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809F1" w14:textId="77777777" w:rsidR="00440B96" w:rsidRPr="00B545C1" w:rsidRDefault="00065D2F" w:rsidP="001566BA">
      <w:pPr>
        <w:spacing w:after="200" w:line="360" w:lineRule="auto"/>
        <w:jc w:val="both"/>
        <w:outlineLvl w:val="0"/>
        <w:rPr>
          <w:rFonts w:ascii="Times New Roman" w:hAnsi="Times New Roman" w:cs="Times New Roman"/>
          <w:b/>
          <w:sz w:val="24"/>
          <w:szCs w:val="24"/>
        </w:rPr>
      </w:pPr>
      <w:r w:rsidRPr="00B545C1">
        <w:rPr>
          <w:rFonts w:ascii="Times New Roman" w:hAnsi="Times New Roman" w:cs="Times New Roman"/>
          <w:b/>
          <w:sz w:val="24"/>
          <w:szCs w:val="24"/>
        </w:rPr>
        <w:t>European Institutions</w:t>
      </w:r>
      <w:r w:rsidR="00B45AA3" w:rsidRPr="00B545C1">
        <w:rPr>
          <w:rFonts w:ascii="Times New Roman" w:hAnsi="Times New Roman" w:cs="Times New Roman"/>
          <w:b/>
          <w:sz w:val="24"/>
          <w:szCs w:val="24"/>
        </w:rPr>
        <w:t>?</w:t>
      </w:r>
      <w:r w:rsidRPr="00B545C1">
        <w:rPr>
          <w:rFonts w:ascii="Times New Roman" w:hAnsi="Times New Roman" w:cs="Times New Roman"/>
          <w:b/>
          <w:sz w:val="24"/>
          <w:szCs w:val="24"/>
        </w:rPr>
        <w:t xml:space="preserve"> </w:t>
      </w:r>
    </w:p>
    <w:p w14:paraId="09C256FE" w14:textId="1B221DD3" w:rsidR="00065D2F" w:rsidRPr="00B545C1" w:rsidRDefault="00065D2F" w:rsidP="00B545C1">
      <w:pPr>
        <w:spacing w:after="120" w:line="360" w:lineRule="auto"/>
        <w:jc w:val="both"/>
        <w:rPr>
          <w:rFonts w:ascii="Times New Roman" w:hAnsi="Times New Roman" w:cs="Times New Roman"/>
          <w:sz w:val="24"/>
          <w:szCs w:val="24"/>
        </w:rPr>
      </w:pPr>
      <w:r w:rsidRPr="00B545C1">
        <w:rPr>
          <w:rFonts w:ascii="Times New Roman" w:hAnsi="Times New Roman" w:cs="Times New Roman"/>
          <w:sz w:val="24"/>
          <w:szCs w:val="24"/>
        </w:rPr>
        <w:t>Darian Meacham (</w:t>
      </w:r>
      <w:hyperlink r:id="rId8" w:history="1">
        <w:r w:rsidR="00477AB5" w:rsidRPr="00B545C1">
          <w:rPr>
            <w:rFonts w:ascii="Times New Roman" w:hAnsi="Times New Roman" w:cs="Times New Roman"/>
            <w:sz w:val="24"/>
            <w:szCs w:val="24"/>
          </w:rPr>
          <w:t>darian.meacham@uwe.ac.uk</w:t>
        </w:r>
      </w:hyperlink>
      <w:r w:rsidRPr="00B545C1">
        <w:rPr>
          <w:rFonts w:ascii="Times New Roman" w:hAnsi="Times New Roman" w:cs="Times New Roman"/>
          <w:sz w:val="24"/>
          <w:szCs w:val="24"/>
        </w:rPr>
        <w:t>)</w:t>
      </w:r>
    </w:p>
    <w:p w14:paraId="2F61FE14" w14:textId="57A78A2E" w:rsidR="007C6ACD" w:rsidRPr="00B545C1" w:rsidRDefault="007C6ACD" w:rsidP="00B545C1">
      <w:pPr>
        <w:spacing w:after="0" w:line="360" w:lineRule="auto"/>
        <w:jc w:val="both"/>
        <w:rPr>
          <w:rFonts w:ascii="Times New Roman" w:hAnsi="Times New Roman" w:cs="Times New Roman"/>
          <w:sz w:val="24"/>
          <w:szCs w:val="24"/>
        </w:rPr>
      </w:pPr>
      <w:r w:rsidRPr="00B545C1">
        <w:rPr>
          <w:rFonts w:ascii="Times New Roman" w:hAnsi="Times New Roman" w:cs="Times New Roman"/>
          <w:sz w:val="24"/>
          <w:szCs w:val="24"/>
        </w:rPr>
        <w:t>University of the West of England, Philosophy</w:t>
      </w:r>
    </w:p>
    <w:p w14:paraId="5D5D197C" w14:textId="516CE246" w:rsidR="007C6ACD" w:rsidRPr="00B545C1" w:rsidRDefault="007C6ACD" w:rsidP="00B545C1">
      <w:pPr>
        <w:spacing w:line="360" w:lineRule="auto"/>
        <w:jc w:val="both"/>
        <w:rPr>
          <w:rFonts w:ascii="Times New Roman" w:hAnsi="Times New Roman" w:cs="Times New Roman"/>
          <w:sz w:val="24"/>
          <w:szCs w:val="24"/>
        </w:rPr>
      </w:pPr>
      <w:r w:rsidRPr="00B545C1">
        <w:rPr>
          <w:rFonts w:ascii="Times New Roman" w:hAnsi="Times New Roman" w:cs="Times New Roman"/>
          <w:sz w:val="24"/>
          <w:szCs w:val="24"/>
        </w:rPr>
        <w:t>Bristol, UK</w:t>
      </w:r>
    </w:p>
    <w:p w14:paraId="59316FEB" w14:textId="77777777" w:rsidR="007C6ACD" w:rsidRPr="00B545C1" w:rsidRDefault="007C6ACD" w:rsidP="00B545C1">
      <w:pPr>
        <w:spacing w:line="360" w:lineRule="auto"/>
        <w:jc w:val="both"/>
        <w:rPr>
          <w:rFonts w:ascii="Times New Roman" w:hAnsi="Times New Roman" w:cs="Times New Roman"/>
          <w:sz w:val="24"/>
          <w:szCs w:val="24"/>
        </w:rPr>
      </w:pPr>
    </w:p>
    <w:p w14:paraId="503BC8B4" w14:textId="1123B64D" w:rsidR="00477AB5" w:rsidRPr="00B545C1" w:rsidRDefault="007C6ACD" w:rsidP="001566BA">
      <w:pPr>
        <w:spacing w:line="360" w:lineRule="auto"/>
        <w:jc w:val="center"/>
        <w:outlineLvl w:val="0"/>
        <w:rPr>
          <w:rFonts w:ascii="Times New Roman" w:hAnsi="Times New Roman" w:cs="Times New Roman"/>
          <w:b/>
          <w:sz w:val="24"/>
          <w:szCs w:val="24"/>
        </w:rPr>
      </w:pPr>
      <w:r w:rsidRPr="00B545C1">
        <w:rPr>
          <w:rFonts w:ascii="Times New Roman" w:hAnsi="Times New Roman" w:cs="Times New Roman"/>
          <w:b/>
          <w:sz w:val="24"/>
          <w:szCs w:val="24"/>
        </w:rPr>
        <w:t>Abstract</w:t>
      </w:r>
    </w:p>
    <w:p w14:paraId="78FF5DF4" w14:textId="074132E0" w:rsidR="00477AB5" w:rsidRPr="00255692" w:rsidRDefault="00477AB5" w:rsidP="00B545C1">
      <w:pPr>
        <w:spacing w:line="360" w:lineRule="auto"/>
        <w:jc w:val="both"/>
        <w:rPr>
          <w:rFonts w:ascii="Times New Roman" w:hAnsi="Times New Roman" w:cs="Times New Roman"/>
          <w:sz w:val="20"/>
          <w:szCs w:val="20"/>
        </w:rPr>
      </w:pPr>
      <w:r w:rsidRPr="00255692">
        <w:rPr>
          <w:rFonts w:ascii="Times New Roman" w:hAnsi="Times New Roman" w:cs="Times New Roman"/>
          <w:sz w:val="20"/>
          <w:szCs w:val="20"/>
        </w:rPr>
        <w:t xml:space="preserve">The aim of this article is to sketch a phenomenological theory of political institutions and to apply it to some objections and question raised by Pierre </w:t>
      </w:r>
      <w:proofErr w:type="spellStart"/>
      <w:r w:rsidRPr="00255692">
        <w:rPr>
          <w:rFonts w:ascii="Times New Roman" w:hAnsi="Times New Roman" w:cs="Times New Roman"/>
          <w:sz w:val="20"/>
          <w:szCs w:val="20"/>
        </w:rPr>
        <w:t>Manent</w:t>
      </w:r>
      <w:proofErr w:type="spellEnd"/>
      <w:r w:rsidRPr="00255692">
        <w:rPr>
          <w:rFonts w:ascii="Times New Roman" w:hAnsi="Times New Roman" w:cs="Times New Roman"/>
          <w:sz w:val="20"/>
          <w:szCs w:val="20"/>
        </w:rPr>
        <w:t xml:space="preserve"> about the project of the European Union and more specifically the question of </w:t>
      </w:r>
      <w:r w:rsidR="00ED3B63">
        <w:rPr>
          <w:rFonts w:ascii="Times New Roman" w:hAnsi="Times New Roman" w:cs="Times New Roman"/>
          <w:sz w:val="20"/>
          <w:szCs w:val="20"/>
        </w:rPr>
        <w:t>‘</w:t>
      </w:r>
      <w:r w:rsidRPr="00255692">
        <w:rPr>
          <w:rFonts w:ascii="Times New Roman" w:hAnsi="Times New Roman" w:cs="Times New Roman"/>
          <w:sz w:val="20"/>
          <w:szCs w:val="20"/>
        </w:rPr>
        <w:t>European Construction</w:t>
      </w:r>
      <w:r w:rsidR="00ED3B63">
        <w:rPr>
          <w:rFonts w:ascii="Times New Roman" w:hAnsi="Times New Roman" w:cs="Times New Roman"/>
          <w:sz w:val="20"/>
          <w:szCs w:val="20"/>
        </w:rPr>
        <w:t>’</w:t>
      </w:r>
      <w:r w:rsidRPr="00255692">
        <w:rPr>
          <w:rFonts w:ascii="Times New Roman" w:hAnsi="Times New Roman" w:cs="Times New Roman"/>
          <w:sz w:val="20"/>
          <w:szCs w:val="20"/>
        </w:rPr>
        <w:t>, i.e. what is the aim of the European Project.  Such a theory of political institutions is nested within a broader phenomenological account of institutions, dimensions of which I have tried to elaborate elsewhere (Meacham</w:t>
      </w:r>
      <w:r w:rsidR="00255692" w:rsidRPr="00255692">
        <w:rPr>
          <w:rFonts w:ascii="Times New Roman" w:hAnsi="Times New Roman" w:cs="Times New Roman"/>
          <w:sz w:val="20"/>
          <w:szCs w:val="20"/>
        </w:rPr>
        <w:t xml:space="preserve">, ‘The </w:t>
      </w:r>
      <w:r w:rsidR="00ED3B63">
        <w:rPr>
          <w:rFonts w:ascii="Times New Roman" w:hAnsi="Times New Roman" w:cs="Times New Roman"/>
          <w:sz w:val="20"/>
          <w:szCs w:val="20"/>
        </w:rPr>
        <w:t>“</w:t>
      </w:r>
      <w:r w:rsidR="00255692" w:rsidRPr="00255692">
        <w:rPr>
          <w:rFonts w:ascii="Times New Roman" w:hAnsi="Times New Roman" w:cs="Times New Roman"/>
          <w:sz w:val="20"/>
          <w:szCs w:val="20"/>
        </w:rPr>
        <w:t>Noble</w:t>
      </w:r>
      <w:r w:rsidR="00ED3B63">
        <w:rPr>
          <w:rFonts w:ascii="Times New Roman" w:hAnsi="Times New Roman" w:cs="Times New Roman"/>
          <w:sz w:val="20"/>
          <w:szCs w:val="20"/>
        </w:rPr>
        <w:t>”</w:t>
      </w:r>
      <w:r w:rsidR="00255692" w:rsidRPr="00255692">
        <w:rPr>
          <w:rFonts w:ascii="Times New Roman" w:hAnsi="Times New Roman" w:cs="Times New Roman"/>
          <w:sz w:val="20"/>
          <w:szCs w:val="20"/>
        </w:rPr>
        <w:t xml:space="preserve"> and the </w:t>
      </w:r>
      <w:r w:rsidR="00ED3B63">
        <w:rPr>
          <w:rFonts w:ascii="Times New Roman" w:hAnsi="Times New Roman" w:cs="Times New Roman"/>
          <w:sz w:val="20"/>
          <w:szCs w:val="20"/>
        </w:rPr>
        <w:t>“</w:t>
      </w:r>
      <w:r w:rsidR="00255692" w:rsidRPr="00255692">
        <w:rPr>
          <w:rFonts w:ascii="Times New Roman" w:hAnsi="Times New Roman" w:cs="Times New Roman"/>
          <w:sz w:val="20"/>
          <w:szCs w:val="20"/>
        </w:rPr>
        <w:t>Hypocritical</w:t>
      </w:r>
      <w:r w:rsidR="00ED3B63">
        <w:rPr>
          <w:rFonts w:ascii="Times New Roman" w:hAnsi="Times New Roman" w:cs="Times New Roman"/>
          <w:sz w:val="20"/>
          <w:szCs w:val="20"/>
        </w:rPr>
        <w:t>”</w:t>
      </w:r>
      <w:r w:rsidR="00255692" w:rsidRPr="00255692">
        <w:rPr>
          <w:rFonts w:ascii="Times New Roman" w:hAnsi="Times New Roman" w:cs="Times New Roman"/>
          <w:sz w:val="20"/>
          <w:szCs w:val="20"/>
        </w:rPr>
        <w:t xml:space="preserve"> Memory</w:t>
      </w:r>
      <w:r w:rsidR="00ED3B63">
        <w:rPr>
          <w:rFonts w:ascii="Times New Roman" w:hAnsi="Times New Roman" w:cs="Times New Roman"/>
          <w:sz w:val="20"/>
          <w:szCs w:val="20"/>
        </w:rPr>
        <w:t>’</w:t>
      </w:r>
      <w:r w:rsidR="00255692" w:rsidRPr="00255692">
        <w:rPr>
          <w:rFonts w:ascii="Times New Roman" w:hAnsi="Times New Roman" w:cs="Times New Roman"/>
          <w:sz w:val="20"/>
          <w:szCs w:val="20"/>
        </w:rPr>
        <w:t xml:space="preserve">; ‘The Institutional Life’; ‘What Goes </w:t>
      </w:r>
      <w:proofErr w:type="gramStart"/>
      <w:r w:rsidR="00255692" w:rsidRPr="00255692">
        <w:rPr>
          <w:rFonts w:ascii="Times New Roman" w:hAnsi="Times New Roman" w:cs="Times New Roman"/>
          <w:sz w:val="20"/>
          <w:szCs w:val="20"/>
        </w:rPr>
        <w:t>Without</w:t>
      </w:r>
      <w:proofErr w:type="gramEnd"/>
      <w:r w:rsidR="00255692" w:rsidRPr="00255692">
        <w:rPr>
          <w:rFonts w:ascii="Times New Roman" w:hAnsi="Times New Roman" w:cs="Times New Roman"/>
          <w:sz w:val="20"/>
          <w:szCs w:val="20"/>
        </w:rPr>
        <w:t xml:space="preserve"> Saying: Husserl</w:t>
      </w:r>
      <w:r w:rsidR="00E95E36">
        <w:rPr>
          <w:rFonts w:ascii="Times New Roman" w:hAnsi="Times New Roman" w:cs="Times New Roman"/>
          <w:sz w:val="20"/>
          <w:szCs w:val="20"/>
        </w:rPr>
        <w:t>’s</w:t>
      </w:r>
      <w:r w:rsidR="00255692" w:rsidRPr="00255692">
        <w:rPr>
          <w:rFonts w:ascii="Times New Roman" w:hAnsi="Times New Roman" w:cs="Times New Roman"/>
          <w:sz w:val="20"/>
          <w:szCs w:val="20"/>
        </w:rPr>
        <w:t xml:space="preserve"> Concept of Style’</w:t>
      </w:r>
      <w:r w:rsidRPr="00255692">
        <w:rPr>
          <w:rFonts w:ascii="Times New Roman" w:hAnsi="Times New Roman" w:cs="Times New Roman"/>
          <w:sz w:val="20"/>
          <w:szCs w:val="20"/>
        </w:rPr>
        <w:t>). As a working conceptual delineation, we can describe institutions as (relatively) stable meaning structures. As such, the definition encompasses phenomena like the European Commission, Belgium, marriage, the Dollar, the Labour Party, but also political subjects themselves. In order to develop said theory of institutions, I will draw primarily upon resou</w:t>
      </w:r>
      <w:r w:rsidR="00191C4A" w:rsidRPr="00255692">
        <w:rPr>
          <w:rFonts w:ascii="Times New Roman" w:hAnsi="Times New Roman" w:cs="Times New Roman"/>
          <w:sz w:val="20"/>
          <w:szCs w:val="20"/>
        </w:rPr>
        <w:t xml:space="preserve">rces in the work of Maurice </w:t>
      </w:r>
      <w:proofErr w:type="spellStart"/>
      <w:r w:rsidR="00191C4A" w:rsidRPr="00255692">
        <w:rPr>
          <w:rFonts w:ascii="Times New Roman" w:hAnsi="Times New Roman" w:cs="Times New Roman"/>
          <w:sz w:val="20"/>
          <w:szCs w:val="20"/>
        </w:rPr>
        <w:t>Mer</w:t>
      </w:r>
      <w:r w:rsidRPr="00255692">
        <w:rPr>
          <w:rFonts w:ascii="Times New Roman" w:hAnsi="Times New Roman" w:cs="Times New Roman"/>
          <w:sz w:val="20"/>
          <w:szCs w:val="20"/>
        </w:rPr>
        <w:t>l</w:t>
      </w:r>
      <w:r w:rsidR="00191C4A" w:rsidRPr="00255692">
        <w:rPr>
          <w:rFonts w:ascii="Times New Roman" w:hAnsi="Times New Roman" w:cs="Times New Roman"/>
          <w:sz w:val="20"/>
          <w:szCs w:val="20"/>
        </w:rPr>
        <w:t>e</w:t>
      </w:r>
      <w:r w:rsidRPr="00255692">
        <w:rPr>
          <w:rFonts w:ascii="Times New Roman" w:hAnsi="Times New Roman" w:cs="Times New Roman"/>
          <w:sz w:val="20"/>
          <w:szCs w:val="20"/>
        </w:rPr>
        <w:t>au-Ponty</w:t>
      </w:r>
      <w:proofErr w:type="spellEnd"/>
      <w:r w:rsidRPr="00255692">
        <w:rPr>
          <w:rFonts w:ascii="Times New Roman" w:hAnsi="Times New Roman" w:cs="Times New Roman"/>
          <w:sz w:val="20"/>
          <w:szCs w:val="20"/>
        </w:rPr>
        <w:t xml:space="preserve"> and John Searle. </w:t>
      </w:r>
    </w:p>
    <w:p w14:paraId="24A79AEE" w14:textId="77777777" w:rsidR="007C6ACD" w:rsidRPr="00B545C1" w:rsidRDefault="007C6ACD" w:rsidP="00B545C1">
      <w:pPr>
        <w:spacing w:line="360" w:lineRule="auto"/>
        <w:jc w:val="both"/>
        <w:rPr>
          <w:rFonts w:ascii="Times New Roman" w:hAnsi="Times New Roman" w:cs="Times New Roman"/>
          <w:sz w:val="24"/>
          <w:szCs w:val="24"/>
        </w:rPr>
      </w:pPr>
    </w:p>
    <w:p w14:paraId="4CEF5BED" w14:textId="5AA7074C" w:rsidR="007C6ACD" w:rsidRPr="00B545C1" w:rsidRDefault="007C6ACD" w:rsidP="001566BA">
      <w:pPr>
        <w:spacing w:line="360" w:lineRule="auto"/>
        <w:jc w:val="center"/>
        <w:outlineLvl w:val="0"/>
        <w:rPr>
          <w:rFonts w:ascii="Times New Roman" w:hAnsi="Times New Roman" w:cs="Times New Roman"/>
          <w:b/>
          <w:sz w:val="24"/>
          <w:szCs w:val="24"/>
        </w:rPr>
      </w:pPr>
      <w:r w:rsidRPr="00B545C1">
        <w:rPr>
          <w:rFonts w:ascii="Times New Roman" w:hAnsi="Times New Roman" w:cs="Times New Roman"/>
          <w:b/>
          <w:sz w:val="24"/>
          <w:szCs w:val="24"/>
        </w:rPr>
        <w:t>Keywords</w:t>
      </w:r>
    </w:p>
    <w:p w14:paraId="0E7CC91C" w14:textId="15A6672C" w:rsidR="00477AB5" w:rsidRPr="00B545C1" w:rsidRDefault="00477AB5" w:rsidP="00B545C1">
      <w:pPr>
        <w:spacing w:line="360" w:lineRule="auto"/>
        <w:jc w:val="center"/>
        <w:rPr>
          <w:rFonts w:ascii="Times New Roman" w:hAnsi="Times New Roman" w:cs="Times New Roman"/>
          <w:sz w:val="24"/>
          <w:szCs w:val="24"/>
        </w:rPr>
      </w:pPr>
      <w:r w:rsidRPr="00B545C1">
        <w:rPr>
          <w:rFonts w:ascii="Times New Roman" w:hAnsi="Times New Roman" w:cs="Times New Roman"/>
          <w:sz w:val="24"/>
          <w:szCs w:val="24"/>
        </w:rPr>
        <w:t xml:space="preserve">Institution, Politics, European Union, Nation-State,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Searle</w:t>
      </w:r>
    </w:p>
    <w:p w14:paraId="06DEF3C9" w14:textId="77777777" w:rsidR="00477AB5" w:rsidRPr="00B545C1" w:rsidRDefault="00477AB5" w:rsidP="00B545C1">
      <w:pPr>
        <w:spacing w:line="360" w:lineRule="auto"/>
        <w:jc w:val="both"/>
        <w:rPr>
          <w:rFonts w:ascii="Times New Roman" w:hAnsi="Times New Roman" w:cs="Times New Roman"/>
          <w:sz w:val="24"/>
          <w:szCs w:val="24"/>
        </w:rPr>
      </w:pPr>
    </w:p>
    <w:p w14:paraId="7F900C16" w14:textId="54CFCF44" w:rsidR="00B963FD" w:rsidRPr="00B545C1" w:rsidRDefault="00065D2F" w:rsidP="001566BA">
      <w:pPr>
        <w:spacing w:line="360" w:lineRule="auto"/>
        <w:jc w:val="both"/>
        <w:outlineLvl w:val="0"/>
        <w:rPr>
          <w:rFonts w:ascii="Times New Roman" w:hAnsi="Times New Roman" w:cs="Times New Roman"/>
          <w:b/>
          <w:sz w:val="24"/>
          <w:szCs w:val="24"/>
        </w:rPr>
      </w:pPr>
      <w:r w:rsidRPr="00B545C1">
        <w:rPr>
          <w:rFonts w:ascii="Times New Roman" w:hAnsi="Times New Roman" w:cs="Times New Roman"/>
          <w:b/>
          <w:sz w:val="24"/>
          <w:szCs w:val="24"/>
        </w:rPr>
        <w:t>Intro</w:t>
      </w:r>
      <w:r w:rsidR="00B963FD" w:rsidRPr="00B545C1">
        <w:rPr>
          <w:rFonts w:ascii="Times New Roman" w:hAnsi="Times New Roman" w:cs="Times New Roman"/>
          <w:b/>
          <w:sz w:val="24"/>
          <w:szCs w:val="24"/>
        </w:rPr>
        <w:t>duction</w:t>
      </w:r>
    </w:p>
    <w:p w14:paraId="0551E2F7" w14:textId="17368023" w:rsidR="004B2C17" w:rsidRPr="00B545C1" w:rsidRDefault="00955C60" w:rsidP="00B545C1">
      <w:pPr>
        <w:spacing w:after="0" w:line="360" w:lineRule="auto"/>
        <w:jc w:val="both"/>
        <w:rPr>
          <w:rFonts w:ascii="Times New Roman" w:hAnsi="Times New Roman" w:cs="Times New Roman"/>
          <w:sz w:val="24"/>
          <w:szCs w:val="24"/>
        </w:rPr>
      </w:pPr>
      <w:r w:rsidRPr="00B545C1">
        <w:rPr>
          <w:rFonts w:ascii="Times New Roman" w:hAnsi="Times New Roman" w:cs="Times New Roman"/>
          <w:sz w:val="24"/>
          <w:szCs w:val="24"/>
        </w:rPr>
        <w:t>The aim of this article is to sketch a phenomenological theory of political institutions</w:t>
      </w:r>
      <w:r w:rsidR="00102E37" w:rsidRPr="00B545C1">
        <w:rPr>
          <w:rFonts w:ascii="Times New Roman" w:hAnsi="Times New Roman" w:cs="Times New Roman"/>
          <w:sz w:val="24"/>
          <w:szCs w:val="24"/>
        </w:rPr>
        <w:t xml:space="preserve"> and to apply it to some objections</w:t>
      </w:r>
      <w:r w:rsidR="007A7CED" w:rsidRPr="00B545C1">
        <w:rPr>
          <w:rFonts w:ascii="Times New Roman" w:hAnsi="Times New Roman" w:cs="Times New Roman"/>
          <w:sz w:val="24"/>
          <w:szCs w:val="24"/>
        </w:rPr>
        <w:t xml:space="preserve"> and question</w:t>
      </w:r>
      <w:r w:rsidR="00102E37" w:rsidRPr="00B545C1">
        <w:rPr>
          <w:rFonts w:ascii="Times New Roman" w:hAnsi="Times New Roman" w:cs="Times New Roman"/>
          <w:sz w:val="24"/>
          <w:szCs w:val="24"/>
        </w:rPr>
        <w:t xml:space="preserve"> raised</w:t>
      </w:r>
      <w:r w:rsidR="00477AB5" w:rsidRPr="00B545C1">
        <w:rPr>
          <w:rFonts w:ascii="Times New Roman" w:hAnsi="Times New Roman" w:cs="Times New Roman"/>
          <w:sz w:val="24"/>
          <w:szCs w:val="24"/>
        </w:rPr>
        <w:t xml:space="preserve"> by French political philosopher Pierre </w:t>
      </w:r>
      <w:proofErr w:type="spellStart"/>
      <w:r w:rsidR="00477AB5" w:rsidRPr="00B545C1">
        <w:rPr>
          <w:rFonts w:ascii="Times New Roman" w:hAnsi="Times New Roman" w:cs="Times New Roman"/>
          <w:sz w:val="24"/>
          <w:szCs w:val="24"/>
        </w:rPr>
        <w:t>Manent</w:t>
      </w:r>
      <w:proofErr w:type="spellEnd"/>
      <w:r w:rsidR="00102E37" w:rsidRPr="00B545C1">
        <w:rPr>
          <w:rFonts w:ascii="Times New Roman" w:hAnsi="Times New Roman" w:cs="Times New Roman"/>
          <w:sz w:val="24"/>
          <w:szCs w:val="24"/>
        </w:rPr>
        <w:t xml:space="preserve"> about</w:t>
      </w:r>
      <w:r w:rsidR="007A7CED" w:rsidRPr="00B545C1">
        <w:rPr>
          <w:rFonts w:ascii="Times New Roman" w:hAnsi="Times New Roman" w:cs="Times New Roman"/>
          <w:sz w:val="24"/>
          <w:szCs w:val="24"/>
        </w:rPr>
        <w:t xml:space="preserve"> the project of the European Union and more specifically the question of</w:t>
      </w:r>
      <w:r w:rsidR="00102E37" w:rsidRPr="00B545C1">
        <w:rPr>
          <w:rFonts w:ascii="Times New Roman" w:hAnsi="Times New Roman" w:cs="Times New Roman"/>
          <w:sz w:val="24"/>
          <w:szCs w:val="24"/>
        </w:rPr>
        <w:t xml:space="preserve"> </w:t>
      </w:r>
      <w:r w:rsidR="00ED3B63">
        <w:rPr>
          <w:rFonts w:ascii="Times New Roman" w:hAnsi="Times New Roman" w:cs="Times New Roman"/>
          <w:sz w:val="24"/>
          <w:szCs w:val="24"/>
        </w:rPr>
        <w:t>‘</w:t>
      </w:r>
      <w:r w:rsidR="00102E37" w:rsidRPr="00B545C1">
        <w:rPr>
          <w:rFonts w:ascii="Times New Roman" w:hAnsi="Times New Roman" w:cs="Times New Roman"/>
          <w:sz w:val="24"/>
          <w:szCs w:val="24"/>
        </w:rPr>
        <w:t>European Construction</w:t>
      </w:r>
      <w:r w:rsidR="00ED3B63">
        <w:rPr>
          <w:rFonts w:ascii="Times New Roman" w:hAnsi="Times New Roman" w:cs="Times New Roman"/>
          <w:sz w:val="24"/>
          <w:szCs w:val="24"/>
        </w:rPr>
        <w:t>’</w:t>
      </w:r>
      <w:r w:rsidR="004B2C17" w:rsidRPr="00B545C1">
        <w:rPr>
          <w:rFonts w:ascii="Times New Roman" w:hAnsi="Times New Roman" w:cs="Times New Roman"/>
          <w:sz w:val="24"/>
          <w:szCs w:val="24"/>
        </w:rPr>
        <w:t>, i.e. what</w:t>
      </w:r>
      <w:r w:rsidR="007A7CED" w:rsidRPr="00B545C1">
        <w:rPr>
          <w:rFonts w:ascii="Times New Roman" w:hAnsi="Times New Roman" w:cs="Times New Roman"/>
          <w:sz w:val="24"/>
          <w:szCs w:val="24"/>
        </w:rPr>
        <w:t xml:space="preserve"> is the aim of the European Project. </w:t>
      </w:r>
      <w:r w:rsidRPr="00B545C1">
        <w:rPr>
          <w:rFonts w:ascii="Times New Roman" w:hAnsi="Times New Roman" w:cs="Times New Roman"/>
          <w:sz w:val="24"/>
          <w:szCs w:val="24"/>
        </w:rPr>
        <w:t xml:space="preserve"> Such a theory</w:t>
      </w:r>
      <w:r w:rsidR="007A7CED" w:rsidRPr="00B545C1">
        <w:rPr>
          <w:rFonts w:ascii="Times New Roman" w:hAnsi="Times New Roman" w:cs="Times New Roman"/>
          <w:sz w:val="24"/>
          <w:szCs w:val="24"/>
        </w:rPr>
        <w:t xml:space="preserve"> of political institutions</w:t>
      </w:r>
      <w:r w:rsidRPr="00B545C1">
        <w:rPr>
          <w:rFonts w:ascii="Times New Roman" w:hAnsi="Times New Roman" w:cs="Times New Roman"/>
          <w:sz w:val="24"/>
          <w:szCs w:val="24"/>
        </w:rPr>
        <w:t xml:space="preserve"> is nested within a broader phenomenological account of institutions, dimensions of which I have tried to elaborate elsewhere.</w:t>
      </w:r>
      <w:r w:rsidR="00191C4A">
        <w:rPr>
          <w:rStyle w:val="FootnoteReference"/>
          <w:rFonts w:ascii="Times New Roman" w:hAnsi="Times New Roman" w:cs="Times New Roman"/>
          <w:sz w:val="24"/>
          <w:szCs w:val="24"/>
        </w:rPr>
        <w:footnoteReference w:id="1"/>
      </w:r>
      <w:r w:rsidRPr="00B545C1">
        <w:rPr>
          <w:rFonts w:ascii="Times New Roman" w:hAnsi="Times New Roman" w:cs="Times New Roman"/>
          <w:sz w:val="24"/>
          <w:szCs w:val="24"/>
        </w:rPr>
        <w:t xml:space="preserve"> As a working conceptual delineation, we can describe institutions as</w:t>
      </w:r>
      <w:r w:rsidR="00477AB5" w:rsidRPr="00B545C1">
        <w:rPr>
          <w:rFonts w:ascii="Times New Roman" w:hAnsi="Times New Roman" w:cs="Times New Roman"/>
          <w:sz w:val="24"/>
          <w:szCs w:val="24"/>
        </w:rPr>
        <w:t xml:space="preserve"> (relatively)</w:t>
      </w:r>
      <w:r w:rsidRPr="00B545C1">
        <w:rPr>
          <w:rFonts w:ascii="Times New Roman" w:hAnsi="Times New Roman" w:cs="Times New Roman"/>
          <w:sz w:val="24"/>
          <w:szCs w:val="24"/>
        </w:rPr>
        <w:t xml:space="preserve"> stabl</w:t>
      </w:r>
      <w:r w:rsidR="00477AB5" w:rsidRPr="00B545C1">
        <w:rPr>
          <w:rFonts w:ascii="Times New Roman" w:hAnsi="Times New Roman" w:cs="Times New Roman"/>
          <w:sz w:val="24"/>
          <w:szCs w:val="24"/>
        </w:rPr>
        <w:t>e meaning structures. T</w:t>
      </w:r>
      <w:r w:rsidRPr="00B545C1">
        <w:rPr>
          <w:rFonts w:ascii="Times New Roman" w:hAnsi="Times New Roman" w:cs="Times New Roman"/>
          <w:sz w:val="24"/>
          <w:szCs w:val="24"/>
        </w:rPr>
        <w:t>he definition encompasses phenomena like the European Commission, Belgium, marriag</w:t>
      </w:r>
      <w:r w:rsidR="00477AB5" w:rsidRPr="00B545C1">
        <w:rPr>
          <w:rFonts w:ascii="Times New Roman" w:hAnsi="Times New Roman" w:cs="Times New Roman"/>
          <w:sz w:val="24"/>
          <w:szCs w:val="24"/>
        </w:rPr>
        <w:t xml:space="preserve">e, the Dollar, the Labour Party, </w:t>
      </w:r>
      <w:r w:rsidR="00477AB5" w:rsidRPr="00B545C1">
        <w:rPr>
          <w:rFonts w:ascii="Times New Roman" w:hAnsi="Times New Roman" w:cs="Times New Roman"/>
          <w:sz w:val="24"/>
          <w:szCs w:val="24"/>
        </w:rPr>
        <w:lastRenderedPageBreak/>
        <w:t>but also political subjects themselves</w:t>
      </w:r>
      <w:r w:rsidR="00F039E3" w:rsidRPr="00B545C1">
        <w:rPr>
          <w:rFonts w:ascii="Times New Roman" w:hAnsi="Times New Roman" w:cs="Times New Roman"/>
          <w:sz w:val="24"/>
          <w:szCs w:val="24"/>
        </w:rPr>
        <w:t>. A</w:t>
      </w:r>
      <w:r w:rsidRPr="00B545C1">
        <w:rPr>
          <w:rFonts w:ascii="Times New Roman" w:hAnsi="Times New Roman" w:cs="Times New Roman"/>
          <w:sz w:val="24"/>
          <w:szCs w:val="24"/>
        </w:rPr>
        <w:t>ll</w:t>
      </w:r>
      <w:r w:rsidR="00F039E3" w:rsidRPr="00B545C1">
        <w:rPr>
          <w:rFonts w:ascii="Times New Roman" w:hAnsi="Times New Roman" w:cs="Times New Roman"/>
          <w:sz w:val="24"/>
          <w:szCs w:val="24"/>
        </w:rPr>
        <w:t xml:space="preserve"> of these institutions</w:t>
      </w:r>
      <w:r w:rsidRPr="00B545C1">
        <w:rPr>
          <w:rFonts w:ascii="Times New Roman" w:hAnsi="Times New Roman" w:cs="Times New Roman"/>
          <w:sz w:val="24"/>
          <w:szCs w:val="24"/>
        </w:rPr>
        <w:t xml:space="preserve"> have some material support, but the institution </w:t>
      </w:r>
      <w:r w:rsidR="004A77EC" w:rsidRPr="00B545C1">
        <w:rPr>
          <w:rFonts w:ascii="Times New Roman" w:hAnsi="Times New Roman" w:cs="Times New Roman"/>
          <w:sz w:val="24"/>
          <w:szCs w:val="24"/>
        </w:rPr>
        <w:t>itself is not definable</w:t>
      </w:r>
      <w:r w:rsidR="002B137E" w:rsidRPr="00B545C1">
        <w:rPr>
          <w:rFonts w:ascii="Times New Roman" w:hAnsi="Times New Roman" w:cs="Times New Roman"/>
          <w:sz w:val="24"/>
          <w:szCs w:val="24"/>
        </w:rPr>
        <w:t xml:space="preserve"> by</w:t>
      </w:r>
      <w:r w:rsidR="00477AB5" w:rsidRPr="00B545C1">
        <w:rPr>
          <w:rFonts w:ascii="Times New Roman" w:hAnsi="Times New Roman" w:cs="Times New Roman"/>
          <w:sz w:val="24"/>
          <w:szCs w:val="24"/>
        </w:rPr>
        <w:t xml:space="preserve"> or reducible to</w:t>
      </w:r>
      <w:r w:rsidR="004A77EC" w:rsidRPr="00B545C1">
        <w:rPr>
          <w:rFonts w:ascii="Times New Roman" w:hAnsi="Times New Roman" w:cs="Times New Roman"/>
          <w:sz w:val="24"/>
          <w:szCs w:val="24"/>
        </w:rPr>
        <w:t xml:space="preserve"> this support, but rather by acts of intersubjective meaning-constitution that give the institution a stability beyond any one subjective act of constitution. </w:t>
      </w:r>
      <w:r w:rsidR="00F039E3" w:rsidRPr="00B545C1">
        <w:rPr>
          <w:rFonts w:ascii="Times New Roman" w:hAnsi="Times New Roman" w:cs="Times New Roman"/>
          <w:sz w:val="24"/>
          <w:szCs w:val="24"/>
        </w:rPr>
        <w:t xml:space="preserve">To put it into the terms of the social ontology developed by John Searle, the function of the institution is not derived from its physical structure or material support. The material support is fungible. </w:t>
      </w:r>
      <w:r w:rsidR="004A77EC" w:rsidRPr="00B545C1">
        <w:rPr>
          <w:rFonts w:ascii="Times New Roman" w:hAnsi="Times New Roman" w:cs="Times New Roman"/>
          <w:sz w:val="24"/>
          <w:szCs w:val="24"/>
        </w:rPr>
        <w:t>The European Commission</w:t>
      </w:r>
      <w:r w:rsidR="00477AB5" w:rsidRPr="00B545C1">
        <w:rPr>
          <w:rFonts w:ascii="Times New Roman" w:hAnsi="Times New Roman" w:cs="Times New Roman"/>
          <w:sz w:val="24"/>
          <w:szCs w:val="24"/>
        </w:rPr>
        <w:t>, for example,</w:t>
      </w:r>
      <w:r w:rsidR="004A77EC" w:rsidRPr="00B545C1">
        <w:rPr>
          <w:rFonts w:ascii="Times New Roman" w:hAnsi="Times New Roman" w:cs="Times New Roman"/>
          <w:sz w:val="24"/>
          <w:szCs w:val="24"/>
        </w:rPr>
        <w:t xml:space="preserve"> could continue to exist without the material superstructure </w:t>
      </w:r>
      <w:r w:rsidR="002B137E" w:rsidRPr="00B545C1">
        <w:rPr>
          <w:rFonts w:ascii="Times New Roman" w:hAnsi="Times New Roman" w:cs="Times New Roman"/>
          <w:sz w:val="24"/>
          <w:szCs w:val="24"/>
        </w:rPr>
        <w:t>of</w:t>
      </w:r>
      <w:r w:rsidR="004A77EC" w:rsidRPr="00B545C1">
        <w:rPr>
          <w:rFonts w:ascii="Times New Roman" w:hAnsi="Times New Roman" w:cs="Times New Roman"/>
          <w:sz w:val="24"/>
          <w:szCs w:val="24"/>
        </w:rPr>
        <w:t xml:space="preserve"> its headquarters, it could convene in the neighbouring park. So long</w:t>
      </w:r>
      <w:r w:rsidR="0011355E" w:rsidRPr="00B545C1">
        <w:rPr>
          <w:rFonts w:ascii="Times New Roman" w:hAnsi="Times New Roman" w:cs="Times New Roman"/>
          <w:sz w:val="24"/>
          <w:szCs w:val="24"/>
        </w:rPr>
        <w:t xml:space="preserve"> as it continued to perform its </w:t>
      </w:r>
      <w:r w:rsidR="004A77EC" w:rsidRPr="00B545C1">
        <w:rPr>
          <w:rFonts w:ascii="Times New Roman" w:hAnsi="Times New Roman" w:cs="Times New Roman"/>
          <w:sz w:val="24"/>
          <w:szCs w:val="24"/>
        </w:rPr>
        <w:t xml:space="preserve">function and be recognised by </w:t>
      </w:r>
      <w:r w:rsidR="0011355E" w:rsidRPr="00B545C1">
        <w:rPr>
          <w:rFonts w:ascii="Times New Roman" w:hAnsi="Times New Roman" w:cs="Times New Roman"/>
          <w:sz w:val="24"/>
          <w:szCs w:val="24"/>
        </w:rPr>
        <w:t>the subjects for whom it is a relevant institution and by extension power</w:t>
      </w:r>
      <w:r w:rsidR="002B137E" w:rsidRPr="00B545C1">
        <w:rPr>
          <w:rFonts w:ascii="Times New Roman" w:hAnsi="Times New Roman" w:cs="Times New Roman"/>
          <w:sz w:val="24"/>
          <w:szCs w:val="24"/>
        </w:rPr>
        <w:t>,</w:t>
      </w:r>
      <w:r w:rsidR="0011355E" w:rsidRPr="00B545C1">
        <w:rPr>
          <w:rFonts w:ascii="Times New Roman" w:hAnsi="Times New Roman" w:cs="Times New Roman"/>
          <w:sz w:val="24"/>
          <w:szCs w:val="24"/>
        </w:rPr>
        <w:t xml:space="preserve"> </w:t>
      </w:r>
      <w:r w:rsidR="004A77EC" w:rsidRPr="00B545C1">
        <w:rPr>
          <w:rFonts w:ascii="Times New Roman" w:hAnsi="Times New Roman" w:cs="Times New Roman"/>
          <w:sz w:val="24"/>
          <w:szCs w:val="24"/>
        </w:rPr>
        <w:t xml:space="preserve">the institution would continue to exist. </w:t>
      </w:r>
    </w:p>
    <w:p w14:paraId="7E7DBE15" w14:textId="5E7F07AC" w:rsidR="00377AE9" w:rsidRPr="00B545C1" w:rsidRDefault="0011355E"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The dimension of recognition is important</w:t>
      </w:r>
      <w:r w:rsidR="00907265" w:rsidRPr="00B545C1">
        <w:rPr>
          <w:rFonts w:ascii="Times New Roman" w:hAnsi="Times New Roman" w:cs="Times New Roman"/>
          <w:sz w:val="24"/>
          <w:szCs w:val="24"/>
        </w:rPr>
        <w:t>: institutions need to be continuously instituted; other institutions, in the case of the European Commission, political subjects or citizens, do this instituting.</w:t>
      </w:r>
      <w:r w:rsidR="00F039E3" w:rsidRPr="00B545C1">
        <w:rPr>
          <w:rFonts w:ascii="Times New Roman" w:hAnsi="Times New Roman" w:cs="Times New Roman"/>
          <w:sz w:val="24"/>
          <w:szCs w:val="24"/>
        </w:rPr>
        <w:t xml:space="preserve"> This is generally the case for the institution</w:t>
      </w:r>
      <w:r w:rsidR="004B2C17" w:rsidRPr="00B545C1">
        <w:rPr>
          <w:rFonts w:ascii="Times New Roman" w:hAnsi="Times New Roman" w:cs="Times New Roman"/>
          <w:sz w:val="24"/>
          <w:szCs w:val="24"/>
        </w:rPr>
        <w:t>s</w:t>
      </w:r>
      <w:r w:rsidR="00F039E3" w:rsidRPr="00B545C1">
        <w:rPr>
          <w:rFonts w:ascii="Times New Roman" w:hAnsi="Times New Roman" w:cs="Times New Roman"/>
          <w:sz w:val="24"/>
          <w:szCs w:val="24"/>
        </w:rPr>
        <w:t xml:space="preserve"> that </w:t>
      </w:r>
      <w:r w:rsidR="004B2C17" w:rsidRPr="00B545C1">
        <w:rPr>
          <w:rFonts w:ascii="Times New Roman" w:hAnsi="Times New Roman" w:cs="Times New Roman"/>
          <w:sz w:val="24"/>
          <w:szCs w:val="24"/>
        </w:rPr>
        <w:t>we</w:t>
      </w:r>
      <w:r w:rsidR="009E4A3F" w:rsidRPr="00B545C1">
        <w:rPr>
          <w:rFonts w:ascii="Times New Roman" w:hAnsi="Times New Roman" w:cs="Times New Roman"/>
          <w:sz w:val="24"/>
          <w:szCs w:val="24"/>
        </w:rPr>
        <w:t xml:space="preserve"> describe as </w:t>
      </w:r>
      <w:r w:rsidR="004B2C17" w:rsidRPr="00B545C1">
        <w:rPr>
          <w:rFonts w:ascii="Times New Roman" w:hAnsi="Times New Roman" w:cs="Times New Roman"/>
          <w:sz w:val="24"/>
          <w:szCs w:val="24"/>
        </w:rPr>
        <w:t xml:space="preserve">stable and </w:t>
      </w:r>
      <w:r w:rsidR="009E4A3F" w:rsidRPr="00B545C1">
        <w:rPr>
          <w:rFonts w:ascii="Times New Roman" w:hAnsi="Times New Roman" w:cs="Times New Roman"/>
          <w:sz w:val="24"/>
          <w:szCs w:val="24"/>
        </w:rPr>
        <w:t>democratic;</w:t>
      </w:r>
      <w:r w:rsidR="00F039E3" w:rsidRPr="00B545C1">
        <w:rPr>
          <w:rFonts w:ascii="Times New Roman" w:hAnsi="Times New Roman" w:cs="Times New Roman"/>
          <w:sz w:val="24"/>
          <w:szCs w:val="24"/>
        </w:rPr>
        <w:t xml:space="preserve"> they are legitimated by acts of collective recognition of and consent to their power by those within the scope or horizon of the institution</w:t>
      </w:r>
      <w:r w:rsidR="004B2C17" w:rsidRPr="00B545C1">
        <w:rPr>
          <w:rFonts w:ascii="Times New Roman" w:hAnsi="Times New Roman" w:cs="Times New Roman"/>
          <w:sz w:val="24"/>
          <w:szCs w:val="24"/>
        </w:rPr>
        <w:t>’</w:t>
      </w:r>
      <w:r w:rsidR="00F039E3" w:rsidRPr="00B545C1">
        <w:rPr>
          <w:rFonts w:ascii="Times New Roman" w:hAnsi="Times New Roman" w:cs="Times New Roman"/>
          <w:sz w:val="24"/>
          <w:szCs w:val="24"/>
        </w:rPr>
        <w:t xml:space="preserve">s power. But certainly not all institutions are democratic ones. </w:t>
      </w:r>
      <w:r w:rsidR="009E4A3F" w:rsidRPr="00B545C1">
        <w:rPr>
          <w:rFonts w:ascii="Times New Roman" w:hAnsi="Times New Roman" w:cs="Times New Roman"/>
          <w:sz w:val="24"/>
          <w:szCs w:val="24"/>
        </w:rPr>
        <w:t>A non-democratic institution still depends on recognition for its power, but not on the consent of all those subjects or other institutions within its sphere.</w:t>
      </w:r>
      <w:r w:rsidR="004B2C17" w:rsidRPr="00B545C1">
        <w:rPr>
          <w:rFonts w:ascii="Times New Roman" w:hAnsi="Times New Roman" w:cs="Times New Roman"/>
          <w:sz w:val="24"/>
          <w:szCs w:val="24"/>
        </w:rPr>
        <w:t xml:space="preserve"> There are also non-democratic institutions that are consented to, like a monarchy</w:t>
      </w:r>
      <w:r w:rsidR="00377AE9" w:rsidRPr="00B545C1">
        <w:rPr>
          <w:rFonts w:ascii="Times New Roman" w:hAnsi="Times New Roman" w:cs="Times New Roman"/>
          <w:sz w:val="24"/>
          <w:szCs w:val="24"/>
        </w:rPr>
        <w:t>. Prior to monarchs being</w:t>
      </w:r>
      <w:r w:rsidR="004B2C17" w:rsidRPr="00B545C1">
        <w:rPr>
          <w:rFonts w:ascii="Times New Roman" w:hAnsi="Times New Roman" w:cs="Times New Roman"/>
          <w:sz w:val="24"/>
          <w:szCs w:val="24"/>
        </w:rPr>
        <w:t xml:space="preserve"> constitutional monarchs</w:t>
      </w:r>
      <w:r w:rsidR="00377AE9" w:rsidRPr="00B545C1">
        <w:rPr>
          <w:rFonts w:ascii="Times New Roman" w:hAnsi="Times New Roman" w:cs="Times New Roman"/>
          <w:sz w:val="24"/>
          <w:szCs w:val="24"/>
        </w:rPr>
        <w:t>,</w:t>
      </w:r>
      <w:r w:rsidR="004B2C17" w:rsidRPr="00B545C1">
        <w:rPr>
          <w:rFonts w:ascii="Times New Roman" w:hAnsi="Times New Roman" w:cs="Times New Roman"/>
          <w:sz w:val="24"/>
          <w:szCs w:val="24"/>
        </w:rPr>
        <w:t xml:space="preserve"> and hence having </w:t>
      </w:r>
      <w:r w:rsidR="00377AE9" w:rsidRPr="00B545C1">
        <w:rPr>
          <w:rFonts w:ascii="Times New Roman" w:hAnsi="Times New Roman" w:cs="Times New Roman"/>
          <w:sz w:val="24"/>
          <w:szCs w:val="24"/>
        </w:rPr>
        <w:t>the institution nested within a framework of democratic institutions, the institution of the monarchy was stabilised by some form of tacit consent or force. A theory of political institutions should be able to give an account of the different forms of stability that an institution has or does not have as well as the different forms of power.</w:t>
      </w:r>
      <w:r w:rsidR="009E4A3F" w:rsidRPr="00B545C1">
        <w:rPr>
          <w:rFonts w:ascii="Times New Roman" w:hAnsi="Times New Roman" w:cs="Times New Roman"/>
          <w:sz w:val="24"/>
          <w:szCs w:val="24"/>
        </w:rPr>
        <w:t xml:space="preserve"> We will look at these distinctions in the next section</w:t>
      </w:r>
      <w:r w:rsidR="00477AB5" w:rsidRPr="00B545C1">
        <w:rPr>
          <w:rFonts w:ascii="Times New Roman" w:hAnsi="Times New Roman" w:cs="Times New Roman"/>
          <w:sz w:val="24"/>
          <w:szCs w:val="24"/>
        </w:rPr>
        <w:t>s</w:t>
      </w:r>
      <w:r w:rsidR="009E4A3F" w:rsidRPr="00B545C1">
        <w:rPr>
          <w:rFonts w:ascii="Times New Roman" w:hAnsi="Times New Roman" w:cs="Times New Roman"/>
          <w:sz w:val="24"/>
          <w:szCs w:val="24"/>
        </w:rPr>
        <w:t xml:space="preserve">. </w:t>
      </w:r>
    </w:p>
    <w:p w14:paraId="5A7073FC" w14:textId="0F26C6A8" w:rsidR="009E4A3F" w:rsidRPr="00B545C1" w:rsidRDefault="009E4A3F"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T</w:t>
      </w:r>
      <w:r w:rsidR="00907265" w:rsidRPr="00B545C1">
        <w:rPr>
          <w:rFonts w:ascii="Times New Roman" w:hAnsi="Times New Roman" w:cs="Times New Roman"/>
          <w:sz w:val="24"/>
          <w:szCs w:val="24"/>
        </w:rPr>
        <w:t>here are also limits or spheres of institutional powers, and this idea of limits will turn out to be a very important feature of the theory of institutions that I elaborate here</w:t>
      </w:r>
      <w:r w:rsidR="00377AE9" w:rsidRPr="00B545C1">
        <w:rPr>
          <w:rFonts w:ascii="Times New Roman" w:hAnsi="Times New Roman" w:cs="Times New Roman"/>
          <w:sz w:val="24"/>
          <w:szCs w:val="24"/>
        </w:rPr>
        <w:t xml:space="preserve"> and its relation to the question of Europe</w:t>
      </w:r>
      <w:r w:rsidR="00907265" w:rsidRPr="00B545C1">
        <w:rPr>
          <w:rFonts w:ascii="Times New Roman" w:hAnsi="Times New Roman" w:cs="Times New Roman"/>
          <w:sz w:val="24"/>
          <w:szCs w:val="24"/>
        </w:rPr>
        <w:t>. If the citizens</w:t>
      </w:r>
      <w:r w:rsidR="0011355E" w:rsidRPr="00B545C1">
        <w:rPr>
          <w:rFonts w:ascii="Times New Roman" w:hAnsi="Times New Roman" w:cs="Times New Roman"/>
          <w:sz w:val="24"/>
          <w:szCs w:val="24"/>
        </w:rPr>
        <w:t xml:space="preserve"> of Omaha Nebraska voted to no longer recognise the European Commission</w:t>
      </w:r>
      <w:r w:rsidR="00907265" w:rsidRPr="00B545C1">
        <w:rPr>
          <w:rFonts w:ascii="Times New Roman" w:hAnsi="Times New Roman" w:cs="Times New Roman"/>
          <w:sz w:val="24"/>
          <w:szCs w:val="24"/>
        </w:rPr>
        <w:t xml:space="preserve"> </w:t>
      </w:r>
      <w:r w:rsidRPr="00B545C1">
        <w:rPr>
          <w:rFonts w:ascii="Times New Roman" w:hAnsi="Times New Roman" w:cs="Times New Roman"/>
          <w:sz w:val="24"/>
          <w:szCs w:val="24"/>
        </w:rPr>
        <w:t>(</w:t>
      </w:r>
      <w:r w:rsidR="00907265" w:rsidRPr="00B545C1">
        <w:rPr>
          <w:rFonts w:ascii="Times New Roman" w:hAnsi="Times New Roman" w:cs="Times New Roman"/>
          <w:sz w:val="24"/>
          <w:szCs w:val="24"/>
        </w:rPr>
        <w:t>EC</w:t>
      </w:r>
      <w:r w:rsidRPr="00B545C1">
        <w:rPr>
          <w:rFonts w:ascii="Times New Roman" w:hAnsi="Times New Roman" w:cs="Times New Roman"/>
          <w:sz w:val="24"/>
          <w:szCs w:val="24"/>
        </w:rPr>
        <w:t>)</w:t>
      </w:r>
      <w:r w:rsidR="0011355E" w:rsidRPr="00B545C1">
        <w:rPr>
          <w:rFonts w:ascii="Times New Roman" w:hAnsi="Times New Roman" w:cs="Times New Roman"/>
          <w:sz w:val="24"/>
          <w:szCs w:val="24"/>
        </w:rPr>
        <w:t xml:space="preserve"> and to speak of it never again, it would likely have a minimal impact on the stability</w:t>
      </w:r>
      <w:r w:rsidR="00907265" w:rsidRPr="00B545C1">
        <w:rPr>
          <w:rFonts w:ascii="Times New Roman" w:hAnsi="Times New Roman" w:cs="Times New Roman"/>
          <w:sz w:val="24"/>
          <w:szCs w:val="24"/>
        </w:rPr>
        <w:t xml:space="preserve"> or power</w:t>
      </w:r>
      <w:r w:rsidR="0011355E" w:rsidRPr="00B545C1">
        <w:rPr>
          <w:rFonts w:ascii="Times New Roman" w:hAnsi="Times New Roman" w:cs="Times New Roman"/>
          <w:sz w:val="24"/>
          <w:szCs w:val="24"/>
        </w:rPr>
        <w:t xml:space="preserve"> of the </w:t>
      </w:r>
      <w:r w:rsidR="00907265" w:rsidRPr="00B545C1">
        <w:rPr>
          <w:rFonts w:ascii="Times New Roman" w:hAnsi="Times New Roman" w:cs="Times New Roman"/>
          <w:sz w:val="24"/>
          <w:szCs w:val="24"/>
        </w:rPr>
        <w:t>EC</w:t>
      </w:r>
      <w:r w:rsidR="0011355E" w:rsidRPr="00B545C1">
        <w:rPr>
          <w:rFonts w:ascii="Times New Roman" w:hAnsi="Times New Roman" w:cs="Times New Roman"/>
          <w:sz w:val="24"/>
          <w:szCs w:val="24"/>
        </w:rPr>
        <w:t xml:space="preserve"> (with all due respect to the good people of Omaha). If the people of France did something similar, it would certainly undermine the existence of the institution</w:t>
      </w:r>
      <w:r w:rsidR="002B137E" w:rsidRPr="00B545C1">
        <w:rPr>
          <w:rFonts w:ascii="Times New Roman" w:hAnsi="Times New Roman" w:cs="Times New Roman"/>
          <w:sz w:val="24"/>
          <w:szCs w:val="24"/>
        </w:rPr>
        <w:t>.</w:t>
      </w:r>
      <w:r w:rsidR="0047176D" w:rsidRPr="00B545C1">
        <w:rPr>
          <w:rFonts w:ascii="Times New Roman" w:hAnsi="Times New Roman" w:cs="Times New Roman"/>
          <w:sz w:val="24"/>
          <w:szCs w:val="24"/>
        </w:rPr>
        <w:t xml:space="preserve"> This is because the French citizenry is actively involved in a continuous re-institution of the EC’s power</w:t>
      </w:r>
      <w:r w:rsidR="00EA001E" w:rsidRPr="00B545C1">
        <w:rPr>
          <w:rFonts w:ascii="Times New Roman" w:hAnsi="Times New Roman" w:cs="Times New Roman"/>
          <w:sz w:val="24"/>
          <w:szCs w:val="24"/>
        </w:rPr>
        <w:t>;</w:t>
      </w:r>
      <w:r w:rsidR="0047176D" w:rsidRPr="00B545C1">
        <w:rPr>
          <w:rFonts w:ascii="Times New Roman" w:hAnsi="Times New Roman" w:cs="Times New Roman"/>
          <w:sz w:val="24"/>
          <w:szCs w:val="24"/>
        </w:rPr>
        <w:t xml:space="preserve"> the citizens of Omaha are not. </w:t>
      </w:r>
      <w:r w:rsidR="002B137E" w:rsidRPr="00B545C1">
        <w:rPr>
          <w:rFonts w:ascii="Times New Roman" w:hAnsi="Times New Roman" w:cs="Times New Roman"/>
          <w:sz w:val="24"/>
          <w:szCs w:val="24"/>
        </w:rPr>
        <w:t xml:space="preserve"> And</w:t>
      </w:r>
      <w:r w:rsidR="0011355E" w:rsidRPr="00B545C1">
        <w:rPr>
          <w:rFonts w:ascii="Times New Roman" w:hAnsi="Times New Roman" w:cs="Times New Roman"/>
          <w:sz w:val="24"/>
          <w:szCs w:val="24"/>
        </w:rPr>
        <w:t xml:space="preserve"> at a certain point</w:t>
      </w:r>
      <w:r w:rsidR="0047176D" w:rsidRPr="00B545C1">
        <w:rPr>
          <w:rFonts w:ascii="Times New Roman" w:hAnsi="Times New Roman" w:cs="Times New Roman"/>
          <w:sz w:val="24"/>
          <w:szCs w:val="24"/>
        </w:rPr>
        <w:t>, if not adequately re-instituted,</w:t>
      </w:r>
      <w:r w:rsidR="0011355E" w:rsidRPr="00B545C1">
        <w:rPr>
          <w:rFonts w:ascii="Times New Roman" w:hAnsi="Times New Roman" w:cs="Times New Roman"/>
          <w:sz w:val="24"/>
          <w:szCs w:val="24"/>
        </w:rPr>
        <w:t xml:space="preserve"> institutions begin to lose their stability and may ce</w:t>
      </w:r>
      <w:r w:rsidR="002B137E" w:rsidRPr="00B545C1">
        <w:rPr>
          <w:rFonts w:ascii="Times New Roman" w:hAnsi="Times New Roman" w:cs="Times New Roman"/>
          <w:sz w:val="24"/>
          <w:szCs w:val="24"/>
        </w:rPr>
        <w:t>ase to exist.</w:t>
      </w:r>
      <w:r w:rsidR="0047176D" w:rsidRPr="00B545C1">
        <w:rPr>
          <w:rFonts w:ascii="Times New Roman" w:hAnsi="Times New Roman" w:cs="Times New Roman"/>
          <w:sz w:val="24"/>
          <w:szCs w:val="24"/>
        </w:rPr>
        <w:t xml:space="preserve"> This is because no institution exists in a vacuum where it could exist perpetually insulated from other institutions</w:t>
      </w:r>
      <w:r w:rsidR="00477AB5" w:rsidRPr="00B545C1">
        <w:rPr>
          <w:rFonts w:ascii="Times New Roman" w:hAnsi="Times New Roman" w:cs="Times New Roman"/>
          <w:sz w:val="24"/>
          <w:szCs w:val="24"/>
        </w:rPr>
        <w:t>.</w:t>
      </w:r>
      <w:r w:rsidR="002B137E" w:rsidRPr="00B545C1">
        <w:rPr>
          <w:rFonts w:ascii="Times New Roman" w:hAnsi="Times New Roman" w:cs="Times New Roman"/>
          <w:sz w:val="24"/>
          <w:szCs w:val="24"/>
        </w:rPr>
        <w:t xml:space="preserve"> </w:t>
      </w:r>
      <w:r w:rsidR="00907265" w:rsidRPr="00B545C1">
        <w:rPr>
          <w:rFonts w:ascii="Times New Roman" w:hAnsi="Times New Roman" w:cs="Times New Roman"/>
          <w:sz w:val="24"/>
          <w:szCs w:val="24"/>
        </w:rPr>
        <w:t xml:space="preserve">Institutions exist within ecologies of other institutions that </w:t>
      </w:r>
      <w:r w:rsidR="00907265" w:rsidRPr="00B545C1">
        <w:rPr>
          <w:rFonts w:ascii="Times New Roman" w:hAnsi="Times New Roman" w:cs="Times New Roman"/>
          <w:sz w:val="24"/>
          <w:szCs w:val="24"/>
        </w:rPr>
        <w:lastRenderedPageBreak/>
        <w:t>exert powers</w:t>
      </w:r>
      <w:r w:rsidR="00985D6C" w:rsidRPr="00B545C1">
        <w:rPr>
          <w:rFonts w:ascii="Times New Roman" w:hAnsi="Times New Roman" w:cs="Times New Roman"/>
          <w:sz w:val="24"/>
          <w:szCs w:val="24"/>
        </w:rPr>
        <w:t xml:space="preserve"> upon them in varying degrees of intensity. Within ecologies of institutions there exist relations of reciprocal instituting which form the dynamics of the ecology, it is these dynamic</w:t>
      </w:r>
      <w:r w:rsidRPr="00B545C1">
        <w:rPr>
          <w:rFonts w:ascii="Times New Roman" w:hAnsi="Times New Roman" w:cs="Times New Roman"/>
          <w:sz w:val="24"/>
          <w:szCs w:val="24"/>
        </w:rPr>
        <w:t>s</w:t>
      </w:r>
      <w:r w:rsidR="00985D6C" w:rsidRPr="00B545C1">
        <w:rPr>
          <w:rFonts w:ascii="Times New Roman" w:hAnsi="Times New Roman" w:cs="Times New Roman"/>
          <w:sz w:val="24"/>
          <w:szCs w:val="24"/>
        </w:rPr>
        <w:t xml:space="preserve"> that determine the robustness, fragility and eventually longevity of any specific institution. </w:t>
      </w:r>
    </w:p>
    <w:p w14:paraId="4012595E" w14:textId="01AFD068" w:rsidR="00471362" w:rsidRPr="00B545C1" w:rsidRDefault="002B137E"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This is what some </w:t>
      </w:r>
      <w:proofErr w:type="spellStart"/>
      <w:r w:rsidRPr="00B545C1">
        <w:rPr>
          <w:rFonts w:ascii="Times New Roman" w:hAnsi="Times New Roman" w:cs="Times New Roman"/>
          <w:sz w:val="24"/>
          <w:szCs w:val="24"/>
        </w:rPr>
        <w:t xml:space="preserve">anti </w:t>
      </w:r>
      <w:r w:rsidR="0011355E" w:rsidRPr="00B545C1">
        <w:rPr>
          <w:rFonts w:ascii="Times New Roman" w:hAnsi="Times New Roman" w:cs="Times New Roman"/>
          <w:sz w:val="24"/>
          <w:szCs w:val="24"/>
        </w:rPr>
        <w:t>gay</w:t>
      </w:r>
      <w:proofErr w:type="spellEnd"/>
      <w:r w:rsidR="0011355E" w:rsidRPr="00B545C1">
        <w:rPr>
          <w:rFonts w:ascii="Times New Roman" w:hAnsi="Times New Roman" w:cs="Times New Roman"/>
          <w:sz w:val="24"/>
          <w:szCs w:val="24"/>
        </w:rPr>
        <w:t xml:space="preserve"> marriage campaigners claim to worry about and it</w:t>
      </w:r>
      <w:r w:rsidR="008B5351" w:rsidRPr="00B545C1">
        <w:rPr>
          <w:rFonts w:ascii="Times New Roman" w:hAnsi="Times New Roman" w:cs="Times New Roman"/>
          <w:sz w:val="24"/>
          <w:szCs w:val="24"/>
        </w:rPr>
        <w:t xml:space="preserve"> i</w:t>
      </w:r>
      <w:r w:rsidR="0011355E" w:rsidRPr="00B545C1">
        <w:rPr>
          <w:rFonts w:ascii="Times New Roman" w:hAnsi="Times New Roman" w:cs="Times New Roman"/>
          <w:sz w:val="24"/>
          <w:szCs w:val="24"/>
        </w:rPr>
        <w:t>s also what many Belgians worry about. Institutions</w:t>
      </w:r>
      <w:r w:rsidR="00860981" w:rsidRPr="00B545C1">
        <w:rPr>
          <w:rFonts w:ascii="Times New Roman" w:hAnsi="Times New Roman" w:cs="Times New Roman"/>
          <w:sz w:val="24"/>
          <w:szCs w:val="24"/>
        </w:rPr>
        <w:t xml:space="preserve"> in an ecology</w:t>
      </w:r>
      <w:r w:rsidR="0011355E" w:rsidRPr="00B545C1">
        <w:rPr>
          <w:rFonts w:ascii="Times New Roman" w:hAnsi="Times New Roman" w:cs="Times New Roman"/>
          <w:sz w:val="24"/>
          <w:szCs w:val="24"/>
        </w:rPr>
        <w:t xml:space="preserve"> </w:t>
      </w:r>
      <w:proofErr w:type="spellStart"/>
      <w:r w:rsidR="0011355E" w:rsidRPr="00B545C1">
        <w:rPr>
          <w:rFonts w:ascii="Times New Roman" w:hAnsi="Times New Roman" w:cs="Times New Roman"/>
          <w:sz w:val="24"/>
          <w:szCs w:val="24"/>
        </w:rPr>
        <w:t>perdure</w:t>
      </w:r>
      <w:proofErr w:type="spellEnd"/>
      <w:r w:rsidR="0011355E" w:rsidRPr="00B545C1">
        <w:rPr>
          <w:rFonts w:ascii="Times New Roman" w:hAnsi="Times New Roman" w:cs="Times New Roman"/>
          <w:sz w:val="24"/>
          <w:szCs w:val="24"/>
        </w:rPr>
        <w:t xml:space="preserve"> in a state of </w:t>
      </w:r>
      <w:proofErr w:type="spellStart"/>
      <w:r w:rsidR="0011355E" w:rsidRPr="00B545C1">
        <w:rPr>
          <w:rFonts w:ascii="Times New Roman" w:hAnsi="Times New Roman" w:cs="Times New Roman"/>
          <w:sz w:val="24"/>
          <w:szCs w:val="24"/>
        </w:rPr>
        <w:t>metastability</w:t>
      </w:r>
      <w:proofErr w:type="spellEnd"/>
      <w:r w:rsidR="0011355E" w:rsidRPr="00B545C1">
        <w:rPr>
          <w:rFonts w:ascii="Times New Roman" w:hAnsi="Times New Roman" w:cs="Times New Roman"/>
          <w:sz w:val="24"/>
          <w:szCs w:val="24"/>
        </w:rPr>
        <w:t>, i.e. there is some room for flux and change within the stability, but too great or too fast a change and the institution will cease to functio</w:t>
      </w:r>
      <w:r w:rsidR="00195462" w:rsidRPr="00B545C1">
        <w:rPr>
          <w:rFonts w:ascii="Times New Roman" w:hAnsi="Times New Roman" w:cs="Times New Roman"/>
          <w:sz w:val="24"/>
          <w:szCs w:val="24"/>
        </w:rPr>
        <w:t>n</w:t>
      </w:r>
      <w:r w:rsidRPr="00B545C1">
        <w:rPr>
          <w:rFonts w:ascii="Times New Roman" w:hAnsi="Times New Roman" w:cs="Times New Roman"/>
          <w:sz w:val="24"/>
          <w:szCs w:val="24"/>
        </w:rPr>
        <w:t xml:space="preserve"> and thereby cease to exist, or lead a diminished form of existence</w:t>
      </w:r>
      <w:r w:rsidR="00195462" w:rsidRPr="00B545C1">
        <w:rPr>
          <w:rFonts w:ascii="Times New Roman" w:hAnsi="Times New Roman" w:cs="Times New Roman"/>
          <w:sz w:val="24"/>
          <w:szCs w:val="24"/>
        </w:rPr>
        <w:t>. There may be something like w</w:t>
      </w:r>
      <w:r w:rsidR="0011355E" w:rsidRPr="00B545C1">
        <w:rPr>
          <w:rFonts w:ascii="Times New Roman" w:hAnsi="Times New Roman" w:cs="Times New Roman"/>
          <w:sz w:val="24"/>
          <w:szCs w:val="24"/>
        </w:rPr>
        <w:t xml:space="preserve">hat the mathematician </w:t>
      </w:r>
      <w:proofErr w:type="spellStart"/>
      <w:r w:rsidR="0011355E" w:rsidRPr="00B545C1">
        <w:rPr>
          <w:rFonts w:ascii="Times New Roman" w:hAnsi="Times New Roman" w:cs="Times New Roman"/>
          <w:sz w:val="24"/>
          <w:szCs w:val="24"/>
        </w:rPr>
        <w:t>Réné</w:t>
      </w:r>
      <w:proofErr w:type="spellEnd"/>
      <w:r w:rsidR="0011355E" w:rsidRPr="00B545C1">
        <w:rPr>
          <w:rFonts w:ascii="Times New Roman" w:hAnsi="Times New Roman" w:cs="Times New Roman"/>
          <w:sz w:val="24"/>
          <w:szCs w:val="24"/>
        </w:rPr>
        <w:t xml:space="preserve"> Thom called a catastrophe set, a set of point</w:t>
      </w:r>
      <w:r w:rsidR="00195462" w:rsidRPr="00B545C1">
        <w:rPr>
          <w:rFonts w:ascii="Times New Roman" w:hAnsi="Times New Roman" w:cs="Times New Roman"/>
          <w:sz w:val="24"/>
          <w:szCs w:val="24"/>
        </w:rPr>
        <w:t>s</w:t>
      </w:r>
      <w:r w:rsidR="0011355E" w:rsidRPr="00B545C1">
        <w:rPr>
          <w:rFonts w:ascii="Times New Roman" w:hAnsi="Times New Roman" w:cs="Times New Roman"/>
          <w:sz w:val="24"/>
          <w:szCs w:val="24"/>
        </w:rPr>
        <w:t xml:space="preserve"> which, if crossed, signal the dissolution of the institutional stability. </w:t>
      </w:r>
      <w:r w:rsidR="00195462" w:rsidRPr="00B545C1">
        <w:rPr>
          <w:rFonts w:ascii="Times New Roman" w:hAnsi="Times New Roman" w:cs="Times New Roman"/>
          <w:sz w:val="24"/>
          <w:szCs w:val="24"/>
        </w:rPr>
        <w:t xml:space="preserve">From a meta-institutional perspective both Belgian patriots and </w:t>
      </w:r>
      <w:proofErr w:type="spellStart"/>
      <w:r w:rsidR="00195462" w:rsidRPr="00B545C1">
        <w:rPr>
          <w:rFonts w:ascii="Times New Roman" w:hAnsi="Times New Roman" w:cs="Times New Roman"/>
          <w:sz w:val="24"/>
          <w:szCs w:val="24"/>
        </w:rPr>
        <w:t>anti gay</w:t>
      </w:r>
      <w:proofErr w:type="spellEnd"/>
      <w:r w:rsidR="00195462" w:rsidRPr="00B545C1">
        <w:rPr>
          <w:rFonts w:ascii="Times New Roman" w:hAnsi="Times New Roman" w:cs="Times New Roman"/>
          <w:sz w:val="24"/>
          <w:szCs w:val="24"/>
        </w:rPr>
        <w:t xml:space="preserve"> marriage campaigners say that they worry about the same thing: the loss of stability in an institution that they care about</w:t>
      </w:r>
      <w:r w:rsidR="00994AC3" w:rsidRPr="00B545C1">
        <w:rPr>
          <w:rFonts w:ascii="Times New Roman" w:hAnsi="Times New Roman" w:cs="Times New Roman"/>
          <w:sz w:val="24"/>
          <w:szCs w:val="24"/>
        </w:rPr>
        <w:t xml:space="preserve"> and seek to re-institute</w:t>
      </w:r>
      <w:r w:rsidR="00195462" w:rsidRPr="00B545C1">
        <w:rPr>
          <w:rFonts w:ascii="Times New Roman" w:hAnsi="Times New Roman" w:cs="Times New Roman"/>
          <w:sz w:val="24"/>
          <w:szCs w:val="24"/>
        </w:rPr>
        <w:t>. In the brief story th</w:t>
      </w:r>
      <w:r w:rsidR="009E4A3F" w:rsidRPr="00B545C1">
        <w:rPr>
          <w:rFonts w:ascii="Times New Roman" w:hAnsi="Times New Roman" w:cs="Times New Roman"/>
          <w:sz w:val="24"/>
          <w:szCs w:val="24"/>
        </w:rPr>
        <w:t>at I have told here, individual subjects</w:t>
      </w:r>
      <w:r w:rsidR="00195462" w:rsidRPr="00B545C1">
        <w:rPr>
          <w:rFonts w:ascii="Times New Roman" w:hAnsi="Times New Roman" w:cs="Times New Roman"/>
          <w:sz w:val="24"/>
          <w:szCs w:val="24"/>
        </w:rPr>
        <w:t xml:space="preserve"> create, maintain and ultimately destroy institutions through acts of collective or intersubjective constitution.</w:t>
      </w:r>
      <w:r w:rsidR="00860981" w:rsidRPr="00B545C1">
        <w:rPr>
          <w:rFonts w:ascii="Times New Roman" w:hAnsi="Times New Roman" w:cs="Times New Roman"/>
          <w:sz w:val="24"/>
          <w:szCs w:val="24"/>
        </w:rPr>
        <w:t xml:space="preserve"> The institutions that are created in this manner have, in turn, their own proper powers that they exercise upon one another.</w:t>
      </w:r>
      <w:r w:rsidR="00195462" w:rsidRPr="00B545C1">
        <w:rPr>
          <w:rFonts w:ascii="Times New Roman" w:hAnsi="Times New Roman" w:cs="Times New Roman"/>
          <w:sz w:val="24"/>
          <w:szCs w:val="24"/>
        </w:rPr>
        <w:t xml:space="preserve"> I think that thi</w:t>
      </w:r>
      <w:r w:rsidR="00EC78A4" w:rsidRPr="00B545C1">
        <w:rPr>
          <w:rFonts w:ascii="Times New Roman" w:hAnsi="Times New Roman" w:cs="Times New Roman"/>
          <w:sz w:val="24"/>
          <w:szCs w:val="24"/>
        </w:rPr>
        <w:t>s is only half of the story. As</w:t>
      </w:r>
      <w:r w:rsidR="00195462" w:rsidRPr="00B545C1">
        <w:rPr>
          <w:rFonts w:ascii="Times New Roman" w:hAnsi="Times New Roman" w:cs="Times New Roman"/>
          <w:sz w:val="24"/>
          <w:szCs w:val="24"/>
        </w:rPr>
        <w:t xml:space="preserve"> I will try to explain below, institutions also</w:t>
      </w:r>
      <w:r w:rsidR="00EC78A4" w:rsidRPr="00B545C1">
        <w:rPr>
          <w:rFonts w:ascii="Times New Roman" w:hAnsi="Times New Roman" w:cs="Times New Roman"/>
          <w:sz w:val="24"/>
          <w:szCs w:val="24"/>
        </w:rPr>
        <w:t xml:space="preserve"> play a role in the constitution of</w:t>
      </w:r>
      <w:r w:rsidR="00195462" w:rsidRPr="00B545C1">
        <w:rPr>
          <w:rFonts w:ascii="Times New Roman" w:hAnsi="Times New Roman" w:cs="Times New Roman"/>
          <w:sz w:val="24"/>
          <w:szCs w:val="24"/>
        </w:rPr>
        <w:t xml:space="preserve"> subjects and in doing so solidify their stability.</w:t>
      </w:r>
      <w:r w:rsidR="00860981" w:rsidRPr="00B545C1">
        <w:rPr>
          <w:rFonts w:ascii="Times New Roman" w:hAnsi="Times New Roman" w:cs="Times New Roman"/>
          <w:sz w:val="24"/>
          <w:szCs w:val="24"/>
        </w:rPr>
        <w:t xml:space="preserve"> Recall that above I referred to political subjects or</w:t>
      </w:r>
      <w:r w:rsidR="00994AC3" w:rsidRPr="00B545C1">
        <w:rPr>
          <w:rFonts w:ascii="Times New Roman" w:hAnsi="Times New Roman" w:cs="Times New Roman"/>
          <w:sz w:val="24"/>
          <w:szCs w:val="24"/>
        </w:rPr>
        <w:t xml:space="preserve"> citizens also as institutions and as such they also exist in a sometimes fragile institutional ecology.</w:t>
      </w:r>
    </w:p>
    <w:p w14:paraId="542CA293" w14:textId="5E7E4D17" w:rsidR="00195462" w:rsidRPr="00B545C1" w:rsidRDefault="00860981"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In this brief account of what I think institutions are and do I have used the terms power, limit,</w:t>
      </w:r>
      <w:r w:rsidR="008B5351" w:rsidRPr="00B545C1">
        <w:rPr>
          <w:rFonts w:ascii="Times New Roman" w:hAnsi="Times New Roman" w:cs="Times New Roman"/>
          <w:sz w:val="24"/>
          <w:szCs w:val="24"/>
        </w:rPr>
        <w:t xml:space="preserve"> recognition</w:t>
      </w:r>
      <w:r w:rsidRPr="00B545C1">
        <w:rPr>
          <w:rFonts w:ascii="Times New Roman" w:hAnsi="Times New Roman" w:cs="Times New Roman"/>
          <w:sz w:val="24"/>
          <w:szCs w:val="24"/>
        </w:rPr>
        <w:t xml:space="preserve"> and ecologies. These are key concepts in the theory of institution</w:t>
      </w:r>
      <w:r w:rsidR="00471362" w:rsidRPr="00B545C1">
        <w:rPr>
          <w:rFonts w:ascii="Times New Roman" w:hAnsi="Times New Roman" w:cs="Times New Roman"/>
          <w:sz w:val="24"/>
          <w:szCs w:val="24"/>
        </w:rPr>
        <w:t xml:space="preserve"> that I will elaborate</w:t>
      </w:r>
      <w:r w:rsidRPr="00B545C1">
        <w:rPr>
          <w:rFonts w:ascii="Times New Roman" w:hAnsi="Times New Roman" w:cs="Times New Roman"/>
          <w:sz w:val="24"/>
          <w:szCs w:val="24"/>
        </w:rPr>
        <w:t xml:space="preserve"> here and their function within that th</w:t>
      </w:r>
      <w:r w:rsidR="00471362" w:rsidRPr="00B545C1">
        <w:rPr>
          <w:rFonts w:ascii="Times New Roman" w:hAnsi="Times New Roman" w:cs="Times New Roman"/>
          <w:sz w:val="24"/>
          <w:szCs w:val="24"/>
        </w:rPr>
        <w:t>eory has to be better explained</w:t>
      </w:r>
      <w:r w:rsidRPr="00B545C1">
        <w:rPr>
          <w:rFonts w:ascii="Times New Roman" w:hAnsi="Times New Roman" w:cs="Times New Roman"/>
          <w:sz w:val="24"/>
          <w:szCs w:val="24"/>
        </w:rPr>
        <w:t>. That will hopefully occur in the next section</w:t>
      </w:r>
      <w:r w:rsidR="008B5351" w:rsidRPr="00B545C1">
        <w:rPr>
          <w:rFonts w:ascii="Times New Roman" w:hAnsi="Times New Roman" w:cs="Times New Roman"/>
          <w:sz w:val="24"/>
          <w:szCs w:val="24"/>
        </w:rPr>
        <w:t>s</w:t>
      </w:r>
      <w:r w:rsidRPr="00B545C1">
        <w:rPr>
          <w:rFonts w:ascii="Times New Roman" w:hAnsi="Times New Roman" w:cs="Times New Roman"/>
          <w:sz w:val="24"/>
          <w:szCs w:val="24"/>
        </w:rPr>
        <w:t>. As prolegomena I can say that the explanation will be phenomenological, meaning that power will be understood as the power to bring something to appearance, to make it real.</w:t>
      </w:r>
      <w:r w:rsidR="00471362" w:rsidRPr="00B545C1">
        <w:rPr>
          <w:rFonts w:ascii="Times New Roman" w:hAnsi="Times New Roman" w:cs="Times New Roman"/>
          <w:sz w:val="24"/>
          <w:szCs w:val="24"/>
        </w:rPr>
        <w:t xml:space="preserve"> What is brought to appearance or made real is meaning, human life is meaningful and nothing but; what is real is real because it has mea</w:t>
      </w:r>
      <w:r w:rsidR="00A03214" w:rsidRPr="00B545C1">
        <w:rPr>
          <w:rFonts w:ascii="Times New Roman" w:hAnsi="Times New Roman" w:cs="Times New Roman"/>
          <w:sz w:val="24"/>
          <w:szCs w:val="24"/>
        </w:rPr>
        <w:t>ning. We humans cannot</w:t>
      </w:r>
      <w:r w:rsidR="009E4A3F" w:rsidRPr="00B545C1">
        <w:rPr>
          <w:rFonts w:ascii="Times New Roman" w:hAnsi="Times New Roman" w:cs="Times New Roman"/>
          <w:sz w:val="24"/>
          <w:szCs w:val="24"/>
        </w:rPr>
        <w:t xml:space="preserve"> live</w:t>
      </w:r>
      <w:r w:rsidR="00471362" w:rsidRPr="00B545C1">
        <w:rPr>
          <w:rFonts w:ascii="Times New Roman" w:hAnsi="Times New Roman" w:cs="Times New Roman"/>
          <w:sz w:val="24"/>
          <w:szCs w:val="24"/>
        </w:rPr>
        <w:t xml:space="preserve"> outside of the sphere of meaning</w:t>
      </w:r>
      <w:r w:rsidR="00A03214" w:rsidRPr="00B545C1">
        <w:rPr>
          <w:rFonts w:ascii="Times New Roman" w:hAnsi="Times New Roman" w:cs="Times New Roman"/>
          <w:sz w:val="24"/>
          <w:szCs w:val="24"/>
        </w:rPr>
        <w:t>, except perhaps in a comatose state that hardly qualifies as human life</w:t>
      </w:r>
      <w:r w:rsidR="00471362" w:rsidRPr="00B545C1">
        <w:rPr>
          <w:rFonts w:ascii="Times New Roman" w:hAnsi="Times New Roman" w:cs="Times New Roman"/>
          <w:sz w:val="24"/>
          <w:szCs w:val="24"/>
        </w:rPr>
        <w:t>.</w:t>
      </w:r>
      <w:r w:rsidRPr="00B545C1">
        <w:rPr>
          <w:rFonts w:ascii="Times New Roman" w:hAnsi="Times New Roman" w:cs="Times New Roman"/>
          <w:sz w:val="24"/>
          <w:szCs w:val="24"/>
        </w:rPr>
        <w:t xml:space="preserve"> </w:t>
      </w:r>
      <w:r w:rsidR="00471362" w:rsidRPr="00B545C1">
        <w:rPr>
          <w:rFonts w:ascii="Times New Roman" w:hAnsi="Times New Roman" w:cs="Times New Roman"/>
          <w:sz w:val="24"/>
          <w:szCs w:val="24"/>
        </w:rPr>
        <w:t>There are limits to the powers embodied in institutions; they have spheres of influence and competency in terms of both the capacity to bring a meaning</w:t>
      </w:r>
      <w:r w:rsidR="00A03214" w:rsidRPr="00B545C1">
        <w:rPr>
          <w:rFonts w:ascii="Times New Roman" w:hAnsi="Times New Roman" w:cs="Times New Roman"/>
          <w:sz w:val="24"/>
          <w:szCs w:val="24"/>
        </w:rPr>
        <w:t>-structure</w:t>
      </w:r>
      <w:r w:rsidR="00471362" w:rsidRPr="00B545C1">
        <w:rPr>
          <w:rFonts w:ascii="Times New Roman" w:hAnsi="Times New Roman" w:cs="Times New Roman"/>
          <w:sz w:val="24"/>
          <w:szCs w:val="24"/>
        </w:rPr>
        <w:t xml:space="preserve"> to appearance and also to legitimate it, to give it robustness and indeed enhance its power. While there are borders of institutional powers, these borders are indeed porous. </w:t>
      </w:r>
      <w:r w:rsidR="00A03214" w:rsidRPr="00B545C1">
        <w:rPr>
          <w:rFonts w:ascii="Times New Roman" w:hAnsi="Times New Roman" w:cs="Times New Roman"/>
          <w:sz w:val="24"/>
          <w:szCs w:val="24"/>
        </w:rPr>
        <w:t>To refer to my previous example, w</w:t>
      </w:r>
      <w:r w:rsidR="00471362" w:rsidRPr="00B545C1">
        <w:rPr>
          <w:rFonts w:ascii="Times New Roman" w:hAnsi="Times New Roman" w:cs="Times New Roman"/>
          <w:sz w:val="24"/>
          <w:szCs w:val="24"/>
        </w:rPr>
        <w:t>hile the citizens of Omaha’s power</w:t>
      </w:r>
      <w:r w:rsidR="00D36BC2" w:rsidRPr="00B545C1">
        <w:rPr>
          <w:rFonts w:ascii="Times New Roman" w:hAnsi="Times New Roman" w:cs="Times New Roman"/>
          <w:sz w:val="24"/>
          <w:szCs w:val="24"/>
        </w:rPr>
        <w:t>s are</w:t>
      </w:r>
      <w:r w:rsidR="00471362" w:rsidRPr="00B545C1">
        <w:rPr>
          <w:rFonts w:ascii="Times New Roman" w:hAnsi="Times New Roman" w:cs="Times New Roman"/>
          <w:sz w:val="24"/>
          <w:szCs w:val="24"/>
        </w:rPr>
        <w:t xml:space="preserve"> indeed diluted by the</w:t>
      </w:r>
      <w:r w:rsidR="00D36BC2" w:rsidRPr="00B545C1">
        <w:rPr>
          <w:rFonts w:ascii="Times New Roman" w:hAnsi="Times New Roman" w:cs="Times New Roman"/>
          <w:sz w:val="24"/>
          <w:szCs w:val="24"/>
        </w:rPr>
        <w:t xml:space="preserve"> time they reach Brussels, their</w:t>
      </w:r>
      <w:r w:rsidR="00471362" w:rsidRPr="00B545C1">
        <w:rPr>
          <w:rFonts w:ascii="Times New Roman" w:hAnsi="Times New Roman" w:cs="Times New Roman"/>
          <w:sz w:val="24"/>
          <w:szCs w:val="24"/>
        </w:rPr>
        <w:t xml:space="preserve"> trace</w:t>
      </w:r>
      <w:r w:rsidR="00D36BC2" w:rsidRPr="00B545C1">
        <w:rPr>
          <w:rFonts w:ascii="Times New Roman" w:hAnsi="Times New Roman" w:cs="Times New Roman"/>
          <w:sz w:val="24"/>
          <w:szCs w:val="24"/>
        </w:rPr>
        <w:t>s</w:t>
      </w:r>
      <w:r w:rsidR="00471362" w:rsidRPr="00B545C1">
        <w:rPr>
          <w:rFonts w:ascii="Times New Roman" w:hAnsi="Times New Roman" w:cs="Times New Roman"/>
          <w:sz w:val="24"/>
          <w:szCs w:val="24"/>
        </w:rPr>
        <w:t xml:space="preserve"> could</w:t>
      </w:r>
      <w:r w:rsidR="009E4A3F" w:rsidRPr="00B545C1">
        <w:rPr>
          <w:rFonts w:ascii="Times New Roman" w:hAnsi="Times New Roman" w:cs="Times New Roman"/>
          <w:sz w:val="24"/>
          <w:szCs w:val="24"/>
        </w:rPr>
        <w:t xml:space="preserve"> nonetheless</w:t>
      </w:r>
      <w:r w:rsidR="00471362" w:rsidRPr="00B545C1">
        <w:rPr>
          <w:rFonts w:ascii="Times New Roman" w:hAnsi="Times New Roman" w:cs="Times New Roman"/>
          <w:sz w:val="24"/>
          <w:szCs w:val="24"/>
        </w:rPr>
        <w:t xml:space="preserve"> probably be felt at some level of </w:t>
      </w:r>
      <w:r w:rsidR="00D36BC2" w:rsidRPr="00B545C1">
        <w:rPr>
          <w:rFonts w:ascii="Times New Roman" w:hAnsi="Times New Roman" w:cs="Times New Roman"/>
          <w:sz w:val="24"/>
          <w:szCs w:val="24"/>
        </w:rPr>
        <w:t xml:space="preserve">the </w:t>
      </w:r>
      <w:r w:rsidR="00D36BC2" w:rsidRPr="00B545C1">
        <w:rPr>
          <w:rFonts w:ascii="Times New Roman" w:hAnsi="Times New Roman" w:cs="Times New Roman"/>
          <w:sz w:val="24"/>
          <w:szCs w:val="24"/>
        </w:rPr>
        <w:lastRenderedPageBreak/>
        <w:t>fun</w:t>
      </w:r>
      <w:r w:rsidR="00A03214" w:rsidRPr="00B545C1">
        <w:rPr>
          <w:rFonts w:ascii="Times New Roman" w:hAnsi="Times New Roman" w:cs="Times New Roman"/>
          <w:sz w:val="24"/>
          <w:szCs w:val="24"/>
        </w:rPr>
        <w:t>ctioning of the EC</w:t>
      </w:r>
      <w:r w:rsidR="00D36BC2" w:rsidRPr="00B545C1">
        <w:rPr>
          <w:rFonts w:ascii="Times New Roman" w:hAnsi="Times New Roman" w:cs="Times New Roman"/>
          <w:sz w:val="24"/>
          <w:szCs w:val="24"/>
        </w:rPr>
        <w:t>.</w:t>
      </w:r>
      <w:r w:rsidR="005B4341" w:rsidRPr="00B545C1">
        <w:rPr>
          <w:rFonts w:ascii="Times New Roman" w:hAnsi="Times New Roman" w:cs="Times New Roman"/>
          <w:sz w:val="24"/>
          <w:szCs w:val="24"/>
        </w:rPr>
        <w:t xml:space="preserve"> Their anti-EC referendum would not shake the stability of the EC to its core, but it might cause one or two ripples, so to speak.</w:t>
      </w:r>
      <w:r w:rsidR="00D36BC2" w:rsidRPr="00B545C1">
        <w:rPr>
          <w:rFonts w:ascii="Times New Roman" w:hAnsi="Times New Roman" w:cs="Times New Roman"/>
          <w:sz w:val="24"/>
          <w:szCs w:val="24"/>
        </w:rPr>
        <w:t xml:space="preserve"> Institutional ecologies, the dynamics of their powers to bring meanings</w:t>
      </w:r>
      <w:r w:rsidR="005B4341" w:rsidRPr="00B545C1">
        <w:rPr>
          <w:rFonts w:ascii="Times New Roman" w:hAnsi="Times New Roman" w:cs="Times New Roman"/>
          <w:sz w:val="24"/>
          <w:szCs w:val="24"/>
        </w:rPr>
        <w:t>-structures</w:t>
      </w:r>
      <w:r w:rsidR="00D36BC2" w:rsidRPr="00B545C1">
        <w:rPr>
          <w:rFonts w:ascii="Times New Roman" w:hAnsi="Times New Roman" w:cs="Times New Roman"/>
          <w:sz w:val="24"/>
          <w:szCs w:val="24"/>
        </w:rPr>
        <w:t xml:space="preserve"> to appearance, are constitutive of worlds as meaningful totalities. Though political reality, the focus of this article, is not the entirety of anyone’s world, the power of political institutions weighs heavily on the dynamics of the overall ecology of meaning that is </w:t>
      </w:r>
      <w:r w:rsidR="005F3A60">
        <w:rPr>
          <w:rFonts w:ascii="Times New Roman" w:hAnsi="Times New Roman" w:cs="Times New Roman"/>
          <w:sz w:val="24"/>
          <w:szCs w:val="24"/>
        </w:rPr>
        <w:t>a world and thus plays an outsiz</w:t>
      </w:r>
      <w:r w:rsidR="00D36BC2" w:rsidRPr="00B545C1">
        <w:rPr>
          <w:rFonts w:ascii="Times New Roman" w:hAnsi="Times New Roman" w:cs="Times New Roman"/>
          <w:sz w:val="24"/>
          <w:szCs w:val="24"/>
        </w:rPr>
        <w:t>ed role in world constitution. This is perhaps descriptive of our contemporary situation on most parts of the planet at least, but for reasons that</w:t>
      </w:r>
      <w:r w:rsidR="001C45BA" w:rsidRPr="00B545C1">
        <w:rPr>
          <w:rFonts w:ascii="Times New Roman" w:hAnsi="Times New Roman" w:cs="Times New Roman"/>
          <w:sz w:val="24"/>
          <w:szCs w:val="24"/>
        </w:rPr>
        <w:t xml:space="preserve"> I think</w:t>
      </w:r>
      <w:r w:rsidR="00D36BC2" w:rsidRPr="00B545C1">
        <w:rPr>
          <w:rFonts w:ascii="Times New Roman" w:hAnsi="Times New Roman" w:cs="Times New Roman"/>
          <w:sz w:val="24"/>
          <w:szCs w:val="24"/>
        </w:rPr>
        <w:t xml:space="preserve"> I share with Husserl, </w:t>
      </w:r>
      <w:proofErr w:type="spellStart"/>
      <w:r w:rsidR="00D36BC2" w:rsidRPr="00B545C1">
        <w:rPr>
          <w:rFonts w:ascii="Times New Roman" w:hAnsi="Times New Roman" w:cs="Times New Roman"/>
          <w:sz w:val="24"/>
          <w:szCs w:val="24"/>
        </w:rPr>
        <w:t>Merleau-Ponty</w:t>
      </w:r>
      <w:proofErr w:type="spellEnd"/>
      <w:r w:rsidR="00D36BC2" w:rsidRPr="00B545C1">
        <w:rPr>
          <w:rFonts w:ascii="Times New Roman" w:hAnsi="Times New Roman" w:cs="Times New Roman"/>
          <w:sz w:val="24"/>
          <w:szCs w:val="24"/>
        </w:rPr>
        <w:t xml:space="preserve">, Jan </w:t>
      </w:r>
      <w:proofErr w:type="spellStart"/>
      <w:r w:rsidR="00D36BC2" w:rsidRPr="00B545C1">
        <w:rPr>
          <w:rFonts w:ascii="Times New Roman" w:hAnsi="Times New Roman" w:cs="Times New Roman"/>
          <w:sz w:val="24"/>
          <w:szCs w:val="24"/>
        </w:rPr>
        <w:t>Pato</w:t>
      </w:r>
      <w:r w:rsidR="001C45BA" w:rsidRPr="00B545C1">
        <w:rPr>
          <w:rFonts w:ascii="Times New Roman" w:hAnsi="Times New Roman" w:cs="Times New Roman"/>
          <w:sz w:val="24"/>
          <w:szCs w:val="24"/>
        </w:rPr>
        <w:t>čka</w:t>
      </w:r>
      <w:proofErr w:type="spellEnd"/>
      <w:r w:rsidR="001C45BA" w:rsidRPr="00B545C1">
        <w:rPr>
          <w:rFonts w:ascii="Times New Roman" w:hAnsi="Times New Roman" w:cs="Times New Roman"/>
          <w:sz w:val="24"/>
          <w:szCs w:val="24"/>
        </w:rPr>
        <w:t xml:space="preserve"> and Pierre </w:t>
      </w:r>
      <w:proofErr w:type="spellStart"/>
      <w:r w:rsidR="001C45BA" w:rsidRPr="00B545C1">
        <w:rPr>
          <w:rFonts w:ascii="Times New Roman" w:hAnsi="Times New Roman" w:cs="Times New Roman"/>
          <w:sz w:val="24"/>
          <w:szCs w:val="24"/>
        </w:rPr>
        <w:t>Manent</w:t>
      </w:r>
      <w:proofErr w:type="spellEnd"/>
      <w:r w:rsidR="00D36BC2" w:rsidRPr="00B545C1">
        <w:rPr>
          <w:rFonts w:ascii="Times New Roman" w:hAnsi="Times New Roman" w:cs="Times New Roman"/>
          <w:sz w:val="24"/>
          <w:szCs w:val="24"/>
        </w:rPr>
        <w:t xml:space="preserve"> it is also normative. I will try to explain this at the end of this article.   </w:t>
      </w:r>
      <w:r w:rsidR="00471362" w:rsidRPr="00B545C1">
        <w:rPr>
          <w:rFonts w:ascii="Times New Roman" w:hAnsi="Times New Roman" w:cs="Times New Roman"/>
          <w:sz w:val="24"/>
          <w:szCs w:val="24"/>
        </w:rPr>
        <w:t xml:space="preserve"> </w:t>
      </w:r>
      <w:r w:rsidRPr="00B545C1">
        <w:rPr>
          <w:rFonts w:ascii="Times New Roman" w:hAnsi="Times New Roman" w:cs="Times New Roman"/>
          <w:sz w:val="24"/>
          <w:szCs w:val="24"/>
        </w:rPr>
        <w:t xml:space="preserve">   </w:t>
      </w:r>
      <w:r w:rsidR="00195462" w:rsidRPr="00B545C1">
        <w:rPr>
          <w:rFonts w:ascii="Times New Roman" w:hAnsi="Times New Roman" w:cs="Times New Roman"/>
          <w:sz w:val="24"/>
          <w:szCs w:val="24"/>
        </w:rPr>
        <w:t xml:space="preserve">  </w:t>
      </w:r>
      <w:r w:rsidR="0011355E" w:rsidRPr="00B545C1">
        <w:rPr>
          <w:rFonts w:ascii="Times New Roman" w:hAnsi="Times New Roman" w:cs="Times New Roman"/>
          <w:sz w:val="24"/>
          <w:szCs w:val="24"/>
        </w:rPr>
        <w:t xml:space="preserve"> </w:t>
      </w:r>
    </w:p>
    <w:p w14:paraId="1728D9EC" w14:textId="05EAC438" w:rsidR="001C45BA" w:rsidRPr="00B545C1" w:rsidRDefault="001C45BA"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It is important to note that </w:t>
      </w:r>
      <w:r w:rsidR="009E4A3F" w:rsidRPr="00B545C1">
        <w:rPr>
          <w:rFonts w:ascii="Times New Roman" w:hAnsi="Times New Roman" w:cs="Times New Roman"/>
          <w:sz w:val="24"/>
          <w:szCs w:val="24"/>
        </w:rPr>
        <w:t>i</w:t>
      </w:r>
      <w:r w:rsidR="004A77EC" w:rsidRPr="00B545C1">
        <w:rPr>
          <w:rFonts w:ascii="Times New Roman" w:hAnsi="Times New Roman" w:cs="Times New Roman"/>
          <w:sz w:val="24"/>
          <w:szCs w:val="24"/>
        </w:rPr>
        <w:t xml:space="preserve">nstitutions also exist on </w:t>
      </w:r>
      <w:r w:rsidR="00FF29DE" w:rsidRPr="00B545C1">
        <w:rPr>
          <w:rFonts w:ascii="Times New Roman" w:hAnsi="Times New Roman" w:cs="Times New Roman"/>
          <w:sz w:val="24"/>
          <w:szCs w:val="24"/>
        </w:rPr>
        <w:t xml:space="preserve">a </w:t>
      </w:r>
      <w:r w:rsidR="004A77EC" w:rsidRPr="00B545C1">
        <w:rPr>
          <w:rFonts w:ascii="Times New Roman" w:hAnsi="Times New Roman" w:cs="Times New Roman"/>
          <w:sz w:val="24"/>
          <w:szCs w:val="24"/>
        </w:rPr>
        <w:t>subject-relative stratum. What phen</w:t>
      </w:r>
      <w:r w:rsidR="009E4A3F" w:rsidRPr="00B545C1">
        <w:rPr>
          <w:rFonts w:ascii="Times New Roman" w:hAnsi="Times New Roman" w:cs="Times New Roman"/>
          <w:sz w:val="24"/>
          <w:szCs w:val="24"/>
        </w:rPr>
        <w:t>omenologists have described as</w:t>
      </w:r>
      <w:r w:rsidR="004A77EC" w:rsidRPr="00B545C1">
        <w:rPr>
          <w:rFonts w:ascii="Times New Roman" w:hAnsi="Times New Roman" w:cs="Times New Roman"/>
          <w:sz w:val="24"/>
          <w:szCs w:val="24"/>
        </w:rPr>
        <w:t xml:space="preserve"> perceptual type</w:t>
      </w:r>
      <w:r w:rsidR="009E4A3F" w:rsidRPr="00B545C1">
        <w:rPr>
          <w:rFonts w:ascii="Times New Roman" w:hAnsi="Times New Roman" w:cs="Times New Roman"/>
          <w:sz w:val="24"/>
          <w:szCs w:val="24"/>
        </w:rPr>
        <w:t>s</w:t>
      </w:r>
      <w:r w:rsidR="004A77EC" w:rsidRPr="00B545C1">
        <w:rPr>
          <w:rFonts w:ascii="Times New Roman" w:hAnsi="Times New Roman" w:cs="Times New Roman"/>
          <w:sz w:val="24"/>
          <w:szCs w:val="24"/>
        </w:rPr>
        <w:t xml:space="preserve"> – a central element of Husserl’s theory of sense-const</w:t>
      </w:r>
      <w:r w:rsidR="009E4A3F" w:rsidRPr="00B545C1">
        <w:rPr>
          <w:rFonts w:ascii="Times New Roman" w:hAnsi="Times New Roman" w:cs="Times New Roman"/>
          <w:sz w:val="24"/>
          <w:szCs w:val="24"/>
        </w:rPr>
        <w:t>itution – would also count as</w:t>
      </w:r>
      <w:r w:rsidR="004A77EC" w:rsidRPr="00B545C1">
        <w:rPr>
          <w:rFonts w:ascii="Times New Roman" w:hAnsi="Times New Roman" w:cs="Times New Roman"/>
          <w:sz w:val="24"/>
          <w:szCs w:val="24"/>
        </w:rPr>
        <w:t xml:space="preserve"> institution</w:t>
      </w:r>
      <w:r w:rsidR="009E4A3F" w:rsidRPr="00B545C1">
        <w:rPr>
          <w:rFonts w:ascii="Times New Roman" w:hAnsi="Times New Roman" w:cs="Times New Roman"/>
          <w:sz w:val="24"/>
          <w:szCs w:val="24"/>
        </w:rPr>
        <w:t>s</w:t>
      </w:r>
      <w:r w:rsidR="004A77EC" w:rsidRPr="00B545C1">
        <w:rPr>
          <w:rFonts w:ascii="Times New Roman" w:hAnsi="Times New Roman" w:cs="Times New Roman"/>
          <w:sz w:val="24"/>
          <w:szCs w:val="24"/>
        </w:rPr>
        <w:t xml:space="preserve"> insofar as they are iterated and hence stable structures of meaning.</w:t>
      </w:r>
      <w:r w:rsidR="009E4A3F" w:rsidRPr="00B545C1">
        <w:rPr>
          <w:rFonts w:ascii="Times New Roman" w:hAnsi="Times New Roman" w:cs="Times New Roman"/>
          <w:sz w:val="24"/>
          <w:szCs w:val="24"/>
        </w:rPr>
        <w:t xml:space="preserve"> This is to my knowledge how the term is first used phenomenologically. </w:t>
      </w:r>
      <w:r w:rsidR="004A77EC" w:rsidRPr="00B545C1">
        <w:rPr>
          <w:rFonts w:ascii="Times New Roman" w:hAnsi="Times New Roman" w:cs="Times New Roman"/>
          <w:sz w:val="24"/>
          <w:szCs w:val="24"/>
        </w:rPr>
        <w:t xml:space="preserve"> Likewise</w:t>
      </w:r>
      <w:r w:rsidR="00FF29DE" w:rsidRPr="00B545C1">
        <w:rPr>
          <w:rFonts w:ascii="Times New Roman" w:hAnsi="Times New Roman" w:cs="Times New Roman"/>
          <w:sz w:val="24"/>
          <w:szCs w:val="24"/>
        </w:rPr>
        <w:t>, from a phenomenological perspective the lifeworld as a whole</w:t>
      </w:r>
      <w:r w:rsidRPr="00B545C1">
        <w:rPr>
          <w:rFonts w:ascii="Times New Roman" w:hAnsi="Times New Roman" w:cs="Times New Roman"/>
          <w:sz w:val="24"/>
          <w:szCs w:val="24"/>
        </w:rPr>
        <w:t xml:space="preserve"> (the ecology that I refer to above as the </w:t>
      </w:r>
      <w:r w:rsidR="00ED3B63">
        <w:rPr>
          <w:rFonts w:ascii="Times New Roman" w:hAnsi="Times New Roman" w:cs="Times New Roman"/>
          <w:sz w:val="24"/>
          <w:szCs w:val="24"/>
        </w:rPr>
        <w:t>‘</w:t>
      </w:r>
      <w:r w:rsidRPr="00B545C1">
        <w:rPr>
          <w:rFonts w:ascii="Times New Roman" w:hAnsi="Times New Roman" w:cs="Times New Roman"/>
          <w:sz w:val="24"/>
          <w:szCs w:val="24"/>
        </w:rPr>
        <w:t>world</w:t>
      </w:r>
      <w:r w:rsidR="00ED3B63">
        <w:rPr>
          <w:rFonts w:ascii="Times New Roman" w:hAnsi="Times New Roman" w:cs="Times New Roman"/>
          <w:sz w:val="24"/>
          <w:szCs w:val="24"/>
        </w:rPr>
        <w:t>’</w:t>
      </w:r>
      <w:r w:rsidRPr="00B545C1">
        <w:rPr>
          <w:rFonts w:ascii="Times New Roman" w:hAnsi="Times New Roman" w:cs="Times New Roman"/>
          <w:sz w:val="24"/>
          <w:szCs w:val="24"/>
        </w:rPr>
        <w:t>)</w:t>
      </w:r>
      <w:r w:rsidR="00FF29DE" w:rsidRPr="00B545C1">
        <w:rPr>
          <w:rFonts w:ascii="Times New Roman" w:hAnsi="Times New Roman" w:cs="Times New Roman"/>
          <w:sz w:val="24"/>
          <w:szCs w:val="24"/>
        </w:rPr>
        <w:t xml:space="preserve"> has an institutional structure, it is made up of institutions, and may itself be considered an institution, albeit one that composed of many other institutions that are related to one another in various forms, including perhaps most importantly th</w:t>
      </w:r>
      <w:r w:rsidRPr="00B545C1">
        <w:rPr>
          <w:rFonts w:ascii="Times New Roman" w:hAnsi="Times New Roman" w:cs="Times New Roman"/>
          <w:sz w:val="24"/>
          <w:szCs w:val="24"/>
        </w:rPr>
        <w:t>e form that we can refer to as nested,</w:t>
      </w:r>
      <w:r w:rsidR="00FF29DE" w:rsidRPr="00B545C1">
        <w:rPr>
          <w:rFonts w:ascii="Times New Roman" w:hAnsi="Times New Roman" w:cs="Times New Roman"/>
          <w:sz w:val="24"/>
          <w:szCs w:val="24"/>
        </w:rPr>
        <w:t xml:space="preserve"> wherein an institution functions</w:t>
      </w:r>
      <w:r w:rsidRPr="00B545C1">
        <w:rPr>
          <w:rFonts w:ascii="Times New Roman" w:hAnsi="Times New Roman" w:cs="Times New Roman"/>
          <w:sz w:val="24"/>
          <w:szCs w:val="24"/>
        </w:rPr>
        <w:t>, exerts power,</w:t>
      </w:r>
      <w:r w:rsidR="00FF29DE" w:rsidRPr="00B545C1">
        <w:rPr>
          <w:rFonts w:ascii="Times New Roman" w:hAnsi="Times New Roman" w:cs="Times New Roman"/>
          <w:sz w:val="24"/>
          <w:szCs w:val="24"/>
        </w:rPr>
        <w:t xml:space="preserve"> within the functional horizon of one or many o</w:t>
      </w:r>
      <w:r w:rsidRPr="00B545C1">
        <w:rPr>
          <w:rFonts w:ascii="Times New Roman" w:hAnsi="Times New Roman" w:cs="Times New Roman"/>
          <w:sz w:val="24"/>
          <w:szCs w:val="24"/>
        </w:rPr>
        <w:t>ther institutions, that it in tu</w:t>
      </w:r>
      <w:r w:rsidR="00FF29DE" w:rsidRPr="00B545C1">
        <w:rPr>
          <w:rFonts w:ascii="Times New Roman" w:hAnsi="Times New Roman" w:cs="Times New Roman"/>
          <w:sz w:val="24"/>
          <w:szCs w:val="24"/>
        </w:rPr>
        <w:t xml:space="preserve">rn helps to constitute and stabilise. For example, the office of President of the </w:t>
      </w:r>
      <w:r w:rsidR="009E4A3F" w:rsidRPr="00B545C1">
        <w:rPr>
          <w:rFonts w:ascii="Times New Roman" w:hAnsi="Times New Roman" w:cs="Times New Roman"/>
          <w:sz w:val="24"/>
          <w:szCs w:val="24"/>
        </w:rPr>
        <w:t>EC</w:t>
      </w:r>
      <w:r w:rsidR="00FF29DE" w:rsidRPr="00B545C1">
        <w:rPr>
          <w:rFonts w:ascii="Times New Roman" w:hAnsi="Times New Roman" w:cs="Times New Roman"/>
          <w:sz w:val="24"/>
          <w:szCs w:val="24"/>
        </w:rPr>
        <w:t xml:space="preserve"> is obviously nested within the broader institution of the </w:t>
      </w:r>
      <w:r w:rsidR="009E4A3F" w:rsidRPr="00B545C1">
        <w:rPr>
          <w:rFonts w:ascii="Times New Roman" w:hAnsi="Times New Roman" w:cs="Times New Roman"/>
          <w:sz w:val="24"/>
          <w:szCs w:val="24"/>
        </w:rPr>
        <w:t>EC</w:t>
      </w:r>
      <w:r w:rsidR="00FF29DE" w:rsidRPr="00B545C1">
        <w:rPr>
          <w:rFonts w:ascii="Times New Roman" w:hAnsi="Times New Roman" w:cs="Times New Roman"/>
          <w:sz w:val="24"/>
          <w:szCs w:val="24"/>
        </w:rPr>
        <w:t>, which is in turn nested within the European Union, which is not only a set of institutions, but itself an institution in the relevant sense. While</w:t>
      </w:r>
      <w:r w:rsidR="009A5085" w:rsidRPr="00B545C1">
        <w:rPr>
          <w:rFonts w:ascii="Times New Roman" w:hAnsi="Times New Roman" w:cs="Times New Roman"/>
          <w:sz w:val="24"/>
          <w:szCs w:val="24"/>
        </w:rPr>
        <w:t xml:space="preserve"> the office of the presidency and</w:t>
      </w:r>
      <w:r w:rsidR="00FF29DE" w:rsidRPr="00B545C1">
        <w:rPr>
          <w:rFonts w:ascii="Times New Roman" w:hAnsi="Times New Roman" w:cs="Times New Roman"/>
          <w:sz w:val="24"/>
          <w:szCs w:val="24"/>
        </w:rPr>
        <w:t xml:space="preserve"> the EC itself are obviously stabilised by and to an extent constituted by the larger institutions that they are nested within, they play a </w:t>
      </w:r>
      <w:r w:rsidR="009A5085" w:rsidRPr="00B545C1">
        <w:rPr>
          <w:rFonts w:ascii="Times New Roman" w:hAnsi="Times New Roman" w:cs="Times New Roman"/>
          <w:sz w:val="24"/>
          <w:szCs w:val="24"/>
        </w:rPr>
        <w:t xml:space="preserve">reciprocal </w:t>
      </w:r>
      <w:r w:rsidR="00FF29DE" w:rsidRPr="00B545C1">
        <w:rPr>
          <w:rFonts w:ascii="Times New Roman" w:hAnsi="Times New Roman" w:cs="Times New Roman"/>
          <w:sz w:val="24"/>
          <w:szCs w:val="24"/>
        </w:rPr>
        <w:t xml:space="preserve">role in stabilising those larger institutions and making them more robust. </w:t>
      </w:r>
    </w:p>
    <w:p w14:paraId="4F65C189" w14:textId="61E8EAAA" w:rsidR="00D62529" w:rsidRPr="00B545C1" w:rsidRDefault="00FF29DE"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Institutions qua stable sense structures are likely not limited to human life. Orcas display patterns of behaviour that have been described as cultural and are handed down from generation to generation </w:t>
      </w:r>
      <w:r w:rsidR="00B60CEA" w:rsidRPr="00B545C1">
        <w:rPr>
          <w:rFonts w:ascii="Times New Roman" w:hAnsi="Times New Roman" w:cs="Times New Roman"/>
          <w:sz w:val="24"/>
          <w:szCs w:val="24"/>
        </w:rPr>
        <w:t>via processes of teaching and learning.</w:t>
      </w:r>
      <w:r w:rsidR="007C6ACD" w:rsidRPr="00191C4A">
        <w:rPr>
          <w:rFonts w:ascii="Times New Roman" w:hAnsi="Times New Roman" w:cs="Times New Roman"/>
          <w:sz w:val="24"/>
          <w:szCs w:val="24"/>
          <w:vertAlign w:val="superscript"/>
        </w:rPr>
        <w:footnoteReference w:id="2"/>
      </w:r>
      <w:r w:rsidR="007C6ACD" w:rsidRPr="00B545C1">
        <w:rPr>
          <w:rFonts w:ascii="Times New Roman" w:hAnsi="Times New Roman" w:cs="Times New Roman"/>
          <w:sz w:val="24"/>
          <w:szCs w:val="24"/>
        </w:rPr>
        <w:t xml:space="preserve"> </w:t>
      </w:r>
      <w:r w:rsidR="00D62529" w:rsidRPr="00B545C1">
        <w:rPr>
          <w:rFonts w:ascii="Times New Roman" w:hAnsi="Times New Roman" w:cs="Times New Roman"/>
          <w:sz w:val="24"/>
          <w:szCs w:val="24"/>
        </w:rPr>
        <w:t xml:space="preserve">These would certainly seem to qualify as institutions in the relevant sense. The famous waggle dance performed by bees and described by Karl von Frisch might likewise qualify as </w:t>
      </w:r>
      <w:r w:rsidR="00ED3B63">
        <w:rPr>
          <w:rFonts w:ascii="Times New Roman" w:hAnsi="Times New Roman" w:cs="Times New Roman"/>
          <w:sz w:val="24"/>
          <w:szCs w:val="24"/>
        </w:rPr>
        <w:t>‘institutional’.</w:t>
      </w:r>
      <w:r w:rsidR="00D62529" w:rsidRPr="00B545C1">
        <w:rPr>
          <w:rFonts w:ascii="Times New Roman" w:hAnsi="Times New Roman" w:cs="Times New Roman"/>
          <w:sz w:val="24"/>
          <w:szCs w:val="24"/>
        </w:rPr>
        <w:t xml:space="preserve"> Languages are also institutions, by far the most important ones from a human perspective as they provide support and stability to nearly all other human institutions; but not all institutions require linguistic </w:t>
      </w:r>
      <w:r w:rsidR="00D62529" w:rsidRPr="00B545C1">
        <w:rPr>
          <w:rFonts w:ascii="Times New Roman" w:hAnsi="Times New Roman" w:cs="Times New Roman"/>
          <w:sz w:val="24"/>
          <w:szCs w:val="24"/>
        </w:rPr>
        <w:lastRenderedPageBreak/>
        <w:t>support in a strict sense, though all institutions do require some form of behavioural expression of which language is the most complex and indeed stable, hence how the waggle dance could be an institution while allowing us to remain agnostic about the linguistic capacities of bees.</w:t>
      </w:r>
      <w:r w:rsidR="008178BF" w:rsidRPr="00B545C1">
        <w:rPr>
          <w:rFonts w:ascii="Times New Roman" w:hAnsi="Times New Roman" w:cs="Times New Roman"/>
          <w:sz w:val="24"/>
          <w:szCs w:val="24"/>
        </w:rPr>
        <w:t xml:space="preserve"> Formalisation of an institution in writing gives a particular stability to human institutions across time and space. As formal objects embodied in writing institutions gain the status of supra-temporal objects to use Husserl’s term. The transmission of Orca institution require animal to animal contact and expression/communication that is not required of formalised human institutions. The function of the institution where I currently sit – a university – is structured almost entirely by written documents to which I grant authority and legitimacy by behaving in accordance with them. Orcas on the other hand don’t send memos.</w:t>
      </w:r>
      <w:r w:rsidR="00D62529" w:rsidRPr="00B545C1">
        <w:rPr>
          <w:rFonts w:ascii="Times New Roman" w:hAnsi="Times New Roman" w:cs="Times New Roman"/>
          <w:sz w:val="24"/>
          <w:szCs w:val="24"/>
        </w:rPr>
        <w:t xml:space="preserve"> The aim here is however limited to a discussion of human political institutions. </w:t>
      </w:r>
    </w:p>
    <w:p w14:paraId="0DBE8056" w14:textId="06B85C2C" w:rsidR="007C6ACD" w:rsidRPr="00B545C1" w:rsidRDefault="00D62529"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Let me briefly take a more historical perspective on the phenomenological tradition. In the repertoire of conceptual tools developed within this style of thinking, institution</w:t>
      </w:r>
      <w:r w:rsidR="007C6ACD" w:rsidRPr="00191C4A">
        <w:rPr>
          <w:rFonts w:ascii="Times New Roman" w:hAnsi="Times New Roman" w:cs="Times New Roman"/>
          <w:sz w:val="24"/>
          <w:szCs w:val="24"/>
          <w:vertAlign w:val="superscript"/>
        </w:rPr>
        <w:footnoteReference w:id="3"/>
      </w:r>
      <w:r w:rsidR="007C6ACD" w:rsidRPr="00B545C1">
        <w:rPr>
          <w:rFonts w:ascii="Times New Roman" w:hAnsi="Times New Roman" w:cs="Times New Roman"/>
          <w:sz w:val="24"/>
          <w:szCs w:val="24"/>
        </w:rPr>
        <w:t xml:space="preserve"> </w:t>
      </w:r>
      <w:r w:rsidRPr="00B545C1">
        <w:rPr>
          <w:rFonts w:ascii="Times New Roman" w:hAnsi="Times New Roman" w:cs="Times New Roman"/>
          <w:sz w:val="24"/>
          <w:szCs w:val="24"/>
        </w:rPr>
        <w:t xml:space="preserve">is the one that I think is most interesting and relevant for political philosophy. As mentioned, it is a concept that one finds in Husserl’s genetic analyses of constitution (in </w:t>
      </w:r>
      <w:r w:rsidRPr="00191C4A">
        <w:rPr>
          <w:rFonts w:ascii="Times New Roman" w:hAnsi="Times New Roman" w:cs="Times New Roman"/>
          <w:i/>
          <w:sz w:val="24"/>
          <w:szCs w:val="24"/>
        </w:rPr>
        <w:t>Ideas II</w:t>
      </w:r>
      <w:r w:rsidRPr="00B545C1">
        <w:rPr>
          <w:rFonts w:ascii="Times New Roman" w:hAnsi="Times New Roman" w:cs="Times New Roman"/>
          <w:sz w:val="24"/>
          <w:szCs w:val="24"/>
        </w:rPr>
        <w:t xml:space="preserve"> for example) and in his philosophy of history and ideal objects, as developed in the </w:t>
      </w:r>
      <w:proofErr w:type="spellStart"/>
      <w:r w:rsidRPr="00B545C1">
        <w:rPr>
          <w:rFonts w:ascii="Times New Roman" w:hAnsi="Times New Roman" w:cs="Times New Roman"/>
          <w:sz w:val="24"/>
          <w:szCs w:val="24"/>
        </w:rPr>
        <w:t>The</w:t>
      </w:r>
      <w:proofErr w:type="spellEnd"/>
      <w:r w:rsidRPr="00B545C1">
        <w:rPr>
          <w:rFonts w:ascii="Times New Roman" w:hAnsi="Times New Roman" w:cs="Times New Roman"/>
          <w:sz w:val="24"/>
          <w:szCs w:val="24"/>
        </w:rPr>
        <w:t xml:space="preserve"> Crisis of the European Sciences and Transcendental Phenomenology, especially in §15 and the appendix entitled </w:t>
      </w:r>
      <w:r w:rsidR="00ED3B63">
        <w:rPr>
          <w:rFonts w:ascii="Times New Roman" w:hAnsi="Times New Roman" w:cs="Times New Roman"/>
          <w:sz w:val="24"/>
          <w:szCs w:val="24"/>
        </w:rPr>
        <w:t>‘</w:t>
      </w:r>
      <w:r w:rsidRPr="00B545C1">
        <w:rPr>
          <w:rFonts w:ascii="Times New Roman" w:hAnsi="Times New Roman" w:cs="Times New Roman"/>
          <w:sz w:val="24"/>
          <w:szCs w:val="24"/>
        </w:rPr>
        <w:t>The Origin of Geometry</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The concept of institution is crucial to Husserl’s account of history, tradition, science, Europe and crisis. Both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and Derrida took up Husserl’s development of the concept in their respective analyses of Husserl’s theory of constitution and phenomenological account of history; Derrida in his extended commentary on </w:t>
      </w:r>
      <w:r w:rsidR="00ED3B63">
        <w:rPr>
          <w:rFonts w:ascii="Times New Roman" w:hAnsi="Times New Roman" w:cs="Times New Roman"/>
          <w:sz w:val="24"/>
          <w:szCs w:val="24"/>
        </w:rPr>
        <w:t>‘</w:t>
      </w:r>
      <w:r w:rsidRPr="00B545C1">
        <w:rPr>
          <w:rFonts w:ascii="Times New Roman" w:hAnsi="Times New Roman" w:cs="Times New Roman"/>
          <w:sz w:val="24"/>
          <w:szCs w:val="24"/>
        </w:rPr>
        <w:t>The Origin of Geo</w:t>
      </w:r>
      <w:r w:rsidR="00ED3B63">
        <w:rPr>
          <w:rFonts w:ascii="Times New Roman" w:hAnsi="Times New Roman" w:cs="Times New Roman"/>
          <w:sz w:val="24"/>
          <w:szCs w:val="24"/>
        </w:rPr>
        <w:t>metry’,</w:t>
      </w:r>
      <w:r w:rsidRPr="00B545C1">
        <w:rPr>
          <w:rFonts w:ascii="Times New Roman" w:hAnsi="Times New Roman" w:cs="Times New Roman"/>
          <w:sz w:val="24"/>
          <w:szCs w:val="24"/>
        </w:rPr>
        <w:t xml:space="preserve">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in his 1960-61 </w:t>
      </w:r>
      <w:proofErr w:type="spellStart"/>
      <w:r w:rsidRPr="00B545C1">
        <w:rPr>
          <w:rFonts w:ascii="Times New Roman" w:hAnsi="Times New Roman" w:cs="Times New Roman"/>
          <w:sz w:val="24"/>
          <w:szCs w:val="24"/>
        </w:rPr>
        <w:t>Collège</w:t>
      </w:r>
      <w:proofErr w:type="spellEnd"/>
      <w:r w:rsidRPr="00B545C1">
        <w:rPr>
          <w:rFonts w:ascii="Times New Roman" w:hAnsi="Times New Roman" w:cs="Times New Roman"/>
          <w:sz w:val="24"/>
          <w:szCs w:val="24"/>
        </w:rPr>
        <w:t xml:space="preserve"> de France lectures on the same topic, but also in his 1954-55 lectures on Institution in Public and Private History, and in many essay and notes written in the period between these lecture and his death in 1961.</w:t>
      </w:r>
      <w:r w:rsidR="007C6ACD" w:rsidRPr="000018EF">
        <w:rPr>
          <w:rFonts w:ascii="Times New Roman" w:hAnsi="Times New Roman" w:cs="Times New Roman"/>
          <w:sz w:val="24"/>
          <w:szCs w:val="24"/>
          <w:vertAlign w:val="superscript"/>
        </w:rPr>
        <w:footnoteReference w:id="4"/>
      </w:r>
      <w:r w:rsidR="007C6ACD" w:rsidRPr="00B545C1">
        <w:rPr>
          <w:rFonts w:ascii="Times New Roman" w:hAnsi="Times New Roman" w:cs="Times New Roman"/>
          <w:sz w:val="24"/>
          <w:szCs w:val="24"/>
        </w:rPr>
        <w:t xml:space="preserve"> </w:t>
      </w:r>
      <w:r w:rsidRPr="00B545C1">
        <w:rPr>
          <w:rFonts w:ascii="Times New Roman" w:hAnsi="Times New Roman" w:cs="Times New Roman"/>
          <w:sz w:val="24"/>
          <w:szCs w:val="24"/>
        </w:rPr>
        <w:t xml:space="preserve">Institution is also a key concept in Sartre’s </w:t>
      </w:r>
      <w:r w:rsidRPr="000018EF">
        <w:rPr>
          <w:rFonts w:ascii="Times New Roman" w:hAnsi="Times New Roman" w:cs="Times New Roman"/>
          <w:i/>
          <w:sz w:val="24"/>
          <w:szCs w:val="24"/>
        </w:rPr>
        <w:t>Critique of Dialectical Reason</w:t>
      </w:r>
      <w:r w:rsidRPr="00B545C1">
        <w:rPr>
          <w:rFonts w:ascii="Times New Roman" w:hAnsi="Times New Roman" w:cs="Times New Roman"/>
          <w:sz w:val="24"/>
          <w:szCs w:val="24"/>
        </w:rPr>
        <w:t xml:space="preserve">, which was arguably influenced by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w:t>
      </w:r>
      <w:r w:rsidR="007C6ACD" w:rsidRPr="00191C4A">
        <w:rPr>
          <w:rFonts w:ascii="Times New Roman" w:hAnsi="Times New Roman" w:cs="Times New Roman"/>
          <w:sz w:val="24"/>
          <w:szCs w:val="24"/>
          <w:vertAlign w:val="superscript"/>
        </w:rPr>
        <w:footnoteReference w:id="5"/>
      </w:r>
      <w:r w:rsidR="007C6ACD" w:rsidRPr="00B545C1">
        <w:rPr>
          <w:rFonts w:ascii="Times New Roman" w:hAnsi="Times New Roman" w:cs="Times New Roman"/>
          <w:sz w:val="24"/>
          <w:szCs w:val="24"/>
        </w:rPr>
        <w:t xml:space="preserve"> In this article, my primary phenomenological reference points will be </w:t>
      </w:r>
      <w:proofErr w:type="spellStart"/>
      <w:r w:rsidR="007C6ACD" w:rsidRPr="00B545C1">
        <w:rPr>
          <w:rFonts w:ascii="Times New Roman" w:hAnsi="Times New Roman" w:cs="Times New Roman"/>
          <w:sz w:val="24"/>
          <w:szCs w:val="24"/>
        </w:rPr>
        <w:t>Merleau-Ponty’s</w:t>
      </w:r>
      <w:proofErr w:type="spellEnd"/>
      <w:r w:rsidR="007C6ACD" w:rsidRPr="00B545C1">
        <w:rPr>
          <w:rFonts w:ascii="Times New Roman" w:hAnsi="Times New Roman" w:cs="Times New Roman"/>
          <w:sz w:val="24"/>
          <w:szCs w:val="24"/>
        </w:rPr>
        <w:t xml:space="preserve"> uses of the term, although I will also make brief </w:t>
      </w:r>
      <w:r w:rsidR="007C6ACD" w:rsidRPr="00B545C1">
        <w:rPr>
          <w:rFonts w:ascii="Times New Roman" w:hAnsi="Times New Roman" w:cs="Times New Roman"/>
          <w:sz w:val="24"/>
          <w:szCs w:val="24"/>
        </w:rPr>
        <w:lastRenderedPageBreak/>
        <w:t xml:space="preserve">reference to Husserl and Jan </w:t>
      </w:r>
      <w:proofErr w:type="spellStart"/>
      <w:r w:rsidR="007C6ACD" w:rsidRPr="00B545C1">
        <w:rPr>
          <w:rFonts w:ascii="Times New Roman" w:hAnsi="Times New Roman" w:cs="Times New Roman"/>
          <w:sz w:val="24"/>
          <w:szCs w:val="24"/>
        </w:rPr>
        <w:t>Patočka</w:t>
      </w:r>
      <w:proofErr w:type="spellEnd"/>
      <w:r w:rsidR="007C6ACD" w:rsidRPr="00B545C1">
        <w:rPr>
          <w:rFonts w:ascii="Times New Roman" w:hAnsi="Times New Roman" w:cs="Times New Roman"/>
          <w:sz w:val="24"/>
          <w:szCs w:val="24"/>
        </w:rPr>
        <w:t xml:space="preserve">. It is not my intention here to provide an exegesis of </w:t>
      </w:r>
      <w:proofErr w:type="spellStart"/>
      <w:r w:rsidR="007C6ACD" w:rsidRPr="00B545C1">
        <w:rPr>
          <w:rFonts w:ascii="Times New Roman" w:hAnsi="Times New Roman" w:cs="Times New Roman"/>
          <w:sz w:val="24"/>
          <w:szCs w:val="24"/>
        </w:rPr>
        <w:t>Merleau-Ponty’s</w:t>
      </w:r>
      <w:proofErr w:type="spellEnd"/>
      <w:r w:rsidR="007C6ACD" w:rsidRPr="00B545C1">
        <w:rPr>
          <w:rFonts w:ascii="Times New Roman" w:hAnsi="Times New Roman" w:cs="Times New Roman"/>
          <w:sz w:val="24"/>
          <w:szCs w:val="24"/>
        </w:rPr>
        <w:t xml:space="preserve"> uses of the concept, which is very similar to Husserl’s. Rather, by drawing upon what I think to be a few pivotal and fertile passages I will attempt to sketch a phenomenological theory of institution as an important political concept and resource for political philosophy.</w:t>
      </w:r>
      <w:r w:rsidR="007C6ACD" w:rsidRPr="000018EF">
        <w:rPr>
          <w:rFonts w:ascii="Times New Roman" w:hAnsi="Times New Roman" w:cs="Times New Roman"/>
          <w:sz w:val="24"/>
          <w:szCs w:val="24"/>
          <w:vertAlign w:val="superscript"/>
        </w:rPr>
        <w:footnoteReference w:id="6"/>
      </w:r>
      <w:r w:rsidR="007C6ACD" w:rsidRPr="00B545C1">
        <w:rPr>
          <w:rFonts w:ascii="Times New Roman" w:hAnsi="Times New Roman" w:cs="Times New Roman"/>
          <w:sz w:val="24"/>
          <w:szCs w:val="24"/>
        </w:rPr>
        <w:t xml:space="preserve"> This will encompass the first part of this essay. The second part of the essay will examine how the phenomenological concept of institution that I develop relates to Searle’s social ontology. The third and final section of the essay will examine how the phenomenological theory of institution can help us to better understand Pierre </w:t>
      </w:r>
      <w:proofErr w:type="spellStart"/>
      <w:r w:rsidR="007C6ACD" w:rsidRPr="00B545C1">
        <w:rPr>
          <w:rFonts w:ascii="Times New Roman" w:hAnsi="Times New Roman" w:cs="Times New Roman"/>
          <w:sz w:val="24"/>
          <w:szCs w:val="24"/>
        </w:rPr>
        <w:t>Manent’s</w:t>
      </w:r>
      <w:proofErr w:type="spellEnd"/>
      <w:r w:rsidR="007C6ACD" w:rsidRPr="00B545C1">
        <w:rPr>
          <w:rFonts w:ascii="Times New Roman" w:hAnsi="Times New Roman" w:cs="Times New Roman"/>
          <w:sz w:val="24"/>
          <w:szCs w:val="24"/>
        </w:rPr>
        <w:t xml:space="preserve"> critique of the European Union, and more specifically the project of </w:t>
      </w:r>
      <w:r w:rsidR="00ED3B63">
        <w:rPr>
          <w:rFonts w:ascii="Times New Roman" w:hAnsi="Times New Roman" w:cs="Times New Roman"/>
          <w:sz w:val="24"/>
          <w:szCs w:val="24"/>
        </w:rPr>
        <w:t>‘</w:t>
      </w:r>
      <w:r w:rsidR="007C6ACD" w:rsidRPr="00B545C1">
        <w:rPr>
          <w:rFonts w:ascii="Times New Roman" w:hAnsi="Times New Roman" w:cs="Times New Roman"/>
          <w:sz w:val="24"/>
          <w:szCs w:val="24"/>
        </w:rPr>
        <w:t>European Construction</w:t>
      </w:r>
      <w:r w:rsidR="00ED3B63">
        <w:rPr>
          <w:rFonts w:ascii="Times New Roman" w:hAnsi="Times New Roman" w:cs="Times New Roman"/>
          <w:sz w:val="24"/>
          <w:szCs w:val="24"/>
        </w:rPr>
        <w:t>’</w:t>
      </w:r>
      <w:r w:rsidR="007C6ACD" w:rsidRPr="00B545C1">
        <w:rPr>
          <w:rFonts w:ascii="Times New Roman" w:hAnsi="Times New Roman" w:cs="Times New Roman"/>
          <w:sz w:val="24"/>
          <w:szCs w:val="24"/>
        </w:rPr>
        <w:t xml:space="preserve">. </w:t>
      </w:r>
    </w:p>
    <w:p w14:paraId="2EABEE84" w14:textId="79197BA4"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I will not treat Husserl’s development of a phenomenological concept of Europe or his concept of crisis, which occur in the same context. One mi</w:t>
      </w:r>
      <w:r w:rsidR="000018EF">
        <w:rPr>
          <w:rFonts w:ascii="Times New Roman" w:hAnsi="Times New Roman" w:cs="Times New Roman"/>
          <w:sz w:val="24"/>
          <w:szCs w:val="24"/>
        </w:rPr>
        <w:t>ght legitimately ask if Husserl’</w:t>
      </w:r>
      <w:r w:rsidRPr="00B545C1">
        <w:rPr>
          <w:rFonts w:ascii="Times New Roman" w:hAnsi="Times New Roman" w:cs="Times New Roman"/>
          <w:sz w:val="24"/>
          <w:szCs w:val="24"/>
        </w:rPr>
        <w:t xml:space="preserve">s treatment of these concepts offers a guide or resources for a normative or critical discussion of the European project and the current </w:t>
      </w:r>
      <w:proofErr w:type="spellStart"/>
      <w:r w:rsidRPr="00B545C1">
        <w:rPr>
          <w:rFonts w:ascii="Times New Roman" w:hAnsi="Times New Roman" w:cs="Times New Roman"/>
          <w:sz w:val="24"/>
          <w:szCs w:val="24"/>
        </w:rPr>
        <w:t>on going</w:t>
      </w:r>
      <w:proofErr w:type="spellEnd"/>
      <w:r w:rsidRPr="00B545C1">
        <w:rPr>
          <w:rFonts w:ascii="Times New Roman" w:hAnsi="Times New Roman" w:cs="Times New Roman"/>
          <w:sz w:val="24"/>
          <w:szCs w:val="24"/>
        </w:rPr>
        <w:t xml:space="preserve"> </w:t>
      </w:r>
      <w:r w:rsidR="00ED3B63">
        <w:rPr>
          <w:rFonts w:ascii="Times New Roman" w:hAnsi="Times New Roman" w:cs="Times New Roman"/>
          <w:sz w:val="24"/>
          <w:szCs w:val="24"/>
        </w:rPr>
        <w:t>‘</w:t>
      </w:r>
      <w:r w:rsidRPr="00B545C1">
        <w:rPr>
          <w:rFonts w:ascii="Times New Roman" w:hAnsi="Times New Roman" w:cs="Times New Roman"/>
          <w:sz w:val="24"/>
          <w:szCs w:val="24"/>
        </w:rPr>
        <w:t>European crisis</w:t>
      </w:r>
      <w:r w:rsidR="00ED3B63">
        <w:rPr>
          <w:rFonts w:ascii="Times New Roman" w:hAnsi="Times New Roman" w:cs="Times New Roman"/>
          <w:sz w:val="24"/>
          <w:szCs w:val="24"/>
        </w:rPr>
        <w:t>’</w:t>
      </w:r>
      <w:r w:rsidRPr="00B545C1">
        <w:rPr>
          <w:rFonts w:ascii="Times New Roman" w:hAnsi="Times New Roman" w:cs="Times New Roman"/>
          <w:sz w:val="24"/>
          <w:szCs w:val="24"/>
        </w:rPr>
        <w:t>; if the two share more than terms in common. In both cases, I think the response should</w:t>
      </w:r>
      <w:r w:rsidR="000018EF">
        <w:rPr>
          <w:rFonts w:ascii="Times New Roman" w:hAnsi="Times New Roman" w:cs="Times New Roman"/>
          <w:sz w:val="24"/>
          <w:szCs w:val="24"/>
        </w:rPr>
        <w:t xml:space="preserve"> be in the affirmative; Husserl’</w:t>
      </w:r>
      <w:r w:rsidRPr="00B545C1">
        <w:rPr>
          <w:rFonts w:ascii="Times New Roman" w:hAnsi="Times New Roman" w:cs="Times New Roman"/>
          <w:sz w:val="24"/>
          <w:szCs w:val="24"/>
        </w:rPr>
        <w:t xml:space="preserve">s philosophy has a great deal to offer in this regard. However, I do not have the space here to give an adequate account of Husserl’s possible contribution on these topics and also say what I want to say about the phenomenological concept of institution as a political concept. So I will restrict myself primarily to the latter task, although in doing so it is not possible to completely neglect either Husserl’s concept of Europe, which is ultimately an institution in the sense described above and the current European crisis, which like all crises in the phenomenological sense is a crisis of institutions. </w:t>
      </w:r>
    </w:p>
    <w:p w14:paraId="604E155E" w14:textId="77777777" w:rsidR="007C6ACD" w:rsidRPr="00B545C1" w:rsidRDefault="007C6ACD" w:rsidP="00B545C1">
      <w:pPr>
        <w:spacing w:after="0" w:line="360" w:lineRule="auto"/>
        <w:jc w:val="both"/>
        <w:rPr>
          <w:rFonts w:ascii="Times New Roman" w:hAnsi="Times New Roman" w:cs="Times New Roman"/>
          <w:sz w:val="24"/>
          <w:szCs w:val="24"/>
        </w:rPr>
      </w:pPr>
    </w:p>
    <w:p w14:paraId="2E96A4D8" w14:textId="75CA03EE" w:rsidR="007C6ACD" w:rsidRPr="00B545C1" w:rsidRDefault="007C6ACD" w:rsidP="001566BA">
      <w:pPr>
        <w:spacing w:after="120" w:line="360" w:lineRule="auto"/>
        <w:jc w:val="both"/>
        <w:outlineLvl w:val="0"/>
        <w:rPr>
          <w:rFonts w:ascii="Times New Roman" w:hAnsi="Times New Roman" w:cs="Times New Roman"/>
          <w:b/>
          <w:sz w:val="24"/>
          <w:szCs w:val="24"/>
        </w:rPr>
      </w:pPr>
      <w:r w:rsidRPr="00B545C1">
        <w:rPr>
          <w:rFonts w:ascii="Times New Roman" w:hAnsi="Times New Roman" w:cs="Times New Roman"/>
          <w:b/>
          <w:sz w:val="24"/>
          <w:szCs w:val="24"/>
        </w:rPr>
        <w:t xml:space="preserve">1. A Phenomenological Theory of Institutions: </w:t>
      </w:r>
    </w:p>
    <w:p w14:paraId="45569854" w14:textId="63F98B92" w:rsidR="00B545C1" w:rsidRPr="00B545C1" w:rsidRDefault="007C6ACD" w:rsidP="00B545C1">
      <w:pPr>
        <w:spacing w:after="200" w:line="360" w:lineRule="auto"/>
        <w:jc w:val="both"/>
        <w:rPr>
          <w:rFonts w:ascii="Times New Roman" w:hAnsi="Times New Roman" w:cs="Times New Roman"/>
          <w:sz w:val="24"/>
          <w:szCs w:val="24"/>
        </w:rPr>
      </w:pPr>
      <w:r w:rsidRPr="00B545C1">
        <w:rPr>
          <w:rFonts w:ascii="Times New Roman" w:hAnsi="Times New Roman" w:cs="Times New Roman"/>
          <w:sz w:val="24"/>
          <w:szCs w:val="24"/>
        </w:rPr>
        <w:t xml:space="preserve">Let me start by trying to conceptually pillage two quotes from </w:t>
      </w:r>
      <w:proofErr w:type="spellStart"/>
      <w:r w:rsidRPr="00B545C1">
        <w:rPr>
          <w:rFonts w:ascii="Times New Roman" w:hAnsi="Times New Roman" w:cs="Times New Roman"/>
          <w:sz w:val="24"/>
          <w:szCs w:val="24"/>
        </w:rPr>
        <w:t>Merleau-Ponty’s</w:t>
      </w:r>
      <w:proofErr w:type="spellEnd"/>
      <w:r w:rsidRPr="00B545C1">
        <w:rPr>
          <w:rFonts w:ascii="Times New Roman" w:hAnsi="Times New Roman" w:cs="Times New Roman"/>
          <w:sz w:val="24"/>
          <w:szCs w:val="24"/>
        </w:rPr>
        <w:t xml:space="preserve"> 1954-55 lectures on Institution and Passivity; the first, from the </w:t>
      </w:r>
      <w:proofErr w:type="spellStart"/>
      <w:r w:rsidRPr="00B545C1">
        <w:rPr>
          <w:rFonts w:ascii="Times New Roman" w:hAnsi="Times New Roman" w:cs="Times New Roman"/>
          <w:sz w:val="24"/>
          <w:szCs w:val="24"/>
        </w:rPr>
        <w:t>resumé</w:t>
      </w:r>
      <w:proofErr w:type="spellEnd"/>
      <w:r w:rsidRPr="00B545C1">
        <w:rPr>
          <w:rFonts w:ascii="Times New Roman" w:hAnsi="Times New Roman" w:cs="Times New Roman"/>
          <w:sz w:val="24"/>
          <w:szCs w:val="24"/>
        </w:rPr>
        <w:t xml:space="preserve"> of the course, deals with the concept of institution in a general sense, the second, from the course notes, addresses the concept in relation to the state or political body. </w:t>
      </w:r>
    </w:p>
    <w:p w14:paraId="7DBA28F0" w14:textId="08DD2081" w:rsidR="007C6ACD" w:rsidRPr="00B545C1" w:rsidRDefault="007C6ACD" w:rsidP="00B545C1">
      <w:pPr>
        <w:spacing w:after="120" w:line="360" w:lineRule="auto"/>
        <w:ind w:left="567"/>
        <w:jc w:val="both"/>
        <w:rPr>
          <w:rFonts w:ascii="Times New Roman" w:hAnsi="Times New Roman" w:cs="Times New Roman"/>
          <w:sz w:val="24"/>
          <w:szCs w:val="24"/>
        </w:rPr>
      </w:pPr>
      <w:r w:rsidRPr="00B545C1">
        <w:rPr>
          <w:rFonts w:ascii="Times New Roman" w:hAnsi="Times New Roman" w:cs="Times New Roman"/>
          <w:sz w:val="24"/>
          <w:szCs w:val="24"/>
        </w:rPr>
        <w:t xml:space="preserve">Quote 1: By institution we were mean here those events in an experience which endow it with durable dimensions, in relation to which a whole other series of experiences will make sense, will form a thinkable sequel or a history-or again the events which deposit </w:t>
      </w:r>
      <w:r w:rsidRPr="00B545C1">
        <w:rPr>
          <w:rFonts w:ascii="Times New Roman" w:hAnsi="Times New Roman" w:cs="Times New Roman"/>
          <w:sz w:val="24"/>
          <w:szCs w:val="24"/>
        </w:rPr>
        <w:lastRenderedPageBreak/>
        <w:t>a sense in me, not just as something surviving or as a residue, but as the call to follow, the demand of a future.</w:t>
      </w:r>
      <w:r w:rsidRPr="000018EF">
        <w:rPr>
          <w:rFonts w:ascii="Times New Roman" w:hAnsi="Times New Roman" w:cs="Times New Roman"/>
          <w:sz w:val="24"/>
          <w:szCs w:val="24"/>
          <w:vertAlign w:val="superscript"/>
        </w:rPr>
        <w:footnoteReference w:id="7"/>
      </w:r>
    </w:p>
    <w:p w14:paraId="69C187B4" w14:textId="6CBD0C8A" w:rsidR="007C6ACD" w:rsidRPr="00B545C1" w:rsidRDefault="007C6ACD" w:rsidP="00B545C1">
      <w:pPr>
        <w:spacing w:after="200" w:line="360" w:lineRule="auto"/>
        <w:ind w:left="567"/>
        <w:jc w:val="both"/>
        <w:rPr>
          <w:rFonts w:ascii="Times New Roman" w:hAnsi="Times New Roman" w:cs="Times New Roman"/>
          <w:sz w:val="24"/>
          <w:szCs w:val="24"/>
        </w:rPr>
      </w:pPr>
      <w:r w:rsidRPr="00B545C1">
        <w:rPr>
          <w:rFonts w:ascii="Times New Roman" w:hAnsi="Times New Roman" w:cs="Times New Roman"/>
          <w:sz w:val="24"/>
          <w:szCs w:val="24"/>
        </w:rPr>
        <w:t xml:space="preserve">Quote 2: [There is an] apparently clear sense: the </w:t>
      </w:r>
      <w:r w:rsidR="00ED3B63">
        <w:rPr>
          <w:rFonts w:ascii="Times New Roman" w:hAnsi="Times New Roman" w:cs="Times New Roman"/>
          <w:sz w:val="24"/>
          <w:szCs w:val="24"/>
        </w:rPr>
        <w:t>‘</w:t>
      </w:r>
      <w:r w:rsidRPr="00B545C1">
        <w:rPr>
          <w:rFonts w:ascii="Times New Roman" w:hAnsi="Times New Roman" w:cs="Times New Roman"/>
          <w:sz w:val="24"/>
          <w:szCs w:val="24"/>
        </w:rPr>
        <w:t>body</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of the State, organic laws subjected to special processes of revision—and the apparatuses that they set up. Nevertheless, that accentuates (in the psychoanalytic sense) institution as the letter without the spirit of institution, which mutilates institution. Institution [is not only] what has been fixed by means of contracts, but that plus functioning. True institution [is the] actual framework of the dynamic of the system, whether it is official or not. It is often in the latent content that we find what is most important, the reason for the </w:t>
      </w:r>
      <w:proofErr w:type="spellStart"/>
      <w:r w:rsidRPr="00B545C1">
        <w:rPr>
          <w:rFonts w:ascii="Times New Roman" w:hAnsi="Times New Roman" w:cs="Times New Roman"/>
          <w:sz w:val="24"/>
          <w:szCs w:val="24"/>
        </w:rPr>
        <w:t>Stiftung</w:t>
      </w:r>
      <w:proofErr w:type="spellEnd"/>
      <w:r w:rsidRPr="00B545C1">
        <w:rPr>
          <w:rFonts w:ascii="Times New Roman" w:hAnsi="Times New Roman" w:cs="Times New Roman"/>
          <w:sz w:val="24"/>
          <w:szCs w:val="24"/>
        </w:rPr>
        <w:t>.</w:t>
      </w:r>
      <w:r w:rsidR="000018EF">
        <w:rPr>
          <w:rStyle w:val="FootnoteReference"/>
          <w:rFonts w:ascii="Times New Roman" w:hAnsi="Times New Roman" w:cs="Times New Roman"/>
          <w:sz w:val="24"/>
          <w:szCs w:val="24"/>
        </w:rPr>
        <w:footnoteReference w:id="8"/>
      </w:r>
    </w:p>
    <w:p w14:paraId="665D0A9F" w14:textId="40CF43DE"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The first distinction to make is between an institution as a thing, a more or less stable meaning structure, and an event. So far I have referred to institutions as things,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refers first to institutions as events (quote 1) and then as things (quote 2) although certainly active or dynamic things – processes might be a better word. Things are of course components or dimensions of events, or better, events create, change and destroy things. If an event has no impact on the things in its horizon or scope then it would be hard to say that an event has occurred. We can thus say that an institution is an event that in the first instance creates a stable-</w:t>
      </w:r>
      <w:proofErr w:type="spellStart"/>
      <w:r w:rsidRPr="00B545C1">
        <w:rPr>
          <w:rFonts w:ascii="Times New Roman" w:hAnsi="Times New Roman" w:cs="Times New Roman"/>
          <w:sz w:val="24"/>
          <w:szCs w:val="24"/>
        </w:rPr>
        <w:t>ish</w:t>
      </w:r>
      <w:proofErr w:type="spellEnd"/>
      <w:r w:rsidRPr="00B545C1">
        <w:rPr>
          <w:rFonts w:ascii="Times New Roman" w:hAnsi="Times New Roman" w:cs="Times New Roman"/>
          <w:sz w:val="24"/>
          <w:szCs w:val="24"/>
        </w:rPr>
        <w:t xml:space="preserve"> meaning-structure. Here we can see the link between the concept of institution and foundation or establishment. The advent of an institution, we can use a political party as an example, is its establishment or foundation. It is important to note that the institution does not happen in isolation or ex nihilo. An institution occurs within an institutional ecosystem and also as part of the interaction of other existing institutions. The foundation of a political party is likely preceded by dynamics that lead subjects to think that a new part is needed, possible, etc. At the same time the institutional apparatus of a political party in general has to already exist for the new party to be meaningful; or we might retrospectively see the formation of an institution that we would now call a political party but that at the time of its advent was not considered as such because the existing institutional ecology did not have the capacity for a political party in the sense that we think of it now, but was altered in such a way by existing institutions th</w:t>
      </w:r>
      <w:r w:rsidR="005F3A60">
        <w:rPr>
          <w:rFonts w:ascii="Times New Roman" w:hAnsi="Times New Roman" w:cs="Times New Roman"/>
          <w:sz w:val="24"/>
          <w:szCs w:val="24"/>
        </w:rPr>
        <w:t>at something we can now recognis</w:t>
      </w:r>
      <w:r w:rsidRPr="00B545C1">
        <w:rPr>
          <w:rFonts w:ascii="Times New Roman" w:hAnsi="Times New Roman" w:cs="Times New Roman"/>
          <w:sz w:val="24"/>
          <w:szCs w:val="24"/>
        </w:rPr>
        <w:t xml:space="preserve">e as a proto-party was instituted. To be more precise, we can easily imagine the new party being formed in a dynamic of relations between other similar institutions, among them, citizens, </w:t>
      </w:r>
      <w:r w:rsidRPr="00B545C1">
        <w:rPr>
          <w:rFonts w:ascii="Times New Roman" w:hAnsi="Times New Roman" w:cs="Times New Roman"/>
          <w:sz w:val="24"/>
          <w:szCs w:val="24"/>
        </w:rPr>
        <w:lastRenderedPageBreak/>
        <w:t>labour unions, interest groups, etc. The example that I have given is taken from a democratic context where the institutional apparatus for party formation precedes the formation of a new party. But I think that the same structure would hold in a non-democratic system as well, but the new institution would not have the official institutionally sanctioned status and function of a political party, it could nonetheless have many of the same functions, workers councils (even illegal ones) or phenomena like the Paris Commune might quality as appropriate examples. What is important is the relative stability of the meaning structure and its mutually agreed function, with some scope of flexibility, by the other instituting institution.</w:t>
      </w:r>
      <w:r w:rsidRPr="000018EF">
        <w:rPr>
          <w:rFonts w:ascii="Times New Roman" w:hAnsi="Times New Roman" w:cs="Times New Roman"/>
          <w:sz w:val="24"/>
          <w:szCs w:val="24"/>
          <w:vertAlign w:val="superscript"/>
        </w:rPr>
        <w:footnoteReference w:id="9"/>
      </w:r>
      <w:r w:rsidRPr="00B545C1">
        <w:rPr>
          <w:rFonts w:ascii="Times New Roman" w:hAnsi="Times New Roman" w:cs="Times New Roman"/>
          <w:sz w:val="24"/>
          <w:szCs w:val="24"/>
        </w:rPr>
        <w:t xml:space="preserve">  </w:t>
      </w:r>
    </w:p>
    <w:p w14:paraId="1D2704DB" w14:textId="5B1AE26E"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Once an institution is established it must do something, i.e. have a function, within the larger dynamics of the institutional ecology it is part of. In functioning, an institution alters those dynamics. Some of the things that it does will be prescribed already within the existing institutional dynamics as was the case of the political party example above or a novel institution carves a new functional niche for itself within an existing ecology. This niche is determined by the capacities or powers that the institution has. We can adapt Searle’s formula for the logical structure of institutional facts, </w:t>
      </w:r>
      <w:r w:rsidR="00ED3B63">
        <w:rPr>
          <w:rFonts w:ascii="Times New Roman" w:hAnsi="Times New Roman" w:cs="Times New Roman"/>
          <w:sz w:val="24"/>
          <w:szCs w:val="24"/>
        </w:rPr>
        <w:t>‘</w:t>
      </w:r>
      <w:r w:rsidRPr="00B545C1">
        <w:rPr>
          <w:rFonts w:ascii="Times New Roman" w:hAnsi="Times New Roman" w:cs="Times New Roman"/>
          <w:sz w:val="24"/>
          <w:szCs w:val="24"/>
        </w:rPr>
        <w:t>X counts as Y in C</w:t>
      </w:r>
      <w:r w:rsidR="00ED3B63">
        <w:rPr>
          <w:rFonts w:ascii="Times New Roman" w:hAnsi="Times New Roman" w:cs="Times New Roman"/>
          <w:sz w:val="24"/>
          <w:szCs w:val="24"/>
        </w:rPr>
        <w:t>’</w:t>
      </w:r>
      <w:r w:rsidRPr="00B545C1">
        <w:rPr>
          <w:rFonts w:ascii="Times New Roman" w:hAnsi="Times New Roman" w:cs="Times New Roman"/>
          <w:sz w:val="24"/>
          <w:szCs w:val="24"/>
        </w:rPr>
        <w:t>,</w:t>
      </w:r>
      <w:r w:rsidR="000018EF">
        <w:rPr>
          <w:rStyle w:val="FootnoteReference"/>
          <w:rFonts w:ascii="Times New Roman" w:hAnsi="Times New Roman" w:cs="Times New Roman"/>
          <w:sz w:val="24"/>
          <w:szCs w:val="24"/>
        </w:rPr>
        <w:footnoteReference w:id="10"/>
      </w:r>
      <w:r w:rsidRPr="00B545C1">
        <w:rPr>
          <w:rFonts w:ascii="Times New Roman" w:hAnsi="Times New Roman" w:cs="Times New Roman"/>
          <w:sz w:val="24"/>
          <w:szCs w:val="24"/>
        </w:rPr>
        <w:t xml:space="preserve"> to say that X has the capacity for Y in C, where X is the institution, Y is a capacity that it has and C is the institutional ecology in which it functions. Political parties, for example, have all sorts of capacities within our democratic institutional ecologies, but the capacities that parties have also differ from ecology to ecology. In Belgium your political affiliation may impact what health care provider you use, as they are also divided along political lines (Christian, Liberal, Socialist), in the UK your party affiliation may have a different impact on your health care. What is clear is that political parties have different capacities in different institutional ecologies. </w:t>
      </w:r>
    </w:p>
    <w:p w14:paraId="36EA736B" w14:textId="1A9C84FF"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We can analyse institutional ecologies at many different levels. In this case we are primarily analysing them according to the level of nation-states, but we might well choose another level, that of a particular city, for example.  Of course there are good reasons to choose the nation-state as the level of analysis in this instance. That is because the nation-state is itself an institution that exerts enormous power on the dynamics of its local ecology, and plays a significant role in determining the capacities of other institutions to the extent that we think of it as an over-arching super-institution, what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calls in his course an </w:t>
      </w:r>
      <w:r w:rsidR="00ED3B63">
        <w:rPr>
          <w:rFonts w:ascii="Times New Roman" w:hAnsi="Times New Roman" w:cs="Times New Roman"/>
          <w:sz w:val="24"/>
          <w:szCs w:val="24"/>
        </w:rPr>
        <w:t>‘</w:t>
      </w:r>
      <w:r w:rsidRPr="00B545C1">
        <w:rPr>
          <w:rFonts w:ascii="Times New Roman" w:hAnsi="Times New Roman" w:cs="Times New Roman"/>
          <w:sz w:val="24"/>
          <w:szCs w:val="24"/>
        </w:rPr>
        <w:t>event-matrix</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or what I prefer to call a matrix-institution.</w:t>
      </w:r>
      <w:r w:rsidR="000018EF">
        <w:rPr>
          <w:rStyle w:val="FootnoteReference"/>
          <w:rFonts w:ascii="Times New Roman" w:hAnsi="Times New Roman" w:cs="Times New Roman"/>
          <w:sz w:val="24"/>
          <w:szCs w:val="24"/>
        </w:rPr>
        <w:footnoteReference w:id="11"/>
      </w:r>
      <w:r w:rsidRPr="00B545C1">
        <w:rPr>
          <w:rFonts w:ascii="Times New Roman" w:hAnsi="Times New Roman" w:cs="Times New Roman"/>
          <w:sz w:val="24"/>
          <w:szCs w:val="24"/>
        </w:rPr>
        <w:t xml:space="preserve"> A matrix-institution is a central </w:t>
      </w:r>
      <w:r w:rsidRPr="00B545C1">
        <w:rPr>
          <w:rFonts w:ascii="Times New Roman" w:hAnsi="Times New Roman" w:cs="Times New Roman"/>
          <w:sz w:val="24"/>
          <w:szCs w:val="24"/>
        </w:rPr>
        <w:lastRenderedPageBreak/>
        <w:t xml:space="preserve">organising force within its ecology, nation-states are still the paradigmatic example of this (which is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point as we’ll see below). A counter-example may serve to clarify. I am an institution, as a citizen-subject I am a relatively stable meaning structure with various powers (most notably the power of speech and the power to appear in the public sphere or represent others within other political institutions). Belgium, the country where I live is also an institution. It is formed by the confluence of various other institutions, a monarchy, various mechanisms of government, the police, its citizenry, and like my own body has a clear border, although its capacity to impact other institutions extends beyond those borders. Despite these similarities there are good reasons for calling the immediate geographic space around me Belgium and not </w:t>
      </w:r>
      <w:r w:rsidR="00ED3B63">
        <w:rPr>
          <w:rFonts w:ascii="Times New Roman" w:hAnsi="Times New Roman" w:cs="Times New Roman"/>
          <w:sz w:val="24"/>
          <w:szCs w:val="24"/>
        </w:rPr>
        <w:t>‘</w:t>
      </w:r>
      <w:proofErr w:type="spellStart"/>
      <w:r w:rsidR="00ED3B63">
        <w:rPr>
          <w:rFonts w:ascii="Times New Roman" w:hAnsi="Times New Roman" w:cs="Times New Roman"/>
          <w:sz w:val="24"/>
          <w:szCs w:val="24"/>
        </w:rPr>
        <w:t>Darianland</w:t>
      </w:r>
      <w:proofErr w:type="spellEnd"/>
      <w:r w:rsidR="00ED3B63">
        <w:rPr>
          <w:rFonts w:ascii="Times New Roman" w:hAnsi="Times New Roman" w:cs="Times New Roman"/>
          <w:sz w:val="24"/>
          <w:szCs w:val="24"/>
        </w:rPr>
        <w:t>’.</w:t>
      </w:r>
      <w:r w:rsidRPr="00B545C1">
        <w:rPr>
          <w:rFonts w:ascii="Times New Roman" w:hAnsi="Times New Roman" w:cs="Times New Roman"/>
          <w:sz w:val="24"/>
          <w:szCs w:val="24"/>
        </w:rPr>
        <w:t xml:space="preserve"> The institution of the nation-state Belgium plays a much larger role in structuring the institutional ecology than I do, it is a matrix institution, </w:t>
      </w:r>
      <w:proofErr w:type="gramStart"/>
      <w:r w:rsidRPr="00B545C1">
        <w:rPr>
          <w:rFonts w:ascii="Times New Roman" w:hAnsi="Times New Roman" w:cs="Times New Roman"/>
          <w:sz w:val="24"/>
          <w:szCs w:val="24"/>
        </w:rPr>
        <w:t>I</w:t>
      </w:r>
      <w:proofErr w:type="gramEnd"/>
      <w:r w:rsidRPr="00B545C1">
        <w:rPr>
          <w:rFonts w:ascii="Times New Roman" w:hAnsi="Times New Roman" w:cs="Times New Roman"/>
          <w:sz w:val="24"/>
          <w:szCs w:val="24"/>
        </w:rPr>
        <w:t xml:space="preserve"> am not. </w:t>
      </w:r>
    </w:p>
    <w:p w14:paraId="21D5941A" w14:textId="0EF590FB"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It is extremely important not to forget the role that language, and especially written language plays in the formation and dynamics of institutions. Almost all of the institutions that we have discussed are stabilised in written language, which gives a precise formation and often function to the meaning structure. This is why there is often the rush to embody institutions in written documents. In the examples just given, neither the institutional power of the Belgian state nor my power as a citizen rest on tacit verbal consent. The roles and functions of each are formalised in writing, which gives stability to the institution. Languages themselves are institutional in structure insofar as they have the character that Searle describes X counts as Y in C (a mark, gesture or utterance has a certain meaning within the scope of the language) and are constituted by stable meaning-structures. The importance of linguistic stability applies to institutions that we are inclined to think of primarily as events and not as things. The 9/11 attack on New York is an institution not only because it was given a written signifier </w:t>
      </w:r>
      <w:r w:rsidR="00ED3B63">
        <w:rPr>
          <w:rFonts w:ascii="Times New Roman" w:hAnsi="Times New Roman" w:cs="Times New Roman"/>
          <w:sz w:val="24"/>
          <w:szCs w:val="24"/>
        </w:rPr>
        <w:t>‘</w:t>
      </w:r>
      <w:r w:rsidRPr="00B545C1">
        <w:rPr>
          <w:rFonts w:ascii="Times New Roman" w:hAnsi="Times New Roman" w:cs="Times New Roman"/>
          <w:sz w:val="24"/>
          <w:szCs w:val="24"/>
        </w:rPr>
        <w:t>9/11</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that functions as a proper name, but </w:t>
      </w:r>
      <w:proofErr w:type="spellStart"/>
      <w:r w:rsidRPr="00B545C1">
        <w:rPr>
          <w:rFonts w:ascii="Times New Roman" w:hAnsi="Times New Roman" w:cs="Times New Roman"/>
          <w:sz w:val="24"/>
          <w:szCs w:val="24"/>
        </w:rPr>
        <w:t>its</w:t>
      </w:r>
      <w:proofErr w:type="spellEnd"/>
      <w:r w:rsidRPr="00B545C1">
        <w:rPr>
          <w:rFonts w:ascii="Times New Roman" w:hAnsi="Times New Roman" w:cs="Times New Roman"/>
          <w:sz w:val="24"/>
          <w:szCs w:val="24"/>
        </w:rPr>
        <w:t xml:space="preserve"> being rendered into written language and constantly referred to in public and private discourse gives the sense of the event a public stability that it would not otherwise have if it had been never been named and remained a private institution in the memories of those of experienced or witnessed it. </w:t>
      </w:r>
    </w:p>
    <w:p w14:paraId="79AE6974" w14:textId="3719D2FF"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This helps us to understand the idea of an institution conveyed in quote one as giving experience durable (read: stable and robust) dimension and inaugurating a history. It also helps to clarify the relation between institutions and events and institutions and things. We can say that the foundation of an institution is indeed an event that changes the dynamics of an existing ecology but also has a product, the </w:t>
      </w:r>
      <w:proofErr w:type="spellStart"/>
      <w:r w:rsidRPr="00B545C1">
        <w:rPr>
          <w:rFonts w:ascii="Times New Roman" w:hAnsi="Times New Roman" w:cs="Times New Roman"/>
          <w:sz w:val="24"/>
          <w:szCs w:val="24"/>
        </w:rPr>
        <w:t>perduring</w:t>
      </w:r>
      <w:proofErr w:type="spellEnd"/>
      <w:r w:rsidRPr="00B545C1">
        <w:rPr>
          <w:rFonts w:ascii="Times New Roman" w:hAnsi="Times New Roman" w:cs="Times New Roman"/>
          <w:sz w:val="24"/>
          <w:szCs w:val="24"/>
        </w:rPr>
        <w:t xml:space="preserve"> meaning-structure which continues to function within the now altered ecology. It is as a </w:t>
      </w:r>
      <w:proofErr w:type="spellStart"/>
      <w:r w:rsidRPr="00B545C1">
        <w:rPr>
          <w:rFonts w:ascii="Times New Roman" w:hAnsi="Times New Roman" w:cs="Times New Roman"/>
          <w:sz w:val="24"/>
          <w:szCs w:val="24"/>
        </w:rPr>
        <w:t>perduring</w:t>
      </w:r>
      <w:proofErr w:type="spellEnd"/>
      <w:r w:rsidRPr="00B545C1">
        <w:rPr>
          <w:rFonts w:ascii="Times New Roman" w:hAnsi="Times New Roman" w:cs="Times New Roman"/>
          <w:sz w:val="24"/>
          <w:szCs w:val="24"/>
        </w:rPr>
        <w:t xml:space="preserve"> meaning structure that the </w:t>
      </w:r>
      <w:r w:rsidRPr="00B545C1">
        <w:rPr>
          <w:rFonts w:ascii="Times New Roman" w:hAnsi="Times New Roman" w:cs="Times New Roman"/>
          <w:sz w:val="24"/>
          <w:szCs w:val="24"/>
        </w:rPr>
        <w:lastRenderedPageBreak/>
        <w:t xml:space="preserve">institution continues to structure and stabilise experience. And it is this general structure of institutions interacting with one another in an ecology that gives coherence to experience as a temporal flow. We must emphasise the reciprocal structure of the relations between institutions and especially between subject and other subjects and subject and non-subjective institutions. So long as a meaning-structure </w:t>
      </w:r>
      <w:proofErr w:type="spellStart"/>
      <w:r w:rsidRPr="00B545C1">
        <w:rPr>
          <w:rFonts w:ascii="Times New Roman" w:hAnsi="Times New Roman" w:cs="Times New Roman"/>
          <w:sz w:val="24"/>
          <w:szCs w:val="24"/>
        </w:rPr>
        <w:t>perdures</w:t>
      </w:r>
      <w:proofErr w:type="spellEnd"/>
      <w:r w:rsidRPr="00B545C1">
        <w:rPr>
          <w:rFonts w:ascii="Times New Roman" w:hAnsi="Times New Roman" w:cs="Times New Roman"/>
          <w:sz w:val="24"/>
          <w:szCs w:val="24"/>
        </w:rPr>
        <w:t xml:space="preserve"> as a common reference point for experience, as something giving a coherent temporal frame to experience, it is continuously reinforced, the institution is reinstituted and further stabilised. This does not have to happen on a level that phenomenologically would be called </w:t>
      </w:r>
      <w:r w:rsidR="00ED3B63">
        <w:rPr>
          <w:rFonts w:ascii="Times New Roman" w:hAnsi="Times New Roman" w:cs="Times New Roman"/>
          <w:sz w:val="24"/>
          <w:szCs w:val="24"/>
        </w:rPr>
        <w:t>‘active’,</w:t>
      </w:r>
      <w:r w:rsidRPr="00B545C1">
        <w:rPr>
          <w:rFonts w:ascii="Times New Roman" w:hAnsi="Times New Roman" w:cs="Times New Roman"/>
          <w:sz w:val="24"/>
          <w:szCs w:val="24"/>
        </w:rPr>
        <w:t xml:space="preserve"> i.e. present to consciousness. Experience can be structured by institutions that remain </w:t>
      </w:r>
      <w:r w:rsidR="00ED3B63">
        <w:rPr>
          <w:rFonts w:ascii="Times New Roman" w:hAnsi="Times New Roman" w:cs="Times New Roman"/>
          <w:sz w:val="24"/>
          <w:szCs w:val="24"/>
        </w:rPr>
        <w:t>‘</w:t>
      </w:r>
      <w:r w:rsidRPr="00B545C1">
        <w:rPr>
          <w:rFonts w:ascii="Times New Roman" w:hAnsi="Times New Roman" w:cs="Times New Roman"/>
          <w:sz w:val="24"/>
          <w:szCs w:val="24"/>
        </w:rPr>
        <w:t>passive</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insofar as the subject is not consciously aware of them but is still under the sway of their power. A good example of this may in fact be the European Commission, which exerts a great deal of institutional power over the ecology delineated by the European Union, but is most likely not thought about very often by most people. It is of course very active to some subjects how work to continuously reinstitute it and maintain its power and to other who work to de-stabilise it, as in the fictional case of the </w:t>
      </w:r>
      <w:proofErr w:type="spellStart"/>
      <w:r w:rsidRPr="00B545C1">
        <w:rPr>
          <w:rFonts w:ascii="Times New Roman" w:hAnsi="Times New Roman" w:cs="Times New Roman"/>
          <w:sz w:val="24"/>
          <w:szCs w:val="24"/>
        </w:rPr>
        <w:t>Eurosceptics</w:t>
      </w:r>
      <w:proofErr w:type="spellEnd"/>
      <w:r w:rsidRPr="00B545C1">
        <w:rPr>
          <w:rFonts w:ascii="Times New Roman" w:hAnsi="Times New Roman" w:cs="Times New Roman"/>
          <w:sz w:val="24"/>
          <w:szCs w:val="24"/>
        </w:rPr>
        <w:t xml:space="preserve"> of Omaha. It may be the case that remaining passive has an advantage for political institutions seeking to maintain their power by remaining below the radar of consciousness, so to speak. This also makes it clear than a s</w:t>
      </w:r>
      <w:r w:rsidR="005F3A60">
        <w:rPr>
          <w:rFonts w:ascii="Times New Roman" w:hAnsi="Times New Roman" w:cs="Times New Roman"/>
          <w:sz w:val="24"/>
          <w:szCs w:val="24"/>
        </w:rPr>
        <w:t>ubject does not have to recognis</w:t>
      </w:r>
      <w:r w:rsidRPr="00B545C1">
        <w:rPr>
          <w:rFonts w:ascii="Times New Roman" w:hAnsi="Times New Roman" w:cs="Times New Roman"/>
          <w:sz w:val="24"/>
          <w:szCs w:val="24"/>
        </w:rPr>
        <w:t xml:space="preserve">e or even be aware of an institution for it to play a role in structuring its experience. As Weber famously wrote about bureaucracies: </w:t>
      </w:r>
      <w:r w:rsidR="00ED3B63">
        <w:rPr>
          <w:rFonts w:ascii="Times New Roman" w:hAnsi="Times New Roman" w:cs="Times New Roman"/>
          <w:sz w:val="24"/>
          <w:szCs w:val="24"/>
        </w:rPr>
        <w:t>‘</w:t>
      </w:r>
      <w:r w:rsidRPr="00B545C1">
        <w:rPr>
          <w:rFonts w:ascii="Times New Roman" w:hAnsi="Times New Roman" w:cs="Times New Roman"/>
          <w:sz w:val="24"/>
          <w:szCs w:val="24"/>
        </w:rPr>
        <w:t>Every bureaucracy seeks to increase the superiority of the professionally informed by keeping their knowle</w:t>
      </w:r>
      <w:r w:rsidR="000018EF">
        <w:rPr>
          <w:rFonts w:ascii="Times New Roman" w:hAnsi="Times New Roman" w:cs="Times New Roman"/>
          <w:sz w:val="24"/>
          <w:szCs w:val="24"/>
        </w:rPr>
        <w:t>dge and intentions secret […</w:t>
      </w:r>
      <w:r w:rsidRPr="00B545C1">
        <w:rPr>
          <w:rFonts w:ascii="Times New Roman" w:hAnsi="Times New Roman" w:cs="Times New Roman"/>
          <w:sz w:val="24"/>
          <w:szCs w:val="24"/>
        </w:rPr>
        <w:t>] in so far as it can, it hides its know</w:t>
      </w:r>
      <w:r w:rsidR="00ED3B63">
        <w:rPr>
          <w:rFonts w:ascii="Times New Roman" w:hAnsi="Times New Roman" w:cs="Times New Roman"/>
          <w:sz w:val="24"/>
          <w:szCs w:val="24"/>
        </w:rPr>
        <w:t>ledge and action from criticism’.</w:t>
      </w:r>
      <w:r w:rsidRPr="000018EF">
        <w:rPr>
          <w:rFonts w:ascii="Times New Roman" w:hAnsi="Times New Roman" w:cs="Times New Roman"/>
          <w:sz w:val="24"/>
          <w:szCs w:val="24"/>
          <w:vertAlign w:val="superscript"/>
        </w:rPr>
        <w:footnoteReference w:id="12"/>
      </w:r>
      <w:r w:rsidRPr="00B545C1">
        <w:rPr>
          <w:rFonts w:ascii="Times New Roman" w:hAnsi="Times New Roman" w:cs="Times New Roman"/>
          <w:sz w:val="24"/>
          <w:szCs w:val="24"/>
        </w:rPr>
        <w:t xml:space="preserve"> The introduction of the concept of passivity requires a reformulation of what was said earlier about the relation between recognition and institutions. We can maintain that the formation of an institution requires the recognition or at least acknowledgement of that institution, though this does not necessarily entail consent. However, if the power of an institution can be passively experienced then presumably recognition or acknowledgement is not entailed. There is, in such cases, what we might call a passive recognition that is simply a lack of active resistance to the power of the institution: an institution that structures the experience and behaviour of one or many subjects without either an active acknowledgement of that structuring or an active resistance is passively recognised. Indeed this is likely the most prevalent form of institution-subject relationship.         </w:t>
      </w:r>
    </w:p>
    <w:p w14:paraId="2B0A12EA" w14:textId="0A690076"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lastRenderedPageBreak/>
        <w:t xml:space="preserve">This allows us to turn the standard phenomenological analysis of active and passive constitution on its head. The standard account would say, very coarsely, that subjects constitute either actively, in a manner that they are consciously aware of or passively, consciousness acts behind its own back, so to speak, and does things without those things rising to the level of awareness. We can see then that passivity is a form of activity; it is a way of consciousness doing something. This fits with both Husserl’s and </w:t>
      </w:r>
      <w:proofErr w:type="spellStart"/>
      <w:r w:rsidRPr="00B545C1">
        <w:rPr>
          <w:rFonts w:ascii="Times New Roman" w:hAnsi="Times New Roman" w:cs="Times New Roman"/>
          <w:sz w:val="24"/>
          <w:szCs w:val="24"/>
        </w:rPr>
        <w:t>Merleau-Ponty’s</w:t>
      </w:r>
      <w:proofErr w:type="spellEnd"/>
      <w:r w:rsidRPr="00B545C1">
        <w:rPr>
          <w:rFonts w:ascii="Times New Roman" w:hAnsi="Times New Roman" w:cs="Times New Roman"/>
          <w:sz w:val="24"/>
          <w:szCs w:val="24"/>
        </w:rPr>
        <w:t xml:space="preserve"> accounts of passivity. This would hold whether we are talking about subjective or intersubjective constitution. What the concept of institution introduces is a situation where subjects are instituted as stable-meaning structures but also as having stable-structures of meaningful experience. This institution can happen actively, when subjects engage with institutions in a fashion that they are consciously aware of, but also passively, when the dynamics of an institutional ecology institute subjects without them being consciously aware of the institutions that hold sway over the formation and reformation (it’s a continuous process) of the structures or forms of their experience. It seems most sensible to say that the active and passive dynamics of subject institution are intermingled.   </w:t>
      </w:r>
    </w:p>
    <w:p w14:paraId="3BCDE872" w14:textId="0AE07943"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In structuring the forms of experience, the intuitional dynamic gives the development of experience an orientation toward certain forms over others. This style of experiencing the world in some kind of accordance with the institutional dynamic that the subject qua institution is nested within is correlated with a style of being and an orientation that belongs on the side of the world qua experienced and qua institution.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calls this a </w:t>
      </w:r>
      <w:r w:rsidR="00ED3B63">
        <w:rPr>
          <w:rFonts w:ascii="Times New Roman" w:hAnsi="Times New Roman" w:cs="Times New Roman"/>
          <w:sz w:val="24"/>
          <w:szCs w:val="24"/>
        </w:rPr>
        <w:t>‘</w:t>
      </w:r>
      <w:r w:rsidRPr="00B545C1">
        <w:rPr>
          <w:rFonts w:ascii="Times New Roman" w:hAnsi="Times New Roman" w:cs="Times New Roman"/>
          <w:sz w:val="24"/>
          <w:szCs w:val="24"/>
        </w:rPr>
        <w:t>call to follow, the demand of a future</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that one finds on both sides of the institutional subject-world dyad. The </w:t>
      </w:r>
      <w:r w:rsidR="00ED3B63">
        <w:rPr>
          <w:rFonts w:ascii="Times New Roman" w:hAnsi="Times New Roman" w:cs="Times New Roman"/>
          <w:sz w:val="24"/>
          <w:szCs w:val="24"/>
        </w:rPr>
        <w:t>‘</w:t>
      </w:r>
      <w:r w:rsidRPr="00B545C1">
        <w:rPr>
          <w:rFonts w:ascii="Times New Roman" w:hAnsi="Times New Roman" w:cs="Times New Roman"/>
          <w:sz w:val="24"/>
          <w:szCs w:val="24"/>
        </w:rPr>
        <w:t>call</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or </w:t>
      </w:r>
      <w:r w:rsidR="00ED3B63">
        <w:rPr>
          <w:rFonts w:ascii="Times New Roman" w:hAnsi="Times New Roman" w:cs="Times New Roman"/>
          <w:sz w:val="24"/>
          <w:szCs w:val="24"/>
        </w:rPr>
        <w:t>‘</w:t>
      </w:r>
      <w:r w:rsidRPr="00B545C1">
        <w:rPr>
          <w:rFonts w:ascii="Times New Roman" w:hAnsi="Times New Roman" w:cs="Times New Roman"/>
          <w:sz w:val="24"/>
          <w:szCs w:val="24"/>
        </w:rPr>
        <w:t>demand</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that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refers to here is mistakenly projected in the future; it is rather an institutional orientation in the present that has a history of development.  A careful reader of both Husserl and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Jan </w:t>
      </w:r>
      <w:proofErr w:type="spellStart"/>
      <w:r w:rsidRPr="00B545C1">
        <w:rPr>
          <w:rFonts w:ascii="Times New Roman" w:hAnsi="Times New Roman" w:cs="Times New Roman"/>
          <w:sz w:val="24"/>
          <w:szCs w:val="24"/>
        </w:rPr>
        <w:t>Patočka</w:t>
      </w:r>
      <w:proofErr w:type="spellEnd"/>
      <w:r w:rsidRPr="00B545C1">
        <w:rPr>
          <w:rFonts w:ascii="Times New Roman" w:hAnsi="Times New Roman" w:cs="Times New Roman"/>
          <w:sz w:val="24"/>
          <w:szCs w:val="24"/>
        </w:rPr>
        <w:t>, notes, in an essay where he critiques Husserl’s conception of the lifeworld for being too cognitive and subjective, that a lifeworld not only contains act of valuation and objects of value, but has an overall orientation toward a notion of the good.</w:t>
      </w:r>
      <w:r w:rsidRPr="000018EF">
        <w:rPr>
          <w:rFonts w:ascii="Times New Roman" w:hAnsi="Times New Roman" w:cs="Times New Roman"/>
          <w:sz w:val="24"/>
          <w:szCs w:val="24"/>
          <w:vertAlign w:val="superscript"/>
        </w:rPr>
        <w:footnoteReference w:id="13"/>
      </w:r>
      <w:r w:rsidRPr="00B545C1">
        <w:rPr>
          <w:rFonts w:ascii="Times New Roman" w:hAnsi="Times New Roman" w:cs="Times New Roman"/>
          <w:sz w:val="24"/>
          <w:szCs w:val="24"/>
        </w:rPr>
        <w:t xml:space="preserve"> This notion does need to be explicit, but can function as a regulative ideal that permeates the institutional dynamics of a lifeworld like a watermark, to borrow again a phrase from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This orientation, visible in the analysis of the dynamics of an ecology, is the subject of quote 2 above. What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calls the </w:t>
      </w:r>
      <w:r w:rsidR="00ED3B63">
        <w:rPr>
          <w:rFonts w:ascii="Times New Roman" w:hAnsi="Times New Roman" w:cs="Times New Roman"/>
          <w:sz w:val="24"/>
          <w:szCs w:val="24"/>
        </w:rPr>
        <w:t>‘</w:t>
      </w:r>
      <w:r w:rsidRPr="00B545C1">
        <w:rPr>
          <w:rFonts w:ascii="Times New Roman" w:hAnsi="Times New Roman" w:cs="Times New Roman"/>
          <w:sz w:val="24"/>
          <w:szCs w:val="24"/>
        </w:rPr>
        <w:t>latent content</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of the </w:t>
      </w:r>
      <w:r w:rsidR="00ED3B63">
        <w:rPr>
          <w:rFonts w:ascii="Times New Roman" w:hAnsi="Times New Roman" w:cs="Times New Roman"/>
          <w:sz w:val="24"/>
          <w:szCs w:val="24"/>
        </w:rPr>
        <w:t xml:space="preserve">‘dynamics of a </w:t>
      </w:r>
      <w:proofErr w:type="gramStart"/>
      <w:r w:rsidR="00ED3B63">
        <w:rPr>
          <w:rFonts w:ascii="Times New Roman" w:hAnsi="Times New Roman" w:cs="Times New Roman"/>
          <w:sz w:val="24"/>
          <w:szCs w:val="24"/>
        </w:rPr>
        <w:t>system’.</w:t>
      </w:r>
      <w:proofErr w:type="gramEnd"/>
      <w:r w:rsidRPr="00B545C1">
        <w:rPr>
          <w:rFonts w:ascii="Times New Roman" w:hAnsi="Times New Roman" w:cs="Times New Roman"/>
          <w:sz w:val="24"/>
          <w:szCs w:val="24"/>
        </w:rPr>
        <w:t xml:space="preserve"> It is in this latent content that we can find the reason or explanation for the dynamics of the system/ecology, namely for what </w:t>
      </w:r>
      <w:r w:rsidRPr="00B545C1">
        <w:rPr>
          <w:rFonts w:ascii="Times New Roman" w:hAnsi="Times New Roman" w:cs="Times New Roman"/>
          <w:sz w:val="24"/>
          <w:szCs w:val="24"/>
        </w:rPr>
        <w:lastRenderedPageBreak/>
        <w:t xml:space="preserve">institutions are created, what institutions maintain themselves and which ones cease to function and disappear or limp along in diminished form and power.   </w:t>
      </w:r>
    </w:p>
    <w:p w14:paraId="29E8C2D2" w14:textId="3F07F322"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Thus, what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call </w:t>
      </w:r>
      <w:r w:rsidR="00ED3B63">
        <w:rPr>
          <w:rFonts w:ascii="Times New Roman" w:hAnsi="Times New Roman" w:cs="Times New Roman"/>
          <w:sz w:val="24"/>
          <w:szCs w:val="24"/>
        </w:rPr>
        <w:t>‘the body of the state’,</w:t>
      </w:r>
      <w:r w:rsidRPr="00B545C1">
        <w:rPr>
          <w:rFonts w:ascii="Times New Roman" w:hAnsi="Times New Roman" w:cs="Times New Roman"/>
          <w:sz w:val="24"/>
          <w:szCs w:val="24"/>
        </w:rPr>
        <w:t xml:space="preserve"> which refers to the full dynamic of its institutions has both an actual or </w:t>
      </w:r>
      <w:r w:rsidR="00ED3B63">
        <w:rPr>
          <w:rFonts w:ascii="Times New Roman" w:hAnsi="Times New Roman" w:cs="Times New Roman"/>
          <w:sz w:val="24"/>
          <w:szCs w:val="24"/>
        </w:rPr>
        <w:t>‘</w:t>
      </w:r>
      <w:r w:rsidRPr="00B545C1">
        <w:rPr>
          <w:rFonts w:ascii="Times New Roman" w:hAnsi="Times New Roman" w:cs="Times New Roman"/>
          <w:sz w:val="24"/>
          <w:szCs w:val="24"/>
        </w:rPr>
        <w:t>official</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dimension, the letter of the law, but also a latent dimension that inhabits or permeates the relational dynamics of the system and gives it an orientation toward a future that seems to </w:t>
      </w:r>
      <w:r w:rsidR="00ED3B63">
        <w:rPr>
          <w:rFonts w:ascii="Times New Roman" w:hAnsi="Times New Roman" w:cs="Times New Roman"/>
          <w:sz w:val="24"/>
          <w:szCs w:val="24"/>
        </w:rPr>
        <w:t>‘</w:t>
      </w:r>
      <w:r w:rsidRPr="00B545C1">
        <w:rPr>
          <w:rFonts w:ascii="Times New Roman" w:hAnsi="Times New Roman" w:cs="Times New Roman"/>
          <w:sz w:val="24"/>
          <w:szCs w:val="24"/>
        </w:rPr>
        <w:t>call</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to the subjects who are instituted with those relational dynamics but in reality does something much more powerful, it structures the forms of their experience.   </w:t>
      </w:r>
    </w:p>
    <w:p w14:paraId="52214B96" w14:textId="169D3C16"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Institutional powers or capacities also lie in both the actual and latent dynamic of the ecology, but can be analysed separately even if this separation is ultimately abstract. In this sense, Searle is at least partially correct to say that the powers of political institutions are deontic, at least phenomenologically; democratic political institutions institute an experience of duty or adherence to </w:t>
      </w:r>
      <w:r w:rsidR="00ED3B63">
        <w:rPr>
          <w:rFonts w:ascii="Times New Roman" w:hAnsi="Times New Roman" w:cs="Times New Roman"/>
          <w:sz w:val="24"/>
          <w:szCs w:val="24"/>
        </w:rPr>
        <w:t>‘</w:t>
      </w:r>
      <w:r w:rsidRPr="00B545C1">
        <w:rPr>
          <w:rFonts w:ascii="Times New Roman" w:hAnsi="Times New Roman" w:cs="Times New Roman"/>
          <w:sz w:val="24"/>
          <w:szCs w:val="24"/>
        </w:rPr>
        <w:t>matters of rights, duties, obligations, commitments, authorizations, requirements, permissions and privileges</w:t>
      </w:r>
      <w:r w:rsidR="00ED3B63">
        <w:rPr>
          <w:rFonts w:ascii="Times New Roman" w:hAnsi="Times New Roman" w:cs="Times New Roman"/>
          <w:sz w:val="24"/>
          <w:szCs w:val="24"/>
        </w:rPr>
        <w:t>’</w:t>
      </w:r>
      <w:r w:rsidRPr="00B545C1">
        <w:rPr>
          <w:rFonts w:ascii="Times New Roman" w:hAnsi="Times New Roman" w:cs="Times New Roman"/>
          <w:sz w:val="24"/>
          <w:szCs w:val="24"/>
        </w:rPr>
        <w:t>.</w:t>
      </w:r>
      <w:r w:rsidRPr="000018EF">
        <w:rPr>
          <w:rFonts w:ascii="Times New Roman" w:hAnsi="Times New Roman" w:cs="Times New Roman"/>
          <w:sz w:val="24"/>
          <w:szCs w:val="24"/>
          <w:vertAlign w:val="superscript"/>
        </w:rPr>
        <w:footnoteReference w:id="14"/>
      </w:r>
      <w:r w:rsidRPr="00B545C1">
        <w:rPr>
          <w:rFonts w:ascii="Times New Roman" w:hAnsi="Times New Roman" w:cs="Times New Roman"/>
          <w:sz w:val="24"/>
          <w:szCs w:val="24"/>
        </w:rPr>
        <w:t xml:space="preserve"> Searle argues that this is possible because </w:t>
      </w:r>
      <w:r w:rsidR="00ED3B63">
        <w:rPr>
          <w:rFonts w:ascii="Times New Roman" w:hAnsi="Times New Roman" w:cs="Times New Roman"/>
          <w:sz w:val="24"/>
          <w:szCs w:val="24"/>
        </w:rPr>
        <w:t>‘</w:t>
      </w:r>
      <w:r w:rsidRPr="00B545C1">
        <w:rPr>
          <w:rFonts w:ascii="Times New Roman" w:hAnsi="Times New Roman" w:cs="Times New Roman"/>
          <w:sz w:val="24"/>
          <w:szCs w:val="24"/>
        </w:rPr>
        <w:t>recognize</w:t>
      </w:r>
      <w:r w:rsidR="004A5C4E">
        <w:rPr>
          <w:rFonts w:ascii="Times New Roman" w:hAnsi="Times New Roman" w:cs="Times New Roman"/>
          <w:sz w:val="24"/>
          <w:szCs w:val="24"/>
        </w:rPr>
        <w:t>d deontic powers provide desire-</w:t>
      </w:r>
      <w:r w:rsidRPr="00B545C1">
        <w:rPr>
          <w:rFonts w:ascii="Times New Roman" w:hAnsi="Times New Roman" w:cs="Times New Roman"/>
          <w:sz w:val="24"/>
          <w:szCs w:val="24"/>
        </w:rPr>
        <w:t>inde</w:t>
      </w:r>
      <w:r w:rsidR="004A5C4E">
        <w:rPr>
          <w:rFonts w:ascii="Times New Roman" w:hAnsi="Times New Roman" w:cs="Times New Roman"/>
          <w:sz w:val="24"/>
          <w:szCs w:val="24"/>
        </w:rPr>
        <w:t>pendent reasons for action</w:t>
      </w:r>
      <w:r w:rsidR="00ED3B63">
        <w:rPr>
          <w:rFonts w:ascii="Times New Roman" w:hAnsi="Times New Roman" w:cs="Times New Roman"/>
          <w:sz w:val="24"/>
          <w:szCs w:val="24"/>
        </w:rPr>
        <w:t>’</w:t>
      </w:r>
      <w:r w:rsidRPr="00B545C1">
        <w:rPr>
          <w:rFonts w:ascii="Times New Roman" w:hAnsi="Times New Roman" w:cs="Times New Roman"/>
          <w:sz w:val="24"/>
          <w:szCs w:val="24"/>
        </w:rPr>
        <w:t>,</w:t>
      </w:r>
      <w:r w:rsidR="004A5C4E">
        <w:rPr>
          <w:rStyle w:val="FootnoteReference"/>
          <w:rFonts w:ascii="Times New Roman" w:hAnsi="Times New Roman" w:cs="Times New Roman"/>
          <w:sz w:val="24"/>
          <w:szCs w:val="24"/>
        </w:rPr>
        <w:footnoteReference w:id="15"/>
      </w:r>
      <w:r w:rsidRPr="00B545C1">
        <w:rPr>
          <w:rFonts w:ascii="Times New Roman" w:hAnsi="Times New Roman" w:cs="Times New Roman"/>
          <w:sz w:val="24"/>
          <w:szCs w:val="24"/>
        </w:rPr>
        <w:t xml:space="preserve"> this is how institutions motivate subjects to act in such and such a fashion. Searle further argues that this motivational reason formation does not need to be active (he says </w:t>
      </w:r>
      <w:r w:rsidR="00ED3B63">
        <w:rPr>
          <w:rFonts w:ascii="Times New Roman" w:hAnsi="Times New Roman" w:cs="Times New Roman"/>
          <w:sz w:val="24"/>
          <w:szCs w:val="24"/>
        </w:rPr>
        <w:t>‘</w:t>
      </w:r>
      <w:r w:rsidRPr="00B545C1">
        <w:rPr>
          <w:rFonts w:ascii="Times New Roman" w:hAnsi="Times New Roman" w:cs="Times New Roman"/>
          <w:sz w:val="24"/>
          <w:szCs w:val="24"/>
        </w:rPr>
        <w:t>explicit</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there is a passive motivation for action that comes with the recognition, active or passive, of a set of institutional facts as valid. Searle has a narrower view of institutions than I do, but this does not pose an issue here as the kinds of things that he considers to be institutional facts – e.g.  </w:t>
      </w:r>
      <w:proofErr w:type="gramStart"/>
      <w:r w:rsidRPr="00B545C1">
        <w:rPr>
          <w:rFonts w:ascii="Times New Roman" w:hAnsi="Times New Roman" w:cs="Times New Roman"/>
          <w:sz w:val="24"/>
          <w:szCs w:val="24"/>
        </w:rPr>
        <w:t>the</w:t>
      </w:r>
      <w:proofErr w:type="gramEnd"/>
      <w:r w:rsidRPr="00B545C1">
        <w:rPr>
          <w:rFonts w:ascii="Times New Roman" w:hAnsi="Times New Roman" w:cs="Times New Roman"/>
          <w:sz w:val="24"/>
          <w:szCs w:val="24"/>
        </w:rPr>
        <w:t xml:space="preserve"> dollar and American citizens – certainly fall within the scope of institutions as described here. For Searle we get from collective intentionality to institutional reality in two steps, first the creation of status functions X counts as Y in C (this green paper counts as 20 dollars everywhere where the global monetary system of currency exchange is recognised); second </w:t>
      </w:r>
      <w:r w:rsidR="00ED3B63">
        <w:rPr>
          <w:rFonts w:ascii="Times New Roman" w:hAnsi="Times New Roman" w:cs="Times New Roman"/>
          <w:sz w:val="24"/>
          <w:szCs w:val="24"/>
        </w:rPr>
        <w:t>‘</w:t>
      </w:r>
      <w:r w:rsidRPr="00B545C1">
        <w:rPr>
          <w:rFonts w:ascii="Times New Roman" w:hAnsi="Times New Roman" w:cs="Times New Roman"/>
          <w:sz w:val="24"/>
          <w:szCs w:val="24"/>
        </w:rPr>
        <w:t>constitutive rules</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that create the institution that they are rules for, e.g. the dollar is created by the rules that designate what a dollar is and does, these rules are both regulative and constitutive of dollars, in the way that jay-walking and traffic rules regulate walking across streets, but do not constitute the act of walking.</w:t>
      </w:r>
      <w:r w:rsidRPr="004A5C4E">
        <w:rPr>
          <w:rFonts w:ascii="Times New Roman" w:hAnsi="Times New Roman" w:cs="Times New Roman"/>
          <w:sz w:val="24"/>
          <w:szCs w:val="24"/>
          <w:vertAlign w:val="superscript"/>
        </w:rPr>
        <w:footnoteReference w:id="16"/>
      </w:r>
      <w:r w:rsidRPr="00B545C1">
        <w:rPr>
          <w:rFonts w:ascii="Times New Roman" w:hAnsi="Times New Roman" w:cs="Times New Roman"/>
          <w:sz w:val="24"/>
          <w:szCs w:val="24"/>
        </w:rPr>
        <w:t xml:space="preserve"> Institutional reality is generated in Searle’s picture when status functions (X counts as Y in C) with constitutive rules are represented linguistically, language functioning as an </w:t>
      </w:r>
      <w:proofErr w:type="spellStart"/>
      <w:r w:rsidRPr="00B545C1">
        <w:rPr>
          <w:rFonts w:ascii="Times New Roman" w:hAnsi="Times New Roman" w:cs="Times New Roman"/>
          <w:sz w:val="24"/>
          <w:szCs w:val="24"/>
        </w:rPr>
        <w:t>ur</w:t>
      </w:r>
      <w:proofErr w:type="spellEnd"/>
      <w:r w:rsidRPr="00B545C1">
        <w:rPr>
          <w:rFonts w:ascii="Times New Roman" w:hAnsi="Times New Roman" w:cs="Times New Roman"/>
          <w:sz w:val="24"/>
          <w:szCs w:val="24"/>
        </w:rPr>
        <w:t xml:space="preserve">-institution in his theory of social ontology: </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status functions can only exist as long as they are represented as existing, and for them to be </w:t>
      </w:r>
      <w:r w:rsidRPr="00B545C1">
        <w:rPr>
          <w:rFonts w:ascii="Times New Roman" w:hAnsi="Times New Roman" w:cs="Times New Roman"/>
          <w:sz w:val="24"/>
          <w:szCs w:val="24"/>
        </w:rPr>
        <w:lastRenderedPageBreak/>
        <w:t xml:space="preserve">represented as existing there needs to be some form of representation, and that means is typically linguistic. Where political status functions are concerned it </w:t>
      </w:r>
      <w:r w:rsidR="00ED3B63">
        <w:rPr>
          <w:rFonts w:ascii="Times New Roman" w:hAnsi="Times New Roman" w:cs="Times New Roman"/>
          <w:sz w:val="24"/>
          <w:szCs w:val="24"/>
        </w:rPr>
        <w:t>is almost invariably linguistic’.</w:t>
      </w:r>
      <w:r w:rsidRPr="000018EF">
        <w:rPr>
          <w:rFonts w:ascii="Times New Roman" w:hAnsi="Times New Roman" w:cs="Times New Roman"/>
          <w:sz w:val="24"/>
          <w:szCs w:val="24"/>
          <w:vertAlign w:val="superscript"/>
        </w:rPr>
        <w:footnoteReference w:id="17"/>
      </w:r>
      <w:r w:rsidRPr="00B545C1">
        <w:rPr>
          <w:rFonts w:ascii="Times New Roman" w:hAnsi="Times New Roman" w:cs="Times New Roman"/>
          <w:sz w:val="24"/>
          <w:szCs w:val="24"/>
        </w:rPr>
        <w:t xml:space="preserve">   </w:t>
      </w:r>
    </w:p>
    <w:p w14:paraId="18A0F2F4" w14:textId="12C34757"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I have no objection to Searle’s account, but I do think that it overlooks the extent to which institutional reality constitutes a world by instituting the very forms of experience by which we experience</w:t>
      </w:r>
      <w:r w:rsidR="005F3A60">
        <w:rPr>
          <w:rFonts w:ascii="Times New Roman" w:hAnsi="Times New Roman" w:cs="Times New Roman"/>
          <w:sz w:val="24"/>
          <w:szCs w:val="24"/>
        </w:rPr>
        <w:t xml:space="preserve"> the world and also by legitimis</w:t>
      </w:r>
      <w:r w:rsidRPr="00B545C1">
        <w:rPr>
          <w:rFonts w:ascii="Times New Roman" w:hAnsi="Times New Roman" w:cs="Times New Roman"/>
          <w:sz w:val="24"/>
          <w:szCs w:val="24"/>
        </w:rPr>
        <w:t xml:space="preserve">ing some forms of experience and expression while rendering other impotent. Institutions do not simply give us desire independent reasons to act in certain ways and not others, they structure our desires qua forms of experience. I think that by insisting on seeing the subject as, at its core, an institution, and indeed a political institution insofar as political matrix-institutions play an outsize role in the reciprocal relations of instituting-instituted, the phenomenological theory of institutions gives us a richer account of reality as institutional reality. It also allows us to better understand how subjects are caught up in what I have called an institutional style of being, that permeates a system or ecology and gives an overall orientation to its temporal movement or development. This orientation can be resisted, and nearly always is, but that resistance also takes the form of an institution – a meaning structure. Finally this allows us to better see that an institutional dynamic constrains or limits the possibility of creating some new institutions while making other institutional advents more probable. This is a phenomenological point about the appearance of the world; institutions structure and orient the coming to be of the world, not only in terms of other institutional facts, but insofar as institutions institute the structures of experience, they shape how we experience what Searle calls </w:t>
      </w:r>
      <w:r w:rsidR="00ED3B63">
        <w:rPr>
          <w:rFonts w:ascii="Times New Roman" w:hAnsi="Times New Roman" w:cs="Times New Roman"/>
          <w:sz w:val="24"/>
          <w:szCs w:val="24"/>
        </w:rPr>
        <w:t>‘</w:t>
      </w:r>
      <w:r w:rsidRPr="00B545C1">
        <w:rPr>
          <w:rFonts w:ascii="Times New Roman" w:hAnsi="Times New Roman" w:cs="Times New Roman"/>
          <w:sz w:val="24"/>
          <w:szCs w:val="24"/>
        </w:rPr>
        <w:t>brute facts</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about the world, like the melting of a glacier or a hurricane, or also the suffering of another animal in front of us.</w:t>
      </w:r>
      <w:r w:rsidRPr="000018EF">
        <w:rPr>
          <w:rFonts w:ascii="Times New Roman" w:hAnsi="Times New Roman" w:cs="Times New Roman"/>
          <w:sz w:val="24"/>
          <w:szCs w:val="24"/>
          <w:vertAlign w:val="superscript"/>
        </w:rPr>
        <w:footnoteReference w:id="18"/>
      </w:r>
      <w:r w:rsidRPr="00B545C1">
        <w:rPr>
          <w:rFonts w:ascii="Times New Roman" w:hAnsi="Times New Roman" w:cs="Times New Roman"/>
          <w:sz w:val="24"/>
          <w:szCs w:val="24"/>
        </w:rPr>
        <w:t xml:space="preserve">      </w:t>
      </w:r>
    </w:p>
    <w:p w14:paraId="5AD50158" w14:textId="267ECEBC" w:rsidR="007C6ACD"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In the second part of this paper I want to examine and make some critical reflections on Pierre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very eloquent and powerful critique of European Construction or the </w:t>
      </w:r>
      <w:r w:rsidR="00ED3B63">
        <w:rPr>
          <w:rFonts w:ascii="Times New Roman" w:hAnsi="Times New Roman" w:cs="Times New Roman"/>
          <w:sz w:val="24"/>
          <w:szCs w:val="24"/>
        </w:rPr>
        <w:t>‘European Project’.</w:t>
      </w:r>
      <w:r w:rsidRPr="00B545C1">
        <w:rPr>
          <w:rFonts w:ascii="Times New Roman" w:hAnsi="Times New Roman" w:cs="Times New Roman"/>
          <w:sz w:val="24"/>
          <w:szCs w:val="24"/>
        </w:rPr>
        <w:t xml:space="preserve"> Specifically, I want to read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critique phenomenologically, through the theory of institutions that I have sketched out above. We can then return to a fundamental question concerning the power of institutions, what role recognition plays.         </w:t>
      </w:r>
    </w:p>
    <w:p w14:paraId="063E136B" w14:textId="77777777" w:rsidR="00B545C1" w:rsidRDefault="00B545C1" w:rsidP="00B545C1">
      <w:pPr>
        <w:spacing w:after="0" w:line="360" w:lineRule="auto"/>
        <w:ind w:firstLine="567"/>
        <w:jc w:val="both"/>
        <w:rPr>
          <w:rFonts w:ascii="Times New Roman" w:hAnsi="Times New Roman" w:cs="Times New Roman"/>
          <w:sz w:val="24"/>
          <w:szCs w:val="24"/>
        </w:rPr>
      </w:pPr>
    </w:p>
    <w:p w14:paraId="44FE6C55" w14:textId="77777777" w:rsidR="00AC2FA3" w:rsidRDefault="00AC2FA3" w:rsidP="00B545C1">
      <w:pPr>
        <w:spacing w:after="0" w:line="360" w:lineRule="auto"/>
        <w:ind w:firstLine="567"/>
        <w:jc w:val="both"/>
        <w:rPr>
          <w:rFonts w:ascii="Times New Roman" w:hAnsi="Times New Roman" w:cs="Times New Roman"/>
          <w:sz w:val="24"/>
          <w:szCs w:val="24"/>
        </w:rPr>
      </w:pPr>
    </w:p>
    <w:p w14:paraId="7A0203B3" w14:textId="77777777" w:rsidR="007C6ACD" w:rsidRPr="00B545C1" w:rsidRDefault="007C6ACD" w:rsidP="00B545C1">
      <w:pPr>
        <w:spacing w:after="0" w:line="360" w:lineRule="auto"/>
        <w:jc w:val="both"/>
        <w:rPr>
          <w:rFonts w:ascii="Times New Roman" w:hAnsi="Times New Roman" w:cs="Times New Roman"/>
          <w:sz w:val="24"/>
          <w:szCs w:val="24"/>
        </w:rPr>
      </w:pPr>
    </w:p>
    <w:p w14:paraId="5D9FCD62" w14:textId="7D51C527" w:rsidR="007C6ACD" w:rsidRPr="00B545C1" w:rsidRDefault="007C6ACD" w:rsidP="001566BA">
      <w:pPr>
        <w:spacing w:after="120" w:line="360" w:lineRule="auto"/>
        <w:jc w:val="both"/>
        <w:outlineLvl w:val="0"/>
        <w:rPr>
          <w:rFonts w:ascii="Times New Roman" w:hAnsi="Times New Roman" w:cs="Times New Roman"/>
          <w:b/>
          <w:sz w:val="24"/>
          <w:szCs w:val="24"/>
        </w:rPr>
      </w:pPr>
      <w:r w:rsidRPr="00B545C1">
        <w:rPr>
          <w:rFonts w:ascii="Times New Roman" w:hAnsi="Times New Roman" w:cs="Times New Roman"/>
          <w:b/>
          <w:sz w:val="24"/>
          <w:szCs w:val="24"/>
        </w:rPr>
        <w:lastRenderedPageBreak/>
        <w:t xml:space="preserve">2. Democracy </w:t>
      </w:r>
      <w:proofErr w:type="gramStart"/>
      <w:r w:rsidRPr="00B545C1">
        <w:rPr>
          <w:rFonts w:ascii="Times New Roman" w:hAnsi="Times New Roman" w:cs="Times New Roman"/>
          <w:b/>
          <w:sz w:val="24"/>
          <w:szCs w:val="24"/>
        </w:rPr>
        <w:t>Without</w:t>
      </w:r>
      <w:proofErr w:type="gramEnd"/>
      <w:r w:rsidRPr="00B545C1">
        <w:rPr>
          <w:rFonts w:ascii="Times New Roman" w:hAnsi="Times New Roman" w:cs="Times New Roman"/>
          <w:b/>
          <w:sz w:val="24"/>
          <w:szCs w:val="24"/>
        </w:rPr>
        <w:t xml:space="preserve"> Institutions: reading </w:t>
      </w:r>
      <w:proofErr w:type="spellStart"/>
      <w:r w:rsidRPr="00B545C1">
        <w:rPr>
          <w:rFonts w:ascii="Times New Roman" w:hAnsi="Times New Roman" w:cs="Times New Roman"/>
          <w:b/>
          <w:sz w:val="24"/>
          <w:szCs w:val="24"/>
        </w:rPr>
        <w:t>Manent</w:t>
      </w:r>
      <w:proofErr w:type="spellEnd"/>
      <w:r w:rsidRPr="00B545C1">
        <w:rPr>
          <w:rFonts w:ascii="Times New Roman" w:hAnsi="Times New Roman" w:cs="Times New Roman"/>
          <w:b/>
          <w:sz w:val="24"/>
          <w:szCs w:val="24"/>
        </w:rPr>
        <w:t xml:space="preserve"> phenomenologically. </w:t>
      </w:r>
    </w:p>
    <w:p w14:paraId="340094D9" w14:textId="356BFEC6" w:rsidR="007C6ACD" w:rsidRPr="00B545C1" w:rsidRDefault="007C6ACD" w:rsidP="00B545C1">
      <w:pPr>
        <w:spacing w:after="0" w:line="360" w:lineRule="auto"/>
        <w:jc w:val="both"/>
        <w:rPr>
          <w:rFonts w:ascii="Times New Roman" w:hAnsi="Times New Roman" w:cs="Times New Roman"/>
          <w:sz w:val="24"/>
          <w:szCs w:val="24"/>
        </w:rPr>
      </w:pPr>
      <w:r w:rsidRPr="00B545C1">
        <w:rPr>
          <w:rFonts w:ascii="Times New Roman" w:hAnsi="Times New Roman" w:cs="Times New Roman"/>
          <w:sz w:val="24"/>
          <w:szCs w:val="24"/>
        </w:rPr>
        <w:t xml:space="preserve">In the second and concluding part of this article I would like to make some critical reflections on Pierre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very eloquent and powerful critique of European Construction or the </w:t>
      </w:r>
      <w:r w:rsidR="00ED3B63">
        <w:rPr>
          <w:rFonts w:ascii="Times New Roman" w:hAnsi="Times New Roman" w:cs="Times New Roman"/>
          <w:sz w:val="24"/>
          <w:szCs w:val="24"/>
        </w:rPr>
        <w:t>‘European Project’.</w:t>
      </w:r>
      <w:r w:rsidRPr="00B545C1">
        <w:rPr>
          <w:rFonts w:ascii="Times New Roman" w:hAnsi="Times New Roman" w:cs="Times New Roman"/>
          <w:sz w:val="24"/>
          <w:szCs w:val="24"/>
        </w:rPr>
        <w:t xml:space="preserve"> The strength of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critique comes from its not being a practical objection along the lines of there are these and those concrete obstacles to European construction. Rather it is a philosophical critique of the project as it is currently institutionalised that is based on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understanding of what is essential to political life. It is a defence of the political form of the nation-state without succumbing to any kind of essentialist particularism about nation-states. The critique runs something like this: real political life does not only consist of the mechanics of a principle of legitimacy, i.e. democratic consent, but also entails a political </w:t>
      </w:r>
      <w:r w:rsidR="00ED3B63">
        <w:rPr>
          <w:rFonts w:ascii="Times New Roman" w:hAnsi="Times New Roman" w:cs="Times New Roman"/>
          <w:sz w:val="24"/>
          <w:szCs w:val="24"/>
        </w:rPr>
        <w:t>‘</w:t>
      </w:r>
      <w:r w:rsidRPr="00B545C1">
        <w:rPr>
          <w:rFonts w:ascii="Times New Roman" w:hAnsi="Times New Roman" w:cs="Times New Roman"/>
          <w:sz w:val="24"/>
          <w:szCs w:val="24"/>
        </w:rPr>
        <w:t>body</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or </w:t>
      </w:r>
      <w:r w:rsidR="00ED3B63">
        <w:rPr>
          <w:rFonts w:ascii="Times New Roman" w:hAnsi="Times New Roman" w:cs="Times New Roman"/>
          <w:sz w:val="24"/>
          <w:szCs w:val="24"/>
        </w:rPr>
        <w:t>‘</w:t>
      </w:r>
      <w:r w:rsidRPr="00B545C1">
        <w:rPr>
          <w:rFonts w:ascii="Times New Roman" w:hAnsi="Times New Roman" w:cs="Times New Roman"/>
          <w:sz w:val="24"/>
          <w:szCs w:val="24"/>
        </w:rPr>
        <w:t>flesh</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that is a </w:t>
      </w:r>
      <w:r w:rsidR="00ED3B63">
        <w:rPr>
          <w:rFonts w:ascii="Times New Roman" w:hAnsi="Times New Roman" w:cs="Times New Roman"/>
          <w:sz w:val="24"/>
          <w:szCs w:val="24"/>
        </w:rPr>
        <w:t>‘bringing of things in common’,</w:t>
      </w:r>
      <w:r w:rsidRPr="00B545C1">
        <w:rPr>
          <w:rFonts w:ascii="Times New Roman" w:hAnsi="Times New Roman" w:cs="Times New Roman"/>
          <w:sz w:val="24"/>
          <w:szCs w:val="24"/>
        </w:rPr>
        <w:t xml:space="preserve"> the creation of poles of </w:t>
      </w:r>
      <w:r w:rsidR="00ED3B63">
        <w:rPr>
          <w:rFonts w:ascii="Times New Roman" w:hAnsi="Times New Roman" w:cs="Times New Roman"/>
          <w:sz w:val="24"/>
          <w:szCs w:val="24"/>
        </w:rPr>
        <w:t>‘</w:t>
      </w:r>
      <w:r w:rsidRPr="00B545C1">
        <w:rPr>
          <w:rFonts w:ascii="Times New Roman" w:hAnsi="Times New Roman" w:cs="Times New Roman"/>
          <w:sz w:val="24"/>
          <w:szCs w:val="24"/>
        </w:rPr>
        <w:t>identification</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and the subsequent delineation of a political territory and a people bound by these things that have been put in common with one another.</w:t>
      </w:r>
      <w:r w:rsidR="000018EF">
        <w:rPr>
          <w:rStyle w:val="FootnoteReference"/>
          <w:rFonts w:ascii="Times New Roman" w:hAnsi="Times New Roman" w:cs="Times New Roman"/>
          <w:sz w:val="24"/>
          <w:szCs w:val="24"/>
        </w:rPr>
        <w:footnoteReference w:id="19"/>
      </w:r>
      <w:r w:rsidRPr="00B545C1">
        <w:rPr>
          <w:rFonts w:ascii="Times New Roman" w:hAnsi="Times New Roman" w:cs="Times New Roman"/>
          <w:sz w:val="24"/>
          <w:szCs w:val="24"/>
        </w:rPr>
        <w:t xml:space="preserve"> By the account that I have offered in this article, the body that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xml:space="preserve"> refers to is an institutional body; what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calls the </w:t>
      </w:r>
      <w:r w:rsidR="00ED3B63">
        <w:rPr>
          <w:rFonts w:ascii="Times New Roman" w:hAnsi="Times New Roman" w:cs="Times New Roman"/>
          <w:sz w:val="24"/>
          <w:szCs w:val="24"/>
        </w:rPr>
        <w:t>‘body of the state’.</w:t>
      </w:r>
      <w:r w:rsidRPr="00B545C1">
        <w:rPr>
          <w:rFonts w:ascii="Times New Roman" w:hAnsi="Times New Roman" w:cs="Times New Roman"/>
          <w:sz w:val="24"/>
          <w:szCs w:val="24"/>
        </w:rPr>
        <w:t xml:space="preserve"> The twentieth century, for various reasons, has seen the decline in power – we can again conceive this notion of power phenomenologically by way of the preceding analysis – of the paradigmatic modern political body, the nation state. The European Union is widely understood as the successor body of the European national state.</w:t>
      </w:r>
      <w:r w:rsidRPr="000018EF">
        <w:rPr>
          <w:rFonts w:ascii="Times New Roman" w:hAnsi="Times New Roman" w:cs="Times New Roman"/>
          <w:sz w:val="24"/>
          <w:szCs w:val="24"/>
          <w:vertAlign w:val="superscript"/>
        </w:rPr>
        <w:footnoteReference w:id="20"/>
      </w:r>
      <w:r w:rsidRPr="00B545C1">
        <w:rPr>
          <w:rFonts w:ascii="Times New Roman" w:hAnsi="Times New Roman" w:cs="Times New Roman"/>
          <w:sz w:val="24"/>
          <w:szCs w:val="24"/>
        </w:rPr>
        <w:t xml:space="preserve"> However, the EU, by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account, has remained steadfastly ambiguous vis-à-vis this bodily definition of politics. The discourse of European construction is (or was) permeated by continued talk of a federal European super-state and at the same time a refusal to specify what things would be put in common by this super-state or where its borders would lie, opting instead for reliance on a democratic principle of legitimacy by consent, supported by the institutions of the common market, amounting to something like the bare cartilage of a political body.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xml:space="preserve"> goes on to argue that despite this political Achilles’s heel of sorts, the EU has actually benefited from this ambiguity as, </w:t>
      </w:r>
      <w:r w:rsidR="00ED3B63">
        <w:rPr>
          <w:rFonts w:ascii="Times New Roman" w:hAnsi="Times New Roman" w:cs="Times New Roman"/>
          <w:sz w:val="24"/>
          <w:szCs w:val="24"/>
        </w:rPr>
        <w:t>‘</w:t>
      </w:r>
      <w:r w:rsidRPr="00B545C1">
        <w:rPr>
          <w:rFonts w:ascii="Times New Roman" w:hAnsi="Times New Roman" w:cs="Times New Roman"/>
          <w:sz w:val="24"/>
          <w:szCs w:val="24"/>
        </w:rPr>
        <w:t>many Europeans believe that t</w:t>
      </w:r>
      <w:r w:rsidR="00ED3B63">
        <w:rPr>
          <w:rFonts w:ascii="Times New Roman" w:hAnsi="Times New Roman" w:cs="Times New Roman"/>
          <w:sz w:val="24"/>
          <w:szCs w:val="24"/>
        </w:rPr>
        <w:t>he notion of “Europe”</w:t>
      </w:r>
      <w:r w:rsidRPr="00B545C1">
        <w:rPr>
          <w:rFonts w:ascii="Times New Roman" w:hAnsi="Times New Roman" w:cs="Times New Roman"/>
          <w:sz w:val="24"/>
          <w:szCs w:val="24"/>
        </w:rPr>
        <w:t xml:space="preserve"> has content, a definite meaning; and th</w:t>
      </w:r>
      <w:r w:rsidR="00ED3B63">
        <w:rPr>
          <w:rFonts w:ascii="Times New Roman" w:hAnsi="Times New Roman" w:cs="Times New Roman"/>
          <w:sz w:val="24"/>
          <w:szCs w:val="24"/>
        </w:rPr>
        <w:t>at what is at stake is less to “construct”</w:t>
      </w:r>
      <w:r w:rsidRPr="00B545C1">
        <w:rPr>
          <w:rFonts w:ascii="Times New Roman" w:hAnsi="Times New Roman" w:cs="Times New Roman"/>
          <w:sz w:val="24"/>
          <w:szCs w:val="24"/>
        </w:rPr>
        <w:t xml:space="preserve"> the said Europe than to make appear a Europe that is already there beneath the appearance of the different nations</w:t>
      </w:r>
      <w:r w:rsidR="00ED3B63">
        <w:rPr>
          <w:rFonts w:ascii="Times New Roman" w:hAnsi="Times New Roman" w:cs="Times New Roman"/>
          <w:sz w:val="24"/>
          <w:szCs w:val="24"/>
        </w:rPr>
        <w:t>’</w:t>
      </w:r>
      <w:r w:rsidRPr="00B545C1">
        <w:rPr>
          <w:rFonts w:ascii="Times New Roman" w:hAnsi="Times New Roman" w:cs="Times New Roman"/>
          <w:sz w:val="24"/>
          <w:szCs w:val="24"/>
        </w:rPr>
        <w:t>.</w:t>
      </w:r>
      <w:r w:rsidR="000018EF">
        <w:rPr>
          <w:rStyle w:val="FootnoteReference"/>
          <w:rFonts w:ascii="Times New Roman" w:hAnsi="Times New Roman" w:cs="Times New Roman"/>
          <w:sz w:val="24"/>
          <w:szCs w:val="24"/>
        </w:rPr>
        <w:footnoteReference w:id="21"/>
      </w:r>
      <w:r w:rsidRPr="00B545C1">
        <w:rPr>
          <w:rFonts w:ascii="Times New Roman" w:hAnsi="Times New Roman" w:cs="Times New Roman"/>
          <w:sz w:val="24"/>
          <w:szCs w:val="24"/>
        </w:rPr>
        <w:t xml:space="preserve"> Thus by not actually determining what things are to be put in common to form this new body the EU allows itself to be all </w:t>
      </w:r>
      <w:r w:rsidRPr="00B545C1">
        <w:rPr>
          <w:rFonts w:ascii="Times New Roman" w:hAnsi="Times New Roman" w:cs="Times New Roman"/>
          <w:sz w:val="24"/>
          <w:szCs w:val="24"/>
        </w:rPr>
        <w:lastRenderedPageBreak/>
        <w:t xml:space="preserve">things to all Europhiles, if not all people. Moreover,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xml:space="preserve"> himself rejects the idea of a </w:t>
      </w:r>
      <w:r w:rsidR="00ED3B63">
        <w:rPr>
          <w:rFonts w:ascii="Times New Roman" w:hAnsi="Times New Roman" w:cs="Times New Roman"/>
          <w:sz w:val="24"/>
          <w:szCs w:val="24"/>
        </w:rPr>
        <w:t>‘</w:t>
      </w:r>
      <w:r w:rsidRPr="00B545C1">
        <w:rPr>
          <w:rFonts w:ascii="Times New Roman" w:hAnsi="Times New Roman" w:cs="Times New Roman"/>
          <w:sz w:val="24"/>
          <w:szCs w:val="24"/>
        </w:rPr>
        <w:t>European particularity</w:t>
      </w:r>
      <w:r w:rsidR="00ED3B63">
        <w:rPr>
          <w:rFonts w:ascii="Times New Roman" w:hAnsi="Times New Roman" w:cs="Times New Roman"/>
          <w:sz w:val="24"/>
          <w:szCs w:val="24"/>
        </w:rPr>
        <w:t>’</w:t>
      </w:r>
      <w:r w:rsidRPr="00B545C1">
        <w:rPr>
          <w:rFonts w:ascii="Times New Roman" w:hAnsi="Times New Roman" w:cs="Times New Roman"/>
          <w:sz w:val="24"/>
          <w:szCs w:val="24"/>
        </w:rPr>
        <w:t>,</w:t>
      </w:r>
      <w:r w:rsidR="000018EF">
        <w:rPr>
          <w:rStyle w:val="FootnoteReference"/>
          <w:rFonts w:ascii="Times New Roman" w:hAnsi="Times New Roman" w:cs="Times New Roman"/>
          <w:sz w:val="24"/>
          <w:szCs w:val="24"/>
        </w:rPr>
        <w:footnoteReference w:id="22"/>
      </w:r>
      <w:r w:rsidRPr="00B545C1">
        <w:rPr>
          <w:rFonts w:ascii="Times New Roman" w:hAnsi="Times New Roman" w:cs="Times New Roman"/>
          <w:sz w:val="24"/>
          <w:szCs w:val="24"/>
        </w:rPr>
        <w:t xml:space="preserve"> nor is he in the business of defending the particularity of the European nation states – </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to defend the nation in its particularity is ultimately to condemn it only as a region, a territory, or </w:t>
      </w:r>
      <w:r w:rsidR="00ED3B63">
        <w:rPr>
          <w:rFonts w:ascii="Times New Roman" w:hAnsi="Times New Roman" w:cs="Times New Roman"/>
          <w:sz w:val="24"/>
          <w:szCs w:val="24"/>
        </w:rPr>
        <w:t>(even less than a territory) a “culture”’</w:t>
      </w:r>
      <w:r w:rsidRPr="00B545C1">
        <w:rPr>
          <w:rFonts w:ascii="Times New Roman" w:hAnsi="Times New Roman" w:cs="Times New Roman"/>
          <w:sz w:val="24"/>
          <w:szCs w:val="24"/>
        </w:rPr>
        <w:t>.</w:t>
      </w:r>
      <w:r w:rsidR="000018EF">
        <w:rPr>
          <w:rStyle w:val="FootnoteReference"/>
          <w:rFonts w:ascii="Times New Roman" w:hAnsi="Times New Roman" w:cs="Times New Roman"/>
          <w:sz w:val="24"/>
          <w:szCs w:val="24"/>
        </w:rPr>
        <w:footnoteReference w:id="23"/>
      </w:r>
      <w:r w:rsidRPr="00B545C1">
        <w:rPr>
          <w:rFonts w:ascii="Times New Roman" w:hAnsi="Times New Roman" w:cs="Times New Roman"/>
          <w:sz w:val="24"/>
          <w:szCs w:val="24"/>
        </w:rPr>
        <w:t xml:space="preserve"> Rather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concern for the nation-state is a concern for political bodies more generally as proposals, concerning the good life and justice, </w:t>
      </w:r>
      <w:r w:rsidR="00ED3B63">
        <w:rPr>
          <w:rFonts w:ascii="Times New Roman" w:hAnsi="Times New Roman" w:cs="Times New Roman"/>
          <w:sz w:val="24"/>
          <w:szCs w:val="24"/>
        </w:rPr>
        <w:t>‘</w:t>
      </w:r>
      <w:r w:rsidRPr="00B545C1">
        <w:rPr>
          <w:rFonts w:ascii="Times New Roman" w:hAnsi="Times New Roman" w:cs="Times New Roman"/>
          <w:sz w:val="24"/>
          <w:szCs w:val="24"/>
        </w:rPr>
        <w:t>by humanity for humanity</w:t>
      </w:r>
      <w:r w:rsidR="00ED3B63">
        <w:rPr>
          <w:rFonts w:ascii="Times New Roman" w:hAnsi="Times New Roman" w:cs="Times New Roman"/>
          <w:sz w:val="24"/>
          <w:szCs w:val="24"/>
        </w:rPr>
        <w:t>’</w:t>
      </w:r>
      <w:r w:rsidRPr="00B545C1">
        <w:rPr>
          <w:rFonts w:ascii="Times New Roman" w:hAnsi="Times New Roman" w:cs="Times New Roman"/>
          <w:sz w:val="24"/>
          <w:szCs w:val="24"/>
        </w:rPr>
        <w:t>.</w:t>
      </w:r>
      <w:r w:rsidR="001566BA">
        <w:rPr>
          <w:rStyle w:val="FootnoteReference"/>
          <w:rFonts w:ascii="Times New Roman" w:hAnsi="Times New Roman" w:cs="Times New Roman"/>
          <w:sz w:val="24"/>
          <w:szCs w:val="24"/>
        </w:rPr>
        <w:footnoteReference w:id="24"/>
      </w:r>
      <w:r w:rsidRPr="00B545C1">
        <w:rPr>
          <w:rFonts w:ascii="Times New Roman" w:hAnsi="Times New Roman" w:cs="Times New Roman"/>
          <w:sz w:val="24"/>
          <w:szCs w:val="24"/>
        </w:rPr>
        <w:t xml:space="preserve"> Nonetheless, </w:t>
      </w:r>
      <w:r w:rsidR="00ED3B63">
        <w:rPr>
          <w:rFonts w:ascii="Times New Roman" w:hAnsi="Times New Roman" w:cs="Times New Roman"/>
          <w:sz w:val="24"/>
          <w:szCs w:val="24"/>
        </w:rPr>
        <w:t>‘</w:t>
      </w:r>
      <w:r w:rsidRPr="00B545C1">
        <w:rPr>
          <w:rFonts w:ascii="Times New Roman" w:hAnsi="Times New Roman" w:cs="Times New Roman"/>
          <w:sz w:val="24"/>
          <w:szCs w:val="24"/>
        </w:rPr>
        <w:t>[t]hanks to the nation and the national form, the natural human desire for self-government that once could only be satisfied in the city […] can now be fulfilled in a form that encompasses hundreds of millions of citizens</w:t>
      </w:r>
      <w:r w:rsidR="00ED3B63">
        <w:rPr>
          <w:rFonts w:ascii="Times New Roman" w:hAnsi="Times New Roman" w:cs="Times New Roman"/>
          <w:sz w:val="24"/>
          <w:szCs w:val="24"/>
        </w:rPr>
        <w:t>’</w:t>
      </w:r>
      <w:r w:rsidRPr="00B545C1">
        <w:rPr>
          <w:rFonts w:ascii="Times New Roman" w:hAnsi="Times New Roman" w:cs="Times New Roman"/>
          <w:sz w:val="24"/>
          <w:szCs w:val="24"/>
        </w:rPr>
        <w:t>.</w:t>
      </w:r>
      <w:r w:rsidR="000018EF">
        <w:rPr>
          <w:rStyle w:val="FootnoteReference"/>
          <w:rFonts w:ascii="Times New Roman" w:hAnsi="Times New Roman" w:cs="Times New Roman"/>
          <w:sz w:val="24"/>
          <w:szCs w:val="24"/>
        </w:rPr>
        <w:footnoteReference w:id="25"/>
      </w:r>
      <w:r w:rsidRPr="00B545C1">
        <w:rPr>
          <w:rFonts w:ascii="Times New Roman" w:hAnsi="Times New Roman" w:cs="Times New Roman"/>
          <w:sz w:val="24"/>
          <w:szCs w:val="24"/>
        </w:rPr>
        <w:t xml:space="preserve">   </w:t>
      </w:r>
    </w:p>
    <w:p w14:paraId="389532C5" w14:textId="25ED5707"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Thus, despite the diminution in their power, in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view, nation-states remain the only viable political bodies, in view of the normative requirement that a political body be able to make or embody proposals concerning the good life and justice that are precisely not particular or limited to that region or culture but rather </w:t>
      </w:r>
      <w:r w:rsidR="00ED3B63">
        <w:rPr>
          <w:rFonts w:ascii="Times New Roman" w:hAnsi="Times New Roman" w:cs="Times New Roman"/>
          <w:sz w:val="24"/>
          <w:szCs w:val="24"/>
        </w:rPr>
        <w:t>‘by humanity for humanity’.</w:t>
      </w:r>
      <w:r w:rsidRPr="00B545C1">
        <w:rPr>
          <w:rFonts w:ascii="Times New Roman" w:hAnsi="Times New Roman" w:cs="Times New Roman"/>
          <w:sz w:val="24"/>
          <w:szCs w:val="24"/>
        </w:rPr>
        <w:t xml:space="preserve"> The EU, while having the mechanisms of political legitimation does not have a politica</w:t>
      </w:r>
      <w:r w:rsidR="005F3A60">
        <w:rPr>
          <w:rFonts w:ascii="Times New Roman" w:hAnsi="Times New Roman" w:cs="Times New Roman"/>
          <w:sz w:val="24"/>
          <w:szCs w:val="24"/>
        </w:rPr>
        <w:t>l body or community to legitimis</w:t>
      </w:r>
      <w:r w:rsidRPr="00B545C1">
        <w:rPr>
          <w:rFonts w:ascii="Times New Roman" w:hAnsi="Times New Roman" w:cs="Times New Roman"/>
          <w:sz w:val="24"/>
          <w:szCs w:val="24"/>
        </w:rPr>
        <w:t xml:space="preserve">e, leaving the operation of those mechanisms on a phenomenologically abstract plane, even if the institutions of the EU do in fact wield considerable power, which in fact compounds the problem. Put in the terms I have used above: The European Institutions fail to institute the citizen-subjects that would stabilise and reinforce it as a proper political body and a pole of identification. We could put it in terms used above, the particular characteristics of the EU as a political form makes it a matrix-institution in terms of its power, but it nonetheless fails to structure the experience of its would be citizen-subjects such that they actively recognise and consent to this power. Instead, when the institutional power, the power to make worlds appear, of the EU is made active, in the sense of present to consciousness, it is often resisted. Many of the problems facing European Construction as well as the inability of </w:t>
      </w:r>
      <w:r w:rsidR="00ED3B63">
        <w:rPr>
          <w:rFonts w:ascii="Times New Roman" w:hAnsi="Times New Roman" w:cs="Times New Roman"/>
          <w:sz w:val="24"/>
          <w:szCs w:val="24"/>
        </w:rPr>
        <w:t>‘</w:t>
      </w:r>
      <w:r w:rsidRPr="00B545C1">
        <w:rPr>
          <w:rFonts w:ascii="Times New Roman" w:hAnsi="Times New Roman" w:cs="Times New Roman"/>
          <w:sz w:val="24"/>
          <w:szCs w:val="24"/>
        </w:rPr>
        <w:t>Europe</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to respond to external crises can be traced to this fundamental problem of not just a lack of political body, but a refusal of it. For its emphasis on</w:t>
      </w:r>
      <w:r w:rsidR="000018EF">
        <w:rPr>
          <w:rFonts w:ascii="Times New Roman" w:hAnsi="Times New Roman" w:cs="Times New Roman"/>
          <w:sz w:val="24"/>
          <w:szCs w:val="24"/>
        </w:rPr>
        <w:t xml:space="preserve"> political body, David </w:t>
      </w:r>
      <w:proofErr w:type="spellStart"/>
      <w:r w:rsidR="000018EF">
        <w:rPr>
          <w:rFonts w:ascii="Times New Roman" w:hAnsi="Times New Roman" w:cs="Times New Roman"/>
          <w:sz w:val="24"/>
          <w:szCs w:val="24"/>
        </w:rPr>
        <w:t>Janssens</w:t>
      </w:r>
      <w:proofErr w:type="spellEnd"/>
      <w:r w:rsidRPr="00B545C1">
        <w:rPr>
          <w:rFonts w:ascii="Times New Roman" w:hAnsi="Times New Roman" w:cs="Times New Roman"/>
          <w:sz w:val="24"/>
          <w:szCs w:val="24"/>
        </w:rPr>
        <w:t xml:space="preserve"> deftly refers to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critique as </w:t>
      </w:r>
      <w:r w:rsidR="00ED3B63">
        <w:rPr>
          <w:rFonts w:ascii="Times New Roman" w:hAnsi="Times New Roman" w:cs="Times New Roman"/>
          <w:sz w:val="24"/>
          <w:szCs w:val="24"/>
        </w:rPr>
        <w:t>‘</w:t>
      </w:r>
      <w:r w:rsidRPr="00B545C1">
        <w:rPr>
          <w:rFonts w:ascii="Times New Roman" w:hAnsi="Times New Roman" w:cs="Times New Roman"/>
          <w:sz w:val="24"/>
          <w:szCs w:val="24"/>
        </w:rPr>
        <w:t>Habeas Corpus?</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 having body.</w:t>
      </w:r>
      <w:r w:rsidR="000018EF">
        <w:rPr>
          <w:rStyle w:val="FootnoteReference"/>
          <w:rFonts w:ascii="Times New Roman" w:hAnsi="Times New Roman" w:cs="Times New Roman"/>
          <w:sz w:val="24"/>
          <w:szCs w:val="24"/>
        </w:rPr>
        <w:footnoteReference w:id="26"/>
      </w:r>
      <w:r w:rsidRPr="00B545C1">
        <w:rPr>
          <w:rFonts w:ascii="Times New Roman" w:hAnsi="Times New Roman" w:cs="Times New Roman"/>
          <w:sz w:val="24"/>
          <w:szCs w:val="24"/>
        </w:rPr>
        <w:t xml:space="preserve"> I want to argue that by parsing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critique through the phenomenology of institution, as I have begun to do, it is in fact both strengthened and weakened. It is strengthened insofar as I think that the argument has greater explanatory </w:t>
      </w:r>
      <w:r w:rsidRPr="00B545C1">
        <w:rPr>
          <w:rFonts w:ascii="Times New Roman" w:hAnsi="Times New Roman" w:cs="Times New Roman"/>
          <w:sz w:val="24"/>
          <w:szCs w:val="24"/>
        </w:rPr>
        <w:lastRenderedPageBreak/>
        <w:t xml:space="preserve">power if the concept of political body is rendered as institution, of which the nation state is certainly one, but not the only possible one, and it is weakened insofar as rendering political body in terms of institution does take the focus away from the nation-state. In the latter sense, I agree with some of the objections made by </w:t>
      </w:r>
      <w:proofErr w:type="spellStart"/>
      <w:r w:rsidRPr="00B545C1">
        <w:rPr>
          <w:rFonts w:ascii="Times New Roman" w:hAnsi="Times New Roman" w:cs="Times New Roman"/>
          <w:sz w:val="24"/>
          <w:szCs w:val="24"/>
        </w:rPr>
        <w:t>Janssens</w:t>
      </w:r>
      <w:proofErr w:type="spellEnd"/>
      <w:r w:rsidRPr="00B545C1">
        <w:rPr>
          <w:rFonts w:ascii="Times New Roman" w:hAnsi="Times New Roman" w:cs="Times New Roman"/>
          <w:sz w:val="24"/>
          <w:szCs w:val="24"/>
        </w:rPr>
        <w:t xml:space="preserve">, who argues that many of the generative dimensions of the nation-state, qua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preferred political body, apply as well to the European Union,</w:t>
      </w:r>
      <w:r w:rsidR="000018EF">
        <w:rPr>
          <w:rStyle w:val="FootnoteReference"/>
          <w:rFonts w:ascii="Times New Roman" w:hAnsi="Times New Roman" w:cs="Times New Roman"/>
          <w:sz w:val="24"/>
          <w:szCs w:val="24"/>
        </w:rPr>
        <w:footnoteReference w:id="27"/>
      </w:r>
      <w:r w:rsidRPr="00B545C1">
        <w:rPr>
          <w:rFonts w:ascii="Times New Roman" w:hAnsi="Times New Roman" w:cs="Times New Roman"/>
          <w:sz w:val="24"/>
          <w:szCs w:val="24"/>
        </w:rPr>
        <w:t xml:space="preserve"> but again think that the argument should be parsed in phenomenological terms. </w:t>
      </w:r>
    </w:p>
    <w:p w14:paraId="206CDCAE" w14:textId="5915940D" w:rsidR="007C6ACD" w:rsidRPr="00B545C1" w:rsidRDefault="007C6ACD" w:rsidP="00B545C1">
      <w:pPr>
        <w:spacing w:after="0" w:line="360" w:lineRule="auto"/>
        <w:ind w:firstLine="567"/>
        <w:jc w:val="both"/>
        <w:rPr>
          <w:rFonts w:ascii="Times New Roman" w:hAnsi="Times New Roman" w:cs="Times New Roman"/>
          <w:sz w:val="24"/>
          <w:szCs w:val="24"/>
        </w:rPr>
      </w:pP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argument is decidedly Aristotelian in its form. Human are speaking animals (</w:t>
      </w:r>
      <w:proofErr w:type="spellStart"/>
      <w:r w:rsidRPr="001566BA">
        <w:rPr>
          <w:rFonts w:ascii="Times New Roman" w:hAnsi="Times New Roman" w:cs="Times New Roman"/>
          <w:i/>
          <w:sz w:val="24"/>
          <w:szCs w:val="24"/>
        </w:rPr>
        <w:t>zôion</w:t>
      </w:r>
      <w:proofErr w:type="spellEnd"/>
      <w:r w:rsidRPr="001566BA">
        <w:rPr>
          <w:rFonts w:ascii="Times New Roman" w:hAnsi="Times New Roman" w:cs="Times New Roman"/>
          <w:i/>
          <w:sz w:val="24"/>
          <w:szCs w:val="24"/>
        </w:rPr>
        <w:t xml:space="preserve"> logon </w:t>
      </w:r>
      <w:proofErr w:type="spellStart"/>
      <w:r w:rsidRPr="001566BA">
        <w:rPr>
          <w:rFonts w:ascii="Times New Roman" w:hAnsi="Times New Roman" w:cs="Times New Roman"/>
          <w:i/>
          <w:sz w:val="24"/>
          <w:szCs w:val="24"/>
        </w:rPr>
        <w:t>echôn</w:t>
      </w:r>
      <w:proofErr w:type="spellEnd"/>
      <w:r w:rsidRPr="00B545C1">
        <w:rPr>
          <w:rFonts w:ascii="Times New Roman" w:hAnsi="Times New Roman" w:cs="Times New Roman"/>
          <w:sz w:val="24"/>
          <w:szCs w:val="24"/>
        </w:rPr>
        <w:t xml:space="preserve">). In their use of language humans put things in common and form generalisations about concepts, values, goals and a notion of the common good. This putting things in common is the essence of the political, and in doing so a </w:t>
      </w:r>
      <w:r w:rsidR="00ED3B63">
        <w:rPr>
          <w:rFonts w:ascii="Times New Roman" w:hAnsi="Times New Roman" w:cs="Times New Roman"/>
          <w:sz w:val="24"/>
          <w:szCs w:val="24"/>
        </w:rPr>
        <w:t>‘</w:t>
      </w:r>
      <w:r w:rsidRPr="00B545C1">
        <w:rPr>
          <w:rFonts w:ascii="Times New Roman" w:hAnsi="Times New Roman" w:cs="Times New Roman"/>
          <w:sz w:val="24"/>
          <w:szCs w:val="24"/>
        </w:rPr>
        <w:t>body politic</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is formed.</w:t>
      </w:r>
      <w:r w:rsidR="000018EF">
        <w:rPr>
          <w:rStyle w:val="FootnoteReference"/>
          <w:rFonts w:ascii="Times New Roman" w:hAnsi="Times New Roman" w:cs="Times New Roman"/>
          <w:sz w:val="24"/>
          <w:szCs w:val="24"/>
        </w:rPr>
        <w:footnoteReference w:id="28"/>
      </w:r>
      <w:r w:rsidRPr="00B545C1">
        <w:rPr>
          <w:rFonts w:ascii="Times New Roman" w:hAnsi="Times New Roman" w:cs="Times New Roman"/>
          <w:sz w:val="24"/>
          <w:szCs w:val="24"/>
        </w:rPr>
        <w:t xml:space="preserve"> The body politic is the people who have put certain things and not others in common, formed certain concepts, values and goals and it is the territory inhabited by those people – a polis. Territory can be understood here as the official sphere of power belonging to an institution. The polis is the direct expression of human essence as speaking animals and in this sense speaking and being political go hand in hand. The formation of the body politic is akin to the transubstantiation of human subjects into subjects of such and such a polis.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xml:space="preserve"> expresses this transformation in part as a distinction between </w:t>
      </w:r>
      <w:r w:rsidR="00ED3B63">
        <w:rPr>
          <w:rFonts w:ascii="Times New Roman" w:hAnsi="Times New Roman" w:cs="Times New Roman"/>
          <w:sz w:val="24"/>
          <w:szCs w:val="24"/>
        </w:rPr>
        <w:t>‘</w:t>
      </w:r>
      <w:r w:rsidRPr="00B545C1">
        <w:rPr>
          <w:rFonts w:ascii="Times New Roman" w:hAnsi="Times New Roman" w:cs="Times New Roman"/>
          <w:sz w:val="24"/>
          <w:szCs w:val="24"/>
        </w:rPr>
        <w:t>identity</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and </w:t>
      </w:r>
      <w:r w:rsidR="00ED3B63">
        <w:rPr>
          <w:rFonts w:ascii="Times New Roman" w:hAnsi="Times New Roman" w:cs="Times New Roman"/>
          <w:sz w:val="24"/>
          <w:szCs w:val="24"/>
        </w:rPr>
        <w:t>‘identification’.</w:t>
      </w:r>
      <w:r w:rsidRPr="00B545C1">
        <w:rPr>
          <w:rFonts w:ascii="Times New Roman" w:hAnsi="Times New Roman" w:cs="Times New Roman"/>
          <w:sz w:val="24"/>
          <w:szCs w:val="24"/>
        </w:rPr>
        <w:t xml:space="preserve"> Identity politics are </w:t>
      </w:r>
      <w:r w:rsidR="00ED3B63">
        <w:rPr>
          <w:rFonts w:ascii="Times New Roman" w:hAnsi="Times New Roman" w:cs="Times New Roman"/>
          <w:sz w:val="24"/>
          <w:szCs w:val="24"/>
        </w:rPr>
        <w:t>‘</w:t>
      </w:r>
      <w:r w:rsidRPr="00B545C1">
        <w:rPr>
          <w:rFonts w:ascii="Times New Roman" w:hAnsi="Times New Roman" w:cs="Times New Roman"/>
          <w:sz w:val="24"/>
          <w:szCs w:val="24"/>
        </w:rPr>
        <w:t>passive</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and </w:t>
      </w:r>
      <w:r w:rsidR="00ED3B63">
        <w:rPr>
          <w:rFonts w:ascii="Times New Roman" w:hAnsi="Times New Roman" w:cs="Times New Roman"/>
          <w:sz w:val="24"/>
          <w:szCs w:val="24"/>
        </w:rPr>
        <w:t>‘</w:t>
      </w:r>
      <w:r w:rsidRPr="00B545C1">
        <w:rPr>
          <w:rFonts w:ascii="Times New Roman" w:hAnsi="Times New Roman" w:cs="Times New Roman"/>
          <w:sz w:val="24"/>
          <w:szCs w:val="24"/>
        </w:rPr>
        <w:t>lifeless</w:t>
      </w:r>
      <w:r w:rsidR="00ED3B63">
        <w:rPr>
          <w:rFonts w:ascii="Times New Roman" w:hAnsi="Times New Roman" w:cs="Times New Roman"/>
          <w:sz w:val="24"/>
          <w:szCs w:val="24"/>
        </w:rPr>
        <w:t>’</w:t>
      </w:r>
      <w:r w:rsidRPr="00B545C1">
        <w:rPr>
          <w:rFonts w:ascii="Times New Roman" w:hAnsi="Times New Roman" w:cs="Times New Roman"/>
          <w:sz w:val="24"/>
          <w:szCs w:val="24"/>
        </w:rPr>
        <w:t>, the appropriation of a label that can be manipulated demagogically.</w:t>
      </w:r>
      <w:r w:rsidR="00095901">
        <w:rPr>
          <w:rStyle w:val="FootnoteReference"/>
          <w:rFonts w:ascii="Times New Roman" w:hAnsi="Times New Roman" w:cs="Times New Roman"/>
          <w:sz w:val="24"/>
          <w:szCs w:val="24"/>
        </w:rPr>
        <w:footnoteReference w:id="29"/>
      </w:r>
      <w:r w:rsidRPr="00B545C1">
        <w:rPr>
          <w:rFonts w:ascii="Times New Roman" w:hAnsi="Times New Roman" w:cs="Times New Roman"/>
          <w:sz w:val="24"/>
          <w:szCs w:val="24"/>
        </w:rPr>
        <w:t xml:space="preserve"> </w:t>
      </w:r>
      <w:r w:rsidR="00ED3B63">
        <w:rPr>
          <w:rFonts w:ascii="Times New Roman" w:hAnsi="Times New Roman" w:cs="Times New Roman"/>
          <w:sz w:val="24"/>
          <w:szCs w:val="24"/>
        </w:rPr>
        <w:t>‘</w:t>
      </w:r>
      <w:r w:rsidRPr="00B545C1">
        <w:rPr>
          <w:rFonts w:ascii="Times New Roman" w:hAnsi="Times New Roman" w:cs="Times New Roman"/>
          <w:sz w:val="24"/>
          <w:szCs w:val="24"/>
        </w:rPr>
        <w:t>Identification</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by contrast is a principle of and motivation for action; an identification with a political body, with a set of formal objects placed in common is akin to what I called above a </w:t>
      </w:r>
      <w:r w:rsidR="00ED3B63">
        <w:rPr>
          <w:rFonts w:ascii="Times New Roman" w:hAnsi="Times New Roman" w:cs="Times New Roman"/>
          <w:sz w:val="24"/>
          <w:szCs w:val="24"/>
        </w:rPr>
        <w:t>‘</w:t>
      </w:r>
      <w:r w:rsidRPr="00B545C1">
        <w:rPr>
          <w:rFonts w:ascii="Times New Roman" w:hAnsi="Times New Roman" w:cs="Times New Roman"/>
          <w:sz w:val="24"/>
          <w:szCs w:val="24"/>
        </w:rPr>
        <w:t>style of being</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insofar as it permeates the subject</w:t>
      </w:r>
      <w:r w:rsidR="004731E0">
        <w:rPr>
          <w:rFonts w:ascii="Times New Roman" w:hAnsi="Times New Roman" w:cs="Times New Roman"/>
          <w:sz w:val="24"/>
          <w:szCs w:val="24"/>
        </w:rPr>
        <w:t>’</w:t>
      </w:r>
      <w:r w:rsidRPr="00B545C1">
        <w:rPr>
          <w:rFonts w:ascii="Times New Roman" w:hAnsi="Times New Roman" w:cs="Times New Roman"/>
          <w:sz w:val="24"/>
          <w:szCs w:val="24"/>
        </w:rPr>
        <w:t xml:space="preserve">s </w:t>
      </w:r>
      <w:r w:rsidR="004731E0" w:rsidRPr="00B545C1">
        <w:rPr>
          <w:rFonts w:ascii="Times New Roman" w:hAnsi="Times New Roman" w:cs="Times New Roman"/>
          <w:sz w:val="24"/>
          <w:szCs w:val="24"/>
        </w:rPr>
        <w:t>structures</w:t>
      </w:r>
      <w:bookmarkStart w:id="0" w:name="_GoBack"/>
      <w:bookmarkEnd w:id="0"/>
      <w:r w:rsidRPr="00B545C1">
        <w:rPr>
          <w:rFonts w:ascii="Times New Roman" w:hAnsi="Times New Roman" w:cs="Times New Roman"/>
          <w:sz w:val="24"/>
          <w:szCs w:val="24"/>
        </w:rPr>
        <w:t xml:space="preserve"> of experience and in fact institutes subjectivity.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xml:space="preserve"> writes that </w:t>
      </w:r>
      <w:r w:rsidR="00ED3B63">
        <w:rPr>
          <w:rFonts w:ascii="Times New Roman" w:hAnsi="Times New Roman" w:cs="Times New Roman"/>
          <w:sz w:val="24"/>
          <w:szCs w:val="24"/>
        </w:rPr>
        <w:t>‘</w:t>
      </w:r>
      <w:r w:rsidRPr="00B545C1">
        <w:rPr>
          <w:rFonts w:ascii="Times New Roman" w:hAnsi="Times New Roman" w:cs="Times New Roman"/>
          <w:sz w:val="24"/>
          <w:szCs w:val="24"/>
        </w:rPr>
        <w:t>identification</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gives a </w:t>
      </w:r>
      <w:r w:rsidR="00ED3B63">
        <w:rPr>
          <w:rFonts w:ascii="Times New Roman" w:hAnsi="Times New Roman" w:cs="Times New Roman"/>
          <w:sz w:val="24"/>
          <w:szCs w:val="24"/>
        </w:rPr>
        <w:t>‘</w:t>
      </w:r>
      <w:r w:rsidRPr="00B545C1">
        <w:rPr>
          <w:rFonts w:ascii="Times New Roman" w:hAnsi="Times New Roman" w:cs="Times New Roman"/>
          <w:sz w:val="24"/>
          <w:szCs w:val="24"/>
        </w:rPr>
        <w:t>view to the future</w:t>
      </w:r>
      <w:r w:rsidR="00ED3B63">
        <w:rPr>
          <w:rFonts w:ascii="Times New Roman" w:hAnsi="Times New Roman" w:cs="Times New Roman"/>
          <w:sz w:val="24"/>
          <w:szCs w:val="24"/>
        </w:rPr>
        <w:t>’</w:t>
      </w:r>
      <w:r w:rsidRPr="00B545C1">
        <w:rPr>
          <w:rFonts w:ascii="Times New Roman" w:hAnsi="Times New Roman" w:cs="Times New Roman"/>
          <w:sz w:val="24"/>
          <w:szCs w:val="24"/>
        </w:rPr>
        <w:t>.</w:t>
      </w:r>
      <w:r w:rsidR="00095901">
        <w:rPr>
          <w:rStyle w:val="FootnoteReference"/>
          <w:rFonts w:ascii="Times New Roman" w:hAnsi="Times New Roman" w:cs="Times New Roman"/>
          <w:sz w:val="24"/>
          <w:szCs w:val="24"/>
        </w:rPr>
        <w:footnoteReference w:id="30"/>
      </w:r>
      <w:r w:rsidRPr="00B545C1">
        <w:rPr>
          <w:rFonts w:ascii="Times New Roman" w:hAnsi="Times New Roman" w:cs="Times New Roman"/>
          <w:sz w:val="24"/>
          <w:szCs w:val="24"/>
        </w:rPr>
        <w:t xml:space="preserve"> In the terms that I borrowed earlier from </w:t>
      </w:r>
      <w:proofErr w:type="spellStart"/>
      <w:r w:rsidRPr="00B545C1">
        <w:rPr>
          <w:rFonts w:ascii="Times New Roman" w:hAnsi="Times New Roman" w:cs="Times New Roman"/>
          <w:sz w:val="24"/>
          <w:szCs w:val="24"/>
        </w:rPr>
        <w:t>Patočka</w:t>
      </w:r>
      <w:proofErr w:type="spellEnd"/>
      <w:r w:rsidRPr="00B545C1">
        <w:rPr>
          <w:rFonts w:ascii="Times New Roman" w:hAnsi="Times New Roman" w:cs="Times New Roman"/>
          <w:sz w:val="24"/>
          <w:szCs w:val="24"/>
        </w:rPr>
        <w:t xml:space="preserve"> and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I think that this entails a latent orientation toward a particular notion of the good that is not fully present but appears in filigree as a kind of regulative ideal in the political fabric of the polis. It is this orientation that I think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xml:space="preserve"> points to when he talks about a </w:t>
      </w:r>
      <w:r w:rsidR="00ED3B63">
        <w:rPr>
          <w:rFonts w:ascii="Times New Roman" w:hAnsi="Times New Roman" w:cs="Times New Roman"/>
          <w:sz w:val="24"/>
          <w:szCs w:val="24"/>
        </w:rPr>
        <w:t>‘</w:t>
      </w:r>
      <w:r w:rsidRPr="00B545C1">
        <w:rPr>
          <w:rFonts w:ascii="Times New Roman" w:hAnsi="Times New Roman" w:cs="Times New Roman"/>
          <w:sz w:val="24"/>
          <w:szCs w:val="24"/>
        </w:rPr>
        <w:t>view of the future</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that is common to a polis. We saw a very similar formulation when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wrote of the </w:t>
      </w:r>
      <w:r w:rsidR="00ED3B63">
        <w:rPr>
          <w:rFonts w:ascii="Times New Roman" w:hAnsi="Times New Roman" w:cs="Times New Roman"/>
          <w:sz w:val="24"/>
          <w:szCs w:val="24"/>
        </w:rPr>
        <w:t>‘</w:t>
      </w:r>
      <w:r w:rsidRPr="00B545C1">
        <w:rPr>
          <w:rFonts w:ascii="Times New Roman" w:hAnsi="Times New Roman" w:cs="Times New Roman"/>
          <w:sz w:val="24"/>
          <w:szCs w:val="24"/>
        </w:rPr>
        <w:t>body of the state</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issuing a call or demand for a future. This is of course not only a principle of inclusion, but also of exclusion. In the formation of the body politic a border is </w:t>
      </w:r>
      <w:r w:rsidRPr="00B545C1">
        <w:rPr>
          <w:rFonts w:ascii="Times New Roman" w:hAnsi="Times New Roman" w:cs="Times New Roman"/>
          <w:sz w:val="24"/>
          <w:szCs w:val="24"/>
        </w:rPr>
        <w:lastRenderedPageBreak/>
        <w:t xml:space="preserve">formed between what is within and what is without, borders between political bodies, and also borders between the political and non-political. </w:t>
      </w:r>
    </w:p>
    <w:p w14:paraId="46ECE626" w14:textId="7915A4EA"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The modern era sees two fundamental inventions and transformation of political life, the nation-state and democracy.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xml:space="preserve"> argues that in the post-Napoleonic context of the nineteenth century, the nation state was reborn and henceforth forever tied to the principle of democratic legitimation of the political framework by consent. What is fundamental to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argument is that democracy on its own is not political, but a principle and eventually a set of varying institutional mechanisms for the regulation and legitimation of the framework. What I think we can without problems call the institutional framework of the things put in common to form the political body or the nation-states, precedes and extends beyond the mechanisms of legitimation. Another way of saying this might be that democracy does not provide the orientation toward the good or principle for future oriented action that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xml:space="preserve"> says animates the political body, or in phenomenological terms the lifeworld, it is a regulatory mechanism of that orientation or style of being. It is interesting to note that </w:t>
      </w:r>
      <w:proofErr w:type="spellStart"/>
      <w:r w:rsidRPr="00B545C1">
        <w:rPr>
          <w:rFonts w:ascii="Times New Roman" w:hAnsi="Times New Roman" w:cs="Times New Roman"/>
          <w:sz w:val="24"/>
          <w:szCs w:val="24"/>
        </w:rPr>
        <w:t>Merleau-Ponty</w:t>
      </w:r>
      <w:proofErr w:type="spellEnd"/>
      <w:r w:rsidRPr="00B545C1">
        <w:rPr>
          <w:rFonts w:ascii="Times New Roman" w:hAnsi="Times New Roman" w:cs="Times New Roman"/>
          <w:sz w:val="24"/>
          <w:szCs w:val="24"/>
        </w:rPr>
        <w:t xml:space="preserve"> makes precisely this point about the institution of parliament in Adventures of the Dialectic: parliament is an institution that allows us to question, regulate and guide other institutions. </w:t>
      </w:r>
    </w:p>
    <w:p w14:paraId="689438F3" w14:textId="6BCEE9B4"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The lack of a political Europe and the fact that the project of European construction is coeval with the diminishment of the powers of the nation-states </w:t>
      </w:r>
      <w:r w:rsidR="00255692">
        <w:rPr>
          <w:rFonts w:ascii="Times New Roman" w:hAnsi="Times New Roman" w:cs="Times New Roman"/>
          <w:sz w:val="24"/>
          <w:szCs w:val="24"/>
        </w:rPr>
        <w:t>that Europe is meant to replace</w:t>
      </w:r>
      <w:r w:rsidR="00255692">
        <w:rPr>
          <w:rStyle w:val="FootnoteReference"/>
          <w:rFonts w:ascii="Times New Roman" w:hAnsi="Times New Roman" w:cs="Times New Roman"/>
          <w:sz w:val="24"/>
          <w:szCs w:val="24"/>
        </w:rPr>
        <w:footnoteReference w:id="31"/>
      </w:r>
      <w:r w:rsidRPr="00B545C1">
        <w:rPr>
          <w:rFonts w:ascii="Times New Roman" w:hAnsi="Times New Roman" w:cs="Times New Roman"/>
          <w:sz w:val="24"/>
          <w:szCs w:val="24"/>
        </w:rPr>
        <w:t xml:space="preserve"> is not only a problem for the European construction but also a source of alienation from the European institutions as these mechanisms unravel or dissipate the world-instituting powers of the existing political framework leaving those people living in Europe without a robustly functioning institutional framework: European </w:t>
      </w:r>
      <w:r w:rsidR="00ED3B63">
        <w:rPr>
          <w:rFonts w:ascii="Times New Roman" w:hAnsi="Times New Roman" w:cs="Times New Roman"/>
          <w:sz w:val="24"/>
          <w:szCs w:val="24"/>
        </w:rPr>
        <w:t>‘</w:t>
      </w:r>
      <w:r w:rsidRPr="00B545C1">
        <w:rPr>
          <w:rFonts w:ascii="Times New Roman" w:hAnsi="Times New Roman" w:cs="Times New Roman"/>
          <w:sz w:val="24"/>
          <w:szCs w:val="24"/>
        </w:rPr>
        <w:t>decision making powers are more and more heterogeneous and foreign to the citizens of all the countries concerned</w:t>
      </w:r>
      <w:r w:rsidR="00ED3B63">
        <w:rPr>
          <w:rFonts w:ascii="Times New Roman" w:hAnsi="Times New Roman" w:cs="Times New Roman"/>
          <w:sz w:val="24"/>
          <w:szCs w:val="24"/>
        </w:rPr>
        <w:t>’</w:t>
      </w:r>
      <w:r w:rsidRPr="00B545C1">
        <w:rPr>
          <w:rFonts w:ascii="Times New Roman" w:hAnsi="Times New Roman" w:cs="Times New Roman"/>
          <w:sz w:val="24"/>
          <w:szCs w:val="24"/>
        </w:rPr>
        <w:t>.</w:t>
      </w:r>
      <w:r w:rsidR="00255692">
        <w:rPr>
          <w:rStyle w:val="FootnoteReference"/>
          <w:rFonts w:ascii="Times New Roman" w:hAnsi="Times New Roman" w:cs="Times New Roman"/>
          <w:sz w:val="24"/>
          <w:szCs w:val="24"/>
        </w:rPr>
        <w:footnoteReference w:id="32"/>
      </w:r>
      <w:r w:rsidRPr="00B545C1">
        <w:rPr>
          <w:rFonts w:ascii="Times New Roman" w:hAnsi="Times New Roman" w:cs="Times New Roman"/>
          <w:sz w:val="24"/>
          <w:szCs w:val="24"/>
        </w:rPr>
        <w:t xml:space="preserve"> Put in more polemical terms: the European citizen has little experience of what Europe is for, what its point and hence orientation is. </w:t>
      </w:r>
    </w:p>
    <w:p w14:paraId="32462BB9" w14:textId="24E5BF52"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The term alienation takes on its properly Marxist-Aristotelian sense here as an estrangement from what allows us to fulfil our proper function as human beings. Alienation, in this context, also indicates a disjunction between the institutions that structure experience and the institutions that are </w:t>
      </w:r>
      <w:r w:rsidR="00ED3B63">
        <w:rPr>
          <w:rFonts w:ascii="Times New Roman" w:hAnsi="Times New Roman" w:cs="Times New Roman"/>
          <w:sz w:val="24"/>
          <w:szCs w:val="24"/>
        </w:rPr>
        <w:t>‘</w:t>
      </w:r>
      <w:r w:rsidRPr="00B545C1">
        <w:rPr>
          <w:rFonts w:ascii="Times New Roman" w:hAnsi="Times New Roman" w:cs="Times New Roman"/>
          <w:sz w:val="24"/>
          <w:szCs w:val="24"/>
        </w:rPr>
        <w:t>identified</w:t>
      </w:r>
      <w:r w:rsidR="00ED3B63">
        <w:rPr>
          <w:rFonts w:ascii="Times New Roman" w:hAnsi="Times New Roman" w:cs="Times New Roman"/>
          <w:sz w:val="24"/>
          <w:szCs w:val="24"/>
        </w:rPr>
        <w:t>’</w:t>
      </w:r>
      <w:r w:rsidRPr="00B545C1">
        <w:rPr>
          <w:rFonts w:ascii="Times New Roman" w:hAnsi="Times New Roman" w:cs="Times New Roman"/>
          <w:sz w:val="24"/>
          <w:szCs w:val="24"/>
        </w:rPr>
        <w:t xml:space="preserve"> with; subjective forms and structures of experience in this situation are instituted by institutions that can in certain political and economic contexts by experienced as hostile or inimical to the subject itself. This is perhaps the case in relation </w:t>
      </w:r>
      <w:r w:rsidRPr="00B545C1">
        <w:rPr>
          <w:rFonts w:ascii="Times New Roman" w:hAnsi="Times New Roman" w:cs="Times New Roman"/>
          <w:sz w:val="24"/>
          <w:szCs w:val="24"/>
        </w:rPr>
        <w:lastRenderedPageBreak/>
        <w:t xml:space="preserve">to the meagre body that the EU has instituted (according to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i.e. the common market. The situation is then compounded when the institutional mechanisms of consent, the regulatory institutions of a political body appear powerless to act upon and orient the sinuous political body of the common market. The problem is further compounded as the institutions that do exist beyond of the formal mechanism of legitimation by consent, i.e. the common market, are experienced in the moment of crisis, when strong reciprocal subject-instituting institutions are most necessary, as undermining the material conditions of life in many parts of the Union via public sector cuts and increasing the distance between the commonality of experience of subjects through growing inequality, enforced in some cases by the European Institutions.</w:t>
      </w:r>
    </w:p>
    <w:p w14:paraId="24FD1784" w14:textId="0F01782F"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We are justified then in asking if the European project thus amounts to a </w:t>
      </w:r>
      <w:r w:rsidR="00ED3B63">
        <w:rPr>
          <w:rFonts w:ascii="Times New Roman" w:hAnsi="Times New Roman" w:cs="Times New Roman"/>
          <w:sz w:val="24"/>
          <w:szCs w:val="24"/>
        </w:rPr>
        <w:t>‘</w:t>
      </w:r>
      <w:proofErr w:type="spellStart"/>
      <w:r w:rsidRPr="00B545C1">
        <w:rPr>
          <w:rFonts w:ascii="Times New Roman" w:hAnsi="Times New Roman" w:cs="Times New Roman"/>
          <w:sz w:val="24"/>
          <w:szCs w:val="24"/>
        </w:rPr>
        <w:t>depoliticization</w:t>
      </w:r>
      <w:proofErr w:type="spellEnd"/>
      <w:r w:rsidRPr="00B545C1">
        <w:rPr>
          <w:rFonts w:ascii="Times New Roman" w:hAnsi="Times New Roman" w:cs="Times New Roman"/>
          <w:sz w:val="24"/>
          <w:szCs w:val="24"/>
        </w:rPr>
        <w:t xml:space="preserve"> of the life of peoples – that is, the increasingly methodological reduction of their collective </w:t>
      </w:r>
      <w:r w:rsidR="005F3A60">
        <w:rPr>
          <w:rFonts w:ascii="Times New Roman" w:hAnsi="Times New Roman" w:cs="Times New Roman"/>
          <w:sz w:val="24"/>
          <w:szCs w:val="24"/>
        </w:rPr>
        <w:t>existence to the activities of “civil society” and the “mechanisms of civilisation”</w:t>
      </w:r>
      <w:r w:rsidRPr="00B545C1">
        <w:rPr>
          <w:rFonts w:ascii="Times New Roman" w:hAnsi="Times New Roman" w:cs="Times New Roman"/>
          <w:sz w:val="24"/>
          <w:szCs w:val="24"/>
        </w:rPr>
        <w:t>?</w:t>
      </w:r>
      <w:proofErr w:type="gramStart"/>
      <w:r w:rsidR="00ED3B63">
        <w:rPr>
          <w:rFonts w:ascii="Times New Roman" w:hAnsi="Times New Roman" w:cs="Times New Roman"/>
          <w:sz w:val="24"/>
          <w:szCs w:val="24"/>
        </w:rPr>
        <w:t>’</w:t>
      </w:r>
      <w:r w:rsidR="005F3A60">
        <w:rPr>
          <w:rFonts w:ascii="Times New Roman" w:hAnsi="Times New Roman" w:cs="Times New Roman"/>
          <w:sz w:val="24"/>
          <w:szCs w:val="24"/>
        </w:rPr>
        <w:t>.</w:t>
      </w:r>
      <w:proofErr w:type="gramEnd"/>
      <w:r w:rsidR="00255692">
        <w:rPr>
          <w:rStyle w:val="FootnoteReference"/>
          <w:rFonts w:ascii="Times New Roman" w:hAnsi="Times New Roman" w:cs="Times New Roman"/>
          <w:sz w:val="24"/>
          <w:szCs w:val="24"/>
        </w:rPr>
        <w:footnoteReference w:id="33"/>
      </w:r>
      <w:r w:rsidRPr="00B545C1">
        <w:rPr>
          <w:rFonts w:ascii="Times New Roman" w:hAnsi="Times New Roman" w:cs="Times New Roman"/>
          <w:sz w:val="24"/>
          <w:szCs w:val="24"/>
        </w:rPr>
        <w:t xml:space="preserve"> By civil society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xml:space="preserve"> means something correlative to affiliation with one of the many interest groups within a society, which may generate an experience of identity – I am a cycling, craft beer aficionado with several club memberships to prove it – without a strong form of identification generated by identification with a political body and the orientation towards a regulative idea of the good and the future that comes with it. These identities remain both completely open and extraterritorial, i.e. I could share my aforementioned identity with someone in Colorado while living myself in Belgium, while also being exclusive insofar as it excludes most of my fellow citizens. Real political life is thus reduced to the formal mechanisms of legitimation by consent: the processes of democracy, which seem impotent against other institutional forces.</w:t>
      </w:r>
      <w:r w:rsidRPr="00255692">
        <w:rPr>
          <w:rFonts w:ascii="Times New Roman" w:hAnsi="Times New Roman" w:cs="Times New Roman"/>
          <w:sz w:val="24"/>
          <w:szCs w:val="24"/>
          <w:vertAlign w:val="superscript"/>
        </w:rPr>
        <w:footnoteReference w:id="34"/>
      </w:r>
      <w:r w:rsidRPr="00B545C1">
        <w:rPr>
          <w:rFonts w:ascii="Times New Roman" w:hAnsi="Times New Roman" w:cs="Times New Roman"/>
          <w:sz w:val="24"/>
          <w:szCs w:val="24"/>
        </w:rPr>
        <w:t xml:space="preserve"> A pallet of identities – neighbourhood, region, profession, hobbies – does not allow us to deliberate and institute a conception or rule of justice, nor does it allow for the formation of a common destiny, rather it does the opposite, creating an institutional space of ‘to each his own’</w:t>
      </w:r>
      <w:r w:rsidR="005F3A60">
        <w:rPr>
          <w:rFonts w:ascii="Times New Roman" w:hAnsi="Times New Roman" w:cs="Times New Roman"/>
          <w:sz w:val="24"/>
          <w:szCs w:val="24"/>
        </w:rPr>
        <w:t>.</w:t>
      </w:r>
      <w:r w:rsidRPr="00B545C1">
        <w:rPr>
          <w:rFonts w:ascii="Times New Roman" w:hAnsi="Times New Roman" w:cs="Times New Roman"/>
          <w:sz w:val="24"/>
          <w:szCs w:val="24"/>
        </w:rPr>
        <w:t xml:space="preserve"> This may at points create periods or fields of great individual capacity, but when those seem to shut down or collapse, when, to be blunt, capitalism is not enough, citizens rendered as individuals are left </w:t>
      </w:r>
      <w:r w:rsidRPr="00B545C1">
        <w:rPr>
          <w:rFonts w:ascii="Times New Roman" w:hAnsi="Times New Roman" w:cs="Times New Roman"/>
          <w:sz w:val="24"/>
          <w:szCs w:val="24"/>
        </w:rPr>
        <w:lastRenderedPageBreak/>
        <w:t>with no recourse to institutional change and no poles of identification, because those poles qua institutions have been rendered impotent.</w:t>
      </w:r>
      <w:r w:rsidRPr="00255692">
        <w:rPr>
          <w:rFonts w:ascii="Times New Roman" w:hAnsi="Times New Roman" w:cs="Times New Roman"/>
          <w:sz w:val="24"/>
          <w:szCs w:val="24"/>
          <w:vertAlign w:val="superscript"/>
        </w:rPr>
        <w:footnoteReference w:id="35"/>
      </w:r>
    </w:p>
    <w:p w14:paraId="1CC9F6CE" w14:textId="37EEADC4" w:rsidR="007C6ACD"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In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view we need political bodies because they are the site of the building of a common project, a common orientation toward a conception of justice and the good </w:t>
      </w:r>
      <w:proofErr w:type="gramStart"/>
      <w:r w:rsidRPr="00B545C1">
        <w:rPr>
          <w:rFonts w:ascii="Times New Roman" w:hAnsi="Times New Roman" w:cs="Times New Roman"/>
          <w:sz w:val="24"/>
          <w:szCs w:val="24"/>
        </w:rPr>
        <w:t>life, that</w:t>
      </w:r>
      <w:proofErr w:type="gramEnd"/>
      <w:r w:rsidRPr="00B545C1">
        <w:rPr>
          <w:rFonts w:ascii="Times New Roman" w:hAnsi="Times New Roman" w:cs="Times New Roman"/>
          <w:sz w:val="24"/>
          <w:szCs w:val="24"/>
        </w:rPr>
        <w:t xml:space="preserve"> is not particular but universal. The existence of political institutions is normative in this sense and gives a normative orientation to the whole of an institutional dynamic that in phenomenological terms is a world. Politics and indeed justice requires functioning matrix-institutions and moreover ones that we can act upon via regulatory and legitimating institutions that are nested within them; what such institutions regulate and legitimate are nothing less than world creating powers. </w:t>
      </w:r>
    </w:p>
    <w:p w14:paraId="3DBF8E10" w14:textId="786D5495" w:rsidR="00A51079" w:rsidRPr="00B545C1" w:rsidRDefault="007C6ACD"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One of the questions that </w:t>
      </w:r>
      <w:proofErr w:type="spellStart"/>
      <w:r w:rsidRPr="00B545C1">
        <w:rPr>
          <w:rFonts w:ascii="Times New Roman" w:hAnsi="Times New Roman" w:cs="Times New Roman"/>
          <w:sz w:val="24"/>
          <w:szCs w:val="24"/>
        </w:rPr>
        <w:t>Janssens</w:t>
      </w:r>
      <w:proofErr w:type="spellEnd"/>
      <w:r w:rsidRPr="00B545C1">
        <w:rPr>
          <w:rFonts w:ascii="Times New Roman" w:hAnsi="Times New Roman" w:cs="Times New Roman"/>
          <w:sz w:val="24"/>
          <w:szCs w:val="24"/>
        </w:rPr>
        <w:t xml:space="preserve"> poses to </w:t>
      </w:r>
      <w:proofErr w:type="spellStart"/>
      <w:r w:rsidRPr="00B545C1">
        <w:rPr>
          <w:rFonts w:ascii="Times New Roman" w:hAnsi="Times New Roman" w:cs="Times New Roman"/>
          <w:sz w:val="24"/>
          <w:szCs w:val="24"/>
        </w:rPr>
        <w:t>Manent</w:t>
      </w:r>
      <w:proofErr w:type="spellEnd"/>
      <w:r w:rsidRPr="00B545C1">
        <w:rPr>
          <w:rFonts w:ascii="Times New Roman" w:hAnsi="Times New Roman" w:cs="Times New Roman"/>
          <w:sz w:val="24"/>
          <w:szCs w:val="24"/>
        </w:rPr>
        <w:t xml:space="preserve"> is, if political institutions are formed by bringing things in common, do those things have to pre-exist the formation of the institution or can they be brought to being by the very act of institution formation?</w:t>
      </w:r>
      <w:r w:rsidRPr="00255692">
        <w:rPr>
          <w:rFonts w:ascii="Times New Roman" w:hAnsi="Times New Roman" w:cs="Times New Roman"/>
          <w:sz w:val="24"/>
          <w:szCs w:val="24"/>
          <w:vertAlign w:val="superscript"/>
        </w:rPr>
        <w:footnoteReference w:id="36"/>
      </w:r>
      <w:r w:rsidRPr="00B545C1">
        <w:rPr>
          <w:rFonts w:ascii="Times New Roman" w:hAnsi="Times New Roman" w:cs="Times New Roman"/>
          <w:sz w:val="24"/>
          <w:szCs w:val="24"/>
        </w:rPr>
        <w:t xml:space="preserve"> </w:t>
      </w:r>
      <w:r w:rsidR="00A51079" w:rsidRPr="00B545C1">
        <w:rPr>
          <w:rFonts w:ascii="Times New Roman" w:hAnsi="Times New Roman" w:cs="Times New Roman"/>
          <w:sz w:val="24"/>
          <w:szCs w:val="24"/>
        </w:rPr>
        <w:t>We can phrase this also in terms of Searle’s social ontology. Searle acknowledges that primitive institutional facts do not require a formalised, i.e. linguistically represented, rule, but rather stable forms of (expressive) behaviour. Putting Janssen’s question in these terms means asking if political institutions, the formal or official putting of things in common and letting the meaning-structures engendered by that putting in common orient a world and its subjects toward a conception of justice, necessitate something like the proto- or primitive institutions that Searle refers to</w:t>
      </w:r>
      <w:r w:rsidR="005E3F93" w:rsidRPr="00B545C1">
        <w:rPr>
          <w:rFonts w:ascii="Times New Roman" w:hAnsi="Times New Roman" w:cs="Times New Roman"/>
          <w:sz w:val="24"/>
          <w:szCs w:val="24"/>
        </w:rPr>
        <w:t>, with the putting in common being the proper formalisation?</w:t>
      </w:r>
      <w:r w:rsidR="00A51079" w:rsidRPr="00B545C1">
        <w:rPr>
          <w:rFonts w:ascii="Times New Roman" w:hAnsi="Times New Roman" w:cs="Times New Roman"/>
          <w:sz w:val="24"/>
          <w:szCs w:val="24"/>
        </w:rPr>
        <w:t xml:space="preserve">  </w:t>
      </w:r>
    </w:p>
    <w:p w14:paraId="3AD18306" w14:textId="77777777" w:rsidR="00B545C1" w:rsidRDefault="005E3F93" w:rsidP="00B545C1">
      <w:pPr>
        <w:spacing w:after="0" w:line="360" w:lineRule="auto"/>
        <w:ind w:firstLine="567"/>
        <w:jc w:val="both"/>
        <w:rPr>
          <w:rFonts w:ascii="Times New Roman" w:hAnsi="Times New Roman" w:cs="Times New Roman"/>
          <w:sz w:val="24"/>
          <w:szCs w:val="24"/>
        </w:rPr>
      </w:pPr>
      <w:r w:rsidRPr="00B545C1">
        <w:rPr>
          <w:rFonts w:ascii="Times New Roman" w:hAnsi="Times New Roman" w:cs="Times New Roman"/>
          <w:sz w:val="24"/>
          <w:szCs w:val="24"/>
        </w:rPr>
        <w:t xml:space="preserve">Viewing </w:t>
      </w:r>
      <w:proofErr w:type="spellStart"/>
      <w:r w:rsidRPr="00B545C1">
        <w:rPr>
          <w:rFonts w:ascii="Times New Roman" w:hAnsi="Times New Roman" w:cs="Times New Roman"/>
          <w:sz w:val="24"/>
          <w:szCs w:val="24"/>
        </w:rPr>
        <w:t>Manent’s</w:t>
      </w:r>
      <w:proofErr w:type="spellEnd"/>
      <w:r w:rsidRPr="00B545C1">
        <w:rPr>
          <w:rFonts w:ascii="Times New Roman" w:hAnsi="Times New Roman" w:cs="Times New Roman"/>
          <w:sz w:val="24"/>
          <w:szCs w:val="24"/>
        </w:rPr>
        <w:t xml:space="preserve"> critique through the prism of a phenomenological theory of institutions allows us to go beyond the idea of the nation state as necessary for political life and instead see matrix-institution(s) and the nested institutions of regulation and legitimation as necessary for political life understood as the formation of a common project oriented toward a universal idea of justice. </w:t>
      </w:r>
      <w:r w:rsidR="00A51457" w:rsidRPr="00B545C1">
        <w:rPr>
          <w:rFonts w:ascii="Times New Roman" w:hAnsi="Times New Roman" w:cs="Times New Roman"/>
          <w:sz w:val="24"/>
          <w:szCs w:val="24"/>
        </w:rPr>
        <w:t xml:space="preserve">However we can also see how parsing the question of the political status of Europe through this theory does indeed seem to lend support to much of the critique and help us to better understand the </w:t>
      </w:r>
      <w:r w:rsidR="00444FC8" w:rsidRPr="00B545C1">
        <w:rPr>
          <w:rFonts w:ascii="Times New Roman" w:hAnsi="Times New Roman" w:cs="Times New Roman"/>
          <w:sz w:val="24"/>
          <w:szCs w:val="24"/>
        </w:rPr>
        <w:t>built-</w:t>
      </w:r>
      <w:r w:rsidR="00A51457" w:rsidRPr="00B545C1">
        <w:rPr>
          <w:rFonts w:ascii="Times New Roman" w:hAnsi="Times New Roman" w:cs="Times New Roman"/>
          <w:sz w:val="24"/>
          <w:szCs w:val="24"/>
        </w:rPr>
        <w:t xml:space="preserve">in political impotence of the European institutions, but also how when that inbuilt impotence comes into play with the immense world forming powers of the institutions the result is an experience of alienation and political crisis. </w:t>
      </w:r>
      <w:r w:rsidR="00444FC8" w:rsidRPr="00B545C1">
        <w:rPr>
          <w:rFonts w:ascii="Times New Roman" w:hAnsi="Times New Roman" w:cs="Times New Roman"/>
          <w:sz w:val="24"/>
          <w:szCs w:val="24"/>
        </w:rPr>
        <w:t>P</w:t>
      </w:r>
      <w:r w:rsidR="00A51457" w:rsidRPr="00B545C1">
        <w:rPr>
          <w:rFonts w:ascii="Times New Roman" w:hAnsi="Times New Roman" w:cs="Times New Roman"/>
          <w:sz w:val="24"/>
          <w:szCs w:val="24"/>
        </w:rPr>
        <w:t>erhaps we should take heed of the fact that there is nothing inherently special about the nation-state qua political matrix inst</w:t>
      </w:r>
      <w:r w:rsidR="00444FC8" w:rsidRPr="00B545C1">
        <w:rPr>
          <w:rFonts w:ascii="Times New Roman" w:hAnsi="Times New Roman" w:cs="Times New Roman"/>
          <w:sz w:val="24"/>
          <w:szCs w:val="24"/>
        </w:rPr>
        <w:t xml:space="preserve">itutions; and also pay heed to the fact that while all institutions have a history, a pathway to development within an ecology that can be </w:t>
      </w:r>
      <w:r w:rsidR="00444FC8" w:rsidRPr="00B545C1">
        <w:rPr>
          <w:rFonts w:ascii="Times New Roman" w:hAnsi="Times New Roman" w:cs="Times New Roman"/>
          <w:sz w:val="24"/>
          <w:szCs w:val="24"/>
        </w:rPr>
        <w:lastRenderedPageBreak/>
        <w:t xml:space="preserve">retrospectively traced in through the institutional dynamics of, not all institutions need to exist in a primitive or proto- form to achieve official institutions. Those things that we may officially put in common need not already exist in common prior to being made official. </w:t>
      </w:r>
      <w:r w:rsidR="00A51457" w:rsidRPr="00B545C1">
        <w:rPr>
          <w:rFonts w:ascii="Times New Roman" w:hAnsi="Times New Roman" w:cs="Times New Roman"/>
          <w:sz w:val="24"/>
          <w:szCs w:val="24"/>
        </w:rPr>
        <w:t xml:space="preserve"> Institutional ecologies beget meaningful life and new forms. Arendt was correct to make birth the central category of her theory of the political. Those who see the value of a European project but can also agree with </w:t>
      </w:r>
      <w:proofErr w:type="spellStart"/>
      <w:r w:rsidR="00A51457" w:rsidRPr="00B545C1">
        <w:rPr>
          <w:rFonts w:ascii="Times New Roman" w:hAnsi="Times New Roman" w:cs="Times New Roman"/>
          <w:sz w:val="24"/>
          <w:szCs w:val="24"/>
        </w:rPr>
        <w:t>Manent’s</w:t>
      </w:r>
      <w:proofErr w:type="spellEnd"/>
      <w:r w:rsidR="00A51457" w:rsidRPr="00B545C1">
        <w:rPr>
          <w:rFonts w:ascii="Times New Roman" w:hAnsi="Times New Roman" w:cs="Times New Roman"/>
          <w:sz w:val="24"/>
          <w:szCs w:val="24"/>
        </w:rPr>
        <w:t xml:space="preserve"> critique of the current institutional structure of the European Union or see still other issues should perhaps set their goal toward acting as the midwives of new political forms that might allow for the formation of a new political orientation and collective endeavouring toward a just and good life on this continent.</w:t>
      </w:r>
    </w:p>
    <w:p w14:paraId="791A00F8" w14:textId="77777777" w:rsidR="00B545C1" w:rsidRDefault="00B545C1" w:rsidP="00B545C1">
      <w:pPr>
        <w:spacing w:after="0" w:line="360" w:lineRule="auto"/>
        <w:jc w:val="both"/>
        <w:rPr>
          <w:rFonts w:ascii="Times New Roman" w:hAnsi="Times New Roman" w:cs="Times New Roman"/>
          <w:sz w:val="24"/>
          <w:szCs w:val="24"/>
        </w:rPr>
      </w:pPr>
    </w:p>
    <w:p w14:paraId="5F00A4DD" w14:textId="77777777" w:rsidR="00255692" w:rsidRDefault="00255692" w:rsidP="00B545C1">
      <w:pPr>
        <w:spacing w:after="0" w:line="360" w:lineRule="auto"/>
        <w:jc w:val="both"/>
        <w:rPr>
          <w:rFonts w:ascii="Times New Roman" w:hAnsi="Times New Roman" w:cs="Times New Roman"/>
          <w:sz w:val="24"/>
          <w:szCs w:val="24"/>
        </w:rPr>
      </w:pPr>
    </w:p>
    <w:p w14:paraId="36C1A227" w14:textId="77777777" w:rsidR="00255692" w:rsidRDefault="00255692" w:rsidP="00B545C1">
      <w:pPr>
        <w:spacing w:after="0" w:line="360" w:lineRule="auto"/>
        <w:jc w:val="both"/>
        <w:rPr>
          <w:rFonts w:ascii="Times New Roman" w:hAnsi="Times New Roman" w:cs="Times New Roman"/>
          <w:sz w:val="24"/>
          <w:szCs w:val="24"/>
        </w:rPr>
      </w:pPr>
    </w:p>
    <w:p w14:paraId="3D769347" w14:textId="77777777" w:rsidR="00255692" w:rsidRDefault="00255692" w:rsidP="00B545C1">
      <w:pPr>
        <w:spacing w:after="0" w:line="360" w:lineRule="auto"/>
        <w:jc w:val="both"/>
        <w:rPr>
          <w:rFonts w:ascii="Times New Roman" w:hAnsi="Times New Roman" w:cs="Times New Roman"/>
          <w:sz w:val="24"/>
          <w:szCs w:val="24"/>
        </w:rPr>
      </w:pPr>
    </w:p>
    <w:p w14:paraId="08FCCDDC" w14:textId="77777777" w:rsidR="00255692" w:rsidRDefault="00255692" w:rsidP="00B545C1">
      <w:pPr>
        <w:spacing w:after="0" w:line="360" w:lineRule="auto"/>
        <w:jc w:val="both"/>
        <w:rPr>
          <w:rFonts w:ascii="Times New Roman" w:hAnsi="Times New Roman" w:cs="Times New Roman"/>
          <w:sz w:val="24"/>
          <w:szCs w:val="24"/>
        </w:rPr>
      </w:pPr>
    </w:p>
    <w:p w14:paraId="657213D6" w14:textId="77777777" w:rsidR="00255692" w:rsidRDefault="00255692" w:rsidP="00B545C1">
      <w:pPr>
        <w:spacing w:after="0" w:line="360" w:lineRule="auto"/>
        <w:jc w:val="both"/>
        <w:rPr>
          <w:rFonts w:ascii="Times New Roman" w:hAnsi="Times New Roman" w:cs="Times New Roman"/>
          <w:sz w:val="24"/>
          <w:szCs w:val="24"/>
        </w:rPr>
      </w:pPr>
    </w:p>
    <w:p w14:paraId="646FEB4E" w14:textId="77777777" w:rsidR="00255692" w:rsidRDefault="00255692" w:rsidP="00B545C1">
      <w:pPr>
        <w:spacing w:after="0" w:line="360" w:lineRule="auto"/>
        <w:jc w:val="both"/>
        <w:rPr>
          <w:rFonts w:ascii="Times New Roman" w:hAnsi="Times New Roman" w:cs="Times New Roman"/>
          <w:sz w:val="24"/>
          <w:szCs w:val="24"/>
        </w:rPr>
      </w:pPr>
    </w:p>
    <w:p w14:paraId="34A30520" w14:textId="77777777" w:rsidR="00255692" w:rsidRDefault="00255692" w:rsidP="00B545C1">
      <w:pPr>
        <w:spacing w:after="0" w:line="360" w:lineRule="auto"/>
        <w:jc w:val="both"/>
        <w:rPr>
          <w:rFonts w:ascii="Times New Roman" w:hAnsi="Times New Roman" w:cs="Times New Roman"/>
          <w:sz w:val="24"/>
          <w:szCs w:val="24"/>
        </w:rPr>
      </w:pPr>
    </w:p>
    <w:p w14:paraId="6D0864C7" w14:textId="77777777" w:rsidR="00255692" w:rsidRDefault="00255692" w:rsidP="00B545C1">
      <w:pPr>
        <w:spacing w:after="0" w:line="360" w:lineRule="auto"/>
        <w:jc w:val="both"/>
        <w:rPr>
          <w:rFonts w:ascii="Times New Roman" w:hAnsi="Times New Roman" w:cs="Times New Roman"/>
          <w:sz w:val="24"/>
          <w:szCs w:val="24"/>
        </w:rPr>
      </w:pPr>
    </w:p>
    <w:p w14:paraId="760F236C" w14:textId="77777777" w:rsidR="00255692" w:rsidRDefault="00255692" w:rsidP="00B545C1">
      <w:pPr>
        <w:spacing w:after="0" w:line="360" w:lineRule="auto"/>
        <w:jc w:val="both"/>
        <w:rPr>
          <w:rFonts w:ascii="Times New Roman" w:hAnsi="Times New Roman" w:cs="Times New Roman"/>
          <w:sz w:val="24"/>
          <w:szCs w:val="24"/>
        </w:rPr>
      </w:pPr>
    </w:p>
    <w:p w14:paraId="3DCECD43" w14:textId="77777777" w:rsidR="00255692" w:rsidRDefault="00255692" w:rsidP="00B545C1">
      <w:pPr>
        <w:spacing w:after="0" w:line="360" w:lineRule="auto"/>
        <w:jc w:val="both"/>
        <w:rPr>
          <w:rFonts w:ascii="Times New Roman" w:hAnsi="Times New Roman" w:cs="Times New Roman"/>
          <w:sz w:val="24"/>
          <w:szCs w:val="24"/>
        </w:rPr>
      </w:pPr>
    </w:p>
    <w:p w14:paraId="41A553E3" w14:textId="77777777" w:rsidR="00255692" w:rsidRDefault="00255692" w:rsidP="00B545C1">
      <w:pPr>
        <w:spacing w:after="0" w:line="360" w:lineRule="auto"/>
        <w:jc w:val="both"/>
        <w:rPr>
          <w:rFonts w:ascii="Times New Roman" w:hAnsi="Times New Roman" w:cs="Times New Roman"/>
          <w:sz w:val="24"/>
          <w:szCs w:val="24"/>
        </w:rPr>
      </w:pPr>
    </w:p>
    <w:p w14:paraId="7E900F6A" w14:textId="77777777" w:rsidR="00255692" w:rsidRDefault="00255692" w:rsidP="00B545C1">
      <w:pPr>
        <w:spacing w:after="0" w:line="360" w:lineRule="auto"/>
        <w:jc w:val="both"/>
        <w:rPr>
          <w:rFonts w:ascii="Times New Roman" w:hAnsi="Times New Roman" w:cs="Times New Roman"/>
          <w:sz w:val="24"/>
          <w:szCs w:val="24"/>
        </w:rPr>
      </w:pPr>
    </w:p>
    <w:p w14:paraId="77AC618C" w14:textId="77777777" w:rsidR="00255692" w:rsidRDefault="00255692" w:rsidP="00B545C1">
      <w:pPr>
        <w:spacing w:after="0" w:line="360" w:lineRule="auto"/>
        <w:jc w:val="both"/>
        <w:rPr>
          <w:rFonts w:ascii="Times New Roman" w:hAnsi="Times New Roman" w:cs="Times New Roman"/>
          <w:sz w:val="24"/>
          <w:szCs w:val="24"/>
        </w:rPr>
      </w:pPr>
    </w:p>
    <w:p w14:paraId="2B27246F" w14:textId="77777777" w:rsidR="00255692" w:rsidRDefault="00255692" w:rsidP="00B545C1">
      <w:pPr>
        <w:spacing w:after="0" w:line="360" w:lineRule="auto"/>
        <w:jc w:val="both"/>
        <w:rPr>
          <w:rFonts w:ascii="Times New Roman" w:hAnsi="Times New Roman" w:cs="Times New Roman"/>
          <w:sz w:val="24"/>
          <w:szCs w:val="24"/>
        </w:rPr>
      </w:pPr>
    </w:p>
    <w:p w14:paraId="17AD7172" w14:textId="77777777" w:rsidR="00255692" w:rsidRDefault="00255692" w:rsidP="00B545C1">
      <w:pPr>
        <w:spacing w:after="0" w:line="360" w:lineRule="auto"/>
        <w:jc w:val="both"/>
        <w:rPr>
          <w:rFonts w:ascii="Times New Roman" w:hAnsi="Times New Roman" w:cs="Times New Roman"/>
          <w:sz w:val="24"/>
          <w:szCs w:val="24"/>
        </w:rPr>
      </w:pPr>
    </w:p>
    <w:p w14:paraId="73E5E1F3" w14:textId="77777777" w:rsidR="00255692" w:rsidRDefault="00255692" w:rsidP="00B545C1">
      <w:pPr>
        <w:spacing w:after="0" w:line="360" w:lineRule="auto"/>
        <w:jc w:val="both"/>
        <w:rPr>
          <w:rFonts w:ascii="Times New Roman" w:hAnsi="Times New Roman" w:cs="Times New Roman"/>
          <w:sz w:val="24"/>
          <w:szCs w:val="24"/>
        </w:rPr>
      </w:pPr>
    </w:p>
    <w:p w14:paraId="551A28AD" w14:textId="77777777" w:rsidR="00255692" w:rsidRDefault="00255692" w:rsidP="00B545C1">
      <w:pPr>
        <w:spacing w:after="0" w:line="360" w:lineRule="auto"/>
        <w:jc w:val="both"/>
        <w:rPr>
          <w:rFonts w:ascii="Times New Roman" w:hAnsi="Times New Roman" w:cs="Times New Roman"/>
          <w:sz w:val="24"/>
          <w:szCs w:val="24"/>
        </w:rPr>
      </w:pPr>
    </w:p>
    <w:p w14:paraId="6797695C" w14:textId="77777777" w:rsidR="00255692" w:rsidRDefault="00255692" w:rsidP="00B545C1">
      <w:pPr>
        <w:spacing w:after="0" w:line="360" w:lineRule="auto"/>
        <w:jc w:val="both"/>
        <w:rPr>
          <w:rFonts w:ascii="Times New Roman" w:hAnsi="Times New Roman" w:cs="Times New Roman"/>
          <w:sz w:val="24"/>
          <w:szCs w:val="24"/>
        </w:rPr>
      </w:pPr>
    </w:p>
    <w:p w14:paraId="36B1D992" w14:textId="77777777" w:rsidR="00255692" w:rsidRDefault="00255692" w:rsidP="00B545C1">
      <w:pPr>
        <w:spacing w:after="0" w:line="360" w:lineRule="auto"/>
        <w:jc w:val="both"/>
        <w:rPr>
          <w:rFonts w:ascii="Times New Roman" w:hAnsi="Times New Roman" w:cs="Times New Roman"/>
          <w:sz w:val="24"/>
          <w:szCs w:val="24"/>
        </w:rPr>
      </w:pPr>
    </w:p>
    <w:p w14:paraId="5FF48623" w14:textId="77777777" w:rsidR="00255692" w:rsidRDefault="00255692" w:rsidP="00B545C1">
      <w:pPr>
        <w:spacing w:after="0" w:line="360" w:lineRule="auto"/>
        <w:jc w:val="both"/>
        <w:rPr>
          <w:rFonts w:ascii="Times New Roman" w:hAnsi="Times New Roman" w:cs="Times New Roman"/>
          <w:sz w:val="24"/>
          <w:szCs w:val="24"/>
        </w:rPr>
      </w:pPr>
    </w:p>
    <w:p w14:paraId="42CACD39" w14:textId="77777777" w:rsidR="00255692" w:rsidRDefault="00255692" w:rsidP="00B545C1">
      <w:pPr>
        <w:spacing w:after="0" w:line="360" w:lineRule="auto"/>
        <w:jc w:val="both"/>
        <w:rPr>
          <w:rFonts w:ascii="Times New Roman" w:hAnsi="Times New Roman" w:cs="Times New Roman"/>
          <w:sz w:val="24"/>
          <w:szCs w:val="24"/>
        </w:rPr>
      </w:pPr>
    </w:p>
    <w:p w14:paraId="792FDBBF" w14:textId="77777777" w:rsidR="00255692" w:rsidRDefault="00255692" w:rsidP="00B545C1">
      <w:pPr>
        <w:spacing w:after="0" w:line="360" w:lineRule="auto"/>
        <w:jc w:val="both"/>
        <w:rPr>
          <w:rFonts w:ascii="Times New Roman" w:hAnsi="Times New Roman" w:cs="Times New Roman"/>
          <w:sz w:val="24"/>
          <w:szCs w:val="24"/>
        </w:rPr>
      </w:pPr>
    </w:p>
    <w:p w14:paraId="36948177" w14:textId="77777777" w:rsidR="00255692" w:rsidRDefault="00255692" w:rsidP="00B545C1">
      <w:pPr>
        <w:spacing w:after="0" w:line="360" w:lineRule="auto"/>
        <w:jc w:val="both"/>
        <w:rPr>
          <w:rFonts w:ascii="Times New Roman" w:hAnsi="Times New Roman" w:cs="Times New Roman"/>
          <w:sz w:val="24"/>
          <w:szCs w:val="24"/>
        </w:rPr>
      </w:pPr>
    </w:p>
    <w:p w14:paraId="03D3EE93" w14:textId="77777777" w:rsidR="00255692" w:rsidRDefault="00255692" w:rsidP="00B545C1">
      <w:pPr>
        <w:spacing w:after="0" w:line="360" w:lineRule="auto"/>
        <w:jc w:val="both"/>
        <w:rPr>
          <w:rFonts w:ascii="Times New Roman" w:hAnsi="Times New Roman" w:cs="Times New Roman"/>
          <w:sz w:val="24"/>
          <w:szCs w:val="24"/>
        </w:rPr>
      </w:pPr>
    </w:p>
    <w:p w14:paraId="4326AAAC" w14:textId="3CCD1410" w:rsidR="00376BAE" w:rsidRPr="00B545C1" w:rsidRDefault="00255692" w:rsidP="001566BA">
      <w:pPr>
        <w:spacing w:after="120" w:line="360" w:lineRule="auto"/>
        <w:jc w:val="center"/>
        <w:outlineLvl w:val="0"/>
        <w:rPr>
          <w:rFonts w:ascii="Times New Roman" w:hAnsi="Times New Roman" w:cs="Times New Roman"/>
          <w:sz w:val="24"/>
          <w:szCs w:val="24"/>
        </w:rPr>
      </w:pPr>
      <w:r>
        <w:rPr>
          <w:rFonts w:ascii="Times New Roman" w:hAnsi="Times New Roman" w:cs="Times New Roman"/>
          <w:b/>
          <w:sz w:val="24"/>
          <w:szCs w:val="24"/>
        </w:rPr>
        <w:lastRenderedPageBreak/>
        <w:t>Bibliography</w:t>
      </w:r>
    </w:p>
    <w:p w14:paraId="2DE73240" w14:textId="339EC9EF" w:rsidR="00095CDA" w:rsidRPr="00995BAC" w:rsidRDefault="00095CDA" w:rsidP="00995BAC">
      <w:pPr>
        <w:spacing w:after="120" w:line="240" w:lineRule="auto"/>
        <w:ind w:left="567" w:hanging="567"/>
        <w:jc w:val="both"/>
        <w:rPr>
          <w:rFonts w:ascii="Times New Roman" w:hAnsi="Times New Roman" w:cs="Times New Roman"/>
          <w:sz w:val="24"/>
          <w:szCs w:val="24"/>
        </w:rPr>
      </w:pPr>
      <w:proofErr w:type="spellStart"/>
      <w:r w:rsidRPr="00995BAC">
        <w:rPr>
          <w:rFonts w:ascii="Times New Roman" w:hAnsi="Times New Roman" w:cs="Times New Roman"/>
          <w:sz w:val="24"/>
          <w:szCs w:val="24"/>
        </w:rPr>
        <w:t>Habermas</w:t>
      </w:r>
      <w:proofErr w:type="spellEnd"/>
      <w:r w:rsidRPr="00995BAC">
        <w:rPr>
          <w:rFonts w:ascii="Times New Roman" w:hAnsi="Times New Roman" w:cs="Times New Roman"/>
          <w:sz w:val="24"/>
          <w:szCs w:val="24"/>
        </w:rPr>
        <w:t>,</w:t>
      </w:r>
      <w:r w:rsidR="00995BAC">
        <w:rPr>
          <w:rFonts w:ascii="Times New Roman" w:hAnsi="Times New Roman" w:cs="Times New Roman"/>
          <w:sz w:val="24"/>
          <w:szCs w:val="24"/>
        </w:rPr>
        <w:t xml:space="preserve"> Jürgen.</w:t>
      </w:r>
      <w:r w:rsidRPr="00995BAC">
        <w:rPr>
          <w:rFonts w:ascii="Times New Roman" w:hAnsi="Times New Roman" w:cs="Times New Roman"/>
          <w:sz w:val="24"/>
          <w:szCs w:val="24"/>
        </w:rPr>
        <w:t xml:space="preserve"> </w:t>
      </w:r>
      <w:r w:rsidRPr="00995BAC">
        <w:rPr>
          <w:rFonts w:ascii="Times New Roman" w:hAnsi="Times New Roman" w:cs="Times New Roman"/>
          <w:i/>
          <w:sz w:val="24"/>
          <w:szCs w:val="24"/>
        </w:rPr>
        <w:t>The Post-national Constellation</w:t>
      </w:r>
      <w:r w:rsidR="00995BAC">
        <w:rPr>
          <w:rFonts w:ascii="Times New Roman" w:hAnsi="Times New Roman" w:cs="Times New Roman"/>
          <w:i/>
          <w:sz w:val="24"/>
          <w:szCs w:val="24"/>
        </w:rPr>
        <w:t>: Political Essays</w:t>
      </w:r>
      <w:r w:rsidR="00995BAC">
        <w:rPr>
          <w:rFonts w:ascii="Times New Roman" w:hAnsi="Times New Roman" w:cs="Times New Roman"/>
          <w:sz w:val="24"/>
          <w:szCs w:val="24"/>
        </w:rPr>
        <w:t xml:space="preserve">. Ed. and trans. Max </w:t>
      </w:r>
      <w:proofErr w:type="spellStart"/>
      <w:r w:rsidR="00995BAC">
        <w:rPr>
          <w:rFonts w:ascii="Times New Roman" w:hAnsi="Times New Roman" w:cs="Times New Roman"/>
          <w:sz w:val="24"/>
          <w:szCs w:val="24"/>
        </w:rPr>
        <w:t>Pensky</w:t>
      </w:r>
      <w:proofErr w:type="spellEnd"/>
      <w:r w:rsidR="00995BAC">
        <w:rPr>
          <w:rFonts w:ascii="Times New Roman" w:hAnsi="Times New Roman" w:cs="Times New Roman"/>
          <w:sz w:val="24"/>
          <w:szCs w:val="24"/>
        </w:rPr>
        <w:t>. Cambridge; London: MIT Press, 2001.</w:t>
      </w:r>
    </w:p>
    <w:p w14:paraId="02ED6D63" w14:textId="31A8A79F" w:rsidR="00C65358" w:rsidRPr="00995BAC" w:rsidRDefault="00995BAC" w:rsidP="00995BAC">
      <w:pPr>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Janssens</w:t>
      </w:r>
      <w:proofErr w:type="spellEnd"/>
      <w:r>
        <w:rPr>
          <w:rFonts w:ascii="Times New Roman" w:hAnsi="Times New Roman" w:cs="Times New Roman"/>
          <w:sz w:val="24"/>
          <w:szCs w:val="24"/>
        </w:rPr>
        <w:t>, David</w:t>
      </w:r>
      <w:r w:rsidR="00C65358" w:rsidRPr="00995BAC">
        <w:rPr>
          <w:rFonts w:ascii="Times New Roman" w:hAnsi="Times New Roman" w:cs="Times New Roman"/>
          <w:sz w:val="24"/>
          <w:szCs w:val="24"/>
        </w:rPr>
        <w:t xml:space="preserve">. </w:t>
      </w:r>
      <w:r w:rsidR="007059A5" w:rsidRPr="00995BAC">
        <w:rPr>
          <w:rFonts w:ascii="Times New Roman" w:hAnsi="Times New Roman" w:cs="Times New Roman"/>
          <w:sz w:val="24"/>
          <w:szCs w:val="24"/>
        </w:rPr>
        <w:t>‘</w:t>
      </w:r>
      <w:r w:rsidR="00C65358" w:rsidRPr="00995BAC">
        <w:rPr>
          <w:rFonts w:ascii="Times New Roman" w:hAnsi="Times New Roman" w:cs="Times New Roman"/>
          <w:sz w:val="24"/>
          <w:szCs w:val="24"/>
        </w:rPr>
        <w:t xml:space="preserve">Habeas Corpus? Pierre </w:t>
      </w:r>
      <w:proofErr w:type="spellStart"/>
      <w:r w:rsidR="00C65358" w:rsidRPr="00995BAC">
        <w:rPr>
          <w:rFonts w:ascii="Times New Roman" w:hAnsi="Times New Roman" w:cs="Times New Roman"/>
          <w:sz w:val="24"/>
          <w:szCs w:val="24"/>
        </w:rPr>
        <w:t>Ma</w:t>
      </w:r>
      <w:r>
        <w:rPr>
          <w:rFonts w:ascii="Times New Roman" w:hAnsi="Times New Roman" w:cs="Times New Roman"/>
          <w:sz w:val="24"/>
          <w:szCs w:val="24"/>
        </w:rPr>
        <w:t>nent</w:t>
      </w:r>
      <w:proofErr w:type="spellEnd"/>
      <w:r>
        <w:rPr>
          <w:rFonts w:ascii="Times New Roman" w:hAnsi="Times New Roman" w:cs="Times New Roman"/>
          <w:sz w:val="24"/>
          <w:szCs w:val="24"/>
        </w:rPr>
        <w:t xml:space="preserve"> and the Politics of Europe</w:t>
      </w:r>
      <w:r w:rsidR="007059A5" w:rsidRPr="00995BAC">
        <w:rPr>
          <w:rFonts w:ascii="Times New Roman" w:hAnsi="Times New Roman" w:cs="Times New Roman"/>
          <w:sz w:val="24"/>
          <w:szCs w:val="24"/>
        </w:rPr>
        <w:t>’</w:t>
      </w:r>
      <w:r>
        <w:rPr>
          <w:rFonts w:ascii="Times New Roman" w:hAnsi="Times New Roman" w:cs="Times New Roman"/>
          <w:sz w:val="24"/>
          <w:szCs w:val="24"/>
        </w:rPr>
        <w:t>.</w:t>
      </w:r>
      <w:r w:rsidR="00C65358" w:rsidRPr="00995BAC">
        <w:rPr>
          <w:rFonts w:ascii="Times New Roman" w:hAnsi="Times New Roman" w:cs="Times New Roman"/>
          <w:sz w:val="24"/>
          <w:szCs w:val="24"/>
        </w:rPr>
        <w:t xml:space="preserve"> </w:t>
      </w:r>
      <w:r w:rsidR="00C65358" w:rsidRPr="00995BAC">
        <w:rPr>
          <w:rFonts w:ascii="Times New Roman" w:hAnsi="Times New Roman" w:cs="Times New Roman"/>
          <w:i/>
          <w:sz w:val="24"/>
          <w:szCs w:val="24"/>
        </w:rPr>
        <w:t>European Journal of Political Theory</w:t>
      </w:r>
      <w:r>
        <w:rPr>
          <w:rFonts w:ascii="Times New Roman" w:hAnsi="Times New Roman" w:cs="Times New Roman"/>
          <w:sz w:val="24"/>
          <w:szCs w:val="24"/>
        </w:rPr>
        <w:t xml:space="preserve"> 5, no. 2 (2006)</w:t>
      </w:r>
      <w:r w:rsidR="00C65358" w:rsidRPr="00995BAC">
        <w:rPr>
          <w:rFonts w:ascii="Times New Roman" w:hAnsi="Times New Roman" w:cs="Times New Roman"/>
          <w:sz w:val="24"/>
          <w:szCs w:val="24"/>
        </w:rPr>
        <w:t>: 171-190</w:t>
      </w:r>
      <w:r>
        <w:rPr>
          <w:rFonts w:ascii="Times New Roman" w:hAnsi="Times New Roman" w:cs="Times New Roman"/>
          <w:sz w:val="24"/>
          <w:szCs w:val="24"/>
        </w:rPr>
        <w:t>.</w:t>
      </w:r>
    </w:p>
    <w:p w14:paraId="338D9468" w14:textId="5C04A6BA" w:rsidR="003B7C27" w:rsidRPr="00995BAC" w:rsidRDefault="00995BAC" w:rsidP="00995BAC">
      <w:pPr>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Lefort</w:t>
      </w:r>
      <w:proofErr w:type="spellEnd"/>
      <w:r>
        <w:rPr>
          <w:rFonts w:ascii="Times New Roman" w:hAnsi="Times New Roman" w:cs="Times New Roman"/>
          <w:sz w:val="24"/>
          <w:szCs w:val="24"/>
        </w:rPr>
        <w:t>, Claude</w:t>
      </w:r>
      <w:r w:rsidR="003B7C27" w:rsidRPr="00995BAC">
        <w:rPr>
          <w:rFonts w:ascii="Times New Roman" w:hAnsi="Times New Roman" w:cs="Times New Roman"/>
          <w:sz w:val="24"/>
          <w:szCs w:val="24"/>
        </w:rPr>
        <w:t xml:space="preserve">. </w:t>
      </w:r>
      <w:r w:rsidR="003B7C27" w:rsidRPr="00995BAC">
        <w:rPr>
          <w:rFonts w:ascii="Times New Roman" w:hAnsi="Times New Roman" w:cs="Times New Roman"/>
          <w:i/>
          <w:sz w:val="24"/>
          <w:szCs w:val="24"/>
        </w:rPr>
        <w:t>Democracy and Political Theory</w:t>
      </w:r>
      <w:r w:rsidR="003B7C27" w:rsidRPr="00995BAC">
        <w:rPr>
          <w:rFonts w:ascii="Times New Roman" w:hAnsi="Times New Roman" w:cs="Times New Roman"/>
          <w:sz w:val="24"/>
          <w:szCs w:val="24"/>
        </w:rPr>
        <w:t>.</w:t>
      </w:r>
      <w:r>
        <w:rPr>
          <w:rFonts w:ascii="Times New Roman" w:hAnsi="Times New Roman" w:cs="Times New Roman"/>
          <w:sz w:val="24"/>
          <w:szCs w:val="24"/>
        </w:rPr>
        <w:t xml:space="preserve"> Trans.</w:t>
      </w:r>
      <w:r w:rsidR="003B7C27" w:rsidRPr="00995BAC">
        <w:rPr>
          <w:rFonts w:ascii="Times New Roman" w:hAnsi="Times New Roman" w:cs="Times New Roman"/>
          <w:sz w:val="24"/>
          <w:szCs w:val="24"/>
        </w:rPr>
        <w:t xml:space="preserve"> </w:t>
      </w:r>
      <w:r>
        <w:rPr>
          <w:rFonts w:ascii="Times New Roman" w:hAnsi="Times New Roman" w:cs="Times New Roman"/>
          <w:sz w:val="24"/>
          <w:szCs w:val="24"/>
        </w:rPr>
        <w:t>David Macey.</w:t>
      </w:r>
      <w:r w:rsidR="003B7C27" w:rsidRPr="00995BAC">
        <w:rPr>
          <w:rFonts w:ascii="Times New Roman" w:hAnsi="Times New Roman" w:cs="Times New Roman"/>
          <w:sz w:val="24"/>
          <w:szCs w:val="24"/>
        </w:rPr>
        <w:t xml:space="preserve"> Oxford: Polity Press</w:t>
      </w:r>
      <w:r>
        <w:rPr>
          <w:rFonts w:ascii="Times New Roman" w:hAnsi="Times New Roman" w:cs="Times New Roman"/>
          <w:sz w:val="24"/>
          <w:szCs w:val="24"/>
        </w:rPr>
        <w:t>, 1988.</w:t>
      </w:r>
    </w:p>
    <w:p w14:paraId="3D6E5AAE" w14:textId="2C55BDC4" w:rsidR="00E906CB" w:rsidRPr="00995BAC" w:rsidRDefault="00995BAC" w:rsidP="00995BAC">
      <w:pPr>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Manent</w:t>
      </w:r>
      <w:proofErr w:type="spellEnd"/>
      <w:r>
        <w:rPr>
          <w:rFonts w:ascii="Times New Roman" w:hAnsi="Times New Roman" w:cs="Times New Roman"/>
          <w:sz w:val="24"/>
          <w:szCs w:val="24"/>
        </w:rPr>
        <w:t>, Pierre.</w:t>
      </w:r>
      <w:r w:rsidR="00E906CB" w:rsidRPr="00995BAC">
        <w:rPr>
          <w:rFonts w:ascii="Times New Roman" w:hAnsi="Times New Roman" w:cs="Times New Roman"/>
          <w:sz w:val="24"/>
          <w:szCs w:val="24"/>
        </w:rPr>
        <w:t xml:space="preserve"> (1997). </w:t>
      </w:r>
      <w:r w:rsidR="007059A5" w:rsidRPr="00995BAC">
        <w:rPr>
          <w:rFonts w:ascii="Times New Roman" w:hAnsi="Times New Roman" w:cs="Times New Roman"/>
          <w:sz w:val="24"/>
          <w:szCs w:val="24"/>
        </w:rPr>
        <w:t>‘</w:t>
      </w:r>
      <w:r>
        <w:rPr>
          <w:rFonts w:ascii="Times New Roman" w:hAnsi="Times New Roman" w:cs="Times New Roman"/>
          <w:sz w:val="24"/>
          <w:szCs w:val="24"/>
        </w:rPr>
        <w:t>Democracy without Nations</w:t>
      </w:r>
      <w:r w:rsidR="007059A5" w:rsidRPr="00995BAC">
        <w:rPr>
          <w:rFonts w:ascii="Times New Roman" w:hAnsi="Times New Roman" w:cs="Times New Roman"/>
          <w:sz w:val="24"/>
          <w:szCs w:val="24"/>
        </w:rPr>
        <w:t>’</w:t>
      </w:r>
      <w:r>
        <w:rPr>
          <w:rFonts w:ascii="Times New Roman" w:hAnsi="Times New Roman" w:cs="Times New Roman"/>
          <w:sz w:val="24"/>
          <w:szCs w:val="24"/>
        </w:rPr>
        <w:t>.</w:t>
      </w:r>
      <w:r w:rsidR="00E906CB" w:rsidRPr="00995BAC">
        <w:rPr>
          <w:rFonts w:ascii="Times New Roman" w:hAnsi="Times New Roman" w:cs="Times New Roman"/>
          <w:sz w:val="24"/>
          <w:szCs w:val="24"/>
        </w:rPr>
        <w:t xml:space="preserve"> </w:t>
      </w:r>
      <w:r w:rsidR="00E906CB" w:rsidRPr="00995BAC">
        <w:rPr>
          <w:rFonts w:ascii="Times New Roman" w:hAnsi="Times New Roman" w:cs="Times New Roman"/>
          <w:i/>
          <w:sz w:val="24"/>
          <w:szCs w:val="24"/>
        </w:rPr>
        <w:t>Journal of Democracy</w:t>
      </w:r>
      <w:r>
        <w:rPr>
          <w:rFonts w:ascii="Times New Roman" w:hAnsi="Times New Roman" w:cs="Times New Roman"/>
          <w:sz w:val="24"/>
          <w:szCs w:val="24"/>
        </w:rPr>
        <w:t xml:space="preserve"> 8, no. 2</w:t>
      </w:r>
      <w:r w:rsidR="00E906CB" w:rsidRPr="00995BAC">
        <w:rPr>
          <w:rFonts w:ascii="Times New Roman" w:hAnsi="Times New Roman" w:cs="Times New Roman"/>
          <w:sz w:val="24"/>
          <w:szCs w:val="24"/>
        </w:rPr>
        <w:t xml:space="preserve"> </w:t>
      </w:r>
      <w:r>
        <w:rPr>
          <w:rFonts w:ascii="Times New Roman" w:hAnsi="Times New Roman" w:cs="Times New Roman"/>
          <w:sz w:val="24"/>
          <w:szCs w:val="24"/>
        </w:rPr>
        <w:t xml:space="preserve">(1997): </w:t>
      </w:r>
      <w:r w:rsidR="00E906CB" w:rsidRPr="00995BAC">
        <w:rPr>
          <w:rFonts w:ascii="Times New Roman" w:hAnsi="Times New Roman" w:cs="Times New Roman"/>
          <w:sz w:val="24"/>
          <w:szCs w:val="24"/>
        </w:rPr>
        <w:t>92-102</w:t>
      </w:r>
      <w:r>
        <w:rPr>
          <w:rFonts w:ascii="Times New Roman" w:hAnsi="Times New Roman" w:cs="Times New Roman"/>
          <w:sz w:val="24"/>
          <w:szCs w:val="24"/>
        </w:rPr>
        <w:t>.</w:t>
      </w:r>
    </w:p>
    <w:p w14:paraId="3F28F2DB" w14:textId="6DEFF4EC" w:rsidR="003D758F" w:rsidRPr="00995BAC" w:rsidRDefault="00995BAC" w:rsidP="00995BAC">
      <w:pPr>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Manent</w:t>
      </w:r>
      <w:proofErr w:type="spellEnd"/>
      <w:r>
        <w:rPr>
          <w:rFonts w:ascii="Times New Roman" w:hAnsi="Times New Roman" w:cs="Times New Roman"/>
          <w:sz w:val="24"/>
          <w:szCs w:val="24"/>
        </w:rPr>
        <w:t>, Pierre</w:t>
      </w:r>
      <w:r w:rsidR="007059A5" w:rsidRPr="00995BAC">
        <w:rPr>
          <w:rFonts w:ascii="Times New Roman" w:hAnsi="Times New Roman" w:cs="Times New Roman"/>
          <w:sz w:val="24"/>
          <w:szCs w:val="24"/>
        </w:rPr>
        <w:t>.</w:t>
      </w:r>
      <w:r w:rsidR="003D758F" w:rsidRPr="00995BAC">
        <w:rPr>
          <w:rFonts w:ascii="Times New Roman" w:hAnsi="Times New Roman" w:cs="Times New Roman"/>
          <w:sz w:val="24"/>
          <w:szCs w:val="24"/>
        </w:rPr>
        <w:t xml:space="preserve"> </w:t>
      </w:r>
      <w:r w:rsidR="003D758F" w:rsidRPr="00995BAC">
        <w:rPr>
          <w:rFonts w:ascii="Times New Roman" w:hAnsi="Times New Roman" w:cs="Times New Roman"/>
          <w:i/>
          <w:sz w:val="24"/>
          <w:szCs w:val="24"/>
        </w:rPr>
        <w:t>Modern Liberty and its Discontents</w:t>
      </w:r>
      <w:r>
        <w:rPr>
          <w:rFonts w:ascii="Times New Roman" w:hAnsi="Times New Roman" w:cs="Times New Roman"/>
          <w:sz w:val="24"/>
          <w:szCs w:val="24"/>
        </w:rPr>
        <w:t>. E</w:t>
      </w:r>
      <w:r w:rsidR="003D758F" w:rsidRPr="00995BAC">
        <w:rPr>
          <w:rFonts w:ascii="Times New Roman" w:hAnsi="Times New Roman" w:cs="Times New Roman"/>
          <w:sz w:val="24"/>
          <w:szCs w:val="24"/>
        </w:rPr>
        <w:t>d. and trans.</w:t>
      </w:r>
      <w:r>
        <w:rPr>
          <w:rFonts w:ascii="Times New Roman" w:hAnsi="Times New Roman" w:cs="Times New Roman"/>
          <w:sz w:val="24"/>
          <w:szCs w:val="24"/>
        </w:rPr>
        <w:t xml:space="preserve"> Daniel J.</w:t>
      </w:r>
      <w:r w:rsidR="003D758F" w:rsidRPr="00995BAC">
        <w:rPr>
          <w:rFonts w:ascii="Times New Roman" w:hAnsi="Times New Roman" w:cs="Times New Roman"/>
          <w:sz w:val="24"/>
          <w:szCs w:val="24"/>
        </w:rPr>
        <w:t xml:space="preserve"> Mahoney</w:t>
      </w:r>
      <w:r>
        <w:rPr>
          <w:rFonts w:ascii="Times New Roman" w:hAnsi="Times New Roman" w:cs="Times New Roman"/>
          <w:sz w:val="24"/>
          <w:szCs w:val="24"/>
        </w:rPr>
        <w:t xml:space="preserve"> and Paul Seaton.</w:t>
      </w:r>
      <w:r w:rsidR="003D758F" w:rsidRPr="00995BAC">
        <w:rPr>
          <w:rFonts w:ascii="Times New Roman" w:hAnsi="Times New Roman" w:cs="Times New Roman"/>
          <w:sz w:val="24"/>
          <w:szCs w:val="24"/>
        </w:rPr>
        <w:t xml:space="preserve"> Boston</w:t>
      </w:r>
      <w:r>
        <w:rPr>
          <w:rFonts w:ascii="Times New Roman" w:hAnsi="Times New Roman" w:cs="Times New Roman"/>
          <w:sz w:val="24"/>
          <w:szCs w:val="24"/>
        </w:rPr>
        <w:t>,</w:t>
      </w:r>
      <w:r w:rsidR="003D758F" w:rsidRPr="00995BAC">
        <w:rPr>
          <w:rFonts w:ascii="Times New Roman" w:hAnsi="Times New Roman" w:cs="Times New Roman"/>
          <w:sz w:val="24"/>
          <w:szCs w:val="24"/>
        </w:rPr>
        <w:t xml:space="preserve"> MA: Rowman and Littlefield</w:t>
      </w:r>
      <w:r>
        <w:rPr>
          <w:rFonts w:ascii="Times New Roman" w:hAnsi="Times New Roman" w:cs="Times New Roman"/>
          <w:sz w:val="24"/>
          <w:szCs w:val="24"/>
        </w:rPr>
        <w:t>, 2001.</w:t>
      </w:r>
    </w:p>
    <w:p w14:paraId="0325C194" w14:textId="59E6C233" w:rsidR="00FA214B" w:rsidRPr="00995BAC" w:rsidRDefault="007059A5" w:rsidP="00995BAC">
      <w:pPr>
        <w:spacing w:after="120" w:line="240" w:lineRule="auto"/>
        <w:ind w:left="567" w:hanging="567"/>
        <w:jc w:val="both"/>
        <w:rPr>
          <w:rFonts w:ascii="Times New Roman" w:hAnsi="Times New Roman" w:cs="Times New Roman"/>
          <w:sz w:val="24"/>
          <w:szCs w:val="24"/>
        </w:rPr>
      </w:pPr>
      <w:proofErr w:type="spellStart"/>
      <w:r w:rsidRPr="00995BAC">
        <w:rPr>
          <w:rFonts w:ascii="Times New Roman" w:hAnsi="Times New Roman" w:cs="Times New Roman"/>
          <w:sz w:val="24"/>
          <w:szCs w:val="24"/>
        </w:rPr>
        <w:t>Ma</w:t>
      </w:r>
      <w:r w:rsidR="00A2051F">
        <w:rPr>
          <w:rFonts w:ascii="Times New Roman" w:hAnsi="Times New Roman" w:cs="Times New Roman"/>
          <w:sz w:val="24"/>
          <w:szCs w:val="24"/>
        </w:rPr>
        <w:t>nent</w:t>
      </w:r>
      <w:proofErr w:type="spellEnd"/>
      <w:r w:rsidR="00A2051F">
        <w:rPr>
          <w:rFonts w:ascii="Times New Roman" w:hAnsi="Times New Roman" w:cs="Times New Roman"/>
          <w:sz w:val="24"/>
          <w:szCs w:val="24"/>
        </w:rPr>
        <w:t>, Pierre</w:t>
      </w:r>
      <w:r w:rsidRPr="00995BAC">
        <w:rPr>
          <w:rFonts w:ascii="Times New Roman" w:hAnsi="Times New Roman" w:cs="Times New Roman"/>
          <w:sz w:val="24"/>
          <w:szCs w:val="24"/>
        </w:rPr>
        <w:t>.</w:t>
      </w:r>
      <w:r w:rsidR="00FA214B" w:rsidRPr="00995BAC">
        <w:rPr>
          <w:rFonts w:ascii="Times New Roman" w:hAnsi="Times New Roman" w:cs="Times New Roman"/>
          <w:sz w:val="24"/>
          <w:szCs w:val="24"/>
        </w:rPr>
        <w:t xml:space="preserve"> </w:t>
      </w:r>
      <w:r w:rsidR="00FA214B" w:rsidRPr="00995BAC">
        <w:rPr>
          <w:rFonts w:ascii="Times New Roman" w:hAnsi="Times New Roman" w:cs="Times New Roman"/>
          <w:i/>
          <w:sz w:val="24"/>
          <w:szCs w:val="24"/>
        </w:rPr>
        <w:t xml:space="preserve">A World </w:t>
      </w:r>
      <w:r w:rsidR="00995BAC">
        <w:rPr>
          <w:rFonts w:ascii="Times New Roman" w:hAnsi="Times New Roman" w:cs="Times New Roman"/>
          <w:i/>
          <w:sz w:val="24"/>
          <w:szCs w:val="24"/>
        </w:rPr>
        <w:t>beyond</w:t>
      </w:r>
      <w:r w:rsidR="00FA214B" w:rsidRPr="00995BAC">
        <w:rPr>
          <w:rFonts w:ascii="Times New Roman" w:hAnsi="Times New Roman" w:cs="Times New Roman"/>
          <w:i/>
          <w:sz w:val="24"/>
          <w:szCs w:val="24"/>
        </w:rPr>
        <w:t xml:space="preserve"> Politics?</w:t>
      </w:r>
      <w:r w:rsidR="00A2051F">
        <w:rPr>
          <w:rFonts w:ascii="Times New Roman" w:hAnsi="Times New Roman" w:cs="Times New Roman"/>
          <w:i/>
          <w:sz w:val="24"/>
          <w:szCs w:val="24"/>
        </w:rPr>
        <w:t xml:space="preserve"> A </w:t>
      </w:r>
      <w:proofErr w:type="spellStart"/>
      <w:r w:rsidR="00A2051F">
        <w:rPr>
          <w:rFonts w:ascii="Times New Roman" w:hAnsi="Times New Roman" w:cs="Times New Roman"/>
          <w:i/>
          <w:sz w:val="24"/>
          <w:szCs w:val="24"/>
        </w:rPr>
        <w:t>Defense</w:t>
      </w:r>
      <w:proofErr w:type="spellEnd"/>
      <w:r w:rsidR="00A2051F">
        <w:rPr>
          <w:rFonts w:ascii="Times New Roman" w:hAnsi="Times New Roman" w:cs="Times New Roman"/>
          <w:i/>
          <w:sz w:val="24"/>
          <w:szCs w:val="24"/>
        </w:rPr>
        <w:t xml:space="preserve"> of the Nation-State</w:t>
      </w:r>
      <w:r w:rsidR="00995BAC">
        <w:rPr>
          <w:rFonts w:ascii="Times New Roman" w:hAnsi="Times New Roman" w:cs="Times New Roman"/>
          <w:sz w:val="24"/>
          <w:szCs w:val="24"/>
        </w:rPr>
        <w:t>.</w:t>
      </w:r>
      <w:r w:rsidR="00A2051F">
        <w:rPr>
          <w:rFonts w:ascii="Times New Roman" w:hAnsi="Times New Roman" w:cs="Times New Roman"/>
          <w:sz w:val="24"/>
          <w:szCs w:val="24"/>
        </w:rPr>
        <w:t xml:space="preserve"> Trans. Marc </w:t>
      </w:r>
      <w:proofErr w:type="spellStart"/>
      <w:r w:rsidR="00A2051F">
        <w:rPr>
          <w:rFonts w:ascii="Times New Roman" w:hAnsi="Times New Roman" w:cs="Times New Roman"/>
          <w:sz w:val="24"/>
          <w:szCs w:val="24"/>
        </w:rPr>
        <w:t>LePain</w:t>
      </w:r>
      <w:proofErr w:type="spellEnd"/>
      <w:r w:rsidR="00A2051F">
        <w:rPr>
          <w:rFonts w:ascii="Times New Roman" w:hAnsi="Times New Roman" w:cs="Times New Roman"/>
          <w:sz w:val="24"/>
          <w:szCs w:val="24"/>
        </w:rPr>
        <w:t>.</w:t>
      </w:r>
      <w:r w:rsidR="00FA214B" w:rsidRPr="00995BAC">
        <w:rPr>
          <w:rFonts w:ascii="Times New Roman" w:hAnsi="Times New Roman" w:cs="Times New Roman"/>
          <w:sz w:val="24"/>
          <w:szCs w:val="24"/>
        </w:rPr>
        <w:t xml:space="preserve"> Princeton</w:t>
      </w:r>
      <w:r w:rsidR="00A2051F">
        <w:rPr>
          <w:rFonts w:ascii="Times New Roman" w:hAnsi="Times New Roman" w:cs="Times New Roman"/>
          <w:sz w:val="24"/>
          <w:szCs w:val="24"/>
        </w:rPr>
        <w:t>,</w:t>
      </w:r>
      <w:r w:rsidR="00FA214B" w:rsidRPr="00995BAC">
        <w:rPr>
          <w:rFonts w:ascii="Times New Roman" w:hAnsi="Times New Roman" w:cs="Times New Roman"/>
          <w:sz w:val="24"/>
          <w:szCs w:val="24"/>
        </w:rPr>
        <w:t xml:space="preserve"> NJ: Princeton University Press</w:t>
      </w:r>
      <w:r w:rsidR="00A2051F">
        <w:rPr>
          <w:rFonts w:ascii="Times New Roman" w:hAnsi="Times New Roman" w:cs="Times New Roman"/>
          <w:sz w:val="24"/>
          <w:szCs w:val="24"/>
        </w:rPr>
        <w:t>, 2006.</w:t>
      </w:r>
    </w:p>
    <w:p w14:paraId="4D99A904" w14:textId="16D5C946" w:rsidR="00376BAE" w:rsidRPr="00995BAC" w:rsidRDefault="00A2051F" w:rsidP="00995BAC">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Meacham, Darian. ‘The </w:t>
      </w:r>
      <w:r w:rsidR="00ED3B63">
        <w:rPr>
          <w:rFonts w:ascii="Times New Roman" w:hAnsi="Times New Roman" w:cs="Times New Roman"/>
          <w:sz w:val="24"/>
          <w:szCs w:val="24"/>
        </w:rPr>
        <w:t>‘</w:t>
      </w:r>
      <w:r>
        <w:rPr>
          <w:rFonts w:ascii="Times New Roman" w:hAnsi="Times New Roman" w:cs="Times New Roman"/>
          <w:sz w:val="24"/>
          <w:szCs w:val="24"/>
        </w:rPr>
        <w:t>Noble</w:t>
      </w:r>
      <w:r w:rsidR="00ED3B63">
        <w:rPr>
          <w:rFonts w:ascii="Times New Roman" w:hAnsi="Times New Roman" w:cs="Times New Roman"/>
          <w:sz w:val="24"/>
          <w:szCs w:val="24"/>
        </w:rPr>
        <w:t>’</w:t>
      </w:r>
      <w:r>
        <w:rPr>
          <w:rFonts w:ascii="Times New Roman" w:hAnsi="Times New Roman" w:cs="Times New Roman"/>
          <w:sz w:val="24"/>
          <w:szCs w:val="24"/>
        </w:rPr>
        <w:t xml:space="preserve"> and the </w:t>
      </w:r>
      <w:r w:rsidR="00ED3B63">
        <w:rPr>
          <w:rFonts w:ascii="Times New Roman" w:hAnsi="Times New Roman" w:cs="Times New Roman"/>
          <w:sz w:val="24"/>
          <w:szCs w:val="24"/>
        </w:rPr>
        <w:t>‘</w:t>
      </w:r>
      <w:r>
        <w:rPr>
          <w:rFonts w:ascii="Times New Roman" w:hAnsi="Times New Roman" w:cs="Times New Roman"/>
          <w:sz w:val="24"/>
          <w:szCs w:val="24"/>
        </w:rPr>
        <w:t>Hypocritical</w:t>
      </w:r>
      <w:r w:rsidR="00ED3B63">
        <w:rPr>
          <w:rFonts w:ascii="Times New Roman" w:hAnsi="Times New Roman" w:cs="Times New Roman"/>
          <w:sz w:val="24"/>
          <w:szCs w:val="24"/>
        </w:rPr>
        <w:t>’</w:t>
      </w:r>
      <w:r>
        <w:rPr>
          <w:rFonts w:ascii="Times New Roman" w:hAnsi="Times New Roman" w:cs="Times New Roman"/>
          <w:sz w:val="24"/>
          <w:szCs w:val="24"/>
        </w:rPr>
        <w:t xml:space="preserve"> Memory:</w:t>
      </w:r>
      <w:r w:rsidR="00376BAE" w:rsidRPr="00995BAC">
        <w:rPr>
          <w:rFonts w:ascii="Times New Roman" w:hAnsi="Times New Roman" w:cs="Times New Roman"/>
          <w:sz w:val="24"/>
          <w:szCs w:val="24"/>
        </w:rPr>
        <w:t xml:space="preserve"> Institution and Resist</w:t>
      </w:r>
      <w:r>
        <w:rPr>
          <w:rFonts w:ascii="Times New Roman" w:hAnsi="Times New Roman" w:cs="Times New Roman"/>
          <w:sz w:val="24"/>
          <w:szCs w:val="24"/>
        </w:rPr>
        <w:t xml:space="preserve">ance in the Later </w:t>
      </w: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w:t>
      </w:r>
      <w:r w:rsidR="00376BAE" w:rsidRPr="00995BAC">
        <w:rPr>
          <w:rFonts w:ascii="Times New Roman" w:hAnsi="Times New Roman" w:cs="Times New Roman"/>
          <w:sz w:val="24"/>
          <w:szCs w:val="24"/>
        </w:rPr>
        <w:t xml:space="preserve"> </w:t>
      </w:r>
      <w:r w:rsidR="00376BAE" w:rsidRPr="00A2051F">
        <w:rPr>
          <w:rFonts w:ascii="Times New Roman" w:hAnsi="Times New Roman" w:cs="Times New Roman"/>
          <w:i/>
          <w:sz w:val="24"/>
          <w:szCs w:val="24"/>
        </w:rPr>
        <w:t>Philosophy Today</w:t>
      </w:r>
      <w:r>
        <w:rPr>
          <w:rFonts w:ascii="Times New Roman" w:hAnsi="Times New Roman" w:cs="Times New Roman"/>
          <w:sz w:val="24"/>
          <w:szCs w:val="24"/>
        </w:rPr>
        <w:t xml:space="preserve"> 53, no. 4 (2009): 233-</w:t>
      </w:r>
      <w:r w:rsidR="00376BAE" w:rsidRPr="00995BAC">
        <w:rPr>
          <w:rFonts w:ascii="Times New Roman" w:hAnsi="Times New Roman" w:cs="Times New Roman"/>
          <w:sz w:val="24"/>
          <w:szCs w:val="24"/>
        </w:rPr>
        <w:t>43</w:t>
      </w:r>
      <w:r>
        <w:rPr>
          <w:rFonts w:ascii="Times New Roman" w:hAnsi="Times New Roman" w:cs="Times New Roman"/>
          <w:sz w:val="24"/>
          <w:szCs w:val="24"/>
        </w:rPr>
        <w:t>.</w:t>
      </w:r>
    </w:p>
    <w:p w14:paraId="1AF5D632" w14:textId="620B1F67" w:rsidR="00376BAE" w:rsidRPr="00995BAC" w:rsidRDefault="00A2051F" w:rsidP="00995BAC">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Meacham, Darian</w:t>
      </w:r>
      <w:r w:rsidR="00376BAE" w:rsidRPr="00995BAC">
        <w:rPr>
          <w:rFonts w:ascii="Times New Roman" w:hAnsi="Times New Roman" w:cs="Times New Roman"/>
          <w:sz w:val="24"/>
          <w:szCs w:val="24"/>
        </w:rPr>
        <w:t xml:space="preserve">. </w:t>
      </w:r>
      <w:r>
        <w:rPr>
          <w:rFonts w:ascii="Times New Roman" w:hAnsi="Times New Roman" w:cs="Times New Roman"/>
          <w:sz w:val="24"/>
          <w:szCs w:val="24"/>
        </w:rPr>
        <w:t>‘</w:t>
      </w:r>
      <w:r w:rsidR="00376BAE" w:rsidRPr="00995BAC">
        <w:rPr>
          <w:rFonts w:ascii="Times New Roman" w:hAnsi="Times New Roman" w:cs="Times New Roman"/>
          <w:sz w:val="24"/>
          <w:szCs w:val="24"/>
        </w:rPr>
        <w:t>The Institutional Life</w:t>
      </w:r>
      <w:r>
        <w:rPr>
          <w:rFonts w:ascii="Times New Roman" w:hAnsi="Times New Roman" w:cs="Times New Roman"/>
          <w:sz w:val="24"/>
          <w:szCs w:val="24"/>
        </w:rPr>
        <w:t>’</w:t>
      </w:r>
      <w:r w:rsidR="00376BAE" w:rsidRPr="00995BAC">
        <w:rPr>
          <w:rFonts w:ascii="Times New Roman" w:hAnsi="Times New Roman" w:cs="Times New Roman"/>
          <w:sz w:val="24"/>
          <w:szCs w:val="24"/>
        </w:rPr>
        <w:t>. In:</w:t>
      </w:r>
      <w:r>
        <w:rPr>
          <w:rFonts w:ascii="Times New Roman" w:hAnsi="Times New Roman" w:cs="Times New Roman"/>
          <w:sz w:val="24"/>
          <w:szCs w:val="24"/>
        </w:rPr>
        <w:t xml:space="preserve"> Ronald </w:t>
      </w:r>
      <w:proofErr w:type="spellStart"/>
      <w:r>
        <w:rPr>
          <w:rFonts w:ascii="Times New Roman" w:hAnsi="Times New Roman" w:cs="Times New Roman"/>
          <w:sz w:val="24"/>
          <w:szCs w:val="24"/>
        </w:rPr>
        <w:t>Breeur</w:t>
      </w:r>
      <w:proofErr w:type="spellEnd"/>
      <w:r>
        <w:rPr>
          <w:rFonts w:ascii="Times New Roman" w:hAnsi="Times New Roman" w:cs="Times New Roman"/>
          <w:sz w:val="24"/>
          <w:szCs w:val="24"/>
        </w:rPr>
        <w:t xml:space="preserve"> and Ullrich</w:t>
      </w:r>
      <w:r w:rsidR="00376BAE" w:rsidRPr="00995BAC">
        <w:rPr>
          <w:rFonts w:ascii="Times New Roman" w:hAnsi="Times New Roman" w:cs="Times New Roman"/>
          <w:sz w:val="24"/>
          <w:szCs w:val="24"/>
        </w:rPr>
        <w:t xml:space="preserve"> </w:t>
      </w:r>
      <w:proofErr w:type="spellStart"/>
      <w:r w:rsidR="00376BAE" w:rsidRPr="00995BAC">
        <w:rPr>
          <w:rFonts w:ascii="Times New Roman" w:hAnsi="Times New Roman" w:cs="Times New Roman"/>
          <w:sz w:val="24"/>
          <w:szCs w:val="24"/>
        </w:rPr>
        <w:t>Melle</w:t>
      </w:r>
      <w:proofErr w:type="spellEnd"/>
      <w:r>
        <w:rPr>
          <w:rFonts w:ascii="Times New Roman" w:hAnsi="Times New Roman" w:cs="Times New Roman"/>
          <w:sz w:val="24"/>
          <w:szCs w:val="24"/>
        </w:rPr>
        <w:t xml:space="preserve">, eds., </w:t>
      </w:r>
      <w:r w:rsidRPr="00A2051F">
        <w:rPr>
          <w:rFonts w:ascii="Times New Roman" w:hAnsi="Times New Roman" w:cs="Times New Roman"/>
          <w:i/>
          <w:sz w:val="24"/>
          <w:szCs w:val="24"/>
        </w:rPr>
        <w:t>Life, Subjectivity and Art:</w:t>
      </w:r>
      <w:r w:rsidR="00376BAE" w:rsidRPr="00A2051F">
        <w:rPr>
          <w:rFonts w:ascii="Times New Roman" w:hAnsi="Times New Roman" w:cs="Times New Roman"/>
          <w:i/>
          <w:sz w:val="24"/>
          <w:szCs w:val="24"/>
        </w:rPr>
        <w:t xml:space="preserve"> Essays in </w:t>
      </w:r>
      <w:proofErr w:type="spellStart"/>
      <w:r w:rsidR="00376BAE" w:rsidRPr="00A2051F">
        <w:rPr>
          <w:rFonts w:ascii="Times New Roman" w:hAnsi="Times New Roman" w:cs="Times New Roman"/>
          <w:i/>
          <w:sz w:val="24"/>
          <w:szCs w:val="24"/>
        </w:rPr>
        <w:t>honor</w:t>
      </w:r>
      <w:proofErr w:type="spellEnd"/>
      <w:r w:rsidR="00376BAE" w:rsidRPr="00A2051F">
        <w:rPr>
          <w:rFonts w:ascii="Times New Roman" w:hAnsi="Times New Roman" w:cs="Times New Roman"/>
          <w:i/>
          <w:sz w:val="24"/>
          <w:szCs w:val="24"/>
        </w:rPr>
        <w:t xml:space="preserve"> of Rudolf </w:t>
      </w:r>
      <w:proofErr w:type="spellStart"/>
      <w:r w:rsidR="00376BAE" w:rsidRPr="00A2051F">
        <w:rPr>
          <w:rFonts w:ascii="Times New Roman" w:hAnsi="Times New Roman" w:cs="Times New Roman"/>
          <w:i/>
          <w:sz w:val="24"/>
          <w:szCs w:val="24"/>
        </w:rPr>
        <w:t>Bernet</w:t>
      </w:r>
      <w:proofErr w:type="spellEnd"/>
      <w:r>
        <w:rPr>
          <w:rFonts w:ascii="Times New Roman" w:hAnsi="Times New Roman" w:cs="Times New Roman"/>
          <w:sz w:val="24"/>
          <w:szCs w:val="24"/>
        </w:rPr>
        <w:t>, 405-28. Dordrecht: Springer, 2012.</w:t>
      </w:r>
    </w:p>
    <w:p w14:paraId="64270A8A" w14:textId="50A921B0" w:rsidR="00376BAE" w:rsidRPr="00995BAC" w:rsidRDefault="00A2051F" w:rsidP="00995BAC">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Meacham, Darian</w:t>
      </w:r>
      <w:r w:rsidR="00376BAE" w:rsidRPr="00995BAC">
        <w:rPr>
          <w:rFonts w:ascii="Times New Roman" w:hAnsi="Times New Roman" w:cs="Times New Roman"/>
          <w:sz w:val="24"/>
          <w:szCs w:val="24"/>
        </w:rPr>
        <w:t xml:space="preserve">. </w:t>
      </w:r>
      <w:r>
        <w:rPr>
          <w:rFonts w:ascii="Times New Roman" w:hAnsi="Times New Roman" w:cs="Times New Roman"/>
          <w:sz w:val="24"/>
          <w:szCs w:val="24"/>
        </w:rPr>
        <w:t>‘</w:t>
      </w:r>
      <w:r w:rsidR="00376BAE" w:rsidRPr="00995BAC">
        <w:rPr>
          <w:rFonts w:ascii="Times New Roman" w:hAnsi="Times New Roman" w:cs="Times New Roman"/>
          <w:sz w:val="24"/>
          <w:szCs w:val="24"/>
        </w:rPr>
        <w:t xml:space="preserve">What Goes Without Saying: Husserl Concept of </w:t>
      </w:r>
      <w:proofErr w:type="gramStart"/>
      <w:r w:rsidR="00376BAE" w:rsidRPr="00995BAC">
        <w:rPr>
          <w:rFonts w:ascii="Times New Roman" w:hAnsi="Times New Roman" w:cs="Times New Roman"/>
          <w:sz w:val="24"/>
          <w:szCs w:val="24"/>
        </w:rPr>
        <w:t>Style</w:t>
      </w:r>
      <w:r>
        <w:rPr>
          <w:rFonts w:ascii="Times New Roman" w:hAnsi="Times New Roman" w:cs="Times New Roman"/>
          <w:sz w:val="24"/>
          <w:szCs w:val="24"/>
        </w:rPr>
        <w:t>’</w:t>
      </w:r>
      <w:r w:rsidR="00376BAE" w:rsidRPr="00995BAC">
        <w:rPr>
          <w:rFonts w:ascii="Times New Roman" w:hAnsi="Times New Roman" w:cs="Times New Roman"/>
          <w:sz w:val="24"/>
          <w:szCs w:val="24"/>
        </w:rPr>
        <w:t>.</w:t>
      </w:r>
      <w:proofErr w:type="gramEnd"/>
      <w:r w:rsidR="00376BAE" w:rsidRPr="00995BAC">
        <w:rPr>
          <w:rFonts w:ascii="Times New Roman" w:hAnsi="Times New Roman" w:cs="Times New Roman"/>
          <w:sz w:val="24"/>
          <w:szCs w:val="24"/>
        </w:rPr>
        <w:t xml:space="preserve"> </w:t>
      </w:r>
      <w:r w:rsidR="00376BAE" w:rsidRPr="00A2051F">
        <w:rPr>
          <w:rFonts w:ascii="Times New Roman" w:hAnsi="Times New Roman" w:cs="Times New Roman"/>
          <w:i/>
          <w:sz w:val="24"/>
          <w:szCs w:val="24"/>
        </w:rPr>
        <w:t>Research in Phenomenology</w:t>
      </w:r>
      <w:r>
        <w:rPr>
          <w:rFonts w:ascii="Times New Roman" w:hAnsi="Times New Roman" w:cs="Times New Roman"/>
          <w:sz w:val="24"/>
          <w:szCs w:val="24"/>
        </w:rPr>
        <w:t xml:space="preserve"> 43, no. 1 (2013)</w:t>
      </w:r>
      <w:r w:rsidR="00376BAE" w:rsidRPr="00995BAC">
        <w:rPr>
          <w:rFonts w:ascii="Times New Roman" w:hAnsi="Times New Roman" w:cs="Times New Roman"/>
          <w:sz w:val="24"/>
          <w:szCs w:val="24"/>
        </w:rPr>
        <w:t>: 3-26</w:t>
      </w:r>
      <w:r>
        <w:rPr>
          <w:rFonts w:ascii="Times New Roman" w:hAnsi="Times New Roman" w:cs="Times New Roman"/>
          <w:sz w:val="24"/>
          <w:szCs w:val="24"/>
        </w:rPr>
        <w:t>.</w:t>
      </w:r>
    </w:p>
    <w:p w14:paraId="4B19DBE6" w14:textId="5F466950" w:rsidR="007059A5" w:rsidRPr="00995BAC" w:rsidRDefault="00A2051F" w:rsidP="00A2051F">
      <w:pPr>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Maurice</w:t>
      </w:r>
      <w:r w:rsidR="007059A5" w:rsidRPr="00995BAC">
        <w:rPr>
          <w:rFonts w:ascii="Times New Roman" w:hAnsi="Times New Roman" w:cs="Times New Roman"/>
          <w:sz w:val="24"/>
          <w:szCs w:val="24"/>
        </w:rPr>
        <w:t xml:space="preserve">. </w:t>
      </w:r>
      <w:r w:rsidRPr="00A2051F">
        <w:rPr>
          <w:rFonts w:ascii="Times New Roman" w:hAnsi="Times New Roman" w:cs="Times New Roman" w:hint="eastAsia"/>
          <w:i/>
          <w:iCs/>
          <w:sz w:val="24"/>
          <w:szCs w:val="24"/>
          <w:lang w:val="it-IT"/>
        </w:rPr>
        <w:t>Themes from the Lectures at the Collège De France, 1952-1960</w:t>
      </w:r>
      <w:r>
        <w:rPr>
          <w:rFonts w:ascii="Times New Roman" w:hAnsi="Times New Roman" w:cs="Times New Roman"/>
          <w:iCs/>
          <w:sz w:val="24"/>
          <w:szCs w:val="24"/>
          <w:lang w:val="it-IT"/>
        </w:rPr>
        <w:t>. Trans. John O’Neill.</w:t>
      </w:r>
      <w:r w:rsidR="007059A5" w:rsidRPr="00995BAC">
        <w:rPr>
          <w:rFonts w:ascii="Times New Roman" w:hAnsi="Times New Roman" w:cs="Times New Roman"/>
          <w:sz w:val="24"/>
          <w:szCs w:val="24"/>
        </w:rPr>
        <w:t xml:space="preserve"> Evanston, IL:</w:t>
      </w:r>
      <w:r>
        <w:rPr>
          <w:rFonts w:ascii="Times New Roman" w:hAnsi="Times New Roman" w:cs="Times New Roman"/>
          <w:sz w:val="24"/>
          <w:szCs w:val="24"/>
        </w:rPr>
        <w:t xml:space="preserve"> </w:t>
      </w:r>
      <w:proofErr w:type="spellStart"/>
      <w:r>
        <w:rPr>
          <w:rFonts w:ascii="Times New Roman" w:hAnsi="Times New Roman" w:cs="Times New Roman"/>
          <w:sz w:val="24"/>
          <w:szCs w:val="24"/>
        </w:rPr>
        <w:t>Northwestern</w:t>
      </w:r>
      <w:proofErr w:type="spellEnd"/>
      <w:r>
        <w:rPr>
          <w:rFonts w:ascii="Times New Roman" w:hAnsi="Times New Roman" w:cs="Times New Roman"/>
          <w:sz w:val="24"/>
          <w:szCs w:val="24"/>
        </w:rPr>
        <w:t xml:space="preserve"> University Press, 1970.</w:t>
      </w:r>
    </w:p>
    <w:p w14:paraId="4F2D115A" w14:textId="61AB781D" w:rsidR="00BD0D25" w:rsidRPr="00995BAC" w:rsidRDefault="00A2051F" w:rsidP="00995BAC">
      <w:pPr>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Merleau-Ponty</w:t>
      </w:r>
      <w:proofErr w:type="spellEnd"/>
      <w:r>
        <w:rPr>
          <w:rFonts w:ascii="Times New Roman" w:hAnsi="Times New Roman" w:cs="Times New Roman"/>
          <w:sz w:val="24"/>
          <w:szCs w:val="24"/>
        </w:rPr>
        <w:t>, Maurice</w:t>
      </w:r>
      <w:r w:rsidR="007059A5" w:rsidRPr="00995BAC">
        <w:rPr>
          <w:rFonts w:ascii="Times New Roman" w:hAnsi="Times New Roman" w:cs="Times New Roman"/>
          <w:sz w:val="24"/>
          <w:szCs w:val="24"/>
        </w:rPr>
        <w:t>.</w:t>
      </w:r>
      <w:r w:rsidR="00BD0D25" w:rsidRPr="00995BAC">
        <w:rPr>
          <w:rFonts w:ascii="Times New Roman" w:hAnsi="Times New Roman" w:cs="Times New Roman"/>
          <w:sz w:val="24"/>
          <w:szCs w:val="24"/>
        </w:rPr>
        <w:t xml:space="preserve"> </w:t>
      </w:r>
      <w:r w:rsidR="00BD0D25" w:rsidRPr="00A2051F">
        <w:rPr>
          <w:rFonts w:ascii="Times New Roman" w:hAnsi="Times New Roman" w:cs="Times New Roman"/>
          <w:i/>
          <w:sz w:val="24"/>
          <w:szCs w:val="24"/>
        </w:rPr>
        <w:t xml:space="preserve">Institution and Passivity: Course notes from the </w:t>
      </w:r>
      <w:proofErr w:type="spellStart"/>
      <w:r w:rsidR="00BD0D25" w:rsidRPr="00A2051F">
        <w:rPr>
          <w:rFonts w:ascii="Times New Roman" w:hAnsi="Times New Roman" w:cs="Times New Roman"/>
          <w:i/>
          <w:sz w:val="24"/>
          <w:szCs w:val="24"/>
        </w:rPr>
        <w:t>Collège</w:t>
      </w:r>
      <w:proofErr w:type="spellEnd"/>
      <w:r w:rsidR="00BD0D25" w:rsidRPr="00A2051F">
        <w:rPr>
          <w:rFonts w:ascii="Times New Roman" w:hAnsi="Times New Roman" w:cs="Times New Roman"/>
          <w:i/>
          <w:sz w:val="24"/>
          <w:szCs w:val="24"/>
        </w:rPr>
        <w:t xml:space="preserve"> de France (1954-55)</w:t>
      </w:r>
      <w:r w:rsidR="00BD0D25" w:rsidRPr="00995BAC">
        <w:rPr>
          <w:rFonts w:ascii="Times New Roman" w:hAnsi="Times New Roman" w:cs="Times New Roman"/>
          <w:sz w:val="24"/>
          <w:szCs w:val="24"/>
        </w:rPr>
        <w:t>.</w:t>
      </w:r>
      <w:r>
        <w:rPr>
          <w:rFonts w:ascii="Times New Roman" w:hAnsi="Times New Roman" w:cs="Times New Roman"/>
          <w:sz w:val="24"/>
          <w:szCs w:val="24"/>
        </w:rPr>
        <w:t xml:space="preserve"> Trans. Leonard Lawlor and Heath</w:t>
      </w:r>
      <w:r w:rsidR="00BD0D25" w:rsidRPr="00995BAC">
        <w:rPr>
          <w:rFonts w:ascii="Times New Roman" w:hAnsi="Times New Roman" w:cs="Times New Roman"/>
          <w:sz w:val="24"/>
          <w:szCs w:val="24"/>
        </w:rPr>
        <w:t xml:space="preserve"> </w:t>
      </w:r>
      <w:r>
        <w:rPr>
          <w:rFonts w:ascii="Times New Roman" w:hAnsi="Times New Roman" w:cs="Times New Roman"/>
          <w:sz w:val="24"/>
          <w:szCs w:val="24"/>
        </w:rPr>
        <w:t>Massey.</w:t>
      </w:r>
      <w:r w:rsidR="00BD0D25" w:rsidRPr="00995BAC">
        <w:rPr>
          <w:rFonts w:ascii="Times New Roman" w:hAnsi="Times New Roman" w:cs="Times New Roman"/>
          <w:sz w:val="24"/>
          <w:szCs w:val="24"/>
        </w:rPr>
        <w:t xml:space="preserve"> Evanston</w:t>
      </w:r>
      <w:r>
        <w:rPr>
          <w:rFonts w:ascii="Times New Roman" w:hAnsi="Times New Roman" w:cs="Times New Roman"/>
          <w:sz w:val="24"/>
          <w:szCs w:val="24"/>
        </w:rPr>
        <w:t>,</w:t>
      </w:r>
      <w:r w:rsidR="00BD0D25" w:rsidRPr="00995BAC">
        <w:rPr>
          <w:rFonts w:ascii="Times New Roman" w:hAnsi="Times New Roman" w:cs="Times New Roman"/>
          <w:sz w:val="24"/>
          <w:szCs w:val="24"/>
        </w:rPr>
        <w:t xml:space="preserve"> IL: </w:t>
      </w:r>
      <w:proofErr w:type="spellStart"/>
      <w:r w:rsidR="00BD0D25" w:rsidRPr="00995BAC">
        <w:rPr>
          <w:rFonts w:ascii="Times New Roman" w:hAnsi="Times New Roman" w:cs="Times New Roman"/>
          <w:sz w:val="24"/>
          <w:szCs w:val="24"/>
        </w:rPr>
        <w:t>Northwestern</w:t>
      </w:r>
      <w:proofErr w:type="spellEnd"/>
      <w:r w:rsidR="00BD0D25" w:rsidRPr="00995BAC">
        <w:rPr>
          <w:rFonts w:ascii="Times New Roman" w:hAnsi="Times New Roman" w:cs="Times New Roman"/>
          <w:sz w:val="24"/>
          <w:szCs w:val="24"/>
        </w:rPr>
        <w:t xml:space="preserve"> University Press</w:t>
      </w:r>
      <w:r>
        <w:rPr>
          <w:rFonts w:ascii="Times New Roman" w:hAnsi="Times New Roman" w:cs="Times New Roman"/>
          <w:sz w:val="24"/>
          <w:szCs w:val="24"/>
        </w:rPr>
        <w:t>, 2010</w:t>
      </w:r>
      <w:r w:rsidR="00BD0D25" w:rsidRPr="00995BAC">
        <w:rPr>
          <w:rFonts w:ascii="Times New Roman" w:hAnsi="Times New Roman" w:cs="Times New Roman"/>
          <w:sz w:val="24"/>
          <w:szCs w:val="24"/>
        </w:rPr>
        <w:t>.</w:t>
      </w:r>
    </w:p>
    <w:p w14:paraId="566310B3" w14:textId="5B1FE7E5" w:rsidR="004C1123" w:rsidRPr="00995BAC" w:rsidRDefault="00A2051F" w:rsidP="00995BAC">
      <w:pPr>
        <w:spacing w:after="120" w:line="24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Patočka</w:t>
      </w:r>
      <w:proofErr w:type="spellEnd"/>
      <w:r>
        <w:rPr>
          <w:rFonts w:ascii="Times New Roman" w:hAnsi="Times New Roman" w:cs="Times New Roman"/>
          <w:sz w:val="24"/>
          <w:szCs w:val="24"/>
        </w:rPr>
        <w:t>, Jan.</w:t>
      </w:r>
      <w:r w:rsidR="004C1123" w:rsidRPr="00995BAC">
        <w:rPr>
          <w:rFonts w:ascii="Times New Roman" w:hAnsi="Times New Roman" w:cs="Times New Roman"/>
          <w:sz w:val="24"/>
          <w:szCs w:val="24"/>
        </w:rPr>
        <w:t xml:space="preserve"> (1989). ‘</w:t>
      </w:r>
      <w:r w:rsidR="004C1123" w:rsidRPr="00995BAC">
        <w:rPr>
          <w:rFonts w:ascii="Times New Roman" w:hAnsi="Times New Roman" w:cs="Times New Roman"/>
          <w:sz w:val="24"/>
          <w:szCs w:val="24"/>
          <w:lang w:val="en-US"/>
        </w:rPr>
        <w:t xml:space="preserve">Edmund Husserl’s Philosophy of the Crisis of the Sciences and His Conception </w:t>
      </w:r>
      <w:r w:rsidR="004C1123" w:rsidRPr="00995BAC">
        <w:rPr>
          <w:rFonts w:ascii="Times New Roman" w:hAnsi="Times New Roman" w:cs="Times New Roman"/>
          <w:sz w:val="24"/>
          <w:szCs w:val="24"/>
        </w:rPr>
        <w:t>of a Phe</w:t>
      </w:r>
      <w:r>
        <w:rPr>
          <w:rFonts w:ascii="Times New Roman" w:hAnsi="Times New Roman" w:cs="Times New Roman"/>
          <w:sz w:val="24"/>
          <w:szCs w:val="24"/>
        </w:rPr>
        <w:t xml:space="preserve">nomenology of the </w:t>
      </w:r>
      <w:r w:rsidR="00ED3B63">
        <w:rPr>
          <w:rFonts w:ascii="Times New Roman" w:hAnsi="Times New Roman" w:cs="Times New Roman"/>
          <w:sz w:val="24"/>
          <w:szCs w:val="24"/>
        </w:rPr>
        <w:t>‘</w:t>
      </w:r>
      <w:r>
        <w:rPr>
          <w:rFonts w:ascii="Times New Roman" w:hAnsi="Times New Roman" w:cs="Times New Roman"/>
          <w:sz w:val="24"/>
          <w:szCs w:val="24"/>
        </w:rPr>
        <w:t>Life-World</w:t>
      </w:r>
      <w:r w:rsidR="00ED3B63">
        <w:rPr>
          <w:rFonts w:ascii="Times New Roman" w:hAnsi="Times New Roman" w:cs="Times New Roman"/>
          <w:sz w:val="24"/>
          <w:szCs w:val="24"/>
        </w:rPr>
        <w:t>’</w:t>
      </w:r>
      <w:r>
        <w:rPr>
          <w:rFonts w:ascii="Times New Roman" w:hAnsi="Times New Roman" w:cs="Times New Roman"/>
          <w:sz w:val="24"/>
          <w:szCs w:val="24"/>
        </w:rPr>
        <w:t>’. I</w:t>
      </w:r>
      <w:r w:rsidR="004C1123" w:rsidRPr="00995BAC">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Erazim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Kohák</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Jan </w:t>
      </w:r>
      <w:proofErr w:type="spellStart"/>
      <w:r>
        <w:rPr>
          <w:rFonts w:ascii="Times New Roman" w:hAnsi="Times New Roman" w:cs="Times New Roman"/>
          <w:i/>
          <w:sz w:val="24"/>
          <w:szCs w:val="24"/>
        </w:rPr>
        <w:t>Patočka</w:t>
      </w:r>
      <w:proofErr w:type="spellEnd"/>
      <w:r>
        <w:rPr>
          <w:rFonts w:ascii="Times New Roman" w:hAnsi="Times New Roman" w:cs="Times New Roman"/>
          <w:i/>
          <w:sz w:val="24"/>
          <w:szCs w:val="24"/>
        </w:rPr>
        <w:t>: Philosophy and Selected Writings</w:t>
      </w:r>
      <w:r w:rsidR="004C1123" w:rsidRPr="00995BAC">
        <w:rPr>
          <w:rFonts w:ascii="Times New Roman" w:hAnsi="Times New Roman" w:cs="Times New Roman"/>
          <w:sz w:val="24"/>
          <w:szCs w:val="24"/>
        </w:rPr>
        <w:t>,</w:t>
      </w:r>
      <w:r w:rsidR="001566BA">
        <w:rPr>
          <w:rFonts w:ascii="Times New Roman" w:hAnsi="Times New Roman" w:cs="Times New Roman"/>
          <w:sz w:val="24"/>
          <w:szCs w:val="24"/>
        </w:rPr>
        <w:t xml:space="preserve"> 223-38. Chic</w:t>
      </w:r>
      <w:r w:rsidR="004C1123" w:rsidRPr="00995BAC">
        <w:rPr>
          <w:rFonts w:ascii="Times New Roman" w:hAnsi="Times New Roman" w:cs="Times New Roman"/>
          <w:sz w:val="24"/>
          <w:szCs w:val="24"/>
        </w:rPr>
        <w:t>ago</w:t>
      </w:r>
      <w:r w:rsidR="001566BA">
        <w:rPr>
          <w:rFonts w:ascii="Times New Roman" w:hAnsi="Times New Roman" w:cs="Times New Roman"/>
          <w:sz w:val="24"/>
          <w:szCs w:val="24"/>
        </w:rPr>
        <w:t>, IL</w:t>
      </w:r>
      <w:r w:rsidR="004C1123" w:rsidRPr="00995BAC">
        <w:rPr>
          <w:rFonts w:ascii="Times New Roman" w:hAnsi="Times New Roman" w:cs="Times New Roman"/>
          <w:sz w:val="24"/>
          <w:szCs w:val="24"/>
        </w:rPr>
        <w:t>: C</w:t>
      </w:r>
      <w:r w:rsidR="001566BA">
        <w:rPr>
          <w:rFonts w:ascii="Times New Roman" w:hAnsi="Times New Roman" w:cs="Times New Roman"/>
          <w:sz w:val="24"/>
          <w:szCs w:val="24"/>
        </w:rPr>
        <w:t>hicago University Press, 1989</w:t>
      </w:r>
      <w:r w:rsidR="004C1123" w:rsidRPr="00995BAC">
        <w:rPr>
          <w:rFonts w:ascii="Times New Roman" w:hAnsi="Times New Roman" w:cs="Times New Roman"/>
          <w:sz w:val="24"/>
          <w:szCs w:val="24"/>
        </w:rPr>
        <w:t>.</w:t>
      </w:r>
    </w:p>
    <w:p w14:paraId="57732E7F" w14:textId="014901D5" w:rsidR="008D768C" w:rsidRPr="00995BAC" w:rsidRDefault="001566BA" w:rsidP="00995BAC">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Searle, John</w:t>
      </w:r>
      <w:r w:rsidR="008D768C" w:rsidRPr="00995BAC">
        <w:rPr>
          <w:rFonts w:ascii="Times New Roman" w:hAnsi="Times New Roman" w:cs="Times New Roman"/>
          <w:sz w:val="24"/>
          <w:szCs w:val="24"/>
        </w:rPr>
        <w:t xml:space="preserve">. </w:t>
      </w:r>
      <w:r>
        <w:rPr>
          <w:rFonts w:ascii="Times New Roman" w:hAnsi="Times New Roman" w:cs="Times New Roman"/>
          <w:sz w:val="24"/>
          <w:szCs w:val="24"/>
        </w:rPr>
        <w:t>‘</w:t>
      </w:r>
      <w:r w:rsidR="008D768C" w:rsidRPr="00995BAC">
        <w:rPr>
          <w:rFonts w:ascii="Times New Roman" w:hAnsi="Times New Roman" w:cs="Times New Roman"/>
          <w:sz w:val="24"/>
          <w:szCs w:val="24"/>
        </w:rPr>
        <w:t>What is an Institution?</w:t>
      </w:r>
      <w:proofErr w:type="gramStart"/>
      <w:r>
        <w:rPr>
          <w:rFonts w:ascii="Times New Roman" w:hAnsi="Times New Roman" w:cs="Times New Roman"/>
          <w:sz w:val="24"/>
          <w:szCs w:val="24"/>
        </w:rPr>
        <w:t>’.</w:t>
      </w:r>
      <w:proofErr w:type="gramEnd"/>
      <w:r w:rsidR="008D768C" w:rsidRPr="00995BAC">
        <w:rPr>
          <w:rFonts w:ascii="Times New Roman" w:hAnsi="Times New Roman" w:cs="Times New Roman"/>
          <w:sz w:val="24"/>
          <w:szCs w:val="24"/>
        </w:rPr>
        <w:t xml:space="preserve"> </w:t>
      </w:r>
      <w:r w:rsidR="008D768C" w:rsidRPr="001566BA">
        <w:rPr>
          <w:rFonts w:ascii="Times New Roman" w:hAnsi="Times New Roman" w:cs="Times New Roman"/>
          <w:i/>
          <w:sz w:val="24"/>
          <w:szCs w:val="24"/>
        </w:rPr>
        <w:t>Journal of Institutional Economics</w:t>
      </w:r>
      <w:r w:rsidR="008D768C" w:rsidRPr="00995BAC">
        <w:rPr>
          <w:rFonts w:ascii="Times New Roman" w:hAnsi="Times New Roman" w:cs="Times New Roman"/>
          <w:sz w:val="24"/>
          <w:szCs w:val="24"/>
        </w:rPr>
        <w:t xml:space="preserve"> 1</w:t>
      </w:r>
      <w:r>
        <w:rPr>
          <w:rFonts w:ascii="Times New Roman" w:hAnsi="Times New Roman" w:cs="Times New Roman"/>
          <w:sz w:val="24"/>
          <w:szCs w:val="24"/>
        </w:rPr>
        <w:t xml:space="preserve"> (2005)</w:t>
      </w:r>
      <w:r w:rsidR="008D768C" w:rsidRPr="00995BAC">
        <w:rPr>
          <w:rFonts w:ascii="Times New Roman" w:hAnsi="Times New Roman" w:cs="Times New Roman"/>
          <w:sz w:val="24"/>
          <w:szCs w:val="24"/>
        </w:rPr>
        <w:t>: 1-22</w:t>
      </w:r>
      <w:r>
        <w:rPr>
          <w:rFonts w:ascii="Times New Roman" w:hAnsi="Times New Roman" w:cs="Times New Roman"/>
          <w:sz w:val="24"/>
          <w:szCs w:val="24"/>
        </w:rPr>
        <w:t>.</w:t>
      </w:r>
    </w:p>
    <w:p w14:paraId="1292D825" w14:textId="49036473" w:rsidR="003773BF" w:rsidRPr="00995BAC" w:rsidRDefault="001566BA" w:rsidP="00995BAC">
      <w:pPr>
        <w:spacing w:after="12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Searle, John. ‘</w:t>
      </w:r>
      <w:r w:rsidR="003773BF" w:rsidRPr="00995BAC">
        <w:rPr>
          <w:rFonts w:ascii="Times New Roman" w:hAnsi="Times New Roman" w:cs="Times New Roman"/>
          <w:sz w:val="24"/>
          <w:szCs w:val="24"/>
        </w:rPr>
        <w:t>Social Ontology and Poli</w:t>
      </w:r>
      <w:r>
        <w:rPr>
          <w:rFonts w:ascii="Times New Roman" w:hAnsi="Times New Roman" w:cs="Times New Roman"/>
          <w:sz w:val="24"/>
          <w:szCs w:val="24"/>
        </w:rPr>
        <w:t>tical Power’</w:t>
      </w:r>
      <w:r w:rsidR="003773BF" w:rsidRPr="00995BAC">
        <w:rPr>
          <w:rFonts w:ascii="Times New Roman" w:hAnsi="Times New Roman" w:cs="Times New Roman"/>
          <w:sz w:val="24"/>
          <w:szCs w:val="24"/>
        </w:rPr>
        <w:t xml:space="preserve">. In </w:t>
      </w:r>
      <w:r w:rsidR="003773BF" w:rsidRPr="001566BA">
        <w:rPr>
          <w:rFonts w:ascii="Times New Roman" w:hAnsi="Times New Roman" w:cs="Times New Roman"/>
          <w:i/>
          <w:sz w:val="24"/>
          <w:szCs w:val="24"/>
        </w:rPr>
        <w:t>Freedom and Neurobiology: Reflections on Free Will, Language, and Political Power</w:t>
      </w:r>
      <w:r>
        <w:rPr>
          <w:rFonts w:ascii="Times New Roman" w:hAnsi="Times New Roman" w:cs="Times New Roman"/>
          <w:sz w:val="24"/>
          <w:szCs w:val="24"/>
        </w:rPr>
        <w:t>, 79-110. New York</w:t>
      </w:r>
      <w:r w:rsidR="003773BF" w:rsidRPr="00995BAC">
        <w:rPr>
          <w:rFonts w:ascii="Times New Roman" w:hAnsi="Times New Roman" w:cs="Times New Roman"/>
          <w:sz w:val="24"/>
          <w:szCs w:val="24"/>
        </w:rPr>
        <w:t>: C</w:t>
      </w:r>
      <w:r>
        <w:rPr>
          <w:rFonts w:ascii="Times New Roman" w:hAnsi="Times New Roman" w:cs="Times New Roman"/>
          <w:sz w:val="24"/>
          <w:szCs w:val="24"/>
        </w:rPr>
        <w:t>olumbia University Press, 2007.</w:t>
      </w:r>
    </w:p>
    <w:p w14:paraId="379A19C0" w14:textId="6DA0B485" w:rsidR="00255692" w:rsidRPr="00995BAC" w:rsidRDefault="001566BA" w:rsidP="00995BAC">
      <w:pPr>
        <w:spacing w:after="120" w:line="24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lang w:val="en-US"/>
        </w:rPr>
        <w:t>Sheridan, James F. ‘</w:t>
      </w:r>
      <w:r w:rsidR="00255692" w:rsidRPr="00995BAC">
        <w:rPr>
          <w:rFonts w:ascii="Times New Roman" w:hAnsi="Times New Roman" w:cs="Times New Roman"/>
          <w:sz w:val="24"/>
          <w:szCs w:val="24"/>
          <w:lang w:val="en-US"/>
        </w:rPr>
        <w:t>On O</w:t>
      </w:r>
      <w:r>
        <w:rPr>
          <w:rFonts w:ascii="Times New Roman" w:hAnsi="Times New Roman" w:cs="Times New Roman"/>
          <w:sz w:val="24"/>
          <w:szCs w:val="24"/>
          <w:lang w:val="en-US"/>
        </w:rPr>
        <w:t>ntology and Politics: A Polemic’. I</w:t>
      </w:r>
      <w:r w:rsidR="00255692" w:rsidRPr="00995BAC">
        <w:rPr>
          <w:rFonts w:ascii="Times New Roman" w:hAnsi="Times New Roman" w:cs="Times New Roman"/>
          <w:sz w:val="24"/>
          <w:szCs w:val="24"/>
          <w:lang w:val="en-US"/>
        </w:rPr>
        <w:t>n</w:t>
      </w:r>
      <w:r>
        <w:rPr>
          <w:rFonts w:ascii="Times New Roman" w:hAnsi="Times New Roman" w:cs="Times New Roman"/>
          <w:sz w:val="24"/>
          <w:szCs w:val="24"/>
          <w:lang w:val="en-US"/>
        </w:rPr>
        <w:t xml:space="preserve"> Jon Stewart, ed.</w:t>
      </w:r>
      <w:r w:rsidR="00255692" w:rsidRPr="00995BAC">
        <w:rPr>
          <w:rFonts w:ascii="Times New Roman" w:hAnsi="Times New Roman" w:cs="Times New Roman"/>
          <w:sz w:val="24"/>
          <w:szCs w:val="24"/>
          <w:lang w:val="en-US"/>
        </w:rPr>
        <w:t xml:space="preserve">, </w:t>
      </w:r>
      <w:proofErr w:type="gramStart"/>
      <w:r w:rsidR="00255692" w:rsidRPr="00995BAC">
        <w:rPr>
          <w:rFonts w:ascii="Times New Roman" w:hAnsi="Times New Roman" w:cs="Times New Roman"/>
          <w:i/>
          <w:sz w:val="24"/>
          <w:szCs w:val="24"/>
          <w:lang w:val="en-US"/>
        </w:rPr>
        <w:t>T</w:t>
      </w:r>
      <w:r w:rsidR="00255692" w:rsidRPr="001566BA">
        <w:rPr>
          <w:rFonts w:ascii="Times New Roman" w:hAnsi="Times New Roman" w:cs="Times New Roman"/>
          <w:i/>
          <w:sz w:val="24"/>
          <w:szCs w:val="24"/>
          <w:lang w:val="en-US"/>
        </w:rPr>
        <w:t>h</w:t>
      </w:r>
      <w:r w:rsidR="00255692" w:rsidRPr="00995BAC">
        <w:rPr>
          <w:rFonts w:ascii="Times New Roman" w:hAnsi="Times New Roman" w:cs="Times New Roman"/>
          <w:i/>
          <w:sz w:val="24"/>
          <w:szCs w:val="24"/>
          <w:lang w:val="en-US"/>
        </w:rPr>
        <w:t>e</w:t>
      </w:r>
      <w:proofErr w:type="gramEnd"/>
      <w:r w:rsidR="00255692" w:rsidRPr="00995BAC">
        <w:rPr>
          <w:rFonts w:ascii="Times New Roman" w:hAnsi="Times New Roman" w:cs="Times New Roman"/>
          <w:i/>
          <w:sz w:val="24"/>
          <w:szCs w:val="24"/>
          <w:lang w:val="en-US"/>
        </w:rPr>
        <w:t xml:space="preserve"> Debate Between Sartre and </w:t>
      </w:r>
      <w:proofErr w:type="spellStart"/>
      <w:r w:rsidR="00255692" w:rsidRPr="00995BAC">
        <w:rPr>
          <w:rFonts w:ascii="Times New Roman" w:hAnsi="Times New Roman" w:cs="Times New Roman"/>
          <w:i/>
          <w:sz w:val="24"/>
          <w:szCs w:val="24"/>
          <w:lang w:val="en-US"/>
        </w:rPr>
        <w:t>Merleau-Ponty</w:t>
      </w:r>
      <w:proofErr w:type="spellEnd"/>
      <w:r>
        <w:rPr>
          <w:rFonts w:ascii="Times New Roman" w:hAnsi="Times New Roman" w:cs="Times New Roman"/>
          <w:sz w:val="24"/>
          <w:szCs w:val="24"/>
          <w:lang w:val="en-US"/>
        </w:rPr>
        <w:t>, 36-47</w:t>
      </w:r>
      <w:r w:rsidR="00255692" w:rsidRPr="00995BAC">
        <w:rPr>
          <w:rFonts w:ascii="Times New Roman" w:hAnsi="Times New Roman" w:cs="Times New Roman"/>
          <w:sz w:val="24"/>
          <w:szCs w:val="24"/>
          <w:lang w:val="en-US"/>
        </w:rPr>
        <w:t>. Evanston, IL: Northwes</w:t>
      </w:r>
      <w:r>
        <w:rPr>
          <w:rFonts w:ascii="Times New Roman" w:hAnsi="Times New Roman" w:cs="Times New Roman"/>
          <w:sz w:val="24"/>
          <w:szCs w:val="24"/>
          <w:lang w:val="en-US"/>
        </w:rPr>
        <w:t>tern University Press, 1998</w:t>
      </w:r>
      <w:r w:rsidR="00255692" w:rsidRPr="00995BAC">
        <w:rPr>
          <w:rFonts w:ascii="Times New Roman" w:hAnsi="Times New Roman" w:cs="Times New Roman"/>
          <w:sz w:val="24"/>
          <w:szCs w:val="24"/>
          <w:lang w:val="en-US"/>
        </w:rPr>
        <w:t>.</w:t>
      </w:r>
    </w:p>
    <w:p w14:paraId="7AA967BA" w14:textId="67D97BDB" w:rsidR="004C1123" w:rsidRPr="001566BA" w:rsidRDefault="001566BA" w:rsidP="001566BA">
      <w:pPr>
        <w:spacing w:after="120" w:line="240" w:lineRule="auto"/>
        <w:ind w:left="567" w:hanging="567"/>
        <w:jc w:val="both"/>
        <w:rPr>
          <w:rFonts w:ascii="Times New Roman" w:hAnsi="Times New Roman" w:cs="Times New Roman"/>
          <w:sz w:val="24"/>
          <w:szCs w:val="24"/>
          <w:lang w:val="it-IT"/>
        </w:rPr>
      </w:pPr>
      <w:r>
        <w:rPr>
          <w:rFonts w:ascii="Times New Roman" w:hAnsi="Times New Roman" w:cs="Times New Roman"/>
          <w:sz w:val="24"/>
          <w:szCs w:val="24"/>
        </w:rPr>
        <w:t>Weber, Max.</w:t>
      </w:r>
      <w:r w:rsidR="004C1123" w:rsidRPr="00995BAC">
        <w:rPr>
          <w:rFonts w:ascii="Times New Roman" w:hAnsi="Times New Roman" w:cs="Times New Roman"/>
          <w:sz w:val="24"/>
          <w:szCs w:val="24"/>
        </w:rPr>
        <w:t xml:space="preserve"> </w:t>
      </w:r>
      <w:r w:rsidR="004C1123" w:rsidRPr="00995BAC">
        <w:rPr>
          <w:rFonts w:ascii="Times New Roman" w:hAnsi="Times New Roman" w:cs="Times New Roman"/>
          <w:i/>
          <w:sz w:val="24"/>
          <w:szCs w:val="24"/>
        </w:rPr>
        <w:t>From Max Weber: Essays in Sociology</w:t>
      </w:r>
      <w:r>
        <w:rPr>
          <w:rFonts w:ascii="Times New Roman" w:hAnsi="Times New Roman" w:cs="Times New Roman"/>
          <w:sz w:val="24"/>
          <w:szCs w:val="24"/>
        </w:rPr>
        <w:t xml:space="preserve">. Ed. and trans. </w:t>
      </w:r>
      <w:r w:rsidRPr="001566BA">
        <w:rPr>
          <w:rFonts w:ascii="Times New Roman" w:hAnsi="Times New Roman" w:cs="Times New Roman" w:hint="eastAsia"/>
          <w:sz w:val="24"/>
          <w:szCs w:val="24"/>
          <w:lang w:val="it-IT"/>
        </w:rPr>
        <w:t>H.H. Gerth and C. Wright Mills</w:t>
      </w:r>
      <w:r>
        <w:rPr>
          <w:rFonts w:ascii="Times New Roman" w:hAnsi="Times New Roman" w:cs="Times New Roman"/>
          <w:sz w:val="24"/>
          <w:szCs w:val="24"/>
          <w:lang w:val="it-IT"/>
        </w:rPr>
        <w:t>.</w:t>
      </w:r>
      <w:r>
        <w:rPr>
          <w:rFonts w:ascii="Times New Roman" w:hAnsi="Times New Roman" w:cs="Times New Roman"/>
          <w:sz w:val="24"/>
          <w:szCs w:val="24"/>
        </w:rPr>
        <w:t xml:space="preserve"> London: Routledge, 2009.</w:t>
      </w:r>
    </w:p>
    <w:p w14:paraId="48CC29D2" w14:textId="77777777" w:rsidR="00376BAE" w:rsidRPr="00995BAC" w:rsidRDefault="00376BAE" w:rsidP="00995BAC">
      <w:pPr>
        <w:spacing w:line="240" w:lineRule="auto"/>
        <w:jc w:val="both"/>
        <w:rPr>
          <w:rFonts w:ascii="Times New Roman" w:hAnsi="Times New Roman" w:cs="Times New Roman"/>
          <w:sz w:val="24"/>
          <w:szCs w:val="24"/>
        </w:rPr>
      </w:pPr>
    </w:p>
    <w:p w14:paraId="5B6D4763" w14:textId="77777777" w:rsidR="00376BAE" w:rsidRPr="00995BAC" w:rsidRDefault="00376BAE" w:rsidP="00995BAC">
      <w:pPr>
        <w:spacing w:line="240" w:lineRule="auto"/>
        <w:jc w:val="both"/>
        <w:rPr>
          <w:rFonts w:ascii="Times New Roman" w:hAnsi="Times New Roman" w:cs="Times New Roman"/>
          <w:sz w:val="24"/>
          <w:szCs w:val="24"/>
        </w:rPr>
      </w:pPr>
    </w:p>
    <w:p w14:paraId="3A44133F" w14:textId="77777777" w:rsidR="00065D2F" w:rsidRPr="00B545C1" w:rsidRDefault="00065D2F" w:rsidP="00995BAC">
      <w:pPr>
        <w:spacing w:line="240" w:lineRule="auto"/>
        <w:jc w:val="both"/>
        <w:rPr>
          <w:rFonts w:ascii="Times New Roman" w:hAnsi="Times New Roman" w:cs="Times New Roman"/>
          <w:sz w:val="24"/>
          <w:szCs w:val="24"/>
        </w:rPr>
      </w:pPr>
    </w:p>
    <w:sectPr w:rsidR="00065D2F" w:rsidRPr="00B545C1">
      <w:footerReference w:type="even"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A9ABE" w14:textId="77777777" w:rsidR="00432868" w:rsidRDefault="00432868" w:rsidP="00B963FD">
      <w:pPr>
        <w:spacing w:after="0" w:line="240" w:lineRule="auto"/>
      </w:pPr>
      <w:r>
        <w:separator/>
      </w:r>
    </w:p>
  </w:endnote>
  <w:endnote w:type="continuationSeparator" w:id="0">
    <w:p w14:paraId="09597C7A" w14:textId="77777777" w:rsidR="00432868" w:rsidRDefault="00432868" w:rsidP="00B9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C0F4" w14:textId="77777777" w:rsidR="00ED3B63" w:rsidRDefault="00ED3B63" w:rsidP="00F03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9EA390" w14:textId="77777777" w:rsidR="00ED3B63" w:rsidRDefault="00ED3B63" w:rsidP="007A7C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9FC5E" w14:textId="77777777" w:rsidR="00ED3B63" w:rsidRDefault="00ED3B63" w:rsidP="00F039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31E0">
      <w:rPr>
        <w:rStyle w:val="PageNumber"/>
        <w:noProof/>
      </w:rPr>
      <w:t>18</w:t>
    </w:r>
    <w:r>
      <w:rPr>
        <w:rStyle w:val="PageNumber"/>
      </w:rPr>
      <w:fldChar w:fldCharType="end"/>
    </w:r>
  </w:p>
  <w:p w14:paraId="60CB38AC" w14:textId="77777777" w:rsidR="00ED3B63" w:rsidRDefault="00ED3B63" w:rsidP="007A7CE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02B56" w14:textId="77777777" w:rsidR="00432868" w:rsidRDefault="00432868" w:rsidP="00B963FD">
      <w:pPr>
        <w:spacing w:after="0" w:line="240" w:lineRule="auto"/>
      </w:pPr>
      <w:r>
        <w:separator/>
      </w:r>
    </w:p>
  </w:footnote>
  <w:footnote w:type="continuationSeparator" w:id="0">
    <w:p w14:paraId="7CED70BF" w14:textId="77777777" w:rsidR="00432868" w:rsidRDefault="00432868" w:rsidP="00B963FD">
      <w:pPr>
        <w:spacing w:after="0" w:line="240" w:lineRule="auto"/>
      </w:pPr>
      <w:r>
        <w:continuationSeparator/>
      </w:r>
    </w:p>
  </w:footnote>
  <w:footnote w:id="1">
    <w:p w14:paraId="036EB56F" w14:textId="7D93CF77"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Meacham, ‘The </w:t>
      </w:r>
      <w:r>
        <w:rPr>
          <w:rFonts w:ascii="Times New Roman" w:hAnsi="Times New Roman" w:cs="Times New Roman"/>
        </w:rPr>
        <w:t>“</w:t>
      </w:r>
      <w:r w:rsidRPr="004A5C4E">
        <w:rPr>
          <w:rFonts w:ascii="Times New Roman" w:hAnsi="Times New Roman" w:cs="Times New Roman"/>
        </w:rPr>
        <w:t>Noble</w:t>
      </w:r>
      <w:r>
        <w:rPr>
          <w:rFonts w:ascii="Times New Roman" w:hAnsi="Times New Roman" w:cs="Times New Roman"/>
        </w:rPr>
        <w:t>”</w:t>
      </w:r>
      <w:r w:rsidRPr="004A5C4E">
        <w:rPr>
          <w:rFonts w:ascii="Times New Roman" w:hAnsi="Times New Roman" w:cs="Times New Roman"/>
        </w:rPr>
        <w:t xml:space="preserve"> and the </w:t>
      </w:r>
      <w:r>
        <w:rPr>
          <w:rFonts w:ascii="Times New Roman" w:hAnsi="Times New Roman" w:cs="Times New Roman"/>
        </w:rPr>
        <w:t>“</w:t>
      </w:r>
      <w:r w:rsidRPr="004A5C4E">
        <w:rPr>
          <w:rFonts w:ascii="Times New Roman" w:hAnsi="Times New Roman" w:cs="Times New Roman"/>
        </w:rPr>
        <w:t>Hypocritical</w:t>
      </w:r>
      <w:r>
        <w:rPr>
          <w:rFonts w:ascii="Times New Roman" w:hAnsi="Times New Roman" w:cs="Times New Roman"/>
        </w:rPr>
        <w:t>”</w:t>
      </w:r>
      <w:r w:rsidRPr="004A5C4E">
        <w:rPr>
          <w:rFonts w:ascii="Times New Roman" w:hAnsi="Times New Roman" w:cs="Times New Roman"/>
        </w:rPr>
        <w:t xml:space="preserve"> Memory</w:t>
      </w:r>
      <w:r>
        <w:rPr>
          <w:rFonts w:ascii="Times New Roman" w:hAnsi="Times New Roman" w:cs="Times New Roman"/>
        </w:rPr>
        <w:t>’</w:t>
      </w:r>
      <w:r w:rsidRPr="004A5C4E">
        <w:rPr>
          <w:rFonts w:ascii="Times New Roman" w:hAnsi="Times New Roman" w:cs="Times New Roman"/>
        </w:rPr>
        <w:t>; ‘The Institutional Life’; ‘What Goes Without Saying: Husserl Concept of Style’.</w:t>
      </w:r>
    </w:p>
  </w:footnote>
  <w:footnote w:id="2">
    <w:p w14:paraId="46121D4A" w14:textId="0C2113D0" w:rsidR="00ED3B63" w:rsidRPr="004A5C4E" w:rsidRDefault="00ED3B63" w:rsidP="00255692">
      <w:pPr>
        <w:pStyle w:val="FootnoteText"/>
        <w:jc w:val="both"/>
        <w:rPr>
          <w:rFonts w:ascii="Times New Roman" w:hAnsi="Times New Roman" w:cs="Times New Roman"/>
          <w:lang w:val="en-US"/>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r w:rsidRPr="004A5C4E">
        <w:rPr>
          <w:rFonts w:ascii="Times New Roman" w:hAnsi="Times New Roman" w:cs="Times New Roman"/>
          <w:lang w:val="en-US"/>
        </w:rPr>
        <w:t xml:space="preserve">See </w:t>
      </w:r>
      <w:hyperlink r:id="rId1" w:history="1">
        <w:r w:rsidRPr="004A5C4E">
          <w:rPr>
            <w:rStyle w:val="Hyperlink"/>
            <w:rFonts w:ascii="Times New Roman" w:hAnsi="Times New Roman" w:cs="Times New Roman"/>
            <w:lang w:val="en-US"/>
          </w:rPr>
          <w:t>http://www.smithsonianmag.com/ist/?next=/science-nature/understanding-orca-culture-12494696/</w:t>
        </w:r>
      </w:hyperlink>
      <w:r w:rsidRPr="004A5C4E">
        <w:rPr>
          <w:rFonts w:ascii="Times New Roman" w:hAnsi="Times New Roman" w:cs="Times New Roman"/>
          <w:lang w:val="en-US"/>
        </w:rPr>
        <w:t xml:space="preserve"> [last accessed 4 April 2016].</w:t>
      </w:r>
    </w:p>
  </w:footnote>
  <w:footnote w:id="3">
    <w:p w14:paraId="38F657A4" w14:textId="2EFAE430"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This is the translation of the German word </w:t>
      </w:r>
      <w:proofErr w:type="spellStart"/>
      <w:r w:rsidRPr="004A5C4E">
        <w:rPr>
          <w:rFonts w:ascii="Times New Roman" w:hAnsi="Times New Roman" w:cs="Times New Roman"/>
          <w:i/>
        </w:rPr>
        <w:t>Stiftung</w:t>
      </w:r>
      <w:proofErr w:type="spellEnd"/>
      <w:r w:rsidRPr="004A5C4E">
        <w:rPr>
          <w:rFonts w:ascii="Times New Roman" w:hAnsi="Times New Roman" w:cs="Times New Roman"/>
        </w:rPr>
        <w:t xml:space="preserve"> that I will use. The term has also been translated into English as instauration, establishment, and foundation. The former is used in some English translations of Husserl’s work (</w:t>
      </w:r>
      <w:r w:rsidRPr="004A5C4E">
        <w:rPr>
          <w:rFonts w:ascii="Times New Roman" w:hAnsi="Times New Roman" w:cs="Times New Roman"/>
          <w:i/>
        </w:rPr>
        <w:t>Ideas II</w:t>
      </w:r>
      <w:r w:rsidRPr="004A5C4E">
        <w:rPr>
          <w:rFonts w:ascii="Times New Roman" w:hAnsi="Times New Roman" w:cs="Times New Roman"/>
        </w:rPr>
        <w:t xml:space="preserve">). All three, along with the term institution itself, have been used in both the French by </w:t>
      </w:r>
      <w:proofErr w:type="spellStart"/>
      <w:r w:rsidRPr="004A5C4E">
        <w:rPr>
          <w:rFonts w:ascii="Times New Roman" w:hAnsi="Times New Roman" w:cs="Times New Roman"/>
        </w:rPr>
        <w:t>Merleau-Ponty</w:t>
      </w:r>
      <w:proofErr w:type="spellEnd"/>
      <w:r w:rsidRPr="004A5C4E">
        <w:rPr>
          <w:rFonts w:ascii="Times New Roman" w:hAnsi="Times New Roman" w:cs="Times New Roman"/>
        </w:rPr>
        <w:t xml:space="preserve"> and Derrida (as translations of </w:t>
      </w:r>
      <w:proofErr w:type="spellStart"/>
      <w:r w:rsidRPr="004A5C4E">
        <w:rPr>
          <w:rFonts w:ascii="Times New Roman" w:hAnsi="Times New Roman" w:cs="Times New Roman"/>
          <w:i/>
        </w:rPr>
        <w:t>Stiftung</w:t>
      </w:r>
      <w:proofErr w:type="spellEnd"/>
      <w:r w:rsidRPr="004A5C4E">
        <w:rPr>
          <w:rFonts w:ascii="Times New Roman" w:hAnsi="Times New Roman" w:cs="Times New Roman"/>
        </w:rPr>
        <w:t xml:space="preserve">), and in English translations of </w:t>
      </w:r>
      <w:proofErr w:type="spellStart"/>
      <w:r w:rsidRPr="004A5C4E">
        <w:rPr>
          <w:rFonts w:ascii="Times New Roman" w:hAnsi="Times New Roman" w:cs="Times New Roman"/>
        </w:rPr>
        <w:t>Merleau-Ponty’s</w:t>
      </w:r>
      <w:proofErr w:type="spellEnd"/>
      <w:r w:rsidRPr="004A5C4E">
        <w:rPr>
          <w:rFonts w:ascii="Times New Roman" w:hAnsi="Times New Roman" w:cs="Times New Roman"/>
        </w:rPr>
        <w:t xml:space="preserve"> and Derrida’s French.</w:t>
      </w:r>
    </w:p>
  </w:footnote>
  <w:footnote w:id="4">
    <w:p w14:paraId="5D8D1095" w14:textId="244A8C8F"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I have argued elsewhere that institution is the key concept in </w:t>
      </w:r>
      <w:proofErr w:type="spellStart"/>
      <w:r w:rsidRPr="004A5C4E">
        <w:rPr>
          <w:rFonts w:ascii="Times New Roman" w:hAnsi="Times New Roman" w:cs="Times New Roman"/>
        </w:rPr>
        <w:t>Merleau-Ponty’s</w:t>
      </w:r>
      <w:proofErr w:type="spellEnd"/>
      <w:r w:rsidRPr="004A5C4E">
        <w:rPr>
          <w:rFonts w:ascii="Times New Roman" w:hAnsi="Times New Roman" w:cs="Times New Roman"/>
        </w:rPr>
        <w:t xml:space="preserve"> post </w:t>
      </w:r>
      <w:r w:rsidRPr="004A5C4E">
        <w:rPr>
          <w:rFonts w:ascii="Times New Roman" w:hAnsi="Times New Roman" w:cs="Times New Roman"/>
          <w:i/>
        </w:rPr>
        <w:t>Phenomenology of Perception</w:t>
      </w:r>
      <w:r w:rsidRPr="004A5C4E">
        <w:rPr>
          <w:rFonts w:ascii="Times New Roman" w:hAnsi="Times New Roman" w:cs="Times New Roman"/>
        </w:rPr>
        <w:t xml:space="preserve"> attempts to develop a phenomenological ontology. See Meacham, ‘The </w:t>
      </w:r>
      <w:r>
        <w:rPr>
          <w:rFonts w:ascii="Times New Roman" w:hAnsi="Times New Roman" w:cs="Times New Roman"/>
        </w:rPr>
        <w:t>“</w:t>
      </w:r>
      <w:r w:rsidRPr="004A5C4E">
        <w:rPr>
          <w:rFonts w:ascii="Times New Roman" w:hAnsi="Times New Roman" w:cs="Times New Roman"/>
        </w:rPr>
        <w:t>Noble</w:t>
      </w:r>
      <w:r>
        <w:rPr>
          <w:rFonts w:ascii="Times New Roman" w:hAnsi="Times New Roman" w:cs="Times New Roman"/>
        </w:rPr>
        <w:t>”</w:t>
      </w:r>
      <w:r w:rsidRPr="004A5C4E">
        <w:rPr>
          <w:rFonts w:ascii="Times New Roman" w:hAnsi="Times New Roman" w:cs="Times New Roman"/>
        </w:rPr>
        <w:t xml:space="preserve"> and the </w:t>
      </w:r>
      <w:r>
        <w:rPr>
          <w:rFonts w:ascii="Times New Roman" w:hAnsi="Times New Roman" w:cs="Times New Roman"/>
        </w:rPr>
        <w:t>“</w:t>
      </w:r>
      <w:r w:rsidRPr="004A5C4E">
        <w:rPr>
          <w:rFonts w:ascii="Times New Roman" w:hAnsi="Times New Roman" w:cs="Times New Roman"/>
        </w:rPr>
        <w:t>Hypocritical</w:t>
      </w:r>
      <w:r>
        <w:rPr>
          <w:rFonts w:ascii="Times New Roman" w:hAnsi="Times New Roman" w:cs="Times New Roman"/>
        </w:rPr>
        <w:t>”</w:t>
      </w:r>
      <w:r w:rsidRPr="004A5C4E">
        <w:rPr>
          <w:rFonts w:ascii="Times New Roman" w:hAnsi="Times New Roman" w:cs="Times New Roman"/>
        </w:rPr>
        <w:t xml:space="preserve"> Memory</w:t>
      </w:r>
      <w:r>
        <w:rPr>
          <w:rFonts w:ascii="Times New Roman" w:hAnsi="Times New Roman" w:cs="Times New Roman"/>
        </w:rPr>
        <w:t>’</w:t>
      </w:r>
      <w:r w:rsidRPr="004A5C4E">
        <w:rPr>
          <w:rFonts w:ascii="Times New Roman" w:hAnsi="Times New Roman" w:cs="Times New Roman"/>
        </w:rPr>
        <w:t>; ‘The Institutional Life’.</w:t>
      </w:r>
    </w:p>
  </w:footnote>
  <w:footnote w:id="5">
    <w:p w14:paraId="28976F3C" w14:textId="7BF03828" w:rsidR="00ED3B63" w:rsidRPr="004A5C4E" w:rsidRDefault="00ED3B63" w:rsidP="00255692">
      <w:pPr>
        <w:pStyle w:val="FootnoteText"/>
        <w:jc w:val="both"/>
        <w:rPr>
          <w:rFonts w:ascii="Times New Roman" w:hAnsi="Times New Roman" w:cs="Times New Roman"/>
          <w:lang w:val="en-US"/>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r w:rsidRPr="004A5C4E">
        <w:rPr>
          <w:rFonts w:ascii="Times New Roman" w:hAnsi="Times New Roman" w:cs="Times New Roman"/>
          <w:lang w:val="en-US"/>
        </w:rPr>
        <w:t xml:space="preserve">In his obituary for </w:t>
      </w:r>
      <w:proofErr w:type="spellStart"/>
      <w:r w:rsidRPr="004A5C4E">
        <w:rPr>
          <w:rFonts w:ascii="Times New Roman" w:hAnsi="Times New Roman" w:cs="Times New Roman"/>
          <w:lang w:val="en-US"/>
        </w:rPr>
        <w:t>Merleau-Ponty</w:t>
      </w:r>
      <w:proofErr w:type="spellEnd"/>
      <w:r w:rsidRPr="004A5C4E">
        <w:rPr>
          <w:rFonts w:ascii="Times New Roman" w:hAnsi="Times New Roman" w:cs="Times New Roman"/>
          <w:lang w:val="en-US"/>
        </w:rPr>
        <w:t xml:space="preserve">, Sartre wrote that </w:t>
      </w:r>
      <w:proofErr w:type="spellStart"/>
      <w:r w:rsidRPr="004A5C4E">
        <w:rPr>
          <w:rFonts w:ascii="Times New Roman" w:hAnsi="Times New Roman" w:cs="Times New Roman"/>
          <w:lang w:val="en-US"/>
        </w:rPr>
        <w:t>Merleau-Ponty</w:t>
      </w:r>
      <w:proofErr w:type="spellEnd"/>
      <w:r w:rsidRPr="004A5C4E">
        <w:rPr>
          <w:rFonts w:ascii="Times New Roman" w:hAnsi="Times New Roman" w:cs="Times New Roman"/>
          <w:lang w:val="en-US"/>
        </w:rPr>
        <w:t xml:space="preserve"> had taught him history. See Sheridan, ‘On Ontology and Politics’.</w:t>
      </w:r>
    </w:p>
  </w:footnote>
  <w:footnote w:id="6">
    <w:p w14:paraId="07C21473" w14:textId="0C2C930F"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Claude </w:t>
      </w:r>
      <w:proofErr w:type="spellStart"/>
      <w:r w:rsidRPr="004A5C4E">
        <w:rPr>
          <w:rFonts w:ascii="Times New Roman" w:hAnsi="Times New Roman" w:cs="Times New Roman"/>
        </w:rPr>
        <w:t>Lefort</w:t>
      </w:r>
      <w:proofErr w:type="spellEnd"/>
      <w:r w:rsidRPr="004A5C4E">
        <w:rPr>
          <w:rFonts w:ascii="Times New Roman" w:hAnsi="Times New Roman" w:cs="Times New Roman"/>
        </w:rPr>
        <w:t xml:space="preserve"> does something similar with his concept of </w:t>
      </w:r>
      <w:r>
        <w:rPr>
          <w:rFonts w:ascii="Times New Roman" w:hAnsi="Times New Roman" w:cs="Times New Roman"/>
        </w:rPr>
        <w:t>‘regime’,</w:t>
      </w:r>
      <w:r w:rsidRPr="004A5C4E">
        <w:rPr>
          <w:rFonts w:ascii="Times New Roman" w:hAnsi="Times New Roman" w:cs="Times New Roman"/>
        </w:rPr>
        <w:t xml:space="preserve"> which he describes as the </w:t>
      </w:r>
      <w:r>
        <w:rPr>
          <w:rFonts w:ascii="Times New Roman" w:hAnsi="Times New Roman" w:cs="Times New Roman"/>
        </w:rPr>
        <w:t>‘</w:t>
      </w:r>
      <w:r w:rsidRPr="004A5C4E">
        <w:rPr>
          <w:rFonts w:ascii="Times New Roman" w:hAnsi="Times New Roman" w:cs="Times New Roman"/>
        </w:rPr>
        <w:t>principles that generate socie</w:t>
      </w:r>
      <w:r>
        <w:rPr>
          <w:rFonts w:ascii="Times New Roman" w:hAnsi="Times New Roman" w:cs="Times New Roman"/>
        </w:rPr>
        <w:t>ty, or more the form of society’.</w:t>
      </w:r>
      <w:r w:rsidRPr="004A5C4E">
        <w:rPr>
          <w:rFonts w:ascii="Times New Roman" w:hAnsi="Times New Roman" w:cs="Times New Roman"/>
        </w:rPr>
        <w:t xml:space="preserve"> See </w:t>
      </w:r>
      <w:proofErr w:type="spellStart"/>
      <w:r w:rsidRPr="004A5C4E">
        <w:rPr>
          <w:rFonts w:ascii="Times New Roman" w:hAnsi="Times New Roman" w:cs="Times New Roman"/>
        </w:rPr>
        <w:t>Lefort</w:t>
      </w:r>
      <w:proofErr w:type="spellEnd"/>
      <w:r w:rsidRPr="004A5C4E">
        <w:rPr>
          <w:rFonts w:ascii="Times New Roman" w:hAnsi="Times New Roman" w:cs="Times New Roman"/>
        </w:rPr>
        <w:t xml:space="preserve">, </w:t>
      </w:r>
      <w:r w:rsidRPr="004A5C4E">
        <w:rPr>
          <w:rFonts w:ascii="Times New Roman" w:hAnsi="Times New Roman" w:cs="Times New Roman"/>
          <w:i/>
        </w:rPr>
        <w:t>Democracy and Political Theory</w:t>
      </w:r>
      <w:r w:rsidRPr="004A5C4E">
        <w:rPr>
          <w:rFonts w:ascii="Times New Roman" w:hAnsi="Times New Roman" w:cs="Times New Roman"/>
        </w:rPr>
        <w:t>, 217.</w:t>
      </w:r>
    </w:p>
  </w:footnote>
  <w:footnote w:id="7">
    <w:p w14:paraId="26F4E874" w14:textId="3077F4AE"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Merleau-Ponty</w:t>
      </w:r>
      <w:proofErr w:type="spellEnd"/>
      <w:r w:rsidRPr="004A5C4E">
        <w:rPr>
          <w:rFonts w:ascii="Times New Roman" w:hAnsi="Times New Roman" w:cs="Times New Roman"/>
        </w:rPr>
        <w:t xml:space="preserve">, </w:t>
      </w:r>
      <w:r w:rsidRPr="004A5C4E">
        <w:rPr>
          <w:rFonts w:ascii="Times New Roman" w:hAnsi="Times New Roman" w:cs="Times New Roman"/>
          <w:i/>
        </w:rPr>
        <w:t xml:space="preserve">Themes </w:t>
      </w:r>
      <w:proofErr w:type="gramStart"/>
      <w:r w:rsidRPr="004A5C4E">
        <w:rPr>
          <w:rFonts w:ascii="Times New Roman" w:hAnsi="Times New Roman" w:cs="Times New Roman"/>
          <w:i/>
        </w:rPr>
        <w:t>From</w:t>
      </w:r>
      <w:proofErr w:type="gramEnd"/>
      <w:r w:rsidRPr="004A5C4E">
        <w:rPr>
          <w:rFonts w:ascii="Times New Roman" w:hAnsi="Times New Roman" w:cs="Times New Roman"/>
          <w:i/>
        </w:rPr>
        <w:t xml:space="preserve"> the Lectures</w:t>
      </w:r>
      <w:r w:rsidRPr="004A5C4E">
        <w:rPr>
          <w:rFonts w:ascii="Times New Roman" w:hAnsi="Times New Roman" w:cs="Times New Roman"/>
        </w:rPr>
        <w:t xml:space="preserve">, 40-1. </w:t>
      </w:r>
    </w:p>
  </w:footnote>
  <w:footnote w:id="8">
    <w:p w14:paraId="226DC7E9" w14:textId="655A55B2"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Merleau-Ponty</w:t>
      </w:r>
      <w:proofErr w:type="spellEnd"/>
      <w:r w:rsidRPr="004A5C4E">
        <w:rPr>
          <w:rFonts w:ascii="Times New Roman" w:hAnsi="Times New Roman" w:cs="Times New Roman"/>
        </w:rPr>
        <w:t xml:space="preserve">, </w:t>
      </w:r>
      <w:r w:rsidRPr="004A5C4E">
        <w:rPr>
          <w:rFonts w:ascii="Times New Roman" w:hAnsi="Times New Roman" w:cs="Times New Roman"/>
          <w:i/>
        </w:rPr>
        <w:t>Institution and Passivity</w:t>
      </w:r>
      <w:r w:rsidRPr="004A5C4E">
        <w:rPr>
          <w:rFonts w:ascii="Times New Roman" w:hAnsi="Times New Roman" w:cs="Times New Roman"/>
        </w:rPr>
        <w:t>, 13.</w:t>
      </w:r>
    </w:p>
  </w:footnote>
  <w:footnote w:id="9">
    <w:p w14:paraId="7B820663" w14:textId="53042710"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Thank you to an anonymous reviewer for demanding this clarification. </w:t>
      </w:r>
    </w:p>
  </w:footnote>
  <w:footnote w:id="10">
    <w:p w14:paraId="6B908D22" w14:textId="19220CC9"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Searle, ‘What is an Institution?</w:t>
      </w:r>
      <w:proofErr w:type="gramStart"/>
      <w:r w:rsidRPr="004A5C4E">
        <w:rPr>
          <w:rFonts w:ascii="Times New Roman" w:hAnsi="Times New Roman" w:cs="Times New Roman"/>
        </w:rPr>
        <w:t>’,</w:t>
      </w:r>
      <w:proofErr w:type="gramEnd"/>
      <w:r w:rsidRPr="004A5C4E">
        <w:rPr>
          <w:rFonts w:ascii="Times New Roman" w:hAnsi="Times New Roman" w:cs="Times New Roman"/>
        </w:rPr>
        <w:t xml:space="preserve"> 8.</w:t>
      </w:r>
    </w:p>
  </w:footnote>
  <w:footnote w:id="11">
    <w:p w14:paraId="337AE5DF" w14:textId="057E9921"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Merleau-Ponty</w:t>
      </w:r>
      <w:proofErr w:type="spellEnd"/>
      <w:r w:rsidRPr="004A5C4E">
        <w:rPr>
          <w:rFonts w:ascii="Times New Roman" w:hAnsi="Times New Roman" w:cs="Times New Roman"/>
        </w:rPr>
        <w:t xml:space="preserve">, </w:t>
      </w:r>
      <w:r w:rsidRPr="004A5C4E">
        <w:rPr>
          <w:rFonts w:ascii="Times New Roman" w:hAnsi="Times New Roman" w:cs="Times New Roman"/>
          <w:i/>
        </w:rPr>
        <w:t>Institution and Passivity</w:t>
      </w:r>
      <w:r w:rsidRPr="004A5C4E">
        <w:rPr>
          <w:rFonts w:ascii="Times New Roman" w:hAnsi="Times New Roman" w:cs="Times New Roman"/>
        </w:rPr>
        <w:t>, 13.</w:t>
      </w:r>
    </w:p>
  </w:footnote>
  <w:footnote w:id="12">
    <w:p w14:paraId="77488517" w14:textId="3B9D4BA7"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Weber, </w:t>
      </w:r>
      <w:r w:rsidRPr="004A5C4E">
        <w:rPr>
          <w:rFonts w:ascii="Times New Roman" w:hAnsi="Times New Roman" w:cs="Times New Roman"/>
          <w:i/>
        </w:rPr>
        <w:t>From Max Weber</w:t>
      </w:r>
      <w:r w:rsidRPr="004A5C4E">
        <w:rPr>
          <w:rFonts w:ascii="Times New Roman" w:hAnsi="Times New Roman" w:cs="Times New Roman"/>
        </w:rPr>
        <w:t>, 233.</w:t>
      </w:r>
    </w:p>
  </w:footnote>
  <w:footnote w:id="13">
    <w:p w14:paraId="576682DA" w14:textId="1C9F8F51"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Patočka</w:t>
      </w:r>
      <w:proofErr w:type="spellEnd"/>
      <w:r w:rsidRPr="004A5C4E">
        <w:rPr>
          <w:rFonts w:ascii="Times New Roman" w:hAnsi="Times New Roman" w:cs="Times New Roman"/>
        </w:rPr>
        <w:t>, ‘</w:t>
      </w:r>
      <w:r w:rsidRPr="004A5C4E">
        <w:rPr>
          <w:rFonts w:ascii="Times New Roman" w:hAnsi="Times New Roman" w:cs="Times New Roman"/>
          <w:lang w:val="en-US"/>
        </w:rPr>
        <w:t xml:space="preserve">Edmund Husserl’s Philosophy of the Crisis of the Sciences and His Conception </w:t>
      </w:r>
      <w:r w:rsidRPr="004A5C4E">
        <w:rPr>
          <w:rFonts w:ascii="Times New Roman" w:hAnsi="Times New Roman" w:cs="Times New Roman"/>
        </w:rPr>
        <w:t>of a Phenomenology of the ‘Life-World’</w:t>
      </w:r>
      <w:r>
        <w:rPr>
          <w:rFonts w:ascii="Times New Roman" w:hAnsi="Times New Roman" w:cs="Times New Roman"/>
        </w:rPr>
        <w:t>’</w:t>
      </w:r>
      <w:r w:rsidRPr="004A5C4E">
        <w:rPr>
          <w:rFonts w:ascii="Times New Roman" w:hAnsi="Times New Roman" w:cs="Times New Roman"/>
        </w:rPr>
        <w:t>, 235-6.</w:t>
      </w:r>
    </w:p>
  </w:footnote>
  <w:footnote w:id="14">
    <w:p w14:paraId="0B12C919" w14:textId="2FB471D5"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Searle, ‘Social Ontology and Political Power’, 93.</w:t>
      </w:r>
    </w:p>
  </w:footnote>
  <w:footnote w:id="15">
    <w:p w14:paraId="594BCEB6" w14:textId="3DA77989" w:rsidR="00ED3B63" w:rsidRPr="004A5C4E" w:rsidRDefault="00ED3B63">
      <w:pPr>
        <w:pStyle w:val="FootnoteText"/>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r w:rsidRPr="004A5C4E">
        <w:rPr>
          <w:rFonts w:ascii="Times New Roman" w:hAnsi="Times New Roman" w:cs="Times New Roman"/>
          <w:lang w:val="it-IT"/>
        </w:rPr>
        <w:t>Ibid., 101.</w:t>
      </w:r>
    </w:p>
  </w:footnote>
  <w:footnote w:id="16">
    <w:p w14:paraId="641771D5" w14:textId="7ECC54AE"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gramStart"/>
      <w:r w:rsidRPr="004A5C4E">
        <w:rPr>
          <w:rFonts w:ascii="Times New Roman" w:hAnsi="Times New Roman" w:cs="Times New Roman"/>
        </w:rPr>
        <w:t>Ibid.,</w:t>
      </w:r>
      <w:proofErr w:type="gramEnd"/>
      <w:r w:rsidRPr="004A5C4E">
        <w:rPr>
          <w:rFonts w:ascii="Times New Roman" w:hAnsi="Times New Roman" w:cs="Times New Roman"/>
        </w:rPr>
        <w:t xml:space="preserve"> </w:t>
      </w:r>
      <w:r>
        <w:rPr>
          <w:rFonts w:ascii="Times New Roman" w:hAnsi="Times New Roman" w:cs="Times New Roman"/>
        </w:rPr>
        <w:t>93-4</w:t>
      </w:r>
      <w:r w:rsidRPr="004A5C4E">
        <w:rPr>
          <w:rFonts w:ascii="Times New Roman" w:hAnsi="Times New Roman" w:cs="Times New Roman"/>
        </w:rPr>
        <w:t>.</w:t>
      </w:r>
    </w:p>
  </w:footnote>
  <w:footnote w:id="17">
    <w:p w14:paraId="229848FE" w14:textId="5BD9EB36"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Ibid. p</w:t>
      </w:r>
      <w:proofErr w:type="gramStart"/>
      <w:r w:rsidRPr="004A5C4E">
        <w:rPr>
          <w:rFonts w:ascii="Times New Roman" w:hAnsi="Times New Roman" w:cs="Times New Roman"/>
        </w:rPr>
        <w:t>. ??</w:t>
      </w:r>
      <w:proofErr w:type="gramEnd"/>
    </w:p>
  </w:footnote>
  <w:footnote w:id="18">
    <w:p w14:paraId="3CA43EE7" w14:textId="505DEFFA"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A more sustained engagement with Searle’s social ontology in relation the phenomenology of institutions, beyond the very coarse lines that I have drawn here is certainly warranted. My aim here is limited to drawing some broad distinctions and points of conflict.  </w:t>
      </w:r>
    </w:p>
  </w:footnote>
  <w:footnote w:id="19">
    <w:p w14:paraId="1A4BB200" w14:textId="4FAD18D5"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Manent</w:t>
      </w:r>
      <w:proofErr w:type="spellEnd"/>
      <w:r w:rsidRPr="004A5C4E">
        <w:rPr>
          <w:rFonts w:ascii="Times New Roman" w:hAnsi="Times New Roman" w:cs="Times New Roman"/>
        </w:rPr>
        <w:t>, ‘Democracy without Nations’, 93.</w:t>
      </w:r>
    </w:p>
  </w:footnote>
  <w:footnote w:id="20">
    <w:p w14:paraId="6141DEDE" w14:textId="62A9C750" w:rsidR="00ED3B63" w:rsidRPr="004A5C4E" w:rsidRDefault="00ED3B63" w:rsidP="00255692">
      <w:pPr>
        <w:pStyle w:val="FootnoteText"/>
        <w:jc w:val="both"/>
        <w:rPr>
          <w:rFonts w:ascii="Times New Roman" w:hAnsi="Times New Roman" w:cs="Times New Roman"/>
          <w:lang w:val="en-US"/>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r w:rsidRPr="004A5C4E">
        <w:rPr>
          <w:rFonts w:ascii="Times New Roman" w:hAnsi="Times New Roman" w:cs="Times New Roman"/>
          <w:lang w:val="en-US"/>
        </w:rPr>
        <w:t xml:space="preserve">This is probably a more contentious point now than in the late 1990s or early 2000s, but nonetheless it remains I think a valid proposition as the current perceived weakness of the EU has not seen a correlated re-strengthening of European nation-states, in the relevant sense.  </w:t>
      </w:r>
    </w:p>
  </w:footnote>
  <w:footnote w:id="21">
    <w:p w14:paraId="64406EE6" w14:textId="616FBA87"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Manent</w:t>
      </w:r>
      <w:proofErr w:type="spellEnd"/>
      <w:r w:rsidRPr="004A5C4E">
        <w:rPr>
          <w:rFonts w:ascii="Times New Roman" w:hAnsi="Times New Roman" w:cs="Times New Roman"/>
        </w:rPr>
        <w:t xml:space="preserve">, </w:t>
      </w:r>
      <w:r w:rsidRPr="004A5C4E">
        <w:rPr>
          <w:rFonts w:ascii="Times New Roman" w:hAnsi="Times New Roman" w:cs="Times New Roman"/>
          <w:i/>
        </w:rPr>
        <w:t>Modern Liberty and its Discontents</w:t>
      </w:r>
      <w:r w:rsidRPr="004A5C4E">
        <w:rPr>
          <w:rFonts w:ascii="Times New Roman" w:hAnsi="Times New Roman" w:cs="Times New Roman"/>
        </w:rPr>
        <w:t xml:space="preserve">, 107; cited in </w:t>
      </w:r>
      <w:proofErr w:type="spellStart"/>
      <w:r w:rsidRPr="004A5C4E">
        <w:rPr>
          <w:rFonts w:ascii="Times New Roman" w:hAnsi="Times New Roman" w:cs="Times New Roman"/>
        </w:rPr>
        <w:t>Janssens</w:t>
      </w:r>
      <w:proofErr w:type="spellEnd"/>
      <w:r w:rsidRPr="004A5C4E">
        <w:rPr>
          <w:rFonts w:ascii="Times New Roman" w:hAnsi="Times New Roman" w:cs="Times New Roman"/>
        </w:rPr>
        <w:t>, ‘Habeas Corpus?</w:t>
      </w:r>
      <w:proofErr w:type="gramStart"/>
      <w:r w:rsidRPr="004A5C4E">
        <w:rPr>
          <w:rFonts w:ascii="Times New Roman" w:hAnsi="Times New Roman" w:cs="Times New Roman"/>
        </w:rPr>
        <w:t>’,</w:t>
      </w:r>
      <w:proofErr w:type="gramEnd"/>
      <w:r w:rsidRPr="004A5C4E">
        <w:rPr>
          <w:rFonts w:ascii="Times New Roman" w:hAnsi="Times New Roman" w:cs="Times New Roman"/>
        </w:rPr>
        <w:t xml:space="preserve"> 185.</w:t>
      </w:r>
    </w:p>
  </w:footnote>
  <w:footnote w:id="22">
    <w:p w14:paraId="2BB8EED3" w14:textId="0096FD02"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Manent</w:t>
      </w:r>
      <w:proofErr w:type="spellEnd"/>
      <w:r w:rsidRPr="004A5C4E">
        <w:rPr>
          <w:rFonts w:ascii="Times New Roman" w:hAnsi="Times New Roman" w:cs="Times New Roman"/>
        </w:rPr>
        <w:t>, ‘Democracy without Nations’, 99.</w:t>
      </w:r>
    </w:p>
  </w:footnote>
  <w:footnote w:id="23">
    <w:p w14:paraId="3C80F69C" w14:textId="52B1A631"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gramStart"/>
      <w:r w:rsidRPr="004A5C4E">
        <w:rPr>
          <w:rFonts w:ascii="Times New Roman" w:hAnsi="Times New Roman" w:cs="Times New Roman"/>
        </w:rPr>
        <w:t>Ibid.,</w:t>
      </w:r>
      <w:proofErr w:type="gramEnd"/>
      <w:r w:rsidRPr="004A5C4E">
        <w:rPr>
          <w:rFonts w:ascii="Times New Roman" w:hAnsi="Times New Roman" w:cs="Times New Roman"/>
        </w:rPr>
        <w:t xml:space="preserve"> 101.</w:t>
      </w:r>
    </w:p>
  </w:footnote>
  <w:footnote w:id="24">
    <w:p w14:paraId="6D111A9F" w14:textId="26FF0407" w:rsidR="00ED3B63" w:rsidRPr="004A5C4E" w:rsidRDefault="00ED3B63">
      <w:pPr>
        <w:pStyle w:val="FootnoteText"/>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gramStart"/>
      <w:r w:rsidRPr="004A5C4E">
        <w:rPr>
          <w:rFonts w:ascii="Times New Roman" w:hAnsi="Times New Roman" w:cs="Times New Roman"/>
        </w:rPr>
        <w:t>Ibid.,</w:t>
      </w:r>
      <w:proofErr w:type="gramEnd"/>
      <w:r w:rsidRPr="004A5C4E">
        <w:rPr>
          <w:rFonts w:ascii="Times New Roman" w:hAnsi="Times New Roman" w:cs="Times New Roman"/>
        </w:rPr>
        <w:t xml:space="preserve"> 102.</w:t>
      </w:r>
    </w:p>
  </w:footnote>
  <w:footnote w:id="25">
    <w:p w14:paraId="2C5AEEFE" w14:textId="384DCAE4"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Manent</w:t>
      </w:r>
      <w:proofErr w:type="spellEnd"/>
      <w:r w:rsidRPr="004A5C4E">
        <w:rPr>
          <w:rFonts w:ascii="Times New Roman" w:hAnsi="Times New Roman" w:cs="Times New Roman"/>
        </w:rPr>
        <w:t xml:space="preserve">, </w:t>
      </w:r>
      <w:r w:rsidRPr="004A5C4E">
        <w:rPr>
          <w:rFonts w:ascii="Times New Roman" w:hAnsi="Times New Roman" w:cs="Times New Roman"/>
          <w:i/>
        </w:rPr>
        <w:t>A World Without Politics</w:t>
      </w:r>
      <w:proofErr w:type="gramStart"/>
      <w:r w:rsidRPr="004A5C4E">
        <w:rPr>
          <w:rFonts w:ascii="Times New Roman" w:hAnsi="Times New Roman" w:cs="Times New Roman"/>
          <w:i/>
        </w:rPr>
        <w:t>?</w:t>
      </w:r>
      <w:r w:rsidRPr="004A5C4E">
        <w:rPr>
          <w:rFonts w:ascii="Times New Roman" w:hAnsi="Times New Roman" w:cs="Times New Roman"/>
        </w:rPr>
        <w:t>,</w:t>
      </w:r>
      <w:proofErr w:type="gramEnd"/>
      <w:r w:rsidRPr="004A5C4E">
        <w:rPr>
          <w:rFonts w:ascii="Times New Roman" w:hAnsi="Times New Roman" w:cs="Times New Roman"/>
        </w:rPr>
        <w:t xml:space="preserve"> 60.</w:t>
      </w:r>
    </w:p>
  </w:footnote>
  <w:footnote w:id="26">
    <w:p w14:paraId="3F428635" w14:textId="5E7AE1EC"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Janssen, ‘Habeas Corpus?</w:t>
      </w:r>
      <w:proofErr w:type="gramStart"/>
      <w:r w:rsidRPr="004A5C4E">
        <w:rPr>
          <w:rFonts w:ascii="Times New Roman" w:hAnsi="Times New Roman" w:cs="Times New Roman"/>
        </w:rPr>
        <w:t>’.</w:t>
      </w:r>
      <w:proofErr w:type="gramEnd"/>
    </w:p>
  </w:footnote>
  <w:footnote w:id="27">
    <w:p w14:paraId="2E16F81D" w14:textId="2A88B608"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gramStart"/>
      <w:r w:rsidRPr="004A5C4E">
        <w:rPr>
          <w:rFonts w:ascii="Times New Roman" w:hAnsi="Times New Roman" w:cs="Times New Roman"/>
        </w:rPr>
        <w:t>Ibid.,</w:t>
      </w:r>
      <w:proofErr w:type="gramEnd"/>
      <w:r w:rsidRPr="004A5C4E">
        <w:rPr>
          <w:rFonts w:ascii="Times New Roman" w:hAnsi="Times New Roman" w:cs="Times New Roman"/>
        </w:rPr>
        <w:t xml:space="preserve"> 185.</w:t>
      </w:r>
    </w:p>
  </w:footnote>
  <w:footnote w:id="28">
    <w:p w14:paraId="59919CD1" w14:textId="7CB69691"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Manent</w:t>
      </w:r>
      <w:proofErr w:type="spellEnd"/>
      <w:r w:rsidRPr="004A5C4E">
        <w:rPr>
          <w:rFonts w:ascii="Times New Roman" w:hAnsi="Times New Roman" w:cs="Times New Roman"/>
        </w:rPr>
        <w:t>, ‘Democracy without Nations’, 97.</w:t>
      </w:r>
    </w:p>
  </w:footnote>
  <w:footnote w:id="29">
    <w:p w14:paraId="22242A71" w14:textId="179B732E"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gramStart"/>
      <w:r w:rsidRPr="004A5C4E">
        <w:rPr>
          <w:rFonts w:ascii="Times New Roman" w:hAnsi="Times New Roman" w:cs="Times New Roman"/>
        </w:rPr>
        <w:t>Ibid.,</w:t>
      </w:r>
      <w:proofErr w:type="gramEnd"/>
      <w:r w:rsidRPr="004A5C4E">
        <w:rPr>
          <w:rFonts w:ascii="Times New Roman" w:hAnsi="Times New Roman" w:cs="Times New Roman"/>
        </w:rPr>
        <w:t xml:space="preserve"> 98.</w:t>
      </w:r>
    </w:p>
  </w:footnote>
  <w:footnote w:id="30">
    <w:p w14:paraId="0E6E17F2" w14:textId="73466B26"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Ibid.</w:t>
      </w:r>
    </w:p>
  </w:footnote>
  <w:footnote w:id="31">
    <w:p w14:paraId="52C32111" w14:textId="4F78F513"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Janssens</w:t>
      </w:r>
      <w:proofErr w:type="spellEnd"/>
      <w:r w:rsidRPr="004A5C4E">
        <w:rPr>
          <w:rFonts w:ascii="Times New Roman" w:hAnsi="Times New Roman" w:cs="Times New Roman"/>
        </w:rPr>
        <w:t>, ‘Habeas Corpus?</w:t>
      </w:r>
      <w:proofErr w:type="gramStart"/>
      <w:r w:rsidRPr="004A5C4E">
        <w:rPr>
          <w:rFonts w:ascii="Times New Roman" w:hAnsi="Times New Roman" w:cs="Times New Roman"/>
        </w:rPr>
        <w:t>’,</w:t>
      </w:r>
      <w:proofErr w:type="gramEnd"/>
      <w:r w:rsidRPr="004A5C4E">
        <w:rPr>
          <w:rFonts w:ascii="Times New Roman" w:hAnsi="Times New Roman" w:cs="Times New Roman"/>
        </w:rPr>
        <w:t xml:space="preserve"> 174.</w:t>
      </w:r>
    </w:p>
  </w:footnote>
  <w:footnote w:id="32">
    <w:p w14:paraId="68A5711D" w14:textId="237A6119"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Manent</w:t>
      </w:r>
      <w:proofErr w:type="spellEnd"/>
      <w:r w:rsidRPr="004A5C4E">
        <w:rPr>
          <w:rFonts w:ascii="Times New Roman" w:hAnsi="Times New Roman" w:cs="Times New Roman"/>
        </w:rPr>
        <w:t xml:space="preserve">, </w:t>
      </w:r>
      <w:r w:rsidRPr="004A5C4E">
        <w:rPr>
          <w:rFonts w:ascii="Times New Roman" w:hAnsi="Times New Roman" w:cs="Times New Roman"/>
          <w:i/>
        </w:rPr>
        <w:t>A World Without Politics</w:t>
      </w:r>
      <w:proofErr w:type="gramStart"/>
      <w:r w:rsidRPr="004A5C4E">
        <w:rPr>
          <w:rFonts w:ascii="Times New Roman" w:hAnsi="Times New Roman" w:cs="Times New Roman"/>
          <w:i/>
        </w:rPr>
        <w:t>?</w:t>
      </w:r>
      <w:r w:rsidRPr="004A5C4E">
        <w:rPr>
          <w:rFonts w:ascii="Times New Roman" w:hAnsi="Times New Roman" w:cs="Times New Roman"/>
        </w:rPr>
        <w:t>,</w:t>
      </w:r>
      <w:proofErr w:type="gramEnd"/>
      <w:r w:rsidRPr="004A5C4E">
        <w:rPr>
          <w:rFonts w:ascii="Times New Roman" w:hAnsi="Times New Roman" w:cs="Times New Roman"/>
        </w:rPr>
        <w:t xml:space="preserve"> 62.</w:t>
      </w:r>
    </w:p>
  </w:footnote>
  <w:footnote w:id="33">
    <w:p w14:paraId="3730627F" w14:textId="3EBE306B" w:rsidR="00ED3B63" w:rsidRPr="004A5C4E" w:rsidRDefault="00ED3B63" w:rsidP="00255692">
      <w:pPr>
        <w:pStyle w:val="FootnoteText"/>
        <w:jc w:val="both"/>
        <w:rPr>
          <w:rFonts w:ascii="Times New Roman" w:hAnsi="Times New Roman" w:cs="Times New Roman"/>
          <w:lang w:val="it-IT"/>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Manent</w:t>
      </w:r>
      <w:proofErr w:type="spellEnd"/>
      <w:r w:rsidRPr="004A5C4E">
        <w:rPr>
          <w:rFonts w:ascii="Times New Roman" w:hAnsi="Times New Roman" w:cs="Times New Roman"/>
        </w:rPr>
        <w:t>, ‘Democracy without Nations’, 96.</w:t>
      </w:r>
    </w:p>
  </w:footnote>
  <w:footnote w:id="34">
    <w:p w14:paraId="6C28A4DA" w14:textId="39F4A19C"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This is in fact the crux of </w:t>
      </w:r>
      <w:proofErr w:type="spellStart"/>
      <w:r w:rsidRPr="004A5C4E">
        <w:rPr>
          <w:rFonts w:ascii="Times New Roman" w:hAnsi="Times New Roman" w:cs="Times New Roman"/>
        </w:rPr>
        <w:t>Habermas’s</w:t>
      </w:r>
      <w:proofErr w:type="spellEnd"/>
      <w:r w:rsidRPr="004A5C4E">
        <w:rPr>
          <w:rFonts w:ascii="Times New Roman" w:hAnsi="Times New Roman" w:cs="Times New Roman"/>
        </w:rPr>
        <w:t xml:space="preserve"> defence of the EU in the </w:t>
      </w:r>
      <w:proofErr w:type="spellStart"/>
      <w:r w:rsidRPr="004A5C4E">
        <w:rPr>
          <w:rFonts w:ascii="Times New Roman" w:hAnsi="Times New Roman" w:cs="Times New Roman"/>
          <w:i/>
        </w:rPr>
        <w:t>The</w:t>
      </w:r>
      <w:proofErr w:type="spellEnd"/>
      <w:r w:rsidRPr="004A5C4E">
        <w:rPr>
          <w:rFonts w:ascii="Times New Roman" w:hAnsi="Times New Roman" w:cs="Times New Roman"/>
          <w:i/>
        </w:rPr>
        <w:t xml:space="preserve"> Post-National Constellation</w:t>
      </w:r>
      <w:r w:rsidRPr="004A5C4E">
        <w:rPr>
          <w:rFonts w:ascii="Times New Roman" w:hAnsi="Times New Roman" w:cs="Times New Roman"/>
        </w:rPr>
        <w:t xml:space="preserve">, the institution of the nation state has become impotent in the face of other global institutions, namely those controlling market forces, so a larger, more powerful political institution is necessary to ensure rights and well-being of citizens. See, </w:t>
      </w:r>
      <w:proofErr w:type="spellStart"/>
      <w:r w:rsidRPr="004A5C4E">
        <w:rPr>
          <w:rFonts w:ascii="Times New Roman" w:hAnsi="Times New Roman" w:cs="Times New Roman"/>
        </w:rPr>
        <w:t>Habermas</w:t>
      </w:r>
      <w:proofErr w:type="spellEnd"/>
      <w:r w:rsidRPr="004A5C4E">
        <w:rPr>
          <w:rFonts w:ascii="Times New Roman" w:hAnsi="Times New Roman" w:cs="Times New Roman"/>
        </w:rPr>
        <w:t xml:space="preserve">, </w:t>
      </w:r>
      <w:proofErr w:type="gramStart"/>
      <w:r w:rsidRPr="004A5C4E">
        <w:rPr>
          <w:rFonts w:ascii="Times New Roman" w:hAnsi="Times New Roman" w:cs="Times New Roman"/>
          <w:i/>
        </w:rPr>
        <w:t>The</w:t>
      </w:r>
      <w:proofErr w:type="gramEnd"/>
      <w:r w:rsidRPr="004A5C4E">
        <w:rPr>
          <w:rFonts w:ascii="Times New Roman" w:hAnsi="Times New Roman" w:cs="Times New Roman"/>
          <w:i/>
        </w:rPr>
        <w:t xml:space="preserve"> Post-national Constellation</w:t>
      </w:r>
      <w:r w:rsidRPr="004A5C4E">
        <w:rPr>
          <w:rFonts w:ascii="Times New Roman" w:hAnsi="Times New Roman" w:cs="Times New Roman"/>
        </w:rPr>
        <w:t>.</w:t>
      </w:r>
    </w:p>
  </w:footnote>
  <w:footnote w:id="35">
    <w:p w14:paraId="0BDAED31" w14:textId="35A3B073" w:rsidR="00ED3B63" w:rsidRPr="004A5C4E" w:rsidRDefault="00ED3B63" w:rsidP="00255692">
      <w:pPr>
        <w:pStyle w:val="FootnoteText"/>
        <w:jc w:val="both"/>
        <w:rPr>
          <w:rFonts w:ascii="Times New Roman" w:hAnsi="Times New Roman" w:cs="Times New Roman"/>
        </w:rPr>
      </w:pPr>
      <w:r w:rsidRPr="004A5C4E">
        <w:rPr>
          <w:rStyle w:val="FootnoteReference"/>
          <w:rFonts w:ascii="Times New Roman" w:hAnsi="Times New Roman" w:cs="Times New Roman"/>
        </w:rPr>
        <w:footnoteRef/>
      </w:r>
      <w:r w:rsidRPr="004A5C4E">
        <w:rPr>
          <w:rFonts w:ascii="Times New Roman" w:hAnsi="Times New Roman" w:cs="Times New Roman"/>
        </w:rPr>
        <w:t xml:space="preserve"> </w:t>
      </w:r>
      <w:proofErr w:type="spellStart"/>
      <w:r w:rsidRPr="004A5C4E">
        <w:rPr>
          <w:rFonts w:ascii="Times New Roman" w:hAnsi="Times New Roman" w:cs="Times New Roman"/>
        </w:rPr>
        <w:t>Manent</w:t>
      </w:r>
      <w:proofErr w:type="spellEnd"/>
      <w:r w:rsidRPr="004A5C4E">
        <w:rPr>
          <w:rFonts w:ascii="Times New Roman" w:hAnsi="Times New Roman" w:cs="Times New Roman"/>
        </w:rPr>
        <w:t xml:space="preserve">, </w:t>
      </w:r>
      <w:r w:rsidRPr="004A5C4E">
        <w:rPr>
          <w:rFonts w:ascii="Times New Roman" w:hAnsi="Times New Roman" w:cs="Times New Roman"/>
          <w:i/>
        </w:rPr>
        <w:t>World without Politics</w:t>
      </w:r>
      <w:r w:rsidRPr="004A5C4E">
        <w:rPr>
          <w:rFonts w:ascii="Times New Roman" w:hAnsi="Times New Roman" w:cs="Times New Roman"/>
        </w:rPr>
        <w:t>, 63.</w:t>
      </w:r>
    </w:p>
  </w:footnote>
  <w:footnote w:id="36">
    <w:p w14:paraId="101A8B05" w14:textId="55464A51" w:rsidR="00ED3B63" w:rsidRPr="004A5C4E" w:rsidRDefault="00ED3B63" w:rsidP="00255692">
      <w:pPr>
        <w:pStyle w:val="FootnoteText"/>
        <w:jc w:val="both"/>
        <w:rPr>
          <w:rFonts w:ascii="Times New Roman" w:hAnsi="Times New Roman" w:cs="Times New Roman"/>
          <w:lang w:val="fr-FR"/>
        </w:rPr>
      </w:pPr>
      <w:r w:rsidRPr="004A5C4E">
        <w:rPr>
          <w:rStyle w:val="FootnoteReference"/>
          <w:rFonts w:ascii="Times New Roman" w:hAnsi="Times New Roman" w:cs="Times New Roman"/>
        </w:rPr>
        <w:footnoteRef/>
      </w:r>
      <w:r w:rsidRPr="004A5C4E">
        <w:rPr>
          <w:rFonts w:ascii="Times New Roman" w:hAnsi="Times New Roman" w:cs="Times New Roman"/>
          <w:lang w:val="fr-FR"/>
        </w:rPr>
        <w:t xml:space="preserve"> Janssens, ‘</w:t>
      </w:r>
      <w:proofErr w:type="spellStart"/>
      <w:r w:rsidRPr="004A5C4E">
        <w:rPr>
          <w:rFonts w:ascii="Times New Roman" w:hAnsi="Times New Roman" w:cs="Times New Roman"/>
          <w:lang w:val="fr-FR"/>
        </w:rPr>
        <w:t>Habeaus</w:t>
      </w:r>
      <w:proofErr w:type="spellEnd"/>
      <w:r w:rsidRPr="004A5C4E">
        <w:rPr>
          <w:rFonts w:ascii="Times New Roman" w:hAnsi="Times New Roman" w:cs="Times New Roman"/>
          <w:lang w:val="fr-FR"/>
        </w:rPr>
        <w:t xml:space="preserve"> Corpus’, 177.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C797A"/>
    <w:multiLevelType w:val="hybridMultilevel"/>
    <w:tmpl w:val="4906CA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2F"/>
    <w:rsid w:val="000018EF"/>
    <w:rsid w:val="0000676B"/>
    <w:rsid w:val="00011504"/>
    <w:rsid w:val="00022BC8"/>
    <w:rsid w:val="00045CCA"/>
    <w:rsid w:val="00057610"/>
    <w:rsid w:val="00062415"/>
    <w:rsid w:val="00065D2F"/>
    <w:rsid w:val="00083471"/>
    <w:rsid w:val="00095901"/>
    <w:rsid w:val="00095CDA"/>
    <w:rsid w:val="000B3DB0"/>
    <w:rsid w:val="000F04C2"/>
    <w:rsid w:val="000F19EA"/>
    <w:rsid w:val="00102E37"/>
    <w:rsid w:val="0011355E"/>
    <w:rsid w:val="0012737B"/>
    <w:rsid w:val="001370CB"/>
    <w:rsid w:val="00140E11"/>
    <w:rsid w:val="001540EF"/>
    <w:rsid w:val="00155836"/>
    <w:rsid w:val="001566BA"/>
    <w:rsid w:val="00160FA4"/>
    <w:rsid w:val="00162002"/>
    <w:rsid w:val="00181015"/>
    <w:rsid w:val="00191C4A"/>
    <w:rsid w:val="00195462"/>
    <w:rsid w:val="001C45BA"/>
    <w:rsid w:val="00225900"/>
    <w:rsid w:val="00230057"/>
    <w:rsid w:val="002379BE"/>
    <w:rsid w:val="00254B0C"/>
    <w:rsid w:val="00255692"/>
    <w:rsid w:val="00266889"/>
    <w:rsid w:val="00273374"/>
    <w:rsid w:val="00291A54"/>
    <w:rsid w:val="00293E69"/>
    <w:rsid w:val="002B137E"/>
    <w:rsid w:val="002C0160"/>
    <w:rsid w:val="002C6C7D"/>
    <w:rsid w:val="002D0948"/>
    <w:rsid w:val="002D1460"/>
    <w:rsid w:val="0032131E"/>
    <w:rsid w:val="00337805"/>
    <w:rsid w:val="00350660"/>
    <w:rsid w:val="00376BAE"/>
    <w:rsid w:val="003773BF"/>
    <w:rsid w:val="00377AE9"/>
    <w:rsid w:val="003A4B85"/>
    <w:rsid w:val="003A718B"/>
    <w:rsid w:val="003B7C27"/>
    <w:rsid w:val="003C01AF"/>
    <w:rsid w:val="003D54E6"/>
    <w:rsid w:val="003D758F"/>
    <w:rsid w:val="003E5A05"/>
    <w:rsid w:val="003F684C"/>
    <w:rsid w:val="0041454B"/>
    <w:rsid w:val="00427605"/>
    <w:rsid w:val="00432868"/>
    <w:rsid w:val="00440B96"/>
    <w:rsid w:val="00444FC8"/>
    <w:rsid w:val="00471362"/>
    <w:rsid w:val="0047176D"/>
    <w:rsid w:val="004731E0"/>
    <w:rsid w:val="00477AB5"/>
    <w:rsid w:val="00491EB7"/>
    <w:rsid w:val="004A16AF"/>
    <w:rsid w:val="004A540A"/>
    <w:rsid w:val="004A5C4E"/>
    <w:rsid w:val="004A77EC"/>
    <w:rsid w:val="004B2C17"/>
    <w:rsid w:val="004B7806"/>
    <w:rsid w:val="004C1123"/>
    <w:rsid w:val="004C4121"/>
    <w:rsid w:val="004D125B"/>
    <w:rsid w:val="0051148A"/>
    <w:rsid w:val="005222D5"/>
    <w:rsid w:val="00552CD5"/>
    <w:rsid w:val="005554E3"/>
    <w:rsid w:val="0056078C"/>
    <w:rsid w:val="005659AE"/>
    <w:rsid w:val="00575B9E"/>
    <w:rsid w:val="005844E5"/>
    <w:rsid w:val="005A5A62"/>
    <w:rsid w:val="005B4341"/>
    <w:rsid w:val="005C56F6"/>
    <w:rsid w:val="005E3F93"/>
    <w:rsid w:val="005E79EA"/>
    <w:rsid w:val="005F153A"/>
    <w:rsid w:val="005F3A60"/>
    <w:rsid w:val="006403A5"/>
    <w:rsid w:val="006806C4"/>
    <w:rsid w:val="006A49DB"/>
    <w:rsid w:val="006B3D2A"/>
    <w:rsid w:val="006B41DE"/>
    <w:rsid w:val="006E0987"/>
    <w:rsid w:val="006E1E8A"/>
    <w:rsid w:val="006E55BB"/>
    <w:rsid w:val="006E7025"/>
    <w:rsid w:val="006F057C"/>
    <w:rsid w:val="006F313E"/>
    <w:rsid w:val="006F78E7"/>
    <w:rsid w:val="007059A5"/>
    <w:rsid w:val="00705DFC"/>
    <w:rsid w:val="007366A0"/>
    <w:rsid w:val="00745137"/>
    <w:rsid w:val="00745329"/>
    <w:rsid w:val="00754195"/>
    <w:rsid w:val="00796A2A"/>
    <w:rsid w:val="007A0C07"/>
    <w:rsid w:val="007A7CED"/>
    <w:rsid w:val="007C6ACD"/>
    <w:rsid w:val="007E3931"/>
    <w:rsid w:val="00802C0E"/>
    <w:rsid w:val="008178BF"/>
    <w:rsid w:val="00827556"/>
    <w:rsid w:val="00860981"/>
    <w:rsid w:val="008873C4"/>
    <w:rsid w:val="00891DE1"/>
    <w:rsid w:val="00892954"/>
    <w:rsid w:val="008B5351"/>
    <w:rsid w:val="008C409C"/>
    <w:rsid w:val="008D768C"/>
    <w:rsid w:val="00907265"/>
    <w:rsid w:val="0091586E"/>
    <w:rsid w:val="00920C98"/>
    <w:rsid w:val="009244C9"/>
    <w:rsid w:val="00955C60"/>
    <w:rsid w:val="00985D6C"/>
    <w:rsid w:val="00994AC3"/>
    <w:rsid w:val="00995BAC"/>
    <w:rsid w:val="009A5085"/>
    <w:rsid w:val="009D52AD"/>
    <w:rsid w:val="009E4A3F"/>
    <w:rsid w:val="009F7B83"/>
    <w:rsid w:val="00A03214"/>
    <w:rsid w:val="00A04D24"/>
    <w:rsid w:val="00A1234D"/>
    <w:rsid w:val="00A2051F"/>
    <w:rsid w:val="00A21BDC"/>
    <w:rsid w:val="00A2424B"/>
    <w:rsid w:val="00A3758D"/>
    <w:rsid w:val="00A455C3"/>
    <w:rsid w:val="00A45849"/>
    <w:rsid w:val="00A51079"/>
    <w:rsid w:val="00A51457"/>
    <w:rsid w:val="00A5619D"/>
    <w:rsid w:val="00A7507B"/>
    <w:rsid w:val="00AC2FA3"/>
    <w:rsid w:val="00B01087"/>
    <w:rsid w:val="00B435C2"/>
    <w:rsid w:val="00B45AA3"/>
    <w:rsid w:val="00B545C1"/>
    <w:rsid w:val="00B562ED"/>
    <w:rsid w:val="00B60CEA"/>
    <w:rsid w:val="00B73543"/>
    <w:rsid w:val="00B915AD"/>
    <w:rsid w:val="00B963FD"/>
    <w:rsid w:val="00BA569A"/>
    <w:rsid w:val="00BD0D25"/>
    <w:rsid w:val="00BF0284"/>
    <w:rsid w:val="00C17164"/>
    <w:rsid w:val="00C23EF6"/>
    <w:rsid w:val="00C65358"/>
    <w:rsid w:val="00C84FF2"/>
    <w:rsid w:val="00CA0853"/>
    <w:rsid w:val="00CA34CE"/>
    <w:rsid w:val="00CB367B"/>
    <w:rsid w:val="00CD117D"/>
    <w:rsid w:val="00D125CE"/>
    <w:rsid w:val="00D1643A"/>
    <w:rsid w:val="00D348B0"/>
    <w:rsid w:val="00D36BC2"/>
    <w:rsid w:val="00D52A1E"/>
    <w:rsid w:val="00D62529"/>
    <w:rsid w:val="00D655EA"/>
    <w:rsid w:val="00E12459"/>
    <w:rsid w:val="00E15E84"/>
    <w:rsid w:val="00E30BC2"/>
    <w:rsid w:val="00E37854"/>
    <w:rsid w:val="00E4032A"/>
    <w:rsid w:val="00E43C47"/>
    <w:rsid w:val="00E6430F"/>
    <w:rsid w:val="00E6659A"/>
    <w:rsid w:val="00E906CB"/>
    <w:rsid w:val="00E9562F"/>
    <w:rsid w:val="00E95E36"/>
    <w:rsid w:val="00EA001E"/>
    <w:rsid w:val="00EA4D6C"/>
    <w:rsid w:val="00EB6F9D"/>
    <w:rsid w:val="00EC78A4"/>
    <w:rsid w:val="00ED3B63"/>
    <w:rsid w:val="00EE30BD"/>
    <w:rsid w:val="00F039E3"/>
    <w:rsid w:val="00F155CB"/>
    <w:rsid w:val="00F64481"/>
    <w:rsid w:val="00F775C2"/>
    <w:rsid w:val="00F82A31"/>
    <w:rsid w:val="00F84EE4"/>
    <w:rsid w:val="00F927E7"/>
    <w:rsid w:val="00FA214B"/>
    <w:rsid w:val="00FB5CB4"/>
    <w:rsid w:val="00FD6007"/>
    <w:rsid w:val="00FD77D4"/>
    <w:rsid w:val="00FE3D30"/>
    <w:rsid w:val="00FF2469"/>
    <w:rsid w:val="00FF29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5FD0DE"/>
  <w15:docId w15:val="{D52716BB-27FD-42FA-9583-CF3EFED7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5D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65D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D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65D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65D2F"/>
    <w:pPr>
      <w:ind w:left="720"/>
      <w:contextualSpacing/>
    </w:pPr>
  </w:style>
  <w:style w:type="paragraph" w:styleId="FootnoteText">
    <w:name w:val="footnote text"/>
    <w:basedOn w:val="Normal"/>
    <w:link w:val="FootnoteTextChar"/>
    <w:uiPriority w:val="99"/>
    <w:unhideWhenUsed/>
    <w:rsid w:val="00B963FD"/>
    <w:pPr>
      <w:spacing w:after="0" w:line="240" w:lineRule="auto"/>
    </w:pPr>
    <w:rPr>
      <w:sz w:val="20"/>
      <w:szCs w:val="20"/>
    </w:rPr>
  </w:style>
  <w:style w:type="character" w:customStyle="1" w:styleId="FootnoteTextChar">
    <w:name w:val="Footnote Text Char"/>
    <w:basedOn w:val="DefaultParagraphFont"/>
    <w:link w:val="FootnoteText"/>
    <w:uiPriority w:val="99"/>
    <w:rsid w:val="00B963FD"/>
    <w:rPr>
      <w:sz w:val="20"/>
      <w:szCs w:val="20"/>
    </w:rPr>
  </w:style>
  <w:style w:type="character" w:styleId="FootnoteReference">
    <w:name w:val="footnote reference"/>
    <w:basedOn w:val="DefaultParagraphFont"/>
    <w:uiPriority w:val="99"/>
    <w:unhideWhenUsed/>
    <w:rsid w:val="00B963FD"/>
    <w:rPr>
      <w:vertAlign w:val="superscript"/>
    </w:rPr>
  </w:style>
  <w:style w:type="character" w:styleId="CommentReference">
    <w:name w:val="annotation reference"/>
    <w:basedOn w:val="DefaultParagraphFont"/>
    <w:uiPriority w:val="99"/>
    <w:semiHidden/>
    <w:unhideWhenUsed/>
    <w:rsid w:val="00907265"/>
    <w:rPr>
      <w:sz w:val="18"/>
      <w:szCs w:val="18"/>
    </w:rPr>
  </w:style>
  <w:style w:type="paragraph" w:styleId="CommentText">
    <w:name w:val="annotation text"/>
    <w:basedOn w:val="Normal"/>
    <w:link w:val="CommentTextChar"/>
    <w:uiPriority w:val="99"/>
    <w:semiHidden/>
    <w:unhideWhenUsed/>
    <w:rsid w:val="00907265"/>
    <w:pPr>
      <w:spacing w:line="240" w:lineRule="auto"/>
    </w:pPr>
    <w:rPr>
      <w:sz w:val="24"/>
      <w:szCs w:val="24"/>
    </w:rPr>
  </w:style>
  <w:style w:type="character" w:customStyle="1" w:styleId="CommentTextChar">
    <w:name w:val="Comment Text Char"/>
    <w:basedOn w:val="DefaultParagraphFont"/>
    <w:link w:val="CommentText"/>
    <w:uiPriority w:val="99"/>
    <w:semiHidden/>
    <w:rsid w:val="00907265"/>
    <w:rPr>
      <w:sz w:val="24"/>
      <w:szCs w:val="24"/>
    </w:rPr>
  </w:style>
  <w:style w:type="paragraph" w:styleId="CommentSubject">
    <w:name w:val="annotation subject"/>
    <w:basedOn w:val="CommentText"/>
    <w:next w:val="CommentText"/>
    <w:link w:val="CommentSubjectChar"/>
    <w:uiPriority w:val="99"/>
    <w:semiHidden/>
    <w:unhideWhenUsed/>
    <w:rsid w:val="00907265"/>
    <w:rPr>
      <w:b/>
      <w:bCs/>
      <w:sz w:val="20"/>
      <w:szCs w:val="20"/>
    </w:rPr>
  </w:style>
  <w:style w:type="character" w:customStyle="1" w:styleId="CommentSubjectChar">
    <w:name w:val="Comment Subject Char"/>
    <w:basedOn w:val="CommentTextChar"/>
    <w:link w:val="CommentSubject"/>
    <w:uiPriority w:val="99"/>
    <w:semiHidden/>
    <w:rsid w:val="00907265"/>
    <w:rPr>
      <w:b/>
      <w:bCs/>
      <w:sz w:val="20"/>
      <w:szCs w:val="20"/>
    </w:rPr>
  </w:style>
  <w:style w:type="paragraph" w:styleId="BalloonText">
    <w:name w:val="Balloon Text"/>
    <w:basedOn w:val="Normal"/>
    <w:link w:val="BalloonTextChar"/>
    <w:uiPriority w:val="99"/>
    <w:semiHidden/>
    <w:unhideWhenUsed/>
    <w:rsid w:val="009072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265"/>
    <w:rPr>
      <w:rFonts w:ascii="Lucida Grande" w:hAnsi="Lucida Grande" w:cs="Lucida Grande"/>
      <w:sz w:val="18"/>
      <w:szCs w:val="18"/>
    </w:rPr>
  </w:style>
  <w:style w:type="character" w:styleId="Emphasis">
    <w:name w:val="Emphasis"/>
    <w:basedOn w:val="DefaultParagraphFont"/>
    <w:uiPriority w:val="20"/>
    <w:qFormat/>
    <w:rsid w:val="004C4121"/>
    <w:rPr>
      <w:i/>
      <w:iCs/>
    </w:rPr>
  </w:style>
  <w:style w:type="paragraph" w:styleId="Footer">
    <w:name w:val="footer"/>
    <w:basedOn w:val="Normal"/>
    <w:link w:val="FooterChar"/>
    <w:uiPriority w:val="99"/>
    <w:unhideWhenUsed/>
    <w:rsid w:val="007A7C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7CED"/>
  </w:style>
  <w:style w:type="character" w:styleId="PageNumber">
    <w:name w:val="page number"/>
    <w:basedOn w:val="DefaultParagraphFont"/>
    <w:uiPriority w:val="99"/>
    <w:semiHidden/>
    <w:unhideWhenUsed/>
    <w:rsid w:val="007A7CED"/>
  </w:style>
  <w:style w:type="character" w:styleId="Hyperlink">
    <w:name w:val="Hyperlink"/>
    <w:basedOn w:val="DefaultParagraphFont"/>
    <w:uiPriority w:val="99"/>
    <w:unhideWhenUsed/>
    <w:rsid w:val="000F04C2"/>
    <w:rPr>
      <w:color w:val="0563C1" w:themeColor="hyperlink"/>
      <w:u w:val="single"/>
    </w:rPr>
  </w:style>
  <w:style w:type="paragraph" w:styleId="EndnoteText">
    <w:name w:val="endnote text"/>
    <w:basedOn w:val="Normal"/>
    <w:link w:val="EndnoteTextChar"/>
    <w:uiPriority w:val="99"/>
    <w:semiHidden/>
    <w:unhideWhenUsed/>
    <w:rsid w:val="00D62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2529"/>
    <w:rPr>
      <w:sz w:val="20"/>
      <w:szCs w:val="20"/>
    </w:rPr>
  </w:style>
  <w:style w:type="character" w:styleId="EndnoteReference">
    <w:name w:val="endnote reference"/>
    <w:basedOn w:val="DefaultParagraphFont"/>
    <w:uiPriority w:val="99"/>
    <w:semiHidden/>
    <w:unhideWhenUsed/>
    <w:rsid w:val="00D62529"/>
    <w:rPr>
      <w:vertAlign w:val="superscript"/>
    </w:rPr>
  </w:style>
  <w:style w:type="paragraph" w:styleId="NormalWeb">
    <w:name w:val="Normal (Web)"/>
    <w:basedOn w:val="Normal"/>
    <w:uiPriority w:val="99"/>
    <w:semiHidden/>
    <w:unhideWhenUsed/>
    <w:rsid w:val="00A458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6ACD"/>
    <w:rPr>
      <w:color w:val="954F72" w:themeColor="followedHyperlink"/>
      <w:u w:val="single"/>
    </w:rPr>
  </w:style>
  <w:style w:type="paragraph" w:styleId="DocumentMap">
    <w:name w:val="Document Map"/>
    <w:basedOn w:val="Normal"/>
    <w:link w:val="DocumentMapChar"/>
    <w:uiPriority w:val="99"/>
    <w:semiHidden/>
    <w:unhideWhenUsed/>
    <w:rsid w:val="001566B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66B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960174">
      <w:bodyDiv w:val="1"/>
      <w:marLeft w:val="0"/>
      <w:marRight w:val="0"/>
      <w:marTop w:val="0"/>
      <w:marBottom w:val="0"/>
      <w:divBdr>
        <w:top w:val="none" w:sz="0" w:space="0" w:color="auto"/>
        <w:left w:val="none" w:sz="0" w:space="0" w:color="auto"/>
        <w:bottom w:val="none" w:sz="0" w:space="0" w:color="auto"/>
        <w:right w:val="none" w:sz="0" w:space="0" w:color="auto"/>
      </w:divBdr>
    </w:div>
    <w:div w:id="361901825">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10614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an.meacham@uw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mithsonianmag.com/ist/?next=/science-nature/understanding-orca-culture-12494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6E5C0-40ED-4DD3-9554-C6B67E90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21</Pages>
  <Words>8225</Words>
  <Characters>46889</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Darian Meacham</dc:creator>
  <cp:lastModifiedBy>Darian Meacham</cp:lastModifiedBy>
  <cp:revision>19</cp:revision>
  <dcterms:created xsi:type="dcterms:W3CDTF">2016-04-07T10:57:00Z</dcterms:created>
  <dcterms:modified xsi:type="dcterms:W3CDTF">2016-04-07T19:06:00Z</dcterms:modified>
</cp:coreProperties>
</file>