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31B9E" w14:textId="77777777" w:rsidR="0010191D" w:rsidRDefault="0010191D" w:rsidP="00C230AA">
      <w:pPr>
        <w:spacing w:after="0"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R</w:t>
      </w:r>
      <w:r w:rsidRPr="00711ADC">
        <w:rPr>
          <w:rFonts w:ascii="Times New Roman" w:hAnsi="Times New Roman" w:cs="Times New Roman"/>
          <w:b/>
          <w:sz w:val="24"/>
          <w:szCs w:val="24"/>
        </w:rPr>
        <w:t>an</w:t>
      </w:r>
      <w:r>
        <w:rPr>
          <w:rFonts w:ascii="Times New Roman" w:hAnsi="Times New Roman" w:cs="Times New Roman"/>
          <w:b/>
          <w:sz w:val="24"/>
          <w:szCs w:val="24"/>
        </w:rPr>
        <w:t>domised controlled trial of an online mother-daughter</w:t>
      </w:r>
    </w:p>
    <w:p w14:paraId="06373BDE" w14:textId="30ADD59B" w:rsidR="0010191D" w:rsidRDefault="0010191D" w:rsidP="00C230A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body i</w:t>
      </w:r>
      <w:r w:rsidRPr="00711ADC">
        <w:rPr>
          <w:rFonts w:ascii="Times New Roman" w:hAnsi="Times New Roman" w:cs="Times New Roman"/>
          <w:b/>
          <w:sz w:val="24"/>
          <w:szCs w:val="24"/>
        </w:rPr>
        <w:t>mage and well-being intervention</w:t>
      </w:r>
    </w:p>
    <w:p w14:paraId="4D737229" w14:textId="77777777" w:rsidR="00040D8D" w:rsidRPr="00A644EF" w:rsidRDefault="00040D8D" w:rsidP="00CB13CD">
      <w:pPr>
        <w:spacing w:after="0" w:line="360" w:lineRule="auto"/>
        <w:jc w:val="center"/>
        <w:rPr>
          <w:rFonts w:ascii="Times New Roman" w:hAnsi="Times New Roman" w:cs="Times New Roman"/>
          <w:b/>
          <w:sz w:val="24"/>
          <w:szCs w:val="24"/>
        </w:rPr>
      </w:pPr>
    </w:p>
    <w:p w14:paraId="2AE28D5C" w14:textId="77777777" w:rsidR="00C33D02" w:rsidRDefault="00F4414B" w:rsidP="00CB13CD">
      <w:pPr>
        <w:spacing w:after="0" w:line="360" w:lineRule="auto"/>
        <w:jc w:val="center"/>
        <w:rPr>
          <w:rFonts w:ascii="Times New Roman" w:hAnsi="Times New Roman" w:cs="Times New Roman"/>
          <w:sz w:val="24"/>
          <w:szCs w:val="24"/>
        </w:rPr>
      </w:pPr>
      <w:r w:rsidRPr="00BA1870">
        <w:rPr>
          <w:rFonts w:ascii="Times New Roman" w:hAnsi="Times New Roman" w:cs="Times New Roman"/>
          <w:sz w:val="24"/>
          <w:szCs w:val="24"/>
        </w:rPr>
        <w:t xml:space="preserve">Phillippa C. Diedrichs, Melissa </w:t>
      </w:r>
      <w:r w:rsidR="00BA1870" w:rsidRPr="00BA1870">
        <w:rPr>
          <w:rFonts w:ascii="Times New Roman" w:hAnsi="Times New Roman" w:cs="Times New Roman"/>
          <w:sz w:val="24"/>
          <w:szCs w:val="24"/>
        </w:rPr>
        <w:t xml:space="preserve">J. </w:t>
      </w:r>
      <w:r w:rsidRPr="00BA1870">
        <w:rPr>
          <w:rFonts w:ascii="Times New Roman" w:hAnsi="Times New Roman" w:cs="Times New Roman"/>
          <w:sz w:val="24"/>
          <w:szCs w:val="24"/>
        </w:rPr>
        <w:t xml:space="preserve">Atkinson, Kirsty M. Garbett, </w:t>
      </w:r>
    </w:p>
    <w:p w14:paraId="73DAFD87" w14:textId="5055D54B" w:rsidR="000474BC" w:rsidRDefault="000474BC" w:rsidP="00CB13C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Heidi Williamson, Emma Halliwell, Nichola Rumsey</w:t>
      </w:r>
    </w:p>
    <w:p w14:paraId="3053440B" w14:textId="19076DE6" w:rsidR="000474BC" w:rsidRPr="00734802" w:rsidRDefault="000B78C3" w:rsidP="00CB13CD">
      <w:p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 xml:space="preserve">Centre for Appearance Research, </w:t>
      </w:r>
      <w:r w:rsidR="000474BC" w:rsidRPr="00734802">
        <w:rPr>
          <w:rFonts w:ascii="Times New Roman" w:hAnsi="Times New Roman" w:cs="Times New Roman"/>
          <w:i/>
          <w:sz w:val="24"/>
          <w:szCs w:val="24"/>
        </w:rPr>
        <w:t>University of the West of England</w:t>
      </w:r>
      <w:r w:rsidR="00694F96">
        <w:rPr>
          <w:rFonts w:ascii="Times New Roman" w:hAnsi="Times New Roman" w:cs="Times New Roman"/>
          <w:i/>
          <w:sz w:val="24"/>
          <w:szCs w:val="24"/>
        </w:rPr>
        <w:t xml:space="preserve">, </w:t>
      </w:r>
      <w:r w:rsidR="00092922">
        <w:rPr>
          <w:rFonts w:ascii="Times New Roman" w:hAnsi="Times New Roman" w:cs="Times New Roman"/>
          <w:i/>
          <w:sz w:val="24"/>
          <w:szCs w:val="24"/>
        </w:rPr>
        <w:t>United Kingdom</w:t>
      </w:r>
    </w:p>
    <w:p w14:paraId="2971AA99" w14:textId="77777777" w:rsidR="009B5231" w:rsidRDefault="009B5231" w:rsidP="00CB13CD">
      <w:pPr>
        <w:spacing w:after="0" w:line="360" w:lineRule="auto"/>
        <w:jc w:val="center"/>
        <w:rPr>
          <w:rFonts w:ascii="Times New Roman" w:hAnsi="Times New Roman" w:cs="Times New Roman"/>
          <w:sz w:val="24"/>
          <w:szCs w:val="24"/>
        </w:rPr>
      </w:pPr>
    </w:p>
    <w:p w14:paraId="59DF946F" w14:textId="34254FF1" w:rsidR="00AA0A70" w:rsidRDefault="00AA0A70" w:rsidP="00CB13C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George Leckie</w:t>
      </w:r>
    </w:p>
    <w:p w14:paraId="714E487A" w14:textId="6B142733" w:rsidR="00AA0A70" w:rsidRPr="00734802" w:rsidRDefault="000B78C3" w:rsidP="00CB13CD">
      <w:p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 xml:space="preserve">Centre for Multilevel Modelling, </w:t>
      </w:r>
      <w:r w:rsidR="00AA0A70" w:rsidRPr="00734802">
        <w:rPr>
          <w:rFonts w:ascii="Times New Roman" w:hAnsi="Times New Roman" w:cs="Times New Roman"/>
          <w:i/>
          <w:sz w:val="24"/>
          <w:szCs w:val="24"/>
        </w:rPr>
        <w:t xml:space="preserve">University of </w:t>
      </w:r>
      <w:r w:rsidR="00AA0A70">
        <w:rPr>
          <w:rFonts w:ascii="Times New Roman" w:hAnsi="Times New Roman" w:cs="Times New Roman"/>
          <w:i/>
          <w:sz w:val="24"/>
          <w:szCs w:val="24"/>
        </w:rPr>
        <w:t>Bristol, United Kingdom</w:t>
      </w:r>
    </w:p>
    <w:p w14:paraId="633F6E93" w14:textId="77777777" w:rsidR="00AA0A70" w:rsidRDefault="00AA0A70" w:rsidP="00CB13CD">
      <w:pPr>
        <w:spacing w:after="0" w:line="360" w:lineRule="auto"/>
        <w:jc w:val="center"/>
        <w:rPr>
          <w:rFonts w:ascii="Times New Roman" w:hAnsi="Times New Roman" w:cs="Times New Roman"/>
          <w:sz w:val="24"/>
          <w:szCs w:val="24"/>
        </w:rPr>
      </w:pPr>
    </w:p>
    <w:p w14:paraId="49235366" w14:textId="1A4B4756" w:rsidR="000474BC" w:rsidRDefault="000474BC" w:rsidP="00CB13C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Chris</w:t>
      </w:r>
      <w:r w:rsidR="00694F96">
        <w:rPr>
          <w:rFonts w:ascii="Times New Roman" w:hAnsi="Times New Roman" w:cs="Times New Roman"/>
          <w:sz w:val="24"/>
          <w:szCs w:val="24"/>
        </w:rPr>
        <w:t xml:space="preserve"> G.</w:t>
      </w:r>
      <w:r>
        <w:rPr>
          <w:rFonts w:ascii="Times New Roman" w:hAnsi="Times New Roman" w:cs="Times New Roman"/>
          <w:sz w:val="24"/>
          <w:szCs w:val="24"/>
        </w:rPr>
        <w:t xml:space="preserve"> Sibley</w:t>
      </w:r>
    </w:p>
    <w:p w14:paraId="1F482899" w14:textId="7F30B44D" w:rsidR="000474BC" w:rsidRPr="00734802" w:rsidRDefault="000B78C3" w:rsidP="00CB13CD">
      <w:p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 xml:space="preserve">School of Psychology, </w:t>
      </w:r>
      <w:r w:rsidR="000474BC" w:rsidRPr="00734802">
        <w:rPr>
          <w:rFonts w:ascii="Times New Roman" w:hAnsi="Times New Roman" w:cs="Times New Roman"/>
          <w:i/>
          <w:sz w:val="24"/>
          <w:szCs w:val="24"/>
        </w:rPr>
        <w:t>University of Auckland</w:t>
      </w:r>
      <w:r w:rsidR="00694F96">
        <w:rPr>
          <w:rFonts w:ascii="Times New Roman" w:hAnsi="Times New Roman" w:cs="Times New Roman"/>
          <w:i/>
          <w:sz w:val="24"/>
          <w:szCs w:val="24"/>
        </w:rPr>
        <w:t>, New Zealand</w:t>
      </w:r>
    </w:p>
    <w:p w14:paraId="08AA811C" w14:textId="77777777" w:rsidR="009B5231" w:rsidRDefault="009B5231" w:rsidP="00CB13CD">
      <w:pPr>
        <w:spacing w:after="0" w:line="360" w:lineRule="auto"/>
        <w:rPr>
          <w:rFonts w:ascii="Times New Roman" w:hAnsi="Times New Roman" w:cs="Times New Roman"/>
          <w:sz w:val="24"/>
          <w:szCs w:val="24"/>
        </w:rPr>
      </w:pPr>
    </w:p>
    <w:p w14:paraId="1FB4603F" w14:textId="6B4347B8" w:rsidR="00F4414B" w:rsidRPr="00BA1870" w:rsidRDefault="000474BC" w:rsidP="00CB13C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Fiona Kate Barlow</w:t>
      </w:r>
    </w:p>
    <w:p w14:paraId="21BB7BBF" w14:textId="3D687318" w:rsidR="00F4414B" w:rsidRPr="00734802" w:rsidRDefault="008B1DDB" w:rsidP="00CB13CD">
      <w:p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Menzies Health Institute Queensland</w:t>
      </w:r>
      <w:r w:rsidR="000B78C3">
        <w:rPr>
          <w:rFonts w:ascii="Times New Roman" w:hAnsi="Times New Roman" w:cs="Times New Roman"/>
          <w:i/>
          <w:sz w:val="24"/>
          <w:szCs w:val="24"/>
        </w:rPr>
        <w:t>,</w:t>
      </w:r>
      <w:r>
        <w:rPr>
          <w:rFonts w:ascii="Times New Roman" w:hAnsi="Times New Roman" w:cs="Times New Roman"/>
          <w:i/>
          <w:sz w:val="24"/>
          <w:szCs w:val="24"/>
        </w:rPr>
        <w:t xml:space="preserve"> </w:t>
      </w:r>
      <w:r w:rsidR="00016821">
        <w:rPr>
          <w:rFonts w:ascii="Times New Roman" w:hAnsi="Times New Roman" w:cs="Times New Roman"/>
          <w:i/>
          <w:sz w:val="24"/>
          <w:szCs w:val="24"/>
        </w:rPr>
        <w:t>Griffith University</w:t>
      </w:r>
      <w:r w:rsidR="00694F96">
        <w:rPr>
          <w:rFonts w:ascii="Times New Roman" w:hAnsi="Times New Roman" w:cs="Times New Roman"/>
          <w:i/>
          <w:sz w:val="24"/>
          <w:szCs w:val="24"/>
        </w:rPr>
        <w:t>, Australia</w:t>
      </w:r>
    </w:p>
    <w:p w14:paraId="07B63734" w14:textId="77777777" w:rsidR="00EA56A0" w:rsidRDefault="00EA56A0" w:rsidP="00CB13CD">
      <w:pPr>
        <w:widowControl w:val="0"/>
        <w:spacing w:after="0" w:line="480" w:lineRule="auto"/>
        <w:rPr>
          <w:rFonts w:ascii="Times New Roman" w:hAnsi="Times New Roman" w:cs="Times New Roman"/>
          <w:i/>
          <w:sz w:val="24"/>
          <w:szCs w:val="24"/>
        </w:rPr>
      </w:pPr>
    </w:p>
    <w:p w14:paraId="2C0B78B9" w14:textId="54AAA40C" w:rsidR="000946A0" w:rsidRDefault="000946A0" w:rsidP="00CB13CD">
      <w:pPr>
        <w:widowControl w:val="0"/>
        <w:spacing w:after="0" w:line="480" w:lineRule="auto"/>
        <w:rPr>
          <w:rFonts w:ascii="Times New Roman" w:hAnsi="Times New Roman" w:cs="Times New Roman"/>
          <w:i/>
          <w:sz w:val="24"/>
          <w:szCs w:val="24"/>
        </w:rPr>
      </w:pPr>
      <w:r w:rsidRPr="00C230AA">
        <w:rPr>
          <w:rFonts w:ascii="Times New Roman" w:hAnsi="Times New Roman" w:cs="Times New Roman"/>
          <w:b/>
          <w:i/>
          <w:sz w:val="24"/>
          <w:szCs w:val="24"/>
        </w:rPr>
        <w:t>Corresponding Author</w:t>
      </w:r>
      <w:r w:rsidRPr="00C230AA">
        <w:rPr>
          <w:rFonts w:ascii="Times New Roman" w:hAnsi="Times New Roman" w:cs="Times New Roman"/>
          <w:b/>
          <w:sz w:val="24"/>
          <w:szCs w:val="24"/>
        </w:rPr>
        <w:t>:</w:t>
      </w:r>
      <w:r w:rsidRPr="001F7557">
        <w:rPr>
          <w:rFonts w:ascii="Times New Roman" w:hAnsi="Times New Roman" w:cs="Times New Roman"/>
          <w:sz w:val="24"/>
          <w:szCs w:val="24"/>
        </w:rPr>
        <w:t xml:space="preserve"> Phillippa Diedrichs, Centre for Appearance Research</w:t>
      </w:r>
      <w:r>
        <w:rPr>
          <w:rFonts w:ascii="Times New Roman" w:hAnsi="Times New Roman" w:cs="Times New Roman"/>
          <w:sz w:val="24"/>
          <w:szCs w:val="24"/>
        </w:rPr>
        <w:t xml:space="preserve">, </w:t>
      </w:r>
      <w:r w:rsidRPr="001F7557">
        <w:rPr>
          <w:rFonts w:ascii="Times New Roman" w:hAnsi="Times New Roman" w:cs="Times New Roman"/>
          <w:sz w:val="24"/>
          <w:szCs w:val="24"/>
        </w:rPr>
        <w:t xml:space="preserve">University of the West of England, </w:t>
      </w:r>
      <w:r w:rsidR="00075B72">
        <w:rPr>
          <w:rFonts w:ascii="Times New Roman" w:hAnsi="Times New Roman" w:cs="Times New Roman"/>
          <w:sz w:val="24"/>
          <w:szCs w:val="24"/>
        </w:rPr>
        <w:t>Coldharbour Lane, Bristol, BS16</w:t>
      </w:r>
      <w:r w:rsidR="00BE37B8">
        <w:rPr>
          <w:rFonts w:ascii="Times New Roman" w:hAnsi="Times New Roman" w:cs="Times New Roman"/>
          <w:sz w:val="24"/>
          <w:szCs w:val="24"/>
        </w:rPr>
        <w:t xml:space="preserve"> </w:t>
      </w:r>
      <w:r w:rsidRPr="001F7557">
        <w:rPr>
          <w:rFonts w:ascii="Times New Roman" w:hAnsi="Times New Roman" w:cs="Times New Roman"/>
          <w:sz w:val="24"/>
          <w:szCs w:val="24"/>
        </w:rPr>
        <w:t>1QY,</w:t>
      </w:r>
      <w:r w:rsidR="001C1292">
        <w:rPr>
          <w:rFonts w:ascii="Times New Roman" w:hAnsi="Times New Roman" w:cs="Times New Roman"/>
          <w:sz w:val="24"/>
          <w:szCs w:val="24"/>
        </w:rPr>
        <w:t xml:space="preserve"> </w:t>
      </w:r>
      <w:r w:rsidR="005A7DEE">
        <w:rPr>
          <w:rFonts w:ascii="Times New Roman" w:hAnsi="Times New Roman" w:cs="Times New Roman"/>
          <w:sz w:val="24"/>
          <w:szCs w:val="24"/>
        </w:rPr>
        <w:t>UK</w:t>
      </w:r>
      <w:r>
        <w:rPr>
          <w:rFonts w:ascii="Times New Roman" w:hAnsi="Times New Roman" w:cs="Times New Roman"/>
          <w:sz w:val="24"/>
          <w:szCs w:val="24"/>
        </w:rPr>
        <w:t>; phillippa.diedrichs@uwe.ac.uk;</w:t>
      </w:r>
      <w:r w:rsidR="003A6B54">
        <w:rPr>
          <w:rFonts w:ascii="Times New Roman" w:hAnsi="Times New Roman" w:cs="Times New Roman"/>
          <w:sz w:val="24"/>
          <w:szCs w:val="24"/>
        </w:rPr>
        <w:t xml:space="preserve"> </w:t>
      </w:r>
      <w:r w:rsidR="00075B72">
        <w:rPr>
          <w:rFonts w:ascii="Times New Roman" w:hAnsi="Times New Roman" w:cs="Times New Roman"/>
          <w:sz w:val="24"/>
          <w:szCs w:val="24"/>
        </w:rPr>
        <w:t>phone:</w:t>
      </w:r>
      <w:r w:rsidR="002E4709">
        <w:rPr>
          <w:rFonts w:ascii="Times New Roman" w:hAnsi="Times New Roman" w:cs="Times New Roman"/>
          <w:sz w:val="24"/>
          <w:szCs w:val="24"/>
        </w:rPr>
        <w:t xml:space="preserve"> </w:t>
      </w:r>
      <w:r w:rsidRPr="001F7557">
        <w:rPr>
          <w:rFonts w:ascii="Times New Roman" w:hAnsi="Times New Roman" w:cs="Times New Roman"/>
          <w:sz w:val="24"/>
          <w:szCs w:val="24"/>
        </w:rPr>
        <w:t>+441173283756.</w:t>
      </w:r>
    </w:p>
    <w:p w14:paraId="4F230A60" w14:textId="77777777" w:rsidR="000946A0" w:rsidRPr="00C230AA" w:rsidRDefault="000946A0" w:rsidP="00CB13CD">
      <w:pPr>
        <w:widowControl w:val="0"/>
        <w:spacing w:after="0" w:line="480" w:lineRule="auto"/>
        <w:rPr>
          <w:rFonts w:ascii="Times New Roman" w:hAnsi="Times New Roman" w:cs="Times New Roman"/>
          <w:sz w:val="4"/>
          <w:szCs w:val="24"/>
        </w:rPr>
      </w:pPr>
    </w:p>
    <w:p w14:paraId="423BFDCB" w14:textId="0B97C874" w:rsidR="00812E5E" w:rsidRPr="00C67954" w:rsidRDefault="00484EC2" w:rsidP="00CB13CD">
      <w:pPr>
        <w:widowControl w:val="0"/>
        <w:spacing w:after="0" w:line="480" w:lineRule="auto"/>
        <w:rPr>
          <w:rFonts w:ascii="Times New Roman" w:hAnsi="Times New Roman" w:cs="Times New Roman"/>
          <w:i/>
          <w:sz w:val="24"/>
          <w:szCs w:val="24"/>
        </w:rPr>
      </w:pPr>
      <w:r w:rsidRPr="00C230AA">
        <w:rPr>
          <w:rFonts w:ascii="Times New Roman" w:hAnsi="Times New Roman" w:cs="Times New Roman"/>
          <w:b/>
          <w:i/>
          <w:sz w:val="24"/>
          <w:szCs w:val="24"/>
        </w:rPr>
        <w:t>Declaration of Interest</w:t>
      </w:r>
      <w:r w:rsidR="000946A0" w:rsidRPr="00C230AA">
        <w:rPr>
          <w:rFonts w:ascii="Times New Roman" w:hAnsi="Times New Roman" w:cs="Times New Roman"/>
          <w:b/>
          <w:i/>
          <w:sz w:val="24"/>
          <w:szCs w:val="24"/>
        </w:rPr>
        <w:t>:</w:t>
      </w:r>
      <w:r w:rsidR="00812E5E">
        <w:rPr>
          <w:rFonts w:ascii="Times New Roman" w:hAnsi="Times New Roman" w:cs="Times New Roman"/>
          <w:i/>
          <w:sz w:val="24"/>
          <w:szCs w:val="24"/>
        </w:rPr>
        <w:t xml:space="preserve"> </w:t>
      </w:r>
      <w:r w:rsidR="000946A0" w:rsidRPr="007869D1">
        <w:rPr>
          <w:rFonts w:ascii="Times New Roman" w:hAnsi="Times New Roman" w:cs="Times New Roman"/>
          <w:sz w:val="24"/>
          <w:szCs w:val="24"/>
        </w:rPr>
        <w:t>This study was funded by a re</w:t>
      </w:r>
      <w:r w:rsidR="00634014">
        <w:rPr>
          <w:rFonts w:ascii="Times New Roman" w:hAnsi="Times New Roman" w:cs="Times New Roman"/>
          <w:sz w:val="24"/>
          <w:szCs w:val="24"/>
        </w:rPr>
        <w:t>search grant from the Dove Self-</w:t>
      </w:r>
      <w:r w:rsidR="000946A0" w:rsidRPr="007869D1">
        <w:rPr>
          <w:rFonts w:ascii="Times New Roman" w:hAnsi="Times New Roman" w:cs="Times New Roman"/>
          <w:sz w:val="24"/>
          <w:szCs w:val="24"/>
        </w:rPr>
        <w:t xml:space="preserve">Esteem Project (DSEP). The funders had no role in the study design, data collection and analysis, decision to publish, or </w:t>
      </w:r>
      <w:r w:rsidR="000946A0">
        <w:rPr>
          <w:rFonts w:ascii="Times New Roman" w:hAnsi="Times New Roman" w:cs="Times New Roman"/>
          <w:sz w:val="24"/>
          <w:szCs w:val="24"/>
        </w:rPr>
        <w:t>manuscript preparation</w:t>
      </w:r>
      <w:r w:rsidR="000946A0" w:rsidRPr="007869D1">
        <w:rPr>
          <w:rFonts w:ascii="Times New Roman" w:hAnsi="Times New Roman" w:cs="Times New Roman"/>
          <w:sz w:val="24"/>
          <w:szCs w:val="24"/>
        </w:rPr>
        <w:t xml:space="preserve">. </w:t>
      </w:r>
      <w:r w:rsidR="00812E5E">
        <w:rPr>
          <w:rFonts w:ascii="Times New Roman" w:hAnsi="Times New Roman" w:cs="Times New Roman"/>
          <w:sz w:val="24"/>
          <w:szCs w:val="24"/>
        </w:rPr>
        <w:t>They</w:t>
      </w:r>
      <w:r w:rsidR="000946A0" w:rsidRPr="007869D1">
        <w:rPr>
          <w:rFonts w:ascii="Times New Roman" w:hAnsi="Times New Roman" w:cs="Times New Roman"/>
          <w:sz w:val="24"/>
          <w:szCs w:val="24"/>
        </w:rPr>
        <w:t xml:space="preserve"> w</w:t>
      </w:r>
      <w:r w:rsidR="000946A0">
        <w:rPr>
          <w:rFonts w:ascii="Times New Roman" w:hAnsi="Times New Roman" w:cs="Times New Roman"/>
          <w:sz w:val="24"/>
          <w:szCs w:val="24"/>
        </w:rPr>
        <w:t>ere</w:t>
      </w:r>
      <w:r w:rsidR="000946A0" w:rsidRPr="007869D1">
        <w:rPr>
          <w:rFonts w:ascii="Times New Roman" w:hAnsi="Times New Roman" w:cs="Times New Roman"/>
          <w:sz w:val="24"/>
          <w:szCs w:val="24"/>
        </w:rPr>
        <w:t xml:space="preserve"> permitted to review the manuscript, but the authors exclusively retained the final decision on conte</w:t>
      </w:r>
      <w:r w:rsidR="00F46F24">
        <w:rPr>
          <w:rFonts w:ascii="Times New Roman" w:hAnsi="Times New Roman" w:cs="Times New Roman"/>
          <w:sz w:val="24"/>
          <w:szCs w:val="24"/>
        </w:rPr>
        <w:t>nt. PD is a</w:t>
      </w:r>
      <w:r w:rsidR="00915FB1">
        <w:rPr>
          <w:rFonts w:ascii="Times New Roman" w:hAnsi="Times New Roman" w:cs="Times New Roman"/>
          <w:sz w:val="24"/>
          <w:szCs w:val="24"/>
        </w:rPr>
        <w:t>n</w:t>
      </w:r>
      <w:r w:rsidR="00F46F24">
        <w:rPr>
          <w:rFonts w:ascii="Times New Roman" w:hAnsi="Times New Roman" w:cs="Times New Roman"/>
          <w:sz w:val="24"/>
          <w:szCs w:val="24"/>
        </w:rPr>
        <w:t xml:space="preserve"> </w:t>
      </w:r>
      <w:r w:rsidR="000946A0" w:rsidRPr="007869D1">
        <w:rPr>
          <w:rFonts w:ascii="Times New Roman" w:hAnsi="Times New Roman" w:cs="Times New Roman"/>
          <w:sz w:val="24"/>
          <w:szCs w:val="24"/>
        </w:rPr>
        <w:t>independent advisor on the DSEP Global Advisory Board</w:t>
      </w:r>
      <w:r w:rsidR="00915FB1">
        <w:rPr>
          <w:rFonts w:ascii="Times New Roman" w:hAnsi="Times New Roman" w:cs="Times New Roman"/>
          <w:sz w:val="24"/>
          <w:szCs w:val="24"/>
        </w:rPr>
        <w:t xml:space="preserve"> and receives a financial honorarium for this role</w:t>
      </w:r>
      <w:r w:rsidR="000946A0" w:rsidRPr="007869D1">
        <w:rPr>
          <w:rFonts w:ascii="Times New Roman" w:hAnsi="Times New Roman" w:cs="Times New Roman"/>
          <w:sz w:val="24"/>
          <w:szCs w:val="24"/>
        </w:rPr>
        <w:t xml:space="preserve">. </w:t>
      </w:r>
      <w:r w:rsidR="000946A0" w:rsidRPr="007869D1">
        <w:rPr>
          <w:rFonts w:ascii="Times New Roman" w:eastAsiaTheme="minorEastAsia" w:hAnsi="Times New Roman" w:cs="Times New Roman"/>
          <w:sz w:val="24"/>
          <w:szCs w:val="24"/>
          <w:lang w:val="en-US"/>
        </w:rPr>
        <w:t>The authors declare no other potential conflicts of interest</w:t>
      </w:r>
      <w:r w:rsidR="000946A0">
        <w:rPr>
          <w:rFonts w:ascii="Times New Roman" w:eastAsiaTheme="minorEastAsia" w:hAnsi="Times New Roman" w:cs="Times New Roman"/>
          <w:sz w:val="24"/>
          <w:szCs w:val="24"/>
          <w:lang w:val="en-US"/>
        </w:rPr>
        <w:t xml:space="preserve">. </w:t>
      </w:r>
    </w:p>
    <w:p w14:paraId="47FF8D9F" w14:textId="77777777" w:rsidR="00C230AA" w:rsidRPr="00C230AA" w:rsidRDefault="00C230AA" w:rsidP="00C230AA">
      <w:pPr>
        <w:widowControl w:val="0"/>
        <w:spacing w:after="0" w:line="480" w:lineRule="auto"/>
        <w:rPr>
          <w:rFonts w:ascii="Times New Roman" w:hAnsi="Times New Roman" w:cs="Times New Roman"/>
          <w:i/>
          <w:sz w:val="4"/>
          <w:szCs w:val="24"/>
        </w:rPr>
      </w:pPr>
    </w:p>
    <w:p w14:paraId="6AB4AF16" w14:textId="74C0605B" w:rsidR="00C230AA" w:rsidRPr="00C230AA" w:rsidRDefault="00C230AA" w:rsidP="00C230AA">
      <w:pPr>
        <w:widowControl w:val="0"/>
        <w:spacing w:after="0" w:line="480" w:lineRule="auto"/>
        <w:rPr>
          <w:rFonts w:ascii="Times New Roman" w:hAnsi="Times New Roman" w:cs="Times New Roman"/>
          <w:sz w:val="24"/>
          <w:szCs w:val="24"/>
        </w:rPr>
      </w:pPr>
      <w:r w:rsidRPr="00C230AA">
        <w:rPr>
          <w:rFonts w:ascii="Times New Roman" w:hAnsi="Times New Roman" w:cs="Times New Roman"/>
          <w:b/>
          <w:i/>
          <w:sz w:val="24"/>
          <w:szCs w:val="24"/>
        </w:rPr>
        <w:t>Citation:</w:t>
      </w:r>
      <w:r w:rsidRPr="00C230AA">
        <w:rPr>
          <w:rFonts w:ascii="Times New Roman" w:hAnsi="Times New Roman" w:cs="Times New Roman"/>
          <w:sz w:val="24"/>
          <w:szCs w:val="24"/>
        </w:rPr>
        <w:t xml:space="preserve"> Diedrichs, P. C., Atkinson, M. J., Garbett, K. M., Williamson, H., Halliwell, E., Rumsey, N., Leckie, G., Sibley, C. G., &amp; Barlow, F. K. (2016, May 12). Randomized Controlled Trial of an Online Mother-Daughter Body Image and Well-Being Intervention. Health Psychology. Advance online publication. http://dx.doi.org/10.1037/hea0000361 </w:t>
      </w:r>
    </w:p>
    <w:p w14:paraId="14DAF471" w14:textId="65F9FBC1" w:rsidR="00F4414B" w:rsidRPr="00325E84" w:rsidRDefault="00F4414B" w:rsidP="00CB13CD">
      <w:pPr>
        <w:spacing w:after="0" w:line="480" w:lineRule="auto"/>
        <w:jc w:val="center"/>
        <w:rPr>
          <w:rFonts w:ascii="Times New Roman" w:hAnsi="Times New Roman" w:cs="Times New Roman"/>
          <w:b/>
          <w:sz w:val="24"/>
          <w:szCs w:val="24"/>
        </w:rPr>
      </w:pPr>
      <w:r w:rsidRPr="00325E84">
        <w:rPr>
          <w:rFonts w:ascii="Times New Roman" w:hAnsi="Times New Roman" w:cs="Times New Roman"/>
          <w:b/>
          <w:sz w:val="24"/>
          <w:szCs w:val="24"/>
        </w:rPr>
        <w:lastRenderedPageBreak/>
        <w:t>Abstract</w:t>
      </w:r>
    </w:p>
    <w:p w14:paraId="14209EC5" w14:textId="718D8B77" w:rsidR="00AB15C9" w:rsidRDefault="00040D8D" w:rsidP="00AB15C9">
      <w:pPr>
        <w:widowControl w:val="0"/>
        <w:spacing w:after="0" w:line="480" w:lineRule="auto"/>
        <w:rPr>
          <w:rFonts w:ascii="Times New Roman" w:hAnsi="Times New Roman" w:cs="Times New Roman"/>
          <w:sz w:val="24"/>
          <w:szCs w:val="24"/>
        </w:rPr>
      </w:pPr>
      <w:r>
        <w:rPr>
          <w:rFonts w:ascii="Times New Roman" w:hAnsi="Times New Roman" w:cs="Times New Roman"/>
          <w:b/>
          <w:sz w:val="24"/>
          <w:szCs w:val="24"/>
        </w:rPr>
        <w:t>Objective</w:t>
      </w:r>
      <w:r w:rsidR="0023133C" w:rsidRPr="009237EE">
        <w:rPr>
          <w:rFonts w:ascii="Times New Roman" w:hAnsi="Times New Roman" w:cs="Times New Roman"/>
          <w:b/>
          <w:sz w:val="24"/>
          <w:szCs w:val="24"/>
        </w:rPr>
        <w:t xml:space="preserve">:  </w:t>
      </w:r>
      <w:r w:rsidR="009237EE">
        <w:rPr>
          <w:rFonts w:ascii="Times New Roman" w:hAnsi="Times New Roman" w:cs="Times New Roman"/>
          <w:sz w:val="24"/>
          <w:szCs w:val="24"/>
        </w:rPr>
        <w:t xml:space="preserve">Poor body image is a public health issue. </w:t>
      </w:r>
      <w:r w:rsidR="00BA64F5">
        <w:rPr>
          <w:rFonts w:ascii="Times New Roman" w:hAnsi="Times New Roman"/>
          <w:sz w:val="24"/>
          <w:szCs w:val="24"/>
          <w:lang w:val="en-US"/>
        </w:rPr>
        <w:t>Mother</w:t>
      </w:r>
      <w:r w:rsidR="00BA64F5" w:rsidRPr="009237EE">
        <w:rPr>
          <w:rFonts w:ascii="Times New Roman" w:hAnsi="Times New Roman"/>
          <w:sz w:val="24"/>
          <w:szCs w:val="24"/>
          <w:lang w:val="en-US"/>
        </w:rPr>
        <w:t xml:space="preserve">s </w:t>
      </w:r>
      <w:r w:rsidR="000C3A63" w:rsidRPr="009237EE">
        <w:rPr>
          <w:rFonts w:ascii="Times New Roman" w:hAnsi="Times New Roman"/>
          <w:sz w:val="24"/>
          <w:szCs w:val="24"/>
          <w:lang w:val="en-US"/>
        </w:rPr>
        <w:t>are a key influence on adolescent</w:t>
      </w:r>
      <w:r w:rsidR="008C4BCC">
        <w:rPr>
          <w:rFonts w:ascii="Times New Roman" w:hAnsi="Times New Roman"/>
          <w:sz w:val="24"/>
          <w:szCs w:val="24"/>
          <w:lang w:val="en-US"/>
        </w:rPr>
        <w:t xml:space="preserve"> girl</w:t>
      </w:r>
      <w:r w:rsidR="00A65AB0">
        <w:rPr>
          <w:rFonts w:ascii="Times New Roman" w:hAnsi="Times New Roman"/>
          <w:sz w:val="24"/>
          <w:szCs w:val="24"/>
          <w:lang w:val="en-US"/>
        </w:rPr>
        <w:t>s’</w:t>
      </w:r>
      <w:r w:rsidR="000C3A63" w:rsidRPr="009237EE">
        <w:rPr>
          <w:rFonts w:ascii="Times New Roman" w:hAnsi="Times New Roman"/>
          <w:sz w:val="24"/>
          <w:szCs w:val="24"/>
          <w:lang w:val="en-US"/>
        </w:rPr>
        <w:t xml:space="preserve"> body image</w:t>
      </w:r>
      <w:r w:rsidR="00B03310">
        <w:rPr>
          <w:rFonts w:ascii="Times New Roman" w:hAnsi="Times New Roman"/>
          <w:sz w:val="24"/>
          <w:szCs w:val="24"/>
          <w:lang w:val="en-US"/>
        </w:rPr>
        <w:t>.</w:t>
      </w:r>
      <w:r w:rsidR="00503E0B">
        <w:rPr>
          <w:rFonts w:ascii="Times New Roman" w:hAnsi="Times New Roman"/>
          <w:sz w:val="24"/>
          <w:szCs w:val="24"/>
          <w:lang w:val="en-US"/>
        </w:rPr>
        <w:t xml:space="preserve"> </w:t>
      </w:r>
      <w:r w:rsidR="00035298">
        <w:rPr>
          <w:rFonts w:ascii="Times New Roman" w:hAnsi="Times New Roman"/>
          <w:sz w:val="24"/>
          <w:szCs w:val="24"/>
          <w:lang w:val="en-US"/>
        </w:rPr>
        <w:t>T</w:t>
      </w:r>
      <w:r w:rsidR="00B03310">
        <w:rPr>
          <w:rFonts w:ascii="Times New Roman" w:hAnsi="Times New Roman"/>
          <w:sz w:val="24"/>
          <w:szCs w:val="24"/>
          <w:lang w:val="en-US"/>
        </w:rPr>
        <w:t>his</w:t>
      </w:r>
      <w:r w:rsidR="00341ABA" w:rsidRPr="009237EE">
        <w:rPr>
          <w:rFonts w:ascii="Times New Roman" w:hAnsi="Times New Roman"/>
          <w:sz w:val="24"/>
          <w:szCs w:val="24"/>
          <w:lang w:val="en-US"/>
        </w:rPr>
        <w:t xml:space="preserve"> study evaluate</w:t>
      </w:r>
      <w:r w:rsidR="005B33F0">
        <w:rPr>
          <w:rFonts w:ascii="Times New Roman" w:hAnsi="Times New Roman"/>
          <w:sz w:val="24"/>
          <w:szCs w:val="24"/>
          <w:lang w:val="en-US"/>
        </w:rPr>
        <w:t>d</w:t>
      </w:r>
      <w:r w:rsidR="00341ABA" w:rsidRPr="009237EE">
        <w:rPr>
          <w:rFonts w:ascii="Times New Roman" w:hAnsi="Times New Roman"/>
          <w:sz w:val="24"/>
          <w:szCs w:val="24"/>
          <w:lang w:val="en-US"/>
        </w:rPr>
        <w:t xml:space="preserve"> an accessible, scalable, low-intensity internet-based intervention delivered to </w:t>
      </w:r>
      <w:r w:rsidR="009237EE" w:rsidRPr="009237EE">
        <w:rPr>
          <w:rFonts w:ascii="Times New Roman" w:hAnsi="Times New Roman"/>
          <w:sz w:val="24"/>
          <w:szCs w:val="24"/>
          <w:lang w:val="en-US"/>
        </w:rPr>
        <w:t xml:space="preserve">mothers </w:t>
      </w:r>
      <w:r w:rsidR="00E22D0B">
        <w:rPr>
          <w:rFonts w:ascii="Times New Roman" w:hAnsi="Times New Roman"/>
          <w:sz w:val="24"/>
          <w:szCs w:val="24"/>
          <w:lang w:val="en-US"/>
        </w:rPr>
        <w:t>(</w:t>
      </w:r>
      <w:r w:rsidR="00E22D0B" w:rsidRPr="006402F3">
        <w:rPr>
          <w:rFonts w:ascii="Times New Roman" w:hAnsi="Times New Roman"/>
          <w:i/>
          <w:sz w:val="24"/>
          <w:szCs w:val="24"/>
          <w:lang w:val="en-US"/>
        </w:rPr>
        <w:t>Dove Self-Esteem Project Website for Parents</w:t>
      </w:r>
      <w:r w:rsidR="00E22D0B">
        <w:rPr>
          <w:rFonts w:ascii="Times New Roman" w:hAnsi="Times New Roman"/>
          <w:sz w:val="24"/>
          <w:szCs w:val="24"/>
          <w:lang w:val="en-US"/>
        </w:rPr>
        <w:t xml:space="preserve">) </w:t>
      </w:r>
      <w:r w:rsidR="009237EE" w:rsidRPr="009237EE">
        <w:rPr>
          <w:rFonts w:ascii="Times New Roman" w:hAnsi="Times New Roman"/>
          <w:sz w:val="24"/>
          <w:szCs w:val="24"/>
          <w:lang w:val="en-US"/>
        </w:rPr>
        <w:t xml:space="preserve">on mothers’ and </w:t>
      </w:r>
      <w:r w:rsidR="009237EE">
        <w:rPr>
          <w:rFonts w:ascii="Times New Roman" w:hAnsi="Times New Roman"/>
          <w:sz w:val="24"/>
          <w:szCs w:val="24"/>
          <w:lang w:val="en-US"/>
        </w:rPr>
        <w:t xml:space="preserve">their adolescent </w:t>
      </w:r>
      <w:r w:rsidR="009237EE" w:rsidRPr="009237EE">
        <w:rPr>
          <w:rFonts w:ascii="Times New Roman" w:hAnsi="Times New Roman"/>
          <w:sz w:val="24"/>
          <w:szCs w:val="24"/>
          <w:lang w:val="en-US"/>
        </w:rPr>
        <w:t xml:space="preserve">daughters’ body image and </w:t>
      </w:r>
      <w:r w:rsidR="000C174E">
        <w:rPr>
          <w:rFonts w:ascii="Times New Roman" w:hAnsi="Times New Roman"/>
          <w:sz w:val="24"/>
          <w:szCs w:val="24"/>
          <w:lang w:val="en-US"/>
        </w:rPr>
        <w:t>psychosocial well-being</w:t>
      </w:r>
      <w:r w:rsidR="00341ABA" w:rsidRPr="009237EE">
        <w:rPr>
          <w:rFonts w:ascii="Times New Roman" w:hAnsi="Times New Roman"/>
          <w:sz w:val="24"/>
          <w:szCs w:val="24"/>
          <w:lang w:val="en-US"/>
        </w:rPr>
        <w:t xml:space="preserve">. </w:t>
      </w:r>
      <w:r w:rsidR="0023133C" w:rsidRPr="009237EE">
        <w:rPr>
          <w:rFonts w:ascii="Times New Roman" w:hAnsi="Times New Roman" w:cs="Times New Roman"/>
          <w:b/>
          <w:sz w:val="24"/>
          <w:szCs w:val="24"/>
        </w:rPr>
        <w:t xml:space="preserve">Methods: </w:t>
      </w:r>
      <w:r w:rsidR="009237EE">
        <w:rPr>
          <w:rFonts w:ascii="Times New Roman" w:hAnsi="Times New Roman" w:cs="Times New Roman"/>
          <w:sz w:val="24"/>
          <w:szCs w:val="24"/>
        </w:rPr>
        <w:t>British</w:t>
      </w:r>
      <w:r w:rsidR="009237EE" w:rsidRPr="009237EE">
        <w:rPr>
          <w:rFonts w:ascii="Times New Roman" w:hAnsi="Times New Roman" w:cs="Times New Roman"/>
          <w:sz w:val="24"/>
          <w:szCs w:val="24"/>
        </w:rPr>
        <w:t xml:space="preserve"> </w:t>
      </w:r>
      <w:r w:rsidR="009237EE">
        <w:rPr>
          <w:rFonts w:ascii="Times New Roman" w:hAnsi="Times New Roman"/>
          <w:sz w:val="24"/>
          <w:szCs w:val="24"/>
          <w:lang w:val="en-US"/>
        </w:rPr>
        <w:t>m</w:t>
      </w:r>
      <w:r w:rsidR="000C3A63" w:rsidRPr="009237EE">
        <w:rPr>
          <w:rFonts w:ascii="Times New Roman" w:hAnsi="Times New Roman"/>
          <w:sz w:val="24"/>
          <w:szCs w:val="24"/>
          <w:lang w:val="en-US"/>
        </w:rPr>
        <w:t>other-daughter dyads</w:t>
      </w:r>
      <w:r w:rsidR="00B03310">
        <w:rPr>
          <w:rFonts w:ascii="Times New Roman" w:hAnsi="Times New Roman"/>
          <w:sz w:val="24"/>
          <w:szCs w:val="24"/>
          <w:lang w:val="en-US"/>
        </w:rPr>
        <w:t xml:space="preserve"> (</w:t>
      </w:r>
      <w:r w:rsidR="00B03310">
        <w:rPr>
          <w:rFonts w:ascii="Times New Roman" w:hAnsi="Times New Roman"/>
          <w:i/>
          <w:sz w:val="24"/>
          <w:szCs w:val="24"/>
          <w:lang w:val="en-US"/>
        </w:rPr>
        <w:t>N=</w:t>
      </w:r>
      <w:r w:rsidR="00B03310" w:rsidRPr="009237EE">
        <w:rPr>
          <w:rFonts w:ascii="Times New Roman" w:hAnsi="Times New Roman" w:cs="Times New Roman"/>
          <w:sz w:val="24"/>
          <w:szCs w:val="24"/>
        </w:rPr>
        <w:t>235</w:t>
      </w:r>
      <w:r w:rsidR="00B03310">
        <w:rPr>
          <w:rFonts w:ascii="Times New Roman" w:hAnsi="Times New Roman" w:cs="Times New Roman"/>
          <w:sz w:val="24"/>
          <w:szCs w:val="24"/>
        </w:rPr>
        <w:t>)</w:t>
      </w:r>
      <w:r w:rsidR="009237EE">
        <w:rPr>
          <w:rFonts w:ascii="Times New Roman" w:hAnsi="Times New Roman"/>
          <w:sz w:val="24"/>
          <w:szCs w:val="24"/>
          <w:lang w:val="en-US"/>
        </w:rPr>
        <w:t xml:space="preserve"> participated </w:t>
      </w:r>
      <w:r w:rsidR="00B04B2F">
        <w:rPr>
          <w:rFonts w:ascii="Times New Roman" w:hAnsi="Times New Roman"/>
          <w:sz w:val="24"/>
          <w:szCs w:val="24"/>
          <w:lang w:val="en-US"/>
        </w:rPr>
        <w:t>in a</w:t>
      </w:r>
      <w:r w:rsidR="009237EE">
        <w:rPr>
          <w:rFonts w:ascii="Times New Roman" w:hAnsi="Times New Roman"/>
          <w:sz w:val="24"/>
          <w:szCs w:val="24"/>
          <w:lang w:val="en-US"/>
        </w:rPr>
        <w:t xml:space="preserve"> </w:t>
      </w:r>
      <w:r w:rsidR="00092922">
        <w:rPr>
          <w:rFonts w:ascii="Times New Roman" w:hAnsi="Times New Roman"/>
          <w:sz w:val="24"/>
          <w:szCs w:val="24"/>
          <w:lang w:val="en-US"/>
        </w:rPr>
        <w:t xml:space="preserve">cluster </w:t>
      </w:r>
      <w:r w:rsidR="009237EE">
        <w:rPr>
          <w:rFonts w:ascii="Times New Roman" w:hAnsi="Times New Roman"/>
          <w:sz w:val="24"/>
          <w:szCs w:val="24"/>
          <w:lang w:val="en-US"/>
        </w:rPr>
        <w:t>randomized controlled trial</w:t>
      </w:r>
      <w:r w:rsidR="00B60AD4">
        <w:rPr>
          <w:rFonts w:ascii="Times New Roman" w:hAnsi="Times New Roman"/>
          <w:sz w:val="24"/>
          <w:szCs w:val="24"/>
          <w:lang w:val="en-US"/>
        </w:rPr>
        <w:t xml:space="preserve"> [assessment-</w:t>
      </w:r>
      <w:r w:rsidR="009237EE">
        <w:rPr>
          <w:rFonts w:ascii="Times New Roman" w:hAnsi="Times New Roman"/>
          <w:sz w:val="24"/>
          <w:szCs w:val="24"/>
          <w:lang w:val="en-US"/>
        </w:rPr>
        <w:t xml:space="preserve">only control; mothers </w:t>
      </w:r>
      <w:r w:rsidR="0022782E">
        <w:rPr>
          <w:rFonts w:ascii="Times New Roman" w:hAnsi="Times New Roman"/>
          <w:sz w:val="24"/>
          <w:szCs w:val="24"/>
          <w:lang w:val="en-US"/>
        </w:rPr>
        <w:t xml:space="preserve">viewed </w:t>
      </w:r>
      <w:r w:rsidR="009237EE">
        <w:rPr>
          <w:rFonts w:ascii="Times New Roman" w:hAnsi="Times New Roman"/>
          <w:sz w:val="24"/>
          <w:szCs w:val="24"/>
          <w:lang w:val="en-US"/>
        </w:rPr>
        <w:t>the website</w:t>
      </w:r>
      <w:r w:rsidR="00B60AD4">
        <w:rPr>
          <w:rFonts w:ascii="Times New Roman" w:hAnsi="Times New Roman"/>
          <w:sz w:val="24"/>
          <w:szCs w:val="24"/>
          <w:lang w:val="en-US"/>
        </w:rPr>
        <w:t xml:space="preserve"> </w:t>
      </w:r>
      <w:r w:rsidR="00242C3F">
        <w:rPr>
          <w:rFonts w:ascii="Times New Roman" w:hAnsi="Times New Roman"/>
          <w:sz w:val="24"/>
          <w:szCs w:val="24"/>
          <w:lang w:val="en-US"/>
        </w:rPr>
        <w:t>without structured guidance</w:t>
      </w:r>
      <w:r w:rsidR="00B60AD4">
        <w:rPr>
          <w:rFonts w:ascii="Times New Roman" w:hAnsi="Times New Roman"/>
          <w:sz w:val="24"/>
          <w:szCs w:val="24"/>
          <w:lang w:val="en-US"/>
        </w:rPr>
        <w:t xml:space="preserve"> (</w:t>
      </w:r>
      <w:r w:rsidR="00984F0E">
        <w:rPr>
          <w:rFonts w:ascii="Times New Roman" w:hAnsi="Times New Roman"/>
          <w:sz w:val="24"/>
          <w:szCs w:val="24"/>
          <w:lang w:val="en-US"/>
        </w:rPr>
        <w:t>website-unstructured</w:t>
      </w:r>
      <w:r w:rsidR="00B60AD4">
        <w:rPr>
          <w:rFonts w:ascii="Times New Roman" w:hAnsi="Times New Roman"/>
          <w:sz w:val="24"/>
          <w:szCs w:val="24"/>
          <w:lang w:val="en-US"/>
        </w:rPr>
        <w:t xml:space="preserve">); mothers </w:t>
      </w:r>
      <w:r w:rsidR="0022782E">
        <w:rPr>
          <w:rFonts w:ascii="Times New Roman" w:hAnsi="Times New Roman"/>
          <w:sz w:val="24"/>
          <w:szCs w:val="24"/>
          <w:lang w:val="en-US"/>
        </w:rPr>
        <w:t xml:space="preserve">viewed </w:t>
      </w:r>
      <w:r w:rsidR="00B60AD4">
        <w:rPr>
          <w:rFonts w:ascii="Times New Roman" w:hAnsi="Times New Roman"/>
          <w:sz w:val="24"/>
          <w:szCs w:val="24"/>
          <w:lang w:val="en-US"/>
        </w:rPr>
        <w:t>the website via a tailored pathway (</w:t>
      </w:r>
      <w:r w:rsidR="00984F0E">
        <w:rPr>
          <w:rFonts w:ascii="Times New Roman" w:hAnsi="Times New Roman"/>
          <w:sz w:val="24"/>
          <w:szCs w:val="24"/>
          <w:lang w:val="en-US"/>
        </w:rPr>
        <w:t>website-tailored</w:t>
      </w:r>
      <w:r w:rsidR="00B60AD4">
        <w:rPr>
          <w:rFonts w:ascii="Times New Roman" w:hAnsi="Times New Roman"/>
          <w:sz w:val="24"/>
          <w:szCs w:val="24"/>
          <w:lang w:val="en-US"/>
        </w:rPr>
        <w:t>)</w:t>
      </w:r>
      <w:r w:rsidR="00314CAE" w:rsidRPr="00314CAE">
        <w:rPr>
          <w:rFonts w:ascii="Times New Roman" w:hAnsi="Times New Roman"/>
          <w:sz w:val="24"/>
          <w:szCs w:val="24"/>
          <w:lang w:val="en-US"/>
        </w:rPr>
        <w:t>]</w:t>
      </w:r>
      <w:r w:rsidR="00B60AD4" w:rsidRPr="00314CAE">
        <w:rPr>
          <w:rFonts w:ascii="Times New Roman" w:hAnsi="Times New Roman"/>
          <w:sz w:val="24"/>
          <w:szCs w:val="24"/>
          <w:lang w:val="en-US"/>
        </w:rPr>
        <w:t xml:space="preserve">. </w:t>
      </w:r>
      <w:r w:rsidR="005B33F0" w:rsidRPr="00314CAE">
        <w:rPr>
          <w:rFonts w:ascii="Times New Roman" w:hAnsi="Times New Roman"/>
          <w:sz w:val="24"/>
          <w:szCs w:val="24"/>
          <w:lang w:val="en-US"/>
        </w:rPr>
        <w:t>Dyads</w:t>
      </w:r>
      <w:r w:rsidR="000C3A63" w:rsidRPr="009237EE">
        <w:rPr>
          <w:rFonts w:ascii="Times New Roman" w:hAnsi="Times New Roman"/>
          <w:sz w:val="24"/>
          <w:szCs w:val="24"/>
          <w:lang w:val="en-US"/>
        </w:rPr>
        <w:t xml:space="preserve"> completed </w:t>
      </w:r>
      <w:r w:rsidR="00B04B2F" w:rsidRPr="009237EE">
        <w:rPr>
          <w:rFonts w:ascii="Times New Roman" w:hAnsi="Times New Roman"/>
          <w:sz w:val="24"/>
          <w:szCs w:val="24"/>
          <w:lang w:val="en-US"/>
        </w:rPr>
        <w:t>standardized</w:t>
      </w:r>
      <w:r w:rsidR="000C3A63" w:rsidRPr="009237EE">
        <w:rPr>
          <w:rFonts w:ascii="Times New Roman" w:hAnsi="Times New Roman"/>
          <w:sz w:val="24"/>
          <w:szCs w:val="24"/>
          <w:lang w:val="en-US"/>
        </w:rPr>
        <w:t xml:space="preserve"> self-report measures of body image</w:t>
      </w:r>
      <w:r w:rsidR="00B60AD4">
        <w:rPr>
          <w:rFonts w:ascii="Times New Roman" w:hAnsi="Times New Roman"/>
          <w:sz w:val="24"/>
          <w:szCs w:val="24"/>
          <w:lang w:val="en-US"/>
        </w:rPr>
        <w:t xml:space="preserve">, related </w:t>
      </w:r>
      <w:r w:rsidR="000C3A63" w:rsidRPr="009237EE">
        <w:rPr>
          <w:rFonts w:ascii="Times New Roman" w:hAnsi="Times New Roman"/>
          <w:sz w:val="24"/>
          <w:szCs w:val="24"/>
          <w:lang w:val="en-US"/>
        </w:rPr>
        <w:t>risk factors</w:t>
      </w:r>
      <w:r w:rsidR="00C14EA8">
        <w:rPr>
          <w:rFonts w:ascii="Times New Roman" w:hAnsi="Times New Roman"/>
          <w:sz w:val="24"/>
          <w:szCs w:val="24"/>
          <w:lang w:val="en-US"/>
        </w:rPr>
        <w:t>,</w:t>
      </w:r>
      <w:r w:rsidR="000C3A63" w:rsidRPr="009237EE">
        <w:rPr>
          <w:rFonts w:ascii="Times New Roman" w:hAnsi="Times New Roman"/>
          <w:sz w:val="24"/>
          <w:szCs w:val="24"/>
          <w:lang w:val="en-US"/>
        </w:rPr>
        <w:t xml:space="preserve"> </w:t>
      </w:r>
      <w:r w:rsidR="00B60AD4">
        <w:rPr>
          <w:rFonts w:ascii="Times New Roman" w:hAnsi="Times New Roman"/>
          <w:sz w:val="24"/>
          <w:szCs w:val="24"/>
          <w:lang w:val="en-US"/>
        </w:rPr>
        <w:t xml:space="preserve">and psychosocial outcomes </w:t>
      </w:r>
      <w:r w:rsidR="000C3A63" w:rsidRPr="009237EE">
        <w:rPr>
          <w:rFonts w:ascii="Times New Roman" w:hAnsi="Times New Roman"/>
          <w:sz w:val="24"/>
          <w:szCs w:val="24"/>
          <w:lang w:val="en-US"/>
        </w:rPr>
        <w:t xml:space="preserve">at </w:t>
      </w:r>
      <w:r w:rsidR="009B0B6A">
        <w:rPr>
          <w:rFonts w:ascii="Times New Roman" w:hAnsi="Times New Roman"/>
          <w:sz w:val="24"/>
          <w:szCs w:val="24"/>
          <w:lang w:val="en-US"/>
        </w:rPr>
        <w:t xml:space="preserve">baseline, </w:t>
      </w:r>
      <w:r w:rsidR="000C3A63" w:rsidRPr="009237EE">
        <w:rPr>
          <w:rFonts w:ascii="Times New Roman" w:hAnsi="Times New Roman"/>
          <w:sz w:val="24"/>
          <w:szCs w:val="24"/>
          <w:lang w:val="en-US"/>
        </w:rPr>
        <w:t>2-weeks post-exposure</w:t>
      </w:r>
      <w:r w:rsidR="00B03310">
        <w:rPr>
          <w:rFonts w:ascii="Times New Roman" w:hAnsi="Times New Roman"/>
          <w:sz w:val="24"/>
          <w:szCs w:val="24"/>
          <w:lang w:val="en-US"/>
        </w:rPr>
        <w:t>,</w:t>
      </w:r>
      <w:r w:rsidR="00CF26C0">
        <w:rPr>
          <w:rFonts w:ascii="Times New Roman" w:hAnsi="Times New Roman"/>
          <w:sz w:val="24"/>
          <w:szCs w:val="24"/>
          <w:lang w:val="en-US"/>
        </w:rPr>
        <w:t xml:space="preserve"> 6-week</w:t>
      </w:r>
      <w:r w:rsidR="000C3A63" w:rsidRPr="009237EE">
        <w:rPr>
          <w:rFonts w:ascii="Times New Roman" w:hAnsi="Times New Roman"/>
          <w:sz w:val="24"/>
          <w:szCs w:val="24"/>
          <w:lang w:val="en-US"/>
        </w:rPr>
        <w:t xml:space="preserve"> </w:t>
      </w:r>
      <w:r w:rsidR="00984F0E">
        <w:rPr>
          <w:rFonts w:ascii="Times New Roman" w:hAnsi="Times New Roman"/>
          <w:sz w:val="24"/>
          <w:szCs w:val="24"/>
          <w:lang w:val="en-US"/>
        </w:rPr>
        <w:t xml:space="preserve">and 12-month </w:t>
      </w:r>
      <w:r w:rsidR="000C3A63" w:rsidRPr="009237EE">
        <w:rPr>
          <w:rFonts w:ascii="Times New Roman" w:hAnsi="Times New Roman"/>
          <w:sz w:val="24"/>
          <w:szCs w:val="24"/>
          <w:lang w:val="en-US"/>
        </w:rPr>
        <w:t xml:space="preserve">follow-up. </w:t>
      </w:r>
      <w:r w:rsidR="0023133C" w:rsidRPr="009237EE">
        <w:rPr>
          <w:rFonts w:ascii="Times New Roman" w:hAnsi="Times New Roman" w:cs="Times New Roman"/>
          <w:b/>
          <w:sz w:val="24"/>
          <w:szCs w:val="24"/>
        </w:rPr>
        <w:t xml:space="preserve">Results: </w:t>
      </w:r>
      <w:r w:rsidR="006402F3" w:rsidRPr="006402F3">
        <w:rPr>
          <w:rFonts w:ascii="Times New Roman" w:hAnsi="Times New Roman" w:cs="Times New Roman"/>
          <w:sz w:val="24"/>
          <w:szCs w:val="24"/>
        </w:rPr>
        <w:t xml:space="preserve">Dyadic </w:t>
      </w:r>
      <w:r w:rsidR="00984F0E">
        <w:rPr>
          <w:rFonts w:ascii="Times New Roman" w:hAnsi="Times New Roman"/>
          <w:sz w:val="24"/>
          <w:szCs w:val="24"/>
          <w:lang w:val="en-US"/>
        </w:rPr>
        <w:t>models</w:t>
      </w:r>
      <w:r w:rsidR="00DC62CA">
        <w:rPr>
          <w:rFonts w:ascii="Times New Roman" w:hAnsi="Times New Roman"/>
          <w:sz w:val="24"/>
          <w:szCs w:val="24"/>
          <w:lang w:val="en-US"/>
        </w:rPr>
        <w:t xml:space="preserve"> </w:t>
      </w:r>
      <w:r w:rsidR="006402F3">
        <w:rPr>
          <w:rFonts w:ascii="Times New Roman" w:hAnsi="Times New Roman"/>
          <w:sz w:val="24"/>
          <w:szCs w:val="24"/>
          <w:lang w:val="en-US"/>
        </w:rPr>
        <w:t xml:space="preserve">showed that relative to the control, </w:t>
      </w:r>
      <w:r w:rsidR="000C3A63" w:rsidRPr="009237EE">
        <w:rPr>
          <w:rFonts w:ascii="Times New Roman" w:hAnsi="Times New Roman"/>
          <w:sz w:val="24"/>
          <w:szCs w:val="24"/>
          <w:lang w:val="en-US"/>
        </w:rPr>
        <w:t>mothers</w:t>
      </w:r>
      <w:r w:rsidR="006402F3">
        <w:rPr>
          <w:rFonts w:ascii="Times New Roman" w:hAnsi="Times New Roman"/>
          <w:sz w:val="24"/>
          <w:szCs w:val="24"/>
          <w:lang w:val="en-US"/>
        </w:rPr>
        <w:t xml:space="preserve"> who viewed the website </w:t>
      </w:r>
      <w:r w:rsidR="00984F0E">
        <w:rPr>
          <w:rFonts w:ascii="Times New Roman" w:hAnsi="Times New Roman"/>
          <w:sz w:val="24"/>
          <w:szCs w:val="24"/>
          <w:lang w:val="en-US"/>
        </w:rPr>
        <w:t>reported</w:t>
      </w:r>
      <w:r w:rsidR="006402F3">
        <w:rPr>
          <w:rFonts w:ascii="Times New Roman" w:hAnsi="Times New Roman"/>
          <w:sz w:val="24"/>
          <w:szCs w:val="24"/>
          <w:lang w:val="en-US"/>
        </w:rPr>
        <w:t xml:space="preserve"> significantly</w:t>
      </w:r>
      <w:r w:rsidR="00E6620A">
        <w:rPr>
          <w:rFonts w:ascii="Times New Roman" w:hAnsi="Times New Roman"/>
          <w:sz w:val="24"/>
          <w:szCs w:val="24"/>
          <w:lang w:val="en-US"/>
        </w:rPr>
        <w:t xml:space="preserve"> </w:t>
      </w:r>
      <w:r w:rsidR="00937954">
        <w:rPr>
          <w:rFonts w:ascii="Times New Roman" w:hAnsi="Times New Roman"/>
          <w:sz w:val="24"/>
          <w:szCs w:val="24"/>
          <w:lang w:val="en-US"/>
        </w:rPr>
        <w:t>higher</w:t>
      </w:r>
      <w:r w:rsidR="00E6620A">
        <w:rPr>
          <w:rFonts w:ascii="Times New Roman" w:hAnsi="Times New Roman"/>
          <w:sz w:val="24"/>
          <w:szCs w:val="24"/>
          <w:lang w:val="en-US"/>
        </w:rPr>
        <w:t xml:space="preserve"> self-esteem at post</w:t>
      </w:r>
      <w:r w:rsidR="00BA64F5">
        <w:rPr>
          <w:rFonts w:ascii="Times New Roman" w:hAnsi="Times New Roman"/>
          <w:sz w:val="24"/>
          <w:szCs w:val="24"/>
          <w:lang w:val="en-US"/>
        </w:rPr>
        <w:t>-exposure</w:t>
      </w:r>
      <w:r w:rsidR="00E6620A">
        <w:rPr>
          <w:rFonts w:ascii="Times New Roman" w:hAnsi="Times New Roman"/>
          <w:sz w:val="24"/>
          <w:szCs w:val="24"/>
          <w:lang w:val="en-US"/>
        </w:rPr>
        <w:t xml:space="preserve"> (</w:t>
      </w:r>
      <w:r w:rsidR="00984F0E">
        <w:rPr>
          <w:rFonts w:ascii="Times New Roman" w:hAnsi="Times New Roman"/>
          <w:sz w:val="24"/>
          <w:szCs w:val="24"/>
          <w:lang w:val="en-US"/>
        </w:rPr>
        <w:t>website-tailored</w:t>
      </w:r>
      <w:r w:rsidR="00E6620A">
        <w:rPr>
          <w:rFonts w:ascii="Times New Roman" w:hAnsi="Times New Roman"/>
          <w:sz w:val="24"/>
          <w:szCs w:val="24"/>
          <w:lang w:val="en-US"/>
        </w:rPr>
        <w:t>)</w:t>
      </w:r>
      <w:r w:rsidR="00966C2F">
        <w:rPr>
          <w:rFonts w:ascii="Times New Roman" w:hAnsi="Times New Roman"/>
          <w:sz w:val="24"/>
          <w:szCs w:val="24"/>
          <w:lang w:val="en-US"/>
        </w:rPr>
        <w:t>,</w:t>
      </w:r>
      <w:r w:rsidR="006402F3">
        <w:rPr>
          <w:rFonts w:ascii="Times New Roman" w:hAnsi="Times New Roman"/>
          <w:sz w:val="24"/>
          <w:szCs w:val="24"/>
          <w:lang w:val="en-US"/>
        </w:rPr>
        <w:t xml:space="preserve"> </w:t>
      </w:r>
      <w:r w:rsidR="00937954">
        <w:rPr>
          <w:rFonts w:ascii="Times New Roman" w:hAnsi="Times New Roman"/>
          <w:sz w:val="24"/>
          <w:szCs w:val="24"/>
          <w:lang w:val="en-US"/>
        </w:rPr>
        <w:t xml:space="preserve">higher </w:t>
      </w:r>
      <w:r w:rsidR="006402F3">
        <w:rPr>
          <w:rFonts w:ascii="Times New Roman" w:hAnsi="Times New Roman"/>
          <w:sz w:val="24"/>
          <w:szCs w:val="24"/>
          <w:lang w:val="en-US"/>
        </w:rPr>
        <w:t xml:space="preserve">weight esteem at </w:t>
      </w:r>
      <w:r w:rsidR="00984F0E">
        <w:rPr>
          <w:rFonts w:ascii="Times New Roman" w:hAnsi="Times New Roman"/>
          <w:sz w:val="24"/>
          <w:szCs w:val="24"/>
          <w:lang w:val="en-US"/>
        </w:rPr>
        <w:t xml:space="preserve">6-week </w:t>
      </w:r>
      <w:r w:rsidR="006402F3">
        <w:rPr>
          <w:rFonts w:ascii="Times New Roman" w:hAnsi="Times New Roman"/>
          <w:sz w:val="24"/>
          <w:szCs w:val="24"/>
          <w:lang w:val="en-US"/>
        </w:rPr>
        <w:t>follow-up</w:t>
      </w:r>
      <w:r w:rsidR="000058DD">
        <w:rPr>
          <w:rFonts w:ascii="Times New Roman" w:hAnsi="Times New Roman"/>
          <w:sz w:val="24"/>
          <w:szCs w:val="24"/>
          <w:lang w:val="en-US"/>
        </w:rPr>
        <w:t xml:space="preserve"> (</w:t>
      </w:r>
      <w:r w:rsidR="00984F0E">
        <w:rPr>
          <w:rFonts w:ascii="Times New Roman" w:hAnsi="Times New Roman"/>
          <w:sz w:val="24"/>
          <w:szCs w:val="24"/>
          <w:lang w:val="en-US"/>
        </w:rPr>
        <w:t>website-tailored</w:t>
      </w:r>
      <w:r w:rsidR="000058DD">
        <w:rPr>
          <w:rFonts w:ascii="Times New Roman" w:hAnsi="Times New Roman"/>
          <w:sz w:val="24"/>
          <w:szCs w:val="24"/>
          <w:lang w:val="en-US"/>
        </w:rPr>
        <w:t>)</w:t>
      </w:r>
      <w:r w:rsidR="006402F3">
        <w:rPr>
          <w:rFonts w:ascii="Times New Roman" w:hAnsi="Times New Roman"/>
          <w:sz w:val="24"/>
          <w:szCs w:val="24"/>
          <w:lang w:val="en-US"/>
        </w:rPr>
        <w:t xml:space="preserve">, </w:t>
      </w:r>
      <w:r w:rsidR="00035298">
        <w:rPr>
          <w:rFonts w:ascii="Times New Roman" w:hAnsi="Times New Roman"/>
          <w:sz w:val="24"/>
          <w:szCs w:val="24"/>
          <w:lang w:val="en-US"/>
        </w:rPr>
        <w:t>lower negative affect at 12-month follow-up (website-tailored)</w:t>
      </w:r>
      <w:r w:rsidR="00851789">
        <w:rPr>
          <w:rFonts w:ascii="Times New Roman" w:hAnsi="Times New Roman"/>
          <w:sz w:val="24"/>
          <w:szCs w:val="24"/>
          <w:lang w:val="en-US"/>
        </w:rPr>
        <w:t>,</w:t>
      </w:r>
      <w:r w:rsidR="00035298">
        <w:rPr>
          <w:rFonts w:ascii="Times New Roman" w:hAnsi="Times New Roman"/>
          <w:sz w:val="24"/>
          <w:szCs w:val="24"/>
          <w:lang w:val="en-US"/>
        </w:rPr>
        <w:t xml:space="preserve"> </w:t>
      </w:r>
      <w:r w:rsidR="00851789">
        <w:rPr>
          <w:rFonts w:ascii="Times New Roman" w:hAnsi="Times New Roman"/>
          <w:sz w:val="24"/>
          <w:szCs w:val="24"/>
          <w:lang w:val="en-US"/>
        </w:rPr>
        <w:t xml:space="preserve">engaged in more </w:t>
      </w:r>
      <w:r w:rsidR="00520ACF">
        <w:rPr>
          <w:rFonts w:ascii="Times New Roman" w:hAnsi="Times New Roman"/>
          <w:sz w:val="24"/>
          <w:szCs w:val="24"/>
          <w:lang w:val="en-US"/>
        </w:rPr>
        <w:t xml:space="preserve">self-reported </w:t>
      </w:r>
      <w:r w:rsidR="00851789">
        <w:rPr>
          <w:rFonts w:ascii="Times New Roman" w:hAnsi="Times New Roman"/>
          <w:sz w:val="24"/>
          <w:szCs w:val="24"/>
          <w:lang w:val="en-US"/>
        </w:rPr>
        <w:t>conversations with their daughters about body image at post</w:t>
      </w:r>
      <w:r w:rsidR="00BA64F5">
        <w:rPr>
          <w:rFonts w:ascii="Times New Roman" w:hAnsi="Times New Roman"/>
          <w:sz w:val="24"/>
          <w:szCs w:val="24"/>
          <w:lang w:val="en-US"/>
        </w:rPr>
        <w:t>-exposure</w:t>
      </w:r>
      <w:r w:rsidR="00851789">
        <w:rPr>
          <w:rFonts w:ascii="Times New Roman" w:hAnsi="Times New Roman"/>
          <w:sz w:val="24"/>
          <w:szCs w:val="24"/>
          <w:lang w:val="en-US"/>
        </w:rPr>
        <w:t xml:space="preserve"> and 6-week follow-up, </w:t>
      </w:r>
      <w:r w:rsidR="006402F3">
        <w:rPr>
          <w:rFonts w:ascii="Times New Roman" w:hAnsi="Times New Roman"/>
          <w:sz w:val="24"/>
          <w:szCs w:val="24"/>
          <w:lang w:val="en-US"/>
        </w:rPr>
        <w:t xml:space="preserve">and were </w:t>
      </w:r>
      <w:r w:rsidR="000058DD">
        <w:rPr>
          <w:rFonts w:ascii="Times New Roman" w:hAnsi="Times New Roman"/>
          <w:sz w:val="24"/>
          <w:szCs w:val="24"/>
          <w:lang w:val="en-US"/>
        </w:rPr>
        <w:t>3-</w:t>
      </w:r>
      <w:r w:rsidR="008A0BB0">
        <w:rPr>
          <w:rFonts w:ascii="Times New Roman" w:hAnsi="Times New Roman"/>
          <w:sz w:val="24"/>
          <w:szCs w:val="24"/>
          <w:lang w:val="en-US"/>
        </w:rPr>
        <w:t>4.66</w:t>
      </w:r>
      <w:r w:rsidR="000058DD">
        <w:rPr>
          <w:rFonts w:ascii="Times New Roman" w:hAnsi="Times New Roman"/>
          <w:sz w:val="24"/>
          <w:szCs w:val="24"/>
          <w:lang w:val="en-US"/>
        </w:rPr>
        <w:t xml:space="preserve"> times </w:t>
      </w:r>
      <w:r w:rsidR="006402F3">
        <w:rPr>
          <w:rFonts w:ascii="Times New Roman" w:hAnsi="Times New Roman"/>
          <w:sz w:val="24"/>
          <w:szCs w:val="24"/>
          <w:lang w:val="en-US"/>
        </w:rPr>
        <w:t xml:space="preserve">more likely to </w:t>
      </w:r>
      <w:r w:rsidR="00520ACF">
        <w:rPr>
          <w:rFonts w:ascii="Times New Roman" w:hAnsi="Times New Roman"/>
          <w:sz w:val="24"/>
          <w:szCs w:val="24"/>
          <w:lang w:val="en-US"/>
        </w:rPr>
        <w:t xml:space="preserve">report </w:t>
      </w:r>
      <w:r w:rsidR="006402F3">
        <w:rPr>
          <w:rFonts w:ascii="Times New Roman" w:hAnsi="Times New Roman"/>
          <w:sz w:val="24"/>
          <w:szCs w:val="24"/>
          <w:lang w:val="en-US"/>
        </w:rPr>
        <w:t>seek</w:t>
      </w:r>
      <w:r w:rsidR="00520ACF">
        <w:rPr>
          <w:rFonts w:ascii="Times New Roman" w:hAnsi="Times New Roman"/>
          <w:sz w:val="24"/>
          <w:szCs w:val="24"/>
          <w:lang w:val="en-US"/>
        </w:rPr>
        <w:t>ing</w:t>
      </w:r>
      <w:r w:rsidR="006402F3">
        <w:rPr>
          <w:rFonts w:ascii="Times New Roman" w:hAnsi="Times New Roman"/>
          <w:sz w:val="24"/>
          <w:szCs w:val="24"/>
          <w:lang w:val="en-US"/>
        </w:rPr>
        <w:t xml:space="preserve"> additional support for body image issues at post</w:t>
      </w:r>
      <w:r w:rsidR="00BA64F5">
        <w:rPr>
          <w:rFonts w:ascii="Times New Roman" w:hAnsi="Times New Roman"/>
          <w:sz w:val="24"/>
          <w:szCs w:val="24"/>
          <w:lang w:val="en-US"/>
        </w:rPr>
        <w:t>-exposure</w:t>
      </w:r>
      <w:r w:rsidR="006402F3">
        <w:rPr>
          <w:rFonts w:ascii="Times New Roman" w:hAnsi="Times New Roman"/>
          <w:sz w:val="24"/>
          <w:szCs w:val="24"/>
          <w:lang w:val="en-US"/>
        </w:rPr>
        <w:t xml:space="preserve"> </w:t>
      </w:r>
      <w:r w:rsidR="00E6620A">
        <w:rPr>
          <w:rFonts w:ascii="Times New Roman" w:hAnsi="Times New Roman"/>
          <w:sz w:val="24"/>
          <w:szCs w:val="24"/>
          <w:lang w:val="en-US"/>
        </w:rPr>
        <w:t>(</w:t>
      </w:r>
      <w:r w:rsidR="00035298">
        <w:rPr>
          <w:rFonts w:ascii="Times New Roman" w:hAnsi="Times New Roman"/>
          <w:sz w:val="24"/>
          <w:szCs w:val="24"/>
          <w:lang w:val="en-US"/>
        </w:rPr>
        <w:t>website-tailored</w:t>
      </w:r>
      <w:r w:rsidR="00E6620A">
        <w:rPr>
          <w:rFonts w:ascii="Times New Roman" w:hAnsi="Times New Roman"/>
          <w:sz w:val="24"/>
          <w:szCs w:val="24"/>
          <w:lang w:val="en-US"/>
        </w:rPr>
        <w:t>)</w:t>
      </w:r>
      <w:r w:rsidR="00851789">
        <w:rPr>
          <w:rFonts w:ascii="Times New Roman" w:hAnsi="Times New Roman"/>
          <w:sz w:val="24"/>
          <w:szCs w:val="24"/>
          <w:lang w:val="en-US"/>
        </w:rPr>
        <w:t>,</w:t>
      </w:r>
      <w:r w:rsidR="00E6620A">
        <w:rPr>
          <w:rFonts w:ascii="Times New Roman" w:hAnsi="Times New Roman"/>
          <w:sz w:val="24"/>
          <w:szCs w:val="24"/>
          <w:lang w:val="en-US"/>
        </w:rPr>
        <w:t xml:space="preserve"> </w:t>
      </w:r>
      <w:r w:rsidR="00035298">
        <w:rPr>
          <w:rFonts w:ascii="Times New Roman" w:hAnsi="Times New Roman"/>
          <w:sz w:val="24"/>
          <w:szCs w:val="24"/>
          <w:lang w:val="en-US"/>
        </w:rPr>
        <w:t>6-week</w:t>
      </w:r>
      <w:r w:rsidR="008A0BB0">
        <w:rPr>
          <w:rFonts w:ascii="Times New Roman" w:hAnsi="Times New Roman"/>
          <w:sz w:val="24"/>
          <w:szCs w:val="24"/>
          <w:lang w:val="en-US"/>
        </w:rPr>
        <w:t>,</w:t>
      </w:r>
      <w:r w:rsidR="00035298">
        <w:rPr>
          <w:rFonts w:ascii="Times New Roman" w:hAnsi="Times New Roman"/>
          <w:sz w:val="24"/>
          <w:szCs w:val="24"/>
          <w:lang w:val="en-US"/>
        </w:rPr>
        <w:t xml:space="preserve"> and 12-month (website-tailored) follow-up</w:t>
      </w:r>
      <w:r w:rsidR="006402F3">
        <w:rPr>
          <w:rFonts w:ascii="Times New Roman" w:hAnsi="Times New Roman"/>
          <w:sz w:val="24"/>
          <w:szCs w:val="24"/>
          <w:lang w:val="en-US"/>
        </w:rPr>
        <w:t xml:space="preserve">. </w:t>
      </w:r>
      <w:r w:rsidR="000C3A63" w:rsidRPr="009237EE">
        <w:rPr>
          <w:rFonts w:ascii="Times New Roman" w:hAnsi="Times New Roman"/>
          <w:sz w:val="24"/>
          <w:szCs w:val="24"/>
          <w:lang w:val="en-US"/>
        </w:rPr>
        <w:t xml:space="preserve">Daughters whose mothers viewed the website had higher self-esteem and reduced negative affect at </w:t>
      </w:r>
      <w:r w:rsidR="00035298">
        <w:rPr>
          <w:rFonts w:ascii="Times New Roman" w:hAnsi="Times New Roman"/>
          <w:sz w:val="24"/>
          <w:szCs w:val="24"/>
          <w:lang w:val="en-US"/>
        </w:rPr>
        <w:t xml:space="preserve">6-week </w:t>
      </w:r>
      <w:r w:rsidR="000C3A63" w:rsidRPr="009237EE">
        <w:rPr>
          <w:rFonts w:ascii="Times New Roman" w:hAnsi="Times New Roman"/>
          <w:sz w:val="24"/>
          <w:szCs w:val="24"/>
          <w:lang w:val="en-US"/>
        </w:rPr>
        <w:t>follow-up</w:t>
      </w:r>
      <w:r w:rsidR="00851789">
        <w:rPr>
          <w:rFonts w:ascii="Times New Roman" w:hAnsi="Times New Roman"/>
          <w:sz w:val="24"/>
          <w:szCs w:val="24"/>
          <w:lang w:val="en-US"/>
        </w:rPr>
        <w:t xml:space="preserve">. </w:t>
      </w:r>
      <w:r w:rsidR="000C3A63" w:rsidRPr="009237EE">
        <w:rPr>
          <w:rFonts w:ascii="Times New Roman" w:hAnsi="Times New Roman"/>
          <w:sz w:val="24"/>
          <w:szCs w:val="24"/>
          <w:lang w:val="en-US"/>
        </w:rPr>
        <w:t xml:space="preserve">There were no </w:t>
      </w:r>
      <w:r w:rsidR="00937954">
        <w:rPr>
          <w:rFonts w:ascii="Times New Roman" w:hAnsi="Times New Roman"/>
          <w:sz w:val="24"/>
          <w:szCs w:val="24"/>
          <w:lang w:val="en-US"/>
        </w:rPr>
        <w:t>differences</w:t>
      </w:r>
      <w:r w:rsidR="000C3A63" w:rsidRPr="009237EE">
        <w:rPr>
          <w:rFonts w:ascii="Times New Roman" w:hAnsi="Times New Roman"/>
          <w:sz w:val="24"/>
          <w:szCs w:val="24"/>
          <w:lang w:val="en-US"/>
        </w:rPr>
        <w:t xml:space="preserve"> on</w:t>
      </w:r>
      <w:r w:rsidR="0022782E">
        <w:rPr>
          <w:rFonts w:ascii="Times New Roman" w:hAnsi="Times New Roman"/>
          <w:sz w:val="24"/>
          <w:szCs w:val="24"/>
          <w:lang w:val="en-US"/>
        </w:rPr>
        <w:t xml:space="preserve"> daughters’ </w:t>
      </w:r>
      <w:r w:rsidR="000C3A63" w:rsidRPr="009237EE">
        <w:rPr>
          <w:rFonts w:ascii="Times New Roman" w:hAnsi="Times New Roman"/>
          <w:sz w:val="24"/>
          <w:szCs w:val="24"/>
          <w:lang w:val="en-US"/>
        </w:rPr>
        <w:t>body image</w:t>
      </w:r>
      <w:r w:rsidR="006402F3">
        <w:rPr>
          <w:rFonts w:ascii="Times New Roman" w:hAnsi="Times New Roman"/>
          <w:sz w:val="24"/>
          <w:szCs w:val="24"/>
          <w:lang w:val="en-US"/>
        </w:rPr>
        <w:t>, and risk factors among mothers or daughters</w:t>
      </w:r>
      <w:r w:rsidR="002C7723">
        <w:rPr>
          <w:rFonts w:ascii="Times New Roman" w:hAnsi="Times New Roman"/>
          <w:sz w:val="24"/>
          <w:szCs w:val="24"/>
          <w:lang w:val="en-US"/>
        </w:rPr>
        <w:t>,</w:t>
      </w:r>
      <w:r w:rsidR="006402F3">
        <w:rPr>
          <w:rFonts w:ascii="Times New Roman" w:hAnsi="Times New Roman"/>
          <w:sz w:val="24"/>
          <w:szCs w:val="24"/>
          <w:lang w:val="en-US"/>
        </w:rPr>
        <w:t xml:space="preserve"> at post</w:t>
      </w:r>
      <w:r w:rsidR="00BA64F5">
        <w:rPr>
          <w:rFonts w:ascii="Times New Roman" w:hAnsi="Times New Roman"/>
          <w:sz w:val="24"/>
          <w:szCs w:val="24"/>
          <w:lang w:val="en-US"/>
        </w:rPr>
        <w:t>-exposure</w:t>
      </w:r>
      <w:r w:rsidR="00D677FE">
        <w:rPr>
          <w:rFonts w:ascii="Times New Roman" w:hAnsi="Times New Roman"/>
          <w:sz w:val="24"/>
          <w:szCs w:val="24"/>
          <w:lang w:val="en-US"/>
        </w:rPr>
        <w:t xml:space="preserve"> or </w:t>
      </w:r>
      <w:r w:rsidR="006402F3">
        <w:rPr>
          <w:rFonts w:ascii="Times New Roman" w:hAnsi="Times New Roman"/>
          <w:sz w:val="24"/>
          <w:szCs w:val="24"/>
          <w:lang w:val="en-US"/>
        </w:rPr>
        <w:t>follow-up.</w:t>
      </w:r>
      <w:r w:rsidR="000C3A63" w:rsidRPr="009237EE">
        <w:rPr>
          <w:rFonts w:ascii="Times New Roman" w:hAnsi="Times New Roman"/>
          <w:sz w:val="24"/>
          <w:szCs w:val="24"/>
          <w:lang w:val="en-US"/>
        </w:rPr>
        <w:t xml:space="preserve"> </w:t>
      </w:r>
      <w:r w:rsidR="00325E84">
        <w:rPr>
          <w:rFonts w:ascii="Times New Roman" w:hAnsi="Times New Roman"/>
          <w:sz w:val="24"/>
          <w:szCs w:val="24"/>
          <w:lang w:val="en-US"/>
        </w:rPr>
        <w:t xml:space="preserve">Tailoring </w:t>
      </w:r>
      <w:r w:rsidR="00924354">
        <w:rPr>
          <w:rFonts w:ascii="Times New Roman" w:hAnsi="Times New Roman"/>
          <w:sz w:val="24"/>
          <w:szCs w:val="24"/>
          <w:lang w:val="en-US"/>
        </w:rPr>
        <w:t xml:space="preserve">website content </w:t>
      </w:r>
      <w:r w:rsidR="00582A3B">
        <w:rPr>
          <w:rFonts w:ascii="Times New Roman" w:hAnsi="Times New Roman"/>
          <w:sz w:val="24"/>
          <w:szCs w:val="24"/>
          <w:lang w:val="en-US"/>
        </w:rPr>
        <w:t>appeared beneficial.</w:t>
      </w:r>
      <w:r w:rsidR="008A57D4">
        <w:rPr>
          <w:rFonts w:ascii="Times New Roman" w:hAnsi="Times New Roman"/>
          <w:sz w:val="24"/>
          <w:szCs w:val="24"/>
          <w:lang w:val="en-US"/>
        </w:rPr>
        <w:t xml:space="preserve"> </w:t>
      </w:r>
      <w:r w:rsidR="0023133C" w:rsidRPr="009237EE">
        <w:rPr>
          <w:rFonts w:ascii="Times New Roman" w:hAnsi="Times New Roman" w:cs="Times New Roman"/>
          <w:b/>
          <w:sz w:val="24"/>
          <w:szCs w:val="24"/>
        </w:rPr>
        <w:t xml:space="preserve">Conclusions: </w:t>
      </w:r>
      <w:r w:rsidR="00035298">
        <w:rPr>
          <w:rFonts w:ascii="Times New Roman" w:hAnsi="Times New Roman" w:cs="Times New Roman"/>
          <w:sz w:val="24"/>
          <w:szCs w:val="24"/>
        </w:rPr>
        <w:t>T</w:t>
      </w:r>
      <w:r w:rsidR="007824AD" w:rsidRPr="00325BD5">
        <w:rPr>
          <w:rFonts w:ascii="Times New Roman" w:hAnsi="Times New Roman" w:cs="Times New Roman"/>
          <w:sz w:val="24"/>
          <w:szCs w:val="24"/>
        </w:rPr>
        <w:t xml:space="preserve">his intervention offers </w:t>
      </w:r>
      <w:r w:rsidR="00FD76C5">
        <w:rPr>
          <w:rFonts w:ascii="Times New Roman" w:hAnsi="Times New Roman" w:cs="Times New Roman"/>
          <w:sz w:val="24"/>
          <w:szCs w:val="24"/>
        </w:rPr>
        <w:t>a promising</w:t>
      </w:r>
      <w:r w:rsidR="007824AD" w:rsidRPr="00325BD5">
        <w:rPr>
          <w:rFonts w:ascii="Times New Roman" w:hAnsi="Times New Roman" w:cs="Times New Roman"/>
          <w:sz w:val="24"/>
          <w:szCs w:val="24"/>
        </w:rPr>
        <w:t xml:space="preserve"> </w:t>
      </w:r>
      <w:r w:rsidR="00325E84" w:rsidRPr="00325BD5">
        <w:rPr>
          <w:rFonts w:ascii="Times New Roman" w:hAnsi="Times New Roman" w:cs="Times New Roman"/>
          <w:sz w:val="24"/>
          <w:szCs w:val="24"/>
        </w:rPr>
        <w:t xml:space="preserve">‘first-step’ towards improving </w:t>
      </w:r>
      <w:r w:rsidR="00E564F3">
        <w:rPr>
          <w:rFonts w:ascii="Times New Roman" w:hAnsi="Times New Roman" w:cs="Times New Roman"/>
          <w:sz w:val="24"/>
          <w:szCs w:val="24"/>
        </w:rPr>
        <w:t>psychosocial well-being</w:t>
      </w:r>
      <w:r w:rsidR="00E1136B" w:rsidRPr="00E221B9">
        <w:rPr>
          <w:rFonts w:ascii="Times New Roman" w:hAnsi="Times New Roman" w:cs="Times New Roman"/>
          <w:sz w:val="24"/>
          <w:szCs w:val="24"/>
        </w:rPr>
        <w:t xml:space="preserve"> among mothers</w:t>
      </w:r>
      <w:r w:rsidR="003A2E45" w:rsidRPr="00E221B9">
        <w:rPr>
          <w:rFonts w:ascii="Times New Roman" w:hAnsi="Times New Roman" w:cs="Times New Roman"/>
          <w:sz w:val="24"/>
          <w:szCs w:val="24"/>
        </w:rPr>
        <w:t xml:space="preserve"> </w:t>
      </w:r>
      <w:r w:rsidR="00E564F3">
        <w:rPr>
          <w:rFonts w:ascii="Times New Roman" w:hAnsi="Times New Roman" w:cs="Times New Roman"/>
          <w:sz w:val="24"/>
          <w:szCs w:val="24"/>
        </w:rPr>
        <w:t xml:space="preserve">and </w:t>
      </w:r>
      <w:r w:rsidR="003A2E45" w:rsidRPr="00E221B9">
        <w:rPr>
          <w:rFonts w:ascii="Times New Roman" w:hAnsi="Times New Roman" w:cs="Times New Roman"/>
          <w:sz w:val="24"/>
          <w:szCs w:val="24"/>
        </w:rPr>
        <w:t xml:space="preserve">daughters. </w:t>
      </w:r>
      <w:r w:rsidR="005E387A">
        <w:rPr>
          <w:rFonts w:ascii="Times New Roman" w:hAnsi="Times New Roman" w:cs="Times New Roman"/>
          <w:sz w:val="24"/>
          <w:szCs w:val="24"/>
        </w:rPr>
        <w:t xml:space="preserve"> </w:t>
      </w:r>
      <w:r w:rsidR="004A2196">
        <w:rPr>
          <w:rFonts w:ascii="Times New Roman" w:hAnsi="Times New Roman" w:cs="Times New Roman"/>
          <w:sz w:val="24"/>
          <w:szCs w:val="24"/>
        </w:rPr>
        <w:t>I</w:t>
      </w:r>
      <w:r w:rsidR="00C14EA8">
        <w:rPr>
          <w:rFonts w:ascii="Times New Roman" w:hAnsi="Times New Roman" w:cs="Times New Roman"/>
          <w:sz w:val="24"/>
          <w:szCs w:val="24"/>
        </w:rPr>
        <w:t>n order to further optimise the intervention</w:t>
      </w:r>
      <w:r w:rsidR="004A2196">
        <w:rPr>
          <w:rFonts w:ascii="Times New Roman" w:hAnsi="Times New Roman" w:cs="Times New Roman"/>
          <w:sz w:val="24"/>
          <w:szCs w:val="24"/>
        </w:rPr>
        <w:t>, future r</w:t>
      </w:r>
      <w:r w:rsidR="004A2196" w:rsidRPr="00E221B9">
        <w:rPr>
          <w:rFonts w:ascii="Times New Roman" w:hAnsi="Times New Roman" w:cs="Times New Roman"/>
          <w:sz w:val="24"/>
          <w:szCs w:val="24"/>
        </w:rPr>
        <w:t>esearch</w:t>
      </w:r>
      <w:r w:rsidR="004A2196">
        <w:rPr>
          <w:rFonts w:ascii="Times New Roman" w:hAnsi="Times New Roman" w:cs="Times New Roman"/>
          <w:sz w:val="24"/>
          <w:szCs w:val="24"/>
        </w:rPr>
        <w:t xml:space="preserve"> to improve body image-related outcomes and to understand mechanisms for change would be beneficial</w:t>
      </w:r>
      <w:r w:rsidR="00CF099D">
        <w:rPr>
          <w:rFonts w:ascii="Times New Roman" w:hAnsi="Times New Roman" w:cs="Times New Roman"/>
          <w:sz w:val="24"/>
          <w:szCs w:val="24"/>
        </w:rPr>
        <w:t>.</w:t>
      </w:r>
    </w:p>
    <w:p w14:paraId="54B87827" w14:textId="77777777" w:rsidR="008A57D4" w:rsidRPr="002A37D1" w:rsidRDefault="008A57D4" w:rsidP="00AB15C9">
      <w:pPr>
        <w:widowControl w:val="0"/>
        <w:spacing w:after="0" w:line="480" w:lineRule="auto"/>
        <w:rPr>
          <w:rFonts w:ascii="Times New Roman" w:hAnsi="Times New Roman" w:cs="Times New Roman"/>
          <w:b/>
          <w:sz w:val="16"/>
          <w:szCs w:val="16"/>
        </w:rPr>
      </w:pPr>
    </w:p>
    <w:p w14:paraId="2691541B" w14:textId="58659877" w:rsidR="00AB15C9" w:rsidRDefault="00F4414B" w:rsidP="00AB15C9">
      <w:pPr>
        <w:widowControl w:val="0"/>
        <w:spacing w:after="0" w:line="480" w:lineRule="auto"/>
        <w:rPr>
          <w:rFonts w:ascii="Times New Roman" w:hAnsi="Times New Roman" w:cs="Times New Roman"/>
          <w:sz w:val="24"/>
          <w:szCs w:val="24"/>
        </w:rPr>
      </w:pPr>
      <w:r w:rsidRPr="0023133C">
        <w:rPr>
          <w:rFonts w:ascii="Times New Roman" w:hAnsi="Times New Roman" w:cs="Times New Roman"/>
          <w:b/>
          <w:sz w:val="24"/>
          <w:szCs w:val="24"/>
        </w:rPr>
        <w:t>Keywords:</w:t>
      </w:r>
      <w:r w:rsidRPr="00BA1870">
        <w:rPr>
          <w:rFonts w:ascii="Times New Roman" w:hAnsi="Times New Roman" w:cs="Times New Roman"/>
          <w:sz w:val="24"/>
          <w:szCs w:val="24"/>
        </w:rPr>
        <w:t xml:space="preserve"> body image,</w:t>
      </w:r>
      <w:r w:rsidR="00676B9C">
        <w:rPr>
          <w:rFonts w:ascii="Times New Roman" w:hAnsi="Times New Roman" w:cs="Times New Roman"/>
          <w:sz w:val="24"/>
          <w:szCs w:val="24"/>
        </w:rPr>
        <w:t xml:space="preserve"> self-esteem,</w:t>
      </w:r>
      <w:r w:rsidRPr="00BA1870">
        <w:rPr>
          <w:rFonts w:ascii="Times New Roman" w:hAnsi="Times New Roman" w:cs="Times New Roman"/>
          <w:sz w:val="24"/>
          <w:szCs w:val="24"/>
        </w:rPr>
        <w:t xml:space="preserve"> </w:t>
      </w:r>
      <w:r w:rsidR="00CE7F34">
        <w:rPr>
          <w:rFonts w:ascii="Times New Roman" w:hAnsi="Times New Roman" w:cs="Times New Roman"/>
          <w:sz w:val="24"/>
          <w:szCs w:val="24"/>
        </w:rPr>
        <w:t>intervention</w:t>
      </w:r>
      <w:r w:rsidR="00595B8C">
        <w:rPr>
          <w:rFonts w:ascii="Times New Roman" w:hAnsi="Times New Roman" w:cs="Times New Roman"/>
          <w:sz w:val="24"/>
          <w:szCs w:val="24"/>
        </w:rPr>
        <w:t>,</w:t>
      </w:r>
      <w:r w:rsidR="000C3A63">
        <w:rPr>
          <w:rFonts w:ascii="Times New Roman" w:hAnsi="Times New Roman" w:cs="Times New Roman"/>
          <w:sz w:val="24"/>
          <w:szCs w:val="24"/>
        </w:rPr>
        <w:t xml:space="preserve"> </w:t>
      </w:r>
      <w:r w:rsidR="00634014">
        <w:rPr>
          <w:rFonts w:ascii="Times New Roman" w:hAnsi="Times New Roman" w:cs="Times New Roman"/>
          <w:sz w:val="24"/>
          <w:szCs w:val="24"/>
        </w:rPr>
        <w:t>i</w:t>
      </w:r>
      <w:r w:rsidR="00CB5479">
        <w:rPr>
          <w:rFonts w:ascii="Times New Roman" w:hAnsi="Times New Roman" w:cs="Times New Roman"/>
          <w:sz w:val="24"/>
          <w:szCs w:val="24"/>
        </w:rPr>
        <w:t>nternet, parents</w:t>
      </w:r>
      <w:r w:rsidR="00E53980">
        <w:rPr>
          <w:rFonts w:ascii="Times New Roman" w:hAnsi="Times New Roman" w:cs="Times New Roman"/>
          <w:sz w:val="24"/>
          <w:szCs w:val="24"/>
        </w:rPr>
        <w:t>, adolescent girls.</w:t>
      </w:r>
      <w:r w:rsidR="008A57D4">
        <w:rPr>
          <w:rFonts w:ascii="Times New Roman" w:hAnsi="Times New Roman" w:cs="Times New Roman"/>
          <w:sz w:val="24"/>
          <w:szCs w:val="24"/>
        </w:rPr>
        <w:br w:type="page"/>
      </w:r>
    </w:p>
    <w:p w14:paraId="0EDAC794" w14:textId="7CAE12BB" w:rsidR="00AC1927" w:rsidRDefault="00094D72" w:rsidP="00AB15C9">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Poor body image </w:t>
      </w:r>
      <w:r w:rsidR="00771997">
        <w:rPr>
          <w:rFonts w:ascii="Times New Roman" w:hAnsi="Times New Roman" w:cs="Times New Roman"/>
          <w:sz w:val="24"/>
          <w:szCs w:val="24"/>
        </w:rPr>
        <w:t>is a public health</w:t>
      </w:r>
      <w:r w:rsidR="00662BB6">
        <w:rPr>
          <w:rFonts w:ascii="Times New Roman" w:hAnsi="Times New Roman" w:cs="Times New Roman"/>
          <w:sz w:val="24"/>
          <w:szCs w:val="24"/>
        </w:rPr>
        <w:t xml:space="preserve"> </w:t>
      </w:r>
      <w:r w:rsidR="00771997">
        <w:rPr>
          <w:rFonts w:ascii="Times New Roman" w:hAnsi="Times New Roman" w:cs="Times New Roman"/>
          <w:sz w:val="24"/>
          <w:szCs w:val="24"/>
        </w:rPr>
        <w:t>issue</w:t>
      </w:r>
      <w:r>
        <w:rPr>
          <w:rFonts w:ascii="Times New Roman" w:hAnsi="Times New Roman" w:cs="Times New Roman"/>
          <w:sz w:val="24"/>
          <w:szCs w:val="24"/>
        </w:rPr>
        <w:t>, with governments</w:t>
      </w:r>
      <w:r w:rsidR="00750FF0">
        <w:rPr>
          <w:rFonts w:ascii="Times New Roman" w:hAnsi="Times New Roman" w:cs="Times New Roman"/>
          <w:sz w:val="24"/>
          <w:szCs w:val="24"/>
        </w:rPr>
        <w:t xml:space="preserve"> and</w:t>
      </w:r>
      <w:r>
        <w:rPr>
          <w:rFonts w:ascii="Times New Roman" w:hAnsi="Times New Roman" w:cs="Times New Roman"/>
          <w:sz w:val="24"/>
          <w:szCs w:val="24"/>
        </w:rPr>
        <w:t xml:space="preserve"> researchers </w:t>
      </w:r>
      <w:r w:rsidR="00A779AF">
        <w:rPr>
          <w:rFonts w:ascii="Times New Roman" w:hAnsi="Times New Roman" w:cs="Times New Roman"/>
          <w:sz w:val="24"/>
          <w:szCs w:val="24"/>
        </w:rPr>
        <w:t>calling</w:t>
      </w:r>
      <w:r w:rsidR="00D93DC8">
        <w:rPr>
          <w:rFonts w:ascii="Times New Roman" w:hAnsi="Times New Roman" w:cs="Times New Roman"/>
          <w:sz w:val="24"/>
          <w:szCs w:val="24"/>
        </w:rPr>
        <w:t xml:space="preserve"> for the dissemination </w:t>
      </w:r>
      <w:r>
        <w:rPr>
          <w:rFonts w:ascii="Times New Roman" w:hAnsi="Times New Roman" w:cs="Times New Roman"/>
          <w:sz w:val="24"/>
          <w:szCs w:val="24"/>
        </w:rPr>
        <w:t xml:space="preserve">of </w:t>
      </w:r>
      <w:r w:rsidR="00D93DC8">
        <w:rPr>
          <w:rFonts w:ascii="Times New Roman" w:hAnsi="Times New Roman" w:cs="Times New Roman"/>
          <w:sz w:val="24"/>
          <w:szCs w:val="24"/>
        </w:rPr>
        <w:t>effective</w:t>
      </w:r>
      <w:r w:rsidR="00931469">
        <w:rPr>
          <w:rFonts w:ascii="Times New Roman" w:hAnsi="Times New Roman" w:cs="Times New Roman"/>
          <w:sz w:val="24"/>
          <w:szCs w:val="24"/>
        </w:rPr>
        <w:t xml:space="preserve"> </w:t>
      </w:r>
      <w:r>
        <w:rPr>
          <w:rFonts w:ascii="Times New Roman" w:hAnsi="Times New Roman" w:cs="Times New Roman"/>
          <w:sz w:val="24"/>
          <w:szCs w:val="24"/>
        </w:rPr>
        <w:t xml:space="preserve">interventions </w:t>
      </w:r>
      <w:r w:rsidR="00693EE3">
        <w:rPr>
          <w:rFonts w:ascii="Times New Roman" w:hAnsi="Times New Roman" w:cs="Times New Roman"/>
          <w:sz w:val="24"/>
          <w:szCs w:val="24"/>
        </w:rPr>
        <w:fldChar w:fldCharType="begin"/>
      </w:r>
      <w:r w:rsidR="002228E7">
        <w:rPr>
          <w:rFonts w:ascii="Times New Roman" w:hAnsi="Times New Roman" w:cs="Times New Roman"/>
          <w:sz w:val="24"/>
          <w:szCs w:val="24"/>
        </w:rPr>
        <w:instrText xml:space="preserve"> ADDIN EN.CITE &lt;EndNote&gt;&lt;Cite&gt;&lt;Author&gt;Paxton&lt;/Author&gt;&lt;Year&gt;2015&lt;/Year&gt;&lt;RecNum&gt;43&lt;/RecNum&gt;&lt;DisplayText&gt;(Paxton, 2015)&lt;/DisplayText&gt;&lt;record&gt;&lt;rec-number&gt;43&lt;/rec-number&gt;&lt;foreign-keys&gt;&lt;key app="EN" db-id="xtspzwevmv99a8exx015w0tcvd0ptr9wsv2z" timestamp="1424667765"&gt;43&lt;/key&gt;&lt;/foreign-keys&gt;&lt;ref-type name="Book Section"&gt;5&lt;/ref-type&gt;&lt;contributors&gt;&lt;authors&gt;&lt;author&gt;Paxton, S.J.&lt;/author&gt;&lt;/authors&gt;&lt;secondary-authors&gt;&lt;author&gt;Smolak, L.&lt;/author&gt;&lt;author&gt;Levine, M.P.&lt;/author&gt;&lt;/secondary-authors&gt;&lt;/contributors&gt;&lt;titles&gt;&lt;title&gt;Social policy and prevention&lt;/title&gt;&lt;secondary-title&gt;The Wiley Handbook of Eating Disorders&lt;/secondary-title&gt;&lt;/titles&gt;&lt;dates&gt;&lt;year&gt;2015&lt;/year&gt;&lt;/dates&gt;&lt;pub-location&gt;Chichester, UK&lt;/pub-location&gt;&lt;publisher&gt;John Wiley &amp;amp; Sons, Ltd&lt;/publisher&gt;&lt;urls&gt;&lt;/urls&gt;&lt;electronic-resource-num&gt;10.1002/9781118574089.ch48&lt;/electronic-resource-num&gt;&lt;/record&gt;&lt;/Cite&gt;&lt;/EndNote&gt;</w:instrText>
      </w:r>
      <w:r w:rsidR="00693EE3">
        <w:rPr>
          <w:rFonts w:ascii="Times New Roman" w:hAnsi="Times New Roman" w:cs="Times New Roman"/>
          <w:sz w:val="24"/>
          <w:szCs w:val="24"/>
        </w:rPr>
        <w:fldChar w:fldCharType="separate"/>
      </w:r>
      <w:r w:rsidR="002228E7">
        <w:rPr>
          <w:rFonts w:ascii="Times New Roman" w:hAnsi="Times New Roman" w:cs="Times New Roman"/>
          <w:noProof/>
          <w:sz w:val="24"/>
          <w:szCs w:val="24"/>
        </w:rPr>
        <w:t>(Paxton, 2015)</w:t>
      </w:r>
      <w:r w:rsidR="00693EE3">
        <w:rPr>
          <w:rFonts w:ascii="Times New Roman" w:hAnsi="Times New Roman" w:cs="Times New Roman"/>
          <w:sz w:val="24"/>
          <w:szCs w:val="24"/>
        </w:rPr>
        <w:fldChar w:fldCharType="end"/>
      </w:r>
      <w:r>
        <w:rPr>
          <w:rFonts w:ascii="Times New Roman" w:hAnsi="Times New Roman" w:cs="Times New Roman"/>
          <w:sz w:val="24"/>
          <w:szCs w:val="24"/>
        </w:rPr>
        <w:t xml:space="preserve">. </w:t>
      </w:r>
      <w:r w:rsidR="00746FDC">
        <w:rPr>
          <w:rFonts w:ascii="Times New Roman" w:hAnsi="Times New Roman" w:cs="Times New Roman"/>
          <w:sz w:val="24"/>
          <w:szCs w:val="24"/>
        </w:rPr>
        <w:t>Body</w:t>
      </w:r>
      <w:r w:rsidR="0016454E">
        <w:rPr>
          <w:rFonts w:ascii="Times New Roman" w:hAnsi="Times New Roman" w:cs="Times New Roman"/>
          <w:sz w:val="24"/>
          <w:szCs w:val="24"/>
        </w:rPr>
        <w:t xml:space="preserve"> dissatisfaction prospectively</w:t>
      </w:r>
      <w:r w:rsidR="009F7EEC">
        <w:rPr>
          <w:rFonts w:ascii="Times New Roman" w:hAnsi="Times New Roman" w:cs="Times New Roman"/>
          <w:sz w:val="24"/>
          <w:szCs w:val="24"/>
        </w:rPr>
        <w:t xml:space="preserve"> </w:t>
      </w:r>
      <w:r w:rsidR="00520DBB">
        <w:rPr>
          <w:rFonts w:ascii="Times New Roman" w:hAnsi="Times New Roman" w:cs="Times New Roman"/>
          <w:sz w:val="24"/>
          <w:szCs w:val="24"/>
        </w:rPr>
        <w:t>predicts</w:t>
      </w:r>
      <w:r w:rsidR="00785E4F">
        <w:rPr>
          <w:rFonts w:ascii="Times New Roman" w:hAnsi="Times New Roman" w:cs="Times New Roman"/>
          <w:sz w:val="24"/>
          <w:szCs w:val="24"/>
        </w:rPr>
        <w:t xml:space="preserve"> depression and</w:t>
      </w:r>
      <w:r w:rsidR="009F7EEC">
        <w:rPr>
          <w:rFonts w:ascii="Times New Roman" w:hAnsi="Times New Roman" w:cs="Times New Roman"/>
          <w:sz w:val="24"/>
          <w:szCs w:val="24"/>
        </w:rPr>
        <w:t xml:space="preserve"> </w:t>
      </w:r>
      <w:r w:rsidR="00520DBB">
        <w:rPr>
          <w:rFonts w:ascii="Times New Roman" w:hAnsi="Times New Roman" w:cs="Times New Roman"/>
          <w:sz w:val="24"/>
          <w:szCs w:val="24"/>
        </w:rPr>
        <w:t>low self-esteem</w:t>
      </w:r>
      <w:r w:rsidR="005625F0">
        <w:rPr>
          <w:rFonts w:ascii="Times New Roman" w:hAnsi="Times New Roman" w:cs="Times New Roman"/>
          <w:sz w:val="24"/>
          <w:szCs w:val="24"/>
        </w:rPr>
        <w:t xml:space="preserve"> during adolescence</w:t>
      </w:r>
      <w:r w:rsidR="00B572A1">
        <w:rPr>
          <w:rFonts w:ascii="Times New Roman" w:hAnsi="Times New Roman" w:cs="Times New Roman"/>
          <w:sz w:val="24"/>
          <w:szCs w:val="24"/>
        </w:rPr>
        <w:t xml:space="preserve">, and is the most potent modifiable risk factor for eating disorders </w:t>
      </w:r>
      <w:r w:rsidR="002F2A7E">
        <w:rPr>
          <w:rFonts w:ascii="Times New Roman" w:hAnsi="Times New Roman" w:cs="Times New Roman"/>
          <w:sz w:val="24"/>
          <w:szCs w:val="24"/>
        </w:rPr>
        <w:fldChar w:fldCharType="begin">
          <w:fldData xml:space="preserve">PEVuZE5vdGU+PENpdGU+PEF1dGhvcj5OZXVtYXJrLVN6dGFpbmVyPC9BdXRob3I+PFllYXI+MjAw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</w:fldData>
        </w:fldChar>
      </w:r>
      <w:r w:rsidR="002F2A7E">
        <w:rPr>
          <w:rFonts w:ascii="Times New Roman" w:hAnsi="Times New Roman" w:cs="Times New Roman"/>
          <w:sz w:val="24"/>
          <w:szCs w:val="24"/>
        </w:rPr>
        <w:instrText xml:space="preserve"> ADDIN EN.CITE </w:instrText>
      </w:r>
      <w:r w:rsidR="002F2A7E">
        <w:rPr>
          <w:rFonts w:ascii="Times New Roman" w:hAnsi="Times New Roman" w:cs="Times New Roman"/>
          <w:sz w:val="24"/>
          <w:szCs w:val="24"/>
        </w:rPr>
        <w:fldChar w:fldCharType="begin">
          <w:fldData xml:space="preserve">PEVuZE5vdGU+PENpdGU+PEF1dGhvcj5OZXVtYXJrLVN6dGFpbmVyPC9BdXRob3I+PFllYXI+MjAw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</w:fldData>
        </w:fldChar>
      </w:r>
      <w:r w:rsidR="002F2A7E">
        <w:rPr>
          <w:rFonts w:ascii="Times New Roman" w:hAnsi="Times New Roman" w:cs="Times New Roman"/>
          <w:sz w:val="24"/>
          <w:szCs w:val="24"/>
        </w:rPr>
        <w:instrText xml:space="preserve"> ADDIN EN.CITE.DATA </w:instrText>
      </w:r>
      <w:r w:rsidR="002F2A7E">
        <w:rPr>
          <w:rFonts w:ascii="Times New Roman" w:hAnsi="Times New Roman" w:cs="Times New Roman"/>
          <w:sz w:val="24"/>
          <w:szCs w:val="24"/>
        </w:rPr>
      </w:r>
      <w:r w:rsidR="002F2A7E">
        <w:rPr>
          <w:rFonts w:ascii="Times New Roman" w:hAnsi="Times New Roman" w:cs="Times New Roman"/>
          <w:sz w:val="24"/>
          <w:szCs w:val="24"/>
        </w:rPr>
        <w:fldChar w:fldCharType="end"/>
      </w:r>
      <w:r w:rsidR="002F2A7E">
        <w:rPr>
          <w:rFonts w:ascii="Times New Roman" w:hAnsi="Times New Roman" w:cs="Times New Roman"/>
          <w:sz w:val="24"/>
          <w:szCs w:val="24"/>
        </w:rPr>
      </w:r>
      <w:r w:rsidR="002F2A7E">
        <w:rPr>
          <w:rFonts w:ascii="Times New Roman" w:hAnsi="Times New Roman" w:cs="Times New Roman"/>
          <w:sz w:val="24"/>
          <w:szCs w:val="24"/>
        </w:rPr>
        <w:fldChar w:fldCharType="separate"/>
      </w:r>
      <w:r w:rsidR="002F2A7E">
        <w:rPr>
          <w:rFonts w:ascii="Times New Roman" w:hAnsi="Times New Roman" w:cs="Times New Roman"/>
          <w:noProof/>
          <w:sz w:val="24"/>
          <w:szCs w:val="24"/>
        </w:rPr>
        <w:t>(Jacobi &amp; Fittig, 2010; Neumark-Sztainer, Paxton, Hannan, Haines, &amp; Story, 2006)</w:t>
      </w:r>
      <w:r w:rsidR="002F2A7E">
        <w:rPr>
          <w:rFonts w:ascii="Times New Roman" w:hAnsi="Times New Roman" w:cs="Times New Roman"/>
          <w:sz w:val="24"/>
          <w:szCs w:val="24"/>
        </w:rPr>
        <w:fldChar w:fldCharType="end"/>
      </w:r>
      <w:r w:rsidR="002F2A7E">
        <w:rPr>
          <w:rFonts w:ascii="Times New Roman" w:hAnsi="Times New Roman" w:cs="Times New Roman"/>
          <w:sz w:val="24"/>
          <w:szCs w:val="24"/>
        </w:rPr>
        <w:t xml:space="preserve">. </w:t>
      </w:r>
      <w:r w:rsidR="005625F0">
        <w:rPr>
          <w:rFonts w:ascii="Times New Roman" w:hAnsi="Times New Roman" w:cs="Times New Roman"/>
          <w:sz w:val="24"/>
          <w:szCs w:val="24"/>
        </w:rPr>
        <w:t xml:space="preserve">Across Westernised countries, 34-62% of girls experience poor body image </w:t>
      </w:r>
      <w:r w:rsidR="005625F0">
        <w:rPr>
          <w:rFonts w:ascii="Times New Roman" w:hAnsi="Times New Roman" w:cs="Times New Roman"/>
          <w:sz w:val="24"/>
          <w:szCs w:val="24"/>
        </w:rPr>
        <w:fldChar w:fldCharType="begin"/>
      </w:r>
      <w:r w:rsidR="005625F0">
        <w:rPr>
          <w:rFonts w:ascii="Times New Roman" w:hAnsi="Times New Roman" w:cs="Times New Roman"/>
          <w:sz w:val="24"/>
          <w:szCs w:val="24"/>
        </w:rPr>
        <w:instrText xml:space="preserve"> ADDIN EN.CITE &lt;EndNote&gt;&lt;Cite&gt;&lt;Author&gt;Al Sabbah&lt;/Author&gt;&lt;Year&gt;2009&lt;/Year&gt;&lt;RecNum&gt;21&lt;/RecNum&gt;&lt;DisplayText&gt;(Al Sabbah et al., 2009)&lt;/DisplayText&gt;&lt;record&gt;&lt;rec-number&gt;21&lt;/rec-number&gt;&lt;foreign-keys&gt;&lt;key app="EN" db-id="xtspzwevmv99a8exx015w0tcvd0ptr9wsv2z" timestamp="1417948055"&gt;21&lt;/key&gt;&lt;/foreign-keys&gt;&lt;ref-type name="Journal Article"&gt;17&lt;/ref-type&gt;&lt;contributors&gt;&lt;authors&gt;&lt;author&gt;Al Sabbah, H.&lt;/author&gt;&lt;author&gt;Vereecken, C.A.&lt;/author&gt;&lt;author&gt;Elgar, F.J.&lt;/author&gt;&lt;author&gt;Nansel, T.&lt;/author&gt;&lt;author&gt;Aasvee, K.&lt;/author&gt;&lt;author&gt;Abdeen, Z.&lt;/author&gt;&lt;author&gt;Ojala, K.&lt;/author&gt;&lt;author&gt;Ahluwalia, N.&lt;/author&gt;&lt;author&gt;Maes, L.&lt;/author&gt;&lt;/authors&gt;&lt;/contributors&gt;&lt;titles&gt;&lt;title&gt;Body weight dissatisfaction and communication with parents among adolescents in 24 countries: international cross-sectional survey&lt;/title&gt;&lt;secondary-title&gt;BMC Public Health&lt;/secondary-title&gt;&lt;/titles&gt;&lt;periodical&gt;&lt;full-title&gt;BMC Public Health&lt;/full-title&gt;&lt;/periodical&gt;&lt;pages&gt;52&lt;/pages&gt;&lt;volume&gt;9&lt;/volume&gt;&lt;dates&gt;&lt;year&gt;2009&lt;/year&gt;&lt;/dates&gt;&lt;urls&gt;&lt;/urls&gt;&lt;electronic-resource-num&gt;10.1186/1471-2458-9-52&lt;/electronic-resource-num&gt;&lt;/record&gt;&lt;/Cite&gt;&lt;/EndNote&gt;</w:instrText>
      </w:r>
      <w:r w:rsidR="005625F0">
        <w:rPr>
          <w:rFonts w:ascii="Times New Roman" w:hAnsi="Times New Roman" w:cs="Times New Roman"/>
          <w:sz w:val="24"/>
          <w:szCs w:val="24"/>
        </w:rPr>
        <w:fldChar w:fldCharType="separate"/>
      </w:r>
      <w:r w:rsidR="005625F0">
        <w:rPr>
          <w:rFonts w:ascii="Times New Roman" w:hAnsi="Times New Roman" w:cs="Times New Roman"/>
          <w:noProof/>
          <w:sz w:val="24"/>
          <w:szCs w:val="24"/>
        </w:rPr>
        <w:t>(Al Sabbah et al., 2009)</w:t>
      </w:r>
      <w:r w:rsidR="005625F0">
        <w:rPr>
          <w:rFonts w:ascii="Times New Roman" w:hAnsi="Times New Roman" w:cs="Times New Roman"/>
          <w:sz w:val="24"/>
          <w:szCs w:val="24"/>
        </w:rPr>
        <w:fldChar w:fldCharType="end"/>
      </w:r>
      <w:r w:rsidR="005625F0">
        <w:rPr>
          <w:rFonts w:ascii="Times New Roman" w:hAnsi="Times New Roman" w:cs="Times New Roman"/>
          <w:sz w:val="24"/>
          <w:szCs w:val="24"/>
        </w:rPr>
        <w:t xml:space="preserve">. </w:t>
      </w:r>
      <w:r w:rsidR="003E7E2F">
        <w:rPr>
          <w:rFonts w:ascii="Times New Roman" w:hAnsi="Times New Roman" w:cs="Times New Roman"/>
          <w:sz w:val="24"/>
          <w:szCs w:val="24"/>
        </w:rPr>
        <w:t>Despite an identified need</w:t>
      </w:r>
      <w:r w:rsidR="00F865FC">
        <w:rPr>
          <w:rFonts w:ascii="Times New Roman" w:hAnsi="Times New Roman" w:cs="Times New Roman"/>
          <w:sz w:val="24"/>
          <w:szCs w:val="24"/>
        </w:rPr>
        <w:t>,</w:t>
      </w:r>
      <w:r w:rsidR="00BE60D6">
        <w:rPr>
          <w:rFonts w:ascii="Times New Roman" w:hAnsi="Times New Roman" w:cs="Times New Roman"/>
          <w:sz w:val="24"/>
          <w:szCs w:val="24"/>
        </w:rPr>
        <w:t xml:space="preserve"> few</w:t>
      </w:r>
      <w:r w:rsidR="003E7E2F">
        <w:rPr>
          <w:rFonts w:ascii="Times New Roman" w:hAnsi="Times New Roman" w:cs="Times New Roman"/>
          <w:sz w:val="24"/>
          <w:szCs w:val="24"/>
        </w:rPr>
        <w:t xml:space="preserve"> body image interventions</w:t>
      </w:r>
      <w:r w:rsidR="00BE60D6">
        <w:rPr>
          <w:rFonts w:ascii="Times New Roman" w:hAnsi="Times New Roman" w:cs="Times New Roman"/>
          <w:sz w:val="24"/>
          <w:szCs w:val="24"/>
        </w:rPr>
        <w:t xml:space="preserve"> have been disseminated at scale</w:t>
      </w:r>
      <w:r w:rsidR="009A0A2F">
        <w:rPr>
          <w:rFonts w:ascii="Times New Roman" w:hAnsi="Times New Roman" w:cs="Times New Roman"/>
          <w:sz w:val="24"/>
          <w:szCs w:val="24"/>
        </w:rPr>
        <w:t xml:space="preserve"> </w:t>
      </w:r>
      <w:r w:rsidR="009A0A2F">
        <w:rPr>
          <w:rFonts w:ascii="Times New Roman" w:hAnsi="Times New Roman" w:cs="Times New Roman"/>
          <w:sz w:val="24"/>
          <w:szCs w:val="24"/>
        </w:rPr>
        <w:fldChar w:fldCharType="begin"/>
      </w:r>
      <w:r w:rsidR="00634014">
        <w:rPr>
          <w:rFonts w:ascii="Times New Roman" w:hAnsi="Times New Roman" w:cs="Times New Roman"/>
          <w:sz w:val="24"/>
          <w:szCs w:val="24"/>
        </w:rPr>
        <w:instrText xml:space="preserve"> ADDIN EN.CITE &lt;EndNote&gt;&lt;Cite&gt;&lt;Author&gt;Stice&lt;/Author&gt;&lt;Year&gt;2013&lt;/Year&gt;&lt;RecNum&gt;7&lt;/RecNum&gt;&lt;DisplayText&gt;(Stice, Becker, &amp;amp; Yokum, 2013)&lt;/DisplayText&gt;&lt;record&gt;&lt;rec-number&gt;7&lt;/rec-number&gt;&lt;foreign-keys&gt;&lt;key app="EN" db-id="xtspzwevmv99a8exx015w0tcvd0ptr9wsv2z" timestamp="1417709605"&gt;7&lt;/key&gt;&lt;/foreign-keys&gt;&lt;ref-type name="Journal Article"&gt;17&lt;/ref-type&gt;&lt;contributors&gt;&lt;authors&gt;&lt;author&gt;Stice, E.&lt;/author&gt;&lt;author&gt;Becker, C.B.&lt;/author&gt;&lt;author&gt;Yokum, S.&lt;/author&gt;&lt;/authors&gt;&lt;/contributors&gt;&lt;titles&gt;&lt;title&gt;Eating disorder prevention: Current evidence-based and future directions&lt;/title&gt;&lt;secondary-title&gt;International Journal of Eating Disorders&lt;/secondary-title&gt;&lt;/titles&gt;&lt;periodical&gt;&lt;full-title&gt;International Journal of Eating Disorders&lt;/full-title&gt;&lt;/periodical&gt;&lt;pages&gt;478-485&lt;/pages&gt;&lt;volume&gt;46&lt;/volume&gt;&lt;dates&gt;&lt;year&gt;2013&lt;/year&gt;&lt;/dates&gt;&lt;urls&gt;&lt;/urls&gt;&lt;electronic-resource-num&gt;10.1002/eat.22105&lt;/electronic-resource-num&gt;&lt;/record&gt;&lt;/Cite&gt;&lt;/EndNote&gt;</w:instrText>
      </w:r>
      <w:r w:rsidR="009A0A2F">
        <w:rPr>
          <w:rFonts w:ascii="Times New Roman" w:hAnsi="Times New Roman" w:cs="Times New Roman"/>
          <w:sz w:val="24"/>
          <w:szCs w:val="24"/>
        </w:rPr>
        <w:fldChar w:fldCharType="separate"/>
      </w:r>
      <w:r w:rsidR="00634014">
        <w:rPr>
          <w:rFonts w:ascii="Times New Roman" w:hAnsi="Times New Roman" w:cs="Times New Roman"/>
          <w:noProof/>
          <w:sz w:val="24"/>
          <w:szCs w:val="24"/>
        </w:rPr>
        <w:t>(Stice, Becker, &amp; Yokum, 2013)</w:t>
      </w:r>
      <w:r w:rsidR="009A0A2F">
        <w:rPr>
          <w:rFonts w:ascii="Times New Roman" w:hAnsi="Times New Roman" w:cs="Times New Roman"/>
          <w:sz w:val="24"/>
          <w:szCs w:val="24"/>
        </w:rPr>
        <w:fldChar w:fldCharType="end"/>
      </w:r>
      <w:r w:rsidR="00BE60D6">
        <w:rPr>
          <w:rFonts w:ascii="Times New Roman" w:hAnsi="Times New Roman" w:cs="Times New Roman"/>
          <w:sz w:val="24"/>
          <w:szCs w:val="24"/>
        </w:rPr>
        <w:t xml:space="preserve">. As with most mental health </w:t>
      </w:r>
      <w:r w:rsidR="00903FC7">
        <w:rPr>
          <w:rFonts w:ascii="Times New Roman" w:hAnsi="Times New Roman" w:cs="Times New Roman"/>
          <w:sz w:val="24"/>
          <w:szCs w:val="24"/>
        </w:rPr>
        <w:t>interventions, this is likely</w:t>
      </w:r>
      <w:r w:rsidR="00BE60D6">
        <w:rPr>
          <w:rFonts w:ascii="Times New Roman" w:hAnsi="Times New Roman" w:cs="Times New Roman"/>
          <w:sz w:val="24"/>
          <w:szCs w:val="24"/>
        </w:rPr>
        <w:t xml:space="preserve"> due</w:t>
      </w:r>
      <w:r w:rsidR="00DA5BF2">
        <w:rPr>
          <w:rFonts w:ascii="Times New Roman" w:hAnsi="Times New Roman" w:cs="Times New Roman"/>
          <w:sz w:val="24"/>
          <w:szCs w:val="24"/>
        </w:rPr>
        <w:t xml:space="preserve"> to multiple factors</w:t>
      </w:r>
      <w:r w:rsidR="00172306">
        <w:rPr>
          <w:rFonts w:ascii="Times New Roman" w:hAnsi="Times New Roman" w:cs="Times New Roman"/>
          <w:sz w:val="24"/>
          <w:szCs w:val="24"/>
        </w:rPr>
        <w:t xml:space="preserve"> including</w:t>
      </w:r>
      <w:r w:rsidR="006320D0">
        <w:rPr>
          <w:rFonts w:ascii="Times New Roman" w:hAnsi="Times New Roman" w:cs="Times New Roman"/>
          <w:sz w:val="24"/>
          <w:szCs w:val="24"/>
        </w:rPr>
        <w:t xml:space="preserve"> </w:t>
      </w:r>
      <w:r w:rsidR="00BE60D6">
        <w:rPr>
          <w:rFonts w:ascii="Times New Roman" w:hAnsi="Times New Roman" w:cs="Times New Roman"/>
          <w:sz w:val="24"/>
          <w:szCs w:val="24"/>
        </w:rPr>
        <w:t>an overreliance on face-to-face interventions</w:t>
      </w:r>
      <w:r w:rsidR="00DA5BF2">
        <w:rPr>
          <w:rFonts w:ascii="Times New Roman" w:hAnsi="Times New Roman" w:cs="Times New Roman"/>
          <w:sz w:val="24"/>
          <w:szCs w:val="24"/>
        </w:rPr>
        <w:t xml:space="preserve"> and</w:t>
      </w:r>
      <w:r w:rsidR="00BE60D6">
        <w:rPr>
          <w:rFonts w:ascii="Times New Roman" w:hAnsi="Times New Roman" w:cs="Times New Roman"/>
          <w:sz w:val="24"/>
          <w:szCs w:val="24"/>
        </w:rPr>
        <w:t xml:space="preserve"> </w:t>
      </w:r>
      <w:r w:rsidR="00DA5BF2">
        <w:rPr>
          <w:rFonts w:ascii="Times New Roman" w:hAnsi="Times New Roman" w:cs="Times New Roman"/>
          <w:sz w:val="24"/>
          <w:szCs w:val="24"/>
        </w:rPr>
        <w:t xml:space="preserve">delivery </w:t>
      </w:r>
      <w:r w:rsidR="00BE60D6">
        <w:rPr>
          <w:rFonts w:ascii="Times New Roman" w:hAnsi="Times New Roman" w:cs="Times New Roman"/>
          <w:sz w:val="24"/>
          <w:szCs w:val="24"/>
        </w:rPr>
        <w:t>by expert providers</w:t>
      </w:r>
      <w:r w:rsidR="008414E5">
        <w:rPr>
          <w:rFonts w:ascii="Times New Roman" w:hAnsi="Times New Roman" w:cs="Times New Roman"/>
          <w:sz w:val="24"/>
          <w:szCs w:val="24"/>
        </w:rPr>
        <w:t>,</w:t>
      </w:r>
      <w:r w:rsidR="00381798">
        <w:rPr>
          <w:rFonts w:ascii="Times New Roman" w:hAnsi="Times New Roman" w:cs="Times New Roman"/>
          <w:sz w:val="24"/>
          <w:szCs w:val="24"/>
        </w:rPr>
        <w:t xml:space="preserve"> participant barriers (e.g., time, scheduling, cost, perceived stigma),</w:t>
      </w:r>
      <w:r w:rsidR="00BE60D6">
        <w:rPr>
          <w:rFonts w:ascii="Times New Roman" w:hAnsi="Times New Roman" w:cs="Times New Roman"/>
          <w:sz w:val="24"/>
          <w:szCs w:val="24"/>
        </w:rPr>
        <w:t xml:space="preserve"> and a lack of funding and infrastructure</w:t>
      </w:r>
      <w:r w:rsidR="00DA5BF2">
        <w:rPr>
          <w:rFonts w:ascii="Times New Roman" w:hAnsi="Times New Roman" w:cs="Times New Roman"/>
          <w:sz w:val="24"/>
          <w:szCs w:val="24"/>
        </w:rPr>
        <w:t xml:space="preserve"> for dissemination </w:t>
      </w:r>
      <w:r w:rsidR="00172306">
        <w:rPr>
          <w:rFonts w:ascii="Times New Roman" w:hAnsi="Times New Roman" w:cs="Times New Roman"/>
          <w:sz w:val="24"/>
          <w:szCs w:val="24"/>
        </w:rPr>
        <w:fldChar w:fldCharType="begin"/>
      </w:r>
      <w:r w:rsidR="00172306">
        <w:rPr>
          <w:rFonts w:ascii="Times New Roman" w:hAnsi="Times New Roman" w:cs="Times New Roman"/>
          <w:sz w:val="24"/>
          <w:szCs w:val="24"/>
        </w:rPr>
        <w:instrText xml:space="preserve"> ADDIN EN.CITE &lt;EndNote&gt;&lt;Cite&gt;&lt;Author&gt;Patel&lt;/Author&gt;&lt;Year&gt;2013&lt;/Year&gt;&lt;RecNum&gt;1&lt;/RecNum&gt;&lt;DisplayText&gt;(Atkinson &amp;amp; Wade, 2013; Patel, Kieling, Maulik, &amp;amp; Divan, 2013)&lt;/DisplayText&gt;&lt;record&gt;&lt;rec-number&gt;1&lt;/rec-number&gt;&lt;foreign-keys&gt;&lt;key app="EN" db-id="xtspzwevmv99a8exx015w0tcvd0ptr9wsv2z" timestamp="1417703294"&gt;1&lt;/key&gt;&lt;/foreign-keys&gt;&lt;ref-type name="Journal Article"&gt;17&lt;/ref-type&gt;&lt;contributors&gt;&lt;authors&gt;&lt;author&gt;Patel, V.&lt;/author&gt;&lt;author&gt;Kieling, C.&lt;/author&gt;&lt;author&gt;Maulik, P.K.&lt;/author&gt;&lt;author&gt;Divan, G.&lt;/author&gt;&lt;/authors&gt;&lt;/contributors&gt;&lt;titles&gt;&lt;title&gt;Improving access to care for children with mental disorders: a global perspective&lt;/title&gt;&lt;secondary-title&gt;Archives of Disease in Childhood&lt;/secondary-title&gt;&lt;/titles&gt;&lt;periodical&gt;&lt;full-title&gt;Archives of Disease in Childhood&lt;/full-title&gt;&lt;/periodical&gt;&lt;pages&gt;323-327&lt;/pages&gt;&lt;volume&gt;98&lt;/volume&gt;&lt;dates&gt;&lt;year&gt;2013&lt;/year&gt;&lt;/dates&gt;&lt;urls&gt;&lt;/urls&gt;&lt;electronic-resource-num&gt;10.1136/archdischild-2012-302079&lt;/electronic-resource-num&gt;&lt;/record&gt;&lt;/Cite&gt;&lt;Cite&gt;&lt;Author&gt;Atkinson&lt;/Author&gt;&lt;Year&gt;2013&lt;/Year&gt;&lt;RecNum&gt;55&lt;/RecNum&gt;&lt;record&gt;&lt;rec-number&gt;55&lt;/rec-number&gt;&lt;foreign-keys&gt;&lt;key app="EN" db-id="xtspzwevmv99a8exx015w0tcvd0ptr9wsv2z" timestamp="1444232296"&gt;55&lt;/key&gt;&lt;/foreign-keys&gt;&lt;ref-type name="Journal Article"&gt;17&lt;/ref-type&gt;&lt;contributors&gt;&lt;authors&gt;&lt;author&gt;Atkinson, M.J.&lt;/author&gt;&lt;author&gt;Wade, T.D.&lt;/author&gt;&lt;/authors&gt;&lt;/contributors&gt;&lt;titles&gt;&lt;title&gt;Enhancing dissemination in selective eating disorders prevention: An investigation of voluntary participation among female university students.&lt;/title&gt;&lt;secondary-title&gt;Behaviour Research and Therapy&lt;/secondary-title&gt;&lt;/titles&gt;&lt;periodical&gt;&lt;full-title&gt;Behaviour Research and Therapy&lt;/full-title&gt;&lt;/periodical&gt;&lt;pages&gt;806-816&lt;/pages&gt;&lt;volume&gt;51&lt;/volume&gt;&lt;dates&gt;&lt;year&gt;2013&lt;/year&gt;&lt;/dates&gt;&lt;urls&gt;&lt;/urls&gt;&lt;electronic-resource-num&gt;10.1016/j.brat.2013.09.012&lt;/electronic-resource-num&gt;&lt;/record&gt;&lt;/Cite&gt;&lt;/EndNote&gt;</w:instrText>
      </w:r>
      <w:r w:rsidR="00172306">
        <w:rPr>
          <w:rFonts w:ascii="Times New Roman" w:hAnsi="Times New Roman" w:cs="Times New Roman"/>
          <w:sz w:val="24"/>
          <w:szCs w:val="24"/>
        </w:rPr>
        <w:fldChar w:fldCharType="separate"/>
      </w:r>
      <w:r w:rsidR="00172306">
        <w:rPr>
          <w:rFonts w:ascii="Times New Roman" w:hAnsi="Times New Roman" w:cs="Times New Roman"/>
          <w:noProof/>
          <w:sz w:val="24"/>
          <w:szCs w:val="24"/>
        </w:rPr>
        <w:t>(Atkinson &amp; Wade, 2013; Patel, Kieling, Maulik, &amp; Divan, 2013)</w:t>
      </w:r>
      <w:r w:rsidR="00172306">
        <w:rPr>
          <w:rFonts w:ascii="Times New Roman" w:hAnsi="Times New Roman" w:cs="Times New Roman"/>
          <w:sz w:val="24"/>
          <w:szCs w:val="24"/>
        </w:rPr>
        <w:fldChar w:fldCharType="end"/>
      </w:r>
      <w:r w:rsidR="00172306">
        <w:rPr>
          <w:rFonts w:ascii="Times New Roman" w:hAnsi="Times New Roman" w:cs="Times New Roman"/>
          <w:sz w:val="24"/>
          <w:szCs w:val="24"/>
        </w:rPr>
        <w:t>.</w:t>
      </w:r>
      <w:r w:rsidR="00BE60D6">
        <w:rPr>
          <w:rFonts w:ascii="Times New Roman" w:hAnsi="Times New Roman" w:cs="Times New Roman"/>
          <w:sz w:val="24"/>
          <w:szCs w:val="24"/>
        </w:rPr>
        <w:t xml:space="preserve"> </w:t>
      </w:r>
      <w:r w:rsidR="00B572A1">
        <w:rPr>
          <w:rFonts w:ascii="Times New Roman" w:hAnsi="Times New Roman" w:cs="Times New Roman"/>
          <w:sz w:val="24"/>
          <w:szCs w:val="24"/>
        </w:rPr>
        <w:t>Consequently</w:t>
      </w:r>
      <w:r w:rsidR="00FF37B6">
        <w:rPr>
          <w:rFonts w:ascii="Times New Roman" w:hAnsi="Times New Roman" w:cs="Times New Roman"/>
          <w:sz w:val="24"/>
          <w:szCs w:val="24"/>
        </w:rPr>
        <w:t>,</w:t>
      </w:r>
      <w:r w:rsidR="00B572A1">
        <w:rPr>
          <w:rFonts w:ascii="Times New Roman" w:hAnsi="Times New Roman" w:cs="Times New Roman"/>
          <w:sz w:val="24"/>
          <w:szCs w:val="24"/>
        </w:rPr>
        <w:t xml:space="preserve"> t</w:t>
      </w:r>
      <w:r w:rsidR="00D93DC8">
        <w:rPr>
          <w:rFonts w:ascii="Times New Roman" w:hAnsi="Times New Roman" w:cs="Times New Roman"/>
          <w:sz w:val="24"/>
          <w:szCs w:val="24"/>
        </w:rPr>
        <w:t>here is an on-going need to develop and evaluate effective, acceptable</w:t>
      </w:r>
      <w:r w:rsidR="00B0562D">
        <w:rPr>
          <w:rFonts w:ascii="Times New Roman" w:hAnsi="Times New Roman" w:cs="Times New Roman"/>
          <w:sz w:val="24"/>
          <w:szCs w:val="24"/>
        </w:rPr>
        <w:t>,</w:t>
      </w:r>
      <w:r w:rsidR="00D93DC8">
        <w:rPr>
          <w:rFonts w:ascii="Times New Roman" w:hAnsi="Times New Roman" w:cs="Times New Roman"/>
          <w:sz w:val="24"/>
          <w:szCs w:val="24"/>
        </w:rPr>
        <w:t xml:space="preserve"> and scalable </w:t>
      </w:r>
      <w:r w:rsidR="00281CFF">
        <w:rPr>
          <w:rFonts w:ascii="Times New Roman" w:hAnsi="Times New Roman" w:cs="Times New Roman"/>
          <w:sz w:val="24"/>
          <w:szCs w:val="24"/>
        </w:rPr>
        <w:t xml:space="preserve">body image </w:t>
      </w:r>
      <w:r w:rsidR="00D93DC8">
        <w:rPr>
          <w:rFonts w:ascii="Times New Roman" w:hAnsi="Times New Roman" w:cs="Times New Roman"/>
          <w:sz w:val="24"/>
          <w:szCs w:val="24"/>
        </w:rPr>
        <w:t xml:space="preserve">interventions. </w:t>
      </w:r>
    </w:p>
    <w:p w14:paraId="4DD2522A" w14:textId="266D20AE" w:rsidR="00551AB5" w:rsidRDefault="0065315D" w:rsidP="00CB13CD">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Parents are an important influence on adolescent girls’ body image. This is evidenced by a review of 56 cross-sectional and longitudinal studies conducted in North America, Australia, New Zealand</w:t>
      </w:r>
      <w:r w:rsidR="00B0562D">
        <w:rPr>
          <w:rFonts w:ascii="Times New Roman" w:hAnsi="Times New Roman" w:cs="Times New Roman"/>
          <w:sz w:val="24"/>
          <w:szCs w:val="24"/>
        </w:rPr>
        <w:t>,</w:t>
      </w:r>
      <w:r>
        <w:rPr>
          <w:rFonts w:ascii="Times New Roman" w:hAnsi="Times New Roman" w:cs="Times New Roman"/>
          <w:sz w:val="24"/>
          <w:szCs w:val="24"/>
        </w:rPr>
        <w:t xml:space="preserve"> and Europe</w:t>
      </w:r>
      <w:r w:rsidR="00442554">
        <w:rPr>
          <w:rFonts w:ascii="Times New Roman" w:hAnsi="Times New Roman" w:cs="Times New Roman"/>
          <w:sz w:val="24"/>
          <w:szCs w:val="24"/>
        </w:rPr>
        <w:t xml:space="preserve"> that</w:t>
      </w:r>
      <w:r w:rsidR="00781FEF" w:rsidRPr="00781FEF">
        <w:rPr>
          <w:rFonts w:ascii="Times New Roman" w:hAnsi="Times New Roman" w:cs="Times New Roman"/>
          <w:sz w:val="24"/>
          <w:szCs w:val="24"/>
        </w:rPr>
        <w:t xml:space="preserve"> </w:t>
      </w:r>
      <w:r w:rsidR="00781FEF">
        <w:rPr>
          <w:rFonts w:ascii="Times New Roman" w:hAnsi="Times New Roman" w:cs="Times New Roman"/>
          <w:sz w:val="24"/>
          <w:szCs w:val="24"/>
        </w:rPr>
        <w:t>examine</w:t>
      </w:r>
      <w:r w:rsidR="00442554">
        <w:rPr>
          <w:rFonts w:ascii="Times New Roman" w:hAnsi="Times New Roman" w:cs="Times New Roman"/>
          <w:sz w:val="24"/>
          <w:szCs w:val="24"/>
        </w:rPr>
        <w:t>d</w:t>
      </w:r>
      <w:r w:rsidR="00781FEF">
        <w:rPr>
          <w:rFonts w:ascii="Times New Roman" w:hAnsi="Times New Roman" w:cs="Times New Roman"/>
          <w:sz w:val="24"/>
          <w:szCs w:val="24"/>
        </w:rPr>
        <w:t xml:space="preserve"> the relationship between parents</w:t>
      </w:r>
      <w:r w:rsidR="006320D0">
        <w:rPr>
          <w:rFonts w:ascii="Times New Roman" w:hAnsi="Times New Roman" w:cs="Times New Roman"/>
          <w:sz w:val="24"/>
          <w:szCs w:val="24"/>
        </w:rPr>
        <w:t>’ attitudes and behaviours</w:t>
      </w:r>
      <w:r w:rsidR="00781FEF">
        <w:rPr>
          <w:rFonts w:ascii="Times New Roman" w:hAnsi="Times New Roman" w:cs="Times New Roman"/>
          <w:sz w:val="24"/>
          <w:szCs w:val="24"/>
        </w:rPr>
        <w:t xml:space="preserve"> and their children’s body image </w:t>
      </w:r>
      <w:r w:rsidR="00781FEF">
        <w:rPr>
          <w:rFonts w:ascii="Times New Roman" w:hAnsi="Times New Roman" w:cs="Times New Roman"/>
          <w:sz w:val="24"/>
          <w:szCs w:val="24"/>
        </w:rPr>
        <w:fldChar w:fldCharType="begin"/>
      </w:r>
      <w:r w:rsidR="00781FEF">
        <w:rPr>
          <w:rFonts w:ascii="Times New Roman" w:hAnsi="Times New Roman" w:cs="Times New Roman"/>
          <w:sz w:val="24"/>
          <w:szCs w:val="24"/>
        </w:rPr>
        <w:instrText xml:space="preserve"> ADDIN EN.CITE &lt;EndNote&gt;&lt;Cite&gt;&lt;Author&gt;Rodgers&lt;/Author&gt;&lt;Year&gt;2009&lt;/Year&gt;&lt;RecNum&gt;41&lt;/RecNum&gt;&lt;DisplayText&gt;(Rodgers &amp;amp; Chabrol, 2009)&lt;/DisplayText&gt;&lt;record&gt;&lt;rec-number&gt;41&lt;/rec-number&gt;&lt;foreign-keys&gt;&lt;key app="EN" db-id="xtspzwevmv99a8exx015w0tcvd0ptr9wsv2z" timestamp="1424661835"&gt;41&lt;/key&gt;&lt;/foreign-keys&gt;&lt;ref-type name="Journal Article"&gt;17&lt;/ref-type&gt;&lt;contributors&gt;&lt;authors&gt;&lt;author&gt;Rodgers, R.F.&lt;/author&gt;&lt;author&gt;Chabrol, H.&lt;/author&gt;&lt;/authors&gt;&lt;/contributors&gt;&lt;titles&gt;&lt;title&gt;Parental attitudes, body image disturbance and disordered eating amongst adolescents and young adults: A review&lt;/title&gt;&lt;secondary-title&gt;European Eating Disorders Review&lt;/secondary-title&gt;&lt;/titles&gt;&lt;periodical&gt;&lt;full-title&gt;European Eating Disorders Review&lt;/full-title&gt;&lt;/periodical&gt;&lt;pages&gt;137-151&lt;/pages&gt;&lt;volume&gt;17&lt;/volume&gt;&lt;dates&gt;&lt;year&gt;2009&lt;/year&gt;&lt;/dates&gt;&lt;urls&gt;&lt;/urls&gt;&lt;electronic-resource-num&gt;10.1002/erv.907&lt;/electronic-resource-num&gt;&lt;/record&gt;&lt;/Cite&gt;&lt;/EndNote&gt;</w:instrText>
      </w:r>
      <w:r w:rsidR="00781FEF">
        <w:rPr>
          <w:rFonts w:ascii="Times New Roman" w:hAnsi="Times New Roman" w:cs="Times New Roman"/>
          <w:sz w:val="24"/>
          <w:szCs w:val="24"/>
        </w:rPr>
        <w:fldChar w:fldCharType="separate"/>
      </w:r>
      <w:r w:rsidR="00781FEF">
        <w:rPr>
          <w:rFonts w:ascii="Times New Roman" w:hAnsi="Times New Roman" w:cs="Times New Roman"/>
          <w:noProof/>
          <w:sz w:val="24"/>
          <w:szCs w:val="24"/>
        </w:rPr>
        <w:t>(Rodgers &amp; Chabrol, 2009)</w:t>
      </w:r>
      <w:r w:rsidR="00781FEF">
        <w:rPr>
          <w:rFonts w:ascii="Times New Roman" w:hAnsi="Times New Roman" w:cs="Times New Roman"/>
          <w:sz w:val="24"/>
          <w:szCs w:val="24"/>
        </w:rPr>
        <w:fldChar w:fldCharType="end"/>
      </w:r>
      <w:r w:rsidR="00781FEF">
        <w:rPr>
          <w:rFonts w:ascii="Times New Roman" w:hAnsi="Times New Roman" w:cs="Times New Roman"/>
          <w:sz w:val="24"/>
          <w:szCs w:val="24"/>
        </w:rPr>
        <w:t>. This review</w:t>
      </w:r>
      <w:r w:rsidR="00BE37B8">
        <w:rPr>
          <w:rFonts w:ascii="Times New Roman" w:hAnsi="Times New Roman" w:cs="Times New Roman"/>
          <w:sz w:val="24"/>
          <w:szCs w:val="24"/>
        </w:rPr>
        <w:t xml:space="preserve"> found tha</w:t>
      </w:r>
      <w:r>
        <w:rPr>
          <w:rFonts w:ascii="Times New Roman" w:hAnsi="Times New Roman" w:cs="Times New Roman"/>
          <w:sz w:val="24"/>
          <w:szCs w:val="24"/>
        </w:rPr>
        <w:t xml:space="preserve">t pressure </w:t>
      </w:r>
      <w:r w:rsidR="003F49DA">
        <w:rPr>
          <w:rFonts w:ascii="Times New Roman" w:hAnsi="Times New Roman" w:cs="Times New Roman"/>
          <w:sz w:val="24"/>
          <w:szCs w:val="24"/>
        </w:rPr>
        <w:t>to lose weight</w:t>
      </w:r>
      <w:r w:rsidR="00E2018E">
        <w:rPr>
          <w:rFonts w:ascii="Times New Roman" w:hAnsi="Times New Roman" w:cs="Times New Roman"/>
          <w:sz w:val="24"/>
          <w:szCs w:val="24"/>
        </w:rPr>
        <w:t xml:space="preserve">, </w:t>
      </w:r>
      <w:r w:rsidR="00AE678B">
        <w:rPr>
          <w:rFonts w:ascii="Times New Roman" w:hAnsi="Times New Roman" w:cs="Times New Roman"/>
          <w:sz w:val="24"/>
          <w:szCs w:val="24"/>
        </w:rPr>
        <w:t>appearance-related criticism</w:t>
      </w:r>
      <w:r w:rsidR="00296872">
        <w:rPr>
          <w:rFonts w:ascii="Times New Roman" w:hAnsi="Times New Roman" w:cs="Times New Roman"/>
          <w:sz w:val="24"/>
          <w:szCs w:val="24"/>
        </w:rPr>
        <w:t>,</w:t>
      </w:r>
      <w:r w:rsidR="00AE678B">
        <w:rPr>
          <w:rFonts w:ascii="Times New Roman" w:hAnsi="Times New Roman" w:cs="Times New Roman"/>
          <w:sz w:val="24"/>
          <w:szCs w:val="24"/>
        </w:rPr>
        <w:t xml:space="preserve"> and</w:t>
      </w:r>
      <w:r w:rsidR="003F49DA">
        <w:rPr>
          <w:rFonts w:ascii="Times New Roman" w:hAnsi="Times New Roman" w:cs="Times New Roman"/>
          <w:sz w:val="24"/>
          <w:szCs w:val="24"/>
        </w:rPr>
        <w:t xml:space="preserve"> </w:t>
      </w:r>
      <w:r w:rsidR="00D52DDE">
        <w:rPr>
          <w:rFonts w:ascii="Times New Roman" w:hAnsi="Times New Roman" w:cs="Times New Roman"/>
          <w:sz w:val="24"/>
          <w:szCs w:val="24"/>
        </w:rPr>
        <w:t>modelling</w:t>
      </w:r>
      <w:r w:rsidR="00AE678B">
        <w:rPr>
          <w:rFonts w:ascii="Times New Roman" w:hAnsi="Times New Roman" w:cs="Times New Roman"/>
          <w:sz w:val="24"/>
          <w:szCs w:val="24"/>
        </w:rPr>
        <w:t xml:space="preserve"> of</w:t>
      </w:r>
      <w:r w:rsidR="00D52DDE">
        <w:rPr>
          <w:rFonts w:ascii="Times New Roman" w:hAnsi="Times New Roman" w:cs="Times New Roman"/>
          <w:sz w:val="24"/>
          <w:szCs w:val="24"/>
        </w:rPr>
        <w:t xml:space="preserve"> body image c</w:t>
      </w:r>
      <w:r w:rsidR="00AE678B">
        <w:rPr>
          <w:rFonts w:ascii="Times New Roman" w:hAnsi="Times New Roman" w:cs="Times New Roman"/>
          <w:sz w:val="24"/>
          <w:szCs w:val="24"/>
        </w:rPr>
        <w:t>oncerns and dieting behaviours</w:t>
      </w:r>
      <w:r w:rsidR="00E2018E">
        <w:rPr>
          <w:rFonts w:ascii="Times New Roman" w:hAnsi="Times New Roman" w:cs="Times New Roman"/>
          <w:sz w:val="24"/>
          <w:szCs w:val="24"/>
        </w:rPr>
        <w:t xml:space="preserve"> from parents</w:t>
      </w:r>
      <w:r w:rsidR="00AE678B">
        <w:rPr>
          <w:rFonts w:ascii="Times New Roman" w:hAnsi="Times New Roman" w:cs="Times New Roman"/>
          <w:sz w:val="24"/>
          <w:szCs w:val="24"/>
        </w:rPr>
        <w:t xml:space="preserve"> </w:t>
      </w:r>
      <w:r w:rsidR="00781FEF">
        <w:rPr>
          <w:rFonts w:ascii="Times New Roman" w:hAnsi="Times New Roman" w:cs="Times New Roman"/>
          <w:sz w:val="24"/>
          <w:szCs w:val="24"/>
        </w:rPr>
        <w:t>are correlated with, and prospectively predict, poor</w:t>
      </w:r>
      <w:r w:rsidR="005625F0">
        <w:rPr>
          <w:rFonts w:ascii="Times New Roman" w:hAnsi="Times New Roman" w:cs="Times New Roman"/>
          <w:sz w:val="24"/>
          <w:szCs w:val="24"/>
        </w:rPr>
        <w:t xml:space="preserve"> body image </w:t>
      </w:r>
      <w:r w:rsidR="00BB780D">
        <w:rPr>
          <w:rFonts w:ascii="Times New Roman" w:hAnsi="Times New Roman" w:cs="Times New Roman"/>
          <w:sz w:val="24"/>
          <w:szCs w:val="24"/>
        </w:rPr>
        <w:t>among</w:t>
      </w:r>
      <w:r w:rsidR="00634014">
        <w:rPr>
          <w:rFonts w:ascii="Times New Roman" w:hAnsi="Times New Roman" w:cs="Times New Roman"/>
          <w:sz w:val="24"/>
          <w:szCs w:val="24"/>
        </w:rPr>
        <w:t xml:space="preserve"> adolescent</w:t>
      </w:r>
      <w:r w:rsidR="00BB780D">
        <w:rPr>
          <w:rFonts w:ascii="Times New Roman" w:hAnsi="Times New Roman" w:cs="Times New Roman"/>
          <w:sz w:val="24"/>
          <w:szCs w:val="24"/>
        </w:rPr>
        <w:t xml:space="preserve"> girls</w:t>
      </w:r>
      <w:r w:rsidR="008F3882">
        <w:rPr>
          <w:rFonts w:ascii="Times New Roman" w:hAnsi="Times New Roman" w:cs="Times New Roman"/>
          <w:sz w:val="24"/>
          <w:szCs w:val="24"/>
        </w:rPr>
        <w:t>.</w:t>
      </w:r>
      <w:r w:rsidR="002228E7">
        <w:rPr>
          <w:rFonts w:ascii="Times New Roman" w:hAnsi="Times New Roman" w:cs="Times New Roman"/>
          <w:sz w:val="24"/>
          <w:szCs w:val="24"/>
        </w:rPr>
        <w:t xml:space="preserve"> </w:t>
      </w:r>
      <w:r w:rsidR="005625F0">
        <w:rPr>
          <w:rFonts w:ascii="Times New Roman" w:hAnsi="Times New Roman" w:cs="Times New Roman"/>
          <w:sz w:val="24"/>
          <w:szCs w:val="24"/>
        </w:rPr>
        <w:t>A</w:t>
      </w:r>
      <w:r w:rsidR="00254748">
        <w:rPr>
          <w:rFonts w:ascii="Times New Roman" w:hAnsi="Times New Roman" w:cs="Times New Roman"/>
          <w:sz w:val="24"/>
          <w:szCs w:val="24"/>
        </w:rPr>
        <w:t>ddressing parental influence on body image</w:t>
      </w:r>
      <w:r w:rsidR="005625F0">
        <w:rPr>
          <w:rFonts w:ascii="Times New Roman" w:hAnsi="Times New Roman" w:cs="Times New Roman"/>
          <w:sz w:val="24"/>
          <w:szCs w:val="24"/>
        </w:rPr>
        <w:t>, therefore,</w:t>
      </w:r>
      <w:r w:rsidR="00254748">
        <w:rPr>
          <w:rFonts w:ascii="Times New Roman" w:hAnsi="Times New Roman" w:cs="Times New Roman"/>
          <w:sz w:val="24"/>
          <w:szCs w:val="24"/>
        </w:rPr>
        <w:t xml:space="preserve"> offers a </w:t>
      </w:r>
      <w:r w:rsidR="00B572A1">
        <w:rPr>
          <w:rFonts w:ascii="Times New Roman" w:hAnsi="Times New Roman" w:cs="Times New Roman"/>
          <w:sz w:val="24"/>
          <w:szCs w:val="24"/>
        </w:rPr>
        <w:t xml:space="preserve">promising </w:t>
      </w:r>
      <w:r w:rsidR="00254748">
        <w:rPr>
          <w:rFonts w:ascii="Times New Roman" w:hAnsi="Times New Roman" w:cs="Times New Roman"/>
          <w:sz w:val="24"/>
          <w:szCs w:val="24"/>
        </w:rPr>
        <w:t xml:space="preserve">avenue for intervention. </w:t>
      </w:r>
      <w:r w:rsidR="0031350C">
        <w:rPr>
          <w:rFonts w:ascii="Times New Roman" w:hAnsi="Times New Roman" w:cs="Times New Roman"/>
          <w:sz w:val="24"/>
          <w:szCs w:val="24"/>
        </w:rPr>
        <w:t xml:space="preserve">Importantly, </w:t>
      </w:r>
      <w:r w:rsidR="001179AA">
        <w:rPr>
          <w:rFonts w:ascii="Times New Roman" w:hAnsi="Times New Roman" w:cs="Times New Roman"/>
          <w:sz w:val="24"/>
          <w:szCs w:val="24"/>
        </w:rPr>
        <w:t xml:space="preserve">interventions </w:t>
      </w:r>
      <w:r w:rsidR="005625F0">
        <w:rPr>
          <w:rFonts w:ascii="Times New Roman" w:hAnsi="Times New Roman" w:cs="Times New Roman"/>
          <w:sz w:val="24"/>
          <w:szCs w:val="24"/>
        </w:rPr>
        <w:t>targeting</w:t>
      </w:r>
      <w:r w:rsidR="001179AA">
        <w:rPr>
          <w:rFonts w:ascii="Times New Roman" w:hAnsi="Times New Roman" w:cs="Times New Roman"/>
          <w:sz w:val="24"/>
          <w:szCs w:val="24"/>
        </w:rPr>
        <w:t xml:space="preserve"> parents </w:t>
      </w:r>
      <w:r w:rsidR="005625F0">
        <w:rPr>
          <w:rFonts w:ascii="Times New Roman" w:hAnsi="Times New Roman" w:cs="Times New Roman"/>
          <w:sz w:val="24"/>
          <w:szCs w:val="24"/>
        </w:rPr>
        <w:t xml:space="preserve">can </w:t>
      </w:r>
      <w:r w:rsidR="001179AA">
        <w:rPr>
          <w:rFonts w:ascii="Times New Roman" w:hAnsi="Times New Roman" w:cs="Times New Roman"/>
          <w:sz w:val="24"/>
          <w:szCs w:val="24"/>
        </w:rPr>
        <w:t>harness</w:t>
      </w:r>
      <w:r w:rsidR="00A961B7">
        <w:rPr>
          <w:rFonts w:ascii="Times New Roman" w:hAnsi="Times New Roman" w:cs="Times New Roman"/>
          <w:sz w:val="24"/>
          <w:szCs w:val="24"/>
        </w:rPr>
        <w:t xml:space="preserve"> the powerful protective</w:t>
      </w:r>
      <w:r w:rsidR="00CA2855">
        <w:rPr>
          <w:rFonts w:ascii="Times New Roman" w:hAnsi="Times New Roman" w:cs="Times New Roman"/>
          <w:sz w:val="24"/>
          <w:szCs w:val="24"/>
        </w:rPr>
        <w:t xml:space="preserve"> </w:t>
      </w:r>
      <w:r w:rsidR="005625F0">
        <w:rPr>
          <w:rFonts w:ascii="Times New Roman" w:hAnsi="Times New Roman" w:cs="Times New Roman"/>
          <w:sz w:val="24"/>
          <w:szCs w:val="24"/>
        </w:rPr>
        <w:t xml:space="preserve">role </w:t>
      </w:r>
      <w:r w:rsidR="00E2018E">
        <w:rPr>
          <w:rFonts w:ascii="Times New Roman" w:hAnsi="Times New Roman" w:cs="Times New Roman"/>
          <w:sz w:val="24"/>
          <w:szCs w:val="24"/>
        </w:rPr>
        <w:t>parents</w:t>
      </w:r>
      <w:r w:rsidR="003D12D9">
        <w:rPr>
          <w:rFonts w:ascii="Times New Roman" w:hAnsi="Times New Roman" w:cs="Times New Roman"/>
          <w:sz w:val="24"/>
          <w:szCs w:val="24"/>
        </w:rPr>
        <w:t xml:space="preserve"> can play</w:t>
      </w:r>
      <w:r w:rsidR="00F03FA2">
        <w:rPr>
          <w:rFonts w:ascii="Times New Roman" w:hAnsi="Times New Roman" w:cs="Times New Roman"/>
          <w:sz w:val="24"/>
          <w:szCs w:val="24"/>
        </w:rPr>
        <w:t xml:space="preserve"> </w:t>
      </w:r>
      <w:r w:rsidR="00B265A0">
        <w:rPr>
          <w:rFonts w:ascii="Times New Roman" w:hAnsi="Times New Roman" w:cs="Times New Roman"/>
          <w:sz w:val="24"/>
          <w:szCs w:val="24"/>
        </w:rPr>
        <w:t>by</w:t>
      </w:r>
      <w:r w:rsidR="006507B5">
        <w:rPr>
          <w:rFonts w:ascii="Times New Roman" w:hAnsi="Times New Roman" w:cs="Times New Roman"/>
          <w:sz w:val="24"/>
          <w:szCs w:val="24"/>
        </w:rPr>
        <w:t xml:space="preserve"> </w:t>
      </w:r>
      <w:r w:rsidR="00254748">
        <w:rPr>
          <w:rFonts w:ascii="Times New Roman" w:hAnsi="Times New Roman" w:cs="Times New Roman"/>
          <w:sz w:val="24"/>
          <w:szCs w:val="24"/>
        </w:rPr>
        <w:t>equipping</w:t>
      </w:r>
      <w:r w:rsidR="0031350C">
        <w:rPr>
          <w:rFonts w:ascii="Times New Roman" w:hAnsi="Times New Roman" w:cs="Times New Roman"/>
          <w:sz w:val="24"/>
          <w:szCs w:val="24"/>
        </w:rPr>
        <w:t xml:space="preserve"> them with tools </w:t>
      </w:r>
      <w:r w:rsidR="00254748">
        <w:rPr>
          <w:rFonts w:ascii="Times New Roman" w:hAnsi="Times New Roman" w:cs="Times New Roman"/>
          <w:sz w:val="24"/>
          <w:szCs w:val="24"/>
        </w:rPr>
        <w:t>to use with their</w:t>
      </w:r>
      <w:r w:rsidR="00E2018E">
        <w:rPr>
          <w:rFonts w:ascii="Times New Roman" w:hAnsi="Times New Roman" w:cs="Times New Roman"/>
          <w:sz w:val="24"/>
          <w:szCs w:val="24"/>
        </w:rPr>
        <w:t xml:space="preserve"> children</w:t>
      </w:r>
      <w:r w:rsidR="00254748">
        <w:rPr>
          <w:rFonts w:ascii="Times New Roman" w:hAnsi="Times New Roman" w:cs="Times New Roman"/>
          <w:sz w:val="24"/>
          <w:szCs w:val="24"/>
        </w:rPr>
        <w:t xml:space="preserve"> to </w:t>
      </w:r>
      <w:r w:rsidR="002506D1">
        <w:rPr>
          <w:rFonts w:ascii="Times New Roman" w:hAnsi="Times New Roman" w:cs="Times New Roman"/>
          <w:sz w:val="24"/>
          <w:szCs w:val="24"/>
        </w:rPr>
        <w:t>foster</w:t>
      </w:r>
      <w:r w:rsidR="0031350C">
        <w:rPr>
          <w:rFonts w:ascii="Times New Roman" w:hAnsi="Times New Roman" w:cs="Times New Roman"/>
          <w:sz w:val="24"/>
          <w:szCs w:val="24"/>
        </w:rPr>
        <w:t xml:space="preserve"> positive body image. This could include helping </w:t>
      </w:r>
      <w:r w:rsidR="00CA2855">
        <w:rPr>
          <w:rFonts w:ascii="Times New Roman" w:hAnsi="Times New Roman" w:cs="Times New Roman"/>
          <w:sz w:val="24"/>
          <w:szCs w:val="24"/>
        </w:rPr>
        <w:t>their children</w:t>
      </w:r>
      <w:r w:rsidR="0031350C">
        <w:rPr>
          <w:rFonts w:ascii="Times New Roman" w:hAnsi="Times New Roman" w:cs="Times New Roman"/>
          <w:sz w:val="24"/>
          <w:szCs w:val="24"/>
        </w:rPr>
        <w:t xml:space="preserve"> to </w:t>
      </w:r>
      <w:r w:rsidR="00B265A0">
        <w:rPr>
          <w:rFonts w:ascii="Times New Roman" w:hAnsi="Times New Roman" w:cs="Times New Roman"/>
          <w:sz w:val="24"/>
          <w:szCs w:val="24"/>
        </w:rPr>
        <w:t xml:space="preserve">develop </w:t>
      </w:r>
      <w:r w:rsidR="00F865FC">
        <w:rPr>
          <w:rFonts w:ascii="Times New Roman" w:hAnsi="Times New Roman" w:cs="Times New Roman"/>
          <w:sz w:val="24"/>
          <w:szCs w:val="24"/>
        </w:rPr>
        <w:t>media literacy</w:t>
      </w:r>
      <w:r w:rsidR="0031350C">
        <w:rPr>
          <w:rFonts w:ascii="Times New Roman" w:hAnsi="Times New Roman" w:cs="Times New Roman"/>
          <w:sz w:val="24"/>
          <w:szCs w:val="24"/>
        </w:rPr>
        <w:t xml:space="preserve"> in order to resist appearance-related</w:t>
      </w:r>
      <w:r w:rsidR="001179AA">
        <w:rPr>
          <w:rFonts w:ascii="Times New Roman" w:hAnsi="Times New Roman" w:cs="Times New Roman"/>
          <w:sz w:val="24"/>
          <w:szCs w:val="24"/>
        </w:rPr>
        <w:t xml:space="preserve"> sociocultural pressures</w:t>
      </w:r>
      <w:r w:rsidR="00CA2855">
        <w:rPr>
          <w:rFonts w:ascii="Times New Roman" w:hAnsi="Times New Roman" w:cs="Times New Roman"/>
          <w:sz w:val="24"/>
          <w:szCs w:val="24"/>
        </w:rPr>
        <w:t>,</w:t>
      </w:r>
      <w:r w:rsidR="00F865FC">
        <w:rPr>
          <w:rFonts w:ascii="Times New Roman" w:hAnsi="Times New Roman" w:cs="Times New Roman"/>
          <w:sz w:val="24"/>
          <w:szCs w:val="24"/>
        </w:rPr>
        <w:t xml:space="preserve"> </w:t>
      </w:r>
      <w:r w:rsidR="00B265A0">
        <w:rPr>
          <w:rFonts w:ascii="Times New Roman" w:hAnsi="Times New Roman" w:cs="Times New Roman"/>
          <w:sz w:val="24"/>
          <w:szCs w:val="24"/>
        </w:rPr>
        <w:t>and</w:t>
      </w:r>
      <w:r w:rsidR="0031350C">
        <w:rPr>
          <w:rFonts w:ascii="Times New Roman" w:hAnsi="Times New Roman" w:cs="Times New Roman"/>
          <w:sz w:val="24"/>
          <w:szCs w:val="24"/>
        </w:rPr>
        <w:t xml:space="preserve"> </w:t>
      </w:r>
      <w:r w:rsidR="0088212F">
        <w:rPr>
          <w:rFonts w:ascii="Times New Roman" w:hAnsi="Times New Roman" w:cs="Times New Roman"/>
          <w:sz w:val="24"/>
          <w:szCs w:val="24"/>
        </w:rPr>
        <w:t>focus</w:t>
      </w:r>
      <w:r w:rsidR="00254748">
        <w:rPr>
          <w:rFonts w:ascii="Times New Roman" w:hAnsi="Times New Roman" w:cs="Times New Roman"/>
          <w:sz w:val="24"/>
          <w:szCs w:val="24"/>
        </w:rPr>
        <w:t>ing</w:t>
      </w:r>
      <w:r w:rsidR="0088212F">
        <w:rPr>
          <w:rFonts w:ascii="Times New Roman" w:hAnsi="Times New Roman" w:cs="Times New Roman"/>
          <w:sz w:val="24"/>
          <w:szCs w:val="24"/>
        </w:rPr>
        <w:t xml:space="preserve"> on</w:t>
      </w:r>
      <w:r w:rsidR="003D12D9">
        <w:rPr>
          <w:rFonts w:ascii="Times New Roman" w:hAnsi="Times New Roman" w:cs="Times New Roman"/>
          <w:sz w:val="24"/>
          <w:szCs w:val="24"/>
        </w:rPr>
        <w:t xml:space="preserve"> </w:t>
      </w:r>
      <w:r w:rsidR="0088212F">
        <w:rPr>
          <w:rFonts w:ascii="Times New Roman" w:hAnsi="Times New Roman" w:cs="Times New Roman"/>
          <w:sz w:val="24"/>
          <w:szCs w:val="24"/>
        </w:rPr>
        <w:t>non-appearance related attributes and achievements</w:t>
      </w:r>
      <w:r w:rsidR="00296872">
        <w:rPr>
          <w:rFonts w:ascii="Times New Roman" w:hAnsi="Times New Roman" w:cs="Times New Roman"/>
          <w:sz w:val="24"/>
          <w:szCs w:val="24"/>
        </w:rPr>
        <w:t xml:space="preserve"> </w:t>
      </w:r>
      <w:r w:rsidR="004E7A32">
        <w:rPr>
          <w:rFonts w:ascii="Times New Roman" w:hAnsi="Times New Roman" w:cs="Times New Roman"/>
          <w:sz w:val="24"/>
          <w:szCs w:val="24"/>
        </w:rPr>
        <w:lastRenderedPageBreak/>
        <w:fldChar w:fldCharType="begin"/>
      </w:r>
      <w:r w:rsidR="002228E7">
        <w:rPr>
          <w:rFonts w:ascii="Times New Roman" w:hAnsi="Times New Roman" w:cs="Times New Roman"/>
          <w:sz w:val="24"/>
          <w:szCs w:val="24"/>
        </w:rPr>
        <w:instrText xml:space="preserve"> ADDIN EN.CITE &lt;EndNote&gt;&lt;Cite&gt;&lt;Author&gt;Hart&lt;/Author&gt;&lt;Year&gt;2014&lt;/Year&gt;&lt;RecNum&gt;42&lt;/RecNum&gt;&lt;DisplayText&gt;(Hart, Cornell, Damiano, &amp;amp; Paxton, 2014)&lt;/DisplayText&gt;&lt;record&gt;&lt;rec-number&gt;42&lt;/rec-number&gt;&lt;foreign-keys&gt;&lt;key app="EN" db-id="xtspzwevmv99a8exx015w0tcvd0ptr9wsv2z" timestamp="1424662011"&gt;42&lt;/key&gt;&lt;/foreign-keys&gt;&lt;ref-type name="Journal Article"&gt;17&lt;/ref-type&gt;&lt;contributors&gt;&lt;authors&gt;&lt;author&gt;Hart, L.M.&lt;/author&gt;&lt;author&gt;Cornell, C.&lt;/author&gt;&lt;author&gt;Damiano, S.R.&lt;/author&gt;&lt;author&gt;Paxton, S.J.&lt;/author&gt;&lt;/authors&gt;&lt;/contributors&gt;&lt;titles&gt;&lt;title&gt;Parents and prevention: A systematic review of interventions involving parents that aim to prevent body dissatisfaction or eating disorders&lt;/title&gt;&lt;secondary-title&gt;International Journal of Eating Disorders&lt;/secondary-title&gt;&lt;/titles&gt;&lt;periodical&gt;&lt;full-title&gt;International Journal of Eating Disorders&lt;/full-title&gt;&lt;/periodical&gt;&lt;pages&gt;157-169&lt;/pages&gt;&lt;volume&gt;48&lt;/volume&gt;&lt;dates&gt;&lt;year&gt;2014&lt;/year&gt;&lt;/dates&gt;&lt;urls&gt;&lt;/urls&gt;&lt;electronic-resource-num&gt;10.1002/eat.22284&lt;/electronic-resource-num&gt;&lt;/record&gt;&lt;/Cite&gt;&lt;/EndNote&gt;</w:instrText>
      </w:r>
      <w:r w:rsidR="004E7A32">
        <w:rPr>
          <w:rFonts w:ascii="Times New Roman" w:hAnsi="Times New Roman" w:cs="Times New Roman"/>
          <w:sz w:val="24"/>
          <w:szCs w:val="24"/>
        </w:rPr>
        <w:fldChar w:fldCharType="separate"/>
      </w:r>
      <w:r w:rsidR="00634014">
        <w:rPr>
          <w:rFonts w:ascii="Times New Roman" w:hAnsi="Times New Roman" w:cs="Times New Roman"/>
          <w:noProof/>
          <w:sz w:val="24"/>
          <w:szCs w:val="24"/>
        </w:rPr>
        <w:t>(Hart, Cornell, Damiano, &amp; Paxton, 2014)</w:t>
      </w:r>
      <w:r w:rsidR="004E7A32">
        <w:rPr>
          <w:rFonts w:ascii="Times New Roman" w:hAnsi="Times New Roman" w:cs="Times New Roman"/>
          <w:sz w:val="24"/>
          <w:szCs w:val="24"/>
        </w:rPr>
        <w:fldChar w:fldCharType="end"/>
      </w:r>
      <w:r w:rsidR="004733CB">
        <w:rPr>
          <w:rFonts w:ascii="Times New Roman" w:hAnsi="Times New Roman" w:cs="Times New Roman"/>
          <w:sz w:val="24"/>
          <w:szCs w:val="24"/>
        </w:rPr>
        <w:t>.</w:t>
      </w:r>
      <w:r w:rsidR="008F3882">
        <w:rPr>
          <w:rFonts w:ascii="Times New Roman" w:hAnsi="Times New Roman" w:cs="Times New Roman"/>
          <w:sz w:val="24"/>
          <w:szCs w:val="24"/>
        </w:rPr>
        <w:t xml:space="preserve"> </w:t>
      </w:r>
      <w:r w:rsidR="00B572A1">
        <w:rPr>
          <w:rFonts w:ascii="Times New Roman" w:hAnsi="Times New Roman" w:cs="Times New Roman"/>
          <w:sz w:val="24"/>
          <w:szCs w:val="24"/>
        </w:rPr>
        <w:t xml:space="preserve">Such </w:t>
      </w:r>
      <w:r w:rsidR="00E2018E">
        <w:rPr>
          <w:rFonts w:ascii="Times New Roman" w:hAnsi="Times New Roman" w:cs="Times New Roman"/>
          <w:sz w:val="24"/>
          <w:szCs w:val="24"/>
        </w:rPr>
        <w:t>intervention</w:t>
      </w:r>
      <w:r w:rsidR="00254748">
        <w:rPr>
          <w:rFonts w:ascii="Times New Roman" w:hAnsi="Times New Roman" w:cs="Times New Roman"/>
          <w:sz w:val="24"/>
          <w:szCs w:val="24"/>
        </w:rPr>
        <w:t>s</w:t>
      </w:r>
      <w:r w:rsidR="008C3C37">
        <w:rPr>
          <w:rFonts w:ascii="Times New Roman" w:hAnsi="Times New Roman" w:cs="Times New Roman"/>
          <w:sz w:val="24"/>
          <w:szCs w:val="24"/>
        </w:rPr>
        <w:t xml:space="preserve"> </w:t>
      </w:r>
      <w:r w:rsidR="00042F92">
        <w:rPr>
          <w:rFonts w:ascii="Times New Roman" w:hAnsi="Times New Roman" w:cs="Times New Roman"/>
          <w:sz w:val="24"/>
          <w:szCs w:val="24"/>
        </w:rPr>
        <w:t>also provide an opportunity to</w:t>
      </w:r>
      <w:r w:rsidR="008C3C37">
        <w:rPr>
          <w:rFonts w:ascii="Times New Roman" w:hAnsi="Times New Roman" w:cs="Times New Roman"/>
          <w:sz w:val="24"/>
          <w:szCs w:val="24"/>
        </w:rPr>
        <w:t xml:space="preserve"> support parents to develop their own positive body image, so that they are </w:t>
      </w:r>
      <w:r w:rsidR="00E2018E">
        <w:rPr>
          <w:rFonts w:ascii="Times New Roman" w:hAnsi="Times New Roman" w:cs="Times New Roman"/>
          <w:sz w:val="24"/>
          <w:szCs w:val="24"/>
        </w:rPr>
        <w:t xml:space="preserve">better </w:t>
      </w:r>
      <w:r w:rsidR="008C3C37">
        <w:rPr>
          <w:rFonts w:ascii="Times New Roman" w:hAnsi="Times New Roman" w:cs="Times New Roman"/>
          <w:sz w:val="24"/>
          <w:szCs w:val="24"/>
        </w:rPr>
        <w:t>able to role model positive body image behaviours and attitudes to their children.</w:t>
      </w:r>
    </w:p>
    <w:p w14:paraId="5BE503D8" w14:textId="01DEFC58" w:rsidR="00012731" w:rsidRDefault="008C3C37" w:rsidP="00CB13CD">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 date, f</w:t>
      </w:r>
      <w:r w:rsidR="00525F3B">
        <w:rPr>
          <w:rFonts w:ascii="Times New Roman" w:hAnsi="Times New Roman" w:cs="Times New Roman"/>
          <w:sz w:val="24"/>
          <w:szCs w:val="24"/>
        </w:rPr>
        <w:t>ew</w:t>
      </w:r>
      <w:r w:rsidR="00A322FF">
        <w:rPr>
          <w:rFonts w:ascii="Times New Roman" w:hAnsi="Times New Roman" w:cs="Times New Roman"/>
          <w:sz w:val="24"/>
          <w:szCs w:val="24"/>
        </w:rPr>
        <w:t xml:space="preserve"> body image </w:t>
      </w:r>
      <w:r w:rsidR="00576303">
        <w:rPr>
          <w:rFonts w:ascii="Times New Roman" w:hAnsi="Times New Roman" w:cs="Times New Roman"/>
          <w:sz w:val="24"/>
          <w:szCs w:val="24"/>
        </w:rPr>
        <w:t>interventions</w:t>
      </w:r>
      <w:r w:rsidR="00F275D7">
        <w:rPr>
          <w:rFonts w:ascii="Times New Roman" w:hAnsi="Times New Roman" w:cs="Times New Roman"/>
          <w:sz w:val="24"/>
          <w:szCs w:val="24"/>
        </w:rPr>
        <w:t xml:space="preserve"> for children</w:t>
      </w:r>
      <w:r w:rsidR="00576303">
        <w:rPr>
          <w:rFonts w:ascii="Times New Roman" w:hAnsi="Times New Roman" w:cs="Times New Roman"/>
          <w:sz w:val="24"/>
          <w:szCs w:val="24"/>
        </w:rPr>
        <w:t xml:space="preserve"> </w:t>
      </w:r>
      <w:r w:rsidR="00525F3B">
        <w:rPr>
          <w:rFonts w:ascii="Times New Roman" w:hAnsi="Times New Roman" w:cs="Times New Roman"/>
          <w:sz w:val="24"/>
          <w:szCs w:val="24"/>
        </w:rPr>
        <w:t>have</w:t>
      </w:r>
      <w:r w:rsidR="00A322FF">
        <w:rPr>
          <w:rFonts w:ascii="Times New Roman" w:hAnsi="Times New Roman" w:cs="Times New Roman"/>
          <w:sz w:val="24"/>
          <w:szCs w:val="24"/>
        </w:rPr>
        <w:t xml:space="preserve"> target</w:t>
      </w:r>
      <w:r w:rsidR="00525F3B">
        <w:rPr>
          <w:rFonts w:ascii="Times New Roman" w:hAnsi="Times New Roman" w:cs="Times New Roman"/>
          <w:sz w:val="24"/>
          <w:szCs w:val="24"/>
        </w:rPr>
        <w:t>ed</w:t>
      </w:r>
      <w:r w:rsidR="00A322FF">
        <w:rPr>
          <w:rFonts w:ascii="Times New Roman" w:hAnsi="Times New Roman" w:cs="Times New Roman"/>
          <w:sz w:val="24"/>
          <w:szCs w:val="24"/>
        </w:rPr>
        <w:t xml:space="preserve"> parents</w:t>
      </w:r>
      <w:r w:rsidR="00E85114">
        <w:rPr>
          <w:rFonts w:ascii="Times New Roman" w:hAnsi="Times New Roman" w:cs="Times New Roman"/>
          <w:sz w:val="24"/>
          <w:szCs w:val="24"/>
        </w:rPr>
        <w:t xml:space="preserve"> </w:t>
      </w:r>
      <w:r w:rsidR="00F03FA2">
        <w:rPr>
          <w:rFonts w:ascii="Times New Roman" w:hAnsi="Times New Roman" w:cs="Times New Roman"/>
          <w:sz w:val="24"/>
          <w:szCs w:val="24"/>
        </w:rPr>
        <w:t>and</w:t>
      </w:r>
      <w:r w:rsidR="00E85114">
        <w:rPr>
          <w:rFonts w:ascii="Times New Roman" w:hAnsi="Times New Roman" w:cs="Times New Roman"/>
          <w:sz w:val="24"/>
          <w:szCs w:val="24"/>
        </w:rPr>
        <w:t xml:space="preserve"> been evaluated </w:t>
      </w:r>
      <w:r w:rsidR="00D9406C">
        <w:rPr>
          <w:rFonts w:ascii="Times New Roman" w:hAnsi="Times New Roman" w:cs="Times New Roman"/>
          <w:sz w:val="24"/>
          <w:szCs w:val="24"/>
        </w:rPr>
        <w:t>rigorously</w:t>
      </w:r>
      <w:r w:rsidR="00A322FF">
        <w:rPr>
          <w:rFonts w:ascii="Times New Roman" w:hAnsi="Times New Roman" w:cs="Times New Roman"/>
          <w:sz w:val="24"/>
          <w:szCs w:val="24"/>
        </w:rPr>
        <w:t xml:space="preserve">. </w:t>
      </w:r>
      <w:r w:rsidR="008F3882">
        <w:rPr>
          <w:rFonts w:ascii="Times New Roman" w:hAnsi="Times New Roman" w:cs="Times New Roman"/>
          <w:sz w:val="24"/>
          <w:szCs w:val="24"/>
        </w:rPr>
        <w:t xml:space="preserve">A systematic review </w:t>
      </w:r>
      <w:r w:rsidR="00A458BF">
        <w:rPr>
          <w:rFonts w:ascii="Times New Roman" w:hAnsi="Times New Roman" w:cs="Times New Roman"/>
          <w:sz w:val="24"/>
          <w:szCs w:val="24"/>
        </w:rPr>
        <w:t xml:space="preserve">identified 20 studies </w:t>
      </w:r>
      <w:r w:rsidR="003F49DA">
        <w:rPr>
          <w:rFonts w:ascii="Times New Roman" w:hAnsi="Times New Roman" w:cs="Times New Roman"/>
          <w:sz w:val="24"/>
          <w:szCs w:val="24"/>
        </w:rPr>
        <w:t>conducted between</w:t>
      </w:r>
      <w:r w:rsidR="00A458BF">
        <w:rPr>
          <w:rFonts w:ascii="Times New Roman" w:hAnsi="Times New Roman" w:cs="Times New Roman"/>
          <w:sz w:val="24"/>
          <w:szCs w:val="24"/>
        </w:rPr>
        <w:t xml:space="preserve"> 1992-2013 </w:t>
      </w:r>
      <w:r w:rsidR="00E46610">
        <w:rPr>
          <w:rFonts w:ascii="Times New Roman" w:hAnsi="Times New Roman" w:cs="Times New Roman"/>
          <w:sz w:val="24"/>
          <w:szCs w:val="24"/>
        </w:rPr>
        <w:t>that</w:t>
      </w:r>
      <w:r w:rsidR="00A458BF">
        <w:rPr>
          <w:rFonts w:ascii="Times New Roman" w:hAnsi="Times New Roman" w:cs="Times New Roman"/>
          <w:sz w:val="24"/>
          <w:szCs w:val="24"/>
        </w:rPr>
        <w:t xml:space="preserve"> evaluated intervention</w:t>
      </w:r>
      <w:r w:rsidR="003F49DA">
        <w:rPr>
          <w:rFonts w:ascii="Times New Roman" w:hAnsi="Times New Roman" w:cs="Times New Roman"/>
          <w:sz w:val="24"/>
          <w:szCs w:val="24"/>
        </w:rPr>
        <w:t>s</w:t>
      </w:r>
      <w:r w:rsidR="00751317">
        <w:rPr>
          <w:rFonts w:ascii="Times New Roman" w:hAnsi="Times New Roman" w:cs="Times New Roman"/>
          <w:sz w:val="24"/>
          <w:szCs w:val="24"/>
        </w:rPr>
        <w:t xml:space="preserve"> </w:t>
      </w:r>
      <w:r w:rsidR="00E46610">
        <w:rPr>
          <w:rFonts w:ascii="Times New Roman" w:hAnsi="Times New Roman" w:cs="Times New Roman"/>
          <w:sz w:val="24"/>
          <w:szCs w:val="24"/>
        </w:rPr>
        <w:t>aiming</w:t>
      </w:r>
      <w:r w:rsidR="003F49DA">
        <w:rPr>
          <w:rFonts w:ascii="Times New Roman" w:hAnsi="Times New Roman" w:cs="Times New Roman"/>
          <w:sz w:val="24"/>
          <w:szCs w:val="24"/>
        </w:rPr>
        <w:t xml:space="preserve"> to</w:t>
      </w:r>
      <w:r w:rsidR="00751317">
        <w:rPr>
          <w:rFonts w:ascii="Times New Roman" w:hAnsi="Times New Roman" w:cs="Times New Roman"/>
          <w:sz w:val="24"/>
          <w:szCs w:val="24"/>
        </w:rPr>
        <w:t xml:space="preserve"> improv</w:t>
      </w:r>
      <w:r w:rsidR="003F49DA">
        <w:rPr>
          <w:rFonts w:ascii="Times New Roman" w:hAnsi="Times New Roman" w:cs="Times New Roman"/>
          <w:sz w:val="24"/>
          <w:szCs w:val="24"/>
        </w:rPr>
        <w:t>e</w:t>
      </w:r>
      <w:r w:rsidR="00751317">
        <w:rPr>
          <w:rFonts w:ascii="Times New Roman" w:hAnsi="Times New Roman" w:cs="Times New Roman"/>
          <w:sz w:val="24"/>
          <w:szCs w:val="24"/>
        </w:rPr>
        <w:t xml:space="preserve"> body </w:t>
      </w:r>
      <w:r w:rsidR="003F49DA">
        <w:rPr>
          <w:rFonts w:ascii="Times New Roman" w:hAnsi="Times New Roman" w:cs="Times New Roman"/>
          <w:sz w:val="24"/>
          <w:szCs w:val="24"/>
        </w:rPr>
        <w:t>image</w:t>
      </w:r>
      <w:r w:rsidR="00D55E13">
        <w:rPr>
          <w:rFonts w:ascii="Times New Roman" w:hAnsi="Times New Roman" w:cs="Times New Roman"/>
          <w:sz w:val="24"/>
          <w:szCs w:val="24"/>
        </w:rPr>
        <w:t xml:space="preserve"> and/or prevent </w:t>
      </w:r>
      <w:r w:rsidR="00576303">
        <w:rPr>
          <w:rFonts w:ascii="Times New Roman" w:hAnsi="Times New Roman" w:cs="Times New Roman"/>
          <w:sz w:val="24"/>
          <w:szCs w:val="24"/>
        </w:rPr>
        <w:t>eating disorders</w:t>
      </w:r>
      <w:r w:rsidR="00751317" w:rsidRPr="00B458A0">
        <w:rPr>
          <w:rFonts w:ascii="Times New Roman" w:hAnsi="Times New Roman" w:cs="Times New Roman"/>
          <w:sz w:val="24"/>
          <w:szCs w:val="24"/>
        </w:rPr>
        <w:t xml:space="preserve"> </w:t>
      </w:r>
      <w:r w:rsidR="00576303">
        <w:rPr>
          <w:rFonts w:ascii="Times New Roman" w:hAnsi="Times New Roman" w:cs="Times New Roman"/>
          <w:sz w:val="24"/>
          <w:szCs w:val="24"/>
        </w:rPr>
        <w:t xml:space="preserve">among </w:t>
      </w:r>
      <w:r w:rsidR="00751317" w:rsidRPr="00B458A0">
        <w:rPr>
          <w:rFonts w:ascii="Times New Roman" w:hAnsi="Times New Roman" w:cs="Times New Roman"/>
          <w:sz w:val="24"/>
          <w:szCs w:val="24"/>
        </w:rPr>
        <w:t>children</w:t>
      </w:r>
      <w:r w:rsidR="004E7A32" w:rsidRPr="00B458A0">
        <w:rPr>
          <w:rFonts w:ascii="Times New Roman" w:hAnsi="Times New Roman" w:cs="Times New Roman"/>
          <w:sz w:val="24"/>
          <w:szCs w:val="24"/>
        </w:rPr>
        <w:t xml:space="preserve"> </w:t>
      </w:r>
      <w:r w:rsidR="00D55E13" w:rsidRPr="00625548">
        <w:rPr>
          <w:rFonts w:ascii="Times New Roman" w:hAnsi="Times New Roman" w:cs="Times New Roman"/>
          <w:sz w:val="24"/>
          <w:szCs w:val="24"/>
        </w:rPr>
        <w:t>and</w:t>
      </w:r>
      <w:r w:rsidR="00D55E13">
        <w:rPr>
          <w:rFonts w:ascii="Times New Roman" w:hAnsi="Times New Roman" w:cs="Times New Roman"/>
          <w:sz w:val="24"/>
          <w:szCs w:val="24"/>
        </w:rPr>
        <w:t xml:space="preserve"> included</w:t>
      </w:r>
      <w:r w:rsidR="003F49DA">
        <w:rPr>
          <w:rFonts w:ascii="Times New Roman" w:hAnsi="Times New Roman" w:cs="Times New Roman"/>
          <w:sz w:val="24"/>
          <w:szCs w:val="24"/>
        </w:rPr>
        <w:t xml:space="preserve"> </w:t>
      </w:r>
      <w:r w:rsidR="00576303">
        <w:rPr>
          <w:rFonts w:ascii="Times New Roman" w:hAnsi="Times New Roman" w:cs="Times New Roman"/>
          <w:sz w:val="24"/>
          <w:szCs w:val="24"/>
        </w:rPr>
        <w:t xml:space="preserve">an intervention component </w:t>
      </w:r>
      <w:r w:rsidR="00D55E13">
        <w:rPr>
          <w:rFonts w:ascii="Times New Roman" w:hAnsi="Times New Roman" w:cs="Times New Roman"/>
          <w:sz w:val="24"/>
          <w:szCs w:val="24"/>
        </w:rPr>
        <w:t>delivered to</w:t>
      </w:r>
      <w:r w:rsidR="003429BB" w:rsidRPr="00B458A0">
        <w:rPr>
          <w:rFonts w:ascii="Times New Roman" w:hAnsi="Times New Roman" w:cs="Times New Roman"/>
          <w:sz w:val="24"/>
          <w:szCs w:val="24"/>
        </w:rPr>
        <w:t xml:space="preserve"> parents</w:t>
      </w:r>
      <w:r w:rsidR="00751317" w:rsidRPr="00B458A0">
        <w:rPr>
          <w:rFonts w:ascii="Times New Roman" w:hAnsi="Times New Roman" w:cs="Times New Roman"/>
          <w:sz w:val="24"/>
          <w:szCs w:val="24"/>
        </w:rPr>
        <w:t xml:space="preserve"> </w:t>
      </w:r>
      <w:r w:rsidR="004E7A32" w:rsidRPr="00B458A0">
        <w:rPr>
          <w:rFonts w:ascii="Times New Roman" w:hAnsi="Times New Roman" w:cs="Times New Roman"/>
          <w:sz w:val="24"/>
          <w:szCs w:val="24"/>
        </w:rPr>
        <w:fldChar w:fldCharType="begin"/>
      </w:r>
      <w:r w:rsidR="002228E7">
        <w:rPr>
          <w:rFonts w:ascii="Times New Roman" w:hAnsi="Times New Roman" w:cs="Times New Roman"/>
          <w:sz w:val="24"/>
          <w:szCs w:val="24"/>
        </w:rPr>
        <w:instrText xml:space="preserve"> ADDIN EN.CITE &lt;EndNote&gt;&lt;Cite&gt;&lt;Author&gt;Hart&lt;/Author&gt;&lt;Year&gt;2014&lt;/Year&gt;&lt;RecNum&gt;42&lt;/RecNum&gt;&lt;DisplayText&gt;(Hart et al., 2014)&lt;/DisplayText&gt;&lt;record&gt;&lt;rec-number&gt;42&lt;/rec-number&gt;&lt;foreign-keys&gt;&lt;key app="EN" db-id="xtspzwevmv99a8exx015w0tcvd0ptr9wsv2z" timestamp="1424662011"&gt;42&lt;/key&gt;&lt;/foreign-keys&gt;&lt;ref-type name="Journal Article"&gt;17&lt;/ref-type&gt;&lt;contributors&gt;&lt;authors&gt;&lt;author&gt;Hart, L.M.&lt;/author&gt;&lt;author&gt;Cornell, C.&lt;/author&gt;&lt;author&gt;Damiano, S.R.&lt;/author&gt;&lt;author&gt;Paxton, S.J.&lt;/author&gt;&lt;/authors&gt;&lt;/contributors&gt;&lt;titles&gt;&lt;title&gt;Parents and prevention: A systematic review of interventions involving parents that aim to prevent body dissatisfaction or eating disorders&lt;/title&gt;&lt;secondary-title&gt;International Journal of Eating Disorders&lt;/secondary-title&gt;&lt;/titles&gt;&lt;periodical&gt;&lt;full-title&gt;International Journal of Eating Disorders&lt;/full-title&gt;&lt;/periodical&gt;&lt;pages&gt;157-169&lt;/pages&gt;&lt;volume&gt;48&lt;/volume&gt;&lt;dates&gt;&lt;year&gt;2014&lt;/year&gt;&lt;/dates&gt;&lt;urls&gt;&lt;/urls&gt;&lt;electronic-resource-num&gt;10.1002/eat.22284&lt;/electronic-resource-num&gt;&lt;/record&gt;&lt;/Cite&gt;&lt;/EndNote&gt;</w:instrText>
      </w:r>
      <w:r w:rsidR="004E7A32" w:rsidRPr="00B458A0">
        <w:rPr>
          <w:rFonts w:ascii="Times New Roman" w:hAnsi="Times New Roman" w:cs="Times New Roman"/>
          <w:sz w:val="24"/>
          <w:szCs w:val="24"/>
        </w:rPr>
        <w:fldChar w:fldCharType="separate"/>
      </w:r>
      <w:r w:rsidR="004E7A32" w:rsidRPr="00B458A0">
        <w:rPr>
          <w:rFonts w:ascii="Times New Roman" w:hAnsi="Times New Roman" w:cs="Times New Roman"/>
          <w:noProof/>
          <w:sz w:val="24"/>
          <w:szCs w:val="24"/>
        </w:rPr>
        <w:t>(Hart et al., 2014)</w:t>
      </w:r>
      <w:r w:rsidR="004E7A32" w:rsidRPr="00B458A0">
        <w:rPr>
          <w:rFonts w:ascii="Times New Roman" w:hAnsi="Times New Roman" w:cs="Times New Roman"/>
          <w:sz w:val="24"/>
          <w:szCs w:val="24"/>
        </w:rPr>
        <w:fldChar w:fldCharType="end"/>
      </w:r>
      <w:r w:rsidR="00C93F20" w:rsidRPr="00B458A0">
        <w:rPr>
          <w:rFonts w:ascii="Times New Roman" w:hAnsi="Times New Roman" w:cs="Times New Roman"/>
          <w:sz w:val="24"/>
          <w:szCs w:val="24"/>
        </w:rPr>
        <w:t xml:space="preserve">. </w:t>
      </w:r>
      <w:r w:rsidR="003E7E2F">
        <w:rPr>
          <w:rFonts w:ascii="Times New Roman" w:hAnsi="Times New Roman" w:cs="Times New Roman"/>
          <w:sz w:val="24"/>
          <w:szCs w:val="24"/>
        </w:rPr>
        <w:t>Only t</w:t>
      </w:r>
      <w:r w:rsidR="000846A2">
        <w:rPr>
          <w:rFonts w:ascii="Times New Roman" w:hAnsi="Times New Roman" w:cs="Times New Roman"/>
          <w:sz w:val="24"/>
          <w:szCs w:val="24"/>
        </w:rPr>
        <w:t xml:space="preserve">hree </w:t>
      </w:r>
      <w:r w:rsidR="00B572A1">
        <w:rPr>
          <w:rFonts w:ascii="Times New Roman" w:hAnsi="Times New Roman" w:cs="Times New Roman"/>
          <w:sz w:val="24"/>
          <w:szCs w:val="24"/>
        </w:rPr>
        <w:t xml:space="preserve">of these studies were </w:t>
      </w:r>
      <w:r w:rsidR="00C93F20" w:rsidRPr="00B458A0">
        <w:rPr>
          <w:rFonts w:ascii="Times New Roman" w:hAnsi="Times New Roman" w:cs="Times New Roman"/>
          <w:sz w:val="24"/>
          <w:szCs w:val="24"/>
        </w:rPr>
        <w:t>sufficient</w:t>
      </w:r>
      <w:r w:rsidR="00B572A1">
        <w:rPr>
          <w:rFonts w:ascii="Times New Roman" w:hAnsi="Times New Roman" w:cs="Times New Roman"/>
          <w:sz w:val="24"/>
          <w:szCs w:val="24"/>
        </w:rPr>
        <w:t>ly</w:t>
      </w:r>
      <w:r w:rsidR="00C93F20" w:rsidRPr="00B458A0">
        <w:rPr>
          <w:rFonts w:ascii="Times New Roman" w:hAnsi="Times New Roman" w:cs="Times New Roman"/>
          <w:sz w:val="24"/>
          <w:szCs w:val="24"/>
        </w:rPr>
        <w:t xml:space="preserve"> methodol</w:t>
      </w:r>
      <w:r w:rsidR="00551AB5" w:rsidRPr="00B458A0">
        <w:rPr>
          <w:rFonts w:ascii="Times New Roman" w:hAnsi="Times New Roman" w:cs="Times New Roman"/>
          <w:sz w:val="24"/>
          <w:szCs w:val="24"/>
        </w:rPr>
        <w:t>ogical</w:t>
      </w:r>
      <w:r w:rsidR="00B572A1">
        <w:rPr>
          <w:rFonts w:ascii="Times New Roman" w:hAnsi="Times New Roman" w:cs="Times New Roman"/>
          <w:sz w:val="24"/>
          <w:szCs w:val="24"/>
        </w:rPr>
        <w:t>ly rigorous</w:t>
      </w:r>
      <w:r w:rsidR="00551AB5" w:rsidRPr="00B458A0">
        <w:rPr>
          <w:rFonts w:ascii="Times New Roman" w:hAnsi="Times New Roman" w:cs="Times New Roman"/>
          <w:sz w:val="24"/>
          <w:szCs w:val="24"/>
        </w:rPr>
        <w:t xml:space="preserve"> to determine </w:t>
      </w:r>
      <w:r w:rsidR="00137036" w:rsidRPr="00B458A0">
        <w:rPr>
          <w:rFonts w:ascii="Times New Roman" w:hAnsi="Times New Roman" w:cs="Times New Roman"/>
          <w:sz w:val="24"/>
          <w:szCs w:val="24"/>
        </w:rPr>
        <w:t>reliable intervention effects</w:t>
      </w:r>
      <w:r w:rsidR="00576303">
        <w:rPr>
          <w:rFonts w:ascii="Times New Roman" w:hAnsi="Times New Roman" w:cs="Times New Roman"/>
          <w:sz w:val="24"/>
          <w:szCs w:val="24"/>
        </w:rPr>
        <w:t xml:space="preserve"> on body image</w:t>
      </w:r>
      <w:r w:rsidR="00D753D7" w:rsidRPr="00B458A0">
        <w:rPr>
          <w:rFonts w:ascii="Times New Roman" w:hAnsi="Times New Roman" w:cs="Times New Roman"/>
          <w:sz w:val="24"/>
          <w:szCs w:val="24"/>
        </w:rPr>
        <w:t xml:space="preserve"> as a result of parental involvement</w:t>
      </w:r>
      <w:r w:rsidR="00E85114">
        <w:rPr>
          <w:rFonts w:ascii="Times New Roman" w:hAnsi="Times New Roman" w:cs="Times New Roman"/>
          <w:sz w:val="24"/>
          <w:szCs w:val="24"/>
        </w:rPr>
        <w:t xml:space="preserve">. </w:t>
      </w:r>
      <w:r w:rsidR="00B458A0" w:rsidRPr="00B458A0">
        <w:rPr>
          <w:rFonts w:ascii="Times New Roman" w:hAnsi="Times New Roman" w:cs="Times New Roman"/>
          <w:sz w:val="24"/>
          <w:szCs w:val="24"/>
        </w:rPr>
        <w:t>Of</w:t>
      </w:r>
      <w:r w:rsidR="00B458A0">
        <w:rPr>
          <w:rFonts w:ascii="Times New Roman" w:hAnsi="Times New Roman" w:cs="Times New Roman"/>
          <w:sz w:val="24"/>
          <w:szCs w:val="24"/>
        </w:rPr>
        <w:t xml:space="preserve"> these, t</w:t>
      </w:r>
      <w:r w:rsidR="005313FF">
        <w:rPr>
          <w:rFonts w:ascii="Times New Roman" w:hAnsi="Times New Roman" w:cs="Times New Roman"/>
          <w:sz w:val="24"/>
          <w:szCs w:val="24"/>
        </w:rPr>
        <w:t xml:space="preserve">wo </w:t>
      </w:r>
      <w:r w:rsidR="00E85114">
        <w:rPr>
          <w:rFonts w:ascii="Times New Roman" w:hAnsi="Times New Roman" w:cs="Times New Roman"/>
          <w:sz w:val="24"/>
          <w:szCs w:val="24"/>
        </w:rPr>
        <w:t xml:space="preserve">interventions </w:t>
      </w:r>
      <w:r w:rsidR="005313FF">
        <w:rPr>
          <w:rFonts w:ascii="Times New Roman" w:hAnsi="Times New Roman" w:cs="Times New Roman"/>
          <w:sz w:val="24"/>
          <w:szCs w:val="24"/>
        </w:rPr>
        <w:t>significant</w:t>
      </w:r>
      <w:r w:rsidR="00117998">
        <w:rPr>
          <w:rFonts w:ascii="Times New Roman" w:hAnsi="Times New Roman" w:cs="Times New Roman"/>
          <w:sz w:val="24"/>
          <w:szCs w:val="24"/>
        </w:rPr>
        <w:t>ly</w:t>
      </w:r>
      <w:r w:rsidR="005313FF">
        <w:rPr>
          <w:rFonts w:ascii="Times New Roman" w:hAnsi="Times New Roman" w:cs="Times New Roman"/>
          <w:sz w:val="24"/>
          <w:szCs w:val="24"/>
        </w:rPr>
        <w:t xml:space="preserve"> </w:t>
      </w:r>
      <w:r w:rsidR="00117998">
        <w:rPr>
          <w:rFonts w:ascii="Times New Roman" w:hAnsi="Times New Roman" w:cs="Times New Roman"/>
          <w:sz w:val="24"/>
          <w:szCs w:val="24"/>
        </w:rPr>
        <w:t>improved adolescent</w:t>
      </w:r>
      <w:r w:rsidR="005313FF">
        <w:rPr>
          <w:rFonts w:ascii="Times New Roman" w:hAnsi="Times New Roman" w:cs="Times New Roman"/>
          <w:sz w:val="24"/>
          <w:szCs w:val="24"/>
        </w:rPr>
        <w:t xml:space="preserve"> </w:t>
      </w:r>
      <w:r w:rsidR="00117998">
        <w:rPr>
          <w:rFonts w:ascii="Times New Roman" w:hAnsi="Times New Roman" w:cs="Times New Roman"/>
          <w:sz w:val="24"/>
          <w:szCs w:val="24"/>
        </w:rPr>
        <w:t>girl</w:t>
      </w:r>
      <w:r w:rsidR="00B458A0">
        <w:rPr>
          <w:rFonts w:ascii="Times New Roman" w:hAnsi="Times New Roman" w:cs="Times New Roman"/>
          <w:sz w:val="24"/>
          <w:szCs w:val="24"/>
        </w:rPr>
        <w:t>s</w:t>
      </w:r>
      <w:r w:rsidR="00117998">
        <w:rPr>
          <w:rFonts w:ascii="Times New Roman" w:hAnsi="Times New Roman" w:cs="Times New Roman"/>
          <w:sz w:val="24"/>
          <w:szCs w:val="24"/>
        </w:rPr>
        <w:t>’</w:t>
      </w:r>
      <w:r w:rsidR="005313FF">
        <w:rPr>
          <w:rFonts w:ascii="Times New Roman" w:hAnsi="Times New Roman" w:cs="Times New Roman"/>
          <w:sz w:val="24"/>
          <w:szCs w:val="24"/>
        </w:rPr>
        <w:t xml:space="preserve"> body image</w:t>
      </w:r>
      <w:r w:rsidR="000846A2">
        <w:rPr>
          <w:rFonts w:ascii="Times New Roman" w:hAnsi="Times New Roman" w:cs="Times New Roman"/>
          <w:sz w:val="24"/>
          <w:szCs w:val="24"/>
        </w:rPr>
        <w:t>;</w:t>
      </w:r>
      <w:r w:rsidR="00E85114">
        <w:rPr>
          <w:rFonts w:ascii="Times New Roman" w:hAnsi="Times New Roman" w:cs="Times New Roman"/>
          <w:sz w:val="24"/>
          <w:szCs w:val="24"/>
        </w:rPr>
        <w:t xml:space="preserve"> one </w:t>
      </w:r>
      <w:r w:rsidR="000846A2">
        <w:rPr>
          <w:rFonts w:ascii="Times New Roman" w:hAnsi="Times New Roman" w:cs="Times New Roman"/>
          <w:sz w:val="24"/>
          <w:szCs w:val="24"/>
        </w:rPr>
        <w:t>involved</w:t>
      </w:r>
      <w:r w:rsidR="00E85114">
        <w:rPr>
          <w:rFonts w:ascii="Times New Roman" w:hAnsi="Times New Roman" w:cs="Times New Roman"/>
          <w:sz w:val="24"/>
          <w:szCs w:val="24"/>
        </w:rPr>
        <w:t xml:space="preserve"> </w:t>
      </w:r>
      <w:r w:rsidR="006507B5">
        <w:rPr>
          <w:rFonts w:ascii="Times New Roman" w:hAnsi="Times New Roman" w:cs="Times New Roman"/>
          <w:sz w:val="24"/>
          <w:szCs w:val="24"/>
        </w:rPr>
        <w:t xml:space="preserve">face-to-face workshops </w:t>
      </w:r>
      <w:r w:rsidR="00E85114">
        <w:rPr>
          <w:rFonts w:ascii="Times New Roman" w:hAnsi="Times New Roman" w:cs="Times New Roman"/>
          <w:sz w:val="24"/>
          <w:szCs w:val="24"/>
        </w:rPr>
        <w:t>delivered to mothers</w:t>
      </w:r>
      <w:r w:rsidR="002A1F8D">
        <w:rPr>
          <w:rFonts w:ascii="Times New Roman" w:hAnsi="Times New Roman" w:cs="Times New Roman"/>
          <w:sz w:val="24"/>
          <w:szCs w:val="24"/>
        </w:rPr>
        <w:t xml:space="preserve"> </w:t>
      </w:r>
      <w:r w:rsidR="002A1F8D">
        <w:rPr>
          <w:rFonts w:ascii="Times New Roman" w:hAnsi="Times New Roman" w:cs="Times New Roman"/>
          <w:sz w:val="24"/>
          <w:szCs w:val="24"/>
        </w:rPr>
        <w:fldChar w:fldCharType="begin"/>
      </w:r>
      <w:r w:rsidR="00BA42CC">
        <w:rPr>
          <w:rFonts w:ascii="Times New Roman" w:hAnsi="Times New Roman" w:cs="Times New Roman"/>
          <w:sz w:val="24"/>
          <w:szCs w:val="24"/>
        </w:rPr>
        <w:instrText xml:space="preserve"> ADDIN EN.CITE &lt;EndNote&gt;&lt;Cite&gt;&lt;Author&gt;Corning&lt;/Author&gt;&lt;Year&gt;2010&lt;/Year&gt;&lt;RecNum&gt;45&lt;/RecNum&gt;&lt;DisplayText&gt;(Corning, Gondoli, Bucchianeri, &amp;amp; Salafia, 2010)&lt;/DisplayText&gt;&lt;record&gt;&lt;rec-number&gt;45&lt;/rec-number&gt;&lt;foreign-keys&gt;&lt;key app="EN" db-id="xtspzwevmv99a8exx015w0tcvd0ptr9wsv2z" timestamp="1424677065"&gt;45&lt;/key&gt;&lt;/foreign-keys&gt;&lt;ref-type name="Journal Article"&gt;17&lt;/ref-type&gt;&lt;contributors&gt;&lt;authors&gt;&lt;author&gt;Corning, A.F.&lt;/author&gt;&lt;author&gt;Gondoli, D.M.&lt;/author&gt;&lt;author&gt;Bucchianeri, M.M.&lt;/author&gt;&lt;author&gt;Salafia, E.H.B.&lt;/author&gt;&lt;/authors&gt;&lt;/contributors&gt;&lt;titles&gt;&lt;title&gt;Preventing the development of body issues in adolescent girls through intervention with their mothers&lt;/title&gt;&lt;secondary-title&gt;Body Image&lt;/secondary-title&gt;&lt;/titles&gt;&lt;periodical&gt;&lt;full-title&gt;Body Image&lt;/full-title&gt;&lt;/periodical&gt;&lt;pages&gt;289-295&lt;/pages&gt;&lt;volume&gt;7&lt;/volume&gt;&lt;dates&gt;&lt;year&gt;2010&lt;/year&gt;&lt;/dates&gt;&lt;urls&gt;&lt;/urls&gt;&lt;/record&gt;&lt;/Cite&gt;&lt;/EndNote&gt;</w:instrText>
      </w:r>
      <w:r w:rsidR="002A1F8D">
        <w:rPr>
          <w:rFonts w:ascii="Times New Roman" w:hAnsi="Times New Roman" w:cs="Times New Roman"/>
          <w:sz w:val="24"/>
          <w:szCs w:val="24"/>
        </w:rPr>
        <w:fldChar w:fldCharType="separate"/>
      </w:r>
      <w:r w:rsidR="00BA42CC">
        <w:rPr>
          <w:rFonts w:ascii="Times New Roman" w:hAnsi="Times New Roman" w:cs="Times New Roman"/>
          <w:noProof/>
          <w:sz w:val="24"/>
          <w:szCs w:val="24"/>
        </w:rPr>
        <w:t>(Corning, Gondoli, Bucchianeri, &amp; Salafia, 2010)</w:t>
      </w:r>
      <w:r w:rsidR="002A1F8D">
        <w:rPr>
          <w:rFonts w:ascii="Times New Roman" w:hAnsi="Times New Roman" w:cs="Times New Roman"/>
          <w:sz w:val="24"/>
          <w:szCs w:val="24"/>
        </w:rPr>
        <w:fldChar w:fldCharType="end"/>
      </w:r>
      <w:r w:rsidR="00E85114">
        <w:rPr>
          <w:rFonts w:ascii="Times New Roman" w:hAnsi="Times New Roman" w:cs="Times New Roman"/>
          <w:sz w:val="24"/>
          <w:szCs w:val="24"/>
        </w:rPr>
        <w:t xml:space="preserve">, and </w:t>
      </w:r>
      <w:r w:rsidR="00DA360D">
        <w:rPr>
          <w:rFonts w:ascii="Times New Roman" w:hAnsi="Times New Roman" w:cs="Times New Roman"/>
          <w:sz w:val="24"/>
          <w:szCs w:val="24"/>
        </w:rPr>
        <w:t>another consisted of</w:t>
      </w:r>
      <w:r w:rsidR="00E85114">
        <w:rPr>
          <w:rFonts w:ascii="Times New Roman" w:hAnsi="Times New Roman" w:cs="Times New Roman"/>
          <w:sz w:val="24"/>
          <w:szCs w:val="24"/>
        </w:rPr>
        <w:t xml:space="preserve"> a</w:t>
      </w:r>
      <w:r w:rsidR="00F52FB1">
        <w:rPr>
          <w:rFonts w:ascii="Times New Roman" w:hAnsi="Times New Roman" w:cs="Times New Roman"/>
          <w:sz w:val="24"/>
          <w:szCs w:val="24"/>
        </w:rPr>
        <w:t>n</w:t>
      </w:r>
      <w:r w:rsidR="00E85114">
        <w:rPr>
          <w:rFonts w:ascii="Times New Roman" w:hAnsi="Times New Roman" w:cs="Times New Roman"/>
          <w:sz w:val="24"/>
          <w:szCs w:val="24"/>
        </w:rPr>
        <w:t xml:space="preserve"> </w:t>
      </w:r>
      <w:r w:rsidR="00F52FB1">
        <w:rPr>
          <w:rFonts w:ascii="Times New Roman" w:hAnsi="Times New Roman" w:cs="Times New Roman"/>
          <w:sz w:val="24"/>
          <w:szCs w:val="24"/>
        </w:rPr>
        <w:t>internet</w:t>
      </w:r>
      <w:r w:rsidR="00E85114">
        <w:rPr>
          <w:rFonts w:ascii="Times New Roman" w:hAnsi="Times New Roman" w:cs="Times New Roman"/>
          <w:sz w:val="24"/>
          <w:szCs w:val="24"/>
        </w:rPr>
        <w:t>-based intervention for girls</w:t>
      </w:r>
      <w:r w:rsidR="000846A2">
        <w:rPr>
          <w:rFonts w:ascii="Times New Roman" w:hAnsi="Times New Roman" w:cs="Times New Roman"/>
          <w:sz w:val="24"/>
          <w:szCs w:val="24"/>
        </w:rPr>
        <w:t xml:space="preserve"> with a</w:t>
      </w:r>
      <w:r w:rsidR="00E85114">
        <w:rPr>
          <w:rFonts w:ascii="Times New Roman" w:hAnsi="Times New Roman" w:cs="Times New Roman"/>
          <w:sz w:val="24"/>
          <w:szCs w:val="24"/>
        </w:rPr>
        <w:t xml:space="preserve"> </w:t>
      </w:r>
      <w:r w:rsidR="002A0DAF">
        <w:rPr>
          <w:rFonts w:ascii="Times New Roman" w:hAnsi="Times New Roman" w:cs="Times New Roman"/>
          <w:sz w:val="24"/>
          <w:szCs w:val="24"/>
        </w:rPr>
        <w:t>psycho-educational</w:t>
      </w:r>
      <w:r w:rsidR="00920D7C">
        <w:rPr>
          <w:rFonts w:ascii="Times New Roman" w:hAnsi="Times New Roman" w:cs="Times New Roman"/>
          <w:sz w:val="24"/>
          <w:szCs w:val="24"/>
        </w:rPr>
        <w:t xml:space="preserve"> paper-based</w:t>
      </w:r>
      <w:r w:rsidR="000846A2">
        <w:rPr>
          <w:rFonts w:ascii="Times New Roman" w:hAnsi="Times New Roman" w:cs="Times New Roman"/>
          <w:sz w:val="24"/>
          <w:szCs w:val="24"/>
        </w:rPr>
        <w:t xml:space="preserve"> pamphlet</w:t>
      </w:r>
      <w:r w:rsidR="00E85114">
        <w:rPr>
          <w:rFonts w:ascii="Times New Roman" w:hAnsi="Times New Roman" w:cs="Times New Roman"/>
          <w:sz w:val="24"/>
          <w:szCs w:val="24"/>
        </w:rPr>
        <w:t xml:space="preserve"> sent to parents</w:t>
      </w:r>
      <w:r w:rsidR="002A1F8D">
        <w:rPr>
          <w:rFonts w:ascii="Times New Roman" w:hAnsi="Times New Roman" w:cs="Times New Roman"/>
          <w:sz w:val="24"/>
          <w:szCs w:val="24"/>
        </w:rPr>
        <w:t xml:space="preserve"> </w:t>
      </w:r>
      <w:r w:rsidR="002A1F8D">
        <w:rPr>
          <w:rFonts w:ascii="Times New Roman" w:hAnsi="Times New Roman" w:cs="Times New Roman"/>
          <w:sz w:val="24"/>
          <w:szCs w:val="24"/>
        </w:rPr>
        <w:fldChar w:fldCharType="begin"/>
      </w:r>
      <w:r w:rsidR="002A1F8D">
        <w:rPr>
          <w:rFonts w:ascii="Times New Roman" w:hAnsi="Times New Roman" w:cs="Times New Roman"/>
          <w:sz w:val="24"/>
          <w:szCs w:val="24"/>
        </w:rPr>
        <w:instrText xml:space="preserve"> ADDIN EN.CITE &lt;EndNote&gt;&lt;Cite&gt;&lt;Author&gt;Sniezek&lt;/Author&gt;&lt;Year&gt;2006&lt;/Year&gt;&lt;RecNum&gt;46&lt;/RecNum&gt;&lt;DisplayText&gt;(Sniezek, 2006)&lt;/DisplayText&gt;&lt;record&gt;&lt;rec-number&gt;46&lt;/rec-number&gt;&lt;foreign-keys&gt;&lt;key app="EN" db-id="xtspzwevmv99a8exx015w0tcvd0ptr9wsv2z" timestamp="1424677178"&gt;46&lt;/key&gt;&lt;/foreign-keys&gt;&lt;ref-type name="Journal Article"&gt;17&lt;/ref-type&gt;&lt;contributors&gt;&lt;authors&gt;&lt;author&gt;Sniezek, R.&lt;/author&gt;&lt;/authors&gt;&lt;/contributors&gt;&lt;titles&gt;&lt;title&gt;Parental criticism and eating disturbance in adolescent females: Implications for a multifaceted eating disorder prevention program&lt;/title&gt;&lt;secondary-title&gt;Dissertation Abstracts International&lt;/secondary-title&gt;&lt;/titles&gt;&lt;periodical&gt;&lt;full-title&gt;Dissertation Abstracts International&lt;/full-title&gt;&lt;/periodical&gt;&lt;pages&gt;3467&lt;/pages&gt;&lt;volume&gt;67&lt;/volume&gt;&lt;dates&gt;&lt;year&gt;2006&lt;/year&gt;&lt;/dates&gt;&lt;urls&gt;&lt;/urls&gt;&lt;/record&gt;&lt;/Cite&gt;&lt;/EndNote&gt;</w:instrText>
      </w:r>
      <w:r w:rsidR="002A1F8D">
        <w:rPr>
          <w:rFonts w:ascii="Times New Roman" w:hAnsi="Times New Roman" w:cs="Times New Roman"/>
          <w:sz w:val="24"/>
          <w:szCs w:val="24"/>
        </w:rPr>
        <w:fldChar w:fldCharType="separate"/>
      </w:r>
      <w:r w:rsidR="002A1F8D">
        <w:rPr>
          <w:rFonts w:ascii="Times New Roman" w:hAnsi="Times New Roman" w:cs="Times New Roman"/>
          <w:noProof/>
          <w:sz w:val="24"/>
          <w:szCs w:val="24"/>
        </w:rPr>
        <w:t>(Sniezek, 2006)</w:t>
      </w:r>
      <w:r w:rsidR="002A1F8D">
        <w:rPr>
          <w:rFonts w:ascii="Times New Roman" w:hAnsi="Times New Roman" w:cs="Times New Roman"/>
          <w:sz w:val="24"/>
          <w:szCs w:val="24"/>
        </w:rPr>
        <w:fldChar w:fldCharType="end"/>
      </w:r>
      <w:r w:rsidR="00E85114">
        <w:rPr>
          <w:rFonts w:ascii="Times New Roman" w:hAnsi="Times New Roman" w:cs="Times New Roman"/>
          <w:sz w:val="24"/>
          <w:szCs w:val="24"/>
        </w:rPr>
        <w:t>.</w:t>
      </w:r>
      <w:r w:rsidR="00307E12">
        <w:rPr>
          <w:rFonts w:ascii="Times New Roman" w:hAnsi="Times New Roman" w:cs="Times New Roman"/>
          <w:sz w:val="24"/>
          <w:szCs w:val="24"/>
        </w:rPr>
        <w:t xml:space="preserve"> </w:t>
      </w:r>
      <w:r w:rsidR="00CE7F6C">
        <w:rPr>
          <w:rFonts w:ascii="Times New Roman" w:hAnsi="Times New Roman" w:cs="Times New Roman"/>
          <w:sz w:val="24"/>
          <w:szCs w:val="24"/>
        </w:rPr>
        <w:t>The revi</w:t>
      </w:r>
      <w:r w:rsidR="00546B48">
        <w:rPr>
          <w:rFonts w:ascii="Times New Roman" w:hAnsi="Times New Roman" w:cs="Times New Roman"/>
          <w:sz w:val="24"/>
          <w:szCs w:val="24"/>
        </w:rPr>
        <w:t xml:space="preserve">ew </w:t>
      </w:r>
      <w:r w:rsidR="00576303">
        <w:rPr>
          <w:rFonts w:ascii="Times New Roman" w:hAnsi="Times New Roman" w:cs="Times New Roman"/>
          <w:sz w:val="24"/>
          <w:szCs w:val="24"/>
        </w:rPr>
        <w:t>noted</w:t>
      </w:r>
      <w:r w:rsidR="00546B48">
        <w:rPr>
          <w:rFonts w:ascii="Times New Roman" w:hAnsi="Times New Roman" w:cs="Times New Roman"/>
          <w:sz w:val="24"/>
          <w:szCs w:val="24"/>
        </w:rPr>
        <w:t xml:space="preserve"> small parent sample </w:t>
      </w:r>
      <w:r w:rsidR="00CE7F6C">
        <w:rPr>
          <w:rFonts w:ascii="Times New Roman" w:hAnsi="Times New Roman" w:cs="Times New Roman"/>
          <w:sz w:val="24"/>
          <w:szCs w:val="24"/>
        </w:rPr>
        <w:t xml:space="preserve">sizes </w:t>
      </w:r>
      <w:r w:rsidR="00546B48">
        <w:rPr>
          <w:rFonts w:ascii="Times New Roman" w:hAnsi="Times New Roman" w:cs="Times New Roman"/>
          <w:sz w:val="24"/>
          <w:szCs w:val="24"/>
        </w:rPr>
        <w:t xml:space="preserve">were </w:t>
      </w:r>
      <w:r w:rsidR="00F03FA2">
        <w:rPr>
          <w:rFonts w:ascii="Times New Roman" w:hAnsi="Times New Roman" w:cs="Times New Roman"/>
          <w:sz w:val="24"/>
          <w:szCs w:val="24"/>
        </w:rPr>
        <w:t xml:space="preserve">a </w:t>
      </w:r>
      <w:r w:rsidR="0016395E">
        <w:rPr>
          <w:rFonts w:ascii="Times New Roman" w:hAnsi="Times New Roman" w:cs="Times New Roman"/>
          <w:sz w:val="24"/>
          <w:szCs w:val="24"/>
        </w:rPr>
        <w:t xml:space="preserve">common </w:t>
      </w:r>
      <w:r w:rsidR="00525F3B">
        <w:rPr>
          <w:rFonts w:ascii="Times New Roman" w:hAnsi="Times New Roman" w:cs="Times New Roman"/>
          <w:sz w:val="24"/>
          <w:szCs w:val="24"/>
        </w:rPr>
        <w:t>limitation</w:t>
      </w:r>
      <w:r w:rsidR="00F03FA2">
        <w:rPr>
          <w:rFonts w:ascii="Times New Roman" w:hAnsi="Times New Roman" w:cs="Times New Roman"/>
          <w:sz w:val="24"/>
          <w:szCs w:val="24"/>
        </w:rPr>
        <w:t xml:space="preserve"> </w:t>
      </w:r>
      <w:r w:rsidR="0016395E">
        <w:rPr>
          <w:rFonts w:ascii="Times New Roman" w:hAnsi="Times New Roman" w:cs="Times New Roman"/>
          <w:sz w:val="24"/>
          <w:szCs w:val="24"/>
        </w:rPr>
        <w:t>across the studies reviewed</w:t>
      </w:r>
      <w:r w:rsidR="00F03FA2">
        <w:rPr>
          <w:rFonts w:ascii="Times New Roman" w:hAnsi="Times New Roman" w:cs="Times New Roman"/>
          <w:sz w:val="24"/>
          <w:szCs w:val="24"/>
        </w:rPr>
        <w:t>,</w:t>
      </w:r>
      <w:r w:rsidR="0016395E">
        <w:rPr>
          <w:rFonts w:ascii="Times New Roman" w:hAnsi="Times New Roman" w:cs="Times New Roman"/>
          <w:sz w:val="24"/>
          <w:szCs w:val="24"/>
        </w:rPr>
        <w:t xml:space="preserve"> </w:t>
      </w:r>
      <w:r w:rsidR="00117998">
        <w:rPr>
          <w:rFonts w:ascii="Times New Roman" w:hAnsi="Times New Roman" w:cs="Times New Roman"/>
          <w:sz w:val="24"/>
          <w:szCs w:val="24"/>
        </w:rPr>
        <w:t xml:space="preserve">and few interventions </w:t>
      </w:r>
      <w:r w:rsidR="00F275D7">
        <w:rPr>
          <w:rFonts w:ascii="Times New Roman" w:hAnsi="Times New Roman" w:cs="Times New Roman"/>
          <w:sz w:val="24"/>
          <w:szCs w:val="24"/>
        </w:rPr>
        <w:t>were</w:t>
      </w:r>
      <w:r w:rsidR="00117998">
        <w:rPr>
          <w:rFonts w:ascii="Times New Roman" w:hAnsi="Times New Roman" w:cs="Times New Roman"/>
          <w:sz w:val="24"/>
          <w:szCs w:val="24"/>
        </w:rPr>
        <w:t xml:space="preserve"> designe</w:t>
      </w:r>
      <w:r w:rsidR="00117F2A">
        <w:rPr>
          <w:rFonts w:ascii="Times New Roman" w:hAnsi="Times New Roman" w:cs="Times New Roman"/>
          <w:sz w:val="24"/>
          <w:szCs w:val="24"/>
        </w:rPr>
        <w:t>d to meet the needs of parents</w:t>
      </w:r>
      <w:r w:rsidR="00117998">
        <w:rPr>
          <w:rFonts w:ascii="Times New Roman" w:hAnsi="Times New Roman" w:cs="Times New Roman"/>
          <w:sz w:val="24"/>
          <w:szCs w:val="24"/>
        </w:rPr>
        <w:t xml:space="preserve">. </w:t>
      </w:r>
      <w:r w:rsidR="006507B5">
        <w:rPr>
          <w:rFonts w:ascii="Times New Roman" w:hAnsi="Times New Roman" w:cs="Times New Roman"/>
          <w:sz w:val="24"/>
          <w:szCs w:val="24"/>
        </w:rPr>
        <w:t>This</w:t>
      </w:r>
      <w:r w:rsidR="00F03FA2">
        <w:rPr>
          <w:rFonts w:ascii="Times New Roman" w:hAnsi="Times New Roman" w:cs="Times New Roman"/>
          <w:sz w:val="24"/>
          <w:szCs w:val="24"/>
        </w:rPr>
        <w:t xml:space="preserve"> suggest</w:t>
      </w:r>
      <w:r w:rsidR="006507B5">
        <w:rPr>
          <w:rFonts w:ascii="Times New Roman" w:hAnsi="Times New Roman" w:cs="Times New Roman"/>
          <w:sz w:val="24"/>
          <w:szCs w:val="24"/>
        </w:rPr>
        <w:t>s</w:t>
      </w:r>
      <w:r w:rsidR="0095616E">
        <w:rPr>
          <w:rFonts w:ascii="Times New Roman" w:hAnsi="Times New Roman" w:cs="Times New Roman"/>
          <w:sz w:val="24"/>
          <w:szCs w:val="24"/>
        </w:rPr>
        <w:t xml:space="preserve"> </w:t>
      </w:r>
      <w:r w:rsidR="00117998">
        <w:rPr>
          <w:rFonts w:ascii="Times New Roman" w:hAnsi="Times New Roman" w:cs="Times New Roman"/>
          <w:sz w:val="24"/>
          <w:szCs w:val="24"/>
        </w:rPr>
        <w:t xml:space="preserve">that there is </w:t>
      </w:r>
      <w:r w:rsidR="002A0DAF">
        <w:rPr>
          <w:rFonts w:ascii="Times New Roman" w:hAnsi="Times New Roman" w:cs="Times New Roman"/>
          <w:sz w:val="24"/>
          <w:szCs w:val="24"/>
        </w:rPr>
        <w:t xml:space="preserve">a </w:t>
      </w:r>
      <w:r w:rsidR="00117998">
        <w:rPr>
          <w:rFonts w:ascii="Times New Roman" w:hAnsi="Times New Roman" w:cs="Times New Roman"/>
          <w:sz w:val="24"/>
          <w:szCs w:val="24"/>
        </w:rPr>
        <w:t xml:space="preserve">need </w:t>
      </w:r>
      <w:r w:rsidR="00FF058C">
        <w:rPr>
          <w:rFonts w:ascii="Times New Roman" w:hAnsi="Times New Roman" w:cs="Times New Roman"/>
          <w:sz w:val="24"/>
          <w:szCs w:val="24"/>
        </w:rPr>
        <w:t>to develop</w:t>
      </w:r>
      <w:r w:rsidR="00117998">
        <w:rPr>
          <w:rFonts w:ascii="Times New Roman" w:hAnsi="Times New Roman" w:cs="Times New Roman"/>
          <w:sz w:val="24"/>
          <w:szCs w:val="24"/>
        </w:rPr>
        <w:t xml:space="preserve"> and </w:t>
      </w:r>
      <w:r w:rsidR="008F0B62">
        <w:rPr>
          <w:rFonts w:ascii="Times New Roman" w:hAnsi="Times New Roman" w:cs="Times New Roman"/>
          <w:sz w:val="24"/>
          <w:szCs w:val="24"/>
        </w:rPr>
        <w:t>rigorous</w:t>
      </w:r>
      <w:r w:rsidR="00FF058C">
        <w:rPr>
          <w:rFonts w:ascii="Times New Roman" w:hAnsi="Times New Roman" w:cs="Times New Roman"/>
          <w:sz w:val="24"/>
          <w:szCs w:val="24"/>
        </w:rPr>
        <w:t>ly</w:t>
      </w:r>
      <w:r w:rsidR="008F0B62">
        <w:rPr>
          <w:rFonts w:ascii="Times New Roman" w:hAnsi="Times New Roman" w:cs="Times New Roman"/>
          <w:sz w:val="24"/>
          <w:szCs w:val="24"/>
        </w:rPr>
        <w:t xml:space="preserve"> </w:t>
      </w:r>
      <w:r w:rsidR="00117998">
        <w:rPr>
          <w:rFonts w:ascii="Times New Roman" w:hAnsi="Times New Roman" w:cs="Times New Roman"/>
          <w:sz w:val="24"/>
          <w:szCs w:val="24"/>
        </w:rPr>
        <w:t>evaluat</w:t>
      </w:r>
      <w:r w:rsidR="00FF058C">
        <w:rPr>
          <w:rFonts w:ascii="Times New Roman" w:hAnsi="Times New Roman" w:cs="Times New Roman"/>
          <w:sz w:val="24"/>
          <w:szCs w:val="24"/>
        </w:rPr>
        <w:t>e</w:t>
      </w:r>
      <w:r w:rsidR="00117998">
        <w:rPr>
          <w:rFonts w:ascii="Times New Roman" w:hAnsi="Times New Roman" w:cs="Times New Roman"/>
          <w:sz w:val="24"/>
          <w:szCs w:val="24"/>
        </w:rPr>
        <w:t xml:space="preserve"> body image i</w:t>
      </w:r>
      <w:r w:rsidR="008F0B62">
        <w:rPr>
          <w:rFonts w:ascii="Times New Roman" w:hAnsi="Times New Roman" w:cs="Times New Roman"/>
          <w:sz w:val="24"/>
          <w:szCs w:val="24"/>
        </w:rPr>
        <w:t>nterventions</w:t>
      </w:r>
      <w:r w:rsidR="00F03FA2">
        <w:rPr>
          <w:rFonts w:ascii="Times New Roman" w:hAnsi="Times New Roman" w:cs="Times New Roman"/>
          <w:sz w:val="24"/>
          <w:szCs w:val="24"/>
        </w:rPr>
        <w:t xml:space="preserve"> </w:t>
      </w:r>
      <w:r w:rsidR="00525F3B">
        <w:rPr>
          <w:rFonts w:ascii="Times New Roman" w:hAnsi="Times New Roman" w:cs="Times New Roman"/>
          <w:sz w:val="24"/>
          <w:szCs w:val="24"/>
        </w:rPr>
        <w:t>targeting</w:t>
      </w:r>
      <w:r w:rsidR="00853175">
        <w:rPr>
          <w:rFonts w:ascii="Times New Roman" w:hAnsi="Times New Roman" w:cs="Times New Roman"/>
          <w:sz w:val="24"/>
          <w:szCs w:val="24"/>
        </w:rPr>
        <w:t xml:space="preserve"> </w:t>
      </w:r>
      <w:r w:rsidR="008F0B62">
        <w:rPr>
          <w:rFonts w:ascii="Times New Roman" w:hAnsi="Times New Roman" w:cs="Times New Roman"/>
          <w:sz w:val="24"/>
          <w:szCs w:val="24"/>
        </w:rPr>
        <w:t>parents.</w:t>
      </w:r>
    </w:p>
    <w:p w14:paraId="7893199D" w14:textId="3735EF67" w:rsidR="00D446FF" w:rsidRDefault="002C2986" w:rsidP="00CB13CD">
      <w:pPr>
        <w:widowControl w:val="0"/>
        <w:spacing w:after="0" w:line="480" w:lineRule="auto"/>
        <w:ind w:firstLine="720"/>
        <w:rPr>
          <w:rFonts w:ascii="Times New Roman" w:hAnsi="Times New Roman" w:cs="Times New Roman"/>
          <w:i/>
          <w:sz w:val="24"/>
          <w:szCs w:val="24"/>
          <w:lang w:val="en-US"/>
        </w:rPr>
      </w:pPr>
      <w:r>
        <w:rPr>
          <w:rFonts w:ascii="Times New Roman" w:hAnsi="Times New Roman" w:cs="Times New Roman"/>
          <w:sz w:val="24"/>
          <w:szCs w:val="24"/>
        </w:rPr>
        <w:t>As research suggests it is difficult to engage parents, i</w:t>
      </w:r>
      <w:r w:rsidR="00012731">
        <w:rPr>
          <w:rFonts w:ascii="Times New Roman" w:hAnsi="Times New Roman" w:cs="Times New Roman"/>
          <w:sz w:val="24"/>
          <w:szCs w:val="24"/>
        </w:rPr>
        <w:t>t</w:t>
      </w:r>
      <w:r w:rsidR="008A29DB">
        <w:rPr>
          <w:rFonts w:ascii="Times New Roman" w:hAnsi="Times New Roman" w:cs="Times New Roman"/>
          <w:sz w:val="24"/>
          <w:szCs w:val="24"/>
        </w:rPr>
        <w:t xml:space="preserve"> is important that interventions are designed to overcome barriers to uptake. P</w:t>
      </w:r>
      <w:r w:rsidR="008F0B62">
        <w:rPr>
          <w:rFonts w:ascii="Times New Roman" w:hAnsi="Times New Roman" w:cs="Times New Roman"/>
          <w:sz w:val="24"/>
          <w:szCs w:val="24"/>
        </w:rPr>
        <w:t xml:space="preserve">arents </w:t>
      </w:r>
      <w:r w:rsidR="00C659D2" w:rsidRPr="00BD29FB">
        <w:rPr>
          <w:rFonts w:ascii="Times New Roman" w:hAnsi="Times New Roman" w:cs="Times New Roman"/>
          <w:sz w:val="24"/>
          <w:szCs w:val="24"/>
        </w:rPr>
        <w:t>report a lack of time, scheduling conflicts</w:t>
      </w:r>
      <w:r w:rsidR="00DA5BF2">
        <w:rPr>
          <w:rFonts w:ascii="Times New Roman" w:hAnsi="Times New Roman" w:cs="Times New Roman"/>
          <w:sz w:val="24"/>
          <w:szCs w:val="24"/>
        </w:rPr>
        <w:t>,</w:t>
      </w:r>
      <w:r w:rsidR="00C659D2" w:rsidRPr="00BD29FB">
        <w:rPr>
          <w:rFonts w:ascii="Times New Roman" w:hAnsi="Times New Roman" w:cs="Times New Roman"/>
          <w:sz w:val="24"/>
          <w:szCs w:val="24"/>
        </w:rPr>
        <w:t xml:space="preserve"> and </w:t>
      </w:r>
      <w:r w:rsidR="00031BC6">
        <w:rPr>
          <w:rFonts w:ascii="Times New Roman" w:hAnsi="Times New Roman" w:cs="Times New Roman"/>
          <w:sz w:val="24"/>
          <w:szCs w:val="24"/>
        </w:rPr>
        <w:t>financial</w:t>
      </w:r>
      <w:r w:rsidR="00691D6B" w:rsidRPr="00BD29FB">
        <w:rPr>
          <w:rFonts w:ascii="Times New Roman" w:hAnsi="Times New Roman" w:cs="Times New Roman"/>
          <w:sz w:val="24"/>
          <w:szCs w:val="24"/>
        </w:rPr>
        <w:t xml:space="preserve"> cost</w:t>
      </w:r>
      <w:r w:rsidR="00525F3B">
        <w:rPr>
          <w:rFonts w:ascii="Times New Roman" w:hAnsi="Times New Roman" w:cs="Times New Roman"/>
          <w:sz w:val="24"/>
          <w:szCs w:val="24"/>
        </w:rPr>
        <w:t>s</w:t>
      </w:r>
      <w:r w:rsidR="00C659D2" w:rsidRPr="00BD29FB">
        <w:rPr>
          <w:rFonts w:ascii="Times New Roman" w:hAnsi="Times New Roman" w:cs="Times New Roman"/>
          <w:sz w:val="24"/>
          <w:szCs w:val="24"/>
        </w:rPr>
        <w:t xml:space="preserve"> </w:t>
      </w:r>
      <w:r w:rsidR="00722701" w:rsidRPr="00BD29FB">
        <w:rPr>
          <w:rFonts w:ascii="Times New Roman" w:hAnsi="Times New Roman" w:cs="Times New Roman"/>
          <w:sz w:val="24"/>
          <w:szCs w:val="24"/>
        </w:rPr>
        <w:t xml:space="preserve">as barriers to accessing </w:t>
      </w:r>
      <w:r w:rsidR="00F169E3">
        <w:rPr>
          <w:rFonts w:ascii="Times New Roman" w:hAnsi="Times New Roman" w:cs="Times New Roman"/>
          <w:sz w:val="24"/>
          <w:szCs w:val="24"/>
        </w:rPr>
        <w:t xml:space="preserve">parent-child </w:t>
      </w:r>
      <w:r w:rsidR="00722701" w:rsidRPr="00BD29FB">
        <w:rPr>
          <w:rFonts w:ascii="Times New Roman" w:hAnsi="Times New Roman" w:cs="Times New Roman"/>
          <w:sz w:val="24"/>
          <w:szCs w:val="24"/>
        </w:rPr>
        <w:t xml:space="preserve">mental health interventions </w:t>
      </w:r>
      <w:r w:rsidR="00691D6B" w:rsidRPr="00BD29FB">
        <w:rPr>
          <w:rFonts w:ascii="Times New Roman" w:hAnsi="Times New Roman" w:cs="Times New Roman"/>
          <w:sz w:val="24"/>
          <w:szCs w:val="24"/>
        </w:rPr>
        <w:fldChar w:fldCharType="begin"/>
      </w:r>
      <w:r w:rsidR="00691D6B" w:rsidRPr="00BD29FB">
        <w:rPr>
          <w:rFonts w:ascii="Times New Roman" w:hAnsi="Times New Roman" w:cs="Times New Roman"/>
          <w:sz w:val="24"/>
          <w:szCs w:val="24"/>
        </w:rPr>
        <w:instrText xml:space="preserve"> ADDIN EN.CITE &lt;EndNote&gt;&lt;Cite&gt;&lt;Author&gt;Ingoldsby&lt;/Author&gt;&lt;Year&gt;2010&lt;/Year&gt;&lt;RecNum&gt;44&lt;/RecNum&gt;&lt;DisplayText&gt;(Ingoldsby, 2010)&lt;/DisplayText&gt;&lt;record&gt;&lt;rec-number&gt;44&lt;/rec-number&gt;&lt;foreign-keys&gt;&lt;key app="EN" db-id="xtspzwevmv99a8exx015w0tcvd0ptr9wsv2z" timestamp="1424676788"&gt;44&lt;/key&gt;&lt;/foreign-keys&gt;&lt;ref-type name="Journal Article"&gt;17&lt;/ref-type&gt;&lt;contributors&gt;&lt;authors&gt;&lt;author&gt;Ingoldsby, E.M.&lt;/author&gt;&lt;/authors&gt;&lt;/contributors&gt;&lt;titles&gt;&lt;title&gt;Review of interventions to improve family engagement and retention in parent and child mental health programs&lt;/title&gt;&lt;secondary-title&gt;Journal of Child and Family Studies&lt;/secondary-title&gt;&lt;/titles&gt;&lt;periodical&gt;&lt;full-title&gt;Journal of Child and Family Studies&lt;/full-title&gt;&lt;/periodical&gt;&lt;pages&gt;629-645&lt;/pages&gt;&lt;volume&gt;19&lt;/volume&gt;&lt;dates&gt;&lt;year&gt;2010&lt;/year&gt;&lt;/dates&gt;&lt;urls&gt;&lt;/urls&gt;&lt;electronic-resource-num&gt;0.1007/s10826-009-9350-2&lt;/electronic-resource-num&gt;&lt;/record&gt;&lt;/Cite&gt;&lt;/EndNote&gt;</w:instrText>
      </w:r>
      <w:r w:rsidR="00691D6B" w:rsidRPr="00BD29FB">
        <w:rPr>
          <w:rFonts w:ascii="Times New Roman" w:hAnsi="Times New Roman" w:cs="Times New Roman"/>
          <w:sz w:val="24"/>
          <w:szCs w:val="24"/>
        </w:rPr>
        <w:fldChar w:fldCharType="separate"/>
      </w:r>
      <w:r w:rsidR="00691D6B" w:rsidRPr="00BD29FB">
        <w:rPr>
          <w:rFonts w:ascii="Times New Roman" w:hAnsi="Times New Roman" w:cs="Times New Roman"/>
          <w:noProof/>
          <w:sz w:val="24"/>
          <w:szCs w:val="24"/>
        </w:rPr>
        <w:t>(Ingoldsby, 2010)</w:t>
      </w:r>
      <w:r w:rsidR="00691D6B" w:rsidRPr="00BD29FB">
        <w:rPr>
          <w:rFonts w:ascii="Times New Roman" w:hAnsi="Times New Roman" w:cs="Times New Roman"/>
          <w:sz w:val="24"/>
          <w:szCs w:val="24"/>
        </w:rPr>
        <w:fldChar w:fldCharType="end"/>
      </w:r>
      <w:r w:rsidR="00722701" w:rsidRPr="00BD29FB">
        <w:rPr>
          <w:rFonts w:ascii="Times New Roman" w:hAnsi="Times New Roman" w:cs="Times New Roman"/>
          <w:sz w:val="24"/>
          <w:szCs w:val="24"/>
        </w:rPr>
        <w:t xml:space="preserve">. </w:t>
      </w:r>
      <w:r w:rsidR="000229D5">
        <w:rPr>
          <w:rFonts w:ascii="Times New Roman" w:hAnsi="Times New Roman" w:cs="Times New Roman"/>
          <w:sz w:val="24"/>
          <w:szCs w:val="24"/>
        </w:rPr>
        <w:t>Internet-based</w:t>
      </w:r>
      <w:r w:rsidR="006D696C" w:rsidRPr="00BD29FB">
        <w:rPr>
          <w:rFonts w:ascii="Times New Roman" w:hAnsi="Times New Roman" w:cs="Times New Roman"/>
          <w:sz w:val="24"/>
          <w:szCs w:val="24"/>
        </w:rPr>
        <w:t xml:space="preserve"> interventions </w:t>
      </w:r>
      <w:r w:rsidR="00DE1701">
        <w:rPr>
          <w:rFonts w:ascii="Times New Roman" w:hAnsi="Times New Roman" w:cs="Times New Roman"/>
          <w:sz w:val="24"/>
          <w:szCs w:val="24"/>
        </w:rPr>
        <w:t>may</w:t>
      </w:r>
      <w:r w:rsidR="00302B09">
        <w:rPr>
          <w:rFonts w:ascii="Times New Roman" w:hAnsi="Times New Roman" w:cs="Times New Roman"/>
          <w:sz w:val="24"/>
          <w:szCs w:val="24"/>
        </w:rPr>
        <w:t xml:space="preserve"> overcome these</w:t>
      </w:r>
      <w:r w:rsidR="00B07DFC">
        <w:rPr>
          <w:rFonts w:ascii="Times New Roman" w:hAnsi="Times New Roman" w:cs="Times New Roman"/>
          <w:sz w:val="24"/>
          <w:szCs w:val="24"/>
        </w:rPr>
        <w:t xml:space="preserve"> barriers</w:t>
      </w:r>
      <w:r w:rsidR="00302B09">
        <w:rPr>
          <w:rFonts w:ascii="Times New Roman" w:hAnsi="Times New Roman" w:cs="Times New Roman"/>
          <w:sz w:val="24"/>
          <w:szCs w:val="24"/>
        </w:rPr>
        <w:t xml:space="preserve"> </w:t>
      </w:r>
      <w:r w:rsidR="008A29DB">
        <w:rPr>
          <w:rFonts w:ascii="Times New Roman" w:hAnsi="Times New Roman" w:cs="Times New Roman"/>
          <w:sz w:val="24"/>
          <w:szCs w:val="24"/>
        </w:rPr>
        <w:t xml:space="preserve">as they </w:t>
      </w:r>
      <w:r w:rsidR="00691D6B" w:rsidRPr="00BD29FB">
        <w:rPr>
          <w:rFonts w:ascii="Times New Roman" w:hAnsi="Times New Roman" w:cs="Times New Roman"/>
          <w:sz w:val="24"/>
          <w:szCs w:val="24"/>
        </w:rPr>
        <w:t xml:space="preserve">can </w:t>
      </w:r>
      <w:r w:rsidR="00DE1701">
        <w:rPr>
          <w:rFonts w:ascii="Times New Roman" w:hAnsi="Times New Roman" w:cs="Times New Roman"/>
          <w:sz w:val="24"/>
          <w:szCs w:val="24"/>
        </w:rPr>
        <w:t xml:space="preserve">be </w:t>
      </w:r>
      <w:r w:rsidR="00691D6B" w:rsidRPr="00BD29FB">
        <w:rPr>
          <w:rFonts w:ascii="Times New Roman" w:hAnsi="Times New Roman" w:cs="Times New Roman"/>
          <w:sz w:val="24"/>
          <w:szCs w:val="24"/>
        </w:rPr>
        <w:t>access</w:t>
      </w:r>
      <w:r w:rsidR="00DE1701">
        <w:rPr>
          <w:rFonts w:ascii="Times New Roman" w:hAnsi="Times New Roman" w:cs="Times New Roman"/>
          <w:sz w:val="24"/>
          <w:szCs w:val="24"/>
        </w:rPr>
        <w:t>ed</w:t>
      </w:r>
      <w:r w:rsidR="00691D6B" w:rsidRPr="00BD29FB">
        <w:rPr>
          <w:rFonts w:ascii="Times New Roman" w:hAnsi="Times New Roman" w:cs="Times New Roman"/>
          <w:sz w:val="24"/>
          <w:szCs w:val="24"/>
        </w:rPr>
        <w:t xml:space="preserve"> anywhere</w:t>
      </w:r>
      <w:r w:rsidR="001229B0">
        <w:rPr>
          <w:rFonts w:ascii="Times New Roman" w:hAnsi="Times New Roman" w:cs="Times New Roman"/>
          <w:sz w:val="24"/>
          <w:szCs w:val="24"/>
        </w:rPr>
        <w:t xml:space="preserve"> and</w:t>
      </w:r>
      <w:r w:rsidR="00DE1701">
        <w:rPr>
          <w:rFonts w:ascii="Times New Roman" w:hAnsi="Times New Roman" w:cs="Times New Roman"/>
          <w:sz w:val="24"/>
          <w:szCs w:val="24"/>
        </w:rPr>
        <w:t xml:space="preserve"> </w:t>
      </w:r>
      <w:r w:rsidR="00012731">
        <w:rPr>
          <w:rFonts w:ascii="Times New Roman" w:hAnsi="Times New Roman" w:cs="Times New Roman"/>
          <w:sz w:val="24"/>
          <w:szCs w:val="24"/>
        </w:rPr>
        <w:t xml:space="preserve">at </w:t>
      </w:r>
      <w:r w:rsidR="00DE1701">
        <w:rPr>
          <w:rFonts w:ascii="Times New Roman" w:hAnsi="Times New Roman" w:cs="Times New Roman"/>
          <w:sz w:val="24"/>
          <w:szCs w:val="24"/>
        </w:rPr>
        <w:t>any</w:t>
      </w:r>
      <w:r w:rsidR="000229D5">
        <w:rPr>
          <w:rFonts w:ascii="Times New Roman" w:hAnsi="Times New Roman" w:cs="Times New Roman"/>
          <w:sz w:val="24"/>
          <w:szCs w:val="24"/>
        </w:rPr>
        <w:t xml:space="preserve"> </w:t>
      </w:r>
      <w:r w:rsidR="00DE1701">
        <w:rPr>
          <w:rFonts w:ascii="Times New Roman" w:hAnsi="Times New Roman" w:cs="Times New Roman"/>
          <w:sz w:val="24"/>
          <w:szCs w:val="24"/>
        </w:rPr>
        <w:t>time</w:t>
      </w:r>
      <w:r w:rsidR="0055133E">
        <w:rPr>
          <w:rFonts w:ascii="Times New Roman" w:hAnsi="Times New Roman" w:cs="Times New Roman"/>
          <w:sz w:val="24"/>
          <w:szCs w:val="24"/>
        </w:rPr>
        <w:t>, and</w:t>
      </w:r>
      <w:r w:rsidR="00012731">
        <w:rPr>
          <w:rFonts w:ascii="Times New Roman" w:hAnsi="Times New Roman" w:cs="Times New Roman"/>
          <w:sz w:val="24"/>
          <w:szCs w:val="24"/>
        </w:rPr>
        <w:t xml:space="preserve"> </w:t>
      </w:r>
      <w:r w:rsidR="0055133E">
        <w:rPr>
          <w:rFonts w:ascii="Times New Roman" w:hAnsi="Times New Roman" w:cs="Times New Roman"/>
          <w:sz w:val="24"/>
          <w:szCs w:val="24"/>
        </w:rPr>
        <w:t xml:space="preserve">they can </w:t>
      </w:r>
      <w:r w:rsidR="00204A41">
        <w:rPr>
          <w:rFonts w:ascii="Times New Roman" w:hAnsi="Times New Roman" w:cs="Times New Roman"/>
          <w:sz w:val="24"/>
          <w:szCs w:val="24"/>
        </w:rPr>
        <w:t>be easily</w:t>
      </w:r>
      <w:r w:rsidR="000229D5">
        <w:rPr>
          <w:rFonts w:ascii="Times New Roman" w:hAnsi="Times New Roman" w:cs="Times New Roman"/>
          <w:sz w:val="24"/>
          <w:szCs w:val="24"/>
        </w:rPr>
        <w:t xml:space="preserve"> </w:t>
      </w:r>
      <w:r w:rsidR="00204A41">
        <w:rPr>
          <w:rFonts w:ascii="Times New Roman" w:hAnsi="Times New Roman" w:cs="Times New Roman"/>
          <w:sz w:val="24"/>
          <w:szCs w:val="24"/>
        </w:rPr>
        <w:t xml:space="preserve">tailored to meet </w:t>
      </w:r>
      <w:r w:rsidR="00606C96">
        <w:rPr>
          <w:rFonts w:ascii="Times New Roman" w:hAnsi="Times New Roman" w:cs="Times New Roman"/>
          <w:sz w:val="24"/>
          <w:szCs w:val="24"/>
        </w:rPr>
        <w:t>users</w:t>
      </w:r>
      <w:r w:rsidR="00553A32">
        <w:rPr>
          <w:rFonts w:ascii="Times New Roman" w:hAnsi="Times New Roman" w:cs="Times New Roman"/>
          <w:sz w:val="24"/>
          <w:szCs w:val="24"/>
        </w:rPr>
        <w:t xml:space="preserve">’ </w:t>
      </w:r>
      <w:r w:rsidR="00204A41">
        <w:rPr>
          <w:rFonts w:ascii="Times New Roman" w:hAnsi="Times New Roman" w:cs="Times New Roman"/>
          <w:sz w:val="24"/>
          <w:szCs w:val="24"/>
        </w:rPr>
        <w:t>specific needs</w:t>
      </w:r>
      <w:r w:rsidR="008A29DB">
        <w:rPr>
          <w:rFonts w:ascii="Times New Roman" w:hAnsi="Times New Roman" w:cs="Times New Roman"/>
          <w:sz w:val="24"/>
          <w:szCs w:val="24"/>
        </w:rPr>
        <w:t xml:space="preserve">, </w:t>
      </w:r>
      <w:r w:rsidR="001229B0">
        <w:rPr>
          <w:rFonts w:ascii="Times New Roman" w:hAnsi="Times New Roman" w:cs="Times New Roman"/>
          <w:sz w:val="24"/>
          <w:szCs w:val="24"/>
        </w:rPr>
        <w:t>w</w:t>
      </w:r>
      <w:r w:rsidR="00272998">
        <w:rPr>
          <w:rFonts w:ascii="Times New Roman" w:hAnsi="Times New Roman" w:cs="Times New Roman"/>
          <w:sz w:val="24"/>
          <w:szCs w:val="24"/>
        </w:rPr>
        <w:t xml:space="preserve">hich </w:t>
      </w:r>
      <w:r w:rsidR="001229B0">
        <w:rPr>
          <w:rFonts w:ascii="Times New Roman" w:hAnsi="Times New Roman" w:cs="Times New Roman"/>
          <w:sz w:val="24"/>
          <w:szCs w:val="24"/>
        </w:rPr>
        <w:t>emerging</w:t>
      </w:r>
      <w:r w:rsidR="00204A41">
        <w:rPr>
          <w:rFonts w:ascii="Times New Roman" w:hAnsi="Times New Roman" w:cs="Times New Roman"/>
          <w:sz w:val="24"/>
          <w:szCs w:val="24"/>
        </w:rPr>
        <w:t xml:space="preserve"> research suggest</w:t>
      </w:r>
      <w:r w:rsidR="00272998">
        <w:rPr>
          <w:rFonts w:ascii="Times New Roman" w:hAnsi="Times New Roman" w:cs="Times New Roman"/>
          <w:sz w:val="24"/>
          <w:szCs w:val="24"/>
        </w:rPr>
        <w:t>s can enhance</w:t>
      </w:r>
      <w:r w:rsidR="00204A41">
        <w:rPr>
          <w:rFonts w:ascii="Times New Roman" w:hAnsi="Times New Roman" w:cs="Times New Roman"/>
          <w:sz w:val="24"/>
          <w:szCs w:val="24"/>
        </w:rPr>
        <w:t xml:space="preserve"> </w:t>
      </w:r>
      <w:r w:rsidR="001229B0">
        <w:rPr>
          <w:rFonts w:ascii="Times New Roman" w:hAnsi="Times New Roman" w:cs="Times New Roman"/>
          <w:sz w:val="24"/>
          <w:szCs w:val="24"/>
        </w:rPr>
        <w:t>intervention uptake and</w:t>
      </w:r>
      <w:r w:rsidR="00204A41">
        <w:rPr>
          <w:rFonts w:ascii="Times New Roman" w:hAnsi="Times New Roman" w:cs="Times New Roman"/>
          <w:sz w:val="24"/>
          <w:szCs w:val="24"/>
        </w:rPr>
        <w:t xml:space="preserve"> effectiveness </w:t>
      </w:r>
      <w:r w:rsidR="001229B0">
        <w:rPr>
          <w:rFonts w:ascii="Times New Roman" w:hAnsi="Times New Roman" w:cs="Times New Roman"/>
          <w:sz w:val="24"/>
          <w:szCs w:val="24"/>
        </w:rPr>
        <w:fldChar w:fldCharType="begin"/>
      </w:r>
      <w:r w:rsidR="00634014">
        <w:rPr>
          <w:rFonts w:ascii="Times New Roman" w:hAnsi="Times New Roman" w:cs="Times New Roman"/>
          <w:sz w:val="24"/>
          <w:szCs w:val="24"/>
        </w:rPr>
        <w:instrText xml:space="preserve"> ADDIN EN.CITE &lt;EndNote&gt;&lt;Cite&gt;&lt;Author&gt;Bennett&lt;/Author&gt;&lt;Year&gt;2009&lt;/Year&gt;&lt;RecNum&gt;48&lt;/RecNum&gt;&lt;DisplayText&gt;(Bennett &amp;amp; Glasgow, 2009)&lt;/DisplayText&gt;&lt;record&gt;&lt;rec-number&gt;48&lt;/rec-number&gt;&lt;foreign-keys&gt;&lt;key app="EN" db-id="xtspzwevmv99a8exx015w0tcvd0ptr9wsv2z" timestamp="1425469782"&gt;48&lt;/key&gt;&lt;/foreign-keys&gt;&lt;ref-type name="Journal Article"&gt;17&lt;/ref-type&gt;&lt;contributors&gt;&lt;authors&gt;&lt;author&gt;Bennett, G.G.&lt;/author&gt;&lt;author&gt;Glasgow, R.E.&lt;/author&gt;&lt;/authors&gt;&lt;/contributors&gt;&lt;titles&gt;&lt;title&gt;The delivery of public health interventions via the internet: Actualizing their potential&lt;/title&gt;&lt;secondary-title&gt;Annual Review of Public Health&lt;/secondary-title&gt;&lt;/titles&gt;&lt;periodical&gt;&lt;full-title&gt;Annual Review of Public Health&lt;/full-title&gt;&lt;/periodical&gt;&lt;pages&gt;273-292&lt;/pages&gt;&lt;volume&gt;30&lt;/volume&gt;&lt;dates&gt;&lt;year&gt;2009&lt;/year&gt;&lt;/dates&gt;&lt;urls&gt;&lt;/urls&gt;&lt;electronic-resource-num&gt;10.1146/annurev.publhealth.031308.100235&lt;/electronic-resource-num&gt;&lt;/record&gt;&lt;/Cite&gt;&lt;/EndNote&gt;</w:instrText>
      </w:r>
      <w:r w:rsidR="001229B0">
        <w:rPr>
          <w:rFonts w:ascii="Times New Roman" w:hAnsi="Times New Roman" w:cs="Times New Roman"/>
          <w:sz w:val="24"/>
          <w:szCs w:val="24"/>
        </w:rPr>
        <w:fldChar w:fldCharType="separate"/>
      </w:r>
      <w:r w:rsidR="00634014">
        <w:rPr>
          <w:rFonts w:ascii="Times New Roman" w:hAnsi="Times New Roman" w:cs="Times New Roman"/>
          <w:noProof/>
          <w:sz w:val="24"/>
          <w:szCs w:val="24"/>
        </w:rPr>
        <w:t>(Bennett &amp; Glasgow, 2009)</w:t>
      </w:r>
      <w:r w:rsidR="001229B0">
        <w:rPr>
          <w:rFonts w:ascii="Times New Roman" w:hAnsi="Times New Roman" w:cs="Times New Roman"/>
          <w:sz w:val="24"/>
          <w:szCs w:val="24"/>
        </w:rPr>
        <w:fldChar w:fldCharType="end"/>
      </w:r>
      <w:r w:rsidR="001229B0">
        <w:rPr>
          <w:rFonts w:ascii="Times New Roman" w:hAnsi="Times New Roman" w:cs="Times New Roman"/>
          <w:sz w:val="24"/>
          <w:szCs w:val="24"/>
        </w:rPr>
        <w:t xml:space="preserve">. </w:t>
      </w:r>
      <w:r w:rsidR="0042131A">
        <w:rPr>
          <w:rFonts w:ascii="Times New Roman" w:hAnsi="Times New Roman" w:cs="Times New Roman"/>
          <w:sz w:val="24"/>
          <w:szCs w:val="24"/>
        </w:rPr>
        <w:t>Additionally</w:t>
      </w:r>
      <w:r w:rsidR="00E91700">
        <w:rPr>
          <w:rFonts w:ascii="Times New Roman" w:hAnsi="Times New Roman" w:cs="Times New Roman"/>
          <w:sz w:val="24"/>
          <w:szCs w:val="24"/>
        </w:rPr>
        <w:t>,</w:t>
      </w:r>
      <w:r>
        <w:rPr>
          <w:rFonts w:ascii="Times New Roman" w:hAnsi="Times New Roman" w:cs="Times New Roman"/>
          <w:sz w:val="24"/>
          <w:szCs w:val="24"/>
        </w:rPr>
        <w:t xml:space="preserve"> it has been suggested that</w:t>
      </w:r>
      <w:r w:rsidR="00E91700">
        <w:rPr>
          <w:rFonts w:ascii="Times New Roman" w:hAnsi="Times New Roman" w:cs="Times New Roman"/>
          <w:sz w:val="24"/>
          <w:szCs w:val="24"/>
        </w:rPr>
        <w:t xml:space="preserve"> internet-based interventions </w:t>
      </w:r>
      <w:r w:rsidR="00E91700" w:rsidRPr="00BD29FB">
        <w:rPr>
          <w:rFonts w:ascii="Times New Roman" w:hAnsi="Times New Roman" w:cs="Times New Roman"/>
          <w:sz w:val="24"/>
          <w:szCs w:val="24"/>
        </w:rPr>
        <w:t>are amenable to broad scale</w:t>
      </w:r>
      <w:r w:rsidR="00A70EFD">
        <w:rPr>
          <w:rFonts w:ascii="Times New Roman" w:hAnsi="Times New Roman" w:cs="Times New Roman"/>
          <w:sz w:val="24"/>
          <w:szCs w:val="24"/>
        </w:rPr>
        <w:t>,</w:t>
      </w:r>
      <w:r w:rsidR="00E91700" w:rsidRPr="00BD29FB">
        <w:rPr>
          <w:rFonts w:ascii="Times New Roman" w:hAnsi="Times New Roman" w:cs="Times New Roman"/>
          <w:sz w:val="24"/>
          <w:szCs w:val="24"/>
        </w:rPr>
        <w:t xml:space="preserve"> cost-effective dissemination </w:t>
      </w:r>
      <w:r w:rsidR="00A70EFD">
        <w:rPr>
          <w:rFonts w:ascii="Times New Roman" w:hAnsi="Times New Roman" w:cs="Times New Roman"/>
          <w:sz w:val="24"/>
          <w:szCs w:val="24"/>
        </w:rPr>
        <w:t>when</w:t>
      </w:r>
      <w:r w:rsidR="00E91700" w:rsidRPr="00BD29FB">
        <w:rPr>
          <w:rFonts w:ascii="Times New Roman" w:hAnsi="Times New Roman" w:cs="Times New Roman"/>
          <w:sz w:val="24"/>
          <w:szCs w:val="24"/>
        </w:rPr>
        <w:t xml:space="preserve"> </w:t>
      </w:r>
      <w:r w:rsidR="00272998">
        <w:rPr>
          <w:rFonts w:ascii="Times New Roman" w:hAnsi="Times New Roman" w:cs="Times New Roman"/>
          <w:sz w:val="24"/>
          <w:szCs w:val="24"/>
        </w:rPr>
        <w:t>they</w:t>
      </w:r>
      <w:r w:rsidR="00E91700">
        <w:rPr>
          <w:rFonts w:ascii="Times New Roman" w:hAnsi="Times New Roman" w:cs="Times New Roman"/>
          <w:sz w:val="24"/>
          <w:szCs w:val="24"/>
        </w:rPr>
        <w:t xml:space="preserve"> are program-led and not </w:t>
      </w:r>
      <w:r w:rsidR="00E91700" w:rsidRPr="00BD29FB">
        <w:rPr>
          <w:rFonts w:ascii="Times New Roman" w:hAnsi="Times New Roman" w:cs="Times New Roman"/>
          <w:sz w:val="24"/>
          <w:szCs w:val="24"/>
        </w:rPr>
        <w:t>rel</w:t>
      </w:r>
      <w:r w:rsidR="00E91700">
        <w:rPr>
          <w:rFonts w:ascii="Times New Roman" w:hAnsi="Times New Roman" w:cs="Times New Roman"/>
          <w:sz w:val="24"/>
          <w:szCs w:val="24"/>
        </w:rPr>
        <w:t>iant</w:t>
      </w:r>
      <w:r w:rsidR="00E91700" w:rsidRPr="00BD29FB">
        <w:rPr>
          <w:rFonts w:ascii="Times New Roman" w:hAnsi="Times New Roman" w:cs="Times New Roman"/>
          <w:sz w:val="24"/>
          <w:szCs w:val="24"/>
        </w:rPr>
        <w:t xml:space="preserve"> on </w:t>
      </w:r>
      <w:r w:rsidR="00E91700">
        <w:rPr>
          <w:rFonts w:ascii="Times New Roman" w:hAnsi="Times New Roman" w:cs="Times New Roman"/>
          <w:sz w:val="24"/>
          <w:szCs w:val="24"/>
        </w:rPr>
        <w:t xml:space="preserve">therapists </w:t>
      </w:r>
      <w:r w:rsidR="00E91700">
        <w:rPr>
          <w:rFonts w:ascii="Times New Roman" w:hAnsi="Times New Roman" w:cs="Times New Roman"/>
          <w:sz w:val="24"/>
          <w:szCs w:val="24"/>
        </w:rPr>
        <w:fldChar w:fldCharType="begin"/>
      </w:r>
      <w:r w:rsidR="00634014">
        <w:rPr>
          <w:rFonts w:ascii="Times New Roman" w:hAnsi="Times New Roman" w:cs="Times New Roman"/>
          <w:sz w:val="24"/>
          <w:szCs w:val="24"/>
        </w:rPr>
        <w:instrText xml:space="preserve"> ADDIN EN.CITE &lt;EndNote&gt;&lt;Cite&gt;&lt;Author&gt;Fairburn&lt;/Author&gt;&lt;Year&gt;2014&lt;/Year&gt;&lt;RecNum&gt;47&lt;/RecNum&gt;&lt;DisplayText&gt;(Fairburn &amp;amp; Patel, 2014)&lt;/DisplayText&gt;&lt;record&gt;&lt;rec-number&gt;47&lt;/rec-number&gt;&lt;foreign-keys&gt;&lt;key app="EN" db-id="xtspzwevmv99a8exx015w0tcvd0ptr9wsv2z" timestamp="1425469035"&gt;47&lt;/key&gt;&lt;/foreign-keys&gt;&lt;ref-type name="Journal Article"&gt;17&lt;/ref-type&gt;&lt;contributors&gt;&lt;authors&gt;&lt;author&gt;Fairburn, C.G.&lt;/author&gt;&lt;author&gt;Patel, V.&lt;/author&gt;&lt;/authors&gt;&lt;/contributors&gt;&lt;titles&gt;&lt;title&gt;The global dissemination of psychological treatments: A road map for research and practice&lt;/title&gt;&lt;secondary-title&gt;American Journal of Psychiatry&lt;/secondary-title&gt;&lt;/titles&gt;&lt;periodical&gt;&lt;full-title&gt;American Journal of Psychiatry&lt;/full-title&gt;&lt;/periodical&gt;&lt;pages&gt;495-498&lt;/pages&gt;&lt;volume&gt;171&lt;/volume&gt;&lt;dates&gt;&lt;year&gt;2014&lt;/year&gt;&lt;/dates&gt;&lt;urls&gt;&lt;/urls&gt;&lt;electronic-resource-num&gt;0.1176/appi.ajp.2013.13111546&lt;/electronic-resource-num&gt;&lt;/record&gt;&lt;/Cite&gt;&lt;/EndNote&gt;</w:instrText>
      </w:r>
      <w:r w:rsidR="00E91700">
        <w:rPr>
          <w:rFonts w:ascii="Times New Roman" w:hAnsi="Times New Roman" w:cs="Times New Roman"/>
          <w:sz w:val="24"/>
          <w:szCs w:val="24"/>
        </w:rPr>
        <w:fldChar w:fldCharType="separate"/>
      </w:r>
      <w:r w:rsidR="00634014">
        <w:rPr>
          <w:rFonts w:ascii="Times New Roman" w:hAnsi="Times New Roman" w:cs="Times New Roman"/>
          <w:noProof/>
          <w:sz w:val="24"/>
          <w:szCs w:val="24"/>
        </w:rPr>
        <w:t>(Fairburn &amp; Patel, 2014)</w:t>
      </w:r>
      <w:r w:rsidR="00E91700">
        <w:rPr>
          <w:rFonts w:ascii="Times New Roman" w:hAnsi="Times New Roman" w:cs="Times New Roman"/>
          <w:sz w:val="24"/>
          <w:szCs w:val="24"/>
        </w:rPr>
        <w:fldChar w:fldCharType="end"/>
      </w:r>
      <w:r w:rsidR="002B6614">
        <w:rPr>
          <w:rFonts w:ascii="Times New Roman" w:hAnsi="Times New Roman" w:cs="Times New Roman"/>
          <w:sz w:val="24"/>
          <w:szCs w:val="24"/>
        </w:rPr>
        <w:t xml:space="preserve">. </w:t>
      </w:r>
      <w:r w:rsidR="00650FFE">
        <w:rPr>
          <w:rFonts w:ascii="Times New Roman" w:hAnsi="Times New Roman" w:cs="Times New Roman"/>
          <w:sz w:val="24"/>
          <w:szCs w:val="24"/>
        </w:rPr>
        <w:t>Of course,</w:t>
      </w:r>
      <w:r w:rsidR="00DA5BF2">
        <w:rPr>
          <w:rFonts w:ascii="Times New Roman" w:hAnsi="Times New Roman" w:cs="Times New Roman"/>
          <w:sz w:val="24"/>
          <w:szCs w:val="24"/>
        </w:rPr>
        <w:t xml:space="preserve"> internet-based </w:t>
      </w:r>
      <w:r w:rsidR="00DA5BF2">
        <w:rPr>
          <w:rFonts w:ascii="Times New Roman" w:hAnsi="Times New Roman" w:cs="Times New Roman"/>
          <w:sz w:val="24"/>
          <w:szCs w:val="24"/>
        </w:rPr>
        <w:lastRenderedPageBreak/>
        <w:t xml:space="preserve">interventions are not the only solution to addressing </w:t>
      </w:r>
      <w:r w:rsidR="00B0562D">
        <w:rPr>
          <w:rFonts w:ascii="Times New Roman" w:hAnsi="Times New Roman" w:cs="Times New Roman"/>
          <w:sz w:val="24"/>
          <w:szCs w:val="24"/>
        </w:rPr>
        <w:t xml:space="preserve">intervention </w:t>
      </w:r>
      <w:r w:rsidR="00172306">
        <w:rPr>
          <w:rFonts w:ascii="Times New Roman" w:hAnsi="Times New Roman" w:cs="Times New Roman"/>
          <w:sz w:val="24"/>
          <w:szCs w:val="24"/>
        </w:rPr>
        <w:t xml:space="preserve">scalability </w:t>
      </w:r>
      <w:r w:rsidR="00DA5BF2">
        <w:rPr>
          <w:rFonts w:ascii="Times New Roman" w:hAnsi="Times New Roman" w:cs="Times New Roman"/>
          <w:sz w:val="24"/>
          <w:szCs w:val="24"/>
        </w:rPr>
        <w:t>issue</w:t>
      </w:r>
      <w:r w:rsidR="00650FFE">
        <w:rPr>
          <w:rFonts w:ascii="Times New Roman" w:hAnsi="Times New Roman" w:cs="Times New Roman"/>
          <w:sz w:val="24"/>
          <w:szCs w:val="24"/>
        </w:rPr>
        <w:t>s. T</w:t>
      </w:r>
      <w:r w:rsidR="00DA5BF2">
        <w:rPr>
          <w:rFonts w:ascii="Times New Roman" w:hAnsi="Times New Roman" w:cs="Times New Roman"/>
          <w:sz w:val="24"/>
          <w:szCs w:val="24"/>
        </w:rPr>
        <w:t xml:space="preserve">ask-shifting to less expert providers </w:t>
      </w:r>
      <w:r w:rsidR="00650FFE">
        <w:rPr>
          <w:rFonts w:ascii="Times New Roman" w:hAnsi="Times New Roman" w:cs="Times New Roman"/>
          <w:sz w:val="24"/>
          <w:szCs w:val="24"/>
        </w:rPr>
        <w:t>has been used to successfully</w:t>
      </w:r>
      <w:r w:rsidR="00DA5BF2">
        <w:rPr>
          <w:rFonts w:ascii="Times New Roman" w:hAnsi="Times New Roman" w:cs="Times New Roman"/>
          <w:sz w:val="24"/>
          <w:szCs w:val="24"/>
        </w:rPr>
        <w:t xml:space="preserve"> </w:t>
      </w:r>
      <w:r w:rsidR="00650FFE">
        <w:rPr>
          <w:rFonts w:ascii="Times New Roman" w:hAnsi="Times New Roman" w:cs="Times New Roman"/>
          <w:sz w:val="24"/>
          <w:szCs w:val="24"/>
        </w:rPr>
        <w:t xml:space="preserve">increase </w:t>
      </w:r>
      <w:r w:rsidR="00DA5BF2">
        <w:rPr>
          <w:rFonts w:ascii="Times New Roman" w:hAnsi="Times New Roman" w:cs="Times New Roman"/>
          <w:sz w:val="24"/>
          <w:szCs w:val="24"/>
        </w:rPr>
        <w:t>scalability of</w:t>
      </w:r>
      <w:r w:rsidR="009A319D">
        <w:rPr>
          <w:rFonts w:ascii="Times New Roman" w:hAnsi="Times New Roman" w:cs="Times New Roman"/>
          <w:sz w:val="24"/>
          <w:szCs w:val="24"/>
        </w:rPr>
        <w:t xml:space="preserve"> some</w:t>
      </w:r>
      <w:r w:rsidR="00DA5BF2">
        <w:rPr>
          <w:rFonts w:ascii="Times New Roman" w:hAnsi="Times New Roman" w:cs="Times New Roman"/>
          <w:sz w:val="24"/>
          <w:szCs w:val="24"/>
        </w:rPr>
        <w:t xml:space="preserve"> face-to-face body image interventions</w:t>
      </w:r>
      <w:r w:rsidR="00650FFE">
        <w:rPr>
          <w:rFonts w:ascii="Times New Roman" w:hAnsi="Times New Roman" w:cs="Times New Roman"/>
          <w:sz w:val="24"/>
          <w:szCs w:val="24"/>
        </w:rPr>
        <w:t xml:space="preserve"> </w:t>
      </w:r>
      <w:r w:rsidR="00B0562D">
        <w:rPr>
          <w:rFonts w:ascii="Times New Roman" w:hAnsi="Times New Roman" w:cs="Times New Roman"/>
          <w:sz w:val="24"/>
          <w:szCs w:val="24"/>
        </w:rPr>
        <w:fldChar w:fldCharType="begin"/>
      </w:r>
      <w:r w:rsidR="00650FFE">
        <w:rPr>
          <w:rFonts w:ascii="Times New Roman" w:hAnsi="Times New Roman" w:cs="Times New Roman"/>
          <w:sz w:val="24"/>
          <w:szCs w:val="24"/>
        </w:rPr>
        <w:instrText xml:space="preserve"> ADDIN EN.CITE &lt;EndNote&gt;&lt;Cite&gt;&lt;Author&gt;Kilpela&lt;/Author&gt;&lt;Year&gt;2014&lt;/Year&gt;&lt;RecNum&gt;56&lt;/RecNum&gt;&lt;DisplayText&gt;(Kilpela et al., 2014)&lt;/DisplayText&gt;&lt;record&gt;&lt;rec-number&gt;56&lt;/rec-number&gt;&lt;foreign-keys&gt;&lt;key app="EN" db-id="xtspzwevmv99a8exx015w0tcvd0ptr9wsv2z" timestamp="1444232665"&gt;56&lt;/key&gt;&lt;/foreign-keys&gt;&lt;ref-type name="Journal Article"&gt;17&lt;/ref-type&gt;&lt;contributors&gt;&lt;authors&gt;&lt;author&gt;Kilpela, L.S.&lt;/author&gt;&lt;author&gt;Hill, K.&lt;/author&gt;&lt;author&gt;Kelly, M.C.&lt;/author&gt;&lt;author&gt;Elmquist, J.&lt;/author&gt;&lt;author&gt;Ottoson, P.&lt;/author&gt;&lt;author&gt;Keith, D.&lt;/author&gt;&lt;author&gt;Hildebrandt, T.&lt;/author&gt;&lt;author&gt;Becker, C.B.&lt;/author&gt;&lt;/authors&gt;&lt;/contributors&gt;&lt;titles&gt;&lt;title&gt;Reducing eating disorder risk factors: A controlled investigation of a blended task-shifting/train-the-trainer approach to dissemination and implementation&lt;/title&gt;&lt;secondary-title&gt;Behaviour Research and Therapy&lt;/secondary-title&gt;&lt;/titles&gt;&lt;periodical&gt;&lt;full-title&gt;Behaviour Research and Therapy&lt;/full-title&gt;&lt;/periodical&gt;&lt;pages&gt;70-82&lt;/pages&gt;&lt;volume&gt;63&lt;/volume&gt;&lt;dates&gt;&lt;year&gt;2014&lt;/year&gt;&lt;/dates&gt;&lt;urls&gt;&lt;/urls&gt;&lt;electronic-resource-num&gt;10.1016/j.brat.2014.09.005&lt;/electronic-resource-num&gt;&lt;/record&gt;&lt;/Cite&gt;&lt;/EndNote&gt;</w:instrText>
      </w:r>
      <w:r w:rsidR="00B0562D">
        <w:rPr>
          <w:rFonts w:ascii="Times New Roman" w:hAnsi="Times New Roman" w:cs="Times New Roman"/>
          <w:sz w:val="24"/>
          <w:szCs w:val="24"/>
        </w:rPr>
        <w:fldChar w:fldCharType="separate"/>
      </w:r>
      <w:r w:rsidR="00650FFE">
        <w:rPr>
          <w:rFonts w:ascii="Times New Roman" w:hAnsi="Times New Roman" w:cs="Times New Roman"/>
          <w:noProof/>
          <w:sz w:val="24"/>
          <w:szCs w:val="24"/>
        </w:rPr>
        <w:t>(Kilpela et al., 2014)</w:t>
      </w:r>
      <w:r w:rsidR="00B0562D">
        <w:rPr>
          <w:rFonts w:ascii="Times New Roman" w:hAnsi="Times New Roman" w:cs="Times New Roman"/>
          <w:sz w:val="24"/>
          <w:szCs w:val="24"/>
        </w:rPr>
        <w:fldChar w:fldCharType="end"/>
      </w:r>
      <w:r w:rsidR="00650FFE">
        <w:rPr>
          <w:rFonts w:ascii="Times New Roman" w:hAnsi="Times New Roman" w:cs="Times New Roman"/>
          <w:sz w:val="24"/>
          <w:szCs w:val="24"/>
        </w:rPr>
        <w:t xml:space="preserve">. Nevertheless, </w:t>
      </w:r>
      <w:r w:rsidR="00172306">
        <w:rPr>
          <w:rFonts w:ascii="Times New Roman" w:hAnsi="Times New Roman" w:cs="Times New Roman"/>
          <w:sz w:val="24"/>
          <w:szCs w:val="24"/>
        </w:rPr>
        <w:t xml:space="preserve">several </w:t>
      </w:r>
      <w:r w:rsidR="009504D0">
        <w:rPr>
          <w:rFonts w:ascii="Times New Roman" w:hAnsi="Times New Roman" w:cs="Times New Roman"/>
          <w:sz w:val="24"/>
          <w:szCs w:val="24"/>
        </w:rPr>
        <w:t>online</w:t>
      </w:r>
      <w:r w:rsidR="0023127B" w:rsidRPr="00BD29FB">
        <w:rPr>
          <w:rFonts w:ascii="Times New Roman" w:hAnsi="Times New Roman" w:cs="Times New Roman"/>
          <w:sz w:val="24"/>
          <w:szCs w:val="24"/>
        </w:rPr>
        <w:t xml:space="preserve"> body image interventions exist </w:t>
      </w:r>
      <w:r w:rsidR="00172306">
        <w:rPr>
          <w:rFonts w:ascii="Times New Roman" w:hAnsi="Times New Roman" w:cs="Times New Roman"/>
          <w:sz w:val="24"/>
          <w:szCs w:val="24"/>
        </w:rPr>
        <w:t xml:space="preserve">and </w:t>
      </w:r>
      <w:r w:rsidR="00650FFE">
        <w:rPr>
          <w:rFonts w:ascii="Times New Roman" w:hAnsi="Times New Roman" w:cs="Times New Roman"/>
          <w:sz w:val="24"/>
          <w:szCs w:val="24"/>
        </w:rPr>
        <w:t>have shown</w:t>
      </w:r>
      <w:r w:rsidR="00172306">
        <w:rPr>
          <w:rFonts w:ascii="Times New Roman" w:hAnsi="Times New Roman" w:cs="Times New Roman"/>
          <w:sz w:val="24"/>
          <w:szCs w:val="24"/>
        </w:rPr>
        <w:t xml:space="preserve"> promise among</w:t>
      </w:r>
      <w:r w:rsidR="00172306" w:rsidRPr="00BD29FB">
        <w:rPr>
          <w:rFonts w:ascii="Times New Roman" w:hAnsi="Times New Roman" w:cs="Times New Roman"/>
          <w:sz w:val="24"/>
          <w:szCs w:val="24"/>
        </w:rPr>
        <w:t xml:space="preserve"> </w:t>
      </w:r>
      <w:r w:rsidR="0023127B" w:rsidRPr="00BD29FB">
        <w:rPr>
          <w:rFonts w:ascii="Times New Roman" w:hAnsi="Times New Roman" w:cs="Times New Roman"/>
          <w:sz w:val="24"/>
          <w:szCs w:val="24"/>
        </w:rPr>
        <w:t>adolescent girls and young adult women</w:t>
      </w:r>
      <w:r w:rsidR="009257DC">
        <w:rPr>
          <w:rFonts w:ascii="Times New Roman" w:hAnsi="Times New Roman" w:cs="Times New Roman"/>
          <w:sz w:val="24"/>
          <w:szCs w:val="24"/>
        </w:rPr>
        <w:t xml:space="preserve"> </w:t>
      </w:r>
      <w:r w:rsidR="00445332" w:rsidRPr="00093D02">
        <w:rPr>
          <w:rFonts w:ascii="Times New Roman" w:hAnsi="Times New Roman" w:cs="Times New Roman"/>
          <w:sz w:val="24"/>
          <w:szCs w:val="24"/>
        </w:rPr>
        <w:fldChar w:fldCharType="begin"/>
      </w:r>
      <w:r w:rsidR="00E31362">
        <w:rPr>
          <w:rFonts w:ascii="Times New Roman" w:hAnsi="Times New Roman" w:cs="Times New Roman"/>
          <w:sz w:val="24"/>
          <w:szCs w:val="24"/>
        </w:rPr>
        <w:instrText xml:space="preserve"> ADDIN EN.CITE &lt;EndNote&gt;&lt;Cite&gt;&lt;Author&gt;Taylor&lt;/Author&gt;&lt;Year&gt;2006&lt;/Year&gt;&lt;RecNum&gt;50&lt;/RecNum&gt;&lt;Prefix&gt;e.g.`, &lt;/Prefix&gt;&lt;DisplayText&gt;(e.g., Taylor et al., 2006)&lt;/DisplayText&gt;&lt;record&gt;&lt;rec-number&gt;50&lt;/rec-number&gt;&lt;foreign-keys&gt;&lt;key app="EN" db-id="xtspzwevmv99a8exx015w0tcvd0ptr9wsv2z" timestamp="1425470593"&gt;50&lt;/key&gt;&lt;/foreign-keys&gt;&lt;ref-type name="Journal Article"&gt;17&lt;/ref-type&gt;&lt;contributors&gt;&lt;authors&gt;&lt;author&gt;Taylor, C.B.&lt;/author&gt;&lt;author&gt;Bryson, S.&lt;/author&gt;&lt;author&gt;Luce, K.H.&lt;/author&gt;&lt;author&gt;Cunning, D.&lt;/author&gt;&lt;author&gt;Celio Doyle, A.&lt;/author&gt;&lt;author&gt;Abascal, L.B.&lt;/author&gt;&lt;author&gt;Rockwell, R.&lt;/author&gt;&lt;author&gt;Winzelberg, A.J.&lt;/author&gt;&lt;author&gt;Wilfley, D.E.&lt;/author&gt;&lt;/authors&gt;&lt;/contributors&gt;&lt;titles&gt;&lt;title&gt;Prevention of eating disorders in at-risk collage-age women&lt;/title&gt;&lt;secondary-title&gt;Archives of General Psychiatry&lt;/secondary-title&gt;&lt;/titles&gt;&lt;periodical&gt;&lt;full-title&gt;Archives of General Psychiatry&lt;/full-title&gt;&lt;/periodical&gt;&lt;pages&gt;881-888&lt;/pages&gt;&lt;volume&gt;63&lt;/volume&gt;&lt;dates&gt;&lt;year&gt;2006&lt;/year&gt;&lt;/dates&gt;&lt;urls&gt;&lt;/urls&gt;&lt;electronic-resource-num&gt;10.1001/archpsyc.63.8.881&lt;/electronic-resource-num&gt;&lt;/record&gt;&lt;/Cite&gt;&lt;/EndNote&gt;</w:instrText>
      </w:r>
      <w:r w:rsidR="00445332" w:rsidRPr="00093D02">
        <w:rPr>
          <w:rFonts w:ascii="Times New Roman" w:hAnsi="Times New Roman" w:cs="Times New Roman"/>
          <w:sz w:val="24"/>
          <w:szCs w:val="24"/>
        </w:rPr>
        <w:fldChar w:fldCharType="separate"/>
      </w:r>
      <w:r w:rsidR="00E31362">
        <w:rPr>
          <w:rFonts w:ascii="Times New Roman" w:hAnsi="Times New Roman" w:cs="Times New Roman"/>
          <w:noProof/>
          <w:sz w:val="24"/>
          <w:szCs w:val="24"/>
        </w:rPr>
        <w:t>(e.g., Taylor et al., 2006)</w:t>
      </w:r>
      <w:r w:rsidR="00445332" w:rsidRPr="00093D02">
        <w:rPr>
          <w:rFonts w:ascii="Times New Roman" w:hAnsi="Times New Roman" w:cs="Times New Roman"/>
          <w:sz w:val="24"/>
          <w:szCs w:val="24"/>
        </w:rPr>
        <w:fldChar w:fldCharType="end"/>
      </w:r>
      <w:r w:rsidR="00172306">
        <w:rPr>
          <w:rFonts w:ascii="Times New Roman" w:hAnsi="Times New Roman" w:cs="Times New Roman"/>
          <w:sz w:val="24"/>
          <w:szCs w:val="24"/>
        </w:rPr>
        <w:t xml:space="preserve">. </w:t>
      </w:r>
      <w:r w:rsidR="000229D5">
        <w:rPr>
          <w:rFonts w:ascii="Times New Roman" w:hAnsi="Times New Roman" w:cs="Times New Roman"/>
          <w:sz w:val="24"/>
          <w:szCs w:val="24"/>
        </w:rPr>
        <w:t>To</w:t>
      </w:r>
      <w:r w:rsidR="00943355">
        <w:rPr>
          <w:rFonts w:ascii="Times New Roman" w:hAnsi="Times New Roman" w:cs="Times New Roman"/>
          <w:sz w:val="24"/>
          <w:szCs w:val="24"/>
        </w:rPr>
        <w:t xml:space="preserve"> our knowledge</w:t>
      </w:r>
      <w:r w:rsidR="001229B0">
        <w:rPr>
          <w:rFonts w:ascii="Times New Roman" w:hAnsi="Times New Roman" w:cs="Times New Roman"/>
          <w:sz w:val="24"/>
          <w:szCs w:val="24"/>
        </w:rPr>
        <w:t>, however,</w:t>
      </w:r>
      <w:r w:rsidR="00943355">
        <w:rPr>
          <w:rFonts w:ascii="Times New Roman" w:hAnsi="Times New Roman" w:cs="Times New Roman"/>
          <w:sz w:val="24"/>
          <w:szCs w:val="24"/>
        </w:rPr>
        <w:t xml:space="preserve"> there are no </w:t>
      </w:r>
      <w:r w:rsidR="003A1162">
        <w:rPr>
          <w:rFonts w:ascii="Times New Roman" w:hAnsi="Times New Roman" w:cs="Times New Roman"/>
          <w:sz w:val="24"/>
          <w:szCs w:val="24"/>
        </w:rPr>
        <w:t xml:space="preserve">rigorously evaluated </w:t>
      </w:r>
      <w:r w:rsidR="000229D5">
        <w:rPr>
          <w:rFonts w:ascii="Times New Roman" w:hAnsi="Times New Roman" w:cs="Times New Roman"/>
          <w:sz w:val="24"/>
          <w:szCs w:val="24"/>
        </w:rPr>
        <w:t xml:space="preserve">internet-based </w:t>
      </w:r>
      <w:r w:rsidR="00943355">
        <w:rPr>
          <w:rFonts w:ascii="Times New Roman" w:hAnsi="Times New Roman" w:cs="Times New Roman"/>
          <w:sz w:val="24"/>
          <w:szCs w:val="24"/>
        </w:rPr>
        <w:t>interventions specifically designed f</w:t>
      </w:r>
      <w:r w:rsidR="00F169E3">
        <w:rPr>
          <w:rFonts w:ascii="Times New Roman" w:hAnsi="Times New Roman" w:cs="Times New Roman"/>
          <w:sz w:val="24"/>
          <w:szCs w:val="24"/>
        </w:rPr>
        <w:t xml:space="preserve">or parents to help them </w:t>
      </w:r>
      <w:r w:rsidR="0059759F">
        <w:rPr>
          <w:rFonts w:ascii="Times New Roman" w:hAnsi="Times New Roman" w:cs="Times New Roman"/>
          <w:sz w:val="24"/>
          <w:szCs w:val="24"/>
        </w:rPr>
        <w:t>support their</w:t>
      </w:r>
      <w:r w:rsidR="005566D6">
        <w:rPr>
          <w:rFonts w:ascii="Times New Roman" w:hAnsi="Times New Roman" w:cs="Times New Roman"/>
          <w:sz w:val="24"/>
          <w:szCs w:val="24"/>
        </w:rPr>
        <w:t xml:space="preserve"> </w:t>
      </w:r>
      <w:r w:rsidR="003A2100">
        <w:rPr>
          <w:rFonts w:ascii="Times New Roman" w:hAnsi="Times New Roman" w:cs="Times New Roman"/>
          <w:sz w:val="24"/>
          <w:szCs w:val="24"/>
        </w:rPr>
        <w:t>children</w:t>
      </w:r>
      <w:r w:rsidR="00F169E3">
        <w:rPr>
          <w:rFonts w:ascii="Times New Roman" w:hAnsi="Times New Roman" w:cs="Times New Roman"/>
          <w:sz w:val="24"/>
          <w:szCs w:val="24"/>
        </w:rPr>
        <w:t xml:space="preserve"> </w:t>
      </w:r>
      <w:r w:rsidR="0038547F">
        <w:rPr>
          <w:rFonts w:ascii="Times New Roman" w:hAnsi="Times New Roman" w:cs="Times New Roman"/>
          <w:sz w:val="24"/>
          <w:szCs w:val="24"/>
        </w:rPr>
        <w:t xml:space="preserve">to </w:t>
      </w:r>
      <w:r w:rsidR="008A29DB">
        <w:rPr>
          <w:rFonts w:ascii="Times New Roman" w:hAnsi="Times New Roman" w:cs="Times New Roman"/>
          <w:sz w:val="24"/>
          <w:szCs w:val="24"/>
        </w:rPr>
        <w:t xml:space="preserve">develop </w:t>
      </w:r>
      <w:r w:rsidR="00F169E3">
        <w:rPr>
          <w:rFonts w:ascii="Times New Roman" w:hAnsi="Times New Roman" w:cs="Times New Roman"/>
          <w:sz w:val="24"/>
          <w:szCs w:val="24"/>
        </w:rPr>
        <w:t>positive body image</w:t>
      </w:r>
      <w:r w:rsidR="00943355">
        <w:rPr>
          <w:rFonts w:ascii="Times New Roman" w:hAnsi="Times New Roman" w:cs="Times New Roman"/>
          <w:sz w:val="24"/>
          <w:szCs w:val="24"/>
        </w:rPr>
        <w:t>.</w:t>
      </w:r>
      <w:r w:rsidR="009C5B3E">
        <w:rPr>
          <w:rFonts w:ascii="Times New Roman" w:hAnsi="Times New Roman" w:cs="Times New Roman"/>
          <w:sz w:val="24"/>
          <w:szCs w:val="24"/>
        </w:rPr>
        <w:t xml:space="preserve"> This presents a significant gap in the s</w:t>
      </w:r>
      <w:r w:rsidR="004D1C70">
        <w:rPr>
          <w:rFonts w:ascii="Times New Roman" w:hAnsi="Times New Roman" w:cs="Times New Roman"/>
          <w:sz w:val="24"/>
          <w:szCs w:val="24"/>
        </w:rPr>
        <w:t>uite of effective</w:t>
      </w:r>
      <w:r w:rsidR="009C5B3E">
        <w:rPr>
          <w:rFonts w:ascii="Times New Roman" w:hAnsi="Times New Roman" w:cs="Times New Roman"/>
          <w:sz w:val="24"/>
          <w:szCs w:val="24"/>
        </w:rPr>
        <w:t xml:space="preserve"> scalable interventions ava</w:t>
      </w:r>
      <w:r w:rsidR="003A2100">
        <w:rPr>
          <w:rFonts w:ascii="Times New Roman" w:hAnsi="Times New Roman" w:cs="Times New Roman"/>
          <w:sz w:val="24"/>
          <w:szCs w:val="24"/>
        </w:rPr>
        <w:t>ilable to improve adolescent</w:t>
      </w:r>
      <w:r w:rsidR="0015230C">
        <w:rPr>
          <w:rFonts w:ascii="Times New Roman" w:hAnsi="Times New Roman" w:cs="Times New Roman"/>
          <w:sz w:val="24"/>
          <w:szCs w:val="24"/>
        </w:rPr>
        <w:t xml:space="preserve"> girl</w:t>
      </w:r>
      <w:r w:rsidR="003A2100">
        <w:rPr>
          <w:rFonts w:ascii="Times New Roman" w:hAnsi="Times New Roman" w:cs="Times New Roman"/>
          <w:sz w:val="24"/>
          <w:szCs w:val="24"/>
        </w:rPr>
        <w:t>s’</w:t>
      </w:r>
      <w:r w:rsidR="009C5B3E">
        <w:rPr>
          <w:rFonts w:ascii="Times New Roman" w:hAnsi="Times New Roman" w:cs="Times New Roman"/>
          <w:sz w:val="24"/>
          <w:szCs w:val="24"/>
        </w:rPr>
        <w:t xml:space="preserve"> body image.</w:t>
      </w:r>
    </w:p>
    <w:p w14:paraId="5CE9F381" w14:textId="77777777" w:rsidR="00351685" w:rsidRDefault="00512746" w:rsidP="00CB13CD">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study aimed </w:t>
      </w:r>
      <w:r w:rsidRPr="00154AAC">
        <w:rPr>
          <w:rFonts w:ascii="Times New Roman" w:hAnsi="Times New Roman" w:cs="Times New Roman"/>
          <w:sz w:val="24"/>
          <w:szCs w:val="24"/>
        </w:rPr>
        <w:t>to</w:t>
      </w:r>
      <w:r w:rsidR="006D42C7" w:rsidRPr="00154AAC">
        <w:rPr>
          <w:rFonts w:ascii="Times New Roman" w:hAnsi="Times New Roman" w:cs="Times New Roman"/>
          <w:sz w:val="24"/>
          <w:szCs w:val="24"/>
        </w:rPr>
        <w:t xml:space="preserve"> evaluate the impact of a low-intensity </w:t>
      </w:r>
      <w:r w:rsidR="000229D5">
        <w:rPr>
          <w:rFonts w:ascii="Times New Roman" w:hAnsi="Times New Roman" w:cs="Times New Roman"/>
          <w:sz w:val="24"/>
          <w:szCs w:val="24"/>
        </w:rPr>
        <w:t>internet-based</w:t>
      </w:r>
      <w:r w:rsidR="008E2776">
        <w:rPr>
          <w:rFonts w:ascii="Times New Roman" w:hAnsi="Times New Roman" w:cs="Times New Roman"/>
          <w:sz w:val="24"/>
          <w:szCs w:val="24"/>
        </w:rPr>
        <w:t xml:space="preserve"> body image intervention</w:t>
      </w:r>
      <w:r w:rsidR="00DF1DE2">
        <w:rPr>
          <w:rFonts w:ascii="Times New Roman" w:hAnsi="Times New Roman" w:cs="Times New Roman"/>
          <w:sz w:val="24"/>
          <w:szCs w:val="24"/>
        </w:rPr>
        <w:t xml:space="preserve"> for parents</w:t>
      </w:r>
      <w:r>
        <w:rPr>
          <w:rFonts w:ascii="Times New Roman" w:hAnsi="Times New Roman" w:cs="Times New Roman"/>
          <w:sz w:val="24"/>
          <w:szCs w:val="24"/>
        </w:rPr>
        <w:t xml:space="preserve"> (</w:t>
      </w:r>
      <w:r w:rsidR="00224858" w:rsidRPr="00A15B40">
        <w:rPr>
          <w:rFonts w:ascii="Times New Roman" w:hAnsi="Times New Roman" w:cs="Times New Roman"/>
          <w:i/>
          <w:sz w:val="24"/>
          <w:szCs w:val="24"/>
        </w:rPr>
        <w:t>Dove Self-Esteem Project Website</w:t>
      </w:r>
      <w:r w:rsidR="00224858">
        <w:rPr>
          <w:rFonts w:ascii="Times New Roman" w:hAnsi="Times New Roman" w:cs="Times New Roman"/>
          <w:i/>
          <w:sz w:val="24"/>
          <w:szCs w:val="24"/>
        </w:rPr>
        <w:t xml:space="preserve"> for Paren</w:t>
      </w:r>
      <w:r>
        <w:rPr>
          <w:rFonts w:ascii="Times New Roman" w:hAnsi="Times New Roman" w:cs="Times New Roman"/>
          <w:i/>
          <w:sz w:val="24"/>
          <w:szCs w:val="24"/>
        </w:rPr>
        <w:t>ts</w:t>
      </w:r>
      <w:r>
        <w:rPr>
          <w:rFonts w:ascii="Times New Roman" w:hAnsi="Times New Roman" w:cs="Times New Roman"/>
          <w:sz w:val="24"/>
          <w:szCs w:val="24"/>
        </w:rPr>
        <w:t>)</w:t>
      </w:r>
      <w:r w:rsidR="00224858">
        <w:rPr>
          <w:rFonts w:ascii="Times New Roman" w:hAnsi="Times New Roman" w:cs="Times New Roman"/>
          <w:sz w:val="24"/>
          <w:szCs w:val="24"/>
        </w:rPr>
        <w:t xml:space="preserve"> </w:t>
      </w:r>
      <w:r w:rsidR="008E2776">
        <w:rPr>
          <w:rFonts w:ascii="Times New Roman" w:hAnsi="Times New Roman" w:cs="Times New Roman"/>
          <w:sz w:val="24"/>
          <w:szCs w:val="24"/>
        </w:rPr>
        <w:t>among mother-daughter dyads.</w:t>
      </w:r>
      <w:r w:rsidR="00BC09C3">
        <w:rPr>
          <w:rFonts w:ascii="Times New Roman" w:hAnsi="Times New Roman" w:cs="Times New Roman"/>
          <w:sz w:val="24"/>
          <w:szCs w:val="24"/>
        </w:rPr>
        <w:t xml:space="preserve"> The website</w:t>
      </w:r>
      <w:r w:rsidR="00BC09C3" w:rsidRPr="00154AAC">
        <w:rPr>
          <w:rFonts w:ascii="Times New Roman" w:hAnsi="Times New Roman" w:cs="Times New Roman"/>
          <w:sz w:val="24"/>
          <w:szCs w:val="24"/>
        </w:rPr>
        <w:t xml:space="preserve"> </w:t>
      </w:r>
      <w:r w:rsidR="008F0C86">
        <w:rPr>
          <w:rFonts w:ascii="Times New Roman" w:hAnsi="Times New Roman" w:cs="Times New Roman"/>
          <w:sz w:val="24"/>
          <w:szCs w:val="24"/>
        </w:rPr>
        <w:t>is</w:t>
      </w:r>
      <w:r w:rsidR="00BC09C3">
        <w:rPr>
          <w:rFonts w:ascii="Times New Roman" w:hAnsi="Times New Roman" w:cs="Times New Roman"/>
          <w:sz w:val="24"/>
          <w:szCs w:val="24"/>
        </w:rPr>
        <w:t xml:space="preserve"> designed to help mothers </w:t>
      </w:r>
      <w:r w:rsidR="00DC1D97">
        <w:rPr>
          <w:rFonts w:ascii="Times New Roman" w:hAnsi="Times New Roman" w:cs="Times New Roman"/>
          <w:sz w:val="24"/>
          <w:szCs w:val="24"/>
        </w:rPr>
        <w:t>foster</w:t>
      </w:r>
      <w:r w:rsidR="00BC09C3">
        <w:rPr>
          <w:rFonts w:ascii="Times New Roman" w:hAnsi="Times New Roman" w:cs="Times New Roman"/>
          <w:sz w:val="24"/>
          <w:szCs w:val="24"/>
        </w:rPr>
        <w:t xml:space="preserve"> positive body image</w:t>
      </w:r>
      <w:r w:rsidR="004D1C70">
        <w:rPr>
          <w:rFonts w:ascii="Times New Roman" w:hAnsi="Times New Roman" w:cs="Times New Roman"/>
          <w:sz w:val="24"/>
          <w:szCs w:val="24"/>
        </w:rPr>
        <w:t xml:space="preserve"> and psychosocial </w:t>
      </w:r>
      <w:r w:rsidR="00C603F9">
        <w:rPr>
          <w:rFonts w:ascii="Times New Roman" w:hAnsi="Times New Roman" w:cs="Times New Roman"/>
          <w:sz w:val="24"/>
          <w:szCs w:val="24"/>
        </w:rPr>
        <w:t xml:space="preserve">well-being </w:t>
      </w:r>
      <w:r w:rsidR="00DC1D97">
        <w:rPr>
          <w:rFonts w:ascii="Times New Roman" w:hAnsi="Times New Roman" w:cs="Times New Roman"/>
          <w:sz w:val="24"/>
          <w:szCs w:val="24"/>
        </w:rPr>
        <w:t>among their daughters. Recognising that mothers’</w:t>
      </w:r>
      <w:r w:rsidR="00BC09C3">
        <w:rPr>
          <w:rFonts w:ascii="Times New Roman" w:hAnsi="Times New Roman" w:cs="Times New Roman"/>
          <w:sz w:val="24"/>
          <w:szCs w:val="24"/>
        </w:rPr>
        <w:t xml:space="preserve"> body image can influence their daughters’, the website </w:t>
      </w:r>
      <w:r w:rsidR="00DC1D97">
        <w:rPr>
          <w:rFonts w:ascii="Times New Roman" w:hAnsi="Times New Roman" w:cs="Times New Roman"/>
          <w:sz w:val="24"/>
          <w:szCs w:val="24"/>
        </w:rPr>
        <w:t xml:space="preserve">also </w:t>
      </w:r>
      <w:r w:rsidR="00BC4D77">
        <w:rPr>
          <w:rFonts w:ascii="Times New Roman" w:hAnsi="Times New Roman" w:cs="Times New Roman"/>
          <w:sz w:val="24"/>
          <w:szCs w:val="24"/>
        </w:rPr>
        <w:t>aims</w:t>
      </w:r>
      <w:r w:rsidR="00DC1D97">
        <w:rPr>
          <w:rFonts w:ascii="Times New Roman" w:hAnsi="Times New Roman" w:cs="Times New Roman"/>
          <w:sz w:val="24"/>
          <w:szCs w:val="24"/>
        </w:rPr>
        <w:t xml:space="preserve"> </w:t>
      </w:r>
      <w:r w:rsidR="004D1C70">
        <w:rPr>
          <w:rFonts w:ascii="Times New Roman" w:hAnsi="Times New Roman" w:cs="Times New Roman"/>
          <w:sz w:val="24"/>
          <w:szCs w:val="24"/>
        </w:rPr>
        <w:t>to</w:t>
      </w:r>
      <w:r w:rsidR="007F067C">
        <w:rPr>
          <w:rFonts w:ascii="Times New Roman" w:hAnsi="Times New Roman" w:cs="Times New Roman"/>
          <w:sz w:val="24"/>
          <w:szCs w:val="24"/>
        </w:rPr>
        <w:t xml:space="preserve"> supp</w:t>
      </w:r>
      <w:r w:rsidR="004D1C70">
        <w:rPr>
          <w:rFonts w:ascii="Times New Roman" w:hAnsi="Times New Roman" w:cs="Times New Roman"/>
          <w:sz w:val="24"/>
          <w:szCs w:val="24"/>
        </w:rPr>
        <w:t>ort</w:t>
      </w:r>
      <w:r w:rsidR="00BC09C3">
        <w:rPr>
          <w:rFonts w:ascii="Times New Roman" w:hAnsi="Times New Roman" w:cs="Times New Roman"/>
          <w:sz w:val="24"/>
          <w:szCs w:val="24"/>
        </w:rPr>
        <w:t xml:space="preserve"> mothers to </w:t>
      </w:r>
      <w:r w:rsidR="00DC1D97">
        <w:rPr>
          <w:rFonts w:ascii="Times New Roman" w:hAnsi="Times New Roman" w:cs="Times New Roman"/>
          <w:sz w:val="24"/>
          <w:szCs w:val="24"/>
        </w:rPr>
        <w:t xml:space="preserve">develop </w:t>
      </w:r>
      <w:r w:rsidR="00BC09C3">
        <w:rPr>
          <w:rFonts w:ascii="Times New Roman" w:hAnsi="Times New Roman" w:cs="Times New Roman"/>
          <w:sz w:val="24"/>
          <w:szCs w:val="24"/>
        </w:rPr>
        <w:t>their own positive body image.</w:t>
      </w:r>
      <w:r w:rsidR="00AF61C7" w:rsidRPr="00AF61C7">
        <w:rPr>
          <w:rFonts w:ascii="Times New Roman" w:hAnsi="Times New Roman" w:cs="Times New Roman"/>
          <w:sz w:val="24"/>
          <w:szCs w:val="24"/>
        </w:rPr>
        <w:t xml:space="preserve"> </w:t>
      </w:r>
      <w:r w:rsidR="00AF61C7" w:rsidRPr="00BC09C3">
        <w:rPr>
          <w:rFonts w:ascii="Times New Roman" w:hAnsi="Times New Roman" w:cs="Times New Roman"/>
          <w:sz w:val="24"/>
          <w:szCs w:val="24"/>
        </w:rPr>
        <w:t xml:space="preserve">The website </w:t>
      </w:r>
      <w:r w:rsidR="004D1C70">
        <w:rPr>
          <w:rFonts w:ascii="Times New Roman" w:hAnsi="Times New Roman" w:cs="Times New Roman"/>
          <w:sz w:val="24"/>
          <w:szCs w:val="24"/>
        </w:rPr>
        <w:t>offers</w:t>
      </w:r>
      <w:r w:rsidR="00AF61C7" w:rsidRPr="00BC09C3">
        <w:rPr>
          <w:rFonts w:ascii="Times New Roman" w:hAnsi="Times New Roman" w:cs="Times New Roman"/>
          <w:sz w:val="24"/>
          <w:szCs w:val="24"/>
        </w:rPr>
        <w:t xml:space="preserve"> a scalable </w:t>
      </w:r>
      <w:r w:rsidR="00F458B3">
        <w:rPr>
          <w:rFonts w:ascii="Times New Roman" w:hAnsi="Times New Roman" w:cs="Times New Roman"/>
          <w:sz w:val="24"/>
          <w:szCs w:val="24"/>
        </w:rPr>
        <w:t xml:space="preserve">and sustainable </w:t>
      </w:r>
      <w:r w:rsidR="00AF61C7" w:rsidRPr="00BC09C3">
        <w:rPr>
          <w:rFonts w:ascii="Times New Roman" w:hAnsi="Times New Roman" w:cs="Times New Roman"/>
          <w:sz w:val="24"/>
          <w:szCs w:val="24"/>
        </w:rPr>
        <w:t xml:space="preserve">intervention option. </w:t>
      </w:r>
      <w:r w:rsidR="00F458B3">
        <w:rPr>
          <w:rFonts w:ascii="Times New Roman" w:hAnsi="Times New Roman" w:cs="Times New Roman"/>
          <w:sz w:val="24"/>
          <w:szCs w:val="24"/>
        </w:rPr>
        <w:t xml:space="preserve">It is available at no cost in eight languages across the UK, </w:t>
      </w:r>
      <w:r w:rsidR="00625548">
        <w:rPr>
          <w:rFonts w:ascii="Times New Roman" w:hAnsi="Times New Roman" w:cs="Times New Roman"/>
          <w:sz w:val="24"/>
          <w:szCs w:val="24"/>
        </w:rPr>
        <w:t>Netherlands, France, Germany, Italy, US, Canada</w:t>
      </w:r>
      <w:r w:rsidR="00F458B3">
        <w:rPr>
          <w:rFonts w:ascii="Times New Roman" w:hAnsi="Times New Roman" w:cs="Times New Roman"/>
          <w:sz w:val="24"/>
          <w:szCs w:val="24"/>
        </w:rPr>
        <w:t xml:space="preserve">, Brazil, Argentina, Mexico, South Africa, and Australia, and it </w:t>
      </w:r>
      <w:r w:rsidR="00234530">
        <w:rPr>
          <w:rFonts w:ascii="Times New Roman" w:hAnsi="Times New Roman" w:cs="Times New Roman"/>
          <w:sz w:val="24"/>
          <w:szCs w:val="24"/>
        </w:rPr>
        <w:t xml:space="preserve">currently </w:t>
      </w:r>
      <w:r w:rsidR="00F458B3">
        <w:rPr>
          <w:rFonts w:ascii="Times New Roman" w:hAnsi="Times New Roman" w:cs="Times New Roman"/>
          <w:sz w:val="24"/>
          <w:szCs w:val="24"/>
        </w:rPr>
        <w:t>receives an average of 66,000 visits each month. The website is program-led, and has</w:t>
      </w:r>
      <w:r w:rsidR="00F458B3" w:rsidRPr="00BC09C3">
        <w:rPr>
          <w:rFonts w:ascii="Times New Roman" w:hAnsi="Times New Roman" w:cs="Times New Roman"/>
          <w:sz w:val="24"/>
          <w:szCs w:val="24"/>
        </w:rPr>
        <w:t xml:space="preserve"> a sustainable funding model through the social mission agenda for the multi-national brand </w:t>
      </w:r>
      <w:r w:rsidR="00F458B3">
        <w:rPr>
          <w:rFonts w:ascii="Times New Roman" w:hAnsi="Times New Roman" w:cs="Times New Roman"/>
          <w:i/>
          <w:sz w:val="24"/>
          <w:szCs w:val="24"/>
        </w:rPr>
        <w:t>Dove</w:t>
      </w:r>
      <w:r w:rsidR="00F458B3" w:rsidRPr="00BC09C3">
        <w:rPr>
          <w:rFonts w:ascii="Times New Roman" w:hAnsi="Times New Roman" w:cs="Times New Roman"/>
          <w:sz w:val="24"/>
          <w:szCs w:val="24"/>
        </w:rPr>
        <w:t xml:space="preserve">. </w:t>
      </w:r>
      <w:r w:rsidR="001127E7">
        <w:rPr>
          <w:rFonts w:ascii="Times New Roman" w:hAnsi="Times New Roman" w:cs="Times New Roman"/>
          <w:sz w:val="24"/>
          <w:szCs w:val="24"/>
        </w:rPr>
        <w:t>T</w:t>
      </w:r>
      <w:r w:rsidR="00AF61C7" w:rsidRPr="00BC09C3">
        <w:rPr>
          <w:rFonts w:ascii="Times New Roman" w:hAnsi="Times New Roman" w:cs="Times New Roman"/>
          <w:sz w:val="24"/>
          <w:szCs w:val="24"/>
        </w:rPr>
        <w:t>his intervention</w:t>
      </w:r>
      <w:r w:rsidR="008E72A9">
        <w:rPr>
          <w:rFonts w:ascii="Times New Roman" w:hAnsi="Times New Roman" w:cs="Times New Roman"/>
          <w:sz w:val="24"/>
          <w:szCs w:val="24"/>
        </w:rPr>
        <w:t xml:space="preserve"> </w:t>
      </w:r>
      <w:r w:rsidR="001127E7" w:rsidRPr="00BC09C3">
        <w:rPr>
          <w:rFonts w:ascii="Times New Roman" w:hAnsi="Times New Roman" w:cs="Times New Roman"/>
          <w:sz w:val="24"/>
          <w:szCs w:val="24"/>
        </w:rPr>
        <w:t>could</w:t>
      </w:r>
      <w:r w:rsidR="00AF61C7" w:rsidRPr="00BC09C3">
        <w:rPr>
          <w:rFonts w:ascii="Times New Roman" w:hAnsi="Times New Roman" w:cs="Times New Roman"/>
          <w:sz w:val="24"/>
          <w:szCs w:val="24"/>
        </w:rPr>
        <w:t xml:space="preserve"> </w:t>
      </w:r>
      <w:r w:rsidR="002D66ED">
        <w:rPr>
          <w:rFonts w:ascii="Times New Roman" w:hAnsi="Times New Roman" w:cs="Times New Roman"/>
          <w:sz w:val="24"/>
          <w:szCs w:val="24"/>
        </w:rPr>
        <w:t xml:space="preserve">therefore </w:t>
      </w:r>
      <w:r w:rsidR="00AF61C7" w:rsidRPr="00BC09C3">
        <w:rPr>
          <w:rFonts w:ascii="Times New Roman" w:hAnsi="Times New Roman" w:cs="Times New Roman"/>
          <w:sz w:val="24"/>
          <w:szCs w:val="24"/>
        </w:rPr>
        <w:t>provide an accessible and convenient ‘first step’ to</w:t>
      </w:r>
      <w:r w:rsidR="001127E7">
        <w:rPr>
          <w:rFonts w:ascii="Times New Roman" w:hAnsi="Times New Roman" w:cs="Times New Roman"/>
          <w:sz w:val="24"/>
          <w:szCs w:val="24"/>
        </w:rPr>
        <w:t>wards</w:t>
      </w:r>
      <w:r w:rsidR="00AF61C7" w:rsidRPr="00BC09C3">
        <w:rPr>
          <w:rFonts w:ascii="Times New Roman" w:hAnsi="Times New Roman" w:cs="Times New Roman"/>
          <w:sz w:val="24"/>
          <w:szCs w:val="24"/>
        </w:rPr>
        <w:t xml:space="preserve"> promoting positive body image among adole</w:t>
      </w:r>
      <w:r w:rsidR="001127E7">
        <w:rPr>
          <w:rFonts w:ascii="Times New Roman" w:hAnsi="Times New Roman" w:cs="Times New Roman"/>
          <w:sz w:val="24"/>
          <w:szCs w:val="24"/>
        </w:rPr>
        <w:t xml:space="preserve">scent girls and their mothers. </w:t>
      </w:r>
    </w:p>
    <w:p w14:paraId="4F18DFA5" w14:textId="3939013F" w:rsidR="00154AAC" w:rsidRPr="00A15B40" w:rsidRDefault="00FE79E3" w:rsidP="00351685">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224858" w:rsidRPr="008E2776">
        <w:rPr>
          <w:rFonts w:ascii="Times New Roman" w:hAnsi="Times New Roman" w:cs="Times New Roman"/>
          <w:sz w:val="24"/>
          <w:szCs w:val="24"/>
        </w:rPr>
        <w:t xml:space="preserve">revious research has found that </w:t>
      </w:r>
      <w:r w:rsidR="00D71C07">
        <w:rPr>
          <w:rFonts w:ascii="Times New Roman" w:hAnsi="Times New Roman" w:cs="Times New Roman"/>
          <w:sz w:val="24"/>
          <w:szCs w:val="24"/>
        </w:rPr>
        <w:t>internet-based</w:t>
      </w:r>
      <w:r w:rsidR="00224858" w:rsidRPr="00154AAC">
        <w:rPr>
          <w:rFonts w:ascii="Times New Roman" w:hAnsi="Times New Roman" w:cs="Times New Roman"/>
          <w:sz w:val="24"/>
          <w:szCs w:val="24"/>
        </w:rPr>
        <w:t xml:space="preserve"> interventions are </w:t>
      </w:r>
      <w:r w:rsidR="00224858">
        <w:rPr>
          <w:rFonts w:ascii="Times New Roman" w:hAnsi="Times New Roman" w:cs="Times New Roman"/>
          <w:sz w:val="24"/>
          <w:szCs w:val="24"/>
        </w:rPr>
        <w:t>likely to be most</w:t>
      </w:r>
      <w:r w:rsidR="00224858" w:rsidRPr="00154AAC">
        <w:rPr>
          <w:rFonts w:ascii="Times New Roman" w:hAnsi="Times New Roman" w:cs="Times New Roman"/>
          <w:sz w:val="24"/>
          <w:szCs w:val="24"/>
        </w:rPr>
        <w:t xml:space="preserve"> effective</w:t>
      </w:r>
      <w:r w:rsidR="00224858">
        <w:rPr>
          <w:rFonts w:ascii="Times New Roman" w:hAnsi="Times New Roman" w:cs="Times New Roman"/>
          <w:sz w:val="24"/>
          <w:szCs w:val="24"/>
        </w:rPr>
        <w:t xml:space="preserve"> and acceptable</w:t>
      </w:r>
      <w:r w:rsidR="002D66ED">
        <w:rPr>
          <w:rFonts w:ascii="Times New Roman" w:hAnsi="Times New Roman" w:cs="Times New Roman"/>
          <w:sz w:val="24"/>
          <w:szCs w:val="24"/>
        </w:rPr>
        <w:t xml:space="preserve"> when tailored</w:t>
      </w:r>
      <w:r w:rsidR="001127E7">
        <w:rPr>
          <w:rFonts w:ascii="Times New Roman" w:hAnsi="Times New Roman" w:cs="Times New Roman"/>
          <w:sz w:val="24"/>
          <w:szCs w:val="24"/>
        </w:rPr>
        <w:t xml:space="preserve"> </w:t>
      </w:r>
      <w:r w:rsidR="001127E7">
        <w:rPr>
          <w:rFonts w:ascii="Times New Roman" w:hAnsi="Times New Roman" w:cs="Times New Roman"/>
          <w:sz w:val="24"/>
          <w:szCs w:val="24"/>
        </w:rPr>
        <w:fldChar w:fldCharType="begin"/>
      </w:r>
      <w:r w:rsidR="00ED1E1E">
        <w:rPr>
          <w:rFonts w:ascii="Times New Roman" w:hAnsi="Times New Roman" w:cs="Times New Roman"/>
          <w:sz w:val="24"/>
          <w:szCs w:val="24"/>
        </w:rPr>
        <w:instrText xml:space="preserve"> ADDIN EN.CITE &lt;EndNote&gt;&lt;Cite&gt;&lt;Author&gt;Bennett&lt;/Author&gt;&lt;Year&gt;2009&lt;/Year&gt;&lt;RecNum&gt;48&lt;/RecNum&gt;&lt;DisplayText&gt;(Bennett &amp;amp; Glasgow, 2009)&lt;/DisplayText&gt;&lt;record&gt;&lt;rec-number&gt;48&lt;/rec-number&gt;&lt;foreign-keys&gt;&lt;key app="EN" db-id="xtspzwevmv99a8exx015w0tcvd0ptr9wsv2z" timestamp="1425469782"&gt;48&lt;/key&gt;&lt;/foreign-keys&gt;&lt;ref-type name="Journal Article"&gt;17&lt;/ref-type&gt;&lt;contributors&gt;&lt;authors&gt;&lt;author&gt;Bennett, G.G.&lt;/author&gt;&lt;author&gt;Glasgow, R.E.&lt;/author&gt;&lt;/authors&gt;&lt;/contributors&gt;&lt;titles&gt;&lt;title&gt;The delivery of public health interventions via the internet: Actualizing their potential&lt;/title&gt;&lt;secondary-title&gt;Annual Review of Public Health&lt;/secondary-title&gt;&lt;/titles&gt;&lt;periodical&gt;&lt;full-title&gt;Annual Review of Public Health&lt;/full-title&gt;&lt;/periodical&gt;&lt;pages&gt;273-292&lt;/pages&gt;&lt;volume&gt;30&lt;/volume&gt;&lt;dates&gt;&lt;year&gt;2009&lt;/year&gt;&lt;/dates&gt;&lt;urls&gt;&lt;/urls&gt;&lt;electronic-resource-num&gt;10.1146/annurev.publhealth.031308.100235&lt;/electronic-resource-num&gt;&lt;/record&gt;&lt;/Cite&gt;&lt;/EndNote&gt;</w:instrText>
      </w:r>
      <w:r w:rsidR="001127E7">
        <w:rPr>
          <w:rFonts w:ascii="Times New Roman" w:hAnsi="Times New Roman" w:cs="Times New Roman"/>
          <w:sz w:val="24"/>
          <w:szCs w:val="24"/>
        </w:rPr>
        <w:fldChar w:fldCharType="separate"/>
      </w:r>
      <w:r w:rsidR="001127E7">
        <w:rPr>
          <w:rFonts w:ascii="Times New Roman" w:hAnsi="Times New Roman" w:cs="Times New Roman"/>
          <w:noProof/>
          <w:sz w:val="24"/>
          <w:szCs w:val="24"/>
        </w:rPr>
        <w:t>(Bennett &amp; Glasgow, 2009)</w:t>
      </w:r>
      <w:r w:rsidR="001127E7">
        <w:rPr>
          <w:rFonts w:ascii="Times New Roman" w:hAnsi="Times New Roman" w:cs="Times New Roman"/>
          <w:sz w:val="24"/>
          <w:szCs w:val="24"/>
        </w:rPr>
        <w:fldChar w:fldCharType="end"/>
      </w:r>
      <w:r>
        <w:rPr>
          <w:rFonts w:ascii="Times New Roman" w:hAnsi="Times New Roman" w:cs="Times New Roman"/>
          <w:sz w:val="24"/>
          <w:szCs w:val="24"/>
        </w:rPr>
        <w:t>. Therefore</w:t>
      </w:r>
      <w:r w:rsidR="008E72A9">
        <w:rPr>
          <w:rFonts w:ascii="Times New Roman" w:hAnsi="Times New Roman" w:cs="Times New Roman"/>
          <w:sz w:val="24"/>
          <w:szCs w:val="24"/>
        </w:rPr>
        <w:t>,</w:t>
      </w:r>
      <w:r w:rsidR="00224858">
        <w:rPr>
          <w:rFonts w:ascii="Times New Roman" w:hAnsi="Times New Roman" w:cs="Times New Roman"/>
          <w:sz w:val="24"/>
          <w:szCs w:val="24"/>
        </w:rPr>
        <w:t xml:space="preserve"> </w:t>
      </w:r>
      <w:r w:rsidR="00224858" w:rsidRPr="008E2776">
        <w:rPr>
          <w:rFonts w:ascii="Times New Roman" w:hAnsi="Times New Roman" w:cs="Times New Roman"/>
          <w:sz w:val="24"/>
          <w:szCs w:val="24"/>
        </w:rPr>
        <w:t>t</w:t>
      </w:r>
      <w:r w:rsidR="00224858">
        <w:rPr>
          <w:rFonts w:ascii="Times New Roman" w:hAnsi="Times New Roman" w:cs="Times New Roman"/>
          <w:sz w:val="24"/>
          <w:szCs w:val="24"/>
        </w:rPr>
        <w:t>his</w:t>
      </w:r>
      <w:r w:rsidR="00224858" w:rsidRPr="008E2776">
        <w:rPr>
          <w:rFonts w:ascii="Times New Roman" w:hAnsi="Times New Roman" w:cs="Times New Roman"/>
          <w:sz w:val="24"/>
          <w:szCs w:val="24"/>
        </w:rPr>
        <w:t xml:space="preserve"> study</w:t>
      </w:r>
      <w:r w:rsidR="00224858">
        <w:rPr>
          <w:rFonts w:ascii="Times New Roman" w:hAnsi="Times New Roman" w:cs="Times New Roman"/>
          <w:sz w:val="24"/>
          <w:szCs w:val="24"/>
        </w:rPr>
        <w:t xml:space="preserve"> also aimed to determine if</w:t>
      </w:r>
      <w:r w:rsidR="00224858" w:rsidRPr="00154AAC">
        <w:rPr>
          <w:rFonts w:ascii="Times New Roman" w:hAnsi="Times New Roman" w:cs="Times New Roman"/>
          <w:sz w:val="24"/>
          <w:szCs w:val="24"/>
        </w:rPr>
        <w:t xml:space="preserve"> providing mothers with a tailored pathway through the </w:t>
      </w:r>
      <w:r w:rsidR="00224858">
        <w:rPr>
          <w:rFonts w:ascii="Times New Roman" w:hAnsi="Times New Roman" w:cs="Times New Roman"/>
          <w:sz w:val="24"/>
          <w:szCs w:val="24"/>
        </w:rPr>
        <w:t xml:space="preserve">website </w:t>
      </w:r>
      <w:r w:rsidR="00224858" w:rsidRPr="00154AAC">
        <w:rPr>
          <w:rFonts w:ascii="Times New Roman" w:hAnsi="Times New Roman" w:cs="Times New Roman"/>
          <w:sz w:val="24"/>
          <w:szCs w:val="24"/>
        </w:rPr>
        <w:t xml:space="preserve">could </w:t>
      </w:r>
      <w:r w:rsidR="00AF61C7">
        <w:rPr>
          <w:rFonts w:ascii="Times New Roman" w:hAnsi="Times New Roman" w:cs="Times New Roman"/>
          <w:sz w:val="24"/>
          <w:szCs w:val="24"/>
        </w:rPr>
        <w:t>strengthen</w:t>
      </w:r>
      <w:r w:rsidR="00224858" w:rsidRPr="00154AAC">
        <w:rPr>
          <w:rFonts w:ascii="Times New Roman" w:hAnsi="Times New Roman" w:cs="Times New Roman"/>
          <w:sz w:val="24"/>
          <w:szCs w:val="24"/>
        </w:rPr>
        <w:t xml:space="preserve"> intervention effects</w:t>
      </w:r>
      <w:r w:rsidR="00AF61C7">
        <w:rPr>
          <w:rFonts w:ascii="Times New Roman" w:hAnsi="Times New Roman" w:cs="Times New Roman"/>
          <w:sz w:val="24"/>
          <w:szCs w:val="24"/>
        </w:rPr>
        <w:t>.</w:t>
      </w:r>
      <w:r w:rsidR="00D71C07">
        <w:rPr>
          <w:rFonts w:ascii="Times New Roman" w:hAnsi="Times New Roman" w:cs="Times New Roman"/>
          <w:sz w:val="24"/>
          <w:szCs w:val="24"/>
        </w:rPr>
        <w:t xml:space="preserve"> </w:t>
      </w:r>
      <w:r w:rsidR="009E7006" w:rsidRPr="00A15B40">
        <w:rPr>
          <w:rFonts w:ascii="Times New Roman" w:hAnsi="Times New Roman" w:cs="Times New Roman"/>
          <w:sz w:val="24"/>
          <w:szCs w:val="24"/>
        </w:rPr>
        <w:t xml:space="preserve">We </w:t>
      </w:r>
      <w:r w:rsidR="009E7006" w:rsidRPr="00A15B40">
        <w:rPr>
          <w:rFonts w:ascii="Times New Roman" w:hAnsi="Times New Roman" w:cs="Times New Roman"/>
          <w:sz w:val="24"/>
          <w:szCs w:val="24"/>
          <w:lang w:val="en-US"/>
        </w:rPr>
        <w:t>hypothesized that</w:t>
      </w:r>
      <w:r w:rsidR="008E7C3E">
        <w:rPr>
          <w:rFonts w:ascii="Times New Roman" w:hAnsi="Times New Roman" w:cs="Times New Roman"/>
          <w:sz w:val="24"/>
          <w:szCs w:val="24"/>
          <w:lang w:val="en-US"/>
        </w:rPr>
        <w:t xml:space="preserve"> relative to an assessment</w:t>
      </w:r>
      <w:r w:rsidR="00A07F01">
        <w:rPr>
          <w:rFonts w:ascii="Times New Roman" w:hAnsi="Times New Roman" w:cs="Times New Roman"/>
          <w:sz w:val="24"/>
          <w:szCs w:val="24"/>
          <w:lang w:val="en-US"/>
        </w:rPr>
        <w:t>-</w:t>
      </w:r>
      <w:r w:rsidR="008E7C3E">
        <w:rPr>
          <w:rFonts w:ascii="Times New Roman" w:hAnsi="Times New Roman" w:cs="Times New Roman"/>
          <w:sz w:val="24"/>
          <w:szCs w:val="24"/>
          <w:lang w:val="en-US"/>
        </w:rPr>
        <w:t>only control group,</w:t>
      </w:r>
      <w:r w:rsidR="009E7006" w:rsidRPr="00A15B40">
        <w:rPr>
          <w:rFonts w:ascii="Times New Roman" w:hAnsi="Times New Roman" w:cs="Times New Roman"/>
          <w:sz w:val="24"/>
          <w:szCs w:val="24"/>
          <w:lang w:val="en-US"/>
        </w:rPr>
        <w:t xml:space="preserve"> mothers who viewed the</w:t>
      </w:r>
      <w:r w:rsidR="00154AAC" w:rsidRPr="00A15B40">
        <w:rPr>
          <w:rFonts w:ascii="Times New Roman" w:hAnsi="Times New Roman" w:cs="Times New Roman"/>
          <w:sz w:val="24"/>
          <w:szCs w:val="24"/>
          <w:lang w:val="en-US"/>
        </w:rPr>
        <w:t xml:space="preserve"> </w:t>
      </w:r>
      <w:r w:rsidR="00BC09C3" w:rsidRPr="00AF61C7">
        <w:rPr>
          <w:rFonts w:ascii="Times New Roman" w:hAnsi="Times New Roman" w:cs="Times New Roman"/>
          <w:sz w:val="24"/>
          <w:szCs w:val="24"/>
          <w:lang w:val="en-US"/>
        </w:rPr>
        <w:t>website</w:t>
      </w:r>
      <w:r w:rsidR="00154AAC" w:rsidRPr="00AF61C7">
        <w:rPr>
          <w:rFonts w:ascii="Times New Roman" w:hAnsi="Times New Roman" w:cs="Times New Roman"/>
          <w:sz w:val="24"/>
          <w:szCs w:val="24"/>
          <w:lang w:val="en-US"/>
        </w:rPr>
        <w:t xml:space="preserve"> </w:t>
      </w:r>
      <w:r w:rsidR="009E7006" w:rsidRPr="00AF61C7">
        <w:rPr>
          <w:rFonts w:ascii="Times New Roman" w:hAnsi="Times New Roman" w:cs="Times New Roman"/>
          <w:sz w:val="24"/>
          <w:szCs w:val="24"/>
          <w:lang w:val="en-US"/>
        </w:rPr>
        <w:t>would</w:t>
      </w:r>
      <w:r w:rsidR="009E7006" w:rsidRPr="00A15B40">
        <w:rPr>
          <w:rFonts w:ascii="Times New Roman" w:hAnsi="Times New Roman" w:cs="Times New Roman"/>
          <w:sz w:val="24"/>
          <w:szCs w:val="24"/>
          <w:lang w:val="en-US"/>
        </w:rPr>
        <w:t xml:space="preserve"> </w:t>
      </w:r>
      <w:r w:rsidR="00A15B40">
        <w:rPr>
          <w:rFonts w:ascii="Times New Roman" w:hAnsi="Times New Roman" w:cs="Times New Roman"/>
          <w:sz w:val="24"/>
          <w:szCs w:val="24"/>
          <w:lang w:val="en-US"/>
        </w:rPr>
        <w:t>experience improved</w:t>
      </w:r>
      <w:r w:rsidR="00154AAC" w:rsidRPr="00A15B40">
        <w:rPr>
          <w:rFonts w:ascii="Times New Roman" w:hAnsi="Times New Roman" w:cs="Times New Roman"/>
          <w:sz w:val="24"/>
          <w:szCs w:val="24"/>
          <w:lang w:val="en-US"/>
        </w:rPr>
        <w:t xml:space="preserve"> body image</w:t>
      </w:r>
      <w:r w:rsidR="003E7E2F">
        <w:rPr>
          <w:rFonts w:ascii="Times New Roman" w:hAnsi="Times New Roman" w:cs="Times New Roman"/>
          <w:sz w:val="24"/>
          <w:szCs w:val="24"/>
          <w:lang w:val="en-US"/>
        </w:rPr>
        <w:t>,</w:t>
      </w:r>
      <w:r w:rsidR="009E7006" w:rsidRPr="00A15B40">
        <w:rPr>
          <w:rFonts w:ascii="Times New Roman" w:hAnsi="Times New Roman" w:cs="Times New Roman"/>
          <w:sz w:val="24"/>
          <w:szCs w:val="24"/>
          <w:lang w:val="en-US"/>
        </w:rPr>
        <w:t xml:space="preserve"> reduce</w:t>
      </w:r>
      <w:r w:rsidR="00A15B40">
        <w:rPr>
          <w:rFonts w:ascii="Times New Roman" w:hAnsi="Times New Roman" w:cs="Times New Roman"/>
          <w:sz w:val="24"/>
          <w:szCs w:val="24"/>
          <w:lang w:val="en-US"/>
        </w:rPr>
        <w:t>d</w:t>
      </w:r>
      <w:r w:rsidR="009E7006" w:rsidRPr="00A15B40">
        <w:rPr>
          <w:rFonts w:ascii="Times New Roman" w:hAnsi="Times New Roman" w:cs="Times New Roman"/>
          <w:sz w:val="24"/>
          <w:szCs w:val="24"/>
          <w:lang w:val="en-US"/>
        </w:rPr>
        <w:t xml:space="preserve"> </w:t>
      </w:r>
      <w:r w:rsidR="009E7006" w:rsidRPr="00A15B40">
        <w:rPr>
          <w:rFonts w:ascii="Times New Roman" w:hAnsi="Times New Roman" w:cs="Times New Roman"/>
          <w:sz w:val="24"/>
          <w:szCs w:val="24"/>
          <w:lang w:val="en-US"/>
        </w:rPr>
        <w:lastRenderedPageBreak/>
        <w:t>severity of associated risk factors</w:t>
      </w:r>
      <w:r w:rsidR="00CC57CA">
        <w:rPr>
          <w:rFonts w:ascii="Times New Roman" w:hAnsi="Times New Roman" w:cs="Times New Roman"/>
          <w:sz w:val="24"/>
          <w:szCs w:val="24"/>
          <w:lang w:val="en-US"/>
        </w:rPr>
        <w:t>,</w:t>
      </w:r>
      <w:r w:rsidR="009E7006" w:rsidRPr="00A15B40">
        <w:rPr>
          <w:rFonts w:ascii="Times New Roman" w:hAnsi="Times New Roman" w:cs="Times New Roman"/>
          <w:sz w:val="24"/>
          <w:szCs w:val="24"/>
          <w:lang w:val="en-US"/>
        </w:rPr>
        <w:t xml:space="preserve"> </w:t>
      </w:r>
      <w:r w:rsidR="003E7E2F">
        <w:rPr>
          <w:rFonts w:ascii="Times New Roman" w:hAnsi="Times New Roman" w:cs="Times New Roman"/>
          <w:sz w:val="24"/>
          <w:szCs w:val="24"/>
          <w:lang w:val="en-US"/>
        </w:rPr>
        <w:t>improve</w:t>
      </w:r>
      <w:r w:rsidR="00CC57CA">
        <w:rPr>
          <w:rFonts w:ascii="Times New Roman" w:hAnsi="Times New Roman" w:cs="Times New Roman"/>
          <w:sz w:val="24"/>
          <w:szCs w:val="24"/>
          <w:lang w:val="en-US"/>
        </w:rPr>
        <w:t>d</w:t>
      </w:r>
      <w:r w:rsidR="003E7E2F">
        <w:rPr>
          <w:rFonts w:ascii="Times New Roman" w:hAnsi="Times New Roman" w:cs="Times New Roman"/>
          <w:sz w:val="24"/>
          <w:szCs w:val="24"/>
          <w:lang w:val="en-US"/>
        </w:rPr>
        <w:t xml:space="preserve"> </w:t>
      </w:r>
      <w:r w:rsidR="00460B72">
        <w:rPr>
          <w:rFonts w:ascii="Times New Roman" w:hAnsi="Times New Roman" w:cs="Times New Roman"/>
          <w:sz w:val="24"/>
          <w:szCs w:val="24"/>
          <w:lang w:val="en-US"/>
        </w:rPr>
        <w:t xml:space="preserve">related </w:t>
      </w:r>
      <w:r w:rsidR="009E7006" w:rsidRPr="00A15B40">
        <w:rPr>
          <w:rFonts w:ascii="Times New Roman" w:hAnsi="Times New Roman" w:cs="Times New Roman"/>
          <w:sz w:val="24"/>
          <w:szCs w:val="24"/>
          <w:lang w:val="en-US"/>
        </w:rPr>
        <w:t>psychosocial outcomes</w:t>
      </w:r>
      <w:r w:rsidR="00460B72">
        <w:rPr>
          <w:rFonts w:ascii="Times New Roman" w:hAnsi="Times New Roman" w:cs="Times New Roman"/>
          <w:sz w:val="24"/>
          <w:szCs w:val="24"/>
          <w:lang w:val="en-US"/>
        </w:rPr>
        <w:t xml:space="preserve">, and increased help-seeking </w:t>
      </w:r>
      <w:r w:rsidR="000515B2">
        <w:rPr>
          <w:rFonts w:ascii="Times New Roman" w:hAnsi="Times New Roman" w:cs="Times New Roman"/>
          <w:sz w:val="24"/>
          <w:szCs w:val="24"/>
          <w:lang w:val="en-US"/>
        </w:rPr>
        <w:t>behaviors</w:t>
      </w:r>
      <w:r w:rsidR="00ED1E1E">
        <w:rPr>
          <w:rFonts w:ascii="Times New Roman" w:hAnsi="Times New Roman" w:cs="Times New Roman"/>
          <w:sz w:val="24"/>
          <w:szCs w:val="24"/>
          <w:lang w:val="en-US"/>
        </w:rPr>
        <w:t xml:space="preserve"> related to body image</w:t>
      </w:r>
      <w:r w:rsidR="00512746">
        <w:rPr>
          <w:rFonts w:ascii="Times New Roman" w:hAnsi="Times New Roman" w:cs="Times New Roman"/>
          <w:sz w:val="24"/>
          <w:szCs w:val="24"/>
          <w:lang w:val="en-US"/>
        </w:rPr>
        <w:t xml:space="preserve">, as would their </w:t>
      </w:r>
      <w:r w:rsidR="001127E7">
        <w:rPr>
          <w:rFonts w:ascii="Times New Roman" w:hAnsi="Times New Roman" w:cs="Times New Roman"/>
          <w:sz w:val="24"/>
          <w:szCs w:val="24"/>
          <w:lang w:val="en-US"/>
        </w:rPr>
        <w:t>daughter</w:t>
      </w:r>
      <w:r w:rsidR="00512746">
        <w:rPr>
          <w:rFonts w:ascii="Times New Roman" w:hAnsi="Times New Roman" w:cs="Times New Roman"/>
          <w:sz w:val="24"/>
          <w:szCs w:val="24"/>
          <w:lang w:val="en-US"/>
        </w:rPr>
        <w:t>s</w:t>
      </w:r>
      <w:r w:rsidR="009E7006" w:rsidRPr="003E7E2F">
        <w:rPr>
          <w:rFonts w:ascii="Times New Roman" w:hAnsi="Times New Roman" w:cs="Times New Roman"/>
          <w:sz w:val="24"/>
          <w:szCs w:val="24"/>
          <w:lang w:val="en-US"/>
        </w:rPr>
        <w:t>.</w:t>
      </w:r>
      <w:r w:rsidR="009E7006" w:rsidRPr="00A15B40">
        <w:rPr>
          <w:rFonts w:ascii="Times New Roman" w:hAnsi="Times New Roman" w:cs="Times New Roman"/>
          <w:sz w:val="24"/>
          <w:szCs w:val="24"/>
          <w:lang w:val="en-US"/>
        </w:rPr>
        <w:t xml:space="preserve"> We also hypothesized that </w:t>
      </w:r>
      <w:r w:rsidR="008E7C3E">
        <w:rPr>
          <w:rFonts w:ascii="Times New Roman" w:hAnsi="Times New Roman" w:cs="Times New Roman"/>
          <w:sz w:val="24"/>
          <w:szCs w:val="24"/>
          <w:lang w:val="en-US"/>
        </w:rPr>
        <w:t xml:space="preserve">intervention </w:t>
      </w:r>
      <w:r w:rsidR="009E7006" w:rsidRPr="00A15B40">
        <w:rPr>
          <w:rFonts w:ascii="Times New Roman" w:hAnsi="Times New Roman" w:cs="Times New Roman"/>
          <w:sz w:val="24"/>
          <w:szCs w:val="24"/>
          <w:lang w:val="en-US"/>
        </w:rPr>
        <w:t xml:space="preserve">effects would be stronger </w:t>
      </w:r>
      <w:r w:rsidR="00115957">
        <w:rPr>
          <w:rFonts w:ascii="Times New Roman" w:hAnsi="Times New Roman" w:cs="Times New Roman"/>
          <w:sz w:val="24"/>
          <w:szCs w:val="24"/>
          <w:lang w:val="en-US"/>
        </w:rPr>
        <w:t>when</w:t>
      </w:r>
      <w:r w:rsidR="009E7006" w:rsidRPr="00A15B40">
        <w:rPr>
          <w:rFonts w:ascii="Times New Roman" w:hAnsi="Times New Roman" w:cs="Times New Roman"/>
          <w:sz w:val="24"/>
          <w:szCs w:val="24"/>
          <w:lang w:val="en-US"/>
        </w:rPr>
        <w:t xml:space="preserve"> mothers received a tailored pathway through the website</w:t>
      </w:r>
      <w:r w:rsidR="008E7C3E">
        <w:rPr>
          <w:rFonts w:ascii="Times New Roman" w:hAnsi="Times New Roman" w:cs="Times New Roman"/>
          <w:sz w:val="24"/>
          <w:szCs w:val="24"/>
          <w:lang w:val="en-US"/>
        </w:rPr>
        <w:t>, as opposed to brows</w:t>
      </w:r>
      <w:r w:rsidR="00115957">
        <w:rPr>
          <w:rFonts w:ascii="Times New Roman" w:hAnsi="Times New Roman" w:cs="Times New Roman"/>
          <w:sz w:val="24"/>
          <w:szCs w:val="24"/>
          <w:lang w:val="en-US"/>
        </w:rPr>
        <w:t>ing</w:t>
      </w:r>
      <w:r w:rsidR="008E7C3E">
        <w:rPr>
          <w:rFonts w:ascii="Times New Roman" w:hAnsi="Times New Roman" w:cs="Times New Roman"/>
          <w:sz w:val="24"/>
          <w:szCs w:val="24"/>
          <w:lang w:val="en-US"/>
        </w:rPr>
        <w:t xml:space="preserve"> the website</w:t>
      </w:r>
      <w:r w:rsidR="00CA6CF0">
        <w:rPr>
          <w:rFonts w:ascii="Times New Roman" w:hAnsi="Times New Roman" w:cs="Times New Roman"/>
          <w:sz w:val="24"/>
          <w:szCs w:val="24"/>
          <w:lang w:val="en-US"/>
        </w:rPr>
        <w:t xml:space="preserve"> without</w:t>
      </w:r>
      <w:r w:rsidR="0068636C">
        <w:rPr>
          <w:rFonts w:ascii="Times New Roman" w:hAnsi="Times New Roman" w:cs="Times New Roman"/>
          <w:sz w:val="24"/>
          <w:szCs w:val="24"/>
          <w:lang w:val="en-US"/>
        </w:rPr>
        <w:t xml:space="preserve"> structured guidance.</w:t>
      </w:r>
    </w:p>
    <w:p w14:paraId="3B6483C9" w14:textId="1FD7A2E6" w:rsidR="00666A7F" w:rsidRPr="00C5109B" w:rsidRDefault="00666A7F" w:rsidP="00CB13CD">
      <w:pPr>
        <w:spacing w:after="0" w:line="480" w:lineRule="auto"/>
        <w:jc w:val="center"/>
        <w:rPr>
          <w:rFonts w:ascii="Times New Roman" w:hAnsi="Times New Roman" w:cs="Times New Roman"/>
          <w:b/>
          <w:sz w:val="24"/>
          <w:szCs w:val="24"/>
        </w:rPr>
      </w:pPr>
      <w:r w:rsidRPr="00C5109B">
        <w:rPr>
          <w:rFonts w:ascii="Times New Roman" w:hAnsi="Times New Roman" w:cs="Times New Roman"/>
          <w:b/>
          <w:sz w:val="24"/>
          <w:szCs w:val="24"/>
        </w:rPr>
        <w:t>Method</w:t>
      </w:r>
    </w:p>
    <w:p w14:paraId="1A20970E" w14:textId="77777777" w:rsidR="00666A7F" w:rsidRPr="00820D5E" w:rsidRDefault="00666A7F" w:rsidP="00CB13CD">
      <w:pPr>
        <w:spacing w:after="0" w:line="480" w:lineRule="auto"/>
        <w:rPr>
          <w:rFonts w:ascii="Times New Roman" w:hAnsi="Times New Roman" w:cs="Times New Roman"/>
          <w:b/>
          <w:sz w:val="24"/>
          <w:szCs w:val="24"/>
        </w:rPr>
      </w:pPr>
      <w:r w:rsidRPr="00820D5E">
        <w:rPr>
          <w:rFonts w:ascii="Times New Roman" w:hAnsi="Times New Roman" w:cs="Times New Roman"/>
          <w:b/>
          <w:sz w:val="24"/>
          <w:szCs w:val="24"/>
        </w:rPr>
        <w:t>Trial Design</w:t>
      </w:r>
    </w:p>
    <w:p w14:paraId="6F4FB02D" w14:textId="2FB5DA23" w:rsidR="00666A7F" w:rsidRDefault="00666A7F" w:rsidP="00CB13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 cluster randomis</w:t>
      </w:r>
      <w:r w:rsidR="00D21392">
        <w:rPr>
          <w:rFonts w:ascii="Times New Roman" w:hAnsi="Times New Roman" w:cs="Times New Roman"/>
          <w:sz w:val="24"/>
          <w:szCs w:val="24"/>
        </w:rPr>
        <w:t>ed controlled trial was conducted</w:t>
      </w:r>
      <w:r>
        <w:rPr>
          <w:rFonts w:ascii="Times New Roman" w:hAnsi="Times New Roman" w:cs="Times New Roman"/>
          <w:sz w:val="24"/>
          <w:szCs w:val="24"/>
        </w:rPr>
        <w:t xml:space="preserve"> with mother-daughter dyads across </w:t>
      </w:r>
      <w:r w:rsidR="00487F12">
        <w:rPr>
          <w:rFonts w:ascii="Times New Roman" w:hAnsi="Times New Roman" w:cs="Times New Roman"/>
          <w:sz w:val="24"/>
          <w:szCs w:val="24"/>
        </w:rPr>
        <w:t>three regions</w:t>
      </w:r>
      <w:r>
        <w:rPr>
          <w:rFonts w:ascii="Times New Roman" w:hAnsi="Times New Roman" w:cs="Times New Roman"/>
          <w:sz w:val="24"/>
          <w:szCs w:val="24"/>
        </w:rPr>
        <w:t xml:space="preserve"> </w:t>
      </w:r>
      <w:r w:rsidR="00D21392">
        <w:rPr>
          <w:rFonts w:ascii="Times New Roman" w:hAnsi="Times New Roman" w:cs="Times New Roman"/>
          <w:sz w:val="24"/>
          <w:szCs w:val="24"/>
        </w:rPr>
        <w:t>in England</w:t>
      </w:r>
      <w:r w:rsidR="00487F12">
        <w:rPr>
          <w:rFonts w:ascii="Times New Roman" w:hAnsi="Times New Roman" w:cs="Times New Roman"/>
          <w:sz w:val="24"/>
          <w:szCs w:val="24"/>
        </w:rPr>
        <w:t xml:space="preserve"> (North, Midlands, South)</w:t>
      </w:r>
      <w:r>
        <w:rPr>
          <w:rFonts w:ascii="Times New Roman" w:hAnsi="Times New Roman" w:cs="Times New Roman"/>
          <w:sz w:val="24"/>
          <w:szCs w:val="24"/>
        </w:rPr>
        <w:t>.</w:t>
      </w:r>
      <w:r w:rsidR="00487F12">
        <w:rPr>
          <w:rFonts w:ascii="Times New Roman" w:hAnsi="Times New Roman" w:cs="Times New Roman"/>
          <w:sz w:val="24"/>
          <w:szCs w:val="24"/>
        </w:rPr>
        <w:t xml:space="preserve"> </w:t>
      </w:r>
      <w:r w:rsidR="00B63FD8" w:rsidRPr="00B63FD8">
        <w:rPr>
          <w:rFonts w:ascii="Times New Roman" w:hAnsi="Times New Roman" w:cs="Times New Roman"/>
          <w:sz w:val="24"/>
          <w:szCs w:val="24"/>
        </w:rPr>
        <w:t>Within each region, three towns were randomised using the random allocation rule to one of three experimental conditions (assessment-only control, website-</w:t>
      </w:r>
      <w:r w:rsidR="00B42AE9">
        <w:rPr>
          <w:rFonts w:ascii="Times New Roman" w:hAnsi="Times New Roman" w:cs="Times New Roman"/>
          <w:sz w:val="24"/>
          <w:szCs w:val="24"/>
        </w:rPr>
        <w:t>unstructured</w:t>
      </w:r>
      <w:r w:rsidR="00B63FD8" w:rsidRPr="00B63FD8">
        <w:rPr>
          <w:rFonts w:ascii="Times New Roman" w:hAnsi="Times New Roman" w:cs="Times New Roman"/>
          <w:sz w:val="24"/>
          <w:szCs w:val="24"/>
        </w:rPr>
        <w:t>, website-tailored).</w:t>
      </w:r>
      <w:r w:rsidR="00B63FD8">
        <w:rPr>
          <w:rFonts w:ascii="Times New Roman" w:hAnsi="Times New Roman" w:cs="Times New Roman"/>
          <w:sz w:val="24"/>
          <w:szCs w:val="24"/>
        </w:rPr>
        <w:t xml:space="preserve"> </w:t>
      </w:r>
      <w:r>
        <w:rPr>
          <w:rFonts w:ascii="Times New Roman" w:hAnsi="Times New Roman" w:cs="Times New Roman"/>
          <w:sz w:val="24"/>
          <w:szCs w:val="24"/>
        </w:rPr>
        <w:t xml:space="preserve">The trial was </w:t>
      </w:r>
      <w:r w:rsidR="004019D0">
        <w:rPr>
          <w:rFonts w:ascii="Times New Roman" w:hAnsi="Times New Roman" w:cs="Times New Roman"/>
          <w:sz w:val="24"/>
          <w:szCs w:val="24"/>
        </w:rPr>
        <w:t xml:space="preserve">registered </w:t>
      </w:r>
      <w:r w:rsidR="004019D0" w:rsidRPr="00314CAE">
        <w:rPr>
          <w:rFonts w:ascii="Times New Roman" w:hAnsi="Times New Roman" w:cs="Times New Roman"/>
          <w:sz w:val="24"/>
          <w:szCs w:val="24"/>
        </w:rPr>
        <w:t>(</w:t>
      </w:r>
      <w:r w:rsidR="00314CAE" w:rsidRPr="00314CAE">
        <w:rPr>
          <w:rFonts w:ascii="Times New Roman" w:hAnsi="Times New Roman"/>
          <w:sz w:val="24"/>
          <w:szCs w:val="24"/>
          <w:lang w:val="en-US"/>
        </w:rPr>
        <w:t>ISRCTN57308485</w:t>
      </w:r>
      <w:r w:rsidR="004019D0" w:rsidRPr="00314CAE">
        <w:rPr>
          <w:rFonts w:ascii="Times New Roman" w:hAnsi="Times New Roman" w:cs="Times New Roman"/>
          <w:sz w:val="24"/>
          <w:szCs w:val="24"/>
        </w:rPr>
        <w:t>) and</w:t>
      </w:r>
      <w:r w:rsidR="004019D0">
        <w:rPr>
          <w:rFonts w:ascii="Times New Roman" w:hAnsi="Times New Roman" w:cs="Times New Roman"/>
          <w:sz w:val="24"/>
          <w:szCs w:val="24"/>
        </w:rPr>
        <w:t xml:space="preserve"> </w:t>
      </w:r>
      <w:r>
        <w:rPr>
          <w:rFonts w:ascii="Times New Roman" w:hAnsi="Times New Roman" w:cs="Times New Roman"/>
          <w:sz w:val="24"/>
          <w:szCs w:val="24"/>
        </w:rPr>
        <w:t>approved by the universi</w:t>
      </w:r>
      <w:r w:rsidR="004019D0">
        <w:rPr>
          <w:rFonts w:ascii="Times New Roman" w:hAnsi="Times New Roman" w:cs="Times New Roman"/>
          <w:sz w:val="24"/>
          <w:szCs w:val="24"/>
        </w:rPr>
        <w:t>ty ethics review board.</w:t>
      </w:r>
    </w:p>
    <w:p w14:paraId="5F26A21C" w14:textId="77777777" w:rsidR="00666A7F" w:rsidRPr="00820D5E" w:rsidRDefault="00666A7F" w:rsidP="00CB13CD">
      <w:pPr>
        <w:spacing w:after="0" w:line="480" w:lineRule="auto"/>
        <w:rPr>
          <w:rFonts w:ascii="Times New Roman" w:hAnsi="Times New Roman" w:cs="Times New Roman"/>
          <w:b/>
          <w:sz w:val="24"/>
          <w:szCs w:val="24"/>
        </w:rPr>
      </w:pPr>
      <w:r w:rsidRPr="00820D5E">
        <w:rPr>
          <w:rFonts w:ascii="Times New Roman" w:hAnsi="Times New Roman" w:cs="Times New Roman"/>
          <w:b/>
          <w:sz w:val="24"/>
          <w:szCs w:val="24"/>
        </w:rPr>
        <w:t>Participants</w:t>
      </w:r>
    </w:p>
    <w:p w14:paraId="1F65FCC2" w14:textId="55A0CF4E" w:rsidR="00262906" w:rsidRDefault="003D3C34" w:rsidP="00CB13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w:t>
      </w:r>
      <w:r w:rsidR="00666A7F">
        <w:rPr>
          <w:rFonts w:ascii="Times New Roman" w:hAnsi="Times New Roman" w:cs="Times New Roman"/>
          <w:sz w:val="24"/>
          <w:szCs w:val="24"/>
        </w:rPr>
        <w:t>other-daughter dyads</w:t>
      </w:r>
      <w:r>
        <w:rPr>
          <w:rFonts w:ascii="Times New Roman" w:hAnsi="Times New Roman" w:cs="Times New Roman"/>
          <w:sz w:val="24"/>
          <w:szCs w:val="24"/>
        </w:rPr>
        <w:t xml:space="preserve"> </w:t>
      </w:r>
      <w:r w:rsidR="00666A7F">
        <w:rPr>
          <w:rFonts w:ascii="Times New Roman" w:hAnsi="Times New Roman" w:cs="Times New Roman"/>
          <w:sz w:val="24"/>
          <w:szCs w:val="24"/>
        </w:rPr>
        <w:t>were recruited</w:t>
      </w:r>
      <w:r w:rsidR="00D71C07">
        <w:rPr>
          <w:rFonts w:ascii="Times New Roman" w:hAnsi="Times New Roman" w:cs="Times New Roman"/>
          <w:sz w:val="24"/>
          <w:szCs w:val="24"/>
        </w:rPr>
        <w:t xml:space="preserve"> from nine towns</w:t>
      </w:r>
      <w:r w:rsidR="00B63FD8">
        <w:rPr>
          <w:rFonts w:ascii="Times New Roman" w:hAnsi="Times New Roman" w:cs="Times New Roman"/>
          <w:sz w:val="24"/>
          <w:szCs w:val="24"/>
        </w:rPr>
        <w:t xml:space="preserve"> in England</w:t>
      </w:r>
      <w:r w:rsidR="0040305E">
        <w:rPr>
          <w:rFonts w:ascii="Times New Roman" w:hAnsi="Times New Roman" w:cs="Times New Roman"/>
          <w:sz w:val="24"/>
          <w:szCs w:val="24"/>
        </w:rPr>
        <w:t xml:space="preserve"> </w:t>
      </w:r>
      <w:r w:rsidR="001F39B9">
        <w:rPr>
          <w:rFonts w:ascii="Times New Roman" w:hAnsi="Times New Roman" w:cs="Times New Roman"/>
          <w:sz w:val="24"/>
          <w:szCs w:val="24"/>
        </w:rPr>
        <w:t xml:space="preserve">by a market research agency </w:t>
      </w:r>
      <w:r w:rsidR="00666A7F">
        <w:rPr>
          <w:rFonts w:ascii="Times New Roman" w:hAnsi="Times New Roman" w:cs="Times New Roman"/>
          <w:sz w:val="24"/>
          <w:szCs w:val="24"/>
        </w:rPr>
        <w:t xml:space="preserve">to participate in a </w:t>
      </w:r>
      <w:r w:rsidR="0013220A">
        <w:rPr>
          <w:rFonts w:ascii="Times New Roman" w:hAnsi="Times New Roman" w:cs="Times New Roman"/>
          <w:sz w:val="24"/>
          <w:szCs w:val="24"/>
        </w:rPr>
        <w:t>“</w:t>
      </w:r>
      <w:r w:rsidR="00666A7F" w:rsidRPr="00D17AD0">
        <w:rPr>
          <w:rFonts w:ascii="Times New Roman" w:hAnsi="Times New Roman" w:cs="Times New Roman"/>
          <w:i/>
          <w:sz w:val="24"/>
          <w:szCs w:val="24"/>
        </w:rPr>
        <w:t>website development study</w:t>
      </w:r>
      <w:r w:rsidR="00B63FD8">
        <w:rPr>
          <w:rFonts w:ascii="Times New Roman" w:hAnsi="Times New Roman" w:cs="Times New Roman"/>
          <w:sz w:val="24"/>
          <w:szCs w:val="24"/>
        </w:rPr>
        <w:t>”</w:t>
      </w:r>
      <w:r w:rsidR="0040305E">
        <w:rPr>
          <w:rFonts w:ascii="Times New Roman" w:hAnsi="Times New Roman" w:cs="Times New Roman"/>
          <w:sz w:val="24"/>
          <w:szCs w:val="24"/>
        </w:rPr>
        <w:t xml:space="preserve">. Recruitment methods included </w:t>
      </w:r>
      <w:r w:rsidR="001707B7">
        <w:rPr>
          <w:rFonts w:ascii="Times New Roman" w:hAnsi="Times New Roman" w:cs="Times New Roman"/>
          <w:sz w:val="24"/>
          <w:szCs w:val="24"/>
        </w:rPr>
        <w:t xml:space="preserve">telephone </w:t>
      </w:r>
      <w:r w:rsidR="00B63FD8">
        <w:rPr>
          <w:rFonts w:ascii="Times New Roman" w:hAnsi="Times New Roman" w:cs="Times New Roman"/>
          <w:sz w:val="24"/>
          <w:szCs w:val="24"/>
        </w:rPr>
        <w:t>database</w:t>
      </w:r>
      <w:r w:rsidR="0040305E">
        <w:rPr>
          <w:rFonts w:ascii="Times New Roman" w:hAnsi="Times New Roman" w:cs="Times New Roman"/>
          <w:sz w:val="24"/>
          <w:szCs w:val="24"/>
        </w:rPr>
        <w:t xml:space="preserve"> </w:t>
      </w:r>
      <w:r w:rsidR="00B63FD8">
        <w:rPr>
          <w:rFonts w:ascii="Times New Roman" w:hAnsi="Times New Roman" w:cs="Times New Roman"/>
          <w:sz w:val="24"/>
          <w:szCs w:val="24"/>
        </w:rPr>
        <w:t>s</w:t>
      </w:r>
      <w:r w:rsidR="0040305E">
        <w:rPr>
          <w:rFonts w:ascii="Times New Roman" w:hAnsi="Times New Roman" w:cs="Times New Roman"/>
          <w:sz w:val="24"/>
          <w:szCs w:val="24"/>
        </w:rPr>
        <w:t>ampling</w:t>
      </w:r>
      <w:r w:rsidR="001707B7">
        <w:rPr>
          <w:rFonts w:ascii="Times New Roman" w:hAnsi="Times New Roman" w:cs="Times New Roman"/>
          <w:sz w:val="24"/>
          <w:szCs w:val="24"/>
        </w:rPr>
        <w:t xml:space="preserve"> and approaching women face-to-face in shopping areas</w:t>
      </w:r>
      <w:r w:rsidR="00B63FD8">
        <w:rPr>
          <w:rFonts w:ascii="Times New Roman" w:hAnsi="Times New Roman" w:cs="Times New Roman"/>
          <w:sz w:val="24"/>
          <w:szCs w:val="24"/>
        </w:rPr>
        <w:t>.</w:t>
      </w:r>
      <w:r w:rsidR="001707B7">
        <w:rPr>
          <w:rFonts w:ascii="Times New Roman" w:hAnsi="Times New Roman" w:cs="Times New Roman"/>
          <w:sz w:val="24"/>
          <w:szCs w:val="24"/>
        </w:rPr>
        <w:t xml:space="preserve"> </w:t>
      </w:r>
      <w:r w:rsidR="00487F12">
        <w:rPr>
          <w:rFonts w:ascii="Times New Roman" w:hAnsi="Times New Roman" w:cs="Times New Roman"/>
          <w:sz w:val="24"/>
          <w:szCs w:val="24"/>
        </w:rPr>
        <w:t xml:space="preserve">Inclusion criteria were: </w:t>
      </w:r>
      <w:r>
        <w:rPr>
          <w:rFonts w:ascii="Times New Roman" w:hAnsi="Times New Roman" w:cs="Times New Roman"/>
          <w:sz w:val="24"/>
          <w:szCs w:val="24"/>
        </w:rPr>
        <w:t>daughter</w:t>
      </w:r>
      <w:r w:rsidR="00EA7126">
        <w:rPr>
          <w:rFonts w:ascii="Times New Roman" w:hAnsi="Times New Roman" w:cs="Times New Roman"/>
          <w:sz w:val="24"/>
          <w:szCs w:val="24"/>
        </w:rPr>
        <w:t xml:space="preserve"> aged 11-</w:t>
      </w:r>
      <w:r w:rsidR="00666A7F">
        <w:rPr>
          <w:rFonts w:ascii="Times New Roman" w:hAnsi="Times New Roman" w:cs="Times New Roman"/>
          <w:sz w:val="24"/>
          <w:szCs w:val="24"/>
        </w:rPr>
        <w:t>14</w:t>
      </w:r>
      <w:r w:rsidR="00487F12">
        <w:rPr>
          <w:rFonts w:ascii="Times New Roman" w:hAnsi="Times New Roman" w:cs="Times New Roman"/>
          <w:sz w:val="24"/>
          <w:szCs w:val="24"/>
        </w:rPr>
        <w:t>;</w:t>
      </w:r>
      <w:r w:rsidR="00666A7F">
        <w:rPr>
          <w:rFonts w:ascii="Times New Roman" w:hAnsi="Times New Roman" w:cs="Times New Roman"/>
          <w:sz w:val="24"/>
          <w:szCs w:val="24"/>
        </w:rPr>
        <w:t xml:space="preserve"> </w:t>
      </w:r>
      <w:r w:rsidR="00EA7126">
        <w:rPr>
          <w:rFonts w:ascii="Times New Roman" w:hAnsi="Times New Roman" w:cs="Times New Roman"/>
          <w:sz w:val="24"/>
          <w:szCs w:val="24"/>
        </w:rPr>
        <w:t>dyads</w:t>
      </w:r>
      <w:r w:rsidR="00666A7F">
        <w:rPr>
          <w:rFonts w:ascii="Times New Roman" w:hAnsi="Times New Roman" w:cs="Times New Roman"/>
          <w:sz w:val="24"/>
          <w:szCs w:val="24"/>
        </w:rPr>
        <w:t xml:space="preserve"> spoke English</w:t>
      </w:r>
      <w:r w:rsidR="000C5B4E">
        <w:rPr>
          <w:rFonts w:ascii="Times New Roman" w:hAnsi="Times New Roman" w:cs="Times New Roman"/>
          <w:sz w:val="24"/>
          <w:szCs w:val="24"/>
        </w:rPr>
        <w:t xml:space="preserve"> and used the internet more than once a week</w:t>
      </w:r>
      <w:r w:rsidR="00487F12">
        <w:rPr>
          <w:rFonts w:ascii="Times New Roman" w:hAnsi="Times New Roman" w:cs="Times New Roman"/>
          <w:sz w:val="24"/>
          <w:szCs w:val="24"/>
        </w:rPr>
        <w:t>;</w:t>
      </w:r>
      <w:r>
        <w:rPr>
          <w:rFonts w:ascii="Times New Roman" w:hAnsi="Times New Roman" w:cs="Times New Roman"/>
          <w:sz w:val="24"/>
          <w:szCs w:val="24"/>
        </w:rPr>
        <w:t xml:space="preserve"> mother</w:t>
      </w:r>
      <w:r w:rsidR="00666A7F">
        <w:rPr>
          <w:rFonts w:ascii="Times New Roman" w:hAnsi="Times New Roman" w:cs="Times New Roman"/>
          <w:sz w:val="24"/>
          <w:szCs w:val="24"/>
        </w:rPr>
        <w:t xml:space="preserve"> identified body image</w:t>
      </w:r>
      <w:r w:rsidR="006F5431">
        <w:rPr>
          <w:rFonts w:ascii="Times New Roman" w:hAnsi="Times New Roman" w:cs="Times New Roman"/>
          <w:sz w:val="24"/>
          <w:szCs w:val="24"/>
        </w:rPr>
        <w:t xml:space="preserve"> </w:t>
      </w:r>
      <w:r w:rsidR="00391C9E">
        <w:rPr>
          <w:rFonts w:ascii="Times New Roman" w:hAnsi="Times New Roman" w:cs="Times New Roman"/>
          <w:sz w:val="24"/>
          <w:szCs w:val="24"/>
        </w:rPr>
        <w:t>as a relevant issue</w:t>
      </w:r>
      <w:r w:rsidR="00666A7F">
        <w:rPr>
          <w:rFonts w:ascii="Times New Roman" w:hAnsi="Times New Roman" w:cs="Times New Roman"/>
          <w:sz w:val="24"/>
          <w:szCs w:val="24"/>
        </w:rPr>
        <w:t xml:space="preserve"> </w:t>
      </w:r>
      <w:r w:rsidR="006F5431">
        <w:rPr>
          <w:rFonts w:ascii="Times New Roman" w:hAnsi="Times New Roman" w:cs="Times New Roman"/>
          <w:sz w:val="24"/>
          <w:szCs w:val="24"/>
        </w:rPr>
        <w:t>for</w:t>
      </w:r>
      <w:r w:rsidR="00666A7F">
        <w:rPr>
          <w:rFonts w:ascii="Times New Roman" w:hAnsi="Times New Roman" w:cs="Times New Roman"/>
          <w:sz w:val="24"/>
          <w:szCs w:val="24"/>
        </w:rPr>
        <w:t xml:space="preserve"> their daughter</w:t>
      </w:r>
      <w:r w:rsidR="00262906">
        <w:rPr>
          <w:rFonts w:ascii="Times New Roman" w:hAnsi="Times New Roman" w:cs="Times New Roman"/>
          <w:sz w:val="24"/>
          <w:szCs w:val="24"/>
        </w:rPr>
        <w:t xml:space="preserve">; </w:t>
      </w:r>
      <w:r w:rsidR="000C5B4E">
        <w:rPr>
          <w:rFonts w:ascii="Times New Roman" w:hAnsi="Times New Roman" w:cs="Times New Roman"/>
          <w:sz w:val="24"/>
          <w:szCs w:val="24"/>
        </w:rPr>
        <w:t xml:space="preserve">mother had </w:t>
      </w:r>
      <w:r w:rsidR="00B63FD8">
        <w:rPr>
          <w:rFonts w:ascii="Times New Roman" w:hAnsi="Times New Roman" w:cs="Times New Roman"/>
          <w:sz w:val="24"/>
          <w:szCs w:val="24"/>
        </w:rPr>
        <w:t>participated in</w:t>
      </w:r>
      <w:r w:rsidR="000B5175">
        <w:rPr>
          <w:rFonts w:ascii="Times New Roman" w:hAnsi="Times New Roman" w:cs="Times New Roman"/>
          <w:sz w:val="24"/>
          <w:szCs w:val="24"/>
        </w:rPr>
        <w:t xml:space="preserve"> </w:t>
      </w:r>
      <w:r w:rsidR="004259F7" w:rsidRPr="004259F7">
        <w:rPr>
          <w:rFonts w:ascii="Times New Roman" w:hAnsi="Times New Roman" w:cs="Times New Roman"/>
          <w:sz w:val="24"/>
          <w:szCs w:val="24"/>
        </w:rPr>
        <w:t>≤</w:t>
      </w:r>
      <w:r w:rsidR="004259F7">
        <w:rPr>
          <w:rFonts w:ascii="Times New Roman" w:hAnsi="Times New Roman" w:cs="Times New Roman"/>
          <w:sz w:val="24"/>
          <w:szCs w:val="24"/>
        </w:rPr>
        <w:t xml:space="preserve"> </w:t>
      </w:r>
      <w:r w:rsidR="004259F7" w:rsidRPr="004259F7">
        <w:rPr>
          <w:rFonts w:ascii="Times New Roman" w:hAnsi="Times New Roman" w:cs="Times New Roman"/>
          <w:sz w:val="24"/>
          <w:szCs w:val="24"/>
        </w:rPr>
        <w:t>3</w:t>
      </w:r>
      <w:r w:rsidR="004259F7">
        <w:rPr>
          <w:rFonts w:ascii="MS Gothic" w:eastAsia="MS Gothic"/>
          <w:color w:val="000000"/>
        </w:rPr>
        <w:t xml:space="preserve"> </w:t>
      </w:r>
      <w:r w:rsidR="004259F7">
        <w:rPr>
          <w:rFonts w:ascii="Times New Roman" w:hAnsi="Times New Roman" w:cs="Times New Roman"/>
          <w:sz w:val="24"/>
          <w:szCs w:val="24"/>
        </w:rPr>
        <w:t>market research</w:t>
      </w:r>
      <w:r w:rsidR="00F06AC4">
        <w:rPr>
          <w:rFonts w:ascii="Times New Roman" w:hAnsi="Times New Roman" w:cs="Times New Roman"/>
          <w:sz w:val="24"/>
          <w:szCs w:val="24"/>
        </w:rPr>
        <w:t xml:space="preserve"> studies</w:t>
      </w:r>
      <w:r w:rsidR="000B5175">
        <w:rPr>
          <w:rFonts w:ascii="Times New Roman" w:hAnsi="Times New Roman" w:cs="Times New Roman"/>
          <w:sz w:val="24"/>
          <w:szCs w:val="24"/>
        </w:rPr>
        <w:t xml:space="preserve"> in their lifetime</w:t>
      </w:r>
      <w:r w:rsidR="00262906">
        <w:rPr>
          <w:rFonts w:ascii="Times New Roman" w:hAnsi="Times New Roman" w:cs="Times New Roman"/>
          <w:sz w:val="24"/>
          <w:szCs w:val="24"/>
        </w:rPr>
        <w:t>.</w:t>
      </w:r>
      <w:r w:rsidR="0040305E">
        <w:rPr>
          <w:rFonts w:ascii="Times New Roman" w:hAnsi="Times New Roman" w:cs="Times New Roman"/>
          <w:sz w:val="24"/>
          <w:szCs w:val="24"/>
        </w:rPr>
        <w:t xml:space="preserve"> </w:t>
      </w:r>
      <w:r w:rsidR="00920C8A">
        <w:rPr>
          <w:rFonts w:ascii="Times New Roman" w:hAnsi="Times New Roman" w:cs="Times New Roman"/>
          <w:sz w:val="24"/>
          <w:szCs w:val="24"/>
        </w:rPr>
        <w:t xml:space="preserve">Participants were blind to study </w:t>
      </w:r>
      <w:r w:rsidR="000C5B4E">
        <w:rPr>
          <w:rFonts w:ascii="Times New Roman" w:hAnsi="Times New Roman" w:cs="Times New Roman"/>
          <w:sz w:val="24"/>
          <w:szCs w:val="24"/>
        </w:rPr>
        <w:t>objectives</w:t>
      </w:r>
      <w:r w:rsidR="007F067C">
        <w:rPr>
          <w:rFonts w:ascii="Times New Roman" w:hAnsi="Times New Roman" w:cs="Times New Roman"/>
          <w:sz w:val="24"/>
          <w:szCs w:val="24"/>
        </w:rPr>
        <w:t xml:space="preserve"> and hypotheses</w:t>
      </w:r>
      <w:r w:rsidR="00C84FA9">
        <w:rPr>
          <w:rFonts w:ascii="Times New Roman" w:hAnsi="Times New Roman" w:cs="Times New Roman"/>
          <w:sz w:val="24"/>
          <w:szCs w:val="24"/>
        </w:rPr>
        <w:t>, and were randomised to conditions by the market research agency</w:t>
      </w:r>
      <w:r w:rsidR="0038587D">
        <w:rPr>
          <w:rFonts w:ascii="Times New Roman" w:hAnsi="Times New Roman" w:cs="Times New Roman"/>
          <w:sz w:val="24"/>
          <w:szCs w:val="24"/>
        </w:rPr>
        <w:t>.</w:t>
      </w:r>
      <w:r w:rsidR="00920C8A" w:rsidRPr="00B63FD8">
        <w:rPr>
          <w:rFonts w:ascii="Times New Roman" w:hAnsi="Times New Roman" w:cs="Times New Roman"/>
          <w:sz w:val="24"/>
          <w:szCs w:val="24"/>
        </w:rPr>
        <w:t xml:space="preserve"> </w:t>
      </w:r>
      <w:r w:rsidR="0044772E">
        <w:rPr>
          <w:rFonts w:ascii="Times New Roman" w:hAnsi="Times New Roman" w:cs="Times New Roman"/>
          <w:sz w:val="24"/>
          <w:szCs w:val="24"/>
        </w:rPr>
        <w:t>On completion, m</w:t>
      </w:r>
      <w:r w:rsidR="00262906" w:rsidRPr="000D2D5D">
        <w:rPr>
          <w:rFonts w:ascii="Times New Roman" w:hAnsi="Times New Roman" w:cs="Times New Roman"/>
          <w:sz w:val="24"/>
          <w:szCs w:val="24"/>
        </w:rPr>
        <w:t xml:space="preserve">others and daughters </w:t>
      </w:r>
      <w:r w:rsidR="00262906">
        <w:rPr>
          <w:rFonts w:ascii="Times New Roman" w:hAnsi="Times New Roman" w:cs="Times New Roman"/>
          <w:sz w:val="24"/>
          <w:szCs w:val="24"/>
        </w:rPr>
        <w:t xml:space="preserve">were </w:t>
      </w:r>
      <w:r w:rsidR="00262906" w:rsidRPr="00B63FD8">
        <w:rPr>
          <w:rFonts w:ascii="Times New Roman" w:hAnsi="Times New Roman" w:cs="Times New Roman"/>
          <w:sz w:val="24"/>
          <w:szCs w:val="24"/>
        </w:rPr>
        <w:t>paid £120 and £50, respectively.</w:t>
      </w:r>
      <w:r w:rsidR="00920C8A">
        <w:rPr>
          <w:rFonts w:ascii="Times New Roman" w:hAnsi="Times New Roman" w:cs="Times New Roman"/>
          <w:sz w:val="24"/>
          <w:szCs w:val="24"/>
        </w:rPr>
        <w:t xml:space="preserve"> </w:t>
      </w:r>
    </w:p>
    <w:p w14:paraId="672E40FB" w14:textId="6A670891" w:rsidR="008512A1" w:rsidRDefault="006D2FC1" w:rsidP="00CB13CD">
      <w:pPr>
        <w:spacing w:after="0" w:line="480" w:lineRule="auto"/>
        <w:ind w:firstLine="720"/>
        <w:rPr>
          <w:rFonts w:ascii="Times New Roman" w:hAnsi="Times New Roman" w:cs="Times New Roman"/>
          <w:sz w:val="24"/>
          <w:szCs w:val="24"/>
        </w:rPr>
      </w:pPr>
      <w:r w:rsidRPr="000339F7">
        <w:rPr>
          <w:rFonts w:ascii="Times New Roman" w:hAnsi="Times New Roman" w:cs="Times New Roman"/>
          <w:sz w:val="24"/>
          <w:szCs w:val="24"/>
        </w:rPr>
        <w:t xml:space="preserve">Sample size was calculated on the basis of detecting </w:t>
      </w:r>
      <w:r w:rsidR="0045686E">
        <w:rPr>
          <w:rFonts w:ascii="Times New Roman" w:hAnsi="Times New Roman" w:cs="Times New Roman"/>
          <w:sz w:val="24"/>
          <w:szCs w:val="24"/>
        </w:rPr>
        <w:t xml:space="preserve">statistical significance of </w:t>
      </w:r>
      <w:r w:rsidRPr="000339F7">
        <w:rPr>
          <w:rFonts w:ascii="Times New Roman" w:hAnsi="Times New Roman" w:cs="Times New Roman"/>
          <w:sz w:val="24"/>
          <w:szCs w:val="24"/>
        </w:rPr>
        <w:t xml:space="preserve">medium effect sizes (Cohen’s </w:t>
      </w:r>
      <w:r w:rsidRPr="000339F7">
        <w:rPr>
          <w:rFonts w:ascii="Times New Roman" w:hAnsi="Times New Roman" w:cs="Times New Roman"/>
          <w:i/>
          <w:sz w:val="24"/>
          <w:szCs w:val="24"/>
        </w:rPr>
        <w:t>d</w:t>
      </w:r>
      <w:r w:rsidR="00283ABE">
        <w:rPr>
          <w:rFonts w:ascii="Times New Roman" w:hAnsi="Times New Roman" w:cs="Times New Roman"/>
          <w:i/>
          <w:sz w:val="24"/>
          <w:szCs w:val="24"/>
        </w:rPr>
        <w:t xml:space="preserve"> </w:t>
      </w:r>
      <w:r w:rsidRPr="000339F7">
        <w:rPr>
          <w:rFonts w:ascii="Times New Roman" w:hAnsi="Times New Roman" w:cs="Times New Roman"/>
          <w:sz w:val="24"/>
          <w:szCs w:val="24"/>
        </w:rPr>
        <w:t>=</w:t>
      </w:r>
      <w:r w:rsidR="00283ABE">
        <w:rPr>
          <w:rFonts w:ascii="Times New Roman" w:hAnsi="Times New Roman" w:cs="Times New Roman"/>
          <w:sz w:val="24"/>
          <w:szCs w:val="24"/>
        </w:rPr>
        <w:t xml:space="preserve"> </w:t>
      </w:r>
      <w:r w:rsidRPr="000339F7">
        <w:rPr>
          <w:rFonts w:ascii="Times New Roman" w:hAnsi="Times New Roman" w:cs="Times New Roman"/>
          <w:sz w:val="24"/>
          <w:szCs w:val="24"/>
        </w:rPr>
        <w:t>0.5). This was adjusted for a medium degree of non-independence (</w:t>
      </w:r>
      <w:r w:rsidRPr="000339F7">
        <w:rPr>
          <w:rFonts w:ascii="Times New Roman" w:hAnsi="Times New Roman" w:cs="Times New Roman"/>
          <w:i/>
          <w:sz w:val="24"/>
          <w:szCs w:val="24"/>
        </w:rPr>
        <w:t>r</w:t>
      </w:r>
      <w:r w:rsidR="00283ABE">
        <w:rPr>
          <w:rFonts w:ascii="Times New Roman" w:hAnsi="Times New Roman" w:cs="Times New Roman"/>
          <w:i/>
          <w:sz w:val="24"/>
          <w:szCs w:val="24"/>
        </w:rPr>
        <w:t xml:space="preserve"> </w:t>
      </w:r>
      <w:r w:rsidRPr="000339F7">
        <w:rPr>
          <w:rFonts w:ascii="Times New Roman" w:hAnsi="Times New Roman" w:cs="Times New Roman"/>
          <w:sz w:val="24"/>
          <w:szCs w:val="24"/>
        </w:rPr>
        <w:t>=</w:t>
      </w:r>
      <w:r w:rsidR="00283ABE">
        <w:rPr>
          <w:rFonts w:ascii="Times New Roman" w:hAnsi="Times New Roman" w:cs="Times New Roman"/>
          <w:sz w:val="24"/>
          <w:szCs w:val="24"/>
        </w:rPr>
        <w:t xml:space="preserve"> </w:t>
      </w:r>
      <w:r w:rsidRPr="000339F7">
        <w:rPr>
          <w:rFonts w:ascii="Times New Roman" w:hAnsi="Times New Roman" w:cs="Times New Roman"/>
          <w:sz w:val="24"/>
          <w:szCs w:val="24"/>
        </w:rPr>
        <w:t xml:space="preserve">0.3), resulting in an adjusted </w:t>
      </w:r>
      <w:r w:rsidRPr="000339F7">
        <w:rPr>
          <w:rFonts w:ascii="Times New Roman" w:hAnsi="Times New Roman" w:cs="Times New Roman"/>
          <w:i/>
          <w:sz w:val="24"/>
          <w:szCs w:val="24"/>
        </w:rPr>
        <w:t>d</w:t>
      </w:r>
      <w:r w:rsidR="00283ABE">
        <w:rPr>
          <w:rFonts w:ascii="Times New Roman" w:hAnsi="Times New Roman" w:cs="Times New Roman"/>
          <w:i/>
          <w:sz w:val="24"/>
          <w:szCs w:val="24"/>
        </w:rPr>
        <w:t xml:space="preserve"> </w:t>
      </w:r>
      <w:r w:rsidR="00582A3B">
        <w:rPr>
          <w:rFonts w:ascii="Times New Roman" w:hAnsi="Times New Roman" w:cs="Times New Roman"/>
          <w:sz w:val="24"/>
          <w:szCs w:val="24"/>
        </w:rPr>
        <w:t>=</w:t>
      </w:r>
      <w:r w:rsidR="00283ABE">
        <w:rPr>
          <w:rFonts w:ascii="Times New Roman" w:hAnsi="Times New Roman" w:cs="Times New Roman"/>
          <w:sz w:val="24"/>
          <w:szCs w:val="24"/>
        </w:rPr>
        <w:t xml:space="preserve"> </w:t>
      </w:r>
      <w:r w:rsidRPr="000339F7">
        <w:rPr>
          <w:rFonts w:ascii="Times New Roman" w:hAnsi="Times New Roman" w:cs="Times New Roman"/>
          <w:sz w:val="24"/>
          <w:szCs w:val="24"/>
        </w:rPr>
        <w:t>0.4</w:t>
      </w:r>
      <w:r w:rsidR="0045686E">
        <w:rPr>
          <w:rFonts w:ascii="Times New Roman" w:hAnsi="Times New Roman" w:cs="Times New Roman"/>
          <w:sz w:val="24"/>
          <w:szCs w:val="24"/>
        </w:rPr>
        <w:t xml:space="preserve"> used for sample size calculations</w:t>
      </w:r>
      <w:r w:rsidR="007A1FF3">
        <w:rPr>
          <w:rFonts w:ascii="Times New Roman" w:hAnsi="Times New Roman" w:cs="Times New Roman"/>
          <w:sz w:val="24"/>
          <w:szCs w:val="24"/>
        </w:rPr>
        <w:t xml:space="preserve"> </w:t>
      </w:r>
      <w:r w:rsidR="007A1FF3">
        <w:rPr>
          <w:rFonts w:ascii="Times New Roman" w:hAnsi="Times New Roman" w:cs="Times New Roman"/>
          <w:sz w:val="24"/>
          <w:szCs w:val="24"/>
        </w:rPr>
        <w:fldChar w:fldCharType="begin"/>
      </w:r>
      <w:r w:rsidR="007A1FF3">
        <w:rPr>
          <w:rFonts w:ascii="Times New Roman" w:hAnsi="Times New Roman" w:cs="Times New Roman"/>
          <w:sz w:val="24"/>
          <w:szCs w:val="24"/>
        </w:rPr>
        <w:instrText xml:space="preserve"> ADDIN EN.CITE &lt;EndNote&gt;&lt;Cite&gt;&lt;Author&gt;Kenny&lt;/Author&gt;&lt;Year&gt;2006&lt;/Year&gt;&lt;RecNum&gt;52&lt;/RecNum&gt;&lt;DisplayText&gt;(Kenny, Kashy, &amp;amp; Cook, 2006)&lt;/DisplayText&gt;&lt;record&gt;&lt;rec-number&gt;52&lt;/rec-number&gt;&lt;foreign-keys&gt;&lt;key app="EN" db-id="xtspzwevmv99a8exx015w0tcvd0ptr9wsv2z" timestamp="1425575242"&gt;52&lt;/key&gt;&lt;/foreign-keys&gt;&lt;ref-type name="Book Section"&gt;5&lt;/ref-type&gt;&lt;contributors&gt;&lt;authors&gt;&lt;author&gt;Kenny, D.A.&lt;/author&gt;&lt;author&gt;Kashy, D.A.&lt;/author&gt;&lt;author&gt;Cook, W.L.&lt;/author&gt;&lt;/authors&gt;&lt;/contributors&gt;&lt;titles&gt;&lt;title&gt;Dyadic data analysis&lt;/title&gt;&lt;/titles&gt;&lt;dates&gt;&lt;year&gt;2006&lt;/year&gt;&lt;/dates&gt;&lt;pub-location&gt;New York&lt;/pub-location&gt;&lt;publisher&gt;Guilford Press&lt;/publisher&gt;&lt;urls&gt;&lt;/urls&gt;&lt;/record&gt;&lt;/Cite&gt;&lt;/EndNote&gt;</w:instrText>
      </w:r>
      <w:r w:rsidR="007A1FF3">
        <w:rPr>
          <w:rFonts w:ascii="Times New Roman" w:hAnsi="Times New Roman" w:cs="Times New Roman"/>
          <w:sz w:val="24"/>
          <w:szCs w:val="24"/>
        </w:rPr>
        <w:fldChar w:fldCharType="separate"/>
      </w:r>
      <w:r w:rsidR="007A1FF3">
        <w:rPr>
          <w:rFonts w:ascii="Times New Roman" w:hAnsi="Times New Roman" w:cs="Times New Roman"/>
          <w:noProof/>
          <w:sz w:val="24"/>
          <w:szCs w:val="24"/>
        </w:rPr>
        <w:t>(Kenny, Kashy, &amp; Cook, 2006)</w:t>
      </w:r>
      <w:r w:rsidR="007A1FF3">
        <w:rPr>
          <w:rFonts w:ascii="Times New Roman" w:hAnsi="Times New Roman" w:cs="Times New Roman"/>
          <w:sz w:val="24"/>
          <w:szCs w:val="24"/>
        </w:rPr>
        <w:fldChar w:fldCharType="end"/>
      </w:r>
      <w:r w:rsidRPr="000339F7">
        <w:rPr>
          <w:rFonts w:ascii="Times New Roman" w:hAnsi="Times New Roman" w:cs="Times New Roman"/>
          <w:sz w:val="24"/>
          <w:szCs w:val="24"/>
        </w:rPr>
        <w:t xml:space="preserve">. Setting power at 0.8 and assuming a correlation between repeated measures of 0.5, the required sample size was 74 dyads </w:t>
      </w:r>
      <w:r w:rsidR="00DE0A79">
        <w:rPr>
          <w:rFonts w:ascii="Times New Roman" w:hAnsi="Times New Roman" w:cs="Times New Roman"/>
          <w:sz w:val="24"/>
          <w:szCs w:val="24"/>
        </w:rPr>
        <w:t>per</w:t>
      </w:r>
      <w:r w:rsidRPr="000339F7">
        <w:rPr>
          <w:rFonts w:ascii="Times New Roman" w:hAnsi="Times New Roman" w:cs="Times New Roman"/>
          <w:sz w:val="24"/>
          <w:szCs w:val="24"/>
        </w:rPr>
        <w:t xml:space="preserve"> condition </w:t>
      </w:r>
      <w:r w:rsidRPr="000339F7">
        <w:rPr>
          <w:rFonts w:ascii="Times New Roman" w:hAnsi="Times New Roman" w:cs="Times New Roman"/>
          <w:sz w:val="24"/>
          <w:szCs w:val="24"/>
        </w:rPr>
        <w:fldChar w:fldCharType="begin"/>
      </w:r>
      <w:r w:rsidRPr="000339F7">
        <w:rPr>
          <w:rFonts w:ascii="Times New Roman" w:hAnsi="Times New Roman" w:cs="Times New Roman"/>
          <w:sz w:val="24"/>
          <w:szCs w:val="24"/>
        </w:rPr>
        <w:instrText xml:space="preserve"> ADDIN EN.CITE &lt;EndNote&gt;&lt;Cite&gt;&lt;Author&gt;Twisk&lt;/Author&gt;&lt;Year&gt;2006&lt;/Year&gt;&lt;RecNum&gt;39&lt;/RecNum&gt;&lt;DisplayText&gt;(Twisk, 2006)&lt;/DisplayText&gt;&lt;record&gt;&lt;rec-number&gt;39&lt;/rec-number&gt;&lt;foreign-keys&gt;&lt;key app="EN" db-id="xtspzwevmv99a8exx015w0tcvd0ptr9wsv2z" timestamp="1418397197"&gt;39&lt;/key&gt;&lt;/foreign-keys&gt;&lt;ref-type name="Book"&gt;6&lt;/ref-type&gt;&lt;contributors&gt;&lt;authors&gt;&lt;author&gt;Twisk, J.W.R.&lt;/author&gt;&lt;/authors&gt;&lt;/contributors&gt;&lt;titles&gt;&lt;title&gt;Applied multilevel analysis&lt;/title&gt;&lt;/titles&gt;&lt;dates&gt;&lt;year&gt;2006&lt;/year&gt;&lt;/dates&gt;&lt;pub-location&gt;UK&lt;/pub-location&gt;&lt;publisher&gt;Cambridge University Press&lt;/publisher&gt;&lt;urls&gt;&lt;/urls&gt;&lt;/record&gt;&lt;/Cite&gt;&lt;/EndNote&gt;</w:instrText>
      </w:r>
      <w:r w:rsidRPr="000339F7">
        <w:rPr>
          <w:rFonts w:ascii="Times New Roman" w:hAnsi="Times New Roman" w:cs="Times New Roman"/>
          <w:sz w:val="24"/>
          <w:szCs w:val="24"/>
        </w:rPr>
        <w:fldChar w:fldCharType="separate"/>
      </w:r>
      <w:r w:rsidRPr="000339F7">
        <w:rPr>
          <w:rFonts w:ascii="Times New Roman" w:hAnsi="Times New Roman" w:cs="Times New Roman"/>
          <w:noProof/>
          <w:sz w:val="24"/>
          <w:szCs w:val="24"/>
        </w:rPr>
        <w:t>(Twisk, 2006)</w:t>
      </w:r>
      <w:r w:rsidRPr="000339F7">
        <w:rPr>
          <w:rFonts w:ascii="Times New Roman" w:hAnsi="Times New Roman" w:cs="Times New Roman"/>
          <w:sz w:val="24"/>
          <w:szCs w:val="24"/>
        </w:rPr>
        <w:fldChar w:fldCharType="end"/>
      </w:r>
      <w:r w:rsidRPr="000339F7">
        <w:rPr>
          <w:rFonts w:ascii="Times New Roman" w:hAnsi="Times New Roman" w:cs="Times New Roman"/>
          <w:sz w:val="24"/>
          <w:szCs w:val="24"/>
        </w:rPr>
        <w:t>.</w:t>
      </w:r>
      <w:r w:rsidRPr="00012731">
        <w:rPr>
          <w:rFonts w:ascii="Times New Roman" w:hAnsi="Times New Roman" w:cs="Times New Roman"/>
          <w:sz w:val="24"/>
          <w:szCs w:val="24"/>
        </w:rPr>
        <w:t xml:space="preserve"> </w:t>
      </w:r>
    </w:p>
    <w:p w14:paraId="149EE89B" w14:textId="77777777" w:rsidR="00666A7F" w:rsidRPr="00820D5E" w:rsidRDefault="00666A7F" w:rsidP="00CB13CD">
      <w:pPr>
        <w:spacing w:after="0" w:line="480" w:lineRule="auto"/>
        <w:rPr>
          <w:rFonts w:ascii="Times New Roman" w:hAnsi="Times New Roman" w:cs="Times New Roman"/>
          <w:b/>
          <w:sz w:val="24"/>
          <w:szCs w:val="24"/>
        </w:rPr>
      </w:pPr>
      <w:r w:rsidRPr="00820D5E">
        <w:rPr>
          <w:rFonts w:ascii="Times New Roman" w:hAnsi="Times New Roman" w:cs="Times New Roman"/>
          <w:b/>
          <w:sz w:val="24"/>
          <w:szCs w:val="24"/>
        </w:rPr>
        <w:t>Intervention</w:t>
      </w:r>
    </w:p>
    <w:p w14:paraId="2F4E3496" w14:textId="641A8E97" w:rsidR="00666A7F" w:rsidRDefault="00666A7F" w:rsidP="00CB13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Pr="006F5431">
        <w:rPr>
          <w:rFonts w:ascii="Times New Roman" w:hAnsi="Times New Roman" w:cs="Times New Roman"/>
          <w:i/>
          <w:sz w:val="24"/>
          <w:szCs w:val="24"/>
        </w:rPr>
        <w:t xml:space="preserve">Dove Self-Esteem Project </w:t>
      </w:r>
      <w:r w:rsidR="006F5431" w:rsidRPr="006F5431">
        <w:rPr>
          <w:rFonts w:ascii="Times New Roman" w:hAnsi="Times New Roman" w:cs="Times New Roman"/>
          <w:i/>
          <w:sz w:val="24"/>
          <w:szCs w:val="24"/>
        </w:rPr>
        <w:t>W</w:t>
      </w:r>
      <w:r w:rsidRPr="006F5431">
        <w:rPr>
          <w:rFonts w:ascii="Times New Roman" w:hAnsi="Times New Roman" w:cs="Times New Roman"/>
          <w:i/>
          <w:sz w:val="24"/>
          <w:szCs w:val="24"/>
        </w:rPr>
        <w:t>ebsite</w:t>
      </w:r>
      <w:r w:rsidR="006F5431" w:rsidRPr="006F5431">
        <w:rPr>
          <w:rFonts w:ascii="Times New Roman" w:hAnsi="Times New Roman" w:cs="Times New Roman"/>
          <w:i/>
          <w:sz w:val="24"/>
          <w:szCs w:val="24"/>
        </w:rPr>
        <w:t xml:space="preserve"> for Parents</w:t>
      </w:r>
      <w:r>
        <w:rPr>
          <w:rFonts w:ascii="Times New Roman" w:hAnsi="Times New Roman" w:cs="Times New Roman"/>
          <w:sz w:val="24"/>
          <w:szCs w:val="24"/>
        </w:rPr>
        <w:t xml:space="preserve"> (</w:t>
      </w:r>
      <w:r w:rsidRPr="00E43DE2">
        <w:rPr>
          <w:rFonts w:ascii="Times New Roman" w:hAnsi="Times New Roman" w:cs="Times New Roman"/>
          <w:sz w:val="24"/>
          <w:szCs w:val="24"/>
        </w:rPr>
        <w:t>selfesteem.dove.</w:t>
      </w:r>
      <w:r w:rsidR="00C96B33">
        <w:rPr>
          <w:rFonts w:ascii="Times New Roman" w:hAnsi="Times New Roman" w:cs="Times New Roman"/>
          <w:sz w:val="24"/>
          <w:szCs w:val="24"/>
        </w:rPr>
        <w:t>com)</w:t>
      </w:r>
      <w:r>
        <w:rPr>
          <w:rFonts w:ascii="Times New Roman" w:hAnsi="Times New Roman" w:cs="Times New Roman"/>
          <w:sz w:val="24"/>
          <w:szCs w:val="24"/>
        </w:rPr>
        <w:t xml:space="preserve"> is an </w:t>
      </w:r>
      <w:r w:rsidR="00913B14">
        <w:rPr>
          <w:rFonts w:ascii="Times New Roman" w:hAnsi="Times New Roman" w:cs="Times New Roman"/>
          <w:sz w:val="24"/>
          <w:szCs w:val="24"/>
        </w:rPr>
        <w:t>online information hub</w:t>
      </w:r>
      <w:r>
        <w:rPr>
          <w:rFonts w:ascii="Times New Roman" w:hAnsi="Times New Roman" w:cs="Times New Roman"/>
          <w:sz w:val="24"/>
          <w:szCs w:val="24"/>
        </w:rPr>
        <w:t xml:space="preserve"> designed to</w:t>
      </w:r>
      <w:r w:rsidR="006F5431">
        <w:rPr>
          <w:rFonts w:ascii="Times New Roman" w:hAnsi="Times New Roman" w:cs="Times New Roman"/>
          <w:sz w:val="24"/>
          <w:szCs w:val="24"/>
        </w:rPr>
        <w:t xml:space="preserve"> provide mothers with </w:t>
      </w:r>
      <w:r w:rsidR="00F00507">
        <w:rPr>
          <w:rFonts w:ascii="Times New Roman" w:hAnsi="Times New Roman" w:cs="Times New Roman"/>
          <w:sz w:val="24"/>
          <w:szCs w:val="24"/>
        </w:rPr>
        <w:t xml:space="preserve">information and </w:t>
      </w:r>
      <w:r w:rsidR="00A7767C">
        <w:rPr>
          <w:rFonts w:ascii="Times New Roman" w:hAnsi="Times New Roman" w:cs="Times New Roman"/>
          <w:sz w:val="24"/>
          <w:szCs w:val="24"/>
        </w:rPr>
        <w:t>tools</w:t>
      </w:r>
      <w:r>
        <w:rPr>
          <w:rFonts w:ascii="Times New Roman" w:hAnsi="Times New Roman" w:cs="Times New Roman"/>
          <w:sz w:val="24"/>
          <w:szCs w:val="24"/>
        </w:rPr>
        <w:t xml:space="preserve"> </w:t>
      </w:r>
      <w:r w:rsidR="00F00507">
        <w:rPr>
          <w:rFonts w:ascii="Times New Roman" w:hAnsi="Times New Roman" w:cs="Times New Roman"/>
          <w:sz w:val="24"/>
          <w:szCs w:val="24"/>
        </w:rPr>
        <w:t xml:space="preserve">to help them </w:t>
      </w:r>
      <w:r>
        <w:rPr>
          <w:rFonts w:ascii="Times New Roman" w:hAnsi="Times New Roman" w:cs="Times New Roman"/>
          <w:sz w:val="24"/>
          <w:szCs w:val="24"/>
        </w:rPr>
        <w:t xml:space="preserve">foster </w:t>
      </w:r>
      <w:r w:rsidR="006F5431">
        <w:rPr>
          <w:rFonts w:ascii="Times New Roman" w:hAnsi="Times New Roman" w:cs="Times New Roman"/>
          <w:sz w:val="24"/>
          <w:szCs w:val="24"/>
        </w:rPr>
        <w:t>positive body image among</w:t>
      </w:r>
      <w:r>
        <w:rPr>
          <w:rFonts w:ascii="Times New Roman" w:hAnsi="Times New Roman" w:cs="Times New Roman"/>
          <w:sz w:val="24"/>
          <w:szCs w:val="24"/>
        </w:rPr>
        <w:t xml:space="preserve"> their daughters</w:t>
      </w:r>
      <w:r w:rsidR="00FD271D">
        <w:rPr>
          <w:rFonts w:ascii="Times New Roman" w:hAnsi="Times New Roman" w:cs="Times New Roman"/>
          <w:sz w:val="24"/>
          <w:szCs w:val="24"/>
        </w:rPr>
        <w:t xml:space="preserve"> </w:t>
      </w:r>
      <w:r w:rsidR="00A7767C">
        <w:rPr>
          <w:rFonts w:ascii="Times New Roman" w:hAnsi="Times New Roman" w:cs="Times New Roman"/>
          <w:sz w:val="24"/>
          <w:szCs w:val="24"/>
        </w:rPr>
        <w:t>and themselves</w:t>
      </w:r>
      <w:r>
        <w:rPr>
          <w:rFonts w:ascii="Times New Roman" w:hAnsi="Times New Roman" w:cs="Times New Roman"/>
          <w:sz w:val="24"/>
          <w:szCs w:val="24"/>
        </w:rPr>
        <w:t xml:space="preserve">. The website </w:t>
      </w:r>
      <w:r w:rsidR="009D7281">
        <w:rPr>
          <w:rFonts w:ascii="Times New Roman" w:hAnsi="Times New Roman" w:cs="Times New Roman"/>
          <w:sz w:val="24"/>
          <w:szCs w:val="24"/>
        </w:rPr>
        <w:t xml:space="preserve">presents </w:t>
      </w:r>
      <w:r w:rsidR="006F5431">
        <w:rPr>
          <w:rFonts w:ascii="Times New Roman" w:hAnsi="Times New Roman" w:cs="Times New Roman"/>
          <w:sz w:val="24"/>
          <w:szCs w:val="24"/>
        </w:rPr>
        <w:t xml:space="preserve">brief articles </w:t>
      </w:r>
      <w:r w:rsidR="00F00507">
        <w:rPr>
          <w:rFonts w:ascii="Times New Roman" w:hAnsi="Times New Roman" w:cs="Times New Roman"/>
          <w:sz w:val="24"/>
          <w:szCs w:val="24"/>
        </w:rPr>
        <w:t>outlining</w:t>
      </w:r>
      <w:r>
        <w:rPr>
          <w:rFonts w:ascii="Times New Roman" w:hAnsi="Times New Roman" w:cs="Times New Roman"/>
          <w:sz w:val="24"/>
          <w:szCs w:val="24"/>
        </w:rPr>
        <w:t xml:space="preserve"> exper</w:t>
      </w:r>
      <w:r w:rsidR="006F5431">
        <w:rPr>
          <w:rFonts w:ascii="Times New Roman" w:hAnsi="Times New Roman" w:cs="Times New Roman"/>
          <w:sz w:val="24"/>
          <w:szCs w:val="24"/>
        </w:rPr>
        <w:t>t advice</w:t>
      </w:r>
      <w:r w:rsidR="00FD271D">
        <w:rPr>
          <w:rFonts w:ascii="Times New Roman" w:hAnsi="Times New Roman" w:cs="Times New Roman"/>
          <w:sz w:val="24"/>
          <w:szCs w:val="24"/>
        </w:rPr>
        <w:t>, interactive</w:t>
      </w:r>
      <w:r>
        <w:rPr>
          <w:rFonts w:ascii="Times New Roman" w:hAnsi="Times New Roman" w:cs="Times New Roman"/>
          <w:sz w:val="24"/>
          <w:szCs w:val="24"/>
        </w:rPr>
        <w:t xml:space="preserve"> </w:t>
      </w:r>
      <w:r w:rsidR="006F5431">
        <w:rPr>
          <w:rFonts w:ascii="Times New Roman" w:hAnsi="Times New Roman" w:cs="Times New Roman"/>
          <w:sz w:val="24"/>
          <w:szCs w:val="24"/>
        </w:rPr>
        <w:t>activities (e.g., videos,</w:t>
      </w:r>
      <w:r>
        <w:rPr>
          <w:rFonts w:ascii="Times New Roman" w:hAnsi="Times New Roman" w:cs="Times New Roman"/>
          <w:sz w:val="24"/>
          <w:szCs w:val="24"/>
        </w:rPr>
        <w:t xml:space="preserve"> games)</w:t>
      </w:r>
      <w:r w:rsidR="006F5431">
        <w:rPr>
          <w:rFonts w:ascii="Times New Roman" w:hAnsi="Times New Roman" w:cs="Times New Roman"/>
          <w:sz w:val="24"/>
          <w:szCs w:val="24"/>
        </w:rPr>
        <w:t xml:space="preserve">, and </w:t>
      </w:r>
      <w:r w:rsidR="009D7281">
        <w:rPr>
          <w:rFonts w:ascii="Times New Roman" w:hAnsi="Times New Roman" w:cs="Times New Roman"/>
          <w:sz w:val="24"/>
          <w:szCs w:val="24"/>
        </w:rPr>
        <w:t xml:space="preserve">tips to encourage </w:t>
      </w:r>
      <w:r w:rsidR="00CD5B84">
        <w:rPr>
          <w:rFonts w:ascii="Times New Roman" w:hAnsi="Times New Roman" w:cs="Times New Roman"/>
          <w:sz w:val="24"/>
          <w:szCs w:val="24"/>
        </w:rPr>
        <w:t>behaviour change</w:t>
      </w:r>
      <w:r w:rsidR="006F5431">
        <w:rPr>
          <w:rFonts w:ascii="Times New Roman" w:hAnsi="Times New Roman" w:cs="Times New Roman"/>
          <w:sz w:val="24"/>
          <w:szCs w:val="24"/>
        </w:rPr>
        <w:t xml:space="preserve">. </w:t>
      </w:r>
      <w:r w:rsidR="00FE230D">
        <w:rPr>
          <w:rFonts w:ascii="Times New Roman" w:hAnsi="Times New Roman" w:cs="Times New Roman"/>
          <w:sz w:val="24"/>
          <w:szCs w:val="24"/>
        </w:rPr>
        <w:t>Professional writers in collaboratio</w:t>
      </w:r>
      <w:r w:rsidR="00A7767C">
        <w:rPr>
          <w:rFonts w:ascii="Times New Roman" w:hAnsi="Times New Roman" w:cs="Times New Roman"/>
          <w:sz w:val="24"/>
          <w:szCs w:val="24"/>
        </w:rPr>
        <w:t xml:space="preserve">n with body image researchers, </w:t>
      </w:r>
      <w:r w:rsidR="00FE230D">
        <w:rPr>
          <w:rFonts w:ascii="Times New Roman" w:hAnsi="Times New Roman" w:cs="Times New Roman"/>
          <w:sz w:val="24"/>
          <w:szCs w:val="24"/>
        </w:rPr>
        <w:t xml:space="preserve">psychologists, </w:t>
      </w:r>
      <w:r w:rsidR="00A7767C">
        <w:rPr>
          <w:rFonts w:ascii="Times New Roman" w:hAnsi="Times New Roman" w:cs="Times New Roman"/>
          <w:sz w:val="24"/>
          <w:szCs w:val="24"/>
        </w:rPr>
        <w:t xml:space="preserve">and </w:t>
      </w:r>
      <w:r w:rsidR="00FE230D">
        <w:rPr>
          <w:rFonts w:ascii="Times New Roman" w:hAnsi="Times New Roman" w:cs="Times New Roman"/>
          <w:sz w:val="24"/>
          <w:szCs w:val="24"/>
        </w:rPr>
        <w:t>youth workers</w:t>
      </w:r>
      <w:r w:rsidR="00A7767C">
        <w:rPr>
          <w:rFonts w:ascii="Times New Roman" w:hAnsi="Times New Roman" w:cs="Times New Roman"/>
          <w:sz w:val="24"/>
          <w:szCs w:val="24"/>
        </w:rPr>
        <w:t xml:space="preserve"> </w:t>
      </w:r>
      <w:r w:rsidR="00CD5B84">
        <w:rPr>
          <w:rFonts w:ascii="Times New Roman" w:hAnsi="Times New Roman" w:cs="Times New Roman"/>
          <w:sz w:val="24"/>
          <w:szCs w:val="24"/>
        </w:rPr>
        <w:t>develop</w:t>
      </w:r>
      <w:r w:rsidR="005D2272">
        <w:rPr>
          <w:rFonts w:ascii="Times New Roman" w:hAnsi="Times New Roman" w:cs="Times New Roman"/>
          <w:sz w:val="24"/>
          <w:szCs w:val="24"/>
        </w:rPr>
        <w:t>ed</w:t>
      </w:r>
      <w:r w:rsidR="00FE230D">
        <w:rPr>
          <w:rFonts w:ascii="Times New Roman" w:hAnsi="Times New Roman" w:cs="Times New Roman"/>
          <w:sz w:val="24"/>
          <w:szCs w:val="24"/>
        </w:rPr>
        <w:t xml:space="preserve"> the content</w:t>
      </w:r>
      <w:r>
        <w:rPr>
          <w:rFonts w:ascii="Times New Roman" w:hAnsi="Times New Roman" w:cs="Times New Roman"/>
          <w:sz w:val="24"/>
          <w:szCs w:val="24"/>
        </w:rPr>
        <w:t xml:space="preserve">. </w:t>
      </w:r>
      <w:r w:rsidR="00FE230D">
        <w:rPr>
          <w:rFonts w:ascii="Times New Roman" w:hAnsi="Times New Roman" w:cs="Times New Roman"/>
          <w:sz w:val="24"/>
          <w:szCs w:val="24"/>
        </w:rPr>
        <w:t>The c</w:t>
      </w:r>
      <w:r w:rsidR="00920C8A">
        <w:rPr>
          <w:rFonts w:ascii="Times New Roman" w:hAnsi="Times New Roman" w:cs="Times New Roman"/>
          <w:sz w:val="24"/>
          <w:szCs w:val="24"/>
        </w:rPr>
        <w:t>ontent</w:t>
      </w:r>
      <w:r w:rsidR="006F5431">
        <w:rPr>
          <w:rFonts w:ascii="Times New Roman" w:hAnsi="Times New Roman" w:cs="Times New Roman"/>
          <w:sz w:val="24"/>
          <w:szCs w:val="24"/>
        </w:rPr>
        <w:t xml:space="preserve"> is</w:t>
      </w:r>
      <w:r>
        <w:rPr>
          <w:rFonts w:ascii="Times New Roman" w:hAnsi="Times New Roman" w:cs="Times New Roman"/>
          <w:sz w:val="24"/>
          <w:szCs w:val="24"/>
        </w:rPr>
        <w:t xml:space="preserve"> evidence-informed and</w:t>
      </w:r>
      <w:r w:rsidR="0040305E">
        <w:rPr>
          <w:rFonts w:ascii="Times New Roman" w:hAnsi="Times New Roman" w:cs="Times New Roman"/>
          <w:sz w:val="24"/>
          <w:szCs w:val="24"/>
        </w:rPr>
        <w:t xml:space="preserve"> </w:t>
      </w:r>
      <w:r w:rsidR="006F5431">
        <w:rPr>
          <w:rFonts w:ascii="Times New Roman" w:hAnsi="Times New Roman" w:cs="Times New Roman"/>
          <w:sz w:val="24"/>
          <w:szCs w:val="24"/>
        </w:rPr>
        <w:t>address</w:t>
      </w:r>
      <w:r w:rsidR="00FE230D">
        <w:rPr>
          <w:rFonts w:ascii="Times New Roman" w:hAnsi="Times New Roman" w:cs="Times New Roman"/>
          <w:sz w:val="24"/>
          <w:szCs w:val="24"/>
        </w:rPr>
        <w:t>e</w:t>
      </w:r>
      <w:r w:rsidR="005D2272">
        <w:rPr>
          <w:rFonts w:ascii="Times New Roman" w:hAnsi="Times New Roman" w:cs="Times New Roman"/>
          <w:sz w:val="24"/>
          <w:szCs w:val="24"/>
        </w:rPr>
        <w:t>s</w:t>
      </w:r>
      <w:r w:rsidR="006F5431">
        <w:rPr>
          <w:rFonts w:ascii="Times New Roman" w:hAnsi="Times New Roman" w:cs="Times New Roman"/>
          <w:sz w:val="24"/>
          <w:szCs w:val="24"/>
        </w:rPr>
        <w:t xml:space="preserve"> f</w:t>
      </w:r>
      <w:r w:rsidR="00676083">
        <w:rPr>
          <w:rFonts w:ascii="Times New Roman" w:hAnsi="Times New Roman" w:cs="Times New Roman"/>
          <w:sz w:val="24"/>
          <w:szCs w:val="24"/>
        </w:rPr>
        <w:t>ive</w:t>
      </w:r>
      <w:r w:rsidR="006F5431">
        <w:rPr>
          <w:rFonts w:ascii="Times New Roman" w:hAnsi="Times New Roman" w:cs="Times New Roman"/>
          <w:sz w:val="24"/>
          <w:szCs w:val="24"/>
        </w:rPr>
        <w:t xml:space="preserve"> </w:t>
      </w:r>
      <w:r w:rsidR="00F40763">
        <w:rPr>
          <w:rFonts w:ascii="Times New Roman" w:hAnsi="Times New Roman" w:cs="Times New Roman"/>
          <w:sz w:val="24"/>
          <w:szCs w:val="24"/>
        </w:rPr>
        <w:t xml:space="preserve">content </w:t>
      </w:r>
      <w:r w:rsidR="006F5431">
        <w:rPr>
          <w:rFonts w:ascii="Times New Roman" w:hAnsi="Times New Roman" w:cs="Times New Roman"/>
          <w:sz w:val="24"/>
          <w:szCs w:val="24"/>
        </w:rPr>
        <w:t xml:space="preserve">themes </w:t>
      </w:r>
      <w:r w:rsidR="00913B14">
        <w:rPr>
          <w:rFonts w:ascii="Times New Roman" w:hAnsi="Times New Roman" w:cs="Times New Roman"/>
          <w:sz w:val="24"/>
          <w:szCs w:val="24"/>
        </w:rPr>
        <w:t>based on</w:t>
      </w:r>
      <w:r w:rsidR="006F5431">
        <w:rPr>
          <w:rFonts w:ascii="Times New Roman" w:hAnsi="Times New Roman" w:cs="Times New Roman"/>
          <w:sz w:val="24"/>
          <w:szCs w:val="24"/>
        </w:rPr>
        <w:t xml:space="preserve"> empirically</w:t>
      </w:r>
      <w:r w:rsidR="006F5998">
        <w:rPr>
          <w:rFonts w:ascii="Times New Roman" w:hAnsi="Times New Roman" w:cs="Times New Roman"/>
          <w:sz w:val="24"/>
          <w:szCs w:val="24"/>
        </w:rPr>
        <w:t xml:space="preserve"> </w:t>
      </w:r>
      <w:r w:rsidR="004862B9">
        <w:rPr>
          <w:rFonts w:ascii="Times New Roman" w:hAnsi="Times New Roman" w:cs="Times New Roman"/>
          <w:sz w:val="24"/>
          <w:szCs w:val="24"/>
        </w:rPr>
        <w:t>supported</w:t>
      </w:r>
      <w:r w:rsidR="006F5431">
        <w:rPr>
          <w:rFonts w:ascii="Times New Roman" w:hAnsi="Times New Roman" w:cs="Times New Roman"/>
          <w:sz w:val="24"/>
          <w:szCs w:val="24"/>
        </w:rPr>
        <w:t xml:space="preserve"> risk factors for poor </w:t>
      </w:r>
      <w:r>
        <w:rPr>
          <w:rFonts w:ascii="Times New Roman" w:hAnsi="Times New Roman" w:cs="Times New Roman"/>
          <w:sz w:val="24"/>
          <w:szCs w:val="24"/>
        </w:rPr>
        <w:t>body image</w:t>
      </w:r>
      <w:r w:rsidR="006F5998">
        <w:rPr>
          <w:rFonts w:ascii="Times New Roman" w:hAnsi="Times New Roman" w:cs="Times New Roman"/>
          <w:sz w:val="24"/>
          <w:szCs w:val="24"/>
        </w:rPr>
        <w:t xml:space="preserve">; </w:t>
      </w:r>
      <w:r>
        <w:rPr>
          <w:rFonts w:ascii="Times New Roman" w:hAnsi="Times New Roman" w:cs="Times New Roman"/>
          <w:sz w:val="24"/>
          <w:szCs w:val="24"/>
        </w:rPr>
        <w:t xml:space="preserve">1) </w:t>
      </w:r>
      <w:r w:rsidR="006F5998" w:rsidRPr="00A7767C">
        <w:rPr>
          <w:rFonts w:ascii="Times New Roman" w:hAnsi="Times New Roman" w:cs="Times New Roman"/>
          <w:i/>
          <w:sz w:val="24"/>
          <w:szCs w:val="24"/>
        </w:rPr>
        <w:t>Appearance-ideal m</w:t>
      </w:r>
      <w:r w:rsidRPr="00A7767C">
        <w:rPr>
          <w:rFonts w:ascii="Times New Roman" w:hAnsi="Times New Roman" w:cs="Times New Roman"/>
          <w:i/>
          <w:sz w:val="24"/>
          <w:szCs w:val="24"/>
        </w:rPr>
        <w:t>edia</w:t>
      </w:r>
      <w:r w:rsidRPr="005F7496">
        <w:rPr>
          <w:rFonts w:ascii="Times New Roman" w:hAnsi="Times New Roman" w:cs="Times New Roman"/>
          <w:sz w:val="24"/>
          <w:szCs w:val="24"/>
        </w:rPr>
        <w:t xml:space="preserve"> (e.g., </w:t>
      </w:r>
      <w:r w:rsidR="00A21E23">
        <w:rPr>
          <w:rFonts w:ascii="Times New Roman" w:hAnsi="Times New Roman" w:cs="Times New Roman"/>
          <w:sz w:val="24"/>
          <w:szCs w:val="24"/>
        </w:rPr>
        <w:t xml:space="preserve">developing resilience to </w:t>
      </w:r>
      <w:r w:rsidR="000B4838">
        <w:rPr>
          <w:rFonts w:ascii="Times New Roman" w:hAnsi="Times New Roman" w:cs="Times New Roman"/>
          <w:sz w:val="24"/>
          <w:szCs w:val="24"/>
        </w:rPr>
        <w:t xml:space="preserve">unrealistic </w:t>
      </w:r>
      <w:r w:rsidR="0057745C">
        <w:rPr>
          <w:rFonts w:ascii="Times New Roman" w:hAnsi="Times New Roman" w:cs="Times New Roman"/>
          <w:sz w:val="24"/>
          <w:szCs w:val="24"/>
        </w:rPr>
        <w:t xml:space="preserve">appearance ideals in </w:t>
      </w:r>
      <w:r w:rsidRPr="005F7496">
        <w:rPr>
          <w:rFonts w:ascii="Times New Roman" w:hAnsi="Times New Roman" w:cs="Times New Roman"/>
          <w:sz w:val="24"/>
          <w:szCs w:val="24"/>
        </w:rPr>
        <w:t>media)</w:t>
      </w:r>
      <w:r>
        <w:rPr>
          <w:rFonts w:ascii="Times New Roman" w:hAnsi="Times New Roman" w:cs="Times New Roman"/>
          <w:sz w:val="24"/>
          <w:szCs w:val="24"/>
        </w:rPr>
        <w:t xml:space="preserve">; 2) </w:t>
      </w:r>
      <w:r w:rsidR="006F5998" w:rsidRPr="00A7767C">
        <w:rPr>
          <w:rFonts w:ascii="Times New Roman" w:hAnsi="Times New Roman" w:cs="Times New Roman"/>
          <w:i/>
          <w:sz w:val="24"/>
          <w:szCs w:val="24"/>
        </w:rPr>
        <w:t>Appearance conversations</w:t>
      </w:r>
      <w:r w:rsidRPr="005F7496">
        <w:rPr>
          <w:rFonts w:ascii="Times New Roman" w:hAnsi="Times New Roman" w:cs="Times New Roman"/>
          <w:sz w:val="24"/>
          <w:szCs w:val="24"/>
        </w:rPr>
        <w:t xml:space="preserve"> (e.g., exploring how conversations </w:t>
      </w:r>
      <w:r w:rsidR="0057745C">
        <w:rPr>
          <w:rFonts w:ascii="Times New Roman" w:hAnsi="Times New Roman" w:cs="Times New Roman"/>
          <w:sz w:val="24"/>
          <w:szCs w:val="24"/>
        </w:rPr>
        <w:t>about appearance</w:t>
      </w:r>
      <w:r w:rsidRPr="005F7496">
        <w:rPr>
          <w:rFonts w:ascii="Times New Roman" w:hAnsi="Times New Roman" w:cs="Times New Roman"/>
          <w:sz w:val="24"/>
          <w:szCs w:val="24"/>
        </w:rPr>
        <w:t xml:space="preserve">, including “fat talk”, can negatively influence </w:t>
      </w:r>
      <w:r>
        <w:rPr>
          <w:rFonts w:ascii="Times New Roman" w:hAnsi="Times New Roman" w:cs="Times New Roman"/>
          <w:sz w:val="24"/>
          <w:szCs w:val="24"/>
        </w:rPr>
        <w:t>body image</w:t>
      </w:r>
      <w:r w:rsidRPr="005F7496">
        <w:rPr>
          <w:rFonts w:ascii="Times New Roman" w:hAnsi="Times New Roman" w:cs="Times New Roman"/>
          <w:sz w:val="24"/>
          <w:szCs w:val="24"/>
        </w:rPr>
        <w:t>)</w:t>
      </w:r>
      <w:r>
        <w:rPr>
          <w:rFonts w:ascii="Times New Roman" w:hAnsi="Times New Roman" w:cs="Times New Roman"/>
          <w:sz w:val="24"/>
          <w:szCs w:val="24"/>
        </w:rPr>
        <w:t xml:space="preserve">; </w:t>
      </w:r>
      <w:r w:rsidR="00611580">
        <w:rPr>
          <w:rFonts w:ascii="Times New Roman" w:hAnsi="Times New Roman" w:cs="Times New Roman"/>
          <w:sz w:val="24"/>
          <w:szCs w:val="24"/>
        </w:rPr>
        <w:t>3</w:t>
      </w:r>
      <w:r>
        <w:rPr>
          <w:rFonts w:ascii="Times New Roman" w:hAnsi="Times New Roman" w:cs="Times New Roman"/>
          <w:sz w:val="24"/>
          <w:szCs w:val="24"/>
        </w:rPr>
        <w:t xml:space="preserve">) </w:t>
      </w:r>
      <w:r w:rsidR="0057745C" w:rsidRPr="00A7767C">
        <w:rPr>
          <w:rFonts w:ascii="Times New Roman" w:hAnsi="Times New Roman" w:cs="Times New Roman"/>
          <w:i/>
          <w:sz w:val="24"/>
          <w:szCs w:val="24"/>
        </w:rPr>
        <w:t>Appearance-related t</w:t>
      </w:r>
      <w:r w:rsidRPr="00A7767C">
        <w:rPr>
          <w:rFonts w:ascii="Times New Roman" w:hAnsi="Times New Roman" w:cs="Times New Roman"/>
          <w:i/>
          <w:sz w:val="24"/>
          <w:szCs w:val="24"/>
        </w:rPr>
        <w:t>easing</w:t>
      </w:r>
      <w:r w:rsidRPr="005F7496">
        <w:rPr>
          <w:rFonts w:ascii="Times New Roman" w:hAnsi="Times New Roman" w:cs="Times New Roman"/>
          <w:sz w:val="24"/>
          <w:szCs w:val="24"/>
        </w:rPr>
        <w:t xml:space="preserve"> (e.g., exploring the impact of teasing and developing strategies to promote resilience)</w:t>
      </w:r>
      <w:r>
        <w:rPr>
          <w:rFonts w:ascii="Times New Roman" w:hAnsi="Times New Roman" w:cs="Times New Roman"/>
          <w:sz w:val="24"/>
          <w:szCs w:val="24"/>
        </w:rPr>
        <w:t xml:space="preserve">; </w:t>
      </w:r>
      <w:r w:rsidR="00611580">
        <w:rPr>
          <w:rFonts w:ascii="Times New Roman" w:hAnsi="Times New Roman" w:cs="Times New Roman"/>
          <w:sz w:val="24"/>
          <w:szCs w:val="24"/>
        </w:rPr>
        <w:t>4</w:t>
      </w:r>
      <w:r>
        <w:rPr>
          <w:rFonts w:ascii="Times New Roman" w:hAnsi="Times New Roman" w:cs="Times New Roman"/>
          <w:sz w:val="24"/>
          <w:szCs w:val="24"/>
        </w:rPr>
        <w:t xml:space="preserve">) </w:t>
      </w:r>
      <w:r w:rsidR="006F5998" w:rsidRPr="00A7767C">
        <w:rPr>
          <w:rFonts w:ascii="Times New Roman" w:hAnsi="Times New Roman" w:cs="Times New Roman"/>
          <w:i/>
          <w:sz w:val="24"/>
          <w:szCs w:val="24"/>
        </w:rPr>
        <w:t>Modelling and interpersonal relationships</w:t>
      </w:r>
      <w:r w:rsidRPr="005F7496">
        <w:rPr>
          <w:rFonts w:ascii="Times New Roman" w:hAnsi="Times New Roman" w:cs="Times New Roman"/>
          <w:sz w:val="24"/>
          <w:szCs w:val="24"/>
        </w:rPr>
        <w:t xml:space="preserve"> (e.g., exploring how </w:t>
      </w:r>
      <w:r w:rsidR="0057745C">
        <w:rPr>
          <w:rFonts w:ascii="Times New Roman" w:hAnsi="Times New Roman" w:cs="Times New Roman"/>
          <w:sz w:val="24"/>
          <w:szCs w:val="24"/>
        </w:rPr>
        <w:t xml:space="preserve">family </w:t>
      </w:r>
      <w:r w:rsidR="00B212BD">
        <w:rPr>
          <w:rFonts w:ascii="Times New Roman" w:hAnsi="Times New Roman" w:cs="Times New Roman"/>
          <w:sz w:val="24"/>
          <w:szCs w:val="24"/>
        </w:rPr>
        <w:t xml:space="preserve">and friends </w:t>
      </w:r>
      <w:r w:rsidR="00913B14">
        <w:rPr>
          <w:rFonts w:ascii="Times New Roman" w:hAnsi="Times New Roman" w:cs="Times New Roman"/>
          <w:sz w:val="24"/>
          <w:szCs w:val="24"/>
        </w:rPr>
        <w:t>can model</w:t>
      </w:r>
      <w:r w:rsidRPr="005F7496">
        <w:rPr>
          <w:rFonts w:ascii="Times New Roman" w:hAnsi="Times New Roman" w:cs="Times New Roman"/>
          <w:sz w:val="24"/>
          <w:szCs w:val="24"/>
        </w:rPr>
        <w:t xml:space="preserve"> body image </w:t>
      </w:r>
      <w:r w:rsidR="0057745C">
        <w:rPr>
          <w:rFonts w:ascii="Times New Roman" w:hAnsi="Times New Roman" w:cs="Times New Roman"/>
          <w:sz w:val="24"/>
          <w:szCs w:val="24"/>
        </w:rPr>
        <w:t>behaviours and attitudes</w:t>
      </w:r>
      <w:r w:rsidRPr="005F7496">
        <w:rPr>
          <w:rFonts w:ascii="Times New Roman" w:hAnsi="Times New Roman" w:cs="Times New Roman"/>
          <w:sz w:val="24"/>
          <w:szCs w:val="24"/>
        </w:rPr>
        <w:t>)</w:t>
      </w:r>
      <w:r w:rsidR="00676083">
        <w:rPr>
          <w:rFonts w:ascii="Times New Roman" w:hAnsi="Times New Roman" w:cs="Times New Roman"/>
          <w:sz w:val="24"/>
          <w:szCs w:val="24"/>
        </w:rPr>
        <w:t xml:space="preserve">; and 5) </w:t>
      </w:r>
      <w:r w:rsidR="00676083">
        <w:rPr>
          <w:rFonts w:ascii="Times New Roman" w:hAnsi="Times New Roman" w:cs="Times New Roman"/>
          <w:i/>
          <w:sz w:val="24"/>
          <w:szCs w:val="24"/>
        </w:rPr>
        <w:t>Respecting and looking after yourself</w:t>
      </w:r>
      <w:r w:rsidR="00676083">
        <w:rPr>
          <w:rFonts w:ascii="Times New Roman" w:hAnsi="Times New Roman" w:cs="Times New Roman"/>
          <w:sz w:val="24"/>
          <w:szCs w:val="24"/>
        </w:rPr>
        <w:t xml:space="preserve"> (e.g., body acceptance activities)</w:t>
      </w:r>
      <w:r>
        <w:rPr>
          <w:rFonts w:ascii="Times New Roman" w:hAnsi="Times New Roman" w:cs="Times New Roman"/>
          <w:sz w:val="24"/>
          <w:szCs w:val="24"/>
        </w:rPr>
        <w:t xml:space="preserve">. </w:t>
      </w:r>
    </w:p>
    <w:p w14:paraId="017C5E9E" w14:textId="088D30EA" w:rsidR="00242F7F" w:rsidRDefault="00913B14" w:rsidP="00CB13CD">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study </w:t>
      </w:r>
      <w:r w:rsidR="00D73709">
        <w:rPr>
          <w:rFonts w:ascii="Times New Roman" w:hAnsi="Times New Roman" w:cs="Times New Roman"/>
          <w:sz w:val="24"/>
          <w:szCs w:val="24"/>
        </w:rPr>
        <w:t xml:space="preserve">evaluated </w:t>
      </w:r>
      <w:r w:rsidR="00A7767C">
        <w:rPr>
          <w:rFonts w:ascii="Times New Roman" w:hAnsi="Times New Roman" w:cs="Times New Roman"/>
          <w:sz w:val="24"/>
          <w:szCs w:val="24"/>
        </w:rPr>
        <w:t xml:space="preserve">the </w:t>
      </w:r>
      <w:r w:rsidR="0040305E">
        <w:rPr>
          <w:rFonts w:ascii="Times New Roman" w:hAnsi="Times New Roman" w:cs="Times New Roman"/>
          <w:sz w:val="24"/>
          <w:szCs w:val="24"/>
        </w:rPr>
        <w:t>live</w:t>
      </w:r>
      <w:r w:rsidR="00D73709">
        <w:rPr>
          <w:rFonts w:ascii="Times New Roman" w:hAnsi="Times New Roman" w:cs="Times New Roman"/>
          <w:sz w:val="24"/>
          <w:szCs w:val="24"/>
        </w:rPr>
        <w:t xml:space="preserve"> </w:t>
      </w:r>
      <w:r w:rsidR="00CE4946">
        <w:rPr>
          <w:rFonts w:ascii="Times New Roman" w:hAnsi="Times New Roman" w:cs="Times New Roman"/>
          <w:sz w:val="24"/>
          <w:szCs w:val="24"/>
        </w:rPr>
        <w:t>website</w:t>
      </w:r>
      <w:r w:rsidR="00C8505B">
        <w:rPr>
          <w:rFonts w:ascii="Times New Roman" w:hAnsi="Times New Roman" w:cs="Times New Roman"/>
          <w:sz w:val="24"/>
          <w:szCs w:val="24"/>
        </w:rPr>
        <w:t xml:space="preserve"> in June 2014</w:t>
      </w:r>
      <w:r w:rsidR="00D73709">
        <w:rPr>
          <w:rFonts w:ascii="Times New Roman" w:hAnsi="Times New Roman" w:cs="Times New Roman"/>
          <w:sz w:val="24"/>
          <w:szCs w:val="24"/>
        </w:rPr>
        <w:t xml:space="preserve">. </w:t>
      </w:r>
      <w:r w:rsidR="0040305E">
        <w:rPr>
          <w:rFonts w:ascii="Times New Roman" w:hAnsi="Times New Roman" w:cs="Times New Roman"/>
          <w:sz w:val="24"/>
          <w:szCs w:val="24"/>
        </w:rPr>
        <w:t>In</w:t>
      </w:r>
      <w:r w:rsidR="004D5C87">
        <w:rPr>
          <w:rFonts w:ascii="Times New Roman" w:hAnsi="Times New Roman" w:cs="Times New Roman"/>
          <w:sz w:val="24"/>
          <w:szCs w:val="24"/>
        </w:rPr>
        <w:t xml:space="preserve"> the</w:t>
      </w:r>
      <w:r w:rsidR="00666A7F">
        <w:rPr>
          <w:rFonts w:ascii="Times New Roman" w:hAnsi="Times New Roman" w:cs="Times New Roman"/>
          <w:sz w:val="24"/>
          <w:szCs w:val="24"/>
        </w:rPr>
        <w:t xml:space="preserve"> website-</w:t>
      </w:r>
      <w:r w:rsidR="009D7281">
        <w:rPr>
          <w:rFonts w:ascii="Times New Roman" w:hAnsi="Times New Roman" w:cs="Times New Roman"/>
          <w:sz w:val="24"/>
          <w:szCs w:val="24"/>
        </w:rPr>
        <w:t>unstructured</w:t>
      </w:r>
      <w:r w:rsidR="00666A7F">
        <w:rPr>
          <w:rFonts w:ascii="Times New Roman" w:hAnsi="Times New Roman" w:cs="Times New Roman"/>
          <w:sz w:val="24"/>
          <w:szCs w:val="24"/>
        </w:rPr>
        <w:t xml:space="preserve"> condition,</w:t>
      </w:r>
      <w:r w:rsidR="004D34ED">
        <w:rPr>
          <w:rFonts w:ascii="Times New Roman" w:hAnsi="Times New Roman" w:cs="Times New Roman"/>
          <w:sz w:val="24"/>
          <w:szCs w:val="24"/>
        </w:rPr>
        <w:t xml:space="preserve"> </w:t>
      </w:r>
      <w:r w:rsidR="004D5C87">
        <w:rPr>
          <w:rFonts w:ascii="Times New Roman" w:hAnsi="Times New Roman" w:cs="Times New Roman"/>
          <w:sz w:val="24"/>
          <w:szCs w:val="24"/>
        </w:rPr>
        <w:t xml:space="preserve">mothers browsed </w:t>
      </w:r>
      <w:r w:rsidR="0040305E">
        <w:rPr>
          <w:rFonts w:ascii="Times New Roman" w:hAnsi="Times New Roman" w:cs="Times New Roman"/>
          <w:sz w:val="24"/>
          <w:szCs w:val="24"/>
        </w:rPr>
        <w:t>the website</w:t>
      </w:r>
      <w:r w:rsidR="004D5C87">
        <w:rPr>
          <w:rFonts w:ascii="Times New Roman" w:hAnsi="Times New Roman" w:cs="Times New Roman"/>
          <w:sz w:val="24"/>
          <w:szCs w:val="24"/>
        </w:rPr>
        <w:t xml:space="preserve"> without</w:t>
      </w:r>
      <w:r w:rsidR="00CD2A52">
        <w:rPr>
          <w:rFonts w:ascii="Times New Roman" w:hAnsi="Times New Roman" w:cs="Times New Roman"/>
          <w:sz w:val="24"/>
          <w:szCs w:val="24"/>
        </w:rPr>
        <w:t xml:space="preserve"> structure or</w:t>
      </w:r>
      <w:r w:rsidR="004D5C87">
        <w:rPr>
          <w:rFonts w:ascii="Times New Roman" w:hAnsi="Times New Roman" w:cs="Times New Roman"/>
          <w:sz w:val="24"/>
          <w:szCs w:val="24"/>
        </w:rPr>
        <w:t xml:space="preserve"> guidance. In the </w:t>
      </w:r>
      <w:r w:rsidR="00083758">
        <w:rPr>
          <w:rFonts w:ascii="Times New Roman" w:hAnsi="Times New Roman" w:cs="Times New Roman"/>
          <w:sz w:val="24"/>
          <w:szCs w:val="24"/>
        </w:rPr>
        <w:t>website-tailored</w:t>
      </w:r>
      <w:r w:rsidR="00666A7F">
        <w:rPr>
          <w:rFonts w:ascii="Times New Roman" w:hAnsi="Times New Roman" w:cs="Times New Roman"/>
          <w:sz w:val="24"/>
          <w:szCs w:val="24"/>
        </w:rPr>
        <w:t xml:space="preserve"> condition, </w:t>
      </w:r>
      <w:r w:rsidR="004D5C87">
        <w:rPr>
          <w:rFonts w:ascii="Times New Roman" w:hAnsi="Times New Roman" w:cs="Times New Roman"/>
          <w:sz w:val="24"/>
          <w:szCs w:val="24"/>
        </w:rPr>
        <w:t xml:space="preserve">mothers were provided with </w:t>
      </w:r>
      <w:r w:rsidR="004D34ED">
        <w:rPr>
          <w:rFonts w:ascii="Times New Roman" w:hAnsi="Times New Roman" w:cs="Times New Roman"/>
          <w:sz w:val="24"/>
          <w:szCs w:val="24"/>
        </w:rPr>
        <w:t>a</w:t>
      </w:r>
      <w:r w:rsidR="00B34448">
        <w:rPr>
          <w:rFonts w:ascii="Times New Roman" w:hAnsi="Times New Roman" w:cs="Times New Roman"/>
          <w:sz w:val="24"/>
          <w:szCs w:val="24"/>
        </w:rPr>
        <w:t xml:space="preserve"> written</w:t>
      </w:r>
      <w:r w:rsidR="004D34ED">
        <w:rPr>
          <w:rFonts w:ascii="Times New Roman" w:hAnsi="Times New Roman" w:cs="Times New Roman"/>
          <w:sz w:val="24"/>
          <w:szCs w:val="24"/>
        </w:rPr>
        <w:t xml:space="preserve"> personalised</w:t>
      </w:r>
      <w:r w:rsidR="004D5C87">
        <w:rPr>
          <w:rFonts w:ascii="Times New Roman" w:hAnsi="Times New Roman" w:cs="Times New Roman"/>
          <w:sz w:val="24"/>
          <w:szCs w:val="24"/>
        </w:rPr>
        <w:t xml:space="preserve"> </w:t>
      </w:r>
      <w:r w:rsidR="00666A7F">
        <w:rPr>
          <w:rFonts w:ascii="Times New Roman" w:hAnsi="Times New Roman" w:cs="Times New Roman"/>
          <w:sz w:val="24"/>
          <w:szCs w:val="24"/>
        </w:rPr>
        <w:t>pathway</w:t>
      </w:r>
      <w:r w:rsidR="00A7767C">
        <w:rPr>
          <w:rFonts w:ascii="Times New Roman" w:hAnsi="Times New Roman" w:cs="Times New Roman"/>
          <w:sz w:val="24"/>
          <w:szCs w:val="24"/>
        </w:rPr>
        <w:t xml:space="preserve"> </w:t>
      </w:r>
      <w:r w:rsidR="00F0411B">
        <w:rPr>
          <w:rFonts w:ascii="Times New Roman" w:hAnsi="Times New Roman" w:cs="Times New Roman"/>
          <w:sz w:val="24"/>
          <w:szCs w:val="24"/>
        </w:rPr>
        <w:t>that guided</w:t>
      </w:r>
      <w:r w:rsidR="00A7767C">
        <w:rPr>
          <w:rFonts w:ascii="Times New Roman" w:hAnsi="Times New Roman" w:cs="Times New Roman"/>
          <w:sz w:val="24"/>
          <w:szCs w:val="24"/>
        </w:rPr>
        <w:t xml:space="preserve"> them</w:t>
      </w:r>
      <w:r w:rsidR="004D34ED">
        <w:rPr>
          <w:rFonts w:ascii="Times New Roman" w:hAnsi="Times New Roman" w:cs="Times New Roman"/>
          <w:sz w:val="24"/>
          <w:szCs w:val="24"/>
        </w:rPr>
        <w:t xml:space="preserve"> </w:t>
      </w:r>
      <w:r w:rsidR="003C765E">
        <w:rPr>
          <w:rFonts w:ascii="Times New Roman" w:hAnsi="Times New Roman" w:cs="Times New Roman"/>
          <w:sz w:val="24"/>
          <w:szCs w:val="24"/>
        </w:rPr>
        <w:t>to</w:t>
      </w:r>
      <w:r w:rsidR="004D34ED">
        <w:rPr>
          <w:rFonts w:ascii="Times New Roman" w:hAnsi="Times New Roman" w:cs="Times New Roman"/>
          <w:sz w:val="24"/>
          <w:szCs w:val="24"/>
        </w:rPr>
        <w:t xml:space="preserve"> view</w:t>
      </w:r>
      <w:r w:rsidR="00F0411B">
        <w:rPr>
          <w:rFonts w:ascii="Times New Roman" w:hAnsi="Times New Roman" w:cs="Times New Roman"/>
          <w:sz w:val="24"/>
          <w:szCs w:val="24"/>
        </w:rPr>
        <w:t xml:space="preserve"> two articles describing how they can develop their own positive body image,</w:t>
      </w:r>
      <w:r w:rsidR="004D34ED">
        <w:rPr>
          <w:rFonts w:ascii="Times New Roman" w:hAnsi="Times New Roman" w:cs="Times New Roman"/>
          <w:sz w:val="24"/>
          <w:szCs w:val="24"/>
        </w:rPr>
        <w:t xml:space="preserve"> </w:t>
      </w:r>
      <w:r w:rsidR="00CD2A52">
        <w:rPr>
          <w:rFonts w:ascii="Times New Roman" w:hAnsi="Times New Roman" w:cs="Times New Roman"/>
          <w:sz w:val="24"/>
          <w:szCs w:val="24"/>
        </w:rPr>
        <w:t>six</w:t>
      </w:r>
      <w:r w:rsidR="004D34ED">
        <w:rPr>
          <w:rFonts w:ascii="Times New Roman" w:hAnsi="Times New Roman" w:cs="Times New Roman"/>
          <w:sz w:val="24"/>
          <w:szCs w:val="24"/>
        </w:rPr>
        <w:t xml:space="preserve"> </w:t>
      </w:r>
      <w:r w:rsidR="004D5C87">
        <w:rPr>
          <w:rFonts w:ascii="Times New Roman" w:hAnsi="Times New Roman" w:cs="Times New Roman"/>
          <w:sz w:val="24"/>
          <w:szCs w:val="24"/>
        </w:rPr>
        <w:t xml:space="preserve">articles </w:t>
      </w:r>
      <w:r w:rsidR="004D34ED">
        <w:rPr>
          <w:rFonts w:ascii="Times New Roman" w:hAnsi="Times New Roman" w:cs="Times New Roman"/>
          <w:sz w:val="24"/>
          <w:szCs w:val="24"/>
        </w:rPr>
        <w:t>match</w:t>
      </w:r>
      <w:r w:rsidR="00F0411B">
        <w:rPr>
          <w:rFonts w:ascii="Times New Roman" w:hAnsi="Times New Roman" w:cs="Times New Roman"/>
          <w:sz w:val="24"/>
          <w:szCs w:val="24"/>
        </w:rPr>
        <w:t>ing the</w:t>
      </w:r>
      <w:r w:rsidR="004D34ED">
        <w:rPr>
          <w:rFonts w:ascii="Times New Roman" w:hAnsi="Times New Roman" w:cs="Times New Roman"/>
          <w:sz w:val="24"/>
          <w:szCs w:val="24"/>
        </w:rPr>
        <w:t xml:space="preserve"> t</w:t>
      </w:r>
      <w:r w:rsidR="00CD2A52">
        <w:rPr>
          <w:rFonts w:ascii="Times New Roman" w:hAnsi="Times New Roman" w:cs="Times New Roman"/>
          <w:sz w:val="24"/>
          <w:szCs w:val="24"/>
        </w:rPr>
        <w:t>wo</w:t>
      </w:r>
      <w:r w:rsidR="004D34ED">
        <w:rPr>
          <w:rFonts w:ascii="Times New Roman" w:hAnsi="Times New Roman" w:cs="Times New Roman"/>
          <w:sz w:val="24"/>
          <w:szCs w:val="24"/>
        </w:rPr>
        <w:t xml:space="preserve"> content themes they </w:t>
      </w:r>
      <w:r w:rsidR="00C4082B">
        <w:rPr>
          <w:rFonts w:ascii="Times New Roman" w:hAnsi="Times New Roman" w:cs="Times New Roman"/>
          <w:sz w:val="24"/>
          <w:szCs w:val="24"/>
        </w:rPr>
        <w:t>identified</w:t>
      </w:r>
      <w:r w:rsidR="004D34ED">
        <w:rPr>
          <w:rFonts w:ascii="Times New Roman" w:hAnsi="Times New Roman" w:cs="Times New Roman"/>
          <w:sz w:val="24"/>
          <w:szCs w:val="24"/>
        </w:rPr>
        <w:t xml:space="preserve"> as being most relevant</w:t>
      </w:r>
      <w:r w:rsidR="000552C0">
        <w:rPr>
          <w:rFonts w:ascii="Times New Roman" w:hAnsi="Times New Roman" w:cs="Times New Roman"/>
          <w:sz w:val="24"/>
          <w:szCs w:val="24"/>
        </w:rPr>
        <w:t xml:space="preserve"> to</w:t>
      </w:r>
      <w:r w:rsidR="004D34ED">
        <w:rPr>
          <w:rFonts w:ascii="Times New Roman" w:hAnsi="Times New Roman" w:cs="Times New Roman"/>
          <w:sz w:val="24"/>
          <w:szCs w:val="24"/>
        </w:rPr>
        <w:t xml:space="preserve"> </w:t>
      </w:r>
      <w:r w:rsidR="00C4082B">
        <w:rPr>
          <w:rFonts w:ascii="Times New Roman" w:hAnsi="Times New Roman" w:cs="Times New Roman"/>
          <w:sz w:val="24"/>
          <w:szCs w:val="24"/>
        </w:rPr>
        <w:t>them and their daughters via the t</w:t>
      </w:r>
      <w:r w:rsidR="003C765E">
        <w:rPr>
          <w:rFonts w:ascii="Times New Roman" w:hAnsi="Times New Roman" w:cs="Times New Roman"/>
          <w:sz w:val="24"/>
          <w:szCs w:val="24"/>
        </w:rPr>
        <w:t xml:space="preserve">ailoring </w:t>
      </w:r>
      <w:r w:rsidR="00C4082B">
        <w:rPr>
          <w:rFonts w:ascii="Times New Roman" w:hAnsi="Times New Roman" w:cs="Times New Roman"/>
          <w:sz w:val="24"/>
          <w:szCs w:val="24"/>
        </w:rPr>
        <w:t>m</w:t>
      </w:r>
      <w:r w:rsidR="003C765E">
        <w:rPr>
          <w:rFonts w:ascii="Times New Roman" w:hAnsi="Times New Roman" w:cs="Times New Roman"/>
          <w:sz w:val="24"/>
          <w:szCs w:val="24"/>
        </w:rPr>
        <w:t xml:space="preserve">easure </w:t>
      </w:r>
      <w:r w:rsidR="00C4082B">
        <w:rPr>
          <w:rFonts w:ascii="Times New Roman" w:hAnsi="Times New Roman" w:cs="Times New Roman"/>
          <w:sz w:val="24"/>
          <w:szCs w:val="24"/>
        </w:rPr>
        <w:t>below</w:t>
      </w:r>
      <w:r w:rsidR="00997263">
        <w:rPr>
          <w:rFonts w:ascii="Times New Roman" w:hAnsi="Times New Roman" w:cs="Times New Roman"/>
          <w:sz w:val="24"/>
          <w:szCs w:val="24"/>
        </w:rPr>
        <w:t xml:space="preserve">, </w:t>
      </w:r>
      <w:r w:rsidR="00F0411B">
        <w:rPr>
          <w:rFonts w:ascii="Times New Roman" w:hAnsi="Times New Roman" w:cs="Times New Roman"/>
          <w:sz w:val="24"/>
          <w:szCs w:val="24"/>
        </w:rPr>
        <w:t xml:space="preserve">and </w:t>
      </w:r>
      <w:r w:rsidR="001A43E6">
        <w:rPr>
          <w:rFonts w:ascii="Times New Roman" w:hAnsi="Times New Roman" w:cs="Times New Roman"/>
          <w:sz w:val="24"/>
          <w:szCs w:val="24"/>
        </w:rPr>
        <w:t>2-4</w:t>
      </w:r>
      <w:r w:rsidR="00F0411B">
        <w:rPr>
          <w:rFonts w:ascii="Times New Roman" w:hAnsi="Times New Roman" w:cs="Times New Roman"/>
          <w:sz w:val="24"/>
          <w:szCs w:val="24"/>
        </w:rPr>
        <w:t xml:space="preserve"> optional articles to view at home </w:t>
      </w:r>
      <w:r w:rsidR="000C3057">
        <w:rPr>
          <w:rFonts w:ascii="Times New Roman" w:hAnsi="Times New Roman" w:cs="Times New Roman"/>
          <w:sz w:val="24"/>
          <w:szCs w:val="24"/>
        </w:rPr>
        <w:t>that</w:t>
      </w:r>
      <w:r w:rsidR="00F0411B">
        <w:rPr>
          <w:rFonts w:ascii="Times New Roman" w:hAnsi="Times New Roman" w:cs="Times New Roman"/>
          <w:sz w:val="24"/>
          <w:szCs w:val="24"/>
        </w:rPr>
        <w:t xml:space="preserve"> corresponded to their preferred themes. </w:t>
      </w:r>
      <w:r w:rsidR="00242F7F" w:rsidRPr="00242F7F">
        <w:rPr>
          <w:rFonts w:ascii="Times New Roman" w:hAnsi="Times New Roman" w:cs="Times New Roman"/>
          <w:sz w:val="24"/>
          <w:szCs w:val="24"/>
        </w:rPr>
        <w:t xml:space="preserve">These pathways were prepared in advance by the researchers, whereby the researchers selected </w:t>
      </w:r>
      <w:r w:rsidR="00287B04">
        <w:rPr>
          <w:rFonts w:ascii="Times New Roman" w:hAnsi="Times New Roman" w:cs="Times New Roman"/>
          <w:sz w:val="24"/>
          <w:szCs w:val="24"/>
        </w:rPr>
        <w:t xml:space="preserve">articles on the </w:t>
      </w:r>
      <w:r w:rsidR="00242F7F" w:rsidRPr="00242F7F">
        <w:rPr>
          <w:rFonts w:ascii="Times New Roman" w:hAnsi="Times New Roman" w:cs="Times New Roman"/>
          <w:sz w:val="24"/>
          <w:szCs w:val="24"/>
        </w:rPr>
        <w:t>website that best matched each of the corresponding risk factor content themes</w:t>
      </w:r>
      <w:r w:rsidR="00242F7F">
        <w:rPr>
          <w:rFonts w:ascii="Times New Roman" w:hAnsi="Times New Roman" w:cs="Times New Roman"/>
          <w:sz w:val="24"/>
          <w:szCs w:val="24"/>
        </w:rPr>
        <w:t>.</w:t>
      </w:r>
    </w:p>
    <w:p w14:paraId="61828E70" w14:textId="1B467EB6" w:rsidR="00666A7F" w:rsidRPr="00ED1BCB" w:rsidRDefault="00666A7F" w:rsidP="00CB13CD">
      <w:pPr>
        <w:widowControl w:val="0"/>
        <w:spacing w:after="0" w:line="480" w:lineRule="auto"/>
        <w:rPr>
          <w:rFonts w:ascii="Times New Roman" w:hAnsi="Times New Roman" w:cs="Times New Roman"/>
          <w:b/>
          <w:sz w:val="24"/>
          <w:szCs w:val="24"/>
        </w:rPr>
      </w:pPr>
      <w:r w:rsidRPr="00ED1BCB">
        <w:rPr>
          <w:rFonts w:ascii="Times New Roman" w:hAnsi="Times New Roman" w:cs="Times New Roman"/>
          <w:b/>
          <w:sz w:val="24"/>
          <w:szCs w:val="24"/>
        </w:rPr>
        <w:t>Measures</w:t>
      </w:r>
    </w:p>
    <w:p w14:paraId="709725A1" w14:textId="749FF7A2" w:rsidR="00C4071F" w:rsidRPr="00997263" w:rsidRDefault="00666A7F" w:rsidP="00CB13CD">
      <w:pPr>
        <w:widowControl w:val="0"/>
        <w:spacing w:after="0" w:line="480" w:lineRule="auto"/>
        <w:ind w:firstLine="720"/>
        <w:rPr>
          <w:rFonts w:ascii="Times New Roman" w:hAnsi="Times New Roman" w:cs="Times New Roman"/>
          <w:sz w:val="24"/>
          <w:szCs w:val="24"/>
        </w:rPr>
      </w:pPr>
      <w:r w:rsidRPr="00ED1BCB">
        <w:rPr>
          <w:rFonts w:ascii="Times New Roman" w:hAnsi="Times New Roman" w:cs="Times New Roman"/>
          <w:b/>
          <w:sz w:val="24"/>
          <w:szCs w:val="24"/>
        </w:rPr>
        <w:t xml:space="preserve">Participant </w:t>
      </w:r>
      <w:r w:rsidR="00ED1BCB">
        <w:rPr>
          <w:rFonts w:ascii="Times New Roman" w:hAnsi="Times New Roman" w:cs="Times New Roman"/>
          <w:b/>
          <w:sz w:val="24"/>
          <w:szCs w:val="24"/>
        </w:rPr>
        <w:t>c</w:t>
      </w:r>
      <w:r w:rsidRPr="00ED1BCB">
        <w:rPr>
          <w:rFonts w:ascii="Times New Roman" w:hAnsi="Times New Roman" w:cs="Times New Roman"/>
          <w:b/>
          <w:sz w:val="24"/>
          <w:szCs w:val="24"/>
        </w:rPr>
        <w:t>haracteristics</w:t>
      </w:r>
      <w:r w:rsidRPr="00382EFE">
        <w:rPr>
          <w:rFonts w:ascii="Times New Roman" w:hAnsi="Times New Roman" w:cs="Times New Roman"/>
          <w:i/>
          <w:sz w:val="24"/>
          <w:szCs w:val="24"/>
        </w:rPr>
        <w:t>.</w:t>
      </w:r>
      <w:r>
        <w:rPr>
          <w:rFonts w:ascii="Times New Roman" w:hAnsi="Times New Roman" w:cs="Times New Roman"/>
          <w:sz w:val="24"/>
          <w:szCs w:val="24"/>
        </w:rPr>
        <w:t xml:space="preserve"> Self-reported demographics included age</w:t>
      </w:r>
      <w:r w:rsidR="002103B5">
        <w:rPr>
          <w:rFonts w:ascii="Times New Roman" w:hAnsi="Times New Roman" w:cs="Times New Roman"/>
          <w:sz w:val="24"/>
          <w:szCs w:val="24"/>
        </w:rPr>
        <w:t>,</w:t>
      </w:r>
      <w:r w:rsidR="000E4C33">
        <w:rPr>
          <w:rFonts w:ascii="Times New Roman" w:hAnsi="Times New Roman" w:cs="Times New Roman"/>
          <w:sz w:val="24"/>
          <w:szCs w:val="24"/>
        </w:rPr>
        <w:t xml:space="preserve"> country of birth, mother</w:t>
      </w:r>
      <w:r w:rsidR="00651B47">
        <w:rPr>
          <w:rFonts w:ascii="Times New Roman" w:hAnsi="Times New Roman" w:cs="Times New Roman"/>
          <w:sz w:val="24"/>
          <w:szCs w:val="24"/>
        </w:rPr>
        <w:t>’s</w:t>
      </w:r>
      <w:r w:rsidR="000E4C33">
        <w:rPr>
          <w:rFonts w:ascii="Times New Roman" w:hAnsi="Times New Roman" w:cs="Times New Roman"/>
          <w:sz w:val="24"/>
          <w:szCs w:val="24"/>
        </w:rPr>
        <w:t xml:space="preserve"> marital status, ethnicity, </w:t>
      </w:r>
      <w:r w:rsidR="000E4C33" w:rsidRPr="000E4C33">
        <w:rPr>
          <w:rFonts w:ascii="Times New Roman" w:hAnsi="Times New Roman" w:cs="Times New Roman"/>
          <w:sz w:val="24"/>
          <w:szCs w:val="24"/>
        </w:rPr>
        <w:t>and</w:t>
      </w:r>
      <w:r w:rsidR="004D3DA9">
        <w:rPr>
          <w:rFonts w:ascii="Times New Roman" w:hAnsi="Times New Roman" w:cs="Times New Roman"/>
          <w:sz w:val="24"/>
          <w:szCs w:val="24"/>
        </w:rPr>
        <w:t xml:space="preserve"> household</w:t>
      </w:r>
      <w:r w:rsidRPr="000E4C33">
        <w:rPr>
          <w:rFonts w:ascii="Times New Roman" w:hAnsi="Times New Roman" w:cs="Times New Roman"/>
          <w:sz w:val="24"/>
          <w:szCs w:val="24"/>
        </w:rPr>
        <w:t xml:space="preserve"> </w:t>
      </w:r>
      <w:r w:rsidR="004D3DA9">
        <w:rPr>
          <w:rFonts w:ascii="Times New Roman" w:hAnsi="Times New Roman" w:cs="Times New Roman"/>
          <w:sz w:val="24"/>
          <w:szCs w:val="24"/>
        </w:rPr>
        <w:t>chief wage earner’s occupation</w:t>
      </w:r>
      <w:r w:rsidRPr="000E4C33">
        <w:rPr>
          <w:rFonts w:ascii="Times New Roman" w:hAnsi="Times New Roman" w:cs="Times New Roman"/>
          <w:sz w:val="24"/>
          <w:szCs w:val="24"/>
        </w:rPr>
        <w:t>.</w:t>
      </w:r>
      <w:r w:rsidR="00852EBE">
        <w:rPr>
          <w:rFonts w:ascii="Times New Roman" w:hAnsi="Times New Roman" w:cs="Times New Roman"/>
          <w:sz w:val="24"/>
          <w:szCs w:val="24"/>
        </w:rPr>
        <w:t xml:space="preserve"> The latter</w:t>
      </w:r>
      <w:r w:rsidR="00852EBE" w:rsidRPr="00852EBE">
        <w:rPr>
          <w:rFonts w:ascii="Times New Roman" w:hAnsi="Times New Roman" w:cs="Times New Roman"/>
          <w:sz w:val="24"/>
          <w:szCs w:val="24"/>
        </w:rPr>
        <w:t xml:space="preserve"> was collected from mothers only and was categorised into social grade classifications in accordance with the UK National Readership Survey (2015).</w:t>
      </w:r>
      <w:r w:rsidRPr="000E4C33">
        <w:rPr>
          <w:rFonts w:ascii="Times New Roman" w:hAnsi="Times New Roman" w:cs="Times New Roman"/>
          <w:sz w:val="24"/>
          <w:szCs w:val="24"/>
        </w:rPr>
        <w:t xml:space="preserve"> </w:t>
      </w:r>
      <w:r w:rsidR="00EA10EF" w:rsidRPr="000E4C33">
        <w:rPr>
          <w:rFonts w:ascii="Times New Roman" w:hAnsi="Times New Roman" w:cs="Times New Roman"/>
          <w:sz w:val="24"/>
          <w:szCs w:val="24"/>
        </w:rPr>
        <w:t>Body</w:t>
      </w:r>
      <w:r w:rsidR="00EA10EF">
        <w:rPr>
          <w:rFonts w:ascii="Times New Roman" w:hAnsi="Times New Roman" w:cs="Times New Roman"/>
          <w:sz w:val="24"/>
          <w:szCs w:val="24"/>
        </w:rPr>
        <w:t xml:space="preserve"> mass index </w:t>
      </w:r>
      <w:r w:rsidR="00EA10EF" w:rsidRPr="00997263">
        <w:rPr>
          <w:rFonts w:ascii="Times New Roman" w:hAnsi="Times New Roman" w:cs="Times New Roman"/>
          <w:sz w:val="24"/>
          <w:szCs w:val="24"/>
        </w:rPr>
        <w:t>(</w:t>
      </w:r>
      <w:r w:rsidR="00075064">
        <w:rPr>
          <w:rFonts w:ascii="Times New Roman" w:hAnsi="Times New Roman" w:cs="Times New Roman"/>
          <w:sz w:val="24"/>
          <w:szCs w:val="24"/>
        </w:rPr>
        <w:t xml:space="preserve">BMI; </w:t>
      </w:r>
      <w:r w:rsidR="00EA10EF" w:rsidRPr="00997263">
        <w:rPr>
          <w:rFonts w:ascii="Times New Roman" w:hAnsi="Times New Roman" w:cs="Times New Roman"/>
          <w:sz w:val="24"/>
          <w:szCs w:val="24"/>
        </w:rPr>
        <w:t>kg/m</w:t>
      </w:r>
      <w:r w:rsidR="00EA10EF" w:rsidRPr="00997263">
        <w:rPr>
          <w:rFonts w:ascii="Times New Roman" w:hAnsi="Times New Roman" w:cs="Times New Roman"/>
          <w:sz w:val="24"/>
          <w:szCs w:val="24"/>
          <w:vertAlign w:val="superscript"/>
        </w:rPr>
        <w:t>2</w:t>
      </w:r>
      <w:r w:rsidR="00EA10EF" w:rsidRPr="00997263">
        <w:rPr>
          <w:rFonts w:ascii="Times New Roman" w:hAnsi="Times New Roman" w:cs="Times New Roman"/>
          <w:sz w:val="24"/>
          <w:szCs w:val="24"/>
        </w:rPr>
        <w:t>)</w:t>
      </w:r>
      <w:r w:rsidR="00EA10EF">
        <w:rPr>
          <w:rFonts w:ascii="Times New Roman" w:hAnsi="Times New Roman" w:cs="Times New Roman"/>
          <w:sz w:val="24"/>
          <w:szCs w:val="24"/>
        </w:rPr>
        <w:t xml:space="preserve"> was calculated </w:t>
      </w:r>
      <w:r w:rsidR="00ED1E1E">
        <w:rPr>
          <w:rFonts w:ascii="Times New Roman" w:hAnsi="Times New Roman" w:cs="Times New Roman"/>
          <w:sz w:val="24"/>
          <w:szCs w:val="24"/>
        </w:rPr>
        <w:t>using</w:t>
      </w:r>
      <w:r w:rsidR="00EA10EF">
        <w:rPr>
          <w:rFonts w:ascii="Times New Roman" w:hAnsi="Times New Roman" w:cs="Times New Roman"/>
          <w:sz w:val="24"/>
          <w:szCs w:val="24"/>
        </w:rPr>
        <w:t xml:space="preserve"> objective h</w:t>
      </w:r>
      <w:r>
        <w:rPr>
          <w:rFonts w:ascii="Times New Roman" w:hAnsi="Times New Roman" w:cs="Times New Roman"/>
          <w:sz w:val="24"/>
          <w:szCs w:val="24"/>
        </w:rPr>
        <w:t xml:space="preserve">eight and weight </w:t>
      </w:r>
      <w:r w:rsidR="00EA10EF">
        <w:rPr>
          <w:rFonts w:ascii="Times New Roman" w:hAnsi="Times New Roman" w:cs="Times New Roman"/>
          <w:sz w:val="24"/>
          <w:szCs w:val="24"/>
        </w:rPr>
        <w:t>measurements</w:t>
      </w:r>
      <w:r w:rsidR="00395F39">
        <w:rPr>
          <w:rFonts w:ascii="Times New Roman" w:hAnsi="Times New Roman" w:cs="Times New Roman"/>
          <w:sz w:val="24"/>
          <w:szCs w:val="24"/>
        </w:rPr>
        <w:t xml:space="preserve"> taken</w:t>
      </w:r>
      <w:r w:rsidR="00EA10EF">
        <w:rPr>
          <w:rFonts w:ascii="Times New Roman" w:hAnsi="Times New Roman" w:cs="Times New Roman"/>
          <w:sz w:val="24"/>
          <w:szCs w:val="24"/>
        </w:rPr>
        <w:t xml:space="preserve"> by researchers at baseline.</w:t>
      </w:r>
    </w:p>
    <w:p w14:paraId="76B857B6" w14:textId="4AA950F6" w:rsidR="006A5091" w:rsidRDefault="00666A7F" w:rsidP="00CB13CD">
      <w:pPr>
        <w:spacing w:after="0" w:line="480" w:lineRule="auto"/>
        <w:ind w:firstLine="720"/>
        <w:rPr>
          <w:rFonts w:ascii="Times New Roman" w:hAnsi="Times New Roman" w:cs="Times New Roman"/>
          <w:sz w:val="24"/>
          <w:szCs w:val="24"/>
        </w:rPr>
      </w:pPr>
      <w:r w:rsidRPr="00ED1BCB">
        <w:rPr>
          <w:rFonts w:ascii="Times New Roman" w:hAnsi="Times New Roman" w:cs="Times New Roman"/>
          <w:b/>
          <w:sz w:val="24"/>
          <w:szCs w:val="24"/>
        </w:rPr>
        <w:t xml:space="preserve">Intervention </w:t>
      </w:r>
      <w:r w:rsidR="00ED1BCB">
        <w:rPr>
          <w:rFonts w:ascii="Times New Roman" w:hAnsi="Times New Roman" w:cs="Times New Roman"/>
          <w:b/>
          <w:sz w:val="24"/>
          <w:szCs w:val="24"/>
        </w:rPr>
        <w:t>o</w:t>
      </w:r>
      <w:r w:rsidRPr="00ED1BCB">
        <w:rPr>
          <w:rFonts w:ascii="Times New Roman" w:hAnsi="Times New Roman" w:cs="Times New Roman"/>
          <w:b/>
          <w:sz w:val="24"/>
          <w:szCs w:val="24"/>
        </w:rPr>
        <w:t>utcomes.</w:t>
      </w:r>
      <w:r w:rsidRPr="00997263">
        <w:rPr>
          <w:rFonts w:ascii="Times New Roman" w:hAnsi="Times New Roman" w:cs="Times New Roman"/>
          <w:sz w:val="24"/>
          <w:szCs w:val="24"/>
        </w:rPr>
        <w:t xml:space="preserve"> </w:t>
      </w:r>
    </w:p>
    <w:p w14:paraId="303EE4C6" w14:textId="21481214" w:rsidR="004E42DA" w:rsidRDefault="006A5091" w:rsidP="00CB13CD">
      <w:pPr>
        <w:spacing w:after="0" w:line="480" w:lineRule="auto"/>
        <w:ind w:firstLine="720"/>
        <w:rPr>
          <w:rFonts w:ascii="Times New Roman" w:hAnsi="Times New Roman" w:cs="Times New Roman"/>
          <w:sz w:val="24"/>
          <w:szCs w:val="24"/>
        </w:rPr>
      </w:pPr>
      <w:r w:rsidRPr="00ED1BCB">
        <w:rPr>
          <w:rFonts w:ascii="Times New Roman" w:hAnsi="Times New Roman" w:cs="Times New Roman"/>
          <w:b/>
          <w:i/>
          <w:sz w:val="24"/>
          <w:szCs w:val="24"/>
        </w:rPr>
        <w:t>Primary outcome.</w:t>
      </w:r>
      <w:r>
        <w:rPr>
          <w:rFonts w:ascii="Times New Roman" w:hAnsi="Times New Roman" w:cs="Times New Roman"/>
          <w:sz w:val="24"/>
          <w:szCs w:val="24"/>
        </w:rPr>
        <w:t xml:space="preserve"> </w:t>
      </w:r>
      <w:r w:rsidRPr="00ED1BCB">
        <w:rPr>
          <w:rFonts w:ascii="Times New Roman" w:hAnsi="Times New Roman" w:cs="Times New Roman"/>
          <w:i/>
          <w:sz w:val="24"/>
          <w:szCs w:val="24"/>
        </w:rPr>
        <w:t>Body image.</w:t>
      </w:r>
      <w:r>
        <w:rPr>
          <w:rFonts w:ascii="Times New Roman" w:hAnsi="Times New Roman" w:cs="Times New Roman"/>
          <w:sz w:val="24"/>
          <w:szCs w:val="24"/>
        </w:rPr>
        <w:t xml:space="preserve"> </w:t>
      </w:r>
      <w:r w:rsidR="00ED1BCB">
        <w:rPr>
          <w:rFonts w:ascii="Times New Roman" w:hAnsi="Times New Roman" w:cs="Times New Roman"/>
          <w:sz w:val="24"/>
          <w:szCs w:val="24"/>
        </w:rPr>
        <w:t>T</w:t>
      </w:r>
      <w:r>
        <w:rPr>
          <w:rFonts w:ascii="Times New Roman" w:hAnsi="Times New Roman" w:cs="Times New Roman"/>
          <w:sz w:val="24"/>
          <w:szCs w:val="24"/>
        </w:rPr>
        <w:t xml:space="preserve">he </w:t>
      </w:r>
      <w:r w:rsidR="004E42DA">
        <w:rPr>
          <w:rFonts w:ascii="Times New Roman" w:hAnsi="Times New Roman" w:cs="Times New Roman"/>
          <w:sz w:val="24"/>
          <w:szCs w:val="24"/>
        </w:rPr>
        <w:t xml:space="preserve">Appearance Esteem </w:t>
      </w:r>
      <w:r w:rsidR="00CE3B35">
        <w:rPr>
          <w:rFonts w:ascii="Times New Roman" w:hAnsi="Times New Roman" w:cs="Times New Roman"/>
          <w:sz w:val="24"/>
          <w:szCs w:val="24"/>
        </w:rPr>
        <w:t xml:space="preserve">(10 items) </w:t>
      </w:r>
      <w:r>
        <w:rPr>
          <w:rFonts w:ascii="Times New Roman" w:hAnsi="Times New Roman" w:cs="Times New Roman"/>
          <w:sz w:val="24"/>
          <w:szCs w:val="24"/>
        </w:rPr>
        <w:t xml:space="preserve">and </w:t>
      </w:r>
      <w:r w:rsidR="004E42DA">
        <w:rPr>
          <w:rFonts w:ascii="Times New Roman" w:hAnsi="Times New Roman" w:cs="Times New Roman"/>
          <w:sz w:val="24"/>
          <w:szCs w:val="24"/>
        </w:rPr>
        <w:t xml:space="preserve">Weight Esteem </w:t>
      </w:r>
      <w:r w:rsidR="00CE3B35">
        <w:rPr>
          <w:rFonts w:ascii="Times New Roman" w:hAnsi="Times New Roman" w:cs="Times New Roman"/>
          <w:sz w:val="24"/>
          <w:szCs w:val="24"/>
        </w:rPr>
        <w:t xml:space="preserve">(8 items) </w:t>
      </w:r>
      <w:r>
        <w:rPr>
          <w:rFonts w:ascii="Times New Roman" w:hAnsi="Times New Roman" w:cs="Times New Roman"/>
          <w:sz w:val="24"/>
          <w:szCs w:val="24"/>
        </w:rPr>
        <w:t>subscales of the Body Esteem Scale for Adults and Adolescents</w:t>
      </w:r>
      <w:r w:rsidR="00ED1BCB">
        <w:rPr>
          <w:rFonts w:ascii="Times New Roman" w:hAnsi="Times New Roman" w:cs="Times New Roman"/>
          <w:sz w:val="24"/>
          <w:szCs w:val="24"/>
        </w:rPr>
        <w:t xml:space="preserve"> </w:t>
      </w:r>
      <w:r w:rsidR="00654FED">
        <w:rPr>
          <w:rFonts w:ascii="Times New Roman" w:hAnsi="Times New Roman" w:cs="Times New Roman"/>
          <w:sz w:val="24"/>
          <w:szCs w:val="24"/>
        </w:rPr>
        <w:fldChar w:fldCharType="begin"/>
      </w:r>
      <w:r w:rsidR="007A1FF3">
        <w:rPr>
          <w:rFonts w:ascii="Times New Roman" w:hAnsi="Times New Roman" w:cs="Times New Roman"/>
          <w:sz w:val="24"/>
          <w:szCs w:val="24"/>
        </w:rPr>
        <w:instrText xml:space="preserve"> ADDIN EN.CITE &lt;EndNote&gt;&lt;Cite&gt;&lt;Author&gt;Mendelson&lt;/Author&gt;&lt;Year&gt;1997&lt;/Year&gt;&lt;RecNum&gt;1345&lt;/RecNum&gt;&lt;DisplayText&gt;(Mendelson, White, &amp;amp; Mendelson, 1997)&lt;/DisplayText&gt;&lt;record&gt;&lt;rec-number&gt;1345&lt;/rec-number&gt;&lt;foreign-keys&gt;&lt;key app="EN" db-id="dazsz02a72p5zwe0rd6v29d2e5920ataerva" timestamp="1440420580"&gt;1345&lt;/key&gt;&lt;/foreign-keys&gt;&lt;ref-type name="Serial"&gt;57&lt;/ref-type&gt;&lt;contributors&gt;&lt;authors&gt;&lt;author&gt;Mendelson, Beverley K&lt;/author&gt;&lt;author&gt;White, Donna R&lt;/author&gt;&lt;author&gt;Mendelson, Morton J&lt;/author&gt;&lt;/authors&gt;&lt;/contributors&gt;&lt;titles&gt;&lt;title&gt;Manual for the body-esteem scale for adolescents and adults&lt;/title&gt;&lt;secondary-title&gt;Research Bulletin&lt;/secondary-title&gt;&lt;/titles&gt;&lt;volume&gt;16 (2)&lt;/volume&gt;&lt;num-vols&gt;2&lt;/num-vols&gt;&lt;dates&gt;&lt;year&gt;1997&lt;/year&gt;&lt;/dates&gt;&lt;pub-location&gt;Montreal&lt;/pub-location&gt;&lt;publisher&gt;Concordia University&lt;/publisher&gt;&lt;urls&gt;&lt;/urls&gt;&lt;/record&gt;&lt;/Cite&gt;&lt;/EndNote&gt;</w:instrText>
      </w:r>
      <w:r w:rsidR="00654FED">
        <w:rPr>
          <w:rFonts w:ascii="Times New Roman" w:hAnsi="Times New Roman" w:cs="Times New Roman"/>
          <w:sz w:val="24"/>
          <w:szCs w:val="24"/>
        </w:rPr>
        <w:fldChar w:fldCharType="separate"/>
      </w:r>
      <w:r w:rsidR="00E34D50">
        <w:rPr>
          <w:rFonts w:ascii="Times New Roman" w:hAnsi="Times New Roman" w:cs="Times New Roman"/>
          <w:noProof/>
          <w:sz w:val="24"/>
          <w:szCs w:val="24"/>
        </w:rPr>
        <w:t>(Mendelson, White, &amp; Mendelson, 1997)</w:t>
      </w:r>
      <w:r w:rsidR="00654FED">
        <w:rPr>
          <w:rFonts w:ascii="Times New Roman" w:hAnsi="Times New Roman" w:cs="Times New Roman"/>
          <w:sz w:val="24"/>
          <w:szCs w:val="24"/>
        </w:rPr>
        <w:fldChar w:fldCharType="end"/>
      </w:r>
      <w:r w:rsidR="00CE3B35">
        <w:rPr>
          <w:rFonts w:ascii="Times New Roman" w:hAnsi="Times New Roman" w:cs="Times New Roman"/>
          <w:sz w:val="24"/>
          <w:szCs w:val="24"/>
        </w:rPr>
        <w:t xml:space="preserve"> </w:t>
      </w:r>
      <w:r w:rsidR="00ED1BCB">
        <w:rPr>
          <w:rFonts w:ascii="Times New Roman" w:hAnsi="Times New Roman" w:cs="Times New Roman"/>
          <w:sz w:val="24"/>
          <w:szCs w:val="24"/>
        </w:rPr>
        <w:t>were used to assess body image</w:t>
      </w:r>
      <w:r w:rsidR="0000700F">
        <w:rPr>
          <w:rFonts w:ascii="Times New Roman" w:hAnsi="Times New Roman" w:cs="Times New Roman"/>
          <w:sz w:val="24"/>
          <w:szCs w:val="24"/>
        </w:rPr>
        <w:t>.</w:t>
      </w:r>
      <w:r w:rsidR="007C0F06">
        <w:rPr>
          <w:rFonts w:ascii="Times New Roman" w:hAnsi="Times New Roman" w:cs="Times New Roman"/>
          <w:sz w:val="24"/>
          <w:szCs w:val="24"/>
        </w:rPr>
        <w:t xml:space="preserve"> </w:t>
      </w:r>
      <w:r w:rsidR="008C3454">
        <w:rPr>
          <w:rFonts w:ascii="Times New Roman" w:hAnsi="Times New Roman" w:cs="Times New Roman"/>
          <w:sz w:val="24"/>
          <w:szCs w:val="24"/>
        </w:rPr>
        <w:t>Subscale items</w:t>
      </w:r>
      <w:r w:rsidR="007C0F06">
        <w:rPr>
          <w:rFonts w:ascii="Times New Roman" w:hAnsi="Times New Roman" w:cs="Times New Roman"/>
          <w:sz w:val="24"/>
          <w:szCs w:val="24"/>
        </w:rPr>
        <w:t xml:space="preserve"> assess general feelings and satisfaction regarding</w:t>
      </w:r>
      <w:r w:rsidR="008C3454">
        <w:rPr>
          <w:rFonts w:ascii="Times New Roman" w:hAnsi="Times New Roman" w:cs="Times New Roman"/>
          <w:sz w:val="24"/>
          <w:szCs w:val="24"/>
        </w:rPr>
        <w:t xml:space="preserve"> appearance (e.g., </w:t>
      </w:r>
      <w:r w:rsidR="008C3454" w:rsidRPr="0014254F">
        <w:rPr>
          <w:rFonts w:ascii="Times New Roman" w:hAnsi="Times New Roman" w:cs="Times New Roman"/>
          <w:i/>
          <w:sz w:val="24"/>
          <w:szCs w:val="24"/>
        </w:rPr>
        <w:t>“I worry about the way I look”</w:t>
      </w:r>
      <w:r w:rsidR="008C3454">
        <w:rPr>
          <w:rFonts w:ascii="Times New Roman" w:hAnsi="Times New Roman" w:cs="Times New Roman"/>
          <w:sz w:val="24"/>
          <w:szCs w:val="24"/>
        </w:rPr>
        <w:t xml:space="preserve">) and </w:t>
      </w:r>
      <w:r w:rsidR="007C0F06">
        <w:rPr>
          <w:rFonts w:ascii="Times New Roman" w:hAnsi="Times New Roman" w:cs="Times New Roman"/>
          <w:sz w:val="24"/>
          <w:szCs w:val="24"/>
        </w:rPr>
        <w:t xml:space="preserve">weight </w:t>
      </w:r>
      <w:r w:rsidR="0014254F">
        <w:rPr>
          <w:rFonts w:ascii="Times New Roman" w:hAnsi="Times New Roman" w:cs="Times New Roman"/>
          <w:sz w:val="24"/>
          <w:szCs w:val="24"/>
        </w:rPr>
        <w:t xml:space="preserve">(e.g., </w:t>
      </w:r>
      <w:r w:rsidR="0014254F" w:rsidRPr="0014254F">
        <w:rPr>
          <w:rFonts w:ascii="Times New Roman" w:hAnsi="Times New Roman" w:cs="Times New Roman"/>
          <w:i/>
          <w:sz w:val="24"/>
          <w:szCs w:val="24"/>
        </w:rPr>
        <w:t>“I am satisfied with my weight”</w:t>
      </w:r>
      <w:r w:rsidR="008C3454">
        <w:rPr>
          <w:rFonts w:ascii="Times New Roman" w:hAnsi="Times New Roman" w:cs="Times New Roman"/>
          <w:sz w:val="24"/>
          <w:szCs w:val="24"/>
        </w:rPr>
        <w:t xml:space="preserve">) respectively </w:t>
      </w:r>
      <w:r w:rsidR="007C0F06">
        <w:rPr>
          <w:rFonts w:ascii="Times New Roman" w:hAnsi="Times New Roman" w:cs="Times New Roman"/>
          <w:sz w:val="24"/>
          <w:szCs w:val="24"/>
        </w:rPr>
        <w:t>using a 5-point Likert scale (</w:t>
      </w:r>
      <w:r w:rsidR="0014254F" w:rsidRPr="0014254F">
        <w:rPr>
          <w:rFonts w:ascii="Times New Roman" w:hAnsi="Times New Roman" w:cs="Times New Roman"/>
          <w:i/>
          <w:sz w:val="24"/>
          <w:szCs w:val="24"/>
        </w:rPr>
        <w:t>never</w:t>
      </w:r>
      <w:r w:rsidR="007C0F06">
        <w:rPr>
          <w:rFonts w:ascii="Times New Roman" w:hAnsi="Times New Roman" w:cs="Times New Roman"/>
          <w:sz w:val="24"/>
          <w:szCs w:val="24"/>
        </w:rPr>
        <w:t xml:space="preserve"> to </w:t>
      </w:r>
      <w:r w:rsidR="0014254F">
        <w:rPr>
          <w:rFonts w:ascii="Times New Roman" w:hAnsi="Times New Roman" w:cs="Times New Roman"/>
          <w:i/>
          <w:sz w:val="24"/>
          <w:szCs w:val="24"/>
        </w:rPr>
        <w:t>a</w:t>
      </w:r>
      <w:r w:rsidR="0014254F" w:rsidRPr="0014254F">
        <w:rPr>
          <w:rFonts w:ascii="Times New Roman" w:hAnsi="Times New Roman" w:cs="Times New Roman"/>
          <w:i/>
          <w:sz w:val="24"/>
          <w:szCs w:val="24"/>
        </w:rPr>
        <w:t>lways</w:t>
      </w:r>
      <w:r w:rsidR="007C0F06">
        <w:rPr>
          <w:rFonts w:ascii="Times New Roman" w:hAnsi="Times New Roman" w:cs="Times New Roman"/>
          <w:sz w:val="24"/>
          <w:szCs w:val="24"/>
        </w:rPr>
        <w:t xml:space="preserve">). A mean </w:t>
      </w:r>
      <w:r w:rsidR="008C3454">
        <w:rPr>
          <w:rFonts w:ascii="Times New Roman" w:hAnsi="Times New Roman" w:cs="Times New Roman"/>
          <w:sz w:val="24"/>
          <w:szCs w:val="24"/>
        </w:rPr>
        <w:t>score</w:t>
      </w:r>
      <w:r w:rsidR="00FD2052">
        <w:rPr>
          <w:rFonts w:ascii="Times New Roman" w:hAnsi="Times New Roman" w:cs="Times New Roman"/>
          <w:sz w:val="24"/>
          <w:szCs w:val="24"/>
        </w:rPr>
        <w:t xml:space="preserve"> was</w:t>
      </w:r>
      <w:r w:rsidR="007C0F06">
        <w:rPr>
          <w:rFonts w:ascii="Times New Roman" w:hAnsi="Times New Roman" w:cs="Times New Roman"/>
          <w:sz w:val="24"/>
          <w:szCs w:val="24"/>
        </w:rPr>
        <w:t xml:space="preserve"> calculated for each subscale separately,</w:t>
      </w:r>
      <w:r w:rsidR="007D6D66">
        <w:rPr>
          <w:rFonts w:ascii="Times New Roman" w:hAnsi="Times New Roman" w:cs="Times New Roman"/>
          <w:sz w:val="24"/>
          <w:szCs w:val="24"/>
        </w:rPr>
        <w:t xml:space="preserve"> with higher scores indicating greater </w:t>
      </w:r>
      <w:r w:rsidR="008C3454">
        <w:rPr>
          <w:rFonts w:ascii="Times New Roman" w:hAnsi="Times New Roman" w:cs="Times New Roman"/>
          <w:sz w:val="24"/>
          <w:szCs w:val="24"/>
        </w:rPr>
        <w:t xml:space="preserve">body </w:t>
      </w:r>
      <w:r w:rsidR="007D6D66">
        <w:rPr>
          <w:rFonts w:ascii="Times New Roman" w:hAnsi="Times New Roman" w:cs="Times New Roman"/>
          <w:sz w:val="24"/>
          <w:szCs w:val="24"/>
        </w:rPr>
        <w:t xml:space="preserve">esteem. </w:t>
      </w:r>
      <w:r w:rsidR="008C3454">
        <w:rPr>
          <w:rFonts w:ascii="Times New Roman" w:hAnsi="Times New Roman" w:cs="Times New Roman"/>
          <w:sz w:val="24"/>
          <w:szCs w:val="24"/>
        </w:rPr>
        <w:t>Scale r</w:t>
      </w:r>
      <w:r w:rsidR="007D6D66">
        <w:rPr>
          <w:rFonts w:ascii="Times New Roman" w:hAnsi="Times New Roman" w:cs="Times New Roman"/>
          <w:sz w:val="24"/>
          <w:szCs w:val="24"/>
        </w:rPr>
        <w:t xml:space="preserve">eliability and validity has been </w:t>
      </w:r>
      <w:r w:rsidR="00FD2052">
        <w:rPr>
          <w:rFonts w:ascii="Times New Roman" w:hAnsi="Times New Roman" w:cs="Times New Roman"/>
          <w:sz w:val="24"/>
          <w:szCs w:val="24"/>
        </w:rPr>
        <w:t xml:space="preserve">previously </w:t>
      </w:r>
      <w:r w:rsidR="007D6D66">
        <w:rPr>
          <w:rFonts w:ascii="Times New Roman" w:hAnsi="Times New Roman" w:cs="Times New Roman"/>
          <w:sz w:val="24"/>
          <w:szCs w:val="24"/>
        </w:rPr>
        <w:t>demonstrated in adults</w:t>
      </w:r>
      <w:r w:rsidR="003E5A54">
        <w:rPr>
          <w:rFonts w:ascii="Times New Roman" w:hAnsi="Times New Roman" w:cs="Times New Roman"/>
          <w:sz w:val="24"/>
          <w:szCs w:val="24"/>
        </w:rPr>
        <w:t xml:space="preserve"> and adolescents</w:t>
      </w:r>
      <w:r w:rsidR="007D6D66">
        <w:rPr>
          <w:rFonts w:ascii="Times New Roman" w:hAnsi="Times New Roman" w:cs="Times New Roman"/>
          <w:sz w:val="24"/>
          <w:szCs w:val="24"/>
        </w:rPr>
        <w:t xml:space="preserve"> </w:t>
      </w:r>
      <w:r w:rsidR="007D6D66" w:rsidRPr="00353A62">
        <w:rPr>
          <w:rFonts w:ascii="Times New Roman" w:hAnsi="Times New Roman" w:cs="Times New Roman"/>
          <w:sz w:val="24"/>
          <w:szCs w:val="24"/>
        </w:rPr>
        <w:fldChar w:fldCharType="begin"/>
      </w:r>
      <w:r w:rsidR="007A1FF3">
        <w:rPr>
          <w:rFonts w:ascii="Times New Roman" w:hAnsi="Times New Roman" w:cs="Times New Roman"/>
          <w:sz w:val="24"/>
          <w:szCs w:val="24"/>
        </w:rPr>
        <w:instrText xml:space="preserve"> ADDIN EN.CITE &lt;EndNote&gt;&lt;Cite&gt;&lt;Author&gt;Mendelson&lt;/Author&gt;&lt;Year&gt;2001&lt;/Year&gt;&lt;RecNum&gt;95&lt;/RecNum&gt;&lt;DisplayText&gt;(Mendelson, Mendelson, &amp;amp; White, 2001)&lt;/DisplayText&gt;&lt;record&gt;&lt;rec-number&gt;95&lt;/rec-number&gt;&lt;foreign-keys&gt;&lt;key app="EN" db-id="dazsz02a72p5zwe0rd6v29d2e5920ataerva" timestamp="0"&gt;95&lt;/key&gt;&lt;/foreign-keys&gt;&lt;ref-type name="Journal Article"&gt;17&lt;/ref-type&gt;&lt;contributors&gt;&lt;authors&gt;&lt;author&gt;Mendelson, Beverley K&lt;/author&gt;&lt;author&gt;Mendelson, Morton J&lt;/author&gt;&lt;author&gt;White, Donna R&lt;/author&gt;&lt;/authors&gt;&lt;/contributors&gt;&lt;titles&gt;&lt;title&gt;Body-Esteem Scale for Adolescents and Adults&lt;/title&gt;&lt;secondary-title&gt;Journal of Personality Assessment&lt;/secondary-title&gt;&lt;/titles&gt;&lt;periodical&gt;&lt;full-title&gt;Journal of Personality Assessment&lt;/full-title&gt;&lt;/periodical&gt;&lt;pages&gt;90 - 106&lt;/pages&gt;&lt;volume&gt;76&lt;/volume&gt;&lt;number&gt;1&lt;/number&gt;&lt;dates&gt;&lt;year&gt;2001&lt;/year&gt;&lt;/dates&gt;&lt;publisher&gt;Routledge&lt;/publisher&gt;&lt;isbn&gt;0022-3891&lt;/isbn&gt;&lt;urls&gt;&lt;related-urls&gt;&lt;url&gt;http://www.informaworld.com/10.1207/S15327752JPA7601_6&lt;/url&gt;&lt;/related-urls&gt;&lt;/urls&gt;&lt;access-date&gt;January 18, 2011&lt;/access-date&gt;&lt;/record&gt;&lt;/Cite&gt;&lt;/EndNote&gt;</w:instrText>
      </w:r>
      <w:r w:rsidR="007D6D66" w:rsidRPr="00353A62">
        <w:rPr>
          <w:rFonts w:ascii="Times New Roman" w:hAnsi="Times New Roman" w:cs="Times New Roman"/>
          <w:sz w:val="24"/>
          <w:szCs w:val="24"/>
        </w:rPr>
        <w:fldChar w:fldCharType="separate"/>
      </w:r>
      <w:r w:rsidR="00E34D50" w:rsidRPr="00353A62">
        <w:rPr>
          <w:rFonts w:ascii="Times New Roman" w:hAnsi="Times New Roman" w:cs="Times New Roman"/>
          <w:noProof/>
          <w:sz w:val="24"/>
          <w:szCs w:val="24"/>
        </w:rPr>
        <w:t>(Mendelson, Mendelson, &amp; White, 2001)</w:t>
      </w:r>
      <w:r w:rsidR="007D6D66" w:rsidRPr="00353A62">
        <w:rPr>
          <w:rFonts w:ascii="Times New Roman" w:hAnsi="Times New Roman" w:cs="Times New Roman"/>
          <w:sz w:val="24"/>
          <w:szCs w:val="24"/>
        </w:rPr>
        <w:fldChar w:fldCharType="end"/>
      </w:r>
      <w:r w:rsidR="007D6D66" w:rsidRPr="00353A62">
        <w:rPr>
          <w:rFonts w:ascii="Times New Roman" w:hAnsi="Times New Roman" w:cs="Times New Roman"/>
          <w:sz w:val="24"/>
          <w:szCs w:val="24"/>
        </w:rPr>
        <w:t xml:space="preserve">. </w:t>
      </w:r>
      <w:r w:rsidR="004E42DA" w:rsidRPr="00353A62">
        <w:rPr>
          <w:rFonts w:ascii="Times New Roman" w:hAnsi="Times New Roman" w:cs="Times New Roman"/>
          <w:sz w:val="24"/>
          <w:szCs w:val="24"/>
        </w:rPr>
        <w:t>Internal consistency in the current study was good for appearance esteem (</w:t>
      </w:r>
      <w:r w:rsidR="004E42DA" w:rsidRPr="00353A62">
        <w:rPr>
          <w:rFonts w:ascii="Times New Roman" w:hAnsi="Times New Roman" w:cs="Times New Roman"/>
          <w:i/>
          <w:sz w:val="24"/>
          <w:szCs w:val="24"/>
        </w:rPr>
        <w:t>Cronbach’s α=</w:t>
      </w:r>
      <w:r w:rsidR="004E42DA" w:rsidRPr="00353A62">
        <w:rPr>
          <w:rFonts w:ascii="Times New Roman" w:hAnsi="Times New Roman" w:cs="Times New Roman"/>
          <w:sz w:val="24"/>
          <w:szCs w:val="24"/>
        </w:rPr>
        <w:t xml:space="preserve"> .88 for </w:t>
      </w:r>
      <w:r w:rsidR="00D2638A">
        <w:rPr>
          <w:rFonts w:ascii="Times New Roman" w:hAnsi="Times New Roman" w:cs="Times New Roman"/>
          <w:sz w:val="24"/>
          <w:szCs w:val="24"/>
        </w:rPr>
        <w:t xml:space="preserve">both </w:t>
      </w:r>
      <w:r w:rsidR="004E42DA" w:rsidRPr="00353A62">
        <w:rPr>
          <w:rFonts w:ascii="Times New Roman" w:hAnsi="Times New Roman" w:cs="Times New Roman"/>
          <w:sz w:val="24"/>
          <w:szCs w:val="24"/>
        </w:rPr>
        <w:t xml:space="preserve">mothers and daughters) and </w:t>
      </w:r>
      <w:r w:rsidR="00B212BD">
        <w:rPr>
          <w:rFonts w:ascii="Times New Roman" w:hAnsi="Times New Roman" w:cs="Times New Roman"/>
          <w:sz w:val="24"/>
          <w:szCs w:val="24"/>
        </w:rPr>
        <w:t>weight</w:t>
      </w:r>
      <w:r w:rsidR="004E42DA" w:rsidRPr="00353A62">
        <w:rPr>
          <w:rFonts w:ascii="Times New Roman" w:hAnsi="Times New Roman" w:cs="Times New Roman"/>
          <w:sz w:val="24"/>
          <w:szCs w:val="24"/>
        </w:rPr>
        <w:t xml:space="preserve"> esteem (</w:t>
      </w:r>
      <w:r w:rsidR="004E42DA" w:rsidRPr="00353A62">
        <w:rPr>
          <w:rFonts w:ascii="Times New Roman" w:hAnsi="Times New Roman" w:cs="Times New Roman"/>
          <w:i/>
          <w:sz w:val="24"/>
          <w:szCs w:val="24"/>
        </w:rPr>
        <w:t>Cronbach’s α=</w:t>
      </w:r>
      <w:r w:rsidR="004E42DA" w:rsidRPr="00353A62">
        <w:rPr>
          <w:rFonts w:ascii="Times New Roman" w:hAnsi="Times New Roman" w:cs="Times New Roman"/>
          <w:sz w:val="24"/>
          <w:szCs w:val="24"/>
        </w:rPr>
        <w:t xml:space="preserve"> .90 </w:t>
      </w:r>
      <w:r w:rsidR="004E42DA">
        <w:rPr>
          <w:rFonts w:ascii="Times New Roman" w:hAnsi="Times New Roman" w:cs="Times New Roman"/>
          <w:sz w:val="24"/>
          <w:szCs w:val="24"/>
        </w:rPr>
        <w:t xml:space="preserve">and .92 for mothers and daughters, respectively).  </w:t>
      </w:r>
    </w:p>
    <w:p w14:paraId="5E9D8DE1" w14:textId="70A4A8C0" w:rsidR="006A5091" w:rsidRPr="00563EBD" w:rsidRDefault="0000700F" w:rsidP="00CB13CD">
      <w:pPr>
        <w:spacing w:after="0" w:line="480" w:lineRule="auto"/>
        <w:ind w:firstLine="720"/>
        <w:rPr>
          <w:rFonts w:ascii="Times New Roman" w:hAnsi="Times New Roman" w:cs="Times New Roman"/>
          <w:sz w:val="24"/>
          <w:szCs w:val="24"/>
        </w:rPr>
      </w:pPr>
      <w:r w:rsidRPr="00ED1BCB">
        <w:rPr>
          <w:rFonts w:ascii="Times New Roman" w:hAnsi="Times New Roman" w:cs="Times New Roman"/>
          <w:b/>
          <w:i/>
          <w:sz w:val="24"/>
          <w:szCs w:val="24"/>
        </w:rPr>
        <w:t>Secondary outcomes</w:t>
      </w:r>
      <w:r w:rsidR="00ED1BCB">
        <w:rPr>
          <w:rFonts w:ascii="Times New Roman" w:hAnsi="Times New Roman" w:cs="Times New Roman"/>
          <w:b/>
          <w:i/>
          <w:sz w:val="24"/>
          <w:szCs w:val="24"/>
        </w:rPr>
        <w:t xml:space="preserve">. </w:t>
      </w:r>
      <w:r w:rsidR="006A5091">
        <w:rPr>
          <w:rFonts w:ascii="Times New Roman" w:hAnsi="Times New Roman" w:cs="Times New Roman"/>
          <w:i/>
          <w:sz w:val="24"/>
          <w:szCs w:val="24"/>
        </w:rPr>
        <w:t>R</w:t>
      </w:r>
      <w:r w:rsidR="00666A7F" w:rsidRPr="00A276B9">
        <w:rPr>
          <w:rFonts w:ascii="Times New Roman" w:hAnsi="Times New Roman" w:cs="Times New Roman"/>
          <w:i/>
          <w:sz w:val="24"/>
          <w:szCs w:val="24"/>
        </w:rPr>
        <w:t>isk factors</w:t>
      </w:r>
      <w:r w:rsidR="00666A7F">
        <w:rPr>
          <w:rFonts w:ascii="Times New Roman" w:hAnsi="Times New Roman" w:cs="Times New Roman"/>
          <w:sz w:val="24"/>
          <w:szCs w:val="24"/>
        </w:rPr>
        <w:t xml:space="preserve"> </w:t>
      </w:r>
      <w:r w:rsidR="00666A7F" w:rsidRPr="00A276B9">
        <w:rPr>
          <w:rFonts w:ascii="Times New Roman" w:hAnsi="Times New Roman" w:cs="Times New Roman"/>
          <w:i/>
          <w:sz w:val="24"/>
          <w:szCs w:val="24"/>
        </w:rPr>
        <w:t xml:space="preserve">for </w:t>
      </w:r>
      <w:r>
        <w:rPr>
          <w:rFonts w:ascii="Times New Roman" w:hAnsi="Times New Roman" w:cs="Times New Roman"/>
          <w:i/>
          <w:sz w:val="24"/>
          <w:szCs w:val="24"/>
        </w:rPr>
        <w:t xml:space="preserve">poor </w:t>
      </w:r>
      <w:r w:rsidR="00666A7F" w:rsidRPr="00A276B9">
        <w:rPr>
          <w:rFonts w:ascii="Times New Roman" w:hAnsi="Times New Roman" w:cs="Times New Roman"/>
          <w:i/>
          <w:sz w:val="24"/>
          <w:szCs w:val="24"/>
        </w:rPr>
        <w:t>body image</w:t>
      </w:r>
      <w:r w:rsidR="006A5091">
        <w:rPr>
          <w:rFonts w:ascii="Times New Roman" w:hAnsi="Times New Roman" w:cs="Times New Roman"/>
          <w:i/>
          <w:sz w:val="24"/>
          <w:szCs w:val="24"/>
        </w:rPr>
        <w:t xml:space="preserve">. </w:t>
      </w:r>
      <w:r w:rsidR="006A5091">
        <w:rPr>
          <w:rFonts w:ascii="Times New Roman" w:hAnsi="Times New Roman" w:cs="Times New Roman"/>
          <w:sz w:val="24"/>
          <w:szCs w:val="24"/>
        </w:rPr>
        <w:t>I</w:t>
      </w:r>
      <w:r w:rsidR="00666A7F">
        <w:rPr>
          <w:rFonts w:ascii="Times New Roman" w:hAnsi="Times New Roman" w:cs="Times New Roman"/>
          <w:sz w:val="24"/>
          <w:szCs w:val="24"/>
        </w:rPr>
        <w:t xml:space="preserve">nternalisation of </w:t>
      </w:r>
      <w:r w:rsidR="00997263">
        <w:rPr>
          <w:rFonts w:ascii="Times New Roman" w:hAnsi="Times New Roman" w:cs="Times New Roman"/>
          <w:sz w:val="24"/>
          <w:szCs w:val="24"/>
        </w:rPr>
        <w:t xml:space="preserve">sociocultural </w:t>
      </w:r>
      <w:r w:rsidR="00666A7F">
        <w:rPr>
          <w:rFonts w:ascii="Times New Roman" w:hAnsi="Times New Roman" w:cs="Times New Roman"/>
          <w:sz w:val="24"/>
          <w:szCs w:val="24"/>
        </w:rPr>
        <w:t>appearance ideals</w:t>
      </w:r>
      <w:r w:rsidR="006A5091">
        <w:rPr>
          <w:rFonts w:ascii="Times New Roman" w:hAnsi="Times New Roman" w:cs="Times New Roman"/>
          <w:sz w:val="24"/>
          <w:szCs w:val="24"/>
        </w:rPr>
        <w:t xml:space="preserve"> was assessed using </w:t>
      </w:r>
      <w:r w:rsidR="00FD76C5">
        <w:rPr>
          <w:rFonts w:ascii="Times New Roman" w:hAnsi="Times New Roman" w:cs="Times New Roman"/>
          <w:sz w:val="24"/>
          <w:szCs w:val="24"/>
        </w:rPr>
        <w:t>the</w:t>
      </w:r>
      <w:r w:rsidR="007D6D66">
        <w:rPr>
          <w:rFonts w:ascii="Times New Roman" w:hAnsi="Times New Roman" w:cs="Times New Roman"/>
          <w:sz w:val="24"/>
          <w:szCs w:val="24"/>
        </w:rPr>
        <w:t xml:space="preserve"> </w:t>
      </w:r>
      <w:r w:rsidR="004E42DA">
        <w:rPr>
          <w:rFonts w:ascii="Times New Roman" w:hAnsi="Times New Roman" w:cs="Times New Roman"/>
          <w:sz w:val="24"/>
          <w:szCs w:val="24"/>
        </w:rPr>
        <w:t xml:space="preserve">General Internalisation </w:t>
      </w:r>
      <w:r w:rsidR="00FD76C5">
        <w:rPr>
          <w:rFonts w:ascii="Times New Roman" w:hAnsi="Times New Roman" w:cs="Times New Roman"/>
          <w:sz w:val="24"/>
          <w:szCs w:val="24"/>
        </w:rPr>
        <w:t>subscale of the Sociocultural Attitudes Towards Appearance Scale-3</w:t>
      </w:r>
      <w:r w:rsidR="008C3454">
        <w:rPr>
          <w:rFonts w:ascii="Times New Roman" w:hAnsi="Times New Roman" w:cs="Times New Roman"/>
          <w:sz w:val="24"/>
          <w:szCs w:val="24"/>
        </w:rPr>
        <w:t xml:space="preserve"> </w:t>
      </w:r>
      <w:r w:rsidR="008C3454">
        <w:rPr>
          <w:rFonts w:ascii="Times New Roman" w:hAnsi="Times New Roman" w:cs="Times New Roman"/>
          <w:sz w:val="24"/>
          <w:szCs w:val="24"/>
        </w:rPr>
        <w:fldChar w:fldCharType="begin"/>
      </w:r>
      <w:r w:rsidR="004E42DA">
        <w:rPr>
          <w:rFonts w:ascii="Times New Roman" w:hAnsi="Times New Roman" w:cs="Times New Roman"/>
          <w:sz w:val="24"/>
          <w:szCs w:val="24"/>
        </w:rPr>
        <w:instrText xml:space="preserve"> ADDIN EN.CITE &lt;EndNote&gt;&lt;Cite&gt;&lt;Author&gt;Thompson&lt;/Author&gt;&lt;Year&gt;2004&lt;/Year&gt;&lt;RecNum&gt;11&lt;/RecNum&gt;&lt;Prefix&gt;SATAQ-3`; &lt;/Prefix&gt;&lt;DisplayText&gt;(SATAQ-3; Thompson, van den Berg, Roehrig, Guarda, &amp;amp; Heinberg, 2004)&lt;/DisplayText&gt;&lt;record&gt;&lt;rec-number&gt;11&lt;/rec-number&gt;&lt;foreign-keys&gt;&lt;key app="EN" db-id="xtspzwevmv99a8exx015w0tcvd0ptr9wsv2z" timestamp="1417789520"&gt;11&lt;/key&gt;&lt;/foreign-keys&gt;&lt;ref-type name="Journal Article"&gt;17&lt;/ref-type&gt;&lt;contributors&gt;&lt;authors&gt;&lt;author&gt;Thompson, J.K.&lt;/author&gt;&lt;author&gt;van den Berg, P.&lt;/author&gt;&lt;author&gt;Roehrig, M.&lt;/author&gt;&lt;author&gt;Guarda, A.S.&lt;/author&gt;&lt;author&gt;Heinberg, L.J.&lt;/author&gt;&lt;/authors&gt;&lt;/contributors&gt;&lt;titles&gt;&lt;title&gt;The Sociocultural Attitudes Towards Appearance Scale-3 (SATAQ-3): Development and validation&lt;/title&gt;&lt;secondary-title&gt;International Journal of Eating Disorders&lt;/secondary-title&gt;&lt;/titles&gt;&lt;periodical&gt;&lt;full-title&gt;International Journal of Eating Disorders&lt;/full-title&gt;&lt;/periodical&gt;&lt;pages&gt;293-304&lt;/pages&gt;&lt;volume&gt;35&lt;/volume&gt;&lt;dates&gt;&lt;year&gt;2004&lt;/year&gt;&lt;/dates&gt;&lt;urls&gt;&lt;/urls&gt;&lt;/record&gt;&lt;/Cite&gt;&lt;/EndNote&gt;</w:instrText>
      </w:r>
      <w:r w:rsidR="008C3454">
        <w:rPr>
          <w:rFonts w:ascii="Times New Roman" w:hAnsi="Times New Roman" w:cs="Times New Roman"/>
          <w:sz w:val="24"/>
          <w:szCs w:val="24"/>
        </w:rPr>
        <w:fldChar w:fldCharType="separate"/>
      </w:r>
      <w:r w:rsidR="004E42DA">
        <w:rPr>
          <w:rFonts w:ascii="Times New Roman" w:hAnsi="Times New Roman" w:cs="Times New Roman"/>
          <w:noProof/>
          <w:sz w:val="24"/>
          <w:szCs w:val="24"/>
        </w:rPr>
        <w:t>(SATAQ-3; Thompson, van den Berg, Roehrig, Guarda, &amp; Heinberg, 2004)</w:t>
      </w:r>
      <w:r w:rsidR="008C3454">
        <w:rPr>
          <w:rFonts w:ascii="Times New Roman" w:hAnsi="Times New Roman" w:cs="Times New Roman"/>
          <w:sz w:val="24"/>
          <w:szCs w:val="24"/>
        </w:rPr>
        <w:fldChar w:fldCharType="end"/>
      </w:r>
      <w:r w:rsidR="00FD76C5">
        <w:rPr>
          <w:rFonts w:ascii="Times New Roman" w:hAnsi="Times New Roman" w:cs="Times New Roman"/>
          <w:sz w:val="24"/>
          <w:szCs w:val="24"/>
        </w:rPr>
        <w:t xml:space="preserve">. This </w:t>
      </w:r>
      <w:r w:rsidR="007D6D66">
        <w:rPr>
          <w:rFonts w:ascii="Times New Roman" w:hAnsi="Times New Roman" w:cs="Times New Roman"/>
          <w:sz w:val="24"/>
          <w:szCs w:val="24"/>
        </w:rPr>
        <w:t>scale contains</w:t>
      </w:r>
      <w:r w:rsidR="00FD76C5">
        <w:rPr>
          <w:rFonts w:ascii="Times New Roman" w:hAnsi="Times New Roman" w:cs="Times New Roman"/>
          <w:sz w:val="24"/>
          <w:szCs w:val="24"/>
        </w:rPr>
        <w:t xml:space="preserve"> 8 items </w:t>
      </w:r>
      <w:r w:rsidR="007D6D66">
        <w:rPr>
          <w:rFonts w:ascii="Times New Roman" w:hAnsi="Times New Roman" w:cs="Times New Roman"/>
          <w:sz w:val="24"/>
          <w:szCs w:val="24"/>
        </w:rPr>
        <w:t>(e.g., “</w:t>
      </w:r>
      <w:r w:rsidR="0014254F" w:rsidRPr="00625548">
        <w:rPr>
          <w:rFonts w:ascii="Times New Roman" w:hAnsi="Times New Roman" w:cs="Times New Roman"/>
          <w:i/>
          <w:sz w:val="24"/>
          <w:szCs w:val="24"/>
        </w:rPr>
        <w:t>I would like my body to look like the bodies of people who are on TV</w:t>
      </w:r>
      <w:r w:rsidR="007D6D66">
        <w:rPr>
          <w:rFonts w:ascii="Times New Roman" w:hAnsi="Times New Roman" w:cs="Times New Roman"/>
          <w:sz w:val="24"/>
          <w:szCs w:val="24"/>
        </w:rPr>
        <w:t>”). Responses are rated on a 5-point scale (</w:t>
      </w:r>
      <w:r w:rsidR="007D6D66" w:rsidRPr="00625548">
        <w:rPr>
          <w:rFonts w:ascii="Times New Roman" w:hAnsi="Times New Roman" w:cs="Times New Roman"/>
          <w:i/>
          <w:sz w:val="24"/>
          <w:szCs w:val="24"/>
        </w:rPr>
        <w:t>definitely disagree</w:t>
      </w:r>
      <w:r w:rsidR="007D6D66" w:rsidRPr="00625548">
        <w:rPr>
          <w:rFonts w:ascii="Times New Roman" w:hAnsi="Times New Roman" w:cs="Times New Roman"/>
          <w:sz w:val="24"/>
          <w:szCs w:val="24"/>
        </w:rPr>
        <w:t xml:space="preserve"> to </w:t>
      </w:r>
      <w:r w:rsidR="007D6D66" w:rsidRPr="00625548">
        <w:rPr>
          <w:rFonts w:ascii="Times New Roman" w:hAnsi="Times New Roman" w:cs="Times New Roman"/>
          <w:i/>
          <w:sz w:val="24"/>
          <w:szCs w:val="24"/>
        </w:rPr>
        <w:t>definitely agree</w:t>
      </w:r>
      <w:r w:rsidR="007D6D66" w:rsidRPr="00563EBD">
        <w:rPr>
          <w:rFonts w:ascii="Times New Roman" w:hAnsi="Times New Roman" w:cs="Times New Roman"/>
          <w:sz w:val="24"/>
          <w:szCs w:val="24"/>
        </w:rPr>
        <w:t xml:space="preserve">), with higher scores indicating greater internalisation. This scale </w:t>
      </w:r>
      <w:r w:rsidR="008C3454" w:rsidRPr="00563EBD">
        <w:rPr>
          <w:rFonts w:ascii="Times New Roman" w:hAnsi="Times New Roman" w:cs="Times New Roman"/>
          <w:sz w:val="24"/>
          <w:szCs w:val="24"/>
        </w:rPr>
        <w:t>has demonstrated</w:t>
      </w:r>
      <w:r w:rsidR="007D6D66" w:rsidRPr="00563EBD">
        <w:rPr>
          <w:rFonts w:ascii="Times New Roman" w:hAnsi="Times New Roman" w:cs="Times New Roman"/>
          <w:sz w:val="24"/>
          <w:szCs w:val="24"/>
        </w:rPr>
        <w:t xml:space="preserve"> reliability and vali</w:t>
      </w:r>
      <w:r w:rsidR="00E34D50" w:rsidRPr="00563EBD">
        <w:rPr>
          <w:rFonts w:ascii="Times New Roman" w:hAnsi="Times New Roman" w:cs="Times New Roman"/>
          <w:sz w:val="24"/>
          <w:szCs w:val="24"/>
        </w:rPr>
        <w:t>dity</w:t>
      </w:r>
      <w:r w:rsidR="00563EBD" w:rsidRPr="00563EBD">
        <w:rPr>
          <w:rFonts w:ascii="Times New Roman" w:hAnsi="Times New Roman" w:cs="Times New Roman"/>
          <w:sz w:val="24"/>
          <w:szCs w:val="24"/>
        </w:rPr>
        <w:t>, and is widely used,</w:t>
      </w:r>
      <w:r w:rsidR="00E34D50" w:rsidRPr="00563EBD">
        <w:rPr>
          <w:rFonts w:ascii="Times New Roman" w:hAnsi="Times New Roman" w:cs="Times New Roman"/>
          <w:sz w:val="24"/>
          <w:szCs w:val="24"/>
        </w:rPr>
        <w:t xml:space="preserve"> </w:t>
      </w:r>
      <w:r w:rsidR="008C3454" w:rsidRPr="00563EBD">
        <w:rPr>
          <w:rFonts w:ascii="Times New Roman" w:hAnsi="Times New Roman" w:cs="Times New Roman"/>
          <w:sz w:val="24"/>
          <w:szCs w:val="24"/>
        </w:rPr>
        <w:t>among</w:t>
      </w:r>
      <w:r w:rsidR="00E34D50" w:rsidRPr="00563EBD">
        <w:rPr>
          <w:rFonts w:ascii="Times New Roman" w:hAnsi="Times New Roman" w:cs="Times New Roman"/>
          <w:sz w:val="24"/>
          <w:szCs w:val="24"/>
        </w:rPr>
        <w:t xml:space="preserve"> adults and adolescents</w:t>
      </w:r>
      <w:r w:rsidR="008C3454" w:rsidRPr="00563EBD">
        <w:rPr>
          <w:rFonts w:ascii="Times New Roman" w:hAnsi="Times New Roman" w:cs="Times New Roman"/>
          <w:sz w:val="24"/>
          <w:szCs w:val="24"/>
        </w:rPr>
        <w:t xml:space="preserve"> </w:t>
      </w:r>
      <w:r w:rsidR="008C3454" w:rsidRPr="00563EBD">
        <w:rPr>
          <w:rFonts w:ascii="Times New Roman" w:hAnsi="Times New Roman" w:cs="Times New Roman"/>
          <w:sz w:val="24"/>
          <w:szCs w:val="24"/>
        </w:rPr>
        <w:fldChar w:fldCharType="begin"/>
      </w:r>
      <w:r w:rsidR="009229F5" w:rsidRPr="00563EBD">
        <w:rPr>
          <w:rFonts w:ascii="Times New Roman" w:hAnsi="Times New Roman" w:cs="Times New Roman"/>
          <w:sz w:val="24"/>
          <w:szCs w:val="24"/>
        </w:rPr>
        <w:instrText xml:space="preserve"> ADDIN EN.CITE &lt;EndNote&gt;&lt;Cite&gt;&lt;Author&gt;Thompson&lt;/Author&gt;&lt;Year&gt;2004&lt;/Year&gt;&lt;RecNum&gt;11&lt;/RecNum&gt;&lt;DisplayText&gt;(Thompson et al., 2004)&lt;/DisplayText&gt;&lt;record&gt;&lt;rec-number&gt;11&lt;/rec-number&gt;&lt;foreign-keys&gt;&lt;key app="EN" db-id="xtspzwevmv99a8exx015w0tcvd0ptr9wsv2z" timestamp="1417789520"&gt;11&lt;/key&gt;&lt;/foreign-keys&gt;&lt;ref-type name="Journal Article"&gt;17&lt;/ref-type&gt;&lt;contributors&gt;&lt;authors&gt;&lt;author&gt;Thompson, J.K.&lt;/author&gt;&lt;author&gt;van den Berg, P.&lt;/author&gt;&lt;author&gt;Roehrig, M.&lt;/author&gt;&lt;author&gt;Guarda, A.S.&lt;/author&gt;&lt;author&gt;Heinberg, L.J.&lt;/author&gt;&lt;/authors&gt;&lt;/contributors&gt;&lt;titles&gt;&lt;title&gt;The Sociocultural Attitudes Towards Appearance Scale-3 (SATAQ-3): Development and validation&lt;/title&gt;&lt;secondary-title&gt;International Journal of Eating Disorders&lt;/secondary-title&gt;&lt;/titles&gt;&lt;periodical&gt;&lt;full-title&gt;International Journal of Eating Disorders&lt;/full-title&gt;&lt;/periodical&gt;&lt;pages&gt;293-304&lt;/pages&gt;&lt;volume&gt;35&lt;/volume&gt;&lt;dates&gt;&lt;year&gt;2004&lt;/year&gt;&lt;/dates&gt;&lt;urls&gt;&lt;/urls&gt;&lt;/record&gt;&lt;/Cite&gt;&lt;/EndNote&gt;</w:instrText>
      </w:r>
      <w:r w:rsidR="008C3454" w:rsidRPr="00563EBD">
        <w:rPr>
          <w:rFonts w:ascii="Times New Roman" w:hAnsi="Times New Roman" w:cs="Times New Roman"/>
          <w:sz w:val="24"/>
          <w:szCs w:val="24"/>
        </w:rPr>
        <w:fldChar w:fldCharType="separate"/>
      </w:r>
      <w:r w:rsidR="009229F5" w:rsidRPr="00563EBD">
        <w:rPr>
          <w:rFonts w:ascii="Times New Roman" w:hAnsi="Times New Roman" w:cs="Times New Roman"/>
          <w:noProof/>
          <w:sz w:val="24"/>
          <w:szCs w:val="24"/>
        </w:rPr>
        <w:t>(Thompson et al., 2004)</w:t>
      </w:r>
      <w:r w:rsidR="008C3454" w:rsidRPr="00563EBD">
        <w:rPr>
          <w:rFonts w:ascii="Times New Roman" w:hAnsi="Times New Roman" w:cs="Times New Roman"/>
          <w:sz w:val="24"/>
          <w:szCs w:val="24"/>
        </w:rPr>
        <w:fldChar w:fldCharType="end"/>
      </w:r>
      <w:r w:rsidR="007D6D66" w:rsidRPr="00563EBD">
        <w:rPr>
          <w:rFonts w:ascii="Times New Roman" w:hAnsi="Times New Roman" w:cs="Times New Roman"/>
          <w:sz w:val="24"/>
          <w:szCs w:val="24"/>
        </w:rPr>
        <w:t xml:space="preserve">. </w:t>
      </w:r>
      <w:r w:rsidR="00FD76C5" w:rsidRPr="00563EBD">
        <w:rPr>
          <w:rFonts w:ascii="Times New Roman" w:hAnsi="Times New Roman" w:cs="Times New Roman"/>
          <w:sz w:val="24"/>
          <w:szCs w:val="24"/>
        </w:rPr>
        <w:t>Internal consistency in the current study was</w:t>
      </w:r>
      <w:r w:rsidR="004E42DA" w:rsidRPr="00563EBD">
        <w:rPr>
          <w:rFonts w:ascii="Times New Roman" w:hAnsi="Times New Roman" w:cs="Times New Roman"/>
          <w:sz w:val="24"/>
          <w:szCs w:val="24"/>
        </w:rPr>
        <w:t xml:space="preserve"> good (</w:t>
      </w:r>
      <w:r w:rsidR="004E42DA" w:rsidRPr="00563EBD">
        <w:rPr>
          <w:rFonts w:ascii="Times New Roman" w:hAnsi="Times New Roman" w:cs="Times New Roman"/>
          <w:i/>
          <w:sz w:val="24"/>
          <w:szCs w:val="24"/>
        </w:rPr>
        <w:t>Cronbach’s α=</w:t>
      </w:r>
      <w:r w:rsidR="00FD76C5" w:rsidRPr="00563EBD">
        <w:rPr>
          <w:rFonts w:ascii="Times New Roman" w:hAnsi="Times New Roman" w:cs="Times New Roman"/>
          <w:sz w:val="24"/>
          <w:szCs w:val="24"/>
        </w:rPr>
        <w:t xml:space="preserve"> .95 and .94 for mothers and daughters, respectively</w:t>
      </w:r>
      <w:r w:rsidR="004E42DA" w:rsidRPr="00563EBD">
        <w:rPr>
          <w:rFonts w:ascii="Times New Roman" w:hAnsi="Times New Roman" w:cs="Times New Roman"/>
          <w:sz w:val="24"/>
          <w:szCs w:val="24"/>
        </w:rPr>
        <w:t>)</w:t>
      </w:r>
      <w:r w:rsidR="00FD76C5" w:rsidRPr="00563EBD">
        <w:rPr>
          <w:rFonts w:ascii="Times New Roman" w:hAnsi="Times New Roman" w:cs="Times New Roman"/>
          <w:sz w:val="24"/>
          <w:szCs w:val="24"/>
        </w:rPr>
        <w:t xml:space="preserve">. </w:t>
      </w:r>
      <w:r w:rsidR="00666A7F" w:rsidRPr="00563EBD">
        <w:rPr>
          <w:rFonts w:ascii="Times New Roman" w:hAnsi="Times New Roman" w:cs="Times New Roman"/>
          <w:sz w:val="24"/>
          <w:szCs w:val="24"/>
        </w:rPr>
        <w:t xml:space="preserve"> </w:t>
      </w:r>
    </w:p>
    <w:p w14:paraId="6864F76B" w14:textId="75700309" w:rsidR="006A5091" w:rsidRDefault="006A5091" w:rsidP="00CB13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666A7F">
        <w:rPr>
          <w:rFonts w:ascii="Times New Roman" w:hAnsi="Times New Roman" w:cs="Times New Roman"/>
          <w:sz w:val="24"/>
          <w:szCs w:val="24"/>
        </w:rPr>
        <w:t xml:space="preserve">erceived sociocultural </w:t>
      </w:r>
      <w:r w:rsidR="00997263">
        <w:rPr>
          <w:rFonts w:ascii="Times New Roman" w:hAnsi="Times New Roman" w:cs="Times New Roman"/>
          <w:sz w:val="24"/>
          <w:szCs w:val="24"/>
        </w:rPr>
        <w:t xml:space="preserve">appearance </w:t>
      </w:r>
      <w:r w:rsidR="00FD76C5">
        <w:rPr>
          <w:rFonts w:ascii="Times New Roman" w:hAnsi="Times New Roman" w:cs="Times New Roman"/>
          <w:sz w:val="24"/>
          <w:szCs w:val="24"/>
        </w:rPr>
        <w:t xml:space="preserve">pressures were assessed using </w:t>
      </w:r>
      <w:r w:rsidR="00D97CBB">
        <w:rPr>
          <w:rFonts w:ascii="Times New Roman" w:hAnsi="Times New Roman" w:cs="Times New Roman"/>
          <w:sz w:val="24"/>
          <w:szCs w:val="24"/>
        </w:rPr>
        <w:t>an adaptation</w:t>
      </w:r>
      <w:r w:rsidR="00FD76C5">
        <w:rPr>
          <w:rFonts w:ascii="Times New Roman" w:hAnsi="Times New Roman" w:cs="Times New Roman"/>
          <w:sz w:val="24"/>
          <w:szCs w:val="24"/>
        </w:rPr>
        <w:t xml:space="preserve"> </w:t>
      </w:r>
      <w:r w:rsidR="004E42DA">
        <w:rPr>
          <w:rFonts w:ascii="Times New Roman" w:hAnsi="Times New Roman" w:cs="Times New Roman"/>
          <w:sz w:val="24"/>
          <w:szCs w:val="24"/>
        </w:rPr>
        <w:t>of</w:t>
      </w:r>
      <w:r w:rsidR="00FD76C5">
        <w:rPr>
          <w:rFonts w:ascii="Times New Roman" w:hAnsi="Times New Roman" w:cs="Times New Roman"/>
          <w:sz w:val="24"/>
          <w:szCs w:val="24"/>
        </w:rPr>
        <w:t xml:space="preserve"> existing</w:t>
      </w:r>
      <w:r w:rsidR="004E42DA">
        <w:rPr>
          <w:rFonts w:ascii="Times New Roman" w:hAnsi="Times New Roman" w:cs="Times New Roman"/>
          <w:sz w:val="24"/>
          <w:szCs w:val="24"/>
        </w:rPr>
        <w:t xml:space="preserve"> validated</w:t>
      </w:r>
      <w:r w:rsidR="00FD76C5">
        <w:rPr>
          <w:rFonts w:ascii="Times New Roman" w:hAnsi="Times New Roman" w:cs="Times New Roman"/>
          <w:sz w:val="24"/>
          <w:szCs w:val="24"/>
        </w:rPr>
        <w:t xml:space="preserve"> measures</w:t>
      </w:r>
      <w:r w:rsidR="00E34D50">
        <w:rPr>
          <w:rFonts w:ascii="Times New Roman" w:hAnsi="Times New Roman" w:cs="Times New Roman"/>
          <w:sz w:val="24"/>
          <w:szCs w:val="24"/>
        </w:rPr>
        <w:t xml:space="preserve">: the Pressures subscale of the SATAQ-3 </w:t>
      </w:r>
      <w:r w:rsidR="00E34D50">
        <w:rPr>
          <w:rFonts w:ascii="Times New Roman" w:hAnsi="Times New Roman" w:cs="Times New Roman"/>
          <w:sz w:val="24"/>
          <w:szCs w:val="24"/>
        </w:rPr>
        <w:fldChar w:fldCharType="begin"/>
      </w:r>
      <w:r w:rsidR="009229F5">
        <w:rPr>
          <w:rFonts w:ascii="Times New Roman" w:hAnsi="Times New Roman" w:cs="Times New Roman"/>
          <w:sz w:val="24"/>
          <w:szCs w:val="24"/>
        </w:rPr>
        <w:instrText xml:space="preserve"> ADDIN EN.CITE &lt;EndNote&gt;&lt;Cite&gt;&lt;Author&gt;Thompson&lt;/Author&gt;&lt;Year&gt;2004&lt;/Year&gt;&lt;RecNum&gt;11&lt;/RecNum&gt;&lt;DisplayText&gt;(Thompson et al., 2004)&lt;/DisplayText&gt;&lt;record&gt;&lt;rec-number&gt;11&lt;/rec-number&gt;&lt;foreign-keys&gt;&lt;key app="EN" db-id="xtspzwevmv99a8exx015w0tcvd0ptr9wsv2z" timestamp="1417789520"&gt;11&lt;/key&gt;&lt;/foreign-keys&gt;&lt;ref-type name="Journal Article"&gt;17&lt;/ref-type&gt;&lt;contributors&gt;&lt;authors&gt;&lt;author&gt;Thompson, J.K.&lt;/author&gt;&lt;author&gt;van den Berg, P.&lt;/author&gt;&lt;author&gt;Roehrig, M.&lt;/author&gt;&lt;author&gt;Guarda, A.S.&lt;/author&gt;&lt;author&gt;Heinberg, L.J.&lt;/author&gt;&lt;/authors&gt;&lt;/contributors&gt;&lt;titles&gt;&lt;title&gt;The Sociocultural Attitudes Towards Appearance Scale-3 (SATAQ-3): Development and validation&lt;/title&gt;&lt;secondary-title&gt;International Journal of Eating Disorders&lt;/secondary-title&gt;&lt;/titles&gt;&lt;periodical&gt;&lt;full-title&gt;International Journal of Eating Disorders&lt;/full-title&gt;&lt;/periodical&gt;&lt;pages&gt;293-304&lt;/pages&gt;&lt;volume&gt;35&lt;/volume&gt;&lt;dates&gt;&lt;year&gt;2004&lt;/year&gt;&lt;/dates&gt;&lt;urls&gt;&lt;/urls&gt;&lt;/record&gt;&lt;/Cite&gt;&lt;/EndNote&gt;</w:instrText>
      </w:r>
      <w:r w:rsidR="00E34D50">
        <w:rPr>
          <w:rFonts w:ascii="Times New Roman" w:hAnsi="Times New Roman" w:cs="Times New Roman"/>
          <w:sz w:val="24"/>
          <w:szCs w:val="24"/>
        </w:rPr>
        <w:fldChar w:fldCharType="separate"/>
      </w:r>
      <w:r w:rsidR="009229F5">
        <w:rPr>
          <w:rFonts w:ascii="Times New Roman" w:hAnsi="Times New Roman" w:cs="Times New Roman"/>
          <w:noProof/>
          <w:sz w:val="24"/>
          <w:szCs w:val="24"/>
        </w:rPr>
        <w:t>(Thompson et al., 2004)</w:t>
      </w:r>
      <w:r w:rsidR="00E34D50">
        <w:rPr>
          <w:rFonts w:ascii="Times New Roman" w:hAnsi="Times New Roman" w:cs="Times New Roman"/>
          <w:sz w:val="24"/>
          <w:szCs w:val="24"/>
        </w:rPr>
        <w:fldChar w:fldCharType="end"/>
      </w:r>
      <w:r w:rsidR="00E34D50">
        <w:rPr>
          <w:rFonts w:ascii="Times New Roman" w:hAnsi="Times New Roman" w:cs="Times New Roman"/>
          <w:sz w:val="24"/>
          <w:szCs w:val="24"/>
        </w:rPr>
        <w:t xml:space="preserve">; and the Perceived Sociocultural Pressures Scale </w:t>
      </w:r>
      <w:r w:rsidR="00E34D50">
        <w:rPr>
          <w:rFonts w:ascii="Times New Roman" w:hAnsi="Times New Roman" w:cs="Times New Roman"/>
          <w:sz w:val="24"/>
          <w:szCs w:val="24"/>
        </w:rPr>
        <w:fldChar w:fldCharType="begin"/>
      </w:r>
      <w:r w:rsidR="004E42DA">
        <w:rPr>
          <w:rFonts w:ascii="Times New Roman" w:hAnsi="Times New Roman" w:cs="Times New Roman"/>
          <w:sz w:val="24"/>
          <w:szCs w:val="24"/>
        </w:rPr>
        <w:instrText xml:space="preserve"> ADDIN EN.CITE &lt;EndNote&gt;&lt;Cite&gt;&lt;Author&gt;Stice&lt;/Author&gt;&lt;Year&gt;2001&lt;/Year&gt;&lt;RecNum&gt;1346&lt;/RecNum&gt;&lt;Prefix&gt;9 items related to pressure from family`, friends`, partners`, media`; &lt;/Prefix&gt;&lt;DisplayText&gt;(9 items related to pressure from family, friends, partners, media; Stice &amp;amp; Bearman, 2001)&lt;/DisplayText&gt;&lt;record&gt;&lt;rec-number&gt;1346&lt;/rec-number&gt;&lt;foreign-keys&gt;&lt;key app="EN" db-id="dazsz02a72p5zwe0rd6v29d2e5920ataerva" timestamp="1440421283"&gt;1346&lt;/key&gt;&lt;/foreign-keys&gt;&lt;ref-type name="Journal Article"&gt;17&lt;/ref-type&gt;&lt;contributors&gt;&lt;authors&gt;&lt;author&gt;Stice, E.&lt;/author&gt;&lt;author&gt;Bearman, Sarah Kate&lt;/author&gt;&lt;/authors&gt;&lt;/contributors&gt;&lt;titles&gt;&lt;title&gt;Body-image and eating disturbances prospectively predict increases in depressive symptoms in adolescent girls: A growth curve analysis.&lt;/title&gt;&lt;secondary-title&gt;Developmental Psychology&lt;/secondary-title&gt;&lt;/titles&gt;&lt;periodical&gt;&lt;full-title&gt;Developmental Psychology&lt;/full-title&gt;&lt;/periodical&gt;&lt;pages&gt;597-607&lt;/pages&gt;&lt;volume&gt;37&lt;/volume&gt;&lt;dates&gt;&lt;year&gt;2001&lt;/year&gt;&lt;/dates&gt;&lt;urls&gt;&lt;/urls&gt;&lt;/record&gt;&lt;/Cite&gt;&lt;/EndNote&gt;</w:instrText>
      </w:r>
      <w:r w:rsidR="00E34D50">
        <w:rPr>
          <w:rFonts w:ascii="Times New Roman" w:hAnsi="Times New Roman" w:cs="Times New Roman"/>
          <w:sz w:val="24"/>
          <w:szCs w:val="24"/>
        </w:rPr>
        <w:fldChar w:fldCharType="separate"/>
      </w:r>
      <w:r w:rsidR="004E42DA">
        <w:rPr>
          <w:rFonts w:ascii="Times New Roman" w:hAnsi="Times New Roman" w:cs="Times New Roman"/>
          <w:noProof/>
          <w:sz w:val="24"/>
          <w:szCs w:val="24"/>
        </w:rPr>
        <w:t>(9 items related to pressure from family, friends, partners, media; Stice &amp; Bearman, 2001)</w:t>
      </w:r>
      <w:r w:rsidR="00E34D50">
        <w:rPr>
          <w:rFonts w:ascii="Times New Roman" w:hAnsi="Times New Roman" w:cs="Times New Roman"/>
          <w:sz w:val="24"/>
          <w:szCs w:val="24"/>
        </w:rPr>
        <w:fldChar w:fldCharType="end"/>
      </w:r>
      <w:r w:rsidR="00FD76C5">
        <w:rPr>
          <w:rFonts w:ascii="Times New Roman" w:hAnsi="Times New Roman" w:cs="Times New Roman"/>
          <w:sz w:val="24"/>
          <w:szCs w:val="24"/>
        </w:rPr>
        <w:t xml:space="preserve">. </w:t>
      </w:r>
      <w:r w:rsidR="00E34D50">
        <w:rPr>
          <w:rFonts w:ascii="Times New Roman" w:hAnsi="Times New Roman" w:cs="Times New Roman"/>
          <w:sz w:val="24"/>
          <w:szCs w:val="24"/>
        </w:rPr>
        <w:t>The resulting measure contained</w:t>
      </w:r>
      <w:r w:rsidR="00D97CBB">
        <w:rPr>
          <w:rFonts w:ascii="Times New Roman" w:hAnsi="Times New Roman" w:cs="Times New Roman"/>
          <w:sz w:val="24"/>
          <w:szCs w:val="24"/>
        </w:rPr>
        <w:t xml:space="preserve"> 12 items</w:t>
      </w:r>
      <w:r w:rsidR="00FD76C5">
        <w:rPr>
          <w:rFonts w:ascii="Times New Roman" w:hAnsi="Times New Roman" w:cs="Times New Roman"/>
          <w:sz w:val="24"/>
          <w:szCs w:val="24"/>
        </w:rPr>
        <w:t xml:space="preserve"> </w:t>
      </w:r>
      <w:r w:rsidR="00D97CBB">
        <w:rPr>
          <w:rFonts w:ascii="Times New Roman" w:hAnsi="Times New Roman" w:cs="Times New Roman"/>
          <w:sz w:val="24"/>
          <w:szCs w:val="24"/>
        </w:rPr>
        <w:t>assessing perceived pressure to change aspects of appearance across four categories (</w:t>
      </w:r>
      <w:r w:rsidR="001C4593">
        <w:rPr>
          <w:rFonts w:ascii="Times New Roman" w:hAnsi="Times New Roman" w:cs="Times New Roman"/>
          <w:sz w:val="24"/>
          <w:szCs w:val="24"/>
        </w:rPr>
        <w:t xml:space="preserve">i.e., </w:t>
      </w:r>
      <w:r w:rsidR="00625548">
        <w:rPr>
          <w:rFonts w:ascii="Times New Roman" w:hAnsi="Times New Roman" w:cs="Times New Roman"/>
          <w:sz w:val="24"/>
          <w:szCs w:val="24"/>
        </w:rPr>
        <w:t>“</w:t>
      </w:r>
      <w:r w:rsidR="004E42DA" w:rsidRPr="00625548">
        <w:rPr>
          <w:rFonts w:ascii="Times New Roman" w:hAnsi="Times New Roman" w:cs="Times New Roman"/>
          <w:i/>
          <w:sz w:val="24"/>
          <w:szCs w:val="24"/>
        </w:rPr>
        <w:t xml:space="preserve">I have felt pressure to </w:t>
      </w:r>
      <w:r w:rsidR="001C4593" w:rsidRPr="00625548">
        <w:rPr>
          <w:rFonts w:ascii="Times New Roman" w:hAnsi="Times New Roman" w:cs="Times New Roman"/>
          <w:i/>
          <w:sz w:val="24"/>
          <w:szCs w:val="24"/>
        </w:rPr>
        <w:t>‘</w:t>
      </w:r>
      <w:r w:rsidR="00D97CBB" w:rsidRPr="00625548">
        <w:rPr>
          <w:rFonts w:ascii="Times New Roman" w:hAnsi="Times New Roman" w:cs="Times New Roman"/>
          <w:i/>
          <w:sz w:val="24"/>
          <w:szCs w:val="24"/>
        </w:rPr>
        <w:t>lose weight</w:t>
      </w:r>
      <w:r w:rsidR="001C4593" w:rsidRPr="00625548">
        <w:rPr>
          <w:rFonts w:ascii="Times New Roman" w:hAnsi="Times New Roman" w:cs="Times New Roman"/>
          <w:i/>
          <w:sz w:val="24"/>
          <w:szCs w:val="24"/>
        </w:rPr>
        <w:t>’</w:t>
      </w:r>
      <w:r w:rsidR="004E42DA" w:rsidRPr="00625548">
        <w:rPr>
          <w:rFonts w:ascii="Times New Roman" w:hAnsi="Times New Roman" w:cs="Times New Roman"/>
          <w:i/>
          <w:sz w:val="24"/>
          <w:szCs w:val="24"/>
        </w:rPr>
        <w:t xml:space="preserve">/ </w:t>
      </w:r>
      <w:r w:rsidR="001C4593" w:rsidRPr="00625548">
        <w:rPr>
          <w:rFonts w:ascii="Times New Roman" w:hAnsi="Times New Roman" w:cs="Times New Roman"/>
          <w:i/>
          <w:sz w:val="24"/>
          <w:szCs w:val="24"/>
        </w:rPr>
        <w:t>‘</w:t>
      </w:r>
      <w:r w:rsidR="00D97CBB" w:rsidRPr="00625548">
        <w:rPr>
          <w:rFonts w:ascii="Times New Roman" w:hAnsi="Times New Roman" w:cs="Times New Roman"/>
          <w:i/>
          <w:sz w:val="24"/>
          <w:szCs w:val="24"/>
        </w:rPr>
        <w:t>change my body shape/build</w:t>
      </w:r>
      <w:r w:rsidR="001C4593" w:rsidRPr="00625548">
        <w:rPr>
          <w:rFonts w:ascii="Times New Roman" w:hAnsi="Times New Roman" w:cs="Times New Roman"/>
          <w:i/>
          <w:sz w:val="24"/>
          <w:szCs w:val="24"/>
        </w:rPr>
        <w:t>’</w:t>
      </w:r>
      <w:r w:rsidR="004E42DA" w:rsidRPr="00625548">
        <w:rPr>
          <w:rFonts w:ascii="Times New Roman" w:hAnsi="Times New Roman" w:cs="Times New Roman"/>
          <w:i/>
          <w:sz w:val="24"/>
          <w:szCs w:val="24"/>
        </w:rPr>
        <w:t xml:space="preserve">/ </w:t>
      </w:r>
      <w:r w:rsidR="001C4593" w:rsidRPr="00625548">
        <w:rPr>
          <w:rFonts w:ascii="Times New Roman" w:hAnsi="Times New Roman" w:cs="Times New Roman"/>
          <w:i/>
          <w:sz w:val="24"/>
          <w:szCs w:val="24"/>
        </w:rPr>
        <w:t>‘</w:t>
      </w:r>
      <w:r w:rsidR="00D97CBB" w:rsidRPr="00625548">
        <w:rPr>
          <w:rFonts w:ascii="Times New Roman" w:hAnsi="Times New Roman" w:cs="Times New Roman"/>
          <w:i/>
          <w:sz w:val="24"/>
          <w:szCs w:val="24"/>
        </w:rPr>
        <w:t>have bigger muscles</w:t>
      </w:r>
      <w:r w:rsidR="001C4593" w:rsidRPr="00625548">
        <w:rPr>
          <w:rFonts w:ascii="Times New Roman" w:hAnsi="Times New Roman" w:cs="Times New Roman"/>
          <w:i/>
          <w:sz w:val="24"/>
          <w:szCs w:val="24"/>
        </w:rPr>
        <w:t>’</w:t>
      </w:r>
      <w:r w:rsidR="004E42DA" w:rsidRPr="00625548">
        <w:rPr>
          <w:rFonts w:ascii="Times New Roman" w:hAnsi="Times New Roman" w:cs="Times New Roman"/>
          <w:i/>
          <w:sz w:val="24"/>
          <w:szCs w:val="24"/>
        </w:rPr>
        <w:t xml:space="preserve">/ </w:t>
      </w:r>
      <w:r w:rsidR="001C4593" w:rsidRPr="00625548">
        <w:rPr>
          <w:rFonts w:ascii="Times New Roman" w:hAnsi="Times New Roman" w:cs="Times New Roman"/>
          <w:i/>
          <w:sz w:val="24"/>
          <w:szCs w:val="24"/>
        </w:rPr>
        <w:t>‘</w:t>
      </w:r>
      <w:r w:rsidR="00D97CBB" w:rsidRPr="00625548">
        <w:rPr>
          <w:rFonts w:ascii="Times New Roman" w:hAnsi="Times New Roman" w:cs="Times New Roman"/>
          <w:i/>
          <w:sz w:val="24"/>
          <w:szCs w:val="24"/>
        </w:rPr>
        <w:t>change my appearance</w:t>
      </w:r>
      <w:r w:rsidR="001C4593" w:rsidRPr="00625548">
        <w:rPr>
          <w:rFonts w:ascii="Times New Roman" w:hAnsi="Times New Roman" w:cs="Times New Roman"/>
          <w:i/>
          <w:sz w:val="24"/>
          <w:szCs w:val="24"/>
        </w:rPr>
        <w:t>’</w:t>
      </w:r>
      <w:r w:rsidR="00625548">
        <w:rPr>
          <w:rFonts w:ascii="Times New Roman" w:hAnsi="Times New Roman" w:cs="Times New Roman"/>
          <w:sz w:val="24"/>
          <w:szCs w:val="24"/>
        </w:rPr>
        <w:t>”</w:t>
      </w:r>
      <w:r w:rsidR="00D97CBB">
        <w:rPr>
          <w:rFonts w:ascii="Times New Roman" w:hAnsi="Times New Roman" w:cs="Times New Roman"/>
          <w:sz w:val="24"/>
          <w:szCs w:val="24"/>
        </w:rPr>
        <w:t>) from three sources (</w:t>
      </w:r>
      <w:r w:rsidR="00D97CBB" w:rsidRPr="00625548">
        <w:rPr>
          <w:rFonts w:ascii="Times New Roman" w:hAnsi="Times New Roman" w:cs="Times New Roman"/>
          <w:i/>
          <w:sz w:val="24"/>
          <w:szCs w:val="24"/>
        </w:rPr>
        <w:t>family, friends, and media</w:t>
      </w:r>
      <w:r w:rsidR="00D97CBB">
        <w:rPr>
          <w:rFonts w:ascii="Times New Roman" w:hAnsi="Times New Roman" w:cs="Times New Roman"/>
          <w:sz w:val="24"/>
          <w:szCs w:val="24"/>
        </w:rPr>
        <w:t xml:space="preserve">). Responses </w:t>
      </w:r>
      <w:r w:rsidR="001C4593">
        <w:rPr>
          <w:rFonts w:ascii="Times New Roman" w:hAnsi="Times New Roman" w:cs="Times New Roman"/>
          <w:sz w:val="24"/>
          <w:szCs w:val="24"/>
        </w:rPr>
        <w:t>were</w:t>
      </w:r>
      <w:r w:rsidR="00D97CBB">
        <w:rPr>
          <w:rFonts w:ascii="Times New Roman" w:hAnsi="Times New Roman" w:cs="Times New Roman"/>
          <w:sz w:val="24"/>
          <w:szCs w:val="24"/>
        </w:rPr>
        <w:t xml:space="preserve"> rated on a 5-point scale (</w:t>
      </w:r>
      <w:r w:rsidR="0014254F" w:rsidRPr="0014254F">
        <w:rPr>
          <w:rFonts w:ascii="Times New Roman" w:hAnsi="Times New Roman" w:cs="Times New Roman"/>
          <w:i/>
          <w:sz w:val="24"/>
          <w:szCs w:val="24"/>
        </w:rPr>
        <w:t>none</w:t>
      </w:r>
      <w:r w:rsidR="00D97CBB">
        <w:rPr>
          <w:rFonts w:ascii="Times New Roman" w:hAnsi="Times New Roman" w:cs="Times New Roman"/>
          <w:sz w:val="24"/>
          <w:szCs w:val="24"/>
        </w:rPr>
        <w:t xml:space="preserve"> to </w:t>
      </w:r>
      <w:r w:rsidR="0014254F" w:rsidRPr="0014254F">
        <w:rPr>
          <w:rFonts w:ascii="Times New Roman" w:hAnsi="Times New Roman" w:cs="Times New Roman"/>
          <w:i/>
          <w:sz w:val="24"/>
          <w:szCs w:val="24"/>
        </w:rPr>
        <w:t>a lot</w:t>
      </w:r>
      <w:r w:rsidR="00D97CBB">
        <w:rPr>
          <w:rFonts w:ascii="Times New Roman" w:hAnsi="Times New Roman" w:cs="Times New Roman"/>
          <w:sz w:val="24"/>
          <w:szCs w:val="24"/>
        </w:rPr>
        <w:t>), with higher scores reflecting greater perceived pressure.</w:t>
      </w:r>
      <w:r w:rsidR="004E42DA" w:rsidRPr="004E42DA">
        <w:rPr>
          <w:rFonts w:ascii="Times New Roman" w:hAnsi="Times New Roman" w:cs="Times New Roman"/>
          <w:sz w:val="24"/>
          <w:szCs w:val="24"/>
        </w:rPr>
        <w:t xml:space="preserve"> </w:t>
      </w:r>
      <w:r w:rsidR="004E42DA">
        <w:rPr>
          <w:rFonts w:ascii="Times New Roman" w:hAnsi="Times New Roman" w:cs="Times New Roman"/>
          <w:sz w:val="24"/>
          <w:szCs w:val="24"/>
        </w:rPr>
        <w:t xml:space="preserve">Internal consistency </w:t>
      </w:r>
      <w:r w:rsidR="004E42DA" w:rsidRPr="005916B9">
        <w:rPr>
          <w:rFonts w:ascii="Times New Roman" w:hAnsi="Times New Roman" w:cs="Times New Roman"/>
          <w:sz w:val="24"/>
          <w:szCs w:val="24"/>
        </w:rPr>
        <w:t>in the current study was good (</w:t>
      </w:r>
      <w:r w:rsidR="004E42DA" w:rsidRPr="005916B9">
        <w:rPr>
          <w:rFonts w:ascii="Times New Roman" w:hAnsi="Times New Roman" w:cs="Times New Roman"/>
          <w:i/>
          <w:sz w:val="24"/>
          <w:szCs w:val="24"/>
        </w:rPr>
        <w:t>Cronbach’s α=</w:t>
      </w:r>
      <w:r w:rsidR="004E42DA" w:rsidRPr="005916B9">
        <w:rPr>
          <w:rFonts w:ascii="Times New Roman" w:hAnsi="Times New Roman" w:cs="Times New Roman"/>
          <w:sz w:val="24"/>
          <w:szCs w:val="24"/>
        </w:rPr>
        <w:t xml:space="preserve"> .86 and .84 for mothers and daughters, respectively).</w:t>
      </w:r>
      <w:r w:rsidR="004E42DA">
        <w:rPr>
          <w:rFonts w:ascii="Times New Roman" w:hAnsi="Times New Roman" w:cs="Times New Roman"/>
          <w:sz w:val="24"/>
          <w:szCs w:val="24"/>
        </w:rPr>
        <w:t xml:space="preserve">  </w:t>
      </w:r>
      <w:r w:rsidR="00D97CBB">
        <w:rPr>
          <w:rFonts w:ascii="Times New Roman" w:hAnsi="Times New Roman" w:cs="Times New Roman"/>
          <w:sz w:val="24"/>
          <w:szCs w:val="24"/>
        </w:rPr>
        <w:t xml:space="preserve"> </w:t>
      </w:r>
    </w:p>
    <w:p w14:paraId="0E9E5E0F" w14:textId="5034E5DE" w:rsidR="006A5091" w:rsidRPr="005916B9" w:rsidRDefault="00ED1BCB" w:rsidP="00CB13CD">
      <w:pPr>
        <w:spacing w:after="0" w:line="480" w:lineRule="auto"/>
        <w:ind w:firstLine="720"/>
        <w:rPr>
          <w:rFonts w:ascii="Times New Roman" w:hAnsi="Times New Roman" w:cs="Times New Roman"/>
          <w:sz w:val="24"/>
          <w:szCs w:val="24"/>
        </w:rPr>
      </w:pPr>
      <w:r w:rsidRPr="005916B9">
        <w:rPr>
          <w:rFonts w:ascii="Times New Roman" w:hAnsi="Times New Roman" w:cs="Times New Roman"/>
          <w:sz w:val="24"/>
          <w:szCs w:val="24"/>
        </w:rPr>
        <w:t>A</w:t>
      </w:r>
      <w:r w:rsidR="00666A7F" w:rsidRPr="005916B9">
        <w:rPr>
          <w:rFonts w:ascii="Times New Roman" w:hAnsi="Times New Roman" w:cs="Times New Roman"/>
          <w:sz w:val="24"/>
          <w:szCs w:val="24"/>
        </w:rPr>
        <w:t>ppear</w:t>
      </w:r>
      <w:r w:rsidR="00FD76C5" w:rsidRPr="005916B9">
        <w:rPr>
          <w:rFonts w:ascii="Times New Roman" w:hAnsi="Times New Roman" w:cs="Times New Roman"/>
          <w:sz w:val="24"/>
          <w:szCs w:val="24"/>
        </w:rPr>
        <w:t>ance-related social comparisons was assessed with the</w:t>
      </w:r>
      <w:r w:rsidR="00234530" w:rsidRPr="005916B9">
        <w:rPr>
          <w:rFonts w:ascii="Times New Roman" w:hAnsi="Times New Roman" w:cs="Times New Roman"/>
          <w:sz w:val="24"/>
          <w:szCs w:val="24"/>
        </w:rPr>
        <w:t xml:space="preserve"> previously validated</w:t>
      </w:r>
      <w:r w:rsidR="00FD76C5" w:rsidRPr="005916B9">
        <w:rPr>
          <w:rFonts w:ascii="Times New Roman" w:hAnsi="Times New Roman" w:cs="Times New Roman"/>
          <w:sz w:val="24"/>
          <w:szCs w:val="24"/>
        </w:rPr>
        <w:t xml:space="preserve"> Social Comparison to Models and Peers Scale</w:t>
      </w:r>
      <w:r w:rsidR="0026412A" w:rsidRPr="005916B9">
        <w:rPr>
          <w:rFonts w:ascii="Times New Roman" w:hAnsi="Times New Roman" w:cs="Times New Roman"/>
          <w:sz w:val="24"/>
          <w:szCs w:val="24"/>
        </w:rPr>
        <w:t xml:space="preserve"> </w:t>
      </w:r>
      <w:r w:rsidR="0026412A" w:rsidRPr="005916B9">
        <w:rPr>
          <w:rFonts w:ascii="Times New Roman" w:hAnsi="Times New Roman" w:cs="Times New Roman"/>
          <w:sz w:val="24"/>
          <w:szCs w:val="24"/>
        </w:rPr>
        <w:fldChar w:fldCharType="begin"/>
      </w:r>
      <w:r w:rsidR="00E54E3D" w:rsidRPr="005916B9">
        <w:rPr>
          <w:rFonts w:ascii="Times New Roman" w:hAnsi="Times New Roman" w:cs="Times New Roman"/>
          <w:sz w:val="24"/>
          <w:szCs w:val="24"/>
        </w:rPr>
        <w:instrText xml:space="preserve"> ADDIN EN.CITE &lt;EndNote&gt;&lt;Cite&gt;&lt;Author&gt;Jones&lt;/Author&gt;&lt;Year&gt;2001&lt;/Year&gt;&lt;RecNum&gt;12&lt;/RecNum&gt;&lt;DisplayText&gt;(Jones, 2001)&lt;/DisplayText&gt;&lt;record&gt;&lt;rec-number&gt;12&lt;/rec-number&gt;&lt;foreign-keys&gt;&lt;key app="EN" db-id="xtspzwevmv99a8exx015w0tcvd0ptr9wsv2z" timestamp="1417790048"&gt;12&lt;/key&gt;&lt;/foreign-keys&gt;&lt;ref-type name="Journal Article"&gt;17&lt;/ref-type&gt;&lt;contributors&gt;&lt;authors&gt;&lt;author&gt;Jones, D.C. &lt;/author&gt;&lt;/authors&gt;&lt;/contributors&gt;&lt;titles&gt;&lt;title&gt;Social comparison and body image: Attractiveness comaprisons to models and peers among adolescent girls and boys&lt;/title&gt;&lt;secondary-title&gt;Sex Roles&lt;/secondary-title&gt;&lt;/titles&gt;&lt;periodical&gt;&lt;full-title&gt;Sex Roles&lt;/full-title&gt;&lt;/periodical&gt;&lt;pages&gt;645-664&lt;/pages&gt;&lt;volume&gt;45&lt;/volume&gt;&lt;dates&gt;&lt;year&gt;2001&lt;/year&gt;&lt;/dates&gt;&lt;urls&gt;&lt;/urls&gt;&lt;electronic-resource-num&gt;10.1023/A:1014815725852&lt;/electronic-resource-num&gt;&lt;/record&gt;&lt;/Cite&gt;&lt;/EndNote&gt;</w:instrText>
      </w:r>
      <w:r w:rsidR="0026412A" w:rsidRPr="005916B9">
        <w:rPr>
          <w:rFonts w:ascii="Times New Roman" w:hAnsi="Times New Roman" w:cs="Times New Roman"/>
          <w:sz w:val="24"/>
          <w:szCs w:val="24"/>
        </w:rPr>
        <w:fldChar w:fldCharType="separate"/>
      </w:r>
      <w:r w:rsidR="00E54E3D" w:rsidRPr="005916B9">
        <w:rPr>
          <w:rFonts w:ascii="Times New Roman" w:hAnsi="Times New Roman" w:cs="Times New Roman"/>
          <w:noProof/>
          <w:sz w:val="24"/>
          <w:szCs w:val="24"/>
        </w:rPr>
        <w:t>(Jones, 2001)</w:t>
      </w:r>
      <w:r w:rsidR="0026412A" w:rsidRPr="005916B9">
        <w:rPr>
          <w:rFonts w:ascii="Times New Roman" w:hAnsi="Times New Roman" w:cs="Times New Roman"/>
          <w:sz w:val="24"/>
          <w:szCs w:val="24"/>
        </w:rPr>
        <w:fldChar w:fldCharType="end"/>
      </w:r>
      <w:r w:rsidR="00FD76C5" w:rsidRPr="005916B9">
        <w:rPr>
          <w:rFonts w:ascii="Times New Roman" w:hAnsi="Times New Roman" w:cs="Times New Roman"/>
          <w:sz w:val="24"/>
          <w:szCs w:val="24"/>
        </w:rPr>
        <w:t>,</w:t>
      </w:r>
      <w:r w:rsidR="00234530" w:rsidRPr="005916B9">
        <w:rPr>
          <w:rFonts w:ascii="Times New Roman" w:hAnsi="Times New Roman" w:cs="Times New Roman"/>
          <w:sz w:val="24"/>
          <w:szCs w:val="24"/>
        </w:rPr>
        <w:t xml:space="preserve"> which was</w:t>
      </w:r>
      <w:r w:rsidR="00FD76C5" w:rsidRPr="005916B9">
        <w:rPr>
          <w:rFonts w:ascii="Times New Roman" w:hAnsi="Times New Roman" w:cs="Times New Roman"/>
          <w:sz w:val="24"/>
          <w:szCs w:val="24"/>
        </w:rPr>
        <w:t xml:space="preserve"> </w:t>
      </w:r>
      <w:r w:rsidR="00BA0EB8" w:rsidRPr="005916B9">
        <w:rPr>
          <w:rFonts w:ascii="Times New Roman" w:hAnsi="Times New Roman" w:cs="Times New Roman"/>
          <w:sz w:val="24"/>
          <w:szCs w:val="24"/>
        </w:rPr>
        <w:t xml:space="preserve">expanded </w:t>
      </w:r>
      <w:r w:rsidR="00FD76C5" w:rsidRPr="005916B9">
        <w:rPr>
          <w:rFonts w:ascii="Times New Roman" w:hAnsi="Times New Roman" w:cs="Times New Roman"/>
          <w:sz w:val="24"/>
          <w:szCs w:val="24"/>
        </w:rPr>
        <w:t>to</w:t>
      </w:r>
      <w:r w:rsidR="004E42DA" w:rsidRPr="005916B9">
        <w:rPr>
          <w:rFonts w:ascii="Times New Roman" w:hAnsi="Times New Roman" w:cs="Times New Roman"/>
          <w:sz w:val="24"/>
          <w:szCs w:val="24"/>
        </w:rPr>
        <w:t xml:space="preserve"> include 8-items</w:t>
      </w:r>
      <w:r w:rsidR="00FD76C5" w:rsidRPr="005916B9">
        <w:rPr>
          <w:rFonts w:ascii="Times New Roman" w:hAnsi="Times New Roman" w:cs="Times New Roman"/>
          <w:sz w:val="24"/>
          <w:szCs w:val="24"/>
        </w:rPr>
        <w:t xml:space="preserve"> </w:t>
      </w:r>
      <w:r w:rsidR="004E42DA" w:rsidRPr="005916B9">
        <w:rPr>
          <w:rFonts w:ascii="Times New Roman" w:hAnsi="Times New Roman" w:cs="Times New Roman"/>
          <w:sz w:val="24"/>
          <w:szCs w:val="24"/>
        </w:rPr>
        <w:t xml:space="preserve">measuring </w:t>
      </w:r>
      <w:r w:rsidR="00FD76C5" w:rsidRPr="005916B9">
        <w:rPr>
          <w:rFonts w:ascii="Times New Roman" w:hAnsi="Times New Roman" w:cs="Times New Roman"/>
          <w:sz w:val="24"/>
          <w:szCs w:val="24"/>
        </w:rPr>
        <w:t xml:space="preserve">the tendency to make comparisons </w:t>
      </w:r>
      <w:r w:rsidR="001C4593" w:rsidRPr="005916B9">
        <w:rPr>
          <w:rFonts w:ascii="Times New Roman" w:hAnsi="Times New Roman" w:cs="Times New Roman"/>
          <w:sz w:val="24"/>
          <w:szCs w:val="24"/>
        </w:rPr>
        <w:t>with respect to four</w:t>
      </w:r>
      <w:r w:rsidR="00FD76C5" w:rsidRPr="005916B9">
        <w:rPr>
          <w:rFonts w:ascii="Times New Roman" w:hAnsi="Times New Roman" w:cs="Times New Roman"/>
          <w:sz w:val="24"/>
          <w:szCs w:val="24"/>
        </w:rPr>
        <w:t xml:space="preserve"> categories of </w:t>
      </w:r>
      <w:r w:rsidR="00625548">
        <w:rPr>
          <w:rFonts w:ascii="Times New Roman" w:hAnsi="Times New Roman" w:cs="Times New Roman"/>
          <w:sz w:val="24"/>
          <w:szCs w:val="24"/>
        </w:rPr>
        <w:t>‘</w:t>
      </w:r>
      <w:r w:rsidR="00FD76C5" w:rsidRPr="00625548">
        <w:rPr>
          <w:rFonts w:ascii="Times New Roman" w:hAnsi="Times New Roman" w:cs="Times New Roman"/>
          <w:i/>
          <w:sz w:val="24"/>
          <w:szCs w:val="24"/>
        </w:rPr>
        <w:t>weight</w:t>
      </w:r>
      <w:r w:rsidR="00625548">
        <w:rPr>
          <w:rFonts w:ascii="Times New Roman" w:hAnsi="Times New Roman" w:cs="Times New Roman"/>
          <w:i/>
          <w:sz w:val="24"/>
          <w:szCs w:val="24"/>
        </w:rPr>
        <w:t>’</w:t>
      </w:r>
      <w:r w:rsidR="00FD76C5" w:rsidRPr="00625548">
        <w:rPr>
          <w:rFonts w:ascii="Times New Roman" w:hAnsi="Times New Roman" w:cs="Times New Roman"/>
          <w:i/>
          <w:sz w:val="24"/>
          <w:szCs w:val="24"/>
        </w:rPr>
        <w:t xml:space="preserve">, </w:t>
      </w:r>
      <w:r w:rsidR="00625548">
        <w:rPr>
          <w:rFonts w:ascii="Times New Roman" w:hAnsi="Times New Roman" w:cs="Times New Roman"/>
          <w:i/>
          <w:sz w:val="24"/>
          <w:szCs w:val="24"/>
        </w:rPr>
        <w:t>‘</w:t>
      </w:r>
      <w:r w:rsidR="00FD76C5" w:rsidRPr="00625548">
        <w:rPr>
          <w:rFonts w:ascii="Times New Roman" w:hAnsi="Times New Roman" w:cs="Times New Roman"/>
          <w:i/>
          <w:sz w:val="24"/>
          <w:szCs w:val="24"/>
        </w:rPr>
        <w:t>body shape/build</w:t>
      </w:r>
      <w:r w:rsidR="00625548">
        <w:rPr>
          <w:rFonts w:ascii="Times New Roman" w:hAnsi="Times New Roman" w:cs="Times New Roman"/>
          <w:i/>
          <w:sz w:val="24"/>
          <w:szCs w:val="24"/>
        </w:rPr>
        <w:t>’</w:t>
      </w:r>
      <w:r w:rsidR="00FD76C5" w:rsidRPr="00625548">
        <w:rPr>
          <w:rFonts w:ascii="Times New Roman" w:hAnsi="Times New Roman" w:cs="Times New Roman"/>
          <w:i/>
          <w:sz w:val="24"/>
          <w:szCs w:val="24"/>
        </w:rPr>
        <w:t xml:space="preserve">, </w:t>
      </w:r>
      <w:r w:rsidR="00625548">
        <w:rPr>
          <w:rFonts w:ascii="Times New Roman" w:hAnsi="Times New Roman" w:cs="Times New Roman"/>
          <w:i/>
          <w:sz w:val="24"/>
          <w:szCs w:val="24"/>
        </w:rPr>
        <w:t>‘</w:t>
      </w:r>
      <w:r w:rsidR="00FD76C5" w:rsidRPr="00625548">
        <w:rPr>
          <w:rFonts w:ascii="Times New Roman" w:hAnsi="Times New Roman" w:cs="Times New Roman"/>
          <w:i/>
          <w:sz w:val="24"/>
          <w:szCs w:val="24"/>
        </w:rPr>
        <w:t>face</w:t>
      </w:r>
      <w:r w:rsidR="00625548">
        <w:rPr>
          <w:rFonts w:ascii="Times New Roman" w:hAnsi="Times New Roman" w:cs="Times New Roman"/>
          <w:i/>
          <w:sz w:val="24"/>
          <w:szCs w:val="24"/>
        </w:rPr>
        <w:t>’</w:t>
      </w:r>
      <w:r w:rsidR="00FD76C5" w:rsidRPr="005916B9">
        <w:rPr>
          <w:rFonts w:ascii="Times New Roman" w:hAnsi="Times New Roman" w:cs="Times New Roman"/>
          <w:sz w:val="24"/>
          <w:szCs w:val="24"/>
        </w:rPr>
        <w:t>, and</w:t>
      </w:r>
      <w:r w:rsidR="00625548">
        <w:rPr>
          <w:rFonts w:ascii="Times New Roman" w:hAnsi="Times New Roman" w:cs="Times New Roman"/>
          <w:sz w:val="24"/>
          <w:szCs w:val="24"/>
        </w:rPr>
        <w:t>’</w:t>
      </w:r>
      <w:r w:rsidR="00FD76C5" w:rsidRPr="005916B9">
        <w:rPr>
          <w:rFonts w:ascii="Times New Roman" w:hAnsi="Times New Roman" w:cs="Times New Roman"/>
          <w:sz w:val="24"/>
          <w:szCs w:val="24"/>
        </w:rPr>
        <w:t xml:space="preserve"> </w:t>
      </w:r>
      <w:r w:rsidR="00FD76C5" w:rsidRPr="00625548">
        <w:rPr>
          <w:rFonts w:ascii="Times New Roman" w:hAnsi="Times New Roman" w:cs="Times New Roman"/>
          <w:i/>
          <w:sz w:val="24"/>
          <w:szCs w:val="24"/>
        </w:rPr>
        <w:t>fashion/style</w:t>
      </w:r>
      <w:r w:rsidR="00625548">
        <w:rPr>
          <w:rFonts w:ascii="Times New Roman" w:hAnsi="Times New Roman" w:cs="Times New Roman"/>
          <w:i/>
          <w:sz w:val="24"/>
          <w:szCs w:val="24"/>
        </w:rPr>
        <w:t>’</w:t>
      </w:r>
      <w:r w:rsidR="00FD76C5" w:rsidRPr="005916B9">
        <w:rPr>
          <w:rFonts w:ascii="Times New Roman" w:hAnsi="Times New Roman" w:cs="Times New Roman"/>
          <w:sz w:val="24"/>
          <w:szCs w:val="24"/>
        </w:rPr>
        <w:t>, to</w:t>
      </w:r>
      <w:r w:rsidR="001C4593" w:rsidRPr="005916B9">
        <w:rPr>
          <w:rFonts w:ascii="Times New Roman" w:hAnsi="Times New Roman" w:cs="Times New Roman"/>
          <w:sz w:val="24"/>
          <w:szCs w:val="24"/>
        </w:rPr>
        <w:t xml:space="preserve"> both</w:t>
      </w:r>
      <w:r w:rsidR="00FD76C5" w:rsidRPr="005916B9">
        <w:rPr>
          <w:rFonts w:ascii="Times New Roman" w:hAnsi="Times New Roman" w:cs="Times New Roman"/>
          <w:sz w:val="24"/>
          <w:szCs w:val="24"/>
        </w:rPr>
        <w:t xml:space="preserve"> ‘</w:t>
      </w:r>
      <w:r w:rsidR="00FD76C5" w:rsidRPr="00625548">
        <w:rPr>
          <w:rFonts w:ascii="Times New Roman" w:hAnsi="Times New Roman" w:cs="Times New Roman"/>
          <w:i/>
          <w:sz w:val="24"/>
          <w:szCs w:val="24"/>
        </w:rPr>
        <w:t>celebrities and people in the media</w:t>
      </w:r>
      <w:r w:rsidR="00FD76C5" w:rsidRPr="005916B9">
        <w:rPr>
          <w:rFonts w:ascii="Times New Roman" w:hAnsi="Times New Roman" w:cs="Times New Roman"/>
          <w:sz w:val="24"/>
          <w:szCs w:val="24"/>
        </w:rPr>
        <w:t>’ and ‘</w:t>
      </w:r>
      <w:r w:rsidR="00FD76C5" w:rsidRPr="00625548">
        <w:rPr>
          <w:rFonts w:ascii="Times New Roman" w:hAnsi="Times New Roman" w:cs="Times New Roman"/>
          <w:i/>
          <w:sz w:val="24"/>
          <w:szCs w:val="24"/>
        </w:rPr>
        <w:t>other people my age’</w:t>
      </w:r>
      <w:r w:rsidR="0026412A" w:rsidRPr="005916B9">
        <w:rPr>
          <w:rFonts w:ascii="Times New Roman" w:hAnsi="Times New Roman" w:cs="Times New Roman"/>
          <w:sz w:val="24"/>
          <w:szCs w:val="24"/>
        </w:rPr>
        <w:t xml:space="preserve">. Frequency of making comparisons </w:t>
      </w:r>
      <w:r w:rsidR="004E42DA" w:rsidRPr="005916B9">
        <w:rPr>
          <w:rFonts w:ascii="Times New Roman" w:hAnsi="Times New Roman" w:cs="Times New Roman"/>
          <w:sz w:val="24"/>
          <w:szCs w:val="24"/>
        </w:rPr>
        <w:t xml:space="preserve">was </w:t>
      </w:r>
      <w:r w:rsidR="0026412A" w:rsidRPr="005916B9">
        <w:rPr>
          <w:rFonts w:ascii="Times New Roman" w:hAnsi="Times New Roman" w:cs="Times New Roman"/>
          <w:sz w:val="24"/>
          <w:szCs w:val="24"/>
        </w:rPr>
        <w:t xml:space="preserve">rated on a 5-point scale </w:t>
      </w:r>
      <w:r w:rsidR="004E42DA" w:rsidRPr="005916B9">
        <w:rPr>
          <w:rFonts w:ascii="Times New Roman" w:hAnsi="Times New Roman" w:cs="Times New Roman"/>
          <w:sz w:val="24"/>
          <w:szCs w:val="24"/>
        </w:rPr>
        <w:t>(</w:t>
      </w:r>
      <w:r w:rsidR="0026412A" w:rsidRPr="005916B9">
        <w:rPr>
          <w:rFonts w:ascii="Times New Roman" w:hAnsi="Times New Roman" w:cs="Times New Roman"/>
          <w:i/>
          <w:sz w:val="24"/>
          <w:szCs w:val="24"/>
        </w:rPr>
        <w:t>never</w:t>
      </w:r>
      <w:r w:rsidR="0026412A" w:rsidRPr="005916B9">
        <w:rPr>
          <w:rFonts w:ascii="Times New Roman" w:hAnsi="Times New Roman" w:cs="Times New Roman"/>
          <w:sz w:val="24"/>
          <w:szCs w:val="24"/>
        </w:rPr>
        <w:t xml:space="preserve"> to </w:t>
      </w:r>
      <w:r w:rsidR="0026412A" w:rsidRPr="005916B9">
        <w:rPr>
          <w:rFonts w:ascii="Times New Roman" w:hAnsi="Times New Roman" w:cs="Times New Roman"/>
          <w:i/>
          <w:sz w:val="24"/>
          <w:szCs w:val="24"/>
        </w:rPr>
        <w:t>a lot</w:t>
      </w:r>
      <w:r w:rsidR="004E42DA" w:rsidRPr="005916B9">
        <w:rPr>
          <w:rFonts w:ascii="Times New Roman" w:hAnsi="Times New Roman" w:cs="Times New Roman"/>
          <w:i/>
          <w:sz w:val="24"/>
          <w:szCs w:val="24"/>
        </w:rPr>
        <w:t>)</w:t>
      </w:r>
      <w:r w:rsidR="0026412A" w:rsidRPr="005916B9">
        <w:rPr>
          <w:rFonts w:ascii="Times New Roman" w:hAnsi="Times New Roman" w:cs="Times New Roman"/>
          <w:sz w:val="24"/>
          <w:szCs w:val="24"/>
        </w:rPr>
        <w:t xml:space="preserve">, with higher scores reflecting a greater tendency to make comparisons. </w:t>
      </w:r>
      <w:r w:rsidR="004E42DA" w:rsidRPr="005916B9">
        <w:rPr>
          <w:rFonts w:ascii="Times New Roman" w:hAnsi="Times New Roman" w:cs="Times New Roman"/>
          <w:sz w:val="24"/>
          <w:szCs w:val="24"/>
        </w:rPr>
        <w:t>Internal consistency in the current study was good (</w:t>
      </w:r>
      <w:r w:rsidR="004E42DA" w:rsidRPr="005916B9">
        <w:rPr>
          <w:rFonts w:ascii="Times New Roman" w:hAnsi="Times New Roman" w:cs="Times New Roman"/>
          <w:i/>
          <w:sz w:val="24"/>
          <w:szCs w:val="24"/>
        </w:rPr>
        <w:t>Cronbach’s α=</w:t>
      </w:r>
      <w:r w:rsidR="004E42DA" w:rsidRPr="005916B9">
        <w:rPr>
          <w:rFonts w:ascii="Times New Roman" w:hAnsi="Times New Roman" w:cs="Times New Roman"/>
          <w:sz w:val="24"/>
          <w:szCs w:val="24"/>
        </w:rPr>
        <w:t xml:space="preserve"> .90 and .91 for mothers and daughters, respectively).  </w:t>
      </w:r>
    </w:p>
    <w:p w14:paraId="327E28C9" w14:textId="7BC9BADF" w:rsidR="006A5091" w:rsidRDefault="001C4593" w:rsidP="00CB13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w:t>
      </w:r>
      <w:r w:rsidR="00EC3634">
        <w:rPr>
          <w:rFonts w:ascii="Times New Roman" w:hAnsi="Times New Roman" w:cs="Times New Roman"/>
          <w:sz w:val="24"/>
          <w:szCs w:val="24"/>
        </w:rPr>
        <w:t xml:space="preserve">istress as a result of </w:t>
      </w:r>
      <w:r w:rsidR="00666A7F">
        <w:rPr>
          <w:rFonts w:ascii="Times New Roman" w:hAnsi="Times New Roman" w:cs="Times New Roman"/>
          <w:sz w:val="24"/>
          <w:szCs w:val="24"/>
        </w:rPr>
        <w:t>appearance-related teasing</w:t>
      </w:r>
      <w:r w:rsidR="00FD76C5">
        <w:rPr>
          <w:rFonts w:ascii="Times New Roman" w:hAnsi="Times New Roman" w:cs="Times New Roman"/>
          <w:sz w:val="24"/>
          <w:szCs w:val="24"/>
        </w:rPr>
        <w:t xml:space="preserve"> </w:t>
      </w:r>
      <w:r w:rsidR="006A5091">
        <w:rPr>
          <w:rFonts w:ascii="Times New Roman" w:hAnsi="Times New Roman" w:cs="Times New Roman"/>
          <w:sz w:val="24"/>
          <w:szCs w:val="24"/>
        </w:rPr>
        <w:t>was assessed among daughters only</w:t>
      </w:r>
      <w:r>
        <w:rPr>
          <w:rFonts w:ascii="Times New Roman" w:hAnsi="Times New Roman" w:cs="Times New Roman"/>
          <w:sz w:val="24"/>
          <w:szCs w:val="24"/>
        </w:rPr>
        <w:t>,</w:t>
      </w:r>
      <w:r w:rsidR="00FD76C5">
        <w:rPr>
          <w:rFonts w:ascii="Times New Roman" w:hAnsi="Times New Roman" w:cs="Times New Roman"/>
          <w:sz w:val="24"/>
          <w:szCs w:val="24"/>
        </w:rPr>
        <w:t xml:space="preserve"> using</w:t>
      </w:r>
      <w:r w:rsidR="0026412A">
        <w:rPr>
          <w:rFonts w:ascii="Times New Roman" w:hAnsi="Times New Roman" w:cs="Times New Roman"/>
          <w:sz w:val="24"/>
          <w:szCs w:val="24"/>
        </w:rPr>
        <w:t xml:space="preserve"> teasing</w:t>
      </w:r>
      <w:r w:rsidR="00FD76C5">
        <w:rPr>
          <w:rFonts w:ascii="Times New Roman" w:hAnsi="Times New Roman" w:cs="Times New Roman"/>
          <w:sz w:val="24"/>
          <w:szCs w:val="24"/>
        </w:rPr>
        <w:t xml:space="preserve"> items </w:t>
      </w:r>
      <w:r w:rsidR="00234530">
        <w:rPr>
          <w:rFonts w:ascii="Times New Roman" w:hAnsi="Times New Roman" w:cs="Times New Roman"/>
          <w:sz w:val="24"/>
          <w:szCs w:val="24"/>
        </w:rPr>
        <w:t xml:space="preserve">validated in </w:t>
      </w:r>
      <w:r w:rsidR="00FD76C5">
        <w:rPr>
          <w:rFonts w:ascii="Times New Roman" w:hAnsi="Times New Roman" w:cs="Times New Roman"/>
          <w:sz w:val="24"/>
          <w:szCs w:val="24"/>
        </w:rPr>
        <w:t>Project Eat-III</w:t>
      </w:r>
      <w:r w:rsidR="0097221D">
        <w:rPr>
          <w:rFonts w:ascii="Times New Roman" w:hAnsi="Times New Roman" w:cs="Times New Roman"/>
          <w:sz w:val="24"/>
          <w:szCs w:val="24"/>
        </w:rPr>
        <w:t xml:space="preserve"> </w:t>
      </w:r>
      <w:r w:rsidR="0097221D">
        <w:rPr>
          <w:rFonts w:ascii="Times New Roman" w:hAnsi="Times New Roman" w:cs="Times New Roman"/>
          <w:sz w:val="24"/>
          <w:szCs w:val="24"/>
        </w:rPr>
        <w:fldChar w:fldCharType="begin"/>
      </w:r>
      <w:r w:rsidR="0097221D">
        <w:rPr>
          <w:rFonts w:ascii="Times New Roman" w:hAnsi="Times New Roman" w:cs="Times New Roman"/>
          <w:sz w:val="24"/>
          <w:szCs w:val="24"/>
        </w:rPr>
        <w:instrText xml:space="preserve"> ADDIN EN.CITE &lt;EndNote&gt;&lt;Cite&gt;&lt;Author&gt;Neumark-Sztainer&lt;/Author&gt;&lt;Year&gt;2007&lt;/Year&gt;&lt;RecNum&gt;1277&lt;/RecNum&gt;&lt;DisplayText&gt;(Neumark-Sztainer et al., 2007)&lt;/DisplayText&gt;&lt;record&gt;&lt;rec-number&gt;1277&lt;/rec-number&gt;&lt;foreign-keys&gt;&lt;key app="EN" db-id="dazsz02a72p5zwe0rd6v29d2e5920ataerva" timestamp="1418745005"&gt;1277&lt;/key&gt;&lt;/foreign-keys&gt;&lt;ref-type name="Journal Article"&gt;17&lt;/ref-type&gt;&lt;contributors&gt;&lt;authors&gt;&lt;author&gt;Neumark-Sztainer, D.&lt;/author&gt;&lt;author&gt;Wall, M.&lt;/author&gt;&lt;author&gt;Haines, Jess&lt;/author&gt;&lt;author&gt;Story, Mary&lt;/author&gt;&lt;author&gt;Sherwood, N.E.&lt;/author&gt;&lt;author&gt;Van den Berg, P.&lt;/author&gt;&lt;/authors&gt;&lt;/contributors&gt;&lt;titles&gt;&lt;title&gt;Shared risk and protective factors for overweight and disordered eating in adolescents&lt;/title&gt;&lt;secondary-title&gt;Journal of Preventive Medicine&lt;/secondary-title&gt;&lt;/titles&gt;&lt;periodical&gt;&lt;full-title&gt;Journal of Preventive Medicine&lt;/full-title&gt;&lt;/periodical&gt;&lt;pages&gt;359-369&lt;/pages&gt;&lt;volume&gt;33&lt;/volume&gt;&lt;dates&gt;&lt;year&gt;2007&lt;/year&gt;&lt;/dates&gt;&lt;urls&gt;&lt;/urls&gt;&lt;/record&gt;&lt;/Cite&gt;&lt;/EndNote&gt;</w:instrText>
      </w:r>
      <w:r w:rsidR="0097221D">
        <w:rPr>
          <w:rFonts w:ascii="Times New Roman" w:hAnsi="Times New Roman" w:cs="Times New Roman"/>
          <w:sz w:val="24"/>
          <w:szCs w:val="24"/>
        </w:rPr>
        <w:fldChar w:fldCharType="separate"/>
      </w:r>
      <w:r w:rsidR="0097221D">
        <w:rPr>
          <w:rFonts w:ascii="Times New Roman" w:hAnsi="Times New Roman" w:cs="Times New Roman"/>
          <w:noProof/>
          <w:sz w:val="24"/>
          <w:szCs w:val="24"/>
        </w:rPr>
        <w:t>(Neumark-Sztainer et al., 2007)</w:t>
      </w:r>
      <w:r w:rsidR="0097221D">
        <w:rPr>
          <w:rFonts w:ascii="Times New Roman" w:hAnsi="Times New Roman" w:cs="Times New Roman"/>
          <w:sz w:val="24"/>
          <w:szCs w:val="24"/>
        </w:rPr>
        <w:fldChar w:fldCharType="end"/>
      </w:r>
      <w:r w:rsidR="00FD76C5">
        <w:rPr>
          <w:rFonts w:ascii="Times New Roman" w:hAnsi="Times New Roman" w:cs="Times New Roman"/>
          <w:sz w:val="24"/>
          <w:szCs w:val="24"/>
        </w:rPr>
        <w:t xml:space="preserve">, </w:t>
      </w:r>
      <w:r w:rsidR="00234530">
        <w:rPr>
          <w:rFonts w:ascii="Times New Roman" w:hAnsi="Times New Roman" w:cs="Times New Roman"/>
          <w:sz w:val="24"/>
          <w:szCs w:val="24"/>
        </w:rPr>
        <w:t xml:space="preserve">which were </w:t>
      </w:r>
      <w:r w:rsidR="00FD76C5">
        <w:rPr>
          <w:rFonts w:ascii="Times New Roman" w:hAnsi="Times New Roman" w:cs="Times New Roman"/>
          <w:sz w:val="24"/>
          <w:szCs w:val="24"/>
        </w:rPr>
        <w:t>adapted to assess feelings of upset about</w:t>
      </w:r>
      <w:r w:rsidR="0026412A">
        <w:rPr>
          <w:rFonts w:ascii="Times New Roman" w:hAnsi="Times New Roman" w:cs="Times New Roman"/>
          <w:sz w:val="24"/>
          <w:szCs w:val="24"/>
        </w:rPr>
        <w:t xml:space="preserve"> teasing regarding</w:t>
      </w:r>
      <w:r w:rsidR="00FD76C5">
        <w:rPr>
          <w:rFonts w:ascii="Times New Roman" w:hAnsi="Times New Roman" w:cs="Times New Roman"/>
          <w:sz w:val="24"/>
          <w:szCs w:val="24"/>
        </w:rPr>
        <w:t xml:space="preserve"> </w:t>
      </w:r>
      <w:r w:rsidR="0026412A">
        <w:rPr>
          <w:rFonts w:ascii="Times New Roman" w:hAnsi="Times New Roman" w:cs="Times New Roman"/>
          <w:sz w:val="24"/>
          <w:szCs w:val="24"/>
        </w:rPr>
        <w:t>‘</w:t>
      </w:r>
      <w:r w:rsidR="00FD76C5" w:rsidRPr="00FD76C5">
        <w:rPr>
          <w:rFonts w:ascii="Times New Roman" w:hAnsi="Times New Roman" w:cs="Times New Roman"/>
          <w:i/>
          <w:sz w:val="24"/>
          <w:szCs w:val="24"/>
        </w:rPr>
        <w:t>weight and shape’</w:t>
      </w:r>
      <w:r w:rsidR="00FD76C5">
        <w:rPr>
          <w:rFonts w:ascii="Times New Roman" w:hAnsi="Times New Roman" w:cs="Times New Roman"/>
          <w:sz w:val="24"/>
          <w:szCs w:val="24"/>
        </w:rPr>
        <w:t xml:space="preserve">, and </w:t>
      </w:r>
      <w:r w:rsidR="00FD76C5" w:rsidRPr="00FD76C5">
        <w:rPr>
          <w:rFonts w:ascii="Times New Roman" w:hAnsi="Times New Roman" w:cs="Times New Roman"/>
          <w:i/>
          <w:sz w:val="24"/>
          <w:szCs w:val="24"/>
        </w:rPr>
        <w:t>‘the way you look’</w:t>
      </w:r>
      <w:r w:rsidR="0026412A">
        <w:rPr>
          <w:rFonts w:ascii="Times New Roman" w:hAnsi="Times New Roman" w:cs="Times New Roman"/>
          <w:i/>
          <w:sz w:val="24"/>
          <w:szCs w:val="24"/>
        </w:rPr>
        <w:t xml:space="preserve"> </w:t>
      </w:r>
      <w:r w:rsidR="0026412A" w:rsidRPr="0026412A">
        <w:rPr>
          <w:rFonts w:ascii="Times New Roman" w:hAnsi="Times New Roman" w:cs="Times New Roman"/>
          <w:sz w:val="24"/>
          <w:szCs w:val="24"/>
        </w:rPr>
        <w:t>(2 items)</w:t>
      </w:r>
      <w:r w:rsidR="00FD76C5">
        <w:rPr>
          <w:rFonts w:ascii="Times New Roman" w:hAnsi="Times New Roman" w:cs="Times New Roman"/>
          <w:sz w:val="24"/>
          <w:szCs w:val="24"/>
        </w:rPr>
        <w:t>.</w:t>
      </w:r>
      <w:r w:rsidR="0026412A">
        <w:rPr>
          <w:rFonts w:ascii="Times New Roman" w:hAnsi="Times New Roman" w:cs="Times New Roman"/>
          <w:sz w:val="24"/>
          <w:szCs w:val="24"/>
        </w:rPr>
        <w:t xml:space="preserve"> Distress was scored on a 5-point scale (</w:t>
      </w:r>
      <w:r w:rsidR="0026412A" w:rsidRPr="0026412A">
        <w:rPr>
          <w:rFonts w:ascii="Times New Roman" w:hAnsi="Times New Roman" w:cs="Times New Roman"/>
          <w:i/>
          <w:sz w:val="24"/>
          <w:szCs w:val="24"/>
        </w:rPr>
        <w:t>not upset</w:t>
      </w:r>
      <w:r w:rsidR="0026412A">
        <w:rPr>
          <w:rFonts w:ascii="Times New Roman" w:hAnsi="Times New Roman" w:cs="Times New Roman"/>
          <w:sz w:val="24"/>
          <w:szCs w:val="24"/>
        </w:rPr>
        <w:t xml:space="preserve"> to </w:t>
      </w:r>
      <w:r w:rsidR="0026412A" w:rsidRPr="0026412A">
        <w:rPr>
          <w:rFonts w:ascii="Times New Roman" w:hAnsi="Times New Roman" w:cs="Times New Roman"/>
          <w:i/>
          <w:sz w:val="24"/>
          <w:szCs w:val="24"/>
        </w:rPr>
        <w:t>very upset</w:t>
      </w:r>
      <w:r w:rsidR="0026412A">
        <w:rPr>
          <w:rFonts w:ascii="Times New Roman" w:hAnsi="Times New Roman" w:cs="Times New Roman"/>
          <w:sz w:val="24"/>
          <w:szCs w:val="24"/>
        </w:rPr>
        <w:t>), with higher scores reflecting greater distress.</w:t>
      </w:r>
      <w:r w:rsidR="004E42DA" w:rsidRPr="004E42DA">
        <w:rPr>
          <w:rFonts w:ascii="Times New Roman" w:hAnsi="Times New Roman" w:cs="Times New Roman"/>
          <w:sz w:val="24"/>
          <w:szCs w:val="24"/>
        </w:rPr>
        <w:t xml:space="preserve"> </w:t>
      </w:r>
      <w:r w:rsidR="004E42DA">
        <w:rPr>
          <w:rFonts w:ascii="Times New Roman" w:hAnsi="Times New Roman" w:cs="Times New Roman"/>
          <w:sz w:val="24"/>
          <w:szCs w:val="24"/>
        </w:rPr>
        <w:t>Internal consistency among daughters in the current study was good (</w:t>
      </w:r>
      <w:r w:rsidR="004E42DA" w:rsidRPr="008C3454">
        <w:rPr>
          <w:rFonts w:ascii="Times New Roman" w:hAnsi="Times New Roman" w:cs="Times New Roman"/>
          <w:i/>
          <w:sz w:val="24"/>
          <w:szCs w:val="24"/>
        </w:rPr>
        <w:t xml:space="preserve">Cronbach’s </w:t>
      </w:r>
      <w:r w:rsidR="004E42DA" w:rsidRPr="008C3454">
        <w:rPr>
          <w:rFonts w:ascii="Calibri" w:hAnsi="Calibri" w:cs="Times New Roman"/>
          <w:i/>
          <w:sz w:val="24"/>
          <w:szCs w:val="24"/>
        </w:rPr>
        <w:t>α</w:t>
      </w:r>
      <w:r w:rsidR="004E42DA">
        <w:rPr>
          <w:rFonts w:ascii="Calibri" w:hAnsi="Calibri" w:cs="Times New Roman"/>
          <w:i/>
          <w:sz w:val="24"/>
          <w:szCs w:val="24"/>
        </w:rPr>
        <w:t>=</w:t>
      </w:r>
      <w:r w:rsidR="004E42DA">
        <w:rPr>
          <w:rFonts w:ascii="Times New Roman" w:hAnsi="Times New Roman" w:cs="Times New Roman"/>
          <w:sz w:val="24"/>
          <w:szCs w:val="24"/>
        </w:rPr>
        <w:t xml:space="preserve"> .76). </w:t>
      </w:r>
    </w:p>
    <w:p w14:paraId="00C4D3BC" w14:textId="68ED29D7" w:rsidR="006A5091" w:rsidRDefault="0026412A" w:rsidP="00CB13CD">
      <w:pPr>
        <w:spacing w:after="0" w:line="480" w:lineRule="auto"/>
        <w:ind w:firstLine="720"/>
        <w:rPr>
          <w:rFonts w:ascii="Times New Roman" w:hAnsi="Times New Roman" w:cs="Times New Roman"/>
          <w:i/>
          <w:sz w:val="24"/>
          <w:szCs w:val="24"/>
        </w:rPr>
      </w:pPr>
      <w:r>
        <w:rPr>
          <w:rFonts w:ascii="Times New Roman" w:hAnsi="Times New Roman" w:cs="Times New Roman"/>
          <w:sz w:val="24"/>
          <w:szCs w:val="24"/>
        </w:rPr>
        <w:t>A</w:t>
      </w:r>
      <w:r w:rsidR="00666A7F">
        <w:rPr>
          <w:rFonts w:ascii="Times New Roman" w:hAnsi="Times New Roman" w:cs="Times New Roman"/>
          <w:sz w:val="24"/>
          <w:szCs w:val="24"/>
        </w:rPr>
        <w:t>ppearance</w:t>
      </w:r>
      <w:r>
        <w:rPr>
          <w:rFonts w:ascii="Times New Roman" w:hAnsi="Times New Roman" w:cs="Times New Roman"/>
          <w:sz w:val="24"/>
          <w:szCs w:val="24"/>
        </w:rPr>
        <w:t>-based</w:t>
      </w:r>
      <w:r w:rsidR="00666A7F">
        <w:rPr>
          <w:rFonts w:ascii="Times New Roman" w:hAnsi="Times New Roman" w:cs="Times New Roman"/>
          <w:sz w:val="24"/>
          <w:szCs w:val="24"/>
        </w:rPr>
        <w:t xml:space="preserve"> conversations</w:t>
      </w:r>
      <w:r w:rsidR="00792457">
        <w:rPr>
          <w:rFonts w:ascii="Times New Roman" w:hAnsi="Times New Roman" w:cs="Times New Roman"/>
          <w:sz w:val="24"/>
          <w:szCs w:val="24"/>
        </w:rPr>
        <w:t xml:space="preserve"> </w:t>
      </w:r>
      <w:r w:rsidR="00BA0EB8">
        <w:rPr>
          <w:rFonts w:ascii="Times New Roman" w:hAnsi="Times New Roman" w:cs="Times New Roman"/>
          <w:sz w:val="24"/>
          <w:szCs w:val="24"/>
        </w:rPr>
        <w:t xml:space="preserve">were </w:t>
      </w:r>
      <w:r>
        <w:rPr>
          <w:rFonts w:ascii="Times New Roman" w:hAnsi="Times New Roman" w:cs="Times New Roman"/>
          <w:sz w:val="24"/>
          <w:szCs w:val="24"/>
        </w:rPr>
        <w:t>assessed using the Appearance Conversations with Friends subscale of Culture Among Friends</w:t>
      </w:r>
      <w:r w:rsidR="00BD68E0">
        <w:rPr>
          <w:rFonts w:ascii="Times New Roman" w:hAnsi="Times New Roman" w:cs="Times New Roman"/>
          <w:sz w:val="24"/>
          <w:szCs w:val="24"/>
        </w:rPr>
        <w:t xml:space="preserve"> </w:t>
      </w:r>
      <w:r w:rsidR="00BD68E0">
        <w:rPr>
          <w:rFonts w:ascii="Times New Roman" w:hAnsi="Times New Roman" w:cs="Times New Roman"/>
          <w:sz w:val="24"/>
          <w:szCs w:val="24"/>
        </w:rPr>
        <w:fldChar w:fldCharType="begin"/>
      </w:r>
      <w:r w:rsidR="00BD68E0">
        <w:rPr>
          <w:rFonts w:ascii="Times New Roman" w:hAnsi="Times New Roman" w:cs="Times New Roman"/>
          <w:sz w:val="24"/>
          <w:szCs w:val="24"/>
        </w:rPr>
        <w:instrText xml:space="preserve"> ADDIN EN.CITE &lt;EndNote&gt;&lt;Cite&gt;&lt;Author&gt;Jones&lt;/Author&gt;&lt;Year&gt;2004&lt;/Year&gt;&lt;RecNum&gt;13&lt;/RecNum&gt;&lt;DisplayText&gt;(Jones, Vigfusdottir, &amp;amp; Lee, 2004)&lt;/DisplayText&gt;&lt;record&gt;&lt;rec-number&gt;13&lt;/rec-number&gt;&lt;foreign-keys&gt;&lt;key app="EN" db-id="xtspzwevmv99a8exx015w0tcvd0ptr9wsv2z" timestamp="1417790859"&gt;13&lt;/key&gt;&lt;/foreign-keys&gt;&lt;ref-type name="Journal Article"&gt;17&lt;/ref-type&gt;&lt;contributors&gt;&lt;authors&gt;&lt;author&gt;Jones, D.C. &lt;/author&gt;&lt;author&gt;Vigfusdottir, T.H.&lt;/author&gt;&lt;author&gt;Lee, Y.&lt;/author&gt;&lt;/authors&gt;&lt;/contributors&gt;&lt;titles&gt;&lt;title&gt;Body image and appearance culture among adolescent girls and boys: An examination of friend conversations, peer criticism, appearance magazines and the internalisation of appearance ideals&lt;/title&gt;&lt;secondary-title&gt;Journal of Adolescent Research&lt;/secondary-title&gt;&lt;/titles&gt;&lt;periodical&gt;&lt;full-title&gt;Journal of Adolescent Research&lt;/full-title&gt;&lt;/periodical&gt;&lt;pages&gt;323-339&lt;/pages&gt;&lt;volume&gt;19&lt;/volume&gt;&lt;dates&gt;&lt;year&gt;2004&lt;/year&gt;&lt;/dates&gt;&lt;urls&gt;&lt;/urls&gt;&lt;electronic-resource-num&gt;10.1177/0743558403258847&lt;/electronic-resource-num&gt;&lt;/record&gt;&lt;/Cite&gt;&lt;/EndNote&gt;</w:instrText>
      </w:r>
      <w:r w:rsidR="00BD68E0">
        <w:rPr>
          <w:rFonts w:ascii="Times New Roman" w:hAnsi="Times New Roman" w:cs="Times New Roman"/>
          <w:sz w:val="24"/>
          <w:szCs w:val="24"/>
        </w:rPr>
        <w:fldChar w:fldCharType="separate"/>
      </w:r>
      <w:r w:rsidR="00BD68E0">
        <w:rPr>
          <w:rFonts w:ascii="Times New Roman" w:hAnsi="Times New Roman" w:cs="Times New Roman"/>
          <w:noProof/>
          <w:sz w:val="24"/>
          <w:szCs w:val="24"/>
        </w:rPr>
        <w:t>(Jones, Vigfusdottir, &amp; Lee, 2004)</w:t>
      </w:r>
      <w:r w:rsidR="00BD68E0">
        <w:rPr>
          <w:rFonts w:ascii="Times New Roman" w:hAnsi="Times New Roman" w:cs="Times New Roman"/>
          <w:sz w:val="24"/>
          <w:szCs w:val="24"/>
        </w:rPr>
        <w:fldChar w:fldCharType="end"/>
      </w:r>
      <w:r>
        <w:rPr>
          <w:rFonts w:ascii="Times New Roman" w:hAnsi="Times New Roman" w:cs="Times New Roman"/>
          <w:sz w:val="24"/>
          <w:szCs w:val="24"/>
        </w:rPr>
        <w:t xml:space="preserve">. It has 5 items assessing the frequency of engaging peers in conversation around appearance (e.g., </w:t>
      </w:r>
      <w:r w:rsidRPr="0026412A">
        <w:rPr>
          <w:rFonts w:ascii="Times New Roman" w:hAnsi="Times New Roman" w:cs="Times New Roman"/>
          <w:i/>
          <w:sz w:val="24"/>
          <w:szCs w:val="24"/>
        </w:rPr>
        <w:t>“my friends and I talk about what we would like our bodies to look like”</w:t>
      </w:r>
      <w:r w:rsidR="00CE29EE" w:rsidRPr="00CE29EE">
        <w:rPr>
          <w:rFonts w:ascii="Times New Roman" w:hAnsi="Times New Roman" w:cs="Times New Roman"/>
          <w:sz w:val="24"/>
          <w:szCs w:val="24"/>
        </w:rPr>
        <w:t>)</w:t>
      </w:r>
      <w:r>
        <w:rPr>
          <w:rFonts w:ascii="Times New Roman" w:hAnsi="Times New Roman" w:cs="Times New Roman"/>
          <w:sz w:val="24"/>
          <w:szCs w:val="24"/>
        </w:rPr>
        <w:t>, assessed on a 5-point scale</w:t>
      </w:r>
      <w:r w:rsidR="00CE29EE">
        <w:rPr>
          <w:rFonts w:ascii="Times New Roman" w:hAnsi="Times New Roman" w:cs="Times New Roman"/>
          <w:sz w:val="24"/>
          <w:szCs w:val="24"/>
        </w:rPr>
        <w:t xml:space="preserve"> (</w:t>
      </w:r>
      <w:r w:rsidR="00CE29EE" w:rsidRPr="00CE29EE">
        <w:rPr>
          <w:rFonts w:ascii="Times New Roman" w:hAnsi="Times New Roman" w:cs="Times New Roman"/>
          <w:i/>
          <w:sz w:val="24"/>
          <w:szCs w:val="24"/>
        </w:rPr>
        <w:t>never</w:t>
      </w:r>
      <w:r w:rsidR="00CE29EE">
        <w:rPr>
          <w:rFonts w:ascii="Times New Roman" w:hAnsi="Times New Roman" w:cs="Times New Roman"/>
          <w:sz w:val="24"/>
          <w:szCs w:val="24"/>
        </w:rPr>
        <w:t xml:space="preserve"> to </w:t>
      </w:r>
      <w:r w:rsidR="00CE29EE" w:rsidRPr="00CE29EE">
        <w:rPr>
          <w:rFonts w:ascii="Times New Roman" w:hAnsi="Times New Roman" w:cs="Times New Roman"/>
          <w:i/>
          <w:sz w:val="24"/>
          <w:szCs w:val="24"/>
        </w:rPr>
        <w:t>very often</w:t>
      </w:r>
      <w:r w:rsidR="00CE29EE">
        <w:rPr>
          <w:rFonts w:ascii="Times New Roman" w:hAnsi="Times New Roman" w:cs="Times New Roman"/>
          <w:sz w:val="24"/>
          <w:szCs w:val="24"/>
        </w:rPr>
        <w:t xml:space="preserve">). Although </w:t>
      </w:r>
      <w:r w:rsidR="00B42A41">
        <w:rPr>
          <w:rFonts w:ascii="Times New Roman" w:hAnsi="Times New Roman" w:cs="Times New Roman"/>
          <w:sz w:val="24"/>
          <w:szCs w:val="24"/>
        </w:rPr>
        <w:t xml:space="preserve">previously </w:t>
      </w:r>
      <w:r w:rsidR="001C4593">
        <w:rPr>
          <w:rFonts w:ascii="Times New Roman" w:hAnsi="Times New Roman" w:cs="Times New Roman"/>
          <w:sz w:val="24"/>
          <w:szCs w:val="24"/>
        </w:rPr>
        <w:t>demonstrated to be reliable with adolescents</w:t>
      </w:r>
      <w:r w:rsidR="00E54E3D">
        <w:rPr>
          <w:rFonts w:ascii="Times New Roman" w:hAnsi="Times New Roman" w:cs="Times New Roman"/>
          <w:sz w:val="24"/>
          <w:szCs w:val="24"/>
        </w:rPr>
        <w:t xml:space="preserve"> </w:t>
      </w:r>
      <w:r w:rsidR="00E54E3D">
        <w:rPr>
          <w:rFonts w:ascii="Times New Roman" w:hAnsi="Times New Roman" w:cs="Times New Roman"/>
          <w:sz w:val="24"/>
          <w:szCs w:val="24"/>
        </w:rPr>
        <w:fldChar w:fldCharType="begin"/>
      </w:r>
      <w:r w:rsidR="00BD68E0">
        <w:rPr>
          <w:rFonts w:ascii="Times New Roman" w:hAnsi="Times New Roman" w:cs="Times New Roman"/>
          <w:sz w:val="24"/>
          <w:szCs w:val="24"/>
        </w:rPr>
        <w:instrText xml:space="preserve"> ADDIN EN.CITE &lt;EndNote&gt;&lt;Cite&gt;&lt;Author&gt;Jones&lt;/Author&gt;&lt;Year&gt;2004&lt;/Year&gt;&lt;RecNum&gt;13&lt;/RecNum&gt;&lt;DisplayText&gt;(Jones et al., 2004)&lt;/DisplayText&gt;&lt;record&gt;&lt;rec-number&gt;13&lt;/rec-number&gt;&lt;foreign-keys&gt;&lt;key app="EN" db-id="xtspzwevmv99a8exx015w0tcvd0ptr9wsv2z" timestamp="1417790859"&gt;13&lt;/key&gt;&lt;/foreign-keys&gt;&lt;ref-type name="Journal Article"&gt;17&lt;/ref-type&gt;&lt;contributors&gt;&lt;authors&gt;&lt;author&gt;Jones, D.C. &lt;/author&gt;&lt;author&gt;Vigfusdottir, T.H.&lt;/author&gt;&lt;author&gt;Lee, Y.&lt;/author&gt;&lt;/authors&gt;&lt;/contributors&gt;&lt;titles&gt;&lt;title&gt;Body image and appearance culture among adolescent girls and boys: An examination of friend conversations, peer criticism, appearance magazines and the internalisation of appearance ideals&lt;/title&gt;&lt;secondary-title&gt;Journal of Adolescent Research&lt;/secondary-title&gt;&lt;/titles&gt;&lt;periodical&gt;&lt;full-title&gt;Journal of Adolescent Research&lt;/full-title&gt;&lt;/periodical&gt;&lt;pages&gt;323-339&lt;/pages&gt;&lt;volume&gt;19&lt;/volume&gt;&lt;dates&gt;&lt;year&gt;2004&lt;/year&gt;&lt;/dates&gt;&lt;urls&gt;&lt;/urls&gt;&lt;electronic-resource-num&gt;10.1177/0743558403258847&lt;/electronic-resource-num&gt;&lt;/record&gt;&lt;/Cite&gt;&lt;/EndNote&gt;</w:instrText>
      </w:r>
      <w:r w:rsidR="00E54E3D">
        <w:rPr>
          <w:rFonts w:ascii="Times New Roman" w:hAnsi="Times New Roman" w:cs="Times New Roman"/>
          <w:sz w:val="24"/>
          <w:szCs w:val="24"/>
        </w:rPr>
        <w:fldChar w:fldCharType="separate"/>
      </w:r>
      <w:r w:rsidR="00BD68E0">
        <w:rPr>
          <w:rFonts w:ascii="Times New Roman" w:hAnsi="Times New Roman" w:cs="Times New Roman"/>
          <w:noProof/>
          <w:sz w:val="24"/>
          <w:szCs w:val="24"/>
        </w:rPr>
        <w:t>(Jones et al., 2004)</w:t>
      </w:r>
      <w:r w:rsidR="00E54E3D">
        <w:rPr>
          <w:rFonts w:ascii="Times New Roman" w:hAnsi="Times New Roman" w:cs="Times New Roman"/>
          <w:sz w:val="24"/>
          <w:szCs w:val="24"/>
        </w:rPr>
        <w:fldChar w:fldCharType="end"/>
      </w:r>
      <w:r w:rsidR="00CE29EE">
        <w:rPr>
          <w:rFonts w:ascii="Times New Roman" w:hAnsi="Times New Roman" w:cs="Times New Roman"/>
          <w:sz w:val="24"/>
          <w:szCs w:val="24"/>
        </w:rPr>
        <w:t>,</w:t>
      </w:r>
      <w:r w:rsidR="00E54E3D">
        <w:rPr>
          <w:rFonts w:ascii="Times New Roman" w:hAnsi="Times New Roman" w:cs="Times New Roman"/>
          <w:sz w:val="24"/>
          <w:szCs w:val="24"/>
        </w:rPr>
        <w:t xml:space="preserve"> to our knowledge</w:t>
      </w:r>
      <w:r w:rsidR="00CE29EE">
        <w:rPr>
          <w:rFonts w:ascii="Times New Roman" w:hAnsi="Times New Roman" w:cs="Times New Roman"/>
          <w:sz w:val="24"/>
          <w:szCs w:val="24"/>
        </w:rPr>
        <w:t xml:space="preserve"> this</w:t>
      </w:r>
      <w:r w:rsidR="001C4593">
        <w:rPr>
          <w:rFonts w:ascii="Times New Roman" w:hAnsi="Times New Roman" w:cs="Times New Roman"/>
          <w:sz w:val="24"/>
          <w:szCs w:val="24"/>
        </w:rPr>
        <w:t xml:space="preserve"> is the first use </w:t>
      </w:r>
      <w:r w:rsidR="001C4593" w:rsidRPr="00F7331F">
        <w:rPr>
          <w:rFonts w:ascii="Times New Roman" w:hAnsi="Times New Roman" w:cs="Times New Roman"/>
          <w:sz w:val="24"/>
          <w:szCs w:val="24"/>
        </w:rPr>
        <w:t>among adults</w:t>
      </w:r>
      <w:r w:rsidR="00CE29EE" w:rsidRPr="00F7331F">
        <w:rPr>
          <w:rFonts w:ascii="Times New Roman" w:hAnsi="Times New Roman" w:cs="Times New Roman"/>
          <w:sz w:val="24"/>
          <w:szCs w:val="24"/>
        </w:rPr>
        <w:t xml:space="preserve">. Good internal consistency was demonstrated in the current study </w:t>
      </w:r>
      <w:r w:rsidR="00BA0EB8" w:rsidRPr="00F7331F">
        <w:rPr>
          <w:rFonts w:ascii="Times New Roman" w:hAnsi="Times New Roman" w:cs="Times New Roman"/>
          <w:sz w:val="24"/>
          <w:szCs w:val="24"/>
        </w:rPr>
        <w:t>(</w:t>
      </w:r>
      <w:r w:rsidR="00BA0EB8" w:rsidRPr="00F7331F">
        <w:rPr>
          <w:rFonts w:ascii="Times New Roman" w:hAnsi="Times New Roman" w:cs="Times New Roman"/>
          <w:i/>
          <w:sz w:val="24"/>
          <w:szCs w:val="24"/>
        </w:rPr>
        <w:t>Cronbach’s α=</w:t>
      </w:r>
      <w:r w:rsidR="00BA0EB8" w:rsidRPr="00F7331F">
        <w:rPr>
          <w:rFonts w:ascii="Times New Roman" w:hAnsi="Times New Roman" w:cs="Times New Roman"/>
          <w:sz w:val="24"/>
          <w:szCs w:val="24"/>
        </w:rPr>
        <w:t xml:space="preserve"> .91 and</w:t>
      </w:r>
      <w:r w:rsidR="00BA0EB8">
        <w:rPr>
          <w:rFonts w:ascii="Times New Roman" w:hAnsi="Times New Roman" w:cs="Times New Roman"/>
          <w:sz w:val="24"/>
          <w:szCs w:val="24"/>
        </w:rPr>
        <w:t xml:space="preserve"> .91 for mothers and daughters, respectively).  </w:t>
      </w:r>
    </w:p>
    <w:p w14:paraId="16C152F8" w14:textId="0CFD0996" w:rsidR="00ED1BCB" w:rsidRPr="00F35926" w:rsidRDefault="006A5091" w:rsidP="00CB13CD">
      <w:pPr>
        <w:spacing w:after="0" w:line="480" w:lineRule="auto"/>
        <w:ind w:firstLine="720"/>
        <w:rPr>
          <w:rFonts w:ascii="Times New Roman" w:hAnsi="Times New Roman" w:cs="Times New Roman"/>
          <w:sz w:val="24"/>
          <w:szCs w:val="24"/>
        </w:rPr>
      </w:pPr>
      <w:r>
        <w:rPr>
          <w:rFonts w:ascii="Times New Roman" w:hAnsi="Times New Roman" w:cs="Times New Roman"/>
          <w:i/>
          <w:sz w:val="24"/>
          <w:szCs w:val="24"/>
        </w:rPr>
        <w:t>D</w:t>
      </w:r>
      <w:r w:rsidR="00666A7F" w:rsidRPr="00954EA1">
        <w:rPr>
          <w:rFonts w:ascii="Times New Roman" w:hAnsi="Times New Roman" w:cs="Times New Roman"/>
          <w:i/>
          <w:sz w:val="24"/>
          <w:szCs w:val="24"/>
        </w:rPr>
        <w:t>yadic factors</w:t>
      </w:r>
      <w:r w:rsidR="00ED1BCB">
        <w:rPr>
          <w:rFonts w:ascii="Times New Roman" w:hAnsi="Times New Roman" w:cs="Times New Roman"/>
          <w:i/>
          <w:sz w:val="24"/>
          <w:szCs w:val="24"/>
        </w:rPr>
        <w:t>.</w:t>
      </w:r>
      <w:r w:rsidR="00666A7F">
        <w:rPr>
          <w:rFonts w:ascii="Times New Roman" w:hAnsi="Times New Roman" w:cs="Times New Roman"/>
          <w:sz w:val="24"/>
          <w:szCs w:val="24"/>
        </w:rPr>
        <w:t xml:space="preserve"> </w:t>
      </w:r>
      <w:r w:rsidR="00ED1BCB">
        <w:rPr>
          <w:rFonts w:ascii="Times New Roman" w:hAnsi="Times New Roman" w:cs="Times New Roman"/>
          <w:sz w:val="24"/>
          <w:szCs w:val="24"/>
        </w:rPr>
        <w:t xml:space="preserve">The </w:t>
      </w:r>
      <w:r w:rsidR="00EC3634">
        <w:rPr>
          <w:rFonts w:ascii="Times New Roman" w:hAnsi="Times New Roman" w:cs="Times New Roman"/>
          <w:sz w:val="24"/>
          <w:szCs w:val="24"/>
        </w:rPr>
        <w:t xml:space="preserve">frequency of </w:t>
      </w:r>
      <w:r w:rsidR="00666A7F">
        <w:rPr>
          <w:rFonts w:ascii="Times New Roman" w:hAnsi="Times New Roman" w:cs="Times New Roman"/>
          <w:sz w:val="24"/>
          <w:szCs w:val="24"/>
        </w:rPr>
        <w:t>mother-daughter</w:t>
      </w:r>
      <w:r w:rsidR="00EC3634">
        <w:rPr>
          <w:rFonts w:ascii="Times New Roman" w:hAnsi="Times New Roman" w:cs="Times New Roman"/>
          <w:sz w:val="24"/>
          <w:szCs w:val="24"/>
        </w:rPr>
        <w:t xml:space="preserve"> conversations about</w:t>
      </w:r>
      <w:r w:rsidR="00666A7F">
        <w:rPr>
          <w:rFonts w:ascii="Times New Roman" w:hAnsi="Times New Roman" w:cs="Times New Roman"/>
          <w:sz w:val="24"/>
          <w:szCs w:val="24"/>
        </w:rPr>
        <w:t xml:space="preserve"> </w:t>
      </w:r>
      <w:r w:rsidR="00611580">
        <w:rPr>
          <w:rFonts w:ascii="Times New Roman" w:hAnsi="Times New Roman" w:cs="Times New Roman"/>
          <w:sz w:val="24"/>
          <w:szCs w:val="24"/>
        </w:rPr>
        <w:t>body image</w:t>
      </w:r>
      <w:r w:rsidR="00ED1BCB">
        <w:rPr>
          <w:rFonts w:ascii="Times New Roman" w:hAnsi="Times New Roman" w:cs="Times New Roman"/>
          <w:sz w:val="24"/>
          <w:szCs w:val="24"/>
        </w:rPr>
        <w:t xml:space="preserve"> was assessed using a single-item</w:t>
      </w:r>
      <w:r w:rsidR="00CE29EE">
        <w:rPr>
          <w:rFonts w:ascii="Times New Roman" w:hAnsi="Times New Roman" w:cs="Times New Roman"/>
          <w:sz w:val="24"/>
          <w:szCs w:val="24"/>
        </w:rPr>
        <w:t xml:space="preserve"> </w:t>
      </w:r>
      <w:r w:rsidR="00CE29EE" w:rsidRPr="00CE29EE">
        <w:rPr>
          <w:rFonts w:ascii="Times New Roman" w:hAnsi="Times New Roman" w:cs="Times New Roman"/>
          <w:i/>
          <w:sz w:val="24"/>
          <w:szCs w:val="24"/>
        </w:rPr>
        <w:t>(“How often do you speak to your mother/daughter about body image?”</w:t>
      </w:r>
      <w:r w:rsidR="00CE29EE">
        <w:rPr>
          <w:rFonts w:ascii="Times New Roman" w:hAnsi="Times New Roman" w:cs="Times New Roman"/>
          <w:sz w:val="24"/>
          <w:szCs w:val="24"/>
        </w:rPr>
        <w:t xml:space="preserve">). This was rated on a 5-point scale </w:t>
      </w:r>
      <w:r w:rsidR="00BA0EB8">
        <w:rPr>
          <w:rFonts w:ascii="Times New Roman" w:hAnsi="Times New Roman" w:cs="Times New Roman"/>
          <w:sz w:val="24"/>
          <w:szCs w:val="24"/>
        </w:rPr>
        <w:t>(</w:t>
      </w:r>
      <w:r w:rsidR="00CE29EE" w:rsidRPr="00CE29EE">
        <w:rPr>
          <w:rFonts w:ascii="Times New Roman" w:hAnsi="Times New Roman" w:cs="Times New Roman"/>
          <w:i/>
          <w:sz w:val="24"/>
          <w:szCs w:val="24"/>
        </w:rPr>
        <w:t>never</w:t>
      </w:r>
      <w:r w:rsidR="00CE29EE">
        <w:rPr>
          <w:rFonts w:ascii="Times New Roman" w:hAnsi="Times New Roman" w:cs="Times New Roman"/>
          <w:sz w:val="24"/>
          <w:szCs w:val="24"/>
        </w:rPr>
        <w:t xml:space="preserve"> to </w:t>
      </w:r>
      <w:r w:rsidR="00CE29EE" w:rsidRPr="00CE29EE">
        <w:rPr>
          <w:rFonts w:ascii="Times New Roman" w:hAnsi="Times New Roman" w:cs="Times New Roman"/>
          <w:i/>
          <w:sz w:val="24"/>
          <w:szCs w:val="24"/>
        </w:rPr>
        <w:t>very often</w:t>
      </w:r>
      <w:r w:rsidR="00BA0EB8">
        <w:rPr>
          <w:rFonts w:ascii="Times New Roman" w:hAnsi="Times New Roman" w:cs="Times New Roman"/>
          <w:i/>
          <w:sz w:val="24"/>
          <w:szCs w:val="24"/>
        </w:rPr>
        <w:t>)</w:t>
      </w:r>
      <w:r w:rsidR="001C4593">
        <w:rPr>
          <w:rFonts w:ascii="Times New Roman" w:hAnsi="Times New Roman" w:cs="Times New Roman"/>
          <w:i/>
          <w:sz w:val="24"/>
          <w:szCs w:val="24"/>
        </w:rPr>
        <w:t xml:space="preserve">, </w:t>
      </w:r>
      <w:r w:rsidR="001C4593">
        <w:rPr>
          <w:rFonts w:ascii="Times New Roman" w:hAnsi="Times New Roman" w:cs="Times New Roman"/>
          <w:sz w:val="24"/>
          <w:szCs w:val="24"/>
        </w:rPr>
        <w:t>with higher scores reflecting a greater frequency of body image conversations</w:t>
      </w:r>
      <w:r w:rsidR="00CE29EE">
        <w:rPr>
          <w:rFonts w:ascii="Times New Roman" w:hAnsi="Times New Roman" w:cs="Times New Roman"/>
          <w:sz w:val="24"/>
          <w:szCs w:val="24"/>
        </w:rPr>
        <w:t xml:space="preserve">. </w:t>
      </w:r>
      <w:r w:rsidR="00680208">
        <w:rPr>
          <w:rFonts w:ascii="Times New Roman" w:hAnsi="Times New Roman" w:cs="Times New Roman"/>
          <w:sz w:val="24"/>
          <w:szCs w:val="24"/>
        </w:rPr>
        <w:t>In addition</w:t>
      </w:r>
      <w:r w:rsidR="001C4593">
        <w:rPr>
          <w:rFonts w:ascii="Times New Roman" w:hAnsi="Times New Roman" w:cs="Times New Roman"/>
          <w:sz w:val="24"/>
          <w:szCs w:val="24"/>
        </w:rPr>
        <w:t xml:space="preserve"> to conversations</w:t>
      </w:r>
      <w:r w:rsidR="00680208">
        <w:rPr>
          <w:rFonts w:ascii="Times New Roman" w:hAnsi="Times New Roman" w:cs="Times New Roman"/>
          <w:sz w:val="24"/>
          <w:szCs w:val="24"/>
        </w:rPr>
        <w:t>, d</w:t>
      </w:r>
      <w:r w:rsidR="00DF23DD">
        <w:rPr>
          <w:rFonts w:ascii="Times New Roman" w:hAnsi="Times New Roman" w:cs="Times New Roman"/>
          <w:sz w:val="24"/>
          <w:szCs w:val="24"/>
        </w:rPr>
        <w:t xml:space="preserve">aughters’ </w:t>
      </w:r>
      <w:r w:rsidR="001C4593">
        <w:rPr>
          <w:rFonts w:ascii="Times New Roman" w:hAnsi="Times New Roman" w:cs="Times New Roman"/>
          <w:sz w:val="24"/>
          <w:szCs w:val="24"/>
        </w:rPr>
        <w:t>perception of</w:t>
      </w:r>
      <w:r w:rsidR="00666A7F">
        <w:rPr>
          <w:rFonts w:ascii="Times New Roman" w:hAnsi="Times New Roman" w:cs="Times New Roman"/>
          <w:sz w:val="24"/>
          <w:szCs w:val="24"/>
        </w:rPr>
        <w:t xml:space="preserve"> appearance-related pressures from </w:t>
      </w:r>
      <w:r w:rsidR="00CE29EE">
        <w:rPr>
          <w:rFonts w:ascii="Times New Roman" w:hAnsi="Times New Roman" w:cs="Times New Roman"/>
          <w:sz w:val="24"/>
          <w:szCs w:val="24"/>
        </w:rPr>
        <w:t xml:space="preserve">their </w:t>
      </w:r>
      <w:r w:rsidR="00666A7F">
        <w:rPr>
          <w:rFonts w:ascii="Times New Roman" w:hAnsi="Times New Roman" w:cs="Times New Roman"/>
          <w:sz w:val="24"/>
          <w:szCs w:val="24"/>
        </w:rPr>
        <w:t>mother</w:t>
      </w:r>
      <w:r w:rsidR="00CE29EE">
        <w:rPr>
          <w:rFonts w:ascii="Times New Roman" w:hAnsi="Times New Roman" w:cs="Times New Roman"/>
          <w:sz w:val="24"/>
          <w:szCs w:val="24"/>
        </w:rPr>
        <w:t xml:space="preserve"> </w:t>
      </w:r>
      <w:r>
        <w:rPr>
          <w:rFonts w:ascii="Times New Roman" w:hAnsi="Times New Roman" w:cs="Times New Roman"/>
          <w:sz w:val="24"/>
          <w:szCs w:val="24"/>
        </w:rPr>
        <w:t>was assessed among daughters only</w:t>
      </w:r>
      <w:r w:rsidR="00CE29EE">
        <w:rPr>
          <w:rFonts w:ascii="Times New Roman" w:hAnsi="Times New Roman" w:cs="Times New Roman"/>
          <w:sz w:val="24"/>
          <w:szCs w:val="24"/>
        </w:rPr>
        <w:t xml:space="preserve"> usin</w:t>
      </w:r>
      <w:r w:rsidR="001C4593">
        <w:rPr>
          <w:rFonts w:ascii="Times New Roman" w:hAnsi="Times New Roman" w:cs="Times New Roman"/>
          <w:sz w:val="24"/>
          <w:szCs w:val="24"/>
        </w:rPr>
        <w:t>g the</w:t>
      </w:r>
      <w:r w:rsidR="00BA0EB8">
        <w:rPr>
          <w:rFonts w:ascii="Times New Roman" w:hAnsi="Times New Roman" w:cs="Times New Roman"/>
          <w:sz w:val="24"/>
          <w:szCs w:val="24"/>
        </w:rPr>
        <w:t xml:space="preserve"> validated</w:t>
      </w:r>
      <w:r w:rsidR="001C4593">
        <w:rPr>
          <w:rFonts w:ascii="Times New Roman" w:hAnsi="Times New Roman" w:cs="Times New Roman"/>
          <w:sz w:val="24"/>
          <w:szCs w:val="24"/>
        </w:rPr>
        <w:t xml:space="preserve"> Maternal Pressures Scale</w:t>
      </w:r>
      <w:r w:rsidR="00BA42CC">
        <w:rPr>
          <w:rFonts w:ascii="Times New Roman" w:hAnsi="Times New Roman" w:cs="Times New Roman"/>
          <w:sz w:val="24"/>
          <w:szCs w:val="24"/>
        </w:rPr>
        <w:t xml:space="preserve"> </w:t>
      </w:r>
      <w:r w:rsidR="00BA42CC">
        <w:rPr>
          <w:rFonts w:ascii="Times New Roman" w:hAnsi="Times New Roman" w:cs="Times New Roman"/>
          <w:sz w:val="24"/>
          <w:szCs w:val="24"/>
        </w:rPr>
        <w:fldChar w:fldCharType="begin"/>
      </w:r>
      <w:r w:rsidR="002228E7">
        <w:rPr>
          <w:rFonts w:ascii="Times New Roman" w:hAnsi="Times New Roman" w:cs="Times New Roman"/>
          <w:sz w:val="24"/>
          <w:szCs w:val="24"/>
        </w:rPr>
        <w:instrText xml:space="preserve"> ADDIN EN.CITE &lt;EndNote&gt;&lt;Cite&gt;&lt;Author&gt;Corning&lt;/Author&gt;&lt;Year&gt;2010&lt;/Year&gt;&lt;RecNum&gt;45&lt;/RecNum&gt;&lt;DisplayText&gt;(Corning et al., 2010)&lt;/DisplayText&gt;&lt;record&gt;&lt;rec-number&gt;45&lt;/rec-number&gt;&lt;foreign-keys&gt;&lt;key app="EN" db-id="xtspzwevmv99a8exx015w0tcvd0ptr9wsv2z" timestamp="1424677065"&gt;45&lt;/key&gt;&lt;/foreign-keys&gt;&lt;ref-type name="Journal Article"&gt;17&lt;/ref-type&gt;&lt;contributors&gt;&lt;authors&gt;&lt;author&gt;Corning, A.F.&lt;/author&gt;&lt;author&gt;Gondoli, D.M.&lt;/author&gt;&lt;author&gt;Bucchianeri, M.M.&lt;/author&gt;&lt;author&gt;Salafia, E.H.B.&lt;/author&gt;&lt;/authors&gt;&lt;/contributors&gt;&lt;titles&gt;&lt;title&gt;Preventing the development of body issues in adolescent girls through intervention with their mothers&lt;/title&gt;&lt;secondary-title&gt;Body Image&lt;/secondary-title&gt;&lt;/titles&gt;&lt;periodical&gt;&lt;full-title&gt;Body Image&lt;/full-title&gt;&lt;/periodical&gt;&lt;pages&gt;289-295&lt;/pages&gt;&lt;volume&gt;7&lt;/volume&gt;&lt;dates&gt;&lt;year&gt;2010&lt;/year&gt;&lt;/dates&gt;&lt;urls&gt;&lt;/urls&gt;&lt;/record&gt;&lt;/Cite&gt;&lt;/EndNote&gt;</w:instrText>
      </w:r>
      <w:r w:rsidR="00BA42CC">
        <w:rPr>
          <w:rFonts w:ascii="Times New Roman" w:hAnsi="Times New Roman" w:cs="Times New Roman"/>
          <w:sz w:val="24"/>
          <w:szCs w:val="24"/>
        </w:rPr>
        <w:fldChar w:fldCharType="separate"/>
      </w:r>
      <w:r w:rsidR="00BA42CC">
        <w:rPr>
          <w:rFonts w:ascii="Times New Roman" w:hAnsi="Times New Roman" w:cs="Times New Roman"/>
          <w:noProof/>
          <w:sz w:val="24"/>
          <w:szCs w:val="24"/>
        </w:rPr>
        <w:t>(Corning et al., 2010)</w:t>
      </w:r>
      <w:r w:rsidR="00BA42CC">
        <w:rPr>
          <w:rFonts w:ascii="Times New Roman" w:hAnsi="Times New Roman" w:cs="Times New Roman"/>
          <w:sz w:val="24"/>
          <w:szCs w:val="24"/>
        </w:rPr>
        <w:fldChar w:fldCharType="end"/>
      </w:r>
      <w:r w:rsidR="00ED1BCB">
        <w:rPr>
          <w:rFonts w:ascii="Times New Roman" w:hAnsi="Times New Roman" w:cs="Times New Roman"/>
          <w:sz w:val="24"/>
          <w:szCs w:val="24"/>
        </w:rPr>
        <w:t>.</w:t>
      </w:r>
      <w:r w:rsidR="00CE29EE">
        <w:rPr>
          <w:rFonts w:ascii="Times New Roman" w:hAnsi="Times New Roman" w:cs="Times New Roman"/>
          <w:sz w:val="24"/>
          <w:szCs w:val="24"/>
        </w:rPr>
        <w:t xml:space="preserve"> It assesses </w:t>
      </w:r>
      <w:r w:rsidR="00BA0EB8">
        <w:rPr>
          <w:rFonts w:ascii="Times New Roman" w:hAnsi="Times New Roman" w:cs="Times New Roman"/>
          <w:sz w:val="24"/>
          <w:szCs w:val="24"/>
        </w:rPr>
        <w:t xml:space="preserve">maternal </w:t>
      </w:r>
      <w:r w:rsidR="00CE29EE">
        <w:rPr>
          <w:rFonts w:ascii="Times New Roman" w:hAnsi="Times New Roman" w:cs="Times New Roman"/>
          <w:sz w:val="24"/>
          <w:szCs w:val="24"/>
        </w:rPr>
        <w:t xml:space="preserve">perceived pressure related to weight and shape, and was </w:t>
      </w:r>
      <w:r w:rsidR="00BA0EB8">
        <w:rPr>
          <w:rFonts w:ascii="Times New Roman" w:hAnsi="Times New Roman" w:cs="Times New Roman"/>
          <w:sz w:val="24"/>
          <w:szCs w:val="24"/>
        </w:rPr>
        <w:t xml:space="preserve">expanded </w:t>
      </w:r>
      <w:r w:rsidR="00CE29EE">
        <w:rPr>
          <w:rFonts w:ascii="Times New Roman" w:hAnsi="Times New Roman" w:cs="Times New Roman"/>
          <w:sz w:val="24"/>
          <w:szCs w:val="24"/>
        </w:rPr>
        <w:t>to include additional items assessing general appearance (</w:t>
      </w:r>
      <w:r w:rsidR="00CD1208">
        <w:rPr>
          <w:rFonts w:ascii="Times New Roman" w:hAnsi="Times New Roman" w:cs="Times New Roman"/>
          <w:sz w:val="24"/>
          <w:szCs w:val="24"/>
        </w:rPr>
        <w:t>18</w:t>
      </w:r>
      <w:r w:rsidR="00CE29EE">
        <w:rPr>
          <w:rFonts w:ascii="Times New Roman" w:hAnsi="Times New Roman" w:cs="Times New Roman"/>
          <w:sz w:val="24"/>
          <w:szCs w:val="24"/>
        </w:rPr>
        <w:t xml:space="preserve"> items; e.g., </w:t>
      </w:r>
      <w:r w:rsidR="00CE29EE" w:rsidRPr="00BA42CC">
        <w:rPr>
          <w:rFonts w:ascii="Times New Roman" w:hAnsi="Times New Roman" w:cs="Times New Roman"/>
          <w:i/>
          <w:sz w:val="24"/>
          <w:szCs w:val="24"/>
        </w:rPr>
        <w:t>“my mum encourages me to watch my weight”/</w:t>
      </w:r>
      <w:r w:rsidR="00CD1208" w:rsidRPr="00BA42CC">
        <w:rPr>
          <w:rFonts w:ascii="Times New Roman" w:hAnsi="Times New Roman" w:cs="Times New Roman"/>
          <w:i/>
          <w:sz w:val="24"/>
          <w:szCs w:val="24"/>
        </w:rPr>
        <w:t xml:space="preserve"> “my mum sends a strong message to me that I should always look my best”</w:t>
      </w:r>
      <w:r w:rsidR="00CD1208">
        <w:rPr>
          <w:rFonts w:ascii="Times New Roman" w:hAnsi="Times New Roman" w:cs="Times New Roman"/>
          <w:sz w:val="24"/>
          <w:szCs w:val="24"/>
        </w:rPr>
        <w:t>)</w:t>
      </w:r>
      <w:r w:rsidR="00CE29EE">
        <w:rPr>
          <w:rFonts w:ascii="Times New Roman" w:hAnsi="Times New Roman" w:cs="Times New Roman"/>
          <w:sz w:val="24"/>
          <w:szCs w:val="24"/>
        </w:rPr>
        <w:t>.</w:t>
      </w:r>
      <w:r w:rsidR="00CD1208">
        <w:rPr>
          <w:rFonts w:ascii="Times New Roman" w:hAnsi="Times New Roman" w:cs="Times New Roman"/>
          <w:sz w:val="24"/>
          <w:szCs w:val="24"/>
        </w:rPr>
        <w:t xml:space="preserve"> Items are rated on a 4-point scale (</w:t>
      </w:r>
      <w:r w:rsidR="00CD1208" w:rsidRPr="00CD1208">
        <w:rPr>
          <w:rFonts w:ascii="Times New Roman" w:hAnsi="Times New Roman" w:cs="Times New Roman"/>
          <w:i/>
          <w:sz w:val="24"/>
          <w:szCs w:val="24"/>
        </w:rPr>
        <w:t>agree</w:t>
      </w:r>
      <w:r w:rsidR="00CD1208">
        <w:rPr>
          <w:rFonts w:ascii="Times New Roman" w:hAnsi="Times New Roman" w:cs="Times New Roman"/>
          <w:sz w:val="24"/>
          <w:szCs w:val="24"/>
        </w:rPr>
        <w:t xml:space="preserve"> to </w:t>
      </w:r>
      <w:r w:rsidR="00CD1208" w:rsidRPr="00CD1208">
        <w:rPr>
          <w:rFonts w:ascii="Times New Roman" w:hAnsi="Times New Roman" w:cs="Times New Roman"/>
          <w:i/>
          <w:sz w:val="24"/>
          <w:szCs w:val="24"/>
        </w:rPr>
        <w:t>disagree</w:t>
      </w:r>
      <w:r w:rsidR="00CD1208">
        <w:rPr>
          <w:rFonts w:ascii="Times New Roman" w:hAnsi="Times New Roman" w:cs="Times New Roman"/>
          <w:sz w:val="24"/>
          <w:szCs w:val="24"/>
        </w:rPr>
        <w:t>), with lower scores reflecting</w:t>
      </w:r>
      <w:r w:rsidR="00CE29EE">
        <w:rPr>
          <w:rFonts w:ascii="Times New Roman" w:hAnsi="Times New Roman" w:cs="Times New Roman"/>
          <w:sz w:val="24"/>
          <w:szCs w:val="24"/>
        </w:rPr>
        <w:t xml:space="preserve"> </w:t>
      </w:r>
      <w:r w:rsidR="00CD1208">
        <w:rPr>
          <w:rFonts w:ascii="Times New Roman" w:hAnsi="Times New Roman" w:cs="Times New Roman"/>
          <w:sz w:val="24"/>
          <w:szCs w:val="24"/>
        </w:rPr>
        <w:t xml:space="preserve">greater maternal pressures. Good internal </w:t>
      </w:r>
      <w:r w:rsidR="00BA0EB8">
        <w:rPr>
          <w:rFonts w:ascii="Times New Roman" w:hAnsi="Times New Roman" w:cs="Times New Roman"/>
          <w:sz w:val="24"/>
          <w:szCs w:val="24"/>
        </w:rPr>
        <w:t xml:space="preserve">consistency </w:t>
      </w:r>
      <w:r w:rsidR="00CD1208" w:rsidRPr="00F35926">
        <w:rPr>
          <w:rFonts w:ascii="Times New Roman" w:hAnsi="Times New Roman" w:cs="Times New Roman"/>
          <w:sz w:val="24"/>
          <w:szCs w:val="24"/>
        </w:rPr>
        <w:t xml:space="preserve">was found </w:t>
      </w:r>
      <w:r w:rsidR="00BA0EB8" w:rsidRPr="00F35926">
        <w:rPr>
          <w:rFonts w:ascii="Times New Roman" w:hAnsi="Times New Roman" w:cs="Times New Roman"/>
          <w:sz w:val="24"/>
          <w:szCs w:val="24"/>
        </w:rPr>
        <w:t xml:space="preserve">among daughters </w:t>
      </w:r>
      <w:r w:rsidR="00CD1208" w:rsidRPr="00F35926">
        <w:rPr>
          <w:rFonts w:ascii="Times New Roman" w:hAnsi="Times New Roman" w:cs="Times New Roman"/>
          <w:sz w:val="24"/>
          <w:szCs w:val="24"/>
        </w:rPr>
        <w:t>in the current study (</w:t>
      </w:r>
      <w:r w:rsidR="00BA0EB8" w:rsidRPr="003975F2">
        <w:rPr>
          <w:rFonts w:ascii="Times New Roman" w:hAnsi="Times New Roman" w:cs="Times New Roman"/>
          <w:i/>
          <w:sz w:val="24"/>
          <w:szCs w:val="24"/>
        </w:rPr>
        <w:t xml:space="preserve">Cronbach’s </w:t>
      </w:r>
      <w:r w:rsidR="00CD1208" w:rsidRPr="003975F2">
        <w:rPr>
          <w:rFonts w:ascii="Times New Roman" w:hAnsi="Times New Roman" w:cs="Times New Roman"/>
          <w:sz w:val="24"/>
          <w:szCs w:val="24"/>
        </w:rPr>
        <w:t>α = .81).</w:t>
      </w:r>
    </w:p>
    <w:p w14:paraId="576A2097" w14:textId="6345D8D4" w:rsidR="00ED1BCB" w:rsidRPr="00F35926" w:rsidRDefault="00ED1BCB" w:rsidP="00CB13CD">
      <w:pPr>
        <w:spacing w:after="0" w:line="480" w:lineRule="auto"/>
        <w:ind w:firstLine="720"/>
        <w:rPr>
          <w:rFonts w:ascii="Times New Roman" w:hAnsi="Times New Roman" w:cs="Times New Roman"/>
          <w:sz w:val="24"/>
          <w:szCs w:val="24"/>
        </w:rPr>
      </w:pPr>
      <w:r w:rsidRPr="00F35926">
        <w:rPr>
          <w:rFonts w:ascii="Times New Roman" w:hAnsi="Times New Roman" w:cs="Times New Roman"/>
          <w:i/>
          <w:sz w:val="24"/>
          <w:szCs w:val="24"/>
        </w:rPr>
        <w:t>P</w:t>
      </w:r>
      <w:r w:rsidR="00997263" w:rsidRPr="00F35926">
        <w:rPr>
          <w:rFonts w:ascii="Times New Roman" w:hAnsi="Times New Roman" w:cs="Times New Roman"/>
          <w:i/>
          <w:sz w:val="24"/>
          <w:szCs w:val="24"/>
        </w:rPr>
        <w:t xml:space="preserve">sychosocial </w:t>
      </w:r>
      <w:r w:rsidR="00666A7F" w:rsidRPr="00F35926">
        <w:rPr>
          <w:rFonts w:ascii="Times New Roman" w:hAnsi="Times New Roman" w:cs="Times New Roman"/>
          <w:i/>
          <w:sz w:val="24"/>
          <w:szCs w:val="24"/>
        </w:rPr>
        <w:t>outcomes related to body image</w:t>
      </w:r>
      <w:r w:rsidRPr="00F35926">
        <w:rPr>
          <w:rFonts w:ascii="Times New Roman" w:hAnsi="Times New Roman" w:cs="Times New Roman"/>
          <w:i/>
          <w:sz w:val="24"/>
          <w:szCs w:val="24"/>
        </w:rPr>
        <w:t xml:space="preserve">. </w:t>
      </w:r>
      <w:r w:rsidRPr="00F35926">
        <w:rPr>
          <w:rFonts w:ascii="Times New Roman" w:hAnsi="Times New Roman" w:cs="Times New Roman"/>
          <w:sz w:val="24"/>
          <w:szCs w:val="24"/>
        </w:rPr>
        <w:t>S</w:t>
      </w:r>
      <w:r w:rsidR="00666A7F" w:rsidRPr="00F35926">
        <w:rPr>
          <w:rFonts w:ascii="Times New Roman" w:hAnsi="Times New Roman" w:cs="Times New Roman"/>
          <w:sz w:val="24"/>
          <w:szCs w:val="24"/>
        </w:rPr>
        <w:t>elf-esteem</w:t>
      </w:r>
      <w:r w:rsidRPr="00F35926">
        <w:rPr>
          <w:rFonts w:ascii="Times New Roman" w:hAnsi="Times New Roman" w:cs="Times New Roman"/>
          <w:sz w:val="24"/>
          <w:szCs w:val="24"/>
        </w:rPr>
        <w:t xml:space="preserve"> was assessed </w:t>
      </w:r>
      <w:r w:rsidR="00AD0930" w:rsidRPr="00F35926">
        <w:rPr>
          <w:rFonts w:ascii="Times New Roman" w:hAnsi="Times New Roman" w:cs="Times New Roman"/>
          <w:sz w:val="24"/>
          <w:szCs w:val="24"/>
        </w:rPr>
        <w:t xml:space="preserve">using </w:t>
      </w:r>
      <w:r w:rsidRPr="00F35926">
        <w:rPr>
          <w:rFonts w:ascii="Times New Roman" w:hAnsi="Times New Roman" w:cs="Times New Roman"/>
          <w:sz w:val="24"/>
          <w:szCs w:val="24"/>
        </w:rPr>
        <w:t>the Rosenberg Self-Esteem Scale</w:t>
      </w:r>
      <w:r w:rsidR="00AD0930" w:rsidRPr="00F35926">
        <w:rPr>
          <w:rFonts w:ascii="Times New Roman" w:hAnsi="Times New Roman" w:cs="Times New Roman"/>
          <w:sz w:val="24"/>
          <w:szCs w:val="24"/>
        </w:rPr>
        <w:t xml:space="preserve"> </w:t>
      </w:r>
      <w:r w:rsidR="00AD0930" w:rsidRPr="00F35926">
        <w:rPr>
          <w:rFonts w:ascii="Times New Roman" w:hAnsi="Times New Roman" w:cs="Times New Roman"/>
          <w:sz w:val="24"/>
          <w:szCs w:val="24"/>
        </w:rPr>
        <w:fldChar w:fldCharType="begin"/>
      </w:r>
      <w:r w:rsidR="00AD0930" w:rsidRPr="00F35926">
        <w:rPr>
          <w:rFonts w:ascii="Times New Roman" w:hAnsi="Times New Roman" w:cs="Times New Roman"/>
          <w:sz w:val="24"/>
          <w:szCs w:val="24"/>
        </w:rPr>
        <w:instrText xml:space="preserve"> ADDIN EN.CITE &lt;EndNote&gt;&lt;Cite&gt;&lt;Author&gt;Rosenberg&lt;/Author&gt;&lt;Year&gt;1965&lt;/Year&gt;&lt;RecNum&gt;1276&lt;/RecNum&gt;&lt;DisplayText&gt;(Rosenberg, 1965)&lt;/DisplayText&gt;&lt;record&gt;&lt;rec-number&gt;1276&lt;/rec-number&gt;&lt;foreign-keys&gt;&lt;key app="EN" db-id="dazsz02a72p5zwe0rd6v29d2e5920ataerva" timestamp="1418730195"&gt;1276&lt;/key&gt;&lt;/foreign-keys&gt;&lt;ref-type name="Book"&gt;6&lt;/ref-type&gt;&lt;contributors&gt;&lt;authors&gt;&lt;author&gt;Rosenberg, M&lt;/author&gt;&lt;/authors&gt;&lt;/contributors&gt;&lt;titles&gt;&lt;title&gt;Society and the adolescent self-image&lt;/title&gt;&lt;/titles&gt;&lt;dates&gt;&lt;year&gt;1965&lt;/year&gt;&lt;/dates&gt;&lt;pub-location&gt;Princeton, NJ&lt;/pub-location&gt;&lt;publisher&gt;Princeton University Press&lt;/publisher&gt;&lt;urls&gt;&lt;/urls&gt;&lt;/record&gt;&lt;/Cite&gt;&lt;/EndNote&gt;</w:instrText>
      </w:r>
      <w:r w:rsidR="00AD0930" w:rsidRPr="00F35926">
        <w:rPr>
          <w:rFonts w:ascii="Times New Roman" w:hAnsi="Times New Roman" w:cs="Times New Roman"/>
          <w:sz w:val="24"/>
          <w:szCs w:val="24"/>
        </w:rPr>
        <w:fldChar w:fldCharType="separate"/>
      </w:r>
      <w:r w:rsidR="00AD0930" w:rsidRPr="00F35926">
        <w:rPr>
          <w:rFonts w:ascii="Times New Roman" w:hAnsi="Times New Roman" w:cs="Times New Roman"/>
          <w:noProof/>
          <w:sz w:val="24"/>
          <w:szCs w:val="24"/>
        </w:rPr>
        <w:t>(Rosenberg, 1965)</w:t>
      </w:r>
      <w:r w:rsidR="00AD0930" w:rsidRPr="00F35926">
        <w:rPr>
          <w:rFonts w:ascii="Times New Roman" w:hAnsi="Times New Roman" w:cs="Times New Roman"/>
          <w:sz w:val="24"/>
          <w:szCs w:val="24"/>
        </w:rPr>
        <w:fldChar w:fldCharType="end"/>
      </w:r>
      <w:r w:rsidR="00666A7F" w:rsidRPr="00F35926">
        <w:rPr>
          <w:rFonts w:ascii="Times New Roman" w:hAnsi="Times New Roman" w:cs="Times New Roman"/>
          <w:sz w:val="24"/>
          <w:szCs w:val="24"/>
        </w:rPr>
        <w:t>,</w:t>
      </w:r>
      <w:r w:rsidR="0097221D" w:rsidRPr="00F35926">
        <w:rPr>
          <w:rFonts w:ascii="Times New Roman" w:hAnsi="Times New Roman" w:cs="Times New Roman"/>
          <w:sz w:val="24"/>
          <w:szCs w:val="24"/>
        </w:rPr>
        <w:t xml:space="preserve"> shortened to six items as</w:t>
      </w:r>
      <w:r w:rsidR="002B20B9" w:rsidRPr="00F35926">
        <w:rPr>
          <w:rFonts w:ascii="Times New Roman" w:hAnsi="Times New Roman" w:cs="Times New Roman"/>
          <w:sz w:val="24"/>
          <w:szCs w:val="24"/>
        </w:rPr>
        <w:t xml:space="preserve"> used</w:t>
      </w:r>
      <w:r w:rsidR="0097221D" w:rsidRPr="00F35926">
        <w:rPr>
          <w:rFonts w:ascii="Times New Roman" w:hAnsi="Times New Roman" w:cs="Times New Roman"/>
          <w:sz w:val="24"/>
          <w:szCs w:val="24"/>
        </w:rPr>
        <w:t xml:space="preserve"> </w:t>
      </w:r>
      <w:r w:rsidR="00CF3A10">
        <w:rPr>
          <w:rFonts w:ascii="Times New Roman" w:hAnsi="Times New Roman" w:cs="Times New Roman"/>
          <w:sz w:val="24"/>
          <w:szCs w:val="24"/>
        </w:rPr>
        <w:t xml:space="preserve">and validated </w:t>
      </w:r>
      <w:r w:rsidR="0097221D" w:rsidRPr="00F35926">
        <w:rPr>
          <w:rFonts w:ascii="Times New Roman" w:hAnsi="Times New Roman" w:cs="Times New Roman"/>
          <w:sz w:val="24"/>
          <w:szCs w:val="24"/>
        </w:rPr>
        <w:t>in Project Eat</w:t>
      </w:r>
      <w:r w:rsidR="00680208" w:rsidRPr="00F35926">
        <w:rPr>
          <w:rFonts w:ascii="Times New Roman" w:hAnsi="Times New Roman" w:cs="Times New Roman"/>
          <w:sz w:val="24"/>
          <w:szCs w:val="24"/>
        </w:rPr>
        <w:t>-III</w:t>
      </w:r>
      <w:r w:rsidR="0097221D" w:rsidRPr="00F35926">
        <w:rPr>
          <w:rFonts w:ascii="Times New Roman" w:hAnsi="Times New Roman" w:cs="Times New Roman"/>
          <w:sz w:val="24"/>
          <w:szCs w:val="24"/>
        </w:rPr>
        <w:t xml:space="preserve"> </w:t>
      </w:r>
      <w:r w:rsidR="0097221D" w:rsidRPr="00F35926">
        <w:rPr>
          <w:rFonts w:ascii="Times New Roman" w:hAnsi="Times New Roman" w:cs="Times New Roman"/>
          <w:sz w:val="24"/>
          <w:szCs w:val="24"/>
        </w:rPr>
        <w:fldChar w:fldCharType="begin"/>
      </w:r>
      <w:r w:rsidR="00172AAD">
        <w:rPr>
          <w:rFonts w:ascii="Times New Roman" w:hAnsi="Times New Roman" w:cs="Times New Roman"/>
          <w:sz w:val="24"/>
          <w:szCs w:val="24"/>
        </w:rPr>
        <w:instrText xml:space="preserve"> ADDIN EN.CITE &lt;EndNote&gt;&lt;Cite&gt;&lt;Author&gt;Neumark-Sztainer&lt;/Author&gt;&lt;Year&gt;2007&lt;/Year&gt;&lt;RecNum&gt;1277&lt;/RecNum&gt;&lt;Prefix&gt;e.g.`, &amp;quot;On the whole`, I am happy with myself &amp;quot;`; &lt;/Prefix&gt;&lt;DisplayText&gt;(e.g., &amp;quot;On the whole, I am happy with myself &amp;quot;; Neumark-Sztainer et al., 2007)&lt;/DisplayText&gt;&lt;record&gt;&lt;rec-number&gt;1277&lt;/rec-number&gt;&lt;foreign-keys&gt;&lt;key app="EN" db-id="dazsz02a72p5zwe0rd6v29d2e5920ataerva" timestamp="1418745005"&gt;1277&lt;/key&gt;&lt;/foreign-keys&gt;&lt;ref-type name="Journal Article"&gt;17&lt;/ref-type&gt;&lt;contributors&gt;&lt;authors&gt;&lt;author&gt;Neumark-Sztainer, D.&lt;/author&gt;&lt;author&gt;Wall, M.&lt;/author&gt;&lt;author&gt;Haines, Jess&lt;/author&gt;&lt;author&gt;Story, Mary&lt;/author&gt;&lt;author&gt;Sherwood, N.E.&lt;/author&gt;&lt;author&gt;Van den Berg, P.&lt;/author&gt;&lt;/authors&gt;&lt;/contributors&gt;&lt;titles&gt;&lt;title&gt;Shared risk and protective factors for overweight and disordered eating in adolescents&lt;/title&gt;&lt;secondary-title&gt;Journal of Preventive Medicine&lt;/secondary-title&gt;&lt;/titles&gt;&lt;periodical&gt;&lt;full-title&gt;Journal of Preventive Medicine&lt;/full-title&gt;&lt;/periodical&gt;&lt;pages&gt;359-369&lt;/pages&gt;&lt;volume&gt;33&lt;/volume&gt;&lt;dates&gt;&lt;year&gt;2007&lt;/year&gt;&lt;/dates&gt;&lt;urls&gt;&lt;/urls&gt;&lt;/record&gt;&lt;/Cite&gt;&lt;/EndNote&gt;</w:instrText>
      </w:r>
      <w:r w:rsidR="0097221D" w:rsidRPr="00F35926">
        <w:rPr>
          <w:rFonts w:ascii="Times New Roman" w:hAnsi="Times New Roman" w:cs="Times New Roman"/>
          <w:sz w:val="24"/>
          <w:szCs w:val="24"/>
        </w:rPr>
        <w:fldChar w:fldCharType="separate"/>
      </w:r>
      <w:r w:rsidR="00172AAD">
        <w:rPr>
          <w:rFonts w:ascii="Times New Roman" w:hAnsi="Times New Roman" w:cs="Times New Roman"/>
          <w:noProof/>
          <w:sz w:val="24"/>
          <w:szCs w:val="24"/>
        </w:rPr>
        <w:t>(e.g., "</w:t>
      </w:r>
      <w:r w:rsidR="00172AAD" w:rsidRPr="00172AAD">
        <w:rPr>
          <w:rFonts w:ascii="Times New Roman" w:hAnsi="Times New Roman" w:cs="Times New Roman"/>
          <w:i/>
          <w:noProof/>
          <w:sz w:val="24"/>
          <w:szCs w:val="24"/>
        </w:rPr>
        <w:t>On the whole, I am happy with myself</w:t>
      </w:r>
      <w:r w:rsidR="00172AAD">
        <w:rPr>
          <w:rFonts w:ascii="Times New Roman" w:hAnsi="Times New Roman" w:cs="Times New Roman"/>
          <w:noProof/>
          <w:sz w:val="24"/>
          <w:szCs w:val="24"/>
        </w:rPr>
        <w:t xml:space="preserve"> "; Neumark-Sztainer et al., 2007)</w:t>
      </w:r>
      <w:r w:rsidR="0097221D" w:rsidRPr="00F35926">
        <w:rPr>
          <w:rFonts w:ascii="Times New Roman" w:hAnsi="Times New Roman" w:cs="Times New Roman"/>
          <w:sz w:val="24"/>
          <w:szCs w:val="24"/>
        </w:rPr>
        <w:fldChar w:fldCharType="end"/>
      </w:r>
      <w:r w:rsidR="0097221D" w:rsidRPr="00F35926">
        <w:rPr>
          <w:rFonts w:ascii="Times New Roman" w:hAnsi="Times New Roman" w:cs="Times New Roman"/>
          <w:sz w:val="24"/>
          <w:szCs w:val="24"/>
        </w:rPr>
        <w:t xml:space="preserve">. </w:t>
      </w:r>
      <w:r w:rsidR="002B20B9" w:rsidRPr="00CF3A10">
        <w:rPr>
          <w:rFonts w:ascii="Times New Roman" w:hAnsi="Times New Roman" w:cs="Times New Roman"/>
          <w:sz w:val="24"/>
          <w:szCs w:val="24"/>
        </w:rPr>
        <w:t>Each item uses a 4-point scale (</w:t>
      </w:r>
      <w:r w:rsidR="002B20B9" w:rsidRPr="00CF3A10">
        <w:rPr>
          <w:rFonts w:ascii="Times New Roman" w:hAnsi="Times New Roman" w:cs="Times New Roman"/>
          <w:i/>
          <w:sz w:val="24"/>
          <w:szCs w:val="24"/>
        </w:rPr>
        <w:t>strongly</w:t>
      </w:r>
      <w:r w:rsidR="002B20B9" w:rsidRPr="00CF3A10">
        <w:rPr>
          <w:rFonts w:ascii="Times New Roman" w:hAnsi="Times New Roman" w:cs="Times New Roman"/>
          <w:sz w:val="24"/>
          <w:szCs w:val="24"/>
        </w:rPr>
        <w:t xml:space="preserve"> </w:t>
      </w:r>
      <w:r w:rsidR="002B20B9" w:rsidRPr="00CF3A10">
        <w:rPr>
          <w:rFonts w:ascii="Times New Roman" w:hAnsi="Times New Roman" w:cs="Times New Roman"/>
          <w:i/>
          <w:sz w:val="24"/>
          <w:szCs w:val="24"/>
        </w:rPr>
        <w:t>disagree</w:t>
      </w:r>
      <w:r w:rsidR="002B20B9" w:rsidRPr="00CF3A10">
        <w:rPr>
          <w:rFonts w:ascii="Times New Roman" w:hAnsi="Times New Roman" w:cs="Times New Roman"/>
          <w:sz w:val="24"/>
          <w:szCs w:val="24"/>
        </w:rPr>
        <w:t xml:space="preserve"> to </w:t>
      </w:r>
      <w:r w:rsidR="002B20B9" w:rsidRPr="00CF3A10">
        <w:rPr>
          <w:rFonts w:ascii="Times New Roman" w:hAnsi="Times New Roman" w:cs="Times New Roman"/>
          <w:i/>
          <w:sz w:val="24"/>
          <w:szCs w:val="24"/>
        </w:rPr>
        <w:t>strongly agree</w:t>
      </w:r>
      <w:r w:rsidR="002B20B9" w:rsidRPr="00CF3A10">
        <w:rPr>
          <w:rFonts w:ascii="Times New Roman" w:hAnsi="Times New Roman" w:cs="Times New Roman"/>
          <w:sz w:val="24"/>
          <w:szCs w:val="24"/>
        </w:rPr>
        <w:t xml:space="preserve">), with higher scores reflecting greater self-esteem. </w:t>
      </w:r>
      <w:r w:rsidR="00172AAD" w:rsidRPr="00CF3A10">
        <w:rPr>
          <w:rFonts w:ascii="Times New Roman" w:hAnsi="Times New Roman" w:cs="Times New Roman"/>
          <w:sz w:val="24"/>
          <w:szCs w:val="24"/>
        </w:rPr>
        <w:t>Internal consistency in the current study was adequate (</w:t>
      </w:r>
      <w:r w:rsidR="00172AAD" w:rsidRPr="00CF3A10">
        <w:rPr>
          <w:rFonts w:ascii="Times New Roman" w:hAnsi="Times New Roman" w:cs="Times New Roman"/>
          <w:i/>
          <w:sz w:val="24"/>
          <w:szCs w:val="24"/>
        </w:rPr>
        <w:t>Cronbach’s α=</w:t>
      </w:r>
      <w:r w:rsidR="00172AAD" w:rsidRPr="00CF3A10">
        <w:rPr>
          <w:rFonts w:ascii="Times New Roman" w:hAnsi="Times New Roman" w:cs="Times New Roman"/>
          <w:sz w:val="24"/>
          <w:szCs w:val="24"/>
        </w:rPr>
        <w:t xml:space="preserve"> .69</w:t>
      </w:r>
      <w:r w:rsidR="00172AAD">
        <w:rPr>
          <w:rFonts w:ascii="Times New Roman" w:hAnsi="Times New Roman" w:cs="Times New Roman"/>
          <w:sz w:val="24"/>
          <w:szCs w:val="24"/>
        </w:rPr>
        <w:t xml:space="preserve"> and .80 for mothers and daughters, respectively).  </w:t>
      </w:r>
      <w:r w:rsidR="002B20B9" w:rsidRPr="00F35926">
        <w:rPr>
          <w:rFonts w:ascii="Times New Roman" w:hAnsi="Times New Roman" w:cs="Times New Roman"/>
          <w:sz w:val="24"/>
          <w:szCs w:val="24"/>
        </w:rPr>
        <w:t xml:space="preserve"> </w:t>
      </w:r>
    </w:p>
    <w:p w14:paraId="310B748E" w14:textId="7DCE0A8E" w:rsidR="00680208" w:rsidRPr="001E6F64" w:rsidRDefault="00666A7F" w:rsidP="00CB13CD">
      <w:pPr>
        <w:spacing w:after="0" w:line="480" w:lineRule="auto"/>
        <w:ind w:firstLine="720"/>
        <w:rPr>
          <w:rFonts w:ascii="Times New Roman" w:hAnsi="Times New Roman" w:cs="Times New Roman"/>
          <w:sz w:val="24"/>
          <w:szCs w:val="24"/>
        </w:rPr>
      </w:pPr>
      <w:r w:rsidRPr="00F35926">
        <w:rPr>
          <w:rFonts w:ascii="Times New Roman" w:hAnsi="Times New Roman" w:cs="Times New Roman"/>
          <w:sz w:val="24"/>
          <w:szCs w:val="24"/>
        </w:rPr>
        <w:t xml:space="preserve"> </w:t>
      </w:r>
      <w:r w:rsidR="00ED1BCB" w:rsidRPr="00F35926">
        <w:rPr>
          <w:rFonts w:ascii="Times New Roman" w:hAnsi="Times New Roman" w:cs="Times New Roman"/>
          <w:sz w:val="24"/>
          <w:szCs w:val="24"/>
        </w:rPr>
        <w:t>N</w:t>
      </w:r>
      <w:r w:rsidRPr="00F35926">
        <w:rPr>
          <w:rFonts w:ascii="Times New Roman" w:hAnsi="Times New Roman" w:cs="Times New Roman"/>
          <w:sz w:val="24"/>
          <w:szCs w:val="24"/>
        </w:rPr>
        <w:t>egative affect</w:t>
      </w:r>
      <w:r w:rsidR="00ED1BCB" w:rsidRPr="00F35926">
        <w:rPr>
          <w:rFonts w:ascii="Times New Roman" w:hAnsi="Times New Roman" w:cs="Times New Roman"/>
          <w:sz w:val="24"/>
          <w:szCs w:val="24"/>
        </w:rPr>
        <w:t xml:space="preserve"> was measured with the</w:t>
      </w:r>
      <w:r w:rsidR="002B20B9" w:rsidRPr="00F35926">
        <w:rPr>
          <w:rFonts w:ascii="Times New Roman" w:hAnsi="Times New Roman" w:cs="Times New Roman"/>
          <w:sz w:val="24"/>
          <w:szCs w:val="24"/>
        </w:rPr>
        <w:t xml:space="preserve"> negative items from the</w:t>
      </w:r>
      <w:r w:rsidR="00D727FA">
        <w:rPr>
          <w:rFonts w:ascii="Times New Roman" w:hAnsi="Times New Roman" w:cs="Times New Roman"/>
          <w:sz w:val="24"/>
          <w:szCs w:val="24"/>
        </w:rPr>
        <w:t xml:space="preserve"> validated</w:t>
      </w:r>
      <w:r w:rsidR="00ED1BCB" w:rsidRPr="00F35926">
        <w:rPr>
          <w:rFonts w:ascii="Times New Roman" w:hAnsi="Times New Roman" w:cs="Times New Roman"/>
          <w:sz w:val="24"/>
          <w:szCs w:val="24"/>
        </w:rPr>
        <w:t xml:space="preserve"> Positive and Negative Affect </w:t>
      </w:r>
      <w:r w:rsidR="002B20B9" w:rsidRPr="00F35926">
        <w:rPr>
          <w:rFonts w:ascii="Times New Roman" w:hAnsi="Times New Roman" w:cs="Times New Roman"/>
          <w:sz w:val="24"/>
          <w:szCs w:val="24"/>
        </w:rPr>
        <w:t xml:space="preserve">Schedule </w:t>
      </w:r>
      <w:r w:rsidR="002B20B9" w:rsidRPr="00F35926">
        <w:rPr>
          <w:rFonts w:ascii="Times New Roman" w:hAnsi="Times New Roman" w:cs="Times New Roman"/>
          <w:sz w:val="24"/>
          <w:szCs w:val="24"/>
        </w:rPr>
        <w:fldChar w:fldCharType="begin"/>
      </w:r>
      <w:r w:rsidR="002B20B9" w:rsidRPr="00F35926">
        <w:rPr>
          <w:rFonts w:ascii="Times New Roman" w:hAnsi="Times New Roman" w:cs="Times New Roman"/>
          <w:sz w:val="24"/>
          <w:szCs w:val="24"/>
        </w:rPr>
        <w:instrText xml:space="preserve"> ADDIN EN.CITE &lt;EndNote&gt;&lt;Cite&gt;&lt;Author&gt;Watson&lt;/Author&gt;&lt;Year&gt;1988&lt;/Year&gt;&lt;RecNum&gt;952&lt;/RecNum&gt;&lt;Prefix&gt;10 items`; &lt;/Prefix&gt;&lt;DisplayText&gt;(10 items; Watson, Clark, &amp;amp; Tellegen, 1988)&lt;/DisplayText&gt;&lt;record&gt;&lt;rec-number&gt;952&lt;/rec-number&gt;&lt;foreign-keys&gt;&lt;key app="EN" db-id="dazsz02a72p5zwe0rd6v29d2e5920ataerva" timestamp="1389409577"&gt;952&lt;/key&gt;&lt;/foreign-keys&gt;&lt;ref-type name="Journal Article"&gt;17&lt;/ref-type&gt;&lt;contributors&gt;&lt;authors&gt;&lt;author&gt;Watson, David&lt;/author&gt;&lt;author&gt;Clark, K, A&lt;/author&gt;&lt;author&gt;Tellegen, A.&lt;/author&gt;&lt;/authors&gt;&lt;/contributors&gt;&lt;titles&gt;&lt;title&gt;Development and validation of brief measures of positive and negative affect: the PANAS scales.&lt;/title&gt;&lt;secondary-title&gt;Journal of Personality and Social Psychology&lt;/secondary-title&gt;&lt;/titles&gt;&lt;periodical&gt;&lt;full-title&gt;Journal of Personality and Social Psychology&lt;/full-title&gt;&lt;/periodical&gt;&lt;pages&gt;1063-1070&lt;/pages&gt;&lt;volume&gt;6&lt;/volume&gt;&lt;dates&gt;&lt;year&gt;1988&lt;/year&gt;&lt;/dates&gt;&lt;urls&gt;&lt;/urls&gt;&lt;/record&gt;&lt;/Cite&gt;&lt;/EndNote&gt;</w:instrText>
      </w:r>
      <w:r w:rsidR="002B20B9" w:rsidRPr="00F35926">
        <w:rPr>
          <w:rFonts w:ascii="Times New Roman" w:hAnsi="Times New Roman" w:cs="Times New Roman"/>
          <w:sz w:val="24"/>
          <w:szCs w:val="24"/>
        </w:rPr>
        <w:fldChar w:fldCharType="separate"/>
      </w:r>
      <w:r w:rsidR="002B20B9" w:rsidRPr="00F35926">
        <w:rPr>
          <w:rFonts w:ascii="Times New Roman" w:hAnsi="Times New Roman" w:cs="Times New Roman"/>
          <w:noProof/>
          <w:sz w:val="24"/>
          <w:szCs w:val="24"/>
        </w:rPr>
        <w:t>(10 items; Watson, Clark, &amp; Tellegen, 1988)</w:t>
      </w:r>
      <w:r w:rsidR="002B20B9" w:rsidRPr="00F35926">
        <w:rPr>
          <w:rFonts w:ascii="Times New Roman" w:hAnsi="Times New Roman" w:cs="Times New Roman"/>
          <w:sz w:val="24"/>
          <w:szCs w:val="24"/>
        </w:rPr>
        <w:fldChar w:fldCharType="end"/>
      </w:r>
      <w:r w:rsidR="002B20B9" w:rsidRPr="00F35926">
        <w:rPr>
          <w:rFonts w:ascii="Times New Roman" w:hAnsi="Times New Roman" w:cs="Times New Roman"/>
          <w:sz w:val="24"/>
          <w:szCs w:val="24"/>
        </w:rPr>
        <w:t xml:space="preserve">, with a child version used for daughters </w:t>
      </w:r>
      <w:r w:rsidR="002B20B9" w:rsidRPr="00F35926">
        <w:rPr>
          <w:rFonts w:ascii="Times New Roman" w:hAnsi="Times New Roman" w:cs="Times New Roman"/>
          <w:sz w:val="24"/>
          <w:szCs w:val="24"/>
        </w:rPr>
        <w:fldChar w:fldCharType="begin"/>
      </w:r>
      <w:r w:rsidR="00D727FA">
        <w:rPr>
          <w:rFonts w:ascii="Times New Roman" w:hAnsi="Times New Roman" w:cs="Times New Roman"/>
          <w:sz w:val="24"/>
          <w:szCs w:val="24"/>
        </w:rPr>
        <w:instrText xml:space="preserve"> ADDIN EN.CITE &lt;EndNote&gt;&lt;Cite&gt;&lt;Author&gt;Ebesutani&lt;/Author&gt;&lt;Year&gt;2012&lt;/Year&gt;&lt;RecNum&gt;1278&lt;/RecNum&gt;&lt;Prefix&gt;5 items`; &lt;/Prefix&gt;&lt;DisplayText&gt;(5 items; Ebesutani et al., 2012)&lt;/DisplayText&gt;&lt;record&gt;&lt;rec-number&gt;1278&lt;/rec-number&gt;&lt;foreign-keys&gt;&lt;key app="EN" db-id="dazsz02a72p5zwe0rd6v29d2e5920ataerva" timestamp="1418747055"&gt;1278&lt;/key&gt;&lt;/foreign-keys&gt;&lt;ref-type name="Journal Article"&gt;17&lt;/ref-type&gt;&lt;contributors&gt;&lt;authors&gt;&lt;author&gt;Ebesutani, Chad&lt;/author&gt;&lt;author&gt;Regan, Jennifer&lt;/author&gt;&lt;author&gt;Smith, Ashley&lt;/author&gt;&lt;author&gt;Reise, Steven&lt;/author&gt;&lt;author&gt;Higa-McMillan, Charmaine&lt;/author&gt;&lt;author&gt;Chorpita, Bruce F.&lt;/author&gt;&lt;/authors&gt;&lt;/contributors&gt;&lt;titles&gt;&lt;title&gt;The 10-Item Positive and Negative Affect Schedule for Children, Child and Parent Shortened Versions: Application of Item Response Theory for More Efficient Assessment&lt;/title&gt;&lt;secondary-title&gt;J Psychopathol Behav Assess&lt;/secondary-title&gt;&lt;/titles&gt;&lt;periodical&gt;&lt;full-title&gt;J Psychopathol Behav Assess&lt;/full-title&gt;&lt;/periodical&gt;&lt;pages&gt;191-203&lt;/pages&gt;&lt;volume&gt;34&lt;/volume&gt;&lt;dates&gt;&lt;year&gt;2012&lt;/year&gt;&lt;/dates&gt;&lt;urls&gt;&lt;/urls&gt;&lt;/record&gt;&lt;/Cite&gt;&lt;/EndNote&gt;</w:instrText>
      </w:r>
      <w:r w:rsidR="002B20B9" w:rsidRPr="00F35926">
        <w:rPr>
          <w:rFonts w:ascii="Times New Roman" w:hAnsi="Times New Roman" w:cs="Times New Roman"/>
          <w:sz w:val="24"/>
          <w:szCs w:val="24"/>
        </w:rPr>
        <w:fldChar w:fldCharType="separate"/>
      </w:r>
      <w:r w:rsidR="00D727FA">
        <w:rPr>
          <w:rFonts w:ascii="Times New Roman" w:hAnsi="Times New Roman" w:cs="Times New Roman"/>
          <w:noProof/>
          <w:sz w:val="24"/>
          <w:szCs w:val="24"/>
        </w:rPr>
        <w:t>(5 items; Ebesutani et al., 2012)</w:t>
      </w:r>
      <w:r w:rsidR="002B20B9" w:rsidRPr="00F35926">
        <w:rPr>
          <w:rFonts w:ascii="Times New Roman" w:hAnsi="Times New Roman" w:cs="Times New Roman"/>
          <w:sz w:val="24"/>
          <w:szCs w:val="24"/>
        </w:rPr>
        <w:fldChar w:fldCharType="end"/>
      </w:r>
      <w:r w:rsidR="002B20B9" w:rsidRPr="00F35926">
        <w:rPr>
          <w:rFonts w:ascii="Times New Roman" w:hAnsi="Times New Roman" w:cs="Times New Roman"/>
          <w:sz w:val="24"/>
          <w:szCs w:val="24"/>
        </w:rPr>
        <w:t xml:space="preserve">. </w:t>
      </w:r>
      <w:r w:rsidR="009845D1">
        <w:rPr>
          <w:rFonts w:ascii="Times New Roman" w:hAnsi="Times New Roman" w:cs="Times New Roman"/>
          <w:sz w:val="24"/>
          <w:szCs w:val="24"/>
        </w:rPr>
        <w:t xml:space="preserve">Both scales are </w:t>
      </w:r>
      <w:r w:rsidR="009845D1" w:rsidRPr="00F35926">
        <w:rPr>
          <w:rFonts w:ascii="Times New Roman" w:hAnsi="Times New Roman" w:cs="Times New Roman"/>
          <w:sz w:val="24"/>
          <w:szCs w:val="24"/>
        </w:rPr>
        <w:t xml:space="preserve">widely used </w:t>
      </w:r>
      <w:r w:rsidR="009845D1">
        <w:rPr>
          <w:rFonts w:ascii="Times New Roman" w:hAnsi="Times New Roman" w:cs="Times New Roman"/>
          <w:sz w:val="24"/>
          <w:szCs w:val="24"/>
        </w:rPr>
        <w:t xml:space="preserve">internationally </w:t>
      </w:r>
      <w:r w:rsidR="009845D1" w:rsidRPr="00F35926">
        <w:rPr>
          <w:rFonts w:ascii="Times New Roman" w:hAnsi="Times New Roman" w:cs="Times New Roman"/>
          <w:sz w:val="24"/>
          <w:szCs w:val="24"/>
        </w:rPr>
        <w:t>and ha</w:t>
      </w:r>
      <w:r w:rsidR="009845D1">
        <w:rPr>
          <w:rFonts w:ascii="Times New Roman" w:hAnsi="Times New Roman" w:cs="Times New Roman"/>
          <w:sz w:val="24"/>
          <w:szCs w:val="24"/>
        </w:rPr>
        <w:t>ve</w:t>
      </w:r>
      <w:r w:rsidR="009845D1" w:rsidRPr="00F35926">
        <w:rPr>
          <w:rFonts w:ascii="Times New Roman" w:hAnsi="Times New Roman" w:cs="Times New Roman"/>
          <w:sz w:val="24"/>
          <w:szCs w:val="24"/>
        </w:rPr>
        <w:t xml:space="preserve"> demonstrated good psychometric</w:t>
      </w:r>
      <w:r w:rsidR="00935C84">
        <w:rPr>
          <w:rFonts w:ascii="Times New Roman" w:hAnsi="Times New Roman" w:cs="Times New Roman"/>
          <w:sz w:val="24"/>
          <w:szCs w:val="24"/>
        </w:rPr>
        <w:t xml:space="preserve"> </w:t>
      </w:r>
      <w:r w:rsidR="00935C84" w:rsidRPr="001E6F64">
        <w:rPr>
          <w:rFonts w:ascii="Times New Roman" w:hAnsi="Times New Roman" w:cs="Times New Roman"/>
          <w:sz w:val="24"/>
          <w:szCs w:val="24"/>
        </w:rPr>
        <w:t>properties</w:t>
      </w:r>
      <w:r w:rsidR="009845D1" w:rsidRPr="001E6F64">
        <w:rPr>
          <w:rFonts w:ascii="Times New Roman" w:hAnsi="Times New Roman" w:cs="Times New Roman"/>
          <w:sz w:val="24"/>
          <w:szCs w:val="24"/>
        </w:rPr>
        <w:t>.</w:t>
      </w:r>
      <w:r w:rsidRPr="001E6F64">
        <w:rPr>
          <w:rFonts w:ascii="Times New Roman" w:hAnsi="Times New Roman" w:cs="Times New Roman"/>
          <w:sz w:val="24"/>
          <w:szCs w:val="24"/>
        </w:rPr>
        <w:t xml:space="preserve"> </w:t>
      </w:r>
      <w:r w:rsidR="00680208" w:rsidRPr="001E6F64">
        <w:rPr>
          <w:rFonts w:ascii="Times New Roman" w:hAnsi="Times New Roman" w:cs="Times New Roman"/>
          <w:sz w:val="24"/>
          <w:szCs w:val="24"/>
        </w:rPr>
        <w:t>Participants rate the one-word items</w:t>
      </w:r>
      <w:r w:rsidR="0062403F" w:rsidRPr="001E6F64">
        <w:rPr>
          <w:rFonts w:ascii="Times New Roman" w:hAnsi="Times New Roman" w:cs="Times New Roman"/>
          <w:sz w:val="24"/>
          <w:szCs w:val="24"/>
        </w:rPr>
        <w:t xml:space="preserve"> describing various emotional states</w:t>
      </w:r>
      <w:r w:rsidR="00680208" w:rsidRPr="001E6F64">
        <w:rPr>
          <w:rFonts w:ascii="Times New Roman" w:hAnsi="Times New Roman" w:cs="Times New Roman"/>
          <w:sz w:val="24"/>
          <w:szCs w:val="24"/>
        </w:rPr>
        <w:t xml:space="preserve"> (e.g., </w:t>
      </w:r>
      <w:r w:rsidR="00680208" w:rsidRPr="00D727FA">
        <w:rPr>
          <w:rFonts w:ascii="Times New Roman" w:hAnsi="Times New Roman" w:cs="Times New Roman"/>
          <w:sz w:val="24"/>
          <w:szCs w:val="24"/>
        </w:rPr>
        <w:t>‘</w:t>
      </w:r>
      <w:r w:rsidR="00680208" w:rsidRPr="005474E4">
        <w:rPr>
          <w:rFonts w:ascii="Times New Roman" w:hAnsi="Times New Roman" w:cs="Times New Roman"/>
          <w:i/>
          <w:sz w:val="24"/>
          <w:szCs w:val="24"/>
        </w:rPr>
        <w:t>sad</w:t>
      </w:r>
      <w:r w:rsidR="00680208" w:rsidRPr="00D727FA">
        <w:rPr>
          <w:rFonts w:ascii="Times New Roman" w:hAnsi="Times New Roman" w:cs="Times New Roman"/>
          <w:sz w:val="24"/>
          <w:szCs w:val="24"/>
        </w:rPr>
        <w:t>’, ‘</w:t>
      </w:r>
      <w:r w:rsidR="00680208" w:rsidRPr="005474E4">
        <w:rPr>
          <w:rFonts w:ascii="Times New Roman" w:hAnsi="Times New Roman" w:cs="Times New Roman"/>
          <w:i/>
          <w:sz w:val="24"/>
          <w:szCs w:val="24"/>
        </w:rPr>
        <w:t>afraid</w:t>
      </w:r>
      <w:r w:rsidR="00680208" w:rsidRPr="00D727FA">
        <w:rPr>
          <w:rFonts w:ascii="Times New Roman" w:hAnsi="Times New Roman" w:cs="Times New Roman"/>
          <w:sz w:val="24"/>
          <w:szCs w:val="24"/>
        </w:rPr>
        <w:t>’</w:t>
      </w:r>
      <w:r w:rsidR="00680208" w:rsidRPr="001E6F64">
        <w:rPr>
          <w:rFonts w:ascii="Times New Roman" w:hAnsi="Times New Roman" w:cs="Times New Roman"/>
          <w:sz w:val="24"/>
          <w:szCs w:val="24"/>
        </w:rPr>
        <w:t>) according to how much they had felt that way during the past few weeks on a 5-point scale (</w:t>
      </w:r>
      <w:r w:rsidR="00680208" w:rsidRPr="001E6F64">
        <w:rPr>
          <w:rFonts w:ascii="Times New Roman" w:hAnsi="Times New Roman" w:cs="Times New Roman"/>
          <w:i/>
          <w:sz w:val="24"/>
          <w:szCs w:val="24"/>
        </w:rPr>
        <w:t>very slightly/not at all</w:t>
      </w:r>
      <w:r w:rsidR="00680208" w:rsidRPr="001E6F64">
        <w:rPr>
          <w:rFonts w:ascii="Times New Roman" w:hAnsi="Times New Roman" w:cs="Times New Roman"/>
          <w:sz w:val="24"/>
          <w:szCs w:val="24"/>
        </w:rPr>
        <w:t xml:space="preserve"> to </w:t>
      </w:r>
      <w:r w:rsidR="00680208" w:rsidRPr="001E6F64">
        <w:rPr>
          <w:rFonts w:ascii="Times New Roman" w:hAnsi="Times New Roman" w:cs="Times New Roman"/>
          <w:i/>
          <w:sz w:val="24"/>
          <w:szCs w:val="24"/>
        </w:rPr>
        <w:t>extremely/very much</w:t>
      </w:r>
      <w:r w:rsidR="00680208" w:rsidRPr="001E6F64">
        <w:rPr>
          <w:rFonts w:ascii="Times New Roman" w:hAnsi="Times New Roman" w:cs="Times New Roman"/>
          <w:sz w:val="24"/>
          <w:szCs w:val="24"/>
        </w:rPr>
        <w:t xml:space="preserve">). </w:t>
      </w:r>
      <w:r w:rsidR="009845D1" w:rsidRPr="001E6F64">
        <w:rPr>
          <w:rFonts w:ascii="Times New Roman" w:hAnsi="Times New Roman" w:cs="Times New Roman"/>
          <w:sz w:val="24"/>
          <w:szCs w:val="24"/>
        </w:rPr>
        <w:t xml:space="preserve">Internal consistency in the current study was </w:t>
      </w:r>
      <w:r w:rsidR="00110BD1">
        <w:rPr>
          <w:rFonts w:ascii="Times New Roman" w:hAnsi="Times New Roman" w:cs="Times New Roman"/>
          <w:sz w:val="24"/>
          <w:szCs w:val="24"/>
        </w:rPr>
        <w:t xml:space="preserve">good </w:t>
      </w:r>
      <w:r w:rsidR="009845D1" w:rsidRPr="001E6F64">
        <w:rPr>
          <w:rFonts w:ascii="Times New Roman" w:hAnsi="Times New Roman" w:cs="Times New Roman"/>
          <w:sz w:val="24"/>
          <w:szCs w:val="24"/>
        </w:rPr>
        <w:t>(</w:t>
      </w:r>
      <w:r w:rsidR="009845D1" w:rsidRPr="001E6F64">
        <w:rPr>
          <w:rFonts w:ascii="Times New Roman" w:hAnsi="Times New Roman" w:cs="Times New Roman"/>
          <w:i/>
          <w:sz w:val="24"/>
          <w:szCs w:val="24"/>
        </w:rPr>
        <w:t>Cronbach’s α=</w:t>
      </w:r>
      <w:r w:rsidR="009845D1" w:rsidRPr="001E6F64">
        <w:rPr>
          <w:rFonts w:ascii="Times New Roman" w:hAnsi="Times New Roman" w:cs="Times New Roman"/>
          <w:sz w:val="24"/>
          <w:szCs w:val="24"/>
        </w:rPr>
        <w:t xml:space="preserve"> .90 and .82 for mothers and daughters, respectively).   </w:t>
      </w:r>
      <w:r w:rsidR="00680208" w:rsidRPr="001E6F64">
        <w:rPr>
          <w:rFonts w:ascii="Times New Roman" w:hAnsi="Times New Roman" w:cs="Times New Roman"/>
          <w:sz w:val="24"/>
          <w:szCs w:val="24"/>
        </w:rPr>
        <w:t xml:space="preserve"> </w:t>
      </w:r>
    </w:p>
    <w:p w14:paraId="45545720" w14:textId="58A36D8D" w:rsidR="00F35926" w:rsidRPr="00F35926" w:rsidRDefault="00680208" w:rsidP="00CB13CD">
      <w:pPr>
        <w:spacing w:after="0" w:line="480" w:lineRule="auto"/>
        <w:ind w:firstLine="720"/>
        <w:rPr>
          <w:rFonts w:ascii="Times New Roman" w:hAnsi="Times New Roman" w:cs="Times New Roman"/>
          <w:sz w:val="24"/>
          <w:szCs w:val="24"/>
        </w:rPr>
      </w:pPr>
      <w:r w:rsidRPr="00F35926">
        <w:rPr>
          <w:rFonts w:ascii="Times New Roman" w:hAnsi="Times New Roman" w:cs="Times New Roman"/>
          <w:sz w:val="24"/>
          <w:szCs w:val="24"/>
        </w:rPr>
        <w:t>A measure of the</w:t>
      </w:r>
      <w:r w:rsidR="0062403F" w:rsidRPr="00F35926">
        <w:rPr>
          <w:rFonts w:ascii="Times New Roman" w:hAnsi="Times New Roman" w:cs="Times New Roman"/>
          <w:sz w:val="24"/>
          <w:szCs w:val="24"/>
        </w:rPr>
        <w:t xml:space="preserve"> wider</w:t>
      </w:r>
      <w:r w:rsidRPr="00F35926">
        <w:rPr>
          <w:rFonts w:ascii="Times New Roman" w:hAnsi="Times New Roman" w:cs="Times New Roman"/>
          <w:sz w:val="24"/>
          <w:szCs w:val="24"/>
        </w:rPr>
        <w:t xml:space="preserve"> </w:t>
      </w:r>
      <w:r w:rsidR="0062403F" w:rsidRPr="00F35926">
        <w:rPr>
          <w:rFonts w:ascii="Times New Roman" w:hAnsi="Times New Roman" w:cs="Times New Roman"/>
          <w:sz w:val="24"/>
          <w:szCs w:val="24"/>
        </w:rPr>
        <w:t>impact of</w:t>
      </w:r>
      <w:r w:rsidR="0000700F" w:rsidRPr="00F35926">
        <w:rPr>
          <w:rFonts w:ascii="Times New Roman" w:hAnsi="Times New Roman" w:cs="Times New Roman"/>
          <w:sz w:val="24"/>
          <w:szCs w:val="24"/>
        </w:rPr>
        <w:t xml:space="preserve"> appearance-related </w:t>
      </w:r>
      <w:r w:rsidR="0062403F" w:rsidRPr="00F35926">
        <w:rPr>
          <w:rFonts w:ascii="Times New Roman" w:hAnsi="Times New Roman" w:cs="Times New Roman"/>
          <w:sz w:val="24"/>
          <w:szCs w:val="24"/>
        </w:rPr>
        <w:t>worries on</w:t>
      </w:r>
      <w:r w:rsidR="0000700F" w:rsidRPr="00F35926">
        <w:rPr>
          <w:rFonts w:ascii="Times New Roman" w:hAnsi="Times New Roman" w:cs="Times New Roman"/>
          <w:sz w:val="24"/>
          <w:szCs w:val="24"/>
        </w:rPr>
        <w:t xml:space="preserve"> various life </w:t>
      </w:r>
      <w:r w:rsidR="00BA42CC">
        <w:rPr>
          <w:rFonts w:ascii="Times New Roman" w:hAnsi="Times New Roman" w:cs="Times New Roman"/>
          <w:sz w:val="24"/>
          <w:szCs w:val="24"/>
        </w:rPr>
        <w:t>domains</w:t>
      </w:r>
      <w:r w:rsidR="0062403F" w:rsidRPr="00F35926">
        <w:rPr>
          <w:rFonts w:ascii="Times New Roman" w:hAnsi="Times New Roman" w:cs="Times New Roman"/>
          <w:sz w:val="24"/>
          <w:szCs w:val="24"/>
        </w:rPr>
        <w:t xml:space="preserve"> </w:t>
      </w:r>
      <w:r w:rsidRPr="00F35926">
        <w:rPr>
          <w:rFonts w:ascii="Times New Roman" w:hAnsi="Times New Roman" w:cs="Times New Roman"/>
          <w:sz w:val="24"/>
          <w:szCs w:val="24"/>
        </w:rPr>
        <w:t xml:space="preserve">was assessed using a purpose-built scale. </w:t>
      </w:r>
      <w:r w:rsidR="0062403F" w:rsidRPr="00F35926">
        <w:rPr>
          <w:rFonts w:ascii="Times New Roman" w:hAnsi="Times New Roman" w:cs="Times New Roman"/>
          <w:sz w:val="24"/>
          <w:szCs w:val="24"/>
        </w:rPr>
        <w:t>Items</w:t>
      </w:r>
      <w:r w:rsidRPr="00F35926">
        <w:rPr>
          <w:rFonts w:ascii="Times New Roman" w:hAnsi="Times New Roman" w:cs="Times New Roman"/>
          <w:sz w:val="24"/>
          <w:szCs w:val="24"/>
        </w:rPr>
        <w:t xml:space="preserve"> assessed</w:t>
      </w:r>
      <w:r w:rsidR="0062403F" w:rsidRPr="00F35926">
        <w:rPr>
          <w:rFonts w:ascii="Times New Roman" w:hAnsi="Times New Roman" w:cs="Times New Roman"/>
          <w:sz w:val="24"/>
          <w:szCs w:val="24"/>
        </w:rPr>
        <w:t xml:space="preserve"> the extent to which worries</w:t>
      </w:r>
      <w:r w:rsidR="009845D1">
        <w:rPr>
          <w:rFonts w:ascii="Times New Roman" w:hAnsi="Times New Roman" w:cs="Times New Roman"/>
          <w:sz w:val="24"/>
          <w:szCs w:val="24"/>
        </w:rPr>
        <w:t xml:space="preserve"> or feeling bad about the way they looked</w:t>
      </w:r>
      <w:r w:rsidR="0062403F" w:rsidRPr="00F35926">
        <w:rPr>
          <w:rFonts w:ascii="Times New Roman" w:hAnsi="Times New Roman" w:cs="Times New Roman"/>
          <w:sz w:val="24"/>
          <w:szCs w:val="24"/>
        </w:rPr>
        <w:t xml:space="preserve"> had stopped or held back</w:t>
      </w:r>
      <w:r w:rsidR="009845D1">
        <w:rPr>
          <w:rFonts w:ascii="Times New Roman" w:hAnsi="Times New Roman" w:cs="Times New Roman"/>
          <w:sz w:val="24"/>
          <w:szCs w:val="24"/>
        </w:rPr>
        <w:t xml:space="preserve"> participants’</w:t>
      </w:r>
      <w:r w:rsidR="0062403F" w:rsidRPr="00F35926">
        <w:rPr>
          <w:rFonts w:ascii="Times New Roman" w:hAnsi="Times New Roman" w:cs="Times New Roman"/>
          <w:sz w:val="24"/>
          <w:szCs w:val="24"/>
        </w:rPr>
        <w:t xml:space="preserve"> engagement (or the intention to engage) in activities across social</w:t>
      </w:r>
      <w:r w:rsidR="00F35926" w:rsidRPr="00F35926">
        <w:rPr>
          <w:rFonts w:ascii="Times New Roman" w:hAnsi="Times New Roman" w:cs="Times New Roman"/>
          <w:sz w:val="24"/>
          <w:szCs w:val="24"/>
        </w:rPr>
        <w:t>, recreational</w:t>
      </w:r>
      <w:r w:rsidR="0062403F" w:rsidRPr="00F35926">
        <w:rPr>
          <w:rFonts w:ascii="Times New Roman" w:hAnsi="Times New Roman" w:cs="Times New Roman"/>
          <w:sz w:val="24"/>
          <w:szCs w:val="24"/>
        </w:rPr>
        <w:t xml:space="preserve"> and educational/vocational domains (10 items; e.g., ‘</w:t>
      </w:r>
      <w:r w:rsidR="0062403F" w:rsidRPr="005474E4">
        <w:rPr>
          <w:rFonts w:ascii="Times New Roman" w:hAnsi="Times New Roman" w:cs="Times New Roman"/>
          <w:i/>
          <w:sz w:val="24"/>
          <w:szCs w:val="24"/>
        </w:rPr>
        <w:t>go to school’</w:t>
      </w:r>
      <w:r w:rsidR="0062403F" w:rsidRPr="00F35926">
        <w:rPr>
          <w:rFonts w:ascii="Times New Roman" w:hAnsi="Times New Roman" w:cs="Times New Roman"/>
          <w:sz w:val="24"/>
          <w:szCs w:val="24"/>
        </w:rPr>
        <w:t>, ‘</w:t>
      </w:r>
      <w:r w:rsidR="0062403F" w:rsidRPr="005474E4">
        <w:rPr>
          <w:rFonts w:ascii="Times New Roman" w:hAnsi="Times New Roman" w:cs="Times New Roman"/>
          <w:i/>
          <w:sz w:val="24"/>
          <w:szCs w:val="24"/>
        </w:rPr>
        <w:t xml:space="preserve">go to </w:t>
      </w:r>
      <w:r w:rsidR="00F35926" w:rsidRPr="005474E4">
        <w:rPr>
          <w:rFonts w:ascii="Times New Roman" w:hAnsi="Times New Roman" w:cs="Times New Roman"/>
          <w:i/>
          <w:sz w:val="24"/>
          <w:szCs w:val="24"/>
        </w:rPr>
        <w:t>a social event</w:t>
      </w:r>
      <w:r w:rsidR="0062403F" w:rsidRPr="005474E4">
        <w:rPr>
          <w:rFonts w:ascii="Times New Roman" w:hAnsi="Times New Roman" w:cs="Times New Roman"/>
          <w:i/>
          <w:sz w:val="24"/>
          <w:szCs w:val="24"/>
        </w:rPr>
        <w:t>’</w:t>
      </w:r>
      <w:r w:rsidR="00F35926" w:rsidRPr="00F35926">
        <w:rPr>
          <w:rFonts w:ascii="Times New Roman" w:hAnsi="Times New Roman" w:cs="Times New Roman"/>
          <w:sz w:val="24"/>
          <w:szCs w:val="24"/>
        </w:rPr>
        <w:t>, ‘</w:t>
      </w:r>
      <w:r w:rsidR="00F35926" w:rsidRPr="005474E4">
        <w:rPr>
          <w:rFonts w:ascii="Times New Roman" w:hAnsi="Times New Roman" w:cs="Times New Roman"/>
          <w:i/>
          <w:sz w:val="24"/>
          <w:szCs w:val="24"/>
        </w:rPr>
        <w:t>do a physical activity/sport’</w:t>
      </w:r>
      <w:r w:rsidR="0062403F" w:rsidRPr="00F35926">
        <w:rPr>
          <w:rFonts w:ascii="Times New Roman" w:hAnsi="Times New Roman" w:cs="Times New Roman"/>
          <w:sz w:val="24"/>
          <w:szCs w:val="24"/>
        </w:rPr>
        <w:t>) over the previous two weeks.</w:t>
      </w:r>
      <w:r w:rsidR="00F35926" w:rsidRPr="00F35926">
        <w:rPr>
          <w:rFonts w:ascii="Times New Roman" w:hAnsi="Times New Roman" w:cs="Times New Roman"/>
          <w:sz w:val="24"/>
          <w:szCs w:val="24"/>
        </w:rPr>
        <w:t xml:space="preserve"> P</w:t>
      </w:r>
      <w:r w:rsidR="0062403F" w:rsidRPr="00F35926">
        <w:rPr>
          <w:rFonts w:ascii="Times New Roman" w:hAnsi="Times New Roman" w:cs="Times New Roman"/>
          <w:sz w:val="24"/>
          <w:szCs w:val="24"/>
        </w:rPr>
        <w:t>articipants rated each item on a 4-point scale (</w:t>
      </w:r>
      <w:r w:rsidR="0062403F" w:rsidRPr="00F35926">
        <w:rPr>
          <w:rFonts w:ascii="Times New Roman" w:hAnsi="Times New Roman" w:cs="Times New Roman"/>
          <w:i/>
          <w:sz w:val="24"/>
          <w:szCs w:val="24"/>
        </w:rPr>
        <w:t>hasn’t stopped me at all</w:t>
      </w:r>
      <w:r w:rsidR="0062403F" w:rsidRPr="00F35926">
        <w:rPr>
          <w:rFonts w:ascii="Times New Roman" w:hAnsi="Times New Roman" w:cs="Times New Roman"/>
          <w:sz w:val="24"/>
          <w:szCs w:val="24"/>
        </w:rPr>
        <w:t xml:space="preserve"> to </w:t>
      </w:r>
      <w:r w:rsidR="0062403F" w:rsidRPr="00F35926">
        <w:rPr>
          <w:rFonts w:ascii="Times New Roman" w:hAnsi="Times New Roman" w:cs="Times New Roman"/>
          <w:i/>
          <w:sz w:val="24"/>
          <w:szCs w:val="24"/>
        </w:rPr>
        <w:t>stopped me all the time</w:t>
      </w:r>
      <w:r w:rsidR="0062403F" w:rsidRPr="00F35926">
        <w:rPr>
          <w:rFonts w:ascii="Times New Roman" w:hAnsi="Times New Roman" w:cs="Times New Roman"/>
          <w:sz w:val="24"/>
          <w:szCs w:val="24"/>
        </w:rPr>
        <w:t xml:space="preserve">). The mean item score was used, with </w:t>
      </w:r>
      <w:r w:rsidR="00820D5E">
        <w:rPr>
          <w:rFonts w:ascii="Times New Roman" w:hAnsi="Times New Roman" w:cs="Times New Roman"/>
          <w:sz w:val="24"/>
          <w:szCs w:val="24"/>
        </w:rPr>
        <w:t>lower</w:t>
      </w:r>
      <w:r w:rsidR="0062403F" w:rsidRPr="00F35926">
        <w:rPr>
          <w:rFonts w:ascii="Times New Roman" w:hAnsi="Times New Roman" w:cs="Times New Roman"/>
          <w:sz w:val="24"/>
          <w:szCs w:val="24"/>
        </w:rPr>
        <w:t xml:space="preserve"> scores </w:t>
      </w:r>
      <w:r w:rsidR="00820D5E">
        <w:rPr>
          <w:rFonts w:ascii="Times New Roman" w:hAnsi="Times New Roman" w:cs="Times New Roman"/>
          <w:sz w:val="24"/>
          <w:szCs w:val="24"/>
        </w:rPr>
        <w:t>indicating greater</w:t>
      </w:r>
      <w:r w:rsidR="0062403F" w:rsidRPr="00F35926">
        <w:rPr>
          <w:rFonts w:ascii="Times New Roman" w:hAnsi="Times New Roman" w:cs="Times New Roman"/>
          <w:sz w:val="24"/>
          <w:szCs w:val="24"/>
        </w:rPr>
        <w:t xml:space="preserve"> life engagement. </w:t>
      </w:r>
      <w:r w:rsidR="000A640E">
        <w:rPr>
          <w:rFonts w:ascii="Times New Roman" w:hAnsi="Times New Roman" w:cs="Times New Roman"/>
          <w:sz w:val="24"/>
          <w:szCs w:val="24"/>
        </w:rPr>
        <w:t>Previous research has found good internal consistency and test re-test reliability for this measure</w:t>
      </w:r>
      <w:r w:rsidR="00C0104E">
        <w:rPr>
          <w:rFonts w:ascii="Times New Roman" w:hAnsi="Times New Roman" w:cs="Times New Roman"/>
          <w:sz w:val="24"/>
          <w:szCs w:val="24"/>
        </w:rPr>
        <w:t xml:space="preserve"> among adolescents </w:t>
      </w:r>
      <w:r w:rsidR="00C0104E" w:rsidRPr="00C73BBA">
        <w:rPr>
          <w:rFonts w:ascii="Times New Roman" w:hAnsi="Times New Roman" w:cs="Times New Roman"/>
          <w:sz w:val="24"/>
          <w:szCs w:val="24"/>
        </w:rPr>
        <w:fldChar w:fldCharType="begin"/>
      </w:r>
      <w:r w:rsidR="00AC4F2B">
        <w:rPr>
          <w:rFonts w:ascii="Times New Roman" w:hAnsi="Times New Roman" w:cs="Times New Roman"/>
          <w:sz w:val="24"/>
          <w:szCs w:val="24"/>
        </w:rPr>
        <w:instrText xml:space="preserve"> ADDIN EN.CITE &lt;EndNote&gt;&lt;Cite&gt;&lt;Author&gt;Diedrichs&lt;/Author&gt;&lt;Year&gt;2015&lt;/Year&gt;&lt;RecNum&gt;57&lt;/RecNum&gt;&lt;DisplayText&gt;(Diedrichs et al., 2015)&lt;/DisplayText&gt;&lt;record&gt;&lt;rec-number&gt;57&lt;/rec-number&gt;&lt;foreign-keys&gt;&lt;key app="EN" db-id="xtspzwevmv99a8exx015w0tcvd0ptr9wsv2z" timestamp="1444650607"&gt;57&lt;/key&gt;&lt;/foreign-keys&gt;&lt;ref-type name="Journal Article"&gt;17&lt;/ref-type&gt;&lt;contributors&gt;&lt;authors&gt;&lt;author&gt;Diedrichs, P.C.&lt;/author&gt;&lt;author&gt;Atkinson, M.J.&lt;/author&gt;&lt;author&gt;Steer, R.J.&lt;/author&gt;&lt;author&gt;Garbett, K.M.&lt;/author&gt;&lt;author&gt;Rumsey, N.&lt;/author&gt;&lt;author&gt;Halliwell, E.&lt;/author&gt;&lt;/authors&gt;&lt;/contributors&gt;&lt;titles&gt;&lt;title&gt;Effectiveness of a brief school-based body image intervention ‘Dove Confident Me: Single Session’ when delivered by teachers and researchers: Results from a cluster randomised controlled trial&lt;/title&gt;&lt;secondary-title&gt;Behaviour Research and Therapy&lt;/secondary-title&gt;&lt;/titles&gt;&lt;periodical&gt;&lt;full-title&gt;Behaviour Research and Therapy&lt;/full-title&gt;&lt;/periodical&gt;&lt;dates&gt;&lt;year&gt;2015&lt;/year&gt;&lt;/dates&gt;&lt;urls&gt;&lt;/urls&gt;&lt;electronic-resource-num&gt;10.1016/j.brat.2015.09.004&lt;/electronic-resource-num&gt;&lt;/record&gt;&lt;/Cite&gt;&lt;/EndNote&gt;</w:instrText>
      </w:r>
      <w:r w:rsidR="00C0104E" w:rsidRPr="00C73BBA">
        <w:rPr>
          <w:rFonts w:ascii="Times New Roman" w:hAnsi="Times New Roman" w:cs="Times New Roman"/>
          <w:sz w:val="24"/>
          <w:szCs w:val="24"/>
        </w:rPr>
        <w:fldChar w:fldCharType="separate"/>
      </w:r>
      <w:r w:rsidR="00C0104E" w:rsidRPr="00C73BBA">
        <w:rPr>
          <w:rFonts w:ascii="Times New Roman" w:hAnsi="Times New Roman" w:cs="Times New Roman"/>
          <w:noProof/>
          <w:sz w:val="24"/>
          <w:szCs w:val="24"/>
        </w:rPr>
        <w:t>(Diedrichs et al., 2015)</w:t>
      </w:r>
      <w:r w:rsidR="00C0104E" w:rsidRPr="00C73BBA">
        <w:rPr>
          <w:rFonts w:ascii="Times New Roman" w:hAnsi="Times New Roman" w:cs="Times New Roman"/>
          <w:sz w:val="24"/>
          <w:szCs w:val="24"/>
        </w:rPr>
        <w:fldChar w:fldCharType="end"/>
      </w:r>
      <w:r w:rsidR="000A640E" w:rsidRPr="00C73BBA">
        <w:rPr>
          <w:rFonts w:ascii="Times New Roman" w:hAnsi="Times New Roman" w:cs="Times New Roman"/>
          <w:sz w:val="24"/>
          <w:szCs w:val="24"/>
        </w:rPr>
        <w:t xml:space="preserve">. </w:t>
      </w:r>
      <w:r w:rsidR="00F35926" w:rsidRPr="00C73BBA">
        <w:rPr>
          <w:rFonts w:ascii="Times New Roman" w:hAnsi="Times New Roman" w:cs="Times New Roman"/>
          <w:sz w:val="24"/>
          <w:szCs w:val="24"/>
        </w:rPr>
        <w:t>Good internal consistency was demonstrated in the current study for both mothers (α = .88) and daughters (α = .92).</w:t>
      </w:r>
      <w:r w:rsidR="00F35926" w:rsidRPr="00F35926">
        <w:rPr>
          <w:rFonts w:ascii="Times New Roman" w:hAnsi="Times New Roman" w:cs="Times New Roman"/>
          <w:sz w:val="24"/>
          <w:szCs w:val="24"/>
        </w:rPr>
        <w:t xml:space="preserve">   </w:t>
      </w:r>
    </w:p>
    <w:p w14:paraId="4264A0E4" w14:textId="30591CA9" w:rsidR="00666A7F" w:rsidRPr="00F306F8" w:rsidRDefault="00ED1BCB" w:rsidP="00CB13CD">
      <w:pPr>
        <w:spacing w:after="0" w:line="480" w:lineRule="auto"/>
        <w:ind w:firstLine="720"/>
        <w:rPr>
          <w:rFonts w:ascii="Times New Roman" w:hAnsi="Times New Roman" w:cs="Times New Roman"/>
          <w:sz w:val="24"/>
          <w:szCs w:val="24"/>
        </w:rPr>
      </w:pPr>
      <w:r w:rsidRPr="00F35926">
        <w:rPr>
          <w:rFonts w:ascii="Times New Roman" w:hAnsi="Times New Roman" w:cs="Times New Roman"/>
          <w:i/>
          <w:sz w:val="24"/>
          <w:szCs w:val="24"/>
        </w:rPr>
        <w:t>H</w:t>
      </w:r>
      <w:r w:rsidR="00F2020C" w:rsidRPr="00F35926">
        <w:rPr>
          <w:rFonts w:ascii="Times New Roman" w:hAnsi="Times New Roman" w:cs="Times New Roman"/>
          <w:i/>
          <w:sz w:val="24"/>
          <w:szCs w:val="24"/>
        </w:rPr>
        <w:t>elp-seeking behaviours</w:t>
      </w:r>
      <w:r w:rsidR="00666A7F" w:rsidRPr="00F35926">
        <w:rPr>
          <w:rFonts w:ascii="Times New Roman" w:hAnsi="Times New Roman" w:cs="Times New Roman"/>
          <w:sz w:val="24"/>
          <w:szCs w:val="24"/>
        </w:rPr>
        <w:t>.</w:t>
      </w:r>
      <w:r w:rsidR="00852EBE" w:rsidRPr="00F35926">
        <w:rPr>
          <w:rFonts w:ascii="Times New Roman" w:hAnsi="Times New Roman" w:cs="Times New Roman"/>
          <w:sz w:val="24"/>
          <w:szCs w:val="24"/>
        </w:rPr>
        <w:t xml:space="preserve"> </w:t>
      </w:r>
      <w:r w:rsidR="00F35926" w:rsidRPr="00F35926">
        <w:rPr>
          <w:rFonts w:ascii="Times New Roman" w:hAnsi="Times New Roman" w:cs="Times New Roman"/>
          <w:sz w:val="24"/>
          <w:szCs w:val="24"/>
        </w:rPr>
        <w:t xml:space="preserve">Both mothers and daughters were asked to indicate </w:t>
      </w:r>
      <w:r w:rsidR="00B775C9">
        <w:rPr>
          <w:rFonts w:ascii="Times New Roman" w:hAnsi="Times New Roman" w:cs="Times New Roman"/>
          <w:sz w:val="24"/>
          <w:szCs w:val="24"/>
        </w:rPr>
        <w:t>in two separate</w:t>
      </w:r>
      <w:r w:rsidR="00B7353C">
        <w:rPr>
          <w:rFonts w:ascii="Times New Roman" w:hAnsi="Times New Roman" w:cs="Times New Roman"/>
          <w:sz w:val="24"/>
          <w:szCs w:val="24"/>
        </w:rPr>
        <w:t xml:space="preserve"> purpose-built</w:t>
      </w:r>
      <w:r w:rsidR="00B775C9">
        <w:rPr>
          <w:rFonts w:ascii="Times New Roman" w:hAnsi="Times New Roman" w:cs="Times New Roman"/>
          <w:sz w:val="24"/>
          <w:szCs w:val="24"/>
        </w:rPr>
        <w:t xml:space="preserve"> </w:t>
      </w:r>
      <w:r w:rsidR="00B775C9" w:rsidRPr="00F306F8">
        <w:rPr>
          <w:rFonts w:ascii="Times New Roman" w:hAnsi="Times New Roman" w:cs="Times New Roman"/>
          <w:sz w:val="24"/>
          <w:szCs w:val="24"/>
        </w:rPr>
        <w:t xml:space="preserve">items </w:t>
      </w:r>
      <w:r w:rsidR="005474E4">
        <w:rPr>
          <w:rFonts w:ascii="Times New Roman" w:hAnsi="Times New Roman" w:cs="Times New Roman"/>
          <w:sz w:val="24"/>
          <w:szCs w:val="24"/>
        </w:rPr>
        <w:t>”</w:t>
      </w:r>
      <w:r w:rsidR="009845D1" w:rsidRPr="005474E4">
        <w:rPr>
          <w:rFonts w:ascii="Times New Roman" w:hAnsi="Times New Roman" w:cs="Times New Roman"/>
          <w:i/>
          <w:sz w:val="24"/>
          <w:szCs w:val="24"/>
        </w:rPr>
        <w:t xml:space="preserve">over the past four weeks, have you sought out sources of information or </w:t>
      </w:r>
      <w:r w:rsidR="005474E4" w:rsidRPr="005474E4">
        <w:rPr>
          <w:rFonts w:ascii="Times New Roman" w:hAnsi="Times New Roman" w:cs="Times New Roman"/>
          <w:i/>
          <w:sz w:val="24"/>
          <w:szCs w:val="24"/>
        </w:rPr>
        <w:t>support</w:t>
      </w:r>
      <w:r w:rsidR="005474E4">
        <w:rPr>
          <w:rFonts w:ascii="Times New Roman" w:hAnsi="Times New Roman" w:cs="Times New Roman"/>
          <w:sz w:val="24"/>
          <w:szCs w:val="24"/>
        </w:rPr>
        <w:t>”</w:t>
      </w:r>
      <w:r w:rsidR="005474E4" w:rsidRPr="00F306F8">
        <w:rPr>
          <w:rFonts w:ascii="Times New Roman" w:hAnsi="Times New Roman" w:cs="Times New Roman"/>
          <w:sz w:val="24"/>
          <w:szCs w:val="24"/>
        </w:rPr>
        <w:t xml:space="preserve"> </w:t>
      </w:r>
      <w:r w:rsidR="009845D1" w:rsidRPr="00F306F8">
        <w:rPr>
          <w:rFonts w:ascii="Times New Roman" w:hAnsi="Times New Roman" w:cs="Times New Roman"/>
          <w:sz w:val="24"/>
          <w:szCs w:val="24"/>
        </w:rPr>
        <w:t xml:space="preserve">for </w:t>
      </w:r>
      <w:r w:rsidR="00B775C9" w:rsidRPr="00F306F8">
        <w:rPr>
          <w:rFonts w:ascii="Times New Roman" w:hAnsi="Times New Roman" w:cs="Times New Roman"/>
          <w:sz w:val="24"/>
          <w:szCs w:val="24"/>
        </w:rPr>
        <w:t>‘</w:t>
      </w:r>
      <w:r w:rsidR="009845D1" w:rsidRPr="005474E4">
        <w:rPr>
          <w:rFonts w:ascii="Times New Roman" w:hAnsi="Times New Roman" w:cs="Times New Roman"/>
          <w:i/>
          <w:sz w:val="24"/>
          <w:szCs w:val="24"/>
        </w:rPr>
        <w:t>body image</w:t>
      </w:r>
      <w:r w:rsidR="00B775C9" w:rsidRPr="005474E4">
        <w:rPr>
          <w:rFonts w:ascii="Times New Roman" w:hAnsi="Times New Roman" w:cs="Times New Roman"/>
          <w:i/>
          <w:sz w:val="24"/>
          <w:szCs w:val="24"/>
        </w:rPr>
        <w:t>’</w:t>
      </w:r>
      <w:r w:rsidR="00B775C9" w:rsidRPr="00F306F8">
        <w:rPr>
          <w:rFonts w:ascii="Times New Roman" w:hAnsi="Times New Roman" w:cs="Times New Roman"/>
          <w:sz w:val="24"/>
          <w:szCs w:val="24"/>
        </w:rPr>
        <w:t xml:space="preserve"> </w:t>
      </w:r>
      <w:r w:rsidR="00820D5E" w:rsidRPr="00F306F8">
        <w:rPr>
          <w:rFonts w:ascii="Times New Roman" w:hAnsi="Times New Roman" w:cs="Times New Roman"/>
          <w:sz w:val="24"/>
          <w:szCs w:val="24"/>
        </w:rPr>
        <w:t>and ‘</w:t>
      </w:r>
      <w:r w:rsidR="00820D5E" w:rsidRPr="005474E4">
        <w:rPr>
          <w:rFonts w:ascii="Times New Roman" w:hAnsi="Times New Roman" w:cs="Times New Roman"/>
          <w:i/>
          <w:sz w:val="24"/>
          <w:szCs w:val="24"/>
        </w:rPr>
        <w:t>eating</w:t>
      </w:r>
      <w:r w:rsidR="009845D1" w:rsidRPr="005474E4">
        <w:rPr>
          <w:rFonts w:ascii="Times New Roman" w:hAnsi="Times New Roman" w:cs="Times New Roman"/>
          <w:i/>
          <w:sz w:val="24"/>
          <w:szCs w:val="24"/>
        </w:rPr>
        <w:t xml:space="preserve"> problems</w:t>
      </w:r>
      <w:r w:rsidR="00B775C9" w:rsidRPr="005474E4">
        <w:rPr>
          <w:rFonts w:ascii="Times New Roman" w:hAnsi="Times New Roman" w:cs="Times New Roman"/>
          <w:i/>
          <w:sz w:val="24"/>
          <w:szCs w:val="24"/>
        </w:rPr>
        <w:t>’</w:t>
      </w:r>
      <w:r w:rsidR="00B775C9" w:rsidRPr="00F306F8">
        <w:rPr>
          <w:rFonts w:ascii="Times New Roman" w:hAnsi="Times New Roman" w:cs="Times New Roman"/>
          <w:sz w:val="24"/>
          <w:szCs w:val="24"/>
        </w:rPr>
        <w:t xml:space="preserve">. Response options included </w:t>
      </w:r>
      <w:r w:rsidR="00B7353C" w:rsidRPr="005474E4">
        <w:rPr>
          <w:rFonts w:ascii="Times New Roman" w:hAnsi="Times New Roman" w:cs="Times New Roman"/>
          <w:i/>
          <w:sz w:val="24"/>
          <w:szCs w:val="24"/>
        </w:rPr>
        <w:t>‘</w:t>
      </w:r>
      <w:r w:rsidR="00F35926" w:rsidRPr="005474E4">
        <w:rPr>
          <w:rFonts w:ascii="Times New Roman" w:hAnsi="Times New Roman" w:cs="Times New Roman"/>
          <w:i/>
          <w:sz w:val="24"/>
          <w:szCs w:val="24"/>
        </w:rPr>
        <w:t>doctor</w:t>
      </w:r>
      <w:r w:rsidR="00B7353C" w:rsidRPr="005474E4">
        <w:rPr>
          <w:rFonts w:ascii="Times New Roman" w:hAnsi="Times New Roman" w:cs="Times New Roman"/>
          <w:i/>
          <w:sz w:val="24"/>
          <w:szCs w:val="24"/>
        </w:rPr>
        <w:t>’</w:t>
      </w:r>
      <w:r w:rsidR="00F35926" w:rsidRPr="00F306F8">
        <w:rPr>
          <w:rFonts w:ascii="Times New Roman" w:hAnsi="Times New Roman" w:cs="Times New Roman"/>
          <w:sz w:val="24"/>
          <w:szCs w:val="24"/>
        </w:rPr>
        <w:t xml:space="preserve">, </w:t>
      </w:r>
      <w:r w:rsidR="00B7353C" w:rsidRPr="00F306F8">
        <w:rPr>
          <w:rFonts w:ascii="Times New Roman" w:hAnsi="Times New Roman" w:cs="Times New Roman"/>
          <w:sz w:val="24"/>
          <w:szCs w:val="24"/>
        </w:rPr>
        <w:t>‘</w:t>
      </w:r>
      <w:r w:rsidR="00F35926" w:rsidRPr="005474E4">
        <w:rPr>
          <w:rFonts w:ascii="Times New Roman" w:hAnsi="Times New Roman" w:cs="Times New Roman"/>
          <w:i/>
          <w:sz w:val="24"/>
          <w:szCs w:val="24"/>
        </w:rPr>
        <w:t>counsellor</w:t>
      </w:r>
      <w:r w:rsidR="00B7353C" w:rsidRPr="00F306F8">
        <w:rPr>
          <w:rFonts w:ascii="Times New Roman" w:hAnsi="Times New Roman" w:cs="Times New Roman"/>
          <w:sz w:val="24"/>
          <w:szCs w:val="24"/>
        </w:rPr>
        <w:t>’</w:t>
      </w:r>
      <w:r w:rsidR="00F35926" w:rsidRPr="00F306F8">
        <w:rPr>
          <w:rFonts w:ascii="Times New Roman" w:hAnsi="Times New Roman" w:cs="Times New Roman"/>
          <w:sz w:val="24"/>
          <w:szCs w:val="24"/>
        </w:rPr>
        <w:t xml:space="preserve">, </w:t>
      </w:r>
      <w:r w:rsidR="00B7353C" w:rsidRPr="00F306F8">
        <w:rPr>
          <w:rFonts w:ascii="Times New Roman" w:hAnsi="Times New Roman" w:cs="Times New Roman"/>
          <w:sz w:val="24"/>
          <w:szCs w:val="24"/>
        </w:rPr>
        <w:t>‘</w:t>
      </w:r>
      <w:r w:rsidR="00F35926" w:rsidRPr="005474E4">
        <w:rPr>
          <w:rFonts w:ascii="Times New Roman" w:hAnsi="Times New Roman" w:cs="Times New Roman"/>
          <w:i/>
          <w:sz w:val="24"/>
          <w:szCs w:val="24"/>
        </w:rPr>
        <w:t>psychologist</w:t>
      </w:r>
      <w:r w:rsidR="00B7353C" w:rsidRPr="00F306F8">
        <w:rPr>
          <w:rFonts w:ascii="Times New Roman" w:hAnsi="Times New Roman" w:cs="Times New Roman"/>
          <w:sz w:val="24"/>
          <w:szCs w:val="24"/>
        </w:rPr>
        <w:t>’</w:t>
      </w:r>
      <w:r w:rsidR="00F35926" w:rsidRPr="00F306F8">
        <w:rPr>
          <w:rFonts w:ascii="Times New Roman" w:hAnsi="Times New Roman" w:cs="Times New Roman"/>
          <w:sz w:val="24"/>
          <w:szCs w:val="24"/>
        </w:rPr>
        <w:t xml:space="preserve">, </w:t>
      </w:r>
      <w:r w:rsidR="00B7353C" w:rsidRPr="00F306F8">
        <w:rPr>
          <w:rFonts w:ascii="Times New Roman" w:hAnsi="Times New Roman" w:cs="Times New Roman"/>
          <w:sz w:val="24"/>
          <w:szCs w:val="24"/>
        </w:rPr>
        <w:t>‘</w:t>
      </w:r>
      <w:r w:rsidR="00F35926" w:rsidRPr="005474E4">
        <w:rPr>
          <w:rFonts w:ascii="Times New Roman" w:hAnsi="Times New Roman" w:cs="Times New Roman"/>
          <w:i/>
          <w:sz w:val="24"/>
          <w:szCs w:val="24"/>
        </w:rPr>
        <w:t>support group</w:t>
      </w:r>
      <w:r w:rsidR="00B7353C" w:rsidRPr="005474E4">
        <w:rPr>
          <w:rFonts w:ascii="Times New Roman" w:hAnsi="Times New Roman" w:cs="Times New Roman"/>
          <w:i/>
          <w:sz w:val="24"/>
          <w:szCs w:val="24"/>
        </w:rPr>
        <w:t>’</w:t>
      </w:r>
      <w:r w:rsidR="00F35926" w:rsidRPr="00F306F8">
        <w:rPr>
          <w:rFonts w:ascii="Times New Roman" w:hAnsi="Times New Roman" w:cs="Times New Roman"/>
          <w:sz w:val="24"/>
          <w:szCs w:val="24"/>
        </w:rPr>
        <w:t xml:space="preserve">, or </w:t>
      </w:r>
      <w:r w:rsidR="00B7353C" w:rsidRPr="00F306F8">
        <w:rPr>
          <w:rFonts w:ascii="Times New Roman" w:hAnsi="Times New Roman" w:cs="Times New Roman"/>
          <w:sz w:val="24"/>
          <w:szCs w:val="24"/>
        </w:rPr>
        <w:t>‘</w:t>
      </w:r>
      <w:r w:rsidR="00F35926" w:rsidRPr="005474E4">
        <w:rPr>
          <w:rFonts w:ascii="Times New Roman" w:hAnsi="Times New Roman" w:cs="Times New Roman"/>
          <w:i/>
          <w:sz w:val="24"/>
          <w:szCs w:val="24"/>
        </w:rPr>
        <w:t>websites</w:t>
      </w:r>
      <w:r w:rsidR="00B7353C" w:rsidRPr="00F306F8">
        <w:rPr>
          <w:rFonts w:ascii="Times New Roman" w:hAnsi="Times New Roman" w:cs="Times New Roman"/>
          <w:sz w:val="24"/>
          <w:szCs w:val="24"/>
        </w:rPr>
        <w:t>’</w:t>
      </w:r>
      <w:r w:rsidR="00F35926" w:rsidRPr="00F306F8">
        <w:rPr>
          <w:rFonts w:ascii="Times New Roman" w:hAnsi="Times New Roman" w:cs="Times New Roman"/>
          <w:sz w:val="24"/>
          <w:szCs w:val="24"/>
        </w:rPr>
        <w:t xml:space="preserve"> </w:t>
      </w:r>
      <w:r w:rsidR="00B7353C" w:rsidRPr="00F306F8">
        <w:rPr>
          <w:rFonts w:ascii="Times New Roman" w:hAnsi="Times New Roman" w:cs="Times New Roman"/>
          <w:sz w:val="24"/>
          <w:szCs w:val="24"/>
        </w:rPr>
        <w:t>(</w:t>
      </w:r>
      <w:r w:rsidR="00F35926" w:rsidRPr="00F306F8">
        <w:rPr>
          <w:rFonts w:ascii="Times New Roman" w:hAnsi="Times New Roman" w:cs="Times New Roman"/>
          <w:sz w:val="24"/>
          <w:szCs w:val="24"/>
        </w:rPr>
        <w:t>other than the Dove website</w:t>
      </w:r>
      <w:r w:rsidR="00B7353C" w:rsidRPr="00F306F8">
        <w:rPr>
          <w:rFonts w:ascii="Times New Roman" w:hAnsi="Times New Roman" w:cs="Times New Roman"/>
          <w:sz w:val="24"/>
          <w:szCs w:val="24"/>
        </w:rPr>
        <w:t>)</w:t>
      </w:r>
      <w:r w:rsidR="00F35926" w:rsidRPr="00F306F8">
        <w:rPr>
          <w:rFonts w:ascii="Times New Roman" w:hAnsi="Times New Roman" w:cs="Times New Roman"/>
          <w:sz w:val="24"/>
          <w:szCs w:val="24"/>
        </w:rPr>
        <w:t xml:space="preserve">. </w:t>
      </w:r>
      <w:r w:rsidR="00CC6907">
        <w:rPr>
          <w:rFonts w:ascii="Times New Roman" w:hAnsi="Times New Roman" w:cs="Times New Roman"/>
          <w:sz w:val="24"/>
          <w:szCs w:val="24"/>
        </w:rPr>
        <w:t>Results were scored dichotomously, indicating that participants either had, or had not, engaged in help-seeking behaviour (0=No</w:t>
      </w:r>
      <w:r w:rsidR="005474E4">
        <w:rPr>
          <w:rFonts w:ascii="Times New Roman" w:hAnsi="Times New Roman" w:cs="Times New Roman"/>
          <w:sz w:val="24"/>
          <w:szCs w:val="24"/>
        </w:rPr>
        <w:t xml:space="preserve"> support</w:t>
      </w:r>
      <w:r w:rsidR="00CC6907">
        <w:rPr>
          <w:rFonts w:ascii="Times New Roman" w:hAnsi="Times New Roman" w:cs="Times New Roman"/>
          <w:sz w:val="24"/>
          <w:szCs w:val="24"/>
        </w:rPr>
        <w:t>, 1=</w:t>
      </w:r>
      <w:r w:rsidR="005474E4">
        <w:rPr>
          <w:rFonts w:ascii="Times New Roman" w:hAnsi="Times New Roman" w:cs="Times New Roman"/>
          <w:sz w:val="24"/>
          <w:szCs w:val="24"/>
        </w:rPr>
        <w:t>Support sought</w:t>
      </w:r>
      <w:r w:rsidR="00CC6907">
        <w:rPr>
          <w:rFonts w:ascii="Times New Roman" w:hAnsi="Times New Roman" w:cs="Times New Roman"/>
          <w:sz w:val="24"/>
          <w:szCs w:val="24"/>
        </w:rPr>
        <w:t>).</w:t>
      </w:r>
    </w:p>
    <w:p w14:paraId="3BB0CE74" w14:textId="4BBFC8A6" w:rsidR="006A5091" w:rsidRDefault="00F35926" w:rsidP="00CB13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addition to the above measures, w</w:t>
      </w:r>
      <w:r w:rsidR="006A5091" w:rsidRPr="006A5091">
        <w:rPr>
          <w:rFonts w:ascii="Times New Roman" w:hAnsi="Times New Roman" w:cs="Times New Roman"/>
          <w:sz w:val="24"/>
          <w:szCs w:val="24"/>
        </w:rPr>
        <w:t xml:space="preserve">e included </w:t>
      </w:r>
      <w:r>
        <w:rPr>
          <w:rFonts w:ascii="Times New Roman" w:hAnsi="Times New Roman" w:cs="Times New Roman"/>
          <w:sz w:val="24"/>
          <w:szCs w:val="24"/>
        </w:rPr>
        <w:t xml:space="preserve">extra </w:t>
      </w:r>
      <w:r w:rsidR="006A5091" w:rsidRPr="006A5091">
        <w:rPr>
          <w:rFonts w:ascii="Times New Roman" w:hAnsi="Times New Roman" w:cs="Times New Roman"/>
          <w:sz w:val="24"/>
          <w:szCs w:val="24"/>
        </w:rPr>
        <w:t>body image and interpersonal relationship measures not reported here for the purpose of a separate program of research on psychometric scale validation and mother-daughter relationships. We also assessed mothers’ feedback on the website. Results from this data will be published separately.</w:t>
      </w:r>
    </w:p>
    <w:p w14:paraId="297D2D96" w14:textId="12C858D2" w:rsidR="00666A7F" w:rsidRDefault="00666A7F" w:rsidP="00CB13CD">
      <w:pPr>
        <w:widowControl w:val="0"/>
        <w:spacing w:after="0" w:line="480" w:lineRule="auto"/>
        <w:ind w:firstLine="720"/>
        <w:rPr>
          <w:rFonts w:ascii="Times New Roman" w:hAnsi="Times New Roman" w:cs="Times New Roman"/>
          <w:sz w:val="24"/>
          <w:szCs w:val="24"/>
        </w:rPr>
      </w:pPr>
      <w:r w:rsidRPr="00ED1BCB">
        <w:rPr>
          <w:rFonts w:ascii="Times New Roman" w:hAnsi="Times New Roman" w:cs="Times New Roman"/>
          <w:b/>
          <w:sz w:val="24"/>
          <w:szCs w:val="24"/>
        </w:rPr>
        <w:t>Tailoring Measure.</w:t>
      </w:r>
      <w:r w:rsidRPr="003619D8">
        <w:rPr>
          <w:rFonts w:ascii="Times New Roman" w:hAnsi="Times New Roman" w:cs="Times New Roman"/>
          <w:sz w:val="24"/>
          <w:szCs w:val="24"/>
        </w:rPr>
        <w:t xml:space="preserve"> </w:t>
      </w:r>
      <w:r w:rsidR="006B66E6">
        <w:rPr>
          <w:rFonts w:ascii="Times New Roman" w:hAnsi="Times New Roman" w:cs="Times New Roman"/>
          <w:sz w:val="24"/>
          <w:szCs w:val="24"/>
        </w:rPr>
        <w:t>T</w:t>
      </w:r>
      <w:r>
        <w:rPr>
          <w:rFonts w:ascii="Times New Roman" w:hAnsi="Times New Roman" w:cs="Times New Roman"/>
          <w:sz w:val="24"/>
          <w:szCs w:val="24"/>
        </w:rPr>
        <w:t xml:space="preserve">o provide </w:t>
      </w:r>
      <w:r w:rsidR="003619D8">
        <w:rPr>
          <w:rFonts w:ascii="Times New Roman" w:hAnsi="Times New Roman" w:cs="Times New Roman"/>
          <w:sz w:val="24"/>
          <w:szCs w:val="24"/>
        </w:rPr>
        <w:t xml:space="preserve">mothers with </w:t>
      </w:r>
      <w:r>
        <w:rPr>
          <w:rFonts w:ascii="Times New Roman" w:hAnsi="Times New Roman" w:cs="Times New Roman"/>
          <w:sz w:val="24"/>
          <w:szCs w:val="24"/>
        </w:rPr>
        <w:t xml:space="preserve">a tailored pathway through the website content, mothers in the </w:t>
      </w:r>
      <w:r w:rsidR="00083758">
        <w:rPr>
          <w:rFonts w:ascii="Times New Roman" w:hAnsi="Times New Roman" w:cs="Times New Roman"/>
          <w:sz w:val="24"/>
          <w:szCs w:val="24"/>
        </w:rPr>
        <w:t>website-tailored</w:t>
      </w:r>
      <w:r>
        <w:rPr>
          <w:rFonts w:ascii="Times New Roman" w:hAnsi="Times New Roman" w:cs="Times New Roman"/>
          <w:sz w:val="24"/>
          <w:szCs w:val="24"/>
        </w:rPr>
        <w:t xml:space="preserve"> condition were asked to select two </w:t>
      </w:r>
      <w:r w:rsidR="001C37B9">
        <w:rPr>
          <w:rFonts w:ascii="Times New Roman" w:hAnsi="Times New Roman" w:cs="Times New Roman"/>
          <w:sz w:val="24"/>
          <w:szCs w:val="24"/>
        </w:rPr>
        <w:t>topics</w:t>
      </w:r>
      <w:r>
        <w:rPr>
          <w:rFonts w:ascii="Times New Roman" w:hAnsi="Times New Roman" w:cs="Times New Roman"/>
          <w:sz w:val="24"/>
          <w:szCs w:val="24"/>
        </w:rPr>
        <w:t xml:space="preserve"> that they would most like to learn about </w:t>
      </w:r>
      <w:r w:rsidR="003619D8">
        <w:rPr>
          <w:rFonts w:ascii="Times New Roman" w:hAnsi="Times New Roman" w:cs="Times New Roman"/>
          <w:sz w:val="24"/>
          <w:szCs w:val="24"/>
        </w:rPr>
        <w:t>in order</w:t>
      </w:r>
      <w:r>
        <w:rPr>
          <w:rFonts w:ascii="Times New Roman" w:hAnsi="Times New Roman" w:cs="Times New Roman"/>
          <w:sz w:val="24"/>
          <w:szCs w:val="24"/>
        </w:rPr>
        <w:t xml:space="preserve"> to </w:t>
      </w:r>
      <w:r w:rsidR="003619D8">
        <w:rPr>
          <w:rFonts w:ascii="Times New Roman" w:hAnsi="Times New Roman" w:cs="Times New Roman"/>
          <w:sz w:val="24"/>
          <w:szCs w:val="24"/>
        </w:rPr>
        <w:t xml:space="preserve">best </w:t>
      </w:r>
      <w:r>
        <w:rPr>
          <w:rFonts w:ascii="Times New Roman" w:hAnsi="Times New Roman" w:cs="Times New Roman"/>
          <w:sz w:val="24"/>
          <w:szCs w:val="24"/>
        </w:rPr>
        <w:t>suppor</w:t>
      </w:r>
      <w:r w:rsidR="003619D8">
        <w:rPr>
          <w:rFonts w:ascii="Times New Roman" w:hAnsi="Times New Roman" w:cs="Times New Roman"/>
          <w:sz w:val="24"/>
          <w:szCs w:val="24"/>
        </w:rPr>
        <w:t>t</w:t>
      </w:r>
      <w:r>
        <w:rPr>
          <w:rFonts w:ascii="Times New Roman" w:hAnsi="Times New Roman" w:cs="Times New Roman"/>
          <w:sz w:val="24"/>
          <w:szCs w:val="24"/>
        </w:rPr>
        <w:t xml:space="preserve"> their daughter</w:t>
      </w:r>
      <w:r w:rsidR="003619D8">
        <w:rPr>
          <w:rFonts w:ascii="Times New Roman" w:hAnsi="Times New Roman" w:cs="Times New Roman"/>
          <w:sz w:val="24"/>
          <w:szCs w:val="24"/>
        </w:rPr>
        <w:t>’s body image</w:t>
      </w:r>
      <w:r>
        <w:rPr>
          <w:rFonts w:ascii="Times New Roman" w:hAnsi="Times New Roman" w:cs="Times New Roman"/>
          <w:sz w:val="24"/>
          <w:szCs w:val="24"/>
        </w:rPr>
        <w:t xml:space="preserve">.  </w:t>
      </w:r>
      <w:r w:rsidR="003619D8">
        <w:rPr>
          <w:rFonts w:ascii="Times New Roman" w:hAnsi="Times New Roman" w:cs="Times New Roman"/>
          <w:sz w:val="24"/>
          <w:szCs w:val="24"/>
        </w:rPr>
        <w:t>Mothers were presented with</w:t>
      </w:r>
      <w:r>
        <w:rPr>
          <w:rFonts w:ascii="Times New Roman" w:hAnsi="Times New Roman" w:cs="Times New Roman"/>
          <w:sz w:val="24"/>
          <w:szCs w:val="24"/>
        </w:rPr>
        <w:t xml:space="preserve"> f</w:t>
      </w:r>
      <w:r w:rsidR="0056191B">
        <w:rPr>
          <w:rFonts w:ascii="Times New Roman" w:hAnsi="Times New Roman" w:cs="Times New Roman"/>
          <w:sz w:val="24"/>
          <w:szCs w:val="24"/>
        </w:rPr>
        <w:t>ive</w:t>
      </w:r>
      <w:r w:rsidR="00611580">
        <w:rPr>
          <w:rFonts w:ascii="Times New Roman" w:hAnsi="Times New Roman" w:cs="Times New Roman"/>
          <w:sz w:val="24"/>
          <w:szCs w:val="24"/>
        </w:rPr>
        <w:t xml:space="preserve"> </w:t>
      </w:r>
      <w:r w:rsidR="00F40763">
        <w:rPr>
          <w:rFonts w:ascii="Times New Roman" w:hAnsi="Times New Roman" w:cs="Times New Roman"/>
          <w:sz w:val="24"/>
          <w:szCs w:val="24"/>
        </w:rPr>
        <w:t xml:space="preserve">topics </w:t>
      </w:r>
      <w:r w:rsidR="001C37B9">
        <w:rPr>
          <w:rFonts w:ascii="Times New Roman" w:hAnsi="Times New Roman" w:cs="Times New Roman"/>
          <w:sz w:val="24"/>
          <w:szCs w:val="24"/>
        </w:rPr>
        <w:t xml:space="preserve">to choose from, </w:t>
      </w:r>
      <w:r w:rsidR="00F40763">
        <w:rPr>
          <w:rFonts w:ascii="Times New Roman" w:hAnsi="Times New Roman" w:cs="Times New Roman"/>
          <w:sz w:val="24"/>
          <w:szCs w:val="24"/>
        </w:rPr>
        <w:t xml:space="preserve">which </w:t>
      </w:r>
      <w:r>
        <w:rPr>
          <w:rFonts w:ascii="Times New Roman" w:hAnsi="Times New Roman" w:cs="Times New Roman"/>
          <w:sz w:val="24"/>
          <w:szCs w:val="24"/>
        </w:rPr>
        <w:t>correspond</w:t>
      </w:r>
      <w:r w:rsidR="00F40763">
        <w:rPr>
          <w:rFonts w:ascii="Times New Roman" w:hAnsi="Times New Roman" w:cs="Times New Roman"/>
          <w:sz w:val="24"/>
          <w:szCs w:val="24"/>
        </w:rPr>
        <w:t>ed</w:t>
      </w:r>
      <w:r>
        <w:rPr>
          <w:rFonts w:ascii="Times New Roman" w:hAnsi="Times New Roman" w:cs="Times New Roman"/>
          <w:sz w:val="24"/>
          <w:szCs w:val="24"/>
        </w:rPr>
        <w:t xml:space="preserve"> to the risk factor </w:t>
      </w:r>
      <w:r w:rsidR="00F40763">
        <w:rPr>
          <w:rFonts w:ascii="Times New Roman" w:hAnsi="Times New Roman" w:cs="Times New Roman"/>
          <w:sz w:val="24"/>
          <w:szCs w:val="24"/>
        </w:rPr>
        <w:t xml:space="preserve">content </w:t>
      </w:r>
      <w:r>
        <w:rPr>
          <w:rFonts w:ascii="Times New Roman" w:hAnsi="Times New Roman" w:cs="Times New Roman"/>
          <w:sz w:val="24"/>
          <w:szCs w:val="24"/>
        </w:rPr>
        <w:t xml:space="preserve">themes upon which the website content was developed. </w:t>
      </w:r>
    </w:p>
    <w:p w14:paraId="54F25F5F" w14:textId="5B07AEEA" w:rsidR="002F7F74" w:rsidRPr="00BF476F" w:rsidRDefault="002F7F74" w:rsidP="00CB13CD">
      <w:pPr>
        <w:widowControl w:val="0"/>
        <w:spacing w:after="0" w:line="480" w:lineRule="auto"/>
        <w:ind w:firstLine="720"/>
        <w:rPr>
          <w:rFonts w:ascii="Times New Roman" w:hAnsi="Times New Roman" w:cs="Times New Roman"/>
          <w:sz w:val="24"/>
          <w:szCs w:val="24"/>
        </w:rPr>
      </w:pPr>
      <w:r w:rsidRPr="00ED1BCB">
        <w:rPr>
          <w:rFonts w:ascii="Times New Roman" w:hAnsi="Times New Roman" w:cs="Times New Roman"/>
          <w:b/>
          <w:sz w:val="24"/>
          <w:szCs w:val="24"/>
        </w:rPr>
        <w:t>Adherence.</w:t>
      </w:r>
      <w:r w:rsidR="00BF476F" w:rsidRPr="001C37B9">
        <w:rPr>
          <w:rFonts w:ascii="Times New Roman" w:hAnsi="Times New Roman" w:cs="Times New Roman"/>
          <w:sz w:val="24"/>
          <w:szCs w:val="24"/>
        </w:rPr>
        <w:t xml:space="preserve"> Mother</w:t>
      </w:r>
      <w:r w:rsidR="00553FE5" w:rsidRPr="001C37B9">
        <w:rPr>
          <w:rFonts w:ascii="Times New Roman" w:hAnsi="Times New Roman" w:cs="Times New Roman"/>
          <w:sz w:val="24"/>
          <w:szCs w:val="24"/>
        </w:rPr>
        <w:t xml:space="preserve">s in the website conditions </w:t>
      </w:r>
      <w:r w:rsidR="00BF476F" w:rsidRPr="001C37B9">
        <w:rPr>
          <w:rFonts w:ascii="Times New Roman" w:hAnsi="Times New Roman" w:cs="Times New Roman"/>
          <w:sz w:val="24"/>
          <w:szCs w:val="24"/>
        </w:rPr>
        <w:t xml:space="preserve">were </w:t>
      </w:r>
      <w:r w:rsidR="005537F2" w:rsidRPr="001C37B9">
        <w:rPr>
          <w:rFonts w:ascii="Times New Roman" w:hAnsi="Times New Roman" w:cs="Times New Roman"/>
          <w:sz w:val="24"/>
          <w:szCs w:val="24"/>
        </w:rPr>
        <w:t xml:space="preserve">each </w:t>
      </w:r>
      <w:r w:rsidR="00BF476F" w:rsidRPr="001C37B9">
        <w:rPr>
          <w:rFonts w:ascii="Times New Roman" w:hAnsi="Times New Roman" w:cs="Times New Roman"/>
          <w:sz w:val="24"/>
          <w:szCs w:val="24"/>
        </w:rPr>
        <w:t>provided with a unique</w:t>
      </w:r>
      <w:r w:rsidR="001A43E6">
        <w:rPr>
          <w:rFonts w:ascii="Times New Roman" w:hAnsi="Times New Roman" w:cs="Times New Roman"/>
          <w:sz w:val="24"/>
          <w:szCs w:val="24"/>
        </w:rPr>
        <w:t xml:space="preserve"> </w:t>
      </w:r>
      <w:r w:rsidR="005537F2" w:rsidRPr="001C37B9">
        <w:rPr>
          <w:rFonts w:ascii="Times New Roman" w:hAnsi="Times New Roman" w:cs="Times New Roman"/>
          <w:sz w:val="24"/>
          <w:szCs w:val="24"/>
        </w:rPr>
        <w:t>link</w:t>
      </w:r>
      <w:r w:rsidR="00D46847">
        <w:rPr>
          <w:rFonts w:ascii="Times New Roman" w:hAnsi="Times New Roman" w:cs="Times New Roman"/>
          <w:sz w:val="24"/>
          <w:szCs w:val="24"/>
        </w:rPr>
        <w:t xml:space="preserve"> to access the website</w:t>
      </w:r>
      <w:r w:rsidR="0081467E" w:rsidRPr="001C37B9">
        <w:rPr>
          <w:rFonts w:ascii="Times New Roman" w:hAnsi="Times New Roman" w:cs="Times New Roman"/>
          <w:sz w:val="24"/>
          <w:szCs w:val="24"/>
        </w:rPr>
        <w:t xml:space="preserve">. This </w:t>
      </w:r>
      <w:r w:rsidR="005537F2" w:rsidRPr="001C37B9">
        <w:rPr>
          <w:rFonts w:ascii="Times New Roman" w:hAnsi="Times New Roman" w:cs="Times New Roman"/>
          <w:sz w:val="24"/>
          <w:szCs w:val="24"/>
        </w:rPr>
        <w:t>link</w:t>
      </w:r>
      <w:r w:rsidR="00BF476F" w:rsidRPr="001C37B9">
        <w:rPr>
          <w:rFonts w:ascii="Times New Roman" w:hAnsi="Times New Roman" w:cs="Times New Roman"/>
          <w:sz w:val="24"/>
          <w:szCs w:val="24"/>
        </w:rPr>
        <w:t xml:space="preserve"> tracked time spent</w:t>
      </w:r>
      <w:r w:rsidR="007F59B2" w:rsidRPr="001C37B9">
        <w:rPr>
          <w:rFonts w:ascii="Times New Roman" w:hAnsi="Times New Roman" w:cs="Times New Roman"/>
          <w:sz w:val="24"/>
          <w:szCs w:val="24"/>
        </w:rPr>
        <w:t xml:space="preserve"> by</w:t>
      </w:r>
      <w:r w:rsidR="00BF476F" w:rsidRPr="001C37B9">
        <w:rPr>
          <w:rFonts w:ascii="Times New Roman" w:hAnsi="Times New Roman" w:cs="Times New Roman"/>
          <w:sz w:val="24"/>
          <w:szCs w:val="24"/>
        </w:rPr>
        <w:t xml:space="preserve"> </w:t>
      </w:r>
      <w:r w:rsidR="005537F2" w:rsidRPr="001C37B9">
        <w:rPr>
          <w:rFonts w:ascii="Times New Roman" w:hAnsi="Times New Roman" w:cs="Times New Roman"/>
          <w:sz w:val="24"/>
          <w:szCs w:val="24"/>
        </w:rPr>
        <w:t>each mother</w:t>
      </w:r>
      <w:r w:rsidR="007F59B2" w:rsidRPr="001C37B9">
        <w:rPr>
          <w:rFonts w:ascii="Times New Roman" w:hAnsi="Times New Roman" w:cs="Times New Roman"/>
          <w:sz w:val="24"/>
          <w:szCs w:val="24"/>
        </w:rPr>
        <w:t xml:space="preserve"> </w:t>
      </w:r>
      <w:r w:rsidR="00BF476F" w:rsidRPr="001C37B9">
        <w:rPr>
          <w:rFonts w:ascii="Times New Roman" w:hAnsi="Times New Roman" w:cs="Times New Roman"/>
          <w:sz w:val="24"/>
          <w:szCs w:val="24"/>
        </w:rPr>
        <w:t>on the website</w:t>
      </w:r>
      <w:r w:rsidR="00F46D0F">
        <w:rPr>
          <w:rFonts w:ascii="Times New Roman" w:hAnsi="Times New Roman" w:cs="Times New Roman"/>
          <w:sz w:val="24"/>
          <w:szCs w:val="24"/>
        </w:rPr>
        <w:t>, number of visits,</w:t>
      </w:r>
      <w:r w:rsidR="001A43E6">
        <w:rPr>
          <w:rFonts w:ascii="Times New Roman" w:hAnsi="Times New Roman" w:cs="Times New Roman"/>
          <w:sz w:val="24"/>
          <w:szCs w:val="24"/>
        </w:rPr>
        <w:t xml:space="preserve"> and</w:t>
      </w:r>
      <w:r w:rsidR="00BF476F" w:rsidRPr="001C37B9">
        <w:rPr>
          <w:rFonts w:ascii="Times New Roman" w:hAnsi="Times New Roman" w:cs="Times New Roman"/>
          <w:sz w:val="24"/>
          <w:szCs w:val="24"/>
        </w:rPr>
        <w:t xml:space="preserve"> the percentage of </w:t>
      </w:r>
      <w:r w:rsidR="00302602">
        <w:rPr>
          <w:rFonts w:ascii="Times New Roman" w:hAnsi="Times New Roman" w:cs="Times New Roman"/>
          <w:sz w:val="24"/>
          <w:szCs w:val="24"/>
        </w:rPr>
        <w:t xml:space="preserve">the </w:t>
      </w:r>
      <w:r w:rsidR="00BF476F" w:rsidRPr="001C37B9">
        <w:rPr>
          <w:rFonts w:ascii="Times New Roman" w:hAnsi="Times New Roman" w:cs="Times New Roman"/>
          <w:sz w:val="24"/>
          <w:szCs w:val="24"/>
        </w:rPr>
        <w:t xml:space="preserve">tailored pathway viewed by mothers in the </w:t>
      </w:r>
      <w:r w:rsidR="00083758">
        <w:rPr>
          <w:rFonts w:ascii="Times New Roman" w:hAnsi="Times New Roman" w:cs="Times New Roman"/>
          <w:sz w:val="24"/>
          <w:szCs w:val="24"/>
        </w:rPr>
        <w:t>website-tailored</w:t>
      </w:r>
      <w:r w:rsidR="00BF476F" w:rsidRPr="001C37B9">
        <w:rPr>
          <w:rFonts w:ascii="Times New Roman" w:hAnsi="Times New Roman" w:cs="Times New Roman"/>
          <w:sz w:val="24"/>
          <w:szCs w:val="24"/>
        </w:rPr>
        <w:t xml:space="preserve"> condition.</w:t>
      </w:r>
    </w:p>
    <w:p w14:paraId="4278CF20" w14:textId="77777777" w:rsidR="00666A7F" w:rsidRPr="00ED1BCB" w:rsidRDefault="00666A7F" w:rsidP="00CB13CD">
      <w:pPr>
        <w:widowControl w:val="0"/>
        <w:spacing w:after="0" w:line="480" w:lineRule="auto"/>
        <w:rPr>
          <w:rFonts w:ascii="Times New Roman" w:hAnsi="Times New Roman" w:cs="Times New Roman"/>
          <w:b/>
          <w:sz w:val="24"/>
          <w:szCs w:val="24"/>
        </w:rPr>
      </w:pPr>
      <w:r w:rsidRPr="00ED1BCB">
        <w:rPr>
          <w:rFonts w:ascii="Times New Roman" w:hAnsi="Times New Roman" w:cs="Times New Roman"/>
          <w:b/>
          <w:sz w:val="24"/>
          <w:szCs w:val="24"/>
        </w:rPr>
        <w:t>Procedure</w:t>
      </w:r>
    </w:p>
    <w:p w14:paraId="72941CFD" w14:textId="6B2E64AD" w:rsidR="003A2836" w:rsidRDefault="00666A7F" w:rsidP="00CB13CD">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After providing informed consent, m</w:t>
      </w:r>
      <w:r w:rsidRPr="000D2D5D">
        <w:rPr>
          <w:rFonts w:ascii="Times New Roman" w:hAnsi="Times New Roman" w:cs="Times New Roman"/>
          <w:sz w:val="24"/>
          <w:szCs w:val="24"/>
        </w:rPr>
        <w:t>other-daughter dyads attended three in-person data collection sessions</w:t>
      </w:r>
      <w:r w:rsidR="007C5D90">
        <w:rPr>
          <w:rFonts w:ascii="Times New Roman" w:hAnsi="Times New Roman" w:cs="Times New Roman"/>
          <w:sz w:val="24"/>
          <w:szCs w:val="24"/>
        </w:rPr>
        <w:t xml:space="preserve"> (baseline, </w:t>
      </w:r>
      <w:r w:rsidR="002F5B81">
        <w:rPr>
          <w:rFonts w:ascii="Times New Roman" w:hAnsi="Times New Roman" w:cs="Times New Roman"/>
          <w:sz w:val="24"/>
          <w:szCs w:val="24"/>
        </w:rPr>
        <w:t>two-</w:t>
      </w:r>
      <w:r w:rsidR="007C5D90">
        <w:rPr>
          <w:rFonts w:ascii="Times New Roman" w:hAnsi="Times New Roman" w:cs="Times New Roman"/>
          <w:sz w:val="24"/>
          <w:szCs w:val="24"/>
        </w:rPr>
        <w:t>weeks post-</w:t>
      </w:r>
      <w:r w:rsidR="00F306F8">
        <w:rPr>
          <w:rFonts w:ascii="Times New Roman" w:hAnsi="Times New Roman" w:cs="Times New Roman"/>
          <w:sz w:val="24"/>
          <w:szCs w:val="24"/>
        </w:rPr>
        <w:t>exposure</w:t>
      </w:r>
      <w:r w:rsidR="007C5D90">
        <w:rPr>
          <w:rFonts w:ascii="Times New Roman" w:hAnsi="Times New Roman" w:cs="Times New Roman"/>
          <w:sz w:val="24"/>
          <w:szCs w:val="24"/>
        </w:rPr>
        <w:t xml:space="preserve">, </w:t>
      </w:r>
      <w:r w:rsidR="002F5B81">
        <w:rPr>
          <w:rFonts w:ascii="Times New Roman" w:hAnsi="Times New Roman" w:cs="Times New Roman"/>
          <w:sz w:val="24"/>
          <w:szCs w:val="24"/>
        </w:rPr>
        <w:t>six</w:t>
      </w:r>
      <w:r w:rsidR="007C5D90">
        <w:rPr>
          <w:rFonts w:ascii="Times New Roman" w:hAnsi="Times New Roman" w:cs="Times New Roman"/>
          <w:sz w:val="24"/>
          <w:szCs w:val="24"/>
        </w:rPr>
        <w:t>-weeks follow-up)</w:t>
      </w:r>
      <w:r w:rsidRPr="000D2D5D">
        <w:rPr>
          <w:rFonts w:ascii="Times New Roman" w:hAnsi="Times New Roman" w:cs="Times New Roman"/>
          <w:sz w:val="24"/>
          <w:szCs w:val="24"/>
        </w:rPr>
        <w:t xml:space="preserve"> at a research testing location in their respective towns. During the first testing session (baseline) </w:t>
      </w:r>
      <w:r>
        <w:rPr>
          <w:rFonts w:ascii="Times New Roman" w:hAnsi="Times New Roman" w:cs="Times New Roman"/>
          <w:sz w:val="24"/>
          <w:szCs w:val="24"/>
        </w:rPr>
        <w:t xml:space="preserve">all </w:t>
      </w:r>
      <w:r w:rsidRPr="000D2D5D">
        <w:rPr>
          <w:rFonts w:ascii="Times New Roman" w:hAnsi="Times New Roman" w:cs="Times New Roman"/>
          <w:sz w:val="24"/>
          <w:szCs w:val="24"/>
        </w:rPr>
        <w:t xml:space="preserve">mothers and daughters completed </w:t>
      </w:r>
      <w:r>
        <w:rPr>
          <w:rFonts w:ascii="Times New Roman" w:hAnsi="Times New Roman" w:cs="Times New Roman"/>
          <w:sz w:val="24"/>
          <w:szCs w:val="24"/>
        </w:rPr>
        <w:t xml:space="preserve">standardised </w:t>
      </w:r>
      <w:r w:rsidRPr="000D2D5D">
        <w:rPr>
          <w:rFonts w:ascii="Times New Roman" w:hAnsi="Times New Roman" w:cs="Times New Roman"/>
          <w:sz w:val="24"/>
          <w:szCs w:val="24"/>
        </w:rPr>
        <w:t>self-report</w:t>
      </w:r>
      <w:r>
        <w:rPr>
          <w:rFonts w:ascii="Times New Roman" w:hAnsi="Times New Roman" w:cs="Times New Roman"/>
          <w:sz w:val="24"/>
          <w:szCs w:val="24"/>
        </w:rPr>
        <w:t xml:space="preserve"> </w:t>
      </w:r>
      <w:r w:rsidRPr="000D2D5D">
        <w:rPr>
          <w:rFonts w:ascii="Times New Roman" w:hAnsi="Times New Roman" w:cs="Times New Roman"/>
          <w:sz w:val="24"/>
          <w:szCs w:val="24"/>
        </w:rPr>
        <w:t>questionnaires</w:t>
      </w:r>
      <w:r w:rsidR="00EE7CAE">
        <w:rPr>
          <w:rFonts w:ascii="Times New Roman" w:hAnsi="Times New Roman" w:cs="Times New Roman"/>
          <w:sz w:val="24"/>
          <w:szCs w:val="24"/>
        </w:rPr>
        <w:t xml:space="preserve"> separately</w:t>
      </w:r>
      <w:r w:rsidRPr="000D2D5D">
        <w:rPr>
          <w:rFonts w:ascii="Times New Roman" w:hAnsi="Times New Roman" w:cs="Times New Roman"/>
          <w:sz w:val="24"/>
          <w:szCs w:val="24"/>
        </w:rPr>
        <w:t xml:space="preserve"> in a </w:t>
      </w:r>
      <w:r w:rsidR="001A0963">
        <w:rPr>
          <w:rFonts w:ascii="Times New Roman" w:hAnsi="Times New Roman" w:cs="Times New Roman"/>
          <w:sz w:val="24"/>
          <w:szCs w:val="24"/>
        </w:rPr>
        <w:t xml:space="preserve">controlled </w:t>
      </w:r>
      <w:r w:rsidRPr="000D2D5D">
        <w:rPr>
          <w:rFonts w:ascii="Times New Roman" w:hAnsi="Times New Roman" w:cs="Times New Roman"/>
          <w:sz w:val="24"/>
          <w:szCs w:val="24"/>
        </w:rPr>
        <w:t>setting</w:t>
      </w:r>
      <w:r w:rsidR="00731AC2">
        <w:rPr>
          <w:rFonts w:ascii="Times New Roman" w:hAnsi="Times New Roman" w:cs="Times New Roman"/>
          <w:sz w:val="24"/>
          <w:szCs w:val="24"/>
        </w:rPr>
        <w:t xml:space="preserve"> supervised by research staff</w:t>
      </w:r>
      <w:r w:rsidRPr="000D2D5D">
        <w:rPr>
          <w:rFonts w:ascii="Times New Roman" w:hAnsi="Times New Roman" w:cs="Times New Roman"/>
          <w:sz w:val="24"/>
          <w:szCs w:val="24"/>
        </w:rPr>
        <w:t xml:space="preserve">. Mothers in the </w:t>
      </w:r>
      <w:r w:rsidR="00083758">
        <w:rPr>
          <w:rFonts w:ascii="Times New Roman" w:hAnsi="Times New Roman" w:cs="Times New Roman"/>
          <w:sz w:val="24"/>
          <w:szCs w:val="24"/>
        </w:rPr>
        <w:t>website-tailored</w:t>
      </w:r>
      <w:r w:rsidRPr="000D2D5D">
        <w:rPr>
          <w:rFonts w:ascii="Times New Roman" w:hAnsi="Times New Roman" w:cs="Times New Roman"/>
          <w:sz w:val="24"/>
          <w:szCs w:val="24"/>
        </w:rPr>
        <w:t xml:space="preserve"> condition </w:t>
      </w:r>
      <w:r>
        <w:rPr>
          <w:rFonts w:ascii="Times New Roman" w:hAnsi="Times New Roman" w:cs="Times New Roman"/>
          <w:sz w:val="24"/>
          <w:szCs w:val="24"/>
        </w:rPr>
        <w:t>then completed the tailoring measure</w:t>
      </w:r>
      <w:r w:rsidRPr="000D2D5D">
        <w:rPr>
          <w:rFonts w:ascii="Times New Roman" w:hAnsi="Times New Roman" w:cs="Times New Roman"/>
          <w:sz w:val="24"/>
          <w:szCs w:val="24"/>
        </w:rPr>
        <w:t xml:space="preserve">. </w:t>
      </w:r>
      <w:r w:rsidR="00FE21E6">
        <w:rPr>
          <w:rFonts w:ascii="Times New Roman" w:hAnsi="Times New Roman" w:cs="Times New Roman"/>
          <w:sz w:val="24"/>
          <w:szCs w:val="24"/>
        </w:rPr>
        <w:t>All m</w:t>
      </w:r>
      <w:r w:rsidRPr="000D2D5D">
        <w:rPr>
          <w:rFonts w:ascii="Times New Roman" w:hAnsi="Times New Roman" w:cs="Times New Roman"/>
          <w:sz w:val="24"/>
          <w:szCs w:val="24"/>
        </w:rPr>
        <w:t xml:space="preserve">others and daughters </w:t>
      </w:r>
      <w:r w:rsidR="00FE21E6">
        <w:rPr>
          <w:rFonts w:ascii="Times New Roman" w:hAnsi="Times New Roman" w:cs="Times New Roman"/>
          <w:sz w:val="24"/>
          <w:szCs w:val="24"/>
        </w:rPr>
        <w:t xml:space="preserve">then </w:t>
      </w:r>
      <w:r w:rsidRPr="000D2D5D">
        <w:rPr>
          <w:rFonts w:ascii="Times New Roman" w:hAnsi="Times New Roman" w:cs="Times New Roman"/>
          <w:sz w:val="24"/>
          <w:szCs w:val="24"/>
        </w:rPr>
        <w:t>had their height and weight measured in private at t</w:t>
      </w:r>
      <w:r>
        <w:rPr>
          <w:rFonts w:ascii="Times New Roman" w:hAnsi="Times New Roman" w:cs="Times New Roman"/>
          <w:sz w:val="24"/>
          <w:szCs w:val="24"/>
        </w:rPr>
        <w:t xml:space="preserve">heir discretion. Mothers in </w:t>
      </w:r>
      <w:r w:rsidR="00DD29C3">
        <w:rPr>
          <w:rFonts w:ascii="Times New Roman" w:hAnsi="Times New Roman" w:cs="Times New Roman"/>
          <w:sz w:val="24"/>
          <w:szCs w:val="24"/>
        </w:rPr>
        <w:t xml:space="preserve">both </w:t>
      </w:r>
      <w:r>
        <w:rPr>
          <w:rFonts w:ascii="Times New Roman" w:hAnsi="Times New Roman" w:cs="Times New Roman"/>
          <w:sz w:val="24"/>
          <w:szCs w:val="24"/>
        </w:rPr>
        <w:t xml:space="preserve">website </w:t>
      </w:r>
      <w:r w:rsidRPr="000D2D5D">
        <w:rPr>
          <w:rFonts w:ascii="Times New Roman" w:hAnsi="Times New Roman" w:cs="Times New Roman"/>
          <w:sz w:val="24"/>
          <w:szCs w:val="24"/>
        </w:rPr>
        <w:t>conditions viewed the website</w:t>
      </w:r>
      <w:r>
        <w:rPr>
          <w:rFonts w:ascii="Times New Roman" w:hAnsi="Times New Roman" w:cs="Times New Roman"/>
          <w:sz w:val="24"/>
          <w:szCs w:val="24"/>
        </w:rPr>
        <w:t xml:space="preserve"> </w:t>
      </w:r>
      <w:r w:rsidR="00EE7CAE">
        <w:rPr>
          <w:rFonts w:ascii="Times New Roman" w:hAnsi="Times New Roman" w:cs="Times New Roman"/>
          <w:sz w:val="24"/>
          <w:szCs w:val="24"/>
        </w:rPr>
        <w:t>individually</w:t>
      </w:r>
      <w:r w:rsidR="000D2523">
        <w:rPr>
          <w:rFonts w:ascii="Times New Roman" w:hAnsi="Times New Roman" w:cs="Times New Roman"/>
          <w:sz w:val="24"/>
          <w:szCs w:val="24"/>
        </w:rPr>
        <w:t xml:space="preserve"> using their unique link</w:t>
      </w:r>
      <w:r w:rsidRPr="000D2D5D">
        <w:rPr>
          <w:rFonts w:ascii="Times New Roman" w:hAnsi="Times New Roman" w:cs="Times New Roman"/>
          <w:sz w:val="24"/>
          <w:szCs w:val="24"/>
        </w:rPr>
        <w:t xml:space="preserve"> for 30 minutes in silence under standardised conditions, while their daughters were occupied in another room. Mothers in the </w:t>
      </w:r>
      <w:r w:rsidR="00083758">
        <w:rPr>
          <w:rFonts w:ascii="Times New Roman" w:hAnsi="Times New Roman" w:cs="Times New Roman"/>
          <w:sz w:val="24"/>
          <w:szCs w:val="24"/>
        </w:rPr>
        <w:t>website-tailored</w:t>
      </w:r>
      <w:r w:rsidR="00731AC2">
        <w:rPr>
          <w:rFonts w:ascii="Times New Roman" w:hAnsi="Times New Roman" w:cs="Times New Roman"/>
          <w:sz w:val="24"/>
          <w:szCs w:val="24"/>
        </w:rPr>
        <w:t xml:space="preserve"> condition were provided with </w:t>
      </w:r>
      <w:r w:rsidR="00EE7CAE">
        <w:rPr>
          <w:rFonts w:ascii="Times New Roman" w:hAnsi="Times New Roman" w:cs="Times New Roman"/>
          <w:sz w:val="24"/>
          <w:szCs w:val="24"/>
        </w:rPr>
        <w:t>their</w:t>
      </w:r>
      <w:r w:rsidR="00731AC2">
        <w:rPr>
          <w:rFonts w:ascii="Times New Roman" w:hAnsi="Times New Roman" w:cs="Times New Roman"/>
          <w:sz w:val="24"/>
          <w:szCs w:val="24"/>
        </w:rPr>
        <w:t xml:space="preserve"> </w:t>
      </w:r>
      <w:r w:rsidRPr="000D2D5D">
        <w:rPr>
          <w:rFonts w:ascii="Times New Roman" w:hAnsi="Times New Roman" w:cs="Times New Roman"/>
          <w:sz w:val="24"/>
          <w:szCs w:val="24"/>
        </w:rPr>
        <w:t xml:space="preserve">individualised pathway </w:t>
      </w:r>
      <w:r w:rsidR="00731AC2">
        <w:rPr>
          <w:rFonts w:ascii="Times New Roman" w:hAnsi="Times New Roman" w:cs="Times New Roman"/>
          <w:sz w:val="24"/>
          <w:szCs w:val="24"/>
        </w:rPr>
        <w:t xml:space="preserve">of website links </w:t>
      </w:r>
      <w:r w:rsidR="00EE7CAE">
        <w:rPr>
          <w:rFonts w:ascii="Times New Roman" w:hAnsi="Times New Roman" w:cs="Times New Roman"/>
          <w:sz w:val="24"/>
          <w:szCs w:val="24"/>
        </w:rPr>
        <w:t>to follow</w:t>
      </w:r>
      <w:r w:rsidR="003A2836">
        <w:rPr>
          <w:rFonts w:ascii="Times New Roman" w:hAnsi="Times New Roman" w:cs="Times New Roman"/>
          <w:sz w:val="24"/>
          <w:szCs w:val="24"/>
        </w:rPr>
        <w:t>.</w:t>
      </w:r>
      <w:r w:rsidRPr="000D2D5D">
        <w:rPr>
          <w:rFonts w:ascii="Times New Roman" w:hAnsi="Times New Roman" w:cs="Times New Roman"/>
          <w:sz w:val="24"/>
          <w:szCs w:val="24"/>
        </w:rPr>
        <w:t xml:space="preserve"> </w:t>
      </w:r>
      <w:r w:rsidR="003A2836">
        <w:rPr>
          <w:rFonts w:ascii="Times New Roman" w:hAnsi="Times New Roman" w:cs="Times New Roman"/>
          <w:sz w:val="24"/>
          <w:szCs w:val="24"/>
        </w:rPr>
        <w:t>M</w:t>
      </w:r>
      <w:r w:rsidR="003A2836" w:rsidRPr="000D2D5D">
        <w:rPr>
          <w:rFonts w:ascii="Times New Roman" w:hAnsi="Times New Roman" w:cs="Times New Roman"/>
          <w:sz w:val="24"/>
          <w:szCs w:val="24"/>
        </w:rPr>
        <w:t xml:space="preserve">others in the </w:t>
      </w:r>
      <w:r w:rsidR="003A2836">
        <w:rPr>
          <w:rFonts w:ascii="Times New Roman" w:hAnsi="Times New Roman" w:cs="Times New Roman"/>
          <w:sz w:val="24"/>
          <w:szCs w:val="24"/>
        </w:rPr>
        <w:t>w</w:t>
      </w:r>
      <w:r w:rsidR="003A2836" w:rsidRPr="000D2D5D">
        <w:rPr>
          <w:rFonts w:ascii="Times New Roman" w:hAnsi="Times New Roman" w:cs="Times New Roman"/>
          <w:sz w:val="24"/>
          <w:szCs w:val="24"/>
        </w:rPr>
        <w:t>ebsite</w:t>
      </w:r>
      <w:r w:rsidR="003A2836">
        <w:rPr>
          <w:rFonts w:ascii="Times New Roman" w:hAnsi="Times New Roman" w:cs="Times New Roman"/>
          <w:sz w:val="24"/>
          <w:szCs w:val="24"/>
        </w:rPr>
        <w:t>-unstructured</w:t>
      </w:r>
      <w:r w:rsidR="003A2836" w:rsidRPr="000D2D5D">
        <w:rPr>
          <w:rFonts w:ascii="Times New Roman" w:hAnsi="Times New Roman" w:cs="Times New Roman"/>
          <w:sz w:val="24"/>
          <w:szCs w:val="24"/>
        </w:rPr>
        <w:t xml:space="preserve"> condition were simply </w:t>
      </w:r>
      <w:r w:rsidR="003A2836">
        <w:rPr>
          <w:rFonts w:ascii="Times New Roman" w:hAnsi="Times New Roman" w:cs="Times New Roman"/>
          <w:sz w:val="24"/>
          <w:szCs w:val="24"/>
        </w:rPr>
        <w:t>instructed</w:t>
      </w:r>
      <w:r w:rsidR="003A2836" w:rsidRPr="000D2D5D">
        <w:rPr>
          <w:rFonts w:ascii="Times New Roman" w:hAnsi="Times New Roman" w:cs="Times New Roman"/>
          <w:sz w:val="24"/>
          <w:szCs w:val="24"/>
        </w:rPr>
        <w:t xml:space="preserve"> to browse the website </w:t>
      </w:r>
      <w:r w:rsidR="003A2836">
        <w:rPr>
          <w:rFonts w:ascii="Times New Roman" w:hAnsi="Times New Roman" w:cs="Times New Roman"/>
          <w:sz w:val="24"/>
          <w:szCs w:val="24"/>
        </w:rPr>
        <w:t>as they wished.</w:t>
      </w:r>
      <w:r w:rsidR="003A2836" w:rsidRPr="000D2D5D">
        <w:rPr>
          <w:rFonts w:ascii="Times New Roman" w:hAnsi="Times New Roman" w:cs="Times New Roman"/>
          <w:sz w:val="24"/>
          <w:szCs w:val="24"/>
        </w:rPr>
        <w:t xml:space="preserve"> </w:t>
      </w:r>
      <w:r w:rsidR="003A2836">
        <w:rPr>
          <w:rFonts w:ascii="Times New Roman" w:hAnsi="Times New Roman" w:cs="Times New Roman"/>
          <w:sz w:val="24"/>
          <w:szCs w:val="24"/>
        </w:rPr>
        <w:t xml:space="preserve"> </w:t>
      </w:r>
    </w:p>
    <w:p w14:paraId="2BE7952E" w14:textId="6C405ADF" w:rsidR="00666A7F" w:rsidRDefault="00666A7F" w:rsidP="00CB13CD">
      <w:pPr>
        <w:widowControl w:val="0"/>
        <w:spacing w:after="0" w:line="480" w:lineRule="auto"/>
        <w:ind w:firstLine="720"/>
        <w:rPr>
          <w:rFonts w:ascii="Times New Roman" w:hAnsi="Times New Roman" w:cs="Times New Roman"/>
          <w:sz w:val="24"/>
          <w:szCs w:val="24"/>
        </w:rPr>
      </w:pPr>
      <w:r w:rsidRPr="000D2D5D">
        <w:rPr>
          <w:rFonts w:ascii="Times New Roman" w:hAnsi="Times New Roman" w:cs="Times New Roman"/>
          <w:sz w:val="24"/>
          <w:szCs w:val="24"/>
        </w:rPr>
        <w:t>Following exposur</w:t>
      </w:r>
      <w:r>
        <w:rPr>
          <w:rFonts w:ascii="Times New Roman" w:hAnsi="Times New Roman" w:cs="Times New Roman"/>
          <w:sz w:val="24"/>
          <w:szCs w:val="24"/>
        </w:rPr>
        <w:t>e to the website, mothers in both</w:t>
      </w:r>
      <w:r w:rsidRPr="000D2D5D">
        <w:rPr>
          <w:rFonts w:ascii="Times New Roman" w:hAnsi="Times New Roman" w:cs="Times New Roman"/>
          <w:sz w:val="24"/>
          <w:szCs w:val="24"/>
        </w:rPr>
        <w:t xml:space="preserve"> </w:t>
      </w:r>
      <w:r>
        <w:rPr>
          <w:rFonts w:ascii="Times New Roman" w:hAnsi="Times New Roman" w:cs="Times New Roman"/>
          <w:sz w:val="24"/>
          <w:szCs w:val="24"/>
        </w:rPr>
        <w:t>w</w:t>
      </w:r>
      <w:r w:rsidRPr="000D2D5D">
        <w:rPr>
          <w:rFonts w:ascii="Times New Roman" w:hAnsi="Times New Roman" w:cs="Times New Roman"/>
          <w:sz w:val="24"/>
          <w:szCs w:val="24"/>
        </w:rPr>
        <w:t xml:space="preserve">ebsite conditions were encouraged to </w:t>
      </w:r>
      <w:r w:rsidR="000D2523">
        <w:rPr>
          <w:rFonts w:ascii="Times New Roman" w:hAnsi="Times New Roman" w:cs="Times New Roman"/>
          <w:sz w:val="24"/>
          <w:szCs w:val="24"/>
        </w:rPr>
        <w:t>visit</w:t>
      </w:r>
      <w:r w:rsidRPr="000D2D5D">
        <w:rPr>
          <w:rFonts w:ascii="Times New Roman" w:hAnsi="Times New Roman" w:cs="Times New Roman"/>
          <w:sz w:val="24"/>
          <w:szCs w:val="24"/>
        </w:rPr>
        <w:t xml:space="preserve"> the website at home</w:t>
      </w:r>
      <w:r w:rsidR="000D2523">
        <w:rPr>
          <w:rFonts w:ascii="Times New Roman" w:hAnsi="Times New Roman" w:cs="Times New Roman"/>
          <w:sz w:val="24"/>
          <w:szCs w:val="24"/>
        </w:rPr>
        <w:t xml:space="preserve"> using their unique link</w:t>
      </w:r>
      <w:r w:rsidRPr="000D2D5D">
        <w:rPr>
          <w:rFonts w:ascii="Times New Roman" w:hAnsi="Times New Roman" w:cs="Times New Roman"/>
          <w:sz w:val="24"/>
          <w:szCs w:val="24"/>
        </w:rPr>
        <w:t>, although at-home viewing was not a requirement</w:t>
      </w:r>
      <w:r w:rsidR="0005071D">
        <w:rPr>
          <w:rFonts w:ascii="Times New Roman" w:hAnsi="Times New Roman" w:cs="Times New Roman"/>
          <w:sz w:val="24"/>
          <w:szCs w:val="24"/>
        </w:rPr>
        <w:t xml:space="preserve"> of the study</w:t>
      </w:r>
      <w:r w:rsidRPr="000D2D5D">
        <w:rPr>
          <w:rFonts w:ascii="Times New Roman" w:hAnsi="Times New Roman" w:cs="Times New Roman"/>
          <w:sz w:val="24"/>
          <w:szCs w:val="24"/>
        </w:rPr>
        <w:t xml:space="preserve">. </w:t>
      </w:r>
      <w:r w:rsidR="00651784">
        <w:rPr>
          <w:rFonts w:ascii="Times New Roman" w:hAnsi="Times New Roman" w:cs="Times New Roman"/>
          <w:sz w:val="24"/>
          <w:szCs w:val="24"/>
        </w:rPr>
        <w:t>Control mothers</w:t>
      </w:r>
      <w:r w:rsidRPr="000D2D5D">
        <w:rPr>
          <w:rFonts w:ascii="Times New Roman" w:hAnsi="Times New Roman" w:cs="Times New Roman"/>
          <w:sz w:val="24"/>
          <w:szCs w:val="24"/>
        </w:rPr>
        <w:t xml:space="preserve"> did not view the website and were not provi</w:t>
      </w:r>
      <w:r>
        <w:rPr>
          <w:rFonts w:ascii="Times New Roman" w:hAnsi="Times New Roman" w:cs="Times New Roman"/>
          <w:sz w:val="24"/>
          <w:szCs w:val="24"/>
        </w:rPr>
        <w:t xml:space="preserve">ded with </w:t>
      </w:r>
      <w:r w:rsidR="00651784">
        <w:rPr>
          <w:rFonts w:ascii="Times New Roman" w:hAnsi="Times New Roman" w:cs="Times New Roman"/>
          <w:sz w:val="24"/>
          <w:szCs w:val="24"/>
        </w:rPr>
        <w:t xml:space="preserve">a </w:t>
      </w:r>
      <w:r>
        <w:rPr>
          <w:rFonts w:ascii="Times New Roman" w:hAnsi="Times New Roman" w:cs="Times New Roman"/>
          <w:sz w:val="24"/>
          <w:szCs w:val="24"/>
        </w:rPr>
        <w:t>website</w:t>
      </w:r>
      <w:r w:rsidR="00651784">
        <w:rPr>
          <w:rFonts w:ascii="Times New Roman" w:hAnsi="Times New Roman" w:cs="Times New Roman"/>
          <w:sz w:val="24"/>
          <w:szCs w:val="24"/>
        </w:rPr>
        <w:t xml:space="preserve"> link</w:t>
      </w:r>
      <w:r>
        <w:rPr>
          <w:rFonts w:ascii="Times New Roman" w:hAnsi="Times New Roman" w:cs="Times New Roman"/>
          <w:sz w:val="24"/>
          <w:szCs w:val="24"/>
        </w:rPr>
        <w:t xml:space="preserve">. </w:t>
      </w:r>
      <w:r w:rsidR="00651784">
        <w:rPr>
          <w:rFonts w:ascii="Times New Roman" w:hAnsi="Times New Roman" w:cs="Times New Roman"/>
          <w:sz w:val="24"/>
          <w:szCs w:val="24"/>
        </w:rPr>
        <w:t>All m</w:t>
      </w:r>
      <w:r w:rsidRPr="000D2D5D">
        <w:rPr>
          <w:rFonts w:ascii="Times New Roman" w:hAnsi="Times New Roman" w:cs="Times New Roman"/>
          <w:sz w:val="24"/>
          <w:szCs w:val="24"/>
        </w:rPr>
        <w:t xml:space="preserve">others and daughters returned to their </w:t>
      </w:r>
      <w:r w:rsidR="00817BC7">
        <w:rPr>
          <w:rFonts w:ascii="Times New Roman" w:hAnsi="Times New Roman" w:cs="Times New Roman"/>
          <w:sz w:val="24"/>
          <w:szCs w:val="24"/>
        </w:rPr>
        <w:t xml:space="preserve">respective </w:t>
      </w:r>
      <w:r w:rsidRPr="000D2D5D">
        <w:rPr>
          <w:rFonts w:ascii="Times New Roman" w:hAnsi="Times New Roman" w:cs="Times New Roman"/>
          <w:sz w:val="24"/>
          <w:szCs w:val="24"/>
        </w:rPr>
        <w:t>testing location</w:t>
      </w:r>
      <w:r w:rsidR="00817BC7">
        <w:rPr>
          <w:rFonts w:ascii="Times New Roman" w:hAnsi="Times New Roman" w:cs="Times New Roman"/>
          <w:sz w:val="24"/>
          <w:szCs w:val="24"/>
        </w:rPr>
        <w:t>s</w:t>
      </w:r>
      <w:r w:rsidR="00CE4841">
        <w:rPr>
          <w:rFonts w:ascii="Times New Roman" w:hAnsi="Times New Roman" w:cs="Times New Roman"/>
          <w:sz w:val="24"/>
          <w:szCs w:val="24"/>
        </w:rPr>
        <w:t xml:space="preserve"> two- and six-</w:t>
      </w:r>
      <w:r w:rsidR="00565061">
        <w:rPr>
          <w:rFonts w:ascii="Times New Roman" w:hAnsi="Times New Roman" w:cs="Times New Roman"/>
          <w:sz w:val="24"/>
          <w:szCs w:val="24"/>
        </w:rPr>
        <w:t xml:space="preserve">weeks following </w:t>
      </w:r>
      <w:r w:rsidR="00817BC7">
        <w:rPr>
          <w:rFonts w:ascii="Times New Roman" w:hAnsi="Times New Roman" w:cs="Times New Roman"/>
          <w:sz w:val="24"/>
          <w:szCs w:val="24"/>
        </w:rPr>
        <w:t>baseline</w:t>
      </w:r>
      <w:r w:rsidRPr="000D2D5D">
        <w:rPr>
          <w:rFonts w:ascii="Times New Roman" w:hAnsi="Times New Roman" w:cs="Times New Roman"/>
          <w:sz w:val="24"/>
          <w:szCs w:val="24"/>
        </w:rPr>
        <w:t xml:space="preserve"> </w:t>
      </w:r>
      <w:r w:rsidR="003A0346">
        <w:rPr>
          <w:rFonts w:ascii="Times New Roman" w:hAnsi="Times New Roman" w:cs="Times New Roman"/>
          <w:sz w:val="24"/>
          <w:szCs w:val="24"/>
        </w:rPr>
        <w:t>to complete</w:t>
      </w:r>
      <w:r w:rsidRPr="000D2D5D">
        <w:rPr>
          <w:rFonts w:ascii="Times New Roman" w:hAnsi="Times New Roman" w:cs="Times New Roman"/>
          <w:sz w:val="24"/>
          <w:szCs w:val="24"/>
        </w:rPr>
        <w:t xml:space="preserve"> post</w:t>
      </w:r>
      <w:r w:rsidR="009F1109">
        <w:rPr>
          <w:rFonts w:ascii="Times New Roman" w:hAnsi="Times New Roman" w:cs="Times New Roman"/>
          <w:sz w:val="24"/>
          <w:szCs w:val="24"/>
        </w:rPr>
        <w:t>-exposure</w:t>
      </w:r>
      <w:r w:rsidRPr="000D2D5D">
        <w:rPr>
          <w:rFonts w:ascii="Times New Roman" w:hAnsi="Times New Roman" w:cs="Times New Roman"/>
          <w:sz w:val="24"/>
          <w:szCs w:val="24"/>
        </w:rPr>
        <w:t xml:space="preserve"> and follow-up questionnaires</w:t>
      </w:r>
      <w:r w:rsidR="00817BC7">
        <w:rPr>
          <w:rFonts w:ascii="Times New Roman" w:hAnsi="Times New Roman" w:cs="Times New Roman"/>
          <w:sz w:val="24"/>
          <w:szCs w:val="24"/>
        </w:rPr>
        <w:t xml:space="preserve"> under standardised conditions</w:t>
      </w:r>
      <w:r w:rsidRPr="000D2D5D">
        <w:rPr>
          <w:rFonts w:ascii="Times New Roman" w:hAnsi="Times New Roman" w:cs="Times New Roman"/>
          <w:sz w:val="24"/>
          <w:szCs w:val="24"/>
        </w:rPr>
        <w:t xml:space="preserve">. </w:t>
      </w:r>
      <w:r w:rsidR="00503E0B">
        <w:rPr>
          <w:rFonts w:ascii="Times New Roman" w:hAnsi="Times New Roman" w:cs="Times New Roman"/>
          <w:sz w:val="24"/>
          <w:szCs w:val="24"/>
        </w:rPr>
        <w:t xml:space="preserve">At 12-month follow-up, participants were </w:t>
      </w:r>
      <w:r w:rsidR="00DB2D58">
        <w:rPr>
          <w:rFonts w:ascii="Times New Roman" w:hAnsi="Times New Roman" w:cs="Times New Roman"/>
          <w:sz w:val="24"/>
          <w:szCs w:val="24"/>
        </w:rPr>
        <w:t>re-</w:t>
      </w:r>
      <w:r w:rsidR="00503E0B">
        <w:rPr>
          <w:rFonts w:ascii="Times New Roman" w:hAnsi="Times New Roman" w:cs="Times New Roman"/>
          <w:sz w:val="24"/>
          <w:szCs w:val="24"/>
        </w:rPr>
        <w:t>contacted via email and telephone</w:t>
      </w:r>
      <w:r w:rsidR="00DB2D58">
        <w:rPr>
          <w:rFonts w:ascii="Times New Roman" w:hAnsi="Times New Roman" w:cs="Times New Roman"/>
          <w:sz w:val="24"/>
          <w:szCs w:val="24"/>
        </w:rPr>
        <w:t>,</w:t>
      </w:r>
      <w:r w:rsidR="00503E0B">
        <w:rPr>
          <w:rFonts w:ascii="Times New Roman" w:hAnsi="Times New Roman" w:cs="Times New Roman"/>
          <w:sz w:val="24"/>
          <w:szCs w:val="24"/>
        </w:rPr>
        <w:t xml:space="preserve"> and </w:t>
      </w:r>
      <w:r w:rsidR="00C0104E">
        <w:rPr>
          <w:rFonts w:ascii="Times New Roman" w:hAnsi="Times New Roman" w:cs="Times New Roman"/>
          <w:sz w:val="24"/>
          <w:szCs w:val="24"/>
        </w:rPr>
        <w:t xml:space="preserve">were </w:t>
      </w:r>
      <w:r w:rsidR="00503E0B">
        <w:rPr>
          <w:rFonts w:ascii="Times New Roman" w:hAnsi="Times New Roman" w:cs="Times New Roman"/>
          <w:sz w:val="24"/>
          <w:szCs w:val="24"/>
        </w:rPr>
        <w:t>invited to complete the</w:t>
      </w:r>
      <w:r w:rsidR="00DB2D58">
        <w:rPr>
          <w:rFonts w:ascii="Times New Roman" w:hAnsi="Times New Roman" w:cs="Times New Roman"/>
          <w:sz w:val="24"/>
          <w:szCs w:val="24"/>
        </w:rPr>
        <w:t xml:space="preserve"> final</w:t>
      </w:r>
      <w:r w:rsidR="00503E0B">
        <w:rPr>
          <w:rFonts w:ascii="Times New Roman" w:hAnsi="Times New Roman" w:cs="Times New Roman"/>
          <w:sz w:val="24"/>
          <w:szCs w:val="24"/>
        </w:rPr>
        <w:t xml:space="preserve"> questionnaire online. </w:t>
      </w:r>
    </w:p>
    <w:p w14:paraId="02C9AC4D" w14:textId="4C80E859" w:rsidR="004A407F" w:rsidRPr="00ED1BCB" w:rsidRDefault="004A407F" w:rsidP="00CB13CD">
      <w:pPr>
        <w:spacing w:after="0" w:line="480" w:lineRule="auto"/>
        <w:rPr>
          <w:rFonts w:ascii="Times New Roman" w:hAnsi="Times New Roman" w:cs="Times New Roman"/>
          <w:b/>
          <w:color w:val="000000"/>
          <w:sz w:val="24"/>
          <w:szCs w:val="24"/>
          <w:lang w:val="en-NZ"/>
        </w:rPr>
      </w:pPr>
      <w:r w:rsidRPr="00ED1BCB">
        <w:rPr>
          <w:rFonts w:ascii="Times New Roman" w:hAnsi="Times New Roman" w:cs="Times New Roman"/>
          <w:b/>
          <w:color w:val="000000"/>
          <w:sz w:val="24"/>
          <w:szCs w:val="24"/>
          <w:lang w:val="en-NZ"/>
        </w:rPr>
        <w:t>Statistical Analyses</w:t>
      </w:r>
    </w:p>
    <w:p w14:paraId="1DB11F5B" w14:textId="14A39CF2" w:rsidR="00920BA4" w:rsidRPr="00166201" w:rsidRDefault="00BB1F5D" w:rsidP="00CB13CD">
      <w:pPr>
        <w:spacing w:after="0" w:line="480" w:lineRule="auto"/>
        <w:ind w:firstLine="720"/>
        <w:rPr>
          <w:rFonts w:ascii="Times New Roman" w:hAnsi="Times New Roman" w:cs="Times New Roman"/>
          <w:color w:val="000000"/>
          <w:sz w:val="24"/>
          <w:szCs w:val="24"/>
          <w:lang w:val="en-NZ"/>
        </w:rPr>
      </w:pPr>
      <w:r>
        <w:rPr>
          <w:rFonts w:ascii="Times New Roman" w:hAnsi="Times New Roman" w:cs="Times New Roman"/>
          <w:color w:val="000000"/>
          <w:sz w:val="24"/>
          <w:szCs w:val="24"/>
          <w:lang w:val="en-NZ"/>
        </w:rPr>
        <w:t>Intervention analyses were conducted via multilevel models in Stata 14.0.</w:t>
      </w:r>
      <w:r w:rsidR="00852EBE">
        <w:rPr>
          <w:rFonts w:ascii="Times New Roman" w:hAnsi="Times New Roman" w:cs="Times New Roman"/>
          <w:color w:val="000000"/>
          <w:sz w:val="24"/>
          <w:szCs w:val="24"/>
          <w:lang w:val="en-NZ"/>
        </w:rPr>
        <w:t xml:space="preserve"> </w:t>
      </w:r>
      <w:r w:rsidR="00754116">
        <w:rPr>
          <w:rFonts w:ascii="Times New Roman" w:hAnsi="Times New Roman" w:cs="Times New Roman"/>
          <w:color w:val="000000"/>
          <w:sz w:val="24"/>
          <w:szCs w:val="24"/>
          <w:lang w:val="en-NZ"/>
        </w:rPr>
        <w:t>C</w:t>
      </w:r>
      <w:r w:rsidR="00754116" w:rsidRPr="003219DA">
        <w:rPr>
          <w:rFonts w:ascii="Times New Roman" w:hAnsi="Times New Roman" w:cs="Times New Roman"/>
          <w:color w:val="000000"/>
          <w:sz w:val="24"/>
          <w:szCs w:val="24"/>
          <w:lang w:val="en-NZ"/>
        </w:rPr>
        <w:t>onsistent with the Actor-Partner Interdependence Model described by</w:t>
      </w:r>
      <w:r w:rsidR="00754116">
        <w:rPr>
          <w:rFonts w:ascii="Times New Roman" w:hAnsi="Times New Roman" w:cs="Times New Roman"/>
          <w:color w:val="000000"/>
          <w:sz w:val="24"/>
          <w:szCs w:val="24"/>
          <w:lang w:val="en-NZ"/>
        </w:rPr>
        <w:t xml:space="preserve"> </w:t>
      </w:r>
      <w:r w:rsidR="00754116">
        <w:rPr>
          <w:rFonts w:ascii="Times New Roman" w:hAnsi="Times New Roman" w:cs="Times New Roman"/>
          <w:color w:val="000000"/>
          <w:sz w:val="24"/>
          <w:szCs w:val="24"/>
          <w:lang w:val="en-NZ"/>
        </w:rPr>
        <w:fldChar w:fldCharType="begin"/>
      </w:r>
      <w:r w:rsidR="00754116">
        <w:rPr>
          <w:rFonts w:ascii="Times New Roman" w:hAnsi="Times New Roman" w:cs="Times New Roman"/>
          <w:color w:val="000000"/>
          <w:sz w:val="24"/>
          <w:szCs w:val="24"/>
          <w:lang w:val="en-NZ"/>
        </w:rPr>
        <w:instrText xml:space="preserve"> ADDIN EN.CITE &lt;EndNote&gt;&lt;Cite AuthorYear="1"&gt;&lt;Author&gt;Kenny&lt;/Author&gt;&lt;Year&gt;1996&lt;/Year&gt;&lt;RecNum&gt;51&lt;/RecNum&gt;&lt;DisplayText&gt;Kenny (1996)&lt;/DisplayText&gt;&lt;record&gt;&lt;rec-number&gt;51&lt;/rec-number&gt;&lt;foreign-keys&gt;&lt;key app="EN" db-id="xtspzwevmv99a8exx015w0tcvd0ptr9wsv2z" timestamp="1425575203"&gt;51&lt;/key&gt;&lt;/foreign-keys&gt;&lt;ref-type name="Journal Article"&gt;17&lt;/ref-type&gt;&lt;contributors&gt;&lt;authors&gt;&lt;author&gt;Kenny, D.A.&lt;/author&gt;&lt;/authors&gt;&lt;/contributors&gt;&lt;titles&gt;&lt;title&gt;Models of nonindependence in dyadic research&lt;/title&gt;&lt;secondary-title&gt;Journal of Social and Personal Relationships&lt;/secondary-title&gt;&lt;/titles&gt;&lt;periodical&gt;&lt;full-title&gt;Journal of Social and Personal Relationships&lt;/full-title&gt;&lt;/periodical&gt;&lt;pages&gt;279-294&lt;/pages&gt;&lt;volume&gt;13&lt;/volume&gt;&lt;dates&gt;&lt;year&gt;1996&lt;/year&gt;&lt;/dates&gt;&lt;urls&gt;&lt;/urls&gt;&lt;/record&gt;&lt;/Cite&gt;&lt;/EndNote&gt;</w:instrText>
      </w:r>
      <w:r w:rsidR="00754116">
        <w:rPr>
          <w:rFonts w:ascii="Times New Roman" w:hAnsi="Times New Roman" w:cs="Times New Roman"/>
          <w:color w:val="000000"/>
          <w:sz w:val="24"/>
          <w:szCs w:val="24"/>
          <w:lang w:val="en-NZ"/>
        </w:rPr>
        <w:fldChar w:fldCharType="separate"/>
      </w:r>
      <w:r w:rsidR="00754116">
        <w:rPr>
          <w:rFonts w:ascii="Times New Roman" w:hAnsi="Times New Roman" w:cs="Times New Roman"/>
          <w:noProof/>
          <w:color w:val="000000"/>
          <w:sz w:val="24"/>
          <w:szCs w:val="24"/>
          <w:lang w:val="en-NZ"/>
        </w:rPr>
        <w:t>Kenny (1996)</w:t>
      </w:r>
      <w:r w:rsidR="00754116">
        <w:rPr>
          <w:rFonts w:ascii="Times New Roman" w:hAnsi="Times New Roman" w:cs="Times New Roman"/>
          <w:color w:val="000000"/>
          <w:sz w:val="24"/>
          <w:szCs w:val="24"/>
          <w:lang w:val="en-NZ"/>
        </w:rPr>
        <w:fldChar w:fldCharType="end"/>
      </w:r>
      <w:r w:rsidR="00754116">
        <w:rPr>
          <w:rFonts w:ascii="Times New Roman" w:hAnsi="Times New Roman" w:cs="Times New Roman"/>
          <w:color w:val="000000"/>
          <w:sz w:val="24"/>
          <w:szCs w:val="24"/>
          <w:lang w:val="en-NZ"/>
        </w:rPr>
        <w:t>, w</w:t>
      </w:r>
      <w:r w:rsidR="00A1411B" w:rsidRPr="003219DA">
        <w:rPr>
          <w:rFonts w:ascii="Times New Roman" w:hAnsi="Times New Roman" w:cs="Times New Roman"/>
          <w:color w:val="000000"/>
          <w:sz w:val="24"/>
          <w:szCs w:val="24"/>
          <w:lang w:val="en-NZ"/>
        </w:rPr>
        <w:t xml:space="preserve">e constructed a dyadic </w:t>
      </w:r>
      <w:r w:rsidR="00875C5D">
        <w:rPr>
          <w:rFonts w:ascii="Times New Roman" w:hAnsi="Times New Roman" w:cs="Times New Roman"/>
          <w:color w:val="000000"/>
          <w:sz w:val="24"/>
          <w:szCs w:val="24"/>
          <w:lang w:val="en-NZ"/>
        </w:rPr>
        <w:t xml:space="preserve"> model</w:t>
      </w:r>
      <w:r w:rsidR="00A1411B" w:rsidRPr="003219DA">
        <w:rPr>
          <w:rFonts w:ascii="Times New Roman" w:hAnsi="Times New Roman" w:cs="Times New Roman"/>
          <w:color w:val="000000"/>
          <w:sz w:val="24"/>
          <w:szCs w:val="24"/>
          <w:lang w:val="en-NZ"/>
        </w:rPr>
        <w:t xml:space="preserve"> that simultaneously predicted mothers’ and daughters’ outcomes while also allowing the residual of the outcomes for each mother-daughter dyad to covary. We tested for the </w:t>
      </w:r>
      <w:r w:rsidR="00003142">
        <w:rPr>
          <w:rFonts w:ascii="Times New Roman" w:hAnsi="Times New Roman" w:cs="Times New Roman"/>
          <w:color w:val="000000"/>
          <w:sz w:val="24"/>
          <w:szCs w:val="24"/>
          <w:lang w:val="en-NZ"/>
        </w:rPr>
        <w:t>hypothesised</w:t>
      </w:r>
      <w:r w:rsidR="00A1411B" w:rsidRPr="003219DA">
        <w:rPr>
          <w:rFonts w:ascii="Times New Roman" w:hAnsi="Times New Roman" w:cs="Times New Roman"/>
          <w:color w:val="000000"/>
          <w:sz w:val="24"/>
          <w:szCs w:val="24"/>
          <w:lang w:val="en-NZ"/>
        </w:rPr>
        <w:t xml:space="preserve"> differences </w:t>
      </w:r>
      <w:r w:rsidR="00003142">
        <w:rPr>
          <w:rFonts w:ascii="Times New Roman" w:hAnsi="Times New Roman" w:cs="Times New Roman"/>
          <w:color w:val="000000"/>
          <w:sz w:val="24"/>
          <w:szCs w:val="24"/>
          <w:lang w:val="en-NZ"/>
        </w:rPr>
        <w:t>between</w:t>
      </w:r>
      <w:r w:rsidR="00A1411B" w:rsidRPr="003219DA">
        <w:rPr>
          <w:rFonts w:ascii="Times New Roman" w:hAnsi="Times New Roman" w:cs="Times New Roman"/>
          <w:color w:val="000000"/>
          <w:sz w:val="24"/>
          <w:szCs w:val="24"/>
          <w:lang w:val="en-NZ"/>
        </w:rPr>
        <w:t xml:space="preserve"> conditions by including dummy coded variables representing the web</w:t>
      </w:r>
      <w:r w:rsidR="00553FE5">
        <w:rPr>
          <w:rFonts w:ascii="Times New Roman" w:hAnsi="Times New Roman" w:cs="Times New Roman"/>
          <w:color w:val="000000"/>
          <w:sz w:val="24"/>
          <w:szCs w:val="24"/>
          <w:lang w:val="en-NZ"/>
        </w:rPr>
        <w:t>site-</w:t>
      </w:r>
      <w:r w:rsidR="00083758">
        <w:rPr>
          <w:rFonts w:ascii="Times New Roman" w:hAnsi="Times New Roman" w:cs="Times New Roman"/>
          <w:color w:val="000000"/>
          <w:sz w:val="24"/>
          <w:szCs w:val="24"/>
          <w:lang w:val="en-NZ"/>
        </w:rPr>
        <w:t>unstructured</w:t>
      </w:r>
      <w:r w:rsidR="00012F97">
        <w:rPr>
          <w:rFonts w:ascii="Times New Roman" w:hAnsi="Times New Roman" w:cs="Times New Roman"/>
          <w:color w:val="000000"/>
          <w:sz w:val="24"/>
          <w:szCs w:val="24"/>
          <w:lang w:val="en-NZ"/>
        </w:rPr>
        <w:t xml:space="preserve"> (1,0)</w:t>
      </w:r>
      <w:r w:rsidR="00754116">
        <w:rPr>
          <w:rFonts w:ascii="Times New Roman" w:hAnsi="Times New Roman" w:cs="Times New Roman"/>
          <w:color w:val="000000"/>
          <w:sz w:val="24"/>
          <w:szCs w:val="24"/>
          <w:lang w:val="en-NZ"/>
        </w:rPr>
        <w:t xml:space="preserve"> and </w:t>
      </w:r>
      <w:r w:rsidR="00083758">
        <w:rPr>
          <w:rFonts w:ascii="Times New Roman" w:hAnsi="Times New Roman" w:cs="Times New Roman"/>
          <w:color w:val="000000"/>
          <w:sz w:val="24"/>
          <w:szCs w:val="24"/>
          <w:lang w:val="en-NZ"/>
        </w:rPr>
        <w:t>website-tailored</w:t>
      </w:r>
      <w:r w:rsidR="00A1411B" w:rsidRPr="003219DA">
        <w:rPr>
          <w:rFonts w:ascii="Times New Roman" w:hAnsi="Times New Roman" w:cs="Times New Roman"/>
          <w:color w:val="000000"/>
          <w:sz w:val="24"/>
          <w:szCs w:val="24"/>
          <w:lang w:val="en-NZ"/>
        </w:rPr>
        <w:t xml:space="preserve"> </w:t>
      </w:r>
      <w:r w:rsidR="00012F97">
        <w:rPr>
          <w:rFonts w:ascii="Times New Roman" w:hAnsi="Times New Roman" w:cs="Times New Roman"/>
          <w:color w:val="000000"/>
          <w:sz w:val="24"/>
          <w:szCs w:val="24"/>
          <w:lang w:val="en-NZ"/>
        </w:rPr>
        <w:t xml:space="preserve">(1,0) </w:t>
      </w:r>
      <w:r w:rsidR="00A1411B" w:rsidRPr="003219DA">
        <w:rPr>
          <w:rFonts w:ascii="Times New Roman" w:hAnsi="Times New Roman" w:cs="Times New Roman"/>
          <w:color w:val="000000"/>
          <w:sz w:val="24"/>
          <w:szCs w:val="24"/>
          <w:lang w:val="en-NZ"/>
        </w:rPr>
        <w:t>conditions. We simultaneously regressed mothers’ and daughters’ outcomes on demographics characteristics of both dyad members</w:t>
      </w:r>
      <w:r w:rsidR="00A1411B">
        <w:rPr>
          <w:rFonts w:ascii="Times New Roman" w:hAnsi="Times New Roman" w:cs="Times New Roman"/>
          <w:color w:val="000000"/>
          <w:sz w:val="24"/>
          <w:szCs w:val="24"/>
          <w:lang w:val="en-NZ"/>
        </w:rPr>
        <w:t>.</w:t>
      </w:r>
      <w:r w:rsidR="005474E4">
        <w:rPr>
          <w:rFonts w:ascii="Times New Roman" w:hAnsi="Times New Roman" w:cs="Times New Roman"/>
          <w:color w:val="000000"/>
          <w:sz w:val="24"/>
          <w:szCs w:val="24"/>
          <w:lang w:val="en-NZ"/>
        </w:rPr>
        <w:t xml:space="preserve"> There were small but significant correlations between</w:t>
      </w:r>
      <w:r w:rsidR="00A1411B">
        <w:rPr>
          <w:rFonts w:ascii="Times New Roman" w:hAnsi="Times New Roman" w:cs="Times New Roman"/>
          <w:color w:val="000000"/>
          <w:sz w:val="24"/>
          <w:szCs w:val="24"/>
          <w:lang w:val="en-NZ"/>
        </w:rPr>
        <w:t xml:space="preserve"> </w:t>
      </w:r>
      <w:r w:rsidR="005474E4">
        <w:rPr>
          <w:rFonts w:ascii="Times New Roman" w:hAnsi="Times New Roman" w:cs="Times New Roman"/>
          <w:color w:val="000000"/>
          <w:sz w:val="24"/>
          <w:szCs w:val="24"/>
          <w:lang w:val="en-NZ"/>
        </w:rPr>
        <w:t xml:space="preserve">mothers’ and </w:t>
      </w:r>
      <w:r w:rsidR="00D3783B">
        <w:rPr>
          <w:rFonts w:ascii="Times New Roman" w:hAnsi="Times New Roman" w:cs="Times New Roman"/>
          <w:color w:val="000000"/>
          <w:sz w:val="24"/>
          <w:szCs w:val="24"/>
          <w:lang w:val="en-NZ"/>
        </w:rPr>
        <w:t>daughters</w:t>
      </w:r>
      <w:r w:rsidR="005474E4">
        <w:rPr>
          <w:rFonts w:ascii="Times New Roman" w:hAnsi="Times New Roman" w:cs="Times New Roman"/>
          <w:color w:val="000000"/>
          <w:sz w:val="24"/>
          <w:szCs w:val="24"/>
          <w:lang w:val="en-NZ"/>
        </w:rPr>
        <w:t xml:space="preserve">’ age and BMI with body image and </w:t>
      </w:r>
      <w:r w:rsidR="00D3783B">
        <w:rPr>
          <w:rFonts w:ascii="Times New Roman" w:hAnsi="Times New Roman" w:cs="Times New Roman"/>
          <w:color w:val="000000"/>
          <w:sz w:val="24"/>
          <w:szCs w:val="24"/>
          <w:lang w:val="en-NZ"/>
        </w:rPr>
        <w:t xml:space="preserve">a range of </w:t>
      </w:r>
      <w:r w:rsidR="005474E4">
        <w:rPr>
          <w:rFonts w:ascii="Times New Roman" w:hAnsi="Times New Roman" w:cs="Times New Roman"/>
          <w:color w:val="000000"/>
          <w:sz w:val="24"/>
          <w:szCs w:val="24"/>
          <w:lang w:val="en-NZ"/>
        </w:rPr>
        <w:t>risk factor outcome measures at baseline.</w:t>
      </w:r>
      <w:r w:rsidR="00D3783B">
        <w:rPr>
          <w:rFonts w:ascii="Times New Roman" w:hAnsi="Times New Roman" w:cs="Times New Roman"/>
          <w:color w:val="000000"/>
          <w:sz w:val="24"/>
          <w:szCs w:val="24"/>
          <w:lang w:val="en-NZ"/>
        </w:rPr>
        <w:t xml:space="preserve"> </w:t>
      </w:r>
      <w:r w:rsidR="005474E4">
        <w:rPr>
          <w:rFonts w:ascii="Times New Roman" w:hAnsi="Times New Roman" w:cs="Times New Roman"/>
          <w:color w:val="000000"/>
          <w:sz w:val="24"/>
          <w:szCs w:val="24"/>
          <w:lang w:val="en-NZ"/>
        </w:rPr>
        <w:t>Therefore,</w:t>
      </w:r>
      <w:r w:rsidR="00A1411B">
        <w:rPr>
          <w:rFonts w:ascii="Times New Roman" w:hAnsi="Times New Roman" w:cs="Times New Roman"/>
          <w:color w:val="000000"/>
          <w:sz w:val="24"/>
          <w:szCs w:val="24"/>
          <w:lang w:val="en-NZ"/>
        </w:rPr>
        <w:t xml:space="preserve"> we</w:t>
      </w:r>
      <w:r w:rsidR="00553FE5">
        <w:rPr>
          <w:rFonts w:ascii="Times New Roman" w:hAnsi="Times New Roman" w:cs="Times New Roman"/>
          <w:color w:val="000000"/>
          <w:sz w:val="24"/>
          <w:szCs w:val="24"/>
          <w:lang w:val="en-NZ"/>
        </w:rPr>
        <w:t xml:space="preserve"> tested for the </w:t>
      </w:r>
      <w:r w:rsidR="00A1411B" w:rsidRPr="003219DA">
        <w:rPr>
          <w:rFonts w:ascii="Times New Roman" w:hAnsi="Times New Roman" w:cs="Times New Roman"/>
          <w:color w:val="000000"/>
          <w:sz w:val="24"/>
          <w:szCs w:val="24"/>
          <w:lang w:val="en-NZ"/>
        </w:rPr>
        <w:t xml:space="preserve">effect </w:t>
      </w:r>
      <w:r w:rsidR="00553FE5">
        <w:rPr>
          <w:rFonts w:ascii="Times New Roman" w:hAnsi="Times New Roman" w:cs="Times New Roman"/>
          <w:color w:val="000000"/>
          <w:sz w:val="24"/>
          <w:szCs w:val="24"/>
          <w:lang w:val="en-NZ"/>
        </w:rPr>
        <w:t xml:space="preserve">of condition </w:t>
      </w:r>
      <w:r w:rsidR="00A1411B" w:rsidRPr="003219DA">
        <w:rPr>
          <w:rFonts w:ascii="Times New Roman" w:hAnsi="Times New Roman" w:cs="Times New Roman"/>
          <w:color w:val="000000"/>
          <w:sz w:val="24"/>
          <w:szCs w:val="24"/>
          <w:lang w:val="en-NZ"/>
        </w:rPr>
        <w:t>on daughters when adjusting for their own and their mothers</w:t>
      </w:r>
      <w:r w:rsidR="00A1411B">
        <w:rPr>
          <w:rFonts w:ascii="Times New Roman" w:hAnsi="Times New Roman" w:cs="Times New Roman"/>
          <w:color w:val="000000"/>
          <w:sz w:val="24"/>
          <w:szCs w:val="24"/>
          <w:lang w:val="en-NZ"/>
        </w:rPr>
        <w:t>’</w:t>
      </w:r>
      <w:r w:rsidR="00A1411B" w:rsidRPr="003219DA">
        <w:rPr>
          <w:rFonts w:ascii="Times New Roman" w:hAnsi="Times New Roman" w:cs="Times New Roman"/>
          <w:color w:val="000000"/>
          <w:sz w:val="24"/>
          <w:szCs w:val="24"/>
          <w:lang w:val="en-NZ"/>
        </w:rPr>
        <w:t xml:space="preserve"> BMI</w:t>
      </w:r>
      <w:r w:rsidR="00A1411B">
        <w:rPr>
          <w:rFonts w:ascii="Times New Roman" w:hAnsi="Times New Roman" w:cs="Times New Roman"/>
          <w:color w:val="000000"/>
          <w:sz w:val="24"/>
          <w:szCs w:val="24"/>
          <w:lang w:val="en-NZ"/>
        </w:rPr>
        <w:t xml:space="preserve"> and age (and vice versa</w:t>
      </w:r>
      <w:r w:rsidR="00553FE5">
        <w:rPr>
          <w:rFonts w:ascii="Times New Roman" w:hAnsi="Times New Roman" w:cs="Times New Roman"/>
          <w:color w:val="000000"/>
          <w:sz w:val="24"/>
          <w:szCs w:val="24"/>
          <w:lang w:val="en-NZ"/>
        </w:rPr>
        <w:t xml:space="preserve"> for mothers</w:t>
      </w:r>
      <w:r w:rsidR="00A1411B">
        <w:rPr>
          <w:rFonts w:ascii="Times New Roman" w:hAnsi="Times New Roman" w:cs="Times New Roman"/>
          <w:color w:val="000000"/>
          <w:sz w:val="24"/>
          <w:szCs w:val="24"/>
          <w:lang w:val="en-NZ"/>
        </w:rPr>
        <w:t>)</w:t>
      </w:r>
      <w:r w:rsidR="00A1411B" w:rsidRPr="003219DA">
        <w:rPr>
          <w:rFonts w:ascii="Times New Roman" w:hAnsi="Times New Roman" w:cs="Times New Roman"/>
          <w:color w:val="000000"/>
          <w:sz w:val="24"/>
          <w:szCs w:val="24"/>
          <w:lang w:val="en-NZ"/>
        </w:rPr>
        <w:t xml:space="preserve">, while also allowing for </w:t>
      </w:r>
      <w:r w:rsidR="00135A18">
        <w:rPr>
          <w:rFonts w:ascii="Times New Roman" w:hAnsi="Times New Roman" w:cs="Times New Roman"/>
          <w:color w:val="000000"/>
          <w:sz w:val="24"/>
          <w:szCs w:val="24"/>
          <w:lang w:val="en-NZ"/>
        </w:rPr>
        <w:t>any residual</w:t>
      </w:r>
      <w:r w:rsidR="00135A18" w:rsidRPr="003219DA">
        <w:rPr>
          <w:rFonts w:ascii="Times New Roman" w:hAnsi="Times New Roman" w:cs="Times New Roman"/>
          <w:color w:val="000000"/>
          <w:sz w:val="24"/>
          <w:szCs w:val="24"/>
          <w:lang w:val="en-NZ"/>
        </w:rPr>
        <w:t xml:space="preserve"> </w:t>
      </w:r>
      <w:r w:rsidR="00A1411B" w:rsidRPr="003219DA">
        <w:rPr>
          <w:rFonts w:ascii="Times New Roman" w:hAnsi="Times New Roman" w:cs="Times New Roman"/>
          <w:color w:val="000000"/>
          <w:sz w:val="24"/>
          <w:szCs w:val="24"/>
          <w:lang w:val="en-NZ"/>
        </w:rPr>
        <w:t xml:space="preserve">covariance in outcomes </w:t>
      </w:r>
      <w:r w:rsidR="00135A18">
        <w:rPr>
          <w:rFonts w:ascii="Times New Roman" w:hAnsi="Times New Roman" w:cs="Times New Roman"/>
          <w:color w:val="000000"/>
          <w:sz w:val="24"/>
          <w:szCs w:val="24"/>
          <w:lang w:val="en-NZ"/>
        </w:rPr>
        <w:t>between</w:t>
      </w:r>
      <w:r w:rsidR="00A1411B" w:rsidRPr="003219DA">
        <w:rPr>
          <w:rFonts w:ascii="Times New Roman" w:hAnsi="Times New Roman" w:cs="Times New Roman"/>
          <w:color w:val="000000"/>
          <w:sz w:val="24"/>
          <w:szCs w:val="24"/>
          <w:lang w:val="en-NZ"/>
        </w:rPr>
        <w:t xml:space="preserve"> dyad member</w:t>
      </w:r>
      <w:r w:rsidR="00135A18">
        <w:rPr>
          <w:rFonts w:ascii="Times New Roman" w:hAnsi="Times New Roman" w:cs="Times New Roman"/>
          <w:color w:val="000000"/>
          <w:sz w:val="24"/>
          <w:szCs w:val="24"/>
          <w:lang w:val="en-NZ"/>
        </w:rPr>
        <w:t>s</w:t>
      </w:r>
      <w:r w:rsidR="00A1411B" w:rsidRPr="003219DA">
        <w:rPr>
          <w:rFonts w:ascii="Times New Roman" w:hAnsi="Times New Roman" w:cs="Times New Roman"/>
          <w:color w:val="000000"/>
          <w:sz w:val="24"/>
          <w:szCs w:val="24"/>
          <w:lang w:val="en-NZ"/>
        </w:rPr>
        <w:t>, thus recognizing their non-independence</w:t>
      </w:r>
      <w:r w:rsidR="00BA42CC">
        <w:rPr>
          <w:rFonts w:ascii="Times New Roman" w:hAnsi="Times New Roman" w:cs="Times New Roman"/>
          <w:color w:val="000000"/>
          <w:sz w:val="24"/>
          <w:szCs w:val="24"/>
          <w:lang w:val="en-NZ"/>
        </w:rPr>
        <w:t xml:space="preserve"> within the model</w:t>
      </w:r>
      <w:r w:rsidR="00A1411B" w:rsidRPr="003219DA">
        <w:rPr>
          <w:rFonts w:ascii="Times New Roman" w:hAnsi="Times New Roman" w:cs="Times New Roman"/>
          <w:color w:val="000000"/>
          <w:sz w:val="24"/>
          <w:szCs w:val="24"/>
          <w:lang w:val="en-NZ"/>
        </w:rPr>
        <w:t>.</w:t>
      </w:r>
      <w:r w:rsidR="00920BA4" w:rsidRPr="00920BA4">
        <w:rPr>
          <w:rFonts w:ascii="Times New Roman" w:hAnsi="Times New Roman" w:cs="Times New Roman"/>
          <w:color w:val="000000"/>
          <w:sz w:val="24"/>
          <w:szCs w:val="24"/>
          <w:lang w:val="en-NZ"/>
        </w:rPr>
        <w:t xml:space="preserve"> </w:t>
      </w:r>
      <w:r>
        <w:rPr>
          <w:rFonts w:ascii="Times New Roman" w:hAnsi="Times New Roman" w:cs="Times New Roman"/>
          <w:color w:val="000000"/>
          <w:sz w:val="24"/>
          <w:szCs w:val="24"/>
          <w:lang w:val="en-NZ"/>
        </w:rPr>
        <w:t>A cluster robust option for adjusting standard errors was also applied</w:t>
      </w:r>
      <w:r w:rsidR="00BA42CC">
        <w:rPr>
          <w:rFonts w:ascii="Times New Roman" w:hAnsi="Times New Roman" w:cs="Times New Roman"/>
          <w:color w:val="000000"/>
          <w:sz w:val="24"/>
          <w:szCs w:val="24"/>
          <w:lang w:val="en-NZ"/>
        </w:rPr>
        <w:t xml:space="preserve"> post-estimation</w:t>
      </w:r>
      <w:r>
        <w:rPr>
          <w:rFonts w:ascii="Times New Roman" w:hAnsi="Times New Roman" w:cs="Times New Roman"/>
          <w:color w:val="000000"/>
          <w:sz w:val="24"/>
          <w:szCs w:val="24"/>
          <w:lang w:val="en-NZ"/>
        </w:rPr>
        <w:t xml:space="preserve"> to further account for non-independence. </w:t>
      </w:r>
      <w:r w:rsidR="00A1411B" w:rsidRPr="003219DA">
        <w:rPr>
          <w:rFonts w:ascii="Times New Roman" w:hAnsi="Times New Roman" w:cs="Times New Roman"/>
          <w:color w:val="000000"/>
          <w:sz w:val="24"/>
          <w:szCs w:val="24"/>
          <w:lang w:val="en-NZ"/>
        </w:rPr>
        <w:t xml:space="preserve">We also included baseline </w:t>
      </w:r>
      <w:r w:rsidR="008A6604">
        <w:rPr>
          <w:rFonts w:ascii="Times New Roman" w:hAnsi="Times New Roman" w:cs="Times New Roman"/>
          <w:color w:val="000000"/>
          <w:sz w:val="24"/>
          <w:szCs w:val="24"/>
          <w:lang w:val="en-NZ"/>
        </w:rPr>
        <w:t xml:space="preserve">outcome scores </w:t>
      </w:r>
      <w:r w:rsidR="00A1411B" w:rsidRPr="003219DA">
        <w:rPr>
          <w:rFonts w:ascii="Times New Roman" w:hAnsi="Times New Roman" w:cs="Times New Roman"/>
          <w:color w:val="000000"/>
          <w:sz w:val="24"/>
          <w:szCs w:val="24"/>
          <w:lang w:val="en-NZ"/>
        </w:rPr>
        <w:t>as covariates in our model. The</w:t>
      </w:r>
      <w:r w:rsidR="00C73796">
        <w:rPr>
          <w:rFonts w:ascii="Times New Roman" w:hAnsi="Times New Roman" w:cs="Times New Roman"/>
          <w:color w:val="000000"/>
          <w:sz w:val="24"/>
          <w:szCs w:val="24"/>
          <w:lang w:val="en-NZ"/>
        </w:rPr>
        <w:t>refore, the</w:t>
      </w:r>
      <w:r w:rsidR="00A1411B" w:rsidRPr="003219DA">
        <w:rPr>
          <w:rFonts w:ascii="Times New Roman" w:hAnsi="Times New Roman" w:cs="Times New Roman"/>
          <w:color w:val="000000"/>
          <w:sz w:val="24"/>
          <w:szCs w:val="24"/>
          <w:lang w:val="en-NZ"/>
        </w:rPr>
        <w:t xml:space="preserve"> regression coefficients represent</w:t>
      </w:r>
      <w:r w:rsidR="00C73796">
        <w:rPr>
          <w:rFonts w:ascii="Times New Roman" w:hAnsi="Times New Roman" w:cs="Times New Roman"/>
          <w:color w:val="000000"/>
          <w:sz w:val="24"/>
          <w:szCs w:val="24"/>
          <w:lang w:val="en-NZ"/>
        </w:rPr>
        <w:t>ing</w:t>
      </w:r>
      <w:r w:rsidR="00A1411B" w:rsidRPr="003219DA">
        <w:rPr>
          <w:rFonts w:ascii="Times New Roman" w:hAnsi="Times New Roman" w:cs="Times New Roman"/>
          <w:color w:val="000000"/>
          <w:sz w:val="24"/>
          <w:szCs w:val="24"/>
          <w:lang w:val="en-NZ"/>
        </w:rPr>
        <w:t xml:space="preserve"> the effect of the </w:t>
      </w:r>
      <w:r w:rsidR="00083758">
        <w:rPr>
          <w:rFonts w:ascii="Times New Roman" w:hAnsi="Times New Roman" w:cs="Times New Roman"/>
          <w:color w:val="000000"/>
          <w:sz w:val="24"/>
          <w:szCs w:val="24"/>
          <w:lang w:val="en-NZ"/>
        </w:rPr>
        <w:t>website-unstructured</w:t>
      </w:r>
      <w:r w:rsidR="00A1411B" w:rsidRPr="003219DA">
        <w:rPr>
          <w:rFonts w:ascii="Times New Roman" w:hAnsi="Times New Roman" w:cs="Times New Roman"/>
          <w:color w:val="000000"/>
          <w:sz w:val="24"/>
          <w:szCs w:val="24"/>
          <w:lang w:val="en-NZ"/>
        </w:rPr>
        <w:t xml:space="preserve"> </w:t>
      </w:r>
      <w:r w:rsidR="00920BA4">
        <w:rPr>
          <w:rFonts w:ascii="Times New Roman" w:hAnsi="Times New Roman" w:cs="Times New Roman"/>
          <w:color w:val="000000"/>
          <w:sz w:val="24"/>
          <w:szCs w:val="24"/>
          <w:lang w:val="en-NZ"/>
        </w:rPr>
        <w:t xml:space="preserve">and </w:t>
      </w:r>
      <w:r w:rsidR="00083758">
        <w:rPr>
          <w:rFonts w:ascii="Times New Roman" w:hAnsi="Times New Roman" w:cs="Times New Roman"/>
          <w:color w:val="000000"/>
          <w:sz w:val="24"/>
          <w:szCs w:val="24"/>
          <w:lang w:val="en-NZ"/>
        </w:rPr>
        <w:t>website-tailored</w:t>
      </w:r>
      <w:r w:rsidR="00920BA4" w:rsidRPr="003219DA">
        <w:rPr>
          <w:rFonts w:ascii="Times New Roman" w:hAnsi="Times New Roman" w:cs="Times New Roman"/>
          <w:color w:val="000000"/>
          <w:sz w:val="24"/>
          <w:szCs w:val="24"/>
          <w:lang w:val="en-NZ"/>
        </w:rPr>
        <w:t xml:space="preserve"> </w:t>
      </w:r>
      <w:r w:rsidR="00A1411B" w:rsidRPr="003219DA">
        <w:rPr>
          <w:rFonts w:ascii="Times New Roman" w:hAnsi="Times New Roman" w:cs="Times New Roman"/>
          <w:color w:val="000000"/>
          <w:sz w:val="24"/>
          <w:szCs w:val="24"/>
          <w:lang w:val="en-NZ"/>
        </w:rPr>
        <w:t>condition</w:t>
      </w:r>
      <w:r w:rsidR="00E12335">
        <w:rPr>
          <w:rFonts w:ascii="Times New Roman" w:hAnsi="Times New Roman" w:cs="Times New Roman"/>
          <w:color w:val="000000"/>
          <w:sz w:val="24"/>
          <w:szCs w:val="24"/>
          <w:lang w:val="en-NZ"/>
        </w:rPr>
        <w:t>s</w:t>
      </w:r>
      <w:r w:rsidR="00A1411B" w:rsidRPr="003219DA">
        <w:rPr>
          <w:rFonts w:ascii="Times New Roman" w:hAnsi="Times New Roman" w:cs="Times New Roman"/>
          <w:color w:val="000000"/>
          <w:sz w:val="24"/>
          <w:szCs w:val="24"/>
          <w:lang w:val="en-NZ"/>
        </w:rPr>
        <w:t xml:space="preserve"> test</w:t>
      </w:r>
      <w:r w:rsidR="00E12335">
        <w:rPr>
          <w:rFonts w:ascii="Times New Roman" w:hAnsi="Times New Roman" w:cs="Times New Roman"/>
          <w:color w:val="000000"/>
          <w:sz w:val="24"/>
          <w:szCs w:val="24"/>
          <w:lang w:val="en-NZ"/>
        </w:rPr>
        <w:t>ed</w:t>
      </w:r>
      <w:r w:rsidR="00A1411B" w:rsidRPr="003219DA">
        <w:rPr>
          <w:rFonts w:ascii="Times New Roman" w:hAnsi="Times New Roman" w:cs="Times New Roman"/>
          <w:color w:val="000000"/>
          <w:sz w:val="24"/>
          <w:szCs w:val="24"/>
          <w:lang w:val="en-NZ"/>
        </w:rPr>
        <w:t xml:space="preserve"> whether outcomes in these two conditions differed from the control condition when adjusting for their initial baseline level. </w:t>
      </w:r>
      <w:r w:rsidR="00A1411B">
        <w:rPr>
          <w:rFonts w:ascii="Times New Roman" w:hAnsi="Times New Roman" w:cs="Times New Roman"/>
          <w:sz w:val="24"/>
          <w:szCs w:val="24"/>
          <w:lang w:val="en-US"/>
        </w:rPr>
        <w:t xml:space="preserve">We also </w:t>
      </w:r>
      <w:r w:rsidR="00C73796">
        <w:rPr>
          <w:rFonts w:ascii="Times New Roman" w:hAnsi="Times New Roman" w:cs="Times New Roman"/>
          <w:sz w:val="24"/>
          <w:szCs w:val="24"/>
          <w:lang w:val="en-US"/>
        </w:rPr>
        <w:t>controlled for participants’ location</w:t>
      </w:r>
      <w:r w:rsidR="00A1411B">
        <w:rPr>
          <w:rFonts w:ascii="Times New Roman" w:hAnsi="Times New Roman" w:cs="Times New Roman"/>
          <w:sz w:val="24"/>
          <w:szCs w:val="24"/>
          <w:lang w:val="en-US"/>
        </w:rPr>
        <w:t xml:space="preserve"> </w:t>
      </w:r>
      <w:r w:rsidR="00920BA4">
        <w:rPr>
          <w:rFonts w:ascii="Times New Roman" w:hAnsi="Times New Roman" w:cs="Times New Roman"/>
          <w:sz w:val="24"/>
          <w:szCs w:val="24"/>
          <w:lang w:val="en-US"/>
        </w:rPr>
        <w:t>using dummy coding</w:t>
      </w:r>
      <w:r w:rsidR="00A1411B">
        <w:rPr>
          <w:rFonts w:ascii="Times New Roman" w:hAnsi="Times New Roman" w:cs="Times New Roman"/>
          <w:sz w:val="24"/>
          <w:szCs w:val="24"/>
          <w:lang w:val="en-US"/>
        </w:rPr>
        <w:t>.</w:t>
      </w:r>
      <w:r w:rsidR="00C10980">
        <w:rPr>
          <w:rFonts w:ascii="Times New Roman" w:hAnsi="Times New Roman" w:cs="Times New Roman"/>
          <w:sz w:val="24"/>
          <w:szCs w:val="24"/>
          <w:lang w:val="en-US"/>
        </w:rPr>
        <w:t xml:space="preserve"> Finally,</w:t>
      </w:r>
      <w:r w:rsidR="00A1411B">
        <w:rPr>
          <w:rFonts w:ascii="Times New Roman" w:hAnsi="Times New Roman" w:cs="Times New Roman"/>
          <w:sz w:val="24"/>
          <w:szCs w:val="24"/>
          <w:lang w:val="en-US"/>
        </w:rPr>
        <w:t xml:space="preserve"> </w:t>
      </w:r>
      <w:r w:rsidR="00C10980">
        <w:rPr>
          <w:rFonts w:ascii="Times New Roman" w:hAnsi="Times New Roman" w:cs="Times New Roman"/>
          <w:sz w:val="24"/>
          <w:szCs w:val="24"/>
          <w:lang w:val="en-US"/>
        </w:rPr>
        <w:t>w</w:t>
      </w:r>
      <w:r w:rsidR="00920BA4">
        <w:rPr>
          <w:rFonts w:ascii="Times New Roman" w:hAnsi="Times New Roman" w:cs="Times New Roman"/>
          <w:sz w:val="24"/>
          <w:szCs w:val="24"/>
          <w:lang w:val="en-US"/>
        </w:rPr>
        <w:t>e analyzed the binary data for help</w:t>
      </w:r>
      <w:r w:rsidR="009C0161">
        <w:rPr>
          <w:rFonts w:ascii="Times New Roman" w:hAnsi="Times New Roman" w:cs="Times New Roman"/>
          <w:sz w:val="24"/>
          <w:szCs w:val="24"/>
          <w:lang w:val="en-US"/>
        </w:rPr>
        <w:t>-</w:t>
      </w:r>
      <w:r w:rsidR="00920BA4">
        <w:rPr>
          <w:rFonts w:ascii="Times New Roman" w:hAnsi="Times New Roman" w:cs="Times New Roman"/>
          <w:sz w:val="24"/>
          <w:szCs w:val="24"/>
          <w:lang w:val="en-US"/>
        </w:rPr>
        <w:t>seeking behaviors using dyadic logistic regression.</w:t>
      </w:r>
      <w:r w:rsidR="00BA42CC">
        <w:rPr>
          <w:rFonts w:ascii="Times New Roman" w:hAnsi="Times New Roman" w:cs="Times New Roman"/>
          <w:sz w:val="24"/>
          <w:szCs w:val="24"/>
          <w:lang w:val="en-US"/>
        </w:rPr>
        <w:t xml:space="preserve"> </w:t>
      </w:r>
      <w:r w:rsidR="00BA42CC" w:rsidRPr="003219DA">
        <w:rPr>
          <w:rFonts w:ascii="Times New Roman" w:hAnsi="Times New Roman" w:cs="Times New Roman"/>
          <w:color w:val="000000"/>
          <w:sz w:val="24"/>
          <w:szCs w:val="24"/>
          <w:lang w:val="en-NZ"/>
        </w:rPr>
        <w:t xml:space="preserve">We used this analytic framework to examine differences </w:t>
      </w:r>
      <w:r w:rsidR="00BA42CC">
        <w:rPr>
          <w:rFonts w:ascii="Times New Roman" w:hAnsi="Times New Roman" w:cs="Times New Roman"/>
          <w:color w:val="000000"/>
          <w:sz w:val="24"/>
          <w:szCs w:val="24"/>
          <w:lang w:val="en-NZ"/>
        </w:rPr>
        <w:t>between</w:t>
      </w:r>
      <w:r w:rsidR="00BA42CC" w:rsidRPr="003219DA">
        <w:rPr>
          <w:rFonts w:ascii="Times New Roman" w:hAnsi="Times New Roman" w:cs="Times New Roman"/>
          <w:color w:val="000000"/>
          <w:sz w:val="24"/>
          <w:szCs w:val="24"/>
          <w:lang w:val="en-NZ"/>
        </w:rPr>
        <w:t xml:space="preserve"> conditions at </w:t>
      </w:r>
      <w:r w:rsidR="00BA42CC">
        <w:rPr>
          <w:rFonts w:ascii="Times New Roman" w:hAnsi="Times New Roman" w:cs="Times New Roman"/>
          <w:color w:val="000000"/>
          <w:sz w:val="24"/>
          <w:szCs w:val="24"/>
          <w:lang w:val="en-NZ"/>
        </w:rPr>
        <w:t xml:space="preserve">post, 6-week and 12-month </w:t>
      </w:r>
      <w:r w:rsidR="00BA42CC" w:rsidRPr="003219DA">
        <w:rPr>
          <w:rFonts w:ascii="Times New Roman" w:hAnsi="Times New Roman" w:cs="Times New Roman"/>
          <w:color w:val="000000"/>
          <w:sz w:val="24"/>
          <w:szCs w:val="24"/>
          <w:lang w:val="en-NZ"/>
        </w:rPr>
        <w:t>follow-up separately</w:t>
      </w:r>
      <w:r w:rsidR="00135A18">
        <w:rPr>
          <w:rFonts w:ascii="Times New Roman" w:hAnsi="Times New Roman" w:cs="Times New Roman"/>
          <w:color w:val="000000"/>
          <w:sz w:val="24"/>
          <w:szCs w:val="24"/>
          <w:lang w:val="en-NZ"/>
        </w:rPr>
        <w:t>. T</w:t>
      </w:r>
      <w:r w:rsidR="00BA42CC">
        <w:rPr>
          <w:rFonts w:ascii="Times New Roman" w:hAnsi="Times New Roman" w:cs="Times New Roman"/>
          <w:color w:val="000000"/>
          <w:sz w:val="24"/>
          <w:szCs w:val="24"/>
          <w:lang w:val="en-NZ"/>
        </w:rPr>
        <w:t>wo dyads in the control condition were removed from 12-month analyses due to reporting they had viewed the Dove website</w:t>
      </w:r>
      <w:r w:rsidR="009B301D">
        <w:rPr>
          <w:rFonts w:ascii="Times New Roman" w:hAnsi="Times New Roman" w:cs="Times New Roman"/>
          <w:color w:val="000000"/>
          <w:sz w:val="24"/>
          <w:szCs w:val="24"/>
          <w:lang w:val="en-NZ"/>
        </w:rPr>
        <w:t xml:space="preserve"> since the previous assessment at 6-week follow-up</w:t>
      </w:r>
      <w:r w:rsidR="00BA42CC">
        <w:rPr>
          <w:rFonts w:ascii="Times New Roman" w:hAnsi="Times New Roman" w:cs="Times New Roman"/>
          <w:color w:val="000000"/>
          <w:sz w:val="24"/>
          <w:szCs w:val="24"/>
          <w:lang w:val="en-NZ"/>
        </w:rPr>
        <w:t>.</w:t>
      </w:r>
    </w:p>
    <w:p w14:paraId="4ED09267" w14:textId="6CFE414A" w:rsidR="00A1411B" w:rsidRPr="00920BA4" w:rsidRDefault="00A1411B" w:rsidP="00CB13CD">
      <w:pPr>
        <w:spacing w:after="0" w:line="480" w:lineRule="auto"/>
        <w:ind w:firstLine="720"/>
        <w:rPr>
          <w:rFonts w:ascii="Times New Roman" w:hAnsi="Times New Roman" w:cs="Times New Roman"/>
          <w:color w:val="000000"/>
          <w:sz w:val="24"/>
          <w:szCs w:val="24"/>
          <w:lang w:val="en-NZ"/>
        </w:rPr>
      </w:pPr>
      <w:r w:rsidRPr="003219DA">
        <w:rPr>
          <w:rFonts w:ascii="Times New Roman" w:hAnsi="Times New Roman" w:cs="Times New Roman"/>
          <w:color w:val="000000"/>
          <w:sz w:val="24"/>
          <w:szCs w:val="24"/>
          <w:lang w:val="en-NZ"/>
        </w:rPr>
        <w:t xml:space="preserve">Missing data </w:t>
      </w:r>
      <w:r w:rsidR="008C0F1E">
        <w:rPr>
          <w:rFonts w:ascii="Times New Roman" w:hAnsi="Times New Roman" w:cs="Times New Roman"/>
          <w:color w:val="000000"/>
          <w:sz w:val="24"/>
          <w:szCs w:val="24"/>
          <w:lang w:val="en-NZ"/>
        </w:rPr>
        <w:t xml:space="preserve">ranged </w:t>
      </w:r>
      <w:r w:rsidR="008C0F1E" w:rsidRPr="00DD7A81">
        <w:rPr>
          <w:rFonts w:ascii="Times New Roman" w:hAnsi="Times New Roman" w:cs="Times New Roman"/>
          <w:color w:val="000000"/>
          <w:sz w:val="24"/>
          <w:szCs w:val="24"/>
          <w:lang w:val="en-NZ"/>
        </w:rPr>
        <w:t xml:space="preserve">from </w:t>
      </w:r>
      <w:r w:rsidR="00DD7A81" w:rsidRPr="00DD7A81">
        <w:rPr>
          <w:rFonts w:ascii="Times New Roman" w:hAnsi="Times New Roman" w:cs="Times New Roman"/>
          <w:color w:val="000000"/>
          <w:sz w:val="24"/>
          <w:szCs w:val="24"/>
          <w:lang w:val="en-NZ"/>
        </w:rPr>
        <w:t>0</w:t>
      </w:r>
      <w:r w:rsidR="00756200">
        <w:rPr>
          <w:rFonts w:ascii="Times New Roman" w:hAnsi="Times New Roman" w:cs="Times New Roman"/>
          <w:color w:val="000000"/>
          <w:sz w:val="24"/>
          <w:szCs w:val="24"/>
          <w:lang w:val="en-NZ"/>
        </w:rPr>
        <w:t>-</w:t>
      </w:r>
      <w:r w:rsidR="00DD7A81" w:rsidRPr="00DD7A81">
        <w:rPr>
          <w:rFonts w:ascii="Times New Roman" w:hAnsi="Times New Roman" w:cs="Times New Roman"/>
          <w:color w:val="000000"/>
          <w:sz w:val="24"/>
          <w:szCs w:val="24"/>
          <w:lang w:val="en-NZ"/>
        </w:rPr>
        <w:t>4.7</w:t>
      </w:r>
      <w:r w:rsidR="008C0F1E" w:rsidRPr="00DD7A81">
        <w:rPr>
          <w:rFonts w:ascii="Times New Roman" w:hAnsi="Times New Roman" w:cs="Times New Roman"/>
          <w:color w:val="000000"/>
          <w:sz w:val="24"/>
          <w:szCs w:val="24"/>
          <w:lang w:val="en-NZ"/>
        </w:rPr>
        <w:t>% across outcomes and time points</w:t>
      </w:r>
      <w:r w:rsidR="00135A18">
        <w:rPr>
          <w:rFonts w:ascii="Times New Roman" w:hAnsi="Times New Roman" w:cs="Times New Roman"/>
          <w:color w:val="000000"/>
          <w:sz w:val="24"/>
          <w:szCs w:val="24"/>
          <w:lang w:val="en-NZ"/>
        </w:rPr>
        <w:t>.  However, we</w:t>
      </w:r>
      <w:r w:rsidRPr="003219DA">
        <w:rPr>
          <w:rFonts w:ascii="Times New Roman" w:hAnsi="Times New Roman" w:cs="Times New Roman"/>
          <w:color w:val="000000"/>
          <w:sz w:val="24"/>
          <w:szCs w:val="24"/>
          <w:lang w:val="en-NZ"/>
        </w:rPr>
        <w:t xml:space="preserve"> estimated </w:t>
      </w:r>
      <w:r w:rsidR="00135A18">
        <w:rPr>
          <w:rFonts w:ascii="Times New Roman" w:hAnsi="Times New Roman" w:cs="Times New Roman"/>
          <w:color w:val="000000"/>
          <w:sz w:val="24"/>
          <w:szCs w:val="24"/>
          <w:lang w:val="en-NZ"/>
        </w:rPr>
        <w:t xml:space="preserve">all models </w:t>
      </w:r>
      <w:r w:rsidRPr="003219DA">
        <w:rPr>
          <w:rFonts w:ascii="Times New Roman" w:hAnsi="Times New Roman" w:cs="Times New Roman"/>
          <w:color w:val="000000"/>
          <w:sz w:val="24"/>
          <w:szCs w:val="24"/>
          <w:lang w:val="en-NZ"/>
        </w:rPr>
        <w:t xml:space="preserve">using </w:t>
      </w:r>
      <w:r w:rsidR="00135A18">
        <w:rPr>
          <w:rFonts w:ascii="Times New Roman" w:hAnsi="Times New Roman" w:cs="Times New Roman"/>
          <w:color w:val="000000"/>
          <w:sz w:val="24"/>
          <w:szCs w:val="24"/>
          <w:lang w:val="en-NZ"/>
        </w:rPr>
        <w:t>f</w:t>
      </w:r>
      <w:r w:rsidRPr="003219DA">
        <w:rPr>
          <w:rFonts w:ascii="Times New Roman" w:hAnsi="Times New Roman" w:cs="Times New Roman"/>
          <w:color w:val="000000"/>
          <w:sz w:val="24"/>
          <w:szCs w:val="24"/>
          <w:lang w:val="en-NZ"/>
        </w:rPr>
        <w:t xml:space="preserve">ull </w:t>
      </w:r>
      <w:r w:rsidR="00135A18">
        <w:rPr>
          <w:rFonts w:ascii="Times New Roman" w:hAnsi="Times New Roman" w:cs="Times New Roman"/>
          <w:color w:val="000000"/>
          <w:sz w:val="24"/>
          <w:szCs w:val="24"/>
          <w:lang w:val="en-NZ"/>
        </w:rPr>
        <w:t>i</w:t>
      </w:r>
      <w:r w:rsidRPr="003219DA">
        <w:rPr>
          <w:rFonts w:ascii="Times New Roman" w:hAnsi="Times New Roman" w:cs="Times New Roman"/>
          <w:color w:val="000000"/>
          <w:sz w:val="24"/>
          <w:szCs w:val="24"/>
          <w:lang w:val="en-NZ"/>
        </w:rPr>
        <w:t xml:space="preserve">nformation </w:t>
      </w:r>
      <w:r w:rsidR="00135A18">
        <w:rPr>
          <w:rFonts w:ascii="Times New Roman" w:hAnsi="Times New Roman" w:cs="Times New Roman"/>
          <w:color w:val="000000"/>
          <w:sz w:val="24"/>
          <w:szCs w:val="24"/>
          <w:lang w:val="en-NZ"/>
        </w:rPr>
        <w:t>m</w:t>
      </w:r>
      <w:r w:rsidRPr="003219DA">
        <w:rPr>
          <w:rFonts w:ascii="Times New Roman" w:hAnsi="Times New Roman" w:cs="Times New Roman"/>
          <w:color w:val="000000"/>
          <w:sz w:val="24"/>
          <w:szCs w:val="24"/>
          <w:lang w:val="en-NZ"/>
        </w:rPr>
        <w:t xml:space="preserve">aximum </w:t>
      </w:r>
      <w:r w:rsidR="00135A18">
        <w:rPr>
          <w:rFonts w:ascii="Times New Roman" w:hAnsi="Times New Roman" w:cs="Times New Roman"/>
          <w:color w:val="000000"/>
          <w:sz w:val="24"/>
          <w:szCs w:val="24"/>
          <w:lang w:val="en-NZ"/>
        </w:rPr>
        <w:t>l</w:t>
      </w:r>
      <w:r w:rsidRPr="003219DA">
        <w:rPr>
          <w:rFonts w:ascii="Times New Roman" w:hAnsi="Times New Roman" w:cs="Times New Roman"/>
          <w:color w:val="000000"/>
          <w:sz w:val="24"/>
          <w:szCs w:val="24"/>
          <w:lang w:val="en-NZ"/>
        </w:rPr>
        <w:t>ikelihood</w:t>
      </w:r>
      <w:r w:rsidR="00135A18">
        <w:rPr>
          <w:rFonts w:ascii="Times New Roman" w:hAnsi="Times New Roman" w:cs="Times New Roman"/>
          <w:color w:val="000000"/>
          <w:sz w:val="24"/>
          <w:szCs w:val="24"/>
          <w:lang w:val="en-NZ"/>
        </w:rPr>
        <w:t xml:space="preserve"> and were therefore able </w:t>
      </w:r>
      <w:r w:rsidR="009B301D">
        <w:rPr>
          <w:rFonts w:ascii="Times New Roman" w:hAnsi="Times New Roman" w:cs="Times New Roman"/>
          <w:color w:val="000000"/>
          <w:sz w:val="24"/>
          <w:szCs w:val="24"/>
          <w:lang w:val="en-NZ"/>
        </w:rPr>
        <w:t xml:space="preserve">to </w:t>
      </w:r>
      <w:r w:rsidR="009B301D" w:rsidRPr="003219DA">
        <w:rPr>
          <w:rFonts w:ascii="Times New Roman" w:hAnsi="Times New Roman" w:cs="Times New Roman"/>
          <w:color w:val="000000"/>
          <w:sz w:val="24"/>
          <w:szCs w:val="24"/>
          <w:lang w:val="en-NZ"/>
        </w:rPr>
        <w:t>include</w:t>
      </w:r>
      <w:r w:rsidRPr="003219DA">
        <w:rPr>
          <w:rFonts w:ascii="Times New Roman" w:hAnsi="Times New Roman" w:cs="Times New Roman"/>
          <w:color w:val="000000"/>
          <w:sz w:val="24"/>
          <w:szCs w:val="24"/>
          <w:lang w:val="en-NZ"/>
        </w:rPr>
        <w:t xml:space="preserve"> dyads in the model when the outcome for the daughter but not the mother was missing, or vice-versa. </w:t>
      </w:r>
      <w:r>
        <w:rPr>
          <w:rFonts w:ascii="Times New Roman" w:hAnsi="Times New Roman" w:cs="Times New Roman"/>
          <w:color w:val="000000"/>
          <w:sz w:val="24"/>
          <w:szCs w:val="24"/>
          <w:lang w:val="en-NZ"/>
        </w:rPr>
        <w:t xml:space="preserve">When both mother and daughter did not complete an outcome, they were excluded from that particular analysis. Similarly, listwise deletion was used to deal with cases with missing data on core predictors. </w:t>
      </w:r>
      <w:r w:rsidR="00E70005">
        <w:rPr>
          <w:rFonts w:ascii="Times New Roman" w:hAnsi="Times New Roman" w:cs="Times New Roman"/>
          <w:color w:val="000000"/>
          <w:sz w:val="24"/>
          <w:szCs w:val="24"/>
          <w:lang w:val="en-NZ"/>
        </w:rPr>
        <w:t xml:space="preserve">Cohen’s </w:t>
      </w:r>
      <w:r w:rsidR="00E70005" w:rsidRPr="009B301D">
        <w:rPr>
          <w:rFonts w:ascii="Times New Roman" w:hAnsi="Times New Roman" w:cs="Times New Roman"/>
          <w:i/>
          <w:color w:val="000000"/>
          <w:sz w:val="24"/>
          <w:szCs w:val="24"/>
          <w:lang w:val="en-NZ"/>
        </w:rPr>
        <w:t>d</w:t>
      </w:r>
      <w:r w:rsidR="00E70005">
        <w:rPr>
          <w:rFonts w:ascii="Times New Roman" w:hAnsi="Times New Roman" w:cs="Times New Roman"/>
          <w:color w:val="000000"/>
          <w:sz w:val="24"/>
          <w:szCs w:val="24"/>
          <w:lang w:val="en-NZ"/>
        </w:rPr>
        <w:t xml:space="preserve"> effect sizes for between-group comparisons were calculated by dividing the difference in estimated means (condition parameter estimate) by the pooled standard deviation (calculated by converting standard errors </w:t>
      </w:r>
      <w:r w:rsidR="00D34ACA">
        <w:rPr>
          <w:rFonts w:ascii="Times New Roman" w:hAnsi="Times New Roman" w:cs="Times New Roman"/>
          <w:color w:val="000000"/>
          <w:sz w:val="24"/>
          <w:szCs w:val="24"/>
          <w:lang w:val="en-NZ"/>
        </w:rPr>
        <w:t xml:space="preserve">of estimated means </w:t>
      </w:r>
      <w:r w:rsidR="00E70005">
        <w:rPr>
          <w:rFonts w:ascii="Times New Roman" w:hAnsi="Times New Roman" w:cs="Times New Roman"/>
          <w:color w:val="000000"/>
          <w:sz w:val="24"/>
          <w:szCs w:val="24"/>
          <w:lang w:val="en-NZ"/>
        </w:rPr>
        <w:t>to standard deviation</w:t>
      </w:r>
      <w:r w:rsidR="00D34ACA">
        <w:rPr>
          <w:rFonts w:ascii="Times New Roman" w:hAnsi="Times New Roman" w:cs="Times New Roman"/>
          <w:color w:val="000000"/>
          <w:sz w:val="24"/>
          <w:szCs w:val="24"/>
          <w:lang w:val="en-NZ"/>
        </w:rPr>
        <w:t>s</w:t>
      </w:r>
      <w:r w:rsidR="00E70005">
        <w:rPr>
          <w:rFonts w:ascii="Times New Roman" w:hAnsi="Times New Roman" w:cs="Times New Roman"/>
          <w:color w:val="000000"/>
          <w:sz w:val="24"/>
          <w:szCs w:val="24"/>
          <w:lang w:val="en-NZ"/>
        </w:rPr>
        <w:t xml:space="preserve">) at each </w:t>
      </w:r>
      <w:r w:rsidR="00D3783B">
        <w:rPr>
          <w:rFonts w:ascii="Times New Roman" w:hAnsi="Times New Roman" w:cs="Times New Roman"/>
          <w:color w:val="000000"/>
          <w:sz w:val="24"/>
          <w:szCs w:val="24"/>
          <w:lang w:val="en-NZ"/>
        </w:rPr>
        <w:t>time point</w:t>
      </w:r>
      <w:r w:rsidR="00F93073">
        <w:rPr>
          <w:rFonts w:ascii="Times New Roman" w:hAnsi="Times New Roman" w:cs="Times New Roman"/>
          <w:color w:val="000000"/>
          <w:sz w:val="24"/>
          <w:szCs w:val="24"/>
          <w:lang w:val="en-NZ"/>
        </w:rPr>
        <w:t xml:space="preserve"> </w:t>
      </w:r>
      <w:r w:rsidR="00F93073" w:rsidRPr="00304577">
        <w:rPr>
          <w:rFonts w:ascii="Times New Roman" w:hAnsi="Times New Roman" w:cs="Times New Roman"/>
          <w:sz w:val="24"/>
          <w:szCs w:val="24"/>
        </w:rPr>
        <w:t xml:space="preserve">(small effect </w:t>
      </w:r>
      <w:r w:rsidR="00F93073" w:rsidRPr="00304577">
        <w:rPr>
          <w:rFonts w:ascii="Times New Roman" w:hAnsi="Times New Roman" w:cs="Times New Roman"/>
          <w:i/>
          <w:sz w:val="24"/>
          <w:szCs w:val="24"/>
        </w:rPr>
        <w:t>d</w:t>
      </w:r>
      <w:r w:rsidR="00F93073" w:rsidRPr="00304577">
        <w:rPr>
          <w:rFonts w:ascii="Times New Roman" w:hAnsi="Times New Roman" w:cs="Times New Roman"/>
          <w:sz w:val="24"/>
          <w:szCs w:val="24"/>
        </w:rPr>
        <w:t xml:space="preserve"> = .20; medium effect </w:t>
      </w:r>
      <w:r w:rsidR="00F93073" w:rsidRPr="00304577">
        <w:rPr>
          <w:rFonts w:ascii="Times New Roman" w:hAnsi="Times New Roman" w:cs="Times New Roman"/>
          <w:i/>
          <w:sz w:val="24"/>
          <w:szCs w:val="24"/>
        </w:rPr>
        <w:t>d</w:t>
      </w:r>
      <w:r w:rsidR="00F93073" w:rsidRPr="00304577">
        <w:rPr>
          <w:rFonts w:ascii="Times New Roman" w:hAnsi="Times New Roman" w:cs="Times New Roman"/>
          <w:sz w:val="24"/>
          <w:szCs w:val="24"/>
        </w:rPr>
        <w:t xml:space="preserve"> = .50, large effect </w:t>
      </w:r>
      <w:r w:rsidR="00F93073" w:rsidRPr="00304577">
        <w:rPr>
          <w:rFonts w:ascii="Times New Roman" w:hAnsi="Times New Roman" w:cs="Times New Roman"/>
          <w:i/>
          <w:sz w:val="24"/>
          <w:szCs w:val="24"/>
        </w:rPr>
        <w:t>d</w:t>
      </w:r>
      <w:r w:rsidR="00F93073" w:rsidRPr="00304577">
        <w:rPr>
          <w:rFonts w:ascii="Times New Roman" w:hAnsi="Times New Roman" w:cs="Times New Roman"/>
          <w:sz w:val="24"/>
          <w:szCs w:val="24"/>
        </w:rPr>
        <w:t xml:space="preserve"> = .80</w:t>
      </w:r>
      <w:r w:rsidR="00F93073">
        <w:rPr>
          <w:rFonts w:ascii="Times New Roman" w:hAnsi="Times New Roman" w:cs="Times New Roman"/>
          <w:sz w:val="24"/>
          <w:szCs w:val="24"/>
        </w:rPr>
        <w:t>)</w:t>
      </w:r>
      <w:r w:rsidR="00E70005">
        <w:rPr>
          <w:rFonts w:ascii="Times New Roman" w:hAnsi="Times New Roman" w:cs="Times New Roman"/>
          <w:color w:val="000000"/>
          <w:sz w:val="24"/>
          <w:szCs w:val="24"/>
          <w:lang w:val="en-NZ"/>
        </w:rPr>
        <w:t>.</w:t>
      </w:r>
      <w:r w:rsidRPr="003219DA">
        <w:rPr>
          <w:rFonts w:ascii="Times New Roman" w:hAnsi="Times New Roman" w:cs="Times New Roman"/>
          <w:color w:val="000000"/>
          <w:sz w:val="24"/>
          <w:szCs w:val="24"/>
          <w:lang w:val="en-NZ"/>
        </w:rPr>
        <w:t xml:space="preserve"> </w:t>
      </w:r>
      <w:r>
        <w:rPr>
          <w:rFonts w:ascii="Times New Roman" w:hAnsi="Times New Roman" w:cs="Times New Roman"/>
          <w:color w:val="000000"/>
          <w:sz w:val="24"/>
          <w:szCs w:val="24"/>
          <w:lang w:val="en-NZ"/>
        </w:rPr>
        <w:t>Note that our estimates of effect size</w:t>
      </w:r>
      <w:r w:rsidRPr="003219DA">
        <w:rPr>
          <w:rFonts w:ascii="Times New Roman" w:hAnsi="Times New Roman" w:cs="Times New Roman"/>
          <w:color w:val="000000"/>
          <w:sz w:val="24"/>
          <w:szCs w:val="24"/>
          <w:lang w:val="en-NZ"/>
        </w:rPr>
        <w:t xml:space="preserve"> represent the difference between conditions in standard deviation units when adjusting for</w:t>
      </w:r>
      <w:r>
        <w:rPr>
          <w:rFonts w:ascii="Times New Roman" w:hAnsi="Times New Roman" w:cs="Times New Roman"/>
          <w:color w:val="000000"/>
          <w:sz w:val="24"/>
          <w:szCs w:val="24"/>
          <w:lang w:val="en-NZ"/>
        </w:rPr>
        <w:t xml:space="preserve"> both covariates, and</w:t>
      </w:r>
      <w:r w:rsidRPr="003219DA">
        <w:rPr>
          <w:rFonts w:ascii="Times New Roman" w:hAnsi="Times New Roman" w:cs="Times New Roman"/>
          <w:color w:val="000000"/>
          <w:sz w:val="24"/>
          <w:szCs w:val="24"/>
          <w:lang w:val="en-NZ"/>
        </w:rPr>
        <w:t xml:space="preserve"> non-independence between dyads. </w:t>
      </w:r>
    </w:p>
    <w:p w14:paraId="293BB749" w14:textId="77777777" w:rsidR="00592BC7" w:rsidRDefault="00592BC7" w:rsidP="00CB13CD">
      <w:pPr>
        <w:spacing w:after="0" w:line="480" w:lineRule="auto"/>
        <w:jc w:val="center"/>
        <w:rPr>
          <w:rFonts w:ascii="Times New Roman" w:hAnsi="Times New Roman" w:cs="Times New Roman"/>
          <w:b/>
          <w:color w:val="000000"/>
          <w:sz w:val="24"/>
          <w:szCs w:val="24"/>
          <w:lang w:val="en-NZ"/>
        </w:rPr>
      </w:pPr>
    </w:p>
    <w:p w14:paraId="71126B5A" w14:textId="6AAD480A" w:rsidR="00431D77" w:rsidRPr="00431D77" w:rsidRDefault="00431D77" w:rsidP="00CB13CD">
      <w:pPr>
        <w:spacing w:after="0" w:line="480" w:lineRule="auto"/>
        <w:jc w:val="center"/>
        <w:rPr>
          <w:rFonts w:ascii="Times New Roman" w:hAnsi="Times New Roman" w:cs="Times New Roman"/>
          <w:b/>
          <w:color w:val="000000"/>
          <w:sz w:val="24"/>
          <w:szCs w:val="24"/>
          <w:lang w:val="en-NZ"/>
        </w:rPr>
      </w:pPr>
      <w:r>
        <w:rPr>
          <w:rFonts w:ascii="Times New Roman" w:hAnsi="Times New Roman" w:cs="Times New Roman"/>
          <w:b/>
          <w:color w:val="000000"/>
          <w:sz w:val="24"/>
          <w:szCs w:val="24"/>
          <w:lang w:val="en-NZ"/>
        </w:rPr>
        <w:t>Results</w:t>
      </w:r>
    </w:p>
    <w:p w14:paraId="77BEDEB2" w14:textId="77777777" w:rsidR="00431D77" w:rsidRPr="00ED1BCB" w:rsidRDefault="00431D77" w:rsidP="00CB13CD">
      <w:pPr>
        <w:widowControl w:val="0"/>
        <w:spacing w:after="0" w:line="480" w:lineRule="auto"/>
        <w:rPr>
          <w:rFonts w:ascii="Times New Roman" w:hAnsi="Times New Roman" w:cs="Times New Roman"/>
          <w:b/>
          <w:sz w:val="24"/>
          <w:szCs w:val="24"/>
        </w:rPr>
      </w:pPr>
      <w:r w:rsidRPr="00ED1BCB">
        <w:rPr>
          <w:rFonts w:ascii="Times New Roman" w:hAnsi="Times New Roman" w:cs="Times New Roman"/>
          <w:b/>
          <w:sz w:val="24"/>
          <w:szCs w:val="24"/>
        </w:rPr>
        <w:t>Participant Recruitment and Flow</w:t>
      </w:r>
    </w:p>
    <w:p w14:paraId="2EBF4C84" w14:textId="77777777" w:rsidR="00CC2FB9" w:rsidRDefault="00512746" w:rsidP="00CB13CD">
      <w:pPr>
        <w:spacing w:after="0" w:line="480" w:lineRule="auto"/>
        <w:ind w:firstLine="720"/>
        <w:rPr>
          <w:rFonts w:ascii="Times New Roman" w:hAnsi="Times New Roman" w:cs="Times New Roman"/>
          <w:i/>
          <w:sz w:val="24"/>
          <w:szCs w:val="24"/>
        </w:rPr>
      </w:pPr>
      <w:r w:rsidRPr="0007653F">
        <w:rPr>
          <w:rFonts w:ascii="Times New Roman" w:eastAsiaTheme="minorEastAsia" w:hAnsi="Times New Roman" w:cs="Times New Roman"/>
          <w:sz w:val="24"/>
          <w:szCs w:val="24"/>
          <w:lang w:val="en-US"/>
        </w:rPr>
        <w:t>Dyads</w:t>
      </w:r>
      <w:r w:rsidR="00431D77" w:rsidRPr="0007653F">
        <w:rPr>
          <w:rFonts w:ascii="Times New Roman" w:eastAsiaTheme="minorEastAsia" w:hAnsi="Times New Roman" w:cs="Times New Roman"/>
          <w:sz w:val="24"/>
          <w:szCs w:val="24"/>
          <w:lang w:val="en-US"/>
        </w:rPr>
        <w:t xml:space="preserve"> were </w:t>
      </w:r>
      <w:r w:rsidRPr="0007653F">
        <w:rPr>
          <w:rFonts w:ascii="Times New Roman" w:eastAsiaTheme="minorEastAsia" w:hAnsi="Times New Roman" w:cs="Times New Roman"/>
          <w:sz w:val="24"/>
          <w:szCs w:val="24"/>
          <w:lang w:val="en-US"/>
        </w:rPr>
        <w:t>recruited</w:t>
      </w:r>
      <w:r w:rsidR="00431D77" w:rsidRPr="0007653F">
        <w:rPr>
          <w:rFonts w:ascii="Times New Roman" w:eastAsiaTheme="minorEastAsia" w:hAnsi="Times New Roman" w:cs="Times New Roman"/>
          <w:sz w:val="24"/>
          <w:szCs w:val="24"/>
          <w:lang w:val="en-US"/>
        </w:rPr>
        <w:t xml:space="preserve"> in </w:t>
      </w:r>
      <w:r w:rsidRPr="0007653F">
        <w:rPr>
          <w:rFonts w:ascii="Times New Roman" w:eastAsiaTheme="minorEastAsia" w:hAnsi="Times New Roman" w:cs="Times New Roman"/>
          <w:sz w:val="24"/>
          <w:szCs w:val="24"/>
          <w:lang w:val="en-US"/>
        </w:rPr>
        <w:t xml:space="preserve">May </w:t>
      </w:r>
      <w:r w:rsidR="00431D77" w:rsidRPr="0007653F">
        <w:rPr>
          <w:rFonts w:ascii="Times New Roman" w:eastAsiaTheme="minorEastAsia" w:hAnsi="Times New Roman" w:cs="Times New Roman"/>
          <w:sz w:val="24"/>
          <w:szCs w:val="24"/>
          <w:lang w:val="en-US"/>
        </w:rPr>
        <w:t>2014</w:t>
      </w:r>
      <w:r w:rsidR="00012D6B">
        <w:rPr>
          <w:rFonts w:ascii="Times New Roman" w:eastAsiaTheme="minorEastAsia" w:hAnsi="Times New Roman" w:cs="Times New Roman"/>
          <w:sz w:val="24"/>
          <w:szCs w:val="24"/>
          <w:lang w:val="en-US"/>
        </w:rPr>
        <w:t xml:space="preserve"> and baseline testing occurred in June 2014</w:t>
      </w:r>
      <w:r w:rsidR="0007653F" w:rsidRPr="0007653F">
        <w:rPr>
          <w:rFonts w:ascii="Times New Roman" w:eastAsiaTheme="minorEastAsia" w:hAnsi="Times New Roman" w:cs="Times New Roman"/>
          <w:sz w:val="24"/>
          <w:szCs w:val="24"/>
          <w:lang w:val="en-US"/>
        </w:rPr>
        <w:t>.</w:t>
      </w:r>
      <w:r w:rsidR="00431D77" w:rsidRPr="0007653F">
        <w:rPr>
          <w:rFonts w:ascii="Times New Roman" w:hAnsi="Times New Roman" w:cs="Times New Roman"/>
          <w:sz w:val="24"/>
          <w:szCs w:val="24"/>
        </w:rPr>
        <w:t xml:space="preserve"> </w:t>
      </w:r>
      <w:r w:rsidR="00431D77" w:rsidRPr="0007653F">
        <w:rPr>
          <w:rFonts w:ascii="Times New Roman" w:eastAsiaTheme="minorEastAsia" w:hAnsi="Times New Roman" w:cs="Times New Roman"/>
          <w:sz w:val="24"/>
          <w:szCs w:val="24"/>
          <w:lang w:val="en-US"/>
        </w:rPr>
        <w:t xml:space="preserve">Figure 1 outlines participant recruitment and retention. </w:t>
      </w:r>
      <w:r w:rsidR="00431D77" w:rsidRPr="009B301D">
        <w:rPr>
          <w:rFonts w:ascii="Times New Roman" w:hAnsi="Times New Roman" w:cs="Times New Roman"/>
          <w:sz w:val="24"/>
          <w:szCs w:val="24"/>
        </w:rPr>
        <w:t xml:space="preserve">The final sample comprised </w:t>
      </w:r>
      <w:r w:rsidR="0007653F" w:rsidRPr="008727BA">
        <w:rPr>
          <w:rFonts w:ascii="Times New Roman" w:hAnsi="Times New Roman" w:cs="Times New Roman"/>
          <w:sz w:val="24"/>
          <w:szCs w:val="24"/>
        </w:rPr>
        <w:t>2</w:t>
      </w:r>
      <w:r w:rsidR="001420EB" w:rsidRPr="008727BA">
        <w:rPr>
          <w:rFonts w:ascii="Times New Roman" w:hAnsi="Times New Roman" w:cs="Times New Roman"/>
          <w:sz w:val="24"/>
          <w:szCs w:val="24"/>
        </w:rPr>
        <w:t>35</w:t>
      </w:r>
      <w:r w:rsidR="0007653F" w:rsidRPr="008727BA">
        <w:rPr>
          <w:rFonts w:ascii="Times New Roman" w:hAnsi="Times New Roman" w:cs="Times New Roman"/>
          <w:sz w:val="24"/>
          <w:szCs w:val="24"/>
        </w:rPr>
        <w:t xml:space="preserve"> dyad</w:t>
      </w:r>
      <w:r w:rsidR="007A3F43" w:rsidRPr="008727BA">
        <w:rPr>
          <w:rFonts w:ascii="Times New Roman" w:hAnsi="Times New Roman" w:cs="Times New Roman"/>
          <w:sz w:val="24"/>
          <w:szCs w:val="24"/>
        </w:rPr>
        <w:t>s</w:t>
      </w:r>
      <w:r w:rsidR="0007653F" w:rsidRPr="008727BA">
        <w:rPr>
          <w:rFonts w:ascii="Times New Roman" w:hAnsi="Times New Roman" w:cs="Times New Roman"/>
          <w:sz w:val="24"/>
          <w:szCs w:val="24"/>
        </w:rPr>
        <w:t xml:space="preserve"> with daughters</w:t>
      </w:r>
      <w:r w:rsidR="00431D77" w:rsidRPr="00DA472A">
        <w:rPr>
          <w:rFonts w:ascii="Times New Roman" w:hAnsi="Times New Roman" w:cs="Times New Roman"/>
          <w:sz w:val="24"/>
          <w:szCs w:val="24"/>
        </w:rPr>
        <w:t xml:space="preserve"> aged 11-1</w:t>
      </w:r>
      <w:r w:rsidR="0007653F" w:rsidRPr="00AF25C1">
        <w:rPr>
          <w:rFonts w:ascii="Times New Roman" w:hAnsi="Times New Roman" w:cs="Times New Roman"/>
          <w:sz w:val="24"/>
          <w:szCs w:val="24"/>
        </w:rPr>
        <w:t>4</w:t>
      </w:r>
      <w:r w:rsidR="00431D77" w:rsidRPr="00AF25C1">
        <w:rPr>
          <w:rFonts w:ascii="Times New Roman" w:hAnsi="Times New Roman" w:cs="Times New Roman"/>
          <w:sz w:val="24"/>
          <w:szCs w:val="24"/>
        </w:rPr>
        <w:t xml:space="preserve"> </w:t>
      </w:r>
      <w:r w:rsidR="0007653F" w:rsidRPr="009B301D">
        <w:rPr>
          <w:rFonts w:ascii="Times New Roman" w:hAnsi="Times New Roman" w:cs="Times New Roman"/>
          <w:sz w:val="24"/>
          <w:szCs w:val="24"/>
        </w:rPr>
        <w:t>and mothers aged 2</w:t>
      </w:r>
      <w:r w:rsidR="00A77E74" w:rsidRPr="009B301D">
        <w:rPr>
          <w:rFonts w:ascii="Times New Roman" w:hAnsi="Times New Roman" w:cs="Times New Roman"/>
          <w:sz w:val="24"/>
          <w:szCs w:val="24"/>
        </w:rPr>
        <w:t>8-</w:t>
      </w:r>
      <w:r w:rsidR="00F36F2D" w:rsidRPr="009B301D">
        <w:rPr>
          <w:rFonts w:ascii="Times New Roman" w:hAnsi="Times New Roman" w:cs="Times New Roman"/>
          <w:sz w:val="24"/>
          <w:szCs w:val="24"/>
        </w:rPr>
        <w:t xml:space="preserve">54. </w:t>
      </w:r>
      <w:r w:rsidR="00431D77" w:rsidRPr="009B301D">
        <w:rPr>
          <w:rFonts w:ascii="Times New Roman" w:hAnsi="Times New Roman" w:cs="Times New Roman"/>
          <w:sz w:val="24"/>
          <w:szCs w:val="24"/>
        </w:rPr>
        <w:t xml:space="preserve">See Table </w:t>
      </w:r>
      <w:r w:rsidR="00907897" w:rsidRPr="009B301D">
        <w:rPr>
          <w:rFonts w:ascii="Times New Roman" w:hAnsi="Times New Roman" w:cs="Times New Roman"/>
          <w:sz w:val="24"/>
          <w:szCs w:val="24"/>
        </w:rPr>
        <w:t xml:space="preserve">1 </w:t>
      </w:r>
      <w:r w:rsidR="009B301D" w:rsidRPr="008727BA">
        <w:rPr>
          <w:rFonts w:ascii="Times New Roman" w:hAnsi="Times New Roman" w:cs="Times New Roman"/>
          <w:sz w:val="24"/>
          <w:szCs w:val="24"/>
        </w:rPr>
        <w:t>baseline demographic characteristics and scores on outcome measures.</w:t>
      </w:r>
      <w:r w:rsidR="009B301D">
        <w:rPr>
          <w:rFonts w:ascii="Times New Roman" w:hAnsi="Times New Roman" w:cs="Times New Roman"/>
          <w:i/>
          <w:sz w:val="24"/>
          <w:szCs w:val="24"/>
        </w:rPr>
        <w:t xml:space="preserve"> </w:t>
      </w:r>
    </w:p>
    <w:p w14:paraId="085E8E5B" w14:textId="7BE73360" w:rsidR="004A407F" w:rsidRPr="00ED1BCB" w:rsidRDefault="004A407F" w:rsidP="00CB13CD">
      <w:pPr>
        <w:spacing w:after="0" w:line="480" w:lineRule="auto"/>
        <w:rPr>
          <w:rFonts w:ascii="Times New Roman" w:hAnsi="Times New Roman" w:cs="Times New Roman"/>
          <w:b/>
          <w:color w:val="000000"/>
          <w:sz w:val="24"/>
          <w:szCs w:val="24"/>
          <w:lang w:val="en-NZ"/>
        </w:rPr>
      </w:pPr>
      <w:r w:rsidRPr="00ED1BCB">
        <w:rPr>
          <w:rFonts w:ascii="Times New Roman" w:hAnsi="Times New Roman" w:cs="Times New Roman"/>
          <w:b/>
          <w:color w:val="000000"/>
          <w:sz w:val="24"/>
          <w:szCs w:val="24"/>
          <w:lang w:val="en-NZ"/>
        </w:rPr>
        <w:t>Intervention Effects</w:t>
      </w:r>
    </w:p>
    <w:p w14:paraId="2B5E138A" w14:textId="3794D17F" w:rsidR="00C9492F" w:rsidRPr="004A407F" w:rsidRDefault="00E1136B" w:rsidP="00CB13CD">
      <w:pPr>
        <w:widowControl w:val="0"/>
        <w:spacing w:after="0" w:line="480" w:lineRule="auto"/>
        <w:ind w:firstLine="720"/>
        <w:rPr>
          <w:rFonts w:ascii="Times New Roman" w:hAnsi="Times New Roman" w:cs="Times New Roman"/>
          <w:i/>
          <w:color w:val="000000"/>
          <w:sz w:val="24"/>
          <w:szCs w:val="24"/>
          <w:lang w:val="en-NZ"/>
        </w:rPr>
      </w:pPr>
      <w:r>
        <w:rPr>
          <w:rFonts w:ascii="Times New Roman" w:hAnsi="Times New Roman" w:cs="Times New Roman"/>
          <w:sz w:val="24"/>
          <w:szCs w:val="24"/>
        </w:rPr>
        <w:t>Table</w:t>
      </w:r>
      <w:r w:rsidR="00D34ACA">
        <w:rPr>
          <w:rFonts w:ascii="Times New Roman" w:hAnsi="Times New Roman" w:cs="Times New Roman"/>
          <w:sz w:val="24"/>
          <w:szCs w:val="24"/>
        </w:rPr>
        <w:t xml:space="preserve"> 2</w:t>
      </w:r>
      <w:r>
        <w:rPr>
          <w:rFonts w:ascii="Times New Roman" w:hAnsi="Times New Roman" w:cs="Times New Roman"/>
          <w:sz w:val="24"/>
          <w:szCs w:val="24"/>
        </w:rPr>
        <w:t xml:space="preserve"> </w:t>
      </w:r>
      <w:r w:rsidR="00ED7A0F">
        <w:rPr>
          <w:rFonts w:ascii="Times New Roman" w:hAnsi="Times New Roman" w:cs="Times New Roman"/>
          <w:sz w:val="24"/>
          <w:szCs w:val="24"/>
        </w:rPr>
        <w:t xml:space="preserve">presents </w:t>
      </w:r>
      <w:r w:rsidR="00D34ACA">
        <w:rPr>
          <w:rFonts w:ascii="Times New Roman" w:hAnsi="Times New Roman" w:cs="Times New Roman"/>
          <w:sz w:val="24"/>
          <w:szCs w:val="24"/>
        </w:rPr>
        <w:t xml:space="preserve">results for </w:t>
      </w:r>
      <w:r w:rsidR="00C9492F">
        <w:rPr>
          <w:rFonts w:ascii="Times New Roman" w:hAnsi="Times New Roman" w:cs="Times New Roman"/>
          <w:sz w:val="24"/>
          <w:szCs w:val="24"/>
        </w:rPr>
        <w:t>outcomes with significant</w:t>
      </w:r>
      <w:r w:rsidR="008727BA">
        <w:rPr>
          <w:rFonts w:ascii="Times New Roman" w:hAnsi="Times New Roman" w:cs="Times New Roman"/>
          <w:sz w:val="24"/>
          <w:szCs w:val="24"/>
        </w:rPr>
        <w:t xml:space="preserve"> </w:t>
      </w:r>
      <w:r w:rsidR="00D34ACA">
        <w:rPr>
          <w:rFonts w:ascii="Times New Roman" w:hAnsi="Times New Roman" w:cs="Times New Roman"/>
          <w:sz w:val="24"/>
          <w:szCs w:val="24"/>
        </w:rPr>
        <w:t>results</w:t>
      </w:r>
      <w:r w:rsidR="00C9492F">
        <w:rPr>
          <w:rFonts w:ascii="Times New Roman" w:hAnsi="Times New Roman" w:cs="Times New Roman"/>
          <w:sz w:val="24"/>
          <w:szCs w:val="24"/>
        </w:rPr>
        <w:t>. S</w:t>
      </w:r>
      <w:r w:rsidR="00C9492F" w:rsidRPr="00502FDD">
        <w:rPr>
          <w:rFonts w:ascii="Times New Roman" w:hAnsi="Times New Roman" w:cs="Times New Roman"/>
          <w:sz w:val="24"/>
          <w:szCs w:val="24"/>
        </w:rPr>
        <w:t xml:space="preserve">ee online </w:t>
      </w:r>
      <w:r w:rsidR="00C9492F">
        <w:rPr>
          <w:rFonts w:ascii="Times New Roman" w:hAnsi="Times New Roman" w:cs="Times New Roman"/>
          <w:sz w:val="24"/>
          <w:szCs w:val="24"/>
        </w:rPr>
        <w:t>appendix</w:t>
      </w:r>
      <w:r w:rsidR="00C9492F" w:rsidRPr="00502FDD">
        <w:rPr>
          <w:rFonts w:ascii="Times New Roman" w:hAnsi="Times New Roman" w:cs="Times New Roman"/>
          <w:sz w:val="24"/>
          <w:szCs w:val="24"/>
        </w:rPr>
        <w:t xml:space="preserve"> for non-significant outcomes</w:t>
      </w:r>
      <w:r w:rsidR="00C9492F">
        <w:rPr>
          <w:rFonts w:ascii="Times New Roman" w:hAnsi="Times New Roman" w:cs="Times New Roman"/>
          <w:sz w:val="24"/>
          <w:szCs w:val="24"/>
        </w:rPr>
        <w:t>.</w:t>
      </w:r>
    </w:p>
    <w:p w14:paraId="328D5D4C" w14:textId="2AA187AC" w:rsidR="00A1411B" w:rsidRPr="00F93073" w:rsidRDefault="00A1411B" w:rsidP="00CB13CD">
      <w:pPr>
        <w:widowControl w:val="0"/>
        <w:spacing w:after="0" w:line="480" w:lineRule="auto"/>
        <w:ind w:firstLine="720"/>
        <w:rPr>
          <w:rFonts w:ascii="Times New Roman" w:hAnsi="Times New Roman" w:cs="Times New Roman"/>
          <w:sz w:val="24"/>
          <w:szCs w:val="24"/>
          <w:lang w:val="en-US"/>
        </w:rPr>
      </w:pPr>
      <w:r w:rsidRPr="00984F0E">
        <w:rPr>
          <w:rFonts w:ascii="Times New Roman" w:hAnsi="Times New Roman" w:cs="Times New Roman"/>
          <w:b/>
          <w:sz w:val="24"/>
          <w:szCs w:val="24"/>
          <w:lang w:val="en-US"/>
        </w:rPr>
        <w:t>Body Image.</w:t>
      </w:r>
      <w:r w:rsidRPr="00DD7B46">
        <w:rPr>
          <w:rFonts w:ascii="Times New Roman" w:hAnsi="Times New Roman" w:cs="Times New Roman"/>
          <w:sz w:val="24"/>
          <w:szCs w:val="24"/>
          <w:lang w:val="en-US"/>
        </w:rPr>
        <w:t xml:space="preserve"> </w:t>
      </w:r>
      <w:r w:rsidRPr="00A550A2">
        <w:rPr>
          <w:rFonts w:ascii="Times New Roman" w:hAnsi="Times New Roman" w:cs="Times New Roman"/>
          <w:sz w:val="24"/>
          <w:szCs w:val="24"/>
          <w:lang w:val="en-US"/>
        </w:rPr>
        <w:t>As</w:t>
      </w:r>
      <w:r>
        <w:rPr>
          <w:rFonts w:ascii="Times New Roman" w:hAnsi="Times New Roman" w:cs="Times New Roman"/>
          <w:sz w:val="24"/>
          <w:szCs w:val="24"/>
          <w:lang w:val="en-US"/>
        </w:rPr>
        <w:t xml:space="preserve"> seen in Table </w:t>
      </w:r>
      <w:r w:rsidR="00D34ACA">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00CC2FB9">
        <w:rPr>
          <w:rFonts w:ascii="Times New Roman" w:hAnsi="Times New Roman" w:cs="Times New Roman"/>
          <w:sz w:val="24"/>
          <w:szCs w:val="24"/>
          <w:lang w:val="en-US"/>
        </w:rPr>
        <w:t>for mothers and daughters there was no difference</w:t>
      </w:r>
      <w:r w:rsidR="006660AB">
        <w:rPr>
          <w:rFonts w:ascii="Times New Roman" w:hAnsi="Times New Roman" w:cs="Times New Roman"/>
          <w:sz w:val="24"/>
          <w:szCs w:val="24"/>
          <w:lang w:val="en-US"/>
        </w:rPr>
        <w:t xml:space="preserve"> in appearance esteem</w:t>
      </w:r>
      <w:r w:rsidR="00CC2FB9">
        <w:rPr>
          <w:rFonts w:ascii="Times New Roman" w:hAnsi="Times New Roman" w:cs="Times New Roman"/>
          <w:sz w:val="24"/>
          <w:szCs w:val="24"/>
          <w:lang w:val="en-US"/>
        </w:rPr>
        <w:t xml:space="preserve"> relative to control for either website condition at any </w:t>
      </w:r>
      <w:r w:rsidR="00D3783B">
        <w:rPr>
          <w:rFonts w:ascii="Times New Roman" w:hAnsi="Times New Roman" w:cs="Times New Roman"/>
          <w:sz w:val="24"/>
          <w:szCs w:val="24"/>
          <w:lang w:val="en-US"/>
        </w:rPr>
        <w:t>time point</w:t>
      </w:r>
      <w:r w:rsidR="00CC2FB9">
        <w:rPr>
          <w:rFonts w:ascii="Times New Roman" w:hAnsi="Times New Roman" w:cs="Times New Roman"/>
          <w:sz w:val="24"/>
          <w:szCs w:val="24"/>
          <w:lang w:val="en-US"/>
        </w:rPr>
        <w:t>. Mothers, however,</w:t>
      </w:r>
      <w:r>
        <w:rPr>
          <w:rFonts w:ascii="Times New Roman" w:hAnsi="Times New Roman" w:cs="Times New Roman"/>
          <w:sz w:val="24"/>
          <w:szCs w:val="24"/>
          <w:lang w:val="en-US"/>
        </w:rPr>
        <w:t xml:space="preserve"> </w:t>
      </w:r>
      <w:r w:rsidR="00CC2FB9">
        <w:rPr>
          <w:rFonts w:ascii="Times New Roman" w:hAnsi="Times New Roman" w:cs="Times New Roman"/>
          <w:sz w:val="24"/>
          <w:szCs w:val="24"/>
          <w:lang w:val="en-US"/>
        </w:rPr>
        <w:t>reported higher</w:t>
      </w:r>
      <w:r>
        <w:rPr>
          <w:rFonts w:ascii="Times New Roman" w:hAnsi="Times New Roman" w:cs="Times New Roman"/>
          <w:sz w:val="24"/>
          <w:szCs w:val="24"/>
          <w:lang w:val="en-US"/>
        </w:rPr>
        <w:t xml:space="preserve"> appearance </w:t>
      </w:r>
      <w:r w:rsidR="00382B84">
        <w:rPr>
          <w:rFonts w:ascii="Times New Roman" w:hAnsi="Times New Roman" w:cs="Times New Roman"/>
          <w:sz w:val="24"/>
          <w:szCs w:val="24"/>
          <w:lang w:val="en-US"/>
        </w:rPr>
        <w:t>esteem in</w:t>
      </w:r>
      <w:r>
        <w:rPr>
          <w:rFonts w:ascii="Times New Roman" w:hAnsi="Times New Roman" w:cs="Times New Roman"/>
          <w:sz w:val="24"/>
          <w:szCs w:val="24"/>
          <w:lang w:val="en-US"/>
        </w:rPr>
        <w:t xml:space="preserve"> the </w:t>
      </w:r>
      <w:r w:rsidR="00083758">
        <w:rPr>
          <w:rFonts w:ascii="Times New Roman" w:hAnsi="Times New Roman" w:cs="Times New Roman"/>
          <w:sz w:val="24"/>
          <w:szCs w:val="24"/>
          <w:lang w:val="en-US"/>
        </w:rPr>
        <w:t>website-tailored</w:t>
      </w:r>
      <w:r>
        <w:rPr>
          <w:rFonts w:ascii="Times New Roman" w:hAnsi="Times New Roman" w:cs="Times New Roman"/>
          <w:sz w:val="24"/>
          <w:szCs w:val="24"/>
          <w:lang w:val="en-US"/>
        </w:rPr>
        <w:t xml:space="preserve"> condition relative to </w:t>
      </w:r>
      <w:r w:rsidR="00907897">
        <w:rPr>
          <w:rFonts w:ascii="Times New Roman" w:hAnsi="Times New Roman" w:cs="Times New Roman"/>
          <w:sz w:val="24"/>
          <w:szCs w:val="24"/>
          <w:lang w:val="en-US"/>
        </w:rPr>
        <w:t xml:space="preserve">the website-unstructured </w:t>
      </w:r>
      <w:r w:rsidR="00CC2FB9">
        <w:rPr>
          <w:rFonts w:ascii="Times New Roman" w:hAnsi="Times New Roman" w:cs="Times New Roman"/>
          <w:sz w:val="24"/>
          <w:szCs w:val="24"/>
          <w:lang w:val="en-US"/>
        </w:rPr>
        <w:t xml:space="preserve">condition </w:t>
      </w:r>
      <w:r w:rsidR="00D772E5">
        <w:rPr>
          <w:rFonts w:ascii="Times New Roman" w:hAnsi="Times New Roman" w:cs="Times New Roman"/>
          <w:sz w:val="24"/>
          <w:szCs w:val="24"/>
          <w:lang w:val="en-US"/>
        </w:rPr>
        <w:t xml:space="preserve">at </w:t>
      </w:r>
      <w:r w:rsidR="00907897">
        <w:rPr>
          <w:rFonts w:ascii="Times New Roman" w:hAnsi="Times New Roman" w:cs="Times New Roman"/>
          <w:sz w:val="24"/>
          <w:szCs w:val="24"/>
          <w:lang w:val="en-US"/>
        </w:rPr>
        <w:t>6-week follow-up (</w:t>
      </w:r>
      <w:r w:rsidR="00907897" w:rsidRPr="00CC2FB9">
        <w:rPr>
          <w:rFonts w:ascii="Times New Roman" w:hAnsi="Times New Roman" w:cs="Times New Roman"/>
          <w:i/>
          <w:sz w:val="24"/>
          <w:szCs w:val="24"/>
          <w:lang w:val="en-US"/>
        </w:rPr>
        <w:t>p</w:t>
      </w:r>
      <w:r w:rsidR="00907897">
        <w:rPr>
          <w:rFonts w:ascii="Times New Roman" w:hAnsi="Times New Roman" w:cs="Times New Roman"/>
          <w:sz w:val="24"/>
          <w:szCs w:val="24"/>
          <w:lang w:val="en-US"/>
        </w:rPr>
        <w:t xml:space="preserve"> = .050</w:t>
      </w:r>
      <w:r w:rsidR="00F93073">
        <w:rPr>
          <w:rFonts w:ascii="Times New Roman" w:hAnsi="Times New Roman" w:cs="Times New Roman"/>
          <w:sz w:val="24"/>
          <w:szCs w:val="24"/>
          <w:lang w:val="en-US"/>
        </w:rPr>
        <w:t xml:space="preserve">, </w:t>
      </w:r>
      <w:r w:rsidR="00F93073" w:rsidRPr="00F93073">
        <w:rPr>
          <w:rFonts w:ascii="Times New Roman" w:hAnsi="Times New Roman" w:cs="Times New Roman"/>
          <w:i/>
          <w:sz w:val="24"/>
          <w:szCs w:val="24"/>
          <w:lang w:val="en-US"/>
        </w:rPr>
        <w:t>d</w:t>
      </w:r>
      <w:r w:rsidR="00F93073">
        <w:rPr>
          <w:rFonts w:ascii="Times New Roman" w:hAnsi="Times New Roman" w:cs="Times New Roman"/>
          <w:sz w:val="24"/>
          <w:szCs w:val="24"/>
          <w:lang w:val="en-US"/>
        </w:rPr>
        <w:t xml:space="preserve"> = .39</w:t>
      </w:r>
      <w:r w:rsidR="00907897">
        <w:rPr>
          <w:rFonts w:ascii="Times New Roman" w:hAnsi="Times New Roman" w:cs="Times New Roman"/>
          <w:sz w:val="24"/>
          <w:szCs w:val="24"/>
          <w:lang w:val="en-US"/>
        </w:rPr>
        <w:t>)</w:t>
      </w:r>
      <w:r w:rsidR="00CC2FB9">
        <w:rPr>
          <w:rFonts w:ascii="Times New Roman" w:hAnsi="Times New Roman" w:cs="Times New Roman"/>
          <w:sz w:val="24"/>
          <w:szCs w:val="24"/>
          <w:lang w:val="en-US"/>
        </w:rPr>
        <w:t>. With respect to weight esteem, m</w:t>
      </w:r>
      <w:r>
        <w:rPr>
          <w:rFonts w:ascii="Times New Roman" w:hAnsi="Times New Roman" w:cs="Times New Roman"/>
          <w:sz w:val="24"/>
          <w:szCs w:val="24"/>
          <w:lang w:val="en-US"/>
        </w:rPr>
        <w:t xml:space="preserve">others reported significantly higher </w:t>
      </w:r>
      <w:r w:rsidR="00382B84">
        <w:rPr>
          <w:rFonts w:ascii="Times New Roman" w:hAnsi="Times New Roman" w:cs="Times New Roman"/>
          <w:sz w:val="24"/>
          <w:szCs w:val="24"/>
          <w:lang w:val="en-US"/>
        </w:rPr>
        <w:t>weight</w:t>
      </w:r>
      <w:r>
        <w:rPr>
          <w:rFonts w:ascii="Times New Roman" w:hAnsi="Times New Roman" w:cs="Times New Roman"/>
          <w:sz w:val="24"/>
          <w:szCs w:val="24"/>
          <w:lang w:val="en-US"/>
        </w:rPr>
        <w:t xml:space="preserve"> esteem in the </w:t>
      </w:r>
      <w:r w:rsidR="00083758">
        <w:rPr>
          <w:rFonts w:ascii="Times New Roman" w:hAnsi="Times New Roman" w:cs="Times New Roman"/>
          <w:sz w:val="24"/>
          <w:szCs w:val="24"/>
          <w:lang w:val="en-US"/>
        </w:rPr>
        <w:t>website-tailored</w:t>
      </w:r>
      <w:r>
        <w:rPr>
          <w:rFonts w:ascii="Times New Roman" w:hAnsi="Times New Roman" w:cs="Times New Roman"/>
          <w:sz w:val="24"/>
          <w:szCs w:val="24"/>
          <w:lang w:val="en-US"/>
        </w:rPr>
        <w:t xml:space="preserve"> condition relative to control at </w:t>
      </w:r>
      <w:r w:rsidR="00907897">
        <w:rPr>
          <w:rFonts w:ascii="Times New Roman" w:hAnsi="Times New Roman" w:cs="Times New Roman"/>
          <w:sz w:val="24"/>
          <w:szCs w:val="24"/>
          <w:lang w:val="en-US"/>
        </w:rPr>
        <w:t xml:space="preserve">6-week </w:t>
      </w:r>
      <w:r>
        <w:rPr>
          <w:rFonts w:ascii="Times New Roman" w:hAnsi="Times New Roman" w:cs="Times New Roman"/>
          <w:sz w:val="24"/>
          <w:szCs w:val="24"/>
          <w:lang w:val="en-US"/>
        </w:rPr>
        <w:t>follow-up</w:t>
      </w:r>
      <w:r w:rsidR="00907897">
        <w:rPr>
          <w:rFonts w:ascii="Times New Roman" w:hAnsi="Times New Roman" w:cs="Times New Roman"/>
          <w:sz w:val="24"/>
          <w:szCs w:val="24"/>
          <w:lang w:val="en-US"/>
        </w:rPr>
        <w:t xml:space="preserve"> (</w:t>
      </w:r>
      <w:r w:rsidR="00907897" w:rsidRPr="00CC2FB9">
        <w:rPr>
          <w:rFonts w:ascii="Times New Roman" w:hAnsi="Times New Roman" w:cs="Times New Roman"/>
          <w:i/>
          <w:sz w:val="24"/>
          <w:szCs w:val="24"/>
          <w:lang w:val="en-US"/>
        </w:rPr>
        <w:t>p</w:t>
      </w:r>
      <w:r w:rsidR="00907897">
        <w:rPr>
          <w:rFonts w:ascii="Times New Roman" w:hAnsi="Times New Roman" w:cs="Times New Roman"/>
          <w:sz w:val="24"/>
          <w:szCs w:val="24"/>
          <w:lang w:val="en-US"/>
        </w:rPr>
        <w:t xml:space="preserve"> = .036</w:t>
      </w:r>
      <w:r w:rsidR="00F93073">
        <w:rPr>
          <w:rFonts w:ascii="Times New Roman" w:hAnsi="Times New Roman" w:cs="Times New Roman"/>
          <w:sz w:val="24"/>
          <w:szCs w:val="24"/>
          <w:lang w:val="en-US"/>
        </w:rPr>
        <w:t xml:space="preserve">, </w:t>
      </w:r>
      <w:r w:rsidR="00F93073" w:rsidRPr="0004275C">
        <w:rPr>
          <w:rFonts w:ascii="Times New Roman" w:hAnsi="Times New Roman" w:cs="Times New Roman"/>
          <w:i/>
          <w:sz w:val="24"/>
          <w:szCs w:val="24"/>
          <w:lang w:val="en-US"/>
        </w:rPr>
        <w:t>d</w:t>
      </w:r>
      <w:r w:rsidR="00F93073">
        <w:rPr>
          <w:rFonts w:ascii="Times New Roman" w:hAnsi="Times New Roman" w:cs="Times New Roman"/>
          <w:sz w:val="24"/>
          <w:szCs w:val="24"/>
          <w:lang w:val="en-US"/>
        </w:rPr>
        <w:t xml:space="preserve"> = .37</w:t>
      </w:r>
      <w:r w:rsidR="00907897">
        <w:rPr>
          <w:rFonts w:ascii="Times New Roman" w:hAnsi="Times New Roman" w:cs="Times New Roman"/>
          <w:sz w:val="24"/>
          <w:szCs w:val="24"/>
          <w:lang w:val="en-US"/>
        </w:rPr>
        <w:t xml:space="preserve">), </w:t>
      </w:r>
      <w:r w:rsidR="00CC2FB9">
        <w:rPr>
          <w:rFonts w:ascii="Times New Roman" w:hAnsi="Times New Roman" w:cs="Times New Roman"/>
          <w:sz w:val="24"/>
          <w:szCs w:val="24"/>
          <w:lang w:val="en-US"/>
        </w:rPr>
        <w:t xml:space="preserve">although this was not </w:t>
      </w:r>
      <w:r w:rsidR="00907897">
        <w:rPr>
          <w:rFonts w:ascii="Times New Roman" w:hAnsi="Times New Roman" w:cs="Times New Roman"/>
          <w:sz w:val="24"/>
          <w:szCs w:val="24"/>
          <w:lang w:val="en-US"/>
        </w:rPr>
        <w:t>maintained at 12-month follow-up</w:t>
      </w:r>
      <w:r w:rsidR="003A2E45">
        <w:rPr>
          <w:rFonts w:ascii="Times New Roman" w:hAnsi="Times New Roman" w:cs="Times New Roman"/>
          <w:sz w:val="24"/>
          <w:szCs w:val="24"/>
          <w:lang w:val="en-US"/>
        </w:rPr>
        <w:t xml:space="preserve">. </w:t>
      </w:r>
      <w:r>
        <w:rPr>
          <w:rFonts w:ascii="Times New Roman" w:hAnsi="Times New Roman" w:cs="Times New Roman"/>
          <w:sz w:val="24"/>
          <w:szCs w:val="24"/>
          <w:lang w:val="en-US"/>
        </w:rPr>
        <w:t>There were no further effects of condition for mothers or daughters on</w:t>
      </w:r>
      <w:r w:rsidR="00382B84">
        <w:rPr>
          <w:rFonts w:ascii="Times New Roman" w:hAnsi="Times New Roman" w:cs="Times New Roman"/>
          <w:sz w:val="24"/>
          <w:szCs w:val="24"/>
          <w:lang w:val="en-US"/>
        </w:rPr>
        <w:t xml:space="preserve"> weight esteem</w:t>
      </w:r>
      <w:r>
        <w:rPr>
          <w:rFonts w:ascii="Times New Roman" w:hAnsi="Times New Roman" w:cs="Times New Roman"/>
          <w:sz w:val="24"/>
          <w:szCs w:val="24"/>
          <w:lang w:val="en-US"/>
        </w:rPr>
        <w:t xml:space="preserve">. </w:t>
      </w:r>
    </w:p>
    <w:p w14:paraId="26E4CFDC" w14:textId="71613778" w:rsidR="00077739" w:rsidRDefault="00A1411B" w:rsidP="00CB13CD">
      <w:pPr>
        <w:widowControl w:val="0"/>
        <w:spacing w:after="0" w:line="480" w:lineRule="auto"/>
        <w:ind w:firstLine="720"/>
        <w:rPr>
          <w:rFonts w:ascii="Times New Roman" w:hAnsi="Times New Roman" w:cs="Times New Roman"/>
          <w:sz w:val="24"/>
          <w:szCs w:val="24"/>
          <w:lang w:val="en-US"/>
        </w:rPr>
      </w:pPr>
      <w:r w:rsidRPr="00984F0E">
        <w:rPr>
          <w:rFonts w:ascii="Times New Roman" w:hAnsi="Times New Roman" w:cs="Times New Roman"/>
          <w:b/>
          <w:sz w:val="24"/>
          <w:szCs w:val="24"/>
          <w:lang w:val="en-US"/>
        </w:rPr>
        <w:t xml:space="preserve">Risk </w:t>
      </w:r>
      <w:r w:rsidR="00984F0E">
        <w:rPr>
          <w:rFonts w:ascii="Times New Roman" w:hAnsi="Times New Roman" w:cs="Times New Roman"/>
          <w:b/>
          <w:sz w:val="24"/>
          <w:szCs w:val="24"/>
          <w:lang w:val="en-US"/>
        </w:rPr>
        <w:t>f</w:t>
      </w:r>
      <w:r w:rsidRPr="00984F0E">
        <w:rPr>
          <w:rFonts w:ascii="Times New Roman" w:hAnsi="Times New Roman" w:cs="Times New Roman"/>
          <w:b/>
          <w:sz w:val="24"/>
          <w:szCs w:val="24"/>
          <w:lang w:val="en-US"/>
        </w:rPr>
        <w:t xml:space="preserve">actors for </w:t>
      </w:r>
      <w:r w:rsidR="00984F0E">
        <w:rPr>
          <w:rFonts w:ascii="Times New Roman" w:hAnsi="Times New Roman" w:cs="Times New Roman"/>
          <w:b/>
          <w:sz w:val="24"/>
          <w:szCs w:val="24"/>
          <w:lang w:val="en-US"/>
        </w:rPr>
        <w:t>poor body i</w:t>
      </w:r>
      <w:r w:rsidRPr="00984F0E">
        <w:rPr>
          <w:rFonts w:ascii="Times New Roman" w:hAnsi="Times New Roman" w:cs="Times New Roman"/>
          <w:b/>
          <w:sz w:val="24"/>
          <w:szCs w:val="24"/>
          <w:lang w:val="en-US"/>
        </w:rPr>
        <w:t>mage.</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As seen in Table </w:t>
      </w:r>
      <w:r w:rsidR="00907897">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00907897">
        <w:rPr>
          <w:rFonts w:ascii="Times New Roman" w:hAnsi="Times New Roman" w:cs="Times New Roman"/>
          <w:sz w:val="24"/>
          <w:szCs w:val="24"/>
          <w:lang w:val="en-US"/>
        </w:rPr>
        <w:t>mothers in the website-tailored condition reported significantly lower internalisation of appearance ideals than those in the website-unstructured condition</w:t>
      </w:r>
      <w:r w:rsidR="00CC2FB9">
        <w:rPr>
          <w:rFonts w:ascii="Times New Roman" w:hAnsi="Times New Roman" w:cs="Times New Roman"/>
          <w:sz w:val="24"/>
          <w:szCs w:val="24"/>
          <w:lang w:val="en-US"/>
        </w:rPr>
        <w:t xml:space="preserve"> at 12-month follow-up</w:t>
      </w:r>
      <w:r w:rsidR="00907897">
        <w:rPr>
          <w:rFonts w:ascii="Times New Roman" w:hAnsi="Times New Roman" w:cs="Times New Roman"/>
          <w:sz w:val="24"/>
          <w:szCs w:val="24"/>
          <w:lang w:val="en-US"/>
        </w:rPr>
        <w:t xml:space="preserve"> (</w:t>
      </w:r>
      <w:r w:rsidR="00907897" w:rsidRPr="00CC2FB9">
        <w:rPr>
          <w:rFonts w:ascii="Times New Roman" w:hAnsi="Times New Roman" w:cs="Times New Roman"/>
          <w:i/>
          <w:sz w:val="24"/>
          <w:szCs w:val="24"/>
          <w:lang w:val="en-US"/>
        </w:rPr>
        <w:t>p</w:t>
      </w:r>
      <w:r w:rsidR="00907897">
        <w:rPr>
          <w:rFonts w:ascii="Times New Roman" w:hAnsi="Times New Roman" w:cs="Times New Roman"/>
          <w:sz w:val="24"/>
          <w:szCs w:val="24"/>
          <w:lang w:val="en-US"/>
        </w:rPr>
        <w:t xml:space="preserve"> = .047</w:t>
      </w:r>
      <w:r w:rsidR="00F93073">
        <w:rPr>
          <w:rFonts w:ascii="Times New Roman" w:hAnsi="Times New Roman" w:cs="Times New Roman"/>
          <w:sz w:val="24"/>
          <w:szCs w:val="24"/>
          <w:lang w:val="en-US"/>
        </w:rPr>
        <w:t xml:space="preserve">, </w:t>
      </w:r>
      <w:r w:rsidR="00F93073" w:rsidRPr="0004275C">
        <w:rPr>
          <w:rFonts w:ascii="Times New Roman" w:hAnsi="Times New Roman" w:cs="Times New Roman"/>
          <w:i/>
          <w:sz w:val="24"/>
          <w:szCs w:val="24"/>
          <w:lang w:val="en-US"/>
        </w:rPr>
        <w:t>d</w:t>
      </w:r>
      <w:r w:rsidR="00F93073">
        <w:rPr>
          <w:rFonts w:ascii="Times New Roman" w:hAnsi="Times New Roman" w:cs="Times New Roman"/>
          <w:sz w:val="24"/>
          <w:szCs w:val="24"/>
          <w:lang w:val="en-US"/>
        </w:rPr>
        <w:t xml:space="preserve"> = -.37</w:t>
      </w:r>
      <w:r w:rsidR="00907897">
        <w:rPr>
          <w:rFonts w:ascii="Times New Roman" w:hAnsi="Times New Roman" w:cs="Times New Roman"/>
          <w:sz w:val="24"/>
          <w:szCs w:val="24"/>
          <w:lang w:val="en-US"/>
        </w:rPr>
        <w:t>), although neither were significantly different from control.</w:t>
      </w:r>
      <w:r w:rsidR="00CC2FB9">
        <w:rPr>
          <w:rFonts w:ascii="Times New Roman" w:hAnsi="Times New Roman" w:cs="Times New Roman"/>
          <w:sz w:val="24"/>
          <w:szCs w:val="24"/>
          <w:lang w:val="en-US"/>
        </w:rPr>
        <w:t xml:space="preserve"> </w:t>
      </w:r>
      <w:r w:rsidR="00907897">
        <w:rPr>
          <w:rFonts w:ascii="Times New Roman" w:hAnsi="Times New Roman" w:cs="Times New Roman"/>
          <w:sz w:val="24"/>
          <w:szCs w:val="24"/>
          <w:lang w:val="en-US"/>
        </w:rPr>
        <w:t xml:space="preserve">Mothers in the website-tailored condition reported higher perceived sociocultural </w:t>
      </w:r>
      <w:r w:rsidR="00CC2FB9">
        <w:rPr>
          <w:rFonts w:ascii="Times New Roman" w:hAnsi="Times New Roman" w:cs="Times New Roman"/>
          <w:sz w:val="24"/>
          <w:szCs w:val="24"/>
          <w:lang w:val="en-US"/>
        </w:rPr>
        <w:t xml:space="preserve">appearance </w:t>
      </w:r>
      <w:r w:rsidR="00907897">
        <w:rPr>
          <w:rFonts w:ascii="Times New Roman" w:hAnsi="Times New Roman" w:cs="Times New Roman"/>
          <w:sz w:val="24"/>
          <w:szCs w:val="24"/>
          <w:lang w:val="en-US"/>
        </w:rPr>
        <w:t xml:space="preserve">pressures than control </w:t>
      </w:r>
      <w:r w:rsidR="006660AB">
        <w:rPr>
          <w:rFonts w:ascii="Times New Roman" w:hAnsi="Times New Roman" w:cs="Times New Roman"/>
          <w:sz w:val="24"/>
          <w:szCs w:val="24"/>
          <w:lang w:val="en-US"/>
        </w:rPr>
        <w:t>at</w:t>
      </w:r>
      <w:r w:rsidR="00907897">
        <w:rPr>
          <w:rFonts w:ascii="Times New Roman" w:hAnsi="Times New Roman" w:cs="Times New Roman"/>
          <w:sz w:val="24"/>
          <w:szCs w:val="24"/>
          <w:lang w:val="en-US"/>
        </w:rPr>
        <w:t xml:space="preserve"> 12-month follow-up (</w:t>
      </w:r>
      <w:r w:rsidR="00907897" w:rsidRPr="00CC2FB9">
        <w:rPr>
          <w:rFonts w:ascii="Times New Roman" w:hAnsi="Times New Roman" w:cs="Times New Roman"/>
          <w:i/>
          <w:sz w:val="24"/>
          <w:szCs w:val="24"/>
          <w:lang w:val="en-US"/>
        </w:rPr>
        <w:t>p</w:t>
      </w:r>
      <w:r w:rsidR="00907897">
        <w:rPr>
          <w:rFonts w:ascii="Times New Roman" w:hAnsi="Times New Roman" w:cs="Times New Roman"/>
          <w:sz w:val="24"/>
          <w:szCs w:val="24"/>
          <w:lang w:val="en-US"/>
        </w:rPr>
        <w:t xml:space="preserve"> = .047</w:t>
      </w:r>
      <w:r w:rsidR="00F93073">
        <w:rPr>
          <w:rFonts w:ascii="Times New Roman" w:hAnsi="Times New Roman" w:cs="Times New Roman"/>
          <w:sz w:val="24"/>
          <w:szCs w:val="24"/>
          <w:lang w:val="en-US"/>
        </w:rPr>
        <w:t xml:space="preserve">, </w:t>
      </w:r>
      <w:r w:rsidR="00F93073" w:rsidRPr="0004275C">
        <w:rPr>
          <w:rFonts w:ascii="Times New Roman" w:hAnsi="Times New Roman" w:cs="Times New Roman"/>
          <w:i/>
          <w:sz w:val="24"/>
          <w:szCs w:val="24"/>
          <w:lang w:val="en-US"/>
        </w:rPr>
        <w:t>d</w:t>
      </w:r>
      <w:r w:rsidR="00F93073">
        <w:rPr>
          <w:rFonts w:ascii="Times New Roman" w:hAnsi="Times New Roman" w:cs="Times New Roman"/>
          <w:sz w:val="24"/>
          <w:szCs w:val="24"/>
          <w:lang w:val="en-US"/>
        </w:rPr>
        <w:t xml:space="preserve"> = .38</w:t>
      </w:r>
      <w:r w:rsidR="00907897">
        <w:rPr>
          <w:rFonts w:ascii="Times New Roman" w:hAnsi="Times New Roman" w:cs="Times New Roman"/>
          <w:sz w:val="24"/>
          <w:szCs w:val="24"/>
          <w:lang w:val="en-US"/>
        </w:rPr>
        <w:t xml:space="preserve">). </w:t>
      </w:r>
      <w:r w:rsidR="00135A18">
        <w:rPr>
          <w:rFonts w:ascii="Times New Roman" w:hAnsi="Times New Roman" w:cs="Times New Roman"/>
          <w:sz w:val="24"/>
          <w:szCs w:val="24"/>
          <w:lang w:val="en-US"/>
        </w:rPr>
        <w:t>There was no further effect of c</w:t>
      </w:r>
      <w:r w:rsidR="00F63D93">
        <w:rPr>
          <w:rFonts w:ascii="Times New Roman" w:hAnsi="Times New Roman" w:cs="Times New Roman"/>
          <w:sz w:val="24"/>
          <w:szCs w:val="24"/>
          <w:lang w:val="en-US"/>
        </w:rPr>
        <w:t xml:space="preserve">ondition </w:t>
      </w:r>
      <w:r w:rsidR="00C0614B">
        <w:rPr>
          <w:rFonts w:ascii="Times New Roman" w:hAnsi="Times New Roman" w:cs="Times New Roman"/>
          <w:sz w:val="24"/>
          <w:szCs w:val="24"/>
          <w:lang w:val="en-US"/>
        </w:rPr>
        <w:t>on</w:t>
      </w:r>
      <w:r w:rsidR="00CC2FB9">
        <w:rPr>
          <w:rFonts w:ascii="Times New Roman" w:hAnsi="Times New Roman" w:cs="Times New Roman"/>
          <w:sz w:val="24"/>
          <w:szCs w:val="24"/>
          <w:lang w:val="en-US"/>
        </w:rPr>
        <w:t xml:space="preserve"> internali</w:t>
      </w:r>
      <w:r w:rsidR="00556EE8">
        <w:rPr>
          <w:rFonts w:ascii="Times New Roman" w:hAnsi="Times New Roman" w:cs="Times New Roman"/>
          <w:sz w:val="24"/>
          <w:szCs w:val="24"/>
          <w:lang w:val="en-US"/>
        </w:rPr>
        <w:t>s</w:t>
      </w:r>
      <w:r w:rsidR="00CC2FB9">
        <w:rPr>
          <w:rFonts w:ascii="Times New Roman" w:hAnsi="Times New Roman" w:cs="Times New Roman"/>
          <w:sz w:val="24"/>
          <w:szCs w:val="24"/>
          <w:lang w:val="en-US"/>
        </w:rPr>
        <w:t>ation, sociocultural pressures,</w:t>
      </w:r>
      <w:r w:rsidR="00C0614B">
        <w:rPr>
          <w:rFonts w:ascii="Times New Roman" w:hAnsi="Times New Roman" w:cs="Times New Roman"/>
          <w:sz w:val="24"/>
          <w:szCs w:val="24"/>
          <w:lang w:val="en-US"/>
        </w:rPr>
        <w:t xml:space="preserve"> </w:t>
      </w:r>
      <w:r w:rsidR="00135A18">
        <w:rPr>
          <w:rFonts w:ascii="Times New Roman" w:hAnsi="Times New Roman" w:cs="Times New Roman"/>
          <w:sz w:val="24"/>
          <w:szCs w:val="24"/>
          <w:lang w:val="en-US"/>
        </w:rPr>
        <w:t xml:space="preserve">appearance </w:t>
      </w:r>
      <w:r w:rsidR="00C0614B">
        <w:rPr>
          <w:rFonts w:ascii="Times New Roman" w:hAnsi="Times New Roman" w:cs="Times New Roman"/>
          <w:sz w:val="24"/>
          <w:szCs w:val="24"/>
          <w:lang w:val="en-US"/>
        </w:rPr>
        <w:t xml:space="preserve">comparisons, </w:t>
      </w:r>
      <w:r w:rsidR="000D4133">
        <w:rPr>
          <w:rFonts w:ascii="Times New Roman" w:hAnsi="Times New Roman" w:cs="Times New Roman"/>
          <w:sz w:val="24"/>
          <w:szCs w:val="24"/>
          <w:lang w:val="en-US"/>
        </w:rPr>
        <w:t>appearance teasing distress</w:t>
      </w:r>
      <w:r w:rsidR="0024035B">
        <w:rPr>
          <w:rFonts w:ascii="Times New Roman" w:hAnsi="Times New Roman" w:cs="Times New Roman"/>
          <w:sz w:val="24"/>
          <w:szCs w:val="24"/>
          <w:lang w:val="en-US"/>
        </w:rPr>
        <w:t>, and</w:t>
      </w:r>
      <w:r w:rsidR="000D4133">
        <w:rPr>
          <w:rFonts w:ascii="Times New Roman" w:hAnsi="Times New Roman" w:cs="Times New Roman"/>
          <w:sz w:val="24"/>
          <w:szCs w:val="24"/>
          <w:lang w:val="en-US"/>
        </w:rPr>
        <w:t xml:space="preserve"> appearance </w:t>
      </w:r>
      <w:r w:rsidR="00DF2C52">
        <w:rPr>
          <w:rFonts w:ascii="Times New Roman" w:hAnsi="Times New Roman" w:cs="Times New Roman"/>
          <w:sz w:val="24"/>
          <w:szCs w:val="24"/>
          <w:lang w:val="en-US"/>
        </w:rPr>
        <w:t>conversations</w:t>
      </w:r>
      <w:r w:rsidR="00A57D6D">
        <w:rPr>
          <w:rFonts w:ascii="Times New Roman" w:hAnsi="Times New Roman" w:cs="Times New Roman"/>
          <w:sz w:val="24"/>
          <w:szCs w:val="24"/>
          <w:lang w:val="en-US"/>
        </w:rPr>
        <w:t xml:space="preserve"> </w:t>
      </w:r>
      <w:r w:rsidR="00C0614B">
        <w:rPr>
          <w:rFonts w:ascii="Times New Roman" w:hAnsi="Times New Roman" w:cs="Times New Roman"/>
          <w:sz w:val="24"/>
          <w:szCs w:val="24"/>
          <w:lang w:val="en-US"/>
        </w:rPr>
        <w:t>among mothers or daughters</w:t>
      </w:r>
      <w:r w:rsidR="000D4133">
        <w:rPr>
          <w:rFonts w:ascii="Times New Roman" w:hAnsi="Times New Roman" w:cs="Times New Roman"/>
          <w:sz w:val="24"/>
          <w:szCs w:val="24"/>
          <w:lang w:val="en-US"/>
        </w:rPr>
        <w:t>.</w:t>
      </w:r>
    </w:p>
    <w:p w14:paraId="74410B51" w14:textId="61D13682" w:rsidR="00A1411B" w:rsidRDefault="00984F0E" w:rsidP="00CB13CD">
      <w:pPr>
        <w:spacing w:after="0" w:line="480" w:lineRule="auto"/>
        <w:ind w:firstLine="720"/>
        <w:rPr>
          <w:rFonts w:ascii="Times New Roman" w:hAnsi="Times New Roman" w:cs="Times New Roman"/>
          <w:b/>
          <w:sz w:val="24"/>
          <w:szCs w:val="24"/>
          <w:lang w:val="en-US"/>
        </w:rPr>
      </w:pPr>
      <w:r>
        <w:rPr>
          <w:rFonts w:ascii="Times New Roman" w:hAnsi="Times New Roman" w:cs="Times New Roman"/>
          <w:b/>
          <w:sz w:val="24"/>
          <w:szCs w:val="24"/>
          <w:lang w:val="en-US"/>
        </w:rPr>
        <w:t>Dyadic f</w:t>
      </w:r>
      <w:r w:rsidR="00077739" w:rsidRPr="00984F0E">
        <w:rPr>
          <w:rFonts w:ascii="Times New Roman" w:hAnsi="Times New Roman" w:cs="Times New Roman"/>
          <w:b/>
          <w:sz w:val="24"/>
          <w:szCs w:val="24"/>
          <w:lang w:val="en-US"/>
        </w:rPr>
        <w:t>actors.</w:t>
      </w:r>
      <w:r w:rsidR="00077739">
        <w:rPr>
          <w:rFonts w:ascii="Times New Roman" w:hAnsi="Times New Roman" w:cs="Times New Roman"/>
          <w:sz w:val="24"/>
          <w:szCs w:val="24"/>
          <w:lang w:val="en-US"/>
        </w:rPr>
        <w:t xml:space="preserve"> </w:t>
      </w:r>
      <w:r w:rsidR="00F63D93">
        <w:rPr>
          <w:rFonts w:ascii="Times New Roman" w:hAnsi="Times New Roman" w:cs="Times New Roman"/>
          <w:sz w:val="24"/>
          <w:szCs w:val="24"/>
          <w:lang w:val="en-US"/>
        </w:rPr>
        <w:t xml:space="preserve">As seen in Table </w:t>
      </w:r>
      <w:r w:rsidR="00907897">
        <w:rPr>
          <w:rFonts w:ascii="Times New Roman" w:hAnsi="Times New Roman" w:cs="Times New Roman"/>
          <w:sz w:val="24"/>
          <w:szCs w:val="24"/>
          <w:lang w:val="en-US"/>
        </w:rPr>
        <w:t>2</w:t>
      </w:r>
      <w:r w:rsidR="00F63D93">
        <w:rPr>
          <w:rFonts w:ascii="Times New Roman" w:hAnsi="Times New Roman" w:cs="Times New Roman"/>
          <w:sz w:val="24"/>
          <w:szCs w:val="24"/>
          <w:lang w:val="en-US"/>
        </w:rPr>
        <w:t>, m</w:t>
      </w:r>
      <w:r w:rsidR="00F63D93" w:rsidRPr="00A550A2">
        <w:rPr>
          <w:rFonts w:ascii="Times New Roman" w:hAnsi="Times New Roman" w:cs="Times New Roman"/>
          <w:sz w:val="24"/>
          <w:szCs w:val="24"/>
          <w:lang w:val="en-US"/>
        </w:rPr>
        <w:t xml:space="preserve">others </w:t>
      </w:r>
      <w:r w:rsidR="003E2B5E">
        <w:rPr>
          <w:rFonts w:ascii="Times New Roman" w:hAnsi="Times New Roman" w:cs="Times New Roman"/>
          <w:sz w:val="24"/>
          <w:szCs w:val="24"/>
          <w:lang w:val="en-US"/>
        </w:rPr>
        <w:t>in</w:t>
      </w:r>
      <w:r w:rsidR="00F63D93">
        <w:rPr>
          <w:rFonts w:ascii="Times New Roman" w:hAnsi="Times New Roman" w:cs="Times New Roman"/>
          <w:sz w:val="24"/>
          <w:szCs w:val="24"/>
          <w:lang w:val="en-US"/>
        </w:rPr>
        <w:t xml:space="preserve"> </w:t>
      </w:r>
      <w:r w:rsidR="00340BDC">
        <w:rPr>
          <w:rFonts w:ascii="Times New Roman" w:hAnsi="Times New Roman" w:cs="Times New Roman"/>
          <w:sz w:val="24"/>
          <w:szCs w:val="24"/>
          <w:lang w:val="en-US"/>
        </w:rPr>
        <w:t xml:space="preserve">the </w:t>
      </w:r>
      <w:r w:rsidR="003E2B5E">
        <w:rPr>
          <w:rFonts w:ascii="Times New Roman" w:hAnsi="Times New Roman" w:cs="Times New Roman"/>
          <w:sz w:val="24"/>
          <w:szCs w:val="24"/>
          <w:lang w:val="en-US"/>
        </w:rPr>
        <w:t>website-</w:t>
      </w:r>
      <w:r w:rsidR="00B809AC">
        <w:rPr>
          <w:rFonts w:ascii="Times New Roman" w:hAnsi="Times New Roman" w:cs="Times New Roman"/>
          <w:sz w:val="24"/>
          <w:szCs w:val="24"/>
          <w:lang w:val="en-US"/>
        </w:rPr>
        <w:t>unstructured</w:t>
      </w:r>
      <w:r w:rsidR="003E2B5E">
        <w:rPr>
          <w:rFonts w:ascii="Times New Roman" w:hAnsi="Times New Roman" w:cs="Times New Roman"/>
          <w:sz w:val="24"/>
          <w:szCs w:val="24"/>
          <w:lang w:val="en-US"/>
        </w:rPr>
        <w:t xml:space="preserve"> and </w:t>
      </w:r>
      <w:r w:rsidR="00083758">
        <w:rPr>
          <w:rFonts w:ascii="Times New Roman" w:hAnsi="Times New Roman" w:cs="Times New Roman"/>
          <w:sz w:val="24"/>
          <w:szCs w:val="24"/>
          <w:lang w:val="en-US"/>
        </w:rPr>
        <w:t>website-tailored</w:t>
      </w:r>
      <w:r w:rsidR="003E2B5E">
        <w:rPr>
          <w:rFonts w:ascii="Times New Roman" w:hAnsi="Times New Roman" w:cs="Times New Roman"/>
          <w:sz w:val="24"/>
          <w:szCs w:val="24"/>
          <w:lang w:val="en-US"/>
        </w:rPr>
        <w:t xml:space="preserve"> conditions</w:t>
      </w:r>
      <w:r w:rsidR="00F63D93">
        <w:rPr>
          <w:rFonts w:ascii="Times New Roman" w:hAnsi="Times New Roman" w:cs="Times New Roman"/>
          <w:sz w:val="24"/>
          <w:szCs w:val="24"/>
          <w:lang w:val="en-US"/>
        </w:rPr>
        <w:t xml:space="preserve"> reported </w:t>
      </w:r>
      <w:r w:rsidR="00DF2C52">
        <w:rPr>
          <w:rFonts w:ascii="Times New Roman" w:hAnsi="Times New Roman" w:cs="Times New Roman"/>
          <w:sz w:val="24"/>
          <w:szCs w:val="24"/>
          <w:lang w:val="en-US"/>
        </w:rPr>
        <w:t>having more conversations with their daughters about body image</w:t>
      </w:r>
      <w:r w:rsidR="00F63D93">
        <w:rPr>
          <w:rFonts w:ascii="Times New Roman" w:hAnsi="Times New Roman" w:cs="Times New Roman"/>
          <w:sz w:val="24"/>
          <w:szCs w:val="24"/>
          <w:lang w:val="en-US"/>
        </w:rPr>
        <w:t xml:space="preserve"> than </w:t>
      </w:r>
      <w:r w:rsidR="003E2B5E">
        <w:rPr>
          <w:rFonts w:ascii="Times New Roman" w:hAnsi="Times New Roman" w:cs="Times New Roman"/>
          <w:sz w:val="24"/>
          <w:szCs w:val="24"/>
          <w:lang w:val="en-US"/>
        </w:rPr>
        <w:t>control mothers</w:t>
      </w:r>
      <w:r w:rsidR="00F63D93">
        <w:rPr>
          <w:rFonts w:ascii="Times New Roman" w:hAnsi="Times New Roman" w:cs="Times New Roman"/>
          <w:sz w:val="24"/>
          <w:szCs w:val="24"/>
          <w:lang w:val="en-US"/>
        </w:rPr>
        <w:t xml:space="preserve"> at post</w:t>
      </w:r>
      <w:r w:rsidR="00FC2FDD">
        <w:rPr>
          <w:rFonts w:ascii="Times New Roman" w:hAnsi="Times New Roman" w:cs="Times New Roman"/>
          <w:sz w:val="24"/>
          <w:szCs w:val="24"/>
          <w:lang w:val="en-US"/>
        </w:rPr>
        <w:t>-exposure</w:t>
      </w:r>
      <w:r w:rsidR="00907897">
        <w:rPr>
          <w:rFonts w:ascii="Times New Roman" w:hAnsi="Times New Roman" w:cs="Times New Roman"/>
          <w:sz w:val="24"/>
          <w:szCs w:val="24"/>
          <w:lang w:val="en-US"/>
        </w:rPr>
        <w:t xml:space="preserve"> (</w:t>
      </w:r>
      <w:r w:rsidR="00907897" w:rsidRPr="00FC2FDD">
        <w:rPr>
          <w:rFonts w:ascii="Times New Roman" w:hAnsi="Times New Roman" w:cs="Times New Roman"/>
          <w:i/>
          <w:sz w:val="24"/>
          <w:szCs w:val="24"/>
          <w:lang w:val="en-US"/>
        </w:rPr>
        <w:t>p</w:t>
      </w:r>
      <w:r w:rsidR="00907897">
        <w:rPr>
          <w:rFonts w:ascii="Times New Roman" w:hAnsi="Times New Roman" w:cs="Times New Roman"/>
          <w:sz w:val="24"/>
          <w:szCs w:val="24"/>
          <w:lang w:val="en-US"/>
        </w:rPr>
        <w:t xml:space="preserve"> = </w:t>
      </w:r>
      <w:r w:rsidR="005E0394">
        <w:rPr>
          <w:rFonts w:ascii="Times New Roman" w:hAnsi="Times New Roman" w:cs="Times New Roman"/>
          <w:sz w:val="24"/>
          <w:szCs w:val="24"/>
          <w:lang w:val="en-US"/>
        </w:rPr>
        <w:t>.001</w:t>
      </w:r>
      <w:r w:rsidR="00F93073">
        <w:rPr>
          <w:rFonts w:ascii="Times New Roman" w:hAnsi="Times New Roman" w:cs="Times New Roman"/>
          <w:sz w:val="24"/>
          <w:szCs w:val="24"/>
          <w:lang w:val="en-US"/>
        </w:rPr>
        <w:t xml:space="preserve">, </w:t>
      </w:r>
      <w:r w:rsidR="00F93073" w:rsidRPr="0004275C">
        <w:rPr>
          <w:rFonts w:ascii="Times New Roman" w:hAnsi="Times New Roman" w:cs="Times New Roman"/>
          <w:i/>
          <w:sz w:val="24"/>
          <w:szCs w:val="24"/>
          <w:lang w:val="en-US"/>
        </w:rPr>
        <w:t>d</w:t>
      </w:r>
      <w:r w:rsidR="00F93073">
        <w:rPr>
          <w:rFonts w:ascii="Times New Roman" w:hAnsi="Times New Roman" w:cs="Times New Roman"/>
          <w:sz w:val="24"/>
          <w:szCs w:val="24"/>
          <w:lang w:val="en-US"/>
        </w:rPr>
        <w:t xml:space="preserve"> = .60,</w:t>
      </w:r>
      <w:r w:rsidR="005E0394">
        <w:rPr>
          <w:rFonts w:ascii="Times New Roman" w:hAnsi="Times New Roman" w:cs="Times New Roman"/>
          <w:sz w:val="24"/>
          <w:szCs w:val="24"/>
          <w:lang w:val="en-US"/>
        </w:rPr>
        <w:t xml:space="preserve"> and </w:t>
      </w:r>
      <w:r w:rsidR="005E0394" w:rsidRPr="00FC2FDD">
        <w:rPr>
          <w:rFonts w:ascii="Times New Roman" w:hAnsi="Times New Roman" w:cs="Times New Roman"/>
          <w:i/>
          <w:sz w:val="24"/>
          <w:szCs w:val="24"/>
          <w:lang w:val="en-US"/>
        </w:rPr>
        <w:t>p</w:t>
      </w:r>
      <w:r w:rsidR="005E0394">
        <w:rPr>
          <w:rFonts w:ascii="Times New Roman" w:hAnsi="Times New Roman" w:cs="Times New Roman"/>
          <w:sz w:val="24"/>
          <w:szCs w:val="24"/>
          <w:lang w:val="en-US"/>
        </w:rPr>
        <w:t xml:space="preserve"> = .002, </w:t>
      </w:r>
      <w:r w:rsidR="00F93073" w:rsidRPr="0004275C">
        <w:rPr>
          <w:rFonts w:ascii="Times New Roman" w:hAnsi="Times New Roman" w:cs="Times New Roman"/>
          <w:i/>
          <w:sz w:val="24"/>
          <w:szCs w:val="24"/>
          <w:lang w:val="en-US"/>
        </w:rPr>
        <w:t>d</w:t>
      </w:r>
      <w:r w:rsidR="00F93073">
        <w:rPr>
          <w:rFonts w:ascii="Times New Roman" w:hAnsi="Times New Roman" w:cs="Times New Roman"/>
          <w:sz w:val="24"/>
          <w:szCs w:val="24"/>
          <w:lang w:val="en-US"/>
        </w:rPr>
        <w:t xml:space="preserve"> = .58, </w:t>
      </w:r>
      <w:r w:rsidR="005E0394">
        <w:rPr>
          <w:rFonts w:ascii="Times New Roman" w:hAnsi="Times New Roman" w:cs="Times New Roman"/>
          <w:sz w:val="24"/>
          <w:szCs w:val="24"/>
          <w:lang w:val="en-US"/>
        </w:rPr>
        <w:t>respectively)</w:t>
      </w:r>
      <w:r w:rsidR="00DF2C52">
        <w:rPr>
          <w:rFonts w:ascii="Times New Roman" w:hAnsi="Times New Roman" w:cs="Times New Roman"/>
          <w:sz w:val="24"/>
          <w:szCs w:val="24"/>
          <w:lang w:val="en-US"/>
        </w:rPr>
        <w:t xml:space="preserve"> </w:t>
      </w:r>
      <w:r w:rsidR="00F63D93">
        <w:rPr>
          <w:rFonts w:ascii="Times New Roman" w:hAnsi="Times New Roman" w:cs="Times New Roman"/>
          <w:sz w:val="24"/>
          <w:szCs w:val="24"/>
          <w:lang w:val="en-US"/>
        </w:rPr>
        <w:t xml:space="preserve">and </w:t>
      </w:r>
      <w:r w:rsidR="005E0394">
        <w:rPr>
          <w:rFonts w:ascii="Times New Roman" w:hAnsi="Times New Roman" w:cs="Times New Roman"/>
          <w:sz w:val="24"/>
          <w:szCs w:val="24"/>
          <w:lang w:val="en-US"/>
        </w:rPr>
        <w:t xml:space="preserve">6-week </w:t>
      </w:r>
      <w:r w:rsidR="00F63D93">
        <w:rPr>
          <w:rFonts w:ascii="Times New Roman" w:hAnsi="Times New Roman" w:cs="Times New Roman"/>
          <w:sz w:val="24"/>
          <w:szCs w:val="24"/>
          <w:lang w:val="en-US"/>
        </w:rPr>
        <w:t>follow-up</w:t>
      </w:r>
      <w:r w:rsidR="005E0394">
        <w:rPr>
          <w:rFonts w:ascii="Times New Roman" w:hAnsi="Times New Roman" w:cs="Times New Roman"/>
          <w:sz w:val="24"/>
          <w:szCs w:val="24"/>
          <w:lang w:val="en-US"/>
        </w:rPr>
        <w:t xml:space="preserve"> (</w:t>
      </w:r>
      <w:r w:rsidR="005E0394" w:rsidRPr="00823109">
        <w:rPr>
          <w:rFonts w:ascii="Times New Roman" w:hAnsi="Times New Roman" w:cs="Times New Roman"/>
          <w:i/>
          <w:sz w:val="24"/>
          <w:szCs w:val="24"/>
          <w:lang w:val="en-US"/>
        </w:rPr>
        <w:t>p</w:t>
      </w:r>
      <w:r w:rsidR="005E0394">
        <w:rPr>
          <w:rFonts w:ascii="Times New Roman" w:hAnsi="Times New Roman" w:cs="Times New Roman"/>
          <w:sz w:val="24"/>
          <w:szCs w:val="24"/>
          <w:lang w:val="en-US"/>
        </w:rPr>
        <w:t xml:space="preserve"> = .019</w:t>
      </w:r>
      <w:r w:rsidR="00F93073">
        <w:rPr>
          <w:rFonts w:ascii="Times New Roman" w:hAnsi="Times New Roman" w:cs="Times New Roman"/>
          <w:sz w:val="24"/>
          <w:szCs w:val="24"/>
          <w:lang w:val="en-US"/>
        </w:rPr>
        <w:t xml:space="preserve">, </w:t>
      </w:r>
      <w:r w:rsidR="00F93073" w:rsidRPr="0004275C">
        <w:rPr>
          <w:rFonts w:ascii="Times New Roman" w:hAnsi="Times New Roman" w:cs="Times New Roman"/>
          <w:i/>
          <w:sz w:val="24"/>
          <w:szCs w:val="24"/>
          <w:lang w:val="en-US"/>
        </w:rPr>
        <w:t>d</w:t>
      </w:r>
      <w:r w:rsidR="00F93073">
        <w:rPr>
          <w:rFonts w:ascii="Times New Roman" w:hAnsi="Times New Roman" w:cs="Times New Roman"/>
          <w:sz w:val="24"/>
          <w:szCs w:val="24"/>
          <w:lang w:val="en-US"/>
        </w:rPr>
        <w:t xml:space="preserve"> = .41,</w:t>
      </w:r>
      <w:r w:rsidR="005E0394">
        <w:rPr>
          <w:rFonts w:ascii="Times New Roman" w:hAnsi="Times New Roman" w:cs="Times New Roman"/>
          <w:sz w:val="24"/>
          <w:szCs w:val="24"/>
          <w:lang w:val="en-US"/>
        </w:rPr>
        <w:t xml:space="preserve"> and </w:t>
      </w:r>
      <w:r w:rsidR="005E0394" w:rsidRPr="00823109">
        <w:rPr>
          <w:rFonts w:ascii="Times New Roman" w:hAnsi="Times New Roman" w:cs="Times New Roman"/>
          <w:i/>
          <w:sz w:val="24"/>
          <w:szCs w:val="24"/>
          <w:lang w:val="en-US"/>
        </w:rPr>
        <w:t>p</w:t>
      </w:r>
      <w:r w:rsidR="005E0394">
        <w:rPr>
          <w:rFonts w:ascii="Times New Roman" w:hAnsi="Times New Roman" w:cs="Times New Roman"/>
          <w:sz w:val="24"/>
          <w:szCs w:val="24"/>
          <w:lang w:val="en-US"/>
        </w:rPr>
        <w:t xml:space="preserve"> = .019,</w:t>
      </w:r>
      <w:r w:rsidR="00F93073">
        <w:rPr>
          <w:rFonts w:ascii="Times New Roman" w:hAnsi="Times New Roman" w:cs="Times New Roman"/>
          <w:sz w:val="24"/>
          <w:szCs w:val="24"/>
          <w:lang w:val="en-US"/>
        </w:rPr>
        <w:t xml:space="preserve"> </w:t>
      </w:r>
      <w:r w:rsidR="00F93073" w:rsidRPr="0004275C">
        <w:rPr>
          <w:rFonts w:ascii="Times New Roman" w:hAnsi="Times New Roman" w:cs="Times New Roman"/>
          <w:i/>
          <w:sz w:val="24"/>
          <w:szCs w:val="24"/>
          <w:lang w:val="en-US"/>
        </w:rPr>
        <w:t>d</w:t>
      </w:r>
      <w:r w:rsidR="00F93073">
        <w:rPr>
          <w:rFonts w:ascii="Times New Roman" w:hAnsi="Times New Roman" w:cs="Times New Roman"/>
          <w:sz w:val="24"/>
          <w:szCs w:val="24"/>
          <w:lang w:val="en-US"/>
        </w:rPr>
        <w:t xml:space="preserve"> = .42, </w:t>
      </w:r>
      <w:r w:rsidR="005E0394">
        <w:rPr>
          <w:rFonts w:ascii="Times New Roman" w:hAnsi="Times New Roman" w:cs="Times New Roman"/>
          <w:sz w:val="24"/>
          <w:szCs w:val="24"/>
          <w:lang w:val="en-US"/>
        </w:rPr>
        <w:t>respectively)</w:t>
      </w:r>
      <w:r w:rsidR="00F63D93">
        <w:rPr>
          <w:rFonts w:ascii="Times New Roman" w:hAnsi="Times New Roman" w:cs="Times New Roman"/>
          <w:sz w:val="24"/>
          <w:szCs w:val="24"/>
          <w:lang w:val="en-US"/>
        </w:rPr>
        <w:t>.</w:t>
      </w:r>
      <w:r w:rsidR="005E0394">
        <w:rPr>
          <w:rFonts w:ascii="Times New Roman" w:hAnsi="Times New Roman" w:cs="Times New Roman"/>
          <w:sz w:val="24"/>
          <w:szCs w:val="24"/>
          <w:lang w:val="en-US"/>
        </w:rPr>
        <w:t xml:space="preserve"> This </w:t>
      </w:r>
      <w:r w:rsidR="00FC2FDD">
        <w:rPr>
          <w:rFonts w:ascii="Times New Roman" w:hAnsi="Times New Roman" w:cs="Times New Roman"/>
          <w:sz w:val="24"/>
          <w:szCs w:val="24"/>
          <w:lang w:val="en-US"/>
        </w:rPr>
        <w:t>effect was not present</w:t>
      </w:r>
      <w:r w:rsidR="005E0394">
        <w:rPr>
          <w:rFonts w:ascii="Times New Roman" w:hAnsi="Times New Roman" w:cs="Times New Roman"/>
          <w:sz w:val="24"/>
          <w:szCs w:val="24"/>
          <w:lang w:val="en-US"/>
        </w:rPr>
        <w:t xml:space="preserve"> at 12-month follow-up.</w:t>
      </w:r>
      <w:r w:rsidR="00F63D93">
        <w:rPr>
          <w:rFonts w:ascii="Times New Roman" w:hAnsi="Times New Roman" w:cs="Times New Roman"/>
          <w:sz w:val="24"/>
          <w:szCs w:val="24"/>
          <w:lang w:val="en-US"/>
        </w:rPr>
        <w:t xml:space="preserve">  Condition</w:t>
      </w:r>
      <w:r w:rsidR="00A1411B">
        <w:rPr>
          <w:rFonts w:ascii="Times New Roman" w:hAnsi="Times New Roman" w:cs="Times New Roman"/>
          <w:sz w:val="24"/>
          <w:szCs w:val="24"/>
          <w:lang w:val="en-US"/>
        </w:rPr>
        <w:t xml:space="preserve"> did not</w:t>
      </w:r>
      <w:r w:rsidR="00FC2FDD">
        <w:rPr>
          <w:rFonts w:ascii="Times New Roman" w:hAnsi="Times New Roman" w:cs="Times New Roman"/>
          <w:sz w:val="24"/>
          <w:szCs w:val="24"/>
          <w:lang w:val="en-US"/>
        </w:rPr>
        <w:t xml:space="preserve"> significantly</w:t>
      </w:r>
      <w:r w:rsidR="00A1411B">
        <w:rPr>
          <w:rFonts w:ascii="Times New Roman" w:hAnsi="Times New Roman" w:cs="Times New Roman"/>
          <w:sz w:val="24"/>
          <w:szCs w:val="24"/>
          <w:lang w:val="en-US"/>
        </w:rPr>
        <w:t xml:space="preserve"> impact on daughters’ </w:t>
      </w:r>
      <w:r w:rsidR="00FC2FDD">
        <w:rPr>
          <w:rFonts w:ascii="Times New Roman" w:hAnsi="Times New Roman" w:cs="Times New Roman"/>
          <w:sz w:val="24"/>
          <w:szCs w:val="24"/>
          <w:lang w:val="en-US"/>
        </w:rPr>
        <w:t xml:space="preserve">reported </w:t>
      </w:r>
      <w:r w:rsidR="005E0394">
        <w:rPr>
          <w:rFonts w:ascii="Times New Roman" w:hAnsi="Times New Roman" w:cs="Times New Roman"/>
          <w:sz w:val="24"/>
          <w:szCs w:val="24"/>
          <w:lang w:val="en-US"/>
        </w:rPr>
        <w:t xml:space="preserve">conversations or perceived </w:t>
      </w:r>
      <w:r w:rsidR="0024035B">
        <w:rPr>
          <w:rFonts w:ascii="Times New Roman" w:hAnsi="Times New Roman" w:cs="Times New Roman"/>
          <w:sz w:val="24"/>
          <w:szCs w:val="24"/>
          <w:lang w:val="en-US"/>
        </w:rPr>
        <w:t>maternal pressure</w:t>
      </w:r>
      <w:r w:rsidR="00A1411B">
        <w:rPr>
          <w:rFonts w:ascii="Times New Roman" w:hAnsi="Times New Roman" w:cs="Times New Roman"/>
          <w:sz w:val="24"/>
          <w:szCs w:val="24"/>
          <w:lang w:val="en-US"/>
        </w:rPr>
        <w:t xml:space="preserve">. </w:t>
      </w:r>
    </w:p>
    <w:p w14:paraId="7E5C130A" w14:textId="6CBA8C2D" w:rsidR="00A1411B" w:rsidRDefault="00F2020C" w:rsidP="00CB13CD">
      <w:pPr>
        <w:spacing w:after="0" w:line="480" w:lineRule="auto"/>
        <w:ind w:firstLine="720"/>
        <w:rPr>
          <w:rFonts w:ascii="Times New Roman" w:hAnsi="Times New Roman" w:cs="Times New Roman"/>
          <w:sz w:val="24"/>
          <w:szCs w:val="24"/>
          <w:lang w:val="en-US"/>
        </w:rPr>
      </w:pPr>
      <w:r w:rsidRPr="00984F0E">
        <w:rPr>
          <w:rFonts w:ascii="Times New Roman" w:hAnsi="Times New Roman" w:cs="Times New Roman"/>
          <w:b/>
          <w:sz w:val="24"/>
          <w:szCs w:val="24"/>
          <w:lang w:val="en-US"/>
        </w:rPr>
        <w:t>Psychosocial</w:t>
      </w:r>
      <w:r w:rsidR="00984F0E">
        <w:rPr>
          <w:rFonts w:ascii="Times New Roman" w:hAnsi="Times New Roman" w:cs="Times New Roman"/>
          <w:b/>
          <w:sz w:val="24"/>
          <w:szCs w:val="24"/>
          <w:lang w:val="en-US"/>
        </w:rPr>
        <w:t xml:space="preserve"> o</w:t>
      </w:r>
      <w:r w:rsidR="00A1411B" w:rsidRPr="00984F0E">
        <w:rPr>
          <w:rFonts w:ascii="Times New Roman" w:hAnsi="Times New Roman" w:cs="Times New Roman"/>
          <w:b/>
          <w:sz w:val="24"/>
          <w:szCs w:val="24"/>
          <w:lang w:val="en-US"/>
        </w:rPr>
        <w:t>utcomes</w:t>
      </w:r>
      <w:r w:rsidR="00A1411B">
        <w:rPr>
          <w:rFonts w:ascii="Times New Roman" w:hAnsi="Times New Roman" w:cs="Times New Roman"/>
          <w:b/>
          <w:sz w:val="24"/>
          <w:szCs w:val="24"/>
          <w:lang w:val="en-US"/>
        </w:rPr>
        <w:t xml:space="preserve">. </w:t>
      </w:r>
      <w:r w:rsidR="00A1411B">
        <w:rPr>
          <w:rFonts w:ascii="Times New Roman" w:hAnsi="Times New Roman" w:cs="Times New Roman"/>
          <w:sz w:val="24"/>
          <w:szCs w:val="24"/>
          <w:lang w:val="en-US"/>
        </w:rPr>
        <w:t xml:space="preserve">As seen in Table </w:t>
      </w:r>
      <w:r w:rsidR="005E0394">
        <w:rPr>
          <w:rFonts w:ascii="Times New Roman" w:hAnsi="Times New Roman" w:cs="Times New Roman"/>
          <w:sz w:val="24"/>
          <w:szCs w:val="24"/>
          <w:lang w:val="en-US"/>
        </w:rPr>
        <w:t>2</w:t>
      </w:r>
      <w:r w:rsidR="00373DF7">
        <w:rPr>
          <w:rFonts w:ascii="Times New Roman" w:hAnsi="Times New Roman" w:cs="Times New Roman"/>
          <w:sz w:val="24"/>
          <w:szCs w:val="24"/>
          <w:lang w:val="en-US"/>
        </w:rPr>
        <w:t xml:space="preserve">, </w:t>
      </w:r>
      <w:r w:rsidR="00796D15">
        <w:rPr>
          <w:rFonts w:ascii="Times New Roman" w:hAnsi="Times New Roman" w:cs="Times New Roman"/>
          <w:sz w:val="24"/>
          <w:szCs w:val="24"/>
          <w:lang w:val="en-US"/>
        </w:rPr>
        <w:t>c</w:t>
      </w:r>
      <w:r w:rsidR="00A1411B">
        <w:rPr>
          <w:rFonts w:ascii="Times New Roman" w:hAnsi="Times New Roman" w:cs="Times New Roman"/>
          <w:sz w:val="24"/>
          <w:szCs w:val="24"/>
          <w:lang w:val="en-US"/>
        </w:rPr>
        <w:t>ondition did not impact on mothers’ negative affect at post</w:t>
      </w:r>
      <w:r w:rsidR="00F93073">
        <w:rPr>
          <w:rFonts w:ascii="Times New Roman" w:hAnsi="Times New Roman" w:cs="Times New Roman"/>
          <w:sz w:val="24"/>
          <w:szCs w:val="24"/>
          <w:lang w:val="en-US"/>
        </w:rPr>
        <w:t>-exposure</w:t>
      </w:r>
      <w:r w:rsidR="00A1411B">
        <w:rPr>
          <w:rFonts w:ascii="Times New Roman" w:hAnsi="Times New Roman" w:cs="Times New Roman"/>
          <w:sz w:val="24"/>
          <w:szCs w:val="24"/>
          <w:lang w:val="en-US"/>
        </w:rPr>
        <w:t xml:space="preserve"> or </w:t>
      </w:r>
      <w:r w:rsidR="00135A18">
        <w:rPr>
          <w:rFonts w:ascii="Times New Roman" w:hAnsi="Times New Roman" w:cs="Times New Roman"/>
          <w:sz w:val="24"/>
          <w:szCs w:val="24"/>
          <w:lang w:val="en-US"/>
        </w:rPr>
        <w:t xml:space="preserve">6-week </w:t>
      </w:r>
      <w:r w:rsidR="00A1411B">
        <w:rPr>
          <w:rFonts w:ascii="Times New Roman" w:hAnsi="Times New Roman" w:cs="Times New Roman"/>
          <w:sz w:val="24"/>
          <w:szCs w:val="24"/>
          <w:lang w:val="en-US"/>
        </w:rPr>
        <w:t>follow-up</w:t>
      </w:r>
      <w:r w:rsidR="001F1187">
        <w:rPr>
          <w:rFonts w:ascii="Times New Roman" w:hAnsi="Times New Roman" w:cs="Times New Roman"/>
          <w:sz w:val="24"/>
          <w:szCs w:val="24"/>
          <w:lang w:val="en-US"/>
        </w:rPr>
        <w:t>.</w:t>
      </w:r>
      <w:r w:rsidR="005E0394">
        <w:rPr>
          <w:rFonts w:ascii="Times New Roman" w:hAnsi="Times New Roman" w:cs="Times New Roman"/>
          <w:sz w:val="24"/>
          <w:szCs w:val="24"/>
          <w:lang w:val="en-US"/>
        </w:rPr>
        <w:t xml:space="preserve"> </w:t>
      </w:r>
      <w:r w:rsidR="001F1187">
        <w:rPr>
          <w:rFonts w:ascii="Times New Roman" w:hAnsi="Times New Roman" w:cs="Times New Roman"/>
          <w:sz w:val="24"/>
          <w:szCs w:val="24"/>
          <w:lang w:val="en-US"/>
        </w:rPr>
        <w:t>H</w:t>
      </w:r>
      <w:r w:rsidR="005E0394">
        <w:rPr>
          <w:rFonts w:ascii="Times New Roman" w:hAnsi="Times New Roman" w:cs="Times New Roman"/>
          <w:sz w:val="24"/>
          <w:szCs w:val="24"/>
          <w:lang w:val="en-US"/>
        </w:rPr>
        <w:t>owever, by 12-month follow-up, mothers in the website-tailored condition reported lower negative affect than both control (</w:t>
      </w:r>
      <w:r w:rsidR="005E0394" w:rsidRPr="00FC2FDD">
        <w:rPr>
          <w:rFonts w:ascii="Times New Roman" w:hAnsi="Times New Roman" w:cs="Times New Roman"/>
          <w:i/>
          <w:sz w:val="24"/>
          <w:szCs w:val="24"/>
          <w:lang w:val="en-US"/>
        </w:rPr>
        <w:t>p</w:t>
      </w:r>
      <w:r w:rsidR="005E0394">
        <w:rPr>
          <w:rFonts w:ascii="Times New Roman" w:hAnsi="Times New Roman" w:cs="Times New Roman"/>
          <w:sz w:val="24"/>
          <w:szCs w:val="24"/>
          <w:lang w:val="en-US"/>
        </w:rPr>
        <w:t xml:space="preserve"> = .033</w:t>
      </w:r>
      <w:r w:rsidR="00F93073">
        <w:rPr>
          <w:rFonts w:ascii="Times New Roman" w:hAnsi="Times New Roman" w:cs="Times New Roman"/>
          <w:sz w:val="24"/>
          <w:szCs w:val="24"/>
          <w:lang w:val="en-US"/>
        </w:rPr>
        <w:t xml:space="preserve">, </w:t>
      </w:r>
      <w:r w:rsidR="00F93073" w:rsidRPr="0004275C">
        <w:rPr>
          <w:rFonts w:ascii="Times New Roman" w:hAnsi="Times New Roman" w:cs="Times New Roman"/>
          <w:i/>
          <w:sz w:val="24"/>
          <w:szCs w:val="24"/>
          <w:lang w:val="en-US"/>
        </w:rPr>
        <w:t>d</w:t>
      </w:r>
      <w:r w:rsidR="00F93073">
        <w:rPr>
          <w:rFonts w:ascii="Times New Roman" w:hAnsi="Times New Roman" w:cs="Times New Roman"/>
          <w:sz w:val="24"/>
          <w:szCs w:val="24"/>
          <w:lang w:val="en-US"/>
        </w:rPr>
        <w:t xml:space="preserve"> = -.52</w:t>
      </w:r>
      <w:r w:rsidR="005E0394">
        <w:rPr>
          <w:rFonts w:ascii="Times New Roman" w:hAnsi="Times New Roman" w:cs="Times New Roman"/>
          <w:sz w:val="24"/>
          <w:szCs w:val="24"/>
          <w:lang w:val="en-US"/>
        </w:rPr>
        <w:t>) and website-unstructured conditions (</w:t>
      </w:r>
      <w:r w:rsidR="005E0394" w:rsidRPr="00FC2FDD">
        <w:rPr>
          <w:rFonts w:ascii="Times New Roman" w:hAnsi="Times New Roman" w:cs="Times New Roman"/>
          <w:i/>
          <w:sz w:val="24"/>
          <w:szCs w:val="24"/>
          <w:lang w:val="en-US"/>
        </w:rPr>
        <w:t>p</w:t>
      </w:r>
      <w:r w:rsidR="005E0394">
        <w:rPr>
          <w:rFonts w:ascii="Times New Roman" w:hAnsi="Times New Roman" w:cs="Times New Roman"/>
          <w:sz w:val="24"/>
          <w:szCs w:val="24"/>
          <w:lang w:val="en-US"/>
        </w:rPr>
        <w:t xml:space="preserve"> = .045</w:t>
      </w:r>
      <w:r w:rsidR="00F93073">
        <w:rPr>
          <w:rFonts w:ascii="Times New Roman" w:hAnsi="Times New Roman" w:cs="Times New Roman"/>
          <w:sz w:val="24"/>
          <w:szCs w:val="24"/>
          <w:lang w:val="en-US"/>
        </w:rPr>
        <w:t xml:space="preserve">, </w:t>
      </w:r>
      <w:r w:rsidR="00F93073" w:rsidRPr="0004275C">
        <w:rPr>
          <w:rFonts w:ascii="Times New Roman" w:hAnsi="Times New Roman" w:cs="Times New Roman"/>
          <w:i/>
          <w:sz w:val="24"/>
          <w:szCs w:val="24"/>
          <w:lang w:val="en-US"/>
        </w:rPr>
        <w:t>d</w:t>
      </w:r>
      <w:r w:rsidR="00F93073">
        <w:rPr>
          <w:rFonts w:ascii="Times New Roman" w:hAnsi="Times New Roman" w:cs="Times New Roman"/>
          <w:sz w:val="24"/>
          <w:szCs w:val="24"/>
          <w:lang w:val="en-US"/>
        </w:rPr>
        <w:t xml:space="preserve"> = -.42</w:t>
      </w:r>
      <w:r w:rsidR="005E0394">
        <w:rPr>
          <w:rFonts w:ascii="Times New Roman" w:hAnsi="Times New Roman" w:cs="Times New Roman"/>
          <w:sz w:val="24"/>
          <w:szCs w:val="24"/>
          <w:lang w:val="en-US"/>
        </w:rPr>
        <w:t>).</w:t>
      </w:r>
      <w:r w:rsidR="00A1411B">
        <w:rPr>
          <w:rFonts w:ascii="Times New Roman" w:hAnsi="Times New Roman" w:cs="Times New Roman"/>
          <w:sz w:val="24"/>
          <w:szCs w:val="24"/>
          <w:lang w:val="en-US"/>
        </w:rPr>
        <w:t xml:space="preserve"> Daughters in the website</w:t>
      </w:r>
      <w:r w:rsidR="00373DF7">
        <w:rPr>
          <w:rFonts w:ascii="Times New Roman" w:hAnsi="Times New Roman" w:cs="Times New Roman"/>
          <w:sz w:val="24"/>
          <w:szCs w:val="24"/>
          <w:lang w:val="en-US"/>
        </w:rPr>
        <w:t>-</w:t>
      </w:r>
      <w:r w:rsidR="00601D4A">
        <w:rPr>
          <w:rFonts w:ascii="Times New Roman" w:hAnsi="Times New Roman" w:cs="Times New Roman"/>
          <w:sz w:val="24"/>
          <w:szCs w:val="24"/>
          <w:lang w:val="en-US"/>
        </w:rPr>
        <w:t>unstructured</w:t>
      </w:r>
      <w:r w:rsidR="005E0394">
        <w:rPr>
          <w:rFonts w:ascii="Times New Roman" w:hAnsi="Times New Roman" w:cs="Times New Roman"/>
          <w:sz w:val="24"/>
          <w:szCs w:val="24"/>
          <w:lang w:val="en-US"/>
        </w:rPr>
        <w:t xml:space="preserve"> and website-tailored</w:t>
      </w:r>
      <w:r w:rsidR="00A1411B">
        <w:rPr>
          <w:rFonts w:ascii="Times New Roman" w:hAnsi="Times New Roman" w:cs="Times New Roman"/>
          <w:sz w:val="24"/>
          <w:szCs w:val="24"/>
          <w:lang w:val="en-US"/>
        </w:rPr>
        <w:t xml:space="preserve"> condition</w:t>
      </w:r>
      <w:r w:rsidR="005E0394">
        <w:rPr>
          <w:rFonts w:ascii="Times New Roman" w:hAnsi="Times New Roman" w:cs="Times New Roman"/>
          <w:sz w:val="24"/>
          <w:szCs w:val="24"/>
          <w:lang w:val="en-US"/>
        </w:rPr>
        <w:t>s</w:t>
      </w:r>
      <w:r w:rsidR="001F1187">
        <w:rPr>
          <w:rFonts w:ascii="Times New Roman" w:hAnsi="Times New Roman" w:cs="Times New Roman"/>
          <w:sz w:val="24"/>
          <w:szCs w:val="24"/>
          <w:lang w:val="en-US"/>
        </w:rPr>
        <w:t xml:space="preserve"> </w:t>
      </w:r>
      <w:r w:rsidR="00A1411B">
        <w:rPr>
          <w:rFonts w:ascii="Times New Roman" w:hAnsi="Times New Roman" w:cs="Times New Roman"/>
          <w:sz w:val="24"/>
          <w:szCs w:val="24"/>
          <w:lang w:val="en-US"/>
        </w:rPr>
        <w:t xml:space="preserve">reported significantly less negative affect than the control condition at </w:t>
      </w:r>
      <w:r w:rsidR="005E0394">
        <w:rPr>
          <w:rFonts w:ascii="Times New Roman" w:hAnsi="Times New Roman" w:cs="Times New Roman"/>
          <w:sz w:val="24"/>
          <w:szCs w:val="24"/>
          <w:lang w:val="en-US"/>
        </w:rPr>
        <w:t xml:space="preserve">6-week </w:t>
      </w:r>
      <w:r w:rsidR="00A1411B">
        <w:rPr>
          <w:rFonts w:ascii="Times New Roman" w:hAnsi="Times New Roman" w:cs="Times New Roman"/>
          <w:sz w:val="24"/>
          <w:szCs w:val="24"/>
          <w:lang w:val="en-US"/>
        </w:rPr>
        <w:t>follow-up</w:t>
      </w:r>
      <w:r w:rsidR="005E0394">
        <w:rPr>
          <w:rFonts w:ascii="Times New Roman" w:hAnsi="Times New Roman" w:cs="Times New Roman"/>
          <w:sz w:val="24"/>
          <w:szCs w:val="24"/>
          <w:lang w:val="en-US"/>
        </w:rPr>
        <w:t xml:space="preserve"> (</w:t>
      </w:r>
      <w:r w:rsidR="005E0394" w:rsidRPr="00FC2FDD">
        <w:rPr>
          <w:rFonts w:ascii="Times New Roman" w:hAnsi="Times New Roman" w:cs="Times New Roman"/>
          <w:i/>
          <w:sz w:val="24"/>
          <w:szCs w:val="24"/>
          <w:lang w:val="en-US"/>
        </w:rPr>
        <w:t>p</w:t>
      </w:r>
      <w:r w:rsidR="005E0394">
        <w:rPr>
          <w:rFonts w:ascii="Times New Roman" w:hAnsi="Times New Roman" w:cs="Times New Roman"/>
          <w:sz w:val="24"/>
          <w:szCs w:val="24"/>
          <w:lang w:val="en-US"/>
        </w:rPr>
        <w:t xml:space="preserve"> = .034</w:t>
      </w:r>
      <w:r w:rsidR="00F174EF">
        <w:rPr>
          <w:rFonts w:ascii="Times New Roman" w:hAnsi="Times New Roman" w:cs="Times New Roman"/>
          <w:sz w:val="24"/>
          <w:szCs w:val="24"/>
          <w:lang w:val="en-US"/>
        </w:rPr>
        <w:t xml:space="preserve">, </w:t>
      </w:r>
      <w:r w:rsidR="00F174EF" w:rsidRPr="0004275C">
        <w:rPr>
          <w:rFonts w:ascii="Times New Roman" w:hAnsi="Times New Roman" w:cs="Times New Roman"/>
          <w:i/>
          <w:sz w:val="24"/>
          <w:szCs w:val="24"/>
          <w:lang w:val="en-US"/>
        </w:rPr>
        <w:t>d</w:t>
      </w:r>
      <w:r w:rsidR="00F174EF">
        <w:rPr>
          <w:rFonts w:ascii="Times New Roman" w:hAnsi="Times New Roman" w:cs="Times New Roman"/>
          <w:sz w:val="24"/>
          <w:szCs w:val="24"/>
          <w:lang w:val="en-US"/>
        </w:rPr>
        <w:t xml:space="preserve"> = -.35,</w:t>
      </w:r>
      <w:r w:rsidR="005E0394">
        <w:rPr>
          <w:rFonts w:ascii="Times New Roman" w:hAnsi="Times New Roman" w:cs="Times New Roman"/>
          <w:sz w:val="24"/>
          <w:szCs w:val="24"/>
          <w:lang w:val="en-US"/>
        </w:rPr>
        <w:t xml:space="preserve"> and </w:t>
      </w:r>
      <w:r w:rsidR="00F174EF">
        <w:rPr>
          <w:rFonts w:ascii="Times New Roman" w:hAnsi="Times New Roman" w:cs="Times New Roman"/>
          <w:i/>
          <w:sz w:val="24"/>
          <w:szCs w:val="24"/>
          <w:lang w:val="en-US"/>
        </w:rPr>
        <w:t>p</w:t>
      </w:r>
      <w:r w:rsidR="00F174EF">
        <w:rPr>
          <w:rFonts w:ascii="Times New Roman" w:hAnsi="Times New Roman" w:cs="Times New Roman"/>
          <w:sz w:val="24"/>
          <w:szCs w:val="24"/>
          <w:lang w:val="en-US"/>
        </w:rPr>
        <w:t xml:space="preserve"> = </w:t>
      </w:r>
      <w:r w:rsidR="005E0394">
        <w:rPr>
          <w:rFonts w:ascii="Times New Roman" w:hAnsi="Times New Roman" w:cs="Times New Roman"/>
          <w:sz w:val="24"/>
          <w:szCs w:val="24"/>
          <w:lang w:val="en-US"/>
        </w:rPr>
        <w:t>.045</w:t>
      </w:r>
      <w:r w:rsidR="00F174EF">
        <w:rPr>
          <w:rFonts w:ascii="Times New Roman" w:hAnsi="Times New Roman" w:cs="Times New Roman"/>
          <w:sz w:val="24"/>
          <w:szCs w:val="24"/>
          <w:lang w:val="en-US"/>
        </w:rPr>
        <w:t xml:space="preserve">, </w:t>
      </w:r>
      <w:r w:rsidR="00F174EF" w:rsidRPr="0004275C">
        <w:rPr>
          <w:rFonts w:ascii="Times New Roman" w:hAnsi="Times New Roman" w:cs="Times New Roman"/>
          <w:i/>
          <w:sz w:val="24"/>
          <w:szCs w:val="24"/>
          <w:lang w:val="en-US"/>
        </w:rPr>
        <w:t>d</w:t>
      </w:r>
      <w:r w:rsidR="00F174EF">
        <w:rPr>
          <w:rFonts w:ascii="Times New Roman" w:hAnsi="Times New Roman" w:cs="Times New Roman"/>
          <w:sz w:val="24"/>
          <w:szCs w:val="24"/>
          <w:lang w:val="en-US"/>
        </w:rPr>
        <w:t xml:space="preserve"> =-.36,</w:t>
      </w:r>
      <w:r w:rsidR="005E0394">
        <w:rPr>
          <w:rFonts w:ascii="Times New Roman" w:hAnsi="Times New Roman" w:cs="Times New Roman"/>
          <w:sz w:val="24"/>
          <w:szCs w:val="24"/>
          <w:lang w:val="en-US"/>
        </w:rPr>
        <w:t xml:space="preserve"> respectively)</w:t>
      </w:r>
      <w:r w:rsidR="003A2E45">
        <w:rPr>
          <w:rFonts w:ascii="Times New Roman" w:hAnsi="Times New Roman" w:cs="Times New Roman"/>
          <w:sz w:val="24"/>
          <w:szCs w:val="24"/>
          <w:lang w:val="en-US"/>
        </w:rPr>
        <w:t xml:space="preserve">, </w:t>
      </w:r>
      <w:r w:rsidR="005E0394">
        <w:rPr>
          <w:rFonts w:ascii="Times New Roman" w:hAnsi="Times New Roman" w:cs="Times New Roman"/>
          <w:sz w:val="24"/>
          <w:szCs w:val="24"/>
          <w:lang w:val="en-US"/>
        </w:rPr>
        <w:t>not maintained at 12-month follow-up.</w:t>
      </w:r>
      <w:r w:rsidR="00A1411B">
        <w:rPr>
          <w:rFonts w:ascii="Times New Roman" w:hAnsi="Times New Roman" w:cs="Times New Roman"/>
          <w:sz w:val="24"/>
          <w:szCs w:val="24"/>
          <w:lang w:val="en-US"/>
        </w:rPr>
        <w:t xml:space="preserve"> </w:t>
      </w:r>
      <w:r w:rsidR="005E0394">
        <w:rPr>
          <w:rFonts w:ascii="Times New Roman" w:hAnsi="Times New Roman" w:cs="Times New Roman"/>
          <w:sz w:val="24"/>
          <w:szCs w:val="24"/>
          <w:lang w:val="en-US"/>
        </w:rPr>
        <w:t>Regarding</w:t>
      </w:r>
      <w:r w:rsidR="00A1411B">
        <w:rPr>
          <w:rFonts w:ascii="Times New Roman" w:hAnsi="Times New Roman" w:cs="Times New Roman"/>
          <w:sz w:val="24"/>
          <w:szCs w:val="24"/>
          <w:lang w:val="en-US"/>
        </w:rPr>
        <w:t xml:space="preserve"> self-esteem, mothers in the </w:t>
      </w:r>
      <w:r w:rsidR="00083758">
        <w:rPr>
          <w:rFonts w:ascii="Times New Roman" w:hAnsi="Times New Roman" w:cs="Times New Roman"/>
          <w:sz w:val="24"/>
          <w:szCs w:val="24"/>
          <w:lang w:val="en-US"/>
        </w:rPr>
        <w:t>website-tailored</w:t>
      </w:r>
      <w:r w:rsidR="00A1411B">
        <w:rPr>
          <w:rFonts w:ascii="Times New Roman" w:hAnsi="Times New Roman" w:cs="Times New Roman"/>
          <w:sz w:val="24"/>
          <w:szCs w:val="24"/>
          <w:lang w:val="en-US"/>
        </w:rPr>
        <w:t xml:space="preserve"> condition reported higher self-esteem than </w:t>
      </w:r>
      <w:r w:rsidR="002B2C5F">
        <w:rPr>
          <w:rFonts w:ascii="Times New Roman" w:hAnsi="Times New Roman" w:cs="Times New Roman"/>
          <w:sz w:val="24"/>
          <w:szCs w:val="24"/>
          <w:lang w:val="en-US"/>
        </w:rPr>
        <w:t>control mothers</w:t>
      </w:r>
      <w:r w:rsidR="00A1411B">
        <w:rPr>
          <w:rFonts w:ascii="Times New Roman" w:hAnsi="Times New Roman" w:cs="Times New Roman"/>
          <w:sz w:val="24"/>
          <w:szCs w:val="24"/>
          <w:lang w:val="en-US"/>
        </w:rPr>
        <w:t xml:space="preserve"> at </w:t>
      </w:r>
      <w:r w:rsidR="00E01F9D">
        <w:rPr>
          <w:rFonts w:ascii="Times New Roman" w:hAnsi="Times New Roman" w:cs="Times New Roman"/>
          <w:sz w:val="24"/>
          <w:szCs w:val="24"/>
          <w:lang w:val="en-US"/>
        </w:rPr>
        <w:t>post</w:t>
      </w:r>
      <w:r w:rsidR="001F1187">
        <w:rPr>
          <w:rFonts w:ascii="Times New Roman" w:hAnsi="Times New Roman" w:cs="Times New Roman"/>
          <w:sz w:val="24"/>
          <w:szCs w:val="24"/>
          <w:lang w:val="en-US"/>
        </w:rPr>
        <w:t>-exposure</w:t>
      </w:r>
      <w:r w:rsidR="005E0394">
        <w:rPr>
          <w:rFonts w:ascii="Times New Roman" w:hAnsi="Times New Roman" w:cs="Times New Roman"/>
          <w:sz w:val="24"/>
          <w:szCs w:val="24"/>
          <w:lang w:val="en-US"/>
        </w:rPr>
        <w:t xml:space="preserve"> (</w:t>
      </w:r>
      <w:r w:rsidR="005E0394" w:rsidRPr="00FC2FDD">
        <w:rPr>
          <w:rFonts w:ascii="Times New Roman" w:hAnsi="Times New Roman" w:cs="Times New Roman"/>
          <w:i/>
          <w:sz w:val="24"/>
          <w:szCs w:val="24"/>
          <w:lang w:val="en-US"/>
        </w:rPr>
        <w:t>p</w:t>
      </w:r>
      <w:r w:rsidR="005E0394">
        <w:rPr>
          <w:rFonts w:ascii="Times New Roman" w:hAnsi="Times New Roman" w:cs="Times New Roman"/>
          <w:sz w:val="24"/>
          <w:szCs w:val="24"/>
          <w:lang w:val="en-US"/>
        </w:rPr>
        <w:t xml:space="preserve"> = .010</w:t>
      </w:r>
      <w:r w:rsidR="00F174EF">
        <w:rPr>
          <w:rFonts w:ascii="Times New Roman" w:hAnsi="Times New Roman" w:cs="Times New Roman"/>
          <w:sz w:val="24"/>
          <w:szCs w:val="24"/>
          <w:lang w:val="en-US"/>
        </w:rPr>
        <w:t xml:space="preserve">, </w:t>
      </w:r>
      <w:r w:rsidR="00F174EF" w:rsidRPr="0004275C">
        <w:rPr>
          <w:rFonts w:ascii="Times New Roman" w:hAnsi="Times New Roman" w:cs="Times New Roman"/>
          <w:i/>
          <w:sz w:val="24"/>
          <w:szCs w:val="24"/>
          <w:lang w:val="en-US"/>
        </w:rPr>
        <w:t>d</w:t>
      </w:r>
      <w:r w:rsidR="00F174EF">
        <w:rPr>
          <w:rFonts w:ascii="Times New Roman" w:hAnsi="Times New Roman" w:cs="Times New Roman"/>
          <w:sz w:val="24"/>
          <w:szCs w:val="24"/>
          <w:lang w:val="en-US"/>
        </w:rPr>
        <w:t xml:space="preserve"> = .45</w:t>
      </w:r>
      <w:r w:rsidR="005E0394">
        <w:rPr>
          <w:rFonts w:ascii="Times New Roman" w:hAnsi="Times New Roman" w:cs="Times New Roman"/>
          <w:sz w:val="24"/>
          <w:szCs w:val="24"/>
          <w:lang w:val="en-US"/>
        </w:rPr>
        <w:t>)</w:t>
      </w:r>
      <w:r w:rsidR="00A1411B">
        <w:rPr>
          <w:rFonts w:ascii="Times New Roman" w:hAnsi="Times New Roman" w:cs="Times New Roman"/>
          <w:sz w:val="24"/>
          <w:szCs w:val="24"/>
          <w:lang w:val="en-US"/>
        </w:rPr>
        <w:t xml:space="preserve">, and higher </w:t>
      </w:r>
      <w:r w:rsidR="001F1187">
        <w:rPr>
          <w:rFonts w:ascii="Times New Roman" w:hAnsi="Times New Roman" w:cs="Times New Roman"/>
          <w:sz w:val="24"/>
          <w:szCs w:val="24"/>
          <w:lang w:val="en-US"/>
        </w:rPr>
        <w:t xml:space="preserve">self-esteem </w:t>
      </w:r>
      <w:r w:rsidR="00796D15">
        <w:rPr>
          <w:rFonts w:ascii="Times New Roman" w:hAnsi="Times New Roman" w:cs="Times New Roman"/>
          <w:sz w:val="24"/>
          <w:szCs w:val="24"/>
          <w:lang w:val="en-US"/>
        </w:rPr>
        <w:t>relative to the</w:t>
      </w:r>
      <w:r w:rsidR="005E0394">
        <w:rPr>
          <w:rFonts w:ascii="Times New Roman" w:hAnsi="Times New Roman" w:cs="Times New Roman"/>
          <w:sz w:val="24"/>
          <w:szCs w:val="24"/>
          <w:lang w:val="en-US"/>
        </w:rPr>
        <w:t xml:space="preserve"> website-unstructured condition at 6-week and 12-month follow-up (</w:t>
      </w:r>
      <w:r w:rsidR="005E0394" w:rsidRPr="00FC2FDD">
        <w:rPr>
          <w:rFonts w:ascii="Times New Roman" w:hAnsi="Times New Roman" w:cs="Times New Roman"/>
          <w:i/>
          <w:sz w:val="24"/>
          <w:szCs w:val="24"/>
          <w:lang w:val="en-US"/>
        </w:rPr>
        <w:t>p</w:t>
      </w:r>
      <w:r w:rsidR="005E0394">
        <w:rPr>
          <w:rFonts w:ascii="Times New Roman" w:hAnsi="Times New Roman" w:cs="Times New Roman"/>
          <w:sz w:val="24"/>
          <w:szCs w:val="24"/>
          <w:lang w:val="en-US"/>
        </w:rPr>
        <w:t xml:space="preserve"> = </w:t>
      </w:r>
      <w:r w:rsidR="00796D15">
        <w:rPr>
          <w:rFonts w:ascii="Times New Roman" w:hAnsi="Times New Roman" w:cs="Times New Roman"/>
          <w:sz w:val="24"/>
          <w:szCs w:val="24"/>
          <w:lang w:val="en-US"/>
        </w:rPr>
        <w:t>.032</w:t>
      </w:r>
      <w:r w:rsidR="00F174EF">
        <w:rPr>
          <w:rFonts w:ascii="Times New Roman" w:hAnsi="Times New Roman" w:cs="Times New Roman"/>
          <w:sz w:val="24"/>
          <w:szCs w:val="24"/>
          <w:lang w:val="en-US"/>
        </w:rPr>
        <w:t xml:space="preserve">, </w:t>
      </w:r>
      <w:r w:rsidR="00F174EF" w:rsidRPr="0004275C">
        <w:rPr>
          <w:rFonts w:ascii="Times New Roman" w:hAnsi="Times New Roman" w:cs="Times New Roman"/>
          <w:i/>
          <w:sz w:val="24"/>
          <w:szCs w:val="24"/>
          <w:lang w:val="en-US"/>
        </w:rPr>
        <w:t>d</w:t>
      </w:r>
      <w:r w:rsidR="00F174EF">
        <w:rPr>
          <w:rFonts w:ascii="Times New Roman" w:hAnsi="Times New Roman" w:cs="Times New Roman"/>
          <w:sz w:val="24"/>
          <w:szCs w:val="24"/>
          <w:lang w:val="en-US"/>
        </w:rPr>
        <w:t xml:space="preserve"> = .37,</w:t>
      </w:r>
      <w:r w:rsidR="00796D15">
        <w:rPr>
          <w:rFonts w:ascii="Times New Roman" w:hAnsi="Times New Roman" w:cs="Times New Roman"/>
          <w:sz w:val="24"/>
          <w:szCs w:val="24"/>
          <w:lang w:val="en-US"/>
        </w:rPr>
        <w:t xml:space="preserve"> and</w:t>
      </w:r>
      <w:r w:rsidR="00F174EF">
        <w:rPr>
          <w:rFonts w:ascii="Times New Roman" w:hAnsi="Times New Roman" w:cs="Times New Roman"/>
          <w:sz w:val="24"/>
          <w:szCs w:val="24"/>
          <w:lang w:val="en-US"/>
        </w:rPr>
        <w:t xml:space="preserve"> </w:t>
      </w:r>
      <w:r w:rsidR="00F174EF">
        <w:rPr>
          <w:rFonts w:ascii="Times New Roman" w:hAnsi="Times New Roman" w:cs="Times New Roman"/>
          <w:i/>
          <w:sz w:val="24"/>
          <w:szCs w:val="24"/>
          <w:lang w:val="en-US"/>
        </w:rPr>
        <w:t>p</w:t>
      </w:r>
      <w:r w:rsidR="00F174EF">
        <w:rPr>
          <w:rFonts w:ascii="Times New Roman" w:hAnsi="Times New Roman" w:cs="Times New Roman"/>
          <w:sz w:val="24"/>
          <w:szCs w:val="24"/>
          <w:lang w:val="en-US"/>
        </w:rPr>
        <w:t xml:space="preserve"> =</w:t>
      </w:r>
      <w:r w:rsidR="00796D15">
        <w:rPr>
          <w:rFonts w:ascii="Times New Roman" w:hAnsi="Times New Roman" w:cs="Times New Roman"/>
          <w:sz w:val="24"/>
          <w:szCs w:val="24"/>
          <w:lang w:val="en-US"/>
        </w:rPr>
        <w:t xml:space="preserve"> .008</w:t>
      </w:r>
      <w:r w:rsidR="00F174EF">
        <w:rPr>
          <w:rFonts w:ascii="Times New Roman" w:hAnsi="Times New Roman" w:cs="Times New Roman"/>
          <w:sz w:val="24"/>
          <w:szCs w:val="24"/>
          <w:lang w:val="en-US"/>
        </w:rPr>
        <w:t xml:space="preserve">, </w:t>
      </w:r>
      <w:r w:rsidR="00F174EF" w:rsidRPr="0004275C">
        <w:rPr>
          <w:rFonts w:ascii="Times New Roman" w:hAnsi="Times New Roman" w:cs="Times New Roman"/>
          <w:i/>
          <w:sz w:val="24"/>
          <w:szCs w:val="24"/>
          <w:lang w:val="en-US"/>
        </w:rPr>
        <w:t>d</w:t>
      </w:r>
      <w:r w:rsidR="00F174EF">
        <w:rPr>
          <w:rFonts w:ascii="Times New Roman" w:hAnsi="Times New Roman" w:cs="Times New Roman"/>
          <w:sz w:val="24"/>
          <w:szCs w:val="24"/>
          <w:lang w:val="en-US"/>
        </w:rPr>
        <w:t xml:space="preserve"> = .53</w:t>
      </w:r>
      <w:r w:rsidR="009522E2">
        <w:rPr>
          <w:rFonts w:ascii="Times New Roman" w:hAnsi="Times New Roman" w:cs="Times New Roman"/>
          <w:sz w:val="24"/>
          <w:szCs w:val="24"/>
          <w:lang w:val="en-US"/>
        </w:rPr>
        <w:t>,</w:t>
      </w:r>
      <w:r w:rsidR="00796D15">
        <w:rPr>
          <w:rFonts w:ascii="Times New Roman" w:hAnsi="Times New Roman" w:cs="Times New Roman"/>
          <w:sz w:val="24"/>
          <w:szCs w:val="24"/>
          <w:lang w:val="en-US"/>
        </w:rPr>
        <w:t xml:space="preserve"> respectively)</w:t>
      </w:r>
      <w:r w:rsidR="00A1411B">
        <w:rPr>
          <w:rFonts w:ascii="Times New Roman" w:hAnsi="Times New Roman" w:cs="Times New Roman"/>
          <w:sz w:val="24"/>
          <w:szCs w:val="24"/>
          <w:lang w:val="en-US"/>
        </w:rPr>
        <w:t xml:space="preserve">. </w:t>
      </w:r>
      <w:r w:rsidR="00796D15">
        <w:rPr>
          <w:rFonts w:ascii="Times New Roman" w:hAnsi="Times New Roman" w:cs="Times New Roman"/>
          <w:sz w:val="24"/>
          <w:szCs w:val="24"/>
          <w:lang w:val="en-US"/>
        </w:rPr>
        <w:t>C</w:t>
      </w:r>
      <w:r w:rsidR="00A1411B">
        <w:rPr>
          <w:rFonts w:ascii="Times New Roman" w:hAnsi="Times New Roman" w:cs="Times New Roman"/>
          <w:sz w:val="24"/>
          <w:szCs w:val="24"/>
          <w:lang w:val="en-US"/>
        </w:rPr>
        <w:t xml:space="preserve">ondition did not impact on </w:t>
      </w:r>
      <w:r w:rsidR="00E76FF8">
        <w:rPr>
          <w:rFonts w:ascii="Times New Roman" w:hAnsi="Times New Roman" w:cs="Times New Roman"/>
          <w:sz w:val="24"/>
          <w:szCs w:val="24"/>
          <w:lang w:val="en-US"/>
        </w:rPr>
        <w:t>daughter</w:t>
      </w:r>
      <w:r w:rsidR="00A1411B">
        <w:rPr>
          <w:rFonts w:ascii="Times New Roman" w:hAnsi="Times New Roman" w:cs="Times New Roman"/>
          <w:sz w:val="24"/>
          <w:szCs w:val="24"/>
          <w:lang w:val="en-US"/>
        </w:rPr>
        <w:t>s</w:t>
      </w:r>
      <w:r w:rsidR="00E76FF8">
        <w:rPr>
          <w:rFonts w:ascii="Times New Roman" w:hAnsi="Times New Roman" w:cs="Times New Roman"/>
          <w:sz w:val="24"/>
          <w:szCs w:val="24"/>
          <w:lang w:val="en-US"/>
        </w:rPr>
        <w:t>’</w:t>
      </w:r>
      <w:r w:rsidR="00A1411B">
        <w:rPr>
          <w:rFonts w:ascii="Times New Roman" w:hAnsi="Times New Roman" w:cs="Times New Roman"/>
          <w:sz w:val="24"/>
          <w:szCs w:val="24"/>
          <w:lang w:val="en-US"/>
        </w:rPr>
        <w:t xml:space="preserve"> self-esteem at post</w:t>
      </w:r>
      <w:r w:rsidR="006E3419">
        <w:rPr>
          <w:rFonts w:ascii="Times New Roman" w:hAnsi="Times New Roman" w:cs="Times New Roman"/>
          <w:sz w:val="24"/>
          <w:szCs w:val="24"/>
          <w:lang w:val="en-US"/>
        </w:rPr>
        <w:t>-exposure</w:t>
      </w:r>
      <w:r w:rsidR="00A1411B">
        <w:rPr>
          <w:rFonts w:ascii="Times New Roman" w:hAnsi="Times New Roman" w:cs="Times New Roman"/>
          <w:sz w:val="24"/>
          <w:szCs w:val="24"/>
          <w:lang w:val="en-US"/>
        </w:rPr>
        <w:t xml:space="preserve">, but daughters in </w:t>
      </w:r>
      <w:r w:rsidR="003872DE">
        <w:rPr>
          <w:rFonts w:ascii="Times New Roman" w:hAnsi="Times New Roman" w:cs="Times New Roman"/>
          <w:sz w:val="24"/>
          <w:szCs w:val="24"/>
          <w:lang w:val="en-US"/>
        </w:rPr>
        <w:t xml:space="preserve">both </w:t>
      </w:r>
      <w:r w:rsidR="00373DF7">
        <w:rPr>
          <w:rFonts w:ascii="Times New Roman" w:hAnsi="Times New Roman" w:cs="Times New Roman"/>
          <w:sz w:val="24"/>
          <w:szCs w:val="24"/>
          <w:lang w:val="en-US"/>
        </w:rPr>
        <w:t>website</w:t>
      </w:r>
      <w:r w:rsidR="00796D15">
        <w:rPr>
          <w:rFonts w:ascii="Times New Roman" w:hAnsi="Times New Roman" w:cs="Times New Roman"/>
          <w:sz w:val="24"/>
          <w:szCs w:val="24"/>
          <w:lang w:val="en-US"/>
        </w:rPr>
        <w:t>-unstructured and website-tailored</w:t>
      </w:r>
      <w:r w:rsidR="008B7D2A">
        <w:rPr>
          <w:rFonts w:ascii="Times New Roman" w:hAnsi="Times New Roman" w:cs="Times New Roman"/>
          <w:sz w:val="24"/>
          <w:szCs w:val="24"/>
          <w:lang w:val="en-US"/>
        </w:rPr>
        <w:t xml:space="preserve"> conditions </w:t>
      </w:r>
      <w:r w:rsidR="00A1411B">
        <w:rPr>
          <w:rFonts w:ascii="Times New Roman" w:hAnsi="Times New Roman" w:cs="Times New Roman"/>
          <w:sz w:val="24"/>
          <w:szCs w:val="24"/>
          <w:lang w:val="en-US"/>
        </w:rPr>
        <w:t>reported</w:t>
      </w:r>
      <w:r w:rsidR="00E76FF8">
        <w:rPr>
          <w:rFonts w:ascii="Times New Roman" w:hAnsi="Times New Roman" w:cs="Times New Roman"/>
          <w:sz w:val="24"/>
          <w:szCs w:val="24"/>
          <w:lang w:val="en-US"/>
        </w:rPr>
        <w:t xml:space="preserve"> significantly</w:t>
      </w:r>
      <w:r w:rsidR="00A1411B">
        <w:rPr>
          <w:rFonts w:ascii="Times New Roman" w:hAnsi="Times New Roman" w:cs="Times New Roman"/>
          <w:sz w:val="24"/>
          <w:szCs w:val="24"/>
          <w:lang w:val="en-US"/>
        </w:rPr>
        <w:t xml:space="preserve"> higher self-esteem than control </w:t>
      </w:r>
      <w:r w:rsidR="001922D9">
        <w:rPr>
          <w:rFonts w:ascii="Times New Roman" w:hAnsi="Times New Roman" w:cs="Times New Roman"/>
          <w:sz w:val="24"/>
          <w:szCs w:val="24"/>
          <w:lang w:val="en-US"/>
        </w:rPr>
        <w:t xml:space="preserve">daughters </w:t>
      </w:r>
      <w:r w:rsidR="00A1411B">
        <w:rPr>
          <w:rFonts w:ascii="Times New Roman" w:hAnsi="Times New Roman" w:cs="Times New Roman"/>
          <w:sz w:val="24"/>
          <w:szCs w:val="24"/>
          <w:lang w:val="en-US"/>
        </w:rPr>
        <w:t xml:space="preserve">at </w:t>
      </w:r>
      <w:r w:rsidR="00796D15">
        <w:rPr>
          <w:rFonts w:ascii="Times New Roman" w:hAnsi="Times New Roman" w:cs="Times New Roman"/>
          <w:sz w:val="24"/>
          <w:szCs w:val="24"/>
          <w:lang w:val="en-US"/>
        </w:rPr>
        <w:t xml:space="preserve">6-week </w:t>
      </w:r>
      <w:r w:rsidR="00A1411B">
        <w:rPr>
          <w:rFonts w:ascii="Times New Roman" w:hAnsi="Times New Roman" w:cs="Times New Roman"/>
          <w:sz w:val="24"/>
          <w:szCs w:val="24"/>
          <w:lang w:val="en-US"/>
        </w:rPr>
        <w:t>follow-</w:t>
      </w:r>
      <w:r w:rsidR="0047074D">
        <w:rPr>
          <w:rFonts w:ascii="Times New Roman" w:hAnsi="Times New Roman" w:cs="Times New Roman"/>
          <w:sz w:val="24"/>
          <w:szCs w:val="24"/>
          <w:lang w:val="en-US"/>
        </w:rPr>
        <w:t>up</w:t>
      </w:r>
      <w:r w:rsidR="00796D15">
        <w:rPr>
          <w:rFonts w:ascii="Times New Roman" w:hAnsi="Times New Roman" w:cs="Times New Roman"/>
          <w:sz w:val="24"/>
          <w:szCs w:val="24"/>
          <w:lang w:val="en-US"/>
        </w:rPr>
        <w:t xml:space="preserve"> (</w:t>
      </w:r>
      <w:r w:rsidR="00796D15" w:rsidRPr="009522E2">
        <w:rPr>
          <w:rFonts w:ascii="Times New Roman" w:hAnsi="Times New Roman" w:cs="Times New Roman"/>
          <w:i/>
          <w:sz w:val="24"/>
          <w:szCs w:val="24"/>
          <w:lang w:val="en-US"/>
        </w:rPr>
        <w:t>p</w:t>
      </w:r>
      <w:r w:rsidR="00796D15">
        <w:rPr>
          <w:rFonts w:ascii="Times New Roman" w:hAnsi="Times New Roman" w:cs="Times New Roman"/>
          <w:sz w:val="24"/>
          <w:szCs w:val="24"/>
          <w:lang w:val="en-US"/>
        </w:rPr>
        <w:t xml:space="preserve"> = .031</w:t>
      </w:r>
      <w:r w:rsidR="009522E2">
        <w:rPr>
          <w:rFonts w:ascii="Times New Roman" w:hAnsi="Times New Roman" w:cs="Times New Roman"/>
          <w:sz w:val="24"/>
          <w:szCs w:val="24"/>
          <w:lang w:val="en-US"/>
        </w:rPr>
        <w:t xml:space="preserve">, </w:t>
      </w:r>
      <w:r w:rsidR="009522E2" w:rsidRPr="0004275C">
        <w:rPr>
          <w:rFonts w:ascii="Times New Roman" w:hAnsi="Times New Roman" w:cs="Times New Roman"/>
          <w:i/>
          <w:sz w:val="24"/>
          <w:szCs w:val="24"/>
          <w:lang w:val="en-US"/>
        </w:rPr>
        <w:t>d</w:t>
      </w:r>
      <w:r w:rsidR="009522E2">
        <w:rPr>
          <w:rFonts w:ascii="Times New Roman" w:hAnsi="Times New Roman" w:cs="Times New Roman"/>
          <w:sz w:val="24"/>
          <w:szCs w:val="24"/>
          <w:lang w:val="en-US"/>
        </w:rPr>
        <w:t xml:space="preserve"> = .38</w:t>
      </w:r>
      <w:r w:rsidR="00796D15">
        <w:rPr>
          <w:rFonts w:ascii="Times New Roman" w:hAnsi="Times New Roman" w:cs="Times New Roman"/>
          <w:sz w:val="24"/>
          <w:szCs w:val="24"/>
          <w:lang w:val="en-US"/>
        </w:rPr>
        <w:t xml:space="preserve"> and </w:t>
      </w:r>
      <w:r w:rsidR="009522E2">
        <w:rPr>
          <w:rFonts w:ascii="Times New Roman" w:hAnsi="Times New Roman" w:cs="Times New Roman"/>
          <w:i/>
          <w:sz w:val="24"/>
          <w:szCs w:val="24"/>
          <w:lang w:val="en-US"/>
        </w:rPr>
        <w:t xml:space="preserve">p = </w:t>
      </w:r>
      <w:r w:rsidR="00796D15">
        <w:rPr>
          <w:rFonts w:ascii="Times New Roman" w:hAnsi="Times New Roman" w:cs="Times New Roman"/>
          <w:sz w:val="24"/>
          <w:szCs w:val="24"/>
          <w:lang w:val="en-US"/>
        </w:rPr>
        <w:t>.024</w:t>
      </w:r>
      <w:r w:rsidR="009522E2">
        <w:rPr>
          <w:rFonts w:ascii="Times New Roman" w:hAnsi="Times New Roman" w:cs="Times New Roman"/>
          <w:sz w:val="24"/>
          <w:szCs w:val="24"/>
          <w:lang w:val="en-US"/>
        </w:rPr>
        <w:t xml:space="preserve">, </w:t>
      </w:r>
      <w:r w:rsidR="009522E2" w:rsidRPr="0004275C">
        <w:rPr>
          <w:rFonts w:ascii="Times New Roman" w:hAnsi="Times New Roman" w:cs="Times New Roman"/>
          <w:i/>
          <w:sz w:val="24"/>
          <w:szCs w:val="24"/>
          <w:lang w:val="en-US"/>
        </w:rPr>
        <w:t>d</w:t>
      </w:r>
      <w:r w:rsidR="009522E2">
        <w:rPr>
          <w:rFonts w:ascii="Times New Roman" w:hAnsi="Times New Roman" w:cs="Times New Roman"/>
          <w:sz w:val="24"/>
          <w:szCs w:val="24"/>
          <w:lang w:val="en-US"/>
        </w:rPr>
        <w:t xml:space="preserve"> = .40</w:t>
      </w:r>
      <w:r w:rsidR="00796D15">
        <w:rPr>
          <w:rFonts w:ascii="Times New Roman" w:hAnsi="Times New Roman" w:cs="Times New Roman"/>
          <w:sz w:val="24"/>
          <w:szCs w:val="24"/>
          <w:lang w:val="en-US"/>
        </w:rPr>
        <w:t xml:space="preserve"> respectively), not maintained at 12-month follow-up</w:t>
      </w:r>
      <w:r w:rsidR="00A1411B">
        <w:rPr>
          <w:rFonts w:ascii="Times New Roman" w:hAnsi="Times New Roman" w:cs="Times New Roman"/>
          <w:sz w:val="24"/>
          <w:szCs w:val="24"/>
          <w:lang w:val="en-US"/>
        </w:rPr>
        <w:t xml:space="preserve">. </w:t>
      </w:r>
      <w:r w:rsidR="00796D15">
        <w:rPr>
          <w:rFonts w:ascii="Times New Roman" w:hAnsi="Times New Roman" w:cs="Times New Roman"/>
          <w:sz w:val="24"/>
          <w:szCs w:val="24"/>
          <w:lang w:val="en-US"/>
        </w:rPr>
        <w:t xml:space="preserve">Finally, daughters in the website-unstructured condition reported </w:t>
      </w:r>
      <w:r w:rsidR="001F1187">
        <w:rPr>
          <w:rFonts w:ascii="Times New Roman" w:hAnsi="Times New Roman" w:cs="Times New Roman"/>
          <w:sz w:val="24"/>
          <w:szCs w:val="24"/>
          <w:lang w:val="en-US"/>
        </w:rPr>
        <w:t>less</w:t>
      </w:r>
      <w:r w:rsidR="00796D15">
        <w:rPr>
          <w:rFonts w:ascii="Times New Roman" w:hAnsi="Times New Roman" w:cs="Times New Roman"/>
          <w:sz w:val="24"/>
          <w:szCs w:val="24"/>
          <w:lang w:val="en-US"/>
        </w:rPr>
        <w:t xml:space="preserve"> life engagement than daughters in the control condition at 12-month follow-up (</w:t>
      </w:r>
      <w:r w:rsidR="00796D15" w:rsidRPr="00FC2FDD">
        <w:rPr>
          <w:rFonts w:ascii="Times New Roman" w:hAnsi="Times New Roman" w:cs="Times New Roman"/>
          <w:i/>
          <w:sz w:val="24"/>
          <w:szCs w:val="24"/>
          <w:lang w:val="en-US"/>
        </w:rPr>
        <w:t>p</w:t>
      </w:r>
      <w:r w:rsidR="00796D15">
        <w:rPr>
          <w:rFonts w:ascii="Times New Roman" w:hAnsi="Times New Roman" w:cs="Times New Roman"/>
          <w:sz w:val="24"/>
          <w:szCs w:val="24"/>
          <w:lang w:val="en-US"/>
        </w:rPr>
        <w:t xml:space="preserve"> = .010</w:t>
      </w:r>
      <w:r w:rsidR="009522E2">
        <w:rPr>
          <w:rFonts w:ascii="Times New Roman" w:hAnsi="Times New Roman" w:cs="Times New Roman"/>
          <w:sz w:val="24"/>
          <w:szCs w:val="24"/>
          <w:lang w:val="en-US"/>
        </w:rPr>
        <w:t xml:space="preserve">, </w:t>
      </w:r>
      <w:r w:rsidR="009522E2" w:rsidRPr="0004275C">
        <w:rPr>
          <w:rFonts w:ascii="Times New Roman" w:hAnsi="Times New Roman" w:cs="Times New Roman"/>
          <w:i/>
          <w:sz w:val="24"/>
          <w:szCs w:val="24"/>
          <w:lang w:val="en-US"/>
        </w:rPr>
        <w:t>d</w:t>
      </w:r>
      <w:r w:rsidR="009522E2">
        <w:rPr>
          <w:rFonts w:ascii="Times New Roman" w:hAnsi="Times New Roman" w:cs="Times New Roman"/>
          <w:sz w:val="24"/>
          <w:szCs w:val="24"/>
          <w:lang w:val="en-US"/>
        </w:rPr>
        <w:t xml:space="preserve"> = .50</w:t>
      </w:r>
      <w:r w:rsidR="001F1187">
        <w:rPr>
          <w:rFonts w:ascii="Times New Roman" w:hAnsi="Times New Roman" w:cs="Times New Roman"/>
          <w:sz w:val="24"/>
          <w:szCs w:val="24"/>
          <w:lang w:val="en-US"/>
        </w:rPr>
        <w:t xml:space="preserve">). </w:t>
      </w:r>
    </w:p>
    <w:p w14:paraId="2D536723" w14:textId="2701D6E7" w:rsidR="00A1411B" w:rsidRDefault="00077739" w:rsidP="00CB13CD">
      <w:pPr>
        <w:spacing w:after="0" w:line="480" w:lineRule="auto"/>
        <w:ind w:firstLine="720"/>
        <w:rPr>
          <w:rFonts w:ascii="Times New Roman" w:hAnsi="Times New Roman" w:cs="Times New Roman"/>
          <w:sz w:val="24"/>
          <w:szCs w:val="24"/>
          <w:lang w:val="en-US"/>
        </w:rPr>
      </w:pPr>
      <w:r w:rsidRPr="00984F0E">
        <w:rPr>
          <w:rFonts w:ascii="Times New Roman" w:hAnsi="Times New Roman" w:cs="Times New Roman"/>
          <w:b/>
          <w:sz w:val="24"/>
          <w:szCs w:val="24"/>
          <w:lang w:val="en-US"/>
        </w:rPr>
        <w:t>Help-</w:t>
      </w:r>
      <w:r w:rsidR="004A407F" w:rsidRPr="00984F0E">
        <w:rPr>
          <w:rFonts w:ascii="Times New Roman" w:hAnsi="Times New Roman" w:cs="Times New Roman"/>
          <w:b/>
          <w:sz w:val="24"/>
          <w:szCs w:val="24"/>
          <w:lang w:val="en-US"/>
        </w:rPr>
        <w:t xml:space="preserve">seeking </w:t>
      </w:r>
      <w:r w:rsidR="001F1187">
        <w:rPr>
          <w:rFonts w:ascii="Times New Roman" w:hAnsi="Times New Roman" w:cs="Times New Roman"/>
          <w:b/>
          <w:sz w:val="24"/>
          <w:szCs w:val="24"/>
          <w:lang w:val="en-US"/>
        </w:rPr>
        <w:t>b</w:t>
      </w:r>
      <w:r w:rsidR="001F1187" w:rsidRPr="00984F0E">
        <w:rPr>
          <w:rFonts w:ascii="Times New Roman" w:hAnsi="Times New Roman" w:cs="Times New Roman"/>
          <w:b/>
          <w:sz w:val="24"/>
          <w:szCs w:val="24"/>
          <w:lang w:val="en-US"/>
        </w:rPr>
        <w:t>ehavio</w:t>
      </w:r>
      <w:r w:rsidR="001F1187">
        <w:rPr>
          <w:rFonts w:ascii="Times New Roman" w:hAnsi="Times New Roman" w:cs="Times New Roman"/>
          <w:b/>
          <w:sz w:val="24"/>
          <w:szCs w:val="24"/>
          <w:lang w:val="en-US"/>
        </w:rPr>
        <w:t>u</w:t>
      </w:r>
      <w:r w:rsidR="001F1187" w:rsidRPr="00984F0E">
        <w:rPr>
          <w:rFonts w:ascii="Times New Roman" w:hAnsi="Times New Roman" w:cs="Times New Roman"/>
          <w:b/>
          <w:sz w:val="24"/>
          <w:szCs w:val="24"/>
          <w:lang w:val="en-US"/>
        </w:rPr>
        <w:t>rs</w:t>
      </w:r>
      <w:r>
        <w:rPr>
          <w:rFonts w:ascii="Times New Roman" w:hAnsi="Times New Roman" w:cs="Times New Roman"/>
          <w:sz w:val="24"/>
          <w:szCs w:val="24"/>
          <w:lang w:val="en-US"/>
        </w:rPr>
        <w:t>.</w:t>
      </w:r>
      <w:r w:rsidR="00A1411B">
        <w:rPr>
          <w:rFonts w:ascii="Times New Roman" w:hAnsi="Times New Roman" w:cs="Times New Roman"/>
          <w:b/>
          <w:sz w:val="24"/>
          <w:szCs w:val="24"/>
          <w:lang w:val="en-US"/>
        </w:rPr>
        <w:t xml:space="preserve"> </w:t>
      </w:r>
      <w:r w:rsidR="00A1411B">
        <w:rPr>
          <w:rFonts w:ascii="Times New Roman" w:hAnsi="Times New Roman" w:cs="Times New Roman"/>
          <w:sz w:val="24"/>
          <w:szCs w:val="24"/>
          <w:lang w:val="en-US"/>
        </w:rPr>
        <w:t xml:space="preserve">As seen in Table </w:t>
      </w:r>
      <w:r w:rsidR="00796D15">
        <w:rPr>
          <w:rFonts w:ascii="Times New Roman" w:hAnsi="Times New Roman" w:cs="Times New Roman"/>
          <w:sz w:val="24"/>
          <w:szCs w:val="24"/>
          <w:lang w:val="en-US"/>
        </w:rPr>
        <w:t>2</w:t>
      </w:r>
      <w:r w:rsidR="00A1411B">
        <w:rPr>
          <w:rFonts w:ascii="Times New Roman" w:hAnsi="Times New Roman" w:cs="Times New Roman"/>
          <w:sz w:val="24"/>
          <w:szCs w:val="24"/>
          <w:lang w:val="en-US"/>
        </w:rPr>
        <w:t xml:space="preserve">, mothers in the </w:t>
      </w:r>
      <w:r w:rsidR="00083758">
        <w:rPr>
          <w:rFonts w:ascii="Times New Roman" w:hAnsi="Times New Roman" w:cs="Times New Roman"/>
          <w:sz w:val="24"/>
          <w:szCs w:val="24"/>
          <w:lang w:val="en-US"/>
        </w:rPr>
        <w:t>website-tailored</w:t>
      </w:r>
      <w:r w:rsidR="00A1411B">
        <w:rPr>
          <w:rFonts w:ascii="Times New Roman" w:hAnsi="Times New Roman" w:cs="Times New Roman"/>
          <w:sz w:val="24"/>
          <w:szCs w:val="24"/>
          <w:lang w:val="en-US"/>
        </w:rPr>
        <w:t xml:space="preserve"> condition were over three times </w:t>
      </w:r>
      <w:r w:rsidR="00200C8C">
        <w:rPr>
          <w:rFonts w:ascii="Times New Roman" w:hAnsi="Times New Roman" w:cs="Times New Roman"/>
          <w:sz w:val="24"/>
          <w:szCs w:val="24"/>
          <w:lang w:val="en-US"/>
        </w:rPr>
        <w:t>more</w:t>
      </w:r>
      <w:r w:rsidR="00A1411B">
        <w:rPr>
          <w:rFonts w:ascii="Times New Roman" w:hAnsi="Times New Roman" w:cs="Times New Roman"/>
          <w:sz w:val="24"/>
          <w:szCs w:val="24"/>
          <w:lang w:val="en-US"/>
        </w:rPr>
        <w:t xml:space="preserve"> likely </w:t>
      </w:r>
      <w:r w:rsidR="00200C8C">
        <w:rPr>
          <w:rFonts w:ascii="Times New Roman" w:hAnsi="Times New Roman" w:cs="Times New Roman"/>
          <w:sz w:val="24"/>
          <w:szCs w:val="24"/>
          <w:lang w:val="en-US"/>
        </w:rPr>
        <w:t xml:space="preserve">than </w:t>
      </w:r>
      <w:r w:rsidR="00A1411B">
        <w:rPr>
          <w:rFonts w:ascii="Times New Roman" w:hAnsi="Times New Roman" w:cs="Times New Roman"/>
          <w:sz w:val="24"/>
          <w:szCs w:val="24"/>
          <w:lang w:val="en-US"/>
        </w:rPr>
        <w:t xml:space="preserve">mothers in the control to </w:t>
      </w:r>
      <w:r w:rsidR="00707617">
        <w:rPr>
          <w:rFonts w:ascii="Times New Roman" w:hAnsi="Times New Roman" w:cs="Times New Roman"/>
          <w:sz w:val="24"/>
          <w:szCs w:val="24"/>
          <w:lang w:val="en-US"/>
        </w:rPr>
        <w:t xml:space="preserve">report that they </w:t>
      </w:r>
      <w:r w:rsidR="00BD68E0">
        <w:rPr>
          <w:rFonts w:ascii="Times New Roman" w:hAnsi="Times New Roman" w:cs="Times New Roman"/>
          <w:sz w:val="24"/>
          <w:szCs w:val="24"/>
          <w:lang w:val="en-US"/>
        </w:rPr>
        <w:t xml:space="preserve">had </w:t>
      </w:r>
      <w:r w:rsidR="00661675">
        <w:rPr>
          <w:rFonts w:ascii="Times New Roman" w:hAnsi="Times New Roman" w:cs="Times New Roman"/>
          <w:sz w:val="24"/>
          <w:szCs w:val="24"/>
          <w:lang w:val="en-US"/>
        </w:rPr>
        <w:t>sought</w:t>
      </w:r>
      <w:r w:rsidR="00A1411B">
        <w:rPr>
          <w:rFonts w:ascii="Times New Roman" w:hAnsi="Times New Roman" w:cs="Times New Roman"/>
          <w:sz w:val="24"/>
          <w:szCs w:val="24"/>
          <w:lang w:val="en-US"/>
        </w:rPr>
        <w:t xml:space="preserve"> additional support for body image issues at post</w:t>
      </w:r>
      <w:r w:rsidR="001F1187">
        <w:rPr>
          <w:rFonts w:ascii="Times New Roman" w:hAnsi="Times New Roman" w:cs="Times New Roman"/>
          <w:sz w:val="24"/>
          <w:szCs w:val="24"/>
          <w:lang w:val="en-US"/>
        </w:rPr>
        <w:t>-exposure</w:t>
      </w:r>
      <w:r w:rsidR="00852EBE">
        <w:rPr>
          <w:rFonts w:ascii="Times New Roman" w:hAnsi="Times New Roman" w:cs="Times New Roman"/>
          <w:sz w:val="24"/>
          <w:szCs w:val="24"/>
          <w:lang w:val="en-US"/>
        </w:rPr>
        <w:t xml:space="preserve"> (</w:t>
      </w:r>
      <w:r w:rsidR="00852EBE" w:rsidRPr="001F1187">
        <w:rPr>
          <w:rFonts w:ascii="Times New Roman" w:hAnsi="Times New Roman" w:cs="Times New Roman"/>
          <w:i/>
          <w:sz w:val="24"/>
          <w:szCs w:val="24"/>
          <w:lang w:val="en-US"/>
        </w:rPr>
        <w:t>p</w:t>
      </w:r>
      <w:r w:rsidR="00852EBE">
        <w:rPr>
          <w:rFonts w:ascii="Times New Roman" w:hAnsi="Times New Roman" w:cs="Times New Roman"/>
          <w:sz w:val="24"/>
          <w:szCs w:val="24"/>
          <w:lang w:val="en-US"/>
        </w:rPr>
        <w:t xml:space="preserve"> = .004)</w:t>
      </w:r>
      <w:r w:rsidR="00A1411B">
        <w:rPr>
          <w:rFonts w:ascii="Times New Roman" w:hAnsi="Times New Roman" w:cs="Times New Roman"/>
          <w:sz w:val="24"/>
          <w:szCs w:val="24"/>
          <w:lang w:val="en-US"/>
        </w:rPr>
        <w:t>. At</w:t>
      </w:r>
      <w:r w:rsidR="001F1187">
        <w:rPr>
          <w:rFonts w:ascii="Times New Roman" w:hAnsi="Times New Roman" w:cs="Times New Roman"/>
          <w:sz w:val="24"/>
          <w:szCs w:val="24"/>
          <w:lang w:val="en-US"/>
        </w:rPr>
        <w:t xml:space="preserve"> 6- week</w:t>
      </w:r>
      <w:r w:rsidR="00A1411B">
        <w:rPr>
          <w:rFonts w:ascii="Times New Roman" w:hAnsi="Times New Roman" w:cs="Times New Roman"/>
          <w:sz w:val="24"/>
          <w:szCs w:val="24"/>
          <w:lang w:val="en-US"/>
        </w:rPr>
        <w:t xml:space="preserve"> follow-up, mothers in the website</w:t>
      </w:r>
      <w:r w:rsidR="00897FBE">
        <w:rPr>
          <w:rFonts w:ascii="Times New Roman" w:hAnsi="Times New Roman" w:cs="Times New Roman"/>
          <w:sz w:val="24"/>
          <w:szCs w:val="24"/>
          <w:lang w:val="en-US"/>
        </w:rPr>
        <w:t>-</w:t>
      </w:r>
      <w:r w:rsidR="002E6244">
        <w:rPr>
          <w:rFonts w:ascii="Times New Roman" w:hAnsi="Times New Roman" w:cs="Times New Roman"/>
          <w:sz w:val="24"/>
          <w:szCs w:val="24"/>
          <w:lang w:val="en-US"/>
        </w:rPr>
        <w:t>unstructured</w:t>
      </w:r>
      <w:r w:rsidR="00A1411B">
        <w:rPr>
          <w:rFonts w:ascii="Times New Roman" w:hAnsi="Times New Roman" w:cs="Times New Roman"/>
          <w:sz w:val="24"/>
          <w:szCs w:val="24"/>
          <w:lang w:val="en-US"/>
        </w:rPr>
        <w:t xml:space="preserve"> condition were almost three and a half times more likely than </w:t>
      </w:r>
      <w:r w:rsidR="00275B05">
        <w:rPr>
          <w:rFonts w:ascii="Times New Roman" w:hAnsi="Times New Roman" w:cs="Times New Roman"/>
          <w:sz w:val="24"/>
          <w:szCs w:val="24"/>
          <w:lang w:val="en-US"/>
        </w:rPr>
        <w:t>control mothers</w:t>
      </w:r>
      <w:r w:rsidR="00A1411B">
        <w:rPr>
          <w:rFonts w:ascii="Times New Roman" w:hAnsi="Times New Roman" w:cs="Times New Roman"/>
          <w:sz w:val="24"/>
          <w:szCs w:val="24"/>
          <w:lang w:val="en-US"/>
        </w:rPr>
        <w:t xml:space="preserve"> to </w:t>
      </w:r>
      <w:r w:rsidR="00707617">
        <w:rPr>
          <w:rFonts w:ascii="Times New Roman" w:hAnsi="Times New Roman" w:cs="Times New Roman"/>
          <w:sz w:val="24"/>
          <w:szCs w:val="24"/>
          <w:lang w:val="en-US"/>
        </w:rPr>
        <w:t>report that they</w:t>
      </w:r>
      <w:r w:rsidR="00BD68E0">
        <w:rPr>
          <w:rFonts w:ascii="Times New Roman" w:hAnsi="Times New Roman" w:cs="Times New Roman"/>
          <w:sz w:val="24"/>
          <w:szCs w:val="24"/>
          <w:lang w:val="en-US"/>
        </w:rPr>
        <w:t xml:space="preserve"> had</w:t>
      </w:r>
      <w:r w:rsidR="00707617">
        <w:rPr>
          <w:rFonts w:ascii="Times New Roman" w:hAnsi="Times New Roman" w:cs="Times New Roman"/>
          <w:sz w:val="24"/>
          <w:szCs w:val="24"/>
          <w:lang w:val="en-US"/>
        </w:rPr>
        <w:t xml:space="preserve"> sought</w:t>
      </w:r>
      <w:r w:rsidR="00A1411B">
        <w:rPr>
          <w:rFonts w:ascii="Times New Roman" w:hAnsi="Times New Roman" w:cs="Times New Roman"/>
          <w:sz w:val="24"/>
          <w:szCs w:val="24"/>
          <w:lang w:val="en-US"/>
        </w:rPr>
        <w:t xml:space="preserve"> help for body </w:t>
      </w:r>
      <w:r w:rsidR="000549F5">
        <w:rPr>
          <w:rFonts w:ascii="Times New Roman" w:hAnsi="Times New Roman" w:cs="Times New Roman"/>
          <w:sz w:val="24"/>
          <w:szCs w:val="24"/>
          <w:lang w:val="en-US"/>
        </w:rPr>
        <w:t>image</w:t>
      </w:r>
      <w:r w:rsidR="00852EBE">
        <w:rPr>
          <w:rFonts w:ascii="Times New Roman" w:hAnsi="Times New Roman" w:cs="Times New Roman"/>
          <w:sz w:val="24"/>
          <w:szCs w:val="24"/>
          <w:lang w:val="en-US"/>
        </w:rPr>
        <w:t xml:space="preserve"> (</w:t>
      </w:r>
      <w:r w:rsidR="00852EBE" w:rsidRPr="001F1187">
        <w:rPr>
          <w:rFonts w:ascii="Times New Roman" w:hAnsi="Times New Roman" w:cs="Times New Roman"/>
          <w:i/>
          <w:sz w:val="24"/>
          <w:szCs w:val="24"/>
          <w:lang w:val="en-US"/>
        </w:rPr>
        <w:t>p</w:t>
      </w:r>
      <w:r w:rsidR="00852EBE">
        <w:rPr>
          <w:rFonts w:ascii="Times New Roman" w:hAnsi="Times New Roman" w:cs="Times New Roman"/>
          <w:sz w:val="24"/>
          <w:szCs w:val="24"/>
          <w:lang w:val="en-US"/>
        </w:rPr>
        <w:t xml:space="preserve"> = .005)</w:t>
      </w:r>
      <w:r w:rsidR="000549F5">
        <w:rPr>
          <w:rFonts w:ascii="Times New Roman" w:hAnsi="Times New Roman" w:cs="Times New Roman"/>
          <w:sz w:val="24"/>
          <w:szCs w:val="24"/>
          <w:lang w:val="en-US"/>
        </w:rPr>
        <w:t>,</w:t>
      </w:r>
      <w:r w:rsidR="00A1411B">
        <w:rPr>
          <w:rFonts w:ascii="Times New Roman" w:hAnsi="Times New Roman" w:cs="Times New Roman"/>
          <w:sz w:val="24"/>
          <w:szCs w:val="24"/>
          <w:lang w:val="en-US"/>
        </w:rPr>
        <w:t xml:space="preserve"> while mothers in the </w:t>
      </w:r>
      <w:r w:rsidR="00083758">
        <w:rPr>
          <w:rFonts w:ascii="Times New Roman" w:hAnsi="Times New Roman" w:cs="Times New Roman"/>
          <w:sz w:val="24"/>
          <w:szCs w:val="24"/>
          <w:lang w:val="en-US"/>
        </w:rPr>
        <w:t>website-tailored</w:t>
      </w:r>
      <w:r w:rsidR="00302602">
        <w:rPr>
          <w:rFonts w:ascii="Times New Roman" w:hAnsi="Times New Roman" w:cs="Times New Roman"/>
          <w:sz w:val="24"/>
          <w:szCs w:val="24"/>
          <w:lang w:val="en-US"/>
        </w:rPr>
        <w:t xml:space="preserve"> condition were close to five</w:t>
      </w:r>
      <w:r w:rsidR="00A1411B">
        <w:rPr>
          <w:rFonts w:ascii="Times New Roman" w:hAnsi="Times New Roman" w:cs="Times New Roman"/>
          <w:sz w:val="24"/>
          <w:szCs w:val="24"/>
          <w:lang w:val="en-US"/>
        </w:rPr>
        <w:t xml:space="preserve"> times more likely than </w:t>
      </w:r>
      <w:r w:rsidR="00275B05">
        <w:rPr>
          <w:rFonts w:ascii="Times New Roman" w:hAnsi="Times New Roman" w:cs="Times New Roman"/>
          <w:sz w:val="24"/>
          <w:szCs w:val="24"/>
          <w:lang w:val="en-US"/>
        </w:rPr>
        <w:t xml:space="preserve">control mothers to </w:t>
      </w:r>
      <w:r w:rsidR="00707617">
        <w:rPr>
          <w:rFonts w:ascii="Times New Roman" w:hAnsi="Times New Roman" w:cs="Times New Roman"/>
          <w:sz w:val="24"/>
          <w:szCs w:val="24"/>
          <w:lang w:val="en-US"/>
        </w:rPr>
        <w:t xml:space="preserve">report </w:t>
      </w:r>
      <w:r w:rsidR="00275B05">
        <w:rPr>
          <w:rFonts w:ascii="Times New Roman" w:hAnsi="Times New Roman" w:cs="Times New Roman"/>
          <w:sz w:val="24"/>
          <w:szCs w:val="24"/>
          <w:lang w:val="en-US"/>
        </w:rPr>
        <w:t>seek</w:t>
      </w:r>
      <w:r w:rsidR="00707617">
        <w:rPr>
          <w:rFonts w:ascii="Times New Roman" w:hAnsi="Times New Roman" w:cs="Times New Roman"/>
          <w:sz w:val="24"/>
          <w:szCs w:val="24"/>
          <w:lang w:val="en-US"/>
        </w:rPr>
        <w:t>ing</w:t>
      </w:r>
      <w:r w:rsidR="00275B05">
        <w:rPr>
          <w:rFonts w:ascii="Times New Roman" w:hAnsi="Times New Roman" w:cs="Times New Roman"/>
          <w:sz w:val="24"/>
          <w:szCs w:val="24"/>
          <w:lang w:val="en-US"/>
        </w:rPr>
        <w:t xml:space="preserve"> help for body image</w:t>
      </w:r>
      <w:r w:rsidR="00852EBE">
        <w:rPr>
          <w:rFonts w:ascii="Times New Roman" w:hAnsi="Times New Roman" w:cs="Times New Roman"/>
          <w:sz w:val="24"/>
          <w:szCs w:val="24"/>
          <w:lang w:val="en-US"/>
        </w:rPr>
        <w:t xml:space="preserve"> (</w:t>
      </w:r>
      <w:r w:rsidR="00852EBE" w:rsidRPr="001F1187">
        <w:rPr>
          <w:rFonts w:ascii="Times New Roman" w:hAnsi="Times New Roman" w:cs="Times New Roman"/>
          <w:i/>
          <w:sz w:val="24"/>
          <w:szCs w:val="24"/>
          <w:lang w:val="en-US"/>
        </w:rPr>
        <w:t>p</w:t>
      </w:r>
      <w:r w:rsidR="00852EBE">
        <w:rPr>
          <w:rFonts w:ascii="Times New Roman" w:hAnsi="Times New Roman" w:cs="Times New Roman"/>
          <w:sz w:val="24"/>
          <w:szCs w:val="24"/>
          <w:lang w:val="en-US"/>
        </w:rPr>
        <w:t xml:space="preserve"> &lt; .001)</w:t>
      </w:r>
      <w:r w:rsidR="00A1411B">
        <w:rPr>
          <w:rFonts w:ascii="Times New Roman" w:hAnsi="Times New Roman" w:cs="Times New Roman"/>
          <w:sz w:val="24"/>
          <w:szCs w:val="24"/>
          <w:lang w:val="en-US"/>
        </w:rPr>
        <w:t>.</w:t>
      </w:r>
      <w:r w:rsidR="00852EBE">
        <w:rPr>
          <w:rFonts w:ascii="Times New Roman" w:hAnsi="Times New Roman" w:cs="Times New Roman"/>
          <w:sz w:val="24"/>
          <w:szCs w:val="24"/>
          <w:lang w:val="en-US"/>
        </w:rPr>
        <w:t xml:space="preserve"> By 12-month follow-up, mothers in the website-tailored condition were still almost three times as likely than control mothers (</w:t>
      </w:r>
      <w:r w:rsidR="00852EBE" w:rsidRPr="001F1187">
        <w:rPr>
          <w:rFonts w:ascii="Times New Roman" w:hAnsi="Times New Roman" w:cs="Times New Roman"/>
          <w:i/>
          <w:sz w:val="24"/>
          <w:szCs w:val="24"/>
          <w:lang w:val="en-US"/>
        </w:rPr>
        <w:t>p</w:t>
      </w:r>
      <w:r w:rsidR="00852EBE">
        <w:rPr>
          <w:rFonts w:ascii="Times New Roman" w:hAnsi="Times New Roman" w:cs="Times New Roman"/>
          <w:sz w:val="24"/>
          <w:szCs w:val="24"/>
          <w:lang w:val="en-US"/>
        </w:rPr>
        <w:t xml:space="preserve"> = .049), and just over two and a half times more likely than mothers in the website-unstructured condition (</w:t>
      </w:r>
      <w:r w:rsidR="00852EBE" w:rsidRPr="001F1187">
        <w:rPr>
          <w:rFonts w:ascii="Times New Roman" w:hAnsi="Times New Roman" w:cs="Times New Roman"/>
          <w:i/>
          <w:sz w:val="24"/>
          <w:szCs w:val="24"/>
          <w:lang w:val="en-US"/>
        </w:rPr>
        <w:t>p</w:t>
      </w:r>
      <w:r w:rsidR="00852EBE">
        <w:rPr>
          <w:rFonts w:ascii="Times New Roman" w:hAnsi="Times New Roman" w:cs="Times New Roman"/>
          <w:sz w:val="24"/>
          <w:szCs w:val="24"/>
          <w:lang w:val="en-US"/>
        </w:rPr>
        <w:t xml:space="preserve"> = .047) to</w:t>
      </w:r>
      <w:r w:rsidR="00707617">
        <w:rPr>
          <w:rFonts w:ascii="Times New Roman" w:hAnsi="Times New Roman" w:cs="Times New Roman"/>
          <w:sz w:val="24"/>
          <w:szCs w:val="24"/>
          <w:lang w:val="en-US"/>
        </w:rPr>
        <w:t xml:space="preserve"> report that they</w:t>
      </w:r>
      <w:r w:rsidR="00852EBE">
        <w:rPr>
          <w:rFonts w:ascii="Times New Roman" w:hAnsi="Times New Roman" w:cs="Times New Roman"/>
          <w:sz w:val="24"/>
          <w:szCs w:val="24"/>
          <w:lang w:val="en-US"/>
        </w:rPr>
        <w:t xml:space="preserve"> </w:t>
      </w:r>
      <w:r w:rsidR="00BD68E0">
        <w:rPr>
          <w:rFonts w:ascii="Times New Roman" w:hAnsi="Times New Roman" w:cs="Times New Roman"/>
          <w:sz w:val="24"/>
          <w:szCs w:val="24"/>
          <w:lang w:val="en-US"/>
        </w:rPr>
        <w:t xml:space="preserve">had </w:t>
      </w:r>
      <w:r w:rsidR="00852EBE">
        <w:rPr>
          <w:rFonts w:ascii="Times New Roman" w:hAnsi="Times New Roman" w:cs="Times New Roman"/>
          <w:sz w:val="24"/>
          <w:szCs w:val="24"/>
          <w:lang w:val="en-US"/>
        </w:rPr>
        <w:t>s</w:t>
      </w:r>
      <w:r w:rsidR="00707617">
        <w:rPr>
          <w:rFonts w:ascii="Times New Roman" w:hAnsi="Times New Roman" w:cs="Times New Roman"/>
          <w:sz w:val="24"/>
          <w:szCs w:val="24"/>
          <w:lang w:val="en-US"/>
        </w:rPr>
        <w:t>ought</w:t>
      </w:r>
      <w:r w:rsidR="00852EBE">
        <w:rPr>
          <w:rFonts w:ascii="Times New Roman" w:hAnsi="Times New Roman" w:cs="Times New Roman"/>
          <w:sz w:val="24"/>
          <w:szCs w:val="24"/>
          <w:lang w:val="en-US"/>
        </w:rPr>
        <w:t xml:space="preserve"> additional support around body image.</w:t>
      </w:r>
      <w:r w:rsidR="00A1411B">
        <w:rPr>
          <w:rFonts w:ascii="Times New Roman" w:hAnsi="Times New Roman" w:cs="Times New Roman"/>
          <w:sz w:val="24"/>
          <w:szCs w:val="24"/>
          <w:lang w:val="en-US"/>
        </w:rPr>
        <w:t xml:space="preserve"> </w:t>
      </w:r>
    </w:p>
    <w:p w14:paraId="7F60B2D2" w14:textId="69496A6E" w:rsidR="001159E5" w:rsidRPr="00984F0E" w:rsidRDefault="001159E5" w:rsidP="00CB13CD">
      <w:pPr>
        <w:widowControl w:val="0"/>
        <w:spacing w:after="0" w:line="480" w:lineRule="auto"/>
        <w:rPr>
          <w:rFonts w:ascii="Times New Roman" w:hAnsi="Times New Roman" w:cs="Times New Roman"/>
          <w:b/>
          <w:sz w:val="24"/>
          <w:szCs w:val="24"/>
        </w:rPr>
      </w:pPr>
      <w:r w:rsidRPr="00984F0E">
        <w:rPr>
          <w:rFonts w:ascii="Times New Roman" w:hAnsi="Times New Roman" w:cs="Times New Roman"/>
          <w:b/>
          <w:sz w:val="24"/>
          <w:szCs w:val="24"/>
        </w:rPr>
        <w:t>Adherence</w:t>
      </w:r>
    </w:p>
    <w:p w14:paraId="22C48C5C" w14:textId="0A0D4D0D" w:rsidR="001159E5" w:rsidRPr="0007207D" w:rsidRDefault="001159E5" w:rsidP="00CB13CD">
      <w:pPr>
        <w:widowControl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addition to 30 minutes </w:t>
      </w:r>
      <w:r w:rsidR="00D46847">
        <w:rPr>
          <w:rFonts w:ascii="Times New Roman" w:hAnsi="Times New Roman" w:cs="Times New Roman"/>
          <w:sz w:val="24"/>
          <w:szCs w:val="24"/>
        </w:rPr>
        <w:t xml:space="preserve">of </w:t>
      </w:r>
      <w:r>
        <w:rPr>
          <w:rFonts w:ascii="Times New Roman" w:hAnsi="Times New Roman" w:cs="Times New Roman"/>
          <w:sz w:val="24"/>
          <w:szCs w:val="24"/>
        </w:rPr>
        <w:t>website viewing at baseline, 40.7% of mothers in the website</w:t>
      </w:r>
      <w:r w:rsidR="00B368A5">
        <w:rPr>
          <w:rFonts w:ascii="Times New Roman" w:hAnsi="Times New Roman" w:cs="Times New Roman"/>
          <w:sz w:val="24"/>
          <w:szCs w:val="24"/>
        </w:rPr>
        <w:t>-</w:t>
      </w:r>
      <w:r w:rsidR="002E6244">
        <w:rPr>
          <w:rFonts w:ascii="Times New Roman" w:hAnsi="Times New Roman" w:cs="Times New Roman"/>
          <w:sz w:val="24"/>
          <w:szCs w:val="24"/>
        </w:rPr>
        <w:t>unstructured</w:t>
      </w:r>
      <w:r>
        <w:rPr>
          <w:rFonts w:ascii="Times New Roman" w:hAnsi="Times New Roman" w:cs="Times New Roman"/>
          <w:sz w:val="24"/>
          <w:szCs w:val="24"/>
        </w:rPr>
        <w:t xml:space="preserve"> and 68.9% of </w:t>
      </w:r>
      <w:r w:rsidRPr="008F2FE9">
        <w:rPr>
          <w:rFonts w:ascii="Times New Roman" w:hAnsi="Times New Roman" w:cs="Times New Roman"/>
          <w:sz w:val="24"/>
          <w:szCs w:val="24"/>
        </w:rPr>
        <w:t xml:space="preserve">mothers in the </w:t>
      </w:r>
      <w:r w:rsidR="00083758">
        <w:rPr>
          <w:rFonts w:ascii="Times New Roman" w:hAnsi="Times New Roman" w:cs="Times New Roman"/>
          <w:sz w:val="24"/>
          <w:szCs w:val="24"/>
        </w:rPr>
        <w:t>website-tailored</w:t>
      </w:r>
      <w:r w:rsidRPr="008F2FE9">
        <w:rPr>
          <w:rFonts w:ascii="Times New Roman" w:hAnsi="Times New Roman" w:cs="Times New Roman"/>
          <w:sz w:val="24"/>
          <w:szCs w:val="24"/>
        </w:rPr>
        <w:t xml:space="preserve"> condition</w:t>
      </w:r>
      <w:r w:rsidR="00B368A5" w:rsidRPr="008F2FE9">
        <w:rPr>
          <w:rFonts w:ascii="Times New Roman" w:hAnsi="Times New Roman" w:cs="Times New Roman"/>
          <w:sz w:val="24"/>
          <w:szCs w:val="24"/>
        </w:rPr>
        <w:t>s</w:t>
      </w:r>
      <w:r w:rsidRPr="008F2FE9">
        <w:rPr>
          <w:rFonts w:ascii="Times New Roman" w:hAnsi="Times New Roman" w:cs="Times New Roman"/>
          <w:sz w:val="24"/>
          <w:szCs w:val="24"/>
        </w:rPr>
        <w:t xml:space="preserve"> viewed the website at home</w:t>
      </w:r>
      <w:r w:rsidR="00D46847" w:rsidRPr="008F2FE9">
        <w:rPr>
          <w:rFonts w:ascii="Times New Roman" w:hAnsi="Times New Roman" w:cs="Times New Roman"/>
          <w:sz w:val="24"/>
          <w:szCs w:val="24"/>
        </w:rPr>
        <w:t xml:space="preserve"> between baseline and post-intervention testing</w:t>
      </w:r>
      <w:r w:rsidR="00781660" w:rsidRPr="008F2FE9">
        <w:rPr>
          <w:rFonts w:ascii="Times New Roman" w:hAnsi="Times New Roman" w:cs="Times New Roman"/>
          <w:sz w:val="24"/>
          <w:szCs w:val="24"/>
        </w:rPr>
        <w:t xml:space="preserve">. </w:t>
      </w:r>
      <w:r w:rsidR="00BD3935">
        <w:rPr>
          <w:rFonts w:ascii="Times New Roman" w:hAnsi="Times New Roman" w:cs="Times New Roman"/>
          <w:sz w:val="24"/>
          <w:szCs w:val="24"/>
        </w:rPr>
        <w:t>Mothers in the t</w:t>
      </w:r>
      <w:r w:rsidR="00D3783B">
        <w:rPr>
          <w:rFonts w:ascii="Times New Roman" w:hAnsi="Times New Roman" w:cs="Times New Roman"/>
          <w:sz w:val="24"/>
          <w:szCs w:val="24"/>
        </w:rPr>
        <w:t>ailored-website condition</w:t>
      </w:r>
      <w:r w:rsidR="00781660" w:rsidRPr="008F2FE9">
        <w:rPr>
          <w:rFonts w:ascii="Times New Roman" w:hAnsi="Times New Roman" w:cs="Times New Roman"/>
          <w:sz w:val="24"/>
          <w:szCs w:val="24"/>
        </w:rPr>
        <w:t xml:space="preserve"> viewed the website for significantly longer </w:t>
      </w:r>
      <w:r w:rsidR="001F7103" w:rsidRPr="008F2FE9">
        <w:rPr>
          <w:rFonts w:ascii="Times New Roman" w:hAnsi="Times New Roman" w:cs="Times New Roman"/>
          <w:sz w:val="24"/>
          <w:szCs w:val="24"/>
        </w:rPr>
        <w:t xml:space="preserve">at home </w:t>
      </w:r>
      <w:r w:rsidR="003530C2" w:rsidRPr="008F2FE9">
        <w:rPr>
          <w:rFonts w:ascii="Times New Roman" w:hAnsi="Times New Roman" w:cs="Times New Roman"/>
          <w:sz w:val="24"/>
          <w:szCs w:val="24"/>
        </w:rPr>
        <w:t>(</w:t>
      </w:r>
      <w:r w:rsidR="003530C2" w:rsidRPr="003519C8">
        <w:rPr>
          <w:rFonts w:ascii="Times New Roman" w:hAnsi="Times New Roman" w:cs="Times New Roman"/>
          <w:i/>
          <w:sz w:val="24"/>
          <w:szCs w:val="24"/>
        </w:rPr>
        <w:t>M</w:t>
      </w:r>
      <w:r w:rsidR="003530C2" w:rsidRPr="008F2FE9">
        <w:rPr>
          <w:rFonts w:ascii="Times New Roman" w:hAnsi="Times New Roman" w:cs="Times New Roman"/>
          <w:sz w:val="24"/>
          <w:szCs w:val="24"/>
        </w:rPr>
        <w:t xml:space="preserve">=31.85 minutes; </w:t>
      </w:r>
      <w:r w:rsidR="00FF451B" w:rsidRPr="003519C8">
        <w:rPr>
          <w:rFonts w:ascii="Times New Roman" w:hAnsi="Times New Roman" w:cs="Times New Roman"/>
          <w:i/>
          <w:sz w:val="24"/>
          <w:szCs w:val="24"/>
        </w:rPr>
        <w:t>SD</w:t>
      </w:r>
      <w:r w:rsidR="0094524D" w:rsidRPr="008F2FE9">
        <w:rPr>
          <w:rFonts w:ascii="Times New Roman" w:hAnsi="Times New Roman" w:cs="Times New Roman"/>
          <w:sz w:val="24"/>
          <w:szCs w:val="24"/>
        </w:rPr>
        <w:t>=</w:t>
      </w:r>
      <w:r w:rsidR="005C56EA" w:rsidRPr="008F2FE9">
        <w:rPr>
          <w:rFonts w:ascii="Times New Roman" w:hAnsi="Times New Roman" w:cs="Times New Roman"/>
          <w:sz w:val="24"/>
          <w:szCs w:val="24"/>
        </w:rPr>
        <w:t>43.05</w:t>
      </w:r>
      <w:r w:rsidR="00781660" w:rsidRPr="008F2FE9">
        <w:rPr>
          <w:rFonts w:ascii="Times New Roman" w:hAnsi="Times New Roman" w:cs="Times New Roman"/>
          <w:sz w:val="24"/>
          <w:szCs w:val="24"/>
        </w:rPr>
        <w:t xml:space="preserve">) </w:t>
      </w:r>
      <w:r w:rsidR="001F7103" w:rsidRPr="008F2FE9">
        <w:rPr>
          <w:rFonts w:ascii="Times New Roman" w:hAnsi="Times New Roman" w:cs="Times New Roman"/>
          <w:sz w:val="24"/>
          <w:szCs w:val="24"/>
        </w:rPr>
        <w:t>compare to</w:t>
      </w:r>
      <w:r w:rsidR="00781660" w:rsidRPr="008F2FE9">
        <w:rPr>
          <w:rFonts w:ascii="Times New Roman" w:hAnsi="Times New Roman" w:cs="Times New Roman"/>
          <w:sz w:val="24"/>
          <w:szCs w:val="24"/>
        </w:rPr>
        <w:t xml:space="preserve"> </w:t>
      </w:r>
      <w:r w:rsidR="00DB7962">
        <w:rPr>
          <w:rFonts w:ascii="Times New Roman" w:hAnsi="Times New Roman" w:cs="Times New Roman"/>
          <w:sz w:val="24"/>
          <w:szCs w:val="24"/>
        </w:rPr>
        <w:t xml:space="preserve">mothers in the </w:t>
      </w:r>
      <w:r w:rsidR="00D3783B" w:rsidRPr="008F2FE9">
        <w:rPr>
          <w:rFonts w:ascii="Times New Roman" w:hAnsi="Times New Roman" w:cs="Times New Roman"/>
          <w:sz w:val="24"/>
          <w:szCs w:val="24"/>
        </w:rPr>
        <w:t>website-</w:t>
      </w:r>
      <w:r w:rsidR="00D3783B">
        <w:rPr>
          <w:rFonts w:ascii="Times New Roman" w:hAnsi="Times New Roman" w:cs="Times New Roman"/>
          <w:sz w:val="24"/>
          <w:szCs w:val="24"/>
        </w:rPr>
        <w:t xml:space="preserve">unstructured </w:t>
      </w:r>
      <w:r w:rsidR="00DB7962">
        <w:rPr>
          <w:rFonts w:ascii="Times New Roman" w:hAnsi="Times New Roman" w:cs="Times New Roman"/>
          <w:sz w:val="24"/>
          <w:szCs w:val="24"/>
        </w:rPr>
        <w:t>condition</w:t>
      </w:r>
      <w:r w:rsidR="00C572FD">
        <w:rPr>
          <w:rFonts w:ascii="Times New Roman" w:hAnsi="Times New Roman" w:cs="Times New Roman"/>
          <w:sz w:val="24"/>
          <w:szCs w:val="24"/>
        </w:rPr>
        <w:t xml:space="preserve"> </w:t>
      </w:r>
      <w:r w:rsidR="0094524D" w:rsidRPr="008F2FE9">
        <w:rPr>
          <w:rFonts w:ascii="Times New Roman" w:hAnsi="Times New Roman" w:cs="Times New Roman"/>
          <w:sz w:val="24"/>
          <w:szCs w:val="24"/>
        </w:rPr>
        <w:t>(</w:t>
      </w:r>
      <w:r w:rsidR="0094524D" w:rsidRPr="003519C8">
        <w:rPr>
          <w:rFonts w:ascii="Times New Roman" w:hAnsi="Times New Roman" w:cs="Times New Roman"/>
          <w:i/>
          <w:sz w:val="24"/>
          <w:szCs w:val="24"/>
        </w:rPr>
        <w:t>M</w:t>
      </w:r>
      <w:r w:rsidR="0094524D" w:rsidRPr="008F2FE9">
        <w:rPr>
          <w:rFonts w:ascii="Times New Roman" w:hAnsi="Times New Roman" w:cs="Times New Roman"/>
          <w:sz w:val="24"/>
          <w:szCs w:val="24"/>
        </w:rPr>
        <w:t>=</w:t>
      </w:r>
      <w:r w:rsidR="005C56EA" w:rsidRPr="008F2FE9">
        <w:rPr>
          <w:rFonts w:ascii="Times New Roman" w:hAnsi="Times New Roman" w:cs="Times New Roman"/>
          <w:sz w:val="24"/>
          <w:szCs w:val="24"/>
        </w:rPr>
        <w:t>6.38</w:t>
      </w:r>
      <w:r w:rsidR="0094524D" w:rsidRPr="008F2FE9">
        <w:rPr>
          <w:rFonts w:ascii="Times New Roman" w:hAnsi="Times New Roman" w:cs="Times New Roman"/>
          <w:sz w:val="24"/>
          <w:szCs w:val="24"/>
        </w:rPr>
        <w:t>,</w:t>
      </w:r>
      <w:r w:rsidR="0094524D" w:rsidRPr="003519C8">
        <w:rPr>
          <w:rFonts w:ascii="Times New Roman" w:hAnsi="Times New Roman" w:cs="Times New Roman"/>
          <w:i/>
          <w:sz w:val="24"/>
          <w:szCs w:val="24"/>
        </w:rPr>
        <w:t>SD</w:t>
      </w:r>
      <w:r w:rsidR="0094524D" w:rsidRPr="008F2FE9">
        <w:rPr>
          <w:rFonts w:ascii="Times New Roman" w:hAnsi="Times New Roman" w:cs="Times New Roman"/>
          <w:sz w:val="24"/>
          <w:szCs w:val="24"/>
        </w:rPr>
        <w:t>=</w:t>
      </w:r>
      <w:r w:rsidR="005C56EA" w:rsidRPr="008F2FE9">
        <w:rPr>
          <w:rFonts w:ascii="Times New Roman" w:hAnsi="Times New Roman" w:cs="Times New Roman"/>
          <w:sz w:val="24"/>
          <w:szCs w:val="24"/>
        </w:rPr>
        <w:t>7.89</w:t>
      </w:r>
      <w:r w:rsidR="0094524D" w:rsidRPr="008F2FE9">
        <w:rPr>
          <w:rFonts w:ascii="Times New Roman" w:hAnsi="Times New Roman" w:cs="Times New Roman"/>
          <w:sz w:val="24"/>
          <w:szCs w:val="24"/>
        </w:rPr>
        <w:t>;</w:t>
      </w:r>
      <w:r w:rsidR="005C56EA" w:rsidRPr="008F2FE9">
        <w:rPr>
          <w:rFonts w:ascii="Times New Roman" w:hAnsi="Times New Roman" w:cs="Times New Roman"/>
          <w:sz w:val="24"/>
          <w:szCs w:val="24"/>
        </w:rPr>
        <w:t xml:space="preserve"> </w:t>
      </w:r>
      <w:r w:rsidR="00781660" w:rsidRPr="008F2FE9">
        <w:rPr>
          <w:rFonts w:ascii="Times New Roman" w:hAnsi="Times New Roman" w:cs="Times New Roman"/>
          <w:i/>
          <w:sz w:val="24"/>
          <w:szCs w:val="24"/>
        </w:rPr>
        <w:t>p</w:t>
      </w:r>
      <w:r w:rsidR="005C56EA" w:rsidRPr="008F2FE9">
        <w:rPr>
          <w:rFonts w:ascii="Times New Roman" w:hAnsi="Times New Roman" w:cs="Times New Roman"/>
          <w:sz w:val="24"/>
          <w:szCs w:val="24"/>
        </w:rPr>
        <w:t>=</w:t>
      </w:r>
      <w:r w:rsidR="00C56DDF">
        <w:rPr>
          <w:rFonts w:ascii="Times New Roman" w:hAnsi="Times New Roman" w:cs="Times New Roman"/>
          <w:sz w:val="24"/>
          <w:szCs w:val="24"/>
        </w:rPr>
        <w:t>.</w:t>
      </w:r>
      <w:r w:rsidR="005C56EA" w:rsidRPr="008F2FE9">
        <w:rPr>
          <w:rFonts w:ascii="Times New Roman" w:hAnsi="Times New Roman" w:cs="Times New Roman"/>
          <w:sz w:val="24"/>
          <w:szCs w:val="24"/>
        </w:rPr>
        <w:t>009</w:t>
      </w:r>
      <w:r w:rsidR="00781660" w:rsidRPr="008F2FE9">
        <w:rPr>
          <w:rFonts w:ascii="Times New Roman" w:hAnsi="Times New Roman" w:cs="Times New Roman"/>
          <w:sz w:val="24"/>
          <w:szCs w:val="24"/>
        </w:rPr>
        <w:t>).</w:t>
      </w:r>
      <w:r w:rsidR="00D46847" w:rsidRPr="008F2FE9">
        <w:rPr>
          <w:rFonts w:ascii="Times New Roman" w:hAnsi="Times New Roman" w:cs="Times New Roman"/>
          <w:sz w:val="24"/>
          <w:szCs w:val="24"/>
        </w:rPr>
        <w:t xml:space="preserve"> </w:t>
      </w:r>
      <w:r w:rsidRPr="008F2FE9">
        <w:rPr>
          <w:rFonts w:ascii="Times New Roman" w:hAnsi="Times New Roman" w:cs="Times New Roman"/>
          <w:sz w:val="24"/>
          <w:szCs w:val="24"/>
        </w:rPr>
        <w:t>In the</w:t>
      </w:r>
      <w:r>
        <w:rPr>
          <w:rFonts w:ascii="Times New Roman" w:hAnsi="Times New Roman" w:cs="Times New Roman"/>
          <w:sz w:val="24"/>
          <w:szCs w:val="24"/>
        </w:rPr>
        <w:t xml:space="preserve"> </w:t>
      </w:r>
      <w:r w:rsidR="00083758">
        <w:rPr>
          <w:rFonts w:ascii="Times New Roman" w:hAnsi="Times New Roman" w:cs="Times New Roman"/>
          <w:sz w:val="24"/>
          <w:szCs w:val="24"/>
        </w:rPr>
        <w:t>website-tailored</w:t>
      </w:r>
      <w:r>
        <w:rPr>
          <w:rFonts w:ascii="Times New Roman" w:hAnsi="Times New Roman" w:cs="Times New Roman"/>
          <w:sz w:val="24"/>
          <w:szCs w:val="24"/>
        </w:rPr>
        <w:t xml:space="preserve"> condition, 80% of mothers viewed every article assigned in their tailored pathway. A further 11%</w:t>
      </w:r>
      <w:r w:rsidR="0055314E">
        <w:rPr>
          <w:rFonts w:ascii="Times New Roman" w:hAnsi="Times New Roman" w:cs="Times New Roman"/>
          <w:sz w:val="24"/>
          <w:szCs w:val="24"/>
        </w:rPr>
        <w:t xml:space="preserve"> of mothers</w:t>
      </w:r>
      <w:r>
        <w:rPr>
          <w:rFonts w:ascii="Times New Roman" w:hAnsi="Times New Roman" w:cs="Times New Roman"/>
          <w:sz w:val="24"/>
          <w:szCs w:val="24"/>
        </w:rPr>
        <w:t xml:space="preserve"> viewed 80% of </w:t>
      </w:r>
      <w:r w:rsidR="00B368A5">
        <w:rPr>
          <w:rFonts w:ascii="Times New Roman" w:hAnsi="Times New Roman" w:cs="Times New Roman"/>
          <w:sz w:val="24"/>
          <w:szCs w:val="24"/>
        </w:rPr>
        <w:t xml:space="preserve">articles in </w:t>
      </w:r>
      <w:r>
        <w:rPr>
          <w:rFonts w:ascii="Times New Roman" w:hAnsi="Times New Roman" w:cs="Times New Roman"/>
          <w:sz w:val="24"/>
          <w:szCs w:val="24"/>
        </w:rPr>
        <w:t>their pathway, while 9% viewed &lt; 80%.</w:t>
      </w:r>
      <w:r w:rsidR="00D46847">
        <w:rPr>
          <w:rFonts w:ascii="Times New Roman" w:hAnsi="Times New Roman" w:cs="Times New Roman"/>
          <w:sz w:val="24"/>
          <w:szCs w:val="24"/>
        </w:rPr>
        <w:t xml:space="preserve"> </w:t>
      </w:r>
    </w:p>
    <w:p w14:paraId="2CC81B10" w14:textId="77777777" w:rsidR="00F72655" w:rsidRPr="00A426BE" w:rsidRDefault="00F72655" w:rsidP="00CB13CD">
      <w:pPr>
        <w:spacing w:after="0" w:line="480" w:lineRule="auto"/>
        <w:jc w:val="center"/>
        <w:rPr>
          <w:rFonts w:ascii="Times New Roman" w:hAnsi="Times New Roman" w:cs="Times New Roman"/>
          <w:b/>
          <w:sz w:val="24"/>
          <w:szCs w:val="24"/>
        </w:rPr>
      </w:pPr>
      <w:r w:rsidRPr="000311B1">
        <w:rPr>
          <w:rFonts w:ascii="Times New Roman" w:hAnsi="Times New Roman" w:cs="Times New Roman"/>
          <w:b/>
          <w:sz w:val="24"/>
          <w:szCs w:val="24"/>
        </w:rPr>
        <w:t>Discussion</w:t>
      </w:r>
    </w:p>
    <w:p w14:paraId="19FEDDC1" w14:textId="28E0AEEC" w:rsidR="006660AB" w:rsidRDefault="00E63DE6" w:rsidP="00CB13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For mothers</w:t>
      </w:r>
      <w:r w:rsidR="00E6210D">
        <w:rPr>
          <w:rFonts w:ascii="Times New Roman" w:hAnsi="Times New Roman" w:cs="Times New Roman"/>
          <w:sz w:val="24"/>
          <w:szCs w:val="24"/>
        </w:rPr>
        <w:t>,</w:t>
      </w:r>
      <w:r>
        <w:rPr>
          <w:rFonts w:ascii="Times New Roman" w:hAnsi="Times New Roman" w:cs="Times New Roman"/>
          <w:sz w:val="24"/>
          <w:szCs w:val="24"/>
        </w:rPr>
        <w:t xml:space="preserve"> viewing the </w:t>
      </w:r>
      <w:r w:rsidR="00915FB1" w:rsidRPr="00232106">
        <w:rPr>
          <w:rFonts w:ascii="Times New Roman" w:hAnsi="Times New Roman" w:cs="Times New Roman"/>
          <w:i/>
          <w:sz w:val="24"/>
          <w:szCs w:val="24"/>
        </w:rPr>
        <w:t>Dove Self-Esteem Project Website for Parents</w:t>
      </w:r>
      <w:r w:rsidR="00915FB1">
        <w:rPr>
          <w:rFonts w:ascii="Times New Roman" w:hAnsi="Times New Roman" w:cs="Times New Roman"/>
          <w:i/>
          <w:sz w:val="24"/>
          <w:szCs w:val="24"/>
        </w:rPr>
        <w:t xml:space="preserve"> </w:t>
      </w:r>
      <w:r>
        <w:rPr>
          <w:rFonts w:ascii="Times New Roman" w:hAnsi="Times New Roman" w:cs="Times New Roman"/>
          <w:sz w:val="24"/>
          <w:szCs w:val="24"/>
        </w:rPr>
        <w:t xml:space="preserve">with a tailored pathway resulted in significantly </w:t>
      </w:r>
      <w:r w:rsidR="003A3773">
        <w:rPr>
          <w:rFonts w:ascii="Times New Roman" w:hAnsi="Times New Roman" w:cs="Times New Roman"/>
          <w:sz w:val="24"/>
          <w:szCs w:val="24"/>
        </w:rPr>
        <w:t xml:space="preserve">higher </w:t>
      </w:r>
      <w:r w:rsidR="00E6210D">
        <w:rPr>
          <w:rFonts w:ascii="Times New Roman" w:hAnsi="Times New Roman" w:cs="Times New Roman"/>
          <w:sz w:val="24"/>
          <w:szCs w:val="24"/>
        </w:rPr>
        <w:t xml:space="preserve">self-esteem at post-exposure, significantly higher </w:t>
      </w:r>
      <w:r>
        <w:rPr>
          <w:rFonts w:ascii="Times New Roman" w:hAnsi="Times New Roman" w:cs="Times New Roman"/>
          <w:sz w:val="24"/>
          <w:szCs w:val="24"/>
        </w:rPr>
        <w:t xml:space="preserve">weight esteem at </w:t>
      </w:r>
      <w:r w:rsidR="00135A18">
        <w:rPr>
          <w:rFonts w:ascii="Times New Roman" w:hAnsi="Times New Roman" w:cs="Times New Roman"/>
          <w:sz w:val="24"/>
          <w:szCs w:val="24"/>
        </w:rPr>
        <w:t xml:space="preserve">6-week </w:t>
      </w:r>
      <w:r>
        <w:rPr>
          <w:rFonts w:ascii="Times New Roman" w:hAnsi="Times New Roman" w:cs="Times New Roman"/>
          <w:sz w:val="24"/>
          <w:szCs w:val="24"/>
        </w:rPr>
        <w:t>follow-up</w:t>
      </w:r>
      <w:r w:rsidR="009522E2">
        <w:rPr>
          <w:rFonts w:ascii="Times New Roman" w:hAnsi="Times New Roman" w:cs="Times New Roman"/>
          <w:sz w:val="24"/>
          <w:szCs w:val="24"/>
        </w:rPr>
        <w:t>,</w:t>
      </w:r>
      <w:r>
        <w:rPr>
          <w:rFonts w:ascii="Times New Roman" w:hAnsi="Times New Roman" w:cs="Times New Roman"/>
          <w:sz w:val="24"/>
          <w:szCs w:val="24"/>
        </w:rPr>
        <w:t xml:space="preserve"> </w:t>
      </w:r>
      <w:r w:rsidR="009522E2">
        <w:rPr>
          <w:rFonts w:ascii="Times New Roman" w:hAnsi="Times New Roman" w:cs="Times New Roman"/>
          <w:sz w:val="24"/>
          <w:szCs w:val="24"/>
        </w:rPr>
        <w:t>and significant</w:t>
      </w:r>
      <w:r w:rsidR="00E6210D">
        <w:rPr>
          <w:rFonts w:ascii="Times New Roman" w:hAnsi="Times New Roman" w:cs="Times New Roman"/>
          <w:sz w:val="24"/>
          <w:szCs w:val="24"/>
        </w:rPr>
        <w:t>ly</w:t>
      </w:r>
      <w:r w:rsidR="009522E2">
        <w:rPr>
          <w:rFonts w:ascii="Times New Roman" w:hAnsi="Times New Roman" w:cs="Times New Roman"/>
          <w:sz w:val="24"/>
          <w:szCs w:val="24"/>
        </w:rPr>
        <w:t xml:space="preserve"> reduced negative affect</w:t>
      </w:r>
      <w:r w:rsidR="00E6210D">
        <w:rPr>
          <w:rFonts w:ascii="Times New Roman" w:hAnsi="Times New Roman" w:cs="Times New Roman"/>
          <w:sz w:val="24"/>
          <w:szCs w:val="24"/>
        </w:rPr>
        <w:t xml:space="preserve"> </w:t>
      </w:r>
      <w:r w:rsidR="009522E2">
        <w:rPr>
          <w:rFonts w:ascii="Times New Roman" w:hAnsi="Times New Roman" w:cs="Times New Roman"/>
          <w:sz w:val="24"/>
          <w:szCs w:val="24"/>
        </w:rPr>
        <w:t>at 12-month follow-up</w:t>
      </w:r>
      <w:r w:rsidR="00E6210D">
        <w:rPr>
          <w:rFonts w:ascii="Times New Roman" w:hAnsi="Times New Roman" w:cs="Times New Roman"/>
          <w:sz w:val="24"/>
          <w:szCs w:val="24"/>
        </w:rPr>
        <w:t>, relative to the control group</w:t>
      </w:r>
      <w:r>
        <w:rPr>
          <w:rFonts w:ascii="Times New Roman" w:hAnsi="Times New Roman" w:cs="Times New Roman"/>
          <w:sz w:val="24"/>
          <w:szCs w:val="24"/>
        </w:rPr>
        <w:t xml:space="preserve">. Mothers who viewed the website, either </w:t>
      </w:r>
      <w:r w:rsidR="00082F7C">
        <w:rPr>
          <w:rFonts w:ascii="Times New Roman" w:hAnsi="Times New Roman" w:cs="Times New Roman"/>
          <w:sz w:val="24"/>
          <w:szCs w:val="24"/>
        </w:rPr>
        <w:t xml:space="preserve">unstructured </w:t>
      </w:r>
      <w:r>
        <w:rPr>
          <w:rFonts w:ascii="Times New Roman" w:hAnsi="Times New Roman" w:cs="Times New Roman"/>
          <w:sz w:val="24"/>
          <w:szCs w:val="24"/>
        </w:rPr>
        <w:t>or via a tailored pathway, also reported having significantly more conversations with their daughters about bo</w:t>
      </w:r>
      <w:r w:rsidR="00AA64EF">
        <w:rPr>
          <w:rFonts w:ascii="Times New Roman" w:hAnsi="Times New Roman" w:cs="Times New Roman"/>
          <w:sz w:val="24"/>
          <w:szCs w:val="24"/>
        </w:rPr>
        <w:t>dy image</w:t>
      </w:r>
      <w:r w:rsidR="00A37796">
        <w:rPr>
          <w:rFonts w:ascii="Times New Roman" w:hAnsi="Times New Roman" w:cs="Times New Roman"/>
          <w:sz w:val="24"/>
          <w:szCs w:val="24"/>
        </w:rPr>
        <w:t>,</w:t>
      </w:r>
      <w:r w:rsidR="00AA64EF">
        <w:rPr>
          <w:rFonts w:ascii="Times New Roman" w:hAnsi="Times New Roman" w:cs="Times New Roman"/>
          <w:sz w:val="24"/>
          <w:szCs w:val="24"/>
        </w:rPr>
        <w:t xml:space="preserve"> and </w:t>
      </w:r>
      <w:r>
        <w:rPr>
          <w:rFonts w:ascii="Times New Roman" w:hAnsi="Times New Roman" w:cs="Times New Roman"/>
          <w:sz w:val="24"/>
          <w:szCs w:val="24"/>
        </w:rPr>
        <w:t xml:space="preserve">were approximately </w:t>
      </w:r>
      <w:r w:rsidR="000D2248">
        <w:rPr>
          <w:rFonts w:ascii="Times New Roman" w:hAnsi="Times New Roman" w:cs="Times New Roman"/>
          <w:sz w:val="24"/>
          <w:szCs w:val="24"/>
        </w:rPr>
        <w:t>2.64 - 4.66</w:t>
      </w:r>
      <w:r>
        <w:rPr>
          <w:rFonts w:ascii="Times New Roman" w:hAnsi="Times New Roman" w:cs="Times New Roman"/>
          <w:sz w:val="24"/>
          <w:szCs w:val="24"/>
        </w:rPr>
        <w:t xml:space="preserve"> times more likely to</w:t>
      </w:r>
      <w:r w:rsidR="00707617">
        <w:rPr>
          <w:rFonts w:ascii="Times New Roman" w:hAnsi="Times New Roman" w:cs="Times New Roman"/>
          <w:sz w:val="24"/>
          <w:szCs w:val="24"/>
        </w:rPr>
        <w:t xml:space="preserve"> report</w:t>
      </w:r>
      <w:r>
        <w:rPr>
          <w:rFonts w:ascii="Times New Roman" w:hAnsi="Times New Roman" w:cs="Times New Roman"/>
          <w:sz w:val="24"/>
          <w:szCs w:val="24"/>
        </w:rPr>
        <w:t xml:space="preserve"> </w:t>
      </w:r>
      <w:r w:rsidR="00707617">
        <w:rPr>
          <w:rFonts w:ascii="Times New Roman" w:hAnsi="Times New Roman" w:cs="Times New Roman"/>
          <w:sz w:val="24"/>
          <w:szCs w:val="24"/>
        </w:rPr>
        <w:t xml:space="preserve">that they </w:t>
      </w:r>
      <w:r w:rsidR="00BD68E0">
        <w:rPr>
          <w:rFonts w:ascii="Times New Roman" w:hAnsi="Times New Roman" w:cs="Times New Roman"/>
          <w:sz w:val="24"/>
          <w:szCs w:val="24"/>
        </w:rPr>
        <w:t xml:space="preserve">had </w:t>
      </w:r>
      <w:r>
        <w:rPr>
          <w:rFonts w:ascii="Times New Roman" w:hAnsi="Times New Roman" w:cs="Times New Roman"/>
          <w:sz w:val="24"/>
          <w:szCs w:val="24"/>
        </w:rPr>
        <w:t>s</w:t>
      </w:r>
      <w:r w:rsidR="00707617">
        <w:rPr>
          <w:rFonts w:ascii="Times New Roman" w:hAnsi="Times New Roman" w:cs="Times New Roman"/>
          <w:sz w:val="24"/>
          <w:szCs w:val="24"/>
        </w:rPr>
        <w:t>ought</w:t>
      </w:r>
      <w:r>
        <w:rPr>
          <w:rFonts w:ascii="Times New Roman" w:hAnsi="Times New Roman" w:cs="Times New Roman"/>
          <w:sz w:val="24"/>
          <w:szCs w:val="24"/>
        </w:rPr>
        <w:t xml:space="preserve"> additional help for body image from health professionals, other websites</w:t>
      </w:r>
      <w:r w:rsidR="00D20C05">
        <w:rPr>
          <w:rFonts w:ascii="Times New Roman" w:hAnsi="Times New Roman" w:cs="Times New Roman"/>
          <w:sz w:val="24"/>
          <w:szCs w:val="24"/>
        </w:rPr>
        <w:t>,</w:t>
      </w:r>
      <w:r>
        <w:rPr>
          <w:rFonts w:ascii="Times New Roman" w:hAnsi="Times New Roman" w:cs="Times New Roman"/>
          <w:sz w:val="24"/>
          <w:szCs w:val="24"/>
        </w:rPr>
        <w:t xml:space="preserve"> and/or support groups</w:t>
      </w:r>
      <w:r w:rsidR="00E6210D">
        <w:rPr>
          <w:rFonts w:ascii="Times New Roman" w:hAnsi="Times New Roman" w:cs="Times New Roman"/>
          <w:sz w:val="24"/>
          <w:szCs w:val="24"/>
        </w:rPr>
        <w:t xml:space="preserve"> </w:t>
      </w:r>
      <w:r w:rsidR="00E73EE9">
        <w:rPr>
          <w:rFonts w:ascii="Times New Roman" w:hAnsi="Times New Roman" w:cs="Times New Roman"/>
          <w:sz w:val="24"/>
          <w:szCs w:val="24"/>
        </w:rPr>
        <w:t xml:space="preserve">at </w:t>
      </w:r>
      <w:r w:rsidR="00A37796">
        <w:rPr>
          <w:rFonts w:ascii="Times New Roman" w:hAnsi="Times New Roman" w:cs="Times New Roman"/>
          <w:sz w:val="24"/>
          <w:szCs w:val="24"/>
        </w:rPr>
        <w:t xml:space="preserve">post-exposure and </w:t>
      </w:r>
      <w:r w:rsidR="000D2248">
        <w:rPr>
          <w:rFonts w:ascii="Times New Roman" w:hAnsi="Times New Roman" w:cs="Times New Roman"/>
          <w:sz w:val="24"/>
          <w:szCs w:val="24"/>
        </w:rPr>
        <w:t>6-</w:t>
      </w:r>
      <w:r w:rsidR="00E6210D">
        <w:rPr>
          <w:rFonts w:ascii="Times New Roman" w:hAnsi="Times New Roman" w:cs="Times New Roman"/>
          <w:sz w:val="24"/>
          <w:szCs w:val="24"/>
        </w:rPr>
        <w:t>week follow-up</w:t>
      </w:r>
      <w:r>
        <w:rPr>
          <w:rFonts w:ascii="Times New Roman" w:hAnsi="Times New Roman" w:cs="Times New Roman"/>
          <w:sz w:val="24"/>
          <w:szCs w:val="24"/>
        </w:rPr>
        <w:t>.</w:t>
      </w:r>
      <w:r w:rsidR="00E6210D">
        <w:rPr>
          <w:rFonts w:ascii="Times New Roman" w:hAnsi="Times New Roman" w:cs="Times New Roman"/>
          <w:sz w:val="24"/>
          <w:szCs w:val="24"/>
        </w:rPr>
        <w:t xml:space="preserve"> </w:t>
      </w:r>
      <w:r w:rsidR="00A37796">
        <w:rPr>
          <w:rFonts w:ascii="Times New Roman" w:hAnsi="Times New Roman" w:cs="Times New Roman"/>
          <w:sz w:val="24"/>
          <w:szCs w:val="24"/>
        </w:rPr>
        <w:t>Finally, m</w:t>
      </w:r>
      <w:r w:rsidR="00E73EE9">
        <w:rPr>
          <w:rFonts w:ascii="Times New Roman" w:hAnsi="Times New Roman" w:cs="Times New Roman"/>
          <w:sz w:val="24"/>
          <w:szCs w:val="24"/>
        </w:rPr>
        <w:t>others</w:t>
      </w:r>
      <w:r w:rsidR="00E6210D">
        <w:rPr>
          <w:rFonts w:ascii="Times New Roman" w:hAnsi="Times New Roman" w:cs="Times New Roman"/>
          <w:sz w:val="24"/>
          <w:szCs w:val="24"/>
        </w:rPr>
        <w:t xml:space="preserve"> in the tailored-website condition were </w:t>
      </w:r>
      <w:r w:rsidR="00E73EE9">
        <w:rPr>
          <w:rFonts w:ascii="Times New Roman" w:hAnsi="Times New Roman" w:cs="Times New Roman"/>
          <w:sz w:val="24"/>
          <w:szCs w:val="24"/>
        </w:rPr>
        <w:t xml:space="preserve">also </w:t>
      </w:r>
      <w:r w:rsidR="00D44EF1">
        <w:rPr>
          <w:rFonts w:ascii="Times New Roman" w:hAnsi="Times New Roman" w:cs="Times New Roman"/>
          <w:sz w:val="24"/>
          <w:szCs w:val="24"/>
        </w:rPr>
        <w:t>2.64</w:t>
      </w:r>
      <w:r w:rsidR="00E6210D">
        <w:rPr>
          <w:rFonts w:ascii="Times New Roman" w:hAnsi="Times New Roman" w:cs="Times New Roman"/>
          <w:sz w:val="24"/>
          <w:szCs w:val="24"/>
        </w:rPr>
        <w:t xml:space="preserve"> times more likely than control mothers to </w:t>
      </w:r>
      <w:r w:rsidR="00707617">
        <w:rPr>
          <w:rFonts w:ascii="Times New Roman" w:hAnsi="Times New Roman" w:cs="Times New Roman"/>
          <w:sz w:val="24"/>
          <w:szCs w:val="24"/>
        </w:rPr>
        <w:t>report that they</w:t>
      </w:r>
      <w:r w:rsidR="00BD68E0">
        <w:rPr>
          <w:rFonts w:ascii="Times New Roman" w:hAnsi="Times New Roman" w:cs="Times New Roman"/>
          <w:sz w:val="24"/>
          <w:szCs w:val="24"/>
        </w:rPr>
        <w:t xml:space="preserve"> had</w:t>
      </w:r>
      <w:r w:rsidR="00707617">
        <w:rPr>
          <w:rFonts w:ascii="Times New Roman" w:hAnsi="Times New Roman" w:cs="Times New Roman"/>
          <w:sz w:val="24"/>
          <w:szCs w:val="24"/>
        </w:rPr>
        <w:t xml:space="preserve"> </w:t>
      </w:r>
      <w:r w:rsidR="00E6210D">
        <w:rPr>
          <w:rFonts w:ascii="Times New Roman" w:hAnsi="Times New Roman" w:cs="Times New Roman"/>
          <w:sz w:val="24"/>
          <w:szCs w:val="24"/>
        </w:rPr>
        <w:t>s</w:t>
      </w:r>
      <w:r w:rsidR="00707617">
        <w:rPr>
          <w:rFonts w:ascii="Times New Roman" w:hAnsi="Times New Roman" w:cs="Times New Roman"/>
          <w:sz w:val="24"/>
          <w:szCs w:val="24"/>
        </w:rPr>
        <w:t>ought</w:t>
      </w:r>
      <w:r w:rsidR="00E6210D">
        <w:rPr>
          <w:rFonts w:ascii="Times New Roman" w:hAnsi="Times New Roman" w:cs="Times New Roman"/>
          <w:sz w:val="24"/>
          <w:szCs w:val="24"/>
        </w:rPr>
        <w:t xml:space="preserve"> additional help for body image at 12-month follow-up.</w:t>
      </w:r>
      <w:r>
        <w:rPr>
          <w:rFonts w:ascii="Times New Roman" w:hAnsi="Times New Roman" w:cs="Times New Roman"/>
          <w:sz w:val="24"/>
          <w:szCs w:val="24"/>
        </w:rPr>
        <w:t xml:space="preserve"> </w:t>
      </w:r>
      <w:r w:rsidR="00E73EE9">
        <w:rPr>
          <w:rFonts w:ascii="Times New Roman" w:hAnsi="Times New Roman" w:cs="Times New Roman"/>
          <w:sz w:val="24"/>
          <w:szCs w:val="24"/>
        </w:rPr>
        <w:t xml:space="preserve">Collectively </w:t>
      </w:r>
      <w:r w:rsidR="00921679">
        <w:rPr>
          <w:rFonts w:ascii="Times New Roman" w:hAnsi="Times New Roman" w:cs="Times New Roman"/>
          <w:sz w:val="24"/>
          <w:szCs w:val="24"/>
        </w:rPr>
        <w:t>t</w:t>
      </w:r>
      <w:r w:rsidR="00AA64EF">
        <w:rPr>
          <w:rFonts w:ascii="Times New Roman" w:hAnsi="Times New Roman" w:cs="Times New Roman"/>
          <w:sz w:val="24"/>
          <w:szCs w:val="24"/>
        </w:rPr>
        <w:t>hese results are promising for</w:t>
      </w:r>
      <w:r w:rsidR="00921679">
        <w:rPr>
          <w:rFonts w:ascii="Times New Roman" w:hAnsi="Times New Roman" w:cs="Times New Roman"/>
          <w:sz w:val="24"/>
          <w:szCs w:val="24"/>
        </w:rPr>
        <w:t xml:space="preserve"> a</w:t>
      </w:r>
      <w:r w:rsidR="00A91504">
        <w:rPr>
          <w:rFonts w:ascii="Times New Roman" w:hAnsi="Times New Roman" w:cs="Times New Roman"/>
          <w:sz w:val="24"/>
          <w:szCs w:val="24"/>
        </w:rPr>
        <w:t xml:space="preserve"> brief,</w:t>
      </w:r>
      <w:r w:rsidR="00921679">
        <w:rPr>
          <w:rFonts w:ascii="Times New Roman" w:hAnsi="Times New Roman" w:cs="Times New Roman"/>
          <w:sz w:val="24"/>
          <w:szCs w:val="24"/>
        </w:rPr>
        <w:t xml:space="preserve"> low-intensity intervention</w:t>
      </w:r>
      <w:r w:rsidR="00AA64EF">
        <w:rPr>
          <w:rFonts w:ascii="Times New Roman" w:hAnsi="Times New Roman" w:cs="Times New Roman"/>
          <w:sz w:val="24"/>
          <w:szCs w:val="24"/>
        </w:rPr>
        <w:t>.</w:t>
      </w:r>
      <w:r w:rsidR="00921679">
        <w:rPr>
          <w:rFonts w:ascii="Times New Roman" w:hAnsi="Times New Roman" w:cs="Times New Roman"/>
          <w:sz w:val="24"/>
          <w:szCs w:val="24"/>
        </w:rPr>
        <w:t xml:space="preserve"> </w:t>
      </w:r>
      <w:r w:rsidR="00AA64EF">
        <w:rPr>
          <w:rFonts w:ascii="Times New Roman" w:hAnsi="Times New Roman" w:cs="Times New Roman"/>
          <w:sz w:val="24"/>
          <w:szCs w:val="24"/>
        </w:rPr>
        <w:t>They</w:t>
      </w:r>
      <w:r w:rsidR="00921679">
        <w:rPr>
          <w:rFonts w:ascii="Times New Roman" w:hAnsi="Times New Roman" w:cs="Times New Roman"/>
          <w:sz w:val="24"/>
          <w:szCs w:val="24"/>
        </w:rPr>
        <w:t xml:space="preserve"> suggest that viewing the website for </w:t>
      </w:r>
      <w:r w:rsidR="0017156F">
        <w:rPr>
          <w:rFonts w:ascii="Times New Roman" w:hAnsi="Times New Roman" w:cs="Times New Roman"/>
          <w:sz w:val="24"/>
          <w:szCs w:val="24"/>
        </w:rPr>
        <w:t xml:space="preserve">approximately </w:t>
      </w:r>
      <w:r w:rsidR="00921679">
        <w:rPr>
          <w:rFonts w:ascii="Times New Roman" w:hAnsi="Times New Roman" w:cs="Times New Roman"/>
          <w:sz w:val="24"/>
          <w:szCs w:val="24"/>
        </w:rPr>
        <w:t>30-60 minutes can</w:t>
      </w:r>
      <w:r w:rsidR="00CB13CD">
        <w:rPr>
          <w:rFonts w:ascii="Times New Roman" w:hAnsi="Times New Roman" w:cs="Times New Roman"/>
          <w:sz w:val="24"/>
          <w:szCs w:val="24"/>
        </w:rPr>
        <w:t xml:space="preserve"> in the short-term</w:t>
      </w:r>
      <w:r w:rsidR="00E73EE9">
        <w:rPr>
          <w:rFonts w:ascii="Times New Roman" w:hAnsi="Times New Roman" w:cs="Times New Roman"/>
          <w:sz w:val="24"/>
          <w:szCs w:val="24"/>
        </w:rPr>
        <w:t xml:space="preserve"> </w:t>
      </w:r>
      <w:r w:rsidR="00921679">
        <w:rPr>
          <w:rFonts w:ascii="Times New Roman" w:hAnsi="Times New Roman" w:cs="Times New Roman"/>
          <w:sz w:val="24"/>
          <w:szCs w:val="24"/>
        </w:rPr>
        <w:t>improve mothers’ body image</w:t>
      </w:r>
      <w:r w:rsidR="00E73EE9">
        <w:rPr>
          <w:rFonts w:ascii="Times New Roman" w:hAnsi="Times New Roman" w:cs="Times New Roman"/>
          <w:sz w:val="24"/>
          <w:szCs w:val="24"/>
        </w:rPr>
        <w:t xml:space="preserve"> and</w:t>
      </w:r>
      <w:r w:rsidR="00323BFD">
        <w:rPr>
          <w:rFonts w:ascii="Times New Roman" w:hAnsi="Times New Roman" w:cs="Times New Roman"/>
          <w:sz w:val="24"/>
          <w:szCs w:val="24"/>
        </w:rPr>
        <w:t xml:space="preserve"> self-esteem</w:t>
      </w:r>
      <w:r w:rsidR="00CB13CD">
        <w:rPr>
          <w:rFonts w:ascii="Times New Roman" w:hAnsi="Times New Roman" w:cs="Times New Roman"/>
          <w:sz w:val="24"/>
          <w:szCs w:val="24"/>
        </w:rPr>
        <w:t xml:space="preserve">, and encourage them to discuss body </w:t>
      </w:r>
      <w:r w:rsidR="00B10636">
        <w:rPr>
          <w:rFonts w:ascii="Times New Roman" w:hAnsi="Times New Roman" w:cs="Times New Roman"/>
          <w:sz w:val="24"/>
          <w:szCs w:val="24"/>
        </w:rPr>
        <w:t>image with their daughters, and</w:t>
      </w:r>
      <w:r w:rsidR="00E73EE9">
        <w:rPr>
          <w:rFonts w:ascii="Times New Roman" w:hAnsi="Times New Roman" w:cs="Times New Roman"/>
          <w:sz w:val="24"/>
          <w:szCs w:val="24"/>
        </w:rPr>
        <w:t xml:space="preserve"> in the longer term it can reduce their levels of negative affect</w:t>
      </w:r>
      <w:r w:rsidR="00921679">
        <w:rPr>
          <w:rFonts w:ascii="Times New Roman" w:hAnsi="Times New Roman" w:cs="Times New Roman"/>
          <w:sz w:val="24"/>
          <w:szCs w:val="24"/>
        </w:rPr>
        <w:t>.</w:t>
      </w:r>
      <w:r w:rsidR="00D20C05">
        <w:rPr>
          <w:rFonts w:ascii="Times New Roman" w:hAnsi="Times New Roman" w:cs="Times New Roman"/>
          <w:sz w:val="24"/>
          <w:szCs w:val="24"/>
        </w:rPr>
        <w:t xml:space="preserve"> </w:t>
      </w:r>
      <w:r w:rsidR="00A37796">
        <w:rPr>
          <w:rFonts w:ascii="Times New Roman" w:hAnsi="Times New Roman" w:cs="Times New Roman"/>
          <w:sz w:val="24"/>
          <w:szCs w:val="24"/>
        </w:rPr>
        <w:t>C</w:t>
      </w:r>
      <w:r w:rsidR="00A2348E">
        <w:rPr>
          <w:rFonts w:ascii="Times New Roman" w:hAnsi="Times New Roman" w:cs="Times New Roman"/>
          <w:sz w:val="24"/>
          <w:szCs w:val="24"/>
        </w:rPr>
        <w:t>onsidering</w:t>
      </w:r>
      <w:r w:rsidR="00921679">
        <w:rPr>
          <w:rFonts w:ascii="Times New Roman" w:hAnsi="Times New Roman" w:cs="Times New Roman"/>
          <w:sz w:val="24"/>
          <w:szCs w:val="24"/>
        </w:rPr>
        <w:t xml:space="preserve"> the </w:t>
      </w:r>
      <w:r w:rsidR="00A32DFF">
        <w:rPr>
          <w:rFonts w:ascii="Times New Roman" w:hAnsi="Times New Roman" w:cs="Times New Roman"/>
          <w:sz w:val="24"/>
          <w:szCs w:val="24"/>
        </w:rPr>
        <w:t>intention</w:t>
      </w:r>
      <w:r w:rsidR="00921679">
        <w:rPr>
          <w:rFonts w:ascii="Times New Roman" w:hAnsi="Times New Roman" w:cs="Times New Roman"/>
          <w:sz w:val="24"/>
          <w:szCs w:val="24"/>
        </w:rPr>
        <w:t xml:space="preserve"> of this website</w:t>
      </w:r>
      <w:r w:rsidR="000113AA">
        <w:rPr>
          <w:rFonts w:ascii="Times New Roman" w:hAnsi="Times New Roman" w:cs="Times New Roman"/>
          <w:sz w:val="24"/>
          <w:szCs w:val="24"/>
        </w:rPr>
        <w:t xml:space="preserve"> is</w:t>
      </w:r>
      <w:r w:rsidR="00921679">
        <w:rPr>
          <w:rFonts w:ascii="Times New Roman" w:hAnsi="Times New Roman" w:cs="Times New Roman"/>
          <w:sz w:val="24"/>
          <w:szCs w:val="24"/>
        </w:rPr>
        <w:t xml:space="preserve"> </w:t>
      </w:r>
      <w:r w:rsidR="003872DE">
        <w:rPr>
          <w:rFonts w:ascii="Times New Roman" w:hAnsi="Times New Roman" w:cs="Times New Roman"/>
          <w:sz w:val="24"/>
          <w:szCs w:val="24"/>
        </w:rPr>
        <w:t xml:space="preserve">to </w:t>
      </w:r>
      <w:r w:rsidR="00921679">
        <w:rPr>
          <w:rFonts w:ascii="Times New Roman" w:hAnsi="Times New Roman" w:cs="Times New Roman"/>
          <w:sz w:val="24"/>
          <w:szCs w:val="24"/>
        </w:rPr>
        <w:t xml:space="preserve">offer a </w:t>
      </w:r>
      <w:r w:rsidR="001D66CC">
        <w:rPr>
          <w:rFonts w:ascii="Times New Roman" w:hAnsi="Times New Roman" w:cs="Times New Roman"/>
          <w:sz w:val="24"/>
          <w:szCs w:val="24"/>
        </w:rPr>
        <w:t>‘</w:t>
      </w:r>
      <w:r w:rsidR="00921679">
        <w:rPr>
          <w:rFonts w:ascii="Times New Roman" w:hAnsi="Times New Roman" w:cs="Times New Roman"/>
          <w:sz w:val="24"/>
          <w:szCs w:val="24"/>
        </w:rPr>
        <w:t>first-step</w:t>
      </w:r>
      <w:r w:rsidR="001D66CC">
        <w:rPr>
          <w:rFonts w:ascii="Times New Roman" w:hAnsi="Times New Roman" w:cs="Times New Roman"/>
          <w:sz w:val="24"/>
          <w:szCs w:val="24"/>
        </w:rPr>
        <w:t>’</w:t>
      </w:r>
      <w:r w:rsidR="00921679">
        <w:rPr>
          <w:rFonts w:ascii="Times New Roman" w:hAnsi="Times New Roman" w:cs="Times New Roman"/>
          <w:sz w:val="24"/>
          <w:szCs w:val="24"/>
        </w:rPr>
        <w:t xml:space="preserve"> approach, it is</w:t>
      </w:r>
      <w:r w:rsidR="00DF6C03">
        <w:rPr>
          <w:rFonts w:ascii="Times New Roman" w:hAnsi="Times New Roman" w:cs="Times New Roman"/>
          <w:sz w:val="24"/>
          <w:szCs w:val="24"/>
        </w:rPr>
        <w:t xml:space="preserve"> also</w:t>
      </w:r>
      <w:r w:rsidR="00921679">
        <w:rPr>
          <w:rFonts w:ascii="Times New Roman" w:hAnsi="Times New Roman" w:cs="Times New Roman"/>
          <w:sz w:val="24"/>
          <w:szCs w:val="24"/>
        </w:rPr>
        <w:t xml:space="preserve"> </w:t>
      </w:r>
      <w:r w:rsidR="00F25FBF">
        <w:rPr>
          <w:rFonts w:ascii="Times New Roman" w:hAnsi="Times New Roman" w:cs="Times New Roman"/>
          <w:sz w:val="24"/>
          <w:szCs w:val="24"/>
        </w:rPr>
        <w:t>encouraging</w:t>
      </w:r>
      <w:r w:rsidR="00921679">
        <w:rPr>
          <w:rFonts w:ascii="Times New Roman" w:hAnsi="Times New Roman" w:cs="Times New Roman"/>
          <w:sz w:val="24"/>
          <w:szCs w:val="24"/>
        </w:rPr>
        <w:t xml:space="preserve"> that viewing the website </w:t>
      </w:r>
      <w:r w:rsidR="00F25FBF">
        <w:rPr>
          <w:rFonts w:ascii="Times New Roman" w:hAnsi="Times New Roman" w:cs="Times New Roman"/>
          <w:sz w:val="24"/>
          <w:szCs w:val="24"/>
        </w:rPr>
        <w:t>prompt</w:t>
      </w:r>
      <w:r w:rsidR="00EE3985">
        <w:rPr>
          <w:rFonts w:ascii="Times New Roman" w:hAnsi="Times New Roman" w:cs="Times New Roman"/>
          <w:sz w:val="24"/>
          <w:szCs w:val="24"/>
        </w:rPr>
        <w:t>ed</w:t>
      </w:r>
      <w:r w:rsidR="00F25FBF">
        <w:rPr>
          <w:rFonts w:ascii="Times New Roman" w:hAnsi="Times New Roman" w:cs="Times New Roman"/>
          <w:sz w:val="24"/>
          <w:szCs w:val="24"/>
        </w:rPr>
        <w:t xml:space="preserve"> </w:t>
      </w:r>
      <w:r w:rsidR="00921679">
        <w:rPr>
          <w:rFonts w:ascii="Times New Roman" w:hAnsi="Times New Roman" w:cs="Times New Roman"/>
          <w:sz w:val="24"/>
          <w:szCs w:val="24"/>
        </w:rPr>
        <w:t>mothers to seek additional body image support</w:t>
      </w:r>
      <w:r w:rsidR="00E73EE9">
        <w:rPr>
          <w:rFonts w:ascii="Times New Roman" w:hAnsi="Times New Roman" w:cs="Times New Roman"/>
          <w:sz w:val="24"/>
          <w:szCs w:val="24"/>
        </w:rPr>
        <w:t xml:space="preserve"> up to 12-months later</w:t>
      </w:r>
      <w:r w:rsidR="00921679">
        <w:rPr>
          <w:rFonts w:ascii="Times New Roman" w:hAnsi="Times New Roman" w:cs="Times New Roman"/>
          <w:sz w:val="24"/>
          <w:szCs w:val="24"/>
        </w:rPr>
        <w:t>.</w:t>
      </w:r>
      <w:r w:rsidR="006660AB">
        <w:rPr>
          <w:rFonts w:ascii="Times New Roman" w:hAnsi="Times New Roman" w:cs="Times New Roman"/>
          <w:sz w:val="24"/>
          <w:szCs w:val="24"/>
        </w:rPr>
        <w:t xml:space="preserve"> </w:t>
      </w:r>
    </w:p>
    <w:p w14:paraId="33DF115A" w14:textId="2C50DFBF" w:rsidR="009C1B85" w:rsidRPr="009C1B85" w:rsidRDefault="00A37796" w:rsidP="00CB13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664D2C">
        <w:rPr>
          <w:rFonts w:ascii="Times New Roman" w:hAnsi="Times New Roman" w:cs="Times New Roman"/>
          <w:sz w:val="24"/>
          <w:szCs w:val="24"/>
        </w:rPr>
        <w:t>he pattern of results</w:t>
      </w:r>
      <w:r w:rsidR="006660AB">
        <w:rPr>
          <w:rFonts w:ascii="Times New Roman" w:hAnsi="Times New Roman" w:cs="Times New Roman"/>
          <w:sz w:val="24"/>
          <w:szCs w:val="24"/>
        </w:rPr>
        <w:t xml:space="preserve"> for daughters also</w:t>
      </w:r>
      <w:r w:rsidR="00664D2C">
        <w:rPr>
          <w:rFonts w:ascii="Times New Roman" w:hAnsi="Times New Roman" w:cs="Times New Roman"/>
          <w:sz w:val="24"/>
          <w:szCs w:val="24"/>
        </w:rPr>
        <w:t xml:space="preserve"> suggests that mothers’ viewing of the website</w:t>
      </w:r>
      <w:r w:rsidR="006660AB">
        <w:rPr>
          <w:rFonts w:ascii="Times New Roman" w:hAnsi="Times New Roman" w:cs="Times New Roman"/>
          <w:sz w:val="24"/>
          <w:szCs w:val="24"/>
        </w:rPr>
        <w:t xml:space="preserve"> </w:t>
      </w:r>
      <w:r w:rsidR="00664D2C">
        <w:rPr>
          <w:rFonts w:ascii="Times New Roman" w:hAnsi="Times New Roman" w:cs="Times New Roman"/>
          <w:sz w:val="24"/>
          <w:szCs w:val="24"/>
        </w:rPr>
        <w:t>ha</w:t>
      </w:r>
      <w:r w:rsidR="00CB20F3">
        <w:rPr>
          <w:rFonts w:ascii="Times New Roman" w:hAnsi="Times New Roman" w:cs="Times New Roman"/>
          <w:sz w:val="24"/>
          <w:szCs w:val="24"/>
        </w:rPr>
        <w:t>d</w:t>
      </w:r>
      <w:r w:rsidR="00664D2C">
        <w:rPr>
          <w:rFonts w:ascii="Times New Roman" w:hAnsi="Times New Roman" w:cs="Times New Roman"/>
          <w:sz w:val="24"/>
          <w:szCs w:val="24"/>
        </w:rPr>
        <w:t xml:space="preserve"> a delayed</w:t>
      </w:r>
      <w:r w:rsidR="00DF6C03">
        <w:rPr>
          <w:rFonts w:ascii="Times New Roman" w:hAnsi="Times New Roman" w:cs="Times New Roman"/>
          <w:sz w:val="24"/>
          <w:szCs w:val="24"/>
        </w:rPr>
        <w:t xml:space="preserve"> </w:t>
      </w:r>
      <w:r w:rsidR="00D20C05">
        <w:rPr>
          <w:rFonts w:ascii="Times New Roman" w:hAnsi="Times New Roman" w:cs="Times New Roman"/>
          <w:sz w:val="24"/>
          <w:szCs w:val="24"/>
        </w:rPr>
        <w:t xml:space="preserve">short-term </w:t>
      </w:r>
      <w:r w:rsidR="00C67A4C">
        <w:rPr>
          <w:rFonts w:ascii="Times New Roman" w:hAnsi="Times New Roman" w:cs="Times New Roman"/>
          <w:sz w:val="24"/>
          <w:szCs w:val="24"/>
        </w:rPr>
        <w:t>benefit</w:t>
      </w:r>
      <w:r w:rsidR="00664D2C">
        <w:rPr>
          <w:rFonts w:ascii="Times New Roman" w:hAnsi="Times New Roman" w:cs="Times New Roman"/>
          <w:sz w:val="24"/>
          <w:szCs w:val="24"/>
        </w:rPr>
        <w:t xml:space="preserve"> on psychosocial </w:t>
      </w:r>
      <w:r w:rsidR="001D66CC">
        <w:rPr>
          <w:rFonts w:ascii="Times New Roman" w:hAnsi="Times New Roman" w:cs="Times New Roman"/>
          <w:sz w:val="24"/>
          <w:szCs w:val="24"/>
        </w:rPr>
        <w:t>well-being</w:t>
      </w:r>
      <w:r w:rsidR="00C67A4C">
        <w:rPr>
          <w:rFonts w:ascii="Times New Roman" w:hAnsi="Times New Roman" w:cs="Times New Roman"/>
          <w:sz w:val="24"/>
          <w:szCs w:val="24"/>
        </w:rPr>
        <w:t xml:space="preserve"> among</w:t>
      </w:r>
      <w:r w:rsidR="00664D2C">
        <w:rPr>
          <w:rFonts w:ascii="Times New Roman" w:hAnsi="Times New Roman" w:cs="Times New Roman"/>
          <w:sz w:val="24"/>
          <w:szCs w:val="24"/>
        </w:rPr>
        <w:t xml:space="preserve"> </w:t>
      </w:r>
      <w:r w:rsidR="006660AB">
        <w:rPr>
          <w:rFonts w:ascii="Times New Roman" w:hAnsi="Times New Roman" w:cs="Times New Roman"/>
          <w:sz w:val="24"/>
          <w:szCs w:val="24"/>
        </w:rPr>
        <w:t xml:space="preserve">their </w:t>
      </w:r>
      <w:r w:rsidR="00664D2C">
        <w:rPr>
          <w:rFonts w:ascii="Times New Roman" w:hAnsi="Times New Roman" w:cs="Times New Roman"/>
          <w:sz w:val="24"/>
          <w:szCs w:val="24"/>
        </w:rPr>
        <w:t>daughters. Specifically,</w:t>
      </w:r>
      <w:r w:rsidR="00CB20F3">
        <w:rPr>
          <w:rFonts w:ascii="Times New Roman" w:hAnsi="Times New Roman" w:cs="Times New Roman"/>
          <w:sz w:val="24"/>
          <w:szCs w:val="24"/>
        </w:rPr>
        <w:t xml:space="preserve"> </w:t>
      </w:r>
      <w:r w:rsidR="00921679">
        <w:rPr>
          <w:rFonts w:ascii="Times New Roman" w:hAnsi="Times New Roman" w:cs="Times New Roman"/>
          <w:sz w:val="24"/>
          <w:szCs w:val="24"/>
        </w:rPr>
        <w:t>daughters whose mothers viewed the website</w:t>
      </w:r>
      <w:r w:rsidR="00C67A4C">
        <w:rPr>
          <w:rFonts w:ascii="Times New Roman" w:hAnsi="Times New Roman" w:cs="Times New Roman"/>
          <w:sz w:val="24"/>
          <w:szCs w:val="24"/>
        </w:rPr>
        <w:t xml:space="preserve"> </w:t>
      </w:r>
      <w:r w:rsidR="00921679">
        <w:rPr>
          <w:rFonts w:ascii="Times New Roman" w:hAnsi="Times New Roman" w:cs="Times New Roman"/>
          <w:sz w:val="24"/>
          <w:szCs w:val="24"/>
        </w:rPr>
        <w:t>reported significantly improved self-esteem</w:t>
      </w:r>
      <w:r w:rsidR="00D20C05">
        <w:rPr>
          <w:rFonts w:ascii="Times New Roman" w:hAnsi="Times New Roman" w:cs="Times New Roman"/>
          <w:sz w:val="24"/>
          <w:szCs w:val="24"/>
        </w:rPr>
        <w:t xml:space="preserve"> and reduced negative affect</w:t>
      </w:r>
      <w:r w:rsidR="00921679">
        <w:rPr>
          <w:rFonts w:ascii="Times New Roman" w:hAnsi="Times New Roman" w:cs="Times New Roman"/>
          <w:sz w:val="24"/>
          <w:szCs w:val="24"/>
        </w:rPr>
        <w:t xml:space="preserve"> at</w:t>
      </w:r>
      <w:r w:rsidR="00664D2C">
        <w:rPr>
          <w:rFonts w:ascii="Times New Roman" w:hAnsi="Times New Roman" w:cs="Times New Roman"/>
          <w:sz w:val="24"/>
          <w:szCs w:val="24"/>
        </w:rPr>
        <w:t xml:space="preserve"> 6-weeks</w:t>
      </w:r>
      <w:r w:rsidR="00921679">
        <w:rPr>
          <w:rFonts w:ascii="Times New Roman" w:hAnsi="Times New Roman" w:cs="Times New Roman"/>
          <w:sz w:val="24"/>
          <w:szCs w:val="24"/>
        </w:rPr>
        <w:t xml:space="preserve"> follow-up. </w:t>
      </w:r>
      <w:r w:rsidR="001C126C">
        <w:rPr>
          <w:rFonts w:ascii="Times New Roman" w:hAnsi="Times New Roman" w:cs="Times New Roman"/>
          <w:sz w:val="24"/>
          <w:szCs w:val="24"/>
        </w:rPr>
        <w:t>The fact that these improvements emerged only at 6-week follow-up suggests that</w:t>
      </w:r>
      <w:r w:rsidR="00E44E23">
        <w:rPr>
          <w:rFonts w:ascii="Times New Roman" w:hAnsi="Times New Roman" w:cs="Times New Roman"/>
          <w:sz w:val="24"/>
          <w:szCs w:val="24"/>
        </w:rPr>
        <w:t xml:space="preserve"> </w:t>
      </w:r>
      <w:r w:rsidR="00844D38">
        <w:rPr>
          <w:rFonts w:ascii="Times New Roman" w:hAnsi="Times New Roman" w:cs="Times New Roman"/>
          <w:sz w:val="24"/>
          <w:szCs w:val="24"/>
        </w:rPr>
        <w:t>because the</w:t>
      </w:r>
      <w:r w:rsidR="00CB20F3">
        <w:rPr>
          <w:rFonts w:ascii="Times New Roman" w:hAnsi="Times New Roman" w:cs="Times New Roman"/>
          <w:sz w:val="24"/>
          <w:szCs w:val="24"/>
        </w:rPr>
        <w:t xml:space="preserve"> </w:t>
      </w:r>
      <w:r w:rsidR="00DD69A5">
        <w:rPr>
          <w:rFonts w:ascii="Times New Roman" w:hAnsi="Times New Roman" w:cs="Times New Roman"/>
          <w:sz w:val="24"/>
          <w:szCs w:val="24"/>
        </w:rPr>
        <w:t>intervention is</w:t>
      </w:r>
      <w:r w:rsidR="00386B5F">
        <w:rPr>
          <w:rFonts w:ascii="Times New Roman" w:hAnsi="Times New Roman" w:cs="Times New Roman"/>
          <w:sz w:val="24"/>
          <w:szCs w:val="24"/>
        </w:rPr>
        <w:t xml:space="preserve"> delivered directly </w:t>
      </w:r>
      <w:r w:rsidR="002C0BF1">
        <w:rPr>
          <w:rFonts w:ascii="Times New Roman" w:hAnsi="Times New Roman" w:cs="Times New Roman"/>
          <w:sz w:val="24"/>
          <w:szCs w:val="24"/>
        </w:rPr>
        <w:t>to mothers</w:t>
      </w:r>
      <w:r w:rsidR="00E44E23">
        <w:rPr>
          <w:rFonts w:ascii="Times New Roman" w:hAnsi="Times New Roman" w:cs="Times New Roman"/>
          <w:sz w:val="24"/>
          <w:szCs w:val="24"/>
        </w:rPr>
        <w:t>, it</w:t>
      </w:r>
      <w:r w:rsidR="001C126C">
        <w:rPr>
          <w:rFonts w:ascii="Times New Roman" w:hAnsi="Times New Roman" w:cs="Times New Roman"/>
          <w:sz w:val="24"/>
          <w:szCs w:val="24"/>
        </w:rPr>
        <w:t xml:space="preserve"> may</w:t>
      </w:r>
      <w:r w:rsidR="00E44E23">
        <w:rPr>
          <w:rFonts w:ascii="Times New Roman" w:hAnsi="Times New Roman" w:cs="Times New Roman"/>
          <w:sz w:val="24"/>
          <w:szCs w:val="24"/>
        </w:rPr>
        <w:t xml:space="preserve"> </w:t>
      </w:r>
      <w:r w:rsidR="00CB13CD">
        <w:rPr>
          <w:rFonts w:ascii="Times New Roman" w:hAnsi="Times New Roman" w:cs="Times New Roman"/>
          <w:sz w:val="24"/>
          <w:szCs w:val="24"/>
        </w:rPr>
        <w:t>t</w:t>
      </w:r>
      <w:r w:rsidR="001C126C">
        <w:rPr>
          <w:rFonts w:ascii="Times New Roman" w:hAnsi="Times New Roman" w:cs="Times New Roman"/>
          <w:sz w:val="24"/>
          <w:szCs w:val="24"/>
        </w:rPr>
        <w:t>ake</w:t>
      </w:r>
      <w:r w:rsidR="00E44E23">
        <w:rPr>
          <w:rFonts w:ascii="Times New Roman" w:hAnsi="Times New Roman" w:cs="Times New Roman"/>
          <w:sz w:val="24"/>
          <w:szCs w:val="24"/>
        </w:rPr>
        <w:t xml:space="preserve"> time</w:t>
      </w:r>
      <w:r w:rsidR="003D0A9C">
        <w:rPr>
          <w:rFonts w:ascii="Times New Roman" w:hAnsi="Times New Roman" w:cs="Times New Roman"/>
          <w:sz w:val="24"/>
          <w:szCs w:val="24"/>
        </w:rPr>
        <w:t xml:space="preserve"> for</w:t>
      </w:r>
      <w:r w:rsidR="00C31001">
        <w:rPr>
          <w:rFonts w:ascii="Times New Roman" w:hAnsi="Times New Roman" w:cs="Times New Roman"/>
          <w:sz w:val="24"/>
          <w:szCs w:val="24"/>
        </w:rPr>
        <w:t xml:space="preserve"> </w:t>
      </w:r>
      <w:r w:rsidR="003E2397">
        <w:rPr>
          <w:rFonts w:ascii="Times New Roman" w:hAnsi="Times New Roman" w:cs="Times New Roman"/>
          <w:sz w:val="24"/>
          <w:szCs w:val="24"/>
        </w:rPr>
        <w:t>th</w:t>
      </w:r>
      <w:r w:rsidR="00B669C4">
        <w:rPr>
          <w:rFonts w:ascii="Times New Roman" w:hAnsi="Times New Roman" w:cs="Times New Roman"/>
          <w:sz w:val="24"/>
          <w:szCs w:val="24"/>
        </w:rPr>
        <w:t>e</w:t>
      </w:r>
      <w:r w:rsidR="003E2397">
        <w:rPr>
          <w:rFonts w:ascii="Times New Roman" w:hAnsi="Times New Roman" w:cs="Times New Roman"/>
          <w:sz w:val="24"/>
          <w:szCs w:val="24"/>
        </w:rPr>
        <w:t xml:space="preserve"> intervention to </w:t>
      </w:r>
      <w:r w:rsidR="003D0A9C">
        <w:rPr>
          <w:rFonts w:ascii="Times New Roman" w:hAnsi="Times New Roman" w:cs="Times New Roman"/>
          <w:sz w:val="24"/>
          <w:szCs w:val="24"/>
        </w:rPr>
        <w:t>diffuse</w:t>
      </w:r>
      <w:r w:rsidR="00E44E23">
        <w:rPr>
          <w:rFonts w:ascii="Times New Roman" w:hAnsi="Times New Roman" w:cs="Times New Roman"/>
          <w:sz w:val="24"/>
          <w:szCs w:val="24"/>
        </w:rPr>
        <w:t xml:space="preserve"> and be of benefit</w:t>
      </w:r>
      <w:r w:rsidR="003E2397">
        <w:rPr>
          <w:rFonts w:ascii="Times New Roman" w:hAnsi="Times New Roman" w:cs="Times New Roman"/>
          <w:sz w:val="24"/>
          <w:szCs w:val="24"/>
        </w:rPr>
        <w:t xml:space="preserve"> to daughters</w:t>
      </w:r>
      <w:r w:rsidR="000F177D">
        <w:rPr>
          <w:rFonts w:ascii="Times New Roman" w:hAnsi="Times New Roman" w:cs="Times New Roman"/>
          <w:sz w:val="24"/>
          <w:szCs w:val="24"/>
        </w:rPr>
        <w:t>.</w:t>
      </w:r>
      <w:r>
        <w:rPr>
          <w:rFonts w:ascii="Times New Roman" w:hAnsi="Times New Roman" w:cs="Times New Roman"/>
          <w:sz w:val="24"/>
          <w:szCs w:val="24"/>
        </w:rPr>
        <w:t xml:space="preserve"> </w:t>
      </w:r>
      <w:r w:rsidR="006660AB">
        <w:rPr>
          <w:rFonts w:ascii="Times New Roman" w:hAnsi="Times New Roman" w:cs="Times New Roman"/>
          <w:sz w:val="24"/>
          <w:szCs w:val="24"/>
        </w:rPr>
        <w:t>Consequently, enhancing the website</w:t>
      </w:r>
      <w:r w:rsidR="00A36928">
        <w:rPr>
          <w:rFonts w:ascii="Times New Roman" w:hAnsi="Times New Roman" w:cs="Times New Roman"/>
          <w:sz w:val="24"/>
          <w:szCs w:val="24"/>
        </w:rPr>
        <w:t>’s</w:t>
      </w:r>
      <w:r w:rsidR="006660AB">
        <w:rPr>
          <w:rFonts w:ascii="Times New Roman" w:hAnsi="Times New Roman" w:cs="Times New Roman"/>
          <w:sz w:val="24"/>
          <w:szCs w:val="24"/>
        </w:rPr>
        <w:t xml:space="preserve"> capabilities and content in future to increase the ease</w:t>
      </w:r>
      <w:r w:rsidR="00665634">
        <w:rPr>
          <w:rFonts w:ascii="Times New Roman" w:hAnsi="Times New Roman" w:cs="Times New Roman"/>
          <w:sz w:val="24"/>
          <w:szCs w:val="24"/>
        </w:rPr>
        <w:t xml:space="preserve"> and frequency</w:t>
      </w:r>
      <w:r w:rsidR="006660AB">
        <w:rPr>
          <w:rFonts w:ascii="Times New Roman" w:hAnsi="Times New Roman" w:cs="Times New Roman"/>
          <w:sz w:val="24"/>
          <w:szCs w:val="24"/>
        </w:rPr>
        <w:t xml:space="preserve"> with which mothers can share the website’s content and key messages with their daughters may help to strengthen and maintain the intervention’s effects among daughters (e.g., creating content that mothers can easily share via email or social networking </w:t>
      </w:r>
      <w:r w:rsidR="00A36605">
        <w:rPr>
          <w:rFonts w:ascii="Times New Roman" w:hAnsi="Times New Roman" w:cs="Times New Roman"/>
          <w:sz w:val="24"/>
          <w:szCs w:val="24"/>
        </w:rPr>
        <w:t>web</w:t>
      </w:r>
      <w:r w:rsidR="006660AB">
        <w:rPr>
          <w:rFonts w:ascii="Times New Roman" w:hAnsi="Times New Roman" w:cs="Times New Roman"/>
          <w:sz w:val="24"/>
          <w:szCs w:val="24"/>
        </w:rPr>
        <w:t>sites, which are popular among adolescent girls).</w:t>
      </w:r>
    </w:p>
    <w:p w14:paraId="2AC442F7" w14:textId="4DDB8EE2" w:rsidR="00E44E23" w:rsidRDefault="00C31001" w:rsidP="00CB13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Contrary to our hypotheses</w:t>
      </w:r>
      <w:r w:rsidR="008C0489">
        <w:rPr>
          <w:rFonts w:ascii="Times New Roman" w:hAnsi="Times New Roman" w:cs="Times New Roman"/>
          <w:sz w:val="24"/>
          <w:szCs w:val="24"/>
        </w:rPr>
        <w:t xml:space="preserve">, </w:t>
      </w:r>
      <w:r w:rsidR="00D20C05">
        <w:rPr>
          <w:rFonts w:ascii="Times New Roman" w:hAnsi="Times New Roman" w:cs="Times New Roman"/>
          <w:sz w:val="24"/>
          <w:szCs w:val="24"/>
        </w:rPr>
        <w:t xml:space="preserve">the intervention did not impact on mother’s appearance esteem, </w:t>
      </w:r>
      <w:r w:rsidR="00A37796">
        <w:rPr>
          <w:rFonts w:ascii="Times New Roman" w:hAnsi="Times New Roman" w:cs="Times New Roman"/>
          <w:sz w:val="24"/>
          <w:szCs w:val="24"/>
        </w:rPr>
        <w:t>comparisons, and conversations</w:t>
      </w:r>
      <w:r w:rsidR="00DB1ED6">
        <w:rPr>
          <w:rFonts w:ascii="Times New Roman" w:hAnsi="Times New Roman" w:cs="Times New Roman"/>
          <w:sz w:val="24"/>
          <w:szCs w:val="24"/>
        </w:rPr>
        <w:t xml:space="preserve"> relative to the control group</w:t>
      </w:r>
      <w:r w:rsidR="00A37796">
        <w:rPr>
          <w:rFonts w:ascii="Times New Roman" w:hAnsi="Times New Roman" w:cs="Times New Roman"/>
          <w:sz w:val="24"/>
          <w:szCs w:val="24"/>
        </w:rPr>
        <w:t>. Furthermore, the intervention</w:t>
      </w:r>
      <w:r>
        <w:rPr>
          <w:rFonts w:ascii="Times New Roman" w:hAnsi="Times New Roman" w:cs="Times New Roman"/>
          <w:sz w:val="24"/>
          <w:szCs w:val="24"/>
        </w:rPr>
        <w:t xml:space="preserve"> did not have an impact on daughters’ body image, related risk </w:t>
      </w:r>
      <w:r w:rsidR="00F408BD">
        <w:rPr>
          <w:rFonts w:ascii="Times New Roman" w:hAnsi="Times New Roman" w:cs="Times New Roman"/>
          <w:sz w:val="24"/>
          <w:szCs w:val="24"/>
        </w:rPr>
        <w:t xml:space="preserve">and dyadic </w:t>
      </w:r>
      <w:r>
        <w:rPr>
          <w:rFonts w:ascii="Times New Roman" w:hAnsi="Times New Roman" w:cs="Times New Roman"/>
          <w:sz w:val="24"/>
          <w:szCs w:val="24"/>
        </w:rPr>
        <w:t>factors</w:t>
      </w:r>
      <w:r w:rsidR="00A37796">
        <w:rPr>
          <w:rFonts w:ascii="Times New Roman" w:hAnsi="Times New Roman" w:cs="Times New Roman"/>
          <w:sz w:val="24"/>
          <w:szCs w:val="24"/>
        </w:rPr>
        <w:t>,</w:t>
      </w:r>
      <w:r>
        <w:rPr>
          <w:rFonts w:ascii="Times New Roman" w:hAnsi="Times New Roman" w:cs="Times New Roman"/>
          <w:sz w:val="24"/>
          <w:szCs w:val="24"/>
        </w:rPr>
        <w:t xml:space="preserve"> or help-seeking behaviours at post</w:t>
      </w:r>
      <w:r w:rsidR="00A37796">
        <w:rPr>
          <w:rFonts w:ascii="Times New Roman" w:hAnsi="Times New Roman" w:cs="Times New Roman"/>
          <w:sz w:val="24"/>
          <w:szCs w:val="24"/>
        </w:rPr>
        <w:t>-exposure</w:t>
      </w:r>
      <w:r>
        <w:rPr>
          <w:rFonts w:ascii="Times New Roman" w:hAnsi="Times New Roman" w:cs="Times New Roman"/>
          <w:sz w:val="24"/>
          <w:szCs w:val="24"/>
        </w:rPr>
        <w:t xml:space="preserve"> or follow-up</w:t>
      </w:r>
      <w:r w:rsidR="000F177D">
        <w:rPr>
          <w:rFonts w:ascii="Times New Roman" w:hAnsi="Times New Roman" w:cs="Times New Roman"/>
          <w:sz w:val="24"/>
          <w:szCs w:val="24"/>
        </w:rPr>
        <w:t>.</w:t>
      </w:r>
      <w:r w:rsidR="00A37796">
        <w:rPr>
          <w:rFonts w:ascii="Times New Roman" w:hAnsi="Times New Roman" w:cs="Times New Roman"/>
          <w:sz w:val="24"/>
          <w:szCs w:val="24"/>
        </w:rPr>
        <w:t xml:space="preserve"> Given that the intervention had short-term benefits for girls’ self-esteem and moo</w:t>
      </w:r>
      <w:r w:rsidR="00137232">
        <w:rPr>
          <w:rFonts w:ascii="Times New Roman" w:hAnsi="Times New Roman" w:cs="Times New Roman"/>
          <w:sz w:val="24"/>
          <w:szCs w:val="24"/>
        </w:rPr>
        <w:t>d, it is interesting that</w:t>
      </w:r>
      <w:r w:rsidR="00A37796">
        <w:rPr>
          <w:rFonts w:ascii="Times New Roman" w:hAnsi="Times New Roman" w:cs="Times New Roman"/>
          <w:sz w:val="24"/>
          <w:szCs w:val="24"/>
        </w:rPr>
        <w:t xml:space="preserve"> </w:t>
      </w:r>
      <w:r w:rsidR="00DB1ED6">
        <w:rPr>
          <w:rFonts w:ascii="Times New Roman" w:hAnsi="Times New Roman" w:cs="Times New Roman"/>
          <w:sz w:val="24"/>
          <w:szCs w:val="24"/>
        </w:rPr>
        <w:t>there was no</w:t>
      </w:r>
      <w:r w:rsidR="00A37796">
        <w:rPr>
          <w:rFonts w:ascii="Times New Roman" w:hAnsi="Times New Roman" w:cs="Times New Roman"/>
          <w:sz w:val="24"/>
          <w:szCs w:val="24"/>
        </w:rPr>
        <w:t xml:space="preserve"> </w:t>
      </w:r>
      <w:r w:rsidR="00137232">
        <w:rPr>
          <w:rFonts w:ascii="Times New Roman" w:hAnsi="Times New Roman" w:cs="Times New Roman"/>
          <w:sz w:val="24"/>
          <w:szCs w:val="24"/>
        </w:rPr>
        <w:t xml:space="preserve">significant </w:t>
      </w:r>
      <w:r w:rsidR="00A37796">
        <w:rPr>
          <w:rFonts w:ascii="Times New Roman" w:hAnsi="Times New Roman" w:cs="Times New Roman"/>
          <w:sz w:val="24"/>
          <w:szCs w:val="24"/>
        </w:rPr>
        <w:t>impact</w:t>
      </w:r>
      <w:r w:rsidR="00DB1ED6">
        <w:rPr>
          <w:rFonts w:ascii="Times New Roman" w:hAnsi="Times New Roman" w:cs="Times New Roman"/>
          <w:sz w:val="24"/>
          <w:szCs w:val="24"/>
        </w:rPr>
        <w:t xml:space="preserve"> on</w:t>
      </w:r>
      <w:r w:rsidR="00A37796">
        <w:rPr>
          <w:rFonts w:ascii="Times New Roman" w:hAnsi="Times New Roman" w:cs="Times New Roman"/>
          <w:sz w:val="24"/>
          <w:szCs w:val="24"/>
        </w:rPr>
        <w:t xml:space="preserve"> their body image</w:t>
      </w:r>
      <w:r w:rsidR="00D540D5">
        <w:rPr>
          <w:rFonts w:ascii="Times New Roman" w:hAnsi="Times New Roman" w:cs="Times New Roman"/>
          <w:sz w:val="24"/>
          <w:szCs w:val="24"/>
        </w:rPr>
        <w:t xml:space="preserve"> and related risk factors</w:t>
      </w:r>
      <w:r w:rsidR="00A37796">
        <w:rPr>
          <w:rFonts w:ascii="Times New Roman" w:hAnsi="Times New Roman" w:cs="Times New Roman"/>
          <w:sz w:val="24"/>
          <w:szCs w:val="24"/>
        </w:rPr>
        <w:t xml:space="preserve">. It may be that the intervention improved </w:t>
      </w:r>
      <w:r w:rsidR="00A36928">
        <w:rPr>
          <w:rFonts w:ascii="Times New Roman" w:hAnsi="Times New Roman" w:cs="Times New Roman"/>
          <w:sz w:val="24"/>
          <w:szCs w:val="24"/>
        </w:rPr>
        <w:t xml:space="preserve">girls’ general </w:t>
      </w:r>
      <w:r w:rsidR="00A37796">
        <w:rPr>
          <w:rFonts w:ascii="Times New Roman" w:hAnsi="Times New Roman" w:cs="Times New Roman"/>
          <w:sz w:val="24"/>
          <w:szCs w:val="24"/>
        </w:rPr>
        <w:t>psychosocial well-being because girls felt their mothers communicated more with them about topics that are relevant to their lives</w:t>
      </w:r>
      <w:r w:rsidR="00DB1ED6">
        <w:rPr>
          <w:rFonts w:ascii="Times New Roman" w:hAnsi="Times New Roman" w:cs="Times New Roman"/>
          <w:sz w:val="24"/>
          <w:szCs w:val="24"/>
        </w:rPr>
        <w:t>, rather than through other mechanisms related specifically to body image</w:t>
      </w:r>
      <w:r w:rsidR="00D540D5">
        <w:rPr>
          <w:rFonts w:ascii="Times New Roman" w:hAnsi="Times New Roman" w:cs="Times New Roman"/>
          <w:sz w:val="24"/>
          <w:szCs w:val="24"/>
        </w:rPr>
        <w:t xml:space="preserve"> improvement</w:t>
      </w:r>
      <w:r w:rsidR="00DB1ED6">
        <w:rPr>
          <w:rFonts w:ascii="Times New Roman" w:hAnsi="Times New Roman" w:cs="Times New Roman"/>
          <w:sz w:val="24"/>
          <w:szCs w:val="24"/>
        </w:rPr>
        <w:t xml:space="preserve"> (e.g., increased media literacy)</w:t>
      </w:r>
      <w:r w:rsidR="00A37796">
        <w:rPr>
          <w:rFonts w:ascii="Times New Roman" w:hAnsi="Times New Roman" w:cs="Times New Roman"/>
          <w:sz w:val="24"/>
          <w:szCs w:val="24"/>
        </w:rPr>
        <w:t>.</w:t>
      </w:r>
      <w:r w:rsidR="000F177D">
        <w:rPr>
          <w:rFonts w:ascii="Times New Roman" w:hAnsi="Times New Roman" w:cs="Times New Roman"/>
          <w:sz w:val="24"/>
          <w:szCs w:val="24"/>
        </w:rPr>
        <w:t xml:space="preserve"> </w:t>
      </w:r>
      <w:r w:rsidR="00A37796">
        <w:rPr>
          <w:rFonts w:ascii="Times New Roman" w:hAnsi="Times New Roman" w:cs="Times New Roman"/>
          <w:sz w:val="24"/>
          <w:szCs w:val="24"/>
        </w:rPr>
        <w:t xml:space="preserve">It will be important for future research to </w:t>
      </w:r>
      <w:r w:rsidR="00F408BD">
        <w:rPr>
          <w:rFonts w:ascii="Times New Roman" w:hAnsi="Times New Roman" w:cs="Times New Roman"/>
          <w:sz w:val="24"/>
          <w:szCs w:val="24"/>
        </w:rPr>
        <w:t>investigate</w:t>
      </w:r>
      <w:r w:rsidR="00A37796">
        <w:rPr>
          <w:rFonts w:ascii="Times New Roman" w:hAnsi="Times New Roman" w:cs="Times New Roman"/>
          <w:sz w:val="24"/>
          <w:szCs w:val="24"/>
        </w:rPr>
        <w:t xml:space="preserve"> the mechanisms by which the website works to improve </w:t>
      </w:r>
      <w:r w:rsidR="00A36928">
        <w:rPr>
          <w:rFonts w:ascii="Times New Roman" w:hAnsi="Times New Roman" w:cs="Times New Roman"/>
          <w:sz w:val="24"/>
          <w:szCs w:val="24"/>
        </w:rPr>
        <w:t>psycho</w:t>
      </w:r>
      <w:r w:rsidR="00A37796">
        <w:rPr>
          <w:rFonts w:ascii="Times New Roman" w:hAnsi="Times New Roman" w:cs="Times New Roman"/>
          <w:sz w:val="24"/>
          <w:szCs w:val="24"/>
        </w:rPr>
        <w:t>social well-being among mothers and their daughters</w:t>
      </w:r>
      <w:r w:rsidR="00621E3F">
        <w:rPr>
          <w:rFonts w:ascii="Times New Roman" w:hAnsi="Times New Roman" w:cs="Times New Roman"/>
          <w:sz w:val="24"/>
          <w:szCs w:val="24"/>
        </w:rPr>
        <w:t>, and to improve body image among mothers</w:t>
      </w:r>
      <w:r w:rsidR="00A37796">
        <w:rPr>
          <w:rFonts w:ascii="Times New Roman" w:hAnsi="Times New Roman" w:cs="Times New Roman"/>
          <w:sz w:val="24"/>
          <w:szCs w:val="24"/>
        </w:rPr>
        <w:t xml:space="preserve">. </w:t>
      </w:r>
      <w:r w:rsidR="00F408BD">
        <w:rPr>
          <w:rFonts w:ascii="Times New Roman" w:hAnsi="Times New Roman" w:cs="Times New Roman"/>
          <w:sz w:val="24"/>
          <w:szCs w:val="24"/>
        </w:rPr>
        <w:t xml:space="preserve">Understanding these mechanisms could inform further optimisation of the website, in order to improve the strength </w:t>
      </w:r>
      <w:r w:rsidR="00D540D5">
        <w:rPr>
          <w:rFonts w:ascii="Times New Roman" w:hAnsi="Times New Roman" w:cs="Times New Roman"/>
          <w:sz w:val="24"/>
          <w:szCs w:val="24"/>
        </w:rPr>
        <w:t>and breadth</w:t>
      </w:r>
      <w:r w:rsidR="00F408BD">
        <w:rPr>
          <w:rFonts w:ascii="Times New Roman" w:hAnsi="Times New Roman" w:cs="Times New Roman"/>
          <w:sz w:val="24"/>
          <w:szCs w:val="24"/>
        </w:rPr>
        <w:t xml:space="preserve"> of positive outcomes.</w:t>
      </w:r>
    </w:p>
    <w:p w14:paraId="7027172E" w14:textId="5EE3DCFF" w:rsidR="00F408BD" w:rsidRDefault="00E44E23" w:rsidP="00CB13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Another explanation for</w:t>
      </w:r>
      <w:r w:rsidR="00A37796">
        <w:rPr>
          <w:rFonts w:ascii="Times New Roman" w:hAnsi="Times New Roman" w:cs="Times New Roman"/>
          <w:sz w:val="24"/>
          <w:szCs w:val="24"/>
        </w:rPr>
        <w:t xml:space="preserve"> the</w:t>
      </w:r>
      <w:r>
        <w:rPr>
          <w:rFonts w:ascii="Times New Roman" w:hAnsi="Times New Roman" w:cs="Times New Roman"/>
          <w:sz w:val="24"/>
          <w:szCs w:val="24"/>
        </w:rPr>
        <w:t xml:space="preserve"> unexpected</w:t>
      </w:r>
      <w:r w:rsidR="001E4EFB">
        <w:rPr>
          <w:rFonts w:ascii="Times New Roman" w:hAnsi="Times New Roman" w:cs="Times New Roman"/>
          <w:sz w:val="24"/>
          <w:szCs w:val="24"/>
        </w:rPr>
        <w:t xml:space="preserve"> null effects </w:t>
      </w:r>
      <w:r>
        <w:rPr>
          <w:rFonts w:ascii="Times New Roman" w:hAnsi="Times New Roman" w:cs="Times New Roman"/>
          <w:sz w:val="24"/>
          <w:szCs w:val="24"/>
        </w:rPr>
        <w:t>on body image and risk factors for daughters</w:t>
      </w:r>
      <w:r w:rsidR="00F408BD">
        <w:rPr>
          <w:rFonts w:ascii="Times New Roman" w:hAnsi="Times New Roman" w:cs="Times New Roman"/>
          <w:sz w:val="24"/>
          <w:szCs w:val="24"/>
        </w:rPr>
        <w:t>,</w:t>
      </w:r>
      <w:r>
        <w:rPr>
          <w:rFonts w:ascii="Times New Roman" w:hAnsi="Times New Roman" w:cs="Times New Roman"/>
          <w:sz w:val="24"/>
          <w:szCs w:val="24"/>
        </w:rPr>
        <w:t xml:space="preserve"> and </w:t>
      </w:r>
      <w:r w:rsidR="00F408BD">
        <w:rPr>
          <w:rFonts w:ascii="Times New Roman" w:hAnsi="Times New Roman" w:cs="Times New Roman"/>
          <w:sz w:val="24"/>
          <w:szCs w:val="24"/>
        </w:rPr>
        <w:t xml:space="preserve">the </w:t>
      </w:r>
      <w:r>
        <w:rPr>
          <w:rFonts w:ascii="Times New Roman" w:hAnsi="Times New Roman" w:cs="Times New Roman"/>
          <w:sz w:val="24"/>
          <w:szCs w:val="24"/>
        </w:rPr>
        <w:t>null effects on</w:t>
      </w:r>
      <w:r w:rsidR="00C97D17">
        <w:rPr>
          <w:rFonts w:ascii="Times New Roman" w:hAnsi="Times New Roman" w:cs="Times New Roman"/>
          <w:sz w:val="24"/>
          <w:szCs w:val="24"/>
        </w:rPr>
        <w:t xml:space="preserve"> </w:t>
      </w:r>
      <w:r w:rsidR="00413CB4">
        <w:rPr>
          <w:rFonts w:ascii="Times New Roman" w:hAnsi="Times New Roman" w:cs="Times New Roman"/>
          <w:sz w:val="24"/>
          <w:szCs w:val="24"/>
        </w:rPr>
        <w:t xml:space="preserve">some outcomes for </w:t>
      </w:r>
      <w:r w:rsidR="00C97D17">
        <w:rPr>
          <w:rFonts w:ascii="Times New Roman" w:hAnsi="Times New Roman" w:cs="Times New Roman"/>
          <w:sz w:val="24"/>
          <w:szCs w:val="24"/>
        </w:rPr>
        <w:t>mothers</w:t>
      </w:r>
      <w:r w:rsidR="00F408BD">
        <w:rPr>
          <w:rFonts w:ascii="Times New Roman" w:hAnsi="Times New Roman" w:cs="Times New Roman"/>
          <w:sz w:val="24"/>
          <w:szCs w:val="24"/>
        </w:rPr>
        <w:t>,</w:t>
      </w:r>
      <w:r w:rsidR="00C97D17">
        <w:rPr>
          <w:rFonts w:ascii="Times New Roman" w:hAnsi="Times New Roman" w:cs="Times New Roman"/>
          <w:sz w:val="24"/>
          <w:szCs w:val="24"/>
        </w:rPr>
        <w:t xml:space="preserve"> </w:t>
      </w:r>
      <w:r w:rsidR="001E4EFB">
        <w:rPr>
          <w:rFonts w:ascii="Times New Roman" w:hAnsi="Times New Roman" w:cs="Times New Roman"/>
          <w:sz w:val="24"/>
          <w:szCs w:val="24"/>
        </w:rPr>
        <w:t xml:space="preserve">may be a lack of </w:t>
      </w:r>
      <w:r w:rsidR="00CB1A94">
        <w:rPr>
          <w:rFonts w:ascii="Times New Roman" w:hAnsi="Times New Roman" w:cs="Times New Roman"/>
          <w:sz w:val="24"/>
          <w:szCs w:val="24"/>
        </w:rPr>
        <w:t xml:space="preserve">statistical </w:t>
      </w:r>
      <w:r w:rsidR="001E4EFB">
        <w:rPr>
          <w:rFonts w:ascii="Times New Roman" w:hAnsi="Times New Roman" w:cs="Times New Roman"/>
          <w:sz w:val="24"/>
          <w:szCs w:val="24"/>
        </w:rPr>
        <w:t>power. Specifically,</w:t>
      </w:r>
      <w:r w:rsidR="000F177D">
        <w:rPr>
          <w:rFonts w:ascii="Times New Roman" w:hAnsi="Times New Roman" w:cs="Times New Roman"/>
          <w:sz w:val="24"/>
          <w:szCs w:val="24"/>
        </w:rPr>
        <w:t xml:space="preserve"> a</w:t>
      </w:r>
      <w:r w:rsidR="001E4EFB">
        <w:rPr>
          <w:rFonts w:ascii="Times New Roman" w:hAnsi="Times New Roman" w:cs="Times New Roman"/>
          <w:sz w:val="24"/>
          <w:szCs w:val="24"/>
        </w:rPr>
        <w:t xml:space="preserve"> </w:t>
      </w:r>
      <w:r w:rsidR="000F177D">
        <w:rPr>
          <w:rFonts w:ascii="Times New Roman" w:hAnsi="Times New Roman" w:cs="Times New Roman"/>
          <w:sz w:val="24"/>
          <w:szCs w:val="24"/>
        </w:rPr>
        <w:t xml:space="preserve">power analysis indicated that </w:t>
      </w:r>
      <w:r>
        <w:rPr>
          <w:rFonts w:ascii="Times New Roman" w:hAnsi="Times New Roman" w:cs="Times New Roman"/>
          <w:sz w:val="24"/>
          <w:szCs w:val="24"/>
        </w:rPr>
        <w:t>the</w:t>
      </w:r>
      <w:r w:rsidR="00F408BD">
        <w:rPr>
          <w:rFonts w:ascii="Times New Roman" w:hAnsi="Times New Roman" w:cs="Times New Roman"/>
          <w:sz w:val="24"/>
          <w:szCs w:val="24"/>
        </w:rPr>
        <w:t xml:space="preserve"> current</w:t>
      </w:r>
      <w:r>
        <w:rPr>
          <w:rFonts w:ascii="Times New Roman" w:hAnsi="Times New Roman" w:cs="Times New Roman"/>
          <w:sz w:val="24"/>
          <w:szCs w:val="24"/>
        </w:rPr>
        <w:t xml:space="preserve"> sample size was</w:t>
      </w:r>
      <w:r w:rsidR="009C1B85" w:rsidRPr="000F457E">
        <w:rPr>
          <w:rFonts w:ascii="Times New Roman" w:hAnsi="Times New Roman" w:cs="Times New Roman"/>
          <w:sz w:val="24"/>
          <w:szCs w:val="24"/>
        </w:rPr>
        <w:t xml:space="preserve"> underpowered to detect</w:t>
      </w:r>
      <w:r w:rsidR="009C1B85" w:rsidRPr="009C1B85">
        <w:rPr>
          <w:rFonts w:ascii="Times New Roman" w:hAnsi="Times New Roman" w:cs="Times New Roman"/>
          <w:sz w:val="24"/>
          <w:szCs w:val="24"/>
        </w:rPr>
        <w:t xml:space="preserve"> </w:t>
      </w:r>
      <w:r w:rsidR="00FE2F69">
        <w:rPr>
          <w:rFonts w:ascii="Times New Roman" w:hAnsi="Times New Roman" w:cs="Times New Roman"/>
          <w:sz w:val="24"/>
          <w:szCs w:val="24"/>
        </w:rPr>
        <w:t xml:space="preserve">significance of </w:t>
      </w:r>
      <w:r w:rsidR="009C1B85" w:rsidRPr="009C1B85">
        <w:rPr>
          <w:rFonts w:ascii="Times New Roman" w:hAnsi="Times New Roman" w:cs="Times New Roman"/>
          <w:sz w:val="24"/>
          <w:szCs w:val="24"/>
        </w:rPr>
        <w:t>small effects</w:t>
      </w:r>
      <w:r>
        <w:rPr>
          <w:rFonts w:ascii="Times New Roman" w:hAnsi="Times New Roman" w:cs="Times New Roman"/>
          <w:sz w:val="24"/>
          <w:szCs w:val="24"/>
        </w:rPr>
        <w:t>. Small effect sizes</w:t>
      </w:r>
      <w:r w:rsidR="00D62687">
        <w:rPr>
          <w:rFonts w:ascii="Times New Roman" w:hAnsi="Times New Roman" w:cs="Times New Roman"/>
          <w:sz w:val="24"/>
          <w:szCs w:val="24"/>
        </w:rPr>
        <w:t xml:space="preserve"> </w:t>
      </w:r>
      <w:r w:rsidR="00633869">
        <w:rPr>
          <w:rFonts w:ascii="Times New Roman" w:hAnsi="Times New Roman" w:cs="Times New Roman"/>
          <w:sz w:val="24"/>
          <w:szCs w:val="24"/>
        </w:rPr>
        <w:t xml:space="preserve">may be </w:t>
      </w:r>
      <w:r w:rsidR="003872DE">
        <w:rPr>
          <w:rFonts w:ascii="Times New Roman" w:hAnsi="Times New Roman" w:cs="Times New Roman"/>
          <w:sz w:val="24"/>
          <w:szCs w:val="24"/>
        </w:rPr>
        <w:t xml:space="preserve">expected </w:t>
      </w:r>
      <w:r w:rsidR="00D62687">
        <w:rPr>
          <w:rFonts w:ascii="Times New Roman" w:hAnsi="Times New Roman" w:cs="Times New Roman"/>
          <w:sz w:val="24"/>
          <w:szCs w:val="24"/>
        </w:rPr>
        <w:t>d</w:t>
      </w:r>
      <w:r w:rsidR="00C913CE">
        <w:rPr>
          <w:rFonts w:ascii="Times New Roman" w:hAnsi="Times New Roman" w:cs="Times New Roman"/>
          <w:sz w:val="24"/>
          <w:szCs w:val="24"/>
        </w:rPr>
        <w:t>ue</w:t>
      </w:r>
      <w:r w:rsidR="004E0B9E">
        <w:rPr>
          <w:rFonts w:ascii="Times New Roman" w:hAnsi="Times New Roman" w:cs="Times New Roman"/>
          <w:sz w:val="24"/>
          <w:szCs w:val="24"/>
        </w:rPr>
        <w:t xml:space="preserve"> to the low-intensity </w:t>
      </w:r>
      <w:r w:rsidR="00137232">
        <w:rPr>
          <w:rFonts w:ascii="Times New Roman" w:hAnsi="Times New Roman" w:cs="Times New Roman"/>
          <w:sz w:val="24"/>
          <w:szCs w:val="24"/>
        </w:rPr>
        <w:t xml:space="preserve">and diffuse </w:t>
      </w:r>
      <w:r w:rsidR="00C913CE">
        <w:rPr>
          <w:rFonts w:ascii="Times New Roman" w:hAnsi="Times New Roman" w:cs="Times New Roman"/>
          <w:sz w:val="24"/>
          <w:szCs w:val="24"/>
        </w:rPr>
        <w:t>nature of th</w:t>
      </w:r>
      <w:r w:rsidR="00633869">
        <w:rPr>
          <w:rFonts w:ascii="Times New Roman" w:hAnsi="Times New Roman" w:cs="Times New Roman"/>
          <w:sz w:val="24"/>
          <w:szCs w:val="24"/>
        </w:rPr>
        <w:t>is</w:t>
      </w:r>
      <w:r w:rsidR="00C913CE">
        <w:rPr>
          <w:rFonts w:ascii="Times New Roman" w:hAnsi="Times New Roman" w:cs="Times New Roman"/>
          <w:sz w:val="24"/>
          <w:szCs w:val="24"/>
        </w:rPr>
        <w:t xml:space="preserve"> intervention</w:t>
      </w:r>
      <w:r w:rsidR="00137232">
        <w:rPr>
          <w:rFonts w:ascii="Times New Roman" w:hAnsi="Times New Roman" w:cs="Times New Roman"/>
          <w:sz w:val="24"/>
          <w:szCs w:val="24"/>
        </w:rPr>
        <w:t>,</w:t>
      </w:r>
      <w:r w:rsidR="00D70761">
        <w:rPr>
          <w:rFonts w:ascii="Times New Roman" w:hAnsi="Times New Roman" w:cs="Times New Roman"/>
          <w:sz w:val="24"/>
          <w:szCs w:val="24"/>
        </w:rPr>
        <w:t xml:space="preserve"> and the universal sample</w:t>
      </w:r>
      <w:r w:rsidR="00137232">
        <w:rPr>
          <w:rFonts w:ascii="Times New Roman" w:hAnsi="Times New Roman" w:cs="Times New Roman"/>
          <w:sz w:val="24"/>
          <w:szCs w:val="24"/>
        </w:rPr>
        <w:t xml:space="preserve"> in the current study</w:t>
      </w:r>
      <w:r w:rsidR="009C1B85" w:rsidRPr="009C1B85">
        <w:rPr>
          <w:rFonts w:ascii="Times New Roman" w:hAnsi="Times New Roman" w:cs="Times New Roman"/>
          <w:sz w:val="24"/>
          <w:szCs w:val="24"/>
        </w:rPr>
        <w:t>.</w:t>
      </w:r>
      <w:r w:rsidR="001E4EFB">
        <w:rPr>
          <w:rFonts w:ascii="Times New Roman" w:hAnsi="Times New Roman" w:cs="Times New Roman"/>
          <w:sz w:val="24"/>
          <w:szCs w:val="24"/>
        </w:rPr>
        <w:t xml:space="preserve"> </w:t>
      </w:r>
      <w:r w:rsidR="00FC4719">
        <w:rPr>
          <w:rFonts w:ascii="Times New Roman" w:hAnsi="Times New Roman" w:cs="Times New Roman"/>
          <w:sz w:val="24"/>
          <w:szCs w:val="24"/>
        </w:rPr>
        <w:t>Indeed</w:t>
      </w:r>
      <w:r w:rsidR="004E0B9E">
        <w:rPr>
          <w:rFonts w:ascii="Times New Roman" w:hAnsi="Times New Roman" w:cs="Times New Roman"/>
          <w:sz w:val="24"/>
          <w:szCs w:val="24"/>
        </w:rPr>
        <w:t>,</w:t>
      </w:r>
      <w:r w:rsidR="005B71C7">
        <w:rPr>
          <w:rFonts w:ascii="Times New Roman" w:hAnsi="Times New Roman" w:cs="Times New Roman"/>
          <w:sz w:val="24"/>
          <w:szCs w:val="24"/>
        </w:rPr>
        <w:t xml:space="preserve"> </w:t>
      </w:r>
      <w:r w:rsidR="00C913CE">
        <w:rPr>
          <w:rFonts w:ascii="Times New Roman" w:hAnsi="Times New Roman" w:cs="Times New Roman"/>
          <w:sz w:val="24"/>
          <w:szCs w:val="24"/>
        </w:rPr>
        <w:t xml:space="preserve">consistent </w:t>
      </w:r>
      <w:r w:rsidR="00A20D89">
        <w:rPr>
          <w:rFonts w:ascii="Times New Roman" w:hAnsi="Times New Roman" w:cs="Times New Roman"/>
          <w:sz w:val="24"/>
          <w:szCs w:val="24"/>
        </w:rPr>
        <w:t xml:space="preserve">with other </w:t>
      </w:r>
      <w:r w:rsidR="001E4EFB">
        <w:rPr>
          <w:rFonts w:ascii="Times New Roman" w:hAnsi="Times New Roman" w:cs="Times New Roman"/>
          <w:sz w:val="24"/>
          <w:szCs w:val="24"/>
        </w:rPr>
        <w:t xml:space="preserve">body image interventions </w:t>
      </w:r>
      <w:r w:rsidR="000F177D">
        <w:rPr>
          <w:rFonts w:ascii="Times New Roman" w:hAnsi="Times New Roman" w:cs="Times New Roman"/>
          <w:sz w:val="24"/>
          <w:szCs w:val="24"/>
        </w:rPr>
        <w:t xml:space="preserve">for children </w:t>
      </w:r>
      <w:r w:rsidR="001E4EFB">
        <w:rPr>
          <w:rFonts w:ascii="Times New Roman" w:hAnsi="Times New Roman" w:cs="Times New Roman"/>
          <w:sz w:val="24"/>
          <w:szCs w:val="24"/>
        </w:rPr>
        <w:t>delivered to parents</w:t>
      </w:r>
      <w:r w:rsidR="00B93EC7">
        <w:rPr>
          <w:rFonts w:ascii="Times New Roman" w:hAnsi="Times New Roman" w:cs="Times New Roman"/>
          <w:sz w:val="24"/>
          <w:szCs w:val="24"/>
        </w:rPr>
        <w:t xml:space="preserve"> </w:t>
      </w:r>
      <w:r w:rsidR="00B93EC7">
        <w:rPr>
          <w:rFonts w:ascii="Times New Roman" w:hAnsi="Times New Roman" w:cs="Times New Roman"/>
          <w:sz w:val="24"/>
          <w:szCs w:val="24"/>
        </w:rPr>
        <w:fldChar w:fldCharType="begin"/>
      </w:r>
      <w:r w:rsidR="000F177D">
        <w:rPr>
          <w:rFonts w:ascii="Times New Roman" w:hAnsi="Times New Roman" w:cs="Times New Roman"/>
          <w:sz w:val="24"/>
          <w:szCs w:val="24"/>
        </w:rPr>
        <w:instrText xml:space="preserve"> ADDIN EN.CITE &lt;EndNote&gt;&lt;Cite&gt;&lt;Author&gt;Corning&lt;/Author&gt;&lt;Year&gt;2010&lt;/Year&gt;&lt;RecNum&gt;45&lt;/RecNum&gt;&lt;Prefix&gt;e.g.`, &lt;/Prefix&gt;&lt;DisplayText&gt;(e.g., Corning et al., 2010)&lt;/DisplayText&gt;&lt;record&gt;&lt;rec-number&gt;45&lt;/rec-number&gt;&lt;foreign-keys&gt;&lt;key app="EN" db-id="xtspzwevmv99a8exx015w0tcvd0ptr9wsv2z" timestamp="1424677065"&gt;45&lt;/key&gt;&lt;/foreign-keys&gt;&lt;ref-type name="Journal Article"&gt;17&lt;/ref-type&gt;&lt;contributors&gt;&lt;authors&gt;&lt;author&gt;Corning, A.F.&lt;/author&gt;&lt;author&gt;Gondoli, D.M.&lt;/author&gt;&lt;author&gt;Bucchianeri, M.M.&lt;/author&gt;&lt;author&gt;Salafia, E.H.B.&lt;/author&gt;&lt;/authors&gt;&lt;/contributors&gt;&lt;titles&gt;&lt;title&gt;Preventing the development of body issues in adolescent girls through intervention with their mothers&lt;/title&gt;&lt;secondary-title&gt;Body Image&lt;/secondary-title&gt;&lt;/titles&gt;&lt;periodical&gt;&lt;full-title&gt;Body Image&lt;/full-title&gt;&lt;/periodical&gt;&lt;pages&gt;289-295&lt;/pages&gt;&lt;volume&gt;7&lt;/volume&gt;&lt;dates&gt;&lt;year&gt;2010&lt;/year&gt;&lt;/dates&gt;&lt;urls&gt;&lt;/urls&gt;&lt;/record&gt;&lt;/Cite&gt;&lt;/EndNote&gt;</w:instrText>
      </w:r>
      <w:r w:rsidR="00B93EC7">
        <w:rPr>
          <w:rFonts w:ascii="Times New Roman" w:hAnsi="Times New Roman" w:cs="Times New Roman"/>
          <w:sz w:val="24"/>
          <w:szCs w:val="24"/>
        </w:rPr>
        <w:fldChar w:fldCharType="separate"/>
      </w:r>
      <w:r w:rsidR="000F177D">
        <w:rPr>
          <w:rFonts w:ascii="Times New Roman" w:hAnsi="Times New Roman" w:cs="Times New Roman"/>
          <w:noProof/>
          <w:sz w:val="24"/>
          <w:szCs w:val="24"/>
        </w:rPr>
        <w:t>(e.g., Corning et al., 2010)</w:t>
      </w:r>
      <w:r w:rsidR="00B93EC7">
        <w:rPr>
          <w:rFonts w:ascii="Times New Roman" w:hAnsi="Times New Roman" w:cs="Times New Roman"/>
          <w:sz w:val="24"/>
          <w:szCs w:val="24"/>
        </w:rPr>
        <w:fldChar w:fldCharType="end"/>
      </w:r>
      <w:r w:rsidR="000F177D">
        <w:rPr>
          <w:rFonts w:ascii="Times New Roman" w:hAnsi="Times New Roman" w:cs="Times New Roman"/>
          <w:sz w:val="24"/>
          <w:szCs w:val="24"/>
        </w:rPr>
        <w:t xml:space="preserve"> and </w:t>
      </w:r>
      <w:r w:rsidR="00D540D5">
        <w:rPr>
          <w:rFonts w:ascii="Times New Roman" w:hAnsi="Times New Roman" w:cs="Times New Roman"/>
          <w:sz w:val="24"/>
          <w:szCs w:val="24"/>
        </w:rPr>
        <w:t>those</w:t>
      </w:r>
      <w:r>
        <w:rPr>
          <w:rFonts w:ascii="Times New Roman" w:hAnsi="Times New Roman" w:cs="Times New Roman"/>
          <w:sz w:val="24"/>
          <w:szCs w:val="24"/>
        </w:rPr>
        <w:t xml:space="preserve"> delivered to</w:t>
      </w:r>
      <w:r w:rsidR="000F177D">
        <w:rPr>
          <w:rFonts w:ascii="Times New Roman" w:hAnsi="Times New Roman" w:cs="Times New Roman"/>
          <w:sz w:val="24"/>
          <w:szCs w:val="24"/>
        </w:rPr>
        <w:t xml:space="preserve"> universal samples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&lt;EndNote&gt;&lt;Cite&gt;&lt;Author&gt;Sharpe&lt;/Author&gt;&lt;Year&gt;2013&lt;/Year&gt;&lt;RecNum&gt;35&lt;/RecNum&gt;&lt;Prefix&gt;e.g.`, &lt;/Prefix&gt;&lt;DisplayText&gt;(e.g., Sharpe, Schober, Treasure, &amp;amp; Schmidt, 2013)&lt;/DisplayText&gt;&lt;record&gt;&lt;rec-number&gt;35&lt;/rec-number&gt;&lt;foreign-keys&gt;&lt;key app="EN" db-id="xtspzwevmv99a8exx015w0tcvd0ptr9wsv2z" timestamp="1418131580"&gt;35&lt;/key&gt;&lt;/foreign-keys&gt;&lt;ref-type name="Journal Article"&gt;17&lt;/ref-type&gt;&lt;contributors&gt;&lt;authors&gt;&lt;author&gt;Sharpe, H., &lt;/author&gt;&lt;author&gt;Schober, I.&lt;/author&gt;&lt;author&gt;Treasure, J.&lt;/author&gt;&lt;author&gt;Schmidt, U.&lt;/author&gt;&lt;/authors&gt;&lt;/contributors&gt;&lt;titles&gt;&lt;title&gt;Feasibility, acceptability and efficacy of a school-based prevention programme for eating disorders: cluster randomised controlled trial&lt;/title&gt;&lt;secondary-title&gt;British Journal of Psychiatry&lt;/secondary-title&gt;&lt;/titles&gt;&lt;periodical&gt;&lt;full-title&gt;British Journal of Psychiatry&lt;/full-title&gt;&lt;/periodical&gt;&lt;pages&gt;428-435&lt;/pages&gt;&lt;volume&gt;203&lt;/volume&gt;&lt;dates&gt;&lt;year&gt;2013&lt;/year&gt;&lt;/dates&gt;&lt;urls&gt;&lt;/urls&gt;&lt;electronic-resource-num&gt;10.1192/bjp.bp.113.128199&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(e.g., Sharpe, Schober, Treasure, &amp; Schmidt, 2013)</w:t>
      </w:r>
      <w:r>
        <w:rPr>
          <w:rFonts w:ascii="Times New Roman" w:hAnsi="Times New Roman" w:cs="Times New Roman"/>
          <w:sz w:val="24"/>
          <w:szCs w:val="24"/>
        </w:rPr>
        <w:fldChar w:fldCharType="end"/>
      </w:r>
      <w:r w:rsidR="00C913CE">
        <w:rPr>
          <w:rFonts w:ascii="Times New Roman" w:hAnsi="Times New Roman" w:cs="Times New Roman"/>
          <w:sz w:val="24"/>
          <w:szCs w:val="24"/>
        </w:rPr>
        <w:t xml:space="preserve">, </w:t>
      </w:r>
      <w:r w:rsidR="00D62687">
        <w:rPr>
          <w:rFonts w:ascii="Times New Roman" w:hAnsi="Times New Roman" w:cs="Times New Roman"/>
          <w:sz w:val="24"/>
          <w:szCs w:val="24"/>
        </w:rPr>
        <w:t xml:space="preserve">our significant </w:t>
      </w:r>
      <w:r w:rsidR="00FC4719">
        <w:rPr>
          <w:rFonts w:ascii="Times New Roman" w:hAnsi="Times New Roman" w:cs="Times New Roman"/>
          <w:sz w:val="24"/>
          <w:szCs w:val="24"/>
        </w:rPr>
        <w:t>effect</w:t>
      </w:r>
      <w:r w:rsidR="00D62687">
        <w:rPr>
          <w:rFonts w:ascii="Times New Roman" w:hAnsi="Times New Roman" w:cs="Times New Roman"/>
          <w:sz w:val="24"/>
          <w:szCs w:val="24"/>
        </w:rPr>
        <w:t>s</w:t>
      </w:r>
      <w:r w:rsidR="00FC4719">
        <w:rPr>
          <w:rFonts w:ascii="Times New Roman" w:hAnsi="Times New Roman" w:cs="Times New Roman"/>
          <w:sz w:val="24"/>
          <w:szCs w:val="24"/>
        </w:rPr>
        <w:t xml:space="preserve"> were </w:t>
      </w:r>
      <w:r w:rsidR="00C97D17">
        <w:rPr>
          <w:rFonts w:ascii="Times New Roman" w:hAnsi="Times New Roman" w:cs="Times New Roman"/>
          <w:sz w:val="24"/>
          <w:szCs w:val="24"/>
        </w:rPr>
        <w:t>s</w:t>
      </w:r>
      <w:r w:rsidR="00633869">
        <w:rPr>
          <w:rFonts w:ascii="Times New Roman" w:hAnsi="Times New Roman" w:cs="Times New Roman"/>
          <w:sz w:val="24"/>
          <w:szCs w:val="24"/>
        </w:rPr>
        <w:t>mall-</w:t>
      </w:r>
      <w:r w:rsidR="00C97D17">
        <w:rPr>
          <w:rFonts w:ascii="Times New Roman" w:hAnsi="Times New Roman" w:cs="Times New Roman"/>
          <w:sz w:val="24"/>
          <w:szCs w:val="24"/>
        </w:rPr>
        <w:t>medium</w:t>
      </w:r>
      <w:r w:rsidR="000F177D">
        <w:rPr>
          <w:rFonts w:ascii="Times New Roman" w:hAnsi="Times New Roman" w:cs="Times New Roman"/>
          <w:sz w:val="24"/>
          <w:szCs w:val="24"/>
        </w:rPr>
        <w:t xml:space="preserve"> in size</w:t>
      </w:r>
      <w:r w:rsidR="00D62687">
        <w:rPr>
          <w:rFonts w:ascii="Times New Roman" w:hAnsi="Times New Roman" w:cs="Times New Roman"/>
          <w:sz w:val="24"/>
          <w:szCs w:val="24"/>
        </w:rPr>
        <w:t xml:space="preserve"> </w:t>
      </w:r>
      <w:r w:rsidR="005B71C7">
        <w:rPr>
          <w:rFonts w:ascii="Times New Roman" w:hAnsi="Times New Roman" w:cs="Times New Roman"/>
          <w:sz w:val="24"/>
          <w:szCs w:val="24"/>
        </w:rPr>
        <w:t>(</w:t>
      </w:r>
      <w:r w:rsidR="005B71C7" w:rsidRPr="002F4D7B">
        <w:rPr>
          <w:rFonts w:ascii="Times New Roman" w:hAnsi="Times New Roman" w:cs="Times New Roman"/>
          <w:i/>
          <w:sz w:val="24"/>
          <w:szCs w:val="24"/>
        </w:rPr>
        <w:t>ds</w:t>
      </w:r>
      <w:r w:rsidR="00BE63A0">
        <w:rPr>
          <w:rFonts w:ascii="Times New Roman" w:hAnsi="Times New Roman" w:cs="Times New Roman"/>
          <w:sz w:val="24"/>
          <w:szCs w:val="24"/>
        </w:rPr>
        <w:t xml:space="preserve"> .</w:t>
      </w:r>
      <w:r w:rsidR="00FC4719">
        <w:rPr>
          <w:rFonts w:ascii="Times New Roman" w:hAnsi="Times New Roman" w:cs="Times New Roman"/>
          <w:sz w:val="24"/>
          <w:szCs w:val="24"/>
        </w:rPr>
        <w:t>35-.55</w:t>
      </w:r>
      <w:r w:rsidR="005B71C7">
        <w:rPr>
          <w:rFonts w:ascii="Times New Roman" w:hAnsi="Times New Roman" w:cs="Times New Roman"/>
          <w:sz w:val="24"/>
          <w:szCs w:val="24"/>
        </w:rPr>
        <w:t>)</w:t>
      </w:r>
      <w:r w:rsidR="003F694A">
        <w:rPr>
          <w:rFonts w:ascii="Times New Roman" w:hAnsi="Times New Roman" w:cs="Times New Roman"/>
          <w:sz w:val="24"/>
          <w:szCs w:val="24"/>
        </w:rPr>
        <w:t>.</w:t>
      </w:r>
      <w:r w:rsidR="00C913CE">
        <w:rPr>
          <w:rFonts w:ascii="Times New Roman" w:hAnsi="Times New Roman" w:cs="Times New Roman"/>
          <w:sz w:val="24"/>
          <w:szCs w:val="24"/>
        </w:rPr>
        <w:t xml:space="preserve"> </w:t>
      </w:r>
      <w:r w:rsidR="005B71C7">
        <w:rPr>
          <w:rFonts w:ascii="Times New Roman" w:hAnsi="Times New Roman" w:cs="Times New Roman"/>
          <w:sz w:val="24"/>
          <w:szCs w:val="24"/>
        </w:rPr>
        <w:t xml:space="preserve">Notably, </w:t>
      </w:r>
      <w:r w:rsidR="003F694A">
        <w:rPr>
          <w:rFonts w:ascii="Times New Roman" w:hAnsi="Times New Roman" w:cs="Times New Roman"/>
          <w:sz w:val="24"/>
          <w:szCs w:val="24"/>
        </w:rPr>
        <w:t xml:space="preserve">observed </w:t>
      </w:r>
      <w:r w:rsidR="00C913CE">
        <w:rPr>
          <w:rFonts w:ascii="Times New Roman" w:hAnsi="Times New Roman" w:cs="Times New Roman"/>
          <w:sz w:val="24"/>
          <w:szCs w:val="24"/>
        </w:rPr>
        <w:t>improvements</w:t>
      </w:r>
      <w:r w:rsidR="004E0B9E">
        <w:rPr>
          <w:rFonts w:ascii="Times New Roman" w:hAnsi="Times New Roman" w:cs="Times New Roman"/>
          <w:sz w:val="24"/>
          <w:szCs w:val="24"/>
        </w:rPr>
        <w:t xml:space="preserve"> </w:t>
      </w:r>
      <w:r w:rsidR="00C913CE">
        <w:rPr>
          <w:rFonts w:ascii="Times New Roman" w:hAnsi="Times New Roman" w:cs="Times New Roman"/>
          <w:sz w:val="24"/>
          <w:szCs w:val="24"/>
        </w:rPr>
        <w:t>on several</w:t>
      </w:r>
      <w:r w:rsidR="00381798">
        <w:rPr>
          <w:rFonts w:ascii="Times New Roman" w:hAnsi="Times New Roman" w:cs="Times New Roman"/>
          <w:sz w:val="24"/>
          <w:szCs w:val="24"/>
        </w:rPr>
        <w:t xml:space="preserve"> </w:t>
      </w:r>
      <w:r w:rsidR="00C913CE">
        <w:rPr>
          <w:rFonts w:ascii="Times New Roman" w:hAnsi="Times New Roman" w:cs="Times New Roman"/>
          <w:sz w:val="24"/>
          <w:szCs w:val="24"/>
        </w:rPr>
        <w:t>outcomes</w:t>
      </w:r>
      <w:r w:rsidR="003872DE">
        <w:rPr>
          <w:rFonts w:ascii="Times New Roman" w:hAnsi="Times New Roman" w:cs="Times New Roman"/>
          <w:sz w:val="24"/>
          <w:szCs w:val="24"/>
        </w:rPr>
        <w:t xml:space="preserve"> with small effect sizes (</w:t>
      </w:r>
      <w:r w:rsidR="003872DE" w:rsidRPr="00FC4719">
        <w:rPr>
          <w:rFonts w:ascii="Times New Roman" w:hAnsi="Times New Roman" w:cs="Times New Roman"/>
          <w:i/>
          <w:sz w:val="24"/>
          <w:szCs w:val="24"/>
        </w:rPr>
        <w:t>ds</w:t>
      </w:r>
      <w:r w:rsidR="003872DE">
        <w:rPr>
          <w:rFonts w:ascii="Times New Roman" w:hAnsi="Times New Roman" w:cs="Times New Roman"/>
          <w:sz w:val="24"/>
          <w:szCs w:val="24"/>
        </w:rPr>
        <w:t xml:space="preserve"> .31-.32)</w:t>
      </w:r>
      <w:r w:rsidR="000F177D">
        <w:rPr>
          <w:rFonts w:ascii="Times New Roman" w:hAnsi="Times New Roman" w:cs="Times New Roman"/>
          <w:sz w:val="24"/>
          <w:szCs w:val="24"/>
        </w:rPr>
        <w:t xml:space="preserve"> failed to reach significance</w:t>
      </w:r>
      <w:r w:rsidR="00F408BD">
        <w:rPr>
          <w:rFonts w:ascii="Times New Roman" w:hAnsi="Times New Roman" w:cs="Times New Roman"/>
          <w:sz w:val="24"/>
          <w:szCs w:val="24"/>
        </w:rPr>
        <w:t xml:space="preserve">. </w:t>
      </w:r>
      <w:r w:rsidR="007D3124">
        <w:rPr>
          <w:rFonts w:ascii="Times New Roman" w:hAnsi="Times New Roman" w:cs="Times New Roman"/>
          <w:sz w:val="24"/>
          <w:szCs w:val="24"/>
        </w:rPr>
        <w:t>F</w:t>
      </w:r>
      <w:r w:rsidR="00F408BD">
        <w:rPr>
          <w:rFonts w:ascii="Times New Roman" w:hAnsi="Times New Roman" w:cs="Times New Roman"/>
          <w:sz w:val="24"/>
          <w:szCs w:val="24"/>
        </w:rPr>
        <w:t>uture research with</w:t>
      </w:r>
      <w:r w:rsidR="00FC4719">
        <w:rPr>
          <w:rFonts w:ascii="Times New Roman" w:hAnsi="Times New Roman" w:cs="Times New Roman"/>
          <w:sz w:val="24"/>
          <w:szCs w:val="24"/>
        </w:rPr>
        <w:t xml:space="preserve"> </w:t>
      </w:r>
      <w:r w:rsidR="004E0B9E">
        <w:rPr>
          <w:rFonts w:ascii="Times New Roman" w:hAnsi="Times New Roman" w:cs="Times New Roman"/>
          <w:sz w:val="24"/>
          <w:szCs w:val="24"/>
        </w:rPr>
        <w:t xml:space="preserve">a larger sample size </w:t>
      </w:r>
      <w:r w:rsidR="00C913CE">
        <w:rPr>
          <w:rFonts w:ascii="Times New Roman" w:hAnsi="Times New Roman" w:cs="Times New Roman"/>
          <w:sz w:val="24"/>
          <w:szCs w:val="24"/>
        </w:rPr>
        <w:t xml:space="preserve">may </w:t>
      </w:r>
      <w:r w:rsidR="00F408BD">
        <w:rPr>
          <w:rFonts w:ascii="Times New Roman" w:hAnsi="Times New Roman" w:cs="Times New Roman"/>
          <w:sz w:val="24"/>
          <w:szCs w:val="24"/>
        </w:rPr>
        <w:t>strengthen the</w:t>
      </w:r>
      <w:r w:rsidR="00FC4719">
        <w:rPr>
          <w:rFonts w:ascii="Times New Roman" w:hAnsi="Times New Roman" w:cs="Times New Roman"/>
          <w:sz w:val="24"/>
          <w:szCs w:val="24"/>
        </w:rPr>
        <w:t xml:space="preserve"> pattern of </w:t>
      </w:r>
      <w:r w:rsidR="00AC4F2B">
        <w:rPr>
          <w:rFonts w:ascii="Times New Roman" w:hAnsi="Times New Roman" w:cs="Times New Roman"/>
          <w:sz w:val="24"/>
          <w:szCs w:val="24"/>
        </w:rPr>
        <w:t xml:space="preserve">significant </w:t>
      </w:r>
      <w:r w:rsidR="00FC4719">
        <w:rPr>
          <w:rFonts w:ascii="Times New Roman" w:hAnsi="Times New Roman" w:cs="Times New Roman"/>
          <w:sz w:val="24"/>
          <w:szCs w:val="24"/>
        </w:rPr>
        <w:t>findings</w:t>
      </w:r>
      <w:r w:rsidR="007D3124">
        <w:rPr>
          <w:rFonts w:ascii="Times New Roman" w:hAnsi="Times New Roman" w:cs="Times New Roman"/>
          <w:sz w:val="24"/>
          <w:szCs w:val="24"/>
        </w:rPr>
        <w:t xml:space="preserve"> and is recommended alongside an investigation of the clinical significance of any </w:t>
      </w:r>
      <w:r w:rsidR="00313276">
        <w:rPr>
          <w:rFonts w:ascii="Times New Roman" w:hAnsi="Times New Roman" w:cs="Times New Roman"/>
          <w:sz w:val="24"/>
          <w:szCs w:val="24"/>
        </w:rPr>
        <w:t xml:space="preserve">statistically significant </w:t>
      </w:r>
      <w:r w:rsidR="007D3124">
        <w:rPr>
          <w:rFonts w:ascii="Times New Roman" w:hAnsi="Times New Roman" w:cs="Times New Roman"/>
          <w:sz w:val="24"/>
          <w:szCs w:val="24"/>
        </w:rPr>
        <w:t>effects</w:t>
      </w:r>
      <w:r>
        <w:rPr>
          <w:rFonts w:ascii="Times New Roman" w:hAnsi="Times New Roman" w:cs="Times New Roman"/>
          <w:sz w:val="24"/>
          <w:szCs w:val="24"/>
        </w:rPr>
        <w:t>.</w:t>
      </w:r>
    </w:p>
    <w:p w14:paraId="72EA21D6" w14:textId="722D4228" w:rsidR="00E44E23" w:rsidRDefault="00E44E23" w:rsidP="00CB13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w:t>
      </w:r>
      <w:r w:rsidR="00CE1015">
        <w:rPr>
          <w:rFonts w:ascii="Times New Roman" w:hAnsi="Times New Roman" w:cs="Times New Roman"/>
          <w:sz w:val="24"/>
          <w:szCs w:val="24"/>
        </w:rPr>
        <w:t xml:space="preserve"> may </w:t>
      </w:r>
      <w:r w:rsidR="00E638A4">
        <w:rPr>
          <w:rFonts w:ascii="Times New Roman" w:hAnsi="Times New Roman" w:cs="Times New Roman"/>
          <w:sz w:val="24"/>
          <w:szCs w:val="24"/>
        </w:rPr>
        <w:t>also be the case</w:t>
      </w:r>
      <w:r w:rsidR="00323BFD">
        <w:rPr>
          <w:rFonts w:ascii="Times New Roman" w:hAnsi="Times New Roman" w:cs="Times New Roman"/>
          <w:sz w:val="24"/>
          <w:szCs w:val="24"/>
        </w:rPr>
        <w:t xml:space="preserve"> </w:t>
      </w:r>
      <w:r w:rsidR="00F67DCE">
        <w:rPr>
          <w:rFonts w:ascii="Times New Roman" w:hAnsi="Times New Roman" w:cs="Times New Roman"/>
          <w:sz w:val="24"/>
          <w:szCs w:val="24"/>
        </w:rPr>
        <w:t>that</w:t>
      </w:r>
      <w:r w:rsidR="00B15ED7">
        <w:rPr>
          <w:rFonts w:ascii="Times New Roman" w:hAnsi="Times New Roman" w:cs="Times New Roman"/>
          <w:sz w:val="24"/>
          <w:szCs w:val="24"/>
        </w:rPr>
        <w:t xml:space="preserve"> this low-intensity intervention </w:t>
      </w:r>
      <w:r w:rsidR="00F408BD">
        <w:rPr>
          <w:rFonts w:ascii="Times New Roman" w:hAnsi="Times New Roman" w:cs="Times New Roman"/>
          <w:sz w:val="24"/>
          <w:szCs w:val="24"/>
        </w:rPr>
        <w:t>would benefit from</w:t>
      </w:r>
      <w:r w:rsidR="00B15ED7">
        <w:rPr>
          <w:rFonts w:ascii="Times New Roman" w:hAnsi="Times New Roman" w:cs="Times New Roman"/>
          <w:sz w:val="24"/>
          <w:szCs w:val="24"/>
        </w:rPr>
        <w:t xml:space="preserve"> be</w:t>
      </w:r>
      <w:r w:rsidR="00F408BD">
        <w:rPr>
          <w:rFonts w:ascii="Times New Roman" w:hAnsi="Times New Roman" w:cs="Times New Roman"/>
          <w:sz w:val="24"/>
          <w:szCs w:val="24"/>
        </w:rPr>
        <w:t>ing</w:t>
      </w:r>
      <w:r w:rsidR="00B15ED7">
        <w:rPr>
          <w:rFonts w:ascii="Times New Roman" w:hAnsi="Times New Roman" w:cs="Times New Roman"/>
          <w:sz w:val="24"/>
          <w:szCs w:val="24"/>
        </w:rPr>
        <w:t xml:space="preserve"> supplemented with more targeted, in-</w:t>
      </w:r>
      <w:r w:rsidR="00F67DCE">
        <w:rPr>
          <w:rFonts w:ascii="Times New Roman" w:hAnsi="Times New Roman" w:cs="Times New Roman"/>
          <w:sz w:val="24"/>
          <w:szCs w:val="24"/>
        </w:rPr>
        <w:t>depth interventions</w:t>
      </w:r>
      <w:r w:rsidR="00F91F96">
        <w:rPr>
          <w:rFonts w:ascii="Times New Roman" w:hAnsi="Times New Roman" w:cs="Times New Roman"/>
          <w:sz w:val="24"/>
          <w:szCs w:val="24"/>
        </w:rPr>
        <w:t>,</w:t>
      </w:r>
      <w:r w:rsidR="00B15ED7">
        <w:rPr>
          <w:rFonts w:ascii="Times New Roman" w:hAnsi="Times New Roman" w:cs="Times New Roman"/>
          <w:sz w:val="24"/>
          <w:szCs w:val="24"/>
        </w:rPr>
        <w:t xml:space="preserve"> in order to ach</w:t>
      </w:r>
      <w:r w:rsidR="006813E0">
        <w:rPr>
          <w:rFonts w:ascii="Times New Roman" w:hAnsi="Times New Roman" w:cs="Times New Roman"/>
          <w:sz w:val="24"/>
          <w:szCs w:val="24"/>
        </w:rPr>
        <w:t xml:space="preserve">ieve </w:t>
      </w:r>
      <w:r w:rsidR="0068602F">
        <w:rPr>
          <w:rFonts w:ascii="Times New Roman" w:hAnsi="Times New Roman" w:cs="Times New Roman"/>
          <w:sz w:val="24"/>
          <w:szCs w:val="24"/>
        </w:rPr>
        <w:t xml:space="preserve">consistent </w:t>
      </w:r>
      <w:r w:rsidR="006813E0">
        <w:rPr>
          <w:rFonts w:ascii="Times New Roman" w:hAnsi="Times New Roman" w:cs="Times New Roman"/>
          <w:sz w:val="24"/>
          <w:szCs w:val="24"/>
        </w:rPr>
        <w:t>significant improvements</w:t>
      </w:r>
      <w:r w:rsidR="00B15ED7">
        <w:rPr>
          <w:rFonts w:ascii="Times New Roman" w:hAnsi="Times New Roman" w:cs="Times New Roman"/>
          <w:sz w:val="24"/>
          <w:szCs w:val="24"/>
        </w:rPr>
        <w:t xml:space="preserve"> </w:t>
      </w:r>
      <w:r w:rsidR="000F177D">
        <w:rPr>
          <w:rFonts w:ascii="Times New Roman" w:hAnsi="Times New Roman" w:cs="Times New Roman"/>
          <w:sz w:val="24"/>
          <w:szCs w:val="24"/>
        </w:rPr>
        <w:t xml:space="preserve">with larger effect sizes </w:t>
      </w:r>
      <w:r w:rsidR="00E638A4">
        <w:rPr>
          <w:rFonts w:ascii="Times New Roman" w:hAnsi="Times New Roman" w:cs="Times New Roman"/>
          <w:sz w:val="24"/>
          <w:szCs w:val="24"/>
        </w:rPr>
        <w:t xml:space="preserve">on </w:t>
      </w:r>
      <w:r w:rsidR="00B15ED7">
        <w:rPr>
          <w:rFonts w:ascii="Times New Roman" w:hAnsi="Times New Roman" w:cs="Times New Roman"/>
          <w:sz w:val="24"/>
          <w:szCs w:val="24"/>
        </w:rPr>
        <w:t xml:space="preserve">body image and </w:t>
      </w:r>
      <w:r w:rsidR="00E638A4">
        <w:rPr>
          <w:rFonts w:ascii="Times New Roman" w:hAnsi="Times New Roman" w:cs="Times New Roman"/>
          <w:sz w:val="24"/>
          <w:szCs w:val="24"/>
        </w:rPr>
        <w:t>related</w:t>
      </w:r>
      <w:r w:rsidR="0068602F">
        <w:rPr>
          <w:rFonts w:ascii="Times New Roman" w:hAnsi="Times New Roman" w:cs="Times New Roman"/>
          <w:sz w:val="24"/>
          <w:szCs w:val="24"/>
        </w:rPr>
        <w:t xml:space="preserve"> risk factor</w:t>
      </w:r>
      <w:r w:rsidR="00E638A4">
        <w:rPr>
          <w:rFonts w:ascii="Times New Roman" w:hAnsi="Times New Roman" w:cs="Times New Roman"/>
          <w:sz w:val="24"/>
          <w:szCs w:val="24"/>
        </w:rPr>
        <w:t xml:space="preserve"> outcomes. </w:t>
      </w:r>
      <w:r w:rsidR="00D70761">
        <w:rPr>
          <w:rFonts w:ascii="Times New Roman" w:hAnsi="Times New Roman" w:cs="Times New Roman"/>
          <w:sz w:val="24"/>
          <w:szCs w:val="24"/>
        </w:rPr>
        <w:t>If this is the case, it i</w:t>
      </w:r>
      <w:r w:rsidR="00F67DCE">
        <w:rPr>
          <w:rFonts w:ascii="Times New Roman" w:hAnsi="Times New Roman" w:cs="Times New Roman"/>
          <w:sz w:val="24"/>
          <w:szCs w:val="24"/>
        </w:rPr>
        <w:t xml:space="preserve">s </w:t>
      </w:r>
      <w:r w:rsidR="008A5E9C">
        <w:rPr>
          <w:rFonts w:ascii="Times New Roman" w:hAnsi="Times New Roman" w:cs="Times New Roman"/>
          <w:sz w:val="24"/>
          <w:szCs w:val="24"/>
        </w:rPr>
        <w:t xml:space="preserve">especially </w:t>
      </w:r>
      <w:r w:rsidR="00F67DCE">
        <w:rPr>
          <w:rFonts w:ascii="Times New Roman" w:hAnsi="Times New Roman" w:cs="Times New Roman"/>
          <w:sz w:val="24"/>
          <w:szCs w:val="24"/>
        </w:rPr>
        <w:t xml:space="preserve">encouraging </w:t>
      </w:r>
      <w:r w:rsidR="00431193">
        <w:rPr>
          <w:rFonts w:ascii="Times New Roman" w:hAnsi="Times New Roman" w:cs="Times New Roman"/>
          <w:sz w:val="24"/>
          <w:szCs w:val="24"/>
        </w:rPr>
        <w:t>th</w:t>
      </w:r>
      <w:r w:rsidR="008A5E9C">
        <w:rPr>
          <w:rFonts w:ascii="Times New Roman" w:hAnsi="Times New Roman" w:cs="Times New Roman"/>
          <w:sz w:val="24"/>
          <w:szCs w:val="24"/>
        </w:rPr>
        <w:t xml:space="preserve">at </w:t>
      </w:r>
      <w:r w:rsidR="000A49D9">
        <w:rPr>
          <w:rFonts w:ascii="Times New Roman" w:hAnsi="Times New Roman" w:cs="Times New Roman"/>
          <w:sz w:val="24"/>
          <w:szCs w:val="24"/>
        </w:rPr>
        <w:t>in addition to its observed benefits for mothers’ body image</w:t>
      </w:r>
      <w:r w:rsidR="00D540D5">
        <w:rPr>
          <w:rFonts w:ascii="Times New Roman" w:hAnsi="Times New Roman" w:cs="Times New Roman"/>
          <w:sz w:val="24"/>
          <w:szCs w:val="24"/>
        </w:rPr>
        <w:t xml:space="preserve">, self-esteem, and negative affect, </w:t>
      </w:r>
      <w:r w:rsidR="000A49D9">
        <w:rPr>
          <w:rFonts w:ascii="Times New Roman" w:hAnsi="Times New Roman" w:cs="Times New Roman"/>
          <w:sz w:val="24"/>
          <w:szCs w:val="24"/>
        </w:rPr>
        <w:t xml:space="preserve">and girls’ </w:t>
      </w:r>
      <w:r w:rsidR="00D540D5">
        <w:rPr>
          <w:rFonts w:ascii="Times New Roman" w:hAnsi="Times New Roman" w:cs="Times New Roman"/>
          <w:sz w:val="24"/>
          <w:szCs w:val="24"/>
        </w:rPr>
        <w:t>psychosocial well-being</w:t>
      </w:r>
      <w:r w:rsidR="000A49D9">
        <w:rPr>
          <w:rFonts w:ascii="Times New Roman" w:hAnsi="Times New Roman" w:cs="Times New Roman"/>
          <w:sz w:val="24"/>
          <w:szCs w:val="24"/>
        </w:rPr>
        <w:t xml:space="preserve">, mothers who viewed the website were more likely to </w:t>
      </w:r>
      <w:r w:rsidR="00481477">
        <w:rPr>
          <w:rFonts w:ascii="Times New Roman" w:hAnsi="Times New Roman" w:cs="Times New Roman"/>
          <w:sz w:val="24"/>
          <w:szCs w:val="24"/>
        </w:rPr>
        <w:t xml:space="preserve">report that they </w:t>
      </w:r>
      <w:r w:rsidR="00BD68E0">
        <w:rPr>
          <w:rFonts w:ascii="Times New Roman" w:hAnsi="Times New Roman" w:cs="Times New Roman"/>
          <w:sz w:val="24"/>
          <w:szCs w:val="24"/>
        </w:rPr>
        <w:t xml:space="preserve">had </w:t>
      </w:r>
      <w:r w:rsidR="00481477">
        <w:rPr>
          <w:rFonts w:ascii="Times New Roman" w:hAnsi="Times New Roman" w:cs="Times New Roman"/>
          <w:sz w:val="24"/>
          <w:szCs w:val="24"/>
        </w:rPr>
        <w:t>sought</w:t>
      </w:r>
      <w:r w:rsidR="000A49D9">
        <w:rPr>
          <w:rFonts w:ascii="Times New Roman" w:hAnsi="Times New Roman" w:cs="Times New Roman"/>
          <w:sz w:val="24"/>
          <w:szCs w:val="24"/>
        </w:rPr>
        <w:t xml:space="preserve"> further help for</w:t>
      </w:r>
      <w:r w:rsidR="00D70761">
        <w:rPr>
          <w:rFonts w:ascii="Times New Roman" w:hAnsi="Times New Roman" w:cs="Times New Roman"/>
          <w:sz w:val="24"/>
          <w:szCs w:val="24"/>
        </w:rPr>
        <w:t xml:space="preserve"> body image</w:t>
      </w:r>
      <w:r w:rsidR="000A49D9">
        <w:rPr>
          <w:rFonts w:ascii="Times New Roman" w:hAnsi="Times New Roman" w:cs="Times New Roman"/>
          <w:sz w:val="24"/>
          <w:szCs w:val="24"/>
        </w:rPr>
        <w:t xml:space="preserve"> issues</w:t>
      </w:r>
      <w:r w:rsidR="00D70761">
        <w:rPr>
          <w:rFonts w:ascii="Times New Roman" w:hAnsi="Times New Roman" w:cs="Times New Roman"/>
          <w:sz w:val="24"/>
          <w:szCs w:val="24"/>
        </w:rPr>
        <w:t xml:space="preserve">. </w:t>
      </w:r>
      <w:r w:rsidR="000A49D9">
        <w:rPr>
          <w:rFonts w:ascii="Times New Roman" w:hAnsi="Times New Roman" w:cs="Times New Roman"/>
          <w:sz w:val="24"/>
          <w:szCs w:val="24"/>
        </w:rPr>
        <w:t>This</w:t>
      </w:r>
      <w:r w:rsidR="00D70761">
        <w:rPr>
          <w:rFonts w:ascii="Times New Roman" w:hAnsi="Times New Roman" w:cs="Times New Roman"/>
          <w:sz w:val="24"/>
          <w:szCs w:val="24"/>
        </w:rPr>
        <w:t xml:space="preserve"> </w:t>
      </w:r>
      <w:r w:rsidR="00431193">
        <w:rPr>
          <w:rFonts w:ascii="Times New Roman" w:hAnsi="Times New Roman" w:cs="Times New Roman"/>
          <w:sz w:val="24"/>
          <w:szCs w:val="24"/>
        </w:rPr>
        <w:t>supports</w:t>
      </w:r>
      <w:r w:rsidR="00D70761">
        <w:rPr>
          <w:rFonts w:ascii="Times New Roman" w:hAnsi="Times New Roman" w:cs="Times New Roman"/>
          <w:sz w:val="24"/>
          <w:szCs w:val="24"/>
        </w:rPr>
        <w:t xml:space="preserve"> </w:t>
      </w:r>
      <w:r w:rsidR="008A5E9C">
        <w:rPr>
          <w:rFonts w:ascii="Times New Roman" w:hAnsi="Times New Roman" w:cs="Times New Roman"/>
          <w:sz w:val="24"/>
          <w:szCs w:val="24"/>
        </w:rPr>
        <w:t>the website’s intention of</w:t>
      </w:r>
      <w:r w:rsidR="00D70761">
        <w:rPr>
          <w:rFonts w:ascii="Times New Roman" w:hAnsi="Times New Roman" w:cs="Times New Roman"/>
          <w:sz w:val="24"/>
          <w:szCs w:val="24"/>
        </w:rPr>
        <w:t xml:space="preserve"> </w:t>
      </w:r>
      <w:r w:rsidR="000A49D9">
        <w:rPr>
          <w:rFonts w:ascii="Times New Roman" w:hAnsi="Times New Roman" w:cs="Times New Roman"/>
          <w:sz w:val="24"/>
          <w:szCs w:val="24"/>
        </w:rPr>
        <w:t>offering a</w:t>
      </w:r>
      <w:r w:rsidR="00604458">
        <w:rPr>
          <w:rFonts w:ascii="Times New Roman" w:hAnsi="Times New Roman" w:cs="Times New Roman"/>
          <w:sz w:val="24"/>
          <w:szCs w:val="24"/>
        </w:rPr>
        <w:t xml:space="preserve"> </w:t>
      </w:r>
      <w:r w:rsidR="001D66CC">
        <w:rPr>
          <w:rFonts w:ascii="Times New Roman" w:hAnsi="Times New Roman" w:cs="Times New Roman"/>
          <w:sz w:val="24"/>
          <w:szCs w:val="24"/>
        </w:rPr>
        <w:t>‘</w:t>
      </w:r>
      <w:r w:rsidR="00604458">
        <w:rPr>
          <w:rFonts w:ascii="Times New Roman" w:hAnsi="Times New Roman" w:cs="Times New Roman"/>
          <w:sz w:val="24"/>
          <w:szCs w:val="24"/>
        </w:rPr>
        <w:t>first-step</w:t>
      </w:r>
      <w:r w:rsidR="00F206D0">
        <w:rPr>
          <w:rFonts w:ascii="Times New Roman" w:hAnsi="Times New Roman" w:cs="Times New Roman"/>
          <w:sz w:val="24"/>
          <w:szCs w:val="24"/>
        </w:rPr>
        <w:t>’</w:t>
      </w:r>
      <w:r w:rsidR="00B15ED7">
        <w:rPr>
          <w:rFonts w:ascii="Times New Roman" w:hAnsi="Times New Roman" w:cs="Times New Roman"/>
          <w:sz w:val="24"/>
          <w:szCs w:val="24"/>
        </w:rPr>
        <w:t xml:space="preserve"> approach, </w:t>
      </w:r>
      <w:r w:rsidR="00D70761">
        <w:rPr>
          <w:rFonts w:ascii="Times New Roman" w:hAnsi="Times New Roman" w:cs="Times New Roman"/>
          <w:sz w:val="24"/>
          <w:szCs w:val="24"/>
        </w:rPr>
        <w:t>and</w:t>
      </w:r>
      <w:r w:rsidR="000311B1">
        <w:rPr>
          <w:rFonts w:ascii="Times New Roman" w:hAnsi="Times New Roman" w:cs="Times New Roman"/>
          <w:sz w:val="24"/>
          <w:szCs w:val="24"/>
        </w:rPr>
        <w:t xml:space="preserve"> suggests that </w:t>
      </w:r>
      <w:r w:rsidR="00685553">
        <w:rPr>
          <w:rFonts w:ascii="Times New Roman" w:hAnsi="Times New Roman" w:cs="Times New Roman"/>
          <w:sz w:val="24"/>
          <w:szCs w:val="24"/>
        </w:rPr>
        <w:t>the embedded</w:t>
      </w:r>
      <w:r w:rsidR="00D70761">
        <w:rPr>
          <w:rFonts w:ascii="Times New Roman" w:hAnsi="Times New Roman" w:cs="Times New Roman"/>
          <w:sz w:val="24"/>
          <w:szCs w:val="24"/>
        </w:rPr>
        <w:t xml:space="preserve"> referral strategy</w:t>
      </w:r>
      <w:r w:rsidR="000311B1">
        <w:rPr>
          <w:rFonts w:ascii="Times New Roman" w:hAnsi="Times New Roman" w:cs="Times New Roman"/>
          <w:sz w:val="24"/>
          <w:szCs w:val="24"/>
        </w:rPr>
        <w:t xml:space="preserve"> to</w:t>
      </w:r>
      <w:r w:rsidR="00D540D5">
        <w:rPr>
          <w:rFonts w:ascii="Times New Roman" w:hAnsi="Times New Roman" w:cs="Times New Roman"/>
          <w:sz w:val="24"/>
          <w:szCs w:val="24"/>
        </w:rPr>
        <w:t xml:space="preserve"> more targeted</w:t>
      </w:r>
      <w:r w:rsidR="000311B1">
        <w:rPr>
          <w:rFonts w:ascii="Times New Roman" w:hAnsi="Times New Roman" w:cs="Times New Roman"/>
          <w:sz w:val="24"/>
          <w:szCs w:val="24"/>
        </w:rPr>
        <w:t xml:space="preserve"> interventions</w:t>
      </w:r>
      <w:r w:rsidR="00E71700">
        <w:rPr>
          <w:rFonts w:ascii="Times New Roman" w:hAnsi="Times New Roman" w:cs="Times New Roman"/>
          <w:sz w:val="24"/>
          <w:szCs w:val="24"/>
        </w:rPr>
        <w:t xml:space="preserve"> </w:t>
      </w:r>
      <w:r w:rsidR="00323BFD">
        <w:rPr>
          <w:rFonts w:ascii="Times New Roman" w:hAnsi="Times New Roman" w:cs="Times New Roman"/>
          <w:sz w:val="24"/>
          <w:szCs w:val="24"/>
        </w:rPr>
        <w:t xml:space="preserve">may </w:t>
      </w:r>
      <w:r w:rsidR="00E71700">
        <w:rPr>
          <w:rFonts w:ascii="Times New Roman" w:hAnsi="Times New Roman" w:cs="Times New Roman"/>
          <w:sz w:val="24"/>
          <w:szCs w:val="24"/>
        </w:rPr>
        <w:t>be beneficial</w:t>
      </w:r>
      <w:r w:rsidR="000311B1">
        <w:rPr>
          <w:rFonts w:ascii="Times New Roman" w:hAnsi="Times New Roman" w:cs="Times New Roman"/>
          <w:sz w:val="24"/>
          <w:szCs w:val="24"/>
        </w:rPr>
        <w:t>.</w:t>
      </w:r>
      <w:r w:rsidR="000F177D">
        <w:rPr>
          <w:rFonts w:ascii="Times New Roman" w:hAnsi="Times New Roman" w:cs="Times New Roman"/>
          <w:sz w:val="24"/>
          <w:szCs w:val="24"/>
        </w:rPr>
        <w:t xml:space="preserve"> </w:t>
      </w:r>
      <w:r w:rsidR="00D540D5">
        <w:rPr>
          <w:rFonts w:ascii="Times New Roman" w:hAnsi="Times New Roman" w:cs="Times New Roman"/>
          <w:sz w:val="24"/>
          <w:szCs w:val="24"/>
        </w:rPr>
        <w:t>I</w:t>
      </w:r>
      <w:r w:rsidR="0068602F">
        <w:rPr>
          <w:rFonts w:ascii="Times New Roman" w:hAnsi="Times New Roman" w:cs="Times New Roman"/>
          <w:sz w:val="24"/>
          <w:szCs w:val="24"/>
        </w:rPr>
        <w:t>n addition to researching supplementary interventions, i</w:t>
      </w:r>
      <w:r w:rsidR="00D540D5">
        <w:rPr>
          <w:rFonts w:ascii="Times New Roman" w:hAnsi="Times New Roman" w:cs="Times New Roman"/>
          <w:sz w:val="24"/>
          <w:szCs w:val="24"/>
        </w:rPr>
        <w:t>t</w:t>
      </w:r>
      <w:r>
        <w:rPr>
          <w:rFonts w:ascii="Times New Roman" w:hAnsi="Times New Roman" w:cs="Times New Roman"/>
          <w:sz w:val="24"/>
          <w:szCs w:val="24"/>
        </w:rPr>
        <w:t xml:space="preserve"> </w:t>
      </w:r>
      <w:r w:rsidR="0068602F">
        <w:rPr>
          <w:rFonts w:ascii="Times New Roman" w:hAnsi="Times New Roman" w:cs="Times New Roman"/>
          <w:sz w:val="24"/>
          <w:szCs w:val="24"/>
        </w:rPr>
        <w:t>may also</w:t>
      </w:r>
      <w:r w:rsidR="00F408BD">
        <w:rPr>
          <w:rFonts w:ascii="Times New Roman" w:hAnsi="Times New Roman" w:cs="Times New Roman"/>
          <w:sz w:val="24"/>
          <w:szCs w:val="24"/>
        </w:rPr>
        <w:t xml:space="preserve"> be beneficial</w:t>
      </w:r>
      <w:r>
        <w:rPr>
          <w:rFonts w:ascii="Times New Roman" w:hAnsi="Times New Roman" w:cs="Times New Roman"/>
          <w:sz w:val="24"/>
          <w:szCs w:val="24"/>
        </w:rPr>
        <w:t xml:space="preserve"> for future research to investigate</w:t>
      </w:r>
      <w:r w:rsidR="000F177D">
        <w:rPr>
          <w:rFonts w:ascii="Times New Roman" w:hAnsi="Times New Roman" w:cs="Times New Roman"/>
          <w:sz w:val="24"/>
          <w:szCs w:val="24"/>
        </w:rPr>
        <w:t xml:space="preserve"> strategies</w:t>
      </w:r>
      <w:r w:rsidR="0068602F">
        <w:rPr>
          <w:rFonts w:ascii="Times New Roman" w:hAnsi="Times New Roman" w:cs="Times New Roman"/>
          <w:sz w:val="24"/>
          <w:szCs w:val="24"/>
        </w:rPr>
        <w:t xml:space="preserve"> </w:t>
      </w:r>
      <w:r w:rsidR="000F177D">
        <w:rPr>
          <w:rFonts w:ascii="Times New Roman" w:hAnsi="Times New Roman" w:cs="Times New Roman"/>
          <w:sz w:val="24"/>
          <w:szCs w:val="24"/>
        </w:rPr>
        <w:t>to increase mothers’ engagement with the website</w:t>
      </w:r>
      <w:r w:rsidR="00F408BD">
        <w:rPr>
          <w:rFonts w:ascii="Times New Roman" w:hAnsi="Times New Roman" w:cs="Times New Roman"/>
          <w:sz w:val="24"/>
          <w:szCs w:val="24"/>
        </w:rPr>
        <w:t xml:space="preserve"> and its recommended behaviour change techniques </w:t>
      </w:r>
      <w:r w:rsidR="000F177D">
        <w:rPr>
          <w:rFonts w:ascii="Times New Roman" w:hAnsi="Times New Roman" w:cs="Times New Roman"/>
          <w:sz w:val="24"/>
          <w:szCs w:val="24"/>
        </w:rPr>
        <w:t>for longer and more frequent periods of time</w:t>
      </w:r>
      <w:r>
        <w:rPr>
          <w:rFonts w:ascii="Times New Roman" w:hAnsi="Times New Roman" w:cs="Times New Roman"/>
          <w:sz w:val="24"/>
          <w:szCs w:val="24"/>
        </w:rPr>
        <w:t>, in an effort to boost intervention effects</w:t>
      </w:r>
      <w:r w:rsidR="00910324">
        <w:rPr>
          <w:rFonts w:ascii="Times New Roman" w:hAnsi="Times New Roman" w:cs="Times New Roman"/>
          <w:sz w:val="24"/>
          <w:szCs w:val="24"/>
        </w:rPr>
        <w:t xml:space="preserve"> (e.g., enhancing tailoring mechanisms)</w:t>
      </w:r>
      <w:r>
        <w:rPr>
          <w:rFonts w:ascii="Times New Roman" w:hAnsi="Times New Roman" w:cs="Times New Roman"/>
          <w:sz w:val="24"/>
          <w:szCs w:val="24"/>
        </w:rPr>
        <w:t xml:space="preserve">. </w:t>
      </w:r>
    </w:p>
    <w:p w14:paraId="7CC82A6C" w14:textId="5A854F29" w:rsidR="00792D68" w:rsidRDefault="00F408BD" w:rsidP="00CB13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We observed two unexpected findings</w:t>
      </w:r>
      <w:r w:rsidR="00D540D5">
        <w:rPr>
          <w:rFonts w:ascii="Times New Roman" w:hAnsi="Times New Roman" w:cs="Times New Roman"/>
          <w:sz w:val="24"/>
          <w:szCs w:val="24"/>
        </w:rPr>
        <w:t xml:space="preserve"> that warrant attention</w:t>
      </w:r>
      <w:r w:rsidR="0068602F">
        <w:rPr>
          <w:rFonts w:ascii="Times New Roman" w:hAnsi="Times New Roman" w:cs="Times New Roman"/>
          <w:sz w:val="24"/>
          <w:szCs w:val="24"/>
        </w:rPr>
        <w:t xml:space="preserve"> in future research</w:t>
      </w:r>
      <w:r>
        <w:rPr>
          <w:rFonts w:ascii="Times New Roman" w:hAnsi="Times New Roman" w:cs="Times New Roman"/>
          <w:sz w:val="24"/>
          <w:szCs w:val="24"/>
        </w:rPr>
        <w:t>. The first was that mothers in the tailored-website condition reported significantly greater perceived appearance-related sociocultural pressures at 12-month follow-up relative to the control</w:t>
      </w:r>
      <w:r w:rsidR="0068602F">
        <w:rPr>
          <w:rFonts w:ascii="Times New Roman" w:hAnsi="Times New Roman" w:cs="Times New Roman"/>
          <w:sz w:val="24"/>
          <w:szCs w:val="24"/>
        </w:rPr>
        <w:t xml:space="preserve"> condition</w:t>
      </w:r>
      <w:r w:rsidR="00792D68">
        <w:rPr>
          <w:rFonts w:ascii="Times New Roman" w:hAnsi="Times New Roman" w:cs="Times New Roman"/>
          <w:sz w:val="24"/>
          <w:szCs w:val="24"/>
        </w:rPr>
        <w:t>, rather than a reduction in pressures as hypothesised</w:t>
      </w:r>
      <w:r>
        <w:rPr>
          <w:rFonts w:ascii="Times New Roman" w:hAnsi="Times New Roman" w:cs="Times New Roman"/>
          <w:sz w:val="24"/>
          <w:szCs w:val="24"/>
        </w:rPr>
        <w:t>.</w:t>
      </w:r>
      <w:r w:rsidR="00CB13CD">
        <w:rPr>
          <w:rFonts w:ascii="Times New Roman" w:hAnsi="Times New Roman" w:cs="Times New Roman"/>
          <w:sz w:val="24"/>
          <w:szCs w:val="24"/>
        </w:rPr>
        <w:t xml:space="preserve"> The research in relation to perceived sociocultural pressures and body image is less well-established with midlife women, however, they have been identified as a risk factor for the development of poor body image among early adult women and girls </w:t>
      </w:r>
      <w:r w:rsidR="00CB13CD">
        <w:rPr>
          <w:rFonts w:ascii="Times New Roman" w:hAnsi="Times New Roman" w:cs="Times New Roman"/>
          <w:sz w:val="24"/>
          <w:szCs w:val="24"/>
        </w:rPr>
        <w:fldChar w:fldCharType="begin"/>
      </w:r>
      <w:r w:rsidR="00CB13CD">
        <w:rPr>
          <w:rFonts w:ascii="Times New Roman" w:hAnsi="Times New Roman" w:cs="Times New Roman"/>
          <w:sz w:val="24"/>
          <w:szCs w:val="24"/>
        </w:rPr>
        <w:instrText xml:space="preserve"> ADDIN EN.CITE &lt;EndNote&gt;&lt;Cite&gt;&lt;Author&gt;Slevec&lt;/Author&gt;&lt;Year&gt;2011&lt;/Year&gt;&lt;RecNum&gt;58&lt;/RecNum&gt;&lt;DisplayText&gt;(Slevec &amp;amp; Tiggemann, 2011)&lt;/DisplayText&gt;&lt;record&gt;&lt;rec-number&gt;58&lt;/rec-number&gt;&lt;foreign-keys&gt;&lt;key app="EN" db-id="xtspzwevmv99a8exx015w0tcvd0ptr9wsv2z" timestamp="1444668637"&gt;58&lt;/key&gt;&lt;/foreign-keys&gt;&lt;ref-type name="Journal Article"&gt;17&lt;/ref-type&gt;&lt;contributors&gt;&lt;authors&gt;&lt;author&gt;Slevec, J.H.&lt;/author&gt;&lt;author&gt;Tiggemann, M.&lt;/author&gt;&lt;/authors&gt;&lt;/contributors&gt;&lt;titles&gt;&lt;title&gt;Predictors of body dissatisfaction and disordered eating in middle-age women&lt;/title&gt;&lt;secondary-title&gt;Clinical Psychology Review&lt;/secondary-title&gt;&lt;/titles&gt;&lt;periodical&gt;&lt;full-title&gt;Clinical Psychology Review&lt;/full-title&gt;&lt;/periodical&gt;&lt;pages&gt;515-524&lt;/pages&gt;&lt;volume&gt;31&lt;/volume&gt;&lt;dates&gt;&lt;year&gt;2011&lt;/year&gt;&lt;/dates&gt;&lt;urls&gt;&lt;/urls&gt;&lt;electronic-resource-num&gt;10.1016/j.cpr.2010.12.002&lt;/electronic-resource-num&gt;&lt;/record&gt;&lt;/Cite&gt;&lt;/EndNote&gt;</w:instrText>
      </w:r>
      <w:r w:rsidR="00CB13CD">
        <w:rPr>
          <w:rFonts w:ascii="Times New Roman" w:hAnsi="Times New Roman" w:cs="Times New Roman"/>
          <w:sz w:val="24"/>
          <w:szCs w:val="24"/>
        </w:rPr>
        <w:fldChar w:fldCharType="separate"/>
      </w:r>
      <w:r w:rsidR="00CB13CD">
        <w:rPr>
          <w:rFonts w:ascii="Times New Roman" w:hAnsi="Times New Roman" w:cs="Times New Roman"/>
          <w:noProof/>
          <w:sz w:val="24"/>
          <w:szCs w:val="24"/>
        </w:rPr>
        <w:t>(Slevec &amp; Tiggemann, 2011)</w:t>
      </w:r>
      <w:r w:rsidR="00CB13CD">
        <w:rPr>
          <w:rFonts w:ascii="Times New Roman" w:hAnsi="Times New Roman" w:cs="Times New Roman"/>
          <w:sz w:val="24"/>
          <w:szCs w:val="24"/>
        </w:rPr>
        <w:fldChar w:fldCharType="end"/>
      </w:r>
      <w:r w:rsidR="00CB13CD">
        <w:rPr>
          <w:rFonts w:ascii="Times New Roman" w:hAnsi="Times New Roman" w:cs="Times New Roman"/>
          <w:sz w:val="24"/>
          <w:szCs w:val="24"/>
        </w:rPr>
        <w:t xml:space="preserve">. </w:t>
      </w:r>
      <w:r>
        <w:rPr>
          <w:rFonts w:ascii="Times New Roman" w:hAnsi="Times New Roman" w:cs="Times New Roman"/>
          <w:sz w:val="24"/>
          <w:szCs w:val="24"/>
        </w:rPr>
        <w:t xml:space="preserve"> This effect may be explained by the fact </w:t>
      </w:r>
      <w:r w:rsidR="00792D68">
        <w:rPr>
          <w:rFonts w:ascii="Times New Roman" w:hAnsi="Times New Roman" w:cs="Times New Roman"/>
          <w:sz w:val="24"/>
          <w:szCs w:val="24"/>
        </w:rPr>
        <w:t xml:space="preserve">that a large proportion of the website content </w:t>
      </w:r>
      <w:r w:rsidR="00074B40">
        <w:rPr>
          <w:rFonts w:ascii="Times New Roman" w:hAnsi="Times New Roman" w:cs="Times New Roman"/>
          <w:sz w:val="24"/>
          <w:szCs w:val="24"/>
        </w:rPr>
        <w:t xml:space="preserve">focuses </w:t>
      </w:r>
      <w:r w:rsidR="00792D68">
        <w:rPr>
          <w:rFonts w:ascii="Times New Roman" w:hAnsi="Times New Roman" w:cs="Times New Roman"/>
          <w:sz w:val="24"/>
          <w:szCs w:val="24"/>
        </w:rPr>
        <w:t xml:space="preserve">on helping mothers to identify </w:t>
      </w:r>
      <w:r w:rsidR="00CB13CD">
        <w:rPr>
          <w:rFonts w:ascii="Times New Roman" w:hAnsi="Times New Roman" w:cs="Times New Roman"/>
          <w:sz w:val="24"/>
          <w:szCs w:val="24"/>
        </w:rPr>
        <w:t xml:space="preserve">and challenge </w:t>
      </w:r>
      <w:r w:rsidR="00792D68">
        <w:rPr>
          <w:rFonts w:ascii="Times New Roman" w:hAnsi="Times New Roman" w:cs="Times New Roman"/>
          <w:sz w:val="24"/>
          <w:szCs w:val="24"/>
        </w:rPr>
        <w:t>appearance pressures in their own, and their daughters’, lives from the media, peers</w:t>
      </w:r>
      <w:r w:rsidR="00CB13CD">
        <w:rPr>
          <w:rFonts w:ascii="Times New Roman" w:hAnsi="Times New Roman" w:cs="Times New Roman"/>
          <w:sz w:val="24"/>
          <w:szCs w:val="24"/>
        </w:rPr>
        <w:t>,</w:t>
      </w:r>
      <w:r w:rsidR="00792D68">
        <w:rPr>
          <w:rFonts w:ascii="Times New Roman" w:hAnsi="Times New Roman" w:cs="Times New Roman"/>
          <w:sz w:val="24"/>
          <w:szCs w:val="24"/>
        </w:rPr>
        <w:t xml:space="preserve"> and family. </w:t>
      </w:r>
      <w:r w:rsidR="00910324">
        <w:rPr>
          <w:rFonts w:ascii="Times New Roman" w:hAnsi="Times New Roman" w:cs="Times New Roman"/>
          <w:sz w:val="24"/>
          <w:szCs w:val="24"/>
        </w:rPr>
        <w:t>It</w:t>
      </w:r>
      <w:r w:rsidR="00792D68">
        <w:rPr>
          <w:rFonts w:ascii="Times New Roman" w:hAnsi="Times New Roman" w:cs="Times New Roman"/>
          <w:sz w:val="24"/>
          <w:szCs w:val="24"/>
        </w:rPr>
        <w:t xml:space="preserve"> is important that further research be conducted to explore this unexpected effect</w:t>
      </w:r>
      <w:r w:rsidR="00910324">
        <w:rPr>
          <w:rFonts w:ascii="Times New Roman" w:hAnsi="Times New Roman" w:cs="Times New Roman"/>
          <w:sz w:val="24"/>
          <w:szCs w:val="24"/>
        </w:rPr>
        <w:t>,</w:t>
      </w:r>
      <w:r w:rsidR="0068602F">
        <w:rPr>
          <w:rFonts w:ascii="Times New Roman" w:hAnsi="Times New Roman" w:cs="Times New Roman"/>
          <w:sz w:val="24"/>
          <w:szCs w:val="24"/>
        </w:rPr>
        <w:t xml:space="preserve"> and to measure both awareness and perceived outcomes of these pressures</w:t>
      </w:r>
      <w:r w:rsidR="00D95AA1">
        <w:rPr>
          <w:rFonts w:ascii="Times New Roman" w:hAnsi="Times New Roman" w:cs="Times New Roman"/>
          <w:sz w:val="24"/>
          <w:szCs w:val="24"/>
        </w:rPr>
        <w:t>, in order to determine if this is a true iatrogenic effect</w:t>
      </w:r>
      <w:r w:rsidR="0068602F">
        <w:rPr>
          <w:rFonts w:ascii="Times New Roman" w:hAnsi="Times New Roman" w:cs="Times New Roman"/>
          <w:sz w:val="24"/>
          <w:szCs w:val="24"/>
        </w:rPr>
        <w:t xml:space="preserve">. </w:t>
      </w:r>
      <w:r w:rsidR="00792D68">
        <w:rPr>
          <w:rFonts w:ascii="Times New Roman" w:hAnsi="Times New Roman" w:cs="Times New Roman"/>
          <w:sz w:val="24"/>
          <w:szCs w:val="24"/>
        </w:rPr>
        <w:t>The second unexpected finding was</w:t>
      </w:r>
      <w:r w:rsidR="002E2C2D">
        <w:rPr>
          <w:rFonts w:ascii="Times New Roman" w:hAnsi="Times New Roman" w:cs="Times New Roman"/>
          <w:sz w:val="24"/>
          <w:szCs w:val="24"/>
        </w:rPr>
        <w:t xml:space="preserve"> that</w:t>
      </w:r>
      <w:r w:rsidR="00792D68">
        <w:rPr>
          <w:rFonts w:ascii="Times New Roman" w:hAnsi="Times New Roman" w:cs="Times New Roman"/>
          <w:sz w:val="24"/>
          <w:szCs w:val="24"/>
        </w:rPr>
        <w:t xml:space="preserve"> at 12-month follow-up daughters whose mothers viewed the unstructured-website reported poorer life engagement than control daughters. This effect was not present in the website-tailored condition or at any other </w:t>
      </w:r>
      <w:r w:rsidR="00D3783B">
        <w:rPr>
          <w:rFonts w:ascii="Times New Roman" w:hAnsi="Times New Roman" w:cs="Times New Roman"/>
          <w:sz w:val="24"/>
          <w:szCs w:val="24"/>
        </w:rPr>
        <w:t>time point</w:t>
      </w:r>
      <w:r w:rsidR="00792D68">
        <w:rPr>
          <w:rFonts w:ascii="Times New Roman" w:hAnsi="Times New Roman" w:cs="Times New Roman"/>
          <w:sz w:val="24"/>
          <w:szCs w:val="24"/>
        </w:rPr>
        <w:t xml:space="preserve">. </w:t>
      </w:r>
      <w:r w:rsidR="00DB1ED6">
        <w:rPr>
          <w:rFonts w:ascii="Times New Roman" w:hAnsi="Times New Roman" w:cs="Times New Roman"/>
          <w:sz w:val="24"/>
          <w:szCs w:val="24"/>
        </w:rPr>
        <w:t>D</w:t>
      </w:r>
      <w:r w:rsidR="00792D68">
        <w:rPr>
          <w:rFonts w:ascii="Times New Roman" w:hAnsi="Times New Roman" w:cs="Times New Roman"/>
          <w:sz w:val="24"/>
          <w:szCs w:val="24"/>
        </w:rPr>
        <w:t xml:space="preserve">espite demonstrating good </w:t>
      </w:r>
      <w:r w:rsidR="0068602F">
        <w:rPr>
          <w:rFonts w:ascii="Times New Roman" w:hAnsi="Times New Roman" w:cs="Times New Roman"/>
          <w:sz w:val="24"/>
          <w:szCs w:val="24"/>
        </w:rPr>
        <w:t>internal consistency</w:t>
      </w:r>
      <w:r w:rsidR="00792D68">
        <w:rPr>
          <w:rFonts w:ascii="Times New Roman" w:hAnsi="Times New Roman" w:cs="Times New Roman"/>
          <w:sz w:val="24"/>
          <w:szCs w:val="24"/>
        </w:rPr>
        <w:t xml:space="preserve"> in the current study and one previous study </w:t>
      </w:r>
      <w:r w:rsidR="00DB1ED6">
        <w:rPr>
          <w:rFonts w:ascii="Times New Roman" w:hAnsi="Times New Roman" w:cs="Times New Roman"/>
          <w:sz w:val="24"/>
          <w:szCs w:val="24"/>
        </w:rPr>
        <w:fldChar w:fldCharType="begin"/>
      </w:r>
      <w:r w:rsidR="00AC4F2B">
        <w:rPr>
          <w:rFonts w:ascii="Times New Roman" w:hAnsi="Times New Roman" w:cs="Times New Roman"/>
          <w:sz w:val="24"/>
          <w:szCs w:val="24"/>
        </w:rPr>
        <w:instrText xml:space="preserve"> ADDIN EN.CITE &lt;EndNote&gt;&lt;Cite&gt;&lt;Author&gt;Diedrichs&lt;/Author&gt;&lt;Year&gt;2015&lt;/Year&gt;&lt;RecNum&gt;57&lt;/RecNum&gt;&lt;DisplayText&gt;(Diedrichs et al., 2015)&lt;/DisplayText&gt;&lt;record&gt;&lt;rec-number&gt;57&lt;/rec-number&gt;&lt;foreign-keys&gt;&lt;key app="EN" db-id="xtspzwevmv99a8exx015w0tcvd0ptr9wsv2z" timestamp="1444650607"&gt;57&lt;/key&gt;&lt;/foreign-keys&gt;&lt;ref-type name="Journal Article"&gt;17&lt;/ref-type&gt;&lt;contributors&gt;&lt;authors&gt;&lt;author&gt;Diedrichs, P.C.&lt;/author&gt;&lt;author&gt;Atkinson, M.J.&lt;/author&gt;&lt;author&gt;Steer, R.J.&lt;/author&gt;&lt;author&gt;Garbett, K.M.&lt;/author&gt;&lt;author&gt;Rumsey, N.&lt;/author&gt;&lt;author&gt;Halliwell, E.&lt;/author&gt;&lt;/authors&gt;&lt;/contributors&gt;&lt;titles&gt;&lt;title&gt;Effectiveness of a brief school-based body image intervention ‘Dove Confident Me: Single Session’ when delivered by teachers and researchers: Results from a cluster randomised controlled trial&lt;/title&gt;&lt;secondary-title&gt;Behaviour Research and Therapy&lt;/secondary-title&gt;&lt;/titles&gt;&lt;periodical&gt;&lt;full-title&gt;Behaviour Research and Therapy&lt;/full-title&gt;&lt;/periodical&gt;&lt;dates&gt;&lt;year&gt;2015&lt;/year&gt;&lt;/dates&gt;&lt;urls&gt;&lt;/urls&gt;&lt;electronic-resource-num&gt;10.1016/j.brat.2015.09.004&lt;/electronic-resource-num&gt;&lt;/record&gt;&lt;/Cite&gt;&lt;/EndNote&gt;</w:instrText>
      </w:r>
      <w:r w:rsidR="00DB1ED6">
        <w:rPr>
          <w:rFonts w:ascii="Times New Roman" w:hAnsi="Times New Roman" w:cs="Times New Roman"/>
          <w:sz w:val="24"/>
          <w:szCs w:val="24"/>
        </w:rPr>
        <w:fldChar w:fldCharType="separate"/>
      </w:r>
      <w:r w:rsidR="00DB1ED6">
        <w:rPr>
          <w:rFonts w:ascii="Times New Roman" w:hAnsi="Times New Roman" w:cs="Times New Roman"/>
          <w:noProof/>
          <w:sz w:val="24"/>
          <w:szCs w:val="24"/>
        </w:rPr>
        <w:t>(Diedrichs et al., 2015)</w:t>
      </w:r>
      <w:r w:rsidR="00DB1ED6">
        <w:rPr>
          <w:rFonts w:ascii="Times New Roman" w:hAnsi="Times New Roman" w:cs="Times New Roman"/>
          <w:sz w:val="24"/>
          <w:szCs w:val="24"/>
        </w:rPr>
        <w:fldChar w:fldCharType="end"/>
      </w:r>
      <w:r w:rsidR="00792D68">
        <w:rPr>
          <w:rFonts w:ascii="Times New Roman" w:hAnsi="Times New Roman" w:cs="Times New Roman"/>
          <w:sz w:val="24"/>
          <w:szCs w:val="24"/>
        </w:rPr>
        <w:t xml:space="preserve">, the life engagement measure has not been well-validated. </w:t>
      </w:r>
      <w:r w:rsidR="00DB1ED6">
        <w:rPr>
          <w:rFonts w:ascii="Times New Roman" w:hAnsi="Times New Roman" w:cs="Times New Roman"/>
          <w:sz w:val="24"/>
          <w:szCs w:val="24"/>
        </w:rPr>
        <w:t xml:space="preserve">Therefore, future </w:t>
      </w:r>
      <w:r w:rsidR="00792D68">
        <w:rPr>
          <w:rFonts w:ascii="Times New Roman" w:hAnsi="Times New Roman" w:cs="Times New Roman"/>
          <w:sz w:val="24"/>
          <w:szCs w:val="24"/>
        </w:rPr>
        <w:t>research should look to replicate and examine th</w:t>
      </w:r>
      <w:r w:rsidR="0068602F">
        <w:rPr>
          <w:rFonts w:ascii="Times New Roman" w:hAnsi="Times New Roman" w:cs="Times New Roman"/>
          <w:sz w:val="24"/>
          <w:szCs w:val="24"/>
        </w:rPr>
        <w:t>is</w:t>
      </w:r>
      <w:r w:rsidR="00792D68">
        <w:rPr>
          <w:rFonts w:ascii="Times New Roman" w:hAnsi="Times New Roman" w:cs="Times New Roman"/>
          <w:sz w:val="24"/>
          <w:szCs w:val="24"/>
        </w:rPr>
        <w:t xml:space="preserve"> unexpected </w:t>
      </w:r>
      <w:r w:rsidR="00D95AA1">
        <w:rPr>
          <w:rFonts w:ascii="Times New Roman" w:hAnsi="Times New Roman" w:cs="Times New Roman"/>
          <w:sz w:val="24"/>
          <w:szCs w:val="24"/>
        </w:rPr>
        <w:t>and po</w:t>
      </w:r>
      <w:r w:rsidR="002A37D1">
        <w:rPr>
          <w:rFonts w:ascii="Times New Roman" w:hAnsi="Times New Roman" w:cs="Times New Roman"/>
          <w:sz w:val="24"/>
          <w:szCs w:val="24"/>
        </w:rPr>
        <w:t>ssibly</w:t>
      </w:r>
      <w:r w:rsidR="00D95AA1">
        <w:rPr>
          <w:rFonts w:ascii="Times New Roman" w:hAnsi="Times New Roman" w:cs="Times New Roman"/>
          <w:sz w:val="24"/>
          <w:szCs w:val="24"/>
        </w:rPr>
        <w:t xml:space="preserve"> iatrogenic </w:t>
      </w:r>
      <w:r w:rsidR="00792D68">
        <w:rPr>
          <w:rFonts w:ascii="Times New Roman" w:hAnsi="Times New Roman" w:cs="Times New Roman"/>
          <w:sz w:val="24"/>
          <w:szCs w:val="24"/>
        </w:rPr>
        <w:t>effect</w:t>
      </w:r>
      <w:r w:rsidR="008571CF">
        <w:rPr>
          <w:rFonts w:ascii="Times New Roman" w:hAnsi="Times New Roman" w:cs="Times New Roman"/>
          <w:sz w:val="24"/>
          <w:szCs w:val="24"/>
        </w:rPr>
        <w:t>,</w:t>
      </w:r>
      <w:r w:rsidR="00792D68">
        <w:rPr>
          <w:rFonts w:ascii="Times New Roman" w:hAnsi="Times New Roman" w:cs="Times New Roman"/>
          <w:sz w:val="24"/>
          <w:szCs w:val="24"/>
        </w:rPr>
        <w:t xml:space="preserve"> </w:t>
      </w:r>
      <w:r w:rsidR="00DB1ED6">
        <w:rPr>
          <w:rFonts w:ascii="Times New Roman" w:hAnsi="Times New Roman" w:cs="Times New Roman"/>
          <w:sz w:val="24"/>
          <w:szCs w:val="24"/>
        </w:rPr>
        <w:t xml:space="preserve">and the psychometrics of this scale </w:t>
      </w:r>
      <w:r w:rsidR="00792D68">
        <w:rPr>
          <w:rFonts w:ascii="Times New Roman" w:hAnsi="Times New Roman" w:cs="Times New Roman"/>
          <w:sz w:val="24"/>
          <w:szCs w:val="24"/>
        </w:rPr>
        <w:t>further.</w:t>
      </w:r>
    </w:p>
    <w:p w14:paraId="7CB91EE0" w14:textId="117729D3" w:rsidR="003C47A6" w:rsidRDefault="00930F3B" w:rsidP="00CB13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this study, w</w:t>
      </w:r>
      <w:r w:rsidR="000311B1">
        <w:rPr>
          <w:rFonts w:ascii="Times New Roman" w:hAnsi="Times New Roman" w:cs="Times New Roman"/>
          <w:sz w:val="24"/>
          <w:szCs w:val="24"/>
        </w:rPr>
        <w:t xml:space="preserve">e also aimed to investigate if providing mothers with a tailored pathway through the </w:t>
      </w:r>
      <w:r w:rsidR="00E92ECC">
        <w:rPr>
          <w:rFonts w:ascii="Times New Roman" w:hAnsi="Times New Roman" w:cs="Times New Roman"/>
          <w:sz w:val="24"/>
          <w:szCs w:val="24"/>
        </w:rPr>
        <w:t>website based</w:t>
      </w:r>
      <w:r w:rsidR="004123E0">
        <w:rPr>
          <w:rFonts w:ascii="Times New Roman" w:hAnsi="Times New Roman" w:cs="Times New Roman"/>
          <w:sz w:val="24"/>
          <w:szCs w:val="24"/>
        </w:rPr>
        <w:t xml:space="preserve"> upon their </w:t>
      </w:r>
      <w:r w:rsidR="002E2C2D">
        <w:rPr>
          <w:rFonts w:ascii="Times New Roman" w:hAnsi="Times New Roman" w:cs="Times New Roman"/>
          <w:sz w:val="24"/>
          <w:szCs w:val="24"/>
        </w:rPr>
        <w:t xml:space="preserve">preferences </w:t>
      </w:r>
      <w:r w:rsidR="000311B1">
        <w:rPr>
          <w:rFonts w:ascii="Times New Roman" w:hAnsi="Times New Roman" w:cs="Times New Roman"/>
          <w:sz w:val="24"/>
          <w:szCs w:val="24"/>
        </w:rPr>
        <w:t xml:space="preserve">could </w:t>
      </w:r>
      <w:r w:rsidR="00FD02E0">
        <w:rPr>
          <w:rFonts w:ascii="Times New Roman" w:hAnsi="Times New Roman" w:cs="Times New Roman"/>
          <w:sz w:val="24"/>
          <w:szCs w:val="24"/>
        </w:rPr>
        <w:t>strengthen</w:t>
      </w:r>
      <w:r w:rsidR="000311B1">
        <w:rPr>
          <w:rFonts w:ascii="Times New Roman" w:hAnsi="Times New Roman" w:cs="Times New Roman"/>
          <w:sz w:val="24"/>
          <w:szCs w:val="24"/>
        </w:rPr>
        <w:t xml:space="preserve"> intervention effects</w:t>
      </w:r>
      <w:r w:rsidR="00E274C7">
        <w:rPr>
          <w:rFonts w:ascii="Times New Roman" w:hAnsi="Times New Roman" w:cs="Times New Roman"/>
          <w:sz w:val="24"/>
          <w:szCs w:val="24"/>
        </w:rPr>
        <w:t>.</w:t>
      </w:r>
      <w:r w:rsidR="00FD02E0">
        <w:rPr>
          <w:rFonts w:ascii="Times New Roman" w:hAnsi="Times New Roman" w:cs="Times New Roman"/>
          <w:sz w:val="24"/>
          <w:szCs w:val="24"/>
        </w:rPr>
        <w:t xml:space="preserve"> </w:t>
      </w:r>
      <w:r w:rsidR="00F66FE6">
        <w:rPr>
          <w:rFonts w:ascii="Times New Roman" w:hAnsi="Times New Roman" w:cs="Times New Roman"/>
          <w:sz w:val="24"/>
          <w:szCs w:val="24"/>
        </w:rPr>
        <w:t>The overall pattern of results suggests that tailoring was beneficial</w:t>
      </w:r>
      <w:r w:rsidR="00DB1ED6">
        <w:rPr>
          <w:rFonts w:ascii="Times New Roman" w:hAnsi="Times New Roman" w:cs="Times New Roman"/>
          <w:sz w:val="24"/>
          <w:szCs w:val="24"/>
        </w:rPr>
        <w:t xml:space="preserve"> for mothers</w:t>
      </w:r>
      <w:r w:rsidR="00E221B9">
        <w:rPr>
          <w:rFonts w:ascii="Times New Roman" w:hAnsi="Times New Roman" w:cs="Times New Roman"/>
          <w:sz w:val="24"/>
          <w:szCs w:val="24"/>
        </w:rPr>
        <w:t>.</w:t>
      </w:r>
      <w:r w:rsidR="00F66FE6">
        <w:rPr>
          <w:rFonts w:ascii="Times New Roman" w:hAnsi="Times New Roman" w:cs="Times New Roman"/>
          <w:sz w:val="24"/>
          <w:szCs w:val="24"/>
        </w:rPr>
        <w:t xml:space="preserve"> </w:t>
      </w:r>
      <w:r w:rsidR="00E221B9">
        <w:rPr>
          <w:rFonts w:ascii="Times New Roman" w:hAnsi="Times New Roman" w:cs="Times New Roman"/>
          <w:sz w:val="24"/>
          <w:szCs w:val="24"/>
        </w:rPr>
        <w:t xml:space="preserve">For example, weight </w:t>
      </w:r>
      <w:r w:rsidR="00DB1ED6">
        <w:rPr>
          <w:rFonts w:ascii="Times New Roman" w:hAnsi="Times New Roman" w:cs="Times New Roman"/>
          <w:sz w:val="24"/>
          <w:szCs w:val="24"/>
        </w:rPr>
        <w:t xml:space="preserve">esteem, </w:t>
      </w:r>
      <w:r w:rsidR="00E221B9">
        <w:rPr>
          <w:rFonts w:ascii="Times New Roman" w:hAnsi="Times New Roman" w:cs="Times New Roman"/>
          <w:sz w:val="24"/>
          <w:szCs w:val="24"/>
        </w:rPr>
        <w:t>self-esteem</w:t>
      </w:r>
      <w:r w:rsidR="00DB1ED6">
        <w:rPr>
          <w:rFonts w:ascii="Times New Roman" w:hAnsi="Times New Roman" w:cs="Times New Roman"/>
          <w:sz w:val="24"/>
          <w:szCs w:val="24"/>
        </w:rPr>
        <w:t>, and negative affect</w:t>
      </w:r>
      <w:r w:rsidR="00E221B9">
        <w:rPr>
          <w:rFonts w:ascii="Times New Roman" w:hAnsi="Times New Roman" w:cs="Times New Roman"/>
          <w:sz w:val="24"/>
          <w:szCs w:val="24"/>
        </w:rPr>
        <w:t xml:space="preserve"> improvements were found among mothers in the </w:t>
      </w:r>
      <w:r w:rsidR="00083758">
        <w:rPr>
          <w:rFonts w:ascii="Times New Roman" w:hAnsi="Times New Roman" w:cs="Times New Roman"/>
          <w:sz w:val="24"/>
          <w:szCs w:val="24"/>
        </w:rPr>
        <w:t>website-tailored</w:t>
      </w:r>
      <w:r w:rsidR="00E221B9">
        <w:rPr>
          <w:rFonts w:ascii="Times New Roman" w:hAnsi="Times New Roman" w:cs="Times New Roman"/>
          <w:sz w:val="24"/>
          <w:szCs w:val="24"/>
        </w:rPr>
        <w:t xml:space="preserve"> condition only</w:t>
      </w:r>
      <w:r w:rsidR="00DB1ED6">
        <w:rPr>
          <w:rFonts w:ascii="Times New Roman" w:hAnsi="Times New Roman" w:cs="Times New Roman"/>
          <w:sz w:val="24"/>
          <w:szCs w:val="24"/>
        </w:rPr>
        <w:t>. Benefits at 12-month follow-up among mothers were also observed only in the website-tailored condition</w:t>
      </w:r>
      <w:r w:rsidR="00F66FE6">
        <w:rPr>
          <w:rFonts w:ascii="Times New Roman" w:hAnsi="Times New Roman" w:cs="Times New Roman"/>
          <w:sz w:val="24"/>
          <w:szCs w:val="24"/>
        </w:rPr>
        <w:t xml:space="preserve">. </w:t>
      </w:r>
      <w:r w:rsidR="00DB1ED6">
        <w:rPr>
          <w:rFonts w:ascii="Times New Roman" w:hAnsi="Times New Roman" w:cs="Times New Roman"/>
          <w:sz w:val="24"/>
          <w:szCs w:val="24"/>
        </w:rPr>
        <w:t>Finally, planned contrast</w:t>
      </w:r>
      <w:r w:rsidR="00D51A96">
        <w:rPr>
          <w:rFonts w:ascii="Times New Roman" w:hAnsi="Times New Roman" w:cs="Times New Roman"/>
          <w:sz w:val="24"/>
          <w:szCs w:val="24"/>
        </w:rPr>
        <w:t>s</w:t>
      </w:r>
      <w:r w:rsidR="00DB1ED6">
        <w:rPr>
          <w:rFonts w:ascii="Times New Roman" w:hAnsi="Times New Roman" w:cs="Times New Roman"/>
          <w:sz w:val="24"/>
          <w:szCs w:val="24"/>
        </w:rPr>
        <w:t xml:space="preserve"> across the 6-week and 12-month follow-up data revealed that mothers in the tailored-website condition performed significantly better on appearance esteem, self-esteem, internalisation</w:t>
      </w:r>
      <w:r w:rsidR="00074B40">
        <w:rPr>
          <w:rFonts w:ascii="Times New Roman" w:hAnsi="Times New Roman" w:cs="Times New Roman"/>
          <w:sz w:val="24"/>
          <w:szCs w:val="24"/>
        </w:rPr>
        <w:t>,</w:t>
      </w:r>
      <w:r w:rsidR="00DB1ED6">
        <w:rPr>
          <w:rFonts w:ascii="Times New Roman" w:hAnsi="Times New Roman" w:cs="Times New Roman"/>
          <w:sz w:val="24"/>
          <w:szCs w:val="24"/>
        </w:rPr>
        <w:t xml:space="preserve"> negative affect</w:t>
      </w:r>
      <w:r w:rsidR="007906EC">
        <w:rPr>
          <w:rFonts w:ascii="Times New Roman" w:hAnsi="Times New Roman" w:cs="Times New Roman"/>
          <w:sz w:val="24"/>
          <w:szCs w:val="24"/>
        </w:rPr>
        <w:t>, and</w:t>
      </w:r>
      <w:r w:rsidR="00481477">
        <w:rPr>
          <w:rFonts w:ascii="Times New Roman" w:hAnsi="Times New Roman" w:cs="Times New Roman"/>
          <w:sz w:val="24"/>
          <w:szCs w:val="24"/>
        </w:rPr>
        <w:t xml:space="preserve"> self-reported</w:t>
      </w:r>
      <w:r w:rsidR="007906EC">
        <w:rPr>
          <w:rFonts w:ascii="Times New Roman" w:hAnsi="Times New Roman" w:cs="Times New Roman"/>
          <w:sz w:val="24"/>
          <w:szCs w:val="24"/>
        </w:rPr>
        <w:t xml:space="preserve"> help-seeking behaviours</w:t>
      </w:r>
      <w:r w:rsidR="00DB1ED6">
        <w:rPr>
          <w:rFonts w:ascii="Times New Roman" w:hAnsi="Times New Roman" w:cs="Times New Roman"/>
          <w:sz w:val="24"/>
          <w:szCs w:val="24"/>
        </w:rPr>
        <w:t xml:space="preserve"> than mothers in the </w:t>
      </w:r>
      <w:r>
        <w:rPr>
          <w:rFonts w:ascii="Times New Roman" w:hAnsi="Times New Roman" w:cs="Times New Roman"/>
          <w:sz w:val="24"/>
          <w:szCs w:val="24"/>
        </w:rPr>
        <w:t xml:space="preserve">website-unstructured condition. </w:t>
      </w:r>
      <w:r w:rsidR="00DB1ED6">
        <w:rPr>
          <w:rFonts w:ascii="Times New Roman" w:hAnsi="Times New Roman" w:cs="Times New Roman"/>
          <w:sz w:val="24"/>
          <w:szCs w:val="24"/>
        </w:rPr>
        <w:t xml:space="preserve">This is consistent </w:t>
      </w:r>
      <w:r w:rsidR="007D7317">
        <w:rPr>
          <w:rFonts w:ascii="Times New Roman" w:hAnsi="Times New Roman" w:cs="Times New Roman"/>
          <w:sz w:val="24"/>
          <w:szCs w:val="24"/>
        </w:rPr>
        <w:t xml:space="preserve">with </w:t>
      </w:r>
      <w:r w:rsidR="00E92ECC">
        <w:rPr>
          <w:rFonts w:ascii="Times New Roman" w:hAnsi="Times New Roman" w:cs="Times New Roman"/>
          <w:sz w:val="24"/>
          <w:szCs w:val="24"/>
        </w:rPr>
        <w:t>emerging research suggest</w:t>
      </w:r>
      <w:r w:rsidR="007D7317">
        <w:rPr>
          <w:rFonts w:ascii="Times New Roman" w:hAnsi="Times New Roman" w:cs="Times New Roman"/>
          <w:sz w:val="24"/>
          <w:szCs w:val="24"/>
        </w:rPr>
        <w:t>ing</w:t>
      </w:r>
      <w:r w:rsidR="00E92ECC">
        <w:rPr>
          <w:rFonts w:ascii="Times New Roman" w:hAnsi="Times New Roman" w:cs="Times New Roman"/>
          <w:sz w:val="24"/>
          <w:szCs w:val="24"/>
        </w:rPr>
        <w:t xml:space="preserve"> that </w:t>
      </w:r>
      <w:r w:rsidR="007D7317">
        <w:rPr>
          <w:rFonts w:ascii="Times New Roman" w:hAnsi="Times New Roman" w:cs="Times New Roman"/>
          <w:sz w:val="24"/>
          <w:szCs w:val="24"/>
        </w:rPr>
        <w:t xml:space="preserve">the </w:t>
      </w:r>
      <w:r w:rsidR="00E92ECC">
        <w:rPr>
          <w:rFonts w:ascii="Times New Roman" w:hAnsi="Times New Roman" w:cs="Times New Roman"/>
          <w:sz w:val="24"/>
          <w:szCs w:val="24"/>
        </w:rPr>
        <w:t xml:space="preserve">tailoring </w:t>
      </w:r>
      <w:r w:rsidR="007D7317">
        <w:rPr>
          <w:rFonts w:ascii="Times New Roman" w:hAnsi="Times New Roman" w:cs="Times New Roman"/>
          <w:sz w:val="24"/>
          <w:szCs w:val="24"/>
        </w:rPr>
        <w:t xml:space="preserve">of </w:t>
      </w:r>
      <w:r w:rsidR="00E92ECC">
        <w:rPr>
          <w:rFonts w:ascii="Times New Roman" w:hAnsi="Times New Roman" w:cs="Times New Roman"/>
          <w:sz w:val="24"/>
          <w:szCs w:val="24"/>
        </w:rPr>
        <w:t xml:space="preserve">internet-based interventions strengthens </w:t>
      </w:r>
      <w:r w:rsidR="007D7317">
        <w:rPr>
          <w:rFonts w:ascii="Times New Roman" w:hAnsi="Times New Roman" w:cs="Times New Roman"/>
          <w:sz w:val="24"/>
          <w:szCs w:val="24"/>
        </w:rPr>
        <w:t>their</w:t>
      </w:r>
      <w:r w:rsidR="00E92ECC">
        <w:rPr>
          <w:rFonts w:ascii="Times New Roman" w:hAnsi="Times New Roman" w:cs="Times New Roman"/>
          <w:sz w:val="24"/>
          <w:szCs w:val="24"/>
        </w:rPr>
        <w:t xml:space="preserve"> effects </w:t>
      </w:r>
      <w:r w:rsidR="00E92ECC">
        <w:rPr>
          <w:rFonts w:ascii="Times New Roman" w:hAnsi="Times New Roman" w:cs="Times New Roman"/>
          <w:sz w:val="24"/>
          <w:szCs w:val="24"/>
        </w:rPr>
        <w:fldChar w:fldCharType="begin"/>
      </w:r>
      <w:r w:rsidR="00E92ECC">
        <w:rPr>
          <w:rFonts w:ascii="Times New Roman" w:hAnsi="Times New Roman" w:cs="Times New Roman"/>
          <w:sz w:val="24"/>
          <w:szCs w:val="24"/>
        </w:rPr>
        <w:instrText xml:space="preserve"> ADDIN EN.CITE &lt;EndNote&gt;&lt;Cite&gt;&lt;Author&gt;Bennett&lt;/Author&gt;&lt;Year&gt;2009&lt;/Year&gt;&lt;RecNum&gt;48&lt;/RecNum&gt;&lt;DisplayText&gt;(Bennett &amp;amp; Glasgow, 2009)&lt;/DisplayText&gt;&lt;record&gt;&lt;rec-number&gt;48&lt;/rec-number&gt;&lt;foreign-keys&gt;&lt;key app="EN" db-id="xtspzwevmv99a8exx015w0tcvd0ptr9wsv2z" timestamp="1425469782"&gt;48&lt;/key&gt;&lt;/foreign-keys&gt;&lt;ref-type name="Journal Article"&gt;17&lt;/ref-type&gt;&lt;contributors&gt;&lt;authors&gt;&lt;author&gt;Bennett, G.G.&lt;/author&gt;&lt;author&gt;Glasgow, R.E.&lt;/author&gt;&lt;/authors&gt;&lt;/contributors&gt;&lt;titles&gt;&lt;title&gt;The delivery of public health interventions via the internet: Actualizing their potential&lt;/title&gt;&lt;secondary-title&gt;Annual Review of Public Health&lt;/secondary-title&gt;&lt;/titles&gt;&lt;periodical&gt;&lt;full-title&gt;Annual Review of Public Health&lt;/full-title&gt;&lt;/periodical&gt;&lt;pages&gt;273-292&lt;/pages&gt;&lt;volume&gt;30&lt;/volume&gt;&lt;dates&gt;&lt;year&gt;2009&lt;/year&gt;&lt;/dates&gt;&lt;urls&gt;&lt;/urls&gt;&lt;electronic-resource-num&gt;10.1146/annurev.publhealth.031308.100235&lt;/electronic-resource-num&gt;&lt;/record&gt;&lt;/Cite&gt;&lt;/EndNote&gt;</w:instrText>
      </w:r>
      <w:r w:rsidR="00E92ECC">
        <w:rPr>
          <w:rFonts w:ascii="Times New Roman" w:hAnsi="Times New Roman" w:cs="Times New Roman"/>
          <w:sz w:val="24"/>
          <w:szCs w:val="24"/>
        </w:rPr>
        <w:fldChar w:fldCharType="separate"/>
      </w:r>
      <w:r w:rsidR="00E92ECC">
        <w:rPr>
          <w:rFonts w:ascii="Times New Roman" w:hAnsi="Times New Roman" w:cs="Times New Roman"/>
          <w:noProof/>
          <w:sz w:val="24"/>
          <w:szCs w:val="24"/>
        </w:rPr>
        <w:t>(Bennett &amp; Glasgow, 2009)</w:t>
      </w:r>
      <w:r w:rsidR="00E92ECC">
        <w:rPr>
          <w:rFonts w:ascii="Times New Roman" w:hAnsi="Times New Roman" w:cs="Times New Roman"/>
          <w:sz w:val="24"/>
          <w:szCs w:val="24"/>
        </w:rPr>
        <w:fldChar w:fldCharType="end"/>
      </w:r>
      <w:r w:rsidR="00E92ECC">
        <w:rPr>
          <w:rFonts w:ascii="Times New Roman" w:hAnsi="Times New Roman" w:cs="Times New Roman"/>
          <w:sz w:val="24"/>
          <w:szCs w:val="24"/>
        </w:rPr>
        <w:t xml:space="preserve">. </w:t>
      </w:r>
      <w:r w:rsidR="000E166B">
        <w:rPr>
          <w:rFonts w:ascii="Times New Roman" w:hAnsi="Times New Roman" w:cs="Times New Roman"/>
          <w:sz w:val="24"/>
          <w:szCs w:val="24"/>
        </w:rPr>
        <w:t>F</w:t>
      </w:r>
      <w:r w:rsidR="00D357DA">
        <w:rPr>
          <w:rFonts w:ascii="Times New Roman" w:hAnsi="Times New Roman" w:cs="Times New Roman"/>
          <w:sz w:val="24"/>
          <w:szCs w:val="24"/>
        </w:rPr>
        <w:t xml:space="preserve">uture research </w:t>
      </w:r>
      <w:r w:rsidR="00074B40">
        <w:rPr>
          <w:rFonts w:ascii="Times New Roman" w:hAnsi="Times New Roman" w:cs="Times New Roman"/>
          <w:sz w:val="24"/>
          <w:szCs w:val="24"/>
        </w:rPr>
        <w:t>and development of the website to enhance its tailoring capabilities may be another fruitful avenue for enhancing its benefits for mothers and their daughters.</w:t>
      </w:r>
    </w:p>
    <w:p w14:paraId="15E4B36B" w14:textId="6B5F236A" w:rsidR="00C8732F" w:rsidRDefault="00BC346F" w:rsidP="00CB13CD">
      <w:pPr>
        <w:spacing w:after="0" w:line="480" w:lineRule="auto"/>
        <w:rPr>
          <w:rFonts w:ascii="Times New Roman" w:hAnsi="Times New Roman" w:cs="Times New Roman"/>
          <w:sz w:val="24"/>
          <w:szCs w:val="24"/>
        </w:rPr>
      </w:pPr>
      <w:r>
        <w:rPr>
          <w:rFonts w:ascii="Times New Roman" w:hAnsi="Times New Roman" w:cs="Times New Roman"/>
          <w:i/>
          <w:sz w:val="24"/>
          <w:szCs w:val="24"/>
        </w:rPr>
        <w:tab/>
      </w:r>
      <w:r w:rsidR="00AD2D04">
        <w:rPr>
          <w:rFonts w:ascii="Times New Roman" w:hAnsi="Times New Roman" w:cs="Times New Roman"/>
          <w:sz w:val="24"/>
          <w:szCs w:val="24"/>
        </w:rPr>
        <w:t xml:space="preserve">This study makes an important contribution to existing knowledge on the </w:t>
      </w:r>
      <w:r w:rsidR="008B0798">
        <w:rPr>
          <w:rFonts w:ascii="Times New Roman" w:hAnsi="Times New Roman" w:cs="Times New Roman"/>
          <w:sz w:val="24"/>
          <w:szCs w:val="24"/>
        </w:rPr>
        <w:t>benefits</w:t>
      </w:r>
      <w:r w:rsidR="00AD2D04">
        <w:rPr>
          <w:rFonts w:ascii="Times New Roman" w:hAnsi="Times New Roman" w:cs="Times New Roman"/>
          <w:sz w:val="24"/>
          <w:szCs w:val="24"/>
        </w:rPr>
        <w:t xml:space="preserve"> of </w:t>
      </w:r>
      <w:r w:rsidR="008B0798">
        <w:rPr>
          <w:rFonts w:ascii="Times New Roman" w:hAnsi="Times New Roman" w:cs="Times New Roman"/>
          <w:sz w:val="24"/>
          <w:szCs w:val="24"/>
        </w:rPr>
        <w:t xml:space="preserve">accessible and scalable </w:t>
      </w:r>
      <w:r w:rsidR="00AD2D04">
        <w:rPr>
          <w:rFonts w:ascii="Times New Roman" w:hAnsi="Times New Roman" w:cs="Times New Roman"/>
          <w:sz w:val="24"/>
          <w:szCs w:val="24"/>
        </w:rPr>
        <w:t xml:space="preserve">body image interventions </w:t>
      </w:r>
      <w:r w:rsidR="008B0798">
        <w:rPr>
          <w:rFonts w:ascii="Times New Roman" w:hAnsi="Times New Roman" w:cs="Times New Roman"/>
          <w:sz w:val="24"/>
          <w:szCs w:val="24"/>
        </w:rPr>
        <w:t xml:space="preserve">for children </w:t>
      </w:r>
      <w:r w:rsidR="00AD2D04">
        <w:rPr>
          <w:rFonts w:ascii="Times New Roman" w:hAnsi="Times New Roman" w:cs="Times New Roman"/>
          <w:sz w:val="24"/>
          <w:szCs w:val="24"/>
        </w:rPr>
        <w:t xml:space="preserve">delivered to parents. </w:t>
      </w:r>
      <w:r w:rsidR="00512239">
        <w:rPr>
          <w:rFonts w:ascii="Times New Roman" w:hAnsi="Times New Roman" w:cs="Times New Roman"/>
          <w:sz w:val="24"/>
          <w:szCs w:val="24"/>
        </w:rPr>
        <w:t>The multi-site</w:t>
      </w:r>
      <w:r w:rsidR="00E3676F">
        <w:rPr>
          <w:rFonts w:ascii="Times New Roman" w:hAnsi="Times New Roman" w:cs="Times New Roman"/>
          <w:sz w:val="24"/>
          <w:szCs w:val="24"/>
        </w:rPr>
        <w:t xml:space="preserve"> community-based</w:t>
      </w:r>
      <w:r w:rsidR="00512239">
        <w:rPr>
          <w:rFonts w:ascii="Times New Roman" w:hAnsi="Times New Roman" w:cs="Times New Roman"/>
          <w:sz w:val="24"/>
          <w:szCs w:val="24"/>
        </w:rPr>
        <w:t xml:space="preserve"> dyadic sample</w:t>
      </w:r>
      <w:r w:rsidR="00585189">
        <w:rPr>
          <w:rFonts w:ascii="Times New Roman" w:hAnsi="Times New Roman" w:cs="Times New Roman"/>
          <w:sz w:val="24"/>
          <w:szCs w:val="24"/>
        </w:rPr>
        <w:t>,</w:t>
      </w:r>
      <w:r w:rsidR="00512239">
        <w:rPr>
          <w:rFonts w:ascii="Times New Roman" w:hAnsi="Times New Roman" w:cs="Times New Roman"/>
          <w:sz w:val="24"/>
          <w:szCs w:val="24"/>
        </w:rPr>
        <w:t xml:space="preserve"> assessment of child</w:t>
      </w:r>
      <w:r w:rsidR="002B05EB">
        <w:rPr>
          <w:rFonts w:ascii="Times New Roman" w:hAnsi="Times New Roman" w:cs="Times New Roman"/>
          <w:sz w:val="24"/>
          <w:szCs w:val="24"/>
        </w:rPr>
        <w:t xml:space="preserve"> </w:t>
      </w:r>
      <w:r w:rsidR="002B05EB">
        <w:rPr>
          <w:rFonts w:ascii="Times New Roman" w:hAnsi="Times New Roman" w:cs="Times New Roman"/>
          <w:i/>
          <w:sz w:val="24"/>
          <w:szCs w:val="24"/>
        </w:rPr>
        <w:t>and</w:t>
      </w:r>
      <w:r w:rsidR="002B05EB">
        <w:rPr>
          <w:rFonts w:ascii="Times New Roman" w:hAnsi="Times New Roman" w:cs="Times New Roman"/>
          <w:sz w:val="24"/>
          <w:szCs w:val="24"/>
        </w:rPr>
        <w:t xml:space="preserve"> parent</w:t>
      </w:r>
      <w:r w:rsidR="00512239">
        <w:rPr>
          <w:rFonts w:ascii="Times New Roman" w:hAnsi="Times New Roman" w:cs="Times New Roman"/>
          <w:sz w:val="24"/>
          <w:szCs w:val="24"/>
        </w:rPr>
        <w:t xml:space="preserve"> outcomes</w:t>
      </w:r>
      <w:r w:rsidR="00585189">
        <w:rPr>
          <w:rFonts w:ascii="Times New Roman" w:hAnsi="Times New Roman" w:cs="Times New Roman"/>
          <w:sz w:val="24"/>
          <w:szCs w:val="24"/>
        </w:rPr>
        <w:t>, and assessment of intervention adherence</w:t>
      </w:r>
      <w:r w:rsidR="00512239">
        <w:rPr>
          <w:rFonts w:ascii="Times New Roman" w:hAnsi="Times New Roman" w:cs="Times New Roman"/>
          <w:sz w:val="24"/>
          <w:szCs w:val="24"/>
        </w:rPr>
        <w:t xml:space="preserve"> </w:t>
      </w:r>
      <w:r w:rsidR="0000300F">
        <w:rPr>
          <w:rFonts w:ascii="Times New Roman" w:hAnsi="Times New Roman" w:cs="Times New Roman"/>
          <w:sz w:val="24"/>
          <w:szCs w:val="24"/>
        </w:rPr>
        <w:t>addresses</w:t>
      </w:r>
      <w:r w:rsidR="00512239">
        <w:rPr>
          <w:rFonts w:ascii="Times New Roman" w:hAnsi="Times New Roman" w:cs="Times New Roman"/>
          <w:sz w:val="24"/>
          <w:szCs w:val="24"/>
        </w:rPr>
        <w:t xml:space="preserve"> the methodological limitations of previous studies in this field. </w:t>
      </w:r>
      <w:r w:rsidR="00C8732F">
        <w:rPr>
          <w:rFonts w:ascii="Times New Roman" w:hAnsi="Times New Roman" w:cs="Times New Roman"/>
          <w:sz w:val="24"/>
          <w:szCs w:val="24"/>
        </w:rPr>
        <w:t>Nevertheless, there are several limitations that should be noted. The first limitation is that mothers’ exposure to the website occurred in a controlled</w:t>
      </w:r>
      <w:r w:rsidR="00C45202">
        <w:rPr>
          <w:rFonts w:ascii="Times New Roman" w:hAnsi="Times New Roman" w:cs="Times New Roman"/>
          <w:sz w:val="24"/>
          <w:szCs w:val="24"/>
        </w:rPr>
        <w:t>, standardised</w:t>
      </w:r>
      <w:r w:rsidR="00C8732F">
        <w:rPr>
          <w:rFonts w:ascii="Times New Roman" w:hAnsi="Times New Roman" w:cs="Times New Roman"/>
          <w:sz w:val="24"/>
          <w:szCs w:val="24"/>
        </w:rPr>
        <w:t xml:space="preserve"> setting. While this is useful for the internal validity of the study, it may not reflect the reality of how women consume the internet in their ever</w:t>
      </w:r>
      <w:r w:rsidR="003B215D">
        <w:rPr>
          <w:rFonts w:ascii="Times New Roman" w:hAnsi="Times New Roman" w:cs="Times New Roman"/>
          <w:sz w:val="24"/>
          <w:szCs w:val="24"/>
        </w:rPr>
        <w:t>y</w:t>
      </w:r>
      <w:r w:rsidR="00C8732F">
        <w:rPr>
          <w:rFonts w:ascii="Times New Roman" w:hAnsi="Times New Roman" w:cs="Times New Roman"/>
          <w:sz w:val="24"/>
          <w:szCs w:val="24"/>
        </w:rPr>
        <w:t>day lives, whereby they may</w:t>
      </w:r>
      <w:r w:rsidR="00C45202">
        <w:rPr>
          <w:rFonts w:ascii="Times New Roman" w:hAnsi="Times New Roman" w:cs="Times New Roman"/>
          <w:sz w:val="24"/>
          <w:szCs w:val="24"/>
        </w:rPr>
        <w:t xml:space="preserve"> be</w:t>
      </w:r>
      <w:r w:rsidR="00C8732F">
        <w:rPr>
          <w:rFonts w:ascii="Times New Roman" w:hAnsi="Times New Roman" w:cs="Times New Roman"/>
          <w:sz w:val="24"/>
          <w:szCs w:val="24"/>
        </w:rPr>
        <w:t xml:space="preserve"> multi-tasking and/or b</w:t>
      </w:r>
      <w:r w:rsidR="00E92AA9">
        <w:rPr>
          <w:rFonts w:ascii="Times New Roman" w:hAnsi="Times New Roman" w:cs="Times New Roman"/>
          <w:sz w:val="24"/>
          <w:szCs w:val="24"/>
        </w:rPr>
        <w:t xml:space="preserve">rowsing the internet in smaller </w:t>
      </w:r>
      <w:r w:rsidR="00C8732F">
        <w:rPr>
          <w:rFonts w:ascii="Times New Roman" w:hAnsi="Times New Roman" w:cs="Times New Roman"/>
          <w:sz w:val="24"/>
          <w:szCs w:val="24"/>
        </w:rPr>
        <w:t>c</w:t>
      </w:r>
      <w:r w:rsidR="00E92AA9">
        <w:rPr>
          <w:rFonts w:ascii="Times New Roman" w:hAnsi="Times New Roman" w:cs="Times New Roman"/>
          <w:sz w:val="24"/>
          <w:szCs w:val="24"/>
        </w:rPr>
        <w:t>h</w:t>
      </w:r>
      <w:r w:rsidR="00C8732F">
        <w:rPr>
          <w:rFonts w:ascii="Times New Roman" w:hAnsi="Times New Roman" w:cs="Times New Roman"/>
          <w:sz w:val="24"/>
          <w:szCs w:val="24"/>
        </w:rPr>
        <w:t>unks of time.</w:t>
      </w:r>
      <w:r w:rsidR="00E92AA9">
        <w:rPr>
          <w:rFonts w:ascii="Times New Roman" w:hAnsi="Times New Roman" w:cs="Times New Roman"/>
          <w:sz w:val="24"/>
          <w:szCs w:val="24"/>
        </w:rPr>
        <w:t xml:space="preserve"> </w:t>
      </w:r>
      <w:r w:rsidR="00D95AA1">
        <w:rPr>
          <w:rFonts w:ascii="Times New Roman" w:hAnsi="Times New Roman" w:cs="Times New Roman"/>
          <w:sz w:val="24"/>
          <w:szCs w:val="24"/>
        </w:rPr>
        <w:t xml:space="preserve">Therefore, it is possible that this study presents a ‘best case scenario’ of the intervention effects. </w:t>
      </w:r>
      <w:r w:rsidR="00E92AA9">
        <w:rPr>
          <w:rFonts w:ascii="Times New Roman" w:hAnsi="Times New Roman" w:cs="Times New Roman"/>
          <w:sz w:val="24"/>
          <w:szCs w:val="24"/>
        </w:rPr>
        <w:t>Relatedly, mothers and daughters were offered a monetary incentive to participate in this study, which may have increased mothers’ willingness to engage with the website. Future research in more naturalistic settings would fu</w:t>
      </w:r>
      <w:r w:rsidR="001F02CD">
        <w:rPr>
          <w:rFonts w:ascii="Times New Roman" w:hAnsi="Times New Roman" w:cs="Times New Roman"/>
          <w:sz w:val="24"/>
          <w:szCs w:val="24"/>
        </w:rPr>
        <w:t>rther enhance the evidence-base</w:t>
      </w:r>
      <w:r w:rsidR="00E92AA9">
        <w:rPr>
          <w:rFonts w:ascii="Times New Roman" w:hAnsi="Times New Roman" w:cs="Times New Roman"/>
          <w:sz w:val="24"/>
          <w:szCs w:val="24"/>
        </w:rPr>
        <w:t xml:space="preserve"> for this novel intervention. </w:t>
      </w:r>
      <w:r w:rsidR="001F02CD">
        <w:rPr>
          <w:rFonts w:ascii="Times New Roman" w:hAnsi="Times New Roman" w:cs="Times New Roman"/>
          <w:sz w:val="24"/>
          <w:szCs w:val="24"/>
        </w:rPr>
        <w:t>There was attrition at 12-month follow-up as some mothers were uncontactable. Of the mothers that could be contacted, however, 100% consented</w:t>
      </w:r>
      <w:r w:rsidR="00971CDD">
        <w:rPr>
          <w:rFonts w:ascii="Times New Roman" w:hAnsi="Times New Roman" w:cs="Times New Roman"/>
          <w:sz w:val="24"/>
          <w:szCs w:val="24"/>
        </w:rPr>
        <w:t xml:space="preserve"> and took part</w:t>
      </w:r>
      <w:r w:rsidR="001F02CD">
        <w:rPr>
          <w:rFonts w:ascii="Times New Roman" w:hAnsi="Times New Roman" w:cs="Times New Roman"/>
          <w:sz w:val="24"/>
          <w:szCs w:val="24"/>
        </w:rPr>
        <w:t xml:space="preserve">. </w:t>
      </w:r>
      <w:r w:rsidR="00B732C5">
        <w:rPr>
          <w:rFonts w:ascii="Times New Roman" w:hAnsi="Times New Roman" w:cs="Times New Roman"/>
          <w:sz w:val="24"/>
          <w:szCs w:val="24"/>
        </w:rPr>
        <w:t xml:space="preserve">In terms of </w:t>
      </w:r>
      <w:r w:rsidR="00971CDD">
        <w:rPr>
          <w:rFonts w:ascii="Times New Roman" w:hAnsi="Times New Roman" w:cs="Times New Roman"/>
          <w:sz w:val="24"/>
          <w:szCs w:val="24"/>
        </w:rPr>
        <w:t xml:space="preserve">the </w:t>
      </w:r>
      <w:r w:rsidR="00B732C5">
        <w:rPr>
          <w:rFonts w:ascii="Times New Roman" w:hAnsi="Times New Roman" w:cs="Times New Roman"/>
          <w:sz w:val="24"/>
          <w:szCs w:val="24"/>
        </w:rPr>
        <w:t xml:space="preserve">analyses, multiple tests were conducted and thus it must be acknowledged that some of our significant findings could be the result of chance. Future research should aim to replicate our findings, ideally with a larger sample. </w:t>
      </w:r>
      <w:r w:rsidR="00E92AA9">
        <w:rPr>
          <w:rFonts w:ascii="Times New Roman" w:hAnsi="Times New Roman" w:cs="Times New Roman"/>
          <w:sz w:val="24"/>
          <w:szCs w:val="24"/>
        </w:rPr>
        <w:t>Finally, as previously mentioned, the life engagement measure requires further psychometric validation.</w:t>
      </w:r>
    </w:p>
    <w:p w14:paraId="5269C992" w14:textId="3F66C6D9" w:rsidR="00E92AA9" w:rsidRPr="00E92AA9" w:rsidRDefault="00E92AA9" w:rsidP="00CB13CD">
      <w:pPr>
        <w:spacing w:after="0" w:line="480" w:lineRule="auto"/>
        <w:rPr>
          <w:rFonts w:ascii="Times New Roman" w:hAnsi="Times New Roman" w:cs="Times New Roman"/>
          <w:b/>
          <w:sz w:val="24"/>
          <w:szCs w:val="24"/>
        </w:rPr>
      </w:pPr>
      <w:r w:rsidRPr="00E92AA9">
        <w:rPr>
          <w:rFonts w:ascii="Times New Roman" w:hAnsi="Times New Roman" w:cs="Times New Roman"/>
          <w:b/>
          <w:sz w:val="24"/>
          <w:szCs w:val="24"/>
        </w:rPr>
        <w:t>Conclusions</w:t>
      </w:r>
    </w:p>
    <w:p w14:paraId="39EC14AC" w14:textId="3DAF4D9E" w:rsidR="007906EC" w:rsidRDefault="008B0798" w:rsidP="002A37D1">
      <w:pPr>
        <w:spacing w:after="0" w:line="480" w:lineRule="auto"/>
        <w:ind w:firstLine="720"/>
        <w:rPr>
          <w:rFonts w:ascii="Times New Roman" w:hAnsi="Times New Roman" w:cs="Times New Roman"/>
          <w:sz w:val="24"/>
          <w:lang w:val="en-US"/>
        </w:rPr>
      </w:pPr>
      <w:r>
        <w:rPr>
          <w:rFonts w:ascii="Times New Roman" w:hAnsi="Times New Roman" w:cs="Times New Roman"/>
          <w:sz w:val="24"/>
          <w:szCs w:val="24"/>
        </w:rPr>
        <w:t>C</w:t>
      </w:r>
      <w:r w:rsidR="00F956B9">
        <w:rPr>
          <w:rFonts w:ascii="Times New Roman" w:hAnsi="Times New Roman" w:cs="Times New Roman"/>
          <w:sz w:val="24"/>
          <w:szCs w:val="24"/>
        </w:rPr>
        <w:t xml:space="preserve">onsidering </w:t>
      </w:r>
      <w:r>
        <w:rPr>
          <w:rFonts w:ascii="Times New Roman" w:hAnsi="Times New Roman" w:cs="Times New Roman"/>
          <w:sz w:val="24"/>
          <w:szCs w:val="24"/>
        </w:rPr>
        <w:t>th</w:t>
      </w:r>
      <w:r w:rsidR="00377C83">
        <w:rPr>
          <w:rFonts w:ascii="Times New Roman" w:hAnsi="Times New Roman" w:cs="Times New Roman"/>
          <w:sz w:val="24"/>
          <w:szCs w:val="24"/>
        </w:rPr>
        <w:t>at</w:t>
      </w:r>
      <w:r w:rsidR="007D44D8">
        <w:rPr>
          <w:rFonts w:ascii="Times New Roman" w:hAnsi="Times New Roman" w:cs="Times New Roman"/>
          <w:sz w:val="24"/>
          <w:szCs w:val="24"/>
        </w:rPr>
        <w:t xml:space="preserve"> </w:t>
      </w:r>
      <w:r w:rsidR="0042247F">
        <w:rPr>
          <w:rFonts w:ascii="Times New Roman" w:hAnsi="Times New Roman" w:cs="Times New Roman"/>
          <w:sz w:val="24"/>
          <w:szCs w:val="24"/>
        </w:rPr>
        <w:t xml:space="preserve">the </w:t>
      </w:r>
      <w:r>
        <w:rPr>
          <w:rFonts w:ascii="Times New Roman" w:hAnsi="Times New Roman" w:cs="Times New Roman"/>
          <w:sz w:val="24"/>
          <w:szCs w:val="24"/>
        </w:rPr>
        <w:t xml:space="preserve">observed </w:t>
      </w:r>
      <w:r w:rsidR="007D44D8">
        <w:rPr>
          <w:rFonts w:ascii="Times New Roman" w:hAnsi="Times New Roman" w:cs="Times New Roman"/>
          <w:sz w:val="24"/>
          <w:szCs w:val="24"/>
        </w:rPr>
        <w:t>benefits for mothers</w:t>
      </w:r>
      <w:r w:rsidR="008C1DC0">
        <w:rPr>
          <w:rFonts w:ascii="Times New Roman" w:hAnsi="Times New Roman" w:cs="Times New Roman"/>
          <w:sz w:val="24"/>
          <w:szCs w:val="24"/>
        </w:rPr>
        <w:t>’</w:t>
      </w:r>
      <w:r w:rsidR="007D44D8">
        <w:rPr>
          <w:rFonts w:ascii="Times New Roman" w:hAnsi="Times New Roman" w:cs="Times New Roman"/>
          <w:sz w:val="24"/>
          <w:szCs w:val="24"/>
        </w:rPr>
        <w:t xml:space="preserve"> and daughters</w:t>
      </w:r>
      <w:r w:rsidR="008C1DC0">
        <w:rPr>
          <w:rFonts w:ascii="Times New Roman" w:hAnsi="Times New Roman" w:cs="Times New Roman"/>
          <w:sz w:val="24"/>
          <w:szCs w:val="24"/>
        </w:rPr>
        <w:t>’ psychosocial well-being</w:t>
      </w:r>
      <w:r w:rsidR="007D44D8">
        <w:rPr>
          <w:rFonts w:ascii="Times New Roman" w:hAnsi="Times New Roman" w:cs="Times New Roman"/>
          <w:sz w:val="24"/>
          <w:szCs w:val="24"/>
        </w:rPr>
        <w:t xml:space="preserve"> emerged after</w:t>
      </w:r>
      <w:r w:rsidR="0048498B">
        <w:rPr>
          <w:rFonts w:ascii="Times New Roman" w:hAnsi="Times New Roman" w:cs="Times New Roman"/>
          <w:sz w:val="24"/>
          <w:szCs w:val="24"/>
        </w:rPr>
        <w:t xml:space="preserve"> mothers’</w:t>
      </w:r>
      <w:r w:rsidR="007D44D8">
        <w:rPr>
          <w:rFonts w:ascii="Times New Roman" w:hAnsi="Times New Roman" w:cs="Times New Roman"/>
          <w:sz w:val="24"/>
          <w:szCs w:val="24"/>
        </w:rPr>
        <w:t xml:space="preserve"> </w:t>
      </w:r>
      <w:r>
        <w:rPr>
          <w:rFonts w:ascii="Times New Roman" w:hAnsi="Times New Roman" w:cs="Times New Roman"/>
          <w:sz w:val="24"/>
          <w:szCs w:val="24"/>
        </w:rPr>
        <w:t xml:space="preserve">very </w:t>
      </w:r>
      <w:r w:rsidR="007D44D8">
        <w:rPr>
          <w:rFonts w:ascii="Times New Roman" w:hAnsi="Times New Roman" w:cs="Times New Roman"/>
          <w:sz w:val="24"/>
          <w:szCs w:val="24"/>
        </w:rPr>
        <w:t xml:space="preserve">brief exposure to </w:t>
      </w:r>
      <w:r w:rsidR="00297C76">
        <w:rPr>
          <w:rFonts w:ascii="Times New Roman" w:hAnsi="Times New Roman" w:cs="Times New Roman"/>
          <w:sz w:val="24"/>
          <w:szCs w:val="24"/>
        </w:rPr>
        <w:t>a</w:t>
      </w:r>
      <w:r w:rsidR="007D44D8">
        <w:rPr>
          <w:rFonts w:ascii="Times New Roman" w:hAnsi="Times New Roman" w:cs="Times New Roman"/>
          <w:sz w:val="24"/>
          <w:szCs w:val="24"/>
        </w:rPr>
        <w:t xml:space="preserve"> website (i.e.,</w:t>
      </w:r>
      <w:r w:rsidR="00680452">
        <w:rPr>
          <w:rFonts w:ascii="Times New Roman" w:hAnsi="Times New Roman" w:cs="Times New Roman"/>
          <w:sz w:val="24"/>
          <w:szCs w:val="24"/>
        </w:rPr>
        <w:t xml:space="preserve"> </w:t>
      </w:r>
      <w:r w:rsidR="007D44D8">
        <w:rPr>
          <w:rFonts w:ascii="Times New Roman" w:hAnsi="Times New Roman" w:cs="Times New Roman"/>
          <w:sz w:val="24"/>
          <w:szCs w:val="24"/>
        </w:rPr>
        <w:t>30-60 minutes</w:t>
      </w:r>
      <w:r w:rsidR="00377C83">
        <w:rPr>
          <w:rFonts w:ascii="Times New Roman" w:hAnsi="Times New Roman" w:cs="Times New Roman"/>
          <w:sz w:val="24"/>
          <w:szCs w:val="24"/>
        </w:rPr>
        <w:t xml:space="preserve"> on average</w:t>
      </w:r>
      <w:r w:rsidR="007D44D8">
        <w:rPr>
          <w:rFonts w:ascii="Times New Roman" w:hAnsi="Times New Roman" w:cs="Times New Roman"/>
          <w:sz w:val="24"/>
          <w:szCs w:val="24"/>
        </w:rPr>
        <w:t xml:space="preserve">), the website’s potential </w:t>
      </w:r>
      <w:r>
        <w:rPr>
          <w:rFonts w:ascii="Times New Roman" w:hAnsi="Times New Roman" w:cs="Times New Roman"/>
          <w:sz w:val="24"/>
          <w:szCs w:val="24"/>
        </w:rPr>
        <w:t xml:space="preserve">as a convenient </w:t>
      </w:r>
      <w:r w:rsidR="008469CD">
        <w:rPr>
          <w:rFonts w:ascii="Times New Roman" w:hAnsi="Times New Roman" w:cs="Times New Roman"/>
          <w:sz w:val="24"/>
          <w:szCs w:val="24"/>
        </w:rPr>
        <w:t xml:space="preserve">‘first-step’ </w:t>
      </w:r>
      <w:r>
        <w:rPr>
          <w:rFonts w:ascii="Times New Roman" w:hAnsi="Times New Roman" w:cs="Times New Roman"/>
          <w:sz w:val="24"/>
          <w:szCs w:val="24"/>
        </w:rPr>
        <w:t xml:space="preserve">intervention for parents </w:t>
      </w:r>
      <w:r w:rsidR="007D44D8">
        <w:rPr>
          <w:rFonts w:ascii="Times New Roman" w:hAnsi="Times New Roman" w:cs="Times New Roman"/>
          <w:sz w:val="24"/>
          <w:szCs w:val="24"/>
        </w:rPr>
        <w:t>is promising</w:t>
      </w:r>
      <w:r w:rsidR="00F956B9">
        <w:rPr>
          <w:rFonts w:ascii="Times New Roman" w:hAnsi="Times New Roman" w:cs="Times New Roman"/>
          <w:sz w:val="24"/>
          <w:szCs w:val="24"/>
        </w:rPr>
        <w:t xml:space="preserve">. </w:t>
      </w:r>
      <w:r w:rsidR="001F02CD">
        <w:rPr>
          <w:rFonts w:ascii="Times New Roman" w:hAnsi="Times New Roman" w:cs="Times New Roman"/>
          <w:sz w:val="24"/>
          <w:szCs w:val="24"/>
        </w:rPr>
        <w:t>D</w:t>
      </w:r>
      <w:r w:rsidR="008C1DC0">
        <w:rPr>
          <w:rFonts w:ascii="Times New Roman" w:hAnsi="Times New Roman" w:cs="Times New Roman"/>
          <w:sz w:val="24"/>
          <w:szCs w:val="24"/>
        </w:rPr>
        <w:t xml:space="preserve">espite the observed effect sizes being predominantly small in size, the scalability of this intervention and its existing reach (i.e., an average of 792,000 visits per year across multiple countries) is </w:t>
      </w:r>
      <w:r w:rsidR="00542549">
        <w:rPr>
          <w:rFonts w:ascii="Times New Roman" w:hAnsi="Times New Roman" w:cs="Times New Roman"/>
          <w:sz w:val="24"/>
          <w:szCs w:val="24"/>
        </w:rPr>
        <w:t>encouraging</w:t>
      </w:r>
      <w:r w:rsidR="008C1DC0">
        <w:rPr>
          <w:rFonts w:ascii="Times New Roman" w:hAnsi="Times New Roman" w:cs="Times New Roman"/>
          <w:sz w:val="24"/>
          <w:szCs w:val="24"/>
        </w:rPr>
        <w:t xml:space="preserve"> given that when interventions with small effects are delivered at scale they have the potential to provide population benefits </w:t>
      </w:r>
      <w:r w:rsidR="008C1DC0">
        <w:rPr>
          <w:rFonts w:ascii="Times New Roman" w:hAnsi="Times New Roman" w:cs="Times New Roman"/>
          <w:sz w:val="24"/>
          <w:szCs w:val="24"/>
        </w:rPr>
        <w:fldChar w:fldCharType="begin"/>
      </w:r>
      <w:r w:rsidR="00DB18FC">
        <w:rPr>
          <w:rFonts w:ascii="Times New Roman" w:hAnsi="Times New Roman" w:cs="Times New Roman"/>
          <w:sz w:val="24"/>
          <w:szCs w:val="24"/>
        </w:rPr>
        <w:instrText xml:space="preserve"> ADDIN EN.CITE &lt;EndNote&gt;&lt;Cite&gt;&lt;Author&gt;Rose&lt;/Author&gt;&lt;Year&gt;1985&lt;/Year&gt;&lt;RecNum&gt;59&lt;/RecNum&gt;&lt;DisplayText&gt;(Kazdin &amp;amp; Blase, 2011; Rose, 1985)&lt;/DisplayText&gt;&lt;record&gt;&lt;rec-number&gt;59&lt;/rec-number&gt;&lt;foreign-keys&gt;&lt;key app="EN" db-id="xtspzwevmv99a8exx015w0tcvd0ptr9wsv2z" timestamp="1444673430"&gt;59&lt;/key&gt;&lt;/foreign-keys&gt;&lt;ref-type name="Journal Article"&gt;17&lt;/ref-type&gt;&lt;contributors&gt;&lt;authors&gt;&lt;author&gt;Rose, G.&lt;/author&gt;&lt;/authors&gt;&lt;/contributors&gt;&lt;titles&gt;&lt;title&gt;Sick individuals and sick populations&lt;/title&gt;&lt;secondary-title&gt;International Journal of Epidemiology&lt;/secondary-title&gt;&lt;/titles&gt;&lt;periodical&gt;&lt;full-title&gt;International Journal of Epidemiology&lt;/full-title&gt;&lt;/periodical&gt;&lt;pages&gt;32-38&lt;/pages&gt;&lt;volume&gt;14&lt;/volume&gt;&lt;dates&gt;&lt;year&gt;1985&lt;/year&gt;&lt;/dates&gt;&lt;urls&gt;&lt;/urls&gt;&lt;/record&gt;&lt;/Cite&gt;&lt;Cite&gt;&lt;Author&gt;Kazdin&lt;/Author&gt;&lt;Year&gt;2011&lt;/Year&gt;&lt;RecNum&gt;60&lt;/RecNum&gt;&lt;record&gt;&lt;rec-number&gt;60&lt;/rec-number&gt;&lt;foreign-keys&gt;&lt;key app="EN" db-id="xtspzwevmv99a8exx015w0tcvd0ptr9wsv2z" timestamp="1447866517"&gt;60&lt;/key&gt;&lt;/foreign-keys&gt;&lt;ref-type name="Journal Article"&gt;17&lt;/ref-type&gt;&lt;contributors&gt;&lt;authors&gt;&lt;author&gt;Kazdin, A.E.&lt;/author&gt;&lt;author&gt;Blase, S.L.&lt;/author&gt;&lt;/authors&gt;&lt;/contributors&gt;&lt;titles&gt;&lt;title&gt;Rebooting psychotherapy research and pracice to reduce the burden of mental illness&lt;/title&gt;&lt;secondary-title&gt;Perspectives on Psychological Science&lt;/secondary-title&gt;&lt;/titles&gt;&lt;periodical&gt;&lt;full-title&gt;Perspectives on Psychological Science&lt;/full-title&gt;&lt;/periodical&gt;&lt;pages&gt;21-37&lt;/pages&gt;&lt;volume&gt;61&lt;/volume&gt;&lt;dates&gt;&lt;year&gt;2011&lt;/year&gt;&lt;/dates&gt;&lt;urls&gt;&lt;/urls&gt;&lt;electronic-resource-num&gt;10.1177/1745691610393527&lt;/electronic-resource-num&gt;&lt;/record&gt;&lt;/Cite&gt;&lt;/EndNote&gt;</w:instrText>
      </w:r>
      <w:r w:rsidR="008C1DC0">
        <w:rPr>
          <w:rFonts w:ascii="Times New Roman" w:hAnsi="Times New Roman" w:cs="Times New Roman"/>
          <w:sz w:val="24"/>
          <w:szCs w:val="24"/>
        </w:rPr>
        <w:fldChar w:fldCharType="separate"/>
      </w:r>
      <w:r w:rsidR="00DB18FC">
        <w:rPr>
          <w:rFonts w:ascii="Times New Roman" w:hAnsi="Times New Roman" w:cs="Times New Roman"/>
          <w:noProof/>
          <w:sz w:val="24"/>
          <w:szCs w:val="24"/>
        </w:rPr>
        <w:t>(Kazdin &amp; Blase, 2011; Rose, 1985)</w:t>
      </w:r>
      <w:r w:rsidR="008C1DC0">
        <w:rPr>
          <w:rFonts w:ascii="Times New Roman" w:hAnsi="Times New Roman" w:cs="Times New Roman"/>
          <w:sz w:val="24"/>
          <w:szCs w:val="24"/>
        </w:rPr>
        <w:fldChar w:fldCharType="end"/>
      </w:r>
      <w:r w:rsidR="008C1DC0">
        <w:rPr>
          <w:rFonts w:ascii="Times New Roman" w:hAnsi="Times New Roman" w:cs="Times New Roman"/>
          <w:sz w:val="24"/>
          <w:szCs w:val="24"/>
        </w:rPr>
        <w:t xml:space="preserve">.  </w:t>
      </w:r>
      <w:r w:rsidR="00F956B9">
        <w:rPr>
          <w:rFonts w:ascii="Times New Roman" w:hAnsi="Times New Roman" w:cs="Times New Roman"/>
          <w:sz w:val="24"/>
          <w:szCs w:val="24"/>
        </w:rPr>
        <w:t xml:space="preserve">Future research </w:t>
      </w:r>
      <w:r w:rsidR="003C47A6">
        <w:rPr>
          <w:rFonts w:ascii="Times New Roman" w:hAnsi="Times New Roman" w:cs="Times New Roman"/>
          <w:sz w:val="24"/>
          <w:szCs w:val="24"/>
        </w:rPr>
        <w:t xml:space="preserve">to improve the mechanisms by which this website can </w:t>
      </w:r>
      <w:r w:rsidR="00406610">
        <w:rPr>
          <w:rFonts w:ascii="Times New Roman" w:hAnsi="Times New Roman" w:cs="Times New Roman"/>
          <w:sz w:val="24"/>
          <w:szCs w:val="24"/>
        </w:rPr>
        <w:t>confer</w:t>
      </w:r>
      <w:r w:rsidR="00542549">
        <w:rPr>
          <w:rFonts w:ascii="Times New Roman" w:hAnsi="Times New Roman" w:cs="Times New Roman"/>
          <w:sz w:val="24"/>
          <w:szCs w:val="24"/>
        </w:rPr>
        <w:t xml:space="preserve"> sustained</w:t>
      </w:r>
      <w:r w:rsidR="00406610">
        <w:rPr>
          <w:rFonts w:ascii="Times New Roman" w:hAnsi="Times New Roman" w:cs="Times New Roman"/>
          <w:sz w:val="24"/>
          <w:szCs w:val="24"/>
        </w:rPr>
        <w:t xml:space="preserve"> benefits for</w:t>
      </w:r>
      <w:r w:rsidR="003C47A6">
        <w:rPr>
          <w:rFonts w:ascii="Times New Roman" w:hAnsi="Times New Roman" w:cs="Times New Roman"/>
          <w:sz w:val="24"/>
          <w:szCs w:val="24"/>
        </w:rPr>
        <w:t xml:space="preserve"> body image and psychosocial outcomes</w:t>
      </w:r>
      <w:r w:rsidR="001F02CD">
        <w:rPr>
          <w:rFonts w:ascii="Times New Roman" w:hAnsi="Times New Roman" w:cs="Times New Roman"/>
          <w:sz w:val="24"/>
          <w:szCs w:val="24"/>
        </w:rPr>
        <w:t>,</w:t>
      </w:r>
      <w:r w:rsidR="00406610">
        <w:rPr>
          <w:rFonts w:ascii="Times New Roman" w:hAnsi="Times New Roman" w:cs="Times New Roman"/>
          <w:sz w:val="24"/>
          <w:szCs w:val="24"/>
        </w:rPr>
        <w:t xml:space="preserve"> </w:t>
      </w:r>
      <w:r w:rsidR="00F55D35">
        <w:rPr>
          <w:rFonts w:ascii="Times New Roman" w:hAnsi="Times New Roman" w:cs="Times New Roman"/>
          <w:sz w:val="24"/>
          <w:szCs w:val="24"/>
        </w:rPr>
        <w:t xml:space="preserve">and to explore the </w:t>
      </w:r>
      <w:r w:rsidR="00AD2D04">
        <w:rPr>
          <w:rFonts w:ascii="Times New Roman" w:hAnsi="Times New Roman" w:cs="Times New Roman"/>
          <w:sz w:val="24"/>
          <w:szCs w:val="24"/>
        </w:rPr>
        <w:t xml:space="preserve">added </w:t>
      </w:r>
      <w:r w:rsidR="00F956B9">
        <w:rPr>
          <w:rFonts w:ascii="Times New Roman" w:hAnsi="Times New Roman" w:cs="Times New Roman"/>
          <w:sz w:val="24"/>
          <w:szCs w:val="24"/>
        </w:rPr>
        <w:t>benefi</w:t>
      </w:r>
      <w:r w:rsidR="00AD2D04">
        <w:rPr>
          <w:rFonts w:ascii="Times New Roman" w:hAnsi="Times New Roman" w:cs="Times New Roman"/>
          <w:sz w:val="24"/>
          <w:szCs w:val="24"/>
        </w:rPr>
        <w:t xml:space="preserve">ts of </w:t>
      </w:r>
      <w:r w:rsidR="001F02CD">
        <w:rPr>
          <w:rFonts w:ascii="Times New Roman" w:hAnsi="Times New Roman" w:cs="Times New Roman"/>
          <w:sz w:val="24"/>
          <w:szCs w:val="24"/>
        </w:rPr>
        <w:t>supplementary in</w:t>
      </w:r>
      <w:r w:rsidR="00F956B9">
        <w:rPr>
          <w:rFonts w:ascii="Times New Roman" w:hAnsi="Times New Roman" w:cs="Times New Roman"/>
          <w:sz w:val="24"/>
          <w:szCs w:val="24"/>
        </w:rPr>
        <w:t xml:space="preserve">-depth, targeted interventions, </w:t>
      </w:r>
      <w:r w:rsidR="00F55D35">
        <w:rPr>
          <w:rFonts w:ascii="Times New Roman" w:hAnsi="Times New Roman" w:cs="Times New Roman"/>
          <w:sz w:val="24"/>
          <w:szCs w:val="24"/>
        </w:rPr>
        <w:t>would be welcome</w:t>
      </w:r>
      <w:r w:rsidR="00F956B9">
        <w:rPr>
          <w:rFonts w:ascii="Times New Roman" w:hAnsi="Times New Roman" w:cs="Times New Roman"/>
          <w:sz w:val="24"/>
          <w:szCs w:val="24"/>
        </w:rPr>
        <w:t xml:space="preserve">. </w:t>
      </w:r>
      <w:r w:rsidR="007D44D8">
        <w:rPr>
          <w:rFonts w:ascii="Times New Roman" w:hAnsi="Times New Roman" w:cs="Times New Roman"/>
          <w:sz w:val="24"/>
          <w:szCs w:val="24"/>
        </w:rPr>
        <w:t>In conclusion, this study</w:t>
      </w:r>
      <w:r w:rsidR="004775CB">
        <w:rPr>
          <w:rFonts w:ascii="Times New Roman" w:hAnsi="Times New Roman" w:cs="Times New Roman"/>
          <w:sz w:val="24"/>
          <w:szCs w:val="24"/>
        </w:rPr>
        <w:t xml:space="preserve"> suggest</w:t>
      </w:r>
      <w:r w:rsidR="007D44D8">
        <w:rPr>
          <w:rFonts w:ascii="Times New Roman" w:hAnsi="Times New Roman" w:cs="Times New Roman"/>
          <w:sz w:val="24"/>
          <w:szCs w:val="24"/>
        </w:rPr>
        <w:t>s</w:t>
      </w:r>
      <w:r w:rsidR="004775CB">
        <w:rPr>
          <w:rFonts w:ascii="Times New Roman" w:hAnsi="Times New Roman" w:cs="Times New Roman"/>
          <w:sz w:val="24"/>
          <w:szCs w:val="24"/>
        </w:rPr>
        <w:t xml:space="preserve"> that this novel, low-intensity, scalable intervention</w:t>
      </w:r>
      <w:r w:rsidR="004A2196">
        <w:rPr>
          <w:rFonts w:ascii="Times New Roman" w:hAnsi="Times New Roman" w:cs="Times New Roman"/>
          <w:sz w:val="24"/>
          <w:szCs w:val="24"/>
        </w:rPr>
        <w:t xml:space="preserve"> may</w:t>
      </w:r>
      <w:r w:rsidR="004775CB">
        <w:rPr>
          <w:rFonts w:ascii="Times New Roman" w:hAnsi="Times New Roman" w:cs="Times New Roman"/>
          <w:sz w:val="24"/>
          <w:szCs w:val="24"/>
        </w:rPr>
        <w:t xml:space="preserve"> offer a </w:t>
      </w:r>
      <w:r w:rsidR="00A81810">
        <w:rPr>
          <w:rFonts w:ascii="Times New Roman" w:hAnsi="Times New Roman" w:cs="Times New Roman"/>
          <w:sz w:val="24"/>
          <w:szCs w:val="24"/>
        </w:rPr>
        <w:t>useful</w:t>
      </w:r>
      <w:r w:rsidR="004775CB">
        <w:rPr>
          <w:rFonts w:ascii="Times New Roman" w:hAnsi="Times New Roman" w:cs="Times New Roman"/>
          <w:sz w:val="24"/>
          <w:szCs w:val="24"/>
        </w:rPr>
        <w:t xml:space="preserve"> first-step towards improving mothers’ body image</w:t>
      </w:r>
      <w:r w:rsidR="0048498B">
        <w:rPr>
          <w:rFonts w:ascii="Times New Roman" w:hAnsi="Times New Roman" w:cs="Times New Roman"/>
          <w:sz w:val="24"/>
          <w:szCs w:val="24"/>
        </w:rPr>
        <w:t>, self-esteem</w:t>
      </w:r>
      <w:r w:rsidR="008C1DC0">
        <w:rPr>
          <w:rFonts w:ascii="Times New Roman" w:hAnsi="Times New Roman" w:cs="Times New Roman"/>
          <w:sz w:val="24"/>
          <w:szCs w:val="24"/>
        </w:rPr>
        <w:t>, negative affect</w:t>
      </w:r>
      <w:r w:rsidR="004775CB">
        <w:rPr>
          <w:rFonts w:ascii="Times New Roman" w:hAnsi="Times New Roman" w:cs="Times New Roman"/>
          <w:sz w:val="24"/>
          <w:szCs w:val="24"/>
        </w:rPr>
        <w:t xml:space="preserve"> and related help-seeking behaviours, increasing conversations about body image among mothers and their daughters, and to improving girls’ self-esteem and negative affect.  </w:t>
      </w:r>
    </w:p>
    <w:p w14:paraId="265FC7AD" w14:textId="77777777" w:rsidR="00AC4F2B" w:rsidRPr="00AC4F2B" w:rsidRDefault="00D93EFD" w:rsidP="00AC4F2B">
      <w:pPr>
        <w:pStyle w:val="EndNoteBibliographyTitle"/>
        <w:rPr>
          <w:noProof/>
        </w:rPr>
      </w:pPr>
      <w:r>
        <w:fldChar w:fldCharType="begin"/>
      </w:r>
      <w:r>
        <w:instrText xml:space="preserve"> ADDIN EN.REFLIST </w:instrText>
      </w:r>
      <w:r>
        <w:fldChar w:fldCharType="separate"/>
      </w:r>
      <w:r w:rsidR="00AC4F2B" w:rsidRPr="00AC4F2B">
        <w:rPr>
          <w:noProof/>
        </w:rPr>
        <w:t>References</w:t>
      </w:r>
    </w:p>
    <w:p w14:paraId="07E7F3D3" w14:textId="77777777" w:rsidR="00AC4F2B" w:rsidRPr="00AC4F2B" w:rsidRDefault="00AC4F2B" w:rsidP="00AC4F2B">
      <w:pPr>
        <w:pStyle w:val="EndNoteBibliographyTitle"/>
        <w:rPr>
          <w:noProof/>
        </w:rPr>
      </w:pPr>
    </w:p>
    <w:p w14:paraId="1E882975" w14:textId="77777777" w:rsidR="00AC4F2B" w:rsidRPr="00AC4F2B" w:rsidRDefault="00AC4F2B" w:rsidP="00AC4F2B">
      <w:pPr>
        <w:pStyle w:val="EndNoteBibliography"/>
        <w:spacing w:after="0"/>
        <w:ind w:left="720" w:hanging="720"/>
        <w:rPr>
          <w:noProof/>
        </w:rPr>
      </w:pPr>
      <w:r w:rsidRPr="00AC4F2B">
        <w:rPr>
          <w:noProof/>
        </w:rPr>
        <w:t xml:space="preserve">Al Sabbah, H., Vereecken, C. A., Elgar, F. J., Nansel, T., Aasvee, K., Abdeen, Z., . . . Maes, L. (2009). Body weight dissatisfaction and communication with parents among adolescents in 24 countries: international cross-sectional survey. </w:t>
      </w:r>
      <w:r w:rsidRPr="00AC4F2B">
        <w:rPr>
          <w:i/>
          <w:noProof/>
        </w:rPr>
        <w:t>BMC Public Health, 9</w:t>
      </w:r>
      <w:r w:rsidRPr="00AC4F2B">
        <w:rPr>
          <w:noProof/>
        </w:rPr>
        <w:t>, 52. doi:10.1186/1471-2458-9-52</w:t>
      </w:r>
    </w:p>
    <w:p w14:paraId="02EB9705" w14:textId="77777777" w:rsidR="00AC4F2B" w:rsidRPr="00AC4F2B" w:rsidRDefault="00AC4F2B" w:rsidP="00AC4F2B">
      <w:pPr>
        <w:pStyle w:val="EndNoteBibliography"/>
        <w:spacing w:after="0"/>
        <w:ind w:left="720" w:hanging="720"/>
        <w:rPr>
          <w:noProof/>
        </w:rPr>
      </w:pPr>
      <w:r w:rsidRPr="00AC4F2B">
        <w:rPr>
          <w:noProof/>
        </w:rPr>
        <w:t xml:space="preserve">Atkinson, M. J., &amp; Wade, T. D. (2013). Enhancing dissemination in selective eating disorders prevention: An investigation of voluntary participation among female university students. </w:t>
      </w:r>
      <w:r w:rsidRPr="00AC4F2B">
        <w:rPr>
          <w:i/>
          <w:noProof/>
        </w:rPr>
        <w:t>Behaviour Research and Therapy, 51</w:t>
      </w:r>
      <w:r w:rsidRPr="00AC4F2B">
        <w:rPr>
          <w:noProof/>
        </w:rPr>
        <w:t>, 806-816. doi:10.1016/j.brat.2013.09.012</w:t>
      </w:r>
    </w:p>
    <w:p w14:paraId="771EC508" w14:textId="77777777" w:rsidR="00AC4F2B" w:rsidRPr="00AC4F2B" w:rsidRDefault="00AC4F2B" w:rsidP="00AC4F2B">
      <w:pPr>
        <w:pStyle w:val="EndNoteBibliography"/>
        <w:spacing w:after="0"/>
        <w:ind w:left="720" w:hanging="720"/>
        <w:rPr>
          <w:noProof/>
        </w:rPr>
      </w:pPr>
      <w:r w:rsidRPr="00AC4F2B">
        <w:rPr>
          <w:noProof/>
        </w:rPr>
        <w:t xml:space="preserve">Bennett, G. G., &amp; Glasgow, R. E. (2009). The delivery of public health interventions via the internet: Actualizing their potential. </w:t>
      </w:r>
      <w:r w:rsidRPr="00AC4F2B">
        <w:rPr>
          <w:i/>
          <w:noProof/>
        </w:rPr>
        <w:t>Annual Review of Public Health, 30</w:t>
      </w:r>
      <w:r w:rsidRPr="00AC4F2B">
        <w:rPr>
          <w:noProof/>
        </w:rPr>
        <w:t>, 273-292. doi:10.1146/annurev.publhealth.031308.100235</w:t>
      </w:r>
    </w:p>
    <w:p w14:paraId="44231AD1" w14:textId="77777777" w:rsidR="00AC4F2B" w:rsidRPr="00AC4F2B" w:rsidRDefault="00AC4F2B" w:rsidP="00AC4F2B">
      <w:pPr>
        <w:pStyle w:val="EndNoteBibliography"/>
        <w:spacing w:after="0"/>
        <w:ind w:left="720" w:hanging="720"/>
        <w:rPr>
          <w:noProof/>
        </w:rPr>
      </w:pPr>
      <w:r w:rsidRPr="00AC4F2B">
        <w:rPr>
          <w:noProof/>
        </w:rPr>
        <w:t xml:space="preserve">Corning, A. F., Gondoli, D. M., Bucchianeri, M. M., &amp; Salafia, E. H. B. (2010). Preventing the development of body issues in adolescent girls through intervention with their mothers. </w:t>
      </w:r>
      <w:r w:rsidRPr="00AC4F2B">
        <w:rPr>
          <w:i/>
          <w:noProof/>
        </w:rPr>
        <w:t>Body Image, 7</w:t>
      </w:r>
      <w:r w:rsidRPr="00AC4F2B">
        <w:rPr>
          <w:noProof/>
        </w:rPr>
        <w:t xml:space="preserve">, 289-295. </w:t>
      </w:r>
    </w:p>
    <w:p w14:paraId="2D3F6048" w14:textId="77777777" w:rsidR="00AC4F2B" w:rsidRPr="00AC4F2B" w:rsidRDefault="00AC4F2B" w:rsidP="00AC4F2B">
      <w:pPr>
        <w:pStyle w:val="EndNoteBibliography"/>
        <w:spacing w:after="0"/>
        <w:ind w:left="720" w:hanging="720"/>
        <w:rPr>
          <w:noProof/>
        </w:rPr>
      </w:pPr>
      <w:r w:rsidRPr="00AC4F2B">
        <w:rPr>
          <w:noProof/>
        </w:rPr>
        <w:t xml:space="preserve">Diedrichs, P. C., Atkinson, M. J., Steer, R. J., Garbett, K. M., Rumsey, N., &amp; Halliwell, E. (2015). Effectiveness of a brief school-based body image intervention ‘Dove Confident Me: Single Session’ when delivered by teachers and researchers: Results from a cluster randomised controlled trial. </w:t>
      </w:r>
      <w:r w:rsidRPr="00AC4F2B">
        <w:rPr>
          <w:i/>
          <w:noProof/>
        </w:rPr>
        <w:t>Behaviour Research and Therapy</w:t>
      </w:r>
      <w:r w:rsidRPr="00AC4F2B">
        <w:rPr>
          <w:noProof/>
        </w:rPr>
        <w:t>. doi:10.1016/j.brat.2015.09.004</w:t>
      </w:r>
    </w:p>
    <w:p w14:paraId="068ED4D8" w14:textId="77777777" w:rsidR="00AC4F2B" w:rsidRPr="00AC4F2B" w:rsidRDefault="00AC4F2B" w:rsidP="00AC4F2B">
      <w:pPr>
        <w:pStyle w:val="EndNoteBibliography"/>
        <w:spacing w:after="0"/>
        <w:ind w:left="720" w:hanging="720"/>
        <w:rPr>
          <w:noProof/>
        </w:rPr>
      </w:pPr>
      <w:r w:rsidRPr="00AC4F2B">
        <w:rPr>
          <w:noProof/>
        </w:rPr>
        <w:t xml:space="preserve">Ebesutani, C., Regan, J., Smith, A., Reise, S., Higa-McMillan, C., &amp; Chorpita, B. F. (2012). The 10-Item Positive and Negative Affect Schedule for Children, Child and Parent Shortened Versions: Application of Item Response Theory for More Efficient Assessment. </w:t>
      </w:r>
      <w:r w:rsidRPr="00AC4F2B">
        <w:rPr>
          <w:i/>
          <w:noProof/>
        </w:rPr>
        <w:t>J Psychopathol Behav Assess, 34</w:t>
      </w:r>
      <w:r w:rsidRPr="00AC4F2B">
        <w:rPr>
          <w:noProof/>
        </w:rPr>
        <w:t xml:space="preserve">, 191-203. </w:t>
      </w:r>
    </w:p>
    <w:p w14:paraId="47CC3D93" w14:textId="77777777" w:rsidR="00AC4F2B" w:rsidRPr="00AC4F2B" w:rsidRDefault="00AC4F2B" w:rsidP="00AC4F2B">
      <w:pPr>
        <w:pStyle w:val="EndNoteBibliography"/>
        <w:spacing w:after="0"/>
        <w:ind w:left="720" w:hanging="720"/>
        <w:rPr>
          <w:noProof/>
        </w:rPr>
      </w:pPr>
      <w:r w:rsidRPr="00AC4F2B">
        <w:rPr>
          <w:noProof/>
        </w:rPr>
        <w:t xml:space="preserve">Fairburn, C. G., &amp; Patel, V. (2014). The global dissemination of psychological treatments: A road map for research and practice. </w:t>
      </w:r>
      <w:r w:rsidRPr="00AC4F2B">
        <w:rPr>
          <w:i/>
          <w:noProof/>
        </w:rPr>
        <w:t>American Journal of Psychiatry, 171</w:t>
      </w:r>
      <w:r w:rsidRPr="00AC4F2B">
        <w:rPr>
          <w:noProof/>
        </w:rPr>
        <w:t>, 495-498. doi:0.1176/appi.ajp.2013.13111546</w:t>
      </w:r>
    </w:p>
    <w:p w14:paraId="22129309" w14:textId="77777777" w:rsidR="00AC4F2B" w:rsidRPr="00AC4F2B" w:rsidRDefault="00AC4F2B" w:rsidP="00AC4F2B">
      <w:pPr>
        <w:pStyle w:val="EndNoteBibliography"/>
        <w:spacing w:after="0"/>
        <w:ind w:left="720" w:hanging="720"/>
        <w:rPr>
          <w:noProof/>
        </w:rPr>
      </w:pPr>
      <w:r w:rsidRPr="00AC4F2B">
        <w:rPr>
          <w:noProof/>
        </w:rPr>
        <w:t xml:space="preserve">Hart, L. M., Cornell, C., Damiano, S. R., &amp; Paxton, S. J. (2014). Parents and prevention: A systematic review of interventions involving parents that aim to prevent body dissatisfaction or eating disorders. </w:t>
      </w:r>
      <w:r w:rsidRPr="00AC4F2B">
        <w:rPr>
          <w:i/>
          <w:noProof/>
        </w:rPr>
        <w:t>International Journal of Eating Disorders, 48</w:t>
      </w:r>
      <w:r w:rsidRPr="00AC4F2B">
        <w:rPr>
          <w:noProof/>
        </w:rPr>
        <w:t>, 157-169. doi:10.1002/eat.22284</w:t>
      </w:r>
    </w:p>
    <w:p w14:paraId="40151867" w14:textId="77777777" w:rsidR="00AC4F2B" w:rsidRPr="00AC4F2B" w:rsidRDefault="00AC4F2B" w:rsidP="00AC4F2B">
      <w:pPr>
        <w:pStyle w:val="EndNoteBibliography"/>
        <w:spacing w:after="0"/>
        <w:ind w:left="720" w:hanging="720"/>
        <w:rPr>
          <w:noProof/>
        </w:rPr>
      </w:pPr>
      <w:r w:rsidRPr="00AC4F2B">
        <w:rPr>
          <w:noProof/>
        </w:rPr>
        <w:t xml:space="preserve">Ingoldsby, E. M. (2010). Review of interventions to improve family engagement and retention in parent and child mental health programs. </w:t>
      </w:r>
      <w:r w:rsidRPr="00AC4F2B">
        <w:rPr>
          <w:i/>
          <w:noProof/>
        </w:rPr>
        <w:t>Journal of Child and Family Studies, 19</w:t>
      </w:r>
      <w:r w:rsidRPr="00AC4F2B">
        <w:rPr>
          <w:noProof/>
        </w:rPr>
        <w:t>, 629-645. doi:0.1007/s10826-009-9350-2</w:t>
      </w:r>
    </w:p>
    <w:p w14:paraId="70F7041B" w14:textId="77777777" w:rsidR="00AC4F2B" w:rsidRPr="00AC4F2B" w:rsidRDefault="00AC4F2B" w:rsidP="00AC4F2B">
      <w:pPr>
        <w:pStyle w:val="EndNoteBibliography"/>
        <w:spacing w:after="0"/>
        <w:ind w:left="720" w:hanging="720"/>
        <w:rPr>
          <w:noProof/>
        </w:rPr>
      </w:pPr>
      <w:r w:rsidRPr="00AC4F2B">
        <w:rPr>
          <w:noProof/>
        </w:rPr>
        <w:t xml:space="preserve">Jacobi, C., &amp; Fittig, E. (2010). Psychosocial risk factors for eating disorders. In S. W. Agras (Ed.), </w:t>
      </w:r>
      <w:r w:rsidRPr="00AC4F2B">
        <w:rPr>
          <w:i/>
          <w:noProof/>
        </w:rPr>
        <w:t>The Oxford Handbook of Eating Disorders</w:t>
      </w:r>
      <w:r w:rsidRPr="00AC4F2B">
        <w:rPr>
          <w:noProof/>
        </w:rPr>
        <w:t xml:space="preserve"> (pp. 123-136). New York: Oxford University Press.</w:t>
      </w:r>
    </w:p>
    <w:p w14:paraId="3F7B50C4" w14:textId="77777777" w:rsidR="00AC4F2B" w:rsidRPr="00AC4F2B" w:rsidRDefault="00AC4F2B" w:rsidP="00AC4F2B">
      <w:pPr>
        <w:pStyle w:val="EndNoteBibliography"/>
        <w:spacing w:after="0"/>
        <w:ind w:left="720" w:hanging="720"/>
        <w:rPr>
          <w:noProof/>
        </w:rPr>
      </w:pPr>
      <w:r w:rsidRPr="00AC4F2B">
        <w:rPr>
          <w:noProof/>
        </w:rPr>
        <w:t xml:space="preserve">Jones, D. C. (2001). Social comparison and body image: Attractiveness comaprisons to models and peers among adolescent girls and boys. </w:t>
      </w:r>
      <w:r w:rsidRPr="00AC4F2B">
        <w:rPr>
          <w:i/>
          <w:noProof/>
        </w:rPr>
        <w:t>Sex Roles, 45</w:t>
      </w:r>
      <w:r w:rsidRPr="00AC4F2B">
        <w:rPr>
          <w:noProof/>
        </w:rPr>
        <w:t>, 645-664. doi:10.1023/A:1014815725852</w:t>
      </w:r>
    </w:p>
    <w:p w14:paraId="5ED5417D" w14:textId="77777777" w:rsidR="00AC4F2B" w:rsidRPr="00AC4F2B" w:rsidRDefault="00AC4F2B" w:rsidP="00AC4F2B">
      <w:pPr>
        <w:pStyle w:val="EndNoteBibliography"/>
        <w:spacing w:after="0"/>
        <w:ind w:left="720" w:hanging="720"/>
        <w:rPr>
          <w:noProof/>
        </w:rPr>
      </w:pPr>
      <w:r w:rsidRPr="00AC4F2B">
        <w:rPr>
          <w:noProof/>
        </w:rPr>
        <w:t xml:space="preserve">Jones, D. C., Vigfusdottir, T. H., &amp; Lee, Y. (2004). Body image and appearance culture among adolescent girls and boys: An examination of friend conversations, peer criticism, appearance magazines and the internalisation of appearance ideals. </w:t>
      </w:r>
      <w:r w:rsidRPr="00AC4F2B">
        <w:rPr>
          <w:i/>
          <w:noProof/>
        </w:rPr>
        <w:t>Journal of Adolescent Research, 19</w:t>
      </w:r>
      <w:r w:rsidRPr="00AC4F2B">
        <w:rPr>
          <w:noProof/>
        </w:rPr>
        <w:t>, 323-339. doi:10.1177/0743558403258847</w:t>
      </w:r>
    </w:p>
    <w:p w14:paraId="01A48CBE" w14:textId="77777777" w:rsidR="00AC4F2B" w:rsidRPr="00AC4F2B" w:rsidRDefault="00AC4F2B" w:rsidP="00AC4F2B">
      <w:pPr>
        <w:pStyle w:val="EndNoteBibliography"/>
        <w:spacing w:after="0"/>
        <w:ind w:left="720" w:hanging="720"/>
        <w:rPr>
          <w:noProof/>
        </w:rPr>
      </w:pPr>
      <w:r w:rsidRPr="00AC4F2B">
        <w:rPr>
          <w:noProof/>
        </w:rPr>
        <w:t xml:space="preserve">Kazdin, A. E., &amp; Blase, S. L. (2011). Rebooting psychotherapy research and pracice to reduce the burden of mental illness. </w:t>
      </w:r>
      <w:r w:rsidRPr="00AC4F2B">
        <w:rPr>
          <w:i/>
          <w:noProof/>
        </w:rPr>
        <w:t>Perspectives on Psychological Science, 61</w:t>
      </w:r>
      <w:r w:rsidRPr="00AC4F2B">
        <w:rPr>
          <w:noProof/>
        </w:rPr>
        <w:t>, 21-37. doi:10.1177/1745691610393527</w:t>
      </w:r>
    </w:p>
    <w:p w14:paraId="074A59DF" w14:textId="77777777" w:rsidR="00AC4F2B" w:rsidRPr="00AC4F2B" w:rsidRDefault="00AC4F2B" w:rsidP="00AC4F2B">
      <w:pPr>
        <w:pStyle w:val="EndNoteBibliography"/>
        <w:spacing w:after="0"/>
        <w:ind w:left="720" w:hanging="720"/>
        <w:rPr>
          <w:noProof/>
        </w:rPr>
      </w:pPr>
      <w:r w:rsidRPr="00AC4F2B">
        <w:rPr>
          <w:noProof/>
        </w:rPr>
        <w:t xml:space="preserve">Kenny, D. A. (1996). Models of nonindependence in dyadic research. </w:t>
      </w:r>
      <w:r w:rsidRPr="00AC4F2B">
        <w:rPr>
          <w:i/>
          <w:noProof/>
        </w:rPr>
        <w:t>Journal of Social and Personal Relationships, 13</w:t>
      </w:r>
      <w:r w:rsidRPr="00AC4F2B">
        <w:rPr>
          <w:noProof/>
        </w:rPr>
        <w:t xml:space="preserve">, 279-294. </w:t>
      </w:r>
    </w:p>
    <w:p w14:paraId="58972680" w14:textId="77777777" w:rsidR="00AC4F2B" w:rsidRPr="00AC4F2B" w:rsidRDefault="00AC4F2B" w:rsidP="00AC4F2B">
      <w:pPr>
        <w:pStyle w:val="EndNoteBibliography"/>
        <w:spacing w:after="0"/>
        <w:ind w:left="720" w:hanging="720"/>
        <w:rPr>
          <w:noProof/>
        </w:rPr>
      </w:pPr>
      <w:r w:rsidRPr="00AC4F2B">
        <w:rPr>
          <w:noProof/>
        </w:rPr>
        <w:t>Kenny, D. A., Kashy, D. A., &amp; Cook, W. L. (2006). Dyadic data analysis. New York: Guilford Press.</w:t>
      </w:r>
    </w:p>
    <w:p w14:paraId="3488387F" w14:textId="77777777" w:rsidR="00AC4F2B" w:rsidRPr="00AC4F2B" w:rsidRDefault="00AC4F2B" w:rsidP="00AC4F2B">
      <w:pPr>
        <w:pStyle w:val="EndNoteBibliography"/>
        <w:spacing w:after="0"/>
        <w:ind w:left="720" w:hanging="720"/>
        <w:rPr>
          <w:noProof/>
        </w:rPr>
      </w:pPr>
      <w:r w:rsidRPr="00AC4F2B">
        <w:rPr>
          <w:noProof/>
        </w:rPr>
        <w:t xml:space="preserve">Kilpela, L. S., Hill, K., Kelly, M. C., Elmquist, J., Ottoson, P., Keith, D., . . . Becker, C. B. (2014). Reducing eating disorder risk factors: A controlled investigation of a blended task-shifting/train-the-trainer approach to dissemination and implementation. </w:t>
      </w:r>
      <w:r w:rsidRPr="00AC4F2B">
        <w:rPr>
          <w:i/>
          <w:noProof/>
        </w:rPr>
        <w:t>Behaviour Research and Therapy, 63</w:t>
      </w:r>
      <w:r w:rsidRPr="00AC4F2B">
        <w:rPr>
          <w:noProof/>
        </w:rPr>
        <w:t>, 70-82. doi:10.1016/j.brat.2014.09.005</w:t>
      </w:r>
    </w:p>
    <w:p w14:paraId="1EE92697" w14:textId="0B3063C2" w:rsidR="00AC4F2B" w:rsidRPr="00AC4F2B" w:rsidRDefault="00AC4F2B" w:rsidP="00AC4F2B">
      <w:pPr>
        <w:pStyle w:val="EndNoteBibliography"/>
        <w:spacing w:after="0"/>
        <w:ind w:left="720" w:hanging="720"/>
        <w:rPr>
          <w:noProof/>
        </w:rPr>
      </w:pPr>
      <w:r w:rsidRPr="00AC4F2B">
        <w:rPr>
          <w:noProof/>
        </w:rPr>
        <w:t xml:space="preserve">Mendelson, B. K., Mendelson, M. J., &amp; White, D. R. (2001). Body-Esteem Scale for Adolescents and Adults. </w:t>
      </w:r>
      <w:r w:rsidRPr="00AC4F2B">
        <w:rPr>
          <w:i/>
          <w:noProof/>
        </w:rPr>
        <w:t>Journal of Personality Assessment, 76</w:t>
      </w:r>
      <w:r w:rsidRPr="00AC4F2B">
        <w:rPr>
          <w:noProof/>
        </w:rPr>
        <w:t xml:space="preserve">(1), 90 - 106.  Retrieved from </w:t>
      </w:r>
      <w:hyperlink r:id="rId9" w:history="1">
        <w:r w:rsidRPr="00AC4F2B">
          <w:rPr>
            <w:rStyle w:val="Hyperlink"/>
            <w:noProof/>
          </w:rPr>
          <w:t>http://www.informaworld.com/10.1207/S15327752JPA7601_6</w:t>
        </w:r>
      </w:hyperlink>
    </w:p>
    <w:p w14:paraId="218FD1D4" w14:textId="77777777" w:rsidR="00AC4F2B" w:rsidRPr="00AC4F2B" w:rsidRDefault="00AC4F2B" w:rsidP="00AC4F2B">
      <w:pPr>
        <w:pStyle w:val="EndNoteBibliography"/>
        <w:spacing w:after="0"/>
        <w:ind w:left="720" w:hanging="720"/>
        <w:rPr>
          <w:noProof/>
        </w:rPr>
      </w:pPr>
      <w:r w:rsidRPr="00AC4F2B">
        <w:rPr>
          <w:noProof/>
        </w:rPr>
        <w:t>Mendelson, B. K., White, D. R., &amp; Mendelson, M. J. (1997) Manual for the body-esteem scale for adolescents and adults.</w:t>
      </w:r>
      <w:r w:rsidRPr="00AC4F2B">
        <w:rPr>
          <w:i/>
          <w:noProof/>
        </w:rPr>
        <w:t xml:space="preserve"> Vol. 16 (2). Research Bulletin</w:t>
      </w:r>
      <w:r w:rsidRPr="00AC4F2B">
        <w:rPr>
          <w:noProof/>
        </w:rPr>
        <w:t>. Montreal: Concordia University.</w:t>
      </w:r>
    </w:p>
    <w:p w14:paraId="2E369B30" w14:textId="77777777" w:rsidR="00AC4F2B" w:rsidRPr="00AC4F2B" w:rsidRDefault="00AC4F2B" w:rsidP="00AC4F2B">
      <w:pPr>
        <w:pStyle w:val="EndNoteBibliography"/>
        <w:spacing w:after="0"/>
        <w:ind w:left="720" w:hanging="720"/>
        <w:rPr>
          <w:noProof/>
        </w:rPr>
      </w:pPr>
      <w:r w:rsidRPr="00AC4F2B">
        <w:rPr>
          <w:noProof/>
        </w:rPr>
        <w:t xml:space="preserve">Neumark-Sztainer, D., Paxton, S. J., Hannan, P. J., Haines, J., &amp; Story, M. (2006). Does Body Satisfaction Matter? Five-year Longitudinal Associations between Body Satisfaction and Health Behaviors in Adolescent Females and Males. </w:t>
      </w:r>
      <w:r w:rsidRPr="00AC4F2B">
        <w:rPr>
          <w:i/>
          <w:noProof/>
        </w:rPr>
        <w:t>Journal of Adolescent Health, 39</w:t>
      </w:r>
      <w:r w:rsidRPr="00AC4F2B">
        <w:rPr>
          <w:noProof/>
        </w:rPr>
        <w:t>(2), 244-251. doi:10.1016/j.jadohealth.2005.12.001</w:t>
      </w:r>
    </w:p>
    <w:p w14:paraId="5DCBE685" w14:textId="77777777" w:rsidR="00AC4F2B" w:rsidRPr="00AC4F2B" w:rsidRDefault="00AC4F2B" w:rsidP="00AC4F2B">
      <w:pPr>
        <w:pStyle w:val="EndNoteBibliography"/>
        <w:spacing w:after="0"/>
        <w:ind w:left="720" w:hanging="720"/>
        <w:rPr>
          <w:noProof/>
        </w:rPr>
      </w:pPr>
      <w:r w:rsidRPr="00AC4F2B">
        <w:rPr>
          <w:noProof/>
        </w:rPr>
        <w:t xml:space="preserve">Neumark-Sztainer, D., Wall, M., Haines, J., Story, M., Sherwood, N. E., &amp; Van den Berg, P. (2007). Shared risk and protective factors for overweight and disordered eating in adolescents. </w:t>
      </w:r>
      <w:r w:rsidRPr="00AC4F2B">
        <w:rPr>
          <w:i/>
          <w:noProof/>
        </w:rPr>
        <w:t>Journal of Preventive Medicine, 33</w:t>
      </w:r>
      <w:r w:rsidRPr="00AC4F2B">
        <w:rPr>
          <w:noProof/>
        </w:rPr>
        <w:t xml:space="preserve">, 359-369. </w:t>
      </w:r>
    </w:p>
    <w:p w14:paraId="447A1D46" w14:textId="77777777" w:rsidR="00AC4F2B" w:rsidRPr="00AC4F2B" w:rsidRDefault="00AC4F2B" w:rsidP="00AC4F2B">
      <w:pPr>
        <w:pStyle w:val="EndNoteBibliography"/>
        <w:spacing w:after="0"/>
        <w:ind w:left="720" w:hanging="720"/>
        <w:rPr>
          <w:noProof/>
        </w:rPr>
      </w:pPr>
      <w:r w:rsidRPr="00AC4F2B">
        <w:rPr>
          <w:noProof/>
        </w:rPr>
        <w:t xml:space="preserve">Patel, V., Kieling, C., Maulik, P. K., &amp; Divan, G. (2013). Improving access to care for children with mental disorders: a global perspective. </w:t>
      </w:r>
      <w:r w:rsidRPr="00AC4F2B">
        <w:rPr>
          <w:i/>
          <w:noProof/>
        </w:rPr>
        <w:t>Archives of Disease in Childhood, 98</w:t>
      </w:r>
      <w:r w:rsidRPr="00AC4F2B">
        <w:rPr>
          <w:noProof/>
        </w:rPr>
        <w:t>, 323-327. doi:10.1136/archdischild-2012-302079</w:t>
      </w:r>
    </w:p>
    <w:p w14:paraId="5BFEA573" w14:textId="77777777" w:rsidR="00AC4F2B" w:rsidRPr="00AC4F2B" w:rsidRDefault="00AC4F2B" w:rsidP="00AC4F2B">
      <w:pPr>
        <w:pStyle w:val="EndNoteBibliography"/>
        <w:spacing w:after="0"/>
        <w:ind w:left="720" w:hanging="720"/>
        <w:rPr>
          <w:noProof/>
        </w:rPr>
      </w:pPr>
      <w:r w:rsidRPr="00AC4F2B">
        <w:rPr>
          <w:noProof/>
        </w:rPr>
        <w:t xml:space="preserve">Paxton, S. J. (2015). Social policy and prevention. In L. Smolak &amp; M. P. Levine (Eds.), </w:t>
      </w:r>
      <w:r w:rsidRPr="00AC4F2B">
        <w:rPr>
          <w:i/>
          <w:noProof/>
        </w:rPr>
        <w:t>The Wiley Handbook of Eating Disorders</w:t>
      </w:r>
      <w:r w:rsidRPr="00AC4F2B">
        <w:rPr>
          <w:noProof/>
        </w:rPr>
        <w:t>. Chichester, UK: John Wiley &amp; Sons, Ltd.</w:t>
      </w:r>
    </w:p>
    <w:p w14:paraId="06520ED6" w14:textId="77777777" w:rsidR="00AC4F2B" w:rsidRPr="00AC4F2B" w:rsidRDefault="00AC4F2B" w:rsidP="00AC4F2B">
      <w:pPr>
        <w:pStyle w:val="EndNoteBibliography"/>
        <w:spacing w:after="0"/>
        <w:ind w:left="720" w:hanging="720"/>
        <w:rPr>
          <w:noProof/>
        </w:rPr>
      </w:pPr>
      <w:r w:rsidRPr="00AC4F2B">
        <w:rPr>
          <w:noProof/>
        </w:rPr>
        <w:t xml:space="preserve">Rodgers, R. F., &amp; Chabrol, H. (2009). Parental attitudes, body image disturbance and disordered eating amongst adolescents and young adults: A review. </w:t>
      </w:r>
      <w:r w:rsidRPr="00AC4F2B">
        <w:rPr>
          <w:i/>
          <w:noProof/>
        </w:rPr>
        <w:t>European Eating Disorders Review, 17</w:t>
      </w:r>
      <w:r w:rsidRPr="00AC4F2B">
        <w:rPr>
          <w:noProof/>
        </w:rPr>
        <w:t>, 137-151. doi:10.1002/erv.907</w:t>
      </w:r>
    </w:p>
    <w:p w14:paraId="1D53D9C4" w14:textId="77777777" w:rsidR="00AC4F2B" w:rsidRPr="00AC4F2B" w:rsidRDefault="00AC4F2B" w:rsidP="00AC4F2B">
      <w:pPr>
        <w:pStyle w:val="EndNoteBibliography"/>
        <w:spacing w:after="0"/>
        <w:ind w:left="720" w:hanging="720"/>
        <w:rPr>
          <w:noProof/>
        </w:rPr>
      </w:pPr>
      <w:r w:rsidRPr="00AC4F2B">
        <w:rPr>
          <w:noProof/>
        </w:rPr>
        <w:t xml:space="preserve">Rose, G. (1985). Sick individuals and sick populations. </w:t>
      </w:r>
      <w:r w:rsidRPr="00AC4F2B">
        <w:rPr>
          <w:i/>
          <w:noProof/>
        </w:rPr>
        <w:t>International Journal of Epidemiology, 14</w:t>
      </w:r>
      <w:r w:rsidRPr="00AC4F2B">
        <w:rPr>
          <w:noProof/>
        </w:rPr>
        <w:t xml:space="preserve">, 32-38. </w:t>
      </w:r>
    </w:p>
    <w:p w14:paraId="10D78556" w14:textId="77777777" w:rsidR="00AC4F2B" w:rsidRPr="00AC4F2B" w:rsidRDefault="00AC4F2B" w:rsidP="00AC4F2B">
      <w:pPr>
        <w:pStyle w:val="EndNoteBibliography"/>
        <w:spacing w:after="0"/>
        <w:ind w:left="720" w:hanging="720"/>
        <w:rPr>
          <w:noProof/>
        </w:rPr>
      </w:pPr>
      <w:r w:rsidRPr="00AC4F2B">
        <w:rPr>
          <w:noProof/>
        </w:rPr>
        <w:t xml:space="preserve">Rosenberg, M. (1965). </w:t>
      </w:r>
      <w:r w:rsidRPr="00AC4F2B">
        <w:rPr>
          <w:i/>
          <w:noProof/>
        </w:rPr>
        <w:t>Society and the adolescent self-image</w:t>
      </w:r>
      <w:r w:rsidRPr="00AC4F2B">
        <w:rPr>
          <w:noProof/>
        </w:rPr>
        <w:t>. Princeton, NJ: Princeton University Press.</w:t>
      </w:r>
    </w:p>
    <w:p w14:paraId="0F373550" w14:textId="77777777" w:rsidR="00AC4F2B" w:rsidRPr="00AC4F2B" w:rsidRDefault="00AC4F2B" w:rsidP="00AC4F2B">
      <w:pPr>
        <w:pStyle w:val="EndNoteBibliography"/>
        <w:spacing w:after="0"/>
        <w:ind w:left="720" w:hanging="720"/>
        <w:rPr>
          <w:noProof/>
        </w:rPr>
      </w:pPr>
      <w:r w:rsidRPr="00AC4F2B">
        <w:rPr>
          <w:noProof/>
        </w:rPr>
        <w:t xml:space="preserve">Sharpe, H., Schober, I., Treasure, J., &amp; Schmidt, U. (2013). Feasibility, acceptability and efficacy of a school-based prevention programme for eating disorders: cluster randomised controlled trial. </w:t>
      </w:r>
      <w:r w:rsidRPr="00AC4F2B">
        <w:rPr>
          <w:i/>
          <w:noProof/>
        </w:rPr>
        <w:t>British Journal of Psychiatry, 203</w:t>
      </w:r>
      <w:r w:rsidRPr="00AC4F2B">
        <w:rPr>
          <w:noProof/>
        </w:rPr>
        <w:t>, 428-435. doi:10.1192/bjp.bp.113.128199</w:t>
      </w:r>
    </w:p>
    <w:p w14:paraId="5E22FC40" w14:textId="77777777" w:rsidR="00AC4F2B" w:rsidRPr="00AC4F2B" w:rsidRDefault="00AC4F2B" w:rsidP="00AC4F2B">
      <w:pPr>
        <w:pStyle w:val="EndNoteBibliography"/>
        <w:spacing w:after="0"/>
        <w:ind w:left="720" w:hanging="720"/>
        <w:rPr>
          <w:noProof/>
        </w:rPr>
      </w:pPr>
      <w:r w:rsidRPr="00AC4F2B">
        <w:rPr>
          <w:noProof/>
        </w:rPr>
        <w:t xml:space="preserve">Slevec, J. H., &amp; Tiggemann, M. (2011). Predictors of body dissatisfaction and disordered eating in middle-age women. </w:t>
      </w:r>
      <w:r w:rsidRPr="00AC4F2B">
        <w:rPr>
          <w:i/>
          <w:noProof/>
        </w:rPr>
        <w:t>Clinical Psychology Review, 31</w:t>
      </w:r>
      <w:r w:rsidRPr="00AC4F2B">
        <w:rPr>
          <w:noProof/>
        </w:rPr>
        <w:t>, 515-524. doi:10.1016/j.cpr.2010.12.002</w:t>
      </w:r>
    </w:p>
    <w:p w14:paraId="6C37B597" w14:textId="77777777" w:rsidR="00AC4F2B" w:rsidRPr="00AC4F2B" w:rsidRDefault="00AC4F2B" w:rsidP="00AC4F2B">
      <w:pPr>
        <w:pStyle w:val="EndNoteBibliography"/>
        <w:spacing w:after="0"/>
        <w:ind w:left="720" w:hanging="720"/>
        <w:rPr>
          <w:noProof/>
        </w:rPr>
      </w:pPr>
      <w:r w:rsidRPr="00AC4F2B">
        <w:rPr>
          <w:noProof/>
        </w:rPr>
        <w:t xml:space="preserve">Sniezek, R. (2006). Parental criticism and eating disturbance in adolescent females: Implications for a multifaceted eating disorder prevention program. </w:t>
      </w:r>
      <w:r w:rsidRPr="00AC4F2B">
        <w:rPr>
          <w:i/>
          <w:noProof/>
        </w:rPr>
        <w:t>Dissertation Abstracts International, 67</w:t>
      </w:r>
      <w:r w:rsidRPr="00AC4F2B">
        <w:rPr>
          <w:noProof/>
        </w:rPr>
        <w:t xml:space="preserve">, 3467. </w:t>
      </w:r>
    </w:p>
    <w:p w14:paraId="2BB809E3" w14:textId="77777777" w:rsidR="00AC4F2B" w:rsidRPr="00AC4F2B" w:rsidRDefault="00AC4F2B" w:rsidP="00AC4F2B">
      <w:pPr>
        <w:pStyle w:val="EndNoteBibliography"/>
        <w:spacing w:after="0"/>
        <w:ind w:left="720" w:hanging="720"/>
        <w:rPr>
          <w:noProof/>
        </w:rPr>
      </w:pPr>
      <w:r w:rsidRPr="00AC4F2B">
        <w:rPr>
          <w:noProof/>
        </w:rPr>
        <w:t xml:space="preserve">Stice, E., &amp; Bearman, S. K. (2001). Body-image and eating disturbances prospectively predict increases in depressive symptoms in adolescent girls: A growth curve analysis. </w:t>
      </w:r>
      <w:r w:rsidRPr="00AC4F2B">
        <w:rPr>
          <w:i/>
          <w:noProof/>
        </w:rPr>
        <w:t>Developmental Psychology, 37</w:t>
      </w:r>
      <w:r w:rsidRPr="00AC4F2B">
        <w:rPr>
          <w:noProof/>
        </w:rPr>
        <w:t xml:space="preserve">, 597-607. </w:t>
      </w:r>
    </w:p>
    <w:p w14:paraId="2D8CDB3A" w14:textId="77777777" w:rsidR="00AC4F2B" w:rsidRPr="00AC4F2B" w:rsidRDefault="00AC4F2B" w:rsidP="00AC4F2B">
      <w:pPr>
        <w:pStyle w:val="EndNoteBibliography"/>
        <w:spacing w:after="0"/>
        <w:ind w:left="720" w:hanging="720"/>
        <w:rPr>
          <w:noProof/>
        </w:rPr>
      </w:pPr>
      <w:r w:rsidRPr="00AC4F2B">
        <w:rPr>
          <w:noProof/>
        </w:rPr>
        <w:t xml:space="preserve">Stice, E., Becker, C. B., &amp; Yokum, S. (2013). Eating disorder prevention: Current evidence-based and future directions. </w:t>
      </w:r>
      <w:r w:rsidRPr="00AC4F2B">
        <w:rPr>
          <w:i/>
          <w:noProof/>
        </w:rPr>
        <w:t>International Journal of Eating Disorders, 46</w:t>
      </w:r>
      <w:r w:rsidRPr="00AC4F2B">
        <w:rPr>
          <w:noProof/>
        </w:rPr>
        <w:t>, 478-485. doi:10.1002/eat.22105</w:t>
      </w:r>
    </w:p>
    <w:p w14:paraId="638AED61" w14:textId="77777777" w:rsidR="00AC4F2B" w:rsidRPr="00AC4F2B" w:rsidRDefault="00AC4F2B" w:rsidP="00AC4F2B">
      <w:pPr>
        <w:pStyle w:val="EndNoteBibliography"/>
        <w:spacing w:after="0"/>
        <w:ind w:left="720" w:hanging="720"/>
        <w:rPr>
          <w:noProof/>
        </w:rPr>
      </w:pPr>
      <w:r w:rsidRPr="00AC4F2B">
        <w:rPr>
          <w:noProof/>
        </w:rPr>
        <w:t xml:space="preserve">Taylor, C. B., Bryson, S., Luce, K. H., Cunning, D., Celio Doyle, A., Abascal, L. B., . . . Wilfley, D. E. (2006). Prevention of eating disorders in at-risk collage-age women. </w:t>
      </w:r>
      <w:r w:rsidRPr="00AC4F2B">
        <w:rPr>
          <w:i/>
          <w:noProof/>
        </w:rPr>
        <w:t>Archives of General Psychiatry, 63</w:t>
      </w:r>
      <w:r w:rsidRPr="00AC4F2B">
        <w:rPr>
          <w:noProof/>
        </w:rPr>
        <w:t>, 881-888. doi:10.1001/archpsyc.63.8.881</w:t>
      </w:r>
    </w:p>
    <w:p w14:paraId="2EBDD170" w14:textId="77777777" w:rsidR="00AC4F2B" w:rsidRPr="00AC4F2B" w:rsidRDefault="00AC4F2B" w:rsidP="00AC4F2B">
      <w:pPr>
        <w:pStyle w:val="EndNoteBibliography"/>
        <w:spacing w:after="0"/>
        <w:ind w:left="720" w:hanging="720"/>
        <w:rPr>
          <w:noProof/>
        </w:rPr>
      </w:pPr>
      <w:r w:rsidRPr="00AC4F2B">
        <w:rPr>
          <w:noProof/>
        </w:rPr>
        <w:t xml:space="preserve">Thompson, J. K., van den Berg, P., Roehrig, M., Guarda, A. S., &amp; Heinberg, L. J. (2004). The Sociocultural Attitudes Towards Appearance Scale-3 (SATAQ-3): Development and validation. </w:t>
      </w:r>
      <w:r w:rsidRPr="00AC4F2B">
        <w:rPr>
          <w:i/>
          <w:noProof/>
        </w:rPr>
        <w:t>International Journal of Eating Disorders, 35</w:t>
      </w:r>
      <w:r w:rsidRPr="00AC4F2B">
        <w:rPr>
          <w:noProof/>
        </w:rPr>
        <w:t xml:space="preserve">, 293-304. </w:t>
      </w:r>
    </w:p>
    <w:p w14:paraId="1BA3D521" w14:textId="77777777" w:rsidR="00AC4F2B" w:rsidRPr="00AC4F2B" w:rsidRDefault="00AC4F2B" w:rsidP="00AC4F2B">
      <w:pPr>
        <w:pStyle w:val="EndNoteBibliography"/>
        <w:spacing w:after="0"/>
        <w:ind w:left="720" w:hanging="720"/>
        <w:rPr>
          <w:noProof/>
        </w:rPr>
      </w:pPr>
      <w:r w:rsidRPr="00AC4F2B">
        <w:rPr>
          <w:noProof/>
        </w:rPr>
        <w:t xml:space="preserve">Twisk, J. W. R. (2006). </w:t>
      </w:r>
      <w:r w:rsidRPr="00AC4F2B">
        <w:rPr>
          <w:i/>
          <w:noProof/>
        </w:rPr>
        <w:t>Applied multilevel analysis</w:t>
      </w:r>
      <w:r w:rsidRPr="00AC4F2B">
        <w:rPr>
          <w:noProof/>
        </w:rPr>
        <w:t>. UK: Cambridge University Press.</w:t>
      </w:r>
    </w:p>
    <w:p w14:paraId="74055997" w14:textId="77777777" w:rsidR="00AC4F2B" w:rsidRPr="00AC4F2B" w:rsidRDefault="00AC4F2B" w:rsidP="00AC4F2B">
      <w:pPr>
        <w:pStyle w:val="EndNoteBibliography"/>
        <w:ind w:left="720" w:hanging="720"/>
        <w:rPr>
          <w:noProof/>
        </w:rPr>
      </w:pPr>
      <w:r w:rsidRPr="00AC4F2B">
        <w:rPr>
          <w:noProof/>
        </w:rPr>
        <w:t xml:space="preserve">Watson, D., Clark, K., A, &amp; Tellegen, A. (1988). Development and validation of brief measures of positive and negative affect: the PANAS scales. </w:t>
      </w:r>
      <w:r w:rsidRPr="00AC4F2B">
        <w:rPr>
          <w:i/>
          <w:noProof/>
        </w:rPr>
        <w:t>Journal of Personality and Social Psychology, 6</w:t>
      </w:r>
      <w:r w:rsidRPr="00AC4F2B">
        <w:rPr>
          <w:noProof/>
        </w:rPr>
        <w:t xml:space="preserve">, 1063-1070. </w:t>
      </w:r>
    </w:p>
    <w:p w14:paraId="67C8BFD8" w14:textId="23F11D7F" w:rsidR="007F26F8" w:rsidRDefault="00D93EFD" w:rsidP="00CB13CD">
      <w:pPr>
        <w:spacing w:after="0" w:line="480" w:lineRule="auto"/>
        <w:rPr>
          <w:rFonts w:ascii="Times New Roman" w:hAnsi="Times New Roman" w:cs="Times New Roman"/>
          <w:sz w:val="24"/>
          <w:szCs w:val="24"/>
        </w:rPr>
      </w:pPr>
      <w:r>
        <w:rPr>
          <w:rFonts w:ascii="Times New Roman" w:hAnsi="Times New Roman" w:cs="Times New Roman"/>
          <w:sz w:val="24"/>
          <w:szCs w:val="24"/>
        </w:rPr>
        <w:fldChar w:fldCharType="end"/>
      </w:r>
    </w:p>
    <w:p w14:paraId="5C079BB9" w14:textId="30CD4239" w:rsidR="002F7F74" w:rsidRDefault="002F7F74" w:rsidP="00F55D35">
      <w:pPr>
        <w:spacing w:after="0" w:line="240" w:lineRule="auto"/>
        <w:rPr>
          <w:rFonts w:ascii="Times New Roman" w:hAnsi="Times New Roman" w:cs="Times New Roman"/>
          <w:sz w:val="24"/>
          <w:szCs w:val="24"/>
        </w:rPr>
      </w:pPr>
    </w:p>
    <w:p w14:paraId="361D4848" w14:textId="77777777" w:rsidR="002F7F74" w:rsidRDefault="002F7F74" w:rsidP="00F55D35">
      <w:pPr>
        <w:spacing w:after="0" w:line="480" w:lineRule="auto"/>
        <w:rPr>
          <w:rFonts w:ascii="Times New Roman" w:hAnsi="Times New Roman" w:cs="Times New Roman"/>
          <w:sz w:val="24"/>
          <w:szCs w:val="24"/>
        </w:rPr>
        <w:sectPr w:rsidR="002F7F74" w:rsidSect="002F7F74">
          <w:headerReference w:type="default" r:id="rId10"/>
          <w:pgSz w:w="11900" w:h="16840"/>
          <w:pgMar w:top="1440" w:right="1440" w:bottom="1440" w:left="1440" w:header="708" w:footer="708" w:gutter="0"/>
          <w:cols w:space="708"/>
          <w:docGrid w:linePitch="360"/>
        </w:sectPr>
      </w:pPr>
    </w:p>
    <w:p w14:paraId="1CDD279B" w14:textId="701C50AA" w:rsidR="002F7F74" w:rsidRDefault="00BD0BA5" w:rsidP="00F55D35">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g">
            <w:drawing>
              <wp:anchor distT="0" distB="0" distL="114300" distR="114300" simplePos="0" relativeHeight="251665408" behindDoc="0" locked="0" layoutInCell="1" allowOverlap="1" wp14:anchorId="2E920537" wp14:editId="2903A077">
                <wp:simplePos x="0" y="0"/>
                <wp:positionH relativeFrom="column">
                  <wp:posOffset>-219710</wp:posOffset>
                </wp:positionH>
                <wp:positionV relativeFrom="paragraph">
                  <wp:posOffset>93486</wp:posOffset>
                </wp:positionV>
                <wp:extent cx="6439535" cy="8327390"/>
                <wp:effectExtent l="0" t="0" r="18415" b="16510"/>
                <wp:wrapNone/>
                <wp:docPr id="8" name="Group 8"/>
                <wp:cNvGraphicFramePr/>
                <a:graphic xmlns:a="http://schemas.openxmlformats.org/drawingml/2006/main">
                  <a:graphicData uri="http://schemas.microsoft.com/office/word/2010/wordprocessingGroup">
                    <wpg:wgp>
                      <wpg:cNvGrpSpPr/>
                      <wpg:grpSpPr>
                        <a:xfrm>
                          <a:off x="0" y="0"/>
                          <a:ext cx="6439535" cy="8327390"/>
                          <a:chOff x="0" y="0"/>
                          <a:chExt cx="6439535" cy="8327390"/>
                        </a:xfrm>
                      </wpg:grpSpPr>
                      <wps:wsp>
                        <wps:cNvPr id="314" name="Straight Connector 314"/>
                        <wps:cNvCnPr/>
                        <wps:spPr>
                          <a:xfrm>
                            <a:off x="857955" y="3183466"/>
                            <a:ext cx="0" cy="5120640"/>
                          </a:xfrm>
                          <a:prstGeom prst="line">
                            <a:avLst/>
                          </a:prstGeom>
                          <a:ln>
                            <a:solidFill>
                              <a:schemeClr val="tx1"/>
                            </a:solidFill>
                          </a:ln>
                          <a:effectLst/>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a:off x="5407377" y="3172177"/>
                            <a:ext cx="0" cy="4992370"/>
                          </a:xfrm>
                          <a:prstGeom prst="line">
                            <a:avLst/>
                          </a:prstGeom>
                          <a:ln>
                            <a:solidFill>
                              <a:schemeClr val="tx1"/>
                            </a:solidFill>
                          </a:ln>
                          <a:effectLst/>
                        </wps:spPr>
                        <wps:style>
                          <a:lnRef idx="1">
                            <a:schemeClr val="dk1"/>
                          </a:lnRef>
                          <a:fillRef idx="0">
                            <a:schemeClr val="dk1"/>
                          </a:fillRef>
                          <a:effectRef idx="0">
                            <a:schemeClr val="dk1"/>
                          </a:effectRef>
                          <a:fontRef idx="minor">
                            <a:schemeClr val="tx1"/>
                          </a:fontRef>
                        </wps:style>
                        <wps:bodyPr/>
                      </wps:wsp>
                      <wpg:grpSp>
                        <wpg:cNvPr id="7" name="Group 7"/>
                        <wpg:cNvGrpSpPr/>
                        <wpg:grpSpPr>
                          <a:xfrm>
                            <a:off x="0" y="0"/>
                            <a:ext cx="6439535" cy="8327390"/>
                            <a:chOff x="0" y="0"/>
                            <a:chExt cx="6440029" cy="8327390"/>
                          </a:xfrm>
                        </wpg:grpSpPr>
                        <wps:wsp>
                          <wps:cNvPr id="6" name="Straight Connector 6"/>
                          <wps:cNvCnPr/>
                          <wps:spPr>
                            <a:xfrm>
                              <a:off x="3228622" y="778933"/>
                              <a:ext cx="0" cy="7085965"/>
                            </a:xfrm>
                            <a:prstGeom prst="line">
                              <a:avLst/>
                            </a:prstGeom>
                            <a:ln>
                              <a:solidFill>
                                <a:schemeClr val="tx1"/>
                              </a:solidFill>
                            </a:ln>
                            <a:effectLst/>
                          </wps:spPr>
                          <wps:style>
                            <a:lnRef idx="1">
                              <a:schemeClr val="dk1"/>
                            </a:lnRef>
                            <a:fillRef idx="0">
                              <a:schemeClr val="dk1"/>
                            </a:fillRef>
                            <a:effectRef idx="0">
                              <a:schemeClr val="dk1"/>
                            </a:effectRef>
                            <a:fontRef idx="minor">
                              <a:schemeClr val="tx1"/>
                            </a:fontRef>
                          </wps:style>
                          <wps:bodyPr/>
                        </wps:wsp>
                        <wpg:grpSp>
                          <wpg:cNvPr id="18" name="Group 18"/>
                          <wpg:cNvGrpSpPr/>
                          <wpg:grpSpPr>
                            <a:xfrm>
                              <a:off x="11289" y="0"/>
                              <a:ext cx="6428740" cy="8327390"/>
                              <a:chOff x="37859" y="0"/>
                              <a:chExt cx="6308220" cy="7840380"/>
                            </a:xfrm>
                          </wpg:grpSpPr>
                          <wps:wsp>
                            <wps:cNvPr id="22" name="Straight Arrow Connector 22"/>
                            <wps:cNvCnPr/>
                            <wps:spPr>
                              <a:xfrm>
                                <a:off x="3200029" y="1711842"/>
                                <a:ext cx="1324061" cy="0"/>
                              </a:xfrm>
                              <a:prstGeom prst="straightConnector1">
                                <a:avLst/>
                              </a:prstGeom>
                              <a:ln w="12700" cmpd="sng">
                                <a:tailEnd type="none"/>
                              </a:ln>
                            </wps:spPr>
                            <wps:style>
                              <a:lnRef idx="2">
                                <a:schemeClr val="dk1"/>
                              </a:lnRef>
                              <a:fillRef idx="1">
                                <a:schemeClr val="lt1"/>
                              </a:fillRef>
                              <a:effectRef idx="0">
                                <a:schemeClr val="dk1"/>
                              </a:effectRef>
                              <a:fontRef idx="minor">
                                <a:schemeClr val="dk1"/>
                              </a:fontRef>
                            </wps:style>
                            <wps:bodyPr/>
                          </wps:wsp>
                          <wps:wsp>
                            <wps:cNvPr id="23" name="Straight Arrow Connector 23"/>
                            <wps:cNvCnPr/>
                            <wps:spPr>
                              <a:xfrm flipH="1">
                                <a:off x="850605" y="2424223"/>
                                <a:ext cx="2294890" cy="382270"/>
                              </a:xfrm>
                              <a:prstGeom prst="straightConnector1">
                                <a:avLst/>
                              </a:prstGeom>
                              <a:ln w="12700" cmpd="sng">
                                <a:tailEnd type="none"/>
                              </a:ln>
                            </wps:spPr>
                            <wps:style>
                              <a:lnRef idx="2">
                                <a:schemeClr val="dk1"/>
                              </a:lnRef>
                              <a:fillRef idx="1">
                                <a:schemeClr val="lt1"/>
                              </a:fillRef>
                              <a:effectRef idx="0">
                                <a:schemeClr val="dk1"/>
                              </a:effectRef>
                              <a:fontRef idx="minor">
                                <a:schemeClr val="dk1"/>
                              </a:fontRef>
                            </wps:style>
                            <wps:bodyPr/>
                          </wps:wsp>
                          <wps:wsp>
                            <wps:cNvPr id="24" name="Straight Arrow Connector 24"/>
                            <wps:cNvCnPr/>
                            <wps:spPr>
                              <a:xfrm>
                                <a:off x="3168502" y="2424223"/>
                                <a:ext cx="2097405" cy="372745"/>
                              </a:xfrm>
                              <a:prstGeom prst="straightConnector1">
                                <a:avLst/>
                              </a:prstGeom>
                              <a:ln w="12700" cmpd="sng">
                                <a:tailEnd type="none"/>
                              </a:ln>
                            </wps:spPr>
                            <wps:style>
                              <a:lnRef idx="2">
                                <a:schemeClr val="dk1"/>
                              </a:lnRef>
                              <a:fillRef idx="1">
                                <a:schemeClr val="lt1"/>
                              </a:fillRef>
                              <a:effectRef idx="0">
                                <a:schemeClr val="dk1"/>
                              </a:effectRef>
                              <a:fontRef idx="minor">
                                <a:schemeClr val="dk1"/>
                              </a:fontRef>
                            </wps:style>
                            <wps:bodyPr/>
                          </wps:wsp>
                          <wps:wsp>
                            <wps:cNvPr id="25" name="Text Box 2"/>
                            <wps:cNvSpPr txBox="1">
                              <a:spLocks noChangeArrowheads="1"/>
                            </wps:cNvSpPr>
                            <wps:spPr bwMode="auto">
                              <a:xfrm>
                                <a:off x="59426" y="2806994"/>
                                <a:ext cx="2036445" cy="613105"/>
                              </a:xfrm>
                              <a:prstGeom prst="rect">
                                <a:avLst/>
                              </a:prstGeom>
                              <a:ln w="12700" cmpd="sng">
                                <a:headEnd/>
                                <a:tailEnd/>
                              </a:ln>
                            </wps:spPr>
                            <wps:style>
                              <a:lnRef idx="2">
                                <a:schemeClr val="dk1"/>
                              </a:lnRef>
                              <a:fillRef idx="1">
                                <a:schemeClr val="lt1"/>
                              </a:fillRef>
                              <a:effectRef idx="0">
                                <a:schemeClr val="dk1"/>
                              </a:effectRef>
                              <a:fontRef idx="minor">
                                <a:schemeClr val="dk1"/>
                              </a:fontRef>
                            </wps:style>
                            <wps:txbx>
                              <w:txbxContent>
                                <w:p w14:paraId="17B49298" w14:textId="77777777" w:rsidR="002A37D1" w:rsidRDefault="002A37D1" w:rsidP="00BD0BA5">
                                  <w:pPr>
                                    <w:spacing w:after="120"/>
                                    <w:jc w:val="center"/>
                                    <w:rPr>
                                      <w:rFonts w:ascii="Times New Roman" w:hAnsi="Times New Roman"/>
                                      <w:color w:val="000000" w:themeColor="text1"/>
                                    </w:rPr>
                                  </w:pPr>
                                  <w:r w:rsidRPr="004A2671">
                                    <w:rPr>
                                      <w:rFonts w:ascii="Times New Roman" w:hAnsi="Times New Roman"/>
                                      <w:color w:val="000000" w:themeColor="text1"/>
                                    </w:rPr>
                                    <w:t xml:space="preserve">84 dyads allocated to </w:t>
                                  </w:r>
                                </w:p>
                                <w:p w14:paraId="05689BA0" w14:textId="77777777" w:rsidR="002A37D1" w:rsidRPr="004A2671" w:rsidRDefault="002A37D1" w:rsidP="00BD0BA5">
                                  <w:pPr>
                                    <w:spacing w:after="120"/>
                                    <w:jc w:val="center"/>
                                    <w:rPr>
                                      <w:rFonts w:ascii="Times New Roman" w:hAnsi="Times New Roman"/>
                                    </w:rPr>
                                  </w:pPr>
                                  <w:r>
                                    <w:rPr>
                                      <w:rFonts w:ascii="Times New Roman" w:hAnsi="Times New Roman"/>
                                      <w:color w:val="000000" w:themeColor="text1"/>
                                    </w:rPr>
                                    <w:t>Website-unstructured</w:t>
                                  </w:r>
                                </w:p>
                                <w:p w14:paraId="19270AC4" w14:textId="77777777" w:rsidR="002A37D1" w:rsidRPr="004A2671" w:rsidRDefault="002A37D1" w:rsidP="00BD0BA5">
                                  <w:pPr>
                                    <w:spacing w:after="120"/>
                                    <w:rPr>
                                      <w:rFonts w:ascii="Times New Roman" w:hAnsi="Times New Roman"/>
                                      <w:b/>
                                    </w:rPr>
                                  </w:pPr>
                                </w:p>
                              </w:txbxContent>
                            </wps:txbx>
                            <wps:bodyPr rot="0" vert="horz" wrap="square" lIns="91440" tIns="45720" rIns="91440" bIns="45720" anchor="t" anchorCtr="0">
                              <a:noAutofit/>
                            </wps:bodyPr>
                          </wps:wsp>
                          <wps:wsp>
                            <wps:cNvPr id="26" name="Text Box 2"/>
                            <wps:cNvSpPr txBox="1">
                              <a:spLocks noChangeArrowheads="1"/>
                            </wps:cNvSpPr>
                            <wps:spPr bwMode="auto">
                              <a:xfrm>
                                <a:off x="2175306" y="2806995"/>
                                <a:ext cx="2036445" cy="613105"/>
                              </a:xfrm>
                              <a:prstGeom prst="rect">
                                <a:avLst/>
                              </a:prstGeom>
                              <a:ln w="12700" cmpd="sng">
                                <a:headEnd/>
                                <a:tailEnd/>
                              </a:ln>
                            </wps:spPr>
                            <wps:style>
                              <a:lnRef idx="2">
                                <a:schemeClr val="dk1"/>
                              </a:lnRef>
                              <a:fillRef idx="1">
                                <a:schemeClr val="lt1"/>
                              </a:fillRef>
                              <a:effectRef idx="0">
                                <a:schemeClr val="dk1"/>
                              </a:effectRef>
                              <a:fontRef idx="minor">
                                <a:schemeClr val="dk1"/>
                              </a:fontRef>
                            </wps:style>
                            <wps:txbx>
                              <w:txbxContent>
                                <w:p w14:paraId="09D4B92E" w14:textId="77777777" w:rsidR="002A37D1" w:rsidRDefault="002A37D1" w:rsidP="00BD0BA5">
                                  <w:pPr>
                                    <w:spacing w:after="120"/>
                                    <w:jc w:val="center"/>
                                    <w:rPr>
                                      <w:rFonts w:ascii="Times New Roman" w:hAnsi="Times New Roman"/>
                                      <w:color w:val="000000" w:themeColor="text1"/>
                                    </w:rPr>
                                  </w:pPr>
                                  <w:r>
                                    <w:rPr>
                                      <w:rFonts w:ascii="Times New Roman" w:hAnsi="Times New Roman"/>
                                      <w:color w:val="000000" w:themeColor="text1"/>
                                    </w:rPr>
                                    <w:t>84 dyads allocated to</w:t>
                                  </w:r>
                                </w:p>
                                <w:p w14:paraId="40D0C120" w14:textId="77777777" w:rsidR="002A37D1" w:rsidRPr="004A2671" w:rsidRDefault="002A37D1" w:rsidP="00BD0BA5">
                                  <w:pPr>
                                    <w:spacing w:after="120"/>
                                    <w:jc w:val="center"/>
                                    <w:rPr>
                                      <w:rFonts w:ascii="Times New Roman" w:hAnsi="Times New Roman"/>
                                    </w:rPr>
                                  </w:pPr>
                                  <w:r>
                                    <w:rPr>
                                      <w:rFonts w:ascii="Times New Roman" w:hAnsi="Times New Roman"/>
                                      <w:color w:val="000000" w:themeColor="text1"/>
                                    </w:rPr>
                                    <w:t>Website-tailored</w:t>
                                  </w:r>
                                </w:p>
                                <w:p w14:paraId="238DB0EF" w14:textId="77777777" w:rsidR="002A37D1" w:rsidRPr="004A2671" w:rsidRDefault="002A37D1" w:rsidP="00BD0BA5">
                                  <w:pPr>
                                    <w:spacing w:after="120"/>
                                    <w:rPr>
                                      <w:rFonts w:ascii="Times New Roman" w:hAnsi="Times New Roman"/>
                                    </w:rPr>
                                  </w:pPr>
                                </w:p>
                              </w:txbxContent>
                            </wps:txbx>
                            <wps:bodyPr rot="0" vert="horz" wrap="square" lIns="91440" tIns="45720" rIns="91440" bIns="45720" anchor="t" anchorCtr="0">
                              <a:noAutofit/>
                            </wps:bodyPr>
                          </wps:wsp>
                          <wps:wsp>
                            <wps:cNvPr id="27" name="Text Box 2"/>
                            <wps:cNvSpPr txBox="1">
                              <a:spLocks noChangeArrowheads="1"/>
                            </wps:cNvSpPr>
                            <wps:spPr bwMode="auto">
                              <a:xfrm>
                                <a:off x="4280551" y="2806995"/>
                                <a:ext cx="2036445" cy="613105"/>
                              </a:xfrm>
                              <a:prstGeom prst="rect">
                                <a:avLst/>
                              </a:prstGeom>
                              <a:ln w="12700" cmpd="sng">
                                <a:headEnd/>
                                <a:tailEnd/>
                              </a:ln>
                            </wps:spPr>
                            <wps:style>
                              <a:lnRef idx="2">
                                <a:schemeClr val="dk1"/>
                              </a:lnRef>
                              <a:fillRef idx="1">
                                <a:schemeClr val="lt1"/>
                              </a:fillRef>
                              <a:effectRef idx="0">
                                <a:schemeClr val="dk1"/>
                              </a:effectRef>
                              <a:fontRef idx="minor">
                                <a:schemeClr val="dk1"/>
                              </a:fontRef>
                            </wps:style>
                            <wps:txbx>
                              <w:txbxContent>
                                <w:p w14:paraId="0DC97F2B" w14:textId="77777777" w:rsidR="002A37D1" w:rsidRDefault="002A37D1" w:rsidP="00BD0BA5">
                                  <w:pPr>
                                    <w:spacing w:line="240" w:lineRule="auto"/>
                                    <w:ind w:left="-142" w:right="-187"/>
                                    <w:jc w:val="center"/>
                                    <w:rPr>
                                      <w:rFonts w:ascii="Times New Roman" w:hAnsi="Times New Roman"/>
                                      <w:color w:val="000000" w:themeColor="text1"/>
                                    </w:rPr>
                                  </w:pPr>
                                  <w:r>
                                    <w:rPr>
                                      <w:rFonts w:ascii="Times New Roman" w:hAnsi="Times New Roman"/>
                                      <w:color w:val="000000" w:themeColor="text1"/>
                                    </w:rPr>
                                    <w:t>84 dyads allocated to</w:t>
                                  </w:r>
                                </w:p>
                                <w:p w14:paraId="06204CE5" w14:textId="77777777" w:rsidR="002A37D1" w:rsidRPr="004A2671" w:rsidRDefault="002A37D1" w:rsidP="00BD0BA5">
                                  <w:pPr>
                                    <w:spacing w:line="240" w:lineRule="auto"/>
                                    <w:ind w:left="-142" w:right="-187"/>
                                    <w:jc w:val="center"/>
                                    <w:rPr>
                                      <w:rFonts w:ascii="Times New Roman" w:hAnsi="Times New Roman"/>
                                      <w:color w:val="000000" w:themeColor="text1"/>
                                    </w:rPr>
                                  </w:pPr>
                                  <w:r>
                                    <w:rPr>
                                      <w:rFonts w:ascii="Times New Roman" w:hAnsi="Times New Roman"/>
                                      <w:color w:val="000000" w:themeColor="text1"/>
                                    </w:rPr>
                                    <w:t xml:space="preserve"> Assessment-only control</w:t>
                                  </w:r>
                                </w:p>
                                <w:p w14:paraId="2032B07B" w14:textId="77777777" w:rsidR="002A37D1" w:rsidRPr="004A2671" w:rsidRDefault="002A37D1" w:rsidP="00BD0BA5">
                                  <w:pPr>
                                    <w:ind w:left="-142" w:right="-187"/>
                                    <w:jc w:val="center"/>
                                    <w:rPr>
                                      <w:rFonts w:ascii="Times New Roman" w:hAnsi="Times New Roman"/>
                                      <w:i/>
                                      <w:color w:val="000000" w:themeColor="text1"/>
                                    </w:rPr>
                                  </w:pPr>
                                  <w:r w:rsidRPr="004A2671">
                                    <w:rPr>
                                      <w:rFonts w:ascii="Times New Roman" w:hAnsi="Times New Roman"/>
                                      <w:i/>
                                      <w:color w:val="000000" w:themeColor="text1"/>
                                    </w:rPr>
                                    <w:t xml:space="preserve"> </w:t>
                                  </w:r>
                                </w:p>
                                <w:p w14:paraId="53A91681" w14:textId="77777777" w:rsidR="002A37D1" w:rsidRPr="004A2671" w:rsidRDefault="002A37D1" w:rsidP="00BD0BA5">
                                  <w:pPr>
                                    <w:ind w:left="-142" w:right="-187"/>
                                    <w:jc w:val="center"/>
                                    <w:rPr>
                                      <w:rFonts w:ascii="Times New Roman" w:hAnsi="Times New Roman"/>
                                      <w:color w:val="000000" w:themeColor="text1"/>
                                    </w:rPr>
                                  </w:pPr>
                                </w:p>
                                <w:p w14:paraId="18D13911" w14:textId="77777777" w:rsidR="002A37D1" w:rsidRPr="004A2671" w:rsidRDefault="002A37D1" w:rsidP="00BD0BA5">
                                  <w:pPr>
                                    <w:spacing w:after="120"/>
                                    <w:rPr>
                                      <w:rFonts w:ascii="Times New Roman" w:hAnsi="Times New Roman"/>
                                    </w:rPr>
                                  </w:pPr>
                                </w:p>
                                <w:p w14:paraId="2D8711BA" w14:textId="77777777" w:rsidR="002A37D1" w:rsidRPr="004A2671" w:rsidRDefault="002A37D1" w:rsidP="00BD0BA5">
                                  <w:pPr>
                                    <w:spacing w:after="120"/>
                                    <w:rPr>
                                      <w:rFonts w:ascii="Times New Roman" w:hAnsi="Times New Roman"/>
                                    </w:rPr>
                                  </w:pPr>
                                </w:p>
                                <w:p w14:paraId="31BFCA2A" w14:textId="77777777" w:rsidR="002A37D1" w:rsidRPr="004A2671" w:rsidRDefault="002A37D1" w:rsidP="00BD0BA5">
                                  <w:pPr>
                                    <w:spacing w:after="120"/>
                                    <w:rPr>
                                      <w:rFonts w:ascii="Times New Roman" w:hAnsi="Times New Roman"/>
                                    </w:rPr>
                                  </w:pPr>
                                </w:p>
                                <w:p w14:paraId="25BB6C93" w14:textId="77777777" w:rsidR="002A37D1" w:rsidRPr="004A2671" w:rsidRDefault="002A37D1" w:rsidP="00BD0BA5">
                                  <w:pPr>
                                    <w:spacing w:after="120"/>
                                    <w:rPr>
                                      <w:rFonts w:ascii="Times New Roman" w:hAnsi="Times New Roman"/>
                                    </w:rPr>
                                  </w:pPr>
                                </w:p>
                                <w:p w14:paraId="2241098A" w14:textId="77777777" w:rsidR="002A37D1" w:rsidRPr="004A2671" w:rsidRDefault="002A37D1" w:rsidP="00BD0BA5">
                                  <w:pPr>
                                    <w:spacing w:after="120"/>
                                    <w:rPr>
                                      <w:rFonts w:ascii="Times New Roman" w:hAnsi="Times New Roman"/>
                                    </w:rPr>
                                  </w:pPr>
                                </w:p>
                                <w:p w14:paraId="3417A736" w14:textId="77777777" w:rsidR="002A37D1" w:rsidRPr="004A2671" w:rsidRDefault="002A37D1" w:rsidP="00BD0BA5">
                                  <w:pPr>
                                    <w:spacing w:after="120"/>
                                    <w:rPr>
                                      <w:rFonts w:ascii="Times New Roman" w:hAnsi="Times New Roman"/>
                                    </w:rPr>
                                  </w:pPr>
                                </w:p>
                                <w:p w14:paraId="0A767F50" w14:textId="77777777" w:rsidR="002A37D1" w:rsidRPr="004A2671" w:rsidRDefault="002A37D1" w:rsidP="00BD0BA5">
                                  <w:pPr>
                                    <w:spacing w:after="120"/>
                                    <w:rPr>
                                      <w:rFonts w:ascii="Times New Roman" w:hAnsi="Times New Roman"/>
                                    </w:rPr>
                                  </w:pPr>
                                </w:p>
                              </w:txbxContent>
                            </wps:txbx>
                            <wps:bodyPr rot="0" vert="horz" wrap="square" lIns="91440" tIns="45720" rIns="91440" bIns="45720" anchor="t" anchorCtr="0">
                              <a:noAutofit/>
                            </wps:bodyPr>
                          </wps:wsp>
                          <wps:wsp>
                            <wps:cNvPr id="28" name="Text Box 2"/>
                            <wps:cNvSpPr txBox="1">
                              <a:spLocks noChangeArrowheads="1"/>
                            </wps:cNvSpPr>
                            <wps:spPr bwMode="auto">
                              <a:xfrm>
                                <a:off x="37943" y="4555900"/>
                                <a:ext cx="2036659" cy="755930"/>
                              </a:xfrm>
                              <a:prstGeom prst="rect">
                                <a:avLst/>
                              </a:prstGeom>
                              <a:ln w="12700" cmpd="sng">
                                <a:headEnd/>
                                <a:tailEnd/>
                              </a:ln>
                            </wps:spPr>
                            <wps:style>
                              <a:lnRef idx="2">
                                <a:schemeClr val="dk1"/>
                              </a:lnRef>
                              <a:fillRef idx="1">
                                <a:schemeClr val="lt1"/>
                              </a:fillRef>
                              <a:effectRef idx="0">
                                <a:schemeClr val="dk1"/>
                              </a:effectRef>
                              <a:fontRef idx="minor">
                                <a:schemeClr val="dk1"/>
                              </a:fontRef>
                            </wps:style>
                            <wps:txbx>
                              <w:txbxContent>
                                <w:p w14:paraId="7EFED87B" w14:textId="77777777" w:rsidR="002A37D1" w:rsidRDefault="002A37D1" w:rsidP="00BD0BA5">
                                  <w:pPr>
                                    <w:spacing w:after="120"/>
                                    <w:jc w:val="center"/>
                                    <w:rPr>
                                      <w:rFonts w:ascii="Times New Roman" w:hAnsi="Times New Roman"/>
                                    </w:rPr>
                                  </w:pPr>
                                  <w:r>
                                    <w:rPr>
                                      <w:rFonts w:ascii="Times New Roman" w:hAnsi="Times New Roman"/>
                                    </w:rPr>
                                    <w:t>2 weeks post-intervention</w:t>
                                  </w:r>
                                </w:p>
                                <w:p w14:paraId="11C3DE46" w14:textId="77777777" w:rsidR="002A37D1" w:rsidRDefault="002A37D1" w:rsidP="00BD0BA5">
                                  <w:pPr>
                                    <w:spacing w:after="120"/>
                                    <w:jc w:val="center"/>
                                    <w:rPr>
                                      <w:rFonts w:ascii="Times New Roman" w:hAnsi="Times New Roman"/>
                                    </w:rPr>
                                  </w:pPr>
                                  <w:r>
                                    <w:rPr>
                                      <w:rFonts w:ascii="Times New Roman" w:hAnsi="Times New Roman"/>
                                    </w:rPr>
                                    <w:t>80 dyads completed</w:t>
                                  </w:r>
                                </w:p>
                                <w:p w14:paraId="2232D303" w14:textId="77777777" w:rsidR="002A37D1" w:rsidRDefault="002A37D1" w:rsidP="00BD0BA5">
                                  <w:pPr>
                                    <w:spacing w:after="120"/>
                                    <w:jc w:val="center"/>
                                    <w:rPr>
                                      <w:rFonts w:ascii="Times New Roman" w:hAnsi="Times New Roman"/>
                                    </w:rPr>
                                  </w:pPr>
                                  <w:r>
                                    <w:rPr>
                                      <w:rFonts w:ascii="Times New Roman" w:hAnsi="Times New Roman"/>
                                    </w:rPr>
                                    <w:t>1 did not attend</w:t>
                                  </w:r>
                                </w:p>
                                <w:p w14:paraId="12D5DAAE" w14:textId="77777777" w:rsidR="002A37D1" w:rsidRPr="005B3C93" w:rsidRDefault="002A37D1" w:rsidP="00BD0BA5">
                                  <w:pPr>
                                    <w:spacing w:after="120"/>
                                    <w:rPr>
                                      <w:rFonts w:ascii="Times New Roman" w:hAnsi="Times New Roman"/>
                                    </w:rPr>
                                  </w:pPr>
                                </w:p>
                                <w:p w14:paraId="31330EB8" w14:textId="77777777" w:rsidR="002A37D1" w:rsidRPr="005B3C93" w:rsidRDefault="002A37D1" w:rsidP="00BD0BA5">
                                  <w:pPr>
                                    <w:spacing w:after="120"/>
                                    <w:rPr>
                                      <w:rFonts w:ascii="Times New Roman" w:hAnsi="Times New Roman"/>
                                    </w:rPr>
                                  </w:pPr>
                                </w:p>
                              </w:txbxContent>
                            </wps:txbx>
                            <wps:bodyPr rot="0" vert="horz" wrap="square" lIns="91440" tIns="45720" rIns="91440" bIns="45720" anchor="t" anchorCtr="0">
                              <a:noAutofit/>
                            </wps:bodyPr>
                          </wps:wsp>
                          <wps:wsp>
                            <wps:cNvPr id="29" name="Text Box 2"/>
                            <wps:cNvSpPr txBox="1">
                              <a:spLocks noChangeArrowheads="1"/>
                            </wps:cNvSpPr>
                            <wps:spPr bwMode="auto">
                              <a:xfrm>
                                <a:off x="4309420" y="4555900"/>
                                <a:ext cx="2036659" cy="755930"/>
                              </a:xfrm>
                              <a:prstGeom prst="rect">
                                <a:avLst/>
                              </a:prstGeom>
                              <a:ln w="12700" cmpd="sng">
                                <a:headEnd/>
                                <a:tailEnd/>
                              </a:ln>
                            </wps:spPr>
                            <wps:style>
                              <a:lnRef idx="2">
                                <a:schemeClr val="dk1"/>
                              </a:lnRef>
                              <a:fillRef idx="1">
                                <a:schemeClr val="lt1"/>
                              </a:fillRef>
                              <a:effectRef idx="0">
                                <a:schemeClr val="dk1"/>
                              </a:effectRef>
                              <a:fontRef idx="minor">
                                <a:schemeClr val="dk1"/>
                              </a:fontRef>
                            </wps:style>
                            <wps:txbx>
                              <w:txbxContent>
                                <w:p w14:paraId="0EC86397" w14:textId="77777777" w:rsidR="002A37D1" w:rsidRDefault="002A37D1" w:rsidP="00BD0BA5">
                                  <w:pPr>
                                    <w:spacing w:after="120"/>
                                    <w:jc w:val="center"/>
                                    <w:rPr>
                                      <w:rFonts w:ascii="Times New Roman" w:hAnsi="Times New Roman"/>
                                    </w:rPr>
                                  </w:pPr>
                                  <w:r>
                                    <w:rPr>
                                      <w:rFonts w:ascii="Times New Roman" w:hAnsi="Times New Roman"/>
                                    </w:rPr>
                                    <w:t>2 weeks post-intervention</w:t>
                                  </w:r>
                                </w:p>
                                <w:p w14:paraId="38A15AEB" w14:textId="77777777" w:rsidR="002A37D1" w:rsidRDefault="002A37D1" w:rsidP="00BD0BA5">
                                  <w:pPr>
                                    <w:spacing w:after="120"/>
                                    <w:jc w:val="center"/>
                                    <w:rPr>
                                      <w:rFonts w:ascii="Times New Roman" w:hAnsi="Times New Roman"/>
                                    </w:rPr>
                                  </w:pPr>
                                  <w:r>
                                    <w:rPr>
                                      <w:rFonts w:ascii="Times New Roman" w:hAnsi="Times New Roman"/>
                                    </w:rPr>
                                    <w:t>79 dyads completed</w:t>
                                  </w:r>
                                </w:p>
                                <w:p w14:paraId="2129B2A7" w14:textId="77777777" w:rsidR="002A37D1" w:rsidRDefault="002A37D1" w:rsidP="00BD0BA5">
                                  <w:pPr>
                                    <w:spacing w:after="120"/>
                                    <w:jc w:val="center"/>
                                    <w:rPr>
                                      <w:rFonts w:ascii="Times New Roman" w:hAnsi="Times New Roman"/>
                                    </w:rPr>
                                  </w:pPr>
                                  <w:r>
                                    <w:rPr>
                                      <w:rFonts w:ascii="Times New Roman" w:hAnsi="Times New Roman"/>
                                    </w:rPr>
                                    <w:t>1 did not attend</w:t>
                                  </w:r>
                                </w:p>
                                <w:p w14:paraId="57B77CDE" w14:textId="77777777" w:rsidR="002A37D1" w:rsidRPr="005B3C93" w:rsidRDefault="002A37D1" w:rsidP="00BD0BA5">
                                  <w:pPr>
                                    <w:spacing w:after="120"/>
                                    <w:rPr>
                                      <w:rFonts w:ascii="Times New Roman" w:hAnsi="Times New Roman"/>
                                    </w:rPr>
                                  </w:pPr>
                                </w:p>
                                <w:p w14:paraId="353E4670" w14:textId="77777777" w:rsidR="002A37D1" w:rsidRPr="005B3C93" w:rsidRDefault="002A37D1" w:rsidP="00BD0BA5">
                                  <w:pPr>
                                    <w:spacing w:after="120"/>
                                    <w:rPr>
                                      <w:rFonts w:ascii="Times New Roman" w:hAnsi="Times New Roman"/>
                                    </w:rPr>
                                  </w:pPr>
                                </w:p>
                                <w:p w14:paraId="3120FED8" w14:textId="77777777" w:rsidR="002A37D1" w:rsidRPr="00826320" w:rsidRDefault="002A37D1" w:rsidP="00BD0BA5">
                                  <w:pPr>
                                    <w:spacing w:after="120"/>
                                    <w:rPr>
                                      <w:b/>
                                      <w:sz w:val="20"/>
                                      <w:szCs w:val="20"/>
                                    </w:rPr>
                                  </w:pPr>
                                </w:p>
                              </w:txbxContent>
                            </wps:txbx>
                            <wps:bodyPr rot="0" vert="horz" wrap="square" lIns="91440" tIns="45720" rIns="91440" bIns="45720" anchor="t" anchorCtr="0">
                              <a:noAutofit/>
                            </wps:bodyPr>
                          </wps:wsp>
                          <wps:wsp>
                            <wps:cNvPr id="30" name="Text Box 2"/>
                            <wps:cNvSpPr txBox="1">
                              <a:spLocks noChangeArrowheads="1"/>
                            </wps:cNvSpPr>
                            <wps:spPr bwMode="auto">
                              <a:xfrm>
                                <a:off x="2164455" y="4555899"/>
                                <a:ext cx="2036659" cy="755930"/>
                              </a:xfrm>
                              <a:prstGeom prst="rect">
                                <a:avLst/>
                              </a:prstGeom>
                              <a:ln w="12700" cmpd="sng">
                                <a:headEnd/>
                                <a:tailEnd/>
                              </a:ln>
                            </wps:spPr>
                            <wps:style>
                              <a:lnRef idx="2">
                                <a:schemeClr val="dk1"/>
                              </a:lnRef>
                              <a:fillRef idx="1">
                                <a:schemeClr val="lt1"/>
                              </a:fillRef>
                              <a:effectRef idx="0">
                                <a:schemeClr val="dk1"/>
                              </a:effectRef>
                              <a:fontRef idx="minor">
                                <a:schemeClr val="dk1"/>
                              </a:fontRef>
                            </wps:style>
                            <wps:txbx>
                              <w:txbxContent>
                                <w:p w14:paraId="59DD7B3C" w14:textId="77777777" w:rsidR="002A37D1" w:rsidRDefault="002A37D1" w:rsidP="00BD0BA5">
                                  <w:pPr>
                                    <w:spacing w:after="120"/>
                                    <w:jc w:val="center"/>
                                    <w:rPr>
                                      <w:rFonts w:ascii="Times New Roman" w:hAnsi="Times New Roman"/>
                                    </w:rPr>
                                  </w:pPr>
                                  <w:r>
                                    <w:rPr>
                                      <w:rFonts w:ascii="Times New Roman" w:hAnsi="Times New Roman"/>
                                    </w:rPr>
                                    <w:t>2 weeks post-intervention</w:t>
                                  </w:r>
                                </w:p>
                                <w:p w14:paraId="20CD93AD" w14:textId="77777777" w:rsidR="002A37D1" w:rsidRDefault="002A37D1" w:rsidP="00BD0BA5">
                                  <w:pPr>
                                    <w:spacing w:after="120"/>
                                    <w:jc w:val="center"/>
                                    <w:rPr>
                                      <w:rFonts w:ascii="Times New Roman" w:hAnsi="Times New Roman"/>
                                    </w:rPr>
                                  </w:pPr>
                                  <w:r>
                                    <w:rPr>
                                      <w:rFonts w:ascii="Times New Roman" w:hAnsi="Times New Roman"/>
                                    </w:rPr>
                                    <w:t>73 dyads completed</w:t>
                                  </w:r>
                                </w:p>
                                <w:p w14:paraId="09A71663" w14:textId="77777777" w:rsidR="002A37D1" w:rsidRDefault="002A37D1" w:rsidP="00BD0BA5">
                                  <w:pPr>
                                    <w:spacing w:after="120"/>
                                    <w:jc w:val="center"/>
                                    <w:rPr>
                                      <w:rFonts w:ascii="Times New Roman" w:hAnsi="Times New Roman"/>
                                    </w:rPr>
                                  </w:pPr>
                                  <w:r>
                                    <w:rPr>
                                      <w:rFonts w:ascii="Times New Roman" w:hAnsi="Times New Roman"/>
                                    </w:rPr>
                                    <w:t>1 did not attend</w:t>
                                  </w:r>
                                </w:p>
                                <w:p w14:paraId="6A1292D4" w14:textId="77777777" w:rsidR="002A37D1" w:rsidRPr="005B3C93" w:rsidRDefault="002A37D1" w:rsidP="00BD0BA5">
                                  <w:pPr>
                                    <w:spacing w:after="120"/>
                                    <w:rPr>
                                      <w:rFonts w:ascii="Times New Roman" w:hAnsi="Times New Roman"/>
                                    </w:rPr>
                                  </w:pPr>
                                </w:p>
                                <w:p w14:paraId="6597B810" w14:textId="77777777" w:rsidR="002A37D1" w:rsidRPr="005B3C93" w:rsidRDefault="002A37D1" w:rsidP="00BD0BA5">
                                  <w:pPr>
                                    <w:spacing w:after="120"/>
                                    <w:rPr>
                                      <w:rFonts w:ascii="Times New Roman" w:hAnsi="Times New Roman"/>
                                    </w:rPr>
                                  </w:pPr>
                                </w:p>
                                <w:p w14:paraId="087D30FB" w14:textId="77777777" w:rsidR="002A37D1" w:rsidRPr="00826320" w:rsidRDefault="002A37D1" w:rsidP="00BD0BA5">
                                  <w:pPr>
                                    <w:spacing w:after="120"/>
                                    <w:rPr>
                                      <w:b/>
                                      <w:sz w:val="20"/>
                                      <w:szCs w:val="20"/>
                                    </w:rPr>
                                  </w:pPr>
                                </w:p>
                              </w:txbxContent>
                            </wps:txbx>
                            <wps:bodyPr rot="0" vert="horz" wrap="square" lIns="91440" tIns="45720" rIns="91440" bIns="45720" anchor="t" anchorCtr="0">
                              <a:noAutofit/>
                            </wps:bodyPr>
                          </wps:wsp>
                          <wps:wsp>
                            <wps:cNvPr id="31" name="Text Box 2"/>
                            <wps:cNvSpPr txBox="1">
                              <a:spLocks noChangeArrowheads="1"/>
                            </wps:cNvSpPr>
                            <wps:spPr bwMode="auto">
                              <a:xfrm>
                                <a:off x="37901" y="7414191"/>
                                <a:ext cx="2023334" cy="426189"/>
                              </a:xfrm>
                              <a:prstGeom prst="rect">
                                <a:avLst/>
                              </a:prstGeom>
                              <a:ln w="12700" cmpd="sng">
                                <a:headEnd/>
                                <a:tailEnd/>
                              </a:ln>
                            </wps:spPr>
                            <wps:style>
                              <a:lnRef idx="2">
                                <a:schemeClr val="dk1"/>
                              </a:lnRef>
                              <a:fillRef idx="1">
                                <a:schemeClr val="lt1"/>
                              </a:fillRef>
                              <a:effectRef idx="0">
                                <a:schemeClr val="dk1"/>
                              </a:effectRef>
                              <a:fontRef idx="minor">
                                <a:schemeClr val="dk1"/>
                              </a:fontRef>
                            </wps:style>
                            <wps:txbx>
                              <w:txbxContent>
                                <w:p w14:paraId="45CCC7A1" w14:textId="1CD432D5" w:rsidR="002A37D1" w:rsidRPr="005B3C93" w:rsidRDefault="002A37D1" w:rsidP="00BD0BA5">
                                  <w:pPr>
                                    <w:spacing w:after="120"/>
                                    <w:jc w:val="center"/>
                                    <w:rPr>
                                      <w:rFonts w:ascii="Times New Roman" w:hAnsi="Times New Roman"/>
                                    </w:rPr>
                                  </w:pPr>
                                  <w:r>
                                    <w:rPr>
                                      <w:rFonts w:ascii="Times New Roman" w:hAnsi="Times New Roman"/>
                                    </w:rPr>
                                    <w:t>All completed</w:t>
                                  </w:r>
                                  <w:r w:rsidRPr="005B3C93">
                                    <w:rPr>
                                      <w:rFonts w:ascii="Times New Roman" w:hAnsi="Times New Roman"/>
                                    </w:rPr>
                                    <w:t xml:space="preserve"> dyads included in analysis</w:t>
                                  </w:r>
                                  <w:r>
                                    <w:rPr>
                                      <w:rFonts w:ascii="Times New Roman" w:hAnsi="Times New Roman"/>
                                    </w:rPr>
                                    <w:t xml:space="preserve"> for each time point</w:t>
                                  </w:r>
                                </w:p>
                                <w:p w14:paraId="5C13390A" w14:textId="77777777" w:rsidR="002A37D1" w:rsidRPr="005B3C93" w:rsidRDefault="002A37D1" w:rsidP="00BD0BA5">
                                  <w:pPr>
                                    <w:spacing w:after="120"/>
                                    <w:rPr>
                                      <w:rFonts w:ascii="Times New Roman" w:hAnsi="Times New Roman"/>
                                    </w:rPr>
                                  </w:pPr>
                                </w:p>
                                <w:p w14:paraId="68800E65" w14:textId="77777777" w:rsidR="002A37D1" w:rsidRPr="005B3C93" w:rsidRDefault="002A37D1" w:rsidP="00BD0BA5">
                                  <w:pPr>
                                    <w:spacing w:after="120"/>
                                    <w:rPr>
                                      <w:rFonts w:ascii="Times New Roman" w:hAnsi="Times New Roman"/>
                                    </w:rPr>
                                  </w:pPr>
                                </w:p>
                                <w:p w14:paraId="13B529C3" w14:textId="77777777" w:rsidR="002A37D1" w:rsidRPr="005B3C93" w:rsidRDefault="002A37D1" w:rsidP="00BD0BA5">
                                  <w:pPr>
                                    <w:spacing w:after="120"/>
                                    <w:rPr>
                                      <w:rFonts w:ascii="Times New Roman" w:hAnsi="Times New Roman"/>
                                    </w:rPr>
                                  </w:pPr>
                                </w:p>
                                <w:p w14:paraId="280FD4FD" w14:textId="77777777" w:rsidR="002A37D1" w:rsidRPr="005B3C93" w:rsidRDefault="002A37D1" w:rsidP="00BD0BA5">
                                  <w:pPr>
                                    <w:spacing w:after="120"/>
                                    <w:rPr>
                                      <w:rFonts w:ascii="Times New Roman" w:hAnsi="Times New Roman"/>
                                    </w:rPr>
                                  </w:pPr>
                                </w:p>
                              </w:txbxContent>
                            </wps:txbx>
                            <wps:bodyPr rot="0" vert="horz" wrap="square" lIns="91440" tIns="45720" rIns="91440" bIns="45720" anchor="t" anchorCtr="0">
                              <a:noAutofit/>
                            </wps:bodyPr>
                          </wps:wsp>
                          <wps:wsp>
                            <wps:cNvPr id="288" name="Text Box 2"/>
                            <wps:cNvSpPr txBox="1">
                              <a:spLocks noChangeArrowheads="1"/>
                            </wps:cNvSpPr>
                            <wps:spPr bwMode="auto">
                              <a:xfrm>
                                <a:off x="2175089" y="7403553"/>
                                <a:ext cx="2036659" cy="426189"/>
                              </a:xfrm>
                              <a:prstGeom prst="rect">
                                <a:avLst/>
                              </a:prstGeom>
                              <a:ln w="12700" cmpd="sng">
                                <a:headEnd/>
                                <a:tailEnd/>
                              </a:ln>
                            </wps:spPr>
                            <wps:style>
                              <a:lnRef idx="2">
                                <a:schemeClr val="dk1"/>
                              </a:lnRef>
                              <a:fillRef idx="1">
                                <a:schemeClr val="lt1"/>
                              </a:fillRef>
                              <a:effectRef idx="0">
                                <a:schemeClr val="dk1"/>
                              </a:effectRef>
                              <a:fontRef idx="minor">
                                <a:schemeClr val="dk1"/>
                              </a:fontRef>
                            </wps:style>
                            <wps:txbx>
                              <w:txbxContent>
                                <w:p w14:paraId="026ABBC4" w14:textId="13AEC51C" w:rsidR="002A37D1" w:rsidRPr="005B3C93" w:rsidRDefault="002A37D1" w:rsidP="00BD0BA5">
                                  <w:pPr>
                                    <w:spacing w:after="120"/>
                                    <w:jc w:val="center"/>
                                    <w:rPr>
                                      <w:rFonts w:ascii="Times New Roman" w:hAnsi="Times New Roman"/>
                                    </w:rPr>
                                  </w:pPr>
                                  <w:r>
                                    <w:rPr>
                                      <w:rFonts w:ascii="Times New Roman" w:hAnsi="Times New Roman"/>
                                    </w:rPr>
                                    <w:t>All completed</w:t>
                                  </w:r>
                                  <w:r w:rsidRPr="005B3C93">
                                    <w:rPr>
                                      <w:rFonts w:ascii="Times New Roman" w:hAnsi="Times New Roman"/>
                                    </w:rPr>
                                    <w:t xml:space="preserve"> dyads included in analysis</w:t>
                                  </w:r>
                                  <w:r>
                                    <w:rPr>
                                      <w:rFonts w:ascii="Times New Roman" w:hAnsi="Times New Roman"/>
                                    </w:rPr>
                                    <w:t xml:space="preserve"> for each time point</w:t>
                                  </w:r>
                                </w:p>
                                <w:p w14:paraId="53B1F71D" w14:textId="77777777" w:rsidR="002A37D1" w:rsidRPr="00826320" w:rsidRDefault="002A37D1" w:rsidP="00BD0BA5">
                                  <w:pPr>
                                    <w:spacing w:after="120"/>
                                    <w:rPr>
                                      <w:b/>
                                      <w:sz w:val="20"/>
                                      <w:szCs w:val="20"/>
                                    </w:rPr>
                                  </w:pPr>
                                </w:p>
                              </w:txbxContent>
                            </wps:txbx>
                            <wps:bodyPr rot="0" vert="horz" wrap="square" lIns="91440" tIns="45720" rIns="91440" bIns="45720" anchor="t" anchorCtr="0">
                              <a:noAutofit/>
                            </wps:bodyPr>
                          </wps:wsp>
                          <wps:wsp>
                            <wps:cNvPr id="289" name="Text Box 2"/>
                            <wps:cNvSpPr txBox="1">
                              <a:spLocks noChangeArrowheads="1"/>
                            </wps:cNvSpPr>
                            <wps:spPr bwMode="auto">
                              <a:xfrm>
                                <a:off x="4299005" y="7414185"/>
                                <a:ext cx="2036661" cy="426189"/>
                              </a:xfrm>
                              <a:prstGeom prst="rect">
                                <a:avLst/>
                              </a:prstGeom>
                              <a:ln w="12700" cmpd="sng">
                                <a:headEnd/>
                                <a:tailEnd/>
                              </a:ln>
                            </wps:spPr>
                            <wps:style>
                              <a:lnRef idx="2">
                                <a:schemeClr val="dk1"/>
                              </a:lnRef>
                              <a:fillRef idx="1">
                                <a:schemeClr val="lt1"/>
                              </a:fillRef>
                              <a:effectRef idx="0">
                                <a:schemeClr val="dk1"/>
                              </a:effectRef>
                              <a:fontRef idx="minor">
                                <a:schemeClr val="dk1"/>
                              </a:fontRef>
                            </wps:style>
                            <wps:txbx>
                              <w:txbxContent>
                                <w:p w14:paraId="6D61F41E" w14:textId="32CC91B3" w:rsidR="002A37D1" w:rsidRPr="005B3C93" w:rsidRDefault="002A37D1" w:rsidP="00BD0BA5">
                                  <w:pPr>
                                    <w:spacing w:after="120"/>
                                    <w:jc w:val="center"/>
                                    <w:rPr>
                                      <w:rFonts w:ascii="Times New Roman" w:hAnsi="Times New Roman"/>
                                    </w:rPr>
                                  </w:pPr>
                                  <w:r>
                                    <w:rPr>
                                      <w:rFonts w:ascii="Times New Roman" w:hAnsi="Times New Roman"/>
                                    </w:rPr>
                                    <w:t>All completed</w:t>
                                  </w:r>
                                  <w:r w:rsidRPr="005B3C93">
                                    <w:rPr>
                                      <w:rFonts w:ascii="Times New Roman" w:hAnsi="Times New Roman"/>
                                    </w:rPr>
                                    <w:t xml:space="preserve"> dyads included in analysis</w:t>
                                  </w:r>
                                  <w:r>
                                    <w:rPr>
                                      <w:rFonts w:ascii="Times New Roman" w:hAnsi="Times New Roman"/>
                                    </w:rPr>
                                    <w:t xml:space="preserve"> for each time point</w:t>
                                  </w:r>
                                </w:p>
                                <w:p w14:paraId="61DF18E9" w14:textId="77777777" w:rsidR="002A37D1" w:rsidRPr="00826320" w:rsidRDefault="002A37D1" w:rsidP="00BD0BA5">
                                  <w:pPr>
                                    <w:spacing w:after="120"/>
                                    <w:rPr>
                                      <w:b/>
                                      <w:sz w:val="20"/>
                                      <w:szCs w:val="20"/>
                                    </w:rPr>
                                  </w:pPr>
                                </w:p>
                              </w:txbxContent>
                            </wps:txbx>
                            <wps:bodyPr rot="0" vert="horz" wrap="square" lIns="91440" tIns="45720" rIns="91440" bIns="45720" anchor="t" anchorCtr="0">
                              <a:noAutofit/>
                            </wps:bodyPr>
                          </wps:wsp>
                          <wps:wsp>
                            <wps:cNvPr id="290" name="Text Box 2"/>
                            <wps:cNvSpPr txBox="1">
                              <a:spLocks noChangeArrowheads="1"/>
                            </wps:cNvSpPr>
                            <wps:spPr bwMode="auto">
                              <a:xfrm>
                                <a:off x="37901" y="5511604"/>
                                <a:ext cx="2040255" cy="755930"/>
                              </a:xfrm>
                              <a:prstGeom prst="rect">
                                <a:avLst/>
                              </a:prstGeom>
                              <a:ln w="12700" cmpd="sng">
                                <a:headEnd/>
                                <a:tailEnd/>
                              </a:ln>
                            </wps:spPr>
                            <wps:style>
                              <a:lnRef idx="2">
                                <a:schemeClr val="dk1"/>
                              </a:lnRef>
                              <a:fillRef idx="1">
                                <a:schemeClr val="lt1"/>
                              </a:fillRef>
                              <a:effectRef idx="0">
                                <a:schemeClr val="dk1"/>
                              </a:effectRef>
                              <a:fontRef idx="minor">
                                <a:schemeClr val="dk1"/>
                              </a:fontRef>
                            </wps:style>
                            <wps:txbx>
                              <w:txbxContent>
                                <w:p w14:paraId="46CB7FC8" w14:textId="77777777" w:rsidR="002A37D1" w:rsidRDefault="002A37D1" w:rsidP="00BD0BA5">
                                  <w:pPr>
                                    <w:spacing w:after="120"/>
                                    <w:jc w:val="center"/>
                                    <w:rPr>
                                      <w:rFonts w:ascii="Times New Roman" w:hAnsi="Times New Roman"/>
                                    </w:rPr>
                                  </w:pPr>
                                  <w:r>
                                    <w:rPr>
                                      <w:rFonts w:ascii="Times New Roman" w:hAnsi="Times New Roman"/>
                                    </w:rPr>
                                    <w:t>6 weeks follow-up</w:t>
                                  </w:r>
                                </w:p>
                                <w:p w14:paraId="07F1ED08" w14:textId="77777777" w:rsidR="002A37D1" w:rsidRDefault="002A37D1" w:rsidP="00BD0BA5">
                                  <w:pPr>
                                    <w:spacing w:after="120"/>
                                    <w:jc w:val="center"/>
                                    <w:rPr>
                                      <w:rFonts w:ascii="Times New Roman" w:hAnsi="Times New Roman"/>
                                    </w:rPr>
                                  </w:pPr>
                                  <w:r>
                                    <w:rPr>
                                      <w:rFonts w:ascii="Times New Roman" w:hAnsi="Times New Roman"/>
                                    </w:rPr>
                                    <w:t>80 dyads completed</w:t>
                                  </w:r>
                                </w:p>
                                <w:p w14:paraId="671F096C" w14:textId="77777777" w:rsidR="002A37D1" w:rsidRDefault="002A37D1" w:rsidP="00BD0BA5">
                                  <w:pPr>
                                    <w:spacing w:after="120"/>
                                    <w:jc w:val="center"/>
                                    <w:rPr>
                                      <w:rFonts w:ascii="Times New Roman" w:hAnsi="Times New Roman"/>
                                    </w:rPr>
                                  </w:pPr>
                                  <w:r>
                                    <w:rPr>
                                      <w:rFonts w:ascii="Times New Roman" w:hAnsi="Times New Roman"/>
                                    </w:rPr>
                                    <w:t>1 did not attend</w:t>
                                  </w:r>
                                </w:p>
                                <w:p w14:paraId="2CB952F2" w14:textId="77777777" w:rsidR="002A37D1" w:rsidRPr="005B3C93" w:rsidRDefault="002A37D1" w:rsidP="00BD0BA5">
                                  <w:pPr>
                                    <w:spacing w:after="120"/>
                                    <w:rPr>
                                      <w:rFonts w:ascii="Times New Roman" w:hAnsi="Times New Roman"/>
                                    </w:rPr>
                                  </w:pPr>
                                </w:p>
                                <w:p w14:paraId="5CAFD82B" w14:textId="77777777" w:rsidR="002A37D1" w:rsidRPr="005B3C93" w:rsidRDefault="002A37D1" w:rsidP="00BD0BA5">
                                  <w:pPr>
                                    <w:spacing w:after="120"/>
                                    <w:rPr>
                                      <w:rFonts w:ascii="Times New Roman" w:hAnsi="Times New Roman"/>
                                    </w:rPr>
                                  </w:pPr>
                                </w:p>
                                <w:p w14:paraId="6104C3AF" w14:textId="77777777" w:rsidR="002A37D1" w:rsidRPr="00826320" w:rsidRDefault="002A37D1" w:rsidP="00BD0BA5">
                                  <w:pPr>
                                    <w:spacing w:after="120"/>
                                    <w:rPr>
                                      <w:b/>
                                      <w:sz w:val="20"/>
                                      <w:szCs w:val="20"/>
                                    </w:rPr>
                                  </w:pPr>
                                </w:p>
                              </w:txbxContent>
                            </wps:txbx>
                            <wps:bodyPr rot="0" vert="horz" wrap="square" lIns="91440" tIns="45720" rIns="91440" bIns="45720" anchor="t" anchorCtr="0">
                              <a:noAutofit/>
                            </wps:bodyPr>
                          </wps:wsp>
                          <wps:wsp>
                            <wps:cNvPr id="291" name="Text Box 2"/>
                            <wps:cNvSpPr txBox="1">
                              <a:spLocks noChangeArrowheads="1"/>
                            </wps:cNvSpPr>
                            <wps:spPr bwMode="auto">
                              <a:xfrm>
                                <a:off x="4298743" y="5511603"/>
                                <a:ext cx="2032636" cy="755930"/>
                              </a:xfrm>
                              <a:prstGeom prst="rect">
                                <a:avLst/>
                              </a:prstGeom>
                              <a:ln w="12700" cmpd="sng">
                                <a:headEnd/>
                                <a:tailEnd/>
                              </a:ln>
                            </wps:spPr>
                            <wps:style>
                              <a:lnRef idx="2">
                                <a:schemeClr val="dk1"/>
                              </a:lnRef>
                              <a:fillRef idx="1">
                                <a:schemeClr val="lt1"/>
                              </a:fillRef>
                              <a:effectRef idx="0">
                                <a:schemeClr val="dk1"/>
                              </a:effectRef>
                              <a:fontRef idx="minor">
                                <a:schemeClr val="dk1"/>
                              </a:fontRef>
                            </wps:style>
                            <wps:txbx>
                              <w:txbxContent>
                                <w:p w14:paraId="0ED3F728" w14:textId="77777777" w:rsidR="002A37D1" w:rsidRDefault="002A37D1" w:rsidP="00BD0BA5">
                                  <w:pPr>
                                    <w:spacing w:after="120"/>
                                    <w:jc w:val="center"/>
                                    <w:rPr>
                                      <w:rFonts w:ascii="Times New Roman" w:hAnsi="Times New Roman"/>
                                    </w:rPr>
                                  </w:pPr>
                                  <w:r>
                                    <w:rPr>
                                      <w:rFonts w:ascii="Times New Roman" w:hAnsi="Times New Roman"/>
                                    </w:rPr>
                                    <w:t>6 weeks follow-up</w:t>
                                  </w:r>
                                </w:p>
                                <w:p w14:paraId="74BD6031" w14:textId="77777777" w:rsidR="002A37D1" w:rsidRDefault="002A37D1" w:rsidP="00BD0BA5">
                                  <w:pPr>
                                    <w:spacing w:after="120"/>
                                    <w:jc w:val="center"/>
                                    <w:rPr>
                                      <w:rFonts w:ascii="Times New Roman" w:hAnsi="Times New Roman"/>
                                    </w:rPr>
                                  </w:pPr>
                                  <w:r>
                                    <w:rPr>
                                      <w:rFonts w:ascii="Times New Roman" w:hAnsi="Times New Roman"/>
                                    </w:rPr>
                                    <w:t>80 dyads completed</w:t>
                                  </w:r>
                                </w:p>
                                <w:p w14:paraId="20202D84" w14:textId="77777777" w:rsidR="002A37D1" w:rsidRPr="005B3C93" w:rsidRDefault="002A37D1" w:rsidP="00BD0BA5">
                                  <w:pPr>
                                    <w:spacing w:after="120"/>
                                    <w:rPr>
                                      <w:rFonts w:ascii="Times New Roman" w:hAnsi="Times New Roman"/>
                                    </w:rPr>
                                  </w:pPr>
                                </w:p>
                                <w:p w14:paraId="0D7EE238" w14:textId="77777777" w:rsidR="002A37D1" w:rsidRPr="005B3C93" w:rsidRDefault="002A37D1" w:rsidP="00BD0BA5">
                                  <w:pPr>
                                    <w:spacing w:after="120"/>
                                    <w:rPr>
                                      <w:rFonts w:ascii="Times New Roman" w:hAnsi="Times New Roman"/>
                                    </w:rPr>
                                  </w:pPr>
                                </w:p>
                                <w:p w14:paraId="57B939D6" w14:textId="77777777" w:rsidR="002A37D1" w:rsidRPr="00826320" w:rsidRDefault="002A37D1" w:rsidP="00BD0BA5">
                                  <w:pPr>
                                    <w:spacing w:after="120"/>
                                    <w:rPr>
                                      <w:b/>
                                      <w:sz w:val="20"/>
                                      <w:szCs w:val="20"/>
                                    </w:rPr>
                                  </w:pPr>
                                </w:p>
                                <w:p w14:paraId="77ECA91F" w14:textId="77777777" w:rsidR="002A37D1" w:rsidRPr="00826320" w:rsidRDefault="002A37D1" w:rsidP="00BD0BA5">
                                  <w:pPr>
                                    <w:spacing w:after="120"/>
                                    <w:rPr>
                                      <w:b/>
                                      <w:sz w:val="20"/>
                                      <w:szCs w:val="20"/>
                                    </w:rPr>
                                  </w:pPr>
                                </w:p>
                              </w:txbxContent>
                            </wps:txbx>
                            <wps:bodyPr rot="0" vert="horz" wrap="square" lIns="91440" tIns="45720" rIns="91440" bIns="45720" anchor="t" anchorCtr="0">
                              <a:noAutofit/>
                            </wps:bodyPr>
                          </wps:wsp>
                          <wps:wsp>
                            <wps:cNvPr id="292" name="Text Box 2"/>
                            <wps:cNvSpPr txBox="1">
                              <a:spLocks noChangeArrowheads="1"/>
                            </wps:cNvSpPr>
                            <wps:spPr bwMode="auto">
                              <a:xfrm>
                                <a:off x="2175046" y="5511601"/>
                                <a:ext cx="2018030" cy="755930"/>
                              </a:xfrm>
                              <a:prstGeom prst="rect">
                                <a:avLst/>
                              </a:prstGeom>
                              <a:ln w="12700" cmpd="sng">
                                <a:headEnd/>
                                <a:tailEnd/>
                              </a:ln>
                            </wps:spPr>
                            <wps:style>
                              <a:lnRef idx="2">
                                <a:schemeClr val="dk1"/>
                              </a:lnRef>
                              <a:fillRef idx="1">
                                <a:schemeClr val="lt1"/>
                              </a:fillRef>
                              <a:effectRef idx="0">
                                <a:schemeClr val="dk1"/>
                              </a:effectRef>
                              <a:fontRef idx="minor">
                                <a:schemeClr val="dk1"/>
                              </a:fontRef>
                            </wps:style>
                            <wps:txbx>
                              <w:txbxContent>
                                <w:p w14:paraId="4D20F70F" w14:textId="77777777" w:rsidR="002A37D1" w:rsidRDefault="002A37D1" w:rsidP="00BD0BA5">
                                  <w:pPr>
                                    <w:spacing w:after="120"/>
                                    <w:jc w:val="center"/>
                                    <w:rPr>
                                      <w:rFonts w:ascii="Times New Roman" w:hAnsi="Times New Roman"/>
                                    </w:rPr>
                                  </w:pPr>
                                  <w:r>
                                    <w:rPr>
                                      <w:rFonts w:ascii="Times New Roman" w:hAnsi="Times New Roman"/>
                                    </w:rPr>
                                    <w:t>6 weeks follow-up</w:t>
                                  </w:r>
                                </w:p>
                                <w:p w14:paraId="04B2CA67" w14:textId="77777777" w:rsidR="002A37D1" w:rsidRDefault="002A37D1" w:rsidP="00BD0BA5">
                                  <w:pPr>
                                    <w:spacing w:after="120"/>
                                    <w:jc w:val="center"/>
                                    <w:rPr>
                                      <w:rFonts w:ascii="Times New Roman" w:hAnsi="Times New Roman"/>
                                    </w:rPr>
                                  </w:pPr>
                                  <w:r>
                                    <w:rPr>
                                      <w:rFonts w:ascii="Times New Roman" w:hAnsi="Times New Roman"/>
                                    </w:rPr>
                                    <w:t>73 dyads completed</w:t>
                                  </w:r>
                                </w:p>
                                <w:p w14:paraId="5A0B7DA0" w14:textId="77777777" w:rsidR="002A37D1" w:rsidRDefault="002A37D1" w:rsidP="00BD0BA5">
                                  <w:pPr>
                                    <w:spacing w:after="120"/>
                                    <w:jc w:val="center"/>
                                    <w:rPr>
                                      <w:rFonts w:ascii="Times New Roman" w:hAnsi="Times New Roman"/>
                                    </w:rPr>
                                  </w:pPr>
                                  <w:r>
                                    <w:rPr>
                                      <w:rFonts w:ascii="Times New Roman" w:hAnsi="Times New Roman"/>
                                    </w:rPr>
                                    <w:t>1 did not attend</w:t>
                                  </w:r>
                                </w:p>
                                <w:p w14:paraId="05DF4369" w14:textId="77777777" w:rsidR="002A37D1" w:rsidRPr="005B3C93" w:rsidRDefault="002A37D1" w:rsidP="00BD0BA5">
                                  <w:pPr>
                                    <w:spacing w:after="120"/>
                                    <w:rPr>
                                      <w:rFonts w:ascii="Times New Roman" w:hAnsi="Times New Roman"/>
                                    </w:rPr>
                                  </w:pPr>
                                </w:p>
                                <w:p w14:paraId="6129D647" w14:textId="77777777" w:rsidR="002A37D1" w:rsidRPr="005B3C93" w:rsidRDefault="002A37D1" w:rsidP="00BD0BA5">
                                  <w:pPr>
                                    <w:spacing w:after="120"/>
                                    <w:rPr>
                                      <w:rFonts w:ascii="Times New Roman" w:hAnsi="Times New Roman"/>
                                    </w:rPr>
                                  </w:pPr>
                                </w:p>
                                <w:p w14:paraId="1D0E5868" w14:textId="77777777" w:rsidR="002A37D1" w:rsidRPr="00826320" w:rsidRDefault="002A37D1" w:rsidP="00BD0BA5">
                                  <w:pPr>
                                    <w:spacing w:after="120"/>
                                    <w:rPr>
                                      <w:b/>
                                      <w:sz w:val="20"/>
                                      <w:szCs w:val="20"/>
                                    </w:rPr>
                                  </w:pPr>
                                </w:p>
                                <w:p w14:paraId="4A6255DD" w14:textId="77777777" w:rsidR="002A37D1" w:rsidRPr="00826320" w:rsidRDefault="002A37D1" w:rsidP="00BD0BA5">
                                  <w:pPr>
                                    <w:spacing w:after="120"/>
                                    <w:rPr>
                                      <w:b/>
                                      <w:sz w:val="20"/>
                                      <w:szCs w:val="20"/>
                                    </w:rPr>
                                  </w:pPr>
                                </w:p>
                              </w:txbxContent>
                            </wps:txbx>
                            <wps:bodyPr rot="0" vert="horz" wrap="square" lIns="91440" tIns="45720" rIns="91440" bIns="45720" anchor="t" anchorCtr="0">
                              <a:noAutofit/>
                            </wps:bodyPr>
                          </wps:wsp>
                          <wps:wsp>
                            <wps:cNvPr id="293" name="Text Box 293"/>
                            <wps:cNvSpPr txBox="1">
                              <a:spLocks noChangeArrowheads="1"/>
                            </wps:cNvSpPr>
                            <wps:spPr bwMode="auto">
                              <a:xfrm>
                                <a:off x="2062716" y="1052623"/>
                                <a:ext cx="2194560" cy="549275"/>
                              </a:xfrm>
                              <a:prstGeom prst="rect">
                                <a:avLst/>
                              </a:prstGeom>
                              <a:ln w="12700" cmpd="sng">
                                <a:headEnd/>
                                <a:tailEnd/>
                              </a:ln>
                            </wps:spPr>
                            <wps:style>
                              <a:lnRef idx="2">
                                <a:schemeClr val="dk1"/>
                              </a:lnRef>
                              <a:fillRef idx="1">
                                <a:schemeClr val="lt1"/>
                              </a:fillRef>
                              <a:effectRef idx="0">
                                <a:schemeClr val="dk1"/>
                              </a:effectRef>
                              <a:fontRef idx="minor">
                                <a:schemeClr val="dk1"/>
                              </a:fontRef>
                            </wps:style>
                            <wps:txbx>
                              <w:txbxContent>
                                <w:p w14:paraId="3984CF16" w14:textId="77777777" w:rsidR="002A37D1" w:rsidRPr="004A2671" w:rsidRDefault="002A37D1" w:rsidP="00BD0BA5">
                                  <w:pPr>
                                    <w:spacing w:after="120"/>
                                    <w:jc w:val="center"/>
                                    <w:rPr>
                                      <w:rFonts w:ascii="Times New Roman" w:hAnsi="Times New Roman"/>
                                      <w:szCs w:val="20"/>
                                    </w:rPr>
                                  </w:pPr>
                                  <w:r w:rsidRPr="004A2671">
                                    <w:rPr>
                                      <w:rFonts w:ascii="Times New Roman" w:hAnsi="Times New Roman"/>
                                      <w:szCs w:val="20"/>
                                    </w:rPr>
                                    <w:t>1296 dyads assessed for eligibility</w:t>
                                  </w:r>
                                </w:p>
                                <w:p w14:paraId="370943A1" w14:textId="77777777" w:rsidR="002A37D1" w:rsidRPr="004A2671" w:rsidRDefault="002A37D1" w:rsidP="00BD0BA5">
                                  <w:pPr>
                                    <w:spacing w:after="120"/>
                                    <w:rPr>
                                      <w:rFonts w:ascii="Times New Roman" w:hAnsi="Times New Roman"/>
                                      <w:sz w:val="20"/>
                                      <w:szCs w:val="20"/>
                                    </w:rPr>
                                  </w:pPr>
                                </w:p>
                                <w:p w14:paraId="797439A6" w14:textId="77777777" w:rsidR="002A37D1" w:rsidRPr="004A2671" w:rsidRDefault="002A37D1" w:rsidP="00BD0BA5">
                                  <w:pPr>
                                    <w:spacing w:after="120"/>
                                    <w:rPr>
                                      <w:rFonts w:ascii="Times New Roman" w:hAnsi="Times New Roman"/>
                                      <w:sz w:val="20"/>
                                      <w:szCs w:val="20"/>
                                    </w:rPr>
                                  </w:pPr>
                                </w:p>
                                <w:p w14:paraId="7AD47E0D" w14:textId="77777777" w:rsidR="002A37D1" w:rsidRPr="004A2671" w:rsidRDefault="002A37D1" w:rsidP="00BD0BA5">
                                  <w:pPr>
                                    <w:spacing w:after="120"/>
                                    <w:rPr>
                                      <w:rFonts w:ascii="Times New Roman" w:hAnsi="Times New Roman"/>
                                      <w:sz w:val="20"/>
                                      <w:szCs w:val="20"/>
                                    </w:rPr>
                                  </w:pPr>
                                </w:p>
                                <w:p w14:paraId="44F4B661" w14:textId="77777777" w:rsidR="002A37D1" w:rsidRPr="004A2671" w:rsidRDefault="002A37D1" w:rsidP="00BD0BA5">
                                  <w:pPr>
                                    <w:spacing w:after="120"/>
                                    <w:rPr>
                                      <w:rFonts w:ascii="Times New Roman" w:hAnsi="Times New Roman"/>
                                      <w:b/>
                                      <w:sz w:val="20"/>
                                      <w:szCs w:val="20"/>
                                    </w:rPr>
                                  </w:pPr>
                                </w:p>
                              </w:txbxContent>
                            </wps:txbx>
                            <wps:bodyPr rot="0" vert="horz" wrap="square" lIns="91440" tIns="45720" rIns="91440" bIns="45720" anchor="t" anchorCtr="0">
                              <a:noAutofit/>
                            </wps:bodyPr>
                          </wps:wsp>
                          <wps:wsp>
                            <wps:cNvPr id="294" name="Text Box 294"/>
                            <wps:cNvSpPr txBox="1">
                              <a:spLocks noChangeArrowheads="1"/>
                            </wps:cNvSpPr>
                            <wps:spPr bwMode="auto">
                              <a:xfrm>
                                <a:off x="2052084" y="0"/>
                                <a:ext cx="2194560" cy="730885"/>
                              </a:xfrm>
                              <a:prstGeom prst="rect">
                                <a:avLst/>
                              </a:prstGeom>
                              <a:ln w="9525" cmpd="sng">
                                <a:headEnd/>
                                <a:tailEnd/>
                              </a:ln>
                            </wps:spPr>
                            <wps:style>
                              <a:lnRef idx="2">
                                <a:schemeClr val="dk1"/>
                              </a:lnRef>
                              <a:fillRef idx="1">
                                <a:schemeClr val="lt1"/>
                              </a:fillRef>
                              <a:effectRef idx="0">
                                <a:schemeClr val="dk1"/>
                              </a:effectRef>
                              <a:fontRef idx="minor">
                                <a:schemeClr val="dk1"/>
                              </a:fontRef>
                            </wps:style>
                            <wps:txbx>
                              <w:txbxContent>
                                <w:p w14:paraId="7B05723D" w14:textId="6ABDDC44" w:rsidR="002A37D1" w:rsidRPr="004A2671" w:rsidRDefault="002A37D1" w:rsidP="00BD0BA5">
                                  <w:pPr>
                                    <w:spacing w:after="120"/>
                                    <w:ind w:left="-142"/>
                                    <w:jc w:val="center"/>
                                    <w:rPr>
                                      <w:rFonts w:ascii="Times New Roman" w:hAnsi="Times New Roman"/>
                                      <w:szCs w:val="20"/>
                                    </w:rPr>
                                  </w:pPr>
                                  <w:r w:rsidRPr="004A2671">
                                    <w:rPr>
                                      <w:rFonts w:ascii="Times New Roman" w:hAnsi="Times New Roman"/>
                                      <w:szCs w:val="20"/>
                                    </w:rPr>
                                    <w:t>1692 mother-daughter dyads</w:t>
                                  </w:r>
                                  <w:r>
                                    <w:rPr>
                                      <w:rFonts w:ascii="Times New Roman" w:hAnsi="Times New Roman"/>
                                      <w:szCs w:val="20"/>
                                    </w:rPr>
                                    <w:t xml:space="preserve"> from nine towns</w:t>
                                  </w:r>
                                  <w:r w:rsidRPr="007542AC">
                                    <w:rPr>
                                      <w:rFonts w:ascii="Times New Roman" w:hAnsi="Times New Roman"/>
                                      <w:szCs w:val="20"/>
                                    </w:rPr>
                                    <w:t xml:space="preserve"> </w:t>
                                  </w:r>
                                  <w:r>
                                    <w:rPr>
                                      <w:rFonts w:ascii="Times New Roman" w:hAnsi="Times New Roman"/>
                                      <w:szCs w:val="20"/>
                                    </w:rPr>
                                    <w:t>approached to</w:t>
                                  </w:r>
                                  <w:r w:rsidRPr="004A2671">
                                    <w:rPr>
                                      <w:rFonts w:ascii="Times New Roman" w:hAnsi="Times New Roman"/>
                                      <w:szCs w:val="20"/>
                                    </w:rPr>
                                    <w:t xml:space="preserve"> participate</w:t>
                                  </w:r>
                                  <w:r>
                                    <w:rPr>
                                      <w:rFonts w:ascii="Times New Roman" w:hAnsi="Times New Roman"/>
                                      <w:szCs w:val="20"/>
                                    </w:rPr>
                                    <w:t xml:space="preserve">        (3 North, 3 Midlands, 3 South)</w:t>
                                  </w:r>
                                </w:p>
                                <w:p w14:paraId="1AFC878C" w14:textId="77777777" w:rsidR="002A37D1" w:rsidRPr="004A2671" w:rsidRDefault="002A37D1" w:rsidP="00BD0BA5">
                                  <w:pPr>
                                    <w:spacing w:after="120"/>
                                    <w:ind w:left="-142"/>
                                    <w:rPr>
                                      <w:rFonts w:ascii="Times New Roman" w:hAnsi="Times New Roman"/>
                                      <w:sz w:val="20"/>
                                      <w:szCs w:val="20"/>
                                    </w:rPr>
                                  </w:pPr>
                                </w:p>
                                <w:p w14:paraId="64E8C339" w14:textId="77777777" w:rsidR="002A37D1" w:rsidRPr="004A2671" w:rsidRDefault="002A37D1" w:rsidP="00BD0BA5">
                                  <w:pPr>
                                    <w:spacing w:after="120"/>
                                    <w:ind w:left="-142"/>
                                    <w:rPr>
                                      <w:rFonts w:ascii="Times New Roman" w:hAnsi="Times New Roman"/>
                                      <w:sz w:val="20"/>
                                      <w:szCs w:val="20"/>
                                    </w:rPr>
                                  </w:pPr>
                                </w:p>
                                <w:p w14:paraId="509658D8" w14:textId="77777777" w:rsidR="002A37D1" w:rsidRPr="004A2671" w:rsidRDefault="002A37D1" w:rsidP="00BD0BA5">
                                  <w:pPr>
                                    <w:spacing w:after="120"/>
                                    <w:ind w:left="-142"/>
                                    <w:rPr>
                                      <w:rFonts w:ascii="Times New Roman" w:hAnsi="Times New Roman"/>
                                      <w:sz w:val="20"/>
                                      <w:szCs w:val="20"/>
                                    </w:rPr>
                                  </w:pPr>
                                </w:p>
                                <w:p w14:paraId="32DB28F7" w14:textId="77777777" w:rsidR="002A37D1" w:rsidRPr="004A2671" w:rsidRDefault="002A37D1" w:rsidP="00BD0BA5">
                                  <w:pPr>
                                    <w:spacing w:after="120"/>
                                    <w:ind w:left="-142"/>
                                    <w:rPr>
                                      <w:rFonts w:ascii="Times New Roman" w:hAnsi="Times New Roman"/>
                                      <w:b/>
                                      <w:sz w:val="20"/>
                                      <w:szCs w:val="20"/>
                                    </w:rPr>
                                  </w:pPr>
                                </w:p>
                              </w:txbxContent>
                            </wps:txbx>
                            <wps:bodyPr rot="0" vert="horz" wrap="square" lIns="91440" tIns="45720" rIns="91440" bIns="45720" anchor="t" anchorCtr="0">
                              <a:noAutofit/>
                            </wps:bodyPr>
                          </wps:wsp>
                          <wps:wsp>
                            <wps:cNvPr id="295" name="Straight Arrow Connector 295"/>
                            <wps:cNvCnPr/>
                            <wps:spPr>
                              <a:xfrm>
                                <a:off x="3200029" y="893135"/>
                                <a:ext cx="1324061" cy="0"/>
                              </a:xfrm>
                              <a:prstGeom prst="straightConnector1">
                                <a:avLst/>
                              </a:prstGeom>
                              <a:ln w="12700" cmpd="sng">
                                <a:tailEnd type="none"/>
                              </a:ln>
                            </wps:spPr>
                            <wps:style>
                              <a:lnRef idx="2">
                                <a:schemeClr val="dk1"/>
                              </a:lnRef>
                              <a:fillRef idx="1">
                                <a:schemeClr val="lt1"/>
                              </a:fillRef>
                              <a:effectRef idx="0">
                                <a:schemeClr val="dk1"/>
                              </a:effectRef>
                              <a:fontRef idx="minor">
                                <a:schemeClr val="dk1"/>
                              </a:fontRef>
                            </wps:style>
                            <wps:bodyPr/>
                          </wps:wsp>
                          <wps:wsp>
                            <wps:cNvPr id="296" name="Text Box 296"/>
                            <wps:cNvSpPr txBox="1">
                              <a:spLocks noChangeArrowheads="1"/>
                            </wps:cNvSpPr>
                            <wps:spPr bwMode="auto">
                              <a:xfrm>
                                <a:off x="4391246" y="1297172"/>
                                <a:ext cx="1619710" cy="1187551"/>
                              </a:xfrm>
                              <a:prstGeom prst="rect">
                                <a:avLst/>
                              </a:prstGeom>
                              <a:ln w="12700" cmpd="sng">
                                <a:headEnd/>
                                <a:tailEnd/>
                              </a:ln>
                            </wps:spPr>
                            <wps:style>
                              <a:lnRef idx="2">
                                <a:schemeClr val="dk1"/>
                              </a:lnRef>
                              <a:fillRef idx="1">
                                <a:schemeClr val="lt1"/>
                              </a:fillRef>
                              <a:effectRef idx="0">
                                <a:schemeClr val="dk1"/>
                              </a:effectRef>
                              <a:fontRef idx="minor">
                                <a:schemeClr val="dk1"/>
                              </a:fontRef>
                            </wps:style>
                            <wps:txbx>
                              <w:txbxContent>
                                <w:p w14:paraId="1CBF650C" w14:textId="77777777" w:rsidR="002A37D1" w:rsidRPr="004A2671" w:rsidRDefault="002A37D1" w:rsidP="00BD0BA5">
                                  <w:pPr>
                                    <w:spacing w:after="120"/>
                                    <w:rPr>
                                      <w:rFonts w:ascii="Times New Roman" w:hAnsi="Times New Roman"/>
                                      <w:szCs w:val="20"/>
                                    </w:rPr>
                                  </w:pPr>
                                  <w:r w:rsidRPr="004A2671">
                                    <w:rPr>
                                      <w:rFonts w:ascii="Times New Roman" w:hAnsi="Times New Roman"/>
                                      <w:szCs w:val="20"/>
                                    </w:rPr>
                                    <w:t>1044 dyads excluded</w:t>
                                  </w:r>
                                </w:p>
                                <w:p w14:paraId="7594449D" w14:textId="77777777" w:rsidR="002A37D1" w:rsidRDefault="002A37D1" w:rsidP="00BD0BA5">
                                  <w:pPr>
                                    <w:spacing w:after="120"/>
                                    <w:rPr>
                                      <w:rFonts w:ascii="Times New Roman" w:hAnsi="Times New Roman"/>
                                      <w:szCs w:val="20"/>
                                    </w:rPr>
                                  </w:pPr>
                                  <w:r w:rsidRPr="004A2671">
                                    <w:rPr>
                                      <w:rFonts w:ascii="Times New Roman" w:hAnsi="Times New Roman"/>
                                      <w:szCs w:val="20"/>
                                    </w:rPr>
                                    <w:t xml:space="preserve">792 </w:t>
                                  </w:r>
                                  <w:r>
                                    <w:rPr>
                                      <w:rFonts w:ascii="Times New Roman" w:hAnsi="Times New Roman"/>
                                      <w:szCs w:val="20"/>
                                    </w:rPr>
                                    <w:t>did not meet</w:t>
                                  </w:r>
                                  <w:r w:rsidRPr="004A2671">
                                    <w:rPr>
                                      <w:rFonts w:ascii="Times New Roman" w:hAnsi="Times New Roman"/>
                                      <w:szCs w:val="20"/>
                                    </w:rPr>
                                    <w:t xml:space="preserve"> inclusion criteria</w:t>
                                  </w:r>
                                </w:p>
                                <w:p w14:paraId="54193145" w14:textId="77777777" w:rsidR="002A37D1" w:rsidRPr="004A2671" w:rsidRDefault="002A37D1" w:rsidP="00BD0BA5">
                                  <w:pPr>
                                    <w:spacing w:after="120"/>
                                    <w:rPr>
                                      <w:rFonts w:ascii="Times New Roman" w:hAnsi="Times New Roman"/>
                                      <w:szCs w:val="20"/>
                                    </w:rPr>
                                  </w:pPr>
                                  <w:r>
                                    <w:rPr>
                                      <w:rFonts w:ascii="Times New Roman" w:hAnsi="Times New Roman"/>
                                      <w:szCs w:val="20"/>
                                    </w:rPr>
                                    <w:t xml:space="preserve">252 declined participation </w:t>
                                  </w:r>
                                </w:p>
                                <w:p w14:paraId="65841608" w14:textId="77777777" w:rsidR="002A37D1" w:rsidRPr="004A2671" w:rsidRDefault="002A37D1" w:rsidP="00BD0BA5">
                                  <w:pPr>
                                    <w:spacing w:after="120"/>
                                    <w:rPr>
                                      <w:rFonts w:ascii="Times New Roman" w:hAnsi="Times New Roman"/>
                                      <w:sz w:val="20"/>
                                      <w:szCs w:val="20"/>
                                    </w:rPr>
                                  </w:pPr>
                                </w:p>
                                <w:p w14:paraId="174E1550" w14:textId="77777777" w:rsidR="002A37D1" w:rsidRPr="004A2671" w:rsidRDefault="002A37D1" w:rsidP="00BD0BA5">
                                  <w:pPr>
                                    <w:spacing w:after="120"/>
                                    <w:rPr>
                                      <w:rFonts w:ascii="Times New Roman" w:hAnsi="Times New Roman"/>
                                      <w:sz w:val="20"/>
                                      <w:szCs w:val="20"/>
                                    </w:rPr>
                                  </w:pPr>
                                </w:p>
                              </w:txbxContent>
                            </wps:txbx>
                            <wps:bodyPr rot="0" vert="horz" wrap="square" lIns="91440" tIns="45720" rIns="91440" bIns="45720" anchor="t" anchorCtr="0">
                              <a:noAutofit/>
                            </wps:bodyPr>
                          </wps:wsp>
                          <wps:wsp>
                            <wps:cNvPr id="297" name="Text Box 2"/>
                            <wps:cNvSpPr txBox="1">
                              <a:spLocks noChangeArrowheads="1"/>
                            </wps:cNvSpPr>
                            <wps:spPr bwMode="auto">
                              <a:xfrm>
                                <a:off x="2062716" y="1828800"/>
                                <a:ext cx="2232025" cy="655923"/>
                              </a:xfrm>
                              <a:prstGeom prst="rect">
                                <a:avLst/>
                              </a:prstGeom>
                              <a:ln w="12700" cmpd="sng">
                                <a:headEnd/>
                                <a:tailEnd/>
                              </a:ln>
                            </wps:spPr>
                            <wps:style>
                              <a:lnRef idx="2">
                                <a:schemeClr val="dk1"/>
                              </a:lnRef>
                              <a:fillRef idx="1">
                                <a:schemeClr val="lt1"/>
                              </a:fillRef>
                              <a:effectRef idx="0">
                                <a:schemeClr val="dk1"/>
                              </a:effectRef>
                              <a:fontRef idx="minor">
                                <a:schemeClr val="dk1"/>
                              </a:fontRef>
                            </wps:style>
                            <wps:txbx>
                              <w:txbxContent>
                                <w:p w14:paraId="299460D3" w14:textId="77777777" w:rsidR="002A37D1" w:rsidRDefault="002A37D1" w:rsidP="00BD0BA5">
                                  <w:pPr>
                                    <w:spacing w:after="0" w:line="240" w:lineRule="auto"/>
                                    <w:ind w:left="284" w:hanging="284"/>
                                    <w:jc w:val="center"/>
                                    <w:rPr>
                                      <w:rFonts w:ascii="Times New Roman" w:hAnsi="Times New Roman"/>
                                      <w:szCs w:val="20"/>
                                    </w:rPr>
                                  </w:pPr>
                                  <w:r>
                                    <w:rPr>
                                      <w:rFonts w:ascii="Times New Roman" w:hAnsi="Times New Roman"/>
                                      <w:szCs w:val="20"/>
                                    </w:rPr>
                                    <w:t>252 dyads recruited</w:t>
                                  </w:r>
                                </w:p>
                                <w:p w14:paraId="3C53526C" w14:textId="77777777" w:rsidR="002A37D1" w:rsidRDefault="002A37D1" w:rsidP="00BD0BA5">
                                  <w:pPr>
                                    <w:spacing w:after="0" w:line="240" w:lineRule="auto"/>
                                    <w:ind w:left="284" w:hanging="284"/>
                                    <w:jc w:val="center"/>
                                    <w:rPr>
                                      <w:rFonts w:ascii="Times New Roman" w:hAnsi="Times New Roman"/>
                                      <w:szCs w:val="20"/>
                                    </w:rPr>
                                  </w:pPr>
                                  <w:r>
                                    <w:rPr>
                                      <w:rFonts w:ascii="Times New Roman" w:hAnsi="Times New Roman"/>
                                      <w:szCs w:val="20"/>
                                    </w:rPr>
                                    <w:t>Nine towns randomised to condition</w:t>
                                  </w:r>
                                </w:p>
                                <w:p w14:paraId="638DD5EB" w14:textId="77777777" w:rsidR="002A37D1" w:rsidRPr="004A2671" w:rsidRDefault="002A37D1" w:rsidP="00BD0BA5">
                                  <w:pPr>
                                    <w:ind w:left="284" w:hanging="284"/>
                                    <w:jc w:val="center"/>
                                    <w:rPr>
                                      <w:rFonts w:ascii="Times New Roman" w:hAnsi="Times New Roman"/>
                                      <w:sz w:val="20"/>
                                      <w:szCs w:val="20"/>
                                    </w:rPr>
                                  </w:pPr>
                                  <w:r>
                                    <w:rPr>
                                      <w:rFonts w:ascii="Times New Roman" w:hAnsi="Times New Roman"/>
                                      <w:szCs w:val="20"/>
                                    </w:rPr>
                                    <w:t>(3 towns per condition)</w:t>
                                  </w:r>
                                </w:p>
                              </w:txbxContent>
                            </wps:txbx>
                            <wps:bodyPr rot="0" vert="horz" wrap="square" lIns="91440" tIns="45720" rIns="91440" bIns="45720" anchor="t" anchorCtr="0">
                              <a:noAutofit/>
                            </wps:bodyPr>
                          </wps:wsp>
                          <wps:wsp>
                            <wps:cNvPr id="299" name="Text Box 299"/>
                            <wps:cNvSpPr txBox="1">
                              <a:spLocks noChangeArrowheads="1"/>
                            </wps:cNvSpPr>
                            <wps:spPr bwMode="auto">
                              <a:xfrm>
                                <a:off x="4298745" y="3586856"/>
                                <a:ext cx="2036445" cy="755930"/>
                              </a:xfrm>
                              <a:prstGeom prst="rect">
                                <a:avLst/>
                              </a:prstGeom>
                              <a:ln w="12700" cmpd="sng">
                                <a:headEnd/>
                                <a:tailEnd/>
                              </a:ln>
                            </wps:spPr>
                            <wps:style>
                              <a:lnRef idx="2">
                                <a:schemeClr val="dk1"/>
                              </a:lnRef>
                              <a:fillRef idx="1">
                                <a:schemeClr val="lt1"/>
                              </a:fillRef>
                              <a:effectRef idx="0">
                                <a:schemeClr val="dk1"/>
                              </a:effectRef>
                              <a:fontRef idx="minor">
                                <a:schemeClr val="dk1"/>
                              </a:fontRef>
                            </wps:style>
                            <wps:txbx>
                              <w:txbxContent>
                                <w:p w14:paraId="53548CA9" w14:textId="77777777" w:rsidR="002A37D1" w:rsidRDefault="002A37D1" w:rsidP="00BD0BA5">
                                  <w:pPr>
                                    <w:spacing w:after="120"/>
                                    <w:jc w:val="center"/>
                                    <w:rPr>
                                      <w:rFonts w:ascii="Times New Roman" w:hAnsi="Times New Roman"/>
                                    </w:rPr>
                                  </w:pPr>
                                  <w:r>
                                    <w:rPr>
                                      <w:rFonts w:ascii="Times New Roman" w:hAnsi="Times New Roman"/>
                                    </w:rPr>
                                    <w:t>Baseline</w:t>
                                  </w:r>
                                </w:p>
                                <w:p w14:paraId="6DA505A2" w14:textId="77777777" w:rsidR="002A37D1" w:rsidRDefault="002A37D1" w:rsidP="00BD0BA5">
                                  <w:pPr>
                                    <w:spacing w:after="120"/>
                                    <w:jc w:val="center"/>
                                    <w:rPr>
                                      <w:rFonts w:ascii="Times New Roman" w:hAnsi="Times New Roman"/>
                                    </w:rPr>
                                  </w:pPr>
                                  <w:r>
                                    <w:rPr>
                                      <w:rFonts w:ascii="Times New Roman" w:hAnsi="Times New Roman"/>
                                    </w:rPr>
                                    <w:t>80 dyads completed</w:t>
                                  </w:r>
                                </w:p>
                                <w:p w14:paraId="6ED61AAC" w14:textId="77777777" w:rsidR="002A37D1" w:rsidRPr="005B3C93" w:rsidRDefault="002A37D1" w:rsidP="00BD0BA5">
                                  <w:pPr>
                                    <w:spacing w:after="120"/>
                                    <w:jc w:val="center"/>
                                    <w:rPr>
                                      <w:rFonts w:ascii="Times New Roman" w:hAnsi="Times New Roman"/>
                                    </w:rPr>
                                  </w:pPr>
                                  <w:r>
                                    <w:rPr>
                                      <w:rFonts w:ascii="Times New Roman" w:hAnsi="Times New Roman"/>
                                    </w:rPr>
                                    <w:t>4 did not attend</w:t>
                                  </w:r>
                                </w:p>
                                <w:p w14:paraId="26CA3E3C" w14:textId="77777777" w:rsidR="002A37D1" w:rsidRPr="00826320" w:rsidRDefault="002A37D1" w:rsidP="00BD0BA5">
                                  <w:pPr>
                                    <w:spacing w:after="120"/>
                                    <w:rPr>
                                      <w:b/>
                                      <w:sz w:val="20"/>
                                      <w:szCs w:val="20"/>
                                    </w:rPr>
                                  </w:pPr>
                                </w:p>
                              </w:txbxContent>
                            </wps:txbx>
                            <wps:bodyPr rot="0" vert="horz" wrap="square" lIns="91440" tIns="45720" rIns="91440" bIns="45720" anchor="t" anchorCtr="0">
                              <a:noAutofit/>
                            </wps:bodyPr>
                          </wps:wsp>
                          <wps:wsp>
                            <wps:cNvPr id="300" name="Text Box 300"/>
                            <wps:cNvSpPr txBox="1">
                              <a:spLocks noChangeArrowheads="1"/>
                            </wps:cNvSpPr>
                            <wps:spPr bwMode="auto">
                              <a:xfrm>
                                <a:off x="2164415" y="3586856"/>
                                <a:ext cx="2036445" cy="755930"/>
                              </a:xfrm>
                              <a:prstGeom prst="rect">
                                <a:avLst/>
                              </a:prstGeom>
                              <a:ln w="12700" cmpd="sng">
                                <a:headEnd/>
                                <a:tailEnd/>
                              </a:ln>
                            </wps:spPr>
                            <wps:style>
                              <a:lnRef idx="2">
                                <a:schemeClr val="dk1"/>
                              </a:lnRef>
                              <a:fillRef idx="1">
                                <a:schemeClr val="lt1"/>
                              </a:fillRef>
                              <a:effectRef idx="0">
                                <a:schemeClr val="dk1"/>
                              </a:effectRef>
                              <a:fontRef idx="minor">
                                <a:schemeClr val="dk1"/>
                              </a:fontRef>
                            </wps:style>
                            <wps:txbx>
                              <w:txbxContent>
                                <w:p w14:paraId="37C2401D" w14:textId="77777777" w:rsidR="002A37D1" w:rsidRDefault="002A37D1" w:rsidP="00BD0BA5">
                                  <w:pPr>
                                    <w:spacing w:after="120"/>
                                    <w:jc w:val="center"/>
                                    <w:rPr>
                                      <w:rFonts w:ascii="Times New Roman" w:hAnsi="Times New Roman"/>
                                    </w:rPr>
                                  </w:pPr>
                                  <w:r>
                                    <w:rPr>
                                      <w:rFonts w:ascii="Times New Roman" w:hAnsi="Times New Roman"/>
                                    </w:rPr>
                                    <w:t>Baseline</w:t>
                                  </w:r>
                                </w:p>
                                <w:p w14:paraId="32227AD8" w14:textId="77777777" w:rsidR="002A37D1" w:rsidRDefault="002A37D1" w:rsidP="00BD0BA5">
                                  <w:pPr>
                                    <w:spacing w:after="120"/>
                                    <w:jc w:val="center"/>
                                    <w:rPr>
                                      <w:rFonts w:ascii="Times New Roman" w:hAnsi="Times New Roman"/>
                                    </w:rPr>
                                  </w:pPr>
                                  <w:r>
                                    <w:rPr>
                                      <w:rFonts w:ascii="Times New Roman" w:hAnsi="Times New Roman"/>
                                    </w:rPr>
                                    <w:t>74 dyads completed</w:t>
                                  </w:r>
                                </w:p>
                                <w:p w14:paraId="6FCF6FEE" w14:textId="77777777" w:rsidR="002A37D1" w:rsidRPr="005B3C93" w:rsidRDefault="002A37D1" w:rsidP="00BD0BA5">
                                  <w:pPr>
                                    <w:spacing w:after="120"/>
                                    <w:jc w:val="center"/>
                                    <w:rPr>
                                      <w:rFonts w:ascii="Times New Roman" w:hAnsi="Times New Roman"/>
                                    </w:rPr>
                                  </w:pPr>
                                  <w:r>
                                    <w:rPr>
                                      <w:rFonts w:ascii="Times New Roman" w:hAnsi="Times New Roman"/>
                                    </w:rPr>
                                    <w:t>10 did not attend</w:t>
                                  </w:r>
                                </w:p>
                                <w:p w14:paraId="0405F7E6" w14:textId="77777777" w:rsidR="002A37D1" w:rsidRPr="00826320" w:rsidRDefault="002A37D1" w:rsidP="00BD0BA5">
                                  <w:pPr>
                                    <w:spacing w:after="120"/>
                                    <w:rPr>
                                      <w:b/>
                                      <w:sz w:val="20"/>
                                      <w:szCs w:val="20"/>
                                    </w:rPr>
                                  </w:pPr>
                                </w:p>
                              </w:txbxContent>
                            </wps:txbx>
                            <wps:bodyPr rot="0" vert="horz" wrap="square" lIns="91440" tIns="45720" rIns="91440" bIns="45720" anchor="t" anchorCtr="0">
                              <a:noAutofit/>
                            </wps:bodyPr>
                          </wps:wsp>
                          <wps:wsp>
                            <wps:cNvPr id="301" name="Text Box 301"/>
                            <wps:cNvSpPr txBox="1">
                              <a:spLocks noChangeArrowheads="1"/>
                            </wps:cNvSpPr>
                            <wps:spPr bwMode="auto">
                              <a:xfrm>
                                <a:off x="37859" y="3586856"/>
                                <a:ext cx="2036445" cy="755930"/>
                              </a:xfrm>
                              <a:prstGeom prst="rect">
                                <a:avLst/>
                              </a:prstGeom>
                              <a:ln w="12700" cmpd="sng">
                                <a:headEnd/>
                                <a:tailEnd/>
                              </a:ln>
                            </wps:spPr>
                            <wps:style>
                              <a:lnRef idx="2">
                                <a:schemeClr val="dk1"/>
                              </a:lnRef>
                              <a:fillRef idx="1">
                                <a:schemeClr val="lt1"/>
                              </a:fillRef>
                              <a:effectRef idx="0">
                                <a:schemeClr val="dk1"/>
                              </a:effectRef>
                              <a:fontRef idx="minor">
                                <a:schemeClr val="dk1"/>
                              </a:fontRef>
                            </wps:style>
                            <wps:txbx>
                              <w:txbxContent>
                                <w:p w14:paraId="7403DE63" w14:textId="77777777" w:rsidR="002A37D1" w:rsidRDefault="002A37D1" w:rsidP="00BD0BA5">
                                  <w:pPr>
                                    <w:spacing w:after="120"/>
                                    <w:jc w:val="center"/>
                                    <w:rPr>
                                      <w:rFonts w:ascii="Times New Roman" w:hAnsi="Times New Roman"/>
                                    </w:rPr>
                                  </w:pPr>
                                  <w:r>
                                    <w:rPr>
                                      <w:rFonts w:ascii="Times New Roman" w:hAnsi="Times New Roman"/>
                                    </w:rPr>
                                    <w:t>Baseline</w:t>
                                  </w:r>
                                </w:p>
                                <w:p w14:paraId="53775FC5" w14:textId="77777777" w:rsidR="002A37D1" w:rsidRDefault="002A37D1" w:rsidP="00BD0BA5">
                                  <w:pPr>
                                    <w:spacing w:after="120"/>
                                    <w:jc w:val="center"/>
                                    <w:rPr>
                                      <w:rFonts w:ascii="Times New Roman" w:hAnsi="Times New Roman"/>
                                    </w:rPr>
                                  </w:pPr>
                                  <w:r>
                                    <w:rPr>
                                      <w:rFonts w:ascii="Times New Roman" w:hAnsi="Times New Roman"/>
                                    </w:rPr>
                                    <w:t>81 dyads completed</w:t>
                                  </w:r>
                                </w:p>
                                <w:p w14:paraId="25A1E04F" w14:textId="77777777" w:rsidR="002A37D1" w:rsidRPr="005B3C93" w:rsidRDefault="002A37D1" w:rsidP="00BD0BA5">
                                  <w:pPr>
                                    <w:spacing w:after="120"/>
                                    <w:jc w:val="center"/>
                                    <w:rPr>
                                      <w:rFonts w:ascii="Times New Roman" w:hAnsi="Times New Roman"/>
                                    </w:rPr>
                                  </w:pPr>
                                  <w:r>
                                    <w:rPr>
                                      <w:rFonts w:ascii="Times New Roman" w:hAnsi="Times New Roman"/>
                                    </w:rPr>
                                    <w:t>3 did not attend</w:t>
                                  </w:r>
                                </w:p>
                                <w:p w14:paraId="4E270513" w14:textId="77777777" w:rsidR="002A37D1" w:rsidRPr="005B3C93" w:rsidRDefault="002A37D1" w:rsidP="00BD0BA5">
                                  <w:pPr>
                                    <w:spacing w:after="120"/>
                                    <w:rPr>
                                      <w:rFonts w:ascii="Times New Roman" w:hAnsi="Times New Roman"/>
                                    </w:rPr>
                                  </w:pPr>
                                </w:p>
                              </w:txbxContent>
                            </wps:txbx>
                            <wps:bodyPr rot="0" vert="horz" wrap="square" lIns="91440" tIns="45720" rIns="91440" bIns="45720" anchor="t" anchorCtr="0">
                              <a:noAutofit/>
                            </wps:bodyPr>
                          </wps:wsp>
                          <wps:wsp>
                            <wps:cNvPr id="302" name="Text Box 288"/>
                            <wps:cNvSpPr txBox="1">
                              <a:spLocks noChangeArrowheads="1"/>
                            </wps:cNvSpPr>
                            <wps:spPr bwMode="auto">
                              <a:xfrm>
                                <a:off x="4391246" y="404037"/>
                                <a:ext cx="1619709" cy="738016"/>
                              </a:xfrm>
                              <a:prstGeom prst="rect">
                                <a:avLst/>
                              </a:prstGeom>
                              <a:ln w="12700" cmpd="sng">
                                <a:headEnd/>
                                <a:tailEnd/>
                              </a:ln>
                            </wps:spPr>
                            <wps:style>
                              <a:lnRef idx="2">
                                <a:schemeClr val="dk1"/>
                              </a:lnRef>
                              <a:fillRef idx="1">
                                <a:schemeClr val="lt1"/>
                              </a:fillRef>
                              <a:effectRef idx="0">
                                <a:schemeClr val="dk1"/>
                              </a:effectRef>
                              <a:fontRef idx="minor">
                                <a:schemeClr val="dk1"/>
                              </a:fontRef>
                            </wps:style>
                            <wps:txbx>
                              <w:txbxContent>
                                <w:p w14:paraId="49FA8397" w14:textId="77777777" w:rsidR="002A37D1" w:rsidRPr="004A2671" w:rsidRDefault="002A37D1" w:rsidP="00BD0BA5">
                                  <w:pPr>
                                    <w:spacing w:after="120"/>
                                    <w:rPr>
                                      <w:rFonts w:ascii="Times New Roman" w:hAnsi="Times New Roman"/>
                                      <w:szCs w:val="20"/>
                                    </w:rPr>
                                  </w:pPr>
                                  <w:r w:rsidRPr="004A2671">
                                    <w:rPr>
                                      <w:rFonts w:ascii="Times New Roman" w:hAnsi="Times New Roman"/>
                                      <w:szCs w:val="20"/>
                                    </w:rPr>
                                    <w:t>3</w:t>
                                  </w:r>
                                  <w:r>
                                    <w:rPr>
                                      <w:rFonts w:ascii="Times New Roman" w:hAnsi="Times New Roman"/>
                                      <w:szCs w:val="20"/>
                                    </w:rPr>
                                    <w:t>96 dyads declined participation</w:t>
                                  </w:r>
                                </w:p>
                                <w:p w14:paraId="2A9721F5" w14:textId="77777777" w:rsidR="002A37D1" w:rsidRPr="004A2671" w:rsidRDefault="002A37D1" w:rsidP="00BD0BA5">
                                  <w:pPr>
                                    <w:spacing w:after="120"/>
                                    <w:rPr>
                                      <w:rFonts w:ascii="Times New Roman" w:hAnsi="Times New Roman"/>
                                      <w:sz w:val="20"/>
                                      <w:szCs w:val="20"/>
                                    </w:rPr>
                                  </w:pPr>
                                </w:p>
                                <w:p w14:paraId="02FE6F47" w14:textId="77777777" w:rsidR="002A37D1" w:rsidRPr="004A2671" w:rsidRDefault="002A37D1" w:rsidP="00BD0BA5">
                                  <w:pPr>
                                    <w:spacing w:after="120"/>
                                    <w:rPr>
                                      <w:rFonts w:ascii="Times New Roman" w:hAnsi="Times New Roman"/>
                                      <w:sz w:val="20"/>
                                      <w:szCs w:val="20"/>
                                    </w:rPr>
                                  </w:pPr>
                                </w:p>
                                <w:p w14:paraId="75FF9DE7" w14:textId="77777777" w:rsidR="002A37D1" w:rsidRPr="004A2671" w:rsidRDefault="002A37D1" w:rsidP="00BD0BA5">
                                  <w:pPr>
                                    <w:spacing w:after="120"/>
                                    <w:rPr>
                                      <w:rFonts w:ascii="Times New Roman" w:hAnsi="Times New Roman"/>
                                      <w:sz w:val="20"/>
                                      <w:szCs w:val="20"/>
                                    </w:rPr>
                                  </w:pPr>
                                </w:p>
                                <w:p w14:paraId="6A59A014" w14:textId="77777777" w:rsidR="002A37D1" w:rsidRPr="004A2671" w:rsidRDefault="002A37D1" w:rsidP="00BD0BA5">
                                  <w:pPr>
                                    <w:spacing w:after="120"/>
                                    <w:rPr>
                                      <w:rFonts w:ascii="Times New Roman" w:hAnsi="Times New Roman"/>
                                      <w:b/>
                                      <w:sz w:val="20"/>
                                      <w:szCs w:val="20"/>
                                    </w:rPr>
                                  </w:pPr>
                                </w:p>
                              </w:txbxContent>
                            </wps:txbx>
                            <wps:bodyPr rot="0" vert="horz" wrap="square" lIns="91440" tIns="45720" rIns="91440" bIns="45720" anchor="t" anchorCtr="0">
                              <a:noAutofit/>
                            </wps:bodyPr>
                          </wps:wsp>
                        </wpg:grpSp>
                        <wps:wsp>
                          <wps:cNvPr id="1" name="Text Box 2"/>
                          <wps:cNvSpPr txBox="1">
                            <a:spLocks noChangeArrowheads="1"/>
                          </wps:cNvSpPr>
                          <wps:spPr bwMode="auto">
                            <a:xfrm>
                              <a:off x="0" y="6863644"/>
                              <a:ext cx="2078990" cy="802640"/>
                            </a:xfrm>
                            <a:prstGeom prst="rect">
                              <a:avLst/>
                            </a:prstGeom>
                            <a:ln w="12700" cmpd="sng">
                              <a:headEnd/>
                              <a:tailEnd/>
                            </a:ln>
                          </wps:spPr>
                          <wps:style>
                            <a:lnRef idx="2">
                              <a:schemeClr val="dk1"/>
                            </a:lnRef>
                            <a:fillRef idx="1">
                              <a:schemeClr val="lt1"/>
                            </a:fillRef>
                            <a:effectRef idx="0">
                              <a:schemeClr val="dk1"/>
                            </a:effectRef>
                            <a:fontRef idx="minor">
                              <a:schemeClr val="dk1"/>
                            </a:fontRef>
                          </wps:style>
                          <wps:txbx>
                            <w:txbxContent>
                              <w:p w14:paraId="0B5F0519" w14:textId="77777777" w:rsidR="002A37D1" w:rsidRDefault="002A37D1" w:rsidP="00BD0BA5">
                                <w:pPr>
                                  <w:spacing w:after="120"/>
                                  <w:jc w:val="center"/>
                                  <w:rPr>
                                    <w:rFonts w:ascii="Times New Roman" w:hAnsi="Times New Roman"/>
                                  </w:rPr>
                                </w:pPr>
                                <w:r>
                                  <w:rPr>
                                    <w:rFonts w:ascii="Times New Roman" w:hAnsi="Times New Roman"/>
                                  </w:rPr>
                                  <w:t>12 month follow-up</w:t>
                                </w:r>
                              </w:p>
                              <w:p w14:paraId="57533DCA" w14:textId="77777777" w:rsidR="002A37D1" w:rsidRDefault="002A37D1" w:rsidP="00BD0BA5">
                                <w:pPr>
                                  <w:spacing w:after="120"/>
                                  <w:jc w:val="center"/>
                                  <w:rPr>
                                    <w:rFonts w:ascii="Times New Roman" w:hAnsi="Times New Roman"/>
                                  </w:rPr>
                                </w:pPr>
                                <w:r>
                                  <w:rPr>
                                    <w:rFonts w:ascii="Times New Roman" w:hAnsi="Times New Roman"/>
                                  </w:rPr>
                                  <w:t>53 dyads completed</w:t>
                                </w:r>
                              </w:p>
                              <w:p w14:paraId="2F764095" w14:textId="77777777" w:rsidR="002A37D1" w:rsidRDefault="002A37D1" w:rsidP="00BD0BA5">
                                <w:pPr>
                                  <w:spacing w:after="120"/>
                                  <w:jc w:val="center"/>
                                  <w:rPr>
                                    <w:rFonts w:ascii="Times New Roman" w:hAnsi="Times New Roman"/>
                                  </w:rPr>
                                </w:pPr>
                                <w:r>
                                  <w:rPr>
                                    <w:rFonts w:ascii="Times New Roman" w:hAnsi="Times New Roman"/>
                                  </w:rPr>
                                  <w:t>31 unresponsive</w:t>
                                </w:r>
                              </w:p>
                              <w:p w14:paraId="66985191" w14:textId="77777777" w:rsidR="002A37D1" w:rsidRPr="005B3C93" w:rsidRDefault="002A37D1" w:rsidP="00BD0BA5">
                                <w:pPr>
                                  <w:spacing w:after="120"/>
                                  <w:rPr>
                                    <w:rFonts w:ascii="Times New Roman" w:hAnsi="Times New Roman"/>
                                  </w:rPr>
                                </w:pPr>
                              </w:p>
                              <w:p w14:paraId="7C7E25C7" w14:textId="77777777" w:rsidR="002A37D1" w:rsidRPr="005B3C93" w:rsidRDefault="002A37D1" w:rsidP="00BD0BA5">
                                <w:pPr>
                                  <w:spacing w:after="120"/>
                                  <w:rPr>
                                    <w:rFonts w:ascii="Times New Roman" w:hAnsi="Times New Roman"/>
                                  </w:rPr>
                                </w:pPr>
                              </w:p>
                              <w:p w14:paraId="0E7C3809" w14:textId="77777777" w:rsidR="002A37D1" w:rsidRPr="00826320" w:rsidRDefault="002A37D1" w:rsidP="00BD0BA5">
                                <w:pPr>
                                  <w:spacing w:after="120"/>
                                  <w:rPr>
                                    <w:b/>
                                    <w:sz w:val="20"/>
                                    <w:szCs w:val="20"/>
                                  </w:rPr>
                                </w:pPr>
                              </w:p>
                            </w:txbxContent>
                          </wps:txbx>
                          <wps:bodyPr rot="0" vert="horz" wrap="square" lIns="91440" tIns="45720" rIns="91440" bIns="45720" anchor="t" anchorCtr="0">
                            <a:noAutofit/>
                          </wps:bodyPr>
                        </wps:wsp>
                        <wps:wsp>
                          <wps:cNvPr id="2" name="Text Box 2"/>
                          <wps:cNvSpPr txBox="1">
                            <a:spLocks noChangeArrowheads="1"/>
                          </wps:cNvSpPr>
                          <wps:spPr bwMode="auto">
                            <a:xfrm>
                              <a:off x="4346222" y="6863644"/>
                              <a:ext cx="2071370" cy="802640"/>
                            </a:xfrm>
                            <a:prstGeom prst="rect">
                              <a:avLst/>
                            </a:prstGeom>
                            <a:ln w="12700" cmpd="sng">
                              <a:headEnd/>
                              <a:tailEnd/>
                            </a:ln>
                          </wps:spPr>
                          <wps:style>
                            <a:lnRef idx="2">
                              <a:schemeClr val="dk1"/>
                            </a:lnRef>
                            <a:fillRef idx="1">
                              <a:schemeClr val="lt1"/>
                            </a:fillRef>
                            <a:effectRef idx="0">
                              <a:schemeClr val="dk1"/>
                            </a:effectRef>
                            <a:fontRef idx="minor">
                              <a:schemeClr val="dk1"/>
                            </a:fontRef>
                          </wps:style>
                          <wps:txbx>
                            <w:txbxContent>
                              <w:p w14:paraId="4E7E6498" w14:textId="77777777" w:rsidR="002A37D1" w:rsidRDefault="002A37D1" w:rsidP="00BD0BA5">
                                <w:pPr>
                                  <w:spacing w:after="120"/>
                                  <w:jc w:val="center"/>
                                  <w:rPr>
                                    <w:rFonts w:ascii="Times New Roman" w:hAnsi="Times New Roman"/>
                                  </w:rPr>
                                </w:pPr>
                                <w:r>
                                  <w:rPr>
                                    <w:rFonts w:ascii="Times New Roman" w:hAnsi="Times New Roman"/>
                                  </w:rPr>
                                  <w:t>12 month follow-up</w:t>
                                </w:r>
                              </w:p>
                              <w:p w14:paraId="61E60551" w14:textId="77777777" w:rsidR="002A37D1" w:rsidRDefault="002A37D1" w:rsidP="00BD0BA5">
                                <w:pPr>
                                  <w:spacing w:after="120"/>
                                  <w:jc w:val="center"/>
                                  <w:rPr>
                                    <w:rFonts w:ascii="Times New Roman" w:hAnsi="Times New Roman"/>
                                  </w:rPr>
                                </w:pPr>
                                <w:r>
                                  <w:rPr>
                                    <w:rFonts w:ascii="Times New Roman" w:hAnsi="Times New Roman"/>
                                  </w:rPr>
                                  <w:t>48 dyads completed</w:t>
                                </w:r>
                              </w:p>
                              <w:p w14:paraId="5066D60F" w14:textId="77777777" w:rsidR="002A37D1" w:rsidRDefault="002A37D1" w:rsidP="00BD0BA5">
                                <w:pPr>
                                  <w:spacing w:after="120"/>
                                  <w:jc w:val="center"/>
                                  <w:rPr>
                                    <w:rFonts w:ascii="Times New Roman" w:hAnsi="Times New Roman"/>
                                  </w:rPr>
                                </w:pPr>
                                <w:r>
                                  <w:rPr>
                                    <w:rFonts w:ascii="Times New Roman" w:hAnsi="Times New Roman"/>
                                  </w:rPr>
                                  <w:t>36 unresponsive</w:t>
                                </w:r>
                              </w:p>
                              <w:p w14:paraId="142ECAEE" w14:textId="77777777" w:rsidR="002A37D1" w:rsidRPr="005B3C93" w:rsidRDefault="002A37D1" w:rsidP="00BD0BA5">
                                <w:pPr>
                                  <w:spacing w:after="120"/>
                                  <w:rPr>
                                    <w:rFonts w:ascii="Times New Roman" w:hAnsi="Times New Roman"/>
                                  </w:rPr>
                                </w:pPr>
                              </w:p>
                              <w:p w14:paraId="622BB8E4" w14:textId="77777777" w:rsidR="002A37D1" w:rsidRPr="005B3C93" w:rsidRDefault="002A37D1" w:rsidP="00BD0BA5">
                                <w:pPr>
                                  <w:spacing w:after="120"/>
                                  <w:rPr>
                                    <w:rFonts w:ascii="Times New Roman" w:hAnsi="Times New Roman"/>
                                  </w:rPr>
                                </w:pPr>
                              </w:p>
                              <w:p w14:paraId="4260F804" w14:textId="77777777" w:rsidR="002A37D1" w:rsidRPr="00826320" w:rsidRDefault="002A37D1" w:rsidP="00BD0BA5">
                                <w:pPr>
                                  <w:spacing w:after="120"/>
                                  <w:rPr>
                                    <w:b/>
                                    <w:sz w:val="20"/>
                                    <w:szCs w:val="20"/>
                                  </w:rPr>
                                </w:pPr>
                              </w:p>
                              <w:p w14:paraId="1D178E97" w14:textId="77777777" w:rsidR="002A37D1" w:rsidRPr="00826320" w:rsidRDefault="002A37D1" w:rsidP="00BD0BA5">
                                <w:pPr>
                                  <w:spacing w:after="120"/>
                                  <w:rPr>
                                    <w:b/>
                                    <w:sz w:val="20"/>
                                    <w:szCs w:val="20"/>
                                  </w:rPr>
                                </w:pPr>
                              </w:p>
                            </w:txbxContent>
                          </wps:txbx>
                          <wps:bodyPr rot="0" vert="horz" wrap="square" lIns="91440" tIns="45720" rIns="91440" bIns="45720" anchor="t" anchorCtr="0">
                            <a:noAutofit/>
                          </wps:bodyPr>
                        </wps:wsp>
                        <wps:wsp>
                          <wps:cNvPr id="3" name="Text Box 2"/>
                          <wps:cNvSpPr txBox="1">
                            <a:spLocks noChangeArrowheads="1"/>
                          </wps:cNvSpPr>
                          <wps:spPr bwMode="auto">
                            <a:xfrm>
                              <a:off x="2178755" y="6863644"/>
                              <a:ext cx="2056130" cy="802640"/>
                            </a:xfrm>
                            <a:prstGeom prst="rect">
                              <a:avLst/>
                            </a:prstGeom>
                            <a:ln w="12700" cmpd="sng">
                              <a:headEnd/>
                              <a:tailEnd/>
                            </a:ln>
                          </wps:spPr>
                          <wps:style>
                            <a:lnRef idx="2">
                              <a:schemeClr val="dk1"/>
                            </a:lnRef>
                            <a:fillRef idx="1">
                              <a:schemeClr val="lt1"/>
                            </a:fillRef>
                            <a:effectRef idx="0">
                              <a:schemeClr val="dk1"/>
                            </a:effectRef>
                            <a:fontRef idx="minor">
                              <a:schemeClr val="dk1"/>
                            </a:fontRef>
                          </wps:style>
                          <wps:txbx>
                            <w:txbxContent>
                              <w:p w14:paraId="2BC6083B" w14:textId="77777777" w:rsidR="002A37D1" w:rsidRDefault="002A37D1" w:rsidP="00BD0BA5">
                                <w:pPr>
                                  <w:spacing w:after="120"/>
                                  <w:jc w:val="center"/>
                                  <w:rPr>
                                    <w:rFonts w:ascii="Times New Roman" w:hAnsi="Times New Roman"/>
                                  </w:rPr>
                                </w:pPr>
                                <w:r>
                                  <w:rPr>
                                    <w:rFonts w:ascii="Times New Roman" w:hAnsi="Times New Roman"/>
                                  </w:rPr>
                                  <w:t>12 month follow-up</w:t>
                                </w:r>
                              </w:p>
                              <w:p w14:paraId="67367CF3" w14:textId="77777777" w:rsidR="002A37D1" w:rsidRDefault="002A37D1" w:rsidP="00BD0BA5">
                                <w:pPr>
                                  <w:spacing w:after="120"/>
                                  <w:jc w:val="center"/>
                                  <w:rPr>
                                    <w:rFonts w:ascii="Times New Roman" w:hAnsi="Times New Roman"/>
                                  </w:rPr>
                                </w:pPr>
                                <w:r>
                                  <w:rPr>
                                    <w:rFonts w:ascii="Times New Roman" w:hAnsi="Times New Roman"/>
                                  </w:rPr>
                                  <w:t>57 dyads completed</w:t>
                                </w:r>
                              </w:p>
                              <w:p w14:paraId="306454FD" w14:textId="77777777" w:rsidR="002A37D1" w:rsidRDefault="002A37D1" w:rsidP="00BD0BA5">
                                <w:pPr>
                                  <w:spacing w:after="120"/>
                                  <w:jc w:val="center"/>
                                  <w:rPr>
                                    <w:rFonts w:ascii="Times New Roman" w:hAnsi="Times New Roman"/>
                                  </w:rPr>
                                </w:pPr>
                                <w:r>
                                  <w:rPr>
                                    <w:rFonts w:ascii="Times New Roman" w:hAnsi="Times New Roman"/>
                                  </w:rPr>
                                  <w:t>27 unresponsive</w:t>
                                </w:r>
                              </w:p>
                              <w:p w14:paraId="141D382B" w14:textId="77777777" w:rsidR="002A37D1" w:rsidRPr="005B3C93" w:rsidRDefault="002A37D1" w:rsidP="00BD0BA5">
                                <w:pPr>
                                  <w:spacing w:after="120"/>
                                  <w:rPr>
                                    <w:rFonts w:ascii="Times New Roman" w:hAnsi="Times New Roman"/>
                                  </w:rPr>
                                </w:pPr>
                              </w:p>
                              <w:p w14:paraId="40007D52" w14:textId="77777777" w:rsidR="002A37D1" w:rsidRPr="005B3C93" w:rsidRDefault="002A37D1" w:rsidP="00BD0BA5">
                                <w:pPr>
                                  <w:spacing w:after="120"/>
                                  <w:rPr>
                                    <w:rFonts w:ascii="Times New Roman" w:hAnsi="Times New Roman"/>
                                  </w:rPr>
                                </w:pPr>
                              </w:p>
                              <w:p w14:paraId="6DD4995D" w14:textId="77777777" w:rsidR="002A37D1" w:rsidRPr="00826320" w:rsidRDefault="002A37D1" w:rsidP="00BD0BA5">
                                <w:pPr>
                                  <w:spacing w:after="120"/>
                                  <w:rPr>
                                    <w:b/>
                                    <w:sz w:val="20"/>
                                    <w:szCs w:val="20"/>
                                  </w:rPr>
                                </w:pPr>
                              </w:p>
                              <w:p w14:paraId="100C782E" w14:textId="77777777" w:rsidR="002A37D1" w:rsidRPr="00826320" w:rsidRDefault="002A37D1" w:rsidP="00BD0BA5">
                                <w:pPr>
                                  <w:spacing w:after="120"/>
                                  <w:rPr>
                                    <w:b/>
                                    <w:sz w:val="20"/>
                                    <w:szCs w:val="20"/>
                                  </w:rPr>
                                </w:pPr>
                              </w:p>
                            </w:txbxContent>
                          </wps:txbx>
                          <wps:bodyPr rot="0" vert="horz" wrap="square" lIns="91440" tIns="45720" rIns="91440" bIns="45720" anchor="t" anchorCtr="0">
                            <a:noAutofit/>
                          </wps:bodyPr>
                        </wps:wsp>
                      </wpg:grpSp>
                    </wpg:wgp>
                  </a:graphicData>
                </a:graphic>
              </wp:anchor>
            </w:drawing>
          </mc:Choice>
          <mc:Fallback xmlns:mv="urn:schemas-microsoft-com:mac:vml" xmlns:mo="http://schemas.microsoft.com/office/mac/office/2008/main">
            <w:pict>
              <v:group id="Group 8" o:spid="_x0000_s1026" style="position:absolute;margin-left:-17.25pt;margin-top:7.35pt;width:507.05pt;height:655.7pt;z-index:251665408" coordsize="6439535,83273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">
                <v:line id="Straight Connector 314" o:spid="_x0000_s1027" style="position:absolute;visibility:visible;mso-wrap-style:square" from="857955,3183466" to="857955,830410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AbyR8YAAADcAAAADwAAAGRycy9kb3ducmV2LnhtbESPQWvCQBSE7wX/w/IKvdVNbGskukoQ&#10;hNaetIrXR/aZxGbfht1tTPvr3UKhx2FmvmEWq8G0oifnG8sK0nECgri0uuFKweFj8zgD4QOyxtYy&#10;KfgmD6vl6G6BubZX3lG/D5WIEPY5KqhD6HIpfVmTQT+2HXH0ztYZDFG6SmqH1wg3rZwkyVQabDgu&#10;1NjRuqbyc/9lFMzK7cUVWfGWvhy77KefvE83p0yph/uhmIMINIT/8F/7VSt4Sp/h90w8AnJ5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wG8kfGAAAA3AAAAA8AAAAAAAAA&#10;AAAAAAAAoQIAAGRycy9kb3ducmV2LnhtbFBLBQYAAAAABAAEAPkAAACUAwAAAAA=&#10;" strokecolor="black [3213]"/>
                <v:line id="Straight Connector 10" o:spid="_x0000_s1028" style="position:absolute;visibility:visible;mso-wrap-style:square" from="5407377,3172177" to="5407377,81645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kuFOMUAAADbAAAADwAAAGRycy9kb3ducmV2LnhtbESPQUvDQBCF7wX/wzKCt3bTgk2I3ZYg&#10;FNSebCteh+yYRLOzYXdNY3+9cxC8zfDevPfNZje5Xo0UYufZwHKRgSKuve24MXA+7ecFqJiQLfae&#10;ycAPRdhtb2YbLK2/8CuNx9QoCeFYooE2paHUOtYtOYwLPxCL9uGDwyRraLQNeJFw1+tVlq21w46l&#10;ocWBHluqv47fzkBRv3yGKq+el/dvQ34dV4f1/j035u52qh5AJZrSv/nv+skKvtDLLzKA3v4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kuFOMUAAADbAAAADwAAAAAAAAAA&#10;AAAAAAChAgAAZHJzL2Rvd25yZXYueG1sUEsFBgAAAAAEAAQA+QAAAJMDAAAAAA==&#10;" strokecolor="black [3213]"/>
                <v:group id="Group 7" o:spid="_x0000_s1029" style="position:absolute;width:6439535;height:8327390" coordsize="6440029,832739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line id="Straight Connector 6" o:spid="_x0000_s1030" style="position:absolute;visibility:visible;mso-wrap-style:square" from="3228622,778933" to="3228622,78648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0F9GsQAAADaAAAADwAAAGRycy9kb3ducmV2LnhtbESPT2vCQBTE7wW/w/KE3upGwURSVwmC&#10;UOvJf/T6yL4mqdm3YXcb0356Vyj0OMzMb5jlejCt6Mn5xrKC6SQBQVxa3XCl4HzavixA+ICssbVM&#10;Cn7Iw3o1elpiru2ND9QfQyUihH2OCuoQulxKX9Zk0E9sRxy9T+sMhihdJbXDW4SbVs6SJJUGG44L&#10;NXa0qam8Hr+NgkX5/uWKrNhN55cu++1n+3T7kSn1PB6KVxCBhvAf/mu/aQUpPK7EGyBX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7QX0axAAAANoAAAAPAAAAAAAAAAAA&#10;AAAAAKECAABkcnMvZG93bnJldi54bWxQSwUGAAAAAAQABAD5AAAAkgMAAAAA&#10;" strokecolor="black [3213]"/>
                  <v:group id="Group 18" o:spid="_x0000_s1031" style="position:absolute;left:11289;width:6428740;height:8327390" coordorigin="37859" coordsize="6308220,78403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S84cxQAAANsAAAAPAAAAZHJzL2Rvd25yZXYueG1sRI9Pa8JAEMXvQr/DMoXe&#10;dBNLS0ndiEiVHqRQLYi3ITv5g9nZkF2T+O07h0JvM7w37/1mtZ5cqwbqQ+PZQLpIQBEX3jZcGfg5&#10;7eZvoEJEtth6JgN3CrDOH2YrzKwf+ZuGY6yUhHDI0EAdY5dpHYqaHIaF74hFK33vMMraV9r2OEq4&#10;a/UySV61w4alocaOtjUV1+PNGdiPOG6e04/hcC2398vp5et8SMmYp8dp8w4q0hT/zX/Xn1bwBVZ+&#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0vOHMUAAADbAAAA&#10;DwAAAAAAAAAAAAAAAACpAgAAZHJzL2Rvd25yZXYueG1sUEsFBgAAAAAEAAQA+gAAAJsDAAAAAA==&#10;">
                    <v:shapetype id="_x0000_t32" coordsize="21600,21600" o:spt="32" o:oned="t" path="m0,0l21600,21600e" filled="f">
                      <v:path arrowok="t" fillok="f" o:connecttype="none"/>
                      <o:lock v:ext="edit" shapetype="t"/>
                    </v:shapetype>
                    <v:shape id="Straight Arrow Connector 22" o:spid="_x0000_s1032" type="#_x0000_t32" style="position:absolute;left:3200029;top:1711842;width:1324061;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OGfKcMAAADbAAAADwAAAGRycy9kb3ducmV2LnhtbESP0WrCQBRE34X+w3ILfZG6MdAg0VVC&#10;QSgUBTUfcJu9JqG7d2N21dSvdwuCj8PMnGEWq8EacaHet44VTCcJCOLK6ZZrBeVh/T4D4QOyRuOY&#10;FPyRh9XyZbTAXLsr7+iyD7WIEPY5KmhC6HIpfdWQRT9xHXH0jq63GKLsa6l7vEa4NTJNkkxabDku&#10;NNjRZ0PV7/5sFdjiPM6KrfkxpzLb3JhPH99jVOrtdSjmIAIN4Rl+tL+0gjSF/y/xB8jlH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jhnynDAAAA2wAAAA8AAAAAAAAAAAAA&#10;AAAAoQIAAGRycy9kb3ducmV2LnhtbFBLBQYAAAAABAAEAPkAAACRAwAAAAA=&#10;" filled="t" fillcolor="white [3201]" strokecolor="black [3200]" strokeweight="1pt"/>
                    <v:shape id="Straight Arrow Connector 23" o:spid="_x0000_s1033" type="#_x0000_t32" style="position:absolute;left:850605;top:2424223;width:2294890;height:38227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xnUzMQAAADbAAAADwAAAGRycy9kb3ducmV2LnhtbESPS2vDMBCE74X+B7GF3hrZLoTgWgkh&#10;tNCDoXnRXDfW+oGtlbFU2/33UaDQ4zAz3zDZZjadGGlwjWUF8SICQVxY3XCl4Hz6eFmBcB5ZY2eZ&#10;FPySg8368SHDVNuJDzQefSUChF2KCmrv+1RKV9Rk0C1sTxy80g4GfZBDJfWAU4CbTiZRtJQGGw4L&#10;Nfa0q6lojz9GwVeeX9+bb1nG7aVtL/sYr6fVUqnnp3n7BsLT7P/Df+1PrSB5hfuX8APk+g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HGdTMxAAAANsAAAAPAAAAAAAAAAAA&#10;AAAAAKECAABkcnMvZG93bnJldi54bWxQSwUGAAAAAAQABAD5AAAAkgMAAAAA&#10;" filled="t" fillcolor="white [3201]" strokecolor="black [3200]" strokeweight="1pt"/>
                    <v:shape id="Straight Arrow Connector 24" o:spid="_x0000_s1034" type="#_x0000_t32" style="position:absolute;left:3168502;top:2424223;width:2097405;height:37274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ESixsQAAADbAAAADwAAAGRycy9kb3ducmV2LnhtbESP0WrCQBRE3wv+w3KFvohuFBtKdJUg&#10;CAVpoTYfcM1ek+Du3ZhdNfbr3ULBx2FmzjDLdW+NuFLnG8cKppMEBHHpdMOVguJnO34H4QOyRuOY&#10;FNzJw3o1eFlipt2Nv+m6D5WIEPYZKqhDaDMpfVmTRT9xLXH0jq6zGKLsKqk7vEW4NXKWJKm02HBc&#10;qLGlTU3laX+xCmx+GaX5lzmYc5F+/jKf33YjVOp12OcLEIH68Az/tz+0gtkc/r7EHyBX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YRKLGxAAAANsAAAAPAAAAAAAAAAAA&#10;AAAAAKECAABkcnMvZG93bnJldi54bWxQSwUGAAAAAAQABAD5AAAAkgMAAAAA&#10;" filled="t" fillcolor="white [3201]" strokecolor="black [3200]" strokeweight="1pt"/>
                    <v:shapetype id="_x0000_t202" coordsize="21600,21600" o:spt="202" path="m0,0l0,21600,21600,21600,21600,0xe">
                      <v:stroke joinstyle="miter"/>
                      <v:path gradientshapeok="t" o:connecttype="rect"/>
                    </v:shapetype>
                    <v:shape id="Text Box 2" o:spid="_x0000_s1035" type="#_x0000_t202" style="position:absolute;left:59426;top:2806994;width:2036445;height:6131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02sKwgAA&#10;ANsAAAAPAAAAZHJzL2Rvd25yZXYueG1sRI9Li8JAEITvC/6HoQVv60TDikQnoiuCiBcfB49NpvPA&#10;TE/IzJr4750FwWNRVV9Ry1VvavGg1lWWFUzGEQjizOqKCwXXy+57DsJ5ZI21ZVLwJAerdPC1xETb&#10;jk/0OPtCBAi7BBWU3jeJlC4ryaAb24Y4eLltDfog20LqFrsAN7WcRtFMGqw4LJTY0G9J2f38ZxQc&#10;Yrrf4sIdXZdv4r2Otsf6sFVqNOzXCxCeev8Jv9t7rWD6A/9fwg+Q6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TawrCAAAA2wAAAA8AAAAAAAAAAAAAAAAAlwIAAGRycy9kb3du&#10;cmV2LnhtbFBLBQYAAAAABAAEAPUAAACGAwAAAAA=&#10;" fillcolor="white [3201]" strokecolor="black [3200]" strokeweight="1pt">
                      <v:textbox>
                        <w:txbxContent>
                          <w:p w14:paraId="17B49298" w14:textId="77777777" w:rsidR="002A37D1" w:rsidRDefault="002A37D1" w:rsidP="00BD0BA5">
                            <w:pPr>
                              <w:spacing w:after="120"/>
                              <w:jc w:val="center"/>
                              <w:rPr>
                                <w:rFonts w:ascii="Times New Roman" w:hAnsi="Times New Roman"/>
                                <w:color w:val="000000" w:themeColor="text1"/>
                              </w:rPr>
                            </w:pPr>
                            <w:r w:rsidRPr="004A2671">
                              <w:rPr>
                                <w:rFonts w:ascii="Times New Roman" w:hAnsi="Times New Roman"/>
                                <w:color w:val="000000" w:themeColor="text1"/>
                              </w:rPr>
                              <w:t xml:space="preserve">84 dyads allocated to </w:t>
                            </w:r>
                          </w:p>
                          <w:p w14:paraId="05689BA0" w14:textId="77777777" w:rsidR="002A37D1" w:rsidRPr="004A2671" w:rsidRDefault="002A37D1" w:rsidP="00BD0BA5">
                            <w:pPr>
                              <w:spacing w:after="120"/>
                              <w:jc w:val="center"/>
                              <w:rPr>
                                <w:rFonts w:ascii="Times New Roman" w:hAnsi="Times New Roman"/>
                              </w:rPr>
                            </w:pPr>
                            <w:r>
                              <w:rPr>
                                <w:rFonts w:ascii="Times New Roman" w:hAnsi="Times New Roman"/>
                                <w:color w:val="000000" w:themeColor="text1"/>
                              </w:rPr>
                              <w:t>Website-unstructured</w:t>
                            </w:r>
                          </w:p>
                          <w:p w14:paraId="19270AC4" w14:textId="77777777" w:rsidR="002A37D1" w:rsidRPr="004A2671" w:rsidRDefault="002A37D1" w:rsidP="00BD0BA5">
                            <w:pPr>
                              <w:spacing w:after="120"/>
                              <w:rPr>
                                <w:rFonts w:ascii="Times New Roman" w:hAnsi="Times New Roman"/>
                                <w:b/>
                              </w:rPr>
                            </w:pPr>
                          </w:p>
                        </w:txbxContent>
                      </v:textbox>
                    </v:shape>
                    <v:shape id="Text Box 2" o:spid="_x0000_s1036" type="#_x0000_t202" style="position:absolute;left:2175306;top:2806995;width:2036445;height:6131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AfV9wAAA&#10;ANsAAAAPAAAAZHJzL2Rvd25yZXYueG1sRI9LC8IwEITvgv8hrOBNUy2IVKP4QBDx4uPgcWnWtths&#10;ShNt/fdGEDwOM/MNM1+2phQvql1hWcFoGIEgTq0uOFNwvewGUxDOI2ssLZOCNzlYLrqdOSbaNnyi&#10;19lnIkDYJagg975KpHRpTgbd0FbEwbvb2qAPss6krrEJcFPKcRRNpMGCw0KOFW1ySh/np1FwiOlx&#10;izN3dM19He91tD2Wh61S/V67moHw1Pp/+NfeawXjCXy/hB8gFx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vAfV9wAAAANsAAAAPAAAAAAAAAAAAAAAAAJcCAABkcnMvZG93bnJl&#10;di54bWxQSwUGAAAAAAQABAD1AAAAhAMAAAAA&#10;" fillcolor="white [3201]" strokecolor="black [3200]" strokeweight="1pt">
                      <v:textbox>
                        <w:txbxContent>
                          <w:p w14:paraId="09D4B92E" w14:textId="77777777" w:rsidR="002A37D1" w:rsidRDefault="002A37D1" w:rsidP="00BD0BA5">
                            <w:pPr>
                              <w:spacing w:after="120"/>
                              <w:jc w:val="center"/>
                              <w:rPr>
                                <w:rFonts w:ascii="Times New Roman" w:hAnsi="Times New Roman"/>
                                <w:color w:val="000000" w:themeColor="text1"/>
                              </w:rPr>
                            </w:pPr>
                            <w:r>
                              <w:rPr>
                                <w:rFonts w:ascii="Times New Roman" w:hAnsi="Times New Roman"/>
                                <w:color w:val="000000" w:themeColor="text1"/>
                              </w:rPr>
                              <w:t>84 dyads allocated to</w:t>
                            </w:r>
                          </w:p>
                          <w:p w14:paraId="40D0C120" w14:textId="77777777" w:rsidR="002A37D1" w:rsidRPr="004A2671" w:rsidRDefault="002A37D1" w:rsidP="00BD0BA5">
                            <w:pPr>
                              <w:spacing w:after="120"/>
                              <w:jc w:val="center"/>
                              <w:rPr>
                                <w:rFonts w:ascii="Times New Roman" w:hAnsi="Times New Roman"/>
                              </w:rPr>
                            </w:pPr>
                            <w:r>
                              <w:rPr>
                                <w:rFonts w:ascii="Times New Roman" w:hAnsi="Times New Roman"/>
                                <w:color w:val="000000" w:themeColor="text1"/>
                              </w:rPr>
                              <w:t>Website-tailored</w:t>
                            </w:r>
                          </w:p>
                          <w:p w14:paraId="238DB0EF" w14:textId="77777777" w:rsidR="002A37D1" w:rsidRPr="004A2671" w:rsidRDefault="002A37D1" w:rsidP="00BD0BA5">
                            <w:pPr>
                              <w:spacing w:after="120"/>
                              <w:rPr>
                                <w:rFonts w:ascii="Times New Roman" w:hAnsi="Times New Roman"/>
                              </w:rPr>
                            </w:pPr>
                          </w:p>
                        </w:txbxContent>
                      </v:textbox>
                    </v:shape>
                    <v:shape id="Text Box 2" o:spid="_x0000_s1037" type="#_x0000_t202" style="position:absolute;left:4280551;top:2806995;width:2036445;height:6131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TVDmwgAA&#10;ANsAAAAPAAAAZHJzL2Rvd25yZXYueG1sRI9Li8JAEITvC/6HoQVv60QDq0QnoiuCiBcfB49NpvPA&#10;TE/IzJr4750FwWNRVV9Ry1VvavGg1lWWFUzGEQjizOqKCwXXy+57DsJ5ZI21ZVLwJAerdPC1xETb&#10;jk/0OPtCBAi7BBWU3jeJlC4ryaAb24Y4eLltDfog20LqFrsAN7WcRtGPNFhxWCixod+Ssvv5zyg4&#10;xHS/xYU7ui7fxHsdbY/1YavUaNivFyA89f4Tfrf3WsF0Bv9fwg+Q6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BNUObCAAAA2wAAAA8AAAAAAAAAAAAAAAAAlwIAAGRycy9kb3du&#10;cmV2LnhtbFBLBQYAAAAABAAEAPUAAACGAwAAAAA=&#10;" fillcolor="white [3201]" strokecolor="black [3200]" strokeweight="1pt">
                      <v:textbox>
                        <w:txbxContent>
                          <w:p w14:paraId="0DC97F2B" w14:textId="77777777" w:rsidR="002A37D1" w:rsidRDefault="002A37D1" w:rsidP="00BD0BA5">
                            <w:pPr>
                              <w:spacing w:line="240" w:lineRule="auto"/>
                              <w:ind w:left="-142" w:right="-187"/>
                              <w:jc w:val="center"/>
                              <w:rPr>
                                <w:rFonts w:ascii="Times New Roman" w:hAnsi="Times New Roman"/>
                                <w:color w:val="000000" w:themeColor="text1"/>
                              </w:rPr>
                            </w:pPr>
                            <w:r>
                              <w:rPr>
                                <w:rFonts w:ascii="Times New Roman" w:hAnsi="Times New Roman"/>
                                <w:color w:val="000000" w:themeColor="text1"/>
                              </w:rPr>
                              <w:t>84 dyads allocated to</w:t>
                            </w:r>
                          </w:p>
                          <w:p w14:paraId="06204CE5" w14:textId="77777777" w:rsidR="002A37D1" w:rsidRPr="004A2671" w:rsidRDefault="002A37D1" w:rsidP="00BD0BA5">
                            <w:pPr>
                              <w:spacing w:line="240" w:lineRule="auto"/>
                              <w:ind w:left="-142" w:right="-187"/>
                              <w:jc w:val="center"/>
                              <w:rPr>
                                <w:rFonts w:ascii="Times New Roman" w:hAnsi="Times New Roman"/>
                                <w:color w:val="000000" w:themeColor="text1"/>
                              </w:rPr>
                            </w:pPr>
                            <w:r>
                              <w:rPr>
                                <w:rFonts w:ascii="Times New Roman" w:hAnsi="Times New Roman"/>
                                <w:color w:val="000000" w:themeColor="text1"/>
                              </w:rPr>
                              <w:t xml:space="preserve"> Assessment-only control</w:t>
                            </w:r>
                          </w:p>
                          <w:p w14:paraId="2032B07B" w14:textId="77777777" w:rsidR="002A37D1" w:rsidRPr="004A2671" w:rsidRDefault="002A37D1" w:rsidP="00BD0BA5">
                            <w:pPr>
                              <w:ind w:left="-142" w:right="-187"/>
                              <w:jc w:val="center"/>
                              <w:rPr>
                                <w:rFonts w:ascii="Times New Roman" w:hAnsi="Times New Roman"/>
                                <w:i/>
                                <w:color w:val="000000" w:themeColor="text1"/>
                              </w:rPr>
                            </w:pPr>
                            <w:r w:rsidRPr="004A2671">
                              <w:rPr>
                                <w:rFonts w:ascii="Times New Roman" w:hAnsi="Times New Roman"/>
                                <w:i/>
                                <w:color w:val="000000" w:themeColor="text1"/>
                              </w:rPr>
                              <w:t xml:space="preserve"> </w:t>
                            </w:r>
                          </w:p>
                          <w:p w14:paraId="53A91681" w14:textId="77777777" w:rsidR="002A37D1" w:rsidRPr="004A2671" w:rsidRDefault="002A37D1" w:rsidP="00BD0BA5">
                            <w:pPr>
                              <w:ind w:left="-142" w:right="-187"/>
                              <w:jc w:val="center"/>
                              <w:rPr>
                                <w:rFonts w:ascii="Times New Roman" w:hAnsi="Times New Roman"/>
                                <w:color w:val="000000" w:themeColor="text1"/>
                              </w:rPr>
                            </w:pPr>
                          </w:p>
                          <w:p w14:paraId="18D13911" w14:textId="77777777" w:rsidR="002A37D1" w:rsidRPr="004A2671" w:rsidRDefault="002A37D1" w:rsidP="00BD0BA5">
                            <w:pPr>
                              <w:spacing w:after="120"/>
                              <w:rPr>
                                <w:rFonts w:ascii="Times New Roman" w:hAnsi="Times New Roman"/>
                              </w:rPr>
                            </w:pPr>
                          </w:p>
                          <w:p w14:paraId="2D8711BA" w14:textId="77777777" w:rsidR="002A37D1" w:rsidRPr="004A2671" w:rsidRDefault="002A37D1" w:rsidP="00BD0BA5">
                            <w:pPr>
                              <w:spacing w:after="120"/>
                              <w:rPr>
                                <w:rFonts w:ascii="Times New Roman" w:hAnsi="Times New Roman"/>
                              </w:rPr>
                            </w:pPr>
                          </w:p>
                          <w:p w14:paraId="31BFCA2A" w14:textId="77777777" w:rsidR="002A37D1" w:rsidRPr="004A2671" w:rsidRDefault="002A37D1" w:rsidP="00BD0BA5">
                            <w:pPr>
                              <w:spacing w:after="120"/>
                              <w:rPr>
                                <w:rFonts w:ascii="Times New Roman" w:hAnsi="Times New Roman"/>
                              </w:rPr>
                            </w:pPr>
                          </w:p>
                          <w:p w14:paraId="25BB6C93" w14:textId="77777777" w:rsidR="002A37D1" w:rsidRPr="004A2671" w:rsidRDefault="002A37D1" w:rsidP="00BD0BA5">
                            <w:pPr>
                              <w:spacing w:after="120"/>
                              <w:rPr>
                                <w:rFonts w:ascii="Times New Roman" w:hAnsi="Times New Roman"/>
                              </w:rPr>
                            </w:pPr>
                          </w:p>
                          <w:p w14:paraId="2241098A" w14:textId="77777777" w:rsidR="002A37D1" w:rsidRPr="004A2671" w:rsidRDefault="002A37D1" w:rsidP="00BD0BA5">
                            <w:pPr>
                              <w:spacing w:after="120"/>
                              <w:rPr>
                                <w:rFonts w:ascii="Times New Roman" w:hAnsi="Times New Roman"/>
                              </w:rPr>
                            </w:pPr>
                          </w:p>
                          <w:p w14:paraId="3417A736" w14:textId="77777777" w:rsidR="002A37D1" w:rsidRPr="004A2671" w:rsidRDefault="002A37D1" w:rsidP="00BD0BA5">
                            <w:pPr>
                              <w:spacing w:after="120"/>
                              <w:rPr>
                                <w:rFonts w:ascii="Times New Roman" w:hAnsi="Times New Roman"/>
                              </w:rPr>
                            </w:pPr>
                          </w:p>
                          <w:p w14:paraId="0A767F50" w14:textId="77777777" w:rsidR="002A37D1" w:rsidRPr="004A2671" w:rsidRDefault="002A37D1" w:rsidP="00BD0BA5">
                            <w:pPr>
                              <w:spacing w:after="120"/>
                              <w:rPr>
                                <w:rFonts w:ascii="Times New Roman" w:hAnsi="Times New Roman"/>
                              </w:rPr>
                            </w:pPr>
                          </w:p>
                        </w:txbxContent>
                      </v:textbox>
                    </v:shape>
                    <v:shape id="Text Box 2" o:spid="_x0000_s1038" type="#_x0000_t202" style="position:absolute;left:37943;top:4555900;width:2036659;height:7559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0sSUvQAA&#10;ANsAAAAPAAAAZHJzL2Rvd25yZXYueG1sRE/JCsIwEL0L/kMYwZtNtSBSjeKCIOLF5eBxaMa22ExK&#10;E239e3MQPD7evlh1phJvalxpWcE4ikEQZ1aXnCu4XfejGQjnkTVWlknBhxyslv3eAlNtWz7T++Jz&#10;EULYpaig8L5OpXRZQQZdZGviwD1sY9AH2ORSN9iGcFPJSRxPpcGSQ0OBNW0Lyp6Xl1FwTOh5T3J3&#10;cu1jkxx0vDtVx51Sw0G3noPw1Pm/+Oc+aAWTMDZ8CT9ALr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x0sSUvQAAANsAAAAPAAAAAAAAAAAAAAAAAJcCAABkcnMvZG93bnJldi54&#10;bWxQSwUGAAAAAAQABAD1AAAAgQMAAAAA&#10;" fillcolor="white [3201]" strokecolor="black [3200]" strokeweight="1pt">
                      <v:textbox>
                        <w:txbxContent>
                          <w:p w14:paraId="7EFED87B" w14:textId="77777777" w:rsidR="002A37D1" w:rsidRDefault="002A37D1" w:rsidP="00BD0BA5">
                            <w:pPr>
                              <w:spacing w:after="120"/>
                              <w:jc w:val="center"/>
                              <w:rPr>
                                <w:rFonts w:ascii="Times New Roman" w:hAnsi="Times New Roman"/>
                              </w:rPr>
                            </w:pPr>
                            <w:r>
                              <w:rPr>
                                <w:rFonts w:ascii="Times New Roman" w:hAnsi="Times New Roman"/>
                              </w:rPr>
                              <w:t>2 weeks post-intervention</w:t>
                            </w:r>
                          </w:p>
                          <w:p w14:paraId="11C3DE46" w14:textId="77777777" w:rsidR="002A37D1" w:rsidRDefault="002A37D1" w:rsidP="00BD0BA5">
                            <w:pPr>
                              <w:spacing w:after="120"/>
                              <w:jc w:val="center"/>
                              <w:rPr>
                                <w:rFonts w:ascii="Times New Roman" w:hAnsi="Times New Roman"/>
                              </w:rPr>
                            </w:pPr>
                            <w:r>
                              <w:rPr>
                                <w:rFonts w:ascii="Times New Roman" w:hAnsi="Times New Roman"/>
                              </w:rPr>
                              <w:t>80 dyads completed</w:t>
                            </w:r>
                          </w:p>
                          <w:p w14:paraId="2232D303" w14:textId="77777777" w:rsidR="002A37D1" w:rsidRDefault="002A37D1" w:rsidP="00BD0BA5">
                            <w:pPr>
                              <w:spacing w:after="120"/>
                              <w:jc w:val="center"/>
                              <w:rPr>
                                <w:rFonts w:ascii="Times New Roman" w:hAnsi="Times New Roman"/>
                              </w:rPr>
                            </w:pPr>
                            <w:r>
                              <w:rPr>
                                <w:rFonts w:ascii="Times New Roman" w:hAnsi="Times New Roman"/>
                              </w:rPr>
                              <w:t>1 did not attend</w:t>
                            </w:r>
                          </w:p>
                          <w:p w14:paraId="12D5DAAE" w14:textId="77777777" w:rsidR="002A37D1" w:rsidRPr="005B3C93" w:rsidRDefault="002A37D1" w:rsidP="00BD0BA5">
                            <w:pPr>
                              <w:spacing w:after="120"/>
                              <w:rPr>
                                <w:rFonts w:ascii="Times New Roman" w:hAnsi="Times New Roman"/>
                              </w:rPr>
                            </w:pPr>
                          </w:p>
                          <w:p w14:paraId="31330EB8" w14:textId="77777777" w:rsidR="002A37D1" w:rsidRPr="005B3C93" w:rsidRDefault="002A37D1" w:rsidP="00BD0BA5">
                            <w:pPr>
                              <w:spacing w:after="120"/>
                              <w:rPr>
                                <w:rFonts w:ascii="Times New Roman" w:hAnsi="Times New Roman"/>
                              </w:rPr>
                            </w:pPr>
                          </w:p>
                        </w:txbxContent>
                      </v:textbox>
                    </v:shape>
                    <v:shape id="Text Box 2" o:spid="_x0000_s1039" type="#_x0000_t202" style="position:absolute;left:4309420;top:4555900;width:2036659;height:7559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nmEPwgAA&#10;ANsAAAAPAAAAZHJzL2Rvd25yZXYueG1sRI9Li8JAEITvC/6HoQVv60QDi0YnoiuCiBcfB49NpvPA&#10;TE/IzJr4750FwWNRVV9Ry1VvavGg1lWWFUzGEQjizOqKCwXXy+57BsJ5ZI21ZVLwJAerdPC1xETb&#10;jk/0OPtCBAi7BBWU3jeJlC4ryaAb24Y4eLltDfog20LqFrsAN7WcRtGPNFhxWCixod+Ssvv5zyg4&#10;xHS/xYU7ui7fxHsdbY/1YavUaNivFyA89f4Tfrf3WsF0Dv9fwg+Q6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6eYQ/CAAAA2wAAAA8AAAAAAAAAAAAAAAAAlwIAAGRycy9kb3du&#10;cmV2LnhtbFBLBQYAAAAABAAEAPUAAACGAwAAAAA=&#10;" fillcolor="white [3201]" strokecolor="black [3200]" strokeweight="1pt">
                      <v:textbox>
                        <w:txbxContent>
                          <w:p w14:paraId="0EC86397" w14:textId="77777777" w:rsidR="002A37D1" w:rsidRDefault="002A37D1" w:rsidP="00BD0BA5">
                            <w:pPr>
                              <w:spacing w:after="120"/>
                              <w:jc w:val="center"/>
                              <w:rPr>
                                <w:rFonts w:ascii="Times New Roman" w:hAnsi="Times New Roman"/>
                              </w:rPr>
                            </w:pPr>
                            <w:r>
                              <w:rPr>
                                <w:rFonts w:ascii="Times New Roman" w:hAnsi="Times New Roman"/>
                              </w:rPr>
                              <w:t>2 weeks post-intervention</w:t>
                            </w:r>
                          </w:p>
                          <w:p w14:paraId="38A15AEB" w14:textId="77777777" w:rsidR="002A37D1" w:rsidRDefault="002A37D1" w:rsidP="00BD0BA5">
                            <w:pPr>
                              <w:spacing w:after="120"/>
                              <w:jc w:val="center"/>
                              <w:rPr>
                                <w:rFonts w:ascii="Times New Roman" w:hAnsi="Times New Roman"/>
                              </w:rPr>
                            </w:pPr>
                            <w:r>
                              <w:rPr>
                                <w:rFonts w:ascii="Times New Roman" w:hAnsi="Times New Roman"/>
                              </w:rPr>
                              <w:t>79 dyads completed</w:t>
                            </w:r>
                          </w:p>
                          <w:p w14:paraId="2129B2A7" w14:textId="77777777" w:rsidR="002A37D1" w:rsidRDefault="002A37D1" w:rsidP="00BD0BA5">
                            <w:pPr>
                              <w:spacing w:after="120"/>
                              <w:jc w:val="center"/>
                              <w:rPr>
                                <w:rFonts w:ascii="Times New Roman" w:hAnsi="Times New Roman"/>
                              </w:rPr>
                            </w:pPr>
                            <w:r>
                              <w:rPr>
                                <w:rFonts w:ascii="Times New Roman" w:hAnsi="Times New Roman"/>
                              </w:rPr>
                              <w:t>1 did not attend</w:t>
                            </w:r>
                          </w:p>
                          <w:p w14:paraId="57B77CDE" w14:textId="77777777" w:rsidR="002A37D1" w:rsidRPr="005B3C93" w:rsidRDefault="002A37D1" w:rsidP="00BD0BA5">
                            <w:pPr>
                              <w:spacing w:after="120"/>
                              <w:rPr>
                                <w:rFonts w:ascii="Times New Roman" w:hAnsi="Times New Roman"/>
                              </w:rPr>
                            </w:pPr>
                          </w:p>
                          <w:p w14:paraId="353E4670" w14:textId="77777777" w:rsidR="002A37D1" w:rsidRPr="005B3C93" w:rsidRDefault="002A37D1" w:rsidP="00BD0BA5">
                            <w:pPr>
                              <w:spacing w:after="120"/>
                              <w:rPr>
                                <w:rFonts w:ascii="Times New Roman" w:hAnsi="Times New Roman"/>
                              </w:rPr>
                            </w:pPr>
                          </w:p>
                          <w:p w14:paraId="3120FED8" w14:textId="77777777" w:rsidR="002A37D1" w:rsidRPr="00826320" w:rsidRDefault="002A37D1" w:rsidP="00BD0BA5">
                            <w:pPr>
                              <w:spacing w:after="120"/>
                              <w:rPr>
                                <w:b/>
                                <w:sz w:val="20"/>
                                <w:szCs w:val="20"/>
                              </w:rPr>
                            </w:pPr>
                          </w:p>
                        </w:txbxContent>
                      </v:textbox>
                    </v:shape>
                    <v:shape id="Text Box 2" o:spid="_x0000_s1040" type="#_x0000_t202" style="position:absolute;left:2164455;top:4555899;width:2036659;height:7559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fV5PvQAA&#10;ANsAAAAPAAAAZHJzL2Rvd25yZXYueG1sRE/JCsIwEL0L/kMYwZtNtSBSjeKCIOLF5eBxaMa22ExK&#10;E239e3MQPD7evlh1phJvalxpWcE4ikEQZ1aXnCu4XfejGQjnkTVWlknBhxyslv3eAlNtWz7T++Jz&#10;EULYpaig8L5OpXRZQQZdZGviwD1sY9AH2ORSN9iGcFPJSRxPpcGSQ0OBNW0Lyp6Xl1FwTOh5T3J3&#10;cu1jkxx0vDtVx51Sw0G3noPw1Pm/+Oc+aAVJWB++hB8gl1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KfV5PvQAAANsAAAAPAAAAAAAAAAAAAAAAAJcCAABkcnMvZG93bnJldi54&#10;bWxQSwUGAAAAAAQABAD1AAAAgQMAAAAA&#10;" fillcolor="white [3201]" strokecolor="black [3200]" strokeweight="1pt">
                      <v:textbox>
                        <w:txbxContent>
                          <w:p w14:paraId="59DD7B3C" w14:textId="77777777" w:rsidR="002A37D1" w:rsidRDefault="002A37D1" w:rsidP="00BD0BA5">
                            <w:pPr>
                              <w:spacing w:after="120"/>
                              <w:jc w:val="center"/>
                              <w:rPr>
                                <w:rFonts w:ascii="Times New Roman" w:hAnsi="Times New Roman"/>
                              </w:rPr>
                            </w:pPr>
                            <w:r>
                              <w:rPr>
                                <w:rFonts w:ascii="Times New Roman" w:hAnsi="Times New Roman"/>
                              </w:rPr>
                              <w:t>2 weeks post-intervention</w:t>
                            </w:r>
                          </w:p>
                          <w:p w14:paraId="20CD93AD" w14:textId="77777777" w:rsidR="002A37D1" w:rsidRDefault="002A37D1" w:rsidP="00BD0BA5">
                            <w:pPr>
                              <w:spacing w:after="120"/>
                              <w:jc w:val="center"/>
                              <w:rPr>
                                <w:rFonts w:ascii="Times New Roman" w:hAnsi="Times New Roman"/>
                              </w:rPr>
                            </w:pPr>
                            <w:r>
                              <w:rPr>
                                <w:rFonts w:ascii="Times New Roman" w:hAnsi="Times New Roman"/>
                              </w:rPr>
                              <w:t>73 dyads completed</w:t>
                            </w:r>
                          </w:p>
                          <w:p w14:paraId="09A71663" w14:textId="77777777" w:rsidR="002A37D1" w:rsidRDefault="002A37D1" w:rsidP="00BD0BA5">
                            <w:pPr>
                              <w:spacing w:after="120"/>
                              <w:jc w:val="center"/>
                              <w:rPr>
                                <w:rFonts w:ascii="Times New Roman" w:hAnsi="Times New Roman"/>
                              </w:rPr>
                            </w:pPr>
                            <w:r>
                              <w:rPr>
                                <w:rFonts w:ascii="Times New Roman" w:hAnsi="Times New Roman"/>
                              </w:rPr>
                              <w:t>1 did not attend</w:t>
                            </w:r>
                          </w:p>
                          <w:p w14:paraId="6A1292D4" w14:textId="77777777" w:rsidR="002A37D1" w:rsidRPr="005B3C93" w:rsidRDefault="002A37D1" w:rsidP="00BD0BA5">
                            <w:pPr>
                              <w:spacing w:after="120"/>
                              <w:rPr>
                                <w:rFonts w:ascii="Times New Roman" w:hAnsi="Times New Roman"/>
                              </w:rPr>
                            </w:pPr>
                          </w:p>
                          <w:p w14:paraId="6597B810" w14:textId="77777777" w:rsidR="002A37D1" w:rsidRPr="005B3C93" w:rsidRDefault="002A37D1" w:rsidP="00BD0BA5">
                            <w:pPr>
                              <w:spacing w:after="120"/>
                              <w:rPr>
                                <w:rFonts w:ascii="Times New Roman" w:hAnsi="Times New Roman"/>
                              </w:rPr>
                            </w:pPr>
                          </w:p>
                          <w:p w14:paraId="087D30FB" w14:textId="77777777" w:rsidR="002A37D1" w:rsidRPr="00826320" w:rsidRDefault="002A37D1" w:rsidP="00BD0BA5">
                            <w:pPr>
                              <w:spacing w:after="120"/>
                              <w:rPr>
                                <w:b/>
                                <w:sz w:val="20"/>
                                <w:szCs w:val="20"/>
                              </w:rPr>
                            </w:pPr>
                          </w:p>
                        </w:txbxContent>
                      </v:textbox>
                    </v:shape>
                    <v:shape id="Text Box 2" o:spid="_x0000_s1041" type="#_x0000_t202" style="position:absolute;left:37901;top:7414191;width:2023334;height:42618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MfvUwAAA&#10;ANsAAAAPAAAAZHJzL2Rvd25yZXYueG1sRI9LC8IwEITvgv8hrOBNUy2IVKP4QBDx4uPgcWnWtths&#10;ShNt/fdGEDwOM/MNM1+2phQvql1hWcFoGIEgTq0uOFNwvewGUxDOI2ssLZOCNzlYLrqdOSbaNnyi&#10;19lnIkDYJagg975KpHRpTgbd0FbEwbvb2qAPss6krrEJcFPKcRRNpMGCw0KOFW1ySh/np1FwiOlx&#10;izN3dM19He91tD2Wh61S/V67moHw1Pp/+NfeawXxCL5fwg+Qiw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lMfvUwAAAANsAAAAPAAAAAAAAAAAAAAAAAJcCAABkcnMvZG93bnJl&#10;di54bWxQSwUGAAAAAAQABAD1AAAAhAMAAAAA&#10;" fillcolor="white [3201]" strokecolor="black [3200]" strokeweight="1pt">
                      <v:textbox>
                        <w:txbxContent>
                          <w:p w14:paraId="45CCC7A1" w14:textId="1CD432D5" w:rsidR="002A37D1" w:rsidRPr="005B3C93" w:rsidRDefault="002A37D1" w:rsidP="00BD0BA5">
                            <w:pPr>
                              <w:spacing w:after="120"/>
                              <w:jc w:val="center"/>
                              <w:rPr>
                                <w:rFonts w:ascii="Times New Roman" w:hAnsi="Times New Roman"/>
                              </w:rPr>
                            </w:pPr>
                            <w:r>
                              <w:rPr>
                                <w:rFonts w:ascii="Times New Roman" w:hAnsi="Times New Roman"/>
                              </w:rPr>
                              <w:t>All completed</w:t>
                            </w:r>
                            <w:r w:rsidRPr="005B3C93">
                              <w:rPr>
                                <w:rFonts w:ascii="Times New Roman" w:hAnsi="Times New Roman"/>
                              </w:rPr>
                              <w:t xml:space="preserve"> dyads included in analysis</w:t>
                            </w:r>
                            <w:r>
                              <w:rPr>
                                <w:rFonts w:ascii="Times New Roman" w:hAnsi="Times New Roman"/>
                              </w:rPr>
                              <w:t xml:space="preserve"> for each time point</w:t>
                            </w:r>
                          </w:p>
                          <w:p w14:paraId="5C13390A" w14:textId="77777777" w:rsidR="002A37D1" w:rsidRPr="005B3C93" w:rsidRDefault="002A37D1" w:rsidP="00BD0BA5">
                            <w:pPr>
                              <w:spacing w:after="120"/>
                              <w:rPr>
                                <w:rFonts w:ascii="Times New Roman" w:hAnsi="Times New Roman"/>
                              </w:rPr>
                            </w:pPr>
                          </w:p>
                          <w:p w14:paraId="68800E65" w14:textId="77777777" w:rsidR="002A37D1" w:rsidRPr="005B3C93" w:rsidRDefault="002A37D1" w:rsidP="00BD0BA5">
                            <w:pPr>
                              <w:spacing w:after="120"/>
                              <w:rPr>
                                <w:rFonts w:ascii="Times New Roman" w:hAnsi="Times New Roman"/>
                              </w:rPr>
                            </w:pPr>
                          </w:p>
                          <w:p w14:paraId="13B529C3" w14:textId="77777777" w:rsidR="002A37D1" w:rsidRPr="005B3C93" w:rsidRDefault="002A37D1" w:rsidP="00BD0BA5">
                            <w:pPr>
                              <w:spacing w:after="120"/>
                              <w:rPr>
                                <w:rFonts w:ascii="Times New Roman" w:hAnsi="Times New Roman"/>
                              </w:rPr>
                            </w:pPr>
                          </w:p>
                          <w:p w14:paraId="280FD4FD" w14:textId="77777777" w:rsidR="002A37D1" w:rsidRPr="005B3C93" w:rsidRDefault="002A37D1" w:rsidP="00BD0BA5">
                            <w:pPr>
                              <w:spacing w:after="120"/>
                              <w:rPr>
                                <w:rFonts w:ascii="Times New Roman" w:hAnsi="Times New Roman"/>
                              </w:rPr>
                            </w:pPr>
                          </w:p>
                        </w:txbxContent>
                      </v:textbox>
                    </v:shape>
                    <v:shape id="Text Box 2" o:spid="_x0000_s1042" type="#_x0000_t202" style="position:absolute;left:2175089;top:7403553;width:2036659;height:42618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cU4vgAA&#10;ANwAAAAPAAAAZHJzL2Rvd25yZXYueG1sRE/JCsIwEL0L/kMYwZtNtSBSjeKCIOLF5eBxaMa22ExK&#10;E239e3MQPD7evlh1phJvalxpWcE4ikEQZ1aXnCu4XfejGQjnkTVWlknBhxyslv3eAlNtWz7T++Jz&#10;EULYpaig8L5OpXRZQQZdZGviwD1sY9AH2ORSN9iGcFPJSRxPpcGSQ0OBNW0Lyp6Xl1FwTOh5T3J3&#10;cu1jkxx0vDtVx51Sw0G3noPw1Pm/+Oc+aAWTWVgbzoQjIJd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hanFOL4AAADcAAAADwAAAAAAAAAAAAAAAACXAgAAZHJzL2Rvd25yZXYu&#10;eG1sUEsFBgAAAAAEAAQA9QAAAIIDAAAAAA==&#10;" fillcolor="white [3201]" strokecolor="black [3200]" strokeweight="1pt">
                      <v:textbox>
                        <w:txbxContent>
                          <w:p w14:paraId="026ABBC4" w14:textId="13AEC51C" w:rsidR="002A37D1" w:rsidRPr="005B3C93" w:rsidRDefault="002A37D1" w:rsidP="00BD0BA5">
                            <w:pPr>
                              <w:spacing w:after="120"/>
                              <w:jc w:val="center"/>
                              <w:rPr>
                                <w:rFonts w:ascii="Times New Roman" w:hAnsi="Times New Roman"/>
                              </w:rPr>
                            </w:pPr>
                            <w:r>
                              <w:rPr>
                                <w:rFonts w:ascii="Times New Roman" w:hAnsi="Times New Roman"/>
                              </w:rPr>
                              <w:t>All completed</w:t>
                            </w:r>
                            <w:r w:rsidRPr="005B3C93">
                              <w:rPr>
                                <w:rFonts w:ascii="Times New Roman" w:hAnsi="Times New Roman"/>
                              </w:rPr>
                              <w:t xml:space="preserve"> dyads included in analysis</w:t>
                            </w:r>
                            <w:r>
                              <w:rPr>
                                <w:rFonts w:ascii="Times New Roman" w:hAnsi="Times New Roman"/>
                              </w:rPr>
                              <w:t xml:space="preserve"> for each time point</w:t>
                            </w:r>
                          </w:p>
                          <w:p w14:paraId="53B1F71D" w14:textId="77777777" w:rsidR="002A37D1" w:rsidRPr="00826320" w:rsidRDefault="002A37D1" w:rsidP="00BD0BA5">
                            <w:pPr>
                              <w:spacing w:after="120"/>
                              <w:rPr>
                                <w:b/>
                                <w:sz w:val="20"/>
                                <w:szCs w:val="20"/>
                              </w:rPr>
                            </w:pPr>
                          </w:p>
                        </w:txbxContent>
                      </v:textbox>
                    </v:shape>
                    <v:shape id="Text Box 2" o:spid="_x0000_s1043" type="#_x0000_t202" style="position:absolute;left:4299005;top:7414185;width:2036661;height:42618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5WCjxQAA&#10;ANwAAAAPAAAAZHJzL2Rvd25yZXYueG1sRI/NasMwEITvgb6D2EJvsdwYSuJaDk1CIYRc6uTQ42Kt&#10;f4i0MpYau29fFQo9DjPzDVNsZ2vEnUbfO1bwnKQgiGune24VXC/vyzUIH5A1Gsek4Js8bMuHRYG5&#10;dhN/0L0KrYgQ9jkq6EIYcil93ZFFn7iBOHqNGy2GKMdW6hGnCLdGrtL0RVrsOS50ONC+o/pWfVkF&#10;p4xun1nrz35qdtlRp4ezOR2Uenqc315BBJrDf/ivfdQKVusN/J6JR0CW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rlYKPFAAAA3AAAAA8AAAAAAAAAAAAAAAAAlwIAAGRycy9k&#10;b3ducmV2LnhtbFBLBQYAAAAABAAEAPUAAACJAwAAAAA=&#10;" fillcolor="white [3201]" strokecolor="black [3200]" strokeweight="1pt">
                      <v:textbox>
                        <w:txbxContent>
                          <w:p w14:paraId="6D61F41E" w14:textId="32CC91B3" w:rsidR="002A37D1" w:rsidRPr="005B3C93" w:rsidRDefault="002A37D1" w:rsidP="00BD0BA5">
                            <w:pPr>
                              <w:spacing w:after="120"/>
                              <w:jc w:val="center"/>
                              <w:rPr>
                                <w:rFonts w:ascii="Times New Roman" w:hAnsi="Times New Roman"/>
                              </w:rPr>
                            </w:pPr>
                            <w:r>
                              <w:rPr>
                                <w:rFonts w:ascii="Times New Roman" w:hAnsi="Times New Roman"/>
                              </w:rPr>
                              <w:t>All completed</w:t>
                            </w:r>
                            <w:r w:rsidRPr="005B3C93">
                              <w:rPr>
                                <w:rFonts w:ascii="Times New Roman" w:hAnsi="Times New Roman"/>
                              </w:rPr>
                              <w:t xml:space="preserve"> dyads included in analysis</w:t>
                            </w:r>
                            <w:r>
                              <w:rPr>
                                <w:rFonts w:ascii="Times New Roman" w:hAnsi="Times New Roman"/>
                              </w:rPr>
                              <w:t xml:space="preserve"> for each time point</w:t>
                            </w:r>
                          </w:p>
                          <w:p w14:paraId="61DF18E9" w14:textId="77777777" w:rsidR="002A37D1" w:rsidRPr="00826320" w:rsidRDefault="002A37D1" w:rsidP="00BD0BA5">
                            <w:pPr>
                              <w:spacing w:after="120"/>
                              <w:rPr>
                                <w:b/>
                                <w:sz w:val="20"/>
                                <w:szCs w:val="20"/>
                              </w:rPr>
                            </w:pPr>
                          </w:p>
                        </w:txbxContent>
                      </v:textbox>
                    </v:shape>
                    <v:shape id="Text Box 2" o:spid="_x0000_s1044" type="#_x0000_t202" style="position:absolute;left:37901;top:5511604;width:2040255;height:7559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l/jvgAA&#10;ANwAAAAPAAAAZHJzL2Rvd25yZXYueG1sRE/JCsIwEL0L/kMYwZumWhCtRnFBEPHicvA4NGNbbCal&#10;ibb+vTkIHh9vX6xaU4o31a6wrGA0jEAQp1YXnCm4XfeDKQjnkTWWlknBhxyslt3OAhNtGz7T++Iz&#10;EULYJagg975KpHRpTgbd0FbEgXvY2qAPsM6krrEJ4aaU4yiaSIMFh4YcK9rmlD4vL6PgGNPzHmfu&#10;5JrHJj7oaHcqjzul+r12PQfhqfV/8c990ArGszA/nAlHQC6/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gZf474AAADcAAAADwAAAAAAAAAAAAAAAACXAgAAZHJzL2Rvd25yZXYu&#10;eG1sUEsFBgAAAAAEAAQA9QAAAIIDAAAAAA==&#10;" fillcolor="white [3201]" strokecolor="black [3200]" strokeweight="1pt">
                      <v:textbox>
                        <w:txbxContent>
                          <w:p w14:paraId="46CB7FC8" w14:textId="77777777" w:rsidR="002A37D1" w:rsidRDefault="002A37D1" w:rsidP="00BD0BA5">
                            <w:pPr>
                              <w:spacing w:after="120"/>
                              <w:jc w:val="center"/>
                              <w:rPr>
                                <w:rFonts w:ascii="Times New Roman" w:hAnsi="Times New Roman"/>
                              </w:rPr>
                            </w:pPr>
                            <w:r>
                              <w:rPr>
                                <w:rFonts w:ascii="Times New Roman" w:hAnsi="Times New Roman"/>
                              </w:rPr>
                              <w:t>6 weeks follow-up</w:t>
                            </w:r>
                          </w:p>
                          <w:p w14:paraId="07F1ED08" w14:textId="77777777" w:rsidR="002A37D1" w:rsidRDefault="002A37D1" w:rsidP="00BD0BA5">
                            <w:pPr>
                              <w:spacing w:after="120"/>
                              <w:jc w:val="center"/>
                              <w:rPr>
                                <w:rFonts w:ascii="Times New Roman" w:hAnsi="Times New Roman"/>
                              </w:rPr>
                            </w:pPr>
                            <w:r>
                              <w:rPr>
                                <w:rFonts w:ascii="Times New Roman" w:hAnsi="Times New Roman"/>
                              </w:rPr>
                              <w:t>80 dyads completed</w:t>
                            </w:r>
                          </w:p>
                          <w:p w14:paraId="671F096C" w14:textId="77777777" w:rsidR="002A37D1" w:rsidRDefault="002A37D1" w:rsidP="00BD0BA5">
                            <w:pPr>
                              <w:spacing w:after="120"/>
                              <w:jc w:val="center"/>
                              <w:rPr>
                                <w:rFonts w:ascii="Times New Roman" w:hAnsi="Times New Roman"/>
                              </w:rPr>
                            </w:pPr>
                            <w:r>
                              <w:rPr>
                                <w:rFonts w:ascii="Times New Roman" w:hAnsi="Times New Roman"/>
                              </w:rPr>
                              <w:t>1 did not attend</w:t>
                            </w:r>
                          </w:p>
                          <w:p w14:paraId="2CB952F2" w14:textId="77777777" w:rsidR="002A37D1" w:rsidRPr="005B3C93" w:rsidRDefault="002A37D1" w:rsidP="00BD0BA5">
                            <w:pPr>
                              <w:spacing w:after="120"/>
                              <w:rPr>
                                <w:rFonts w:ascii="Times New Roman" w:hAnsi="Times New Roman"/>
                              </w:rPr>
                            </w:pPr>
                          </w:p>
                          <w:p w14:paraId="5CAFD82B" w14:textId="77777777" w:rsidR="002A37D1" w:rsidRPr="005B3C93" w:rsidRDefault="002A37D1" w:rsidP="00BD0BA5">
                            <w:pPr>
                              <w:spacing w:after="120"/>
                              <w:rPr>
                                <w:rFonts w:ascii="Times New Roman" w:hAnsi="Times New Roman"/>
                              </w:rPr>
                            </w:pPr>
                          </w:p>
                          <w:p w14:paraId="6104C3AF" w14:textId="77777777" w:rsidR="002A37D1" w:rsidRPr="00826320" w:rsidRDefault="002A37D1" w:rsidP="00BD0BA5">
                            <w:pPr>
                              <w:spacing w:after="120"/>
                              <w:rPr>
                                <w:b/>
                                <w:sz w:val="20"/>
                                <w:szCs w:val="20"/>
                              </w:rPr>
                            </w:pPr>
                          </w:p>
                        </w:txbxContent>
                      </v:textbox>
                    </v:shape>
                    <v:shape id="Text Box 2" o:spid="_x0000_s1045" type="#_x0000_t202" style="position:absolute;left:4298743;top:5511603;width:2032636;height:7559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Svp4xAAA&#10;ANwAAAAPAAAAZHJzL2Rvd25yZXYueG1sRI/Na8JAFMTvBf+H5Qm91c0HlBpdxQ8KIXipevD4yD6T&#10;YPZtyK4m/vduodDjMDO/YZbr0bTiQb1rLCuIZxEI4tLqhisF59P3xxcI55E1tpZJwZMcrFeTtyVm&#10;2g78Q4+jr0SAsMtQQe19l0npypoMupntiIN3tb1BH2RfSd3jEOCmlUkUfUqDDYeFGjva1VTejnej&#10;oEjpdkkrd3DDdZvmOtof2mKv1Pt03CxAeBr9f/ivnWsFyTyG3zPhCMjV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kUr6eMQAAADcAAAADwAAAAAAAAAAAAAAAACXAgAAZHJzL2Rv&#10;d25yZXYueG1sUEsFBgAAAAAEAAQA9QAAAIgDAAAAAA==&#10;" fillcolor="white [3201]" strokecolor="black [3200]" strokeweight="1pt">
                      <v:textbox>
                        <w:txbxContent>
                          <w:p w14:paraId="0ED3F728" w14:textId="77777777" w:rsidR="002A37D1" w:rsidRDefault="002A37D1" w:rsidP="00BD0BA5">
                            <w:pPr>
                              <w:spacing w:after="120"/>
                              <w:jc w:val="center"/>
                              <w:rPr>
                                <w:rFonts w:ascii="Times New Roman" w:hAnsi="Times New Roman"/>
                              </w:rPr>
                            </w:pPr>
                            <w:r>
                              <w:rPr>
                                <w:rFonts w:ascii="Times New Roman" w:hAnsi="Times New Roman"/>
                              </w:rPr>
                              <w:t>6 weeks follow-up</w:t>
                            </w:r>
                          </w:p>
                          <w:p w14:paraId="74BD6031" w14:textId="77777777" w:rsidR="002A37D1" w:rsidRDefault="002A37D1" w:rsidP="00BD0BA5">
                            <w:pPr>
                              <w:spacing w:after="120"/>
                              <w:jc w:val="center"/>
                              <w:rPr>
                                <w:rFonts w:ascii="Times New Roman" w:hAnsi="Times New Roman"/>
                              </w:rPr>
                            </w:pPr>
                            <w:r>
                              <w:rPr>
                                <w:rFonts w:ascii="Times New Roman" w:hAnsi="Times New Roman"/>
                              </w:rPr>
                              <w:t>80 dyads completed</w:t>
                            </w:r>
                          </w:p>
                          <w:p w14:paraId="20202D84" w14:textId="77777777" w:rsidR="002A37D1" w:rsidRPr="005B3C93" w:rsidRDefault="002A37D1" w:rsidP="00BD0BA5">
                            <w:pPr>
                              <w:spacing w:after="120"/>
                              <w:rPr>
                                <w:rFonts w:ascii="Times New Roman" w:hAnsi="Times New Roman"/>
                              </w:rPr>
                            </w:pPr>
                          </w:p>
                          <w:p w14:paraId="0D7EE238" w14:textId="77777777" w:rsidR="002A37D1" w:rsidRPr="005B3C93" w:rsidRDefault="002A37D1" w:rsidP="00BD0BA5">
                            <w:pPr>
                              <w:spacing w:after="120"/>
                              <w:rPr>
                                <w:rFonts w:ascii="Times New Roman" w:hAnsi="Times New Roman"/>
                              </w:rPr>
                            </w:pPr>
                          </w:p>
                          <w:p w14:paraId="57B939D6" w14:textId="77777777" w:rsidR="002A37D1" w:rsidRPr="00826320" w:rsidRDefault="002A37D1" w:rsidP="00BD0BA5">
                            <w:pPr>
                              <w:spacing w:after="120"/>
                              <w:rPr>
                                <w:b/>
                                <w:sz w:val="20"/>
                                <w:szCs w:val="20"/>
                              </w:rPr>
                            </w:pPr>
                          </w:p>
                          <w:p w14:paraId="77ECA91F" w14:textId="77777777" w:rsidR="002A37D1" w:rsidRPr="00826320" w:rsidRDefault="002A37D1" w:rsidP="00BD0BA5">
                            <w:pPr>
                              <w:spacing w:after="120"/>
                              <w:rPr>
                                <w:b/>
                                <w:sz w:val="20"/>
                                <w:szCs w:val="20"/>
                              </w:rPr>
                            </w:pPr>
                          </w:p>
                        </w:txbxContent>
                      </v:textbox>
                    </v:shape>
                    <v:shape id="Text Box 2" o:spid="_x0000_s1046" type="#_x0000_t202" style="position:absolute;left:2175046;top:5511601;width:2018030;height:7559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mGQPxAAA&#10;ANwAAAAPAAAAZHJzL2Rvd25yZXYueG1sRI9Pi8IwFMTvgt8hvAVvmm4Lol1TWVcEES/+OXh8NM+2&#10;tHkpTdZ2v/1GEDwOM/MbZrUeTCMe1LnKsoLPWQSCOLe64kLB9bKbLkA4j6yxsUwK/sjBOhuPVphq&#10;2/OJHmdfiABhl6KC0vs2ldLlJRl0M9sSB+9uO4M+yK6QusM+wE0j4yiaS4MVh4USW/opKa/Pv0bB&#10;IaH6lhTu6Pr7JtnraHtsDlulJh/D9xcIT4N/h1/tvVYQL2N4nglHQG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ZhkD8QAAADcAAAADwAAAAAAAAAAAAAAAACXAgAAZHJzL2Rv&#10;d25yZXYueG1sUEsFBgAAAAAEAAQA9QAAAIgDAAAAAA==&#10;" fillcolor="white [3201]" strokecolor="black [3200]" strokeweight="1pt">
                      <v:textbox>
                        <w:txbxContent>
                          <w:p w14:paraId="4D20F70F" w14:textId="77777777" w:rsidR="002A37D1" w:rsidRDefault="002A37D1" w:rsidP="00BD0BA5">
                            <w:pPr>
                              <w:spacing w:after="120"/>
                              <w:jc w:val="center"/>
                              <w:rPr>
                                <w:rFonts w:ascii="Times New Roman" w:hAnsi="Times New Roman"/>
                              </w:rPr>
                            </w:pPr>
                            <w:r>
                              <w:rPr>
                                <w:rFonts w:ascii="Times New Roman" w:hAnsi="Times New Roman"/>
                              </w:rPr>
                              <w:t>6 weeks follow-up</w:t>
                            </w:r>
                          </w:p>
                          <w:p w14:paraId="04B2CA67" w14:textId="77777777" w:rsidR="002A37D1" w:rsidRDefault="002A37D1" w:rsidP="00BD0BA5">
                            <w:pPr>
                              <w:spacing w:after="120"/>
                              <w:jc w:val="center"/>
                              <w:rPr>
                                <w:rFonts w:ascii="Times New Roman" w:hAnsi="Times New Roman"/>
                              </w:rPr>
                            </w:pPr>
                            <w:r>
                              <w:rPr>
                                <w:rFonts w:ascii="Times New Roman" w:hAnsi="Times New Roman"/>
                              </w:rPr>
                              <w:t>73 dyads completed</w:t>
                            </w:r>
                          </w:p>
                          <w:p w14:paraId="5A0B7DA0" w14:textId="77777777" w:rsidR="002A37D1" w:rsidRDefault="002A37D1" w:rsidP="00BD0BA5">
                            <w:pPr>
                              <w:spacing w:after="120"/>
                              <w:jc w:val="center"/>
                              <w:rPr>
                                <w:rFonts w:ascii="Times New Roman" w:hAnsi="Times New Roman"/>
                              </w:rPr>
                            </w:pPr>
                            <w:r>
                              <w:rPr>
                                <w:rFonts w:ascii="Times New Roman" w:hAnsi="Times New Roman"/>
                              </w:rPr>
                              <w:t>1 did not attend</w:t>
                            </w:r>
                          </w:p>
                          <w:p w14:paraId="05DF4369" w14:textId="77777777" w:rsidR="002A37D1" w:rsidRPr="005B3C93" w:rsidRDefault="002A37D1" w:rsidP="00BD0BA5">
                            <w:pPr>
                              <w:spacing w:after="120"/>
                              <w:rPr>
                                <w:rFonts w:ascii="Times New Roman" w:hAnsi="Times New Roman"/>
                              </w:rPr>
                            </w:pPr>
                          </w:p>
                          <w:p w14:paraId="6129D647" w14:textId="77777777" w:rsidR="002A37D1" w:rsidRPr="005B3C93" w:rsidRDefault="002A37D1" w:rsidP="00BD0BA5">
                            <w:pPr>
                              <w:spacing w:after="120"/>
                              <w:rPr>
                                <w:rFonts w:ascii="Times New Roman" w:hAnsi="Times New Roman"/>
                              </w:rPr>
                            </w:pPr>
                          </w:p>
                          <w:p w14:paraId="1D0E5868" w14:textId="77777777" w:rsidR="002A37D1" w:rsidRPr="00826320" w:rsidRDefault="002A37D1" w:rsidP="00BD0BA5">
                            <w:pPr>
                              <w:spacing w:after="120"/>
                              <w:rPr>
                                <w:b/>
                                <w:sz w:val="20"/>
                                <w:szCs w:val="20"/>
                              </w:rPr>
                            </w:pPr>
                          </w:p>
                          <w:p w14:paraId="4A6255DD" w14:textId="77777777" w:rsidR="002A37D1" w:rsidRPr="00826320" w:rsidRDefault="002A37D1" w:rsidP="00BD0BA5">
                            <w:pPr>
                              <w:spacing w:after="120"/>
                              <w:rPr>
                                <w:b/>
                                <w:sz w:val="20"/>
                                <w:szCs w:val="20"/>
                              </w:rPr>
                            </w:pPr>
                          </w:p>
                        </w:txbxContent>
                      </v:textbox>
                    </v:shape>
                    <v:shape id="Text Box 293" o:spid="_x0000_s1047" type="#_x0000_t202" style="position:absolute;left:2062716;top:1052623;width:2194560;height:549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1MGUxAAA&#10;ANwAAAAPAAAAZHJzL2Rvd25yZXYueG1sRI9Ba8JAFITvgv9heYXedNMEpI2uooaChFya9tDjI/tM&#10;gtm3Ibua9N93BcHjMDPfMJvdZDpxo8G1lhW8LSMQxJXVLdcKfr4/F+8gnEfW2FkmBX/kYLedzzaY&#10;ajvyF91KX4sAYZeigsb7PpXSVQ0ZdEvbEwfvbAeDPsihlnrAMcBNJ+MoWkmDLYeFBns6NlRdyqtR&#10;kCd0+U1qV7jxfEhOOsqKLs+Uen2Z9msQnib/DD/aJ60g/kjgfiYcAbn9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DtTBlMQAAADcAAAADwAAAAAAAAAAAAAAAACXAgAAZHJzL2Rv&#10;d25yZXYueG1sUEsFBgAAAAAEAAQA9QAAAIgDAAAAAA==&#10;" fillcolor="white [3201]" strokecolor="black [3200]" strokeweight="1pt">
                      <v:textbox>
                        <w:txbxContent>
                          <w:p w14:paraId="3984CF16" w14:textId="77777777" w:rsidR="002A37D1" w:rsidRPr="004A2671" w:rsidRDefault="002A37D1" w:rsidP="00BD0BA5">
                            <w:pPr>
                              <w:spacing w:after="120"/>
                              <w:jc w:val="center"/>
                              <w:rPr>
                                <w:rFonts w:ascii="Times New Roman" w:hAnsi="Times New Roman"/>
                                <w:szCs w:val="20"/>
                              </w:rPr>
                            </w:pPr>
                            <w:r w:rsidRPr="004A2671">
                              <w:rPr>
                                <w:rFonts w:ascii="Times New Roman" w:hAnsi="Times New Roman"/>
                                <w:szCs w:val="20"/>
                              </w:rPr>
                              <w:t>1296 dyads assessed for eligibility</w:t>
                            </w:r>
                          </w:p>
                          <w:p w14:paraId="370943A1" w14:textId="77777777" w:rsidR="002A37D1" w:rsidRPr="004A2671" w:rsidRDefault="002A37D1" w:rsidP="00BD0BA5">
                            <w:pPr>
                              <w:spacing w:after="120"/>
                              <w:rPr>
                                <w:rFonts w:ascii="Times New Roman" w:hAnsi="Times New Roman"/>
                                <w:sz w:val="20"/>
                                <w:szCs w:val="20"/>
                              </w:rPr>
                            </w:pPr>
                          </w:p>
                          <w:p w14:paraId="797439A6" w14:textId="77777777" w:rsidR="002A37D1" w:rsidRPr="004A2671" w:rsidRDefault="002A37D1" w:rsidP="00BD0BA5">
                            <w:pPr>
                              <w:spacing w:after="120"/>
                              <w:rPr>
                                <w:rFonts w:ascii="Times New Roman" w:hAnsi="Times New Roman"/>
                                <w:sz w:val="20"/>
                                <w:szCs w:val="20"/>
                              </w:rPr>
                            </w:pPr>
                          </w:p>
                          <w:p w14:paraId="7AD47E0D" w14:textId="77777777" w:rsidR="002A37D1" w:rsidRPr="004A2671" w:rsidRDefault="002A37D1" w:rsidP="00BD0BA5">
                            <w:pPr>
                              <w:spacing w:after="120"/>
                              <w:rPr>
                                <w:rFonts w:ascii="Times New Roman" w:hAnsi="Times New Roman"/>
                                <w:sz w:val="20"/>
                                <w:szCs w:val="20"/>
                              </w:rPr>
                            </w:pPr>
                          </w:p>
                          <w:p w14:paraId="44F4B661" w14:textId="77777777" w:rsidR="002A37D1" w:rsidRPr="004A2671" w:rsidRDefault="002A37D1" w:rsidP="00BD0BA5">
                            <w:pPr>
                              <w:spacing w:after="120"/>
                              <w:rPr>
                                <w:rFonts w:ascii="Times New Roman" w:hAnsi="Times New Roman"/>
                                <w:b/>
                                <w:sz w:val="20"/>
                                <w:szCs w:val="20"/>
                              </w:rPr>
                            </w:pPr>
                          </w:p>
                        </w:txbxContent>
                      </v:textbox>
                    </v:shape>
                    <v:shape id="Text Box 294" o:spid="_x0000_s1048" type="#_x0000_t202" style="position:absolute;left:2052084;width:2194560;height:7308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" fillcolor="white [3201]" strokecolor="black [3200]">
                      <v:textbox>
                        <w:txbxContent>
                          <w:p w14:paraId="7B05723D" w14:textId="6ABDDC44" w:rsidR="002A37D1" w:rsidRPr="004A2671" w:rsidRDefault="002A37D1" w:rsidP="00BD0BA5">
                            <w:pPr>
                              <w:spacing w:after="120"/>
                              <w:ind w:left="-142"/>
                              <w:jc w:val="center"/>
                              <w:rPr>
                                <w:rFonts w:ascii="Times New Roman" w:hAnsi="Times New Roman"/>
                                <w:szCs w:val="20"/>
                              </w:rPr>
                            </w:pPr>
                            <w:r w:rsidRPr="004A2671">
                              <w:rPr>
                                <w:rFonts w:ascii="Times New Roman" w:hAnsi="Times New Roman"/>
                                <w:szCs w:val="20"/>
                              </w:rPr>
                              <w:t>1692 mother-daughter dyads</w:t>
                            </w:r>
                            <w:r>
                              <w:rPr>
                                <w:rFonts w:ascii="Times New Roman" w:hAnsi="Times New Roman"/>
                                <w:szCs w:val="20"/>
                              </w:rPr>
                              <w:t xml:space="preserve"> from nine towns</w:t>
                            </w:r>
                            <w:r w:rsidRPr="007542AC">
                              <w:rPr>
                                <w:rFonts w:ascii="Times New Roman" w:hAnsi="Times New Roman"/>
                                <w:szCs w:val="20"/>
                              </w:rPr>
                              <w:t xml:space="preserve"> </w:t>
                            </w:r>
                            <w:r>
                              <w:rPr>
                                <w:rFonts w:ascii="Times New Roman" w:hAnsi="Times New Roman"/>
                                <w:szCs w:val="20"/>
                              </w:rPr>
                              <w:t>approached to</w:t>
                            </w:r>
                            <w:r w:rsidRPr="004A2671">
                              <w:rPr>
                                <w:rFonts w:ascii="Times New Roman" w:hAnsi="Times New Roman"/>
                                <w:szCs w:val="20"/>
                              </w:rPr>
                              <w:t xml:space="preserve"> participate</w:t>
                            </w:r>
                            <w:r>
                              <w:rPr>
                                <w:rFonts w:ascii="Times New Roman" w:hAnsi="Times New Roman"/>
                                <w:szCs w:val="20"/>
                              </w:rPr>
                              <w:t xml:space="preserve">        (3 North, 3 Midlands, 3 South)</w:t>
                            </w:r>
                          </w:p>
                          <w:p w14:paraId="1AFC878C" w14:textId="77777777" w:rsidR="002A37D1" w:rsidRPr="004A2671" w:rsidRDefault="002A37D1" w:rsidP="00BD0BA5">
                            <w:pPr>
                              <w:spacing w:after="120"/>
                              <w:ind w:left="-142"/>
                              <w:rPr>
                                <w:rFonts w:ascii="Times New Roman" w:hAnsi="Times New Roman"/>
                                <w:sz w:val="20"/>
                                <w:szCs w:val="20"/>
                              </w:rPr>
                            </w:pPr>
                          </w:p>
                          <w:p w14:paraId="64E8C339" w14:textId="77777777" w:rsidR="002A37D1" w:rsidRPr="004A2671" w:rsidRDefault="002A37D1" w:rsidP="00BD0BA5">
                            <w:pPr>
                              <w:spacing w:after="120"/>
                              <w:ind w:left="-142"/>
                              <w:rPr>
                                <w:rFonts w:ascii="Times New Roman" w:hAnsi="Times New Roman"/>
                                <w:sz w:val="20"/>
                                <w:szCs w:val="20"/>
                              </w:rPr>
                            </w:pPr>
                          </w:p>
                          <w:p w14:paraId="509658D8" w14:textId="77777777" w:rsidR="002A37D1" w:rsidRPr="004A2671" w:rsidRDefault="002A37D1" w:rsidP="00BD0BA5">
                            <w:pPr>
                              <w:spacing w:after="120"/>
                              <w:ind w:left="-142"/>
                              <w:rPr>
                                <w:rFonts w:ascii="Times New Roman" w:hAnsi="Times New Roman"/>
                                <w:sz w:val="20"/>
                                <w:szCs w:val="20"/>
                              </w:rPr>
                            </w:pPr>
                          </w:p>
                          <w:p w14:paraId="32DB28F7" w14:textId="77777777" w:rsidR="002A37D1" w:rsidRPr="004A2671" w:rsidRDefault="002A37D1" w:rsidP="00BD0BA5">
                            <w:pPr>
                              <w:spacing w:after="120"/>
                              <w:ind w:left="-142"/>
                              <w:rPr>
                                <w:rFonts w:ascii="Times New Roman" w:hAnsi="Times New Roman"/>
                                <w:b/>
                                <w:sz w:val="20"/>
                                <w:szCs w:val="20"/>
                              </w:rPr>
                            </w:pPr>
                          </w:p>
                        </w:txbxContent>
                      </v:textbox>
                    </v:shape>
                    <v:shape id="Straight Arrow Connector 295" o:spid="_x0000_s1049" type="#_x0000_t32" style="position:absolute;left:3200029;top:893135;width:1324061;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3d61cUAAADcAAAADwAAAGRycy9kb3ducmV2LnhtbESP3WrCQBSE74W+w3IK3kjdVDC0qauE&#10;QkEoCv48wGn2NAndPZtkN5r69K4geDnMzDfMYjVYI07U+dqxgtdpAoK4cLrmUsHx8PXyBsIHZI3G&#10;MSn4Jw+r5dNogZl2Z97RaR9KESHsM1RQhdBkUvqiIot+6hri6P26zmKIsiul7vAc4dbIWZKk0mLN&#10;caHChj4rKv72vVVg836S5lvzY9pjurkwt/PvCSo1fh7yDxCBhvAI39trrWD2PofbmXgE5PIK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3d61cUAAADcAAAADwAAAAAAAAAA&#10;AAAAAAChAgAAZHJzL2Rvd25yZXYueG1sUEsFBgAAAAAEAAQA+QAAAJMDAAAAAA==&#10;" filled="t" fillcolor="white [3201]" strokecolor="black [3200]" strokeweight="1pt"/>
                    <v:shape id="Text Box 296" o:spid="_x0000_s1050" type="#_x0000_t202" style="position:absolute;left:4391246;top:1297172;width:1619710;height:11875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o2IMxQAA&#10;ANwAAAAPAAAAZHJzL2Rvd25yZXYueG1sRI9La8MwEITvhf4HsYXeajkxhMa1HPKgEEIuTXLocbHW&#10;DyKtjKXG7r+PAoUeh5n5hilWkzXiRoPvHCuYJSkI4srpjhsFl/Pn2zsIH5A1Gsek4Jc8rMrnpwJz&#10;7Ub+otspNCJC2OeooA2hz6X0VUsWfeJ64ujVbrAYohwaqQccI9waOU/ThbTYcVxosadtS9X19GMV&#10;HDK6fmeNP/qx3mR7ne6O5rBT6vVlWn+ACDSF//Bfe68VzJcLeJyJR0CW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6jYgzFAAAA3AAAAA8AAAAAAAAAAAAAAAAAlwIAAGRycy9k&#10;b3ducmV2LnhtbFBLBQYAAAAABAAEAPUAAACJAwAAAAA=&#10;" fillcolor="white [3201]" strokecolor="black [3200]" strokeweight="1pt">
                      <v:textbox>
                        <w:txbxContent>
                          <w:p w14:paraId="1CBF650C" w14:textId="77777777" w:rsidR="002A37D1" w:rsidRPr="004A2671" w:rsidRDefault="002A37D1" w:rsidP="00BD0BA5">
                            <w:pPr>
                              <w:spacing w:after="120"/>
                              <w:rPr>
                                <w:rFonts w:ascii="Times New Roman" w:hAnsi="Times New Roman"/>
                                <w:szCs w:val="20"/>
                              </w:rPr>
                            </w:pPr>
                            <w:r w:rsidRPr="004A2671">
                              <w:rPr>
                                <w:rFonts w:ascii="Times New Roman" w:hAnsi="Times New Roman"/>
                                <w:szCs w:val="20"/>
                              </w:rPr>
                              <w:t>1044 dyads excluded</w:t>
                            </w:r>
                          </w:p>
                          <w:p w14:paraId="7594449D" w14:textId="77777777" w:rsidR="002A37D1" w:rsidRDefault="002A37D1" w:rsidP="00BD0BA5">
                            <w:pPr>
                              <w:spacing w:after="120"/>
                              <w:rPr>
                                <w:rFonts w:ascii="Times New Roman" w:hAnsi="Times New Roman"/>
                                <w:szCs w:val="20"/>
                              </w:rPr>
                            </w:pPr>
                            <w:r w:rsidRPr="004A2671">
                              <w:rPr>
                                <w:rFonts w:ascii="Times New Roman" w:hAnsi="Times New Roman"/>
                                <w:szCs w:val="20"/>
                              </w:rPr>
                              <w:t xml:space="preserve">792 </w:t>
                            </w:r>
                            <w:r>
                              <w:rPr>
                                <w:rFonts w:ascii="Times New Roman" w:hAnsi="Times New Roman"/>
                                <w:szCs w:val="20"/>
                              </w:rPr>
                              <w:t>did not meet</w:t>
                            </w:r>
                            <w:r w:rsidRPr="004A2671">
                              <w:rPr>
                                <w:rFonts w:ascii="Times New Roman" w:hAnsi="Times New Roman"/>
                                <w:szCs w:val="20"/>
                              </w:rPr>
                              <w:t xml:space="preserve"> inclusion criteria</w:t>
                            </w:r>
                          </w:p>
                          <w:p w14:paraId="54193145" w14:textId="77777777" w:rsidR="002A37D1" w:rsidRPr="004A2671" w:rsidRDefault="002A37D1" w:rsidP="00BD0BA5">
                            <w:pPr>
                              <w:spacing w:after="120"/>
                              <w:rPr>
                                <w:rFonts w:ascii="Times New Roman" w:hAnsi="Times New Roman"/>
                                <w:szCs w:val="20"/>
                              </w:rPr>
                            </w:pPr>
                            <w:r>
                              <w:rPr>
                                <w:rFonts w:ascii="Times New Roman" w:hAnsi="Times New Roman"/>
                                <w:szCs w:val="20"/>
                              </w:rPr>
                              <w:t xml:space="preserve">252 declined participation </w:t>
                            </w:r>
                          </w:p>
                          <w:p w14:paraId="65841608" w14:textId="77777777" w:rsidR="002A37D1" w:rsidRPr="004A2671" w:rsidRDefault="002A37D1" w:rsidP="00BD0BA5">
                            <w:pPr>
                              <w:spacing w:after="120"/>
                              <w:rPr>
                                <w:rFonts w:ascii="Times New Roman" w:hAnsi="Times New Roman"/>
                                <w:sz w:val="20"/>
                                <w:szCs w:val="20"/>
                              </w:rPr>
                            </w:pPr>
                          </w:p>
                          <w:p w14:paraId="174E1550" w14:textId="77777777" w:rsidR="002A37D1" w:rsidRPr="004A2671" w:rsidRDefault="002A37D1" w:rsidP="00BD0BA5">
                            <w:pPr>
                              <w:spacing w:after="120"/>
                              <w:rPr>
                                <w:rFonts w:ascii="Times New Roman" w:hAnsi="Times New Roman"/>
                                <w:sz w:val="20"/>
                                <w:szCs w:val="20"/>
                              </w:rPr>
                            </w:pPr>
                          </w:p>
                        </w:txbxContent>
                      </v:textbox>
                    </v:shape>
                    <v:shape id="Text Box 2" o:spid="_x0000_s1051" type="#_x0000_t202" style="position:absolute;left:2062716;top:1828800;width:2232025;height:65592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78eXxAAA&#10;ANwAAAAPAAAAZHJzL2Rvd25yZXYueG1sRI9Ji8JAFITvgv+heQNz084YcMmkFRcGRLy4HOb4SL8s&#10;mH4d0j0m8+9tQfBYVNVXVLrqTS3u1LrKsoKvcQSCOLO64kLB9fIzmoNwHlljbZkU/JOD1XI4SDHR&#10;tuMT3c++EAHCLkEFpfdNIqXLSjLoxrYhDl5uW4M+yLaQusUuwE0tJ1E0lQYrDgslNrQtKbud/4yC&#10;Q0y337hwR9flm3ivo92xPuyU+vzo198gPPX+HX6191rBZDGD55lwBOTy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e/Hl8QAAADcAAAADwAAAAAAAAAAAAAAAACXAgAAZHJzL2Rv&#10;d25yZXYueG1sUEsFBgAAAAAEAAQA9QAAAIgDAAAAAA==&#10;" fillcolor="white [3201]" strokecolor="black [3200]" strokeweight="1pt">
                      <v:textbox>
                        <w:txbxContent>
                          <w:p w14:paraId="299460D3" w14:textId="77777777" w:rsidR="002A37D1" w:rsidRDefault="002A37D1" w:rsidP="00BD0BA5">
                            <w:pPr>
                              <w:spacing w:after="0" w:line="240" w:lineRule="auto"/>
                              <w:ind w:left="284" w:hanging="284"/>
                              <w:jc w:val="center"/>
                              <w:rPr>
                                <w:rFonts w:ascii="Times New Roman" w:hAnsi="Times New Roman"/>
                                <w:szCs w:val="20"/>
                              </w:rPr>
                            </w:pPr>
                            <w:r>
                              <w:rPr>
                                <w:rFonts w:ascii="Times New Roman" w:hAnsi="Times New Roman"/>
                                <w:szCs w:val="20"/>
                              </w:rPr>
                              <w:t>252 dyads recruited</w:t>
                            </w:r>
                          </w:p>
                          <w:p w14:paraId="3C53526C" w14:textId="77777777" w:rsidR="002A37D1" w:rsidRDefault="002A37D1" w:rsidP="00BD0BA5">
                            <w:pPr>
                              <w:spacing w:after="0" w:line="240" w:lineRule="auto"/>
                              <w:ind w:left="284" w:hanging="284"/>
                              <w:jc w:val="center"/>
                              <w:rPr>
                                <w:rFonts w:ascii="Times New Roman" w:hAnsi="Times New Roman"/>
                                <w:szCs w:val="20"/>
                              </w:rPr>
                            </w:pPr>
                            <w:r>
                              <w:rPr>
                                <w:rFonts w:ascii="Times New Roman" w:hAnsi="Times New Roman"/>
                                <w:szCs w:val="20"/>
                              </w:rPr>
                              <w:t>Nine towns randomised to condition</w:t>
                            </w:r>
                          </w:p>
                          <w:p w14:paraId="638DD5EB" w14:textId="77777777" w:rsidR="002A37D1" w:rsidRPr="004A2671" w:rsidRDefault="002A37D1" w:rsidP="00BD0BA5">
                            <w:pPr>
                              <w:ind w:left="284" w:hanging="284"/>
                              <w:jc w:val="center"/>
                              <w:rPr>
                                <w:rFonts w:ascii="Times New Roman" w:hAnsi="Times New Roman"/>
                                <w:sz w:val="20"/>
                                <w:szCs w:val="20"/>
                              </w:rPr>
                            </w:pPr>
                            <w:r>
                              <w:rPr>
                                <w:rFonts w:ascii="Times New Roman" w:hAnsi="Times New Roman"/>
                                <w:szCs w:val="20"/>
                              </w:rPr>
                              <w:t>(3 towns per condition)</w:t>
                            </w:r>
                          </w:p>
                        </w:txbxContent>
                      </v:textbox>
                    </v:shape>
                    <v:shape id="Text Box 299" o:spid="_x0000_s1052" type="#_x0000_t202" style="position:absolute;left:4298745;top:3586856;width:2036445;height:7559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PPZ+xAAA&#10;ANwAAAAPAAAAZHJzL2Rvd25yZXYueG1sRI9Ba8JAFITvBf/D8oTe6kYDpUZXUUMhBC9VDx4f2WcS&#10;zL4N2TWJ/94tFHocZuYbZr0dTSN66lxtWcF8FoEgLqyuuVRwOX9/fIFwHlljY5kUPMnBdjN5W2Oi&#10;7cA/1J98KQKEXYIKKu/bREpXVGTQzWxLHLyb7Qz6ILtS6g6HADeNXETRpzRYc1iosKVDRcX99DAK&#10;8pju17h0Rzfc9nGmo/TY5KlS79NxtwLhafT/4b92phUslkv4PROOgNy8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zz2fsQAAADcAAAADwAAAAAAAAAAAAAAAACXAgAAZHJzL2Rv&#10;d25yZXYueG1sUEsFBgAAAAAEAAQA9QAAAIgDAAAAAA==&#10;" fillcolor="white [3201]" strokecolor="black [3200]" strokeweight="1pt">
                      <v:textbox>
                        <w:txbxContent>
                          <w:p w14:paraId="53548CA9" w14:textId="77777777" w:rsidR="002A37D1" w:rsidRDefault="002A37D1" w:rsidP="00BD0BA5">
                            <w:pPr>
                              <w:spacing w:after="120"/>
                              <w:jc w:val="center"/>
                              <w:rPr>
                                <w:rFonts w:ascii="Times New Roman" w:hAnsi="Times New Roman"/>
                              </w:rPr>
                            </w:pPr>
                            <w:r>
                              <w:rPr>
                                <w:rFonts w:ascii="Times New Roman" w:hAnsi="Times New Roman"/>
                              </w:rPr>
                              <w:t>Baseline</w:t>
                            </w:r>
                          </w:p>
                          <w:p w14:paraId="6DA505A2" w14:textId="77777777" w:rsidR="002A37D1" w:rsidRDefault="002A37D1" w:rsidP="00BD0BA5">
                            <w:pPr>
                              <w:spacing w:after="120"/>
                              <w:jc w:val="center"/>
                              <w:rPr>
                                <w:rFonts w:ascii="Times New Roman" w:hAnsi="Times New Roman"/>
                              </w:rPr>
                            </w:pPr>
                            <w:r>
                              <w:rPr>
                                <w:rFonts w:ascii="Times New Roman" w:hAnsi="Times New Roman"/>
                              </w:rPr>
                              <w:t>80 dyads completed</w:t>
                            </w:r>
                          </w:p>
                          <w:p w14:paraId="6ED61AAC" w14:textId="77777777" w:rsidR="002A37D1" w:rsidRPr="005B3C93" w:rsidRDefault="002A37D1" w:rsidP="00BD0BA5">
                            <w:pPr>
                              <w:spacing w:after="120"/>
                              <w:jc w:val="center"/>
                              <w:rPr>
                                <w:rFonts w:ascii="Times New Roman" w:hAnsi="Times New Roman"/>
                              </w:rPr>
                            </w:pPr>
                            <w:r>
                              <w:rPr>
                                <w:rFonts w:ascii="Times New Roman" w:hAnsi="Times New Roman"/>
                              </w:rPr>
                              <w:t>4 did not attend</w:t>
                            </w:r>
                          </w:p>
                          <w:p w14:paraId="26CA3E3C" w14:textId="77777777" w:rsidR="002A37D1" w:rsidRPr="00826320" w:rsidRDefault="002A37D1" w:rsidP="00BD0BA5">
                            <w:pPr>
                              <w:spacing w:after="120"/>
                              <w:rPr>
                                <w:b/>
                                <w:sz w:val="20"/>
                                <w:szCs w:val="20"/>
                              </w:rPr>
                            </w:pPr>
                          </w:p>
                        </w:txbxContent>
                      </v:textbox>
                    </v:shape>
                    <v:shape id="Text Box 300" o:spid="_x0000_s1053" type="#_x0000_t202" style="position:absolute;left:2164415;top:3586856;width:2036445;height:7559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7cX5vwAA&#10;ANwAAAAPAAAAZHJzL2Rvd25yZXYueG1sRE/LisIwFN0L/kO4gjubaGEYqlF8IIi4GXXh8tJc22Jz&#10;U5po69+bhTDLw3kvVr2txYtaXznWME0UCOLcmYoLDdfLfvILwgdkg7Vj0vAmD6vlcLDAzLiO/+h1&#10;DoWIIewz1FCG0GRS+rwkiz5xDXHk7q61GCJsC2la7GK4reVMqR9pseLYUGJD25Lyx/lpNRxTetzS&#10;wp98d9+kB6N2p/q403o86tdzEIH68C/+ug9GQ6ri/HgmHgG5/A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Dtxfm/AAAA3AAAAA8AAAAAAAAAAAAAAAAAlwIAAGRycy9kb3ducmV2&#10;LnhtbFBLBQYAAAAABAAEAPUAAACDAwAAAAA=&#10;" fillcolor="white [3201]" strokecolor="black [3200]" strokeweight="1pt">
                      <v:textbox>
                        <w:txbxContent>
                          <w:p w14:paraId="37C2401D" w14:textId="77777777" w:rsidR="002A37D1" w:rsidRDefault="002A37D1" w:rsidP="00BD0BA5">
                            <w:pPr>
                              <w:spacing w:after="120"/>
                              <w:jc w:val="center"/>
                              <w:rPr>
                                <w:rFonts w:ascii="Times New Roman" w:hAnsi="Times New Roman"/>
                              </w:rPr>
                            </w:pPr>
                            <w:r>
                              <w:rPr>
                                <w:rFonts w:ascii="Times New Roman" w:hAnsi="Times New Roman"/>
                              </w:rPr>
                              <w:t>Baseline</w:t>
                            </w:r>
                          </w:p>
                          <w:p w14:paraId="32227AD8" w14:textId="77777777" w:rsidR="002A37D1" w:rsidRDefault="002A37D1" w:rsidP="00BD0BA5">
                            <w:pPr>
                              <w:spacing w:after="120"/>
                              <w:jc w:val="center"/>
                              <w:rPr>
                                <w:rFonts w:ascii="Times New Roman" w:hAnsi="Times New Roman"/>
                              </w:rPr>
                            </w:pPr>
                            <w:r>
                              <w:rPr>
                                <w:rFonts w:ascii="Times New Roman" w:hAnsi="Times New Roman"/>
                              </w:rPr>
                              <w:t>74 dyads completed</w:t>
                            </w:r>
                          </w:p>
                          <w:p w14:paraId="6FCF6FEE" w14:textId="77777777" w:rsidR="002A37D1" w:rsidRPr="005B3C93" w:rsidRDefault="002A37D1" w:rsidP="00BD0BA5">
                            <w:pPr>
                              <w:spacing w:after="120"/>
                              <w:jc w:val="center"/>
                              <w:rPr>
                                <w:rFonts w:ascii="Times New Roman" w:hAnsi="Times New Roman"/>
                              </w:rPr>
                            </w:pPr>
                            <w:r>
                              <w:rPr>
                                <w:rFonts w:ascii="Times New Roman" w:hAnsi="Times New Roman"/>
                              </w:rPr>
                              <w:t>10 did not attend</w:t>
                            </w:r>
                          </w:p>
                          <w:p w14:paraId="0405F7E6" w14:textId="77777777" w:rsidR="002A37D1" w:rsidRPr="00826320" w:rsidRDefault="002A37D1" w:rsidP="00BD0BA5">
                            <w:pPr>
                              <w:spacing w:after="120"/>
                              <w:rPr>
                                <w:b/>
                                <w:sz w:val="20"/>
                                <w:szCs w:val="20"/>
                              </w:rPr>
                            </w:pPr>
                          </w:p>
                        </w:txbxContent>
                      </v:textbox>
                    </v:shape>
                    <v:shape id="Text Box 301" o:spid="_x0000_s1054" type="#_x0000_t202" style="position:absolute;left:37859;top:3586856;width:2036445;height:7559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oWBixAAA&#10;ANwAAAAPAAAAZHJzL2Rvd25yZXYueG1sRI/NasMwEITvhbyD2EBvjeQaSnCimCSmEEIu+TnkuFgb&#10;29haGUuN3bevCoUeh5n5hlnnk+3EkwbfONaQLBQI4tKZhisNt+vn2xKED8gGO8ek4Zs85JvZyxoz&#10;40Y+0/MSKhEh7DPUUIfQZ1L6siaLfuF64ug93GAxRDlU0gw4Rrjt5LtSH9Jiw3Ghxp72NZXt5ctq&#10;OKbU3tPKn/z42KUHo4pTdyy0fp1P2xWIQFP4D/+1D0ZDqhL4PROPgNz8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6FgYsQAAADcAAAADwAAAAAAAAAAAAAAAACXAgAAZHJzL2Rv&#10;d25yZXYueG1sUEsFBgAAAAAEAAQA9QAAAIgDAAAAAA==&#10;" fillcolor="white [3201]" strokecolor="black [3200]" strokeweight="1pt">
                      <v:textbox>
                        <w:txbxContent>
                          <w:p w14:paraId="7403DE63" w14:textId="77777777" w:rsidR="002A37D1" w:rsidRDefault="002A37D1" w:rsidP="00BD0BA5">
                            <w:pPr>
                              <w:spacing w:after="120"/>
                              <w:jc w:val="center"/>
                              <w:rPr>
                                <w:rFonts w:ascii="Times New Roman" w:hAnsi="Times New Roman"/>
                              </w:rPr>
                            </w:pPr>
                            <w:r>
                              <w:rPr>
                                <w:rFonts w:ascii="Times New Roman" w:hAnsi="Times New Roman"/>
                              </w:rPr>
                              <w:t>Baseline</w:t>
                            </w:r>
                          </w:p>
                          <w:p w14:paraId="53775FC5" w14:textId="77777777" w:rsidR="002A37D1" w:rsidRDefault="002A37D1" w:rsidP="00BD0BA5">
                            <w:pPr>
                              <w:spacing w:after="120"/>
                              <w:jc w:val="center"/>
                              <w:rPr>
                                <w:rFonts w:ascii="Times New Roman" w:hAnsi="Times New Roman"/>
                              </w:rPr>
                            </w:pPr>
                            <w:r>
                              <w:rPr>
                                <w:rFonts w:ascii="Times New Roman" w:hAnsi="Times New Roman"/>
                              </w:rPr>
                              <w:t>81 dyads completed</w:t>
                            </w:r>
                          </w:p>
                          <w:p w14:paraId="25A1E04F" w14:textId="77777777" w:rsidR="002A37D1" w:rsidRPr="005B3C93" w:rsidRDefault="002A37D1" w:rsidP="00BD0BA5">
                            <w:pPr>
                              <w:spacing w:after="120"/>
                              <w:jc w:val="center"/>
                              <w:rPr>
                                <w:rFonts w:ascii="Times New Roman" w:hAnsi="Times New Roman"/>
                              </w:rPr>
                            </w:pPr>
                            <w:r>
                              <w:rPr>
                                <w:rFonts w:ascii="Times New Roman" w:hAnsi="Times New Roman"/>
                              </w:rPr>
                              <w:t>3 did not attend</w:t>
                            </w:r>
                          </w:p>
                          <w:p w14:paraId="4E270513" w14:textId="77777777" w:rsidR="002A37D1" w:rsidRPr="005B3C93" w:rsidRDefault="002A37D1" w:rsidP="00BD0BA5">
                            <w:pPr>
                              <w:spacing w:after="120"/>
                              <w:rPr>
                                <w:rFonts w:ascii="Times New Roman" w:hAnsi="Times New Roman"/>
                              </w:rPr>
                            </w:pPr>
                          </w:p>
                        </w:txbxContent>
                      </v:textbox>
                    </v:shape>
                    <v:shape id="Text Box 288" o:spid="_x0000_s1055" type="#_x0000_t202" style="position:absolute;left:4391246;top:404037;width:1619709;height:7380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4VwwAA&#10;ANwAAAAPAAAAZHJzL2Rvd25yZXYueG1sRI9Pi8IwFMTvgt8hPMGbJloQ6ZrKuiKIeFH3sMdH8/oH&#10;m5fSZG399kZY2OMwM79hNtvBNuJBna8da1jMFQji3JmaSw3ft8NsDcIHZIONY9LwJA/bbDzaYGpc&#10;zxd6XEMpIoR9ihqqENpUSp9XZNHPXUscvcJ1FkOUXSlNh32E20YulVpJizXHhQpb+qoov19/rYZT&#10;QvefpPRn3xe75GjU/tyc9lpPJ8PnB4hAQ/gP/7WPRkOilvA+E4+AzF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4VwwAAANwAAAAPAAAAAAAAAAAAAAAAAJcCAABkcnMvZG93&#10;bnJldi54bWxQSwUGAAAAAAQABAD1AAAAhwMAAAAA&#10;" fillcolor="white [3201]" strokecolor="black [3200]" strokeweight="1pt">
                      <v:textbox>
                        <w:txbxContent>
                          <w:p w14:paraId="49FA8397" w14:textId="77777777" w:rsidR="002A37D1" w:rsidRPr="004A2671" w:rsidRDefault="002A37D1" w:rsidP="00BD0BA5">
                            <w:pPr>
                              <w:spacing w:after="120"/>
                              <w:rPr>
                                <w:rFonts w:ascii="Times New Roman" w:hAnsi="Times New Roman"/>
                                <w:szCs w:val="20"/>
                              </w:rPr>
                            </w:pPr>
                            <w:r w:rsidRPr="004A2671">
                              <w:rPr>
                                <w:rFonts w:ascii="Times New Roman" w:hAnsi="Times New Roman"/>
                                <w:szCs w:val="20"/>
                              </w:rPr>
                              <w:t>3</w:t>
                            </w:r>
                            <w:r>
                              <w:rPr>
                                <w:rFonts w:ascii="Times New Roman" w:hAnsi="Times New Roman"/>
                                <w:szCs w:val="20"/>
                              </w:rPr>
                              <w:t>96 dyads declined participation</w:t>
                            </w:r>
                          </w:p>
                          <w:p w14:paraId="2A9721F5" w14:textId="77777777" w:rsidR="002A37D1" w:rsidRPr="004A2671" w:rsidRDefault="002A37D1" w:rsidP="00BD0BA5">
                            <w:pPr>
                              <w:spacing w:after="120"/>
                              <w:rPr>
                                <w:rFonts w:ascii="Times New Roman" w:hAnsi="Times New Roman"/>
                                <w:sz w:val="20"/>
                                <w:szCs w:val="20"/>
                              </w:rPr>
                            </w:pPr>
                          </w:p>
                          <w:p w14:paraId="02FE6F47" w14:textId="77777777" w:rsidR="002A37D1" w:rsidRPr="004A2671" w:rsidRDefault="002A37D1" w:rsidP="00BD0BA5">
                            <w:pPr>
                              <w:spacing w:after="120"/>
                              <w:rPr>
                                <w:rFonts w:ascii="Times New Roman" w:hAnsi="Times New Roman"/>
                                <w:sz w:val="20"/>
                                <w:szCs w:val="20"/>
                              </w:rPr>
                            </w:pPr>
                          </w:p>
                          <w:p w14:paraId="75FF9DE7" w14:textId="77777777" w:rsidR="002A37D1" w:rsidRPr="004A2671" w:rsidRDefault="002A37D1" w:rsidP="00BD0BA5">
                            <w:pPr>
                              <w:spacing w:after="120"/>
                              <w:rPr>
                                <w:rFonts w:ascii="Times New Roman" w:hAnsi="Times New Roman"/>
                                <w:sz w:val="20"/>
                                <w:szCs w:val="20"/>
                              </w:rPr>
                            </w:pPr>
                          </w:p>
                          <w:p w14:paraId="6A59A014" w14:textId="77777777" w:rsidR="002A37D1" w:rsidRPr="004A2671" w:rsidRDefault="002A37D1" w:rsidP="00BD0BA5">
                            <w:pPr>
                              <w:spacing w:after="120"/>
                              <w:rPr>
                                <w:rFonts w:ascii="Times New Roman" w:hAnsi="Times New Roman"/>
                                <w:b/>
                                <w:sz w:val="20"/>
                                <w:szCs w:val="20"/>
                              </w:rPr>
                            </w:pPr>
                          </w:p>
                        </w:txbxContent>
                      </v:textbox>
                    </v:shape>
                  </v:group>
                  <v:shape id="Text Box 2" o:spid="_x0000_s1056" type="#_x0000_t202" style="position:absolute;top:6863644;width:2078990;height:8026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dNhevAAA&#10;ANoAAAAPAAAAZHJzL2Rvd25yZXYueG1sRE/JCsIwEL0L/kMYwZumWhCpRnFBEPHicvA4NGNbbCal&#10;ibb+vREET8PjrTNftqYUL6pdYVnBaBiBIE6tLjhTcL3sBlMQziNrLC2Tgjc5WC66nTkm2jZ8otfZ&#10;ZyKEsEtQQe59lUjp0pwMuqGtiAN3t7VBH2CdSV1jE8JNKcdRNJEGCw4NOVa0ySl9nJ9GwSGmxy3O&#10;3NE193W819H2WB62SvV77WoGwlPr/+Kfe6/DfPi+8r1y8QE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Gp02F68AAAA2gAAAA8AAAAAAAAAAAAAAAAAlwIAAGRycy9kb3ducmV2Lnht&#10;bFBLBQYAAAAABAAEAPUAAACAAwAAAAA=&#10;" fillcolor="white [3201]" strokecolor="black [3200]" strokeweight="1pt">
                    <v:textbox>
                      <w:txbxContent>
                        <w:p w14:paraId="0B5F0519" w14:textId="77777777" w:rsidR="002A37D1" w:rsidRDefault="002A37D1" w:rsidP="00BD0BA5">
                          <w:pPr>
                            <w:spacing w:after="120"/>
                            <w:jc w:val="center"/>
                            <w:rPr>
                              <w:rFonts w:ascii="Times New Roman" w:hAnsi="Times New Roman"/>
                            </w:rPr>
                          </w:pPr>
                          <w:r>
                            <w:rPr>
                              <w:rFonts w:ascii="Times New Roman" w:hAnsi="Times New Roman"/>
                            </w:rPr>
                            <w:t>12 month follow-up</w:t>
                          </w:r>
                        </w:p>
                        <w:p w14:paraId="57533DCA" w14:textId="77777777" w:rsidR="002A37D1" w:rsidRDefault="002A37D1" w:rsidP="00BD0BA5">
                          <w:pPr>
                            <w:spacing w:after="120"/>
                            <w:jc w:val="center"/>
                            <w:rPr>
                              <w:rFonts w:ascii="Times New Roman" w:hAnsi="Times New Roman"/>
                            </w:rPr>
                          </w:pPr>
                          <w:r>
                            <w:rPr>
                              <w:rFonts w:ascii="Times New Roman" w:hAnsi="Times New Roman"/>
                            </w:rPr>
                            <w:t>53 dyads completed</w:t>
                          </w:r>
                        </w:p>
                        <w:p w14:paraId="2F764095" w14:textId="77777777" w:rsidR="002A37D1" w:rsidRDefault="002A37D1" w:rsidP="00BD0BA5">
                          <w:pPr>
                            <w:spacing w:after="120"/>
                            <w:jc w:val="center"/>
                            <w:rPr>
                              <w:rFonts w:ascii="Times New Roman" w:hAnsi="Times New Roman"/>
                            </w:rPr>
                          </w:pPr>
                          <w:r>
                            <w:rPr>
                              <w:rFonts w:ascii="Times New Roman" w:hAnsi="Times New Roman"/>
                            </w:rPr>
                            <w:t>31 unresponsive</w:t>
                          </w:r>
                        </w:p>
                        <w:p w14:paraId="66985191" w14:textId="77777777" w:rsidR="002A37D1" w:rsidRPr="005B3C93" w:rsidRDefault="002A37D1" w:rsidP="00BD0BA5">
                          <w:pPr>
                            <w:spacing w:after="120"/>
                            <w:rPr>
                              <w:rFonts w:ascii="Times New Roman" w:hAnsi="Times New Roman"/>
                            </w:rPr>
                          </w:pPr>
                        </w:p>
                        <w:p w14:paraId="7C7E25C7" w14:textId="77777777" w:rsidR="002A37D1" w:rsidRPr="005B3C93" w:rsidRDefault="002A37D1" w:rsidP="00BD0BA5">
                          <w:pPr>
                            <w:spacing w:after="120"/>
                            <w:rPr>
                              <w:rFonts w:ascii="Times New Roman" w:hAnsi="Times New Roman"/>
                            </w:rPr>
                          </w:pPr>
                        </w:p>
                        <w:p w14:paraId="0E7C3809" w14:textId="77777777" w:rsidR="002A37D1" w:rsidRPr="00826320" w:rsidRDefault="002A37D1" w:rsidP="00BD0BA5">
                          <w:pPr>
                            <w:spacing w:after="120"/>
                            <w:rPr>
                              <w:b/>
                              <w:sz w:val="20"/>
                              <w:szCs w:val="20"/>
                            </w:rPr>
                          </w:pPr>
                        </w:p>
                      </w:txbxContent>
                    </v:textbox>
                  </v:shape>
                  <v:shape id="Text Box 2" o:spid="_x0000_s1057" type="#_x0000_t202" style="position:absolute;left:4346222;top:6863644;width:2071370;height:8026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pkYpvwAA&#10;ANoAAAAPAAAAZHJzL2Rvd25yZXYueG1sRI9LC8IwEITvgv8hrOBNUy2IVKP4QBDx4uPgcWnWtths&#10;ShNt/fdGEDwOM/MNM1+2phQvql1hWcFoGIEgTq0uOFNwvewGUxDOI2ssLZOCNzlYLrqdOSbaNnyi&#10;19lnIkDYJagg975KpHRpTgbd0FbEwbvb2qAPss6krrEJcFPKcRRNpMGCw0KOFW1ySh/np1FwiOlx&#10;izN3dM19He91tD2Wh61S/V67moHw1Pp/+NfeawVj+F4JN0AuP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qmRim/AAAA2gAAAA8AAAAAAAAAAAAAAAAAlwIAAGRycy9kb3ducmV2&#10;LnhtbFBLBQYAAAAABAAEAPUAAACDAwAAAAA=&#10;" fillcolor="white [3201]" strokecolor="black [3200]" strokeweight="1pt">
                    <v:textbox>
                      <w:txbxContent>
                        <w:p w14:paraId="4E7E6498" w14:textId="77777777" w:rsidR="002A37D1" w:rsidRDefault="002A37D1" w:rsidP="00BD0BA5">
                          <w:pPr>
                            <w:spacing w:after="120"/>
                            <w:jc w:val="center"/>
                            <w:rPr>
                              <w:rFonts w:ascii="Times New Roman" w:hAnsi="Times New Roman"/>
                            </w:rPr>
                          </w:pPr>
                          <w:r>
                            <w:rPr>
                              <w:rFonts w:ascii="Times New Roman" w:hAnsi="Times New Roman"/>
                            </w:rPr>
                            <w:t>12 month follow-up</w:t>
                          </w:r>
                        </w:p>
                        <w:p w14:paraId="61E60551" w14:textId="77777777" w:rsidR="002A37D1" w:rsidRDefault="002A37D1" w:rsidP="00BD0BA5">
                          <w:pPr>
                            <w:spacing w:after="120"/>
                            <w:jc w:val="center"/>
                            <w:rPr>
                              <w:rFonts w:ascii="Times New Roman" w:hAnsi="Times New Roman"/>
                            </w:rPr>
                          </w:pPr>
                          <w:r>
                            <w:rPr>
                              <w:rFonts w:ascii="Times New Roman" w:hAnsi="Times New Roman"/>
                            </w:rPr>
                            <w:t>48 dyads completed</w:t>
                          </w:r>
                        </w:p>
                        <w:p w14:paraId="5066D60F" w14:textId="77777777" w:rsidR="002A37D1" w:rsidRDefault="002A37D1" w:rsidP="00BD0BA5">
                          <w:pPr>
                            <w:spacing w:after="120"/>
                            <w:jc w:val="center"/>
                            <w:rPr>
                              <w:rFonts w:ascii="Times New Roman" w:hAnsi="Times New Roman"/>
                            </w:rPr>
                          </w:pPr>
                          <w:r>
                            <w:rPr>
                              <w:rFonts w:ascii="Times New Roman" w:hAnsi="Times New Roman"/>
                            </w:rPr>
                            <w:t>36 unresponsive</w:t>
                          </w:r>
                        </w:p>
                        <w:p w14:paraId="142ECAEE" w14:textId="77777777" w:rsidR="002A37D1" w:rsidRPr="005B3C93" w:rsidRDefault="002A37D1" w:rsidP="00BD0BA5">
                          <w:pPr>
                            <w:spacing w:after="120"/>
                            <w:rPr>
                              <w:rFonts w:ascii="Times New Roman" w:hAnsi="Times New Roman"/>
                            </w:rPr>
                          </w:pPr>
                        </w:p>
                        <w:p w14:paraId="622BB8E4" w14:textId="77777777" w:rsidR="002A37D1" w:rsidRPr="005B3C93" w:rsidRDefault="002A37D1" w:rsidP="00BD0BA5">
                          <w:pPr>
                            <w:spacing w:after="120"/>
                            <w:rPr>
                              <w:rFonts w:ascii="Times New Roman" w:hAnsi="Times New Roman"/>
                            </w:rPr>
                          </w:pPr>
                        </w:p>
                        <w:p w14:paraId="4260F804" w14:textId="77777777" w:rsidR="002A37D1" w:rsidRPr="00826320" w:rsidRDefault="002A37D1" w:rsidP="00BD0BA5">
                          <w:pPr>
                            <w:spacing w:after="120"/>
                            <w:rPr>
                              <w:b/>
                              <w:sz w:val="20"/>
                              <w:szCs w:val="20"/>
                            </w:rPr>
                          </w:pPr>
                        </w:p>
                        <w:p w14:paraId="1D178E97" w14:textId="77777777" w:rsidR="002A37D1" w:rsidRPr="00826320" w:rsidRDefault="002A37D1" w:rsidP="00BD0BA5">
                          <w:pPr>
                            <w:spacing w:after="120"/>
                            <w:rPr>
                              <w:b/>
                              <w:sz w:val="20"/>
                              <w:szCs w:val="20"/>
                            </w:rPr>
                          </w:pPr>
                        </w:p>
                      </w:txbxContent>
                    </v:textbox>
                  </v:shape>
                  <v:shape id="Text Box 2" o:spid="_x0000_s1058" type="#_x0000_t202" style="position:absolute;left:2178755;top:6863644;width:2056130;height:8026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6uOyvwAA&#10;ANoAAAAPAAAAZHJzL2Rvd25yZXYueG1sRI9LC8IwEITvgv8hrOBNUy2IVKP4QBDx4uPgcWnWtths&#10;ShNt/fdGEDwOM/MNM1+2phQvql1hWcFoGIEgTq0uOFNwvewGUxDOI2ssLZOCNzlYLrqdOSbaNnyi&#10;19lnIkDYJagg975KpHRpTgbd0FbEwbvb2qAPss6krrEJcFPKcRRNpMGCw0KOFW1ySh/np1FwiOlx&#10;izN3dM19He91tD2Wh61S/V67moHw1Pp/+NfeawUxfK+EGyAX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Xq47K/AAAA2gAAAA8AAAAAAAAAAAAAAAAAlwIAAGRycy9kb3ducmV2&#10;LnhtbFBLBQYAAAAABAAEAPUAAACDAwAAAAA=&#10;" fillcolor="white [3201]" strokecolor="black [3200]" strokeweight="1pt">
                    <v:textbox>
                      <w:txbxContent>
                        <w:p w14:paraId="2BC6083B" w14:textId="77777777" w:rsidR="002A37D1" w:rsidRDefault="002A37D1" w:rsidP="00BD0BA5">
                          <w:pPr>
                            <w:spacing w:after="120"/>
                            <w:jc w:val="center"/>
                            <w:rPr>
                              <w:rFonts w:ascii="Times New Roman" w:hAnsi="Times New Roman"/>
                            </w:rPr>
                          </w:pPr>
                          <w:r>
                            <w:rPr>
                              <w:rFonts w:ascii="Times New Roman" w:hAnsi="Times New Roman"/>
                            </w:rPr>
                            <w:t>12 month follow-up</w:t>
                          </w:r>
                        </w:p>
                        <w:p w14:paraId="67367CF3" w14:textId="77777777" w:rsidR="002A37D1" w:rsidRDefault="002A37D1" w:rsidP="00BD0BA5">
                          <w:pPr>
                            <w:spacing w:after="120"/>
                            <w:jc w:val="center"/>
                            <w:rPr>
                              <w:rFonts w:ascii="Times New Roman" w:hAnsi="Times New Roman"/>
                            </w:rPr>
                          </w:pPr>
                          <w:r>
                            <w:rPr>
                              <w:rFonts w:ascii="Times New Roman" w:hAnsi="Times New Roman"/>
                            </w:rPr>
                            <w:t>57 dyads completed</w:t>
                          </w:r>
                        </w:p>
                        <w:p w14:paraId="306454FD" w14:textId="77777777" w:rsidR="002A37D1" w:rsidRDefault="002A37D1" w:rsidP="00BD0BA5">
                          <w:pPr>
                            <w:spacing w:after="120"/>
                            <w:jc w:val="center"/>
                            <w:rPr>
                              <w:rFonts w:ascii="Times New Roman" w:hAnsi="Times New Roman"/>
                            </w:rPr>
                          </w:pPr>
                          <w:r>
                            <w:rPr>
                              <w:rFonts w:ascii="Times New Roman" w:hAnsi="Times New Roman"/>
                            </w:rPr>
                            <w:t>27 unresponsive</w:t>
                          </w:r>
                        </w:p>
                        <w:p w14:paraId="141D382B" w14:textId="77777777" w:rsidR="002A37D1" w:rsidRPr="005B3C93" w:rsidRDefault="002A37D1" w:rsidP="00BD0BA5">
                          <w:pPr>
                            <w:spacing w:after="120"/>
                            <w:rPr>
                              <w:rFonts w:ascii="Times New Roman" w:hAnsi="Times New Roman"/>
                            </w:rPr>
                          </w:pPr>
                        </w:p>
                        <w:p w14:paraId="40007D52" w14:textId="77777777" w:rsidR="002A37D1" w:rsidRPr="005B3C93" w:rsidRDefault="002A37D1" w:rsidP="00BD0BA5">
                          <w:pPr>
                            <w:spacing w:after="120"/>
                            <w:rPr>
                              <w:rFonts w:ascii="Times New Roman" w:hAnsi="Times New Roman"/>
                            </w:rPr>
                          </w:pPr>
                        </w:p>
                        <w:p w14:paraId="6DD4995D" w14:textId="77777777" w:rsidR="002A37D1" w:rsidRPr="00826320" w:rsidRDefault="002A37D1" w:rsidP="00BD0BA5">
                          <w:pPr>
                            <w:spacing w:after="120"/>
                            <w:rPr>
                              <w:b/>
                              <w:sz w:val="20"/>
                              <w:szCs w:val="20"/>
                            </w:rPr>
                          </w:pPr>
                        </w:p>
                        <w:p w14:paraId="100C782E" w14:textId="77777777" w:rsidR="002A37D1" w:rsidRPr="00826320" w:rsidRDefault="002A37D1" w:rsidP="00BD0BA5">
                          <w:pPr>
                            <w:spacing w:after="120"/>
                            <w:rPr>
                              <w:b/>
                              <w:sz w:val="20"/>
                              <w:szCs w:val="20"/>
                            </w:rPr>
                          </w:pPr>
                        </w:p>
                      </w:txbxContent>
                    </v:textbox>
                  </v:shape>
                </v:group>
              </v:group>
            </w:pict>
          </mc:Fallback>
        </mc:AlternateContent>
      </w:r>
    </w:p>
    <w:p w14:paraId="6B45382D" w14:textId="2761DB07" w:rsidR="002F7F74" w:rsidRDefault="002F7F74" w:rsidP="00F55D35">
      <w:pPr>
        <w:spacing w:after="0"/>
        <w:rPr>
          <w:rFonts w:ascii="Times New Roman" w:hAnsi="Times New Roman" w:cs="Times New Roman"/>
          <w:sz w:val="24"/>
          <w:szCs w:val="24"/>
        </w:rPr>
      </w:pPr>
    </w:p>
    <w:p w14:paraId="59891281" w14:textId="75ED898E" w:rsidR="002F7F74" w:rsidRDefault="002F7F74" w:rsidP="00F55D35">
      <w:pPr>
        <w:spacing w:after="0"/>
        <w:rPr>
          <w:rFonts w:ascii="Times New Roman" w:hAnsi="Times New Roman" w:cs="Times New Roman"/>
          <w:sz w:val="24"/>
          <w:szCs w:val="24"/>
        </w:rPr>
      </w:pPr>
    </w:p>
    <w:p w14:paraId="7A97B7F3" w14:textId="77777777" w:rsidR="002F7F74" w:rsidRPr="008A4F16" w:rsidRDefault="002F7F74" w:rsidP="00F55D35">
      <w:pPr>
        <w:spacing w:after="0"/>
        <w:rPr>
          <w:rFonts w:ascii="Times New Roman" w:hAnsi="Times New Roman" w:cs="Times New Roman"/>
          <w:b/>
          <w:sz w:val="24"/>
          <w:szCs w:val="24"/>
        </w:rPr>
      </w:pPr>
    </w:p>
    <w:p w14:paraId="2978E45C" w14:textId="77777777" w:rsidR="002F7F74" w:rsidRDefault="002F7F74" w:rsidP="00F55D35">
      <w:pPr>
        <w:spacing w:after="0"/>
        <w:rPr>
          <w:rFonts w:ascii="Times New Roman" w:hAnsi="Times New Roman" w:cs="Times New Roman"/>
          <w:sz w:val="24"/>
          <w:szCs w:val="24"/>
        </w:rPr>
      </w:pPr>
    </w:p>
    <w:p w14:paraId="1DDD534C" w14:textId="13516B78" w:rsidR="002F7F74" w:rsidRDefault="002F7F74" w:rsidP="00F55D35">
      <w:pPr>
        <w:spacing w:after="0"/>
        <w:rPr>
          <w:rFonts w:ascii="Times New Roman" w:hAnsi="Times New Roman" w:cs="Times New Roman"/>
          <w:sz w:val="24"/>
          <w:szCs w:val="24"/>
        </w:rPr>
      </w:pPr>
    </w:p>
    <w:p w14:paraId="4ED15516" w14:textId="77777777" w:rsidR="002F7F74" w:rsidRDefault="002F7F74" w:rsidP="00F55D35">
      <w:pPr>
        <w:spacing w:after="0"/>
        <w:rPr>
          <w:rFonts w:ascii="Times New Roman" w:hAnsi="Times New Roman" w:cs="Times New Roman"/>
          <w:sz w:val="24"/>
          <w:szCs w:val="24"/>
        </w:rPr>
      </w:pPr>
    </w:p>
    <w:p w14:paraId="4FBA1BF6" w14:textId="77777777" w:rsidR="002F7F74" w:rsidRDefault="002F7F74" w:rsidP="00F55D35">
      <w:pPr>
        <w:spacing w:after="0"/>
        <w:rPr>
          <w:rFonts w:ascii="Times New Roman" w:hAnsi="Times New Roman" w:cs="Times New Roman"/>
          <w:sz w:val="24"/>
          <w:szCs w:val="24"/>
        </w:rPr>
      </w:pPr>
    </w:p>
    <w:p w14:paraId="0473C95C" w14:textId="77777777" w:rsidR="00012D6B" w:rsidRDefault="00012D6B" w:rsidP="00F55D35">
      <w:pPr>
        <w:spacing w:after="0"/>
        <w:rPr>
          <w:rFonts w:ascii="Times New Roman" w:hAnsi="Times New Roman" w:cs="Times New Roman"/>
          <w:sz w:val="24"/>
          <w:szCs w:val="24"/>
        </w:rPr>
      </w:pPr>
    </w:p>
    <w:p w14:paraId="69008079" w14:textId="77777777" w:rsidR="00012D6B" w:rsidRDefault="00012D6B" w:rsidP="00F55D35">
      <w:pPr>
        <w:spacing w:after="0"/>
        <w:rPr>
          <w:rFonts w:ascii="Times New Roman" w:hAnsi="Times New Roman" w:cs="Times New Roman"/>
          <w:sz w:val="24"/>
          <w:szCs w:val="24"/>
        </w:rPr>
      </w:pPr>
    </w:p>
    <w:p w14:paraId="534D88AF" w14:textId="12BC5CB6" w:rsidR="00012D6B" w:rsidRDefault="00012D6B" w:rsidP="00F55D35">
      <w:pPr>
        <w:spacing w:after="0"/>
        <w:rPr>
          <w:rFonts w:ascii="Times New Roman" w:hAnsi="Times New Roman" w:cs="Times New Roman"/>
          <w:sz w:val="24"/>
          <w:szCs w:val="24"/>
        </w:rPr>
      </w:pPr>
    </w:p>
    <w:p w14:paraId="60817C89" w14:textId="77777777" w:rsidR="00012D6B" w:rsidRDefault="00012D6B" w:rsidP="00F55D35">
      <w:pPr>
        <w:spacing w:after="0"/>
        <w:rPr>
          <w:rFonts w:ascii="Times New Roman" w:hAnsi="Times New Roman" w:cs="Times New Roman"/>
          <w:sz w:val="24"/>
          <w:szCs w:val="24"/>
        </w:rPr>
      </w:pPr>
    </w:p>
    <w:p w14:paraId="6293813D" w14:textId="77777777" w:rsidR="00012D6B" w:rsidRDefault="00012D6B" w:rsidP="00F55D35">
      <w:pPr>
        <w:spacing w:after="0"/>
        <w:rPr>
          <w:rFonts w:ascii="Times New Roman" w:hAnsi="Times New Roman" w:cs="Times New Roman"/>
          <w:sz w:val="24"/>
          <w:szCs w:val="24"/>
        </w:rPr>
      </w:pPr>
    </w:p>
    <w:p w14:paraId="4FD1E976" w14:textId="77777777" w:rsidR="00012D6B" w:rsidRDefault="00012D6B" w:rsidP="00F55D35">
      <w:pPr>
        <w:spacing w:after="0"/>
        <w:rPr>
          <w:rFonts w:ascii="Times New Roman" w:hAnsi="Times New Roman" w:cs="Times New Roman"/>
          <w:sz w:val="24"/>
          <w:szCs w:val="24"/>
        </w:rPr>
      </w:pPr>
    </w:p>
    <w:p w14:paraId="42F627B6" w14:textId="77777777" w:rsidR="00012D6B" w:rsidRDefault="00012D6B" w:rsidP="00F55D35">
      <w:pPr>
        <w:spacing w:after="0"/>
        <w:rPr>
          <w:rFonts w:ascii="Times New Roman" w:hAnsi="Times New Roman" w:cs="Times New Roman"/>
          <w:sz w:val="24"/>
          <w:szCs w:val="24"/>
        </w:rPr>
      </w:pPr>
    </w:p>
    <w:p w14:paraId="785E54C5" w14:textId="2E96FD87" w:rsidR="00012D6B" w:rsidRDefault="00012D6B" w:rsidP="00F55D35">
      <w:pPr>
        <w:spacing w:after="0"/>
        <w:rPr>
          <w:rFonts w:ascii="Times New Roman" w:hAnsi="Times New Roman" w:cs="Times New Roman"/>
          <w:sz w:val="24"/>
          <w:szCs w:val="24"/>
        </w:rPr>
      </w:pPr>
    </w:p>
    <w:p w14:paraId="55E6F9BC" w14:textId="5B278BCA" w:rsidR="00012D6B" w:rsidRDefault="00012D6B" w:rsidP="00F55D35">
      <w:pPr>
        <w:spacing w:after="0"/>
        <w:rPr>
          <w:rFonts w:ascii="Times New Roman" w:hAnsi="Times New Roman" w:cs="Times New Roman"/>
          <w:sz w:val="24"/>
          <w:szCs w:val="24"/>
        </w:rPr>
      </w:pPr>
    </w:p>
    <w:p w14:paraId="190777FE" w14:textId="77777777" w:rsidR="00012D6B" w:rsidRDefault="00012D6B" w:rsidP="00F55D35">
      <w:pPr>
        <w:spacing w:after="0"/>
        <w:rPr>
          <w:rFonts w:ascii="Times New Roman" w:hAnsi="Times New Roman" w:cs="Times New Roman"/>
          <w:sz w:val="24"/>
          <w:szCs w:val="24"/>
        </w:rPr>
      </w:pPr>
    </w:p>
    <w:p w14:paraId="513DF48E" w14:textId="77777777" w:rsidR="009643E9" w:rsidRDefault="009643E9" w:rsidP="00F55D35">
      <w:pPr>
        <w:spacing w:after="0"/>
        <w:rPr>
          <w:rFonts w:ascii="Times New Roman" w:hAnsi="Times New Roman" w:cs="Times New Roman"/>
          <w:sz w:val="24"/>
          <w:szCs w:val="24"/>
        </w:rPr>
      </w:pPr>
    </w:p>
    <w:p w14:paraId="50DBDB3B" w14:textId="77777777" w:rsidR="009643E9" w:rsidRDefault="009643E9" w:rsidP="00F55D35">
      <w:pPr>
        <w:spacing w:after="0"/>
        <w:rPr>
          <w:rFonts w:ascii="Times New Roman" w:hAnsi="Times New Roman" w:cs="Times New Roman"/>
          <w:sz w:val="24"/>
          <w:szCs w:val="24"/>
        </w:rPr>
      </w:pPr>
    </w:p>
    <w:p w14:paraId="1D7649A4" w14:textId="77777777" w:rsidR="009643E9" w:rsidRDefault="009643E9" w:rsidP="00F55D35">
      <w:pPr>
        <w:spacing w:after="0"/>
        <w:rPr>
          <w:rFonts w:ascii="Times New Roman" w:hAnsi="Times New Roman" w:cs="Times New Roman"/>
          <w:sz w:val="24"/>
          <w:szCs w:val="24"/>
        </w:rPr>
      </w:pPr>
    </w:p>
    <w:p w14:paraId="5DF3DEEF" w14:textId="77777777" w:rsidR="009643E9" w:rsidRDefault="009643E9" w:rsidP="00F55D35">
      <w:pPr>
        <w:spacing w:after="0"/>
        <w:rPr>
          <w:rFonts w:ascii="Times New Roman" w:hAnsi="Times New Roman" w:cs="Times New Roman"/>
          <w:sz w:val="24"/>
          <w:szCs w:val="24"/>
        </w:rPr>
      </w:pPr>
    </w:p>
    <w:p w14:paraId="4E9304D1" w14:textId="77777777" w:rsidR="00012D6B" w:rsidRDefault="00012D6B" w:rsidP="00F55D35">
      <w:pPr>
        <w:spacing w:after="0"/>
        <w:rPr>
          <w:rFonts w:ascii="Times New Roman" w:hAnsi="Times New Roman" w:cs="Times New Roman"/>
          <w:sz w:val="24"/>
          <w:szCs w:val="24"/>
        </w:rPr>
      </w:pPr>
    </w:p>
    <w:p w14:paraId="098C7BA2" w14:textId="77777777" w:rsidR="00BD0BA5" w:rsidRDefault="00BD0BA5" w:rsidP="00F55D35">
      <w:pPr>
        <w:spacing w:after="0"/>
        <w:rPr>
          <w:rFonts w:ascii="Times New Roman" w:hAnsi="Times New Roman" w:cs="Times New Roman"/>
          <w:i/>
          <w:sz w:val="24"/>
          <w:szCs w:val="24"/>
        </w:rPr>
      </w:pPr>
    </w:p>
    <w:p w14:paraId="6D6FBB4F" w14:textId="77777777" w:rsidR="00BD0BA5" w:rsidRDefault="00BD0BA5" w:rsidP="00F55D35">
      <w:pPr>
        <w:spacing w:after="0"/>
        <w:rPr>
          <w:rFonts w:ascii="Times New Roman" w:hAnsi="Times New Roman" w:cs="Times New Roman"/>
          <w:i/>
          <w:sz w:val="24"/>
          <w:szCs w:val="24"/>
        </w:rPr>
      </w:pPr>
    </w:p>
    <w:p w14:paraId="7271AE26" w14:textId="77777777" w:rsidR="00BD0BA5" w:rsidRDefault="00BD0BA5" w:rsidP="00F55D35">
      <w:pPr>
        <w:spacing w:after="0"/>
        <w:rPr>
          <w:rFonts w:ascii="Times New Roman" w:hAnsi="Times New Roman" w:cs="Times New Roman"/>
          <w:i/>
          <w:sz w:val="24"/>
          <w:szCs w:val="24"/>
        </w:rPr>
      </w:pPr>
    </w:p>
    <w:p w14:paraId="0E32C997" w14:textId="77777777" w:rsidR="00BD0BA5" w:rsidRDefault="00BD0BA5" w:rsidP="00F55D35">
      <w:pPr>
        <w:spacing w:after="0"/>
        <w:rPr>
          <w:rFonts w:ascii="Times New Roman" w:hAnsi="Times New Roman" w:cs="Times New Roman"/>
          <w:i/>
          <w:sz w:val="24"/>
          <w:szCs w:val="24"/>
        </w:rPr>
      </w:pPr>
    </w:p>
    <w:p w14:paraId="4D6C5AFB" w14:textId="77777777" w:rsidR="00BD0BA5" w:rsidRDefault="00BD0BA5" w:rsidP="00F55D35">
      <w:pPr>
        <w:spacing w:after="0"/>
        <w:rPr>
          <w:rFonts w:ascii="Times New Roman" w:hAnsi="Times New Roman" w:cs="Times New Roman"/>
          <w:i/>
          <w:sz w:val="24"/>
          <w:szCs w:val="24"/>
        </w:rPr>
      </w:pPr>
    </w:p>
    <w:p w14:paraId="50EB20B4" w14:textId="77777777" w:rsidR="00BD0BA5" w:rsidRDefault="00BD0BA5" w:rsidP="00F55D35">
      <w:pPr>
        <w:spacing w:after="0"/>
        <w:rPr>
          <w:rFonts w:ascii="Times New Roman" w:hAnsi="Times New Roman" w:cs="Times New Roman"/>
          <w:i/>
          <w:sz w:val="24"/>
          <w:szCs w:val="24"/>
        </w:rPr>
      </w:pPr>
    </w:p>
    <w:p w14:paraId="67528B34" w14:textId="77777777" w:rsidR="00BD0BA5" w:rsidRDefault="00BD0BA5" w:rsidP="00F55D35">
      <w:pPr>
        <w:spacing w:after="0"/>
        <w:rPr>
          <w:rFonts w:ascii="Times New Roman" w:hAnsi="Times New Roman" w:cs="Times New Roman"/>
          <w:i/>
          <w:sz w:val="24"/>
          <w:szCs w:val="24"/>
        </w:rPr>
      </w:pPr>
    </w:p>
    <w:p w14:paraId="64B346B8" w14:textId="77777777" w:rsidR="00BD0BA5" w:rsidRDefault="00BD0BA5" w:rsidP="00F55D35">
      <w:pPr>
        <w:spacing w:after="0"/>
        <w:rPr>
          <w:rFonts w:ascii="Times New Roman" w:hAnsi="Times New Roman" w:cs="Times New Roman"/>
          <w:i/>
          <w:sz w:val="24"/>
          <w:szCs w:val="24"/>
        </w:rPr>
      </w:pPr>
    </w:p>
    <w:p w14:paraId="4CACF236" w14:textId="77777777" w:rsidR="00BD0BA5" w:rsidRDefault="00BD0BA5" w:rsidP="00F55D35">
      <w:pPr>
        <w:spacing w:after="0"/>
        <w:rPr>
          <w:rFonts w:ascii="Times New Roman" w:hAnsi="Times New Roman" w:cs="Times New Roman"/>
          <w:i/>
          <w:sz w:val="24"/>
          <w:szCs w:val="24"/>
        </w:rPr>
      </w:pPr>
    </w:p>
    <w:p w14:paraId="21D4D4A4" w14:textId="77777777" w:rsidR="00BD0BA5" w:rsidRDefault="00BD0BA5" w:rsidP="00F55D35">
      <w:pPr>
        <w:spacing w:after="0"/>
        <w:rPr>
          <w:rFonts w:ascii="Times New Roman" w:hAnsi="Times New Roman" w:cs="Times New Roman"/>
          <w:i/>
          <w:sz w:val="24"/>
          <w:szCs w:val="24"/>
        </w:rPr>
      </w:pPr>
    </w:p>
    <w:p w14:paraId="7CEE54F1" w14:textId="77777777" w:rsidR="00BD0BA5" w:rsidRDefault="00BD0BA5" w:rsidP="00F55D35">
      <w:pPr>
        <w:spacing w:after="0"/>
        <w:rPr>
          <w:rFonts w:ascii="Times New Roman" w:hAnsi="Times New Roman" w:cs="Times New Roman"/>
          <w:i/>
          <w:sz w:val="24"/>
          <w:szCs w:val="24"/>
        </w:rPr>
      </w:pPr>
    </w:p>
    <w:p w14:paraId="5E3D98AF" w14:textId="77777777" w:rsidR="00BD0BA5" w:rsidRDefault="00BD0BA5" w:rsidP="00F55D35">
      <w:pPr>
        <w:spacing w:after="0"/>
        <w:rPr>
          <w:rFonts w:ascii="Times New Roman" w:hAnsi="Times New Roman" w:cs="Times New Roman"/>
          <w:i/>
          <w:sz w:val="24"/>
          <w:szCs w:val="24"/>
        </w:rPr>
      </w:pPr>
    </w:p>
    <w:p w14:paraId="7C176A6E" w14:textId="77777777" w:rsidR="00BD0BA5" w:rsidRDefault="00BD0BA5" w:rsidP="00F55D35">
      <w:pPr>
        <w:spacing w:after="0"/>
        <w:rPr>
          <w:rFonts w:ascii="Times New Roman" w:hAnsi="Times New Roman" w:cs="Times New Roman"/>
          <w:i/>
          <w:sz w:val="24"/>
          <w:szCs w:val="24"/>
        </w:rPr>
      </w:pPr>
    </w:p>
    <w:p w14:paraId="295AFDA4" w14:textId="77777777" w:rsidR="00BD0BA5" w:rsidRDefault="00BD0BA5" w:rsidP="00F55D35">
      <w:pPr>
        <w:spacing w:after="0"/>
        <w:rPr>
          <w:rFonts w:ascii="Times New Roman" w:hAnsi="Times New Roman" w:cs="Times New Roman"/>
          <w:i/>
          <w:sz w:val="24"/>
          <w:szCs w:val="24"/>
        </w:rPr>
      </w:pPr>
    </w:p>
    <w:p w14:paraId="22C143D6" w14:textId="77777777" w:rsidR="00BD0BA5" w:rsidRDefault="00BD0BA5" w:rsidP="00F55D35">
      <w:pPr>
        <w:spacing w:after="0"/>
        <w:rPr>
          <w:rFonts w:ascii="Times New Roman" w:hAnsi="Times New Roman" w:cs="Times New Roman"/>
          <w:i/>
          <w:sz w:val="24"/>
          <w:szCs w:val="24"/>
        </w:rPr>
      </w:pPr>
    </w:p>
    <w:p w14:paraId="6B54389D" w14:textId="77777777" w:rsidR="00BD0BA5" w:rsidRDefault="00BD0BA5" w:rsidP="00F55D35">
      <w:pPr>
        <w:spacing w:after="0"/>
        <w:rPr>
          <w:rFonts w:ascii="Times New Roman" w:hAnsi="Times New Roman" w:cs="Times New Roman"/>
          <w:i/>
          <w:sz w:val="24"/>
          <w:szCs w:val="24"/>
        </w:rPr>
      </w:pPr>
    </w:p>
    <w:p w14:paraId="190CD101" w14:textId="77777777" w:rsidR="00BD0BA5" w:rsidRDefault="00BD0BA5" w:rsidP="00F55D35">
      <w:pPr>
        <w:spacing w:after="0"/>
        <w:rPr>
          <w:rFonts w:ascii="Times New Roman" w:hAnsi="Times New Roman" w:cs="Times New Roman"/>
          <w:i/>
          <w:sz w:val="24"/>
          <w:szCs w:val="24"/>
        </w:rPr>
      </w:pPr>
    </w:p>
    <w:p w14:paraId="1BBAD17B" w14:textId="77777777" w:rsidR="00BD0BA5" w:rsidRDefault="00BD0BA5" w:rsidP="00F55D35">
      <w:pPr>
        <w:spacing w:after="0"/>
        <w:rPr>
          <w:rFonts w:ascii="Times New Roman" w:hAnsi="Times New Roman" w:cs="Times New Roman"/>
          <w:i/>
          <w:sz w:val="24"/>
          <w:szCs w:val="24"/>
        </w:rPr>
      </w:pPr>
    </w:p>
    <w:p w14:paraId="69032569" w14:textId="77777777" w:rsidR="00BD0BA5" w:rsidRDefault="00BD0BA5" w:rsidP="00F55D35">
      <w:pPr>
        <w:spacing w:after="0"/>
        <w:rPr>
          <w:rFonts w:ascii="Times New Roman" w:hAnsi="Times New Roman" w:cs="Times New Roman"/>
          <w:i/>
          <w:sz w:val="24"/>
          <w:szCs w:val="24"/>
        </w:rPr>
      </w:pPr>
    </w:p>
    <w:p w14:paraId="38BF2328" w14:textId="77777777" w:rsidR="00BD0BA5" w:rsidRDefault="00BD0BA5" w:rsidP="00F55D35">
      <w:pPr>
        <w:spacing w:after="0"/>
        <w:rPr>
          <w:rFonts w:ascii="Times New Roman" w:hAnsi="Times New Roman" w:cs="Times New Roman"/>
          <w:i/>
          <w:sz w:val="24"/>
          <w:szCs w:val="24"/>
        </w:rPr>
      </w:pPr>
    </w:p>
    <w:p w14:paraId="1A40D3A7" w14:textId="08633BAB" w:rsidR="002F7F74" w:rsidRDefault="002F7F74" w:rsidP="00F55D35">
      <w:pPr>
        <w:spacing w:after="0"/>
        <w:rPr>
          <w:rFonts w:ascii="Times New Roman" w:hAnsi="Times New Roman" w:cs="Times New Roman"/>
          <w:sz w:val="24"/>
          <w:szCs w:val="24"/>
        </w:rPr>
      </w:pPr>
      <w:r w:rsidRPr="008A4F16">
        <w:rPr>
          <w:rFonts w:ascii="Times New Roman" w:hAnsi="Times New Roman" w:cs="Times New Roman"/>
          <w:i/>
          <w:sz w:val="24"/>
          <w:szCs w:val="24"/>
        </w:rPr>
        <w:t>Figure 1.</w:t>
      </w:r>
      <w:r>
        <w:rPr>
          <w:rFonts w:ascii="Times New Roman" w:hAnsi="Times New Roman" w:cs="Times New Roman"/>
          <w:sz w:val="24"/>
          <w:szCs w:val="24"/>
        </w:rPr>
        <w:t xml:space="preserve"> CONSORT </w:t>
      </w:r>
      <w:r w:rsidR="00243AA1">
        <w:rPr>
          <w:rFonts w:ascii="Times New Roman" w:hAnsi="Times New Roman" w:cs="Times New Roman"/>
          <w:sz w:val="24"/>
          <w:szCs w:val="24"/>
        </w:rPr>
        <w:t xml:space="preserve">diagram of </w:t>
      </w:r>
      <w:r>
        <w:rPr>
          <w:rFonts w:ascii="Times New Roman" w:hAnsi="Times New Roman" w:cs="Times New Roman"/>
          <w:sz w:val="24"/>
          <w:szCs w:val="24"/>
        </w:rPr>
        <w:t xml:space="preserve">participant </w:t>
      </w:r>
      <w:r w:rsidR="00243AA1">
        <w:rPr>
          <w:rFonts w:ascii="Times New Roman" w:hAnsi="Times New Roman" w:cs="Times New Roman"/>
          <w:sz w:val="24"/>
          <w:szCs w:val="24"/>
        </w:rPr>
        <w:t>flow</w:t>
      </w:r>
      <w:r>
        <w:rPr>
          <w:rFonts w:ascii="Times New Roman" w:hAnsi="Times New Roman" w:cs="Times New Roman"/>
          <w:sz w:val="24"/>
          <w:szCs w:val="24"/>
        </w:rPr>
        <w:t>.</w:t>
      </w:r>
    </w:p>
    <w:p w14:paraId="44047347" w14:textId="77777777" w:rsidR="002F7F74" w:rsidRDefault="002F7F74" w:rsidP="00F55D35">
      <w:pPr>
        <w:spacing w:after="0"/>
        <w:rPr>
          <w:rFonts w:ascii="Times New Roman" w:hAnsi="Times New Roman" w:cs="Times New Roman"/>
          <w:sz w:val="24"/>
          <w:szCs w:val="24"/>
        </w:rPr>
        <w:sectPr w:rsidR="002F7F74">
          <w:headerReference w:type="default" r:id="rId11"/>
          <w:pgSz w:w="11906" w:h="16838"/>
          <w:pgMar w:top="1440" w:right="1440" w:bottom="1440" w:left="1440" w:header="708" w:footer="708" w:gutter="0"/>
          <w:cols w:space="708"/>
          <w:docGrid w:linePitch="360"/>
        </w:sectPr>
      </w:pPr>
    </w:p>
    <w:p w14:paraId="3B7A2A31" w14:textId="5BEFB028" w:rsidR="00AB2866" w:rsidRPr="00FE4ED9" w:rsidRDefault="00AB2866" w:rsidP="00F55D35">
      <w:pPr>
        <w:widowControl w:val="0"/>
        <w:spacing w:after="0" w:line="360" w:lineRule="auto"/>
        <w:rPr>
          <w:rFonts w:ascii="Times New Roman" w:hAnsi="Times New Roman" w:cs="Times New Roman"/>
          <w:sz w:val="24"/>
          <w:szCs w:val="24"/>
        </w:rPr>
      </w:pPr>
      <w:r w:rsidRPr="00FE4ED9">
        <w:rPr>
          <w:rFonts w:ascii="Times New Roman" w:hAnsi="Times New Roman" w:cs="Times New Roman"/>
          <w:sz w:val="24"/>
          <w:szCs w:val="24"/>
        </w:rPr>
        <w:t xml:space="preserve">Table </w:t>
      </w:r>
      <w:r w:rsidR="00E43584">
        <w:rPr>
          <w:rFonts w:ascii="Times New Roman" w:hAnsi="Times New Roman" w:cs="Times New Roman"/>
          <w:sz w:val="24"/>
          <w:szCs w:val="24"/>
        </w:rPr>
        <w:t>1</w:t>
      </w:r>
      <w:r w:rsidRPr="00FE4ED9">
        <w:rPr>
          <w:rFonts w:ascii="Times New Roman" w:hAnsi="Times New Roman" w:cs="Times New Roman"/>
          <w:sz w:val="24"/>
          <w:szCs w:val="24"/>
        </w:rPr>
        <w:t xml:space="preserve"> </w:t>
      </w:r>
    </w:p>
    <w:p w14:paraId="58B17118" w14:textId="56813BF0" w:rsidR="00AB2866" w:rsidRPr="00FE4ED9" w:rsidRDefault="00AB2866" w:rsidP="00F55D35">
      <w:pPr>
        <w:widowControl w:val="0"/>
        <w:spacing w:after="0" w:line="360" w:lineRule="auto"/>
        <w:rPr>
          <w:rFonts w:ascii="Times New Roman" w:hAnsi="Times New Roman" w:cs="Times New Roman"/>
          <w:i/>
          <w:sz w:val="24"/>
          <w:szCs w:val="24"/>
        </w:rPr>
      </w:pPr>
      <w:r>
        <w:rPr>
          <w:rFonts w:ascii="Times New Roman" w:hAnsi="Times New Roman" w:cs="Times New Roman"/>
          <w:i/>
          <w:sz w:val="24"/>
          <w:szCs w:val="24"/>
        </w:rPr>
        <w:t xml:space="preserve">Baseline </w:t>
      </w:r>
      <w:r w:rsidR="009B301D">
        <w:rPr>
          <w:rFonts w:ascii="Times New Roman" w:hAnsi="Times New Roman" w:cs="Times New Roman"/>
          <w:i/>
          <w:sz w:val="24"/>
          <w:szCs w:val="24"/>
        </w:rPr>
        <w:t xml:space="preserve">demographic </w:t>
      </w:r>
      <w:r w:rsidR="00E43584">
        <w:rPr>
          <w:rFonts w:ascii="Times New Roman" w:hAnsi="Times New Roman" w:cs="Times New Roman"/>
          <w:i/>
          <w:sz w:val="24"/>
          <w:szCs w:val="24"/>
        </w:rPr>
        <w:t>characteristics</w:t>
      </w:r>
      <w:r w:rsidRPr="00FE4ED9">
        <w:rPr>
          <w:rFonts w:ascii="Times New Roman" w:hAnsi="Times New Roman" w:cs="Times New Roman"/>
          <w:i/>
          <w:sz w:val="24"/>
          <w:szCs w:val="24"/>
        </w:rPr>
        <w:t xml:space="preserve"> </w:t>
      </w:r>
      <w:r w:rsidR="009B301D">
        <w:rPr>
          <w:rFonts w:ascii="Times New Roman" w:hAnsi="Times New Roman" w:cs="Times New Roman"/>
          <w:i/>
          <w:sz w:val="24"/>
          <w:szCs w:val="24"/>
        </w:rPr>
        <w:t xml:space="preserve">and scores on outcome measures </w:t>
      </w:r>
      <w:r w:rsidR="003F3E73">
        <w:rPr>
          <w:rFonts w:ascii="Times New Roman" w:hAnsi="Times New Roman" w:cs="Times New Roman"/>
          <w:i/>
          <w:sz w:val="24"/>
          <w:szCs w:val="24"/>
        </w:rPr>
        <w:t>(means and standard deviations, unless otherwise indicated)</w:t>
      </w:r>
    </w:p>
    <w:tbl>
      <w:tblPr>
        <w:tblStyle w:val="TableGrid"/>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45"/>
        <w:gridCol w:w="1464"/>
        <w:gridCol w:w="1465"/>
        <w:gridCol w:w="1465"/>
        <w:gridCol w:w="1465"/>
        <w:gridCol w:w="1465"/>
        <w:gridCol w:w="1465"/>
      </w:tblGrid>
      <w:tr w:rsidR="00AB2866" w:rsidRPr="00B7492E" w14:paraId="2C7A0811" w14:textId="77777777" w:rsidTr="006E4599">
        <w:trPr>
          <w:trHeight w:val="441"/>
        </w:trPr>
        <w:tc>
          <w:tcPr>
            <w:tcW w:w="5245" w:type="dxa"/>
            <w:tcBorders>
              <w:top w:val="single" w:sz="4" w:space="0" w:color="auto"/>
              <w:bottom w:val="single" w:sz="4" w:space="0" w:color="auto"/>
            </w:tcBorders>
          </w:tcPr>
          <w:p w14:paraId="2A4C7C1D" w14:textId="77777777" w:rsidR="00AB2866" w:rsidRPr="00B7492E" w:rsidRDefault="00AB2866" w:rsidP="00F55D35">
            <w:pPr>
              <w:widowControl w:val="0"/>
              <w:spacing w:after="0" w:line="240" w:lineRule="auto"/>
              <w:jc w:val="center"/>
              <w:rPr>
                <w:rFonts w:ascii="Times New Roman" w:hAnsi="Times New Roman" w:cs="Times New Roman"/>
              </w:rPr>
            </w:pPr>
          </w:p>
        </w:tc>
        <w:tc>
          <w:tcPr>
            <w:tcW w:w="4394" w:type="dxa"/>
            <w:gridSpan w:val="3"/>
            <w:tcBorders>
              <w:top w:val="single" w:sz="4" w:space="0" w:color="auto"/>
              <w:bottom w:val="single" w:sz="4" w:space="0" w:color="auto"/>
            </w:tcBorders>
          </w:tcPr>
          <w:p w14:paraId="53422892" w14:textId="08AFAA54" w:rsidR="00AB2866" w:rsidRPr="00B7492E" w:rsidRDefault="00AB2866" w:rsidP="00F55D35">
            <w:pPr>
              <w:widowControl w:val="0"/>
              <w:spacing w:after="0" w:line="240" w:lineRule="auto"/>
              <w:jc w:val="center"/>
              <w:rPr>
                <w:rFonts w:ascii="Times New Roman" w:hAnsi="Times New Roman" w:cs="Times New Roman"/>
                <w:b/>
              </w:rPr>
            </w:pPr>
            <w:r w:rsidRPr="00B7492E">
              <w:rPr>
                <w:rFonts w:ascii="Times New Roman" w:hAnsi="Times New Roman" w:cs="Times New Roman"/>
                <w:b/>
              </w:rPr>
              <w:t>Mothers (</w:t>
            </w:r>
            <w:r w:rsidRPr="00B7492E">
              <w:rPr>
                <w:rFonts w:ascii="Times New Roman" w:hAnsi="Times New Roman" w:cs="Times New Roman"/>
                <w:b/>
                <w:i/>
              </w:rPr>
              <w:t>N</w:t>
            </w:r>
            <w:r w:rsidRPr="00B7492E">
              <w:rPr>
                <w:rFonts w:ascii="Times New Roman" w:hAnsi="Times New Roman" w:cs="Times New Roman"/>
                <w:b/>
              </w:rPr>
              <w:t>=235)</w:t>
            </w:r>
          </w:p>
        </w:tc>
        <w:tc>
          <w:tcPr>
            <w:tcW w:w="4395" w:type="dxa"/>
            <w:gridSpan w:val="3"/>
            <w:tcBorders>
              <w:top w:val="single" w:sz="4" w:space="0" w:color="auto"/>
              <w:bottom w:val="single" w:sz="4" w:space="0" w:color="auto"/>
            </w:tcBorders>
          </w:tcPr>
          <w:p w14:paraId="2C1B402F" w14:textId="5626162E" w:rsidR="00AB2866" w:rsidRPr="00B7492E" w:rsidRDefault="00AB2866" w:rsidP="00F55D35">
            <w:pPr>
              <w:widowControl w:val="0"/>
              <w:spacing w:after="0" w:line="240" w:lineRule="auto"/>
              <w:jc w:val="center"/>
              <w:rPr>
                <w:rFonts w:ascii="Times New Roman" w:hAnsi="Times New Roman" w:cs="Times New Roman"/>
                <w:b/>
              </w:rPr>
            </w:pPr>
            <w:r w:rsidRPr="00B7492E">
              <w:rPr>
                <w:rFonts w:ascii="Times New Roman" w:hAnsi="Times New Roman" w:cs="Times New Roman"/>
                <w:b/>
              </w:rPr>
              <w:t>Daughters (</w:t>
            </w:r>
            <w:r w:rsidRPr="00B7492E">
              <w:rPr>
                <w:rFonts w:ascii="Times New Roman" w:hAnsi="Times New Roman" w:cs="Times New Roman"/>
                <w:b/>
                <w:i/>
              </w:rPr>
              <w:t>N</w:t>
            </w:r>
            <w:r w:rsidRPr="00B7492E">
              <w:rPr>
                <w:rFonts w:ascii="Times New Roman" w:hAnsi="Times New Roman" w:cs="Times New Roman"/>
                <w:b/>
              </w:rPr>
              <w:t>=235)</w:t>
            </w:r>
          </w:p>
        </w:tc>
      </w:tr>
      <w:tr w:rsidR="00AB2866" w:rsidRPr="00B7492E" w14:paraId="5D1ADE36" w14:textId="77777777" w:rsidTr="00AF5794">
        <w:trPr>
          <w:trHeight w:val="806"/>
        </w:trPr>
        <w:tc>
          <w:tcPr>
            <w:tcW w:w="5245" w:type="dxa"/>
            <w:tcBorders>
              <w:top w:val="single" w:sz="4" w:space="0" w:color="auto"/>
              <w:bottom w:val="single" w:sz="4" w:space="0" w:color="auto"/>
            </w:tcBorders>
          </w:tcPr>
          <w:p w14:paraId="60944878" w14:textId="77777777" w:rsidR="00AB2866" w:rsidRPr="00B7492E" w:rsidRDefault="00AB2866" w:rsidP="00CB13CD">
            <w:pPr>
              <w:widowControl w:val="0"/>
              <w:spacing w:after="0" w:line="240" w:lineRule="auto"/>
              <w:jc w:val="center"/>
              <w:rPr>
                <w:rFonts w:ascii="Times New Roman" w:hAnsi="Times New Roman" w:cs="Times New Roman"/>
              </w:rPr>
            </w:pPr>
          </w:p>
        </w:tc>
        <w:tc>
          <w:tcPr>
            <w:tcW w:w="1464" w:type="dxa"/>
            <w:tcBorders>
              <w:top w:val="single" w:sz="4" w:space="0" w:color="auto"/>
              <w:bottom w:val="single" w:sz="4" w:space="0" w:color="auto"/>
            </w:tcBorders>
          </w:tcPr>
          <w:p w14:paraId="33AD0AB2" w14:textId="77777777" w:rsidR="00AB2866" w:rsidRPr="00B7492E" w:rsidRDefault="00AB2866" w:rsidP="00F55D35">
            <w:pPr>
              <w:widowControl w:val="0"/>
              <w:spacing w:after="0" w:line="240" w:lineRule="auto"/>
              <w:jc w:val="center"/>
              <w:rPr>
                <w:rFonts w:ascii="Times New Roman" w:hAnsi="Times New Roman" w:cs="Times New Roman"/>
                <w:b/>
              </w:rPr>
            </w:pPr>
            <w:r w:rsidRPr="00B7492E">
              <w:rPr>
                <w:rFonts w:ascii="Times New Roman" w:hAnsi="Times New Roman" w:cs="Times New Roman"/>
                <w:b/>
              </w:rPr>
              <w:t>Control</w:t>
            </w:r>
          </w:p>
          <w:p w14:paraId="1080261C" w14:textId="5652113F" w:rsidR="00AB2866" w:rsidRPr="00B7492E" w:rsidRDefault="00AB2866" w:rsidP="00F55D35">
            <w:pPr>
              <w:widowControl w:val="0"/>
              <w:spacing w:after="0" w:line="240" w:lineRule="auto"/>
              <w:jc w:val="center"/>
              <w:rPr>
                <w:rFonts w:ascii="Times New Roman" w:hAnsi="Times New Roman" w:cs="Times New Roman"/>
                <w:b/>
              </w:rPr>
            </w:pPr>
            <w:r w:rsidRPr="00B7492E">
              <w:rPr>
                <w:rFonts w:ascii="Times New Roman" w:hAnsi="Times New Roman" w:cs="Times New Roman"/>
                <w:b/>
                <w:i/>
              </w:rPr>
              <w:t>n</w:t>
            </w:r>
            <w:r w:rsidRPr="00B7492E">
              <w:rPr>
                <w:rFonts w:ascii="Times New Roman" w:hAnsi="Times New Roman" w:cs="Times New Roman"/>
                <w:b/>
              </w:rPr>
              <w:t>=80</w:t>
            </w:r>
          </w:p>
        </w:tc>
        <w:tc>
          <w:tcPr>
            <w:tcW w:w="1465" w:type="dxa"/>
            <w:tcBorders>
              <w:top w:val="single" w:sz="4" w:space="0" w:color="auto"/>
              <w:bottom w:val="single" w:sz="4" w:space="0" w:color="auto"/>
            </w:tcBorders>
          </w:tcPr>
          <w:p w14:paraId="1F42B2AD" w14:textId="4C01F6AC" w:rsidR="00AB2866" w:rsidRPr="00B7492E" w:rsidRDefault="00AB2866" w:rsidP="00F55D35">
            <w:pPr>
              <w:widowControl w:val="0"/>
              <w:spacing w:after="0" w:line="240" w:lineRule="auto"/>
              <w:jc w:val="center"/>
              <w:rPr>
                <w:rFonts w:ascii="Times New Roman" w:hAnsi="Times New Roman" w:cs="Times New Roman"/>
                <w:b/>
              </w:rPr>
            </w:pPr>
            <w:r w:rsidRPr="00B7492E">
              <w:rPr>
                <w:rFonts w:ascii="Times New Roman" w:hAnsi="Times New Roman" w:cs="Times New Roman"/>
                <w:b/>
              </w:rPr>
              <w:t>Website-</w:t>
            </w:r>
            <w:r w:rsidR="00CB60D2" w:rsidRPr="00B7492E">
              <w:rPr>
                <w:rFonts w:ascii="Times New Roman" w:hAnsi="Times New Roman" w:cs="Times New Roman"/>
                <w:b/>
              </w:rPr>
              <w:t>unstructured</w:t>
            </w:r>
          </w:p>
          <w:p w14:paraId="5CCD5AA8" w14:textId="256C6FA3" w:rsidR="00AB2866" w:rsidRPr="00B7492E" w:rsidRDefault="00AB2866" w:rsidP="00F55D35">
            <w:pPr>
              <w:widowControl w:val="0"/>
              <w:spacing w:after="0" w:line="240" w:lineRule="auto"/>
              <w:jc w:val="center"/>
              <w:rPr>
                <w:rFonts w:ascii="Times New Roman" w:hAnsi="Times New Roman" w:cs="Times New Roman"/>
                <w:b/>
              </w:rPr>
            </w:pPr>
            <w:r w:rsidRPr="00B7492E">
              <w:rPr>
                <w:rFonts w:ascii="Times New Roman" w:hAnsi="Times New Roman" w:cs="Times New Roman"/>
                <w:b/>
                <w:i/>
              </w:rPr>
              <w:t>n</w:t>
            </w:r>
            <w:r w:rsidRPr="00B7492E">
              <w:rPr>
                <w:rFonts w:ascii="Times New Roman" w:hAnsi="Times New Roman" w:cs="Times New Roman"/>
                <w:b/>
              </w:rPr>
              <w:t>=81</w:t>
            </w:r>
          </w:p>
        </w:tc>
        <w:tc>
          <w:tcPr>
            <w:tcW w:w="1465" w:type="dxa"/>
            <w:tcBorders>
              <w:top w:val="single" w:sz="4" w:space="0" w:color="auto"/>
              <w:bottom w:val="single" w:sz="4" w:space="0" w:color="auto"/>
            </w:tcBorders>
          </w:tcPr>
          <w:p w14:paraId="4D1BC7A1" w14:textId="77777777" w:rsidR="00AB2866" w:rsidRPr="00B7492E" w:rsidRDefault="00AB2866" w:rsidP="00F55D35">
            <w:pPr>
              <w:widowControl w:val="0"/>
              <w:spacing w:after="0" w:line="240" w:lineRule="auto"/>
              <w:jc w:val="center"/>
              <w:rPr>
                <w:rFonts w:ascii="Times New Roman" w:hAnsi="Times New Roman" w:cs="Times New Roman"/>
                <w:b/>
              </w:rPr>
            </w:pPr>
            <w:r w:rsidRPr="00B7492E">
              <w:rPr>
                <w:rFonts w:ascii="Times New Roman" w:hAnsi="Times New Roman" w:cs="Times New Roman"/>
                <w:b/>
              </w:rPr>
              <w:t>Website-tailored</w:t>
            </w:r>
          </w:p>
          <w:p w14:paraId="3DC65B35" w14:textId="4C037A35" w:rsidR="00AB2866" w:rsidRPr="00B7492E" w:rsidRDefault="00AB2866" w:rsidP="00F55D35">
            <w:pPr>
              <w:widowControl w:val="0"/>
              <w:spacing w:after="0" w:line="240" w:lineRule="auto"/>
              <w:jc w:val="center"/>
              <w:rPr>
                <w:rFonts w:ascii="Times New Roman" w:hAnsi="Times New Roman" w:cs="Times New Roman"/>
                <w:b/>
              </w:rPr>
            </w:pPr>
            <w:r w:rsidRPr="00B7492E">
              <w:rPr>
                <w:rFonts w:ascii="Times New Roman" w:hAnsi="Times New Roman" w:cs="Times New Roman"/>
                <w:b/>
                <w:i/>
              </w:rPr>
              <w:t>n</w:t>
            </w:r>
            <w:r w:rsidRPr="00B7492E">
              <w:rPr>
                <w:rFonts w:ascii="Times New Roman" w:hAnsi="Times New Roman" w:cs="Times New Roman"/>
                <w:b/>
              </w:rPr>
              <w:t>=74</w:t>
            </w:r>
          </w:p>
        </w:tc>
        <w:tc>
          <w:tcPr>
            <w:tcW w:w="1465" w:type="dxa"/>
            <w:tcBorders>
              <w:top w:val="single" w:sz="4" w:space="0" w:color="auto"/>
              <w:bottom w:val="single" w:sz="4" w:space="0" w:color="auto"/>
            </w:tcBorders>
          </w:tcPr>
          <w:p w14:paraId="7DA5D36C" w14:textId="77777777" w:rsidR="00AB2866" w:rsidRPr="00B7492E" w:rsidRDefault="00AB2866" w:rsidP="00F55D35">
            <w:pPr>
              <w:widowControl w:val="0"/>
              <w:spacing w:after="0" w:line="240" w:lineRule="auto"/>
              <w:jc w:val="center"/>
              <w:rPr>
                <w:rFonts w:ascii="Times New Roman" w:hAnsi="Times New Roman" w:cs="Times New Roman"/>
                <w:b/>
              </w:rPr>
            </w:pPr>
            <w:r w:rsidRPr="00B7492E">
              <w:rPr>
                <w:rFonts w:ascii="Times New Roman" w:hAnsi="Times New Roman" w:cs="Times New Roman"/>
                <w:b/>
              </w:rPr>
              <w:t>Control</w:t>
            </w:r>
          </w:p>
          <w:p w14:paraId="5DACC7E6" w14:textId="3C7433B9" w:rsidR="00AB2866" w:rsidRPr="00B7492E" w:rsidRDefault="00AB2866" w:rsidP="00F55D35">
            <w:pPr>
              <w:widowControl w:val="0"/>
              <w:spacing w:after="0" w:line="240" w:lineRule="auto"/>
              <w:jc w:val="center"/>
              <w:rPr>
                <w:rFonts w:ascii="Times New Roman" w:hAnsi="Times New Roman" w:cs="Times New Roman"/>
                <w:b/>
              </w:rPr>
            </w:pPr>
            <w:r w:rsidRPr="00B7492E">
              <w:rPr>
                <w:rFonts w:ascii="Times New Roman" w:hAnsi="Times New Roman" w:cs="Times New Roman"/>
                <w:b/>
                <w:i/>
              </w:rPr>
              <w:t>n</w:t>
            </w:r>
            <w:r w:rsidRPr="00B7492E">
              <w:rPr>
                <w:rFonts w:ascii="Times New Roman" w:hAnsi="Times New Roman" w:cs="Times New Roman"/>
                <w:b/>
              </w:rPr>
              <w:t>=80</w:t>
            </w:r>
          </w:p>
        </w:tc>
        <w:tc>
          <w:tcPr>
            <w:tcW w:w="1465" w:type="dxa"/>
            <w:tcBorders>
              <w:top w:val="single" w:sz="4" w:space="0" w:color="auto"/>
              <w:bottom w:val="single" w:sz="4" w:space="0" w:color="auto"/>
            </w:tcBorders>
          </w:tcPr>
          <w:p w14:paraId="5A56D10D" w14:textId="77777777" w:rsidR="00CB60D2" w:rsidRPr="00B7492E" w:rsidRDefault="00CB60D2" w:rsidP="00F55D35">
            <w:pPr>
              <w:widowControl w:val="0"/>
              <w:spacing w:after="0" w:line="240" w:lineRule="auto"/>
              <w:jc w:val="center"/>
              <w:rPr>
                <w:rFonts w:ascii="Times New Roman" w:hAnsi="Times New Roman" w:cs="Times New Roman"/>
                <w:b/>
              </w:rPr>
            </w:pPr>
            <w:r w:rsidRPr="00B7492E">
              <w:rPr>
                <w:rFonts w:ascii="Times New Roman" w:hAnsi="Times New Roman" w:cs="Times New Roman"/>
                <w:b/>
              </w:rPr>
              <w:t>Website-unstructured</w:t>
            </w:r>
          </w:p>
          <w:p w14:paraId="19103BE5" w14:textId="50F10C55" w:rsidR="00AB2866" w:rsidRPr="00B7492E" w:rsidRDefault="00AB2866" w:rsidP="00F55D35">
            <w:pPr>
              <w:widowControl w:val="0"/>
              <w:spacing w:after="0" w:line="240" w:lineRule="auto"/>
              <w:jc w:val="center"/>
              <w:rPr>
                <w:rFonts w:ascii="Times New Roman" w:hAnsi="Times New Roman" w:cs="Times New Roman"/>
                <w:b/>
              </w:rPr>
            </w:pPr>
            <w:r w:rsidRPr="00B7492E">
              <w:rPr>
                <w:rFonts w:ascii="Times New Roman" w:hAnsi="Times New Roman" w:cs="Times New Roman"/>
                <w:b/>
                <w:i/>
              </w:rPr>
              <w:t>n</w:t>
            </w:r>
            <w:r w:rsidRPr="00B7492E">
              <w:rPr>
                <w:rFonts w:ascii="Times New Roman" w:hAnsi="Times New Roman" w:cs="Times New Roman"/>
                <w:b/>
              </w:rPr>
              <w:t>=81</w:t>
            </w:r>
          </w:p>
        </w:tc>
        <w:tc>
          <w:tcPr>
            <w:tcW w:w="1465" w:type="dxa"/>
            <w:tcBorders>
              <w:top w:val="single" w:sz="4" w:space="0" w:color="auto"/>
              <w:bottom w:val="single" w:sz="4" w:space="0" w:color="auto"/>
            </w:tcBorders>
          </w:tcPr>
          <w:p w14:paraId="1ED68E58" w14:textId="77777777" w:rsidR="00AB2866" w:rsidRPr="00B7492E" w:rsidRDefault="00AB2866" w:rsidP="00F55D35">
            <w:pPr>
              <w:widowControl w:val="0"/>
              <w:spacing w:after="0" w:line="240" w:lineRule="auto"/>
              <w:jc w:val="center"/>
              <w:rPr>
                <w:rFonts w:ascii="Times New Roman" w:hAnsi="Times New Roman" w:cs="Times New Roman"/>
                <w:b/>
              </w:rPr>
            </w:pPr>
            <w:r w:rsidRPr="00B7492E">
              <w:rPr>
                <w:rFonts w:ascii="Times New Roman" w:hAnsi="Times New Roman" w:cs="Times New Roman"/>
                <w:b/>
              </w:rPr>
              <w:t>Website-tailored</w:t>
            </w:r>
          </w:p>
          <w:p w14:paraId="281F8AC1" w14:textId="4A7307B3" w:rsidR="00AB2866" w:rsidRPr="00B7492E" w:rsidRDefault="00AB2866" w:rsidP="00F55D35">
            <w:pPr>
              <w:widowControl w:val="0"/>
              <w:spacing w:after="0" w:line="240" w:lineRule="auto"/>
              <w:jc w:val="center"/>
              <w:rPr>
                <w:rFonts w:ascii="Times New Roman" w:hAnsi="Times New Roman" w:cs="Times New Roman"/>
                <w:b/>
              </w:rPr>
            </w:pPr>
            <w:r w:rsidRPr="00B7492E">
              <w:rPr>
                <w:rFonts w:ascii="Times New Roman" w:hAnsi="Times New Roman" w:cs="Times New Roman"/>
                <w:b/>
                <w:i/>
              </w:rPr>
              <w:t>n</w:t>
            </w:r>
            <w:r w:rsidRPr="00B7492E">
              <w:rPr>
                <w:rFonts w:ascii="Times New Roman" w:hAnsi="Times New Roman" w:cs="Times New Roman"/>
                <w:b/>
              </w:rPr>
              <w:t>=74</w:t>
            </w:r>
          </w:p>
        </w:tc>
      </w:tr>
      <w:tr w:rsidR="00AB2866" w:rsidRPr="00B7492E" w14:paraId="37007FF5" w14:textId="77777777" w:rsidTr="00AF5794">
        <w:trPr>
          <w:trHeight w:val="495"/>
        </w:trPr>
        <w:tc>
          <w:tcPr>
            <w:tcW w:w="5245" w:type="dxa"/>
          </w:tcPr>
          <w:p w14:paraId="6ACB9E1F" w14:textId="050797E8" w:rsidR="00AB2866" w:rsidRPr="00B7492E" w:rsidRDefault="003F3E73" w:rsidP="00CB13CD">
            <w:pPr>
              <w:widowControl w:val="0"/>
              <w:spacing w:after="0" w:line="240" w:lineRule="auto"/>
              <w:rPr>
                <w:rFonts w:ascii="Times New Roman" w:hAnsi="Times New Roman" w:cs="Times New Roman"/>
              </w:rPr>
            </w:pPr>
            <w:r w:rsidRPr="00B7492E">
              <w:rPr>
                <w:rFonts w:ascii="Times New Roman" w:hAnsi="Times New Roman" w:cs="Times New Roman"/>
              </w:rPr>
              <w:t xml:space="preserve">Age </w:t>
            </w:r>
          </w:p>
        </w:tc>
        <w:tc>
          <w:tcPr>
            <w:tcW w:w="1464" w:type="dxa"/>
            <w:shd w:val="clear" w:color="auto" w:fill="auto"/>
            <w:tcMar>
              <w:left w:w="0" w:type="dxa"/>
              <w:right w:w="0" w:type="dxa"/>
            </w:tcMar>
          </w:tcPr>
          <w:p w14:paraId="207E09AB" w14:textId="7A16F0F9"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41.33(5.30)</w:t>
            </w:r>
          </w:p>
        </w:tc>
        <w:tc>
          <w:tcPr>
            <w:tcW w:w="1465" w:type="dxa"/>
            <w:shd w:val="clear" w:color="auto" w:fill="auto"/>
            <w:tcMar>
              <w:left w:w="0" w:type="dxa"/>
              <w:right w:w="0" w:type="dxa"/>
            </w:tcMar>
          </w:tcPr>
          <w:p w14:paraId="1E45A915" w14:textId="5D278335"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42.26(5.40)</w:t>
            </w:r>
          </w:p>
        </w:tc>
        <w:tc>
          <w:tcPr>
            <w:tcW w:w="1465" w:type="dxa"/>
            <w:shd w:val="clear" w:color="auto" w:fill="auto"/>
            <w:tcMar>
              <w:left w:w="0" w:type="dxa"/>
              <w:right w:w="0" w:type="dxa"/>
            </w:tcMar>
          </w:tcPr>
          <w:p w14:paraId="71745ACD" w14:textId="4FE160BE"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41.97(4.78)</w:t>
            </w:r>
          </w:p>
        </w:tc>
        <w:tc>
          <w:tcPr>
            <w:tcW w:w="1465" w:type="dxa"/>
            <w:shd w:val="clear" w:color="auto" w:fill="auto"/>
            <w:tcMar>
              <w:left w:w="0" w:type="dxa"/>
              <w:right w:w="0" w:type="dxa"/>
            </w:tcMar>
          </w:tcPr>
          <w:p w14:paraId="17CC51F4" w14:textId="5FC1DFA5" w:rsidR="00AB2866" w:rsidRPr="00B7492E" w:rsidRDefault="00883DA8" w:rsidP="00F55D35">
            <w:pPr>
              <w:widowControl w:val="0"/>
              <w:tabs>
                <w:tab w:val="decimal" w:pos="600"/>
              </w:tabs>
              <w:spacing w:after="0" w:line="240" w:lineRule="auto"/>
              <w:rPr>
                <w:rFonts w:ascii="Times New Roman" w:hAnsi="Times New Roman" w:cs="Times New Roman"/>
              </w:rPr>
            </w:pPr>
            <w:r>
              <w:rPr>
                <w:rFonts w:ascii="Times New Roman" w:hAnsi="Times New Roman" w:cs="Times New Roman"/>
              </w:rPr>
              <w:t>12.99</w:t>
            </w:r>
            <w:r w:rsidR="00AB2866" w:rsidRPr="00B7492E">
              <w:rPr>
                <w:rFonts w:ascii="Times New Roman" w:hAnsi="Times New Roman" w:cs="Times New Roman"/>
              </w:rPr>
              <w:t>(</w:t>
            </w:r>
            <w:r w:rsidR="00AF5794" w:rsidRPr="00B7492E">
              <w:rPr>
                <w:rFonts w:ascii="Times New Roman" w:hAnsi="Times New Roman" w:cs="Times New Roman"/>
              </w:rPr>
              <w:t>0</w:t>
            </w:r>
            <w:r w:rsidR="00AB2866" w:rsidRPr="00B7492E">
              <w:rPr>
                <w:rFonts w:ascii="Times New Roman" w:hAnsi="Times New Roman" w:cs="Times New Roman"/>
              </w:rPr>
              <w:t>.86)</w:t>
            </w:r>
          </w:p>
        </w:tc>
        <w:tc>
          <w:tcPr>
            <w:tcW w:w="1465" w:type="dxa"/>
            <w:shd w:val="clear" w:color="auto" w:fill="auto"/>
            <w:tcMar>
              <w:left w:w="0" w:type="dxa"/>
              <w:right w:w="0" w:type="dxa"/>
            </w:tcMar>
          </w:tcPr>
          <w:p w14:paraId="1470AB46" w14:textId="41B5A830"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12.98(</w:t>
            </w:r>
            <w:r w:rsidR="00AF5794" w:rsidRPr="00B7492E">
              <w:rPr>
                <w:rFonts w:ascii="Times New Roman" w:hAnsi="Times New Roman" w:cs="Times New Roman"/>
              </w:rPr>
              <w:t>0</w:t>
            </w:r>
            <w:r w:rsidRPr="00B7492E">
              <w:rPr>
                <w:rFonts w:ascii="Times New Roman" w:hAnsi="Times New Roman" w:cs="Times New Roman"/>
              </w:rPr>
              <w:t>.82)</w:t>
            </w:r>
          </w:p>
        </w:tc>
        <w:tc>
          <w:tcPr>
            <w:tcW w:w="1465" w:type="dxa"/>
            <w:shd w:val="clear" w:color="auto" w:fill="auto"/>
            <w:tcMar>
              <w:left w:w="0" w:type="dxa"/>
              <w:right w:w="0" w:type="dxa"/>
            </w:tcMar>
          </w:tcPr>
          <w:p w14:paraId="416767A8" w14:textId="2BADADDC"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13.</w:t>
            </w:r>
            <w:r w:rsidR="00883DA8" w:rsidRPr="00B7492E">
              <w:rPr>
                <w:rFonts w:ascii="Times New Roman" w:hAnsi="Times New Roman" w:cs="Times New Roman"/>
              </w:rPr>
              <w:t>0</w:t>
            </w:r>
            <w:r w:rsidR="00883DA8">
              <w:rPr>
                <w:rFonts w:ascii="Times New Roman" w:hAnsi="Times New Roman" w:cs="Times New Roman"/>
              </w:rPr>
              <w:t>3</w:t>
            </w:r>
            <w:r w:rsidRPr="00B7492E">
              <w:rPr>
                <w:rFonts w:ascii="Times New Roman" w:hAnsi="Times New Roman" w:cs="Times New Roman"/>
              </w:rPr>
              <w:t>(</w:t>
            </w:r>
            <w:r w:rsidR="00AF5794" w:rsidRPr="00B7492E">
              <w:rPr>
                <w:rFonts w:ascii="Times New Roman" w:hAnsi="Times New Roman" w:cs="Times New Roman"/>
              </w:rPr>
              <w:t>0</w:t>
            </w:r>
            <w:r w:rsidRPr="00B7492E">
              <w:rPr>
                <w:rFonts w:ascii="Times New Roman" w:hAnsi="Times New Roman" w:cs="Times New Roman"/>
              </w:rPr>
              <w:t>.89)</w:t>
            </w:r>
          </w:p>
        </w:tc>
      </w:tr>
      <w:tr w:rsidR="00AB2866" w:rsidRPr="00B7492E" w14:paraId="64729BDD" w14:textId="77777777" w:rsidTr="00AF5794">
        <w:trPr>
          <w:trHeight w:val="522"/>
        </w:trPr>
        <w:tc>
          <w:tcPr>
            <w:tcW w:w="5245" w:type="dxa"/>
          </w:tcPr>
          <w:p w14:paraId="2939B15F" w14:textId="0F5B5396" w:rsidR="00AB2866" w:rsidRPr="00B7492E" w:rsidRDefault="00AB2866" w:rsidP="00CB13CD">
            <w:pPr>
              <w:widowControl w:val="0"/>
              <w:spacing w:after="0" w:line="240" w:lineRule="auto"/>
              <w:ind w:left="142" w:hanging="142"/>
              <w:rPr>
                <w:rFonts w:ascii="Times New Roman" w:hAnsi="Times New Roman" w:cs="Times New Roman"/>
              </w:rPr>
            </w:pPr>
            <w:r w:rsidRPr="00B7492E">
              <w:rPr>
                <w:rFonts w:ascii="Times New Roman" w:hAnsi="Times New Roman" w:cs="Times New Roman"/>
              </w:rPr>
              <w:t xml:space="preserve">Body Mass Index </w:t>
            </w:r>
          </w:p>
        </w:tc>
        <w:tc>
          <w:tcPr>
            <w:tcW w:w="1464" w:type="dxa"/>
            <w:tcMar>
              <w:left w:w="0" w:type="dxa"/>
              <w:right w:w="0" w:type="dxa"/>
            </w:tcMar>
          </w:tcPr>
          <w:p w14:paraId="25565B69" w14:textId="40F3A07F" w:rsidR="00AB2866" w:rsidRPr="00B7492E" w:rsidRDefault="00883DA8" w:rsidP="00F55D35">
            <w:pPr>
              <w:widowControl w:val="0"/>
              <w:tabs>
                <w:tab w:val="decimal" w:pos="600"/>
              </w:tabs>
              <w:spacing w:after="0" w:line="240" w:lineRule="auto"/>
              <w:rPr>
                <w:rFonts w:ascii="Times New Roman" w:hAnsi="Times New Roman" w:cs="Times New Roman"/>
              </w:rPr>
            </w:pPr>
            <w:r>
              <w:rPr>
                <w:rFonts w:ascii="Times New Roman" w:hAnsi="Times New Roman" w:cs="Times New Roman"/>
              </w:rPr>
              <w:t>2</w:t>
            </w:r>
            <w:r w:rsidR="00AB2866" w:rsidRPr="00B7492E">
              <w:rPr>
                <w:rFonts w:ascii="Times New Roman" w:hAnsi="Times New Roman" w:cs="Times New Roman"/>
              </w:rPr>
              <w:t>7.50(6.</w:t>
            </w:r>
            <w:r w:rsidRPr="00B7492E">
              <w:rPr>
                <w:rFonts w:ascii="Times New Roman" w:hAnsi="Times New Roman" w:cs="Times New Roman"/>
              </w:rPr>
              <w:t>0</w:t>
            </w:r>
            <w:r>
              <w:rPr>
                <w:rFonts w:ascii="Times New Roman" w:hAnsi="Times New Roman" w:cs="Times New Roman"/>
              </w:rPr>
              <w:t>4</w:t>
            </w:r>
            <w:r w:rsidR="00AB2866" w:rsidRPr="00B7492E">
              <w:rPr>
                <w:rFonts w:ascii="Times New Roman" w:hAnsi="Times New Roman" w:cs="Times New Roman"/>
              </w:rPr>
              <w:t>)</w:t>
            </w:r>
          </w:p>
        </w:tc>
        <w:tc>
          <w:tcPr>
            <w:tcW w:w="1465" w:type="dxa"/>
            <w:tcMar>
              <w:left w:w="0" w:type="dxa"/>
              <w:right w:w="0" w:type="dxa"/>
            </w:tcMar>
          </w:tcPr>
          <w:p w14:paraId="7CFD9313" w14:textId="6D05EBF5"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25.</w:t>
            </w:r>
            <w:r w:rsidR="00883DA8" w:rsidRPr="00B7492E">
              <w:rPr>
                <w:rFonts w:ascii="Times New Roman" w:hAnsi="Times New Roman" w:cs="Times New Roman"/>
              </w:rPr>
              <w:t>7</w:t>
            </w:r>
            <w:r w:rsidR="00883DA8">
              <w:rPr>
                <w:rFonts w:ascii="Times New Roman" w:hAnsi="Times New Roman" w:cs="Times New Roman"/>
              </w:rPr>
              <w:t>2</w:t>
            </w:r>
            <w:r w:rsidRPr="00B7492E">
              <w:rPr>
                <w:rFonts w:ascii="Times New Roman" w:hAnsi="Times New Roman" w:cs="Times New Roman"/>
              </w:rPr>
              <w:t>(4.</w:t>
            </w:r>
            <w:r w:rsidR="00883DA8" w:rsidRPr="00B7492E">
              <w:rPr>
                <w:rFonts w:ascii="Times New Roman" w:hAnsi="Times New Roman" w:cs="Times New Roman"/>
              </w:rPr>
              <w:t>6</w:t>
            </w:r>
            <w:r w:rsidR="00883DA8">
              <w:rPr>
                <w:rFonts w:ascii="Times New Roman" w:hAnsi="Times New Roman" w:cs="Times New Roman"/>
              </w:rPr>
              <w:t>3</w:t>
            </w:r>
            <w:r w:rsidRPr="00B7492E">
              <w:rPr>
                <w:rFonts w:ascii="Times New Roman" w:hAnsi="Times New Roman" w:cs="Times New Roman"/>
              </w:rPr>
              <w:t>)</w:t>
            </w:r>
          </w:p>
        </w:tc>
        <w:tc>
          <w:tcPr>
            <w:tcW w:w="1465" w:type="dxa"/>
            <w:tcMar>
              <w:left w:w="0" w:type="dxa"/>
              <w:right w:w="0" w:type="dxa"/>
            </w:tcMar>
          </w:tcPr>
          <w:p w14:paraId="27002821" w14:textId="1739FDA2" w:rsidR="00AB2866" w:rsidRPr="00B7492E" w:rsidRDefault="00883DA8" w:rsidP="00F55D35">
            <w:pPr>
              <w:widowControl w:val="0"/>
              <w:tabs>
                <w:tab w:val="decimal" w:pos="600"/>
              </w:tabs>
              <w:spacing w:after="0" w:line="240" w:lineRule="auto"/>
              <w:rPr>
                <w:rFonts w:ascii="Times New Roman" w:hAnsi="Times New Roman" w:cs="Times New Roman"/>
              </w:rPr>
            </w:pPr>
            <w:r>
              <w:rPr>
                <w:rFonts w:ascii="Times New Roman" w:hAnsi="Times New Roman" w:cs="Times New Roman"/>
              </w:rPr>
              <w:t>28.96</w:t>
            </w:r>
            <w:r w:rsidR="00AB2866" w:rsidRPr="00B7492E">
              <w:rPr>
                <w:rFonts w:ascii="Times New Roman" w:hAnsi="Times New Roman" w:cs="Times New Roman"/>
              </w:rPr>
              <w:t>(6.30)</w:t>
            </w:r>
          </w:p>
        </w:tc>
        <w:tc>
          <w:tcPr>
            <w:tcW w:w="1465" w:type="dxa"/>
            <w:tcMar>
              <w:left w:w="0" w:type="dxa"/>
              <w:right w:w="0" w:type="dxa"/>
            </w:tcMar>
          </w:tcPr>
          <w:p w14:paraId="4C1046F0" w14:textId="452B5138"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20.</w:t>
            </w:r>
            <w:r w:rsidR="00883DA8">
              <w:rPr>
                <w:rFonts w:ascii="Times New Roman" w:hAnsi="Times New Roman" w:cs="Times New Roman"/>
              </w:rPr>
              <w:t>56</w:t>
            </w:r>
            <w:r w:rsidRPr="00B7492E">
              <w:rPr>
                <w:rFonts w:ascii="Times New Roman" w:hAnsi="Times New Roman" w:cs="Times New Roman"/>
              </w:rPr>
              <w:t>(3.</w:t>
            </w:r>
            <w:r w:rsidR="00883DA8">
              <w:rPr>
                <w:rFonts w:ascii="Times New Roman" w:hAnsi="Times New Roman" w:cs="Times New Roman"/>
              </w:rPr>
              <w:t>87</w:t>
            </w:r>
            <w:r w:rsidRPr="00B7492E">
              <w:rPr>
                <w:rFonts w:ascii="Times New Roman" w:hAnsi="Times New Roman" w:cs="Times New Roman"/>
              </w:rPr>
              <w:t>)</w:t>
            </w:r>
          </w:p>
        </w:tc>
        <w:tc>
          <w:tcPr>
            <w:tcW w:w="1465" w:type="dxa"/>
            <w:tcMar>
              <w:left w:w="0" w:type="dxa"/>
              <w:right w:w="0" w:type="dxa"/>
            </w:tcMar>
          </w:tcPr>
          <w:p w14:paraId="277E53EF" w14:textId="54082223"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20.</w:t>
            </w:r>
            <w:r w:rsidR="00883DA8">
              <w:rPr>
                <w:rFonts w:ascii="Times New Roman" w:hAnsi="Times New Roman" w:cs="Times New Roman"/>
              </w:rPr>
              <w:t>25</w:t>
            </w:r>
            <w:r w:rsidRPr="00B7492E">
              <w:rPr>
                <w:rFonts w:ascii="Times New Roman" w:hAnsi="Times New Roman" w:cs="Times New Roman"/>
              </w:rPr>
              <w:t>(4.</w:t>
            </w:r>
            <w:r w:rsidR="00883DA8">
              <w:rPr>
                <w:rFonts w:ascii="Times New Roman" w:hAnsi="Times New Roman" w:cs="Times New Roman"/>
              </w:rPr>
              <w:t>75</w:t>
            </w:r>
            <w:r w:rsidRPr="00B7492E">
              <w:rPr>
                <w:rFonts w:ascii="Times New Roman" w:hAnsi="Times New Roman" w:cs="Times New Roman"/>
              </w:rPr>
              <w:t>)</w:t>
            </w:r>
          </w:p>
        </w:tc>
        <w:tc>
          <w:tcPr>
            <w:tcW w:w="1465" w:type="dxa"/>
            <w:tcMar>
              <w:left w:w="0" w:type="dxa"/>
              <w:right w:w="0" w:type="dxa"/>
            </w:tcMar>
          </w:tcPr>
          <w:p w14:paraId="3466BD22" w14:textId="57128E20"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22.</w:t>
            </w:r>
            <w:r w:rsidR="00883DA8" w:rsidRPr="00B7492E">
              <w:rPr>
                <w:rFonts w:ascii="Times New Roman" w:hAnsi="Times New Roman" w:cs="Times New Roman"/>
              </w:rPr>
              <w:t>1</w:t>
            </w:r>
            <w:r w:rsidR="00883DA8">
              <w:rPr>
                <w:rFonts w:ascii="Times New Roman" w:hAnsi="Times New Roman" w:cs="Times New Roman"/>
              </w:rPr>
              <w:t>3</w:t>
            </w:r>
            <w:r w:rsidRPr="00B7492E">
              <w:rPr>
                <w:rFonts w:ascii="Times New Roman" w:hAnsi="Times New Roman" w:cs="Times New Roman"/>
              </w:rPr>
              <w:t>(4.5</w:t>
            </w:r>
            <w:r w:rsidR="00AF5794" w:rsidRPr="00B7492E">
              <w:rPr>
                <w:rFonts w:ascii="Times New Roman" w:hAnsi="Times New Roman" w:cs="Times New Roman"/>
              </w:rPr>
              <w:t>0</w:t>
            </w:r>
            <w:r w:rsidRPr="00B7492E">
              <w:rPr>
                <w:rFonts w:ascii="Times New Roman" w:hAnsi="Times New Roman" w:cs="Times New Roman"/>
              </w:rPr>
              <w:t>)</w:t>
            </w:r>
          </w:p>
        </w:tc>
      </w:tr>
      <w:tr w:rsidR="00AB2866" w:rsidRPr="00B7492E" w14:paraId="120081AA" w14:textId="77777777" w:rsidTr="00AF5794">
        <w:trPr>
          <w:trHeight w:val="484"/>
        </w:trPr>
        <w:tc>
          <w:tcPr>
            <w:tcW w:w="5245" w:type="dxa"/>
          </w:tcPr>
          <w:p w14:paraId="1BD25750" w14:textId="006A4C5F" w:rsidR="00AB2866" w:rsidRPr="00B7492E" w:rsidRDefault="00AB2866" w:rsidP="00CB13CD">
            <w:pPr>
              <w:widowControl w:val="0"/>
              <w:spacing w:after="0" w:line="240" w:lineRule="auto"/>
              <w:rPr>
                <w:rFonts w:ascii="Times New Roman" w:hAnsi="Times New Roman" w:cs="Times New Roman"/>
              </w:rPr>
            </w:pPr>
            <w:r w:rsidRPr="00B7492E">
              <w:rPr>
                <w:rFonts w:ascii="Times New Roman" w:hAnsi="Times New Roman" w:cs="Times New Roman"/>
              </w:rPr>
              <w:t xml:space="preserve">Born in the UK </w:t>
            </w:r>
            <w:r w:rsidR="00E43584" w:rsidRPr="00B7492E">
              <w:rPr>
                <w:rFonts w:ascii="Times New Roman" w:hAnsi="Times New Roman" w:cs="Times New Roman"/>
                <w:i/>
              </w:rPr>
              <w:t>(n, %)</w:t>
            </w:r>
          </w:p>
        </w:tc>
        <w:tc>
          <w:tcPr>
            <w:tcW w:w="1464" w:type="dxa"/>
            <w:tcMar>
              <w:left w:w="0" w:type="dxa"/>
              <w:right w:w="0" w:type="dxa"/>
            </w:tcMar>
          </w:tcPr>
          <w:p w14:paraId="6F6C4C5C" w14:textId="3B562A98" w:rsidR="00AB2866" w:rsidRPr="006E4599" w:rsidRDefault="006325C1" w:rsidP="00F55D35">
            <w:pPr>
              <w:widowControl w:val="0"/>
              <w:tabs>
                <w:tab w:val="decimal" w:pos="600"/>
              </w:tabs>
              <w:spacing w:after="0" w:line="240" w:lineRule="auto"/>
              <w:rPr>
                <w:rFonts w:ascii="Times New Roman" w:hAnsi="Times New Roman" w:cs="Times New Roman"/>
              </w:rPr>
            </w:pPr>
            <w:r w:rsidRPr="006E4599">
              <w:rPr>
                <w:rFonts w:ascii="Times New Roman" w:hAnsi="Times New Roman" w:cs="Times New Roman"/>
              </w:rPr>
              <w:t>80</w:t>
            </w:r>
            <w:r w:rsidR="00AB2866" w:rsidRPr="006E4599">
              <w:rPr>
                <w:rFonts w:ascii="Times New Roman" w:hAnsi="Times New Roman" w:cs="Times New Roman"/>
              </w:rPr>
              <w:t>(</w:t>
            </w:r>
            <w:r w:rsidRPr="006E4599">
              <w:rPr>
                <w:rFonts w:ascii="Times New Roman" w:hAnsi="Times New Roman" w:cs="Times New Roman"/>
              </w:rPr>
              <w:t>100</w:t>
            </w:r>
            <w:r w:rsidR="00AB2866" w:rsidRPr="006E4599">
              <w:rPr>
                <w:rFonts w:ascii="Times New Roman" w:hAnsi="Times New Roman" w:cs="Times New Roman"/>
              </w:rPr>
              <w:t>)</w:t>
            </w:r>
          </w:p>
        </w:tc>
        <w:tc>
          <w:tcPr>
            <w:tcW w:w="1465" w:type="dxa"/>
            <w:tcMar>
              <w:left w:w="0" w:type="dxa"/>
              <w:right w:w="0" w:type="dxa"/>
            </w:tcMar>
          </w:tcPr>
          <w:p w14:paraId="28BA5D62" w14:textId="2EF49E97" w:rsidR="00AB2866" w:rsidRPr="006E4599" w:rsidRDefault="006325C1" w:rsidP="00F55D35">
            <w:pPr>
              <w:widowControl w:val="0"/>
              <w:tabs>
                <w:tab w:val="decimal" w:pos="600"/>
              </w:tabs>
              <w:spacing w:after="0" w:line="240" w:lineRule="auto"/>
              <w:rPr>
                <w:rFonts w:ascii="Times New Roman" w:hAnsi="Times New Roman" w:cs="Times New Roman"/>
              </w:rPr>
            </w:pPr>
            <w:r w:rsidRPr="006E4599">
              <w:rPr>
                <w:rFonts w:ascii="Times New Roman" w:hAnsi="Times New Roman" w:cs="Times New Roman"/>
              </w:rPr>
              <w:t>81</w:t>
            </w:r>
            <w:r w:rsidR="00AB2866" w:rsidRPr="006E4599">
              <w:rPr>
                <w:rFonts w:ascii="Times New Roman" w:hAnsi="Times New Roman" w:cs="Times New Roman"/>
              </w:rPr>
              <w:t>(</w:t>
            </w:r>
            <w:r w:rsidRPr="006E4599">
              <w:rPr>
                <w:rFonts w:ascii="Times New Roman" w:hAnsi="Times New Roman" w:cs="Times New Roman"/>
              </w:rPr>
              <w:t>100</w:t>
            </w:r>
            <w:r w:rsidR="00AB2866" w:rsidRPr="006E4599">
              <w:rPr>
                <w:rFonts w:ascii="Times New Roman" w:hAnsi="Times New Roman" w:cs="Times New Roman"/>
              </w:rPr>
              <w:t>)</w:t>
            </w:r>
          </w:p>
        </w:tc>
        <w:tc>
          <w:tcPr>
            <w:tcW w:w="1465" w:type="dxa"/>
            <w:tcMar>
              <w:left w:w="0" w:type="dxa"/>
              <w:right w:w="0" w:type="dxa"/>
            </w:tcMar>
          </w:tcPr>
          <w:p w14:paraId="109D4B1A" w14:textId="7DCA1CD1" w:rsidR="00AB2866" w:rsidRPr="006E4599" w:rsidRDefault="006325C1" w:rsidP="00F55D35">
            <w:pPr>
              <w:widowControl w:val="0"/>
              <w:tabs>
                <w:tab w:val="decimal" w:pos="600"/>
              </w:tabs>
              <w:spacing w:after="0" w:line="240" w:lineRule="auto"/>
              <w:rPr>
                <w:rFonts w:ascii="Times New Roman" w:hAnsi="Times New Roman" w:cs="Times New Roman"/>
              </w:rPr>
            </w:pPr>
            <w:r w:rsidRPr="006E4599">
              <w:rPr>
                <w:rFonts w:ascii="Times New Roman" w:hAnsi="Times New Roman" w:cs="Times New Roman"/>
              </w:rPr>
              <w:t>71</w:t>
            </w:r>
            <w:r w:rsidR="00AB2866" w:rsidRPr="006E4599">
              <w:rPr>
                <w:rFonts w:ascii="Times New Roman" w:hAnsi="Times New Roman" w:cs="Times New Roman"/>
              </w:rPr>
              <w:t>(92.31)</w:t>
            </w:r>
          </w:p>
        </w:tc>
        <w:tc>
          <w:tcPr>
            <w:tcW w:w="1465" w:type="dxa"/>
            <w:tcMar>
              <w:left w:w="0" w:type="dxa"/>
              <w:right w:w="0" w:type="dxa"/>
            </w:tcMar>
          </w:tcPr>
          <w:p w14:paraId="7D56D765" w14:textId="2693D634" w:rsidR="00AB2866" w:rsidRPr="006E4599" w:rsidRDefault="00D86A59" w:rsidP="00F55D35">
            <w:pPr>
              <w:widowControl w:val="0"/>
              <w:tabs>
                <w:tab w:val="decimal" w:pos="600"/>
              </w:tabs>
              <w:spacing w:after="0" w:line="240" w:lineRule="auto"/>
              <w:rPr>
                <w:rFonts w:ascii="Times New Roman" w:hAnsi="Times New Roman" w:cs="Times New Roman"/>
              </w:rPr>
            </w:pPr>
            <w:r w:rsidRPr="006E4599">
              <w:rPr>
                <w:rFonts w:ascii="Times New Roman" w:hAnsi="Times New Roman" w:cs="Times New Roman"/>
              </w:rPr>
              <w:t>80</w:t>
            </w:r>
            <w:r w:rsidR="00AB2866" w:rsidRPr="006E4599">
              <w:rPr>
                <w:rFonts w:ascii="Times New Roman" w:hAnsi="Times New Roman" w:cs="Times New Roman"/>
              </w:rPr>
              <w:t>(</w:t>
            </w:r>
            <w:r w:rsidRPr="006E4599">
              <w:rPr>
                <w:rFonts w:ascii="Times New Roman" w:hAnsi="Times New Roman" w:cs="Times New Roman"/>
              </w:rPr>
              <w:t>100</w:t>
            </w:r>
            <w:r w:rsidR="00AB2866" w:rsidRPr="006E4599">
              <w:rPr>
                <w:rFonts w:ascii="Times New Roman" w:hAnsi="Times New Roman" w:cs="Times New Roman"/>
              </w:rPr>
              <w:t>)</w:t>
            </w:r>
          </w:p>
        </w:tc>
        <w:tc>
          <w:tcPr>
            <w:tcW w:w="1465" w:type="dxa"/>
            <w:tcMar>
              <w:left w:w="0" w:type="dxa"/>
              <w:right w:w="0" w:type="dxa"/>
            </w:tcMar>
          </w:tcPr>
          <w:p w14:paraId="07922B51" w14:textId="3DD11C8A" w:rsidR="00AB2866" w:rsidRPr="006E4599" w:rsidRDefault="00D86A59" w:rsidP="00F55D35">
            <w:pPr>
              <w:widowControl w:val="0"/>
              <w:tabs>
                <w:tab w:val="decimal" w:pos="600"/>
              </w:tabs>
              <w:spacing w:after="0" w:line="240" w:lineRule="auto"/>
              <w:rPr>
                <w:rFonts w:ascii="Times New Roman" w:hAnsi="Times New Roman" w:cs="Times New Roman"/>
              </w:rPr>
            </w:pPr>
            <w:r w:rsidRPr="006E4599">
              <w:rPr>
                <w:rFonts w:ascii="Times New Roman" w:hAnsi="Times New Roman" w:cs="Times New Roman"/>
              </w:rPr>
              <w:t>81</w:t>
            </w:r>
            <w:r w:rsidR="00AB2866" w:rsidRPr="006E4599">
              <w:rPr>
                <w:rFonts w:ascii="Times New Roman" w:hAnsi="Times New Roman" w:cs="Times New Roman"/>
              </w:rPr>
              <w:t>(</w:t>
            </w:r>
            <w:r w:rsidRPr="006E4599">
              <w:rPr>
                <w:rFonts w:ascii="Times New Roman" w:hAnsi="Times New Roman" w:cs="Times New Roman"/>
              </w:rPr>
              <w:t>100</w:t>
            </w:r>
            <w:r w:rsidR="00AB2866" w:rsidRPr="006E4599">
              <w:rPr>
                <w:rFonts w:ascii="Times New Roman" w:hAnsi="Times New Roman" w:cs="Times New Roman"/>
              </w:rPr>
              <w:t>)</w:t>
            </w:r>
          </w:p>
        </w:tc>
        <w:tc>
          <w:tcPr>
            <w:tcW w:w="1465" w:type="dxa"/>
            <w:tcMar>
              <w:left w:w="0" w:type="dxa"/>
              <w:right w:w="0" w:type="dxa"/>
            </w:tcMar>
          </w:tcPr>
          <w:p w14:paraId="0D946C04" w14:textId="6A80F76B" w:rsidR="00AB2866" w:rsidRPr="00B7492E" w:rsidRDefault="00D86A59" w:rsidP="00F55D35">
            <w:pPr>
              <w:widowControl w:val="0"/>
              <w:tabs>
                <w:tab w:val="decimal" w:pos="600"/>
              </w:tabs>
              <w:spacing w:after="0" w:line="240" w:lineRule="auto"/>
              <w:rPr>
                <w:rFonts w:ascii="Times New Roman" w:hAnsi="Times New Roman" w:cs="Times New Roman"/>
              </w:rPr>
            </w:pPr>
            <w:r>
              <w:rPr>
                <w:rFonts w:ascii="Times New Roman" w:hAnsi="Times New Roman" w:cs="Times New Roman"/>
              </w:rPr>
              <w:t>73</w:t>
            </w:r>
            <w:r w:rsidR="00AB2866" w:rsidRPr="00B7492E">
              <w:rPr>
                <w:rFonts w:ascii="Times New Roman" w:hAnsi="Times New Roman" w:cs="Times New Roman"/>
              </w:rPr>
              <w:t>(</w:t>
            </w:r>
            <w:r>
              <w:rPr>
                <w:rFonts w:ascii="Times New Roman" w:hAnsi="Times New Roman" w:cs="Times New Roman"/>
              </w:rPr>
              <w:t>98.6</w:t>
            </w:r>
            <w:r w:rsidR="00AB2866" w:rsidRPr="00B7492E">
              <w:rPr>
                <w:rFonts w:ascii="Times New Roman" w:hAnsi="Times New Roman" w:cs="Times New Roman"/>
              </w:rPr>
              <w:t>)</w:t>
            </w:r>
          </w:p>
        </w:tc>
      </w:tr>
      <w:tr w:rsidR="00AB2866" w:rsidRPr="00B7492E" w14:paraId="1B6B6D3B" w14:textId="77777777" w:rsidTr="00AF5794">
        <w:trPr>
          <w:trHeight w:val="484"/>
        </w:trPr>
        <w:tc>
          <w:tcPr>
            <w:tcW w:w="5245" w:type="dxa"/>
          </w:tcPr>
          <w:p w14:paraId="37B2C0DE" w14:textId="5068C674" w:rsidR="00AB2866" w:rsidRPr="00B7492E" w:rsidRDefault="00AB2866" w:rsidP="00CB13CD">
            <w:pPr>
              <w:widowControl w:val="0"/>
              <w:spacing w:after="0" w:line="240" w:lineRule="auto"/>
              <w:rPr>
                <w:rFonts w:ascii="Times New Roman" w:hAnsi="Times New Roman" w:cs="Times New Roman"/>
              </w:rPr>
            </w:pPr>
            <w:r w:rsidRPr="00B7492E">
              <w:rPr>
                <w:rFonts w:ascii="Times New Roman" w:hAnsi="Times New Roman" w:cs="Times New Roman"/>
              </w:rPr>
              <w:t>Marital Status</w:t>
            </w:r>
            <w:r w:rsidR="00E43584" w:rsidRPr="00B7492E">
              <w:rPr>
                <w:rFonts w:ascii="Times New Roman" w:hAnsi="Times New Roman" w:cs="Times New Roman"/>
              </w:rPr>
              <w:t xml:space="preserve"> </w:t>
            </w:r>
            <w:r w:rsidR="00E43584" w:rsidRPr="00B7492E">
              <w:rPr>
                <w:rFonts w:ascii="Times New Roman" w:hAnsi="Times New Roman" w:cs="Times New Roman"/>
                <w:i/>
              </w:rPr>
              <w:t>(n, %)</w:t>
            </w:r>
          </w:p>
        </w:tc>
        <w:tc>
          <w:tcPr>
            <w:tcW w:w="1464" w:type="dxa"/>
            <w:shd w:val="clear" w:color="auto" w:fill="auto"/>
            <w:tcMar>
              <w:left w:w="0" w:type="dxa"/>
              <w:right w:w="0" w:type="dxa"/>
            </w:tcMar>
          </w:tcPr>
          <w:p w14:paraId="5F9DCC6E" w14:textId="77777777" w:rsidR="00AB2866" w:rsidRPr="00B7492E" w:rsidRDefault="00AB2866" w:rsidP="00F55D35">
            <w:pPr>
              <w:widowControl w:val="0"/>
              <w:tabs>
                <w:tab w:val="decimal" w:pos="600"/>
              </w:tabs>
              <w:spacing w:after="0" w:line="240" w:lineRule="auto"/>
              <w:rPr>
                <w:rFonts w:ascii="Times New Roman" w:hAnsi="Times New Roman" w:cs="Times New Roman"/>
              </w:rPr>
            </w:pPr>
          </w:p>
        </w:tc>
        <w:tc>
          <w:tcPr>
            <w:tcW w:w="1465" w:type="dxa"/>
            <w:shd w:val="clear" w:color="auto" w:fill="auto"/>
            <w:tcMar>
              <w:left w:w="0" w:type="dxa"/>
              <w:right w:w="0" w:type="dxa"/>
            </w:tcMar>
          </w:tcPr>
          <w:p w14:paraId="43B87240" w14:textId="77777777" w:rsidR="00AB2866" w:rsidRPr="00B7492E" w:rsidRDefault="00AB2866" w:rsidP="00F55D35">
            <w:pPr>
              <w:widowControl w:val="0"/>
              <w:tabs>
                <w:tab w:val="decimal" w:pos="600"/>
              </w:tabs>
              <w:spacing w:after="0" w:line="240" w:lineRule="auto"/>
              <w:rPr>
                <w:rFonts w:ascii="Times New Roman" w:hAnsi="Times New Roman" w:cs="Times New Roman"/>
              </w:rPr>
            </w:pPr>
          </w:p>
        </w:tc>
        <w:tc>
          <w:tcPr>
            <w:tcW w:w="1465" w:type="dxa"/>
            <w:shd w:val="clear" w:color="auto" w:fill="auto"/>
            <w:tcMar>
              <w:left w:w="0" w:type="dxa"/>
              <w:right w:w="0" w:type="dxa"/>
            </w:tcMar>
          </w:tcPr>
          <w:p w14:paraId="1603D65F" w14:textId="77777777" w:rsidR="00AB2866" w:rsidRPr="00B7492E" w:rsidRDefault="00AB2866" w:rsidP="00F55D35">
            <w:pPr>
              <w:widowControl w:val="0"/>
              <w:tabs>
                <w:tab w:val="decimal" w:pos="600"/>
              </w:tabs>
              <w:spacing w:after="0" w:line="240" w:lineRule="auto"/>
              <w:rPr>
                <w:rFonts w:ascii="Times New Roman" w:hAnsi="Times New Roman" w:cs="Times New Roman"/>
              </w:rPr>
            </w:pPr>
          </w:p>
        </w:tc>
        <w:tc>
          <w:tcPr>
            <w:tcW w:w="1465" w:type="dxa"/>
            <w:tcMar>
              <w:left w:w="0" w:type="dxa"/>
              <w:right w:w="0" w:type="dxa"/>
            </w:tcMar>
          </w:tcPr>
          <w:p w14:paraId="2C43BB2D" w14:textId="77777777" w:rsidR="00AB2866" w:rsidRPr="00B7492E" w:rsidRDefault="00AB2866" w:rsidP="00F55D35">
            <w:pPr>
              <w:widowControl w:val="0"/>
              <w:tabs>
                <w:tab w:val="decimal" w:pos="600"/>
              </w:tabs>
              <w:spacing w:after="0" w:line="240" w:lineRule="auto"/>
              <w:rPr>
                <w:rFonts w:ascii="Times New Roman" w:hAnsi="Times New Roman" w:cs="Times New Roman"/>
              </w:rPr>
            </w:pPr>
          </w:p>
        </w:tc>
        <w:tc>
          <w:tcPr>
            <w:tcW w:w="1465" w:type="dxa"/>
            <w:tcMar>
              <w:left w:w="0" w:type="dxa"/>
              <w:right w:w="0" w:type="dxa"/>
            </w:tcMar>
          </w:tcPr>
          <w:p w14:paraId="3D707DD2" w14:textId="77777777" w:rsidR="00AB2866" w:rsidRPr="00B7492E" w:rsidRDefault="00AB2866" w:rsidP="00F55D35">
            <w:pPr>
              <w:widowControl w:val="0"/>
              <w:tabs>
                <w:tab w:val="decimal" w:pos="600"/>
              </w:tabs>
              <w:spacing w:after="0" w:line="240" w:lineRule="auto"/>
              <w:rPr>
                <w:rFonts w:ascii="Times New Roman" w:hAnsi="Times New Roman" w:cs="Times New Roman"/>
              </w:rPr>
            </w:pPr>
          </w:p>
        </w:tc>
        <w:tc>
          <w:tcPr>
            <w:tcW w:w="1465" w:type="dxa"/>
            <w:tcMar>
              <w:left w:w="0" w:type="dxa"/>
              <w:right w:w="0" w:type="dxa"/>
            </w:tcMar>
          </w:tcPr>
          <w:p w14:paraId="1F97BE47" w14:textId="77777777" w:rsidR="00AB2866" w:rsidRPr="00B7492E" w:rsidRDefault="00AB2866" w:rsidP="00F55D35">
            <w:pPr>
              <w:widowControl w:val="0"/>
              <w:tabs>
                <w:tab w:val="decimal" w:pos="600"/>
              </w:tabs>
              <w:spacing w:after="0" w:line="240" w:lineRule="auto"/>
              <w:rPr>
                <w:rFonts w:ascii="Times New Roman" w:hAnsi="Times New Roman" w:cs="Times New Roman"/>
              </w:rPr>
            </w:pPr>
          </w:p>
        </w:tc>
      </w:tr>
      <w:tr w:rsidR="00AB2866" w:rsidRPr="00B7492E" w14:paraId="436D1E0A" w14:textId="77777777" w:rsidTr="00AF5794">
        <w:trPr>
          <w:trHeight w:val="484"/>
        </w:trPr>
        <w:tc>
          <w:tcPr>
            <w:tcW w:w="5245" w:type="dxa"/>
          </w:tcPr>
          <w:p w14:paraId="034A3632" w14:textId="77777777" w:rsidR="00AB2866" w:rsidRPr="00B7492E" w:rsidRDefault="00AB2866" w:rsidP="00CB13CD">
            <w:pPr>
              <w:widowControl w:val="0"/>
              <w:spacing w:after="0" w:line="240" w:lineRule="auto"/>
              <w:rPr>
                <w:rFonts w:ascii="Times New Roman" w:hAnsi="Times New Roman" w:cs="Times New Roman"/>
              </w:rPr>
            </w:pPr>
            <w:r w:rsidRPr="00B7492E">
              <w:rPr>
                <w:rFonts w:ascii="Times New Roman" w:hAnsi="Times New Roman" w:cs="Times New Roman"/>
              </w:rPr>
              <w:t xml:space="preserve">  Single</w:t>
            </w:r>
          </w:p>
        </w:tc>
        <w:tc>
          <w:tcPr>
            <w:tcW w:w="1464" w:type="dxa"/>
            <w:shd w:val="clear" w:color="auto" w:fill="auto"/>
            <w:tcMar>
              <w:left w:w="0" w:type="dxa"/>
              <w:right w:w="0" w:type="dxa"/>
            </w:tcMar>
          </w:tcPr>
          <w:p w14:paraId="510DD3C3" w14:textId="7683512D"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12(15)</w:t>
            </w:r>
          </w:p>
        </w:tc>
        <w:tc>
          <w:tcPr>
            <w:tcW w:w="1465" w:type="dxa"/>
            <w:shd w:val="clear" w:color="auto" w:fill="auto"/>
            <w:tcMar>
              <w:left w:w="0" w:type="dxa"/>
              <w:right w:w="0" w:type="dxa"/>
            </w:tcMar>
          </w:tcPr>
          <w:p w14:paraId="1A81B124" w14:textId="26CE1573"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3(3.7)</w:t>
            </w:r>
          </w:p>
        </w:tc>
        <w:tc>
          <w:tcPr>
            <w:tcW w:w="1465" w:type="dxa"/>
            <w:shd w:val="clear" w:color="auto" w:fill="auto"/>
            <w:tcMar>
              <w:left w:w="0" w:type="dxa"/>
              <w:right w:w="0" w:type="dxa"/>
            </w:tcMar>
          </w:tcPr>
          <w:p w14:paraId="7C757FA0" w14:textId="4B19980C"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7(9.5)</w:t>
            </w:r>
          </w:p>
        </w:tc>
        <w:tc>
          <w:tcPr>
            <w:tcW w:w="1465" w:type="dxa"/>
            <w:tcMar>
              <w:left w:w="0" w:type="dxa"/>
              <w:right w:w="0" w:type="dxa"/>
            </w:tcMar>
          </w:tcPr>
          <w:p w14:paraId="42AE1D41" w14:textId="77777777"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w:t>
            </w:r>
          </w:p>
        </w:tc>
        <w:tc>
          <w:tcPr>
            <w:tcW w:w="1465" w:type="dxa"/>
            <w:tcMar>
              <w:left w:w="0" w:type="dxa"/>
              <w:right w:w="0" w:type="dxa"/>
            </w:tcMar>
          </w:tcPr>
          <w:p w14:paraId="2CA51151" w14:textId="77777777"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w:t>
            </w:r>
          </w:p>
        </w:tc>
        <w:tc>
          <w:tcPr>
            <w:tcW w:w="1465" w:type="dxa"/>
            <w:tcMar>
              <w:left w:w="0" w:type="dxa"/>
              <w:right w:w="0" w:type="dxa"/>
            </w:tcMar>
          </w:tcPr>
          <w:p w14:paraId="53962DEF" w14:textId="77777777"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w:t>
            </w:r>
          </w:p>
        </w:tc>
      </w:tr>
      <w:tr w:rsidR="00AB2866" w:rsidRPr="00B7492E" w14:paraId="2C877B2D" w14:textId="77777777" w:rsidTr="00AF5794">
        <w:trPr>
          <w:trHeight w:val="484"/>
        </w:trPr>
        <w:tc>
          <w:tcPr>
            <w:tcW w:w="5245" w:type="dxa"/>
          </w:tcPr>
          <w:p w14:paraId="4C2634E8" w14:textId="77777777" w:rsidR="00AB2866" w:rsidRPr="00B7492E" w:rsidRDefault="00AB2866" w:rsidP="00CB13CD">
            <w:pPr>
              <w:widowControl w:val="0"/>
              <w:spacing w:after="0" w:line="240" w:lineRule="auto"/>
              <w:rPr>
                <w:rFonts w:ascii="Times New Roman" w:hAnsi="Times New Roman" w:cs="Times New Roman"/>
              </w:rPr>
            </w:pPr>
            <w:r w:rsidRPr="00B7492E">
              <w:rPr>
                <w:rFonts w:ascii="Times New Roman" w:hAnsi="Times New Roman" w:cs="Times New Roman"/>
              </w:rPr>
              <w:t xml:space="preserve">  Cohabiting</w:t>
            </w:r>
          </w:p>
        </w:tc>
        <w:tc>
          <w:tcPr>
            <w:tcW w:w="1464" w:type="dxa"/>
            <w:shd w:val="clear" w:color="auto" w:fill="auto"/>
            <w:tcMar>
              <w:left w:w="0" w:type="dxa"/>
              <w:right w:w="0" w:type="dxa"/>
            </w:tcMar>
          </w:tcPr>
          <w:p w14:paraId="70C888DC" w14:textId="2FEAD1D6"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1(1.3)</w:t>
            </w:r>
          </w:p>
        </w:tc>
        <w:tc>
          <w:tcPr>
            <w:tcW w:w="1465" w:type="dxa"/>
            <w:shd w:val="clear" w:color="auto" w:fill="auto"/>
            <w:tcMar>
              <w:left w:w="0" w:type="dxa"/>
              <w:right w:w="0" w:type="dxa"/>
            </w:tcMar>
          </w:tcPr>
          <w:p w14:paraId="5837654B" w14:textId="5E80D189"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7(8.6)</w:t>
            </w:r>
          </w:p>
        </w:tc>
        <w:tc>
          <w:tcPr>
            <w:tcW w:w="1465" w:type="dxa"/>
            <w:shd w:val="clear" w:color="auto" w:fill="auto"/>
            <w:tcMar>
              <w:left w:w="0" w:type="dxa"/>
              <w:right w:w="0" w:type="dxa"/>
            </w:tcMar>
          </w:tcPr>
          <w:p w14:paraId="6035D45F" w14:textId="0EF369F6"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4(5.4)</w:t>
            </w:r>
          </w:p>
        </w:tc>
        <w:tc>
          <w:tcPr>
            <w:tcW w:w="1465" w:type="dxa"/>
            <w:tcMar>
              <w:left w:w="0" w:type="dxa"/>
              <w:right w:w="0" w:type="dxa"/>
            </w:tcMar>
          </w:tcPr>
          <w:p w14:paraId="0C213075" w14:textId="77777777"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w:t>
            </w:r>
          </w:p>
        </w:tc>
        <w:tc>
          <w:tcPr>
            <w:tcW w:w="1465" w:type="dxa"/>
            <w:tcMar>
              <w:left w:w="0" w:type="dxa"/>
              <w:right w:w="0" w:type="dxa"/>
            </w:tcMar>
          </w:tcPr>
          <w:p w14:paraId="704CBA37" w14:textId="77777777"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w:t>
            </w:r>
          </w:p>
        </w:tc>
        <w:tc>
          <w:tcPr>
            <w:tcW w:w="1465" w:type="dxa"/>
            <w:tcMar>
              <w:left w:w="0" w:type="dxa"/>
              <w:right w:w="0" w:type="dxa"/>
            </w:tcMar>
          </w:tcPr>
          <w:p w14:paraId="4A90B548" w14:textId="77777777"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w:t>
            </w:r>
          </w:p>
        </w:tc>
      </w:tr>
      <w:tr w:rsidR="00AB2866" w:rsidRPr="00B7492E" w14:paraId="58C57527" w14:textId="77777777" w:rsidTr="00AF5794">
        <w:trPr>
          <w:trHeight w:val="484"/>
        </w:trPr>
        <w:tc>
          <w:tcPr>
            <w:tcW w:w="5245" w:type="dxa"/>
          </w:tcPr>
          <w:p w14:paraId="648D3607" w14:textId="77777777" w:rsidR="00AB2866" w:rsidRPr="00B7492E" w:rsidRDefault="00AB2866" w:rsidP="00CB13CD">
            <w:pPr>
              <w:widowControl w:val="0"/>
              <w:spacing w:after="0" w:line="240" w:lineRule="auto"/>
              <w:rPr>
                <w:rFonts w:ascii="Times New Roman" w:hAnsi="Times New Roman" w:cs="Times New Roman"/>
              </w:rPr>
            </w:pPr>
            <w:r w:rsidRPr="00B7492E">
              <w:rPr>
                <w:rFonts w:ascii="Times New Roman" w:hAnsi="Times New Roman" w:cs="Times New Roman"/>
              </w:rPr>
              <w:t xml:space="preserve">  Married</w:t>
            </w:r>
          </w:p>
        </w:tc>
        <w:tc>
          <w:tcPr>
            <w:tcW w:w="1464" w:type="dxa"/>
            <w:shd w:val="clear" w:color="auto" w:fill="auto"/>
            <w:tcMar>
              <w:left w:w="0" w:type="dxa"/>
              <w:right w:w="0" w:type="dxa"/>
            </w:tcMar>
          </w:tcPr>
          <w:p w14:paraId="185E8BBA" w14:textId="2B34B924"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57(71</w:t>
            </w:r>
            <w:r w:rsidR="008617FA" w:rsidRPr="00B7492E">
              <w:rPr>
                <w:rFonts w:ascii="Times New Roman" w:hAnsi="Times New Roman" w:cs="Times New Roman"/>
              </w:rPr>
              <w:t>.</w:t>
            </w:r>
            <w:r w:rsidRPr="00B7492E">
              <w:rPr>
                <w:rFonts w:ascii="Times New Roman" w:hAnsi="Times New Roman" w:cs="Times New Roman"/>
              </w:rPr>
              <w:t>3)</w:t>
            </w:r>
          </w:p>
        </w:tc>
        <w:tc>
          <w:tcPr>
            <w:tcW w:w="1465" w:type="dxa"/>
            <w:shd w:val="clear" w:color="auto" w:fill="auto"/>
            <w:tcMar>
              <w:left w:w="0" w:type="dxa"/>
              <w:right w:w="0" w:type="dxa"/>
            </w:tcMar>
          </w:tcPr>
          <w:p w14:paraId="7E232899" w14:textId="20AF6B74"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55(67.9)</w:t>
            </w:r>
          </w:p>
        </w:tc>
        <w:tc>
          <w:tcPr>
            <w:tcW w:w="1465" w:type="dxa"/>
            <w:shd w:val="clear" w:color="auto" w:fill="auto"/>
            <w:tcMar>
              <w:left w:w="0" w:type="dxa"/>
              <w:right w:w="0" w:type="dxa"/>
            </w:tcMar>
          </w:tcPr>
          <w:p w14:paraId="25D9611B" w14:textId="04B9FEA9"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58(78.4)</w:t>
            </w:r>
          </w:p>
        </w:tc>
        <w:tc>
          <w:tcPr>
            <w:tcW w:w="1465" w:type="dxa"/>
            <w:tcMar>
              <w:left w:w="0" w:type="dxa"/>
              <w:right w:w="0" w:type="dxa"/>
            </w:tcMar>
          </w:tcPr>
          <w:p w14:paraId="1F6F1576" w14:textId="77777777"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w:t>
            </w:r>
          </w:p>
        </w:tc>
        <w:tc>
          <w:tcPr>
            <w:tcW w:w="1465" w:type="dxa"/>
            <w:tcMar>
              <w:left w:w="0" w:type="dxa"/>
              <w:right w:w="0" w:type="dxa"/>
            </w:tcMar>
          </w:tcPr>
          <w:p w14:paraId="039722BE" w14:textId="77777777"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w:t>
            </w:r>
          </w:p>
        </w:tc>
        <w:tc>
          <w:tcPr>
            <w:tcW w:w="1465" w:type="dxa"/>
            <w:tcMar>
              <w:left w:w="0" w:type="dxa"/>
              <w:right w:w="0" w:type="dxa"/>
            </w:tcMar>
          </w:tcPr>
          <w:p w14:paraId="581C8274" w14:textId="77777777"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w:t>
            </w:r>
          </w:p>
        </w:tc>
      </w:tr>
      <w:tr w:rsidR="00AB2866" w:rsidRPr="00B7492E" w14:paraId="754E6690" w14:textId="77777777" w:rsidTr="00AF5794">
        <w:trPr>
          <w:trHeight w:val="484"/>
        </w:trPr>
        <w:tc>
          <w:tcPr>
            <w:tcW w:w="5245" w:type="dxa"/>
          </w:tcPr>
          <w:p w14:paraId="2A2C5148" w14:textId="77777777" w:rsidR="00AB2866" w:rsidRPr="00B7492E" w:rsidRDefault="00AB2866" w:rsidP="00CB13CD">
            <w:pPr>
              <w:widowControl w:val="0"/>
              <w:spacing w:after="0" w:line="240" w:lineRule="auto"/>
              <w:rPr>
                <w:rFonts w:ascii="Times New Roman" w:hAnsi="Times New Roman" w:cs="Times New Roman"/>
              </w:rPr>
            </w:pPr>
            <w:r w:rsidRPr="00B7492E">
              <w:rPr>
                <w:rFonts w:ascii="Times New Roman" w:hAnsi="Times New Roman" w:cs="Times New Roman"/>
              </w:rPr>
              <w:t xml:space="preserve">  Divorced</w:t>
            </w:r>
          </w:p>
        </w:tc>
        <w:tc>
          <w:tcPr>
            <w:tcW w:w="1464" w:type="dxa"/>
            <w:shd w:val="clear" w:color="auto" w:fill="auto"/>
            <w:tcMar>
              <w:left w:w="0" w:type="dxa"/>
              <w:right w:w="0" w:type="dxa"/>
            </w:tcMar>
          </w:tcPr>
          <w:p w14:paraId="0136F128" w14:textId="6E6B51BD"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10(12.5)</w:t>
            </w:r>
          </w:p>
        </w:tc>
        <w:tc>
          <w:tcPr>
            <w:tcW w:w="1465" w:type="dxa"/>
            <w:shd w:val="clear" w:color="auto" w:fill="auto"/>
            <w:tcMar>
              <w:left w:w="0" w:type="dxa"/>
              <w:right w:w="0" w:type="dxa"/>
            </w:tcMar>
          </w:tcPr>
          <w:p w14:paraId="33CE2F46" w14:textId="262BB047"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13(16.0)</w:t>
            </w:r>
          </w:p>
        </w:tc>
        <w:tc>
          <w:tcPr>
            <w:tcW w:w="1465" w:type="dxa"/>
            <w:shd w:val="clear" w:color="auto" w:fill="auto"/>
            <w:tcMar>
              <w:left w:w="0" w:type="dxa"/>
              <w:right w:w="0" w:type="dxa"/>
            </w:tcMar>
          </w:tcPr>
          <w:p w14:paraId="07F85C90" w14:textId="75166DEE"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4(5.4)</w:t>
            </w:r>
          </w:p>
        </w:tc>
        <w:tc>
          <w:tcPr>
            <w:tcW w:w="1465" w:type="dxa"/>
            <w:tcMar>
              <w:left w:w="0" w:type="dxa"/>
              <w:right w:w="0" w:type="dxa"/>
            </w:tcMar>
          </w:tcPr>
          <w:p w14:paraId="5E03ADE8" w14:textId="77777777"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w:t>
            </w:r>
          </w:p>
        </w:tc>
        <w:tc>
          <w:tcPr>
            <w:tcW w:w="1465" w:type="dxa"/>
            <w:tcMar>
              <w:left w:w="0" w:type="dxa"/>
              <w:right w:w="0" w:type="dxa"/>
            </w:tcMar>
          </w:tcPr>
          <w:p w14:paraId="4E337835" w14:textId="77777777"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w:t>
            </w:r>
          </w:p>
        </w:tc>
        <w:tc>
          <w:tcPr>
            <w:tcW w:w="1465" w:type="dxa"/>
            <w:tcMar>
              <w:left w:w="0" w:type="dxa"/>
              <w:right w:w="0" w:type="dxa"/>
            </w:tcMar>
          </w:tcPr>
          <w:p w14:paraId="27976019" w14:textId="77777777"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w:t>
            </w:r>
          </w:p>
        </w:tc>
      </w:tr>
      <w:tr w:rsidR="00AB2866" w:rsidRPr="00B7492E" w14:paraId="7115C0F7" w14:textId="77777777" w:rsidTr="00AF5794">
        <w:trPr>
          <w:trHeight w:val="484"/>
        </w:trPr>
        <w:tc>
          <w:tcPr>
            <w:tcW w:w="5245" w:type="dxa"/>
          </w:tcPr>
          <w:p w14:paraId="5BC18717" w14:textId="77777777" w:rsidR="00AB2866" w:rsidRPr="00B7492E" w:rsidRDefault="00AB2866" w:rsidP="00CB13CD">
            <w:pPr>
              <w:widowControl w:val="0"/>
              <w:spacing w:after="0" w:line="240" w:lineRule="auto"/>
              <w:rPr>
                <w:rFonts w:ascii="Times New Roman" w:hAnsi="Times New Roman" w:cs="Times New Roman"/>
              </w:rPr>
            </w:pPr>
            <w:r w:rsidRPr="00B7492E">
              <w:rPr>
                <w:rFonts w:ascii="Times New Roman" w:hAnsi="Times New Roman" w:cs="Times New Roman"/>
              </w:rPr>
              <w:t xml:space="preserve">  Widowed</w:t>
            </w:r>
          </w:p>
        </w:tc>
        <w:tc>
          <w:tcPr>
            <w:tcW w:w="1464" w:type="dxa"/>
            <w:shd w:val="clear" w:color="auto" w:fill="auto"/>
            <w:tcMar>
              <w:left w:w="0" w:type="dxa"/>
              <w:right w:w="0" w:type="dxa"/>
            </w:tcMar>
          </w:tcPr>
          <w:p w14:paraId="2A686309" w14:textId="77777777"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0</w:t>
            </w:r>
          </w:p>
        </w:tc>
        <w:tc>
          <w:tcPr>
            <w:tcW w:w="1465" w:type="dxa"/>
            <w:shd w:val="clear" w:color="auto" w:fill="auto"/>
            <w:tcMar>
              <w:left w:w="0" w:type="dxa"/>
              <w:right w:w="0" w:type="dxa"/>
            </w:tcMar>
          </w:tcPr>
          <w:p w14:paraId="01AC1668" w14:textId="78843101"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3(3.7)</w:t>
            </w:r>
          </w:p>
        </w:tc>
        <w:tc>
          <w:tcPr>
            <w:tcW w:w="1465" w:type="dxa"/>
            <w:shd w:val="clear" w:color="auto" w:fill="auto"/>
            <w:tcMar>
              <w:left w:w="0" w:type="dxa"/>
              <w:right w:w="0" w:type="dxa"/>
            </w:tcMar>
          </w:tcPr>
          <w:p w14:paraId="41E447DB" w14:textId="0258E2A3"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1(1.4)</w:t>
            </w:r>
          </w:p>
        </w:tc>
        <w:tc>
          <w:tcPr>
            <w:tcW w:w="1465" w:type="dxa"/>
            <w:tcMar>
              <w:left w:w="0" w:type="dxa"/>
              <w:right w:w="0" w:type="dxa"/>
            </w:tcMar>
          </w:tcPr>
          <w:p w14:paraId="6DA57F9D" w14:textId="77777777"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w:t>
            </w:r>
          </w:p>
        </w:tc>
        <w:tc>
          <w:tcPr>
            <w:tcW w:w="1465" w:type="dxa"/>
            <w:tcMar>
              <w:left w:w="0" w:type="dxa"/>
              <w:right w:w="0" w:type="dxa"/>
            </w:tcMar>
          </w:tcPr>
          <w:p w14:paraId="011D9FD4" w14:textId="77777777"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w:t>
            </w:r>
          </w:p>
        </w:tc>
        <w:tc>
          <w:tcPr>
            <w:tcW w:w="1465" w:type="dxa"/>
            <w:tcMar>
              <w:left w:w="0" w:type="dxa"/>
              <w:right w:w="0" w:type="dxa"/>
            </w:tcMar>
          </w:tcPr>
          <w:p w14:paraId="688929CE" w14:textId="77777777"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w:t>
            </w:r>
          </w:p>
        </w:tc>
      </w:tr>
      <w:tr w:rsidR="00AB2866" w:rsidRPr="00B7492E" w14:paraId="40675A71" w14:textId="77777777" w:rsidTr="00AF5794">
        <w:trPr>
          <w:trHeight w:val="484"/>
        </w:trPr>
        <w:tc>
          <w:tcPr>
            <w:tcW w:w="5245" w:type="dxa"/>
          </w:tcPr>
          <w:p w14:paraId="6A98B612" w14:textId="2A60FCD6" w:rsidR="00AB2866" w:rsidRPr="00B7492E" w:rsidRDefault="00AB2866" w:rsidP="00CB13CD">
            <w:pPr>
              <w:widowControl w:val="0"/>
              <w:spacing w:after="0" w:line="240" w:lineRule="auto"/>
              <w:rPr>
                <w:rFonts w:ascii="Times New Roman" w:hAnsi="Times New Roman" w:cs="Times New Roman"/>
              </w:rPr>
            </w:pPr>
            <w:r w:rsidRPr="00B7492E">
              <w:rPr>
                <w:rFonts w:ascii="Times New Roman" w:hAnsi="Times New Roman" w:cs="Times New Roman"/>
              </w:rPr>
              <w:t xml:space="preserve">Ethnicity </w:t>
            </w:r>
            <w:r w:rsidR="00E43584" w:rsidRPr="00B7492E">
              <w:rPr>
                <w:rFonts w:ascii="Times New Roman" w:hAnsi="Times New Roman" w:cs="Times New Roman"/>
                <w:i/>
              </w:rPr>
              <w:t>(n, %)</w:t>
            </w:r>
          </w:p>
        </w:tc>
        <w:tc>
          <w:tcPr>
            <w:tcW w:w="1464" w:type="dxa"/>
            <w:tcMar>
              <w:left w:w="0" w:type="dxa"/>
              <w:right w:w="0" w:type="dxa"/>
            </w:tcMar>
          </w:tcPr>
          <w:p w14:paraId="7F8DB16B" w14:textId="77777777" w:rsidR="00AB2866" w:rsidRPr="00B7492E" w:rsidRDefault="00AB2866" w:rsidP="00F55D35">
            <w:pPr>
              <w:widowControl w:val="0"/>
              <w:tabs>
                <w:tab w:val="decimal" w:pos="600"/>
              </w:tabs>
              <w:spacing w:after="0" w:line="240" w:lineRule="auto"/>
              <w:rPr>
                <w:rFonts w:ascii="Times New Roman" w:hAnsi="Times New Roman" w:cs="Times New Roman"/>
              </w:rPr>
            </w:pPr>
          </w:p>
        </w:tc>
        <w:tc>
          <w:tcPr>
            <w:tcW w:w="1465" w:type="dxa"/>
            <w:tcMar>
              <w:left w:w="0" w:type="dxa"/>
              <w:right w:w="0" w:type="dxa"/>
            </w:tcMar>
          </w:tcPr>
          <w:p w14:paraId="79DC50C0" w14:textId="77777777" w:rsidR="00AB2866" w:rsidRPr="00B7492E" w:rsidRDefault="00AB2866" w:rsidP="00F55D35">
            <w:pPr>
              <w:widowControl w:val="0"/>
              <w:tabs>
                <w:tab w:val="decimal" w:pos="600"/>
              </w:tabs>
              <w:spacing w:after="0" w:line="240" w:lineRule="auto"/>
              <w:rPr>
                <w:rFonts w:ascii="Times New Roman" w:hAnsi="Times New Roman" w:cs="Times New Roman"/>
              </w:rPr>
            </w:pPr>
          </w:p>
        </w:tc>
        <w:tc>
          <w:tcPr>
            <w:tcW w:w="1465" w:type="dxa"/>
            <w:tcMar>
              <w:left w:w="0" w:type="dxa"/>
              <w:right w:w="0" w:type="dxa"/>
            </w:tcMar>
          </w:tcPr>
          <w:p w14:paraId="1412D1C2" w14:textId="77777777" w:rsidR="00AB2866" w:rsidRPr="00B7492E" w:rsidRDefault="00AB2866" w:rsidP="00F55D35">
            <w:pPr>
              <w:widowControl w:val="0"/>
              <w:tabs>
                <w:tab w:val="decimal" w:pos="600"/>
              </w:tabs>
              <w:spacing w:after="0" w:line="240" w:lineRule="auto"/>
              <w:rPr>
                <w:rFonts w:ascii="Times New Roman" w:hAnsi="Times New Roman" w:cs="Times New Roman"/>
              </w:rPr>
            </w:pPr>
          </w:p>
        </w:tc>
        <w:tc>
          <w:tcPr>
            <w:tcW w:w="1465" w:type="dxa"/>
            <w:tcMar>
              <w:left w:w="0" w:type="dxa"/>
              <w:right w:w="0" w:type="dxa"/>
            </w:tcMar>
          </w:tcPr>
          <w:p w14:paraId="3105CAA2" w14:textId="77777777" w:rsidR="00AB2866" w:rsidRPr="00B7492E" w:rsidRDefault="00AB2866" w:rsidP="00F55D35">
            <w:pPr>
              <w:widowControl w:val="0"/>
              <w:tabs>
                <w:tab w:val="decimal" w:pos="600"/>
              </w:tabs>
              <w:spacing w:after="0" w:line="240" w:lineRule="auto"/>
              <w:rPr>
                <w:rFonts w:ascii="Times New Roman" w:hAnsi="Times New Roman" w:cs="Times New Roman"/>
              </w:rPr>
            </w:pPr>
          </w:p>
        </w:tc>
        <w:tc>
          <w:tcPr>
            <w:tcW w:w="1465" w:type="dxa"/>
            <w:tcMar>
              <w:left w:w="0" w:type="dxa"/>
              <w:right w:w="0" w:type="dxa"/>
            </w:tcMar>
          </w:tcPr>
          <w:p w14:paraId="463B6372" w14:textId="77777777" w:rsidR="00AB2866" w:rsidRPr="00B7492E" w:rsidRDefault="00AB2866" w:rsidP="00F55D35">
            <w:pPr>
              <w:widowControl w:val="0"/>
              <w:tabs>
                <w:tab w:val="decimal" w:pos="600"/>
              </w:tabs>
              <w:spacing w:after="0" w:line="240" w:lineRule="auto"/>
              <w:rPr>
                <w:rFonts w:ascii="Times New Roman" w:hAnsi="Times New Roman" w:cs="Times New Roman"/>
              </w:rPr>
            </w:pPr>
          </w:p>
        </w:tc>
        <w:tc>
          <w:tcPr>
            <w:tcW w:w="1465" w:type="dxa"/>
            <w:tcMar>
              <w:left w:w="0" w:type="dxa"/>
              <w:right w:w="0" w:type="dxa"/>
            </w:tcMar>
          </w:tcPr>
          <w:p w14:paraId="6F62E7E6" w14:textId="77777777" w:rsidR="00AB2866" w:rsidRPr="00B7492E" w:rsidRDefault="00AB2866" w:rsidP="00F55D35">
            <w:pPr>
              <w:widowControl w:val="0"/>
              <w:tabs>
                <w:tab w:val="decimal" w:pos="600"/>
              </w:tabs>
              <w:spacing w:after="0" w:line="240" w:lineRule="auto"/>
              <w:rPr>
                <w:rFonts w:ascii="Times New Roman" w:hAnsi="Times New Roman" w:cs="Times New Roman"/>
              </w:rPr>
            </w:pPr>
          </w:p>
        </w:tc>
      </w:tr>
      <w:tr w:rsidR="00AB2866" w:rsidRPr="00B7492E" w14:paraId="6D8DECF2" w14:textId="77777777" w:rsidTr="00AF5794">
        <w:trPr>
          <w:trHeight w:val="484"/>
        </w:trPr>
        <w:tc>
          <w:tcPr>
            <w:tcW w:w="5245" w:type="dxa"/>
          </w:tcPr>
          <w:p w14:paraId="58056C81" w14:textId="77777777" w:rsidR="00AB2866" w:rsidRPr="00B7492E" w:rsidRDefault="00AB2866" w:rsidP="00CB13CD">
            <w:pPr>
              <w:widowControl w:val="0"/>
              <w:spacing w:after="0" w:line="240" w:lineRule="auto"/>
              <w:rPr>
                <w:rFonts w:ascii="Times New Roman" w:hAnsi="Times New Roman" w:cs="Times New Roman"/>
              </w:rPr>
            </w:pPr>
            <w:r w:rsidRPr="00B7492E">
              <w:rPr>
                <w:rFonts w:ascii="Times New Roman" w:hAnsi="Times New Roman" w:cs="Times New Roman"/>
              </w:rPr>
              <w:t xml:space="preserve">  White</w:t>
            </w:r>
          </w:p>
        </w:tc>
        <w:tc>
          <w:tcPr>
            <w:tcW w:w="1464" w:type="dxa"/>
            <w:shd w:val="clear" w:color="auto" w:fill="auto"/>
            <w:tcMar>
              <w:left w:w="0" w:type="dxa"/>
              <w:right w:w="0" w:type="dxa"/>
            </w:tcMar>
          </w:tcPr>
          <w:p w14:paraId="63206754" w14:textId="26FB30A7"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75(93.8)</w:t>
            </w:r>
          </w:p>
        </w:tc>
        <w:tc>
          <w:tcPr>
            <w:tcW w:w="1465" w:type="dxa"/>
            <w:shd w:val="clear" w:color="auto" w:fill="auto"/>
            <w:tcMar>
              <w:left w:w="0" w:type="dxa"/>
              <w:right w:w="0" w:type="dxa"/>
            </w:tcMar>
          </w:tcPr>
          <w:p w14:paraId="6D28F2E1" w14:textId="0D863B4F"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75(92.6)</w:t>
            </w:r>
          </w:p>
        </w:tc>
        <w:tc>
          <w:tcPr>
            <w:tcW w:w="1465" w:type="dxa"/>
            <w:shd w:val="clear" w:color="auto" w:fill="auto"/>
            <w:tcMar>
              <w:left w:w="0" w:type="dxa"/>
              <w:right w:w="0" w:type="dxa"/>
            </w:tcMar>
          </w:tcPr>
          <w:p w14:paraId="56FA9B1F" w14:textId="719DF87F" w:rsidR="00AB2866" w:rsidRPr="00B7492E" w:rsidRDefault="009C229B"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69</w:t>
            </w:r>
            <w:r w:rsidR="00AB2866" w:rsidRPr="00B7492E">
              <w:rPr>
                <w:rFonts w:ascii="Times New Roman" w:hAnsi="Times New Roman" w:cs="Times New Roman"/>
              </w:rPr>
              <w:t>(</w:t>
            </w:r>
            <w:r w:rsidRPr="00B7492E">
              <w:rPr>
                <w:rFonts w:ascii="Times New Roman" w:hAnsi="Times New Roman" w:cs="Times New Roman"/>
              </w:rPr>
              <w:t>93.0</w:t>
            </w:r>
            <w:r w:rsidR="00AB2866" w:rsidRPr="00B7492E">
              <w:rPr>
                <w:rFonts w:ascii="Times New Roman" w:hAnsi="Times New Roman" w:cs="Times New Roman"/>
              </w:rPr>
              <w:t>)</w:t>
            </w:r>
          </w:p>
        </w:tc>
        <w:tc>
          <w:tcPr>
            <w:tcW w:w="1465" w:type="dxa"/>
            <w:tcMar>
              <w:left w:w="0" w:type="dxa"/>
              <w:right w:w="0" w:type="dxa"/>
            </w:tcMar>
          </w:tcPr>
          <w:p w14:paraId="671DD7FD" w14:textId="5453262F" w:rsidR="00AB2866" w:rsidRPr="00B7492E" w:rsidRDefault="00D1079D"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73</w:t>
            </w:r>
            <w:r w:rsidR="00AB2866" w:rsidRPr="00B7492E">
              <w:rPr>
                <w:rFonts w:ascii="Times New Roman" w:hAnsi="Times New Roman" w:cs="Times New Roman"/>
              </w:rPr>
              <w:t>(9</w:t>
            </w:r>
            <w:r w:rsidRPr="00B7492E">
              <w:rPr>
                <w:rFonts w:ascii="Times New Roman" w:hAnsi="Times New Roman" w:cs="Times New Roman"/>
              </w:rPr>
              <w:t>2.3</w:t>
            </w:r>
            <w:r w:rsidR="00AB2866" w:rsidRPr="00B7492E">
              <w:rPr>
                <w:rFonts w:ascii="Times New Roman" w:hAnsi="Times New Roman" w:cs="Times New Roman"/>
              </w:rPr>
              <w:t>)</w:t>
            </w:r>
          </w:p>
        </w:tc>
        <w:tc>
          <w:tcPr>
            <w:tcW w:w="1465" w:type="dxa"/>
            <w:tcMar>
              <w:left w:w="0" w:type="dxa"/>
              <w:right w:w="0" w:type="dxa"/>
            </w:tcMar>
          </w:tcPr>
          <w:p w14:paraId="7EF3FC0B" w14:textId="14ECB145"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72(8</w:t>
            </w:r>
            <w:r w:rsidR="004671C4" w:rsidRPr="00B7492E">
              <w:rPr>
                <w:rFonts w:ascii="Times New Roman" w:hAnsi="Times New Roman" w:cs="Times New Roman"/>
              </w:rPr>
              <w:t>8.9</w:t>
            </w:r>
            <w:r w:rsidRPr="00B7492E">
              <w:rPr>
                <w:rFonts w:ascii="Times New Roman" w:hAnsi="Times New Roman" w:cs="Times New Roman"/>
              </w:rPr>
              <w:t>)</w:t>
            </w:r>
          </w:p>
        </w:tc>
        <w:tc>
          <w:tcPr>
            <w:tcW w:w="1465" w:type="dxa"/>
            <w:tcMar>
              <w:left w:w="0" w:type="dxa"/>
              <w:right w:w="0" w:type="dxa"/>
            </w:tcMar>
          </w:tcPr>
          <w:p w14:paraId="71192ADA" w14:textId="57594F86"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66(</w:t>
            </w:r>
            <w:r w:rsidR="00D1079D" w:rsidRPr="00B7492E">
              <w:rPr>
                <w:rFonts w:ascii="Times New Roman" w:hAnsi="Times New Roman" w:cs="Times New Roman"/>
              </w:rPr>
              <w:t>89.1</w:t>
            </w:r>
            <w:r w:rsidRPr="00B7492E">
              <w:rPr>
                <w:rFonts w:ascii="Times New Roman" w:hAnsi="Times New Roman" w:cs="Times New Roman"/>
              </w:rPr>
              <w:t>)</w:t>
            </w:r>
          </w:p>
        </w:tc>
      </w:tr>
      <w:tr w:rsidR="009C229B" w:rsidRPr="00B7492E" w14:paraId="3A963C3F" w14:textId="77777777" w:rsidTr="00AF5794">
        <w:trPr>
          <w:trHeight w:val="484"/>
        </w:trPr>
        <w:tc>
          <w:tcPr>
            <w:tcW w:w="5245" w:type="dxa"/>
          </w:tcPr>
          <w:p w14:paraId="1A616319" w14:textId="6C5413B6" w:rsidR="009C229B" w:rsidRPr="00B7492E" w:rsidRDefault="009C229B" w:rsidP="00CB13CD">
            <w:pPr>
              <w:widowControl w:val="0"/>
              <w:spacing w:after="0" w:line="240" w:lineRule="auto"/>
              <w:rPr>
                <w:rFonts w:ascii="Times New Roman" w:hAnsi="Times New Roman" w:cs="Times New Roman"/>
              </w:rPr>
            </w:pPr>
            <w:r w:rsidRPr="00B7492E">
              <w:rPr>
                <w:rFonts w:ascii="Times New Roman" w:hAnsi="Times New Roman" w:cs="Times New Roman"/>
              </w:rPr>
              <w:t xml:space="preserve">  Other</w:t>
            </w:r>
          </w:p>
        </w:tc>
        <w:tc>
          <w:tcPr>
            <w:tcW w:w="1464" w:type="dxa"/>
            <w:shd w:val="clear" w:color="auto" w:fill="auto"/>
            <w:tcMar>
              <w:left w:w="0" w:type="dxa"/>
              <w:right w:w="0" w:type="dxa"/>
            </w:tcMar>
          </w:tcPr>
          <w:p w14:paraId="2523643D" w14:textId="184CAF02" w:rsidR="009C229B" w:rsidRPr="00B7492E" w:rsidRDefault="009C229B"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5(6.2)</w:t>
            </w:r>
          </w:p>
        </w:tc>
        <w:tc>
          <w:tcPr>
            <w:tcW w:w="1465" w:type="dxa"/>
            <w:shd w:val="clear" w:color="auto" w:fill="auto"/>
            <w:tcMar>
              <w:left w:w="0" w:type="dxa"/>
              <w:right w:w="0" w:type="dxa"/>
            </w:tcMar>
          </w:tcPr>
          <w:p w14:paraId="59C94DCD" w14:textId="50E2A5B5" w:rsidR="009C229B" w:rsidRPr="00B7492E" w:rsidRDefault="009C229B"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6(7.4)</w:t>
            </w:r>
          </w:p>
        </w:tc>
        <w:tc>
          <w:tcPr>
            <w:tcW w:w="1465" w:type="dxa"/>
            <w:shd w:val="clear" w:color="auto" w:fill="auto"/>
            <w:tcMar>
              <w:left w:w="0" w:type="dxa"/>
              <w:right w:w="0" w:type="dxa"/>
            </w:tcMar>
          </w:tcPr>
          <w:p w14:paraId="1ABAA2EB" w14:textId="21FC039F" w:rsidR="009C229B" w:rsidRPr="00B7492E" w:rsidRDefault="009C229B"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5(7.0)</w:t>
            </w:r>
          </w:p>
        </w:tc>
        <w:tc>
          <w:tcPr>
            <w:tcW w:w="1465" w:type="dxa"/>
            <w:tcMar>
              <w:left w:w="0" w:type="dxa"/>
              <w:right w:w="0" w:type="dxa"/>
            </w:tcMar>
          </w:tcPr>
          <w:p w14:paraId="0508C500" w14:textId="5C23AFB2" w:rsidR="009C229B" w:rsidRPr="00B7492E" w:rsidRDefault="00D1079D"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7(8.7)</w:t>
            </w:r>
          </w:p>
        </w:tc>
        <w:tc>
          <w:tcPr>
            <w:tcW w:w="1465" w:type="dxa"/>
            <w:tcMar>
              <w:left w:w="0" w:type="dxa"/>
              <w:right w:w="0" w:type="dxa"/>
            </w:tcMar>
          </w:tcPr>
          <w:p w14:paraId="3C7A4A3F" w14:textId="60181DB3" w:rsidR="009C229B" w:rsidRPr="00B7492E" w:rsidRDefault="004671C4"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9(11.1)</w:t>
            </w:r>
          </w:p>
        </w:tc>
        <w:tc>
          <w:tcPr>
            <w:tcW w:w="1465" w:type="dxa"/>
            <w:tcMar>
              <w:left w:w="0" w:type="dxa"/>
              <w:right w:w="0" w:type="dxa"/>
            </w:tcMar>
          </w:tcPr>
          <w:p w14:paraId="3A7F2409" w14:textId="1838344C" w:rsidR="009C229B" w:rsidRPr="00B7492E" w:rsidRDefault="00D1079D"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8(10.9)</w:t>
            </w:r>
          </w:p>
        </w:tc>
      </w:tr>
      <w:tr w:rsidR="00AB2866" w:rsidRPr="00B7492E" w14:paraId="3C17BDA8" w14:textId="77777777" w:rsidTr="00AF5794">
        <w:trPr>
          <w:trHeight w:val="493"/>
        </w:trPr>
        <w:tc>
          <w:tcPr>
            <w:tcW w:w="5245" w:type="dxa"/>
          </w:tcPr>
          <w:p w14:paraId="737559F1" w14:textId="65D0727C" w:rsidR="00AB2866" w:rsidRPr="00B7492E" w:rsidRDefault="00AB2866" w:rsidP="00CB13CD">
            <w:pPr>
              <w:widowControl w:val="0"/>
              <w:spacing w:after="0" w:line="240" w:lineRule="auto"/>
              <w:rPr>
                <w:rFonts w:ascii="Times New Roman" w:hAnsi="Times New Roman" w:cs="Times New Roman"/>
              </w:rPr>
            </w:pPr>
            <w:r w:rsidRPr="00B7492E">
              <w:rPr>
                <w:rFonts w:ascii="Times New Roman" w:hAnsi="Times New Roman" w:cs="Times New Roman"/>
              </w:rPr>
              <w:t>Social Grade</w:t>
            </w:r>
            <w:r w:rsidR="00E43584" w:rsidRPr="00B7492E">
              <w:rPr>
                <w:rFonts w:ascii="Times New Roman" w:hAnsi="Times New Roman" w:cs="Times New Roman"/>
              </w:rPr>
              <w:t xml:space="preserve"> </w:t>
            </w:r>
            <w:r w:rsidR="00E43584" w:rsidRPr="00B7492E">
              <w:rPr>
                <w:rFonts w:ascii="Times New Roman" w:hAnsi="Times New Roman" w:cs="Times New Roman"/>
                <w:i/>
              </w:rPr>
              <w:t>(n, %)</w:t>
            </w:r>
          </w:p>
        </w:tc>
        <w:tc>
          <w:tcPr>
            <w:tcW w:w="1464" w:type="dxa"/>
            <w:tcMar>
              <w:left w:w="0" w:type="dxa"/>
              <w:right w:w="0" w:type="dxa"/>
            </w:tcMar>
          </w:tcPr>
          <w:p w14:paraId="780862CA" w14:textId="77777777" w:rsidR="00AB2866" w:rsidRPr="00B7492E" w:rsidRDefault="00AB2866" w:rsidP="00F55D35">
            <w:pPr>
              <w:widowControl w:val="0"/>
              <w:tabs>
                <w:tab w:val="decimal" w:pos="600"/>
              </w:tabs>
              <w:spacing w:after="0" w:line="240" w:lineRule="auto"/>
              <w:rPr>
                <w:rFonts w:ascii="Times New Roman" w:hAnsi="Times New Roman" w:cs="Times New Roman"/>
              </w:rPr>
            </w:pPr>
          </w:p>
        </w:tc>
        <w:tc>
          <w:tcPr>
            <w:tcW w:w="1465" w:type="dxa"/>
            <w:tcMar>
              <w:left w:w="0" w:type="dxa"/>
              <w:right w:w="0" w:type="dxa"/>
            </w:tcMar>
          </w:tcPr>
          <w:p w14:paraId="74C2E354" w14:textId="77777777" w:rsidR="00AB2866" w:rsidRPr="00B7492E" w:rsidRDefault="00AB2866" w:rsidP="00F55D35">
            <w:pPr>
              <w:widowControl w:val="0"/>
              <w:tabs>
                <w:tab w:val="decimal" w:pos="600"/>
              </w:tabs>
              <w:spacing w:after="0" w:line="240" w:lineRule="auto"/>
              <w:rPr>
                <w:rFonts w:ascii="Times New Roman" w:hAnsi="Times New Roman" w:cs="Times New Roman"/>
              </w:rPr>
            </w:pPr>
          </w:p>
        </w:tc>
        <w:tc>
          <w:tcPr>
            <w:tcW w:w="1465" w:type="dxa"/>
            <w:tcMar>
              <w:left w:w="0" w:type="dxa"/>
              <w:right w:w="0" w:type="dxa"/>
            </w:tcMar>
          </w:tcPr>
          <w:p w14:paraId="739808C5" w14:textId="77777777" w:rsidR="00AB2866" w:rsidRPr="00B7492E" w:rsidRDefault="00AB2866" w:rsidP="00F55D35">
            <w:pPr>
              <w:widowControl w:val="0"/>
              <w:tabs>
                <w:tab w:val="decimal" w:pos="600"/>
              </w:tabs>
              <w:spacing w:after="0" w:line="240" w:lineRule="auto"/>
              <w:rPr>
                <w:rFonts w:ascii="Times New Roman" w:hAnsi="Times New Roman" w:cs="Times New Roman"/>
              </w:rPr>
            </w:pPr>
          </w:p>
        </w:tc>
        <w:tc>
          <w:tcPr>
            <w:tcW w:w="1465" w:type="dxa"/>
            <w:tcMar>
              <w:left w:w="0" w:type="dxa"/>
              <w:right w:w="0" w:type="dxa"/>
            </w:tcMar>
          </w:tcPr>
          <w:p w14:paraId="2A956621" w14:textId="77777777"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w:t>
            </w:r>
          </w:p>
        </w:tc>
        <w:tc>
          <w:tcPr>
            <w:tcW w:w="1465" w:type="dxa"/>
            <w:tcMar>
              <w:left w:w="0" w:type="dxa"/>
              <w:right w:w="0" w:type="dxa"/>
            </w:tcMar>
          </w:tcPr>
          <w:p w14:paraId="407BBD81" w14:textId="77777777"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w:t>
            </w:r>
          </w:p>
        </w:tc>
        <w:tc>
          <w:tcPr>
            <w:tcW w:w="1465" w:type="dxa"/>
            <w:tcMar>
              <w:left w:w="0" w:type="dxa"/>
              <w:right w:w="0" w:type="dxa"/>
            </w:tcMar>
          </w:tcPr>
          <w:p w14:paraId="6621DC92" w14:textId="77777777"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w:t>
            </w:r>
          </w:p>
        </w:tc>
      </w:tr>
      <w:tr w:rsidR="00AB2866" w:rsidRPr="00B7492E" w14:paraId="15EF1F45" w14:textId="77777777" w:rsidTr="00AF5794">
        <w:trPr>
          <w:trHeight w:val="529"/>
        </w:trPr>
        <w:tc>
          <w:tcPr>
            <w:tcW w:w="5245" w:type="dxa"/>
          </w:tcPr>
          <w:p w14:paraId="63E70822" w14:textId="77777777" w:rsidR="003C3517" w:rsidRPr="00B7492E" w:rsidRDefault="00AB2866" w:rsidP="00CB13CD">
            <w:pPr>
              <w:widowControl w:val="0"/>
              <w:spacing w:after="0" w:line="240" w:lineRule="auto"/>
              <w:ind w:left="142"/>
              <w:rPr>
                <w:rFonts w:ascii="Times New Roman" w:hAnsi="Times New Roman" w:cs="Times New Roman"/>
              </w:rPr>
            </w:pPr>
            <w:r w:rsidRPr="00B7492E">
              <w:rPr>
                <w:rFonts w:ascii="Times New Roman" w:hAnsi="Times New Roman" w:cs="Times New Roman"/>
              </w:rPr>
              <w:t xml:space="preserve">A </w:t>
            </w:r>
            <w:r w:rsidR="003C3517" w:rsidRPr="00B7492E">
              <w:rPr>
                <w:rFonts w:ascii="Times New Roman" w:hAnsi="Times New Roman" w:cs="Times New Roman"/>
              </w:rPr>
              <w:t xml:space="preserve">&amp; B </w:t>
            </w:r>
          </w:p>
          <w:p w14:paraId="75D3B018" w14:textId="60F54CE1" w:rsidR="00AB2866" w:rsidRPr="00B7492E" w:rsidRDefault="00AB2866" w:rsidP="00F55D35">
            <w:pPr>
              <w:widowControl w:val="0"/>
              <w:spacing w:after="0" w:line="240" w:lineRule="auto"/>
              <w:ind w:left="142"/>
              <w:rPr>
                <w:rFonts w:ascii="Times New Roman" w:hAnsi="Times New Roman" w:cs="Times New Roman"/>
              </w:rPr>
            </w:pPr>
            <w:r w:rsidRPr="00B7492E">
              <w:rPr>
                <w:rFonts w:ascii="Times New Roman" w:hAnsi="Times New Roman" w:cs="Times New Roman"/>
              </w:rPr>
              <w:t>(higher</w:t>
            </w:r>
            <w:r w:rsidR="00AC1F6A" w:rsidRPr="00B7492E">
              <w:rPr>
                <w:rFonts w:ascii="Times New Roman" w:hAnsi="Times New Roman" w:cs="Times New Roman"/>
              </w:rPr>
              <w:t>/</w:t>
            </w:r>
            <w:r w:rsidR="003C3517" w:rsidRPr="00B7492E">
              <w:rPr>
                <w:rFonts w:ascii="Times New Roman" w:hAnsi="Times New Roman" w:cs="Times New Roman"/>
              </w:rPr>
              <w:t xml:space="preserve"> intermediate</w:t>
            </w:r>
            <w:r w:rsidR="00345FE6" w:rsidRPr="00B7492E">
              <w:rPr>
                <w:rFonts w:ascii="Times New Roman" w:hAnsi="Times New Roman" w:cs="Times New Roman"/>
              </w:rPr>
              <w:t xml:space="preserve"> managerial, admin,</w:t>
            </w:r>
            <w:r w:rsidR="004375A4" w:rsidRPr="00B7492E">
              <w:rPr>
                <w:rFonts w:ascii="Times New Roman" w:hAnsi="Times New Roman" w:cs="Times New Roman"/>
              </w:rPr>
              <w:t xml:space="preserve"> </w:t>
            </w:r>
            <w:r w:rsidRPr="00B7492E">
              <w:rPr>
                <w:rFonts w:ascii="Times New Roman" w:hAnsi="Times New Roman" w:cs="Times New Roman"/>
              </w:rPr>
              <w:t>professional)</w:t>
            </w:r>
          </w:p>
        </w:tc>
        <w:tc>
          <w:tcPr>
            <w:tcW w:w="1464" w:type="dxa"/>
            <w:shd w:val="clear" w:color="auto" w:fill="auto"/>
            <w:tcMar>
              <w:left w:w="0" w:type="dxa"/>
              <w:right w:w="0" w:type="dxa"/>
            </w:tcMar>
          </w:tcPr>
          <w:p w14:paraId="55176F4B" w14:textId="3F3AFA09" w:rsidR="00AB2866" w:rsidRPr="00B7492E" w:rsidRDefault="00966ABB"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8</w:t>
            </w:r>
            <w:r w:rsidR="00AB2866" w:rsidRPr="00B7492E">
              <w:rPr>
                <w:rFonts w:ascii="Times New Roman" w:hAnsi="Times New Roman" w:cs="Times New Roman"/>
              </w:rPr>
              <w:t>(1</w:t>
            </w:r>
            <w:r w:rsidRPr="00B7492E">
              <w:rPr>
                <w:rFonts w:ascii="Times New Roman" w:hAnsi="Times New Roman" w:cs="Times New Roman"/>
              </w:rPr>
              <w:t>0</w:t>
            </w:r>
            <w:r w:rsidR="00AB2866" w:rsidRPr="00B7492E">
              <w:rPr>
                <w:rFonts w:ascii="Times New Roman" w:hAnsi="Times New Roman" w:cs="Times New Roman"/>
              </w:rPr>
              <w:t>)</w:t>
            </w:r>
          </w:p>
        </w:tc>
        <w:tc>
          <w:tcPr>
            <w:tcW w:w="1465" w:type="dxa"/>
            <w:shd w:val="clear" w:color="auto" w:fill="auto"/>
            <w:tcMar>
              <w:left w:w="0" w:type="dxa"/>
              <w:right w:w="0" w:type="dxa"/>
            </w:tcMar>
          </w:tcPr>
          <w:p w14:paraId="7F1583B5" w14:textId="54970E79" w:rsidR="00AB2866" w:rsidRPr="00B7492E" w:rsidRDefault="00966ABB"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20</w:t>
            </w:r>
            <w:r w:rsidR="00AB2866" w:rsidRPr="00B7492E">
              <w:rPr>
                <w:rFonts w:ascii="Times New Roman" w:hAnsi="Times New Roman" w:cs="Times New Roman"/>
              </w:rPr>
              <w:t>(</w:t>
            </w:r>
            <w:r w:rsidRPr="00B7492E">
              <w:rPr>
                <w:rFonts w:ascii="Times New Roman" w:hAnsi="Times New Roman" w:cs="Times New Roman"/>
              </w:rPr>
              <w:t>24.7</w:t>
            </w:r>
            <w:r w:rsidR="00AB2866" w:rsidRPr="00B7492E">
              <w:rPr>
                <w:rFonts w:ascii="Times New Roman" w:hAnsi="Times New Roman" w:cs="Times New Roman"/>
              </w:rPr>
              <w:t>)</w:t>
            </w:r>
          </w:p>
        </w:tc>
        <w:tc>
          <w:tcPr>
            <w:tcW w:w="1465" w:type="dxa"/>
            <w:shd w:val="clear" w:color="auto" w:fill="auto"/>
            <w:tcMar>
              <w:left w:w="0" w:type="dxa"/>
              <w:right w:w="0" w:type="dxa"/>
            </w:tcMar>
          </w:tcPr>
          <w:p w14:paraId="776AB36E" w14:textId="421324AE" w:rsidR="00AB2866" w:rsidRPr="00B7492E" w:rsidRDefault="00966ABB"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16(21.6)</w:t>
            </w:r>
          </w:p>
        </w:tc>
        <w:tc>
          <w:tcPr>
            <w:tcW w:w="1465" w:type="dxa"/>
            <w:tcMar>
              <w:left w:w="0" w:type="dxa"/>
              <w:right w:w="0" w:type="dxa"/>
            </w:tcMar>
          </w:tcPr>
          <w:p w14:paraId="53728CC1" w14:textId="77777777"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w:t>
            </w:r>
          </w:p>
        </w:tc>
        <w:tc>
          <w:tcPr>
            <w:tcW w:w="1465" w:type="dxa"/>
            <w:tcMar>
              <w:left w:w="0" w:type="dxa"/>
              <w:right w:w="0" w:type="dxa"/>
            </w:tcMar>
          </w:tcPr>
          <w:p w14:paraId="6C8EA373" w14:textId="77777777"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w:t>
            </w:r>
          </w:p>
        </w:tc>
        <w:tc>
          <w:tcPr>
            <w:tcW w:w="1465" w:type="dxa"/>
            <w:tcMar>
              <w:left w:w="0" w:type="dxa"/>
              <w:right w:w="0" w:type="dxa"/>
            </w:tcMar>
          </w:tcPr>
          <w:p w14:paraId="37215CBA" w14:textId="77777777"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w:t>
            </w:r>
          </w:p>
        </w:tc>
      </w:tr>
      <w:tr w:rsidR="00AB2866" w:rsidRPr="00B7492E" w14:paraId="37D1B1FE" w14:textId="77777777" w:rsidTr="00AF5794">
        <w:trPr>
          <w:trHeight w:val="529"/>
        </w:trPr>
        <w:tc>
          <w:tcPr>
            <w:tcW w:w="5245" w:type="dxa"/>
          </w:tcPr>
          <w:p w14:paraId="556915C4" w14:textId="3B74F611" w:rsidR="00966ABB" w:rsidRPr="00B7492E" w:rsidRDefault="00AB2866" w:rsidP="00CB13CD">
            <w:pPr>
              <w:widowControl w:val="0"/>
              <w:spacing w:after="0" w:line="240" w:lineRule="auto"/>
              <w:ind w:left="142"/>
              <w:rPr>
                <w:rFonts w:ascii="Times New Roman" w:hAnsi="Times New Roman" w:cs="Times New Roman"/>
              </w:rPr>
            </w:pPr>
            <w:r w:rsidRPr="00B7492E">
              <w:rPr>
                <w:rFonts w:ascii="Times New Roman" w:hAnsi="Times New Roman" w:cs="Times New Roman"/>
              </w:rPr>
              <w:t>C1</w:t>
            </w:r>
            <w:r w:rsidR="00966ABB" w:rsidRPr="00B7492E">
              <w:rPr>
                <w:rFonts w:ascii="Times New Roman" w:hAnsi="Times New Roman" w:cs="Times New Roman"/>
              </w:rPr>
              <w:t xml:space="preserve"> &amp; C2</w:t>
            </w:r>
          </w:p>
          <w:p w14:paraId="1324AB59" w14:textId="71866393" w:rsidR="00AB2866" w:rsidRPr="00B7492E" w:rsidRDefault="00AB2866" w:rsidP="00F55D35">
            <w:pPr>
              <w:widowControl w:val="0"/>
              <w:spacing w:after="0" w:line="240" w:lineRule="auto"/>
              <w:ind w:left="142"/>
              <w:rPr>
                <w:rFonts w:ascii="Times New Roman" w:hAnsi="Times New Roman" w:cs="Times New Roman"/>
              </w:rPr>
            </w:pPr>
            <w:r w:rsidRPr="00B7492E">
              <w:rPr>
                <w:rFonts w:ascii="Times New Roman" w:hAnsi="Times New Roman" w:cs="Times New Roman"/>
              </w:rPr>
              <w:t>(</w:t>
            </w:r>
            <w:r w:rsidR="004375A4" w:rsidRPr="00B7492E">
              <w:rPr>
                <w:rFonts w:ascii="Times New Roman" w:hAnsi="Times New Roman" w:cs="Times New Roman"/>
              </w:rPr>
              <w:t>s</w:t>
            </w:r>
            <w:r w:rsidR="00966ABB" w:rsidRPr="00B7492E">
              <w:rPr>
                <w:rFonts w:ascii="Times New Roman" w:hAnsi="Times New Roman" w:cs="Times New Roman"/>
              </w:rPr>
              <w:t>upervisory</w:t>
            </w:r>
            <w:r w:rsidR="00AC1F6A" w:rsidRPr="00B7492E">
              <w:rPr>
                <w:rFonts w:ascii="Times New Roman" w:hAnsi="Times New Roman" w:cs="Times New Roman"/>
              </w:rPr>
              <w:t>/</w:t>
            </w:r>
            <w:r w:rsidR="00966ABB" w:rsidRPr="00B7492E">
              <w:rPr>
                <w:rFonts w:ascii="Times New Roman" w:hAnsi="Times New Roman" w:cs="Times New Roman"/>
              </w:rPr>
              <w:t xml:space="preserve"> </w:t>
            </w:r>
            <w:r w:rsidR="00345FE6" w:rsidRPr="00B7492E">
              <w:rPr>
                <w:rFonts w:ascii="Times New Roman" w:hAnsi="Times New Roman" w:cs="Times New Roman"/>
              </w:rPr>
              <w:t xml:space="preserve">junior managerial, admin, </w:t>
            </w:r>
            <w:r w:rsidRPr="00B7492E">
              <w:rPr>
                <w:rFonts w:ascii="Times New Roman" w:hAnsi="Times New Roman" w:cs="Times New Roman"/>
              </w:rPr>
              <w:t>professional</w:t>
            </w:r>
            <w:r w:rsidR="00966ABB" w:rsidRPr="00B7492E">
              <w:rPr>
                <w:rFonts w:ascii="Times New Roman" w:hAnsi="Times New Roman" w:cs="Times New Roman"/>
              </w:rPr>
              <w:t>; skilled manual worker</w:t>
            </w:r>
            <w:r w:rsidRPr="00B7492E">
              <w:rPr>
                <w:rFonts w:ascii="Times New Roman" w:hAnsi="Times New Roman" w:cs="Times New Roman"/>
              </w:rPr>
              <w:t>)</w:t>
            </w:r>
          </w:p>
        </w:tc>
        <w:tc>
          <w:tcPr>
            <w:tcW w:w="1464" w:type="dxa"/>
            <w:shd w:val="clear" w:color="auto" w:fill="auto"/>
            <w:tcMar>
              <w:left w:w="0" w:type="dxa"/>
              <w:right w:w="0" w:type="dxa"/>
            </w:tcMar>
          </w:tcPr>
          <w:p w14:paraId="00CE345A" w14:textId="7372F030" w:rsidR="00AB2866" w:rsidRPr="00B7492E" w:rsidRDefault="00966ABB"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60</w:t>
            </w:r>
            <w:r w:rsidR="00AB2866" w:rsidRPr="00B7492E">
              <w:rPr>
                <w:rFonts w:ascii="Times New Roman" w:hAnsi="Times New Roman" w:cs="Times New Roman"/>
              </w:rPr>
              <w:t>(</w:t>
            </w:r>
            <w:r w:rsidRPr="00B7492E">
              <w:rPr>
                <w:rFonts w:ascii="Times New Roman" w:hAnsi="Times New Roman" w:cs="Times New Roman"/>
              </w:rPr>
              <w:t>75</w:t>
            </w:r>
            <w:r w:rsidR="00AB2866" w:rsidRPr="00B7492E">
              <w:rPr>
                <w:rFonts w:ascii="Times New Roman" w:hAnsi="Times New Roman" w:cs="Times New Roman"/>
              </w:rPr>
              <w:t>)</w:t>
            </w:r>
          </w:p>
        </w:tc>
        <w:tc>
          <w:tcPr>
            <w:tcW w:w="1465" w:type="dxa"/>
            <w:shd w:val="clear" w:color="auto" w:fill="auto"/>
            <w:tcMar>
              <w:left w:w="0" w:type="dxa"/>
              <w:right w:w="0" w:type="dxa"/>
            </w:tcMar>
          </w:tcPr>
          <w:p w14:paraId="01BB0AF6" w14:textId="1B755E7F" w:rsidR="00AB2866" w:rsidRPr="00B7492E" w:rsidRDefault="00966ABB"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57</w:t>
            </w:r>
            <w:r w:rsidR="00AB2866" w:rsidRPr="00B7492E">
              <w:rPr>
                <w:rFonts w:ascii="Times New Roman" w:hAnsi="Times New Roman" w:cs="Times New Roman"/>
              </w:rPr>
              <w:t>(</w:t>
            </w:r>
            <w:r w:rsidRPr="00B7492E">
              <w:rPr>
                <w:rFonts w:ascii="Times New Roman" w:hAnsi="Times New Roman" w:cs="Times New Roman"/>
              </w:rPr>
              <w:t>70.</w:t>
            </w:r>
            <w:r w:rsidR="00EB1E0E" w:rsidRPr="00B7492E">
              <w:rPr>
                <w:rFonts w:ascii="Times New Roman" w:hAnsi="Times New Roman" w:cs="Times New Roman"/>
              </w:rPr>
              <w:t>4</w:t>
            </w:r>
            <w:r w:rsidR="00AB2866" w:rsidRPr="00B7492E">
              <w:rPr>
                <w:rFonts w:ascii="Times New Roman" w:hAnsi="Times New Roman" w:cs="Times New Roman"/>
              </w:rPr>
              <w:t>)</w:t>
            </w:r>
          </w:p>
        </w:tc>
        <w:tc>
          <w:tcPr>
            <w:tcW w:w="1465" w:type="dxa"/>
            <w:shd w:val="clear" w:color="auto" w:fill="auto"/>
            <w:tcMar>
              <w:left w:w="0" w:type="dxa"/>
              <w:right w:w="0" w:type="dxa"/>
            </w:tcMar>
          </w:tcPr>
          <w:p w14:paraId="7FA01D90" w14:textId="00B6E7C3" w:rsidR="00AB2866" w:rsidRPr="00B7492E" w:rsidRDefault="00966ABB"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39</w:t>
            </w:r>
            <w:r w:rsidR="00AB2866" w:rsidRPr="00B7492E">
              <w:rPr>
                <w:rFonts w:ascii="Times New Roman" w:hAnsi="Times New Roman" w:cs="Times New Roman"/>
              </w:rPr>
              <w:t>(</w:t>
            </w:r>
            <w:r w:rsidRPr="00B7492E">
              <w:rPr>
                <w:rFonts w:ascii="Times New Roman" w:hAnsi="Times New Roman" w:cs="Times New Roman"/>
              </w:rPr>
              <w:t>52.7</w:t>
            </w:r>
            <w:r w:rsidR="00AB2866" w:rsidRPr="00B7492E">
              <w:rPr>
                <w:rFonts w:ascii="Times New Roman" w:hAnsi="Times New Roman" w:cs="Times New Roman"/>
              </w:rPr>
              <w:t>)</w:t>
            </w:r>
          </w:p>
        </w:tc>
        <w:tc>
          <w:tcPr>
            <w:tcW w:w="1465" w:type="dxa"/>
            <w:tcMar>
              <w:left w:w="0" w:type="dxa"/>
              <w:right w:w="0" w:type="dxa"/>
            </w:tcMar>
          </w:tcPr>
          <w:p w14:paraId="3C9B0A5E" w14:textId="77777777"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w:t>
            </w:r>
          </w:p>
        </w:tc>
        <w:tc>
          <w:tcPr>
            <w:tcW w:w="1465" w:type="dxa"/>
            <w:tcMar>
              <w:left w:w="0" w:type="dxa"/>
              <w:right w:w="0" w:type="dxa"/>
            </w:tcMar>
          </w:tcPr>
          <w:p w14:paraId="22E99CA1" w14:textId="77777777"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w:t>
            </w:r>
          </w:p>
        </w:tc>
        <w:tc>
          <w:tcPr>
            <w:tcW w:w="1465" w:type="dxa"/>
            <w:tcMar>
              <w:left w:w="0" w:type="dxa"/>
              <w:right w:w="0" w:type="dxa"/>
            </w:tcMar>
          </w:tcPr>
          <w:p w14:paraId="772A9637" w14:textId="77777777"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w:t>
            </w:r>
          </w:p>
        </w:tc>
      </w:tr>
      <w:tr w:rsidR="00AB2866" w:rsidRPr="00B7492E" w14:paraId="4B39011D" w14:textId="77777777" w:rsidTr="00AF5794">
        <w:trPr>
          <w:trHeight w:val="529"/>
        </w:trPr>
        <w:tc>
          <w:tcPr>
            <w:tcW w:w="5245" w:type="dxa"/>
          </w:tcPr>
          <w:p w14:paraId="73F99613" w14:textId="77777777" w:rsidR="000C1F58" w:rsidRPr="00B7492E" w:rsidRDefault="00AB2866" w:rsidP="00CB13CD">
            <w:pPr>
              <w:widowControl w:val="0"/>
              <w:spacing w:after="0" w:line="240" w:lineRule="auto"/>
              <w:ind w:left="142"/>
              <w:rPr>
                <w:rFonts w:ascii="Times New Roman" w:hAnsi="Times New Roman" w:cs="Times New Roman"/>
              </w:rPr>
            </w:pPr>
            <w:r w:rsidRPr="00B7492E">
              <w:rPr>
                <w:rFonts w:ascii="Times New Roman" w:hAnsi="Times New Roman" w:cs="Times New Roman"/>
              </w:rPr>
              <w:t>D</w:t>
            </w:r>
            <w:r w:rsidR="00966ABB" w:rsidRPr="00B7492E">
              <w:rPr>
                <w:rFonts w:ascii="Times New Roman" w:hAnsi="Times New Roman" w:cs="Times New Roman"/>
              </w:rPr>
              <w:t xml:space="preserve"> &amp; E</w:t>
            </w:r>
            <w:r w:rsidRPr="00B7492E">
              <w:rPr>
                <w:rFonts w:ascii="Times New Roman" w:hAnsi="Times New Roman" w:cs="Times New Roman"/>
              </w:rPr>
              <w:t xml:space="preserve"> </w:t>
            </w:r>
          </w:p>
          <w:p w14:paraId="57A61813" w14:textId="77777777" w:rsidR="00AB2866" w:rsidRDefault="00AB2866" w:rsidP="00F55D35">
            <w:pPr>
              <w:widowControl w:val="0"/>
              <w:spacing w:after="0" w:line="240" w:lineRule="auto"/>
              <w:ind w:left="142"/>
              <w:rPr>
                <w:rFonts w:ascii="Times New Roman" w:hAnsi="Times New Roman" w:cs="Times New Roman"/>
              </w:rPr>
            </w:pPr>
            <w:r w:rsidRPr="00B7492E">
              <w:rPr>
                <w:rFonts w:ascii="Times New Roman" w:hAnsi="Times New Roman" w:cs="Times New Roman"/>
              </w:rPr>
              <w:t>(</w:t>
            </w:r>
            <w:r w:rsidR="004375A4" w:rsidRPr="00B7492E">
              <w:rPr>
                <w:rFonts w:ascii="Times New Roman" w:hAnsi="Times New Roman" w:cs="Times New Roman"/>
              </w:rPr>
              <w:t>s</w:t>
            </w:r>
            <w:r w:rsidR="00D029EE" w:rsidRPr="00B7492E">
              <w:rPr>
                <w:rFonts w:ascii="Times New Roman" w:hAnsi="Times New Roman" w:cs="Times New Roman"/>
              </w:rPr>
              <w:t>emi-skilled</w:t>
            </w:r>
            <w:r w:rsidR="00AC1F6A" w:rsidRPr="00B7492E">
              <w:rPr>
                <w:rFonts w:ascii="Times New Roman" w:hAnsi="Times New Roman" w:cs="Times New Roman"/>
              </w:rPr>
              <w:t>/</w:t>
            </w:r>
            <w:r w:rsidR="00D029EE" w:rsidRPr="00B7492E">
              <w:rPr>
                <w:rFonts w:ascii="Times New Roman" w:hAnsi="Times New Roman" w:cs="Times New Roman"/>
              </w:rPr>
              <w:t xml:space="preserve"> unskilled manual worker</w:t>
            </w:r>
            <w:r w:rsidR="00966ABB" w:rsidRPr="00B7492E">
              <w:rPr>
                <w:rFonts w:ascii="Times New Roman" w:hAnsi="Times New Roman" w:cs="Times New Roman"/>
              </w:rPr>
              <w:t xml:space="preserve">; </w:t>
            </w:r>
            <w:r w:rsidR="00D029EE" w:rsidRPr="00B7492E">
              <w:rPr>
                <w:rFonts w:ascii="Times New Roman" w:hAnsi="Times New Roman" w:cs="Times New Roman"/>
              </w:rPr>
              <w:t>pensioner</w:t>
            </w:r>
            <w:r w:rsidR="00966ABB" w:rsidRPr="00B7492E">
              <w:rPr>
                <w:rFonts w:ascii="Times New Roman" w:hAnsi="Times New Roman" w:cs="Times New Roman"/>
              </w:rPr>
              <w:t>, retired, unemployed</w:t>
            </w:r>
            <w:r w:rsidRPr="00B7492E">
              <w:rPr>
                <w:rFonts w:ascii="Times New Roman" w:hAnsi="Times New Roman" w:cs="Times New Roman"/>
              </w:rPr>
              <w:t>)</w:t>
            </w:r>
          </w:p>
          <w:p w14:paraId="74090AEF" w14:textId="2274CC74" w:rsidR="009B301D" w:rsidRPr="00B7492E" w:rsidRDefault="009B301D" w:rsidP="00F55D35">
            <w:pPr>
              <w:widowControl w:val="0"/>
              <w:spacing w:after="0" w:line="240" w:lineRule="auto"/>
              <w:ind w:left="142"/>
              <w:rPr>
                <w:rFonts w:ascii="Times New Roman" w:hAnsi="Times New Roman" w:cs="Times New Roman"/>
              </w:rPr>
            </w:pPr>
          </w:p>
        </w:tc>
        <w:tc>
          <w:tcPr>
            <w:tcW w:w="1464" w:type="dxa"/>
            <w:shd w:val="clear" w:color="auto" w:fill="auto"/>
            <w:tcMar>
              <w:left w:w="0" w:type="dxa"/>
              <w:right w:w="0" w:type="dxa"/>
            </w:tcMar>
          </w:tcPr>
          <w:p w14:paraId="19F55A61" w14:textId="03E5CB1B" w:rsidR="00AB2866" w:rsidRPr="00B7492E" w:rsidRDefault="00966ABB"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12</w:t>
            </w:r>
            <w:r w:rsidR="00AB2866" w:rsidRPr="00B7492E">
              <w:rPr>
                <w:rFonts w:ascii="Times New Roman" w:hAnsi="Times New Roman" w:cs="Times New Roman"/>
              </w:rPr>
              <w:t>(</w:t>
            </w:r>
            <w:r w:rsidRPr="00B7492E">
              <w:rPr>
                <w:rFonts w:ascii="Times New Roman" w:hAnsi="Times New Roman" w:cs="Times New Roman"/>
              </w:rPr>
              <w:t>15</w:t>
            </w:r>
            <w:r w:rsidR="00AB2866" w:rsidRPr="00B7492E">
              <w:rPr>
                <w:rFonts w:ascii="Times New Roman" w:hAnsi="Times New Roman" w:cs="Times New Roman"/>
              </w:rPr>
              <w:t>)</w:t>
            </w:r>
          </w:p>
        </w:tc>
        <w:tc>
          <w:tcPr>
            <w:tcW w:w="1465" w:type="dxa"/>
            <w:shd w:val="clear" w:color="auto" w:fill="auto"/>
            <w:tcMar>
              <w:left w:w="0" w:type="dxa"/>
              <w:right w:w="0" w:type="dxa"/>
            </w:tcMar>
          </w:tcPr>
          <w:p w14:paraId="7498EFC3" w14:textId="21AD852E"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4(4.9)</w:t>
            </w:r>
          </w:p>
        </w:tc>
        <w:tc>
          <w:tcPr>
            <w:tcW w:w="1465" w:type="dxa"/>
            <w:shd w:val="clear" w:color="auto" w:fill="auto"/>
            <w:tcMar>
              <w:left w:w="0" w:type="dxa"/>
              <w:right w:w="0" w:type="dxa"/>
            </w:tcMar>
          </w:tcPr>
          <w:p w14:paraId="2A32F258" w14:textId="18DB07CC"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1</w:t>
            </w:r>
            <w:r w:rsidR="00966ABB" w:rsidRPr="00B7492E">
              <w:rPr>
                <w:rFonts w:ascii="Times New Roman" w:hAnsi="Times New Roman" w:cs="Times New Roman"/>
              </w:rPr>
              <w:t>9</w:t>
            </w:r>
            <w:r w:rsidRPr="00B7492E">
              <w:rPr>
                <w:rFonts w:ascii="Times New Roman" w:hAnsi="Times New Roman" w:cs="Times New Roman"/>
              </w:rPr>
              <w:t>(</w:t>
            </w:r>
            <w:r w:rsidR="00966ABB" w:rsidRPr="00B7492E">
              <w:rPr>
                <w:rFonts w:ascii="Times New Roman" w:hAnsi="Times New Roman" w:cs="Times New Roman"/>
              </w:rPr>
              <w:t>25.7</w:t>
            </w:r>
            <w:r w:rsidRPr="00B7492E">
              <w:rPr>
                <w:rFonts w:ascii="Times New Roman" w:hAnsi="Times New Roman" w:cs="Times New Roman"/>
              </w:rPr>
              <w:t>)</w:t>
            </w:r>
          </w:p>
        </w:tc>
        <w:tc>
          <w:tcPr>
            <w:tcW w:w="1465" w:type="dxa"/>
            <w:tcMar>
              <w:left w:w="0" w:type="dxa"/>
              <w:right w:w="0" w:type="dxa"/>
            </w:tcMar>
          </w:tcPr>
          <w:p w14:paraId="7F87E006" w14:textId="77777777"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w:t>
            </w:r>
          </w:p>
        </w:tc>
        <w:tc>
          <w:tcPr>
            <w:tcW w:w="1465" w:type="dxa"/>
            <w:tcMar>
              <w:left w:w="0" w:type="dxa"/>
              <w:right w:w="0" w:type="dxa"/>
            </w:tcMar>
          </w:tcPr>
          <w:p w14:paraId="1AAA4004" w14:textId="77777777"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w:t>
            </w:r>
          </w:p>
        </w:tc>
        <w:tc>
          <w:tcPr>
            <w:tcW w:w="1465" w:type="dxa"/>
            <w:tcMar>
              <w:left w:w="0" w:type="dxa"/>
              <w:right w:w="0" w:type="dxa"/>
            </w:tcMar>
          </w:tcPr>
          <w:p w14:paraId="10669A45" w14:textId="77777777" w:rsidR="00AB2866" w:rsidRPr="00B7492E" w:rsidRDefault="00AB2866"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w:t>
            </w:r>
          </w:p>
        </w:tc>
      </w:tr>
      <w:tr w:rsidR="00E43584" w:rsidRPr="00B7492E" w14:paraId="72FFCE38" w14:textId="77777777" w:rsidTr="00D1711A">
        <w:trPr>
          <w:trHeight w:val="522"/>
        </w:trPr>
        <w:tc>
          <w:tcPr>
            <w:tcW w:w="5245" w:type="dxa"/>
          </w:tcPr>
          <w:p w14:paraId="62DE9FE8" w14:textId="3DA24CBA" w:rsidR="00E43584" w:rsidRPr="00B7492E" w:rsidRDefault="00E43584" w:rsidP="00CB13CD">
            <w:pPr>
              <w:widowControl w:val="0"/>
              <w:spacing w:after="0" w:line="240" w:lineRule="auto"/>
              <w:ind w:left="142" w:hanging="142"/>
              <w:rPr>
                <w:rFonts w:ascii="Times New Roman" w:hAnsi="Times New Roman" w:cs="Times New Roman"/>
              </w:rPr>
            </w:pPr>
            <w:r w:rsidRPr="00B7492E">
              <w:rPr>
                <w:rFonts w:ascii="Times New Roman" w:hAnsi="Times New Roman" w:cs="Times New Roman"/>
              </w:rPr>
              <w:t xml:space="preserve">Appearance esteem </w:t>
            </w:r>
          </w:p>
        </w:tc>
        <w:tc>
          <w:tcPr>
            <w:tcW w:w="1464" w:type="dxa"/>
            <w:tcMar>
              <w:left w:w="0" w:type="dxa"/>
              <w:right w:w="0" w:type="dxa"/>
            </w:tcMar>
          </w:tcPr>
          <w:p w14:paraId="11A96DB6" w14:textId="1314CA44" w:rsidR="00E43584" w:rsidRPr="00B7492E" w:rsidRDefault="00E43584" w:rsidP="00D1711A">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3.10(0.64)</w:t>
            </w:r>
          </w:p>
        </w:tc>
        <w:tc>
          <w:tcPr>
            <w:tcW w:w="1465" w:type="dxa"/>
            <w:tcMar>
              <w:left w:w="0" w:type="dxa"/>
              <w:right w:w="0" w:type="dxa"/>
            </w:tcMar>
          </w:tcPr>
          <w:p w14:paraId="2BE29E35" w14:textId="18993702"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3.27(0.61)</w:t>
            </w:r>
          </w:p>
        </w:tc>
        <w:tc>
          <w:tcPr>
            <w:tcW w:w="1465" w:type="dxa"/>
            <w:tcMar>
              <w:left w:w="0" w:type="dxa"/>
              <w:right w:w="0" w:type="dxa"/>
            </w:tcMar>
          </w:tcPr>
          <w:p w14:paraId="2FDC2ED9" w14:textId="5663CCA7"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3.26(0.62)</w:t>
            </w:r>
          </w:p>
        </w:tc>
        <w:tc>
          <w:tcPr>
            <w:tcW w:w="1465" w:type="dxa"/>
            <w:tcMar>
              <w:left w:w="0" w:type="dxa"/>
              <w:right w:w="0" w:type="dxa"/>
            </w:tcMar>
          </w:tcPr>
          <w:p w14:paraId="2CFDFB46" w14:textId="4EE8A414"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3.29(0.82)</w:t>
            </w:r>
          </w:p>
        </w:tc>
        <w:tc>
          <w:tcPr>
            <w:tcW w:w="1465" w:type="dxa"/>
            <w:tcMar>
              <w:left w:w="0" w:type="dxa"/>
              <w:right w:w="0" w:type="dxa"/>
            </w:tcMar>
          </w:tcPr>
          <w:p w14:paraId="269D6800" w14:textId="5A022AC9"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3.43(0.56)</w:t>
            </w:r>
          </w:p>
        </w:tc>
        <w:tc>
          <w:tcPr>
            <w:tcW w:w="1465" w:type="dxa"/>
            <w:tcMar>
              <w:left w:w="0" w:type="dxa"/>
              <w:right w:w="0" w:type="dxa"/>
            </w:tcMar>
          </w:tcPr>
          <w:p w14:paraId="7FAB8AFB" w14:textId="7477454A"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3.11(0.85)</w:t>
            </w:r>
          </w:p>
        </w:tc>
      </w:tr>
      <w:tr w:rsidR="00E43584" w:rsidRPr="00B7492E" w14:paraId="2EC6D2BC" w14:textId="77777777" w:rsidTr="00D1711A">
        <w:trPr>
          <w:trHeight w:val="522"/>
        </w:trPr>
        <w:tc>
          <w:tcPr>
            <w:tcW w:w="5245" w:type="dxa"/>
          </w:tcPr>
          <w:p w14:paraId="5A97311B" w14:textId="16664DFF" w:rsidR="00E43584" w:rsidRPr="00B7492E" w:rsidRDefault="00E43584" w:rsidP="00CB13CD">
            <w:pPr>
              <w:widowControl w:val="0"/>
              <w:spacing w:after="0" w:line="240" w:lineRule="auto"/>
              <w:ind w:left="142" w:hanging="142"/>
              <w:rPr>
                <w:rFonts w:ascii="Times New Roman" w:hAnsi="Times New Roman" w:cs="Times New Roman"/>
              </w:rPr>
            </w:pPr>
            <w:r w:rsidRPr="00B7492E">
              <w:rPr>
                <w:rFonts w:ascii="Times New Roman" w:hAnsi="Times New Roman" w:cs="Times New Roman"/>
              </w:rPr>
              <w:t xml:space="preserve">Weight esteem </w:t>
            </w:r>
          </w:p>
        </w:tc>
        <w:tc>
          <w:tcPr>
            <w:tcW w:w="1464" w:type="dxa"/>
            <w:tcMar>
              <w:left w:w="0" w:type="dxa"/>
              <w:right w:w="0" w:type="dxa"/>
            </w:tcMar>
          </w:tcPr>
          <w:p w14:paraId="7543AEE6" w14:textId="2430E649"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2.69(0.83)</w:t>
            </w:r>
          </w:p>
        </w:tc>
        <w:tc>
          <w:tcPr>
            <w:tcW w:w="1465" w:type="dxa"/>
            <w:tcMar>
              <w:left w:w="0" w:type="dxa"/>
              <w:right w:w="0" w:type="dxa"/>
            </w:tcMar>
          </w:tcPr>
          <w:p w14:paraId="4099A271" w14:textId="155B7C39"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2.84(0.79)</w:t>
            </w:r>
          </w:p>
        </w:tc>
        <w:tc>
          <w:tcPr>
            <w:tcW w:w="1465" w:type="dxa"/>
            <w:tcMar>
              <w:left w:w="0" w:type="dxa"/>
              <w:right w:w="0" w:type="dxa"/>
            </w:tcMar>
          </w:tcPr>
          <w:p w14:paraId="60F9B0AD" w14:textId="63B9987C"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2.70(0.81)</w:t>
            </w:r>
          </w:p>
        </w:tc>
        <w:tc>
          <w:tcPr>
            <w:tcW w:w="1465" w:type="dxa"/>
            <w:tcMar>
              <w:left w:w="0" w:type="dxa"/>
              <w:right w:w="0" w:type="dxa"/>
            </w:tcMar>
          </w:tcPr>
          <w:p w14:paraId="65FBBEB4" w14:textId="621BAAEE"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3.24(1.00)</w:t>
            </w:r>
          </w:p>
        </w:tc>
        <w:tc>
          <w:tcPr>
            <w:tcW w:w="1465" w:type="dxa"/>
            <w:tcMar>
              <w:left w:w="0" w:type="dxa"/>
              <w:right w:w="0" w:type="dxa"/>
            </w:tcMar>
          </w:tcPr>
          <w:p w14:paraId="05CFE1C6" w14:textId="7625E3A6"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3.44(0.86)</w:t>
            </w:r>
          </w:p>
        </w:tc>
        <w:tc>
          <w:tcPr>
            <w:tcW w:w="1465" w:type="dxa"/>
            <w:tcMar>
              <w:left w:w="0" w:type="dxa"/>
              <w:right w:w="0" w:type="dxa"/>
            </w:tcMar>
          </w:tcPr>
          <w:p w14:paraId="13152F5E" w14:textId="2F64F464"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3.06(1.02)</w:t>
            </w:r>
          </w:p>
        </w:tc>
      </w:tr>
      <w:tr w:rsidR="00E43584" w:rsidRPr="00B7492E" w14:paraId="26FEE7AF" w14:textId="77777777" w:rsidTr="00D1711A">
        <w:trPr>
          <w:trHeight w:val="522"/>
        </w:trPr>
        <w:tc>
          <w:tcPr>
            <w:tcW w:w="5245" w:type="dxa"/>
          </w:tcPr>
          <w:p w14:paraId="1C8F48DF" w14:textId="6DCADB9E" w:rsidR="00E43584" w:rsidRPr="00B7492E" w:rsidRDefault="00E43584" w:rsidP="00CB13CD">
            <w:pPr>
              <w:widowControl w:val="0"/>
              <w:spacing w:after="0" w:line="240" w:lineRule="auto"/>
              <w:ind w:left="142" w:hanging="142"/>
              <w:rPr>
                <w:rFonts w:ascii="Times New Roman" w:hAnsi="Times New Roman" w:cs="Times New Roman"/>
              </w:rPr>
            </w:pPr>
            <w:r w:rsidRPr="00B7492E">
              <w:rPr>
                <w:rFonts w:ascii="Times New Roman" w:hAnsi="Times New Roman" w:cs="Times New Roman"/>
              </w:rPr>
              <w:t xml:space="preserve">Internalisation of appearance ideals </w:t>
            </w:r>
          </w:p>
        </w:tc>
        <w:tc>
          <w:tcPr>
            <w:tcW w:w="1464" w:type="dxa"/>
            <w:tcMar>
              <w:left w:w="0" w:type="dxa"/>
              <w:right w:w="0" w:type="dxa"/>
            </w:tcMar>
          </w:tcPr>
          <w:p w14:paraId="3FEB4CEE" w14:textId="4B8EC45D"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2.45(0.99)</w:t>
            </w:r>
          </w:p>
        </w:tc>
        <w:tc>
          <w:tcPr>
            <w:tcW w:w="1465" w:type="dxa"/>
            <w:tcMar>
              <w:left w:w="0" w:type="dxa"/>
              <w:right w:w="0" w:type="dxa"/>
            </w:tcMar>
          </w:tcPr>
          <w:p w14:paraId="40F32FF6" w14:textId="625C81FC"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2.49(0.93)</w:t>
            </w:r>
          </w:p>
        </w:tc>
        <w:tc>
          <w:tcPr>
            <w:tcW w:w="1465" w:type="dxa"/>
            <w:tcMar>
              <w:left w:w="0" w:type="dxa"/>
              <w:right w:w="0" w:type="dxa"/>
            </w:tcMar>
          </w:tcPr>
          <w:p w14:paraId="4C83C09D" w14:textId="4A1A3B0B"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2.26(0.96)</w:t>
            </w:r>
          </w:p>
        </w:tc>
        <w:tc>
          <w:tcPr>
            <w:tcW w:w="1465" w:type="dxa"/>
            <w:tcMar>
              <w:left w:w="0" w:type="dxa"/>
              <w:right w:w="0" w:type="dxa"/>
            </w:tcMar>
          </w:tcPr>
          <w:p w14:paraId="7581357A" w14:textId="5A795D27"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2.50(0.99)</w:t>
            </w:r>
          </w:p>
        </w:tc>
        <w:tc>
          <w:tcPr>
            <w:tcW w:w="1465" w:type="dxa"/>
            <w:tcMar>
              <w:left w:w="0" w:type="dxa"/>
              <w:right w:w="0" w:type="dxa"/>
            </w:tcMar>
          </w:tcPr>
          <w:p w14:paraId="78ED7F7B" w14:textId="7D45755F"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2.41(0.79)</w:t>
            </w:r>
          </w:p>
        </w:tc>
        <w:tc>
          <w:tcPr>
            <w:tcW w:w="1465" w:type="dxa"/>
            <w:tcMar>
              <w:left w:w="0" w:type="dxa"/>
              <w:right w:w="0" w:type="dxa"/>
            </w:tcMar>
          </w:tcPr>
          <w:p w14:paraId="4A407CC1" w14:textId="3E4AC0FC"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2.69(1.20)</w:t>
            </w:r>
          </w:p>
        </w:tc>
      </w:tr>
      <w:tr w:rsidR="00E43584" w:rsidRPr="00B7492E" w14:paraId="18830040" w14:textId="77777777" w:rsidTr="00D1711A">
        <w:trPr>
          <w:trHeight w:val="522"/>
        </w:trPr>
        <w:tc>
          <w:tcPr>
            <w:tcW w:w="5245" w:type="dxa"/>
          </w:tcPr>
          <w:p w14:paraId="1C0AE9CF" w14:textId="1A582E24" w:rsidR="00E43584" w:rsidRPr="00B7492E" w:rsidRDefault="00E43584" w:rsidP="00CB13CD">
            <w:pPr>
              <w:widowControl w:val="0"/>
              <w:spacing w:after="0" w:line="240" w:lineRule="auto"/>
              <w:ind w:left="142" w:hanging="142"/>
              <w:rPr>
                <w:rFonts w:ascii="Times New Roman" w:hAnsi="Times New Roman" w:cs="Times New Roman"/>
              </w:rPr>
            </w:pPr>
            <w:r w:rsidRPr="00B7492E">
              <w:rPr>
                <w:rFonts w:ascii="Times New Roman" w:hAnsi="Times New Roman" w:cs="Times New Roman"/>
              </w:rPr>
              <w:t xml:space="preserve">Sociocultural pressures </w:t>
            </w:r>
          </w:p>
        </w:tc>
        <w:tc>
          <w:tcPr>
            <w:tcW w:w="1464" w:type="dxa"/>
            <w:tcMar>
              <w:left w:w="0" w:type="dxa"/>
              <w:right w:w="0" w:type="dxa"/>
            </w:tcMar>
          </w:tcPr>
          <w:p w14:paraId="69B87DBE" w14:textId="32108D86"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1.64(0.66)</w:t>
            </w:r>
          </w:p>
        </w:tc>
        <w:tc>
          <w:tcPr>
            <w:tcW w:w="1465" w:type="dxa"/>
            <w:tcMar>
              <w:left w:w="0" w:type="dxa"/>
              <w:right w:w="0" w:type="dxa"/>
            </w:tcMar>
          </w:tcPr>
          <w:p w14:paraId="65BCD02B" w14:textId="114404DB"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1.55(0.61)</w:t>
            </w:r>
          </w:p>
        </w:tc>
        <w:tc>
          <w:tcPr>
            <w:tcW w:w="1465" w:type="dxa"/>
            <w:tcMar>
              <w:left w:w="0" w:type="dxa"/>
              <w:right w:w="0" w:type="dxa"/>
            </w:tcMar>
          </w:tcPr>
          <w:p w14:paraId="178ADBEA" w14:textId="006840A6"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1.43(0.59)</w:t>
            </w:r>
          </w:p>
        </w:tc>
        <w:tc>
          <w:tcPr>
            <w:tcW w:w="1465" w:type="dxa"/>
            <w:tcMar>
              <w:left w:w="0" w:type="dxa"/>
              <w:right w:w="0" w:type="dxa"/>
            </w:tcMar>
          </w:tcPr>
          <w:p w14:paraId="45234EC3" w14:textId="14B1F1DA"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1.57(0.59)</w:t>
            </w:r>
          </w:p>
        </w:tc>
        <w:tc>
          <w:tcPr>
            <w:tcW w:w="1465" w:type="dxa"/>
            <w:tcMar>
              <w:left w:w="0" w:type="dxa"/>
              <w:right w:w="0" w:type="dxa"/>
            </w:tcMar>
          </w:tcPr>
          <w:p w14:paraId="769175DD" w14:textId="230844DE"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1.37(0.42)</w:t>
            </w:r>
          </w:p>
        </w:tc>
        <w:tc>
          <w:tcPr>
            <w:tcW w:w="1465" w:type="dxa"/>
            <w:tcMar>
              <w:left w:w="0" w:type="dxa"/>
              <w:right w:w="0" w:type="dxa"/>
            </w:tcMar>
          </w:tcPr>
          <w:p w14:paraId="4563961F" w14:textId="276E0078"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1.59(0.67)</w:t>
            </w:r>
          </w:p>
        </w:tc>
      </w:tr>
      <w:tr w:rsidR="00E43584" w:rsidRPr="00B7492E" w14:paraId="49A7D831" w14:textId="77777777" w:rsidTr="00D1711A">
        <w:trPr>
          <w:trHeight w:val="522"/>
        </w:trPr>
        <w:tc>
          <w:tcPr>
            <w:tcW w:w="5245" w:type="dxa"/>
          </w:tcPr>
          <w:p w14:paraId="74AD5AAF" w14:textId="43EEEA94" w:rsidR="00E43584" w:rsidRPr="00B7492E" w:rsidRDefault="00E43584" w:rsidP="00CB13CD">
            <w:pPr>
              <w:widowControl w:val="0"/>
              <w:spacing w:after="0" w:line="240" w:lineRule="auto"/>
              <w:ind w:left="142" w:hanging="142"/>
              <w:rPr>
                <w:rFonts w:ascii="Times New Roman" w:hAnsi="Times New Roman" w:cs="Times New Roman"/>
              </w:rPr>
            </w:pPr>
            <w:r w:rsidRPr="00B7492E">
              <w:rPr>
                <w:rFonts w:ascii="Times New Roman" w:hAnsi="Times New Roman" w:cs="Times New Roman"/>
              </w:rPr>
              <w:t xml:space="preserve">Appearance comparisons </w:t>
            </w:r>
          </w:p>
        </w:tc>
        <w:tc>
          <w:tcPr>
            <w:tcW w:w="1464" w:type="dxa"/>
            <w:tcMar>
              <w:left w:w="0" w:type="dxa"/>
              <w:right w:w="0" w:type="dxa"/>
            </w:tcMar>
          </w:tcPr>
          <w:p w14:paraId="397CD7B2" w14:textId="70B674DA"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2.92(0.88)</w:t>
            </w:r>
          </w:p>
        </w:tc>
        <w:tc>
          <w:tcPr>
            <w:tcW w:w="1465" w:type="dxa"/>
            <w:tcMar>
              <w:left w:w="0" w:type="dxa"/>
              <w:right w:w="0" w:type="dxa"/>
            </w:tcMar>
          </w:tcPr>
          <w:p w14:paraId="056BA5B4" w14:textId="7F901E18"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2.91(0.97)</w:t>
            </w:r>
          </w:p>
        </w:tc>
        <w:tc>
          <w:tcPr>
            <w:tcW w:w="1465" w:type="dxa"/>
            <w:tcMar>
              <w:left w:w="0" w:type="dxa"/>
              <w:right w:w="0" w:type="dxa"/>
            </w:tcMar>
          </w:tcPr>
          <w:p w14:paraId="0DC09C4C" w14:textId="5562E8EF"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2.63(0.85)</w:t>
            </w:r>
          </w:p>
        </w:tc>
        <w:tc>
          <w:tcPr>
            <w:tcW w:w="1465" w:type="dxa"/>
            <w:tcMar>
              <w:left w:w="0" w:type="dxa"/>
              <w:right w:w="0" w:type="dxa"/>
            </w:tcMar>
          </w:tcPr>
          <w:p w14:paraId="3138C20A" w14:textId="5E33C797"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2.22(0.82)</w:t>
            </w:r>
          </w:p>
        </w:tc>
        <w:tc>
          <w:tcPr>
            <w:tcW w:w="1465" w:type="dxa"/>
            <w:tcMar>
              <w:left w:w="0" w:type="dxa"/>
              <w:right w:w="0" w:type="dxa"/>
            </w:tcMar>
          </w:tcPr>
          <w:p w14:paraId="6978B679" w14:textId="67904E9D"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2.15(0.78)</w:t>
            </w:r>
          </w:p>
        </w:tc>
        <w:tc>
          <w:tcPr>
            <w:tcW w:w="1465" w:type="dxa"/>
            <w:tcMar>
              <w:left w:w="0" w:type="dxa"/>
              <w:right w:w="0" w:type="dxa"/>
            </w:tcMar>
          </w:tcPr>
          <w:p w14:paraId="56FD2CAD" w14:textId="54DA50F2"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2.30(0.99)</w:t>
            </w:r>
          </w:p>
        </w:tc>
      </w:tr>
      <w:tr w:rsidR="00E43584" w:rsidRPr="00B7492E" w14:paraId="1C265517" w14:textId="77777777" w:rsidTr="00D1711A">
        <w:trPr>
          <w:trHeight w:val="522"/>
        </w:trPr>
        <w:tc>
          <w:tcPr>
            <w:tcW w:w="5245" w:type="dxa"/>
          </w:tcPr>
          <w:p w14:paraId="471DA67E" w14:textId="3FA9FEE4" w:rsidR="00E43584" w:rsidRPr="00B7492E" w:rsidRDefault="00E43584" w:rsidP="00CB13CD">
            <w:pPr>
              <w:widowControl w:val="0"/>
              <w:spacing w:after="0" w:line="240" w:lineRule="auto"/>
              <w:ind w:left="142" w:hanging="142"/>
              <w:rPr>
                <w:rFonts w:ascii="Times New Roman" w:hAnsi="Times New Roman" w:cs="Times New Roman"/>
              </w:rPr>
            </w:pPr>
            <w:r w:rsidRPr="00B7492E">
              <w:rPr>
                <w:rFonts w:ascii="Times New Roman" w:hAnsi="Times New Roman" w:cs="Times New Roman"/>
              </w:rPr>
              <w:t xml:space="preserve">Appearance teasing distress </w:t>
            </w:r>
          </w:p>
        </w:tc>
        <w:tc>
          <w:tcPr>
            <w:tcW w:w="1464" w:type="dxa"/>
            <w:tcMar>
              <w:left w:w="0" w:type="dxa"/>
              <w:right w:w="0" w:type="dxa"/>
            </w:tcMar>
          </w:tcPr>
          <w:p w14:paraId="57890FAE" w14:textId="57F1B11E"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w:t>
            </w:r>
          </w:p>
        </w:tc>
        <w:tc>
          <w:tcPr>
            <w:tcW w:w="1465" w:type="dxa"/>
            <w:tcMar>
              <w:left w:w="0" w:type="dxa"/>
              <w:right w:w="0" w:type="dxa"/>
            </w:tcMar>
          </w:tcPr>
          <w:p w14:paraId="402B733B" w14:textId="0F44B1D8"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w:t>
            </w:r>
          </w:p>
        </w:tc>
        <w:tc>
          <w:tcPr>
            <w:tcW w:w="1465" w:type="dxa"/>
            <w:tcMar>
              <w:left w:w="0" w:type="dxa"/>
              <w:right w:w="0" w:type="dxa"/>
            </w:tcMar>
          </w:tcPr>
          <w:p w14:paraId="5DF08349" w14:textId="6E3675A2"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w:t>
            </w:r>
          </w:p>
        </w:tc>
        <w:tc>
          <w:tcPr>
            <w:tcW w:w="1465" w:type="dxa"/>
            <w:tcMar>
              <w:left w:w="0" w:type="dxa"/>
              <w:right w:w="0" w:type="dxa"/>
            </w:tcMar>
          </w:tcPr>
          <w:p w14:paraId="6EE97417" w14:textId="4280385D"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1.75(1.09)</w:t>
            </w:r>
          </w:p>
        </w:tc>
        <w:tc>
          <w:tcPr>
            <w:tcW w:w="1465" w:type="dxa"/>
            <w:tcMar>
              <w:left w:w="0" w:type="dxa"/>
              <w:right w:w="0" w:type="dxa"/>
            </w:tcMar>
          </w:tcPr>
          <w:p w14:paraId="0D1777C4" w14:textId="7CF78232"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1.54(1.00)</w:t>
            </w:r>
          </w:p>
        </w:tc>
        <w:tc>
          <w:tcPr>
            <w:tcW w:w="1465" w:type="dxa"/>
            <w:tcMar>
              <w:left w:w="0" w:type="dxa"/>
              <w:right w:w="0" w:type="dxa"/>
            </w:tcMar>
          </w:tcPr>
          <w:p w14:paraId="585A52C6" w14:textId="0F72AF11"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1.98(1.22)</w:t>
            </w:r>
          </w:p>
        </w:tc>
      </w:tr>
      <w:tr w:rsidR="00E43584" w:rsidRPr="00B7492E" w14:paraId="4DB1E2F7" w14:textId="77777777" w:rsidTr="00D1711A">
        <w:trPr>
          <w:trHeight w:val="522"/>
        </w:trPr>
        <w:tc>
          <w:tcPr>
            <w:tcW w:w="5245" w:type="dxa"/>
          </w:tcPr>
          <w:p w14:paraId="059B210F" w14:textId="77A44379" w:rsidR="00E43584" w:rsidRPr="00B7492E" w:rsidRDefault="00E43584" w:rsidP="00CB13CD">
            <w:pPr>
              <w:widowControl w:val="0"/>
              <w:spacing w:after="0" w:line="240" w:lineRule="auto"/>
              <w:ind w:left="142" w:hanging="142"/>
              <w:rPr>
                <w:rFonts w:ascii="Times New Roman" w:hAnsi="Times New Roman" w:cs="Times New Roman"/>
              </w:rPr>
            </w:pPr>
            <w:r w:rsidRPr="00B7492E">
              <w:rPr>
                <w:rFonts w:ascii="Times New Roman" w:hAnsi="Times New Roman" w:cs="Times New Roman"/>
              </w:rPr>
              <w:t xml:space="preserve">Appearance conversations </w:t>
            </w:r>
          </w:p>
        </w:tc>
        <w:tc>
          <w:tcPr>
            <w:tcW w:w="1464" w:type="dxa"/>
            <w:tcMar>
              <w:left w:w="0" w:type="dxa"/>
              <w:right w:w="0" w:type="dxa"/>
            </w:tcMar>
          </w:tcPr>
          <w:p w14:paraId="2B4FFDCA" w14:textId="1FA04D13"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3.30(1.15)</w:t>
            </w:r>
          </w:p>
        </w:tc>
        <w:tc>
          <w:tcPr>
            <w:tcW w:w="1465" w:type="dxa"/>
            <w:tcMar>
              <w:left w:w="0" w:type="dxa"/>
              <w:right w:w="0" w:type="dxa"/>
            </w:tcMar>
          </w:tcPr>
          <w:p w14:paraId="36C7F0D8" w14:textId="23F2D4A6"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3.25(0.98)</w:t>
            </w:r>
          </w:p>
        </w:tc>
        <w:tc>
          <w:tcPr>
            <w:tcW w:w="1465" w:type="dxa"/>
            <w:tcMar>
              <w:left w:w="0" w:type="dxa"/>
              <w:right w:w="0" w:type="dxa"/>
            </w:tcMar>
          </w:tcPr>
          <w:p w14:paraId="2F6F6CBB" w14:textId="3AFD20BB"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3.31(0.95)</w:t>
            </w:r>
          </w:p>
        </w:tc>
        <w:tc>
          <w:tcPr>
            <w:tcW w:w="1465" w:type="dxa"/>
            <w:tcMar>
              <w:left w:w="0" w:type="dxa"/>
              <w:right w:w="0" w:type="dxa"/>
            </w:tcMar>
          </w:tcPr>
          <w:p w14:paraId="60AB08BD" w14:textId="191D1BE4"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2.65(1.21)</w:t>
            </w:r>
          </w:p>
        </w:tc>
        <w:tc>
          <w:tcPr>
            <w:tcW w:w="1465" w:type="dxa"/>
            <w:tcMar>
              <w:left w:w="0" w:type="dxa"/>
              <w:right w:w="0" w:type="dxa"/>
            </w:tcMar>
          </w:tcPr>
          <w:p w14:paraId="1C7B2D74" w14:textId="4D9F4FAF"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2.41(1.05)</w:t>
            </w:r>
          </w:p>
        </w:tc>
        <w:tc>
          <w:tcPr>
            <w:tcW w:w="1465" w:type="dxa"/>
            <w:tcMar>
              <w:left w:w="0" w:type="dxa"/>
              <w:right w:w="0" w:type="dxa"/>
            </w:tcMar>
          </w:tcPr>
          <w:p w14:paraId="3C8B791B" w14:textId="5660461B"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2.60(1.26)</w:t>
            </w:r>
          </w:p>
        </w:tc>
      </w:tr>
      <w:tr w:rsidR="00E43584" w:rsidRPr="00B7492E" w14:paraId="48634711" w14:textId="77777777" w:rsidTr="00D1711A">
        <w:trPr>
          <w:trHeight w:val="522"/>
        </w:trPr>
        <w:tc>
          <w:tcPr>
            <w:tcW w:w="5245" w:type="dxa"/>
          </w:tcPr>
          <w:p w14:paraId="3F1BA453" w14:textId="76ED64AF" w:rsidR="00E43584" w:rsidRPr="00B7492E" w:rsidRDefault="00E43584" w:rsidP="00CB13CD">
            <w:pPr>
              <w:widowControl w:val="0"/>
              <w:spacing w:after="0" w:line="240" w:lineRule="auto"/>
              <w:ind w:left="142" w:hanging="142"/>
              <w:rPr>
                <w:rFonts w:ascii="Times New Roman" w:hAnsi="Times New Roman" w:cs="Times New Roman"/>
              </w:rPr>
            </w:pPr>
            <w:r w:rsidRPr="00B7492E">
              <w:rPr>
                <w:rFonts w:ascii="Times New Roman" w:hAnsi="Times New Roman" w:cs="Times New Roman"/>
              </w:rPr>
              <w:t xml:space="preserve">Frequency of mother/daughter body image conversations </w:t>
            </w:r>
          </w:p>
        </w:tc>
        <w:tc>
          <w:tcPr>
            <w:tcW w:w="1464" w:type="dxa"/>
            <w:tcMar>
              <w:left w:w="0" w:type="dxa"/>
              <w:right w:w="0" w:type="dxa"/>
            </w:tcMar>
          </w:tcPr>
          <w:p w14:paraId="227BD6BA" w14:textId="615CB131"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3.79(0.96)</w:t>
            </w:r>
          </w:p>
        </w:tc>
        <w:tc>
          <w:tcPr>
            <w:tcW w:w="1465" w:type="dxa"/>
            <w:tcMar>
              <w:left w:w="0" w:type="dxa"/>
              <w:right w:w="0" w:type="dxa"/>
            </w:tcMar>
          </w:tcPr>
          <w:p w14:paraId="03E9577E" w14:textId="64EC74EE"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3.63(0.94)</w:t>
            </w:r>
          </w:p>
        </w:tc>
        <w:tc>
          <w:tcPr>
            <w:tcW w:w="1465" w:type="dxa"/>
            <w:tcMar>
              <w:left w:w="0" w:type="dxa"/>
              <w:right w:w="0" w:type="dxa"/>
            </w:tcMar>
          </w:tcPr>
          <w:p w14:paraId="29CE3FE9" w14:textId="0F9D69F8"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3.88(0.83)</w:t>
            </w:r>
          </w:p>
        </w:tc>
        <w:tc>
          <w:tcPr>
            <w:tcW w:w="1465" w:type="dxa"/>
            <w:tcMar>
              <w:left w:w="0" w:type="dxa"/>
              <w:right w:w="0" w:type="dxa"/>
            </w:tcMar>
          </w:tcPr>
          <w:p w14:paraId="68769DE4" w14:textId="339D678A"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2.58(1.08)</w:t>
            </w:r>
          </w:p>
        </w:tc>
        <w:tc>
          <w:tcPr>
            <w:tcW w:w="1465" w:type="dxa"/>
            <w:tcMar>
              <w:left w:w="0" w:type="dxa"/>
              <w:right w:w="0" w:type="dxa"/>
            </w:tcMar>
          </w:tcPr>
          <w:p w14:paraId="29942246" w14:textId="0344E091"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2.67(1.04)</w:t>
            </w:r>
          </w:p>
        </w:tc>
        <w:tc>
          <w:tcPr>
            <w:tcW w:w="1465" w:type="dxa"/>
            <w:tcMar>
              <w:left w:w="0" w:type="dxa"/>
              <w:right w:w="0" w:type="dxa"/>
            </w:tcMar>
          </w:tcPr>
          <w:p w14:paraId="32F3A73B" w14:textId="1D23026E"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2.62(1.11)</w:t>
            </w:r>
          </w:p>
        </w:tc>
      </w:tr>
      <w:tr w:rsidR="00E43584" w:rsidRPr="00B7492E" w14:paraId="6A06D3A9" w14:textId="77777777" w:rsidTr="00D1711A">
        <w:trPr>
          <w:trHeight w:val="522"/>
        </w:trPr>
        <w:tc>
          <w:tcPr>
            <w:tcW w:w="5245" w:type="dxa"/>
          </w:tcPr>
          <w:p w14:paraId="23AA3FB4" w14:textId="0C3C884F" w:rsidR="00E43584" w:rsidRPr="00B7492E" w:rsidRDefault="00E43584" w:rsidP="00CB13CD">
            <w:pPr>
              <w:widowControl w:val="0"/>
              <w:spacing w:after="0" w:line="240" w:lineRule="auto"/>
              <w:ind w:left="142" w:hanging="142"/>
              <w:rPr>
                <w:rFonts w:ascii="Times New Roman" w:hAnsi="Times New Roman" w:cs="Times New Roman"/>
              </w:rPr>
            </w:pPr>
            <w:r w:rsidRPr="00B7492E">
              <w:rPr>
                <w:rFonts w:ascii="Times New Roman" w:hAnsi="Times New Roman" w:cs="Times New Roman"/>
              </w:rPr>
              <w:t xml:space="preserve">Perceived maternal pressures </w:t>
            </w:r>
          </w:p>
        </w:tc>
        <w:tc>
          <w:tcPr>
            <w:tcW w:w="1464" w:type="dxa"/>
            <w:tcMar>
              <w:left w:w="0" w:type="dxa"/>
              <w:right w:w="0" w:type="dxa"/>
            </w:tcMar>
          </w:tcPr>
          <w:p w14:paraId="555A9EC7" w14:textId="542C6F09"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w:t>
            </w:r>
          </w:p>
        </w:tc>
        <w:tc>
          <w:tcPr>
            <w:tcW w:w="1465" w:type="dxa"/>
            <w:tcMar>
              <w:left w:w="0" w:type="dxa"/>
              <w:right w:w="0" w:type="dxa"/>
            </w:tcMar>
          </w:tcPr>
          <w:p w14:paraId="108A0F96" w14:textId="400398F5"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w:t>
            </w:r>
          </w:p>
        </w:tc>
        <w:tc>
          <w:tcPr>
            <w:tcW w:w="1465" w:type="dxa"/>
            <w:tcMar>
              <w:left w:w="0" w:type="dxa"/>
              <w:right w:w="0" w:type="dxa"/>
            </w:tcMar>
          </w:tcPr>
          <w:p w14:paraId="1B84B86C" w14:textId="29007EFF"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w:t>
            </w:r>
          </w:p>
        </w:tc>
        <w:tc>
          <w:tcPr>
            <w:tcW w:w="1465" w:type="dxa"/>
            <w:tcMar>
              <w:left w:w="0" w:type="dxa"/>
              <w:right w:w="0" w:type="dxa"/>
            </w:tcMar>
          </w:tcPr>
          <w:p w14:paraId="4DA3D349" w14:textId="544E8094"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3.21(0.45)</w:t>
            </w:r>
          </w:p>
        </w:tc>
        <w:tc>
          <w:tcPr>
            <w:tcW w:w="1465" w:type="dxa"/>
            <w:tcMar>
              <w:left w:w="0" w:type="dxa"/>
              <w:right w:w="0" w:type="dxa"/>
            </w:tcMar>
          </w:tcPr>
          <w:p w14:paraId="20ED7F5F" w14:textId="514928A0"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3.16(0.44)</w:t>
            </w:r>
          </w:p>
        </w:tc>
        <w:tc>
          <w:tcPr>
            <w:tcW w:w="1465" w:type="dxa"/>
            <w:tcMar>
              <w:left w:w="0" w:type="dxa"/>
              <w:right w:w="0" w:type="dxa"/>
            </w:tcMar>
          </w:tcPr>
          <w:p w14:paraId="523C2FE9" w14:textId="1C3BC023"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3.13(0.47)</w:t>
            </w:r>
          </w:p>
        </w:tc>
      </w:tr>
      <w:tr w:rsidR="00E43584" w:rsidRPr="00B7492E" w14:paraId="64098B9C" w14:textId="77777777" w:rsidTr="00D1711A">
        <w:trPr>
          <w:trHeight w:val="522"/>
        </w:trPr>
        <w:tc>
          <w:tcPr>
            <w:tcW w:w="5245" w:type="dxa"/>
          </w:tcPr>
          <w:p w14:paraId="22F2E851" w14:textId="09460669" w:rsidR="00E43584" w:rsidRPr="00B7492E" w:rsidRDefault="00E43584" w:rsidP="00CB13CD">
            <w:pPr>
              <w:widowControl w:val="0"/>
              <w:spacing w:after="0" w:line="240" w:lineRule="auto"/>
              <w:ind w:left="142" w:hanging="142"/>
              <w:rPr>
                <w:rFonts w:ascii="Times New Roman" w:hAnsi="Times New Roman" w:cs="Times New Roman"/>
              </w:rPr>
            </w:pPr>
            <w:r w:rsidRPr="00B7492E">
              <w:rPr>
                <w:rFonts w:ascii="Times New Roman" w:hAnsi="Times New Roman" w:cs="Times New Roman"/>
              </w:rPr>
              <w:t xml:space="preserve">Negative affect </w:t>
            </w:r>
          </w:p>
        </w:tc>
        <w:tc>
          <w:tcPr>
            <w:tcW w:w="1464" w:type="dxa"/>
            <w:tcMar>
              <w:left w:w="0" w:type="dxa"/>
              <w:right w:w="0" w:type="dxa"/>
            </w:tcMar>
          </w:tcPr>
          <w:p w14:paraId="5BC730CF" w14:textId="1BBF4652"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2.83(0.55)</w:t>
            </w:r>
          </w:p>
        </w:tc>
        <w:tc>
          <w:tcPr>
            <w:tcW w:w="1465" w:type="dxa"/>
            <w:tcMar>
              <w:left w:w="0" w:type="dxa"/>
              <w:right w:w="0" w:type="dxa"/>
            </w:tcMar>
          </w:tcPr>
          <w:p w14:paraId="03A856AF" w14:textId="62E10DF2"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2.78(0.52)</w:t>
            </w:r>
          </w:p>
        </w:tc>
        <w:tc>
          <w:tcPr>
            <w:tcW w:w="1465" w:type="dxa"/>
            <w:tcMar>
              <w:left w:w="0" w:type="dxa"/>
              <w:right w:w="0" w:type="dxa"/>
            </w:tcMar>
          </w:tcPr>
          <w:p w14:paraId="6C12371C" w14:textId="464BC157"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2.86(0.45)</w:t>
            </w:r>
          </w:p>
        </w:tc>
        <w:tc>
          <w:tcPr>
            <w:tcW w:w="1465" w:type="dxa"/>
            <w:tcMar>
              <w:left w:w="0" w:type="dxa"/>
              <w:right w:w="0" w:type="dxa"/>
            </w:tcMar>
          </w:tcPr>
          <w:p w14:paraId="11D92E94" w14:textId="67FE34CB"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1.84(0.86)</w:t>
            </w:r>
          </w:p>
        </w:tc>
        <w:tc>
          <w:tcPr>
            <w:tcW w:w="1465" w:type="dxa"/>
            <w:tcMar>
              <w:left w:w="0" w:type="dxa"/>
              <w:right w:w="0" w:type="dxa"/>
            </w:tcMar>
          </w:tcPr>
          <w:p w14:paraId="53DC8B8D" w14:textId="073C1856"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1.86(0.75)</w:t>
            </w:r>
          </w:p>
        </w:tc>
        <w:tc>
          <w:tcPr>
            <w:tcW w:w="1465" w:type="dxa"/>
            <w:tcMar>
              <w:left w:w="0" w:type="dxa"/>
              <w:right w:w="0" w:type="dxa"/>
            </w:tcMar>
          </w:tcPr>
          <w:p w14:paraId="4EE28B5F" w14:textId="35B56276"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1.98(0.94)</w:t>
            </w:r>
          </w:p>
        </w:tc>
      </w:tr>
      <w:tr w:rsidR="00E43584" w:rsidRPr="00B7492E" w14:paraId="647F4082" w14:textId="77777777" w:rsidTr="00D1711A">
        <w:trPr>
          <w:trHeight w:val="522"/>
        </w:trPr>
        <w:tc>
          <w:tcPr>
            <w:tcW w:w="5245" w:type="dxa"/>
          </w:tcPr>
          <w:p w14:paraId="5D3DC02E" w14:textId="5E70971A" w:rsidR="00E43584" w:rsidRPr="00B7492E" w:rsidRDefault="00E43584" w:rsidP="00CB13CD">
            <w:pPr>
              <w:widowControl w:val="0"/>
              <w:spacing w:after="0" w:line="240" w:lineRule="auto"/>
              <w:ind w:left="142" w:hanging="142"/>
              <w:rPr>
                <w:rFonts w:ascii="Times New Roman" w:hAnsi="Times New Roman" w:cs="Times New Roman"/>
              </w:rPr>
            </w:pPr>
            <w:r w:rsidRPr="00B7492E">
              <w:rPr>
                <w:rFonts w:ascii="Times New Roman" w:hAnsi="Times New Roman" w:cs="Times New Roman"/>
              </w:rPr>
              <w:t xml:space="preserve">Self-esteem </w:t>
            </w:r>
          </w:p>
        </w:tc>
        <w:tc>
          <w:tcPr>
            <w:tcW w:w="1464" w:type="dxa"/>
            <w:tcMar>
              <w:left w:w="0" w:type="dxa"/>
              <w:right w:w="0" w:type="dxa"/>
            </w:tcMar>
          </w:tcPr>
          <w:p w14:paraId="25027CC1" w14:textId="1E3BF8C6"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2.86(0.45)</w:t>
            </w:r>
          </w:p>
        </w:tc>
        <w:tc>
          <w:tcPr>
            <w:tcW w:w="1465" w:type="dxa"/>
            <w:tcMar>
              <w:left w:w="0" w:type="dxa"/>
              <w:right w:w="0" w:type="dxa"/>
            </w:tcMar>
          </w:tcPr>
          <w:p w14:paraId="6B78BBFF" w14:textId="51694431"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2.99(0.46)</w:t>
            </w:r>
          </w:p>
        </w:tc>
        <w:tc>
          <w:tcPr>
            <w:tcW w:w="1465" w:type="dxa"/>
            <w:tcMar>
              <w:left w:w="0" w:type="dxa"/>
              <w:right w:w="0" w:type="dxa"/>
            </w:tcMar>
          </w:tcPr>
          <w:p w14:paraId="11D11535" w14:textId="4EC12014"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3.05(0.54)</w:t>
            </w:r>
          </w:p>
        </w:tc>
        <w:tc>
          <w:tcPr>
            <w:tcW w:w="1465" w:type="dxa"/>
            <w:tcMar>
              <w:left w:w="0" w:type="dxa"/>
              <w:right w:w="0" w:type="dxa"/>
            </w:tcMar>
          </w:tcPr>
          <w:p w14:paraId="1D275791" w14:textId="152B0865"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2.74(0.67)</w:t>
            </w:r>
          </w:p>
        </w:tc>
        <w:tc>
          <w:tcPr>
            <w:tcW w:w="1465" w:type="dxa"/>
            <w:tcMar>
              <w:left w:w="0" w:type="dxa"/>
              <w:right w:w="0" w:type="dxa"/>
            </w:tcMar>
          </w:tcPr>
          <w:p w14:paraId="095709D4" w14:textId="752620F1"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2.81(0.5)</w:t>
            </w:r>
          </w:p>
        </w:tc>
        <w:tc>
          <w:tcPr>
            <w:tcW w:w="1465" w:type="dxa"/>
            <w:tcMar>
              <w:left w:w="0" w:type="dxa"/>
              <w:right w:w="0" w:type="dxa"/>
            </w:tcMar>
          </w:tcPr>
          <w:p w14:paraId="6B20CDAC" w14:textId="43D649C7"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2.57(0.65)</w:t>
            </w:r>
          </w:p>
        </w:tc>
      </w:tr>
      <w:tr w:rsidR="00E43584" w:rsidRPr="00B7492E" w14:paraId="702C802B" w14:textId="77777777" w:rsidTr="00D1711A">
        <w:trPr>
          <w:trHeight w:val="522"/>
        </w:trPr>
        <w:tc>
          <w:tcPr>
            <w:tcW w:w="5245" w:type="dxa"/>
          </w:tcPr>
          <w:p w14:paraId="3C771D6B" w14:textId="22B459B7" w:rsidR="00E43584" w:rsidRPr="00B7492E" w:rsidRDefault="00E43584" w:rsidP="00CB13CD">
            <w:pPr>
              <w:widowControl w:val="0"/>
              <w:spacing w:after="0" w:line="240" w:lineRule="auto"/>
              <w:ind w:left="142" w:hanging="142"/>
              <w:rPr>
                <w:rFonts w:ascii="Times New Roman" w:hAnsi="Times New Roman" w:cs="Times New Roman"/>
              </w:rPr>
            </w:pPr>
            <w:r w:rsidRPr="00B7492E">
              <w:rPr>
                <w:rFonts w:ascii="Times New Roman" w:hAnsi="Times New Roman" w:cs="Times New Roman"/>
              </w:rPr>
              <w:t xml:space="preserve">Life engagement </w:t>
            </w:r>
          </w:p>
        </w:tc>
        <w:tc>
          <w:tcPr>
            <w:tcW w:w="1464" w:type="dxa"/>
            <w:tcMar>
              <w:left w:w="0" w:type="dxa"/>
              <w:right w:w="0" w:type="dxa"/>
            </w:tcMar>
          </w:tcPr>
          <w:p w14:paraId="40B07500" w14:textId="244FCDB7"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1.51(0.57)</w:t>
            </w:r>
          </w:p>
        </w:tc>
        <w:tc>
          <w:tcPr>
            <w:tcW w:w="1465" w:type="dxa"/>
            <w:tcMar>
              <w:left w:w="0" w:type="dxa"/>
              <w:right w:w="0" w:type="dxa"/>
            </w:tcMar>
          </w:tcPr>
          <w:p w14:paraId="4C8566C1" w14:textId="4E17B866"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1.29(0.4)</w:t>
            </w:r>
          </w:p>
        </w:tc>
        <w:tc>
          <w:tcPr>
            <w:tcW w:w="1465" w:type="dxa"/>
            <w:tcMar>
              <w:left w:w="0" w:type="dxa"/>
              <w:right w:w="0" w:type="dxa"/>
            </w:tcMar>
          </w:tcPr>
          <w:p w14:paraId="34C3C737" w14:textId="108364E1"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1.30(0.43)</w:t>
            </w:r>
          </w:p>
        </w:tc>
        <w:tc>
          <w:tcPr>
            <w:tcW w:w="1465" w:type="dxa"/>
            <w:tcMar>
              <w:left w:w="0" w:type="dxa"/>
              <w:right w:w="0" w:type="dxa"/>
            </w:tcMar>
          </w:tcPr>
          <w:p w14:paraId="55BE5F4C" w14:textId="636B35D5"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1.39(0.54)</w:t>
            </w:r>
          </w:p>
        </w:tc>
        <w:tc>
          <w:tcPr>
            <w:tcW w:w="1465" w:type="dxa"/>
            <w:tcMar>
              <w:left w:w="0" w:type="dxa"/>
              <w:right w:w="0" w:type="dxa"/>
            </w:tcMar>
          </w:tcPr>
          <w:p w14:paraId="035ACA0B" w14:textId="61AA8F95"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1.25(0.36)</w:t>
            </w:r>
          </w:p>
        </w:tc>
        <w:tc>
          <w:tcPr>
            <w:tcW w:w="1465" w:type="dxa"/>
            <w:tcMar>
              <w:left w:w="0" w:type="dxa"/>
              <w:right w:w="0" w:type="dxa"/>
            </w:tcMar>
          </w:tcPr>
          <w:p w14:paraId="4D05BCE5" w14:textId="466E4CC1" w:rsidR="00E43584" w:rsidRPr="00B7492E" w:rsidRDefault="00E43584" w:rsidP="00D1711A">
            <w:pPr>
              <w:widowControl w:val="0"/>
              <w:tabs>
                <w:tab w:val="decimal" w:pos="600"/>
              </w:tabs>
              <w:spacing w:after="0" w:line="240" w:lineRule="auto"/>
              <w:jc w:val="center"/>
              <w:rPr>
                <w:rFonts w:ascii="Times New Roman" w:hAnsi="Times New Roman" w:cs="Times New Roman"/>
              </w:rPr>
            </w:pPr>
            <w:r w:rsidRPr="00B7492E">
              <w:rPr>
                <w:rFonts w:ascii="Times New Roman" w:hAnsi="Times New Roman" w:cs="Times New Roman"/>
              </w:rPr>
              <w:t>1.37(0.50)</w:t>
            </w:r>
          </w:p>
        </w:tc>
      </w:tr>
      <w:tr w:rsidR="00E43584" w:rsidRPr="00B7492E" w14:paraId="1BE95113" w14:textId="77777777" w:rsidTr="00AF5794">
        <w:trPr>
          <w:trHeight w:val="522"/>
        </w:trPr>
        <w:tc>
          <w:tcPr>
            <w:tcW w:w="5245" w:type="dxa"/>
            <w:tcBorders>
              <w:bottom w:val="single" w:sz="4" w:space="0" w:color="auto"/>
            </w:tcBorders>
          </w:tcPr>
          <w:p w14:paraId="206C6115" w14:textId="08C4E999" w:rsidR="00E43584" w:rsidRPr="00B7492E" w:rsidRDefault="00E43584" w:rsidP="00CB13CD">
            <w:pPr>
              <w:widowControl w:val="0"/>
              <w:spacing w:after="0" w:line="240" w:lineRule="auto"/>
              <w:ind w:left="142" w:hanging="142"/>
              <w:rPr>
                <w:rFonts w:ascii="Times New Roman" w:hAnsi="Times New Roman" w:cs="Times New Roman"/>
              </w:rPr>
            </w:pPr>
            <w:r w:rsidRPr="00B7492E">
              <w:rPr>
                <w:rFonts w:ascii="Times New Roman" w:hAnsi="Times New Roman" w:cs="Times New Roman"/>
              </w:rPr>
              <w:t xml:space="preserve">Help-seeking behaviours </w:t>
            </w:r>
            <w:r w:rsidRPr="00B7492E">
              <w:rPr>
                <w:rFonts w:ascii="Times New Roman" w:hAnsi="Times New Roman" w:cs="Times New Roman"/>
                <w:i/>
              </w:rPr>
              <w:t>(n, %)</w:t>
            </w:r>
          </w:p>
        </w:tc>
        <w:tc>
          <w:tcPr>
            <w:tcW w:w="1464" w:type="dxa"/>
            <w:tcBorders>
              <w:bottom w:val="single" w:sz="4" w:space="0" w:color="auto"/>
            </w:tcBorders>
            <w:tcMar>
              <w:left w:w="0" w:type="dxa"/>
              <w:right w:w="0" w:type="dxa"/>
            </w:tcMar>
          </w:tcPr>
          <w:p w14:paraId="78D52D7B" w14:textId="1EF01B8F" w:rsidR="00E43584" w:rsidRPr="00B7492E" w:rsidRDefault="00E43584"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45(56)</w:t>
            </w:r>
          </w:p>
        </w:tc>
        <w:tc>
          <w:tcPr>
            <w:tcW w:w="1465" w:type="dxa"/>
            <w:tcBorders>
              <w:bottom w:val="single" w:sz="4" w:space="0" w:color="auto"/>
            </w:tcBorders>
            <w:tcMar>
              <w:left w:w="0" w:type="dxa"/>
              <w:right w:w="0" w:type="dxa"/>
            </w:tcMar>
          </w:tcPr>
          <w:p w14:paraId="253EB322" w14:textId="3CE59FDD" w:rsidR="00E43584" w:rsidRPr="00B7492E" w:rsidRDefault="00E43584"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36(44)</w:t>
            </w:r>
          </w:p>
        </w:tc>
        <w:tc>
          <w:tcPr>
            <w:tcW w:w="1465" w:type="dxa"/>
            <w:tcBorders>
              <w:bottom w:val="single" w:sz="4" w:space="0" w:color="auto"/>
            </w:tcBorders>
            <w:tcMar>
              <w:left w:w="0" w:type="dxa"/>
              <w:right w:w="0" w:type="dxa"/>
            </w:tcMar>
          </w:tcPr>
          <w:p w14:paraId="716AE4F5" w14:textId="42A6AA4D" w:rsidR="00E43584" w:rsidRPr="00B7492E" w:rsidRDefault="00E43584"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38(51)</w:t>
            </w:r>
          </w:p>
        </w:tc>
        <w:tc>
          <w:tcPr>
            <w:tcW w:w="1465" w:type="dxa"/>
            <w:tcBorders>
              <w:bottom w:val="single" w:sz="4" w:space="0" w:color="auto"/>
            </w:tcBorders>
            <w:tcMar>
              <w:left w:w="0" w:type="dxa"/>
              <w:right w:w="0" w:type="dxa"/>
            </w:tcMar>
          </w:tcPr>
          <w:p w14:paraId="2CDE8164" w14:textId="4793342F" w:rsidR="00E43584" w:rsidRPr="00B7492E" w:rsidRDefault="00E43584"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30(38)</w:t>
            </w:r>
          </w:p>
        </w:tc>
        <w:tc>
          <w:tcPr>
            <w:tcW w:w="1465" w:type="dxa"/>
            <w:tcBorders>
              <w:bottom w:val="single" w:sz="4" w:space="0" w:color="auto"/>
            </w:tcBorders>
            <w:tcMar>
              <w:left w:w="0" w:type="dxa"/>
              <w:right w:w="0" w:type="dxa"/>
            </w:tcMar>
          </w:tcPr>
          <w:p w14:paraId="6F16B2DD" w14:textId="10D20F57" w:rsidR="00E43584" w:rsidRPr="00B7492E" w:rsidRDefault="00E43584"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36(44)</w:t>
            </w:r>
          </w:p>
        </w:tc>
        <w:tc>
          <w:tcPr>
            <w:tcW w:w="1465" w:type="dxa"/>
            <w:tcBorders>
              <w:bottom w:val="single" w:sz="4" w:space="0" w:color="auto"/>
            </w:tcBorders>
            <w:tcMar>
              <w:left w:w="0" w:type="dxa"/>
              <w:right w:w="0" w:type="dxa"/>
            </w:tcMar>
          </w:tcPr>
          <w:p w14:paraId="54D8CACF" w14:textId="3FA3B0DF" w:rsidR="00E43584" w:rsidRPr="00B7492E" w:rsidRDefault="00E43584" w:rsidP="00F55D35">
            <w:pPr>
              <w:widowControl w:val="0"/>
              <w:tabs>
                <w:tab w:val="decimal" w:pos="600"/>
              </w:tabs>
              <w:spacing w:after="0" w:line="240" w:lineRule="auto"/>
              <w:rPr>
                <w:rFonts w:ascii="Times New Roman" w:hAnsi="Times New Roman" w:cs="Times New Roman"/>
              </w:rPr>
            </w:pPr>
            <w:r w:rsidRPr="00B7492E">
              <w:rPr>
                <w:rFonts w:ascii="Times New Roman" w:hAnsi="Times New Roman" w:cs="Times New Roman"/>
              </w:rPr>
              <w:t>32(43)</w:t>
            </w:r>
          </w:p>
        </w:tc>
      </w:tr>
    </w:tbl>
    <w:p w14:paraId="5461CF67" w14:textId="26FB21B3" w:rsidR="00E43584" w:rsidRDefault="004A682C" w:rsidP="00CB13CD">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br w:type="page"/>
      </w:r>
      <w:r w:rsidR="00E43584">
        <w:rPr>
          <w:rFonts w:ascii="Times New Roman" w:hAnsi="Times New Roman" w:cs="Times New Roman"/>
          <w:sz w:val="24"/>
          <w:szCs w:val="24"/>
        </w:rPr>
        <w:t>Table 2</w:t>
      </w:r>
    </w:p>
    <w:p w14:paraId="0E506779" w14:textId="45F79E99" w:rsidR="00E43584" w:rsidRPr="001B18FE" w:rsidRDefault="00E43584" w:rsidP="006E4599">
      <w:pPr>
        <w:rPr>
          <w:rFonts w:ascii="Times New Roman" w:hAnsi="Times New Roman" w:cs="Times New Roman"/>
          <w:i/>
          <w:sz w:val="24"/>
          <w:szCs w:val="24"/>
        </w:rPr>
      </w:pPr>
      <w:r w:rsidRPr="001B18FE">
        <w:rPr>
          <w:rFonts w:ascii="Times New Roman" w:hAnsi="Times New Roman" w:cs="Times New Roman"/>
          <w:i/>
          <w:sz w:val="24"/>
          <w:szCs w:val="24"/>
        </w:rPr>
        <w:t xml:space="preserve">Estimated means and standard errors by condition and time, and between-condition </w:t>
      </w:r>
      <w:r w:rsidR="00E9183D">
        <w:rPr>
          <w:rFonts w:ascii="Times New Roman" w:hAnsi="Times New Roman" w:cs="Times New Roman"/>
          <w:i/>
          <w:sz w:val="24"/>
          <w:szCs w:val="24"/>
        </w:rPr>
        <w:t xml:space="preserve">pairwise </w:t>
      </w:r>
      <w:r>
        <w:rPr>
          <w:rFonts w:ascii="Times New Roman" w:hAnsi="Times New Roman" w:cs="Times New Roman"/>
          <w:i/>
          <w:sz w:val="24"/>
          <w:szCs w:val="24"/>
        </w:rPr>
        <w:t>comparisons</w:t>
      </w:r>
      <w:r w:rsidR="00E9183D">
        <w:rPr>
          <w:rFonts w:ascii="Times New Roman" w:hAnsi="Times New Roman" w:cs="Times New Roman"/>
          <w:i/>
          <w:sz w:val="24"/>
          <w:szCs w:val="24"/>
        </w:rPr>
        <w:t xml:space="preserve"> at each </w:t>
      </w:r>
      <w:r w:rsidR="00D3783B">
        <w:rPr>
          <w:rFonts w:ascii="Times New Roman" w:hAnsi="Times New Roman" w:cs="Times New Roman"/>
          <w:i/>
          <w:sz w:val="24"/>
          <w:szCs w:val="24"/>
        </w:rPr>
        <w:t>time point</w:t>
      </w:r>
    </w:p>
    <w:tbl>
      <w:tblPr>
        <w:tblStyle w:val="TableGrid"/>
        <w:tblW w:w="1504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134"/>
        <w:gridCol w:w="1134"/>
        <w:gridCol w:w="1134"/>
        <w:gridCol w:w="1149"/>
        <w:gridCol w:w="1150"/>
        <w:gridCol w:w="1150"/>
        <w:gridCol w:w="1150"/>
        <w:gridCol w:w="1149"/>
        <w:gridCol w:w="1198"/>
        <w:gridCol w:w="1150"/>
        <w:gridCol w:w="1150"/>
        <w:gridCol w:w="1150"/>
      </w:tblGrid>
      <w:tr w:rsidR="00E43584" w:rsidRPr="00B7492E" w14:paraId="51C6AC85" w14:textId="77777777" w:rsidTr="00307EBC">
        <w:tc>
          <w:tcPr>
            <w:tcW w:w="1242" w:type="dxa"/>
            <w:tcBorders>
              <w:top w:val="single" w:sz="4" w:space="0" w:color="auto"/>
              <w:bottom w:val="single" w:sz="4" w:space="0" w:color="auto"/>
            </w:tcBorders>
          </w:tcPr>
          <w:p w14:paraId="7A151FC3" w14:textId="77777777" w:rsidR="00E43584" w:rsidRPr="00B7492E" w:rsidRDefault="00E43584" w:rsidP="006E4599">
            <w:pPr>
              <w:spacing w:line="240" w:lineRule="auto"/>
              <w:rPr>
                <w:rFonts w:ascii="Times New Roman" w:hAnsi="Times New Roman" w:cs="Times New Roman"/>
              </w:rPr>
            </w:pPr>
          </w:p>
        </w:tc>
        <w:tc>
          <w:tcPr>
            <w:tcW w:w="1134" w:type="dxa"/>
            <w:tcBorders>
              <w:top w:val="single" w:sz="4" w:space="0" w:color="auto"/>
              <w:bottom w:val="single" w:sz="4" w:space="0" w:color="auto"/>
            </w:tcBorders>
            <w:vAlign w:val="bottom"/>
          </w:tcPr>
          <w:p w14:paraId="177072FB" w14:textId="77777777" w:rsidR="00E43584" w:rsidRPr="00B7492E" w:rsidRDefault="00E43584" w:rsidP="006E4599">
            <w:pPr>
              <w:tabs>
                <w:tab w:val="decimal" w:pos="152"/>
              </w:tabs>
              <w:spacing w:line="240" w:lineRule="auto"/>
              <w:jc w:val="center"/>
              <w:rPr>
                <w:rFonts w:ascii="Times New Roman" w:hAnsi="Times New Roman" w:cs="Times New Roman"/>
                <w:b/>
              </w:rPr>
            </w:pPr>
            <w:r w:rsidRPr="00B7492E">
              <w:rPr>
                <w:rFonts w:ascii="Times New Roman" w:hAnsi="Times New Roman" w:cs="Times New Roman"/>
                <w:b/>
              </w:rPr>
              <w:t>Control</w:t>
            </w:r>
          </w:p>
        </w:tc>
        <w:tc>
          <w:tcPr>
            <w:tcW w:w="1134" w:type="dxa"/>
            <w:tcBorders>
              <w:top w:val="single" w:sz="4" w:space="0" w:color="auto"/>
              <w:bottom w:val="single" w:sz="4" w:space="0" w:color="auto"/>
            </w:tcBorders>
            <w:vAlign w:val="bottom"/>
          </w:tcPr>
          <w:p w14:paraId="4FF7B351" w14:textId="77777777" w:rsidR="00E43584" w:rsidRPr="00B7492E" w:rsidRDefault="00E43584" w:rsidP="006E4599">
            <w:pPr>
              <w:tabs>
                <w:tab w:val="decimal" w:pos="167"/>
              </w:tabs>
              <w:spacing w:line="240" w:lineRule="auto"/>
              <w:jc w:val="center"/>
              <w:rPr>
                <w:rFonts w:ascii="Times New Roman" w:hAnsi="Times New Roman" w:cs="Times New Roman"/>
                <w:b/>
              </w:rPr>
            </w:pPr>
            <w:r w:rsidRPr="00B7492E">
              <w:rPr>
                <w:rFonts w:ascii="Times New Roman" w:hAnsi="Times New Roman" w:cs="Times New Roman"/>
                <w:b/>
              </w:rPr>
              <w:t>Website</w:t>
            </w:r>
          </w:p>
        </w:tc>
        <w:tc>
          <w:tcPr>
            <w:tcW w:w="1134" w:type="dxa"/>
            <w:tcBorders>
              <w:top w:val="single" w:sz="4" w:space="0" w:color="auto"/>
              <w:bottom w:val="single" w:sz="4" w:space="0" w:color="auto"/>
              <w:right w:val="single" w:sz="4" w:space="0" w:color="auto"/>
            </w:tcBorders>
            <w:vAlign w:val="bottom"/>
          </w:tcPr>
          <w:p w14:paraId="6CA703BD" w14:textId="77777777" w:rsidR="00E43584" w:rsidRPr="00B7492E" w:rsidRDefault="00E43584" w:rsidP="006E4599">
            <w:pPr>
              <w:tabs>
                <w:tab w:val="decimal" w:pos="150"/>
              </w:tabs>
              <w:spacing w:line="240" w:lineRule="auto"/>
              <w:jc w:val="center"/>
              <w:rPr>
                <w:rFonts w:ascii="Times New Roman" w:hAnsi="Times New Roman" w:cs="Times New Roman"/>
                <w:b/>
              </w:rPr>
            </w:pPr>
            <w:r w:rsidRPr="00B7492E">
              <w:rPr>
                <w:rFonts w:ascii="Times New Roman" w:hAnsi="Times New Roman" w:cs="Times New Roman"/>
                <w:b/>
              </w:rPr>
              <w:t>Tailored</w:t>
            </w:r>
          </w:p>
        </w:tc>
        <w:tc>
          <w:tcPr>
            <w:tcW w:w="3449" w:type="dxa"/>
            <w:gridSpan w:val="3"/>
            <w:tcBorders>
              <w:top w:val="single" w:sz="4" w:space="0" w:color="auto"/>
              <w:left w:val="single" w:sz="4" w:space="0" w:color="auto"/>
              <w:bottom w:val="single" w:sz="4" w:space="0" w:color="auto"/>
            </w:tcBorders>
            <w:vAlign w:val="bottom"/>
          </w:tcPr>
          <w:p w14:paraId="5E475747" w14:textId="77777777" w:rsidR="00E43584" w:rsidRPr="00B7492E" w:rsidRDefault="00E43584" w:rsidP="006E4599">
            <w:pPr>
              <w:tabs>
                <w:tab w:val="decimal" w:pos="120"/>
              </w:tabs>
              <w:spacing w:line="240" w:lineRule="auto"/>
              <w:jc w:val="center"/>
              <w:rPr>
                <w:rFonts w:ascii="Times New Roman" w:hAnsi="Times New Roman" w:cs="Times New Roman"/>
                <w:b/>
              </w:rPr>
            </w:pPr>
            <w:r w:rsidRPr="00B7492E">
              <w:rPr>
                <w:rFonts w:ascii="Times New Roman" w:hAnsi="Times New Roman" w:cs="Times New Roman"/>
                <w:b/>
              </w:rPr>
              <w:t>Website vs Control</w:t>
            </w:r>
          </w:p>
        </w:tc>
        <w:tc>
          <w:tcPr>
            <w:tcW w:w="3497" w:type="dxa"/>
            <w:gridSpan w:val="3"/>
            <w:tcBorders>
              <w:top w:val="single" w:sz="4" w:space="0" w:color="auto"/>
              <w:bottom w:val="single" w:sz="4" w:space="0" w:color="auto"/>
            </w:tcBorders>
            <w:vAlign w:val="bottom"/>
          </w:tcPr>
          <w:p w14:paraId="71EC351A" w14:textId="77777777" w:rsidR="00E43584" w:rsidRPr="00B7492E" w:rsidRDefault="00E43584" w:rsidP="006E4599">
            <w:pPr>
              <w:tabs>
                <w:tab w:val="decimal" w:pos="5"/>
              </w:tabs>
              <w:spacing w:line="240" w:lineRule="auto"/>
              <w:jc w:val="center"/>
              <w:rPr>
                <w:rFonts w:ascii="Times New Roman" w:hAnsi="Times New Roman" w:cs="Times New Roman"/>
                <w:b/>
              </w:rPr>
            </w:pPr>
            <w:r w:rsidRPr="00B7492E">
              <w:rPr>
                <w:rFonts w:ascii="Times New Roman" w:hAnsi="Times New Roman" w:cs="Times New Roman"/>
                <w:b/>
              </w:rPr>
              <w:t>Tailored vs Control</w:t>
            </w:r>
          </w:p>
        </w:tc>
        <w:tc>
          <w:tcPr>
            <w:tcW w:w="3450" w:type="dxa"/>
            <w:gridSpan w:val="3"/>
            <w:tcBorders>
              <w:top w:val="single" w:sz="4" w:space="0" w:color="auto"/>
              <w:bottom w:val="single" w:sz="4" w:space="0" w:color="auto"/>
            </w:tcBorders>
            <w:vAlign w:val="bottom"/>
          </w:tcPr>
          <w:p w14:paraId="0DBE1F62" w14:textId="77777777" w:rsidR="00E43584" w:rsidRPr="00B7492E" w:rsidRDefault="00E43584" w:rsidP="006E4599">
            <w:pPr>
              <w:tabs>
                <w:tab w:val="decimal" w:pos="70"/>
              </w:tabs>
              <w:spacing w:line="240" w:lineRule="auto"/>
              <w:jc w:val="center"/>
              <w:rPr>
                <w:rFonts w:ascii="Times New Roman" w:hAnsi="Times New Roman" w:cs="Times New Roman"/>
                <w:b/>
              </w:rPr>
            </w:pPr>
            <w:r w:rsidRPr="00B7492E">
              <w:rPr>
                <w:rFonts w:ascii="Times New Roman" w:hAnsi="Times New Roman" w:cs="Times New Roman"/>
                <w:b/>
              </w:rPr>
              <w:t>Tailored vs Website</w:t>
            </w:r>
          </w:p>
        </w:tc>
      </w:tr>
      <w:tr w:rsidR="00E43584" w:rsidRPr="00B7492E" w14:paraId="61581318" w14:textId="77777777" w:rsidTr="00307EBC">
        <w:tc>
          <w:tcPr>
            <w:tcW w:w="1242" w:type="dxa"/>
            <w:tcBorders>
              <w:top w:val="single" w:sz="4" w:space="0" w:color="auto"/>
              <w:bottom w:val="single" w:sz="4" w:space="0" w:color="auto"/>
            </w:tcBorders>
          </w:tcPr>
          <w:p w14:paraId="4DD553D1" w14:textId="2594C6BA" w:rsidR="00E43584" w:rsidRPr="00B7492E" w:rsidRDefault="00E43584" w:rsidP="006E4599">
            <w:pPr>
              <w:spacing w:line="240" w:lineRule="auto"/>
              <w:rPr>
                <w:rFonts w:ascii="Times New Roman" w:hAnsi="Times New Roman" w:cs="Times New Roman"/>
              </w:rPr>
            </w:pPr>
            <w:r w:rsidRPr="00B7492E">
              <w:rPr>
                <w:rFonts w:ascii="Times New Roman" w:hAnsi="Times New Roman" w:cs="Times New Roman"/>
                <w:b/>
              </w:rPr>
              <w:t>Measure</w:t>
            </w:r>
            <w:r w:rsidRPr="00B7492E">
              <w:rPr>
                <w:rFonts w:ascii="Times New Roman" w:hAnsi="Times New Roman" w:cs="Times New Roman"/>
              </w:rPr>
              <w:t xml:space="preserve"> (baseline covariate)</w:t>
            </w:r>
          </w:p>
        </w:tc>
        <w:tc>
          <w:tcPr>
            <w:tcW w:w="1134" w:type="dxa"/>
            <w:tcBorders>
              <w:top w:val="single" w:sz="4" w:space="0" w:color="auto"/>
              <w:bottom w:val="single" w:sz="4" w:space="0" w:color="auto"/>
            </w:tcBorders>
            <w:vAlign w:val="bottom"/>
          </w:tcPr>
          <w:p w14:paraId="0BFD492D" w14:textId="77777777" w:rsidR="00E43584" w:rsidRPr="00B7492E" w:rsidRDefault="00E43584" w:rsidP="006E4599">
            <w:pPr>
              <w:tabs>
                <w:tab w:val="decimal" w:pos="152"/>
              </w:tabs>
              <w:spacing w:line="240" w:lineRule="auto"/>
              <w:jc w:val="center"/>
              <w:rPr>
                <w:rFonts w:ascii="Times New Roman" w:hAnsi="Times New Roman" w:cs="Times New Roman"/>
                <w:b/>
                <w:i/>
              </w:rPr>
            </w:pPr>
            <w:r w:rsidRPr="00B7492E">
              <w:rPr>
                <w:rFonts w:ascii="Times New Roman" w:hAnsi="Times New Roman" w:cs="Times New Roman"/>
                <w:b/>
                <w:i/>
              </w:rPr>
              <w:t>M(SE)</w:t>
            </w:r>
          </w:p>
        </w:tc>
        <w:tc>
          <w:tcPr>
            <w:tcW w:w="1134" w:type="dxa"/>
            <w:tcBorders>
              <w:top w:val="single" w:sz="4" w:space="0" w:color="auto"/>
              <w:bottom w:val="single" w:sz="4" w:space="0" w:color="auto"/>
            </w:tcBorders>
            <w:vAlign w:val="bottom"/>
          </w:tcPr>
          <w:p w14:paraId="0EED0B6F" w14:textId="77777777" w:rsidR="00E43584" w:rsidRPr="00B7492E" w:rsidRDefault="00E43584" w:rsidP="006E4599">
            <w:pPr>
              <w:tabs>
                <w:tab w:val="decimal" w:pos="167"/>
              </w:tabs>
              <w:spacing w:line="240" w:lineRule="auto"/>
              <w:jc w:val="center"/>
              <w:rPr>
                <w:rFonts w:ascii="Times New Roman" w:hAnsi="Times New Roman" w:cs="Times New Roman"/>
                <w:b/>
                <w:i/>
              </w:rPr>
            </w:pPr>
            <w:r w:rsidRPr="00B7492E">
              <w:rPr>
                <w:rFonts w:ascii="Times New Roman" w:hAnsi="Times New Roman" w:cs="Times New Roman"/>
                <w:b/>
                <w:i/>
              </w:rPr>
              <w:t>M(SE)</w:t>
            </w:r>
          </w:p>
        </w:tc>
        <w:tc>
          <w:tcPr>
            <w:tcW w:w="1134" w:type="dxa"/>
            <w:tcBorders>
              <w:top w:val="single" w:sz="4" w:space="0" w:color="auto"/>
              <w:bottom w:val="single" w:sz="4" w:space="0" w:color="auto"/>
              <w:right w:val="single" w:sz="4" w:space="0" w:color="auto"/>
            </w:tcBorders>
            <w:vAlign w:val="bottom"/>
          </w:tcPr>
          <w:p w14:paraId="36DC4AC3" w14:textId="77777777" w:rsidR="00E43584" w:rsidRPr="00B7492E" w:rsidRDefault="00E43584" w:rsidP="006E4599">
            <w:pPr>
              <w:tabs>
                <w:tab w:val="decimal" w:pos="150"/>
              </w:tabs>
              <w:spacing w:line="240" w:lineRule="auto"/>
              <w:jc w:val="center"/>
              <w:rPr>
                <w:rFonts w:ascii="Times New Roman" w:hAnsi="Times New Roman" w:cs="Times New Roman"/>
                <w:b/>
                <w:i/>
              </w:rPr>
            </w:pPr>
            <w:r w:rsidRPr="00B7492E">
              <w:rPr>
                <w:rFonts w:ascii="Times New Roman" w:hAnsi="Times New Roman" w:cs="Times New Roman"/>
                <w:b/>
                <w:i/>
              </w:rPr>
              <w:t>M(SE)</w:t>
            </w:r>
          </w:p>
        </w:tc>
        <w:tc>
          <w:tcPr>
            <w:tcW w:w="1149" w:type="dxa"/>
            <w:tcBorders>
              <w:top w:val="single" w:sz="4" w:space="0" w:color="auto"/>
              <w:left w:val="single" w:sz="4" w:space="0" w:color="auto"/>
              <w:bottom w:val="single" w:sz="4" w:space="0" w:color="auto"/>
            </w:tcBorders>
            <w:vAlign w:val="bottom"/>
          </w:tcPr>
          <w:p w14:paraId="3C2CDF7A" w14:textId="77777777" w:rsidR="00E43584" w:rsidRPr="00B7492E" w:rsidRDefault="00E43584" w:rsidP="006E4599">
            <w:pPr>
              <w:tabs>
                <w:tab w:val="decimal" w:pos="229"/>
              </w:tabs>
              <w:spacing w:line="240" w:lineRule="auto"/>
              <w:jc w:val="center"/>
              <w:rPr>
                <w:rFonts w:ascii="Times New Roman" w:hAnsi="Times New Roman" w:cs="Times New Roman"/>
                <w:b/>
                <w:i/>
              </w:rPr>
            </w:pPr>
            <w:r w:rsidRPr="00B7492E">
              <w:rPr>
                <w:rFonts w:ascii="Times New Roman" w:hAnsi="Times New Roman" w:cs="Times New Roman"/>
                <w:b/>
                <w:i/>
              </w:rPr>
              <w:t>b(SE)</w:t>
            </w:r>
          </w:p>
        </w:tc>
        <w:tc>
          <w:tcPr>
            <w:tcW w:w="1150" w:type="dxa"/>
            <w:tcBorders>
              <w:top w:val="single" w:sz="4" w:space="0" w:color="auto"/>
              <w:bottom w:val="single" w:sz="4" w:space="0" w:color="auto"/>
            </w:tcBorders>
            <w:vAlign w:val="bottom"/>
          </w:tcPr>
          <w:p w14:paraId="20860D7C" w14:textId="77777777" w:rsidR="00E43584" w:rsidRPr="00B7492E" w:rsidRDefault="00E43584" w:rsidP="006E4599">
            <w:pPr>
              <w:tabs>
                <w:tab w:val="decimal" w:pos="202"/>
              </w:tabs>
              <w:spacing w:line="240" w:lineRule="auto"/>
              <w:jc w:val="center"/>
              <w:rPr>
                <w:rFonts w:ascii="Times New Roman" w:hAnsi="Times New Roman" w:cs="Times New Roman"/>
                <w:b/>
                <w:i/>
              </w:rPr>
            </w:pPr>
            <w:r w:rsidRPr="00B7492E">
              <w:rPr>
                <w:rFonts w:ascii="Times New Roman" w:hAnsi="Times New Roman" w:cs="Times New Roman"/>
                <w:b/>
                <w:i/>
              </w:rPr>
              <w:t>95%CI</w:t>
            </w:r>
          </w:p>
        </w:tc>
        <w:tc>
          <w:tcPr>
            <w:tcW w:w="1150" w:type="dxa"/>
            <w:tcBorders>
              <w:top w:val="single" w:sz="4" w:space="0" w:color="auto"/>
              <w:bottom w:val="single" w:sz="4" w:space="0" w:color="auto"/>
            </w:tcBorders>
            <w:vAlign w:val="bottom"/>
          </w:tcPr>
          <w:p w14:paraId="51C0106F" w14:textId="77777777" w:rsidR="00E43584" w:rsidRPr="00B7492E" w:rsidRDefault="00E43584" w:rsidP="006E4599">
            <w:pPr>
              <w:tabs>
                <w:tab w:val="decimal" w:pos="120"/>
              </w:tabs>
              <w:spacing w:line="240" w:lineRule="auto"/>
              <w:jc w:val="center"/>
              <w:rPr>
                <w:rFonts w:ascii="Times New Roman" w:hAnsi="Times New Roman" w:cs="Times New Roman"/>
                <w:b/>
                <w:i/>
              </w:rPr>
            </w:pPr>
            <w:r w:rsidRPr="00B7492E">
              <w:rPr>
                <w:rFonts w:ascii="Times New Roman" w:hAnsi="Times New Roman" w:cs="Times New Roman"/>
                <w:b/>
                <w:i/>
              </w:rPr>
              <w:t>p(d)</w:t>
            </w:r>
          </w:p>
        </w:tc>
        <w:tc>
          <w:tcPr>
            <w:tcW w:w="1150" w:type="dxa"/>
            <w:tcBorders>
              <w:top w:val="single" w:sz="4" w:space="0" w:color="auto"/>
              <w:bottom w:val="single" w:sz="4" w:space="0" w:color="auto"/>
            </w:tcBorders>
            <w:vAlign w:val="bottom"/>
          </w:tcPr>
          <w:p w14:paraId="5043499D" w14:textId="77777777" w:rsidR="00E43584" w:rsidRPr="00B7492E" w:rsidRDefault="00E43584" w:rsidP="006E4599">
            <w:pPr>
              <w:tabs>
                <w:tab w:val="decimal" w:pos="248"/>
              </w:tabs>
              <w:spacing w:line="240" w:lineRule="auto"/>
              <w:jc w:val="center"/>
              <w:rPr>
                <w:rFonts w:ascii="Times New Roman" w:hAnsi="Times New Roman" w:cs="Times New Roman"/>
                <w:b/>
                <w:i/>
              </w:rPr>
            </w:pPr>
            <w:r w:rsidRPr="00B7492E">
              <w:rPr>
                <w:rFonts w:ascii="Times New Roman" w:hAnsi="Times New Roman" w:cs="Times New Roman"/>
                <w:b/>
                <w:i/>
              </w:rPr>
              <w:t>b(SE)</w:t>
            </w:r>
          </w:p>
        </w:tc>
        <w:tc>
          <w:tcPr>
            <w:tcW w:w="1149" w:type="dxa"/>
            <w:tcBorders>
              <w:top w:val="single" w:sz="4" w:space="0" w:color="auto"/>
              <w:bottom w:val="single" w:sz="4" w:space="0" w:color="auto"/>
            </w:tcBorders>
            <w:vAlign w:val="bottom"/>
          </w:tcPr>
          <w:p w14:paraId="406BFD54" w14:textId="77777777" w:rsidR="00E43584" w:rsidRPr="00B7492E" w:rsidRDefault="00E43584" w:rsidP="006E4599">
            <w:pPr>
              <w:tabs>
                <w:tab w:val="decimal" w:pos="193"/>
              </w:tabs>
              <w:spacing w:line="240" w:lineRule="auto"/>
              <w:jc w:val="center"/>
              <w:rPr>
                <w:rFonts w:ascii="Times New Roman" w:hAnsi="Times New Roman" w:cs="Times New Roman"/>
                <w:b/>
                <w:i/>
              </w:rPr>
            </w:pPr>
            <w:r w:rsidRPr="00B7492E">
              <w:rPr>
                <w:rFonts w:ascii="Times New Roman" w:hAnsi="Times New Roman" w:cs="Times New Roman"/>
                <w:b/>
                <w:i/>
              </w:rPr>
              <w:t>95%CI</w:t>
            </w:r>
          </w:p>
        </w:tc>
        <w:tc>
          <w:tcPr>
            <w:tcW w:w="1198" w:type="dxa"/>
            <w:tcBorders>
              <w:top w:val="single" w:sz="4" w:space="0" w:color="auto"/>
              <w:bottom w:val="single" w:sz="4" w:space="0" w:color="auto"/>
            </w:tcBorders>
            <w:vAlign w:val="bottom"/>
          </w:tcPr>
          <w:p w14:paraId="09E24B92" w14:textId="77777777" w:rsidR="00E43584" w:rsidRPr="00B7492E" w:rsidRDefault="00E43584" w:rsidP="006E4599">
            <w:pPr>
              <w:tabs>
                <w:tab w:val="decimal" w:pos="5"/>
              </w:tabs>
              <w:spacing w:line="240" w:lineRule="auto"/>
              <w:jc w:val="center"/>
              <w:rPr>
                <w:rFonts w:ascii="Times New Roman" w:hAnsi="Times New Roman" w:cs="Times New Roman"/>
                <w:b/>
                <w:i/>
              </w:rPr>
            </w:pPr>
            <w:r w:rsidRPr="00B7492E">
              <w:rPr>
                <w:rFonts w:ascii="Times New Roman" w:hAnsi="Times New Roman" w:cs="Times New Roman"/>
                <w:b/>
                <w:i/>
              </w:rPr>
              <w:t>p(d)</w:t>
            </w:r>
          </w:p>
        </w:tc>
        <w:tc>
          <w:tcPr>
            <w:tcW w:w="1150" w:type="dxa"/>
            <w:tcBorders>
              <w:top w:val="single" w:sz="4" w:space="0" w:color="auto"/>
              <w:bottom w:val="single" w:sz="4" w:space="0" w:color="auto"/>
            </w:tcBorders>
            <w:vAlign w:val="bottom"/>
          </w:tcPr>
          <w:p w14:paraId="4979E187" w14:textId="77777777" w:rsidR="00E43584" w:rsidRPr="00B7492E" w:rsidRDefault="00E43584" w:rsidP="006E4599">
            <w:pPr>
              <w:tabs>
                <w:tab w:val="decimal" w:pos="174"/>
              </w:tabs>
              <w:spacing w:line="240" w:lineRule="auto"/>
              <w:jc w:val="center"/>
              <w:rPr>
                <w:rFonts w:ascii="Times New Roman" w:hAnsi="Times New Roman" w:cs="Times New Roman"/>
                <w:b/>
                <w:i/>
              </w:rPr>
            </w:pPr>
            <w:r w:rsidRPr="00B7492E">
              <w:rPr>
                <w:rFonts w:ascii="Times New Roman" w:hAnsi="Times New Roman" w:cs="Times New Roman"/>
                <w:b/>
                <w:i/>
              </w:rPr>
              <w:t>b(SE)</w:t>
            </w:r>
          </w:p>
        </w:tc>
        <w:tc>
          <w:tcPr>
            <w:tcW w:w="1150" w:type="dxa"/>
            <w:tcBorders>
              <w:top w:val="single" w:sz="4" w:space="0" w:color="auto"/>
              <w:bottom w:val="single" w:sz="4" w:space="0" w:color="auto"/>
            </w:tcBorders>
            <w:vAlign w:val="bottom"/>
          </w:tcPr>
          <w:p w14:paraId="63CDC870" w14:textId="77777777" w:rsidR="00E43584" w:rsidRPr="00B7492E" w:rsidRDefault="00E43584" w:rsidP="006E4599">
            <w:pPr>
              <w:tabs>
                <w:tab w:val="decimal" w:pos="156"/>
              </w:tabs>
              <w:spacing w:line="240" w:lineRule="auto"/>
              <w:jc w:val="center"/>
              <w:rPr>
                <w:rFonts w:ascii="Times New Roman" w:hAnsi="Times New Roman" w:cs="Times New Roman"/>
                <w:b/>
                <w:i/>
              </w:rPr>
            </w:pPr>
            <w:r w:rsidRPr="00B7492E">
              <w:rPr>
                <w:rFonts w:ascii="Times New Roman" w:hAnsi="Times New Roman" w:cs="Times New Roman"/>
                <w:b/>
                <w:i/>
              </w:rPr>
              <w:t>95%CI</w:t>
            </w:r>
          </w:p>
        </w:tc>
        <w:tc>
          <w:tcPr>
            <w:tcW w:w="1150" w:type="dxa"/>
            <w:tcBorders>
              <w:top w:val="single" w:sz="4" w:space="0" w:color="auto"/>
              <w:bottom w:val="single" w:sz="4" w:space="0" w:color="auto"/>
            </w:tcBorders>
            <w:vAlign w:val="bottom"/>
          </w:tcPr>
          <w:p w14:paraId="688F6D11" w14:textId="77777777" w:rsidR="00E43584" w:rsidRPr="00B7492E" w:rsidRDefault="00E43584" w:rsidP="006E4599">
            <w:pPr>
              <w:tabs>
                <w:tab w:val="decimal" w:pos="70"/>
              </w:tabs>
              <w:spacing w:line="240" w:lineRule="auto"/>
              <w:jc w:val="center"/>
              <w:rPr>
                <w:rFonts w:ascii="Times New Roman" w:hAnsi="Times New Roman" w:cs="Times New Roman"/>
                <w:b/>
                <w:i/>
              </w:rPr>
            </w:pPr>
            <w:r w:rsidRPr="00B7492E">
              <w:rPr>
                <w:rFonts w:ascii="Times New Roman" w:hAnsi="Times New Roman" w:cs="Times New Roman"/>
                <w:b/>
                <w:i/>
              </w:rPr>
              <w:t>p(d)</w:t>
            </w:r>
          </w:p>
        </w:tc>
      </w:tr>
      <w:tr w:rsidR="00E43584" w:rsidRPr="00B7492E" w14:paraId="39EBDBF5" w14:textId="77777777" w:rsidTr="00307EBC">
        <w:tc>
          <w:tcPr>
            <w:tcW w:w="4644" w:type="dxa"/>
            <w:gridSpan w:val="4"/>
            <w:tcBorders>
              <w:right w:val="single" w:sz="4" w:space="0" w:color="auto"/>
            </w:tcBorders>
          </w:tcPr>
          <w:p w14:paraId="0AE16B78" w14:textId="77777777" w:rsidR="00E43584" w:rsidRPr="00B7492E" w:rsidRDefault="00E43584" w:rsidP="006E4599">
            <w:pPr>
              <w:tabs>
                <w:tab w:val="decimal" w:pos="150"/>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Appearance esteem</w:t>
            </w:r>
          </w:p>
        </w:tc>
        <w:tc>
          <w:tcPr>
            <w:tcW w:w="1149" w:type="dxa"/>
            <w:tcBorders>
              <w:left w:val="single" w:sz="4" w:space="0" w:color="auto"/>
            </w:tcBorders>
          </w:tcPr>
          <w:p w14:paraId="04E495B7" w14:textId="77777777" w:rsidR="00E43584" w:rsidRPr="00B7492E" w:rsidRDefault="00E43584" w:rsidP="006E4599">
            <w:pPr>
              <w:tabs>
                <w:tab w:val="decimal" w:pos="229"/>
              </w:tabs>
              <w:spacing w:line="240" w:lineRule="auto"/>
              <w:rPr>
                <w:rFonts w:ascii="Times New Roman" w:hAnsi="Times New Roman" w:cs="Times New Roman"/>
                <w:sz w:val="20"/>
                <w:szCs w:val="20"/>
              </w:rPr>
            </w:pPr>
          </w:p>
        </w:tc>
        <w:tc>
          <w:tcPr>
            <w:tcW w:w="1150" w:type="dxa"/>
          </w:tcPr>
          <w:p w14:paraId="50504D05" w14:textId="77777777" w:rsidR="00E43584" w:rsidRPr="00B7492E" w:rsidRDefault="00E43584" w:rsidP="006E4599">
            <w:pPr>
              <w:tabs>
                <w:tab w:val="decimal" w:pos="202"/>
              </w:tabs>
              <w:spacing w:line="240" w:lineRule="auto"/>
              <w:rPr>
                <w:rFonts w:ascii="Times New Roman" w:hAnsi="Times New Roman" w:cs="Times New Roman"/>
                <w:sz w:val="20"/>
                <w:szCs w:val="20"/>
              </w:rPr>
            </w:pPr>
          </w:p>
        </w:tc>
        <w:tc>
          <w:tcPr>
            <w:tcW w:w="1150" w:type="dxa"/>
          </w:tcPr>
          <w:p w14:paraId="33A793DB" w14:textId="77777777" w:rsidR="00E43584" w:rsidRPr="00B7492E" w:rsidRDefault="00E43584" w:rsidP="006E4599">
            <w:pPr>
              <w:tabs>
                <w:tab w:val="decimal" w:pos="120"/>
              </w:tabs>
              <w:spacing w:line="240" w:lineRule="auto"/>
              <w:rPr>
                <w:rFonts w:ascii="Times New Roman" w:hAnsi="Times New Roman" w:cs="Times New Roman"/>
                <w:sz w:val="20"/>
                <w:szCs w:val="20"/>
              </w:rPr>
            </w:pPr>
          </w:p>
        </w:tc>
        <w:tc>
          <w:tcPr>
            <w:tcW w:w="1150" w:type="dxa"/>
          </w:tcPr>
          <w:p w14:paraId="3EE006A2" w14:textId="77777777" w:rsidR="00E43584" w:rsidRPr="00B7492E" w:rsidRDefault="00E43584" w:rsidP="006E4599">
            <w:pPr>
              <w:tabs>
                <w:tab w:val="decimal" w:pos="248"/>
              </w:tabs>
              <w:spacing w:line="240" w:lineRule="auto"/>
              <w:rPr>
                <w:rFonts w:ascii="Times New Roman" w:hAnsi="Times New Roman" w:cs="Times New Roman"/>
                <w:sz w:val="20"/>
                <w:szCs w:val="20"/>
              </w:rPr>
            </w:pPr>
          </w:p>
        </w:tc>
        <w:tc>
          <w:tcPr>
            <w:tcW w:w="1149" w:type="dxa"/>
          </w:tcPr>
          <w:p w14:paraId="336B5908" w14:textId="77777777" w:rsidR="00E43584" w:rsidRPr="00B7492E" w:rsidRDefault="00E43584" w:rsidP="006E4599">
            <w:pPr>
              <w:tabs>
                <w:tab w:val="decimal" w:pos="193"/>
              </w:tabs>
              <w:spacing w:line="240" w:lineRule="auto"/>
              <w:rPr>
                <w:rFonts w:ascii="Times New Roman" w:hAnsi="Times New Roman" w:cs="Times New Roman"/>
                <w:sz w:val="20"/>
                <w:szCs w:val="20"/>
              </w:rPr>
            </w:pPr>
          </w:p>
        </w:tc>
        <w:tc>
          <w:tcPr>
            <w:tcW w:w="1198" w:type="dxa"/>
          </w:tcPr>
          <w:p w14:paraId="38435C20" w14:textId="77777777" w:rsidR="00E43584" w:rsidRPr="00B7492E" w:rsidRDefault="00E43584" w:rsidP="006E4599">
            <w:pPr>
              <w:tabs>
                <w:tab w:val="decimal" w:pos="5"/>
              </w:tabs>
              <w:spacing w:line="240" w:lineRule="auto"/>
              <w:rPr>
                <w:rFonts w:ascii="Times New Roman" w:hAnsi="Times New Roman" w:cs="Times New Roman"/>
                <w:sz w:val="20"/>
                <w:szCs w:val="20"/>
              </w:rPr>
            </w:pPr>
          </w:p>
        </w:tc>
        <w:tc>
          <w:tcPr>
            <w:tcW w:w="1150" w:type="dxa"/>
          </w:tcPr>
          <w:p w14:paraId="0B3217C3" w14:textId="77777777" w:rsidR="00E43584" w:rsidRPr="00B7492E" w:rsidRDefault="00E43584" w:rsidP="006E4599">
            <w:pPr>
              <w:tabs>
                <w:tab w:val="decimal" w:pos="174"/>
              </w:tabs>
              <w:spacing w:line="240" w:lineRule="auto"/>
              <w:rPr>
                <w:rFonts w:ascii="Times New Roman" w:hAnsi="Times New Roman" w:cs="Times New Roman"/>
                <w:sz w:val="20"/>
                <w:szCs w:val="20"/>
              </w:rPr>
            </w:pPr>
          </w:p>
        </w:tc>
        <w:tc>
          <w:tcPr>
            <w:tcW w:w="1150" w:type="dxa"/>
          </w:tcPr>
          <w:p w14:paraId="1BC6490B" w14:textId="77777777" w:rsidR="00E43584" w:rsidRPr="00B7492E" w:rsidRDefault="00E43584" w:rsidP="006E4599">
            <w:pPr>
              <w:tabs>
                <w:tab w:val="decimal" w:pos="156"/>
              </w:tabs>
              <w:spacing w:line="240" w:lineRule="auto"/>
              <w:rPr>
                <w:rFonts w:ascii="Times New Roman" w:hAnsi="Times New Roman" w:cs="Times New Roman"/>
                <w:sz w:val="20"/>
                <w:szCs w:val="20"/>
              </w:rPr>
            </w:pPr>
          </w:p>
        </w:tc>
        <w:tc>
          <w:tcPr>
            <w:tcW w:w="1150" w:type="dxa"/>
          </w:tcPr>
          <w:p w14:paraId="20ECDD20" w14:textId="77777777" w:rsidR="00E43584" w:rsidRPr="00B7492E" w:rsidRDefault="00E43584" w:rsidP="006E4599">
            <w:pPr>
              <w:tabs>
                <w:tab w:val="decimal" w:pos="70"/>
              </w:tabs>
              <w:spacing w:line="240" w:lineRule="auto"/>
              <w:rPr>
                <w:rFonts w:ascii="Times New Roman" w:hAnsi="Times New Roman" w:cs="Times New Roman"/>
                <w:sz w:val="20"/>
                <w:szCs w:val="20"/>
              </w:rPr>
            </w:pPr>
          </w:p>
        </w:tc>
      </w:tr>
      <w:tr w:rsidR="00AF5794" w:rsidRPr="00B7492E" w14:paraId="4EB43036" w14:textId="77777777" w:rsidTr="00307EBC">
        <w:tc>
          <w:tcPr>
            <w:tcW w:w="4644" w:type="dxa"/>
            <w:gridSpan w:val="4"/>
            <w:tcBorders>
              <w:right w:val="single" w:sz="4" w:space="0" w:color="auto"/>
            </w:tcBorders>
          </w:tcPr>
          <w:p w14:paraId="241412B6" w14:textId="6A6C8DB5" w:rsidR="00AF5794" w:rsidRPr="00B7492E" w:rsidRDefault="00AF579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Mothers (3.25)</w:t>
            </w:r>
          </w:p>
        </w:tc>
        <w:tc>
          <w:tcPr>
            <w:tcW w:w="1149" w:type="dxa"/>
            <w:tcBorders>
              <w:left w:val="single" w:sz="4" w:space="0" w:color="auto"/>
            </w:tcBorders>
          </w:tcPr>
          <w:p w14:paraId="311E8F48" w14:textId="77777777" w:rsidR="00AF5794" w:rsidRPr="00B7492E" w:rsidRDefault="00AF5794" w:rsidP="006E4599">
            <w:pPr>
              <w:tabs>
                <w:tab w:val="decimal" w:pos="229"/>
              </w:tabs>
              <w:spacing w:line="240" w:lineRule="auto"/>
              <w:rPr>
                <w:rFonts w:ascii="Times New Roman" w:hAnsi="Times New Roman" w:cs="Times New Roman"/>
                <w:sz w:val="20"/>
                <w:szCs w:val="20"/>
              </w:rPr>
            </w:pPr>
          </w:p>
        </w:tc>
        <w:tc>
          <w:tcPr>
            <w:tcW w:w="1150" w:type="dxa"/>
          </w:tcPr>
          <w:p w14:paraId="7C6B9BB6" w14:textId="77777777" w:rsidR="00AF5794" w:rsidRPr="00B7492E" w:rsidRDefault="00AF5794" w:rsidP="006E4599">
            <w:pPr>
              <w:tabs>
                <w:tab w:val="decimal" w:pos="202"/>
              </w:tabs>
              <w:spacing w:line="240" w:lineRule="auto"/>
              <w:rPr>
                <w:rFonts w:ascii="Times New Roman" w:hAnsi="Times New Roman" w:cs="Times New Roman"/>
                <w:sz w:val="20"/>
                <w:szCs w:val="20"/>
              </w:rPr>
            </w:pPr>
          </w:p>
        </w:tc>
        <w:tc>
          <w:tcPr>
            <w:tcW w:w="1150" w:type="dxa"/>
          </w:tcPr>
          <w:p w14:paraId="47419E29" w14:textId="77777777" w:rsidR="00AF5794" w:rsidRPr="00B7492E" w:rsidRDefault="00AF5794" w:rsidP="006E4599">
            <w:pPr>
              <w:tabs>
                <w:tab w:val="decimal" w:pos="120"/>
              </w:tabs>
              <w:spacing w:line="240" w:lineRule="auto"/>
              <w:rPr>
                <w:rFonts w:ascii="Times New Roman" w:hAnsi="Times New Roman" w:cs="Times New Roman"/>
                <w:sz w:val="20"/>
                <w:szCs w:val="20"/>
              </w:rPr>
            </w:pPr>
          </w:p>
        </w:tc>
        <w:tc>
          <w:tcPr>
            <w:tcW w:w="1150" w:type="dxa"/>
          </w:tcPr>
          <w:p w14:paraId="3B5D6D47" w14:textId="77777777" w:rsidR="00AF5794" w:rsidRPr="00B7492E" w:rsidRDefault="00AF5794" w:rsidP="006E4599">
            <w:pPr>
              <w:tabs>
                <w:tab w:val="decimal" w:pos="248"/>
              </w:tabs>
              <w:spacing w:line="240" w:lineRule="auto"/>
              <w:rPr>
                <w:rFonts w:ascii="Times New Roman" w:hAnsi="Times New Roman" w:cs="Times New Roman"/>
                <w:sz w:val="20"/>
                <w:szCs w:val="20"/>
              </w:rPr>
            </w:pPr>
          </w:p>
        </w:tc>
        <w:tc>
          <w:tcPr>
            <w:tcW w:w="1149" w:type="dxa"/>
          </w:tcPr>
          <w:p w14:paraId="0A36033B" w14:textId="77777777" w:rsidR="00AF5794" w:rsidRPr="00B7492E" w:rsidRDefault="00AF5794" w:rsidP="006E4599">
            <w:pPr>
              <w:tabs>
                <w:tab w:val="decimal" w:pos="193"/>
              </w:tabs>
              <w:spacing w:line="240" w:lineRule="auto"/>
              <w:rPr>
                <w:rFonts w:ascii="Times New Roman" w:hAnsi="Times New Roman" w:cs="Times New Roman"/>
                <w:sz w:val="20"/>
                <w:szCs w:val="20"/>
              </w:rPr>
            </w:pPr>
          </w:p>
        </w:tc>
        <w:tc>
          <w:tcPr>
            <w:tcW w:w="1198" w:type="dxa"/>
          </w:tcPr>
          <w:p w14:paraId="55269805" w14:textId="77777777" w:rsidR="00AF5794" w:rsidRPr="00B7492E" w:rsidRDefault="00AF5794" w:rsidP="006E4599">
            <w:pPr>
              <w:tabs>
                <w:tab w:val="decimal" w:pos="5"/>
              </w:tabs>
              <w:spacing w:line="240" w:lineRule="auto"/>
              <w:rPr>
                <w:rFonts w:ascii="Times New Roman" w:hAnsi="Times New Roman" w:cs="Times New Roman"/>
                <w:sz w:val="20"/>
                <w:szCs w:val="20"/>
              </w:rPr>
            </w:pPr>
          </w:p>
        </w:tc>
        <w:tc>
          <w:tcPr>
            <w:tcW w:w="1150" w:type="dxa"/>
          </w:tcPr>
          <w:p w14:paraId="44A2CA63" w14:textId="77777777" w:rsidR="00AF5794" w:rsidRPr="00B7492E" w:rsidRDefault="00AF5794" w:rsidP="006E4599">
            <w:pPr>
              <w:tabs>
                <w:tab w:val="decimal" w:pos="174"/>
              </w:tabs>
              <w:spacing w:line="240" w:lineRule="auto"/>
              <w:rPr>
                <w:rFonts w:ascii="Times New Roman" w:hAnsi="Times New Roman" w:cs="Times New Roman"/>
                <w:sz w:val="20"/>
                <w:szCs w:val="20"/>
              </w:rPr>
            </w:pPr>
          </w:p>
        </w:tc>
        <w:tc>
          <w:tcPr>
            <w:tcW w:w="1150" w:type="dxa"/>
          </w:tcPr>
          <w:p w14:paraId="343B1840" w14:textId="77777777" w:rsidR="00AF5794" w:rsidRPr="00B7492E" w:rsidRDefault="00AF5794" w:rsidP="006E4599">
            <w:pPr>
              <w:tabs>
                <w:tab w:val="decimal" w:pos="156"/>
              </w:tabs>
              <w:spacing w:line="240" w:lineRule="auto"/>
              <w:rPr>
                <w:rFonts w:ascii="Times New Roman" w:hAnsi="Times New Roman" w:cs="Times New Roman"/>
                <w:sz w:val="20"/>
                <w:szCs w:val="20"/>
              </w:rPr>
            </w:pPr>
          </w:p>
        </w:tc>
        <w:tc>
          <w:tcPr>
            <w:tcW w:w="1150" w:type="dxa"/>
          </w:tcPr>
          <w:p w14:paraId="5A1E1262" w14:textId="77777777" w:rsidR="00AF5794" w:rsidRPr="00B7492E" w:rsidRDefault="00AF5794" w:rsidP="006E4599">
            <w:pPr>
              <w:tabs>
                <w:tab w:val="decimal" w:pos="70"/>
              </w:tabs>
              <w:spacing w:line="240" w:lineRule="auto"/>
              <w:rPr>
                <w:rFonts w:ascii="Times New Roman" w:hAnsi="Times New Roman" w:cs="Times New Roman"/>
                <w:sz w:val="20"/>
                <w:szCs w:val="20"/>
              </w:rPr>
            </w:pPr>
          </w:p>
        </w:tc>
      </w:tr>
      <w:tr w:rsidR="00E43584" w:rsidRPr="00B7492E" w14:paraId="71336347" w14:textId="77777777" w:rsidTr="00307EBC">
        <w:tc>
          <w:tcPr>
            <w:tcW w:w="1242" w:type="dxa"/>
          </w:tcPr>
          <w:p w14:paraId="71AA760F" w14:textId="77777777" w:rsidR="00E43584" w:rsidRPr="00B7492E" w:rsidRDefault="00E43584" w:rsidP="006E4599">
            <w:pPr>
              <w:spacing w:line="240" w:lineRule="auto"/>
              <w:ind w:left="142"/>
              <w:rPr>
                <w:rFonts w:ascii="Times New Roman" w:hAnsi="Times New Roman" w:cs="Times New Roman"/>
                <w:i/>
                <w:sz w:val="20"/>
                <w:szCs w:val="20"/>
              </w:rPr>
            </w:pPr>
            <w:r w:rsidRPr="00B7492E">
              <w:rPr>
                <w:rFonts w:ascii="Times New Roman" w:hAnsi="Times New Roman" w:cs="Times New Roman"/>
                <w:i/>
                <w:sz w:val="20"/>
                <w:szCs w:val="20"/>
              </w:rPr>
              <w:t>Post</w:t>
            </w:r>
          </w:p>
        </w:tc>
        <w:tc>
          <w:tcPr>
            <w:tcW w:w="1134" w:type="dxa"/>
          </w:tcPr>
          <w:p w14:paraId="3380139D" w14:textId="77777777" w:rsidR="00E43584" w:rsidRPr="00B7492E" w:rsidRDefault="00E43584" w:rsidP="006E4599">
            <w:pPr>
              <w:tabs>
                <w:tab w:val="decimal" w:pos="152"/>
              </w:tabs>
              <w:spacing w:line="240" w:lineRule="auto"/>
              <w:rPr>
                <w:rFonts w:ascii="Times New Roman" w:hAnsi="Times New Roman" w:cs="Times New Roman"/>
                <w:sz w:val="20"/>
                <w:szCs w:val="20"/>
              </w:rPr>
            </w:pPr>
            <w:r w:rsidRPr="00B7492E">
              <w:rPr>
                <w:rFonts w:ascii="Times New Roman" w:hAnsi="Times New Roman" w:cs="Times New Roman"/>
                <w:sz w:val="20"/>
                <w:szCs w:val="20"/>
              </w:rPr>
              <w:t>3.24(0.05)</w:t>
            </w:r>
          </w:p>
        </w:tc>
        <w:tc>
          <w:tcPr>
            <w:tcW w:w="1134" w:type="dxa"/>
          </w:tcPr>
          <w:p w14:paraId="537D32BE" w14:textId="77777777" w:rsidR="00E43584" w:rsidRPr="00B7492E" w:rsidRDefault="00E43584" w:rsidP="006E4599">
            <w:pPr>
              <w:tabs>
                <w:tab w:val="decimal" w:pos="167"/>
              </w:tabs>
              <w:spacing w:line="240" w:lineRule="auto"/>
              <w:rPr>
                <w:rFonts w:ascii="Times New Roman" w:hAnsi="Times New Roman" w:cs="Times New Roman"/>
                <w:sz w:val="20"/>
                <w:szCs w:val="20"/>
              </w:rPr>
            </w:pPr>
            <w:r w:rsidRPr="00B7492E">
              <w:rPr>
                <w:rFonts w:ascii="Times New Roman" w:hAnsi="Times New Roman" w:cs="Times New Roman"/>
                <w:sz w:val="20"/>
                <w:szCs w:val="20"/>
              </w:rPr>
              <w:t>3.30(0.03)</w:t>
            </w:r>
          </w:p>
        </w:tc>
        <w:tc>
          <w:tcPr>
            <w:tcW w:w="1134" w:type="dxa"/>
            <w:tcBorders>
              <w:right w:val="single" w:sz="4" w:space="0" w:color="auto"/>
            </w:tcBorders>
          </w:tcPr>
          <w:p w14:paraId="05109285" w14:textId="77777777" w:rsidR="00E43584" w:rsidRPr="00B7492E" w:rsidRDefault="00E4358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3.36(0.04)</w:t>
            </w:r>
          </w:p>
        </w:tc>
        <w:tc>
          <w:tcPr>
            <w:tcW w:w="1149" w:type="dxa"/>
            <w:tcBorders>
              <w:left w:val="single" w:sz="4" w:space="0" w:color="auto"/>
            </w:tcBorders>
          </w:tcPr>
          <w:p w14:paraId="67D1B694" w14:textId="77777777" w:rsidR="00E43584" w:rsidRPr="00B7492E" w:rsidRDefault="00E43584" w:rsidP="006E4599">
            <w:pPr>
              <w:tabs>
                <w:tab w:val="decimal" w:pos="229"/>
              </w:tabs>
              <w:spacing w:line="240" w:lineRule="auto"/>
              <w:rPr>
                <w:rFonts w:ascii="Times New Roman" w:hAnsi="Times New Roman" w:cs="Times New Roman"/>
                <w:sz w:val="20"/>
                <w:szCs w:val="20"/>
              </w:rPr>
            </w:pPr>
            <w:r w:rsidRPr="00B7492E">
              <w:rPr>
                <w:rFonts w:ascii="Times New Roman" w:hAnsi="Times New Roman" w:cs="Times New Roman"/>
                <w:sz w:val="20"/>
                <w:szCs w:val="20"/>
              </w:rPr>
              <w:t>0.05(0.06)</w:t>
            </w:r>
          </w:p>
        </w:tc>
        <w:tc>
          <w:tcPr>
            <w:tcW w:w="1150" w:type="dxa"/>
          </w:tcPr>
          <w:p w14:paraId="735649CB" w14:textId="77777777" w:rsidR="00E43584" w:rsidRPr="00B7492E" w:rsidRDefault="00E43584" w:rsidP="006E4599">
            <w:pPr>
              <w:tabs>
                <w:tab w:val="decimal" w:pos="202"/>
              </w:tabs>
              <w:spacing w:line="240" w:lineRule="auto"/>
              <w:rPr>
                <w:rFonts w:ascii="Times New Roman" w:hAnsi="Times New Roman" w:cs="Times New Roman"/>
                <w:sz w:val="20"/>
                <w:szCs w:val="20"/>
              </w:rPr>
            </w:pPr>
            <w:r w:rsidRPr="00B7492E">
              <w:rPr>
                <w:rFonts w:ascii="Times New Roman" w:hAnsi="Times New Roman" w:cs="Times New Roman"/>
                <w:sz w:val="20"/>
                <w:szCs w:val="20"/>
              </w:rPr>
              <w:t>-0.06-0.16</w:t>
            </w:r>
          </w:p>
        </w:tc>
        <w:tc>
          <w:tcPr>
            <w:tcW w:w="1150" w:type="dxa"/>
          </w:tcPr>
          <w:p w14:paraId="5059DE84" w14:textId="77777777" w:rsidR="00E43584" w:rsidRPr="00B7492E" w:rsidRDefault="00E43584" w:rsidP="006E4599">
            <w:pPr>
              <w:tabs>
                <w:tab w:val="decimal" w:pos="120"/>
              </w:tabs>
              <w:spacing w:line="240" w:lineRule="auto"/>
              <w:rPr>
                <w:rFonts w:ascii="Times New Roman" w:hAnsi="Times New Roman" w:cs="Times New Roman"/>
                <w:sz w:val="20"/>
                <w:szCs w:val="20"/>
              </w:rPr>
            </w:pPr>
            <w:r w:rsidRPr="00B7492E">
              <w:rPr>
                <w:rFonts w:ascii="Times New Roman" w:hAnsi="Times New Roman" w:cs="Times New Roman"/>
                <w:sz w:val="20"/>
                <w:szCs w:val="20"/>
              </w:rPr>
              <w:t>.347(.15)</w:t>
            </w:r>
          </w:p>
        </w:tc>
        <w:tc>
          <w:tcPr>
            <w:tcW w:w="1150" w:type="dxa"/>
          </w:tcPr>
          <w:p w14:paraId="22BA4BD7" w14:textId="77777777" w:rsidR="00E43584" w:rsidRPr="00B7492E" w:rsidRDefault="00E43584" w:rsidP="006E4599">
            <w:pPr>
              <w:tabs>
                <w:tab w:val="decimal" w:pos="248"/>
              </w:tabs>
              <w:spacing w:line="240" w:lineRule="auto"/>
              <w:rPr>
                <w:rFonts w:ascii="Times New Roman" w:hAnsi="Times New Roman" w:cs="Times New Roman"/>
                <w:sz w:val="20"/>
                <w:szCs w:val="20"/>
              </w:rPr>
            </w:pPr>
            <w:r w:rsidRPr="00B7492E">
              <w:rPr>
                <w:rFonts w:ascii="Times New Roman" w:hAnsi="Times New Roman" w:cs="Times New Roman"/>
                <w:sz w:val="20"/>
                <w:szCs w:val="20"/>
              </w:rPr>
              <w:t>0.12(0.07)</w:t>
            </w:r>
          </w:p>
        </w:tc>
        <w:tc>
          <w:tcPr>
            <w:tcW w:w="1149" w:type="dxa"/>
          </w:tcPr>
          <w:p w14:paraId="5FFC416F" w14:textId="77777777" w:rsidR="00E43584" w:rsidRPr="00B7492E" w:rsidRDefault="00E43584" w:rsidP="006E4599">
            <w:pPr>
              <w:tabs>
                <w:tab w:val="decimal" w:pos="193"/>
              </w:tabs>
              <w:spacing w:line="240" w:lineRule="auto"/>
              <w:rPr>
                <w:rFonts w:ascii="Times New Roman" w:hAnsi="Times New Roman" w:cs="Times New Roman"/>
                <w:sz w:val="20"/>
                <w:szCs w:val="20"/>
              </w:rPr>
            </w:pPr>
            <w:r w:rsidRPr="00B7492E">
              <w:rPr>
                <w:rFonts w:ascii="Times New Roman" w:hAnsi="Times New Roman" w:cs="Times New Roman"/>
                <w:sz w:val="20"/>
                <w:szCs w:val="20"/>
              </w:rPr>
              <w:t>-0.01-0.25</w:t>
            </w:r>
          </w:p>
        </w:tc>
        <w:tc>
          <w:tcPr>
            <w:tcW w:w="1198" w:type="dxa"/>
          </w:tcPr>
          <w:p w14:paraId="6B67205B" w14:textId="77777777" w:rsidR="00E43584" w:rsidRPr="00B7492E" w:rsidRDefault="00E43584" w:rsidP="006E4599">
            <w:pPr>
              <w:tabs>
                <w:tab w:val="decimal" w:pos="5"/>
              </w:tabs>
              <w:spacing w:line="240" w:lineRule="auto"/>
              <w:rPr>
                <w:rFonts w:ascii="Times New Roman" w:hAnsi="Times New Roman" w:cs="Times New Roman"/>
                <w:sz w:val="20"/>
                <w:szCs w:val="20"/>
              </w:rPr>
            </w:pPr>
            <w:r w:rsidRPr="00B7492E">
              <w:rPr>
                <w:rFonts w:ascii="Times New Roman" w:hAnsi="Times New Roman" w:cs="Times New Roman"/>
                <w:sz w:val="20"/>
                <w:szCs w:val="20"/>
              </w:rPr>
              <w:t>.075(.33)</w:t>
            </w:r>
          </w:p>
        </w:tc>
        <w:tc>
          <w:tcPr>
            <w:tcW w:w="1150" w:type="dxa"/>
          </w:tcPr>
          <w:p w14:paraId="6E512583" w14:textId="77777777" w:rsidR="00E43584" w:rsidRPr="00B7492E" w:rsidRDefault="00E43584" w:rsidP="006E4599">
            <w:pPr>
              <w:tabs>
                <w:tab w:val="decimal" w:pos="174"/>
              </w:tabs>
              <w:spacing w:line="240" w:lineRule="auto"/>
              <w:rPr>
                <w:rFonts w:ascii="Times New Roman" w:hAnsi="Times New Roman" w:cs="Times New Roman"/>
                <w:sz w:val="20"/>
                <w:szCs w:val="20"/>
              </w:rPr>
            </w:pPr>
            <w:r w:rsidRPr="00B7492E">
              <w:rPr>
                <w:rFonts w:ascii="Times New Roman" w:hAnsi="Times New Roman" w:cs="Times New Roman"/>
                <w:sz w:val="20"/>
                <w:szCs w:val="20"/>
              </w:rPr>
              <w:t>0.07(0.06)</w:t>
            </w:r>
          </w:p>
        </w:tc>
        <w:tc>
          <w:tcPr>
            <w:tcW w:w="1150" w:type="dxa"/>
          </w:tcPr>
          <w:p w14:paraId="3A19065B" w14:textId="77777777" w:rsidR="00E43584" w:rsidRPr="00B7492E" w:rsidRDefault="00E43584" w:rsidP="006E4599">
            <w:pPr>
              <w:tabs>
                <w:tab w:val="decimal" w:pos="156"/>
              </w:tabs>
              <w:spacing w:line="240" w:lineRule="auto"/>
              <w:rPr>
                <w:rFonts w:ascii="Times New Roman" w:hAnsi="Times New Roman" w:cs="Times New Roman"/>
                <w:sz w:val="20"/>
                <w:szCs w:val="20"/>
              </w:rPr>
            </w:pPr>
            <w:r w:rsidRPr="00B7492E">
              <w:rPr>
                <w:rFonts w:ascii="Times New Roman" w:hAnsi="Times New Roman" w:cs="Times New Roman"/>
                <w:sz w:val="20"/>
                <w:szCs w:val="20"/>
              </w:rPr>
              <w:t>-0.05-0.18</w:t>
            </w:r>
          </w:p>
        </w:tc>
        <w:tc>
          <w:tcPr>
            <w:tcW w:w="1150" w:type="dxa"/>
          </w:tcPr>
          <w:p w14:paraId="6D159CF5" w14:textId="77777777" w:rsidR="00E43584" w:rsidRPr="00B7492E" w:rsidRDefault="00E43584" w:rsidP="006E4599">
            <w:pPr>
              <w:tabs>
                <w:tab w:val="decimal" w:pos="70"/>
              </w:tabs>
              <w:spacing w:line="240" w:lineRule="auto"/>
              <w:rPr>
                <w:rFonts w:ascii="Times New Roman" w:hAnsi="Times New Roman" w:cs="Times New Roman"/>
                <w:sz w:val="20"/>
                <w:szCs w:val="20"/>
              </w:rPr>
            </w:pPr>
            <w:r w:rsidRPr="00B7492E">
              <w:rPr>
                <w:rFonts w:ascii="Times New Roman" w:hAnsi="Times New Roman" w:cs="Times New Roman"/>
                <w:sz w:val="20"/>
                <w:szCs w:val="20"/>
              </w:rPr>
              <w:t>.251(.25)</w:t>
            </w:r>
          </w:p>
        </w:tc>
      </w:tr>
      <w:tr w:rsidR="00E43584" w:rsidRPr="00B7492E" w14:paraId="169DF464" w14:textId="77777777" w:rsidTr="00307EBC">
        <w:tc>
          <w:tcPr>
            <w:tcW w:w="1242" w:type="dxa"/>
          </w:tcPr>
          <w:p w14:paraId="5B7499CC" w14:textId="77777777" w:rsidR="00E43584" w:rsidRPr="00B7492E" w:rsidRDefault="00E43584" w:rsidP="006E4599">
            <w:pPr>
              <w:spacing w:line="240" w:lineRule="auto"/>
              <w:ind w:left="142"/>
              <w:rPr>
                <w:rFonts w:ascii="Times New Roman" w:hAnsi="Times New Roman" w:cs="Times New Roman"/>
                <w:i/>
                <w:sz w:val="20"/>
                <w:szCs w:val="20"/>
              </w:rPr>
            </w:pPr>
            <w:r w:rsidRPr="00B7492E">
              <w:rPr>
                <w:rFonts w:ascii="Times New Roman" w:hAnsi="Times New Roman" w:cs="Times New Roman"/>
                <w:i/>
                <w:sz w:val="20"/>
                <w:szCs w:val="20"/>
              </w:rPr>
              <w:t>6-week</w:t>
            </w:r>
          </w:p>
        </w:tc>
        <w:tc>
          <w:tcPr>
            <w:tcW w:w="1134" w:type="dxa"/>
          </w:tcPr>
          <w:p w14:paraId="233CFC74" w14:textId="77777777" w:rsidR="00E43584" w:rsidRPr="00B7492E" w:rsidRDefault="00E43584" w:rsidP="006E4599">
            <w:pPr>
              <w:tabs>
                <w:tab w:val="decimal" w:pos="152"/>
              </w:tabs>
              <w:spacing w:line="240" w:lineRule="auto"/>
              <w:rPr>
                <w:rFonts w:ascii="Times New Roman" w:hAnsi="Times New Roman" w:cs="Times New Roman"/>
                <w:sz w:val="20"/>
                <w:szCs w:val="20"/>
              </w:rPr>
            </w:pPr>
            <w:r w:rsidRPr="00B7492E">
              <w:rPr>
                <w:rFonts w:ascii="Times New Roman" w:hAnsi="Times New Roman" w:cs="Times New Roman"/>
                <w:sz w:val="20"/>
                <w:szCs w:val="20"/>
              </w:rPr>
              <w:t>3.31(0.06)</w:t>
            </w:r>
          </w:p>
        </w:tc>
        <w:tc>
          <w:tcPr>
            <w:tcW w:w="1134" w:type="dxa"/>
          </w:tcPr>
          <w:p w14:paraId="75ADC3B5" w14:textId="77777777" w:rsidR="00E43584" w:rsidRPr="00B7492E" w:rsidRDefault="00E43584" w:rsidP="006E4599">
            <w:pPr>
              <w:tabs>
                <w:tab w:val="decimal" w:pos="167"/>
              </w:tabs>
              <w:spacing w:line="240" w:lineRule="auto"/>
              <w:rPr>
                <w:rFonts w:ascii="Times New Roman" w:hAnsi="Times New Roman" w:cs="Times New Roman"/>
                <w:sz w:val="20"/>
                <w:szCs w:val="20"/>
              </w:rPr>
            </w:pPr>
            <w:r w:rsidRPr="00B7492E">
              <w:rPr>
                <w:rFonts w:ascii="Times New Roman" w:hAnsi="Times New Roman" w:cs="Times New Roman"/>
                <w:sz w:val="20"/>
                <w:szCs w:val="20"/>
              </w:rPr>
              <w:t>3.28(0.04)</w:t>
            </w:r>
          </w:p>
        </w:tc>
        <w:tc>
          <w:tcPr>
            <w:tcW w:w="1134" w:type="dxa"/>
            <w:tcBorders>
              <w:right w:val="single" w:sz="4" w:space="0" w:color="auto"/>
            </w:tcBorders>
          </w:tcPr>
          <w:p w14:paraId="2639E13B" w14:textId="77777777" w:rsidR="00E43584" w:rsidRPr="00B7492E" w:rsidRDefault="00E4358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3.42(0.05)</w:t>
            </w:r>
          </w:p>
        </w:tc>
        <w:tc>
          <w:tcPr>
            <w:tcW w:w="1149" w:type="dxa"/>
            <w:tcBorders>
              <w:left w:val="single" w:sz="4" w:space="0" w:color="auto"/>
            </w:tcBorders>
          </w:tcPr>
          <w:p w14:paraId="15824C42" w14:textId="77777777" w:rsidR="00E43584" w:rsidRPr="00B7492E" w:rsidRDefault="00E43584" w:rsidP="006E4599">
            <w:pPr>
              <w:tabs>
                <w:tab w:val="decimal" w:pos="229"/>
              </w:tabs>
              <w:spacing w:line="240" w:lineRule="auto"/>
              <w:rPr>
                <w:rFonts w:ascii="Times New Roman" w:hAnsi="Times New Roman" w:cs="Times New Roman"/>
                <w:sz w:val="20"/>
                <w:szCs w:val="20"/>
              </w:rPr>
            </w:pPr>
            <w:r w:rsidRPr="00B7492E">
              <w:rPr>
                <w:rFonts w:ascii="Times New Roman" w:hAnsi="Times New Roman" w:cs="Times New Roman"/>
                <w:sz w:val="20"/>
                <w:szCs w:val="20"/>
              </w:rPr>
              <w:t>-0.03(0.06)</w:t>
            </w:r>
          </w:p>
        </w:tc>
        <w:tc>
          <w:tcPr>
            <w:tcW w:w="1150" w:type="dxa"/>
          </w:tcPr>
          <w:p w14:paraId="42B43FD1" w14:textId="77777777" w:rsidR="00E43584" w:rsidRPr="00B7492E" w:rsidRDefault="00E43584" w:rsidP="006E4599">
            <w:pPr>
              <w:tabs>
                <w:tab w:val="decimal" w:pos="202"/>
              </w:tabs>
              <w:spacing w:line="240" w:lineRule="auto"/>
              <w:rPr>
                <w:rFonts w:ascii="Times New Roman" w:hAnsi="Times New Roman" w:cs="Times New Roman"/>
                <w:sz w:val="20"/>
                <w:szCs w:val="20"/>
              </w:rPr>
            </w:pPr>
            <w:r w:rsidRPr="00B7492E">
              <w:rPr>
                <w:rFonts w:ascii="Times New Roman" w:hAnsi="Times New Roman" w:cs="Times New Roman"/>
                <w:sz w:val="20"/>
                <w:szCs w:val="20"/>
              </w:rPr>
              <w:t>-0.15-0.10</w:t>
            </w:r>
          </w:p>
        </w:tc>
        <w:tc>
          <w:tcPr>
            <w:tcW w:w="1150" w:type="dxa"/>
          </w:tcPr>
          <w:p w14:paraId="1801057A" w14:textId="77777777" w:rsidR="00E43584" w:rsidRPr="00B7492E" w:rsidRDefault="00E43584" w:rsidP="006E4599">
            <w:pPr>
              <w:tabs>
                <w:tab w:val="decimal" w:pos="120"/>
              </w:tabs>
              <w:spacing w:line="240" w:lineRule="auto"/>
              <w:rPr>
                <w:rFonts w:ascii="Times New Roman" w:hAnsi="Times New Roman" w:cs="Times New Roman"/>
                <w:sz w:val="20"/>
                <w:szCs w:val="20"/>
              </w:rPr>
            </w:pPr>
            <w:r w:rsidRPr="00B7492E">
              <w:rPr>
                <w:rFonts w:ascii="Times New Roman" w:hAnsi="Times New Roman" w:cs="Times New Roman"/>
                <w:sz w:val="20"/>
                <w:szCs w:val="20"/>
              </w:rPr>
              <w:t>.678(-.07)</w:t>
            </w:r>
          </w:p>
        </w:tc>
        <w:tc>
          <w:tcPr>
            <w:tcW w:w="1150" w:type="dxa"/>
          </w:tcPr>
          <w:p w14:paraId="7A3BD6E8" w14:textId="77777777" w:rsidR="00E43584" w:rsidRPr="00B7492E" w:rsidRDefault="00E43584" w:rsidP="006E4599">
            <w:pPr>
              <w:tabs>
                <w:tab w:val="decimal" w:pos="248"/>
              </w:tabs>
              <w:spacing w:line="240" w:lineRule="auto"/>
              <w:rPr>
                <w:rFonts w:ascii="Times New Roman" w:hAnsi="Times New Roman" w:cs="Times New Roman"/>
                <w:sz w:val="20"/>
                <w:szCs w:val="20"/>
              </w:rPr>
            </w:pPr>
            <w:r w:rsidRPr="00B7492E">
              <w:rPr>
                <w:rFonts w:ascii="Times New Roman" w:hAnsi="Times New Roman" w:cs="Times New Roman"/>
                <w:sz w:val="20"/>
                <w:szCs w:val="20"/>
              </w:rPr>
              <w:t>0.12(0.09)</w:t>
            </w:r>
          </w:p>
        </w:tc>
        <w:tc>
          <w:tcPr>
            <w:tcW w:w="1149" w:type="dxa"/>
          </w:tcPr>
          <w:p w14:paraId="64B08E52" w14:textId="77777777" w:rsidR="00E43584" w:rsidRPr="00B7492E" w:rsidRDefault="00E43584" w:rsidP="006E4599">
            <w:pPr>
              <w:tabs>
                <w:tab w:val="decimal" w:pos="193"/>
              </w:tabs>
              <w:spacing w:line="240" w:lineRule="auto"/>
              <w:rPr>
                <w:rFonts w:ascii="Times New Roman" w:hAnsi="Times New Roman" w:cs="Times New Roman"/>
                <w:sz w:val="20"/>
                <w:szCs w:val="20"/>
              </w:rPr>
            </w:pPr>
            <w:r w:rsidRPr="00B7492E">
              <w:rPr>
                <w:rFonts w:ascii="Times New Roman" w:hAnsi="Times New Roman" w:cs="Times New Roman"/>
                <w:sz w:val="20"/>
                <w:szCs w:val="20"/>
              </w:rPr>
              <w:t>-0.05-0.29</w:t>
            </w:r>
          </w:p>
        </w:tc>
        <w:tc>
          <w:tcPr>
            <w:tcW w:w="1198" w:type="dxa"/>
          </w:tcPr>
          <w:p w14:paraId="6450CC5C" w14:textId="77777777" w:rsidR="00E43584" w:rsidRPr="00B7492E" w:rsidRDefault="00E43584" w:rsidP="006E4599">
            <w:pPr>
              <w:tabs>
                <w:tab w:val="decimal" w:pos="5"/>
              </w:tabs>
              <w:spacing w:line="240" w:lineRule="auto"/>
              <w:rPr>
                <w:rFonts w:ascii="Times New Roman" w:hAnsi="Times New Roman" w:cs="Times New Roman"/>
                <w:sz w:val="20"/>
                <w:szCs w:val="20"/>
              </w:rPr>
            </w:pPr>
            <w:r w:rsidRPr="00B7492E">
              <w:rPr>
                <w:rFonts w:ascii="Times New Roman" w:hAnsi="Times New Roman" w:cs="Times New Roman"/>
                <w:sz w:val="20"/>
                <w:szCs w:val="20"/>
              </w:rPr>
              <w:t>.180(.27)</w:t>
            </w:r>
          </w:p>
        </w:tc>
        <w:tc>
          <w:tcPr>
            <w:tcW w:w="1150" w:type="dxa"/>
          </w:tcPr>
          <w:p w14:paraId="0ABCC6D5" w14:textId="77777777" w:rsidR="00E43584" w:rsidRPr="00B7492E" w:rsidRDefault="00E43584" w:rsidP="006E4599">
            <w:pPr>
              <w:tabs>
                <w:tab w:val="decimal" w:pos="174"/>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0.14(0.07)</w:t>
            </w:r>
          </w:p>
        </w:tc>
        <w:tc>
          <w:tcPr>
            <w:tcW w:w="1150" w:type="dxa"/>
          </w:tcPr>
          <w:p w14:paraId="072491F4" w14:textId="77777777" w:rsidR="00E43584" w:rsidRPr="00B7492E" w:rsidRDefault="00E43584" w:rsidP="006E4599">
            <w:pPr>
              <w:tabs>
                <w:tab w:val="decimal" w:pos="156"/>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0.00-0.28</w:t>
            </w:r>
          </w:p>
        </w:tc>
        <w:tc>
          <w:tcPr>
            <w:tcW w:w="1150" w:type="dxa"/>
          </w:tcPr>
          <w:p w14:paraId="20FFF670" w14:textId="77777777" w:rsidR="00E43584" w:rsidRPr="00B7492E" w:rsidRDefault="00E43584" w:rsidP="006E4599">
            <w:pPr>
              <w:tabs>
                <w:tab w:val="decimal" w:pos="70"/>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.050(.39)</w:t>
            </w:r>
          </w:p>
        </w:tc>
      </w:tr>
      <w:tr w:rsidR="00E43584" w:rsidRPr="00B7492E" w14:paraId="43EF23E9" w14:textId="77777777" w:rsidTr="00307EBC">
        <w:tc>
          <w:tcPr>
            <w:tcW w:w="1242" w:type="dxa"/>
          </w:tcPr>
          <w:p w14:paraId="44B561AA" w14:textId="77777777" w:rsidR="00E43584" w:rsidRPr="00B7492E" w:rsidRDefault="00E43584" w:rsidP="006E4599">
            <w:pPr>
              <w:spacing w:line="240" w:lineRule="auto"/>
              <w:ind w:left="142"/>
              <w:rPr>
                <w:rFonts w:ascii="Times New Roman" w:hAnsi="Times New Roman" w:cs="Times New Roman"/>
                <w:i/>
                <w:sz w:val="20"/>
                <w:szCs w:val="20"/>
              </w:rPr>
            </w:pPr>
            <w:r w:rsidRPr="00B7492E">
              <w:rPr>
                <w:rFonts w:ascii="Times New Roman" w:hAnsi="Times New Roman" w:cs="Times New Roman"/>
                <w:i/>
                <w:sz w:val="20"/>
                <w:szCs w:val="20"/>
              </w:rPr>
              <w:t>12-month</w:t>
            </w:r>
          </w:p>
        </w:tc>
        <w:tc>
          <w:tcPr>
            <w:tcW w:w="1134" w:type="dxa"/>
          </w:tcPr>
          <w:p w14:paraId="7D709F94" w14:textId="77777777" w:rsidR="00E43584" w:rsidRPr="00B7492E" w:rsidRDefault="00E43584" w:rsidP="006E4599">
            <w:pPr>
              <w:tabs>
                <w:tab w:val="decimal" w:pos="152"/>
              </w:tabs>
              <w:spacing w:line="240" w:lineRule="auto"/>
              <w:rPr>
                <w:rFonts w:ascii="Times New Roman" w:hAnsi="Times New Roman" w:cs="Times New Roman"/>
                <w:sz w:val="20"/>
                <w:szCs w:val="20"/>
              </w:rPr>
            </w:pPr>
            <w:r w:rsidRPr="00B7492E">
              <w:rPr>
                <w:rFonts w:ascii="Times New Roman" w:hAnsi="Times New Roman" w:cs="Times New Roman"/>
                <w:sz w:val="20"/>
                <w:szCs w:val="20"/>
              </w:rPr>
              <w:t>3.31(0.07)</w:t>
            </w:r>
          </w:p>
        </w:tc>
        <w:tc>
          <w:tcPr>
            <w:tcW w:w="1134" w:type="dxa"/>
          </w:tcPr>
          <w:p w14:paraId="64A6F563" w14:textId="77777777" w:rsidR="00E43584" w:rsidRPr="00B7492E" w:rsidRDefault="00E43584" w:rsidP="006E4599">
            <w:pPr>
              <w:tabs>
                <w:tab w:val="decimal" w:pos="167"/>
              </w:tabs>
              <w:spacing w:line="240" w:lineRule="auto"/>
              <w:rPr>
                <w:rFonts w:ascii="Times New Roman" w:hAnsi="Times New Roman" w:cs="Times New Roman"/>
                <w:sz w:val="20"/>
                <w:szCs w:val="20"/>
              </w:rPr>
            </w:pPr>
            <w:r w:rsidRPr="00B7492E">
              <w:rPr>
                <w:rFonts w:ascii="Times New Roman" w:hAnsi="Times New Roman" w:cs="Times New Roman"/>
                <w:sz w:val="20"/>
                <w:szCs w:val="20"/>
              </w:rPr>
              <w:t>3.27(0.06)</w:t>
            </w:r>
          </w:p>
        </w:tc>
        <w:tc>
          <w:tcPr>
            <w:tcW w:w="1134" w:type="dxa"/>
            <w:tcBorders>
              <w:right w:val="single" w:sz="4" w:space="0" w:color="auto"/>
            </w:tcBorders>
          </w:tcPr>
          <w:p w14:paraId="7420C422" w14:textId="77777777" w:rsidR="00E43584" w:rsidRPr="00B7492E" w:rsidRDefault="00E4358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3.26(0.06)</w:t>
            </w:r>
          </w:p>
        </w:tc>
        <w:tc>
          <w:tcPr>
            <w:tcW w:w="1149" w:type="dxa"/>
            <w:tcBorders>
              <w:left w:val="single" w:sz="4" w:space="0" w:color="auto"/>
            </w:tcBorders>
          </w:tcPr>
          <w:p w14:paraId="28113F25" w14:textId="77777777" w:rsidR="00E43584" w:rsidRPr="00B7492E" w:rsidRDefault="00E43584" w:rsidP="006E4599">
            <w:pPr>
              <w:tabs>
                <w:tab w:val="decimal" w:pos="229"/>
              </w:tabs>
              <w:spacing w:line="240" w:lineRule="auto"/>
              <w:rPr>
                <w:rFonts w:ascii="Times New Roman" w:hAnsi="Times New Roman" w:cs="Times New Roman"/>
                <w:sz w:val="20"/>
                <w:szCs w:val="20"/>
              </w:rPr>
            </w:pPr>
            <w:r w:rsidRPr="00B7492E">
              <w:rPr>
                <w:rFonts w:ascii="Times New Roman" w:hAnsi="Times New Roman" w:cs="Times New Roman"/>
                <w:sz w:val="20"/>
                <w:szCs w:val="20"/>
              </w:rPr>
              <w:t>-0.04(0.09)</w:t>
            </w:r>
          </w:p>
        </w:tc>
        <w:tc>
          <w:tcPr>
            <w:tcW w:w="1150" w:type="dxa"/>
          </w:tcPr>
          <w:p w14:paraId="38B02C68" w14:textId="77777777" w:rsidR="00E43584" w:rsidRPr="00B7492E" w:rsidRDefault="00E43584" w:rsidP="006E4599">
            <w:pPr>
              <w:tabs>
                <w:tab w:val="decimal" w:pos="202"/>
              </w:tabs>
              <w:spacing w:line="240" w:lineRule="auto"/>
              <w:rPr>
                <w:rFonts w:ascii="Times New Roman" w:hAnsi="Times New Roman" w:cs="Times New Roman"/>
                <w:sz w:val="20"/>
                <w:szCs w:val="20"/>
              </w:rPr>
            </w:pPr>
            <w:r w:rsidRPr="00B7492E">
              <w:rPr>
                <w:rFonts w:ascii="Times New Roman" w:hAnsi="Times New Roman" w:cs="Times New Roman"/>
                <w:sz w:val="20"/>
                <w:szCs w:val="20"/>
              </w:rPr>
              <w:t>-0.21-0.13</w:t>
            </w:r>
          </w:p>
        </w:tc>
        <w:tc>
          <w:tcPr>
            <w:tcW w:w="1150" w:type="dxa"/>
          </w:tcPr>
          <w:p w14:paraId="59A473F0" w14:textId="77777777" w:rsidR="00E43584" w:rsidRPr="00B7492E" w:rsidRDefault="00E43584" w:rsidP="006E4599">
            <w:pPr>
              <w:tabs>
                <w:tab w:val="decimal" w:pos="120"/>
              </w:tabs>
              <w:spacing w:line="240" w:lineRule="auto"/>
              <w:rPr>
                <w:rFonts w:ascii="Times New Roman" w:hAnsi="Times New Roman" w:cs="Times New Roman"/>
                <w:sz w:val="20"/>
                <w:szCs w:val="20"/>
              </w:rPr>
            </w:pPr>
            <w:r w:rsidRPr="00B7492E">
              <w:rPr>
                <w:rFonts w:ascii="Times New Roman" w:hAnsi="Times New Roman" w:cs="Times New Roman"/>
                <w:sz w:val="20"/>
                <w:szCs w:val="20"/>
              </w:rPr>
              <w:t>.641(-.09)</w:t>
            </w:r>
          </w:p>
        </w:tc>
        <w:tc>
          <w:tcPr>
            <w:tcW w:w="1150" w:type="dxa"/>
          </w:tcPr>
          <w:p w14:paraId="15009615" w14:textId="77777777" w:rsidR="00E43584" w:rsidRPr="00B7492E" w:rsidRDefault="00E43584" w:rsidP="006E4599">
            <w:pPr>
              <w:tabs>
                <w:tab w:val="decimal" w:pos="248"/>
              </w:tabs>
              <w:spacing w:line="240" w:lineRule="auto"/>
              <w:rPr>
                <w:rFonts w:ascii="Times New Roman" w:hAnsi="Times New Roman" w:cs="Times New Roman"/>
                <w:sz w:val="20"/>
                <w:szCs w:val="20"/>
              </w:rPr>
            </w:pPr>
            <w:r w:rsidRPr="00B7492E">
              <w:rPr>
                <w:rFonts w:ascii="Times New Roman" w:hAnsi="Times New Roman" w:cs="Times New Roman"/>
                <w:sz w:val="20"/>
                <w:szCs w:val="20"/>
              </w:rPr>
              <w:t>-0.05(0.09)</w:t>
            </w:r>
          </w:p>
        </w:tc>
        <w:tc>
          <w:tcPr>
            <w:tcW w:w="1149" w:type="dxa"/>
          </w:tcPr>
          <w:p w14:paraId="528A5994" w14:textId="77777777" w:rsidR="00E43584" w:rsidRPr="00B7492E" w:rsidRDefault="00E43584" w:rsidP="006E4599">
            <w:pPr>
              <w:tabs>
                <w:tab w:val="decimal" w:pos="193"/>
              </w:tabs>
              <w:spacing w:line="240" w:lineRule="auto"/>
              <w:rPr>
                <w:rFonts w:ascii="Times New Roman" w:hAnsi="Times New Roman" w:cs="Times New Roman"/>
                <w:sz w:val="20"/>
                <w:szCs w:val="20"/>
              </w:rPr>
            </w:pPr>
            <w:r w:rsidRPr="00B7492E">
              <w:rPr>
                <w:rFonts w:ascii="Times New Roman" w:hAnsi="Times New Roman" w:cs="Times New Roman"/>
                <w:sz w:val="20"/>
                <w:szCs w:val="20"/>
              </w:rPr>
              <w:t>-0.22-0.13</w:t>
            </w:r>
          </w:p>
        </w:tc>
        <w:tc>
          <w:tcPr>
            <w:tcW w:w="1198" w:type="dxa"/>
          </w:tcPr>
          <w:p w14:paraId="209B5437" w14:textId="77777777" w:rsidR="00E43584" w:rsidRPr="00B7492E" w:rsidRDefault="00E43584" w:rsidP="006E4599">
            <w:pPr>
              <w:tabs>
                <w:tab w:val="decimal" w:pos="5"/>
              </w:tabs>
              <w:spacing w:line="240" w:lineRule="auto"/>
              <w:rPr>
                <w:rFonts w:ascii="Times New Roman" w:hAnsi="Times New Roman" w:cs="Times New Roman"/>
                <w:sz w:val="20"/>
                <w:szCs w:val="20"/>
              </w:rPr>
            </w:pPr>
            <w:r w:rsidRPr="00B7492E">
              <w:rPr>
                <w:rFonts w:ascii="Times New Roman" w:hAnsi="Times New Roman" w:cs="Times New Roman"/>
                <w:sz w:val="20"/>
                <w:szCs w:val="20"/>
              </w:rPr>
              <w:t>.612(-.12)</w:t>
            </w:r>
          </w:p>
        </w:tc>
        <w:tc>
          <w:tcPr>
            <w:tcW w:w="1150" w:type="dxa"/>
          </w:tcPr>
          <w:p w14:paraId="01FA8678" w14:textId="77777777" w:rsidR="00E43584" w:rsidRPr="00B7492E" w:rsidRDefault="00E43584" w:rsidP="006E4599">
            <w:pPr>
              <w:tabs>
                <w:tab w:val="decimal" w:pos="174"/>
              </w:tabs>
              <w:spacing w:line="240" w:lineRule="auto"/>
              <w:rPr>
                <w:rFonts w:ascii="Times New Roman" w:hAnsi="Times New Roman" w:cs="Times New Roman"/>
                <w:sz w:val="20"/>
                <w:szCs w:val="20"/>
              </w:rPr>
            </w:pPr>
            <w:r w:rsidRPr="00B7492E">
              <w:rPr>
                <w:rFonts w:ascii="Times New Roman" w:hAnsi="Times New Roman" w:cs="Times New Roman"/>
                <w:sz w:val="20"/>
                <w:szCs w:val="20"/>
              </w:rPr>
              <w:t>-0.01(0.09)</w:t>
            </w:r>
          </w:p>
        </w:tc>
        <w:tc>
          <w:tcPr>
            <w:tcW w:w="1150" w:type="dxa"/>
          </w:tcPr>
          <w:p w14:paraId="03055DD3" w14:textId="77777777" w:rsidR="00E43584" w:rsidRPr="00B7492E" w:rsidRDefault="00E43584" w:rsidP="006E4599">
            <w:pPr>
              <w:tabs>
                <w:tab w:val="decimal" w:pos="156"/>
              </w:tabs>
              <w:spacing w:line="240" w:lineRule="auto"/>
              <w:rPr>
                <w:rFonts w:ascii="Times New Roman" w:hAnsi="Times New Roman" w:cs="Times New Roman"/>
                <w:sz w:val="20"/>
                <w:szCs w:val="20"/>
              </w:rPr>
            </w:pPr>
            <w:r w:rsidRPr="00B7492E">
              <w:rPr>
                <w:rFonts w:ascii="Times New Roman" w:hAnsi="Times New Roman" w:cs="Times New Roman"/>
                <w:sz w:val="20"/>
                <w:szCs w:val="20"/>
              </w:rPr>
              <w:t>-0.18-0.17</w:t>
            </w:r>
          </w:p>
        </w:tc>
        <w:tc>
          <w:tcPr>
            <w:tcW w:w="1150" w:type="dxa"/>
          </w:tcPr>
          <w:p w14:paraId="7FED0BEB" w14:textId="77777777" w:rsidR="00E43584" w:rsidRPr="00B7492E" w:rsidRDefault="00E43584" w:rsidP="006E4599">
            <w:pPr>
              <w:tabs>
                <w:tab w:val="decimal" w:pos="70"/>
              </w:tabs>
              <w:spacing w:line="240" w:lineRule="auto"/>
              <w:rPr>
                <w:rFonts w:ascii="Times New Roman" w:hAnsi="Times New Roman" w:cs="Times New Roman"/>
                <w:sz w:val="20"/>
                <w:szCs w:val="20"/>
              </w:rPr>
            </w:pPr>
            <w:r w:rsidRPr="00B7492E">
              <w:rPr>
                <w:rFonts w:ascii="Times New Roman" w:hAnsi="Times New Roman" w:cs="Times New Roman"/>
                <w:sz w:val="20"/>
                <w:szCs w:val="20"/>
              </w:rPr>
              <w:t>.955(-.02)</w:t>
            </w:r>
          </w:p>
        </w:tc>
      </w:tr>
      <w:tr w:rsidR="00E43584" w:rsidRPr="00B7492E" w14:paraId="4A3D9DD3" w14:textId="77777777" w:rsidTr="00307EBC">
        <w:tc>
          <w:tcPr>
            <w:tcW w:w="4644" w:type="dxa"/>
            <w:gridSpan w:val="4"/>
            <w:tcBorders>
              <w:right w:val="single" w:sz="4" w:space="0" w:color="auto"/>
            </w:tcBorders>
          </w:tcPr>
          <w:p w14:paraId="48418945" w14:textId="77777777" w:rsidR="00E43584" w:rsidRPr="00B7492E" w:rsidRDefault="00E43584" w:rsidP="006E4599">
            <w:pPr>
              <w:tabs>
                <w:tab w:val="decimal" w:pos="150"/>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Weight esteem</w:t>
            </w:r>
          </w:p>
        </w:tc>
        <w:tc>
          <w:tcPr>
            <w:tcW w:w="1149" w:type="dxa"/>
            <w:tcBorders>
              <w:left w:val="single" w:sz="4" w:space="0" w:color="auto"/>
            </w:tcBorders>
          </w:tcPr>
          <w:p w14:paraId="153BFDED" w14:textId="77777777" w:rsidR="00E43584" w:rsidRPr="00B7492E" w:rsidRDefault="00E43584" w:rsidP="006E4599">
            <w:pPr>
              <w:tabs>
                <w:tab w:val="decimal" w:pos="229"/>
              </w:tabs>
              <w:spacing w:line="240" w:lineRule="auto"/>
              <w:rPr>
                <w:rFonts w:ascii="Times New Roman" w:hAnsi="Times New Roman" w:cs="Times New Roman"/>
                <w:sz w:val="20"/>
                <w:szCs w:val="20"/>
              </w:rPr>
            </w:pPr>
          </w:p>
        </w:tc>
        <w:tc>
          <w:tcPr>
            <w:tcW w:w="1150" w:type="dxa"/>
          </w:tcPr>
          <w:p w14:paraId="3989291E" w14:textId="77777777" w:rsidR="00E43584" w:rsidRPr="00B7492E" w:rsidRDefault="00E43584" w:rsidP="006E4599">
            <w:pPr>
              <w:tabs>
                <w:tab w:val="decimal" w:pos="202"/>
              </w:tabs>
              <w:spacing w:line="240" w:lineRule="auto"/>
              <w:rPr>
                <w:rFonts w:ascii="Times New Roman" w:hAnsi="Times New Roman" w:cs="Times New Roman"/>
                <w:sz w:val="20"/>
                <w:szCs w:val="20"/>
              </w:rPr>
            </w:pPr>
          </w:p>
        </w:tc>
        <w:tc>
          <w:tcPr>
            <w:tcW w:w="1150" w:type="dxa"/>
          </w:tcPr>
          <w:p w14:paraId="5DFB2A54" w14:textId="77777777" w:rsidR="00E43584" w:rsidRPr="00B7492E" w:rsidRDefault="00E43584" w:rsidP="006E4599">
            <w:pPr>
              <w:tabs>
                <w:tab w:val="decimal" w:pos="120"/>
              </w:tabs>
              <w:spacing w:line="240" w:lineRule="auto"/>
              <w:rPr>
                <w:rFonts w:ascii="Times New Roman" w:hAnsi="Times New Roman" w:cs="Times New Roman"/>
                <w:sz w:val="20"/>
                <w:szCs w:val="20"/>
              </w:rPr>
            </w:pPr>
          </w:p>
        </w:tc>
        <w:tc>
          <w:tcPr>
            <w:tcW w:w="1150" w:type="dxa"/>
          </w:tcPr>
          <w:p w14:paraId="0793CED5" w14:textId="77777777" w:rsidR="00E43584" w:rsidRPr="00B7492E" w:rsidRDefault="00E43584" w:rsidP="006E4599">
            <w:pPr>
              <w:tabs>
                <w:tab w:val="decimal" w:pos="248"/>
              </w:tabs>
              <w:spacing w:line="240" w:lineRule="auto"/>
              <w:rPr>
                <w:rFonts w:ascii="Times New Roman" w:hAnsi="Times New Roman" w:cs="Times New Roman"/>
                <w:sz w:val="20"/>
                <w:szCs w:val="20"/>
              </w:rPr>
            </w:pPr>
          </w:p>
        </w:tc>
        <w:tc>
          <w:tcPr>
            <w:tcW w:w="1149" w:type="dxa"/>
          </w:tcPr>
          <w:p w14:paraId="4C726D96" w14:textId="77777777" w:rsidR="00E43584" w:rsidRPr="00B7492E" w:rsidRDefault="00E43584" w:rsidP="006E4599">
            <w:pPr>
              <w:tabs>
                <w:tab w:val="decimal" w:pos="193"/>
              </w:tabs>
              <w:spacing w:line="240" w:lineRule="auto"/>
              <w:rPr>
                <w:rFonts w:ascii="Times New Roman" w:hAnsi="Times New Roman" w:cs="Times New Roman"/>
                <w:sz w:val="20"/>
                <w:szCs w:val="20"/>
              </w:rPr>
            </w:pPr>
          </w:p>
        </w:tc>
        <w:tc>
          <w:tcPr>
            <w:tcW w:w="1198" w:type="dxa"/>
          </w:tcPr>
          <w:p w14:paraId="5CE2F3C6" w14:textId="77777777" w:rsidR="00E43584" w:rsidRPr="00B7492E" w:rsidRDefault="00E43584" w:rsidP="006E4599">
            <w:pPr>
              <w:tabs>
                <w:tab w:val="decimal" w:pos="5"/>
              </w:tabs>
              <w:spacing w:line="240" w:lineRule="auto"/>
              <w:rPr>
                <w:rFonts w:ascii="Times New Roman" w:hAnsi="Times New Roman" w:cs="Times New Roman"/>
                <w:sz w:val="20"/>
                <w:szCs w:val="20"/>
              </w:rPr>
            </w:pPr>
          </w:p>
        </w:tc>
        <w:tc>
          <w:tcPr>
            <w:tcW w:w="1150" w:type="dxa"/>
          </w:tcPr>
          <w:p w14:paraId="09AEDC6F" w14:textId="77777777" w:rsidR="00E43584" w:rsidRPr="00B7492E" w:rsidRDefault="00E43584" w:rsidP="006E4599">
            <w:pPr>
              <w:tabs>
                <w:tab w:val="decimal" w:pos="174"/>
              </w:tabs>
              <w:spacing w:line="240" w:lineRule="auto"/>
              <w:rPr>
                <w:rFonts w:ascii="Times New Roman" w:hAnsi="Times New Roman" w:cs="Times New Roman"/>
                <w:sz w:val="20"/>
                <w:szCs w:val="20"/>
              </w:rPr>
            </w:pPr>
          </w:p>
        </w:tc>
        <w:tc>
          <w:tcPr>
            <w:tcW w:w="1150" w:type="dxa"/>
          </w:tcPr>
          <w:p w14:paraId="144B3836" w14:textId="77777777" w:rsidR="00E43584" w:rsidRPr="00B7492E" w:rsidRDefault="00E43584" w:rsidP="006E4599">
            <w:pPr>
              <w:tabs>
                <w:tab w:val="decimal" w:pos="156"/>
              </w:tabs>
              <w:spacing w:line="240" w:lineRule="auto"/>
              <w:rPr>
                <w:rFonts w:ascii="Times New Roman" w:hAnsi="Times New Roman" w:cs="Times New Roman"/>
                <w:sz w:val="20"/>
                <w:szCs w:val="20"/>
              </w:rPr>
            </w:pPr>
          </w:p>
        </w:tc>
        <w:tc>
          <w:tcPr>
            <w:tcW w:w="1150" w:type="dxa"/>
          </w:tcPr>
          <w:p w14:paraId="24B837B3" w14:textId="77777777" w:rsidR="00E43584" w:rsidRPr="00B7492E" w:rsidRDefault="00E43584" w:rsidP="006E4599">
            <w:pPr>
              <w:tabs>
                <w:tab w:val="decimal" w:pos="70"/>
              </w:tabs>
              <w:spacing w:line="240" w:lineRule="auto"/>
              <w:rPr>
                <w:rFonts w:ascii="Times New Roman" w:hAnsi="Times New Roman" w:cs="Times New Roman"/>
                <w:sz w:val="20"/>
                <w:szCs w:val="20"/>
              </w:rPr>
            </w:pPr>
          </w:p>
        </w:tc>
      </w:tr>
      <w:tr w:rsidR="00AF5794" w:rsidRPr="00B7492E" w14:paraId="2E02A0C5" w14:textId="77777777" w:rsidTr="00307EBC">
        <w:tc>
          <w:tcPr>
            <w:tcW w:w="4644" w:type="dxa"/>
            <w:gridSpan w:val="4"/>
            <w:tcBorders>
              <w:right w:val="single" w:sz="4" w:space="0" w:color="auto"/>
            </w:tcBorders>
          </w:tcPr>
          <w:p w14:paraId="4DC3F17F" w14:textId="52022545" w:rsidR="00AF5794" w:rsidRPr="00B7492E" w:rsidRDefault="00AF579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Mothers (2.80)</w:t>
            </w:r>
          </w:p>
        </w:tc>
        <w:tc>
          <w:tcPr>
            <w:tcW w:w="1149" w:type="dxa"/>
            <w:tcBorders>
              <w:left w:val="single" w:sz="4" w:space="0" w:color="auto"/>
            </w:tcBorders>
          </w:tcPr>
          <w:p w14:paraId="71146B87" w14:textId="77777777" w:rsidR="00AF5794" w:rsidRPr="00B7492E" w:rsidRDefault="00AF5794" w:rsidP="006E4599">
            <w:pPr>
              <w:tabs>
                <w:tab w:val="decimal" w:pos="229"/>
              </w:tabs>
              <w:spacing w:line="240" w:lineRule="auto"/>
              <w:rPr>
                <w:rFonts w:ascii="Times New Roman" w:hAnsi="Times New Roman" w:cs="Times New Roman"/>
                <w:sz w:val="20"/>
                <w:szCs w:val="20"/>
              </w:rPr>
            </w:pPr>
          </w:p>
        </w:tc>
        <w:tc>
          <w:tcPr>
            <w:tcW w:w="1150" w:type="dxa"/>
          </w:tcPr>
          <w:p w14:paraId="376E0471" w14:textId="77777777" w:rsidR="00AF5794" w:rsidRPr="00B7492E" w:rsidRDefault="00AF5794" w:rsidP="006E4599">
            <w:pPr>
              <w:tabs>
                <w:tab w:val="decimal" w:pos="202"/>
              </w:tabs>
              <w:spacing w:line="240" w:lineRule="auto"/>
              <w:rPr>
                <w:rFonts w:ascii="Times New Roman" w:hAnsi="Times New Roman" w:cs="Times New Roman"/>
                <w:sz w:val="20"/>
                <w:szCs w:val="20"/>
              </w:rPr>
            </w:pPr>
          </w:p>
        </w:tc>
        <w:tc>
          <w:tcPr>
            <w:tcW w:w="1150" w:type="dxa"/>
          </w:tcPr>
          <w:p w14:paraId="12AD3A32" w14:textId="77777777" w:rsidR="00AF5794" w:rsidRPr="00B7492E" w:rsidRDefault="00AF5794" w:rsidP="006E4599">
            <w:pPr>
              <w:tabs>
                <w:tab w:val="decimal" w:pos="120"/>
              </w:tabs>
              <w:spacing w:line="240" w:lineRule="auto"/>
              <w:rPr>
                <w:rFonts w:ascii="Times New Roman" w:hAnsi="Times New Roman" w:cs="Times New Roman"/>
                <w:sz w:val="20"/>
                <w:szCs w:val="20"/>
              </w:rPr>
            </w:pPr>
          </w:p>
        </w:tc>
        <w:tc>
          <w:tcPr>
            <w:tcW w:w="1150" w:type="dxa"/>
          </w:tcPr>
          <w:p w14:paraId="1A9E4D29" w14:textId="77777777" w:rsidR="00AF5794" w:rsidRPr="00B7492E" w:rsidRDefault="00AF5794" w:rsidP="006E4599">
            <w:pPr>
              <w:tabs>
                <w:tab w:val="decimal" w:pos="248"/>
              </w:tabs>
              <w:spacing w:line="240" w:lineRule="auto"/>
              <w:rPr>
                <w:rFonts w:ascii="Times New Roman" w:hAnsi="Times New Roman" w:cs="Times New Roman"/>
                <w:sz w:val="20"/>
                <w:szCs w:val="20"/>
              </w:rPr>
            </w:pPr>
          </w:p>
        </w:tc>
        <w:tc>
          <w:tcPr>
            <w:tcW w:w="1149" w:type="dxa"/>
          </w:tcPr>
          <w:p w14:paraId="4602CBD3" w14:textId="77777777" w:rsidR="00AF5794" w:rsidRPr="00B7492E" w:rsidRDefault="00AF5794" w:rsidP="006E4599">
            <w:pPr>
              <w:tabs>
                <w:tab w:val="decimal" w:pos="193"/>
              </w:tabs>
              <w:spacing w:line="240" w:lineRule="auto"/>
              <w:rPr>
                <w:rFonts w:ascii="Times New Roman" w:hAnsi="Times New Roman" w:cs="Times New Roman"/>
                <w:sz w:val="20"/>
                <w:szCs w:val="20"/>
              </w:rPr>
            </w:pPr>
          </w:p>
        </w:tc>
        <w:tc>
          <w:tcPr>
            <w:tcW w:w="1198" w:type="dxa"/>
          </w:tcPr>
          <w:p w14:paraId="745244C0" w14:textId="77777777" w:rsidR="00AF5794" w:rsidRPr="00B7492E" w:rsidRDefault="00AF5794" w:rsidP="006E4599">
            <w:pPr>
              <w:tabs>
                <w:tab w:val="decimal" w:pos="5"/>
              </w:tabs>
              <w:spacing w:line="240" w:lineRule="auto"/>
              <w:rPr>
                <w:rFonts w:ascii="Times New Roman" w:hAnsi="Times New Roman" w:cs="Times New Roman"/>
                <w:sz w:val="20"/>
                <w:szCs w:val="20"/>
              </w:rPr>
            </w:pPr>
          </w:p>
        </w:tc>
        <w:tc>
          <w:tcPr>
            <w:tcW w:w="1150" w:type="dxa"/>
          </w:tcPr>
          <w:p w14:paraId="1324778F" w14:textId="77777777" w:rsidR="00AF5794" w:rsidRPr="00B7492E" w:rsidRDefault="00AF5794" w:rsidP="006E4599">
            <w:pPr>
              <w:tabs>
                <w:tab w:val="decimal" w:pos="174"/>
              </w:tabs>
              <w:spacing w:line="240" w:lineRule="auto"/>
              <w:rPr>
                <w:rFonts w:ascii="Times New Roman" w:hAnsi="Times New Roman" w:cs="Times New Roman"/>
                <w:sz w:val="20"/>
                <w:szCs w:val="20"/>
              </w:rPr>
            </w:pPr>
          </w:p>
        </w:tc>
        <w:tc>
          <w:tcPr>
            <w:tcW w:w="1150" w:type="dxa"/>
          </w:tcPr>
          <w:p w14:paraId="790B5B86" w14:textId="77777777" w:rsidR="00AF5794" w:rsidRPr="00B7492E" w:rsidRDefault="00AF5794" w:rsidP="006E4599">
            <w:pPr>
              <w:tabs>
                <w:tab w:val="decimal" w:pos="156"/>
              </w:tabs>
              <w:spacing w:line="240" w:lineRule="auto"/>
              <w:rPr>
                <w:rFonts w:ascii="Times New Roman" w:hAnsi="Times New Roman" w:cs="Times New Roman"/>
                <w:sz w:val="20"/>
                <w:szCs w:val="20"/>
              </w:rPr>
            </w:pPr>
          </w:p>
        </w:tc>
        <w:tc>
          <w:tcPr>
            <w:tcW w:w="1150" w:type="dxa"/>
          </w:tcPr>
          <w:p w14:paraId="43C314D2" w14:textId="77777777" w:rsidR="00AF5794" w:rsidRPr="00B7492E" w:rsidRDefault="00AF5794" w:rsidP="006E4599">
            <w:pPr>
              <w:tabs>
                <w:tab w:val="decimal" w:pos="70"/>
              </w:tabs>
              <w:spacing w:line="240" w:lineRule="auto"/>
              <w:rPr>
                <w:rFonts w:ascii="Times New Roman" w:hAnsi="Times New Roman" w:cs="Times New Roman"/>
                <w:sz w:val="20"/>
                <w:szCs w:val="20"/>
              </w:rPr>
            </w:pPr>
          </w:p>
        </w:tc>
      </w:tr>
      <w:tr w:rsidR="00E43584" w:rsidRPr="00B7492E" w14:paraId="7FFDF11F" w14:textId="77777777" w:rsidTr="00307EBC">
        <w:tc>
          <w:tcPr>
            <w:tcW w:w="1242" w:type="dxa"/>
          </w:tcPr>
          <w:p w14:paraId="35DE6F4C" w14:textId="77777777" w:rsidR="00E43584" w:rsidRPr="00B7492E" w:rsidRDefault="00E43584" w:rsidP="006E4599">
            <w:pPr>
              <w:spacing w:line="240" w:lineRule="auto"/>
              <w:ind w:left="142"/>
              <w:rPr>
                <w:rFonts w:ascii="Times New Roman" w:hAnsi="Times New Roman" w:cs="Times New Roman"/>
                <w:i/>
                <w:sz w:val="20"/>
                <w:szCs w:val="20"/>
              </w:rPr>
            </w:pPr>
            <w:r w:rsidRPr="00B7492E">
              <w:rPr>
                <w:rFonts w:ascii="Times New Roman" w:hAnsi="Times New Roman" w:cs="Times New Roman"/>
                <w:i/>
                <w:sz w:val="20"/>
                <w:szCs w:val="20"/>
              </w:rPr>
              <w:t>Post</w:t>
            </w:r>
          </w:p>
        </w:tc>
        <w:tc>
          <w:tcPr>
            <w:tcW w:w="1134" w:type="dxa"/>
          </w:tcPr>
          <w:p w14:paraId="31608642" w14:textId="77777777" w:rsidR="00E43584" w:rsidRPr="00B7492E" w:rsidRDefault="00E43584" w:rsidP="006E4599">
            <w:pPr>
              <w:tabs>
                <w:tab w:val="decimal" w:pos="152"/>
              </w:tabs>
              <w:spacing w:line="240" w:lineRule="auto"/>
              <w:rPr>
                <w:rFonts w:ascii="Times New Roman" w:hAnsi="Times New Roman" w:cs="Times New Roman"/>
                <w:sz w:val="20"/>
                <w:szCs w:val="20"/>
              </w:rPr>
            </w:pPr>
            <w:r w:rsidRPr="00B7492E">
              <w:rPr>
                <w:rFonts w:ascii="Times New Roman" w:hAnsi="Times New Roman" w:cs="Times New Roman"/>
                <w:sz w:val="20"/>
                <w:szCs w:val="20"/>
              </w:rPr>
              <w:t>2.89(0.06)</w:t>
            </w:r>
          </w:p>
        </w:tc>
        <w:tc>
          <w:tcPr>
            <w:tcW w:w="1134" w:type="dxa"/>
          </w:tcPr>
          <w:p w14:paraId="5F0B6F09" w14:textId="77777777" w:rsidR="00E43584" w:rsidRPr="00B7492E" w:rsidRDefault="00E43584" w:rsidP="006E4599">
            <w:pPr>
              <w:tabs>
                <w:tab w:val="decimal" w:pos="167"/>
              </w:tabs>
              <w:spacing w:line="240" w:lineRule="auto"/>
              <w:rPr>
                <w:rFonts w:ascii="Times New Roman" w:hAnsi="Times New Roman" w:cs="Times New Roman"/>
                <w:sz w:val="20"/>
                <w:szCs w:val="20"/>
              </w:rPr>
            </w:pPr>
            <w:r w:rsidRPr="00B7492E">
              <w:rPr>
                <w:rFonts w:ascii="Times New Roman" w:hAnsi="Times New Roman" w:cs="Times New Roman"/>
                <w:sz w:val="20"/>
                <w:szCs w:val="20"/>
              </w:rPr>
              <w:t>2.88(0.04)</w:t>
            </w:r>
          </w:p>
        </w:tc>
        <w:tc>
          <w:tcPr>
            <w:tcW w:w="1134" w:type="dxa"/>
            <w:tcBorders>
              <w:right w:val="single" w:sz="4" w:space="0" w:color="auto"/>
            </w:tcBorders>
          </w:tcPr>
          <w:p w14:paraId="54AF9D09" w14:textId="77777777" w:rsidR="00E43584" w:rsidRPr="00B7492E" w:rsidRDefault="00E4358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2.93(0.05)</w:t>
            </w:r>
          </w:p>
        </w:tc>
        <w:tc>
          <w:tcPr>
            <w:tcW w:w="1149" w:type="dxa"/>
            <w:tcBorders>
              <w:left w:val="single" w:sz="4" w:space="0" w:color="auto"/>
            </w:tcBorders>
          </w:tcPr>
          <w:p w14:paraId="70284A44" w14:textId="77777777" w:rsidR="00E43584" w:rsidRPr="00B7492E" w:rsidRDefault="00E43584" w:rsidP="006E4599">
            <w:pPr>
              <w:tabs>
                <w:tab w:val="decimal" w:pos="229"/>
              </w:tabs>
              <w:spacing w:line="240" w:lineRule="auto"/>
              <w:rPr>
                <w:rFonts w:ascii="Times New Roman" w:hAnsi="Times New Roman" w:cs="Times New Roman"/>
                <w:sz w:val="20"/>
                <w:szCs w:val="20"/>
              </w:rPr>
            </w:pPr>
            <w:r w:rsidRPr="00B7492E">
              <w:rPr>
                <w:rFonts w:ascii="Times New Roman" w:hAnsi="Times New Roman" w:cs="Times New Roman"/>
                <w:sz w:val="20"/>
                <w:szCs w:val="20"/>
              </w:rPr>
              <w:t>-0.01(0.07)</w:t>
            </w:r>
          </w:p>
        </w:tc>
        <w:tc>
          <w:tcPr>
            <w:tcW w:w="1150" w:type="dxa"/>
          </w:tcPr>
          <w:p w14:paraId="54B61766" w14:textId="77777777" w:rsidR="00E43584" w:rsidRPr="00B7492E" w:rsidRDefault="00E43584" w:rsidP="006E4599">
            <w:pPr>
              <w:tabs>
                <w:tab w:val="decimal" w:pos="202"/>
              </w:tabs>
              <w:spacing w:line="240" w:lineRule="auto"/>
              <w:rPr>
                <w:rFonts w:ascii="Times New Roman" w:hAnsi="Times New Roman" w:cs="Times New Roman"/>
                <w:sz w:val="20"/>
                <w:szCs w:val="20"/>
              </w:rPr>
            </w:pPr>
            <w:r w:rsidRPr="00B7492E">
              <w:rPr>
                <w:rFonts w:ascii="Times New Roman" w:hAnsi="Times New Roman" w:cs="Times New Roman"/>
                <w:sz w:val="20"/>
                <w:szCs w:val="20"/>
              </w:rPr>
              <w:t>-0.14-0.12</w:t>
            </w:r>
          </w:p>
        </w:tc>
        <w:tc>
          <w:tcPr>
            <w:tcW w:w="1150" w:type="dxa"/>
          </w:tcPr>
          <w:p w14:paraId="68AC9844" w14:textId="77777777" w:rsidR="00E43584" w:rsidRPr="00B7492E" w:rsidRDefault="00E43584" w:rsidP="006E4599">
            <w:pPr>
              <w:tabs>
                <w:tab w:val="decimal" w:pos="120"/>
              </w:tabs>
              <w:spacing w:line="240" w:lineRule="auto"/>
              <w:rPr>
                <w:rFonts w:ascii="Times New Roman" w:hAnsi="Times New Roman" w:cs="Times New Roman"/>
                <w:sz w:val="20"/>
                <w:szCs w:val="20"/>
              </w:rPr>
            </w:pPr>
            <w:r w:rsidRPr="00B7492E">
              <w:rPr>
                <w:rFonts w:ascii="Times New Roman" w:hAnsi="Times New Roman" w:cs="Times New Roman"/>
                <w:sz w:val="20"/>
                <w:szCs w:val="20"/>
              </w:rPr>
              <w:t>.894(-.02)</w:t>
            </w:r>
          </w:p>
        </w:tc>
        <w:tc>
          <w:tcPr>
            <w:tcW w:w="1150" w:type="dxa"/>
          </w:tcPr>
          <w:p w14:paraId="405A5E57" w14:textId="77777777" w:rsidR="00E43584" w:rsidRPr="00B7492E" w:rsidRDefault="00E43584" w:rsidP="006E4599">
            <w:pPr>
              <w:tabs>
                <w:tab w:val="decimal" w:pos="248"/>
              </w:tabs>
              <w:spacing w:line="240" w:lineRule="auto"/>
              <w:rPr>
                <w:rFonts w:ascii="Times New Roman" w:hAnsi="Times New Roman" w:cs="Times New Roman"/>
                <w:sz w:val="20"/>
                <w:szCs w:val="20"/>
              </w:rPr>
            </w:pPr>
            <w:r w:rsidRPr="00B7492E">
              <w:rPr>
                <w:rFonts w:ascii="Times New Roman" w:hAnsi="Times New Roman" w:cs="Times New Roman"/>
                <w:sz w:val="20"/>
                <w:szCs w:val="20"/>
              </w:rPr>
              <w:t>0.04(0.08)</w:t>
            </w:r>
          </w:p>
        </w:tc>
        <w:tc>
          <w:tcPr>
            <w:tcW w:w="1149" w:type="dxa"/>
          </w:tcPr>
          <w:p w14:paraId="65E21030" w14:textId="77777777" w:rsidR="00E43584" w:rsidRPr="00B7492E" w:rsidRDefault="00E43584" w:rsidP="006E4599">
            <w:pPr>
              <w:tabs>
                <w:tab w:val="decimal" w:pos="193"/>
              </w:tabs>
              <w:spacing w:line="240" w:lineRule="auto"/>
              <w:rPr>
                <w:rFonts w:ascii="Times New Roman" w:hAnsi="Times New Roman" w:cs="Times New Roman"/>
                <w:sz w:val="20"/>
                <w:szCs w:val="20"/>
              </w:rPr>
            </w:pPr>
            <w:r w:rsidRPr="00B7492E">
              <w:rPr>
                <w:rFonts w:ascii="Times New Roman" w:hAnsi="Times New Roman" w:cs="Times New Roman"/>
                <w:sz w:val="20"/>
                <w:szCs w:val="20"/>
              </w:rPr>
              <w:t>-0.11-0.19</w:t>
            </w:r>
          </w:p>
        </w:tc>
        <w:tc>
          <w:tcPr>
            <w:tcW w:w="1198" w:type="dxa"/>
          </w:tcPr>
          <w:p w14:paraId="2C93E073" w14:textId="77777777" w:rsidR="00E43584" w:rsidRPr="00B7492E" w:rsidRDefault="00E43584" w:rsidP="006E4599">
            <w:pPr>
              <w:tabs>
                <w:tab w:val="decimal" w:pos="5"/>
              </w:tabs>
              <w:spacing w:line="240" w:lineRule="auto"/>
              <w:rPr>
                <w:rFonts w:ascii="Times New Roman" w:hAnsi="Times New Roman" w:cs="Times New Roman"/>
                <w:sz w:val="20"/>
                <w:szCs w:val="20"/>
              </w:rPr>
            </w:pPr>
            <w:r w:rsidRPr="00B7492E">
              <w:rPr>
                <w:rFonts w:ascii="Times New Roman" w:hAnsi="Times New Roman" w:cs="Times New Roman"/>
                <w:sz w:val="20"/>
                <w:szCs w:val="20"/>
              </w:rPr>
              <w:t>.608(.09)</w:t>
            </w:r>
          </w:p>
        </w:tc>
        <w:tc>
          <w:tcPr>
            <w:tcW w:w="1150" w:type="dxa"/>
          </w:tcPr>
          <w:p w14:paraId="40165B8B" w14:textId="77777777" w:rsidR="00E43584" w:rsidRPr="00B7492E" w:rsidRDefault="00E43584" w:rsidP="006E4599">
            <w:pPr>
              <w:tabs>
                <w:tab w:val="decimal" w:pos="174"/>
              </w:tabs>
              <w:spacing w:line="240" w:lineRule="auto"/>
              <w:rPr>
                <w:rFonts w:ascii="Times New Roman" w:hAnsi="Times New Roman" w:cs="Times New Roman"/>
                <w:sz w:val="20"/>
                <w:szCs w:val="20"/>
              </w:rPr>
            </w:pPr>
            <w:r w:rsidRPr="00B7492E">
              <w:rPr>
                <w:rFonts w:ascii="Times New Roman" w:hAnsi="Times New Roman" w:cs="Times New Roman"/>
                <w:sz w:val="20"/>
                <w:szCs w:val="20"/>
              </w:rPr>
              <w:t>0.05(0.06)</w:t>
            </w:r>
          </w:p>
        </w:tc>
        <w:tc>
          <w:tcPr>
            <w:tcW w:w="1150" w:type="dxa"/>
          </w:tcPr>
          <w:p w14:paraId="34C2AD14" w14:textId="77777777" w:rsidR="00E43584" w:rsidRPr="00B7492E" w:rsidRDefault="00E43584" w:rsidP="006E4599">
            <w:pPr>
              <w:tabs>
                <w:tab w:val="decimal" w:pos="156"/>
              </w:tabs>
              <w:spacing w:line="240" w:lineRule="auto"/>
              <w:rPr>
                <w:rFonts w:ascii="Times New Roman" w:hAnsi="Times New Roman" w:cs="Times New Roman"/>
                <w:sz w:val="20"/>
                <w:szCs w:val="20"/>
              </w:rPr>
            </w:pPr>
            <w:r w:rsidRPr="00B7492E">
              <w:rPr>
                <w:rFonts w:ascii="Times New Roman" w:hAnsi="Times New Roman" w:cs="Times New Roman"/>
                <w:sz w:val="20"/>
                <w:szCs w:val="20"/>
              </w:rPr>
              <w:t>-0.08-0.17</w:t>
            </w:r>
          </w:p>
        </w:tc>
        <w:tc>
          <w:tcPr>
            <w:tcW w:w="1150" w:type="dxa"/>
          </w:tcPr>
          <w:p w14:paraId="2B7699FB" w14:textId="77777777" w:rsidR="00E43584" w:rsidRPr="00B7492E" w:rsidRDefault="00E43584" w:rsidP="006E4599">
            <w:pPr>
              <w:tabs>
                <w:tab w:val="decimal" w:pos="70"/>
              </w:tabs>
              <w:spacing w:line="240" w:lineRule="auto"/>
              <w:rPr>
                <w:rFonts w:ascii="Times New Roman" w:hAnsi="Times New Roman" w:cs="Times New Roman"/>
                <w:sz w:val="20"/>
                <w:szCs w:val="20"/>
              </w:rPr>
            </w:pPr>
            <w:r w:rsidRPr="00B7492E">
              <w:rPr>
                <w:rFonts w:ascii="Times New Roman" w:hAnsi="Times New Roman" w:cs="Times New Roman"/>
                <w:sz w:val="20"/>
                <w:szCs w:val="20"/>
              </w:rPr>
              <w:t>.445(.14)</w:t>
            </w:r>
          </w:p>
        </w:tc>
      </w:tr>
      <w:tr w:rsidR="00E43584" w:rsidRPr="00B7492E" w14:paraId="61EE44DE" w14:textId="77777777" w:rsidTr="00307EBC">
        <w:tc>
          <w:tcPr>
            <w:tcW w:w="1242" w:type="dxa"/>
          </w:tcPr>
          <w:p w14:paraId="4C182247" w14:textId="77777777" w:rsidR="00E43584" w:rsidRPr="00B7492E" w:rsidRDefault="00E43584" w:rsidP="006E4599">
            <w:pPr>
              <w:spacing w:line="240" w:lineRule="auto"/>
              <w:ind w:left="142"/>
              <w:rPr>
                <w:rFonts w:ascii="Times New Roman" w:hAnsi="Times New Roman" w:cs="Times New Roman"/>
                <w:i/>
                <w:sz w:val="20"/>
                <w:szCs w:val="20"/>
              </w:rPr>
            </w:pPr>
            <w:r w:rsidRPr="00B7492E">
              <w:rPr>
                <w:rFonts w:ascii="Times New Roman" w:hAnsi="Times New Roman" w:cs="Times New Roman"/>
                <w:i/>
                <w:sz w:val="20"/>
                <w:szCs w:val="20"/>
              </w:rPr>
              <w:t>6-week</w:t>
            </w:r>
          </w:p>
        </w:tc>
        <w:tc>
          <w:tcPr>
            <w:tcW w:w="1134" w:type="dxa"/>
          </w:tcPr>
          <w:p w14:paraId="54E7ECE9" w14:textId="77777777" w:rsidR="00E43584" w:rsidRPr="00B7492E" w:rsidRDefault="00E43584" w:rsidP="006E4599">
            <w:pPr>
              <w:tabs>
                <w:tab w:val="decimal" w:pos="152"/>
              </w:tabs>
              <w:spacing w:line="240" w:lineRule="auto"/>
              <w:rPr>
                <w:rFonts w:ascii="Times New Roman" w:hAnsi="Times New Roman" w:cs="Times New Roman"/>
                <w:sz w:val="20"/>
                <w:szCs w:val="20"/>
              </w:rPr>
            </w:pPr>
            <w:r w:rsidRPr="00B7492E">
              <w:rPr>
                <w:rFonts w:ascii="Times New Roman" w:hAnsi="Times New Roman" w:cs="Times New Roman"/>
                <w:sz w:val="20"/>
                <w:szCs w:val="20"/>
              </w:rPr>
              <w:t>2.91(0.05)</w:t>
            </w:r>
          </w:p>
        </w:tc>
        <w:tc>
          <w:tcPr>
            <w:tcW w:w="1134" w:type="dxa"/>
          </w:tcPr>
          <w:p w14:paraId="60788ECB" w14:textId="77777777" w:rsidR="00E43584" w:rsidRPr="00B7492E" w:rsidRDefault="00E43584" w:rsidP="006E4599">
            <w:pPr>
              <w:tabs>
                <w:tab w:val="decimal" w:pos="167"/>
              </w:tabs>
              <w:spacing w:line="240" w:lineRule="auto"/>
              <w:rPr>
                <w:rFonts w:ascii="Times New Roman" w:hAnsi="Times New Roman" w:cs="Times New Roman"/>
                <w:sz w:val="20"/>
                <w:szCs w:val="20"/>
              </w:rPr>
            </w:pPr>
            <w:r w:rsidRPr="00B7492E">
              <w:rPr>
                <w:rFonts w:ascii="Times New Roman" w:hAnsi="Times New Roman" w:cs="Times New Roman"/>
                <w:sz w:val="20"/>
                <w:szCs w:val="20"/>
              </w:rPr>
              <w:t>2.97(0.04)</w:t>
            </w:r>
          </w:p>
        </w:tc>
        <w:tc>
          <w:tcPr>
            <w:tcW w:w="1134" w:type="dxa"/>
            <w:tcBorders>
              <w:right w:val="single" w:sz="4" w:space="0" w:color="auto"/>
            </w:tcBorders>
          </w:tcPr>
          <w:p w14:paraId="0C0AEE05" w14:textId="77777777" w:rsidR="00E43584" w:rsidRPr="00B7492E" w:rsidRDefault="00E4358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3.07(0.06)</w:t>
            </w:r>
          </w:p>
        </w:tc>
        <w:tc>
          <w:tcPr>
            <w:tcW w:w="1149" w:type="dxa"/>
            <w:tcBorders>
              <w:left w:val="single" w:sz="4" w:space="0" w:color="auto"/>
            </w:tcBorders>
          </w:tcPr>
          <w:p w14:paraId="1A59FB5A" w14:textId="77777777" w:rsidR="00E43584" w:rsidRPr="00B7492E" w:rsidRDefault="00E43584" w:rsidP="006E4599">
            <w:pPr>
              <w:tabs>
                <w:tab w:val="decimal" w:pos="229"/>
              </w:tabs>
              <w:spacing w:line="240" w:lineRule="auto"/>
              <w:rPr>
                <w:rFonts w:ascii="Times New Roman" w:hAnsi="Times New Roman" w:cs="Times New Roman"/>
                <w:sz w:val="20"/>
                <w:szCs w:val="20"/>
              </w:rPr>
            </w:pPr>
            <w:r w:rsidRPr="00B7492E">
              <w:rPr>
                <w:rFonts w:ascii="Times New Roman" w:hAnsi="Times New Roman" w:cs="Times New Roman"/>
                <w:sz w:val="20"/>
                <w:szCs w:val="20"/>
              </w:rPr>
              <w:t>0.06(0.06)</w:t>
            </w:r>
          </w:p>
        </w:tc>
        <w:tc>
          <w:tcPr>
            <w:tcW w:w="1150" w:type="dxa"/>
          </w:tcPr>
          <w:p w14:paraId="090C74C1" w14:textId="77777777" w:rsidR="00E43584" w:rsidRPr="00B7492E" w:rsidRDefault="00E43584" w:rsidP="006E4599">
            <w:pPr>
              <w:tabs>
                <w:tab w:val="decimal" w:pos="202"/>
              </w:tabs>
              <w:spacing w:line="240" w:lineRule="auto"/>
              <w:rPr>
                <w:rFonts w:ascii="Times New Roman" w:hAnsi="Times New Roman" w:cs="Times New Roman"/>
                <w:sz w:val="20"/>
                <w:szCs w:val="20"/>
              </w:rPr>
            </w:pPr>
            <w:r w:rsidRPr="00B7492E">
              <w:rPr>
                <w:rFonts w:ascii="Times New Roman" w:hAnsi="Times New Roman" w:cs="Times New Roman"/>
                <w:sz w:val="20"/>
                <w:szCs w:val="20"/>
              </w:rPr>
              <w:t>-0.06-0.18</w:t>
            </w:r>
          </w:p>
        </w:tc>
        <w:tc>
          <w:tcPr>
            <w:tcW w:w="1150" w:type="dxa"/>
          </w:tcPr>
          <w:p w14:paraId="3DE7C769" w14:textId="77777777" w:rsidR="00E43584" w:rsidRPr="00B7492E" w:rsidRDefault="00E43584" w:rsidP="006E4599">
            <w:pPr>
              <w:tabs>
                <w:tab w:val="decimal" w:pos="120"/>
              </w:tabs>
              <w:spacing w:line="240" w:lineRule="auto"/>
              <w:rPr>
                <w:rFonts w:ascii="Times New Roman" w:hAnsi="Times New Roman" w:cs="Times New Roman"/>
                <w:sz w:val="20"/>
                <w:szCs w:val="20"/>
              </w:rPr>
            </w:pPr>
            <w:r w:rsidRPr="00B7492E">
              <w:rPr>
                <w:rFonts w:ascii="Times New Roman" w:hAnsi="Times New Roman" w:cs="Times New Roman"/>
                <w:sz w:val="20"/>
                <w:szCs w:val="20"/>
              </w:rPr>
              <w:t>.337(.16)</w:t>
            </w:r>
          </w:p>
        </w:tc>
        <w:tc>
          <w:tcPr>
            <w:tcW w:w="1150" w:type="dxa"/>
          </w:tcPr>
          <w:p w14:paraId="7FD9E2EE" w14:textId="77777777" w:rsidR="00E43584" w:rsidRPr="00B7492E" w:rsidRDefault="00E43584" w:rsidP="006E4599">
            <w:pPr>
              <w:tabs>
                <w:tab w:val="decimal" w:pos="248"/>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0.16(0.08)</w:t>
            </w:r>
          </w:p>
        </w:tc>
        <w:tc>
          <w:tcPr>
            <w:tcW w:w="1149" w:type="dxa"/>
          </w:tcPr>
          <w:p w14:paraId="64E3B1DB" w14:textId="77777777" w:rsidR="00E43584" w:rsidRPr="00B7492E" w:rsidRDefault="00E43584" w:rsidP="006E4599">
            <w:pPr>
              <w:tabs>
                <w:tab w:val="decimal" w:pos="193"/>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0.01-0.31</w:t>
            </w:r>
          </w:p>
        </w:tc>
        <w:tc>
          <w:tcPr>
            <w:tcW w:w="1198" w:type="dxa"/>
          </w:tcPr>
          <w:p w14:paraId="0E2AFFE5" w14:textId="77777777" w:rsidR="00E43584" w:rsidRPr="00B7492E" w:rsidRDefault="00E43584" w:rsidP="006E4599">
            <w:pPr>
              <w:tabs>
                <w:tab w:val="decimal" w:pos="5"/>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.036(.37)</w:t>
            </w:r>
          </w:p>
        </w:tc>
        <w:tc>
          <w:tcPr>
            <w:tcW w:w="1150" w:type="dxa"/>
          </w:tcPr>
          <w:p w14:paraId="22A7A5CC" w14:textId="77777777" w:rsidR="00E43584" w:rsidRPr="00B7492E" w:rsidRDefault="00E43584" w:rsidP="006E4599">
            <w:pPr>
              <w:tabs>
                <w:tab w:val="decimal" w:pos="174"/>
              </w:tabs>
              <w:spacing w:line="240" w:lineRule="auto"/>
              <w:rPr>
                <w:rFonts w:ascii="Times New Roman" w:hAnsi="Times New Roman" w:cs="Times New Roman"/>
                <w:sz w:val="20"/>
                <w:szCs w:val="20"/>
              </w:rPr>
            </w:pPr>
            <w:r w:rsidRPr="00B7492E">
              <w:rPr>
                <w:rFonts w:ascii="Times New Roman" w:hAnsi="Times New Roman" w:cs="Times New Roman"/>
                <w:sz w:val="20"/>
                <w:szCs w:val="20"/>
              </w:rPr>
              <w:t>0.10(0.07)</w:t>
            </w:r>
          </w:p>
        </w:tc>
        <w:tc>
          <w:tcPr>
            <w:tcW w:w="1150" w:type="dxa"/>
          </w:tcPr>
          <w:p w14:paraId="14904007" w14:textId="77777777" w:rsidR="00E43584" w:rsidRPr="00B7492E" w:rsidRDefault="00E43584" w:rsidP="006E4599">
            <w:pPr>
              <w:tabs>
                <w:tab w:val="decimal" w:pos="156"/>
              </w:tabs>
              <w:spacing w:line="240" w:lineRule="auto"/>
              <w:rPr>
                <w:rFonts w:ascii="Times New Roman" w:hAnsi="Times New Roman" w:cs="Times New Roman"/>
                <w:sz w:val="20"/>
                <w:szCs w:val="20"/>
              </w:rPr>
            </w:pPr>
            <w:r w:rsidRPr="00B7492E">
              <w:rPr>
                <w:rFonts w:ascii="Times New Roman" w:hAnsi="Times New Roman" w:cs="Times New Roman"/>
                <w:sz w:val="20"/>
                <w:szCs w:val="20"/>
              </w:rPr>
              <w:t>-0.04-0.24</w:t>
            </w:r>
          </w:p>
        </w:tc>
        <w:tc>
          <w:tcPr>
            <w:tcW w:w="1150" w:type="dxa"/>
          </w:tcPr>
          <w:p w14:paraId="7CF519DE" w14:textId="77777777" w:rsidR="00E43584" w:rsidRPr="00B7492E" w:rsidRDefault="00E43584" w:rsidP="006E4599">
            <w:pPr>
              <w:tabs>
                <w:tab w:val="decimal" w:pos="70"/>
              </w:tabs>
              <w:spacing w:line="240" w:lineRule="auto"/>
              <w:rPr>
                <w:rFonts w:ascii="Times New Roman" w:hAnsi="Times New Roman" w:cs="Times New Roman"/>
                <w:sz w:val="20"/>
                <w:szCs w:val="20"/>
              </w:rPr>
            </w:pPr>
            <w:r w:rsidRPr="00B7492E">
              <w:rPr>
                <w:rFonts w:ascii="Times New Roman" w:hAnsi="Times New Roman" w:cs="Times New Roman"/>
                <w:sz w:val="20"/>
                <w:szCs w:val="20"/>
              </w:rPr>
              <w:t>.145(.25)</w:t>
            </w:r>
          </w:p>
        </w:tc>
      </w:tr>
      <w:tr w:rsidR="00E43584" w:rsidRPr="00B7492E" w14:paraId="5D1CA340" w14:textId="77777777" w:rsidTr="00307EBC">
        <w:tc>
          <w:tcPr>
            <w:tcW w:w="1242" w:type="dxa"/>
          </w:tcPr>
          <w:p w14:paraId="0CD4F628" w14:textId="77777777" w:rsidR="00E43584" w:rsidRPr="00B7492E" w:rsidRDefault="00E43584" w:rsidP="006E4599">
            <w:pPr>
              <w:spacing w:line="240" w:lineRule="auto"/>
              <w:ind w:left="142"/>
              <w:rPr>
                <w:rFonts w:ascii="Times New Roman" w:hAnsi="Times New Roman" w:cs="Times New Roman"/>
                <w:i/>
                <w:sz w:val="20"/>
                <w:szCs w:val="20"/>
              </w:rPr>
            </w:pPr>
            <w:r w:rsidRPr="00B7492E">
              <w:rPr>
                <w:rFonts w:ascii="Times New Roman" w:hAnsi="Times New Roman" w:cs="Times New Roman"/>
                <w:i/>
                <w:sz w:val="20"/>
                <w:szCs w:val="20"/>
              </w:rPr>
              <w:t>12-month</w:t>
            </w:r>
          </w:p>
        </w:tc>
        <w:tc>
          <w:tcPr>
            <w:tcW w:w="1134" w:type="dxa"/>
          </w:tcPr>
          <w:p w14:paraId="60F41985" w14:textId="77777777" w:rsidR="00E43584" w:rsidRPr="00B7492E" w:rsidRDefault="00E43584" w:rsidP="006E4599">
            <w:pPr>
              <w:tabs>
                <w:tab w:val="decimal" w:pos="152"/>
              </w:tabs>
              <w:spacing w:line="240" w:lineRule="auto"/>
              <w:rPr>
                <w:rFonts w:ascii="Times New Roman" w:hAnsi="Times New Roman" w:cs="Times New Roman"/>
                <w:sz w:val="20"/>
                <w:szCs w:val="20"/>
              </w:rPr>
            </w:pPr>
            <w:r w:rsidRPr="00B7492E">
              <w:rPr>
                <w:rFonts w:ascii="Times New Roman" w:hAnsi="Times New Roman" w:cs="Times New Roman"/>
                <w:sz w:val="20"/>
                <w:szCs w:val="20"/>
              </w:rPr>
              <w:t>2.89(0.07)</w:t>
            </w:r>
          </w:p>
        </w:tc>
        <w:tc>
          <w:tcPr>
            <w:tcW w:w="1134" w:type="dxa"/>
          </w:tcPr>
          <w:p w14:paraId="0F83FDFA" w14:textId="77777777" w:rsidR="00E43584" w:rsidRPr="00B7492E" w:rsidRDefault="00E43584" w:rsidP="006E4599">
            <w:pPr>
              <w:tabs>
                <w:tab w:val="decimal" w:pos="167"/>
              </w:tabs>
              <w:spacing w:line="240" w:lineRule="auto"/>
              <w:rPr>
                <w:rFonts w:ascii="Times New Roman" w:hAnsi="Times New Roman" w:cs="Times New Roman"/>
                <w:sz w:val="20"/>
                <w:szCs w:val="20"/>
              </w:rPr>
            </w:pPr>
            <w:r w:rsidRPr="00B7492E">
              <w:rPr>
                <w:rFonts w:ascii="Times New Roman" w:hAnsi="Times New Roman" w:cs="Times New Roman"/>
                <w:sz w:val="20"/>
                <w:szCs w:val="20"/>
              </w:rPr>
              <w:t>2.89(0.07)</w:t>
            </w:r>
          </w:p>
        </w:tc>
        <w:tc>
          <w:tcPr>
            <w:tcW w:w="1134" w:type="dxa"/>
            <w:tcBorders>
              <w:right w:val="single" w:sz="4" w:space="0" w:color="auto"/>
            </w:tcBorders>
          </w:tcPr>
          <w:p w14:paraId="55B3208F" w14:textId="77777777" w:rsidR="00E43584" w:rsidRPr="00B7492E" w:rsidRDefault="00E4358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2.89(0.08)</w:t>
            </w:r>
          </w:p>
        </w:tc>
        <w:tc>
          <w:tcPr>
            <w:tcW w:w="1149" w:type="dxa"/>
            <w:tcBorders>
              <w:left w:val="single" w:sz="4" w:space="0" w:color="auto"/>
            </w:tcBorders>
          </w:tcPr>
          <w:p w14:paraId="53F4E564" w14:textId="77777777" w:rsidR="00E43584" w:rsidRPr="00B7492E" w:rsidRDefault="00E43584" w:rsidP="006E4599">
            <w:pPr>
              <w:tabs>
                <w:tab w:val="decimal" w:pos="229"/>
              </w:tabs>
              <w:spacing w:line="240" w:lineRule="auto"/>
              <w:rPr>
                <w:rFonts w:ascii="Times New Roman" w:hAnsi="Times New Roman" w:cs="Times New Roman"/>
                <w:sz w:val="20"/>
                <w:szCs w:val="20"/>
              </w:rPr>
            </w:pPr>
            <w:r w:rsidRPr="00B7492E">
              <w:rPr>
                <w:rFonts w:ascii="Times New Roman" w:hAnsi="Times New Roman" w:cs="Times New Roman"/>
                <w:sz w:val="20"/>
                <w:szCs w:val="20"/>
              </w:rPr>
              <w:t>-0.01(0.09)</w:t>
            </w:r>
          </w:p>
        </w:tc>
        <w:tc>
          <w:tcPr>
            <w:tcW w:w="1150" w:type="dxa"/>
          </w:tcPr>
          <w:p w14:paraId="75110631" w14:textId="77777777" w:rsidR="00E43584" w:rsidRPr="00B7492E" w:rsidRDefault="00E43584" w:rsidP="006E4599">
            <w:pPr>
              <w:tabs>
                <w:tab w:val="decimal" w:pos="202"/>
              </w:tabs>
              <w:spacing w:line="240" w:lineRule="auto"/>
              <w:rPr>
                <w:rFonts w:ascii="Times New Roman" w:hAnsi="Times New Roman" w:cs="Times New Roman"/>
                <w:sz w:val="20"/>
                <w:szCs w:val="20"/>
              </w:rPr>
            </w:pPr>
            <w:r w:rsidRPr="00B7492E">
              <w:rPr>
                <w:rFonts w:ascii="Times New Roman" w:hAnsi="Times New Roman" w:cs="Times New Roman"/>
                <w:sz w:val="20"/>
                <w:szCs w:val="20"/>
              </w:rPr>
              <w:t>-0.19-0.18</w:t>
            </w:r>
          </w:p>
        </w:tc>
        <w:tc>
          <w:tcPr>
            <w:tcW w:w="1150" w:type="dxa"/>
          </w:tcPr>
          <w:p w14:paraId="29276FFA" w14:textId="77777777" w:rsidR="00E43584" w:rsidRPr="00B7492E" w:rsidRDefault="00E43584" w:rsidP="006E4599">
            <w:pPr>
              <w:tabs>
                <w:tab w:val="decimal" w:pos="120"/>
              </w:tabs>
              <w:spacing w:line="240" w:lineRule="auto"/>
              <w:rPr>
                <w:rFonts w:ascii="Times New Roman" w:hAnsi="Times New Roman" w:cs="Times New Roman"/>
                <w:sz w:val="20"/>
                <w:szCs w:val="20"/>
              </w:rPr>
            </w:pPr>
            <w:r w:rsidRPr="00B7492E">
              <w:rPr>
                <w:rFonts w:ascii="Times New Roman" w:hAnsi="Times New Roman" w:cs="Times New Roman"/>
                <w:sz w:val="20"/>
                <w:szCs w:val="20"/>
              </w:rPr>
              <w:t>.953(-.02)</w:t>
            </w:r>
          </w:p>
        </w:tc>
        <w:tc>
          <w:tcPr>
            <w:tcW w:w="1150" w:type="dxa"/>
          </w:tcPr>
          <w:p w14:paraId="68FF8C21" w14:textId="77777777" w:rsidR="00E43584" w:rsidRPr="00B7492E" w:rsidRDefault="00E43584" w:rsidP="006E4599">
            <w:pPr>
              <w:tabs>
                <w:tab w:val="decimal" w:pos="248"/>
              </w:tabs>
              <w:spacing w:line="240" w:lineRule="auto"/>
              <w:rPr>
                <w:rFonts w:ascii="Times New Roman" w:hAnsi="Times New Roman" w:cs="Times New Roman"/>
                <w:sz w:val="20"/>
                <w:szCs w:val="20"/>
              </w:rPr>
            </w:pPr>
            <w:r w:rsidRPr="00B7492E">
              <w:rPr>
                <w:rFonts w:ascii="Times New Roman" w:hAnsi="Times New Roman" w:cs="Times New Roman"/>
                <w:sz w:val="20"/>
                <w:szCs w:val="20"/>
              </w:rPr>
              <w:t>0.00(0.11)</w:t>
            </w:r>
          </w:p>
        </w:tc>
        <w:tc>
          <w:tcPr>
            <w:tcW w:w="1149" w:type="dxa"/>
          </w:tcPr>
          <w:p w14:paraId="2EAFC4AD" w14:textId="77777777" w:rsidR="00E43584" w:rsidRPr="00B7492E" w:rsidRDefault="00E43584" w:rsidP="006E4599">
            <w:pPr>
              <w:tabs>
                <w:tab w:val="decimal" w:pos="193"/>
              </w:tabs>
              <w:spacing w:line="240" w:lineRule="auto"/>
              <w:rPr>
                <w:rFonts w:ascii="Times New Roman" w:hAnsi="Times New Roman" w:cs="Times New Roman"/>
                <w:sz w:val="20"/>
                <w:szCs w:val="20"/>
              </w:rPr>
            </w:pPr>
            <w:r w:rsidRPr="00B7492E">
              <w:rPr>
                <w:rFonts w:ascii="Times New Roman" w:hAnsi="Times New Roman" w:cs="Times New Roman"/>
                <w:sz w:val="20"/>
                <w:szCs w:val="20"/>
              </w:rPr>
              <w:t>-0.21-0.20</w:t>
            </w:r>
          </w:p>
        </w:tc>
        <w:tc>
          <w:tcPr>
            <w:tcW w:w="1198" w:type="dxa"/>
          </w:tcPr>
          <w:p w14:paraId="2818EFE6" w14:textId="77777777" w:rsidR="00E43584" w:rsidRPr="00B7492E" w:rsidRDefault="00E43584" w:rsidP="006E4599">
            <w:pPr>
              <w:tabs>
                <w:tab w:val="decimal" w:pos="5"/>
              </w:tabs>
              <w:spacing w:line="240" w:lineRule="auto"/>
              <w:rPr>
                <w:rFonts w:ascii="Times New Roman" w:hAnsi="Times New Roman" w:cs="Times New Roman"/>
                <w:sz w:val="20"/>
                <w:szCs w:val="20"/>
              </w:rPr>
            </w:pPr>
            <w:r w:rsidRPr="00B7492E">
              <w:rPr>
                <w:rFonts w:ascii="Times New Roman" w:hAnsi="Times New Roman" w:cs="Times New Roman"/>
                <w:sz w:val="20"/>
                <w:szCs w:val="20"/>
              </w:rPr>
              <w:t>.966(.00)</w:t>
            </w:r>
          </w:p>
        </w:tc>
        <w:tc>
          <w:tcPr>
            <w:tcW w:w="1150" w:type="dxa"/>
          </w:tcPr>
          <w:p w14:paraId="5FB8163B" w14:textId="77777777" w:rsidR="00E43584" w:rsidRPr="00B7492E" w:rsidRDefault="00E43584" w:rsidP="006E4599">
            <w:pPr>
              <w:tabs>
                <w:tab w:val="decimal" w:pos="174"/>
              </w:tabs>
              <w:spacing w:line="240" w:lineRule="auto"/>
              <w:rPr>
                <w:rFonts w:ascii="Times New Roman" w:hAnsi="Times New Roman" w:cs="Times New Roman"/>
                <w:sz w:val="20"/>
                <w:szCs w:val="20"/>
              </w:rPr>
            </w:pPr>
            <w:r w:rsidRPr="00B7492E">
              <w:rPr>
                <w:rFonts w:ascii="Times New Roman" w:hAnsi="Times New Roman" w:cs="Times New Roman"/>
                <w:sz w:val="20"/>
                <w:szCs w:val="20"/>
              </w:rPr>
              <w:t>0.00(0.11)</w:t>
            </w:r>
          </w:p>
        </w:tc>
        <w:tc>
          <w:tcPr>
            <w:tcW w:w="1150" w:type="dxa"/>
          </w:tcPr>
          <w:p w14:paraId="3439C0CF" w14:textId="77777777" w:rsidR="00E43584" w:rsidRPr="00B7492E" w:rsidRDefault="00E43584" w:rsidP="006E4599">
            <w:pPr>
              <w:tabs>
                <w:tab w:val="decimal" w:pos="156"/>
              </w:tabs>
              <w:spacing w:line="240" w:lineRule="auto"/>
              <w:rPr>
                <w:rFonts w:ascii="Times New Roman" w:hAnsi="Times New Roman" w:cs="Times New Roman"/>
                <w:sz w:val="20"/>
                <w:szCs w:val="20"/>
              </w:rPr>
            </w:pPr>
            <w:r w:rsidRPr="00B7492E">
              <w:rPr>
                <w:rFonts w:ascii="Times New Roman" w:hAnsi="Times New Roman" w:cs="Times New Roman"/>
                <w:sz w:val="20"/>
                <w:szCs w:val="20"/>
              </w:rPr>
              <w:t>-0.21-0.21</w:t>
            </w:r>
          </w:p>
        </w:tc>
        <w:tc>
          <w:tcPr>
            <w:tcW w:w="1150" w:type="dxa"/>
          </w:tcPr>
          <w:p w14:paraId="26A683D7" w14:textId="77777777" w:rsidR="00E43584" w:rsidRPr="00B7492E" w:rsidRDefault="00E43584" w:rsidP="006E4599">
            <w:pPr>
              <w:tabs>
                <w:tab w:val="decimal" w:pos="70"/>
              </w:tabs>
              <w:spacing w:line="240" w:lineRule="auto"/>
              <w:rPr>
                <w:rFonts w:ascii="Times New Roman" w:hAnsi="Times New Roman" w:cs="Times New Roman"/>
                <w:sz w:val="20"/>
                <w:szCs w:val="20"/>
              </w:rPr>
            </w:pPr>
            <w:r w:rsidRPr="00B7492E">
              <w:rPr>
                <w:rFonts w:ascii="Times New Roman" w:hAnsi="Times New Roman" w:cs="Times New Roman"/>
                <w:sz w:val="20"/>
                <w:szCs w:val="20"/>
              </w:rPr>
              <w:t>.992(.00)</w:t>
            </w:r>
          </w:p>
        </w:tc>
      </w:tr>
      <w:tr w:rsidR="00E43584" w:rsidRPr="00B7492E" w14:paraId="1D16F038" w14:textId="77777777" w:rsidTr="00307EBC">
        <w:tc>
          <w:tcPr>
            <w:tcW w:w="4644" w:type="dxa"/>
            <w:gridSpan w:val="4"/>
            <w:tcBorders>
              <w:right w:val="single" w:sz="4" w:space="0" w:color="auto"/>
            </w:tcBorders>
          </w:tcPr>
          <w:p w14:paraId="2EAFA76B" w14:textId="3DA14597" w:rsidR="00E43584" w:rsidRPr="00B7492E" w:rsidRDefault="00E43584" w:rsidP="006E4599">
            <w:pPr>
              <w:tabs>
                <w:tab w:val="decimal" w:pos="150"/>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Internalisation of appearance ideals</w:t>
            </w:r>
          </w:p>
        </w:tc>
        <w:tc>
          <w:tcPr>
            <w:tcW w:w="1149" w:type="dxa"/>
            <w:tcBorders>
              <w:left w:val="single" w:sz="4" w:space="0" w:color="auto"/>
            </w:tcBorders>
          </w:tcPr>
          <w:p w14:paraId="23B66D31" w14:textId="77777777" w:rsidR="00E43584" w:rsidRPr="00B7492E" w:rsidRDefault="00E43584" w:rsidP="006E4599">
            <w:pPr>
              <w:tabs>
                <w:tab w:val="decimal" w:pos="229"/>
              </w:tabs>
              <w:spacing w:line="240" w:lineRule="auto"/>
              <w:rPr>
                <w:rFonts w:ascii="Times New Roman" w:hAnsi="Times New Roman" w:cs="Times New Roman"/>
                <w:sz w:val="20"/>
                <w:szCs w:val="20"/>
              </w:rPr>
            </w:pPr>
          </w:p>
        </w:tc>
        <w:tc>
          <w:tcPr>
            <w:tcW w:w="1150" w:type="dxa"/>
          </w:tcPr>
          <w:p w14:paraId="2887C8EB" w14:textId="77777777" w:rsidR="00E43584" w:rsidRPr="00B7492E" w:rsidRDefault="00E43584" w:rsidP="006E4599">
            <w:pPr>
              <w:tabs>
                <w:tab w:val="decimal" w:pos="202"/>
              </w:tabs>
              <w:spacing w:line="240" w:lineRule="auto"/>
              <w:rPr>
                <w:rFonts w:ascii="Times New Roman" w:hAnsi="Times New Roman" w:cs="Times New Roman"/>
                <w:sz w:val="20"/>
                <w:szCs w:val="20"/>
              </w:rPr>
            </w:pPr>
          </w:p>
        </w:tc>
        <w:tc>
          <w:tcPr>
            <w:tcW w:w="1150" w:type="dxa"/>
          </w:tcPr>
          <w:p w14:paraId="7C33AA39" w14:textId="77777777" w:rsidR="00E43584" w:rsidRPr="00B7492E" w:rsidRDefault="00E43584" w:rsidP="006E4599">
            <w:pPr>
              <w:tabs>
                <w:tab w:val="decimal" w:pos="120"/>
              </w:tabs>
              <w:spacing w:line="240" w:lineRule="auto"/>
              <w:rPr>
                <w:rFonts w:ascii="Times New Roman" w:hAnsi="Times New Roman" w:cs="Times New Roman"/>
                <w:sz w:val="20"/>
                <w:szCs w:val="20"/>
              </w:rPr>
            </w:pPr>
          </w:p>
        </w:tc>
        <w:tc>
          <w:tcPr>
            <w:tcW w:w="1150" w:type="dxa"/>
          </w:tcPr>
          <w:p w14:paraId="65163827" w14:textId="77777777" w:rsidR="00E43584" w:rsidRPr="00B7492E" w:rsidRDefault="00E43584" w:rsidP="006E4599">
            <w:pPr>
              <w:tabs>
                <w:tab w:val="decimal" w:pos="248"/>
              </w:tabs>
              <w:spacing w:line="240" w:lineRule="auto"/>
              <w:rPr>
                <w:rFonts w:ascii="Times New Roman" w:hAnsi="Times New Roman" w:cs="Times New Roman"/>
                <w:sz w:val="20"/>
                <w:szCs w:val="20"/>
              </w:rPr>
            </w:pPr>
          </w:p>
        </w:tc>
        <w:tc>
          <w:tcPr>
            <w:tcW w:w="1149" w:type="dxa"/>
          </w:tcPr>
          <w:p w14:paraId="20751C24" w14:textId="77777777" w:rsidR="00E43584" w:rsidRPr="00B7492E" w:rsidRDefault="00E43584" w:rsidP="006E4599">
            <w:pPr>
              <w:tabs>
                <w:tab w:val="decimal" w:pos="193"/>
              </w:tabs>
              <w:spacing w:line="240" w:lineRule="auto"/>
              <w:rPr>
                <w:rFonts w:ascii="Times New Roman" w:hAnsi="Times New Roman" w:cs="Times New Roman"/>
                <w:sz w:val="20"/>
                <w:szCs w:val="20"/>
              </w:rPr>
            </w:pPr>
          </w:p>
        </w:tc>
        <w:tc>
          <w:tcPr>
            <w:tcW w:w="1198" w:type="dxa"/>
          </w:tcPr>
          <w:p w14:paraId="47C5611A" w14:textId="77777777" w:rsidR="00E43584" w:rsidRPr="00B7492E" w:rsidRDefault="00E43584" w:rsidP="006E4599">
            <w:pPr>
              <w:tabs>
                <w:tab w:val="decimal" w:pos="5"/>
              </w:tabs>
              <w:spacing w:line="240" w:lineRule="auto"/>
              <w:rPr>
                <w:rFonts w:ascii="Times New Roman" w:hAnsi="Times New Roman" w:cs="Times New Roman"/>
                <w:sz w:val="20"/>
                <w:szCs w:val="20"/>
              </w:rPr>
            </w:pPr>
          </w:p>
        </w:tc>
        <w:tc>
          <w:tcPr>
            <w:tcW w:w="1150" w:type="dxa"/>
          </w:tcPr>
          <w:p w14:paraId="7A2AFBFB" w14:textId="77777777" w:rsidR="00E43584" w:rsidRPr="00B7492E" w:rsidRDefault="00E43584" w:rsidP="006E4599">
            <w:pPr>
              <w:tabs>
                <w:tab w:val="decimal" w:pos="174"/>
              </w:tabs>
              <w:spacing w:line="240" w:lineRule="auto"/>
              <w:rPr>
                <w:rFonts w:ascii="Times New Roman" w:hAnsi="Times New Roman" w:cs="Times New Roman"/>
                <w:sz w:val="20"/>
                <w:szCs w:val="20"/>
              </w:rPr>
            </w:pPr>
          </w:p>
        </w:tc>
        <w:tc>
          <w:tcPr>
            <w:tcW w:w="1150" w:type="dxa"/>
          </w:tcPr>
          <w:p w14:paraId="5E11CEB5" w14:textId="77777777" w:rsidR="00E43584" w:rsidRPr="00B7492E" w:rsidRDefault="00E43584" w:rsidP="006E4599">
            <w:pPr>
              <w:tabs>
                <w:tab w:val="decimal" w:pos="156"/>
              </w:tabs>
              <w:spacing w:line="240" w:lineRule="auto"/>
              <w:rPr>
                <w:rFonts w:ascii="Times New Roman" w:hAnsi="Times New Roman" w:cs="Times New Roman"/>
                <w:sz w:val="20"/>
                <w:szCs w:val="20"/>
              </w:rPr>
            </w:pPr>
          </w:p>
        </w:tc>
        <w:tc>
          <w:tcPr>
            <w:tcW w:w="1150" w:type="dxa"/>
          </w:tcPr>
          <w:p w14:paraId="6C33DFA0" w14:textId="77777777" w:rsidR="00E43584" w:rsidRPr="00B7492E" w:rsidRDefault="00E43584" w:rsidP="006E4599">
            <w:pPr>
              <w:tabs>
                <w:tab w:val="decimal" w:pos="70"/>
              </w:tabs>
              <w:spacing w:line="240" w:lineRule="auto"/>
              <w:rPr>
                <w:rFonts w:ascii="Times New Roman" w:hAnsi="Times New Roman" w:cs="Times New Roman"/>
                <w:sz w:val="20"/>
                <w:szCs w:val="20"/>
              </w:rPr>
            </w:pPr>
          </w:p>
        </w:tc>
      </w:tr>
      <w:tr w:rsidR="00AF5794" w:rsidRPr="00B7492E" w14:paraId="3A7B591C" w14:textId="77777777" w:rsidTr="00307EBC">
        <w:tc>
          <w:tcPr>
            <w:tcW w:w="4644" w:type="dxa"/>
            <w:gridSpan w:val="4"/>
            <w:tcBorders>
              <w:right w:val="single" w:sz="4" w:space="0" w:color="auto"/>
            </w:tcBorders>
          </w:tcPr>
          <w:p w14:paraId="4C92B2B4" w14:textId="3DB1A49A" w:rsidR="00AF5794" w:rsidRPr="00B7492E" w:rsidRDefault="00AF579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Mothers (2.41)</w:t>
            </w:r>
          </w:p>
        </w:tc>
        <w:tc>
          <w:tcPr>
            <w:tcW w:w="1149" w:type="dxa"/>
            <w:tcBorders>
              <w:left w:val="single" w:sz="4" w:space="0" w:color="auto"/>
            </w:tcBorders>
          </w:tcPr>
          <w:p w14:paraId="32DE6F25" w14:textId="77777777" w:rsidR="00AF5794" w:rsidRPr="00B7492E" w:rsidRDefault="00AF5794" w:rsidP="006E4599">
            <w:pPr>
              <w:tabs>
                <w:tab w:val="decimal" w:pos="229"/>
              </w:tabs>
              <w:spacing w:line="240" w:lineRule="auto"/>
              <w:rPr>
                <w:rFonts w:ascii="Times New Roman" w:hAnsi="Times New Roman" w:cs="Times New Roman"/>
                <w:sz w:val="20"/>
                <w:szCs w:val="20"/>
              </w:rPr>
            </w:pPr>
          </w:p>
        </w:tc>
        <w:tc>
          <w:tcPr>
            <w:tcW w:w="1150" w:type="dxa"/>
          </w:tcPr>
          <w:p w14:paraId="1A5AAA6C" w14:textId="77777777" w:rsidR="00AF5794" w:rsidRPr="00B7492E" w:rsidRDefault="00AF5794" w:rsidP="006E4599">
            <w:pPr>
              <w:tabs>
                <w:tab w:val="decimal" w:pos="202"/>
              </w:tabs>
              <w:spacing w:line="240" w:lineRule="auto"/>
              <w:rPr>
                <w:rFonts w:ascii="Times New Roman" w:hAnsi="Times New Roman" w:cs="Times New Roman"/>
                <w:sz w:val="20"/>
                <w:szCs w:val="20"/>
              </w:rPr>
            </w:pPr>
          </w:p>
        </w:tc>
        <w:tc>
          <w:tcPr>
            <w:tcW w:w="1150" w:type="dxa"/>
          </w:tcPr>
          <w:p w14:paraId="2348ABC1" w14:textId="77777777" w:rsidR="00AF5794" w:rsidRPr="00B7492E" w:rsidRDefault="00AF5794" w:rsidP="006E4599">
            <w:pPr>
              <w:tabs>
                <w:tab w:val="decimal" w:pos="120"/>
              </w:tabs>
              <w:spacing w:line="240" w:lineRule="auto"/>
              <w:rPr>
                <w:rFonts w:ascii="Times New Roman" w:hAnsi="Times New Roman" w:cs="Times New Roman"/>
                <w:sz w:val="20"/>
                <w:szCs w:val="20"/>
              </w:rPr>
            </w:pPr>
          </w:p>
        </w:tc>
        <w:tc>
          <w:tcPr>
            <w:tcW w:w="1150" w:type="dxa"/>
          </w:tcPr>
          <w:p w14:paraId="35F1DFA2" w14:textId="77777777" w:rsidR="00AF5794" w:rsidRPr="00B7492E" w:rsidRDefault="00AF5794" w:rsidP="006E4599">
            <w:pPr>
              <w:tabs>
                <w:tab w:val="decimal" w:pos="248"/>
              </w:tabs>
              <w:spacing w:line="240" w:lineRule="auto"/>
              <w:rPr>
                <w:rFonts w:ascii="Times New Roman" w:hAnsi="Times New Roman" w:cs="Times New Roman"/>
                <w:sz w:val="20"/>
                <w:szCs w:val="20"/>
              </w:rPr>
            </w:pPr>
          </w:p>
        </w:tc>
        <w:tc>
          <w:tcPr>
            <w:tcW w:w="1149" w:type="dxa"/>
          </w:tcPr>
          <w:p w14:paraId="1B1D1F7F" w14:textId="77777777" w:rsidR="00AF5794" w:rsidRPr="00B7492E" w:rsidRDefault="00AF5794" w:rsidP="006E4599">
            <w:pPr>
              <w:tabs>
                <w:tab w:val="decimal" w:pos="193"/>
              </w:tabs>
              <w:spacing w:line="240" w:lineRule="auto"/>
              <w:rPr>
                <w:rFonts w:ascii="Times New Roman" w:hAnsi="Times New Roman" w:cs="Times New Roman"/>
                <w:sz w:val="20"/>
                <w:szCs w:val="20"/>
              </w:rPr>
            </w:pPr>
          </w:p>
        </w:tc>
        <w:tc>
          <w:tcPr>
            <w:tcW w:w="1198" w:type="dxa"/>
          </w:tcPr>
          <w:p w14:paraId="474E1637" w14:textId="77777777" w:rsidR="00AF5794" w:rsidRPr="00B7492E" w:rsidRDefault="00AF5794" w:rsidP="006E4599">
            <w:pPr>
              <w:tabs>
                <w:tab w:val="decimal" w:pos="5"/>
              </w:tabs>
              <w:spacing w:line="240" w:lineRule="auto"/>
              <w:rPr>
                <w:rFonts w:ascii="Times New Roman" w:hAnsi="Times New Roman" w:cs="Times New Roman"/>
                <w:sz w:val="20"/>
                <w:szCs w:val="20"/>
              </w:rPr>
            </w:pPr>
          </w:p>
        </w:tc>
        <w:tc>
          <w:tcPr>
            <w:tcW w:w="1150" w:type="dxa"/>
          </w:tcPr>
          <w:p w14:paraId="19B715F9" w14:textId="77777777" w:rsidR="00AF5794" w:rsidRPr="00B7492E" w:rsidRDefault="00AF5794" w:rsidP="006E4599">
            <w:pPr>
              <w:tabs>
                <w:tab w:val="decimal" w:pos="174"/>
              </w:tabs>
              <w:spacing w:line="240" w:lineRule="auto"/>
              <w:rPr>
                <w:rFonts w:ascii="Times New Roman" w:hAnsi="Times New Roman" w:cs="Times New Roman"/>
                <w:sz w:val="20"/>
                <w:szCs w:val="20"/>
              </w:rPr>
            </w:pPr>
          </w:p>
        </w:tc>
        <w:tc>
          <w:tcPr>
            <w:tcW w:w="1150" w:type="dxa"/>
          </w:tcPr>
          <w:p w14:paraId="1FD2AAB4" w14:textId="77777777" w:rsidR="00AF5794" w:rsidRPr="00B7492E" w:rsidRDefault="00AF5794" w:rsidP="006E4599">
            <w:pPr>
              <w:tabs>
                <w:tab w:val="decimal" w:pos="156"/>
              </w:tabs>
              <w:spacing w:line="240" w:lineRule="auto"/>
              <w:rPr>
                <w:rFonts w:ascii="Times New Roman" w:hAnsi="Times New Roman" w:cs="Times New Roman"/>
                <w:sz w:val="20"/>
                <w:szCs w:val="20"/>
              </w:rPr>
            </w:pPr>
          </w:p>
        </w:tc>
        <w:tc>
          <w:tcPr>
            <w:tcW w:w="1150" w:type="dxa"/>
          </w:tcPr>
          <w:p w14:paraId="6FEB8C89" w14:textId="77777777" w:rsidR="00AF5794" w:rsidRPr="00B7492E" w:rsidRDefault="00AF5794" w:rsidP="006E4599">
            <w:pPr>
              <w:tabs>
                <w:tab w:val="decimal" w:pos="70"/>
              </w:tabs>
              <w:spacing w:line="240" w:lineRule="auto"/>
              <w:rPr>
                <w:rFonts w:ascii="Times New Roman" w:hAnsi="Times New Roman" w:cs="Times New Roman"/>
                <w:sz w:val="20"/>
                <w:szCs w:val="20"/>
              </w:rPr>
            </w:pPr>
          </w:p>
        </w:tc>
      </w:tr>
      <w:tr w:rsidR="00E43584" w:rsidRPr="00B7492E" w14:paraId="39EA5F86" w14:textId="77777777" w:rsidTr="00307EBC">
        <w:tc>
          <w:tcPr>
            <w:tcW w:w="1242" w:type="dxa"/>
          </w:tcPr>
          <w:p w14:paraId="29164BE2" w14:textId="77777777" w:rsidR="00E43584" w:rsidRPr="00B7492E" w:rsidRDefault="00E43584" w:rsidP="006E4599">
            <w:pPr>
              <w:spacing w:line="240" w:lineRule="auto"/>
              <w:ind w:left="142"/>
              <w:rPr>
                <w:rFonts w:ascii="Times New Roman" w:hAnsi="Times New Roman" w:cs="Times New Roman"/>
                <w:i/>
                <w:sz w:val="20"/>
                <w:szCs w:val="20"/>
              </w:rPr>
            </w:pPr>
            <w:r w:rsidRPr="00B7492E">
              <w:rPr>
                <w:rFonts w:ascii="Times New Roman" w:hAnsi="Times New Roman" w:cs="Times New Roman"/>
                <w:i/>
                <w:sz w:val="20"/>
                <w:szCs w:val="20"/>
              </w:rPr>
              <w:t>Post</w:t>
            </w:r>
          </w:p>
        </w:tc>
        <w:tc>
          <w:tcPr>
            <w:tcW w:w="1134" w:type="dxa"/>
          </w:tcPr>
          <w:p w14:paraId="5769E63B" w14:textId="77777777" w:rsidR="00E43584" w:rsidRPr="00B7492E" w:rsidRDefault="00E43584" w:rsidP="006E4599">
            <w:pPr>
              <w:tabs>
                <w:tab w:val="decimal" w:pos="152"/>
              </w:tabs>
              <w:spacing w:line="240" w:lineRule="auto"/>
              <w:rPr>
                <w:rFonts w:ascii="Times New Roman" w:hAnsi="Times New Roman" w:cs="Times New Roman"/>
                <w:sz w:val="20"/>
                <w:szCs w:val="20"/>
              </w:rPr>
            </w:pPr>
            <w:r w:rsidRPr="00B7492E">
              <w:rPr>
                <w:rFonts w:ascii="Times New Roman" w:hAnsi="Times New Roman" w:cs="Times New Roman"/>
                <w:sz w:val="20"/>
                <w:szCs w:val="20"/>
              </w:rPr>
              <w:t>2.15(0.09)</w:t>
            </w:r>
          </w:p>
        </w:tc>
        <w:tc>
          <w:tcPr>
            <w:tcW w:w="1134" w:type="dxa"/>
          </w:tcPr>
          <w:p w14:paraId="14B24A11" w14:textId="77777777" w:rsidR="00E43584" w:rsidRPr="00B7492E" w:rsidRDefault="00E43584" w:rsidP="006E4599">
            <w:pPr>
              <w:tabs>
                <w:tab w:val="decimal" w:pos="167"/>
              </w:tabs>
              <w:spacing w:line="240" w:lineRule="auto"/>
              <w:rPr>
                <w:rFonts w:ascii="Times New Roman" w:hAnsi="Times New Roman" w:cs="Times New Roman"/>
                <w:sz w:val="20"/>
                <w:szCs w:val="20"/>
              </w:rPr>
            </w:pPr>
            <w:r w:rsidRPr="00B7492E">
              <w:rPr>
                <w:rFonts w:ascii="Times New Roman" w:hAnsi="Times New Roman" w:cs="Times New Roman"/>
                <w:sz w:val="20"/>
                <w:szCs w:val="20"/>
              </w:rPr>
              <w:t>2.16(0.08)</w:t>
            </w:r>
          </w:p>
        </w:tc>
        <w:tc>
          <w:tcPr>
            <w:tcW w:w="1134" w:type="dxa"/>
            <w:tcBorders>
              <w:right w:val="single" w:sz="4" w:space="0" w:color="auto"/>
            </w:tcBorders>
          </w:tcPr>
          <w:p w14:paraId="16D01F7B" w14:textId="77777777" w:rsidR="00E43584" w:rsidRPr="00B7492E" w:rsidRDefault="00E4358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2.16(0.10)</w:t>
            </w:r>
          </w:p>
        </w:tc>
        <w:tc>
          <w:tcPr>
            <w:tcW w:w="1149" w:type="dxa"/>
            <w:tcBorders>
              <w:left w:val="single" w:sz="4" w:space="0" w:color="auto"/>
            </w:tcBorders>
          </w:tcPr>
          <w:p w14:paraId="49547917" w14:textId="77777777" w:rsidR="00E43584" w:rsidRPr="00B7492E" w:rsidRDefault="00E43584" w:rsidP="006E4599">
            <w:pPr>
              <w:tabs>
                <w:tab w:val="decimal" w:pos="229"/>
              </w:tabs>
              <w:spacing w:line="240" w:lineRule="auto"/>
              <w:rPr>
                <w:rFonts w:ascii="Times New Roman" w:hAnsi="Times New Roman" w:cs="Times New Roman"/>
                <w:sz w:val="20"/>
                <w:szCs w:val="20"/>
              </w:rPr>
            </w:pPr>
            <w:r w:rsidRPr="00B7492E">
              <w:rPr>
                <w:rFonts w:ascii="Times New Roman" w:hAnsi="Times New Roman" w:cs="Times New Roman"/>
                <w:sz w:val="20"/>
                <w:szCs w:val="20"/>
              </w:rPr>
              <w:t>0.01(0.11)</w:t>
            </w:r>
          </w:p>
        </w:tc>
        <w:tc>
          <w:tcPr>
            <w:tcW w:w="1150" w:type="dxa"/>
          </w:tcPr>
          <w:p w14:paraId="48B6452A" w14:textId="77777777" w:rsidR="00E43584" w:rsidRPr="00B7492E" w:rsidRDefault="00E43584" w:rsidP="006E4599">
            <w:pPr>
              <w:tabs>
                <w:tab w:val="decimal" w:pos="202"/>
              </w:tabs>
              <w:spacing w:line="240" w:lineRule="auto"/>
              <w:rPr>
                <w:rFonts w:ascii="Times New Roman" w:hAnsi="Times New Roman" w:cs="Times New Roman"/>
                <w:sz w:val="20"/>
                <w:szCs w:val="20"/>
              </w:rPr>
            </w:pPr>
            <w:r w:rsidRPr="00B7492E">
              <w:rPr>
                <w:rFonts w:ascii="Times New Roman" w:hAnsi="Times New Roman" w:cs="Times New Roman"/>
                <w:sz w:val="20"/>
                <w:szCs w:val="20"/>
              </w:rPr>
              <w:t>-0.21-0.24</w:t>
            </w:r>
          </w:p>
        </w:tc>
        <w:tc>
          <w:tcPr>
            <w:tcW w:w="1150" w:type="dxa"/>
          </w:tcPr>
          <w:p w14:paraId="138845FC" w14:textId="77777777" w:rsidR="00E43584" w:rsidRPr="00B7492E" w:rsidRDefault="00E43584" w:rsidP="006E4599">
            <w:pPr>
              <w:tabs>
                <w:tab w:val="decimal" w:pos="120"/>
              </w:tabs>
              <w:spacing w:line="240" w:lineRule="auto"/>
              <w:rPr>
                <w:rFonts w:ascii="Times New Roman" w:hAnsi="Times New Roman" w:cs="Times New Roman"/>
                <w:sz w:val="20"/>
                <w:szCs w:val="20"/>
              </w:rPr>
            </w:pPr>
            <w:r w:rsidRPr="00B7492E">
              <w:rPr>
                <w:rFonts w:ascii="Times New Roman" w:hAnsi="Times New Roman" w:cs="Times New Roman"/>
                <w:sz w:val="20"/>
                <w:szCs w:val="20"/>
              </w:rPr>
              <w:t>.913(.01)</w:t>
            </w:r>
          </w:p>
        </w:tc>
        <w:tc>
          <w:tcPr>
            <w:tcW w:w="1150" w:type="dxa"/>
          </w:tcPr>
          <w:p w14:paraId="6DF19356" w14:textId="77777777" w:rsidR="00E43584" w:rsidRPr="00B7492E" w:rsidRDefault="00E43584" w:rsidP="006E4599">
            <w:pPr>
              <w:tabs>
                <w:tab w:val="decimal" w:pos="248"/>
              </w:tabs>
              <w:spacing w:line="240" w:lineRule="auto"/>
              <w:rPr>
                <w:rFonts w:ascii="Times New Roman" w:hAnsi="Times New Roman" w:cs="Times New Roman"/>
                <w:sz w:val="20"/>
                <w:szCs w:val="20"/>
              </w:rPr>
            </w:pPr>
            <w:r w:rsidRPr="00B7492E">
              <w:rPr>
                <w:rFonts w:ascii="Times New Roman" w:hAnsi="Times New Roman" w:cs="Times New Roman"/>
                <w:sz w:val="20"/>
                <w:szCs w:val="20"/>
              </w:rPr>
              <w:t>0.01(0.13)</w:t>
            </w:r>
          </w:p>
        </w:tc>
        <w:tc>
          <w:tcPr>
            <w:tcW w:w="1149" w:type="dxa"/>
          </w:tcPr>
          <w:p w14:paraId="67AE2C52" w14:textId="77777777" w:rsidR="00E43584" w:rsidRPr="00B7492E" w:rsidRDefault="00E43584" w:rsidP="006E4599">
            <w:pPr>
              <w:tabs>
                <w:tab w:val="decimal" w:pos="193"/>
              </w:tabs>
              <w:spacing w:line="240" w:lineRule="auto"/>
              <w:rPr>
                <w:rFonts w:ascii="Times New Roman" w:hAnsi="Times New Roman" w:cs="Times New Roman"/>
                <w:sz w:val="20"/>
                <w:szCs w:val="20"/>
              </w:rPr>
            </w:pPr>
            <w:r w:rsidRPr="00B7492E">
              <w:rPr>
                <w:rFonts w:ascii="Times New Roman" w:hAnsi="Times New Roman" w:cs="Times New Roman"/>
                <w:sz w:val="20"/>
                <w:szCs w:val="20"/>
              </w:rPr>
              <w:t>-0.25-0.26</w:t>
            </w:r>
          </w:p>
        </w:tc>
        <w:tc>
          <w:tcPr>
            <w:tcW w:w="1198" w:type="dxa"/>
          </w:tcPr>
          <w:p w14:paraId="1FE73D27" w14:textId="77777777" w:rsidR="00E43584" w:rsidRPr="00B7492E" w:rsidRDefault="00E43584" w:rsidP="006E4599">
            <w:pPr>
              <w:tabs>
                <w:tab w:val="decimal" w:pos="5"/>
              </w:tabs>
              <w:spacing w:line="240" w:lineRule="auto"/>
              <w:rPr>
                <w:rFonts w:ascii="Times New Roman" w:hAnsi="Times New Roman" w:cs="Times New Roman"/>
                <w:sz w:val="20"/>
                <w:szCs w:val="20"/>
              </w:rPr>
            </w:pPr>
            <w:r w:rsidRPr="00B7492E">
              <w:rPr>
                <w:rFonts w:ascii="Times New Roman" w:hAnsi="Times New Roman" w:cs="Times New Roman"/>
                <w:sz w:val="20"/>
                <w:szCs w:val="20"/>
              </w:rPr>
              <w:t>.957(.01)</w:t>
            </w:r>
          </w:p>
        </w:tc>
        <w:tc>
          <w:tcPr>
            <w:tcW w:w="1150" w:type="dxa"/>
          </w:tcPr>
          <w:p w14:paraId="0521C236" w14:textId="77777777" w:rsidR="00E43584" w:rsidRPr="00B7492E" w:rsidRDefault="00E43584" w:rsidP="006E4599">
            <w:pPr>
              <w:tabs>
                <w:tab w:val="decimal" w:pos="174"/>
              </w:tabs>
              <w:spacing w:line="240" w:lineRule="auto"/>
              <w:rPr>
                <w:rFonts w:ascii="Times New Roman" w:hAnsi="Times New Roman" w:cs="Times New Roman"/>
                <w:sz w:val="20"/>
                <w:szCs w:val="20"/>
              </w:rPr>
            </w:pPr>
            <w:r w:rsidRPr="00B7492E">
              <w:rPr>
                <w:rFonts w:ascii="Times New Roman" w:hAnsi="Times New Roman" w:cs="Times New Roman"/>
                <w:sz w:val="20"/>
                <w:szCs w:val="20"/>
              </w:rPr>
              <w:t>-0.01(0.13)</w:t>
            </w:r>
          </w:p>
        </w:tc>
        <w:tc>
          <w:tcPr>
            <w:tcW w:w="1150" w:type="dxa"/>
          </w:tcPr>
          <w:p w14:paraId="7B243834" w14:textId="77777777" w:rsidR="00E43584" w:rsidRPr="00B7492E" w:rsidRDefault="00E43584" w:rsidP="006E4599">
            <w:pPr>
              <w:tabs>
                <w:tab w:val="decimal" w:pos="156"/>
              </w:tabs>
              <w:spacing w:line="240" w:lineRule="auto"/>
              <w:rPr>
                <w:rFonts w:ascii="Times New Roman" w:hAnsi="Times New Roman" w:cs="Times New Roman"/>
                <w:sz w:val="20"/>
                <w:szCs w:val="20"/>
              </w:rPr>
            </w:pPr>
            <w:r w:rsidRPr="00B7492E">
              <w:rPr>
                <w:rFonts w:ascii="Times New Roman" w:hAnsi="Times New Roman" w:cs="Times New Roman"/>
                <w:sz w:val="20"/>
                <w:szCs w:val="20"/>
              </w:rPr>
              <w:t>-0.25-0.24</w:t>
            </w:r>
          </w:p>
        </w:tc>
        <w:tc>
          <w:tcPr>
            <w:tcW w:w="1150" w:type="dxa"/>
          </w:tcPr>
          <w:p w14:paraId="378D11A3" w14:textId="77777777" w:rsidR="00E43584" w:rsidRPr="00B7492E" w:rsidRDefault="00E43584" w:rsidP="006E4599">
            <w:pPr>
              <w:tabs>
                <w:tab w:val="decimal" w:pos="70"/>
              </w:tabs>
              <w:spacing w:line="240" w:lineRule="auto"/>
              <w:rPr>
                <w:rFonts w:ascii="Times New Roman" w:hAnsi="Times New Roman" w:cs="Times New Roman"/>
                <w:sz w:val="20"/>
                <w:szCs w:val="20"/>
              </w:rPr>
            </w:pPr>
            <w:r w:rsidRPr="00B7492E">
              <w:rPr>
                <w:rFonts w:ascii="Times New Roman" w:hAnsi="Times New Roman" w:cs="Times New Roman"/>
                <w:sz w:val="20"/>
                <w:szCs w:val="20"/>
              </w:rPr>
              <w:t>.964(-.01)</w:t>
            </w:r>
          </w:p>
        </w:tc>
      </w:tr>
      <w:tr w:rsidR="00E43584" w:rsidRPr="00B7492E" w14:paraId="23ADA243" w14:textId="77777777" w:rsidTr="00307EBC">
        <w:tc>
          <w:tcPr>
            <w:tcW w:w="1242" w:type="dxa"/>
          </w:tcPr>
          <w:p w14:paraId="6F5F7231" w14:textId="77777777" w:rsidR="00E43584" w:rsidRPr="00B7492E" w:rsidRDefault="00E43584" w:rsidP="006E4599">
            <w:pPr>
              <w:spacing w:line="240" w:lineRule="auto"/>
              <w:ind w:left="142"/>
              <w:rPr>
                <w:rFonts w:ascii="Times New Roman" w:hAnsi="Times New Roman" w:cs="Times New Roman"/>
                <w:i/>
                <w:sz w:val="20"/>
                <w:szCs w:val="20"/>
              </w:rPr>
            </w:pPr>
            <w:r w:rsidRPr="00B7492E">
              <w:rPr>
                <w:rFonts w:ascii="Times New Roman" w:hAnsi="Times New Roman" w:cs="Times New Roman"/>
                <w:i/>
                <w:sz w:val="20"/>
                <w:szCs w:val="20"/>
              </w:rPr>
              <w:t>6-week</w:t>
            </w:r>
          </w:p>
        </w:tc>
        <w:tc>
          <w:tcPr>
            <w:tcW w:w="1134" w:type="dxa"/>
          </w:tcPr>
          <w:p w14:paraId="3BACABD3" w14:textId="77777777" w:rsidR="00E43584" w:rsidRPr="00B7492E" w:rsidRDefault="00E43584" w:rsidP="006E4599">
            <w:pPr>
              <w:tabs>
                <w:tab w:val="decimal" w:pos="152"/>
              </w:tabs>
              <w:spacing w:line="240" w:lineRule="auto"/>
              <w:rPr>
                <w:rFonts w:ascii="Times New Roman" w:hAnsi="Times New Roman" w:cs="Times New Roman"/>
                <w:sz w:val="20"/>
                <w:szCs w:val="20"/>
              </w:rPr>
            </w:pPr>
            <w:r w:rsidRPr="00B7492E">
              <w:rPr>
                <w:rFonts w:ascii="Times New Roman" w:hAnsi="Times New Roman" w:cs="Times New Roman"/>
                <w:sz w:val="20"/>
                <w:szCs w:val="20"/>
              </w:rPr>
              <w:t>1.99(0.07)</w:t>
            </w:r>
          </w:p>
        </w:tc>
        <w:tc>
          <w:tcPr>
            <w:tcW w:w="1134" w:type="dxa"/>
          </w:tcPr>
          <w:p w14:paraId="6A489863" w14:textId="77777777" w:rsidR="00E43584" w:rsidRPr="00B7492E" w:rsidRDefault="00E43584" w:rsidP="006E4599">
            <w:pPr>
              <w:tabs>
                <w:tab w:val="decimal" w:pos="167"/>
              </w:tabs>
              <w:spacing w:line="240" w:lineRule="auto"/>
              <w:rPr>
                <w:rFonts w:ascii="Times New Roman" w:hAnsi="Times New Roman" w:cs="Times New Roman"/>
                <w:sz w:val="20"/>
                <w:szCs w:val="20"/>
              </w:rPr>
            </w:pPr>
            <w:r w:rsidRPr="00B7492E">
              <w:rPr>
                <w:rFonts w:ascii="Times New Roman" w:hAnsi="Times New Roman" w:cs="Times New Roman"/>
                <w:sz w:val="20"/>
                <w:szCs w:val="20"/>
              </w:rPr>
              <w:t>2.05(0.07)</w:t>
            </w:r>
          </w:p>
        </w:tc>
        <w:tc>
          <w:tcPr>
            <w:tcW w:w="1134" w:type="dxa"/>
            <w:tcBorders>
              <w:right w:val="single" w:sz="4" w:space="0" w:color="auto"/>
            </w:tcBorders>
          </w:tcPr>
          <w:p w14:paraId="7E0B0CE4" w14:textId="77777777" w:rsidR="00E43584" w:rsidRPr="00B7492E" w:rsidRDefault="00E4358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1.91(0.09)</w:t>
            </w:r>
          </w:p>
        </w:tc>
        <w:tc>
          <w:tcPr>
            <w:tcW w:w="1149" w:type="dxa"/>
            <w:tcBorders>
              <w:left w:val="single" w:sz="4" w:space="0" w:color="auto"/>
            </w:tcBorders>
          </w:tcPr>
          <w:p w14:paraId="08FA7B7F" w14:textId="77777777" w:rsidR="00E43584" w:rsidRPr="00B7492E" w:rsidRDefault="00E43584" w:rsidP="006E4599">
            <w:pPr>
              <w:tabs>
                <w:tab w:val="decimal" w:pos="229"/>
              </w:tabs>
              <w:spacing w:line="240" w:lineRule="auto"/>
              <w:rPr>
                <w:rFonts w:ascii="Times New Roman" w:hAnsi="Times New Roman" w:cs="Times New Roman"/>
                <w:sz w:val="20"/>
                <w:szCs w:val="20"/>
              </w:rPr>
            </w:pPr>
            <w:r w:rsidRPr="00B7492E">
              <w:rPr>
                <w:rFonts w:ascii="Times New Roman" w:hAnsi="Times New Roman" w:cs="Times New Roman"/>
                <w:sz w:val="20"/>
                <w:szCs w:val="20"/>
              </w:rPr>
              <w:t>0.06(0.1)</w:t>
            </w:r>
          </w:p>
        </w:tc>
        <w:tc>
          <w:tcPr>
            <w:tcW w:w="1150" w:type="dxa"/>
          </w:tcPr>
          <w:p w14:paraId="0C606393" w14:textId="77777777" w:rsidR="00E43584" w:rsidRPr="00B7492E" w:rsidRDefault="00E43584" w:rsidP="006E4599">
            <w:pPr>
              <w:tabs>
                <w:tab w:val="decimal" w:pos="202"/>
              </w:tabs>
              <w:spacing w:line="240" w:lineRule="auto"/>
              <w:rPr>
                <w:rFonts w:ascii="Times New Roman" w:hAnsi="Times New Roman" w:cs="Times New Roman"/>
                <w:sz w:val="20"/>
                <w:szCs w:val="20"/>
              </w:rPr>
            </w:pPr>
            <w:r w:rsidRPr="00B7492E">
              <w:rPr>
                <w:rFonts w:ascii="Times New Roman" w:hAnsi="Times New Roman" w:cs="Times New Roman"/>
                <w:sz w:val="20"/>
                <w:szCs w:val="20"/>
              </w:rPr>
              <w:t>-0.14-0.26</w:t>
            </w:r>
          </w:p>
        </w:tc>
        <w:tc>
          <w:tcPr>
            <w:tcW w:w="1150" w:type="dxa"/>
          </w:tcPr>
          <w:p w14:paraId="68D8A6DD" w14:textId="77777777" w:rsidR="00E43584" w:rsidRPr="00B7492E" w:rsidRDefault="00E43584" w:rsidP="006E4599">
            <w:pPr>
              <w:tabs>
                <w:tab w:val="decimal" w:pos="120"/>
              </w:tabs>
              <w:spacing w:line="240" w:lineRule="auto"/>
              <w:rPr>
                <w:rFonts w:ascii="Times New Roman" w:hAnsi="Times New Roman" w:cs="Times New Roman"/>
                <w:sz w:val="20"/>
                <w:szCs w:val="20"/>
              </w:rPr>
            </w:pPr>
            <w:r w:rsidRPr="00B7492E">
              <w:rPr>
                <w:rFonts w:ascii="Times New Roman" w:hAnsi="Times New Roman" w:cs="Times New Roman"/>
                <w:sz w:val="20"/>
                <w:szCs w:val="20"/>
              </w:rPr>
              <w:t>.542(.10)</w:t>
            </w:r>
          </w:p>
        </w:tc>
        <w:tc>
          <w:tcPr>
            <w:tcW w:w="1150" w:type="dxa"/>
          </w:tcPr>
          <w:p w14:paraId="5A86496B" w14:textId="77777777" w:rsidR="00E43584" w:rsidRPr="00B7492E" w:rsidRDefault="00E43584" w:rsidP="006E4599">
            <w:pPr>
              <w:tabs>
                <w:tab w:val="decimal" w:pos="248"/>
              </w:tabs>
              <w:spacing w:line="240" w:lineRule="auto"/>
              <w:rPr>
                <w:rFonts w:ascii="Times New Roman" w:hAnsi="Times New Roman" w:cs="Times New Roman"/>
                <w:sz w:val="20"/>
                <w:szCs w:val="20"/>
              </w:rPr>
            </w:pPr>
            <w:r w:rsidRPr="00B7492E">
              <w:rPr>
                <w:rFonts w:ascii="Times New Roman" w:hAnsi="Times New Roman" w:cs="Times New Roman"/>
                <w:sz w:val="20"/>
                <w:szCs w:val="20"/>
              </w:rPr>
              <w:t>-0.08(0.12)</w:t>
            </w:r>
          </w:p>
        </w:tc>
        <w:tc>
          <w:tcPr>
            <w:tcW w:w="1149" w:type="dxa"/>
          </w:tcPr>
          <w:p w14:paraId="6CBB859B" w14:textId="77777777" w:rsidR="00E43584" w:rsidRPr="00B7492E" w:rsidRDefault="00E43584" w:rsidP="006E4599">
            <w:pPr>
              <w:tabs>
                <w:tab w:val="decimal" w:pos="193"/>
              </w:tabs>
              <w:spacing w:line="240" w:lineRule="auto"/>
              <w:rPr>
                <w:rFonts w:ascii="Times New Roman" w:hAnsi="Times New Roman" w:cs="Times New Roman"/>
                <w:sz w:val="20"/>
                <w:szCs w:val="20"/>
              </w:rPr>
            </w:pPr>
            <w:r w:rsidRPr="00B7492E">
              <w:rPr>
                <w:rFonts w:ascii="Times New Roman" w:hAnsi="Times New Roman" w:cs="Times New Roman"/>
                <w:sz w:val="20"/>
                <w:szCs w:val="20"/>
              </w:rPr>
              <w:t>-0.31-0.15</w:t>
            </w:r>
          </w:p>
        </w:tc>
        <w:tc>
          <w:tcPr>
            <w:tcW w:w="1198" w:type="dxa"/>
          </w:tcPr>
          <w:p w14:paraId="71016F2F" w14:textId="77777777" w:rsidR="00E43584" w:rsidRPr="00B7492E" w:rsidRDefault="00E43584" w:rsidP="006E4599">
            <w:pPr>
              <w:tabs>
                <w:tab w:val="decimal" w:pos="5"/>
              </w:tabs>
              <w:spacing w:line="240" w:lineRule="auto"/>
              <w:rPr>
                <w:rFonts w:ascii="Times New Roman" w:hAnsi="Times New Roman" w:cs="Times New Roman"/>
                <w:sz w:val="20"/>
                <w:szCs w:val="20"/>
              </w:rPr>
            </w:pPr>
            <w:r w:rsidRPr="00B7492E">
              <w:rPr>
                <w:rFonts w:ascii="Times New Roman" w:hAnsi="Times New Roman" w:cs="Times New Roman"/>
                <w:sz w:val="20"/>
                <w:szCs w:val="20"/>
              </w:rPr>
              <w:t>.486(-.12)</w:t>
            </w:r>
          </w:p>
        </w:tc>
        <w:tc>
          <w:tcPr>
            <w:tcW w:w="1150" w:type="dxa"/>
          </w:tcPr>
          <w:p w14:paraId="5F136338" w14:textId="77777777" w:rsidR="00E43584" w:rsidRPr="00B7492E" w:rsidRDefault="00E43584" w:rsidP="006E4599">
            <w:pPr>
              <w:tabs>
                <w:tab w:val="decimal" w:pos="174"/>
              </w:tabs>
              <w:spacing w:line="240" w:lineRule="auto"/>
              <w:rPr>
                <w:rFonts w:ascii="Times New Roman" w:hAnsi="Times New Roman" w:cs="Times New Roman"/>
                <w:sz w:val="20"/>
                <w:szCs w:val="20"/>
              </w:rPr>
            </w:pPr>
            <w:r w:rsidRPr="00B7492E">
              <w:rPr>
                <w:rFonts w:ascii="Times New Roman" w:hAnsi="Times New Roman" w:cs="Times New Roman"/>
                <w:sz w:val="20"/>
                <w:szCs w:val="20"/>
              </w:rPr>
              <w:t>-0.14(0.12)</w:t>
            </w:r>
          </w:p>
        </w:tc>
        <w:tc>
          <w:tcPr>
            <w:tcW w:w="1150" w:type="dxa"/>
          </w:tcPr>
          <w:p w14:paraId="05D25302" w14:textId="77777777" w:rsidR="00E43584" w:rsidRPr="00B7492E" w:rsidRDefault="00E43584" w:rsidP="006E4599">
            <w:pPr>
              <w:tabs>
                <w:tab w:val="decimal" w:pos="156"/>
              </w:tabs>
              <w:spacing w:line="240" w:lineRule="auto"/>
              <w:rPr>
                <w:rFonts w:ascii="Times New Roman" w:hAnsi="Times New Roman" w:cs="Times New Roman"/>
                <w:sz w:val="20"/>
                <w:szCs w:val="20"/>
              </w:rPr>
            </w:pPr>
            <w:r w:rsidRPr="00B7492E">
              <w:rPr>
                <w:rFonts w:ascii="Times New Roman" w:hAnsi="Times New Roman" w:cs="Times New Roman"/>
                <w:sz w:val="20"/>
                <w:szCs w:val="20"/>
              </w:rPr>
              <w:t>-0.38-0.09</w:t>
            </w:r>
          </w:p>
        </w:tc>
        <w:tc>
          <w:tcPr>
            <w:tcW w:w="1150" w:type="dxa"/>
          </w:tcPr>
          <w:p w14:paraId="70C72A46" w14:textId="77777777" w:rsidR="00E43584" w:rsidRPr="00B7492E" w:rsidRDefault="00E43584" w:rsidP="006E4599">
            <w:pPr>
              <w:tabs>
                <w:tab w:val="decimal" w:pos="70"/>
              </w:tabs>
              <w:spacing w:line="240" w:lineRule="auto"/>
              <w:rPr>
                <w:rFonts w:ascii="Times New Roman" w:hAnsi="Times New Roman" w:cs="Times New Roman"/>
                <w:sz w:val="20"/>
                <w:szCs w:val="20"/>
              </w:rPr>
            </w:pPr>
            <w:r w:rsidRPr="00B7492E">
              <w:rPr>
                <w:rFonts w:ascii="Times New Roman" w:hAnsi="Times New Roman" w:cs="Times New Roman"/>
                <w:sz w:val="20"/>
                <w:szCs w:val="20"/>
              </w:rPr>
              <w:t>.228(-.22)</w:t>
            </w:r>
          </w:p>
        </w:tc>
      </w:tr>
      <w:tr w:rsidR="00E43584" w:rsidRPr="00B7492E" w14:paraId="2C1D4535" w14:textId="77777777" w:rsidTr="00307EBC">
        <w:tc>
          <w:tcPr>
            <w:tcW w:w="1242" w:type="dxa"/>
          </w:tcPr>
          <w:p w14:paraId="5736AE4B" w14:textId="77777777" w:rsidR="00E43584" w:rsidRPr="00B7492E" w:rsidRDefault="00E43584" w:rsidP="006E4599">
            <w:pPr>
              <w:spacing w:line="240" w:lineRule="auto"/>
              <w:ind w:left="142"/>
              <w:rPr>
                <w:rFonts w:ascii="Times New Roman" w:hAnsi="Times New Roman" w:cs="Times New Roman"/>
                <w:i/>
                <w:sz w:val="20"/>
                <w:szCs w:val="20"/>
              </w:rPr>
            </w:pPr>
            <w:r w:rsidRPr="00B7492E">
              <w:rPr>
                <w:rFonts w:ascii="Times New Roman" w:hAnsi="Times New Roman" w:cs="Times New Roman"/>
                <w:i/>
                <w:sz w:val="20"/>
                <w:szCs w:val="20"/>
              </w:rPr>
              <w:t>12-month</w:t>
            </w:r>
          </w:p>
        </w:tc>
        <w:tc>
          <w:tcPr>
            <w:tcW w:w="1134" w:type="dxa"/>
          </w:tcPr>
          <w:p w14:paraId="67C957CC" w14:textId="77777777" w:rsidR="00E43584" w:rsidRPr="00B7492E" w:rsidRDefault="00E43584" w:rsidP="006E4599">
            <w:pPr>
              <w:tabs>
                <w:tab w:val="decimal" w:pos="152"/>
              </w:tabs>
              <w:spacing w:line="240" w:lineRule="auto"/>
              <w:rPr>
                <w:rFonts w:ascii="Times New Roman" w:hAnsi="Times New Roman" w:cs="Times New Roman"/>
                <w:sz w:val="20"/>
                <w:szCs w:val="20"/>
              </w:rPr>
            </w:pPr>
            <w:r w:rsidRPr="00B7492E">
              <w:rPr>
                <w:rFonts w:ascii="Times New Roman" w:hAnsi="Times New Roman" w:cs="Times New Roman"/>
                <w:sz w:val="20"/>
                <w:szCs w:val="20"/>
              </w:rPr>
              <w:t>1.95(0.08)</w:t>
            </w:r>
          </w:p>
        </w:tc>
        <w:tc>
          <w:tcPr>
            <w:tcW w:w="1134" w:type="dxa"/>
          </w:tcPr>
          <w:p w14:paraId="323A242C" w14:textId="77777777" w:rsidR="00E43584" w:rsidRPr="00B7492E" w:rsidRDefault="00E43584" w:rsidP="006E4599">
            <w:pPr>
              <w:tabs>
                <w:tab w:val="decimal" w:pos="167"/>
              </w:tabs>
              <w:spacing w:line="240" w:lineRule="auto"/>
              <w:rPr>
                <w:rFonts w:ascii="Times New Roman" w:hAnsi="Times New Roman" w:cs="Times New Roman"/>
                <w:sz w:val="20"/>
                <w:szCs w:val="20"/>
              </w:rPr>
            </w:pPr>
            <w:r w:rsidRPr="00B7492E">
              <w:rPr>
                <w:rFonts w:ascii="Times New Roman" w:hAnsi="Times New Roman" w:cs="Times New Roman"/>
                <w:sz w:val="20"/>
                <w:szCs w:val="20"/>
              </w:rPr>
              <w:t>2.13(0.1)</w:t>
            </w:r>
          </w:p>
        </w:tc>
        <w:tc>
          <w:tcPr>
            <w:tcW w:w="1134" w:type="dxa"/>
            <w:tcBorders>
              <w:right w:val="single" w:sz="4" w:space="0" w:color="auto"/>
            </w:tcBorders>
          </w:tcPr>
          <w:p w14:paraId="7B8A7782" w14:textId="77777777" w:rsidR="00E43584" w:rsidRPr="00B7492E" w:rsidRDefault="00E4358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1.87(0.09)</w:t>
            </w:r>
          </w:p>
        </w:tc>
        <w:tc>
          <w:tcPr>
            <w:tcW w:w="1149" w:type="dxa"/>
            <w:tcBorders>
              <w:left w:val="single" w:sz="4" w:space="0" w:color="auto"/>
            </w:tcBorders>
          </w:tcPr>
          <w:p w14:paraId="0A17BA07" w14:textId="77777777" w:rsidR="00E43584" w:rsidRPr="00B7492E" w:rsidRDefault="00E43584" w:rsidP="006E4599">
            <w:pPr>
              <w:tabs>
                <w:tab w:val="decimal" w:pos="229"/>
              </w:tabs>
              <w:spacing w:line="240" w:lineRule="auto"/>
              <w:rPr>
                <w:rFonts w:ascii="Times New Roman" w:hAnsi="Times New Roman" w:cs="Times New Roman"/>
                <w:sz w:val="20"/>
                <w:szCs w:val="20"/>
              </w:rPr>
            </w:pPr>
            <w:r w:rsidRPr="00B7492E">
              <w:rPr>
                <w:rFonts w:ascii="Times New Roman" w:hAnsi="Times New Roman" w:cs="Times New Roman"/>
                <w:sz w:val="20"/>
                <w:szCs w:val="20"/>
              </w:rPr>
              <w:t>0.18(0.13)</w:t>
            </w:r>
          </w:p>
        </w:tc>
        <w:tc>
          <w:tcPr>
            <w:tcW w:w="1150" w:type="dxa"/>
          </w:tcPr>
          <w:p w14:paraId="4B486580" w14:textId="77777777" w:rsidR="00E43584" w:rsidRPr="00B7492E" w:rsidRDefault="00E43584" w:rsidP="006E4599">
            <w:pPr>
              <w:tabs>
                <w:tab w:val="decimal" w:pos="202"/>
              </w:tabs>
              <w:spacing w:line="240" w:lineRule="auto"/>
              <w:rPr>
                <w:rFonts w:ascii="Times New Roman" w:hAnsi="Times New Roman" w:cs="Times New Roman"/>
                <w:sz w:val="20"/>
                <w:szCs w:val="20"/>
              </w:rPr>
            </w:pPr>
            <w:r w:rsidRPr="00B7492E">
              <w:rPr>
                <w:rFonts w:ascii="Times New Roman" w:hAnsi="Times New Roman" w:cs="Times New Roman"/>
                <w:sz w:val="20"/>
                <w:szCs w:val="20"/>
              </w:rPr>
              <w:t>-0.07-0.44</w:t>
            </w:r>
          </w:p>
        </w:tc>
        <w:tc>
          <w:tcPr>
            <w:tcW w:w="1150" w:type="dxa"/>
          </w:tcPr>
          <w:p w14:paraId="336AB9DD" w14:textId="77777777" w:rsidR="00E43584" w:rsidRPr="00B7492E" w:rsidRDefault="00E43584" w:rsidP="006E4599">
            <w:pPr>
              <w:tabs>
                <w:tab w:val="decimal" w:pos="120"/>
              </w:tabs>
              <w:spacing w:line="240" w:lineRule="auto"/>
              <w:rPr>
                <w:rFonts w:ascii="Times New Roman" w:hAnsi="Times New Roman" w:cs="Times New Roman"/>
                <w:sz w:val="20"/>
                <w:szCs w:val="20"/>
              </w:rPr>
            </w:pPr>
            <w:r w:rsidRPr="00B7492E">
              <w:rPr>
                <w:rFonts w:ascii="Times New Roman" w:hAnsi="Times New Roman" w:cs="Times New Roman"/>
                <w:sz w:val="20"/>
                <w:szCs w:val="20"/>
              </w:rPr>
              <w:t>.163(.27)</w:t>
            </w:r>
          </w:p>
        </w:tc>
        <w:tc>
          <w:tcPr>
            <w:tcW w:w="1150" w:type="dxa"/>
          </w:tcPr>
          <w:p w14:paraId="20692F60" w14:textId="77777777" w:rsidR="00E43584" w:rsidRPr="00B7492E" w:rsidRDefault="00E43584" w:rsidP="006E4599">
            <w:pPr>
              <w:tabs>
                <w:tab w:val="decimal" w:pos="248"/>
              </w:tabs>
              <w:spacing w:line="240" w:lineRule="auto"/>
              <w:rPr>
                <w:rFonts w:ascii="Times New Roman" w:hAnsi="Times New Roman" w:cs="Times New Roman"/>
                <w:sz w:val="20"/>
                <w:szCs w:val="20"/>
              </w:rPr>
            </w:pPr>
            <w:r w:rsidRPr="00B7492E">
              <w:rPr>
                <w:rFonts w:ascii="Times New Roman" w:hAnsi="Times New Roman" w:cs="Times New Roman"/>
                <w:sz w:val="20"/>
                <w:szCs w:val="20"/>
              </w:rPr>
              <w:t>-0.08(0.12)</w:t>
            </w:r>
          </w:p>
        </w:tc>
        <w:tc>
          <w:tcPr>
            <w:tcW w:w="1149" w:type="dxa"/>
          </w:tcPr>
          <w:p w14:paraId="7E4B326A" w14:textId="77777777" w:rsidR="00E43584" w:rsidRPr="00B7492E" w:rsidRDefault="00E43584" w:rsidP="006E4599">
            <w:pPr>
              <w:tabs>
                <w:tab w:val="decimal" w:pos="193"/>
              </w:tabs>
              <w:spacing w:line="240" w:lineRule="auto"/>
              <w:rPr>
                <w:rFonts w:ascii="Times New Roman" w:hAnsi="Times New Roman" w:cs="Times New Roman"/>
                <w:sz w:val="20"/>
                <w:szCs w:val="20"/>
              </w:rPr>
            </w:pPr>
            <w:r w:rsidRPr="00B7492E">
              <w:rPr>
                <w:rFonts w:ascii="Times New Roman" w:hAnsi="Times New Roman" w:cs="Times New Roman"/>
                <w:sz w:val="20"/>
                <w:szCs w:val="20"/>
              </w:rPr>
              <w:t>-0.31-0.15</w:t>
            </w:r>
          </w:p>
        </w:tc>
        <w:tc>
          <w:tcPr>
            <w:tcW w:w="1198" w:type="dxa"/>
          </w:tcPr>
          <w:p w14:paraId="25DA03B8" w14:textId="77777777" w:rsidR="00E43584" w:rsidRPr="00B7492E" w:rsidRDefault="00E43584" w:rsidP="006E4599">
            <w:pPr>
              <w:tabs>
                <w:tab w:val="decimal" w:pos="5"/>
              </w:tabs>
              <w:spacing w:line="240" w:lineRule="auto"/>
              <w:rPr>
                <w:rFonts w:ascii="Times New Roman" w:hAnsi="Times New Roman" w:cs="Times New Roman"/>
                <w:sz w:val="20"/>
                <w:szCs w:val="20"/>
              </w:rPr>
            </w:pPr>
            <w:r w:rsidRPr="00B7492E">
              <w:rPr>
                <w:rFonts w:ascii="Times New Roman" w:hAnsi="Times New Roman" w:cs="Times New Roman"/>
                <w:sz w:val="20"/>
                <w:szCs w:val="20"/>
              </w:rPr>
              <w:t>.474(-.14)</w:t>
            </w:r>
          </w:p>
        </w:tc>
        <w:tc>
          <w:tcPr>
            <w:tcW w:w="1150" w:type="dxa"/>
          </w:tcPr>
          <w:p w14:paraId="37CD8362" w14:textId="77777777" w:rsidR="00E43584" w:rsidRPr="00B7492E" w:rsidRDefault="00E43584" w:rsidP="006E4599">
            <w:pPr>
              <w:tabs>
                <w:tab w:val="decimal" w:pos="174"/>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-0.26(0.13)</w:t>
            </w:r>
          </w:p>
        </w:tc>
        <w:tc>
          <w:tcPr>
            <w:tcW w:w="1150" w:type="dxa"/>
          </w:tcPr>
          <w:p w14:paraId="623622C3" w14:textId="77777777" w:rsidR="00E43584" w:rsidRPr="00B7492E" w:rsidRDefault="00E43584" w:rsidP="006E4599">
            <w:pPr>
              <w:tabs>
                <w:tab w:val="decimal" w:pos="156"/>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-0.53-0.00</w:t>
            </w:r>
          </w:p>
        </w:tc>
        <w:tc>
          <w:tcPr>
            <w:tcW w:w="1150" w:type="dxa"/>
          </w:tcPr>
          <w:p w14:paraId="51E07CB6" w14:textId="77777777" w:rsidR="00E43584" w:rsidRPr="00B7492E" w:rsidRDefault="00E43584" w:rsidP="006E4599">
            <w:pPr>
              <w:tabs>
                <w:tab w:val="decimal" w:pos="70"/>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.047(-.37)</w:t>
            </w:r>
          </w:p>
        </w:tc>
      </w:tr>
      <w:tr w:rsidR="00E43584" w:rsidRPr="00B7492E" w14:paraId="27478125" w14:textId="77777777" w:rsidTr="00307EBC">
        <w:tc>
          <w:tcPr>
            <w:tcW w:w="4644" w:type="dxa"/>
            <w:gridSpan w:val="4"/>
            <w:tcBorders>
              <w:right w:val="single" w:sz="4" w:space="0" w:color="auto"/>
            </w:tcBorders>
          </w:tcPr>
          <w:p w14:paraId="79F4DC17" w14:textId="27A05564" w:rsidR="00E43584" w:rsidRPr="00B7492E" w:rsidRDefault="00E43584" w:rsidP="006E4599">
            <w:pPr>
              <w:tabs>
                <w:tab w:val="decimal" w:pos="150"/>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Perceived sociocultural pressures</w:t>
            </w:r>
          </w:p>
        </w:tc>
        <w:tc>
          <w:tcPr>
            <w:tcW w:w="1149" w:type="dxa"/>
            <w:tcBorders>
              <w:left w:val="single" w:sz="4" w:space="0" w:color="auto"/>
            </w:tcBorders>
          </w:tcPr>
          <w:p w14:paraId="41AC5664" w14:textId="77777777" w:rsidR="00E43584" w:rsidRPr="00B7492E" w:rsidRDefault="00E43584" w:rsidP="006E4599">
            <w:pPr>
              <w:tabs>
                <w:tab w:val="decimal" w:pos="229"/>
              </w:tabs>
              <w:spacing w:line="240" w:lineRule="auto"/>
              <w:rPr>
                <w:rFonts w:ascii="Times New Roman" w:hAnsi="Times New Roman" w:cs="Times New Roman"/>
                <w:sz w:val="20"/>
                <w:szCs w:val="20"/>
              </w:rPr>
            </w:pPr>
          </w:p>
        </w:tc>
        <w:tc>
          <w:tcPr>
            <w:tcW w:w="1150" w:type="dxa"/>
          </w:tcPr>
          <w:p w14:paraId="0B7B13B9" w14:textId="77777777" w:rsidR="00E43584" w:rsidRPr="00B7492E" w:rsidRDefault="00E43584" w:rsidP="006E4599">
            <w:pPr>
              <w:tabs>
                <w:tab w:val="decimal" w:pos="202"/>
              </w:tabs>
              <w:spacing w:line="240" w:lineRule="auto"/>
              <w:rPr>
                <w:rFonts w:ascii="Times New Roman" w:hAnsi="Times New Roman" w:cs="Times New Roman"/>
                <w:sz w:val="20"/>
                <w:szCs w:val="20"/>
              </w:rPr>
            </w:pPr>
          </w:p>
        </w:tc>
        <w:tc>
          <w:tcPr>
            <w:tcW w:w="1150" w:type="dxa"/>
          </w:tcPr>
          <w:p w14:paraId="0BB04813" w14:textId="77777777" w:rsidR="00E43584" w:rsidRPr="00B7492E" w:rsidRDefault="00E43584" w:rsidP="006E4599">
            <w:pPr>
              <w:tabs>
                <w:tab w:val="decimal" w:pos="120"/>
              </w:tabs>
              <w:spacing w:line="240" w:lineRule="auto"/>
              <w:rPr>
                <w:rFonts w:ascii="Times New Roman" w:hAnsi="Times New Roman" w:cs="Times New Roman"/>
                <w:sz w:val="20"/>
                <w:szCs w:val="20"/>
              </w:rPr>
            </w:pPr>
          </w:p>
        </w:tc>
        <w:tc>
          <w:tcPr>
            <w:tcW w:w="1150" w:type="dxa"/>
          </w:tcPr>
          <w:p w14:paraId="04C9A64C" w14:textId="77777777" w:rsidR="00E43584" w:rsidRPr="00B7492E" w:rsidRDefault="00E43584" w:rsidP="006E4599">
            <w:pPr>
              <w:tabs>
                <w:tab w:val="decimal" w:pos="248"/>
              </w:tabs>
              <w:spacing w:line="240" w:lineRule="auto"/>
              <w:rPr>
                <w:rFonts w:ascii="Times New Roman" w:hAnsi="Times New Roman" w:cs="Times New Roman"/>
                <w:sz w:val="20"/>
                <w:szCs w:val="20"/>
              </w:rPr>
            </w:pPr>
          </w:p>
        </w:tc>
        <w:tc>
          <w:tcPr>
            <w:tcW w:w="1149" w:type="dxa"/>
          </w:tcPr>
          <w:p w14:paraId="46FD5739" w14:textId="77777777" w:rsidR="00E43584" w:rsidRPr="00B7492E" w:rsidRDefault="00E43584" w:rsidP="006E4599">
            <w:pPr>
              <w:tabs>
                <w:tab w:val="decimal" w:pos="193"/>
              </w:tabs>
              <w:spacing w:line="240" w:lineRule="auto"/>
              <w:rPr>
                <w:rFonts w:ascii="Times New Roman" w:hAnsi="Times New Roman" w:cs="Times New Roman"/>
                <w:sz w:val="20"/>
                <w:szCs w:val="20"/>
              </w:rPr>
            </w:pPr>
          </w:p>
        </w:tc>
        <w:tc>
          <w:tcPr>
            <w:tcW w:w="1198" w:type="dxa"/>
          </w:tcPr>
          <w:p w14:paraId="00080698" w14:textId="77777777" w:rsidR="00E43584" w:rsidRPr="00B7492E" w:rsidRDefault="00E43584" w:rsidP="006E4599">
            <w:pPr>
              <w:tabs>
                <w:tab w:val="decimal" w:pos="5"/>
              </w:tabs>
              <w:spacing w:line="240" w:lineRule="auto"/>
              <w:rPr>
                <w:rFonts w:ascii="Times New Roman" w:hAnsi="Times New Roman" w:cs="Times New Roman"/>
                <w:sz w:val="20"/>
                <w:szCs w:val="20"/>
              </w:rPr>
            </w:pPr>
          </w:p>
        </w:tc>
        <w:tc>
          <w:tcPr>
            <w:tcW w:w="1150" w:type="dxa"/>
          </w:tcPr>
          <w:p w14:paraId="4EF1A360" w14:textId="77777777" w:rsidR="00E43584" w:rsidRPr="00B7492E" w:rsidRDefault="00E43584" w:rsidP="006E4599">
            <w:pPr>
              <w:tabs>
                <w:tab w:val="decimal" w:pos="174"/>
              </w:tabs>
              <w:spacing w:line="240" w:lineRule="auto"/>
              <w:rPr>
                <w:rFonts w:ascii="Times New Roman" w:hAnsi="Times New Roman" w:cs="Times New Roman"/>
                <w:sz w:val="20"/>
                <w:szCs w:val="20"/>
              </w:rPr>
            </w:pPr>
          </w:p>
        </w:tc>
        <w:tc>
          <w:tcPr>
            <w:tcW w:w="1150" w:type="dxa"/>
          </w:tcPr>
          <w:p w14:paraId="27156F85" w14:textId="77777777" w:rsidR="00E43584" w:rsidRPr="00B7492E" w:rsidRDefault="00E43584" w:rsidP="006E4599">
            <w:pPr>
              <w:tabs>
                <w:tab w:val="decimal" w:pos="156"/>
              </w:tabs>
              <w:spacing w:line="240" w:lineRule="auto"/>
              <w:rPr>
                <w:rFonts w:ascii="Times New Roman" w:hAnsi="Times New Roman" w:cs="Times New Roman"/>
                <w:sz w:val="20"/>
                <w:szCs w:val="20"/>
              </w:rPr>
            </w:pPr>
          </w:p>
        </w:tc>
        <w:tc>
          <w:tcPr>
            <w:tcW w:w="1150" w:type="dxa"/>
          </w:tcPr>
          <w:p w14:paraId="7C641A07" w14:textId="77777777" w:rsidR="00E43584" w:rsidRPr="00B7492E" w:rsidRDefault="00E43584" w:rsidP="006E4599">
            <w:pPr>
              <w:tabs>
                <w:tab w:val="decimal" w:pos="70"/>
              </w:tabs>
              <w:spacing w:line="240" w:lineRule="auto"/>
              <w:rPr>
                <w:rFonts w:ascii="Times New Roman" w:hAnsi="Times New Roman" w:cs="Times New Roman"/>
                <w:sz w:val="20"/>
                <w:szCs w:val="20"/>
              </w:rPr>
            </w:pPr>
          </w:p>
        </w:tc>
      </w:tr>
      <w:tr w:rsidR="00AF5794" w:rsidRPr="00B7492E" w14:paraId="5E97507C" w14:textId="77777777" w:rsidTr="00307EBC">
        <w:tc>
          <w:tcPr>
            <w:tcW w:w="4644" w:type="dxa"/>
            <w:gridSpan w:val="4"/>
            <w:tcBorders>
              <w:right w:val="single" w:sz="4" w:space="0" w:color="auto"/>
            </w:tcBorders>
          </w:tcPr>
          <w:p w14:paraId="6C78DDA4" w14:textId="0AA10D9F" w:rsidR="00AF5794" w:rsidRPr="00B7492E" w:rsidRDefault="00AF579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Mothers (1.49)</w:t>
            </w:r>
          </w:p>
        </w:tc>
        <w:tc>
          <w:tcPr>
            <w:tcW w:w="1149" w:type="dxa"/>
            <w:tcBorders>
              <w:left w:val="single" w:sz="4" w:space="0" w:color="auto"/>
            </w:tcBorders>
          </w:tcPr>
          <w:p w14:paraId="73DBC433" w14:textId="77777777" w:rsidR="00AF5794" w:rsidRPr="00B7492E" w:rsidRDefault="00AF5794" w:rsidP="006E4599">
            <w:pPr>
              <w:tabs>
                <w:tab w:val="decimal" w:pos="229"/>
              </w:tabs>
              <w:spacing w:line="240" w:lineRule="auto"/>
              <w:rPr>
                <w:rFonts w:ascii="Times New Roman" w:hAnsi="Times New Roman" w:cs="Times New Roman"/>
                <w:sz w:val="20"/>
                <w:szCs w:val="20"/>
              </w:rPr>
            </w:pPr>
          </w:p>
        </w:tc>
        <w:tc>
          <w:tcPr>
            <w:tcW w:w="1150" w:type="dxa"/>
          </w:tcPr>
          <w:p w14:paraId="5102E0D2" w14:textId="77777777" w:rsidR="00AF5794" w:rsidRPr="00B7492E" w:rsidRDefault="00AF5794" w:rsidP="006E4599">
            <w:pPr>
              <w:tabs>
                <w:tab w:val="decimal" w:pos="202"/>
              </w:tabs>
              <w:spacing w:line="240" w:lineRule="auto"/>
              <w:rPr>
                <w:rFonts w:ascii="Times New Roman" w:hAnsi="Times New Roman" w:cs="Times New Roman"/>
                <w:sz w:val="20"/>
                <w:szCs w:val="20"/>
              </w:rPr>
            </w:pPr>
          </w:p>
        </w:tc>
        <w:tc>
          <w:tcPr>
            <w:tcW w:w="1150" w:type="dxa"/>
          </w:tcPr>
          <w:p w14:paraId="7677C1B6" w14:textId="77777777" w:rsidR="00AF5794" w:rsidRPr="00B7492E" w:rsidRDefault="00AF5794" w:rsidP="006E4599">
            <w:pPr>
              <w:tabs>
                <w:tab w:val="decimal" w:pos="120"/>
              </w:tabs>
              <w:spacing w:line="240" w:lineRule="auto"/>
              <w:rPr>
                <w:rFonts w:ascii="Times New Roman" w:hAnsi="Times New Roman" w:cs="Times New Roman"/>
                <w:sz w:val="20"/>
                <w:szCs w:val="20"/>
              </w:rPr>
            </w:pPr>
          </w:p>
        </w:tc>
        <w:tc>
          <w:tcPr>
            <w:tcW w:w="1150" w:type="dxa"/>
          </w:tcPr>
          <w:p w14:paraId="6B4F52C2" w14:textId="77777777" w:rsidR="00AF5794" w:rsidRPr="00B7492E" w:rsidRDefault="00AF5794" w:rsidP="006E4599">
            <w:pPr>
              <w:tabs>
                <w:tab w:val="decimal" w:pos="248"/>
              </w:tabs>
              <w:spacing w:line="240" w:lineRule="auto"/>
              <w:rPr>
                <w:rFonts w:ascii="Times New Roman" w:hAnsi="Times New Roman" w:cs="Times New Roman"/>
                <w:sz w:val="20"/>
                <w:szCs w:val="20"/>
              </w:rPr>
            </w:pPr>
          </w:p>
        </w:tc>
        <w:tc>
          <w:tcPr>
            <w:tcW w:w="1149" w:type="dxa"/>
          </w:tcPr>
          <w:p w14:paraId="5D26CF0A" w14:textId="77777777" w:rsidR="00AF5794" w:rsidRPr="00B7492E" w:rsidRDefault="00AF5794" w:rsidP="006E4599">
            <w:pPr>
              <w:tabs>
                <w:tab w:val="decimal" w:pos="193"/>
              </w:tabs>
              <w:spacing w:line="240" w:lineRule="auto"/>
              <w:rPr>
                <w:rFonts w:ascii="Times New Roman" w:hAnsi="Times New Roman" w:cs="Times New Roman"/>
                <w:sz w:val="20"/>
                <w:szCs w:val="20"/>
              </w:rPr>
            </w:pPr>
          </w:p>
        </w:tc>
        <w:tc>
          <w:tcPr>
            <w:tcW w:w="1198" w:type="dxa"/>
          </w:tcPr>
          <w:p w14:paraId="34E1A87F" w14:textId="77777777" w:rsidR="00AF5794" w:rsidRPr="00B7492E" w:rsidRDefault="00AF5794" w:rsidP="006E4599">
            <w:pPr>
              <w:tabs>
                <w:tab w:val="decimal" w:pos="5"/>
              </w:tabs>
              <w:spacing w:line="240" w:lineRule="auto"/>
              <w:rPr>
                <w:rFonts w:ascii="Times New Roman" w:hAnsi="Times New Roman" w:cs="Times New Roman"/>
                <w:sz w:val="20"/>
                <w:szCs w:val="20"/>
              </w:rPr>
            </w:pPr>
          </w:p>
        </w:tc>
        <w:tc>
          <w:tcPr>
            <w:tcW w:w="1150" w:type="dxa"/>
          </w:tcPr>
          <w:p w14:paraId="5009DF43" w14:textId="77777777" w:rsidR="00AF5794" w:rsidRPr="00B7492E" w:rsidRDefault="00AF5794" w:rsidP="006E4599">
            <w:pPr>
              <w:tabs>
                <w:tab w:val="decimal" w:pos="174"/>
              </w:tabs>
              <w:spacing w:line="240" w:lineRule="auto"/>
              <w:rPr>
                <w:rFonts w:ascii="Times New Roman" w:hAnsi="Times New Roman" w:cs="Times New Roman"/>
                <w:sz w:val="20"/>
                <w:szCs w:val="20"/>
              </w:rPr>
            </w:pPr>
          </w:p>
        </w:tc>
        <w:tc>
          <w:tcPr>
            <w:tcW w:w="1150" w:type="dxa"/>
          </w:tcPr>
          <w:p w14:paraId="25C6DFFD" w14:textId="77777777" w:rsidR="00AF5794" w:rsidRPr="00B7492E" w:rsidRDefault="00AF5794" w:rsidP="006E4599">
            <w:pPr>
              <w:tabs>
                <w:tab w:val="decimal" w:pos="156"/>
              </w:tabs>
              <w:spacing w:line="240" w:lineRule="auto"/>
              <w:rPr>
                <w:rFonts w:ascii="Times New Roman" w:hAnsi="Times New Roman" w:cs="Times New Roman"/>
                <w:sz w:val="20"/>
                <w:szCs w:val="20"/>
              </w:rPr>
            </w:pPr>
          </w:p>
        </w:tc>
        <w:tc>
          <w:tcPr>
            <w:tcW w:w="1150" w:type="dxa"/>
          </w:tcPr>
          <w:p w14:paraId="598BADCC" w14:textId="77777777" w:rsidR="00AF5794" w:rsidRPr="00B7492E" w:rsidRDefault="00AF5794" w:rsidP="006E4599">
            <w:pPr>
              <w:tabs>
                <w:tab w:val="decimal" w:pos="70"/>
              </w:tabs>
              <w:spacing w:line="240" w:lineRule="auto"/>
              <w:rPr>
                <w:rFonts w:ascii="Times New Roman" w:hAnsi="Times New Roman" w:cs="Times New Roman"/>
                <w:sz w:val="20"/>
                <w:szCs w:val="20"/>
              </w:rPr>
            </w:pPr>
          </w:p>
        </w:tc>
      </w:tr>
      <w:tr w:rsidR="00E43584" w:rsidRPr="00B7492E" w14:paraId="77B71BFF" w14:textId="77777777" w:rsidTr="00307EBC">
        <w:tc>
          <w:tcPr>
            <w:tcW w:w="1242" w:type="dxa"/>
          </w:tcPr>
          <w:p w14:paraId="6DF79C08" w14:textId="77777777" w:rsidR="00E43584" w:rsidRPr="00B7492E" w:rsidRDefault="00E43584" w:rsidP="006E4599">
            <w:pPr>
              <w:spacing w:line="240" w:lineRule="auto"/>
              <w:ind w:left="142"/>
              <w:rPr>
                <w:rFonts w:ascii="Times New Roman" w:hAnsi="Times New Roman" w:cs="Times New Roman"/>
                <w:i/>
                <w:sz w:val="20"/>
                <w:szCs w:val="20"/>
              </w:rPr>
            </w:pPr>
            <w:r w:rsidRPr="00B7492E">
              <w:rPr>
                <w:rFonts w:ascii="Times New Roman" w:hAnsi="Times New Roman" w:cs="Times New Roman"/>
                <w:i/>
                <w:sz w:val="20"/>
                <w:szCs w:val="20"/>
              </w:rPr>
              <w:t>Post</w:t>
            </w:r>
          </w:p>
        </w:tc>
        <w:tc>
          <w:tcPr>
            <w:tcW w:w="1134" w:type="dxa"/>
          </w:tcPr>
          <w:p w14:paraId="4F29C9D4" w14:textId="77777777" w:rsidR="00E43584" w:rsidRPr="00B7492E" w:rsidRDefault="00E43584" w:rsidP="006E4599">
            <w:pPr>
              <w:tabs>
                <w:tab w:val="decimal" w:pos="152"/>
              </w:tabs>
              <w:spacing w:line="240" w:lineRule="auto"/>
              <w:rPr>
                <w:rFonts w:ascii="Times New Roman" w:hAnsi="Times New Roman" w:cs="Times New Roman"/>
                <w:sz w:val="20"/>
                <w:szCs w:val="20"/>
              </w:rPr>
            </w:pPr>
            <w:r w:rsidRPr="00B7492E">
              <w:rPr>
                <w:rFonts w:ascii="Times New Roman" w:hAnsi="Times New Roman" w:cs="Times New Roman"/>
                <w:sz w:val="20"/>
                <w:szCs w:val="20"/>
              </w:rPr>
              <w:t>1.49(0.05)</w:t>
            </w:r>
          </w:p>
        </w:tc>
        <w:tc>
          <w:tcPr>
            <w:tcW w:w="1134" w:type="dxa"/>
          </w:tcPr>
          <w:p w14:paraId="1130ABA6" w14:textId="77777777" w:rsidR="00E43584" w:rsidRPr="00B7492E" w:rsidRDefault="00E43584" w:rsidP="006E4599">
            <w:pPr>
              <w:tabs>
                <w:tab w:val="decimal" w:pos="167"/>
              </w:tabs>
              <w:spacing w:line="240" w:lineRule="auto"/>
              <w:rPr>
                <w:rFonts w:ascii="Times New Roman" w:hAnsi="Times New Roman" w:cs="Times New Roman"/>
                <w:sz w:val="20"/>
                <w:szCs w:val="20"/>
              </w:rPr>
            </w:pPr>
            <w:r w:rsidRPr="00B7492E">
              <w:rPr>
                <w:rFonts w:ascii="Times New Roman" w:hAnsi="Times New Roman" w:cs="Times New Roman"/>
                <w:sz w:val="20"/>
                <w:szCs w:val="20"/>
              </w:rPr>
              <w:t>1.53(0.05)</w:t>
            </w:r>
          </w:p>
        </w:tc>
        <w:tc>
          <w:tcPr>
            <w:tcW w:w="1134" w:type="dxa"/>
            <w:tcBorders>
              <w:right w:val="single" w:sz="4" w:space="0" w:color="auto"/>
            </w:tcBorders>
          </w:tcPr>
          <w:p w14:paraId="1335CCC9" w14:textId="77777777" w:rsidR="00E43584" w:rsidRPr="00B7492E" w:rsidRDefault="00E4358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1.50(0.05)</w:t>
            </w:r>
          </w:p>
        </w:tc>
        <w:tc>
          <w:tcPr>
            <w:tcW w:w="1149" w:type="dxa"/>
            <w:tcBorders>
              <w:left w:val="single" w:sz="4" w:space="0" w:color="auto"/>
            </w:tcBorders>
          </w:tcPr>
          <w:p w14:paraId="11FDE775" w14:textId="77777777" w:rsidR="00E43584" w:rsidRPr="00B7492E" w:rsidRDefault="00E43584" w:rsidP="006E4599">
            <w:pPr>
              <w:tabs>
                <w:tab w:val="decimal" w:pos="229"/>
              </w:tabs>
              <w:spacing w:line="240" w:lineRule="auto"/>
              <w:rPr>
                <w:rFonts w:ascii="Times New Roman" w:hAnsi="Times New Roman" w:cs="Times New Roman"/>
                <w:sz w:val="20"/>
                <w:szCs w:val="20"/>
              </w:rPr>
            </w:pPr>
            <w:r w:rsidRPr="00B7492E">
              <w:rPr>
                <w:rFonts w:ascii="Times New Roman" w:hAnsi="Times New Roman" w:cs="Times New Roman"/>
                <w:sz w:val="20"/>
                <w:szCs w:val="20"/>
              </w:rPr>
              <w:t>0.04(0.07)</w:t>
            </w:r>
          </w:p>
        </w:tc>
        <w:tc>
          <w:tcPr>
            <w:tcW w:w="1150" w:type="dxa"/>
          </w:tcPr>
          <w:p w14:paraId="54A51BF7" w14:textId="77777777" w:rsidR="00E43584" w:rsidRPr="00B7492E" w:rsidRDefault="00E43584" w:rsidP="006E4599">
            <w:pPr>
              <w:tabs>
                <w:tab w:val="decimal" w:pos="202"/>
              </w:tabs>
              <w:spacing w:line="240" w:lineRule="auto"/>
              <w:rPr>
                <w:rFonts w:ascii="Times New Roman" w:hAnsi="Times New Roman" w:cs="Times New Roman"/>
                <w:sz w:val="20"/>
                <w:szCs w:val="20"/>
              </w:rPr>
            </w:pPr>
            <w:r w:rsidRPr="00B7492E">
              <w:rPr>
                <w:rFonts w:ascii="Times New Roman" w:hAnsi="Times New Roman" w:cs="Times New Roman"/>
                <w:sz w:val="20"/>
                <w:szCs w:val="20"/>
              </w:rPr>
              <w:t>-0.11-0.18</w:t>
            </w:r>
          </w:p>
        </w:tc>
        <w:tc>
          <w:tcPr>
            <w:tcW w:w="1150" w:type="dxa"/>
          </w:tcPr>
          <w:p w14:paraId="5D2EAFDD" w14:textId="77777777" w:rsidR="00E43584" w:rsidRPr="00B7492E" w:rsidRDefault="00E43584" w:rsidP="006E4599">
            <w:pPr>
              <w:tabs>
                <w:tab w:val="decimal" w:pos="120"/>
              </w:tabs>
              <w:spacing w:line="240" w:lineRule="auto"/>
              <w:rPr>
                <w:rFonts w:ascii="Times New Roman" w:hAnsi="Times New Roman" w:cs="Times New Roman"/>
                <w:sz w:val="20"/>
                <w:szCs w:val="20"/>
              </w:rPr>
            </w:pPr>
            <w:r w:rsidRPr="00B7492E">
              <w:rPr>
                <w:rFonts w:ascii="Times New Roman" w:hAnsi="Times New Roman" w:cs="Times New Roman"/>
                <w:sz w:val="20"/>
                <w:szCs w:val="20"/>
              </w:rPr>
              <w:t>.627(.10)</w:t>
            </w:r>
          </w:p>
        </w:tc>
        <w:tc>
          <w:tcPr>
            <w:tcW w:w="1150" w:type="dxa"/>
          </w:tcPr>
          <w:p w14:paraId="631DA905" w14:textId="77777777" w:rsidR="00E43584" w:rsidRPr="00B7492E" w:rsidRDefault="00E43584" w:rsidP="006E4599">
            <w:pPr>
              <w:tabs>
                <w:tab w:val="decimal" w:pos="248"/>
              </w:tabs>
              <w:spacing w:line="240" w:lineRule="auto"/>
              <w:rPr>
                <w:rFonts w:ascii="Times New Roman" w:hAnsi="Times New Roman" w:cs="Times New Roman"/>
                <w:sz w:val="20"/>
                <w:szCs w:val="20"/>
              </w:rPr>
            </w:pPr>
            <w:r w:rsidRPr="00B7492E">
              <w:rPr>
                <w:rFonts w:ascii="Times New Roman" w:hAnsi="Times New Roman" w:cs="Times New Roman"/>
                <w:sz w:val="20"/>
                <w:szCs w:val="20"/>
              </w:rPr>
              <w:t>0.01(0.07)</w:t>
            </w:r>
          </w:p>
        </w:tc>
        <w:tc>
          <w:tcPr>
            <w:tcW w:w="1149" w:type="dxa"/>
          </w:tcPr>
          <w:p w14:paraId="03EA08B3" w14:textId="77777777" w:rsidR="00E43584" w:rsidRPr="00B7492E" w:rsidRDefault="00E43584" w:rsidP="006E4599">
            <w:pPr>
              <w:tabs>
                <w:tab w:val="decimal" w:pos="193"/>
              </w:tabs>
              <w:spacing w:line="240" w:lineRule="auto"/>
              <w:rPr>
                <w:rFonts w:ascii="Times New Roman" w:hAnsi="Times New Roman" w:cs="Times New Roman"/>
                <w:sz w:val="20"/>
                <w:szCs w:val="20"/>
              </w:rPr>
            </w:pPr>
            <w:r w:rsidRPr="00B7492E">
              <w:rPr>
                <w:rFonts w:ascii="Times New Roman" w:hAnsi="Times New Roman" w:cs="Times New Roman"/>
                <w:sz w:val="20"/>
                <w:szCs w:val="20"/>
              </w:rPr>
              <w:t>-0.13-0.15</w:t>
            </w:r>
          </w:p>
        </w:tc>
        <w:tc>
          <w:tcPr>
            <w:tcW w:w="1198" w:type="dxa"/>
          </w:tcPr>
          <w:p w14:paraId="445C7360" w14:textId="77777777" w:rsidR="00E43584" w:rsidRPr="00B7492E" w:rsidRDefault="00E43584" w:rsidP="006E4599">
            <w:pPr>
              <w:tabs>
                <w:tab w:val="decimal" w:pos="5"/>
              </w:tabs>
              <w:spacing w:line="240" w:lineRule="auto"/>
              <w:rPr>
                <w:rFonts w:ascii="Times New Roman" w:hAnsi="Times New Roman" w:cs="Times New Roman"/>
                <w:sz w:val="20"/>
                <w:szCs w:val="20"/>
              </w:rPr>
            </w:pPr>
            <w:r w:rsidRPr="00B7492E">
              <w:rPr>
                <w:rFonts w:ascii="Times New Roman" w:hAnsi="Times New Roman" w:cs="Times New Roman"/>
                <w:sz w:val="20"/>
                <w:szCs w:val="20"/>
              </w:rPr>
              <w:t>.918(.03)</w:t>
            </w:r>
          </w:p>
        </w:tc>
        <w:tc>
          <w:tcPr>
            <w:tcW w:w="1150" w:type="dxa"/>
          </w:tcPr>
          <w:p w14:paraId="29C2F421" w14:textId="77777777" w:rsidR="00E43584" w:rsidRPr="00B7492E" w:rsidRDefault="00E43584" w:rsidP="006E4599">
            <w:pPr>
              <w:tabs>
                <w:tab w:val="decimal" w:pos="174"/>
              </w:tabs>
              <w:spacing w:line="240" w:lineRule="auto"/>
              <w:rPr>
                <w:rFonts w:ascii="Times New Roman" w:hAnsi="Times New Roman" w:cs="Times New Roman"/>
                <w:sz w:val="20"/>
                <w:szCs w:val="20"/>
              </w:rPr>
            </w:pPr>
            <w:r w:rsidRPr="00B7492E">
              <w:rPr>
                <w:rFonts w:ascii="Times New Roman" w:hAnsi="Times New Roman" w:cs="Times New Roman"/>
                <w:sz w:val="20"/>
                <w:szCs w:val="20"/>
              </w:rPr>
              <w:t>-0.03(0.07)</w:t>
            </w:r>
          </w:p>
        </w:tc>
        <w:tc>
          <w:tcPr>
            <w:tcW w:w="1150" w:type="dxa"/>
          </w:tcPr>
          <w:p w14:paraId="371C700E" w14:textId="77777777" w:rsidR="00E43584" w:rsidRPr="00B7492E" w:rsidRDefault="00E43584" w:rsidP="006E4599">
            <w:pPr>
              <w:tabs>
                <w:tab w:val="decimal" w:pos="156"/>
              </w:tabs>
              <w:spacing w:line="240" w:lineRule="auto"/>
              <w:rPr>
                <w:rFonts w:ascii="Times New Roman" w:hAnsi="Times New Roman" w:cs="Times New Roman"/>
                <w:sz w:val="20"/>
                <w:szCs w:val="20"/>
              </w:rPr>
            </w:pPr>
            <w:r w:rsidRPr="00B7492E">
              <w:rPr>
                <w:rFonts w:ascii="Times New Roman" w:hAnsi="Times New Roman" w:cs="Times New Roman"/>
                <w:sz w:val="20"/>
                <w:szCs w:val="20"/>
              </w:rPr>
              <w:t>-0.16-0.10</w:t>
            </w:r>
          </w:p>
        </w:tc>
        <w:tc>
          <w:tcPr>
            <w:tcW w:w="1150" w:type="dxa"/>
          </w:tcPr>
          <w:p w14:paraId="5903894C" w14:textId="77777777" w:rsidR="00E43584" w:rsidRPr="00B7492E" w:rsidRDefault="00E43584" w:rsidP="006E4599">
            <w:pPr>
              <w:tabs>
                <w:tab w:val="decimal" w:pos="70"/>
              </w:tabs>
              <w:spacing w:line="240" w:lineRule="auto"/>
              <w:rPr>
                <w:rFonts w:ascii="Times New Roman" w:hAnsi="Times New Roman" w:cs="Times New Roman"/>
                <w:sz w:val="20"/>
                <w:szCs w:val="20"/>
              </w:rPr>
            </w:pPr>
            <w:r w:rsidRPr="00B7492E">
              <w:rPr>
                <w:rFonts w:ascii="Times New Roman" w:hAnsi="Times New Roman" w:cs="Times New Roman"/>
                <w:sz w:val="20"/>
                <w:szCs w:val="20"/>
              </w:rPr>
              <w:t>.667(-.08)</w:t>
            </w:r>
          </w:p>
        </w:tc>
      </w:tr>
      <w:tr w:rsidR="00E43584" w:rsidRPr="00B7492E" w14:paraId="542D830D" w14:textId="77777777" w:rsidTr="00307EBC">
        <w:tc>
          <w:tcPr>
            <w:tcW w:w="1242" w:type="dxa"/>
          </w:tcPr>
          <w:p w14:paraId="46B9FB59" w14:textId="77777777" w:rsidR="00E43584" w:rsidRPr="00B7492E" w:rsidRDefault="00E43584" w:rsidP="006E4599">
            <w:pPr>
              <w:spacing w:line="240" w:lineRule="auto"/>
              <w:ind w:left="142"/>
              <w:rPr>
                <w:rFonts w:ascii="Times New Roman" w:hAnsi="Times New Roman" w:cs="Times New Roman"/>
                <w:i/>
                <w:sz w:val="20"/>
                <w:szCs w:val="20"/>
              </w:rPr>
            </w:pPr>
            <w:r w:rsidRPr="00B7492E">
              <w:rPr>
                <w:rFonts w:ascii="Times New Roman" w:hAnsi="Times New Roman" w:cs="Times New Roman"/>
                <w:i/>
                <w:sz w:val="20"/>
                <w:szCs w:val="20"/>
              </w:rPr>
              <w:t>6-week</w:t>
            </w:r>
          </w:p>
        </w:tc>
        <w:tc>
          <w:tcPr>
            <w:tcW w:w="1134" w:type="dxa"/>
          </w:tcPr>
          <w:p w14:paraId="67EC6CF5" w14:textId="77777777" w:rsidR="00E43584" w:rsidRPr="00B7492E" w:rsidRDefault="00E43584" w:rsidP="006E4599">
            <w:pPr>
              <w:tabs>
                <w:tab w:val="decimal" w:pos="152"/>
              </w:tabs>
              <w:spacing w:line="240" w:lineRule="auto"/>
              <w:rPr>
                <w:rFonts w:ascii="Times New Roman" w:hAnsi="Times New Roman" w:cs="Times New Roman"/>
                <w:sz w:val="20"/>
                <w:szCs w:val="20"/>
              </w:rPr>
            </w:pPr>
            <w:r w:rsidRPr="00B7492E">
              <w:rPr>
                <w:rFonts w:ascii="Times New Roman" w:hAnsi="Times New Roman" w:cs="Times New Roman"/>
                <w:sz w:val="20"/>
                <w:szCs w:val="20"/>
              </w:rPr>
              <w:t>1.46(0.06)</w:t>
            </w:r>
          </w:p>
        </w:tc>
        <w:tc>
          <w:tcPr>
            <w:tcW w:w="1134" w:type="dxa"/>
          </w:tcPr>
          <w:p w14:paraId="741CD4DB" w14:textId="77777777" w:rsidR="00E43584" w:rsidRPr="00B7492E" w:rsidRDefault="00E43584" w:rsidP="006E4599">
            <w:pPr>
              <w:tabs>
                <w:tab w:val="decimal" w:pos="167"/>
              </w:tabs>
              <w:spacing w:line="240" w:lineRule="auto"/>
              <w:rPr>
                <w:rFonts w:ascii="Times New Roman" w:hAnsi="Times New Roman" w:cs="Times New Roman"/>
                <w:sz w:val="20"/>
                <w:szCs w:val="20"/>
              </w:rPr>
            </w:pPr>
            <w:r w:rsidRPr="00B7492E">
              <w:rPr>
                <w:rFonts w:ascii="Times New Roman" w:hAnsi="Times New Roman" w:cs="Times New Roman"/>
                <w:sz w:val="20"/>
                <w:szCs w:val="20"/>
              </w:rPr>
              <w:t>1.48(0.04)</w:t>
            </w:r>
          </w:p>
        </w:tc>
        <w:tc>
          <w:tcPr>
            <w:tcW w:w="1134" w:type="dxa"/>
            <w:tcBorders>
              <w:right w:val="single" w:sz="4" w:space="0" w:color="auto"/>
            </w:tcBorders>
          </w:tcPr>
          <w:p w14:paraId="111EDE4E" w14:textId="77777777" w:rsidR="00E43584" w:rsidRPr="00B7492E" w:rsidRDefault="00E4358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1.44(0.05)</w:t>
            </w:r>
          </w:p>
        </w:tc>
        <w:tc>
          <w:tcPr>
            <w:tcW w:w="1149" w:type="dxa"/>
            <w:tcBorders>
              <w:left w:val="single" w:sz="4" w:space="0" w:color="auto"/>
            </w:tcBorders>
          </w:tcPr>
          <w:p w14:paraId="68431CD7" w14:textId="77777777" w:rsidR="00E43584" w:rsidRPr="00B7492E" w:rsidRDefault="00E43584" w:rsidP="006E4599">
            <w:pPr>
              <w:tabs>
                <w:tab w:val="decimal" w:pos="229"/>
              </w:tabs>
              <w:spacing w:line="240" w:lineRule="auto"/>
              <w:rPr>
                <w:rFonts w:ascii="Times New Roman" w:hAnsi="Times New Roman" w:cs="Times New Roman"/>
                <w:sz w:val="20"/>
                <w:szCs w:val="20"/>
              </w:rPr>
            </w:pPr>
            <w:r w:rsidRPr="00B7492E">
              <w:rPr>
                <w:rFonts w:ascii="Times New Roman" w:hAnsi="Times New Roman" w:cs="Times New Roman"/>
                <w:sz w:val="20"/>
                <w:szCs w:val="20"/>
              </w:rPr>
              <w:t>0.02(0.07)</w:t>
            </w:r>
          </w:p>
        </w:tc>
        <w:tc>
          <w:tcPr>
            <w:tcW w:w="1150" w:type="dxa"/>
          </w:tcPr>
          <w:p w14:paraId="71B66162" w14:textId="77777777" w:rsidR="00E43584" w:rsidRPr="00B7492E" w:rsidRDefault="00E43584" w:rsidP="006E4599">
            <w:pPr>
              <w:tabs>
                <w:tab w:val="decimal" w:pos="202"/>
              </w:tabs>
              <w:spacing w:line="240" w:lineRule="auto"/>
              <w:rPr>
                <w:rFonts w:ascii="Times New Roman" w:hAnsi="Times New Roman" w:cs="Times New Roman"/>
                <w:sz w:val="20"/>
                <w:szCs w:val="20"/>
              </w:rPr>
            </w:pPr>
            <w:r w:rsidRPr="00B7492E">
              <w:rPr>
                <w:rFonts w:ascii="Times New Roman" w:hAnsi="Times New Roman" w:cs="Times New Roman"/>
                <w:sz w:val="20"/>
                <w:szCs w:val="20"/>
              </w:rPr>
              <w:t>-0.13-0.17</w:t>
            </w:r>
          </w:p>
        </w:tc>
        <w:tc>
          <w:tcPr>
            <w:tcW w:w="1150" w:type="dxa"/>
          </w:tcPr>
          <w:p w14:paraId="7CC2E169" w14:textId="77777777" w:rsidR="00E43584" w:rsidRPr="00B7492E" w:rsidRDefault="00E43584" w:rsidP="006E4599">
            <w:pPr>
              <w:tabs>
                <w:tab w:val="decimal" w:pos="120"/>
              </w:tabs>
              <w:spacing w:line="240" w:lineRule="auto"/>
              <w:rPr>
                <w:rFonts w:ascii="Times New Roman" w:hAnsi="Times New Roman" w:cs="Times New Roman"/>
                <w:sz w:val="20"/>
                <w:szCs w:val="20"/>
              </w:rPr>
            </w:pPr>
            <w:r w:rsidRPr="00B7492E">
              <w:rPr>
                <w:rFonts w:ascii="Times New Roman" w:hAnsi="Times New Roman" w:cs="Times New Roman"/>
                <w:sz w:val="20"/>
                <w:szCs w:val="20"/>
              </w:rPr>
              <w:t>.790(.05)</w:t>
            </w:r>
          </w:p>
        </w:tc>
        <w:tc>
          <w:tcPr>
            <w:tcW w:w="1150" w:type="dxa"/>
          </w:tcPr>
          <w:p w14:paraId="5B4E803D" w14:textId="77777777" w:rsidR="00E43584" w:rsidRPr="00B7492E" w:rsidRDefault="00E43584" w:rsidP="006E4599">
            <w:pPr>
              <w:tabs>
                <w:tab w:val="decimal" w:pos="248"/>
              </w:tabs>
              <w:spacing w:line="240" w:lineRule="auto"/>
              <w:rPr>
                <w:rFonts w:ascii="Times New Roman" w:hAnsi="Times New Roman" w:cs="Times New Roman"/>
                <w:sz w:val="20"/>
                <w:szCs w:val="20"/>
              </w:rPr>
            </w:pPr>
            <w:r w:rsidRPr="00B7492E">
              <w:rPr>
                <w:rFonts w:ascii="Times New Roman" w:hAnsi="Times New Roman" w:cs="Times New Roman"/>
                <w:sz w:val="20"/>
                <w:szCs w:val="20"/>
              </w:rPr>
              <w:t>-0.02(0.07)</w:t>
            </w:r>
          </w:p>
        </w:tc>
        <w:tc>
          <w:tcPr>
            <w:tcW w:w="1149" w:type="dxa"/>
          </w:tcPr>
          <w:p w14:paraId="6D9A912E" w14:textId="77777777" w:rsidR="00E43584" w:rsidRPr="00B7492E" w:rsidRDefault="00E43584" w:rsidP="006E4599">
            <w:pPr>
              <w:tabs>
                <w:tab w:val="decimal" w:pos="193"/>
              </w:tabs>
              <w:spacing w:line="240" w:lineRule="auto"/>
              <w:rPr>
                <w:rFonts w:ascii="Times New Roman" w:hAnsi="Times New Roman" w:cs="Times New Roman"/>
                <w:sz w:val="20"/>
                <w:szCs w:val="20"/>
              </w:rPr>
            </w:pPr>
            <w:r w:rsidRPr="00B7492E">
              <w:rPr>
                <w:rFonts w:ascii="Times New Roman" w:hAnsi="Times New Roman" w:cs="Times New Roman"/>
                <w:sz w:val="20"/>
                <w:szCs w:val="20"/>
              </w:rPr>
              <w:t>-0.16-0.13</w:t>
            </w:r>
          </w:p>
        </w:tc>
        <w:tc>
          <w:tcPr>
            <w:tcW w:w="1198" w:type="dxa"/>
          </w:tcPr>
          <w:p w14:paraId="5DC07690" w14:textId="77777777" w:rsidR="00E43584" w:rsidRPr="00B7492E" w:rsidRDefault="00E43584" w:rsidP="006E4599">
            <w:pPr>
              <w:tabs>
                <w:tab w:val="decimal" w:pos="5"/>
              </w:tabs>
              <w:spacing w:line="240" w:lineRule="auto"/>
              <w:rPr>
                <w:rFonts w:ascii="Times New Roman" w:hAnsi="Times New Roman" w:cs="Times New Roman"/>
                <w:sz w:val="20"/>
                <w:szCs w:val="20"/>
              </w:rPr>
            </w:pPr>
            <w:r w:rsidRPr="00B7492E">
              <w:rPr>
                <w:rFonts w:ascii="Times New Roman" w:hAnsi="Times New Roman" w:cs="Times New Roman"/>
                <w:sz w:val="20"/>
                <w:szCs w:val="20"/>
              </w:rPr>
              <w:t>.811(-.05)</w:t>
            </w:r>
          </w:p>
        </w:tc>
        <w:tc>
          <w:tcPr>
            <w:tcW w:w="1150" w:type="dxa"/>
          </w:tcPr>
          <w:p w14:paraId="3B915EE2" w14:textId="77777777" w:rsidR="00E43584" w:rsidRPr="00B7492E" w:rsidRDefault="00E43584" w:rsidP="006E4599">
            <w:pPr>
              <w:tabs>
                <w:tab w:val="decimal" w:pos="174"/>
              </w:tabs>
              <w:spacing w:line="240" w:lineRule="auto"/>
              <w:rPr>
                <w:rFonts w:ascii="Times New Roman" w:hAnsi="Times New Roman" w:cs="Times New Roman"/>
                <w:sz w:val="20"/>
                <w:szCs w:val="20"/>
              </w:rPr>
            </w:pPr>
            <w:r w:rsidRPr="00B7492E">
              <w:rPr>
                <w:rFonts w:ascii="Times New Roman" w:hAnsi="Times New Roman" w:cs="Times New Roman"/>
                <w:sz w:val="20"/>
                <w:szCs w:val="20"/>
              </w:rPr>
              <w:t>-0.04(0.07)</w:t>
            </w:r>
          </w:p>
        </w:tc>
        <w:tc>
          <w:tcPr>
            <w:tcW w:w="1150" w:type="dxa"/>
          </w:tcPr>
          <w:p w14:paraId="52F1E582" w14:textId="77777777" w:rsidR="00E43584" w:rsidRPr="00B7492E" w:rsidRDefault="00E43584" w:rsidP="006E4599">
            <w:pPr>
              <w:tabs>
                <w:tab w:val="decimal" w:pos="156"/>
              </w:tabs>
              <w:spacing w:line="240" w:lineRule="auto"/>
              <w:rPr>
                <w:rFonts w:ascii="Times New Roman" w:hAnsi="Times New Roman" w:cs="Times New Roman"/>
                <w:sz w:val="20"/>
                <w:szCs w:val="20"/>
              </w:rPr>
            </w:pPr>
            <w:r w:rsidRPr="00B7492E">
              <w:rPr>
                <w:rFonts w:ascii="Times New Roman" w:hAnsi="Times New Roman" w:cs="Times New Roman"/>
                <w:sz w:val="20"/>
                <w:szCs w:val="20"/>
              </w:rPr>
              <w:t>-0.17-0.09</w:t>
            </w:r>
          </w:p>
        </w:tc>
        <w:tc>
          <w:tcPr>
            <w:tcW w:w="1150" w:type="dxa"/>
          </w:tcPr>
          <w:p w14:paraId="24FE8B2A" w14:textId="77777777" w:rsidR="00E43584" w:rsidRPr="00B7492E" w:rsidRDefault="00E43584" w:rsidP="006E4599">
            <w:pPr>
              <w:tabs>
                <w:tab w:val="decimal" w:pos="70"/>
              </w:tabs>
              <w:spacing w:line="240" w:lineRule="auto"/>
              <w:rPr>
                <w:rFonts w:ascii="Times New Roman" w:hAnsi="Times New Roman" w:cs="Times New Roman"/>
                <w:sz w:val="20"/>
                <w:szCs w:val="20"/>
              </w:rPr>
            </w:pPr>
            <w:r w:rsidRPr="00B7492E">
              <w:rPr>
                <w:rFonts w:ascii="Times New Roman" w:hAnsi="Times New Roman" w:cs="Times New Roman"/>
                <w:sz w:val="20"/>
                <w:szCs w:val="20"/>
              </w:rPr>
              <w:t>.572(-.11)</w:t>
            </w:r>
          </w:p>
        </w:tc>
      </w:tr>
      <w:tr w:rsidR="00E43584" w:rsidRPr="00B7492E" w14:paraId="666AF377" w14:textId="77777777" w:rsidTr="00307EBC">
        <w:tc>
          <w:tcPr>
            <w:tcW w:w="1242" w:type="dxa"/>
          </w:tcPr>
          <w:p w14:paraId="71097DC9" w14:textId="77777777" w:rsidR="00E43584" w:rsidRPr="00B7492E" w:rsidRDefault="00E43584" w:rsidP="006E4599">
            <w:pPr>
              <w:spacing w:line="240" w:lineRule="auto"/>
              <w:ind w:left="142"/>
              <w:rPr>
                <w:rFonts w:ascii="Times New Roman" w:hAnsi="Times New Roman" w:cs="Times New Roman"/>
                <w:i/>
                <w:sz w:val="20"/>
                <w:szCs w:val="20"/>
              </w:rPr>
            </w:pPr>
            <w:r w:rsidRPr="00B7492E">
              <w:rPr>
                <w:rFonts w:ascii="Times New Roman" w:hAnsi="Times New Roman" w:cs="Times New Roman"/>
                <w:i/>
                <w:sz w:val="20"/>
                <w:szCs w:val="20"/>
              </w:rPr>
              <w:t>12-month</w:t>
            </w:r>
          </w:p>
        </w:tc>
        <w:tc>
          <w:tcPr>
            <w:tcW w:w="1134" w:type="dxa"/>
          </w:tcPr>
          <w:p w14:paraId="142B6FB9" w14:textId="77777777" w:rsidR="00E43584" w:rsidRPr="00B7492E" w:rsidRDefault="00E43584" w:rsidP="006E4599">
            <w:pPr>
              <w:tabs>
                <w:tab w:val="decimal" w:pos="152"/>
              </w:tabs>
              <w:spacing w:line="240" w:lineRule="auto"/>
              <w:rPr>
                <w:rFonts w:ascii="Times New Roman" w:hAnsi="Times New Roman" w:cs="Times New Roman"/>
                <w:sz w:val="20"/>
                <w:szCs w:val="20"/>
              </w:rPr>
            </w:pPr>
            <w:r w:rsidRPr="00B7492E">
              <w:rPr>
                <w:rFonts w:ascii="Times New Roman" w:hAnsi="Times New Roman" w:cs="Times New Roman"/>
                <w:sz w:val="20"/>
                <w:szCs w:val="20"/>
              </w:rPr>
              <w:t>1.38(0.05)</w:t>
            </w:r>
          </w:p>
        </w:tc>
        <w:tc>
          <w:tcPr>
            <w:tcW w:w="1134" w:type="dxa"/>
          </w:tcPr>
          <w:p w14:paraId="6169CEAB" w14:textId="77777777" w:rsidR="00E43584" w:rsidRPr="00B7492E" w:rsidRDefault="00E43584" w:rsidP="006E4599">
            <w:pPr>
              <w:tabs>
                <w:tab w:val="decimal" w:pos="167"/>
              </w:tabs>
              <w:spacing w:line="240" w:lineRule="auto"/>
              <w:rPr>
                <w:rFonts w:ascii="Times New Roman" w:hAnsi="Times New Roman" w:cs="Times New Roman"/>
                <w:sz w:val="20"/>
                <w:szCs w:val="20"/>
              </w:rPr>
            </w:pPr>
            <w:r w:rsidRPr="00B7492E">
              <w:rPr>
                <w:rFonts w:ascii="Times New Roman" w:hAnsi="Times New Roman" w:cs="Times New Roman"/>
                <w:sz w:val="20"/>
                <w:szCs w:val="20"/>
              </w:rPr>
              <w:t>1.52(0.06)</w:t>
            </w:r>
          </w:p>
        </w:tc>
        <w:tc>
          <w:tcPr>
            <w:tcW w:w="1134" w:type="dxa"/>
            <w:tcBorders>
              <w:right w:val="single" w:sz="4" w:space="0" w:color="auto"/>
            </w:tcBorders>
          </w:tcPr>
          <w:p w14:paraId="332A5462" w14:textId="77777777" w:rsidR="00E43584" w:rsidRPr="00B7492E" w:rsidRDefault="00E4358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1.63(0.12)</w:t>
            </w:r>
          </w:p>
        </w:tc>
        <w:tc>
          <w:tcPr>
            <w:tcW w:w="1149" w:type="dxa"/>
            <w:tcBorders>
              <w:left w:val="single" w:sz="4" w:space="0" w:color="auto"/>
            </w:tcBorders>
          </w:tcPr>
          <w:p w14:paraId="79F3FA68" w14:textId="77777777" w:rsidR="00E43584" w:rsidRPr="00B7492E" w:rsidRDefault="00E43584" w:rsidP="006E4599">
            <w:pPr>
              <w:tabs>
                <w:tab w:val="decimal" w:pos="229"/>
              </w:tabs>
              <w:spacing w:line="240" w:lineRule="auto"/>
              <w:rPr>
                <w:rFonts w:ascii="Times New Roman" w:hAnsi="Times New Roman" w:cs="Times New Roman"/>
                <w:sz w:val="20"/>
                <w:szCs w:val="20"/>
              </w:rPr>
            </w:pPr>
            <w:r w:rsidRPr="00B7492E">
              <w:rPr>
                <w:rFonts w:ascii="Times New Roman" w:hAnsi="Times New Roman" w:cs="Times New Roman"/>
                <w:sz w:val="20"/>
                <w:szCs w:val="20"/>
              </w:rPr>
              <w:t>0.14(0.08)</w:t>
            </w:r>
          </w:p>
        </w:tc>
        <w:tc>
          <w:tcPr>
            <w:tcW w:w="1150" w:type="dxa"/>
          </w:tcPr>
          <w:p w14:paraId="1FDA5A93" w14:textId="77777777" w:rsidR="00E43584" w:rsidRPr="00B7492E" w:rsidRDefault="00E43584" w:rsidP="006E4599">
            <w:pPr>
              <w:tabs>
                <w:tab w:val="decimal" w:pos="202"/>
              </w:tabs>
              <w:spacing w:line="240" w:lineRule="auto"/>
              <w:rPr>
                <w:rFonts w:ascii="Times New Roman" w:hAnsi="Times New Roman" w:cs="Times New Roman"/>
                <w:sz w:val="20"/>
                <w:szCs w:val="20"/>
              </w:rPr>
            </w:pPr>
            <w:r w:rsidRPr="00B7492E">
              <w:rPr>
                <w:rFonts w:ascii="Times New Roman" w:hAnsi="Times New Roman" w:cs="Times New Roman"/>
                <w:sz w:val="20"/>
                <w:szCs w:val="20"/>
              </w:rPr>
              <w:t>-0.01-0.29</w:t>
            </w:r>
          </w:p>
        </w:tc>
        <w:tc>
          <w:tcPr>
            <w:tcW w:w="1150" w:type="dxa"/>
          </w:tcPr>
          <w:p w14:paraId="16D1775F" w14:textId="77777777" w:rsidR="00E43584" w:rsidRPr="00B7492E" w:rsidRDefault="00E43584" w:rsidP="006E4599">
            <w:pPr>
              <w:tabs>
                <w:tab w:val="decimal" w:pos="120"/>
              </w:tabs>
              <w:spacing w:line="240" w:lineRule="auto"/>
              <w:rPr>
                <w:rFonts w:ascii="Times New Roman" w:hAnsi="Times New Roman" w:cs="Times New Roman"/>
                <w:sz w:val="20"/>
                <w:szCs w:val="20"/>
              </w:rPr>
            </w:pPr>
            <w:r w:rsidRPr="00B7492E">
              <w:rPr>
                <w:rFonts w:ascii="Times New Roman" w:hAnsi="Times New Roman" w:cs="Times New Roman"/>
                <w:sz w:val="20"/>
                <w:szCs w:val="20"/>
              </w:rPr>
              <w:t>.073(.37)</w:t>
            </w:r>
          </w:p>
        </w:tc>
        <w:tc>
          <w:tcPr>
            <w:tcW w:w="1150" w:type="dxa"/>
          </w:tcPr>
          <w:p w14:paraId="7CDD334D" w14:textId="77777777" w:rsidR="00E43584" w:rsidRPr="00B7492E" w:rsidRDefault="00E43584" w:rsidP="006E4599">
            <w:pPr>
              <w:tabs>
                <w:tab w:val="decimal" w:pos="248"/>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0.25(0.12)</w:t>
            </w:r>
          </w:p>
        </w:tc>
        <w:tc>
          <w:tcPr>
            <w:tcW w:w="1149" w:type="dxa"/>
          </w:tcPr>
          <w:p w14:paraId="4D060F3A" w14:textId="77777777" w:rsidR="00E43584" w:rsidRPr="00B7492E" w:rsidRDefault="00E43584" w:rsidP="006E4599">
            <w:pPr>
              <w:tabs>
                <w:tab w:val="decimal" w:pos="193"/>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0.00-0.49</w:t>
            </w:r>
          </w:p>
        </w:tc>
        <w:tc>
          <w:tcPr>
            <w:tcW w:w="1198" w:type="dxa"/>
          </w:tcPr>
          <w:p w14:paraId="7C830074" w14:textId="77777777" w:rsidR="00E43584" w:rsidRPr="00B7492E" w:rsidRDefault="00E43584" w:rsidP="006E4599">
            <w:pPr>
              <w:tabs>
                <w:tab w:val="decimal" w:pos="5"/>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.047(.38)</w:t>
            </w:r>
          </w:p>
        </w:tc>
        <w:tc>
          <w:tcPr>
            <w:tcW w:w="1150" w:type="dxa"/>
          </w:tcPr>
          <w:p w14:paraId="48B560EB" w14:textId="77777777" w:rsidR="00E43584" w:rsidRPr="00B7492E" w:rsidRDefault="00E43584" w:rsidP="006E4599">
            <w:pPr>
              <w:tabs>
                <w:tab w:val="decimal" w:pos="174"/>
              </w:tabs>
              <w:spacing w:line="240" w:lineRule="auto"/>
              <w:rPr>
                <w:rFonts w:ascii="Times New Roman" w:hAnsi="Times New Roman" w:cs="Times New Roman"/>
                <w:sz w:val="20"/>
                <w:szCs w:val="20"/>
              </w:rPr>
            </w:pPr>
            <w:r w:rsidRPr="00B7492E">
              <w:rPr>
                <w:rFonts w:ascii="Times New Roman" w:hAnsi="Times New Roman" w:cs="Times New Roman"/>
                <w:sz w:val="20"/>
                <w:szCs w:val="20"/>
              </w:rPr>
              <w:t>0.11(0.13)</w:t>
            </w:r>
          </w:p>
        </w:tc>
        <w:tc>
          <w:tcPr>
            <w:tcW w:w="1150" w:type="dxa"/>
          </w:tcPr>
          <w:p w14:paraId="7153FE18" w14:textId="77777777" w:rsidR="00E43584" w:rsidRPr="00B7492E" w:rsidRDefault="00E43584" w:rsidP="006E4599">
            <w:pPr>
              <w:tabs>
                <w:tab w:val="decimal" w:pos="156"/>
              </w:tabs>
              <w:spacing w:line="240" w:lineRule="auto"/>
              <w:rPr>
                <w:rFonts w:ascii="Times New Roman" w:hAnsi="Times New Roman" w:cs="Times New Roman"/>
                <w:sz w:val="20"/>
                <w:szCs w:val="20"/>
              </w:rPr>
            </w:pPr>
            <w:r w:rsidRPr="00B7492E">
              <w:rPr>
                <w:rFonts w:ascii="Times New Roman" w:hAnsi="Times New Roman" w:cs="Times New Roman"/>
                <w:sz w:val="20"/>
                <w:szCs w:val="20"/>
              </w:rPr>
              <w:t>-0.15-0.36</w:t>
            </w:r>
          </w:p>
        </w:tc>
        <w:tc>
          <w:tcPr>
            <w:tcW w:w="1150" w:type="dxa"/>
          </w:tcPr>
          <w:p w14:paraId="3E47E00C" w14:textId="77777777" w:rsidR="00E43584" w:rsidRPr="00B7492E" w:rsidRDefault="00E43584" w:rsidP="006E4599">
            <w:pPr>
              <w:tabs>
                <w:tab w:val="decimal" w:pos="70"/>
              </w:tabs>
              <w:spacing w:line="240" w:lineRule="auto"/>
              <w:rPr>
                <w:rFonts w:ascii="Times New Roman" w:hAnsi="Times New Roman" w:cs="Times New Roman"/>
                <w:sz w:val="20"/>
                <w:szCs w:val="20"/>
              </w:rPr>
            </w:pPr>
            <w:r w:rsidRPr="00B7492E">
              <w:rPr>
                <w:rFonts w:ascii="Times New Roman" w:hAnsi="Times New Roman" w:cs="Times New Roman"/>
                <w:sz w:val="20"/>
                <w:szCs w:val="20"/>
              </w:rPr>
              <w:t>.403(.17)</w:t>
            </w:r>
          </w:p>
        </w:tc>
      </w:tr>
      <w:tr w:rsidR="00E43584" w:rsidRPr="00B7492E" w14:paraId="7F1B687A" w14:textId="77777777" w:rsidTr="00307EBC">
        <w:tc>
          <w:tcPr>
            <w:tcW w:w="4644" w:type="dxa"/>
            <w:gridSpan w:val="4"/>
            <w:tcBorders>
              <w:right w:val="single" w:sz="4" w:space="0" w:color="auto"/>
            </w:tcBorders>
          </w:tcPr>
          <w:p w14:paraId="300B0488" w14:textId="77777777" w:rsidR="00E43584" w:rsidRPr="00B7492E" w:rsidRDefault="00E43584" w:rsidP="006E4599">
            <w:pPr>
              <w:tabs>
                <w:tab w:val="decimal" w:pos="150"/>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Frequency of mother/daughter conversations</w:t>
            </w:r>
          </w:p>
        </w:tc>
        <w:tc>
          <w:tcPr>
            <w:tcW w:w="1149" w:type="dxa"/>
            <w:tcBorders>
              <w:left w:val="single" w:sz="4" w:space="0" w:color="auto"/>
            </w:tcBorders>
          </w:tcPr>
          <w:p w14:paraId="31B9A941" w14:textId="77777777" w:rsidR="00E43584" w:rsidRPr="00B7492E" w:rsidRDefault="00E43584" w:rsidP="006E4599">
            <w:pPr>
              <w:tabs>
                <w:tab w:val="decimal" w:pos="229"/>
              </w:tabs>
              <w:spacing w:line="240" w:lineRule="auto"/>
              <w:rPr>
                <w:rFonts w:ascii="Times New Roman" w:hAnsi="Times New Roman" w:cs="Times New Roman"/>
                <w:sz w:val="20"/>
                <w:szCs w:val="20"/>
              </w:rPr>
            </w:pPr>
          </w:p>
        </w:tc>
        <w:tc>
          <w:tcPr>
            <w:tcW w:w="1150" w:type="dxa"/>
          </w:tcPr>
          <w:p w14:paraId="3A9EDFE8" w14:textId="77777777" w:rsidR="00E43584" w:rsidRPr="00B7492E" w:rsidRDefault="00E43584" w:rsidP="006E4599">
            <w:pPr>
              <w:tabs>
                <w:tab w:val="decimal" w:pos="202"/>
              </w:tabs>
              <w:spacing w:line="240" w:lineRule="auto"/>
              <w:rPr>
                <w:rFonts w:ascii="Times New Roman" w:hAnsi="Times New Roman" w:cs="Times New Roman"/>
                <w:sz w:val="20"/>
                <w:szCs w:val="20"/>
              </w:rPr>
            </w:pPr>
          </w:p>
        </w:tc>
        <w:tc>
          <w:tcPr>
            <w:tcW w:w="1150" w:type="dxa"/>
          </w:tcPr>
          <w:p w14:paraId="7C009115" w14:textId="77777777" w:rsidR="00E43584" w:rsidRPr="00B7492E" w:rsidRDefault="00E43584" w:rsidP="006E4599">
            <w:pPr>
              <w:tabs>
                <w:tab w:val="decimal" w:pos="120"/>
              </w:tabs>
              <w:spacing w:line="240" w:lineRule="auto"/>
              <w:rPr>
                <w:rFonts w:ascii="Times New Roman" w:hAnsi="Times New Roman" w:cs="Times New Roman"/>
                <w:sz w:val="20"/>
                <w:szCs w:val="20"/>
              </w:rPr>
            </w:pPr>
          </w:p>
        </w:tc>
        <w:tc>
          <w:tcPr>
            <w:tcW w:w="1150" w:type="dxa"/>
          </w:tcPr>
          <w:p w14:paraId="3CCACF9C" w14:textId="77777777" w:rsidR="00E43584" w:rsidRPr="00B7492E" w:rsidRDefault="00E43584" w:rsidP="006E4599">
            <w:pPr>
              <w:tabs>
                <w:tab w:val="decimal" w:pos="248"/>
              </w:tabs>
              <w:spacing w:line="240" w:lineRule="auto"/>
              <w:rPr>
                <w:rFonts w:ascii="Times New Roman" w:hAnsi="Times New Roman" w:cs="Times New Roman"/>
                <w:sz w:val="20"/>
                <w:szCs w:val="20"/>
              </w:rPr>
            </w:pPr>
          </w:p>
        </w:tc>
        <w:tc>
          <w:tcPr>
            <w:tcW w:w="1149" w:type="dxa"/>
          </w:tcPr>
          <w:p w14:paraId="4B8B6C9D" w14:textId="77777777" w:rsidR="00E43584" w:rsidRPr="00B7492E" w:rsidRDefault="00E43584" w:rsidP="006E4599">
            <w:pPr>
              <w:tabs>
                <w:tab w:val="decimal" w:pos="193"/>
              </w:tabs>
              <w:spacing w:line="240" w:lineRule="auto"/>
              <w:rPr>
                <w:rFonts w:ascii="Times New Roman" w:hAnsi="Times New Roman" w:cs="Times New Roman"/>
                <w:sz w:val="20"/>
                <w:szCs w:val="20"/>
              </w:rPr>
            </w:pPr>
          </w:p>
        </w:tc>
        <w:tc>
          <w:tcPr>
            <w:tcW w:w="1198" w:type="dxa"/>
          </w:tcPr>
          <w:p w14:paraId="3ED28DD0" w14:textId="77777777" w:rsidR="00E43584" w:rsidRPr="00B7492E" w:rsidRDefault="00E43584" w:rsidP="006E4599">
            <w:pPr>
              <w:tabs>
                <w:tab w:val="decimal" w:pos="5"/>
              </w:tabs>
              <w:spacing w:line="240" w:lineRule="auto"/>
              <w:rPr>
                <w:rFonts w:ascii="Times New Roman" w:hAnsi="Times New Roman" w:cs="Times New Roman"/>
                <w:sz w:val="20"/>
                <w:szCs w:val="20"/>
              </w:rPr>
            </w:pPr>
          </w:p>
        </w:tc>
        <w:tc>
          <w:tcPr>
            <w:tcW w:w="1150" w:type="dxa"/>
          </w:tcPr>
          <w:p w14:paraId="2E97490B" w14:textId="77777777" w:rsidR="00E43584" w:rsidRPr="00B7492E" w:rsidRDefault="00E43584" w:rsidP="006E4599">
            <w:pPr>
              <w:tabs>
                <w:tab w:val="decimal" w:pos="174"/>
              </w:tabs>
              <w:spacing w:line="240" w:lineRule="auto"/>
              <w:rPr>
                <w:rFonts w:ascii="Times New Roman" w:hAnsi="Times New Roman" w:cs="Times New Roman"/>
                <w:sz w:val="20"/>
                <w:szCs w:val="20"/>
              </w:rPr>
            </w:pPr>
          </w:p>
        </w:tc>
        <w:tc>
          <w:tcPr>
            <w:tcW w:w="1150" w:type="dxa"/>
          </w:tcPr>
          <w:p w14:paraId="7CD9F4B9" w14:textId="77777777" w:rsidR="00E43584" w:rsidRPr="00B7492E" w:rsidRDefault="00E43584" w:rsidP="006E4599">
            <w:pPr>
              <w:tabs>
                <w:tab w:val="decimal" w:pos="156"/>
              </w:tabs>
              <w:spacing w:line="240" w:lineRule="auto"/>
              <w:rPr>
                <w:rFonts w:ascii="Times New Roman" w:hAnsi="Times New Roman" w:cs="Times New Roman"/>
                <w:sz w:val="20"/>
                <w:szCs w:val="20"/>
              </w:rPr>
            </w:pPr>
          </w:p>
        </w:tc>
        <w:tc>
          <w:tcPr>
            <w:tcW w:w="1150" w:type="dxa"/>
          </w:tcPr>
          <w:p w14:paraId="508E5338" w14:textId="77777777" w:rsidR="00E43584" w:rsidRPr="00B7492E" w:rsidRDefault="00E43584" w:rsidP="006E4599">
            <w:pPr>
              <w:tabs>
                <w:tab w:val="decimal" w:pos="70"/>
              </w:tabs>
              <w:spacing w:line="240" w:lineRule="auto"/>
              <w:rPr>
                <w:rFonts w:ascii="Times New Roman" w:hAnsi="Times New Roman" w:cs="Times New Roman"/>
                <w:sz w:val="20"/>
                <w:szCs w:val="20"/>
              </w:rPr>
            </w:pPr>
          </w:p>
        </w:tc>
      </w:tr>
      <w:tr w:rsidR="00AF5794" w:rsidRPr="00B7492E" w14:paraId="76201912" w14:textId="77777777" w:rsidTr="00307EBC">
        <w:tc>
          <w:tcPr>
            <w:tcW w:w="4644" w:type="dxa"/>
            <w:gridSpan w:val="4"/>
            <w:tcBorders>
              <w:right w:val="single" w:sz="4" w:space="0" w:color="auto"/>
            </w:tcBorders>
          </w:tcPr>
          <w:p w14:paraId="346CD74E" w14:textId="0EE0534F" w:rsidR="00AF5794" w:rsidRPr="00B7492E" w:rsidRDefault="00AF579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Mothers (3.71)</w:t>
            </w:r>
          </w:p>
        </w:tc>
        <w:tc>
          <w:tcPr>
            <w:tcW w:w="1149" w:type="dxa"/>
            <w:tcBorders>
              <w:left w:val="single" w:sz="4" w:space="0" w:color="auto"/>
            </w:tcBorders>
          </w:tcPr>
          <w:p w14:paraId="4E8CA566" w14:textId="77777777" w:rsidR="00AF5794" w:rsidRPr="00B7492E" w:rsidRDefault="00AF5794" w:rsidP="006E4599">
            <w:pPr>
              <w:tabs>
                <w:tab w:val="decimal" w:pos="229"/>
              </w:tabs>
              <w:spacing w:line="240" w:lineRule="auto"/>
              <w:rPr>
                <w:rFonts w:ascii="Times New Roman" w:hAnsi="Times New Roman" w:cs="Times New Roman"/>
                <w:sz w:val="20"/>
                <w:szCs w:val="20"/>
              </w:rPr>
            </w:pPr>
          </w:p>
        </w:tc>
        <w:tc>
          <w:tcPr>
            <w:tcW w:w="1150" w:type="dxa"/>
          </w:tcPr>
          <w:p w14:paraId="04B220A3" w14:textId="77777777" w:rsidR="00AF5794" w:rsidRPr="00B7492E" w:rsidRDefault="00AF5794" w:rsidP="006E4599">
            <w:pPr>
              <w:tabs>
                <w:tab w:val="decimal" w:pos="202"/>
              </w:tabs>
              <w:spacing w:line="240" w:lineRule="auto"/>
              <w:rPr>
                <w:rFonts w:ascii="Times New Roman" w:hAnsi="Times New Roman" w:cs="Times New Roman"/>
                <w:sz w:val="20"/>
                <w:szCs w:val="20"/>
              </w:rPr>
            </w:pPr>
          </w:p>
        </w:tc>
        <w:tc>
          <w:tcPr>
            <w:tcW w:w="1150" w:type="dxa"/>
          </w:tcPr>
          <w:p w14:paraId="409AB3E1" w14:textId="77777777" w:rsidR="00AF5794" w:rsidRPr="00B7492E" w:rsidRDefault="00AF5794" w:rsidP="006E4599">
            <w:pPr>
              <w:tabs>
                <w:tab w:val="decimal" w:pos="120"/>
              </w:tabs>
              <w:spacing w:line="240" w:lineRule="auto"/>
              <w:rPr>
                <w:rFonts w:ascii="Times New Roman" w:hAnsi="Times New Roman" w:cs="Times New Roman"/>
                <w:sz w:val="20"/>
                <w:szCs w:val="20"/>
              </w:rPr>
            </w:pPr>
          </w:p>
        </w:tc>
        <w:tc>
          <w:tcPr>
            <w:tcW w:w="1150" w:type="dxa"/>
          </w:tcPr>
          <w:p w14:paraId="09F38E17" w14:textId="77777777" w:rsidR="00AF5794" w:rsidRPr="00B7492E" w:rsidRDefault="00AF5794" w:rsidP="006E4599">
            <w:pPr>
              <w:tabs>
                <w:tab w:val="decimal" w:pos="248"/>
              </w:tabs>
              <w:spacing w:line="240" w:lineRule="auto"/>
              <w:rPr>
                <w:rFonts w:ascii="Times New Roman" w:hAnsi="Times New Roman" w:cs="Times New Roman"/>
                <w:sz w:val="20"/>
                <w:szCs w:val="20"/>
              </w:rPr>
            </w:pPr>
          </w:p>
        </w:tc>
        <w:tc>
          <w:tcPr>
            <w:tcW w:w="1149" w:type="dxa"/>
          </w:tcPr>
          <w:p w14:paraId="5F9EC98B" w14:textId="77777777" w:rsidR="00AF5794" w:rsidRPr="00B7492E" w:rsidRDefault="00AF5794" w:rsidP="006E4599">
            <w:pPr>
              <w:tabs>
                <w:tab w:val="decimal" w:pos="193"/>
              </w:tabs>
              <w:spacing w:line="240" w:lineRule="auto"/>
              <w:rPr>
                <w:rFonts w:ascii="Times New Roman" w:hAnsi="Times New Roman" w:cs="Times New Roman"/>
                <w:sz w:val="20"/>
                <w:szCs w:val="20"/>
              </w:rPr>
            </w:pPr>
          </w:p>
        </w:tc>
        <w:tc>
          <w:tcPr>
            <w:tcW w:w="1198" w:type="dxa"/>
          </w:tcPr>
          <w:p w14:paraId="69A6B462" w14:textId="77777777" w:rsidR="00AF5794" w:rsidRPr="00B7492E" w:rsidRDefault="00AF5794" w:rsidP="006E4599">
            <w:pPr>
              <w:tabs>
                <w:tab w:val="decimal" w:pos="5"/>
              </w:tabs>
              <w:spacing w:line="240" w:lineRule="auto"/>
              <w:rPr>
                <w:rFonts w:ascii="Times New Roman" w:hAnsi="Times New Roman" w:cs="Times New Roman"/>
                <w:sz w:val="20"/>
                <w:szCs w:val="20"/>
              </w:rPr>
            </w:pPr>
          </w:p>
        </w:tc>
        <w:tc>
          <w:tcPr>
            <w:tcW w:w="1150" w:type="dxa"/>
          </w:tcPr>
          <w:p w14:paraId="3B62FA1B" w14:textId="77777777" w:rsidR="00AF5794" w:rsidRPr="00B7492E" w:rsidRDefault="00AF5794" w:rsidP="006E4599">
            <w:pPr>
              <w:tabs>
                <w:tab w:val="decimal" w:pos="174"/>
              </w:tabs>
              <w:spacing w:line="240" w:lineRule="auto"/>
              <w:rPr>
                <w:rFonts w:ascii="Times New Roman" w:hAnsi="Times New Roman" w:cs="Times New Roman"/>
                <w:sz w:val="20"/>
                <w:szCs w:val="20"/>
              </w:rPr>
            </w:pPr>
          </w:p>
        </w:tc>
        <w:tc>
          <w:tcPr>
            <w:tcW w:w="1150" w:type="dxa"/>
          </w:tcPr>
          <w:p w14:paraId="5F21A3DD" w14:textId="77777777" w:rsidR="00AF5794" w:rsidRPr="00B7492E" w:rsidRDefault="00AF5794" w:rsidP="006E4599">
            <w:pPr>
              <w:tabs>
                <w:tab w:val="decimal" w:pos="156"/>
              </w:tabs>
              <w:spacing w:line="240" w:lineRule="auto"/>
              <w:rPr>
                <w:rFonts w:ascii="Times New Roman" w:hAnsi="Times New Roman" w:cs="Times New Roman"/>
                <w:sz w:val="20"/>
                <w:szCs w:val="20"/>
              </w:rPr>
            </w:pPr>
          </w:p>
        </w:tc>
        <w:tc>
          <w:tcPr>
            <w:tcW w:w="1150" w:type="dxa"/>
          </w:tcPr>
          <w:p w14:paraId="28984F1F" w14:textId="77777777" w:rsidR="00AF5794" w:rsidRPr="00B7492E" w:rsidRDefault="00AF5794" w:rsidP="006E4599">
            <w:pPr>
              <w:tabs>
                <w:tab w:val="decimal" w:pos="70"/>
              </w:tabs>
              <w:spacing w:line="240" w:lineRule="auto"/>
              <w:rPr>
                <w:rFonts w:ascii="Times New Roman" w:hAnsi="Times New Roman" w:cs="Times New Roman"/>
                <w:sz w:val="20"/>
                <w:szCs w:val="20"/>
              </w:rPr>
            </w:pPr>
          </w:p>
        </w:tc>
      </w:tr>
      <w:tr w:rsidR="00E43584" w:rsidRPr="00B7492E" w14:paraId="0A1ECA57" w14:textId="77777777" w:rsidTr="00307EBC">
        <w:tc>
          <w:tcPr>
            <w:tcW w:w="1242" w:type="dxa"/>
          </w:tcPr>
          <w:p w14:paraId="486ECC50" w14:textId="77777777" w:rsidR="00E43584" w:rsidRPr="00B7492E" w:rsidRDefault="00E43584" w:rsidP="006E4599">
            <w:pPr>
              <w:spacing w:line="240" w:lineRule="auto"/>
              <w:ind w:left="142"/>
              <w:rPr>
                <w:rFonts w:ascii="Times New Roman" w:hAnsi="Times New Roman" w:cs="Times New Roman"/>
                <w:i/>
                <w:sz w:val="20"/>
                <w:szCs w:val="20"/>
              </w:rPr>
            </w:pPr>
            <w:r w:rsidRPr="00B7492E">
              <w:rPr>
                <w:rFonts w:ascii="Times New Roman" w:hAnsi="Times New Roman" w:cs="Times New Roman"/>
                <w:i/>
                <w:sz w:val="20"/>
                <w:szCs w:val="20"/>
              </w:rPr>
              <w:t>Post</w:t>
            </w:r>
          </w:p>
        </w:tc>
        <w:tc>
          <w:tcPr>
            <w:tcW w:w="1134" w:type="dxa"/>
          </w:tcPr>
          <w:p w14:paraId="5DA0EDCE" w14:textId="77777777" w:rsidR="00E43584" w:rsidRPr="00B7492E" w:rsidRDefault="00E43584" w:rsidP="006E4599">
            <w:pPr>
              <w:tabs>
                <w:tab w:val="decimal" w:pos="152"/>
              </w:tabs>
              <w:spacing w:line="240" w:lineRule="auto"/>
              <w:rPr>
                <w:rFonts w:ascii="Times New Roman" w:hAnsi="Times New Roman" w:cs="Times New Roman"/>
                <w:sz w:val="20"/>
                <w:szCs w:val="20"/>
              </w:rPr>
            </w:pPr>
            <w:r w:rsidRPr="00B7492E">
              <w:rPr>
                <w:rFonts w:ascii="Times New Roman" w:hAnsi="Times New Roman" w:cs="Times New Roman"/>
                <w:sz w:val="20"/>
                <w:szCs w:val="20"/>
              </w:rPr>
              <w:t>2.84(0.12)</w:t>
            </w:r>
          </w:p>
        </w:tc>
        <w:tc>
          <w:tcPr>
            <w:tcW w:w="1134" w:type="dxa"/>
          </w:tcPr>
          <w:p w14:paraId="01CFE263" w14:textId="77777777" w:rsidR="00E43584" w:rsidRPr="00B7492E" w:rsidRDefault="00E43584" w:rsidP="006E4599">
            <w:pPr>
              <w:tabs>
                <w:tab w:val="decimal" w:pos="167"/>
              </w:tabs>
              <w:spacing w:line="240" w:lineRule="auto"/>
              <w:rPr>
                <w:rFonts w:ascii="Times New Roman" w:hAnsi="Times New Roman" w:cs="Times New Roman"/>
                <w:sz w:val="20"/>
                <w:szCs w:val="20"/>
              </w:rPr>
            </w:pPr>
            <w:r w:rsidRPr="00B7492E">
              <w:rPr>
                <w:rFonts w:ascii="Times New Roman" w:hAnsi="Times New Roman" w:cs="Times New Roman"/>
                <w:sz w:val="20"/>
                <w:szCs w:val="20"/>
              </w:rPr>
              <w:t>3.37(0.10)</w:t>
            </w:r>
          </w:p>
        </w:tc>
        <w:tc>
          <w:tcPr>
            <w:tcW w:w="1134" w:type="dxa"/>
            <w:tcBorders>
              <w:right w:val="single" w:sz="4" w:space="0" w:color="auto"/>
            </w:tcBorders>
          </w:tcPr>
          <w:p w14:paraId="1F2CAEAF" w14:textId="77777777" w:rsidR="00E43584" w:rsidRPr="00B7492E" w:rsidRDefault="00E4358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3.38(0.12)</w:t>
            </w:r>
          </w:p>
        </w:tc>
        <w:tc>
          <w:tcPr>
            <w:tcW w:w="1149" w:type="dxa"/>
            <w:tcBorders>
              <w:left w:val="single" w:sz="4" w:space="0" w:color="auto"/>
            </w:tcBorders>
          </w:tcPr>
          <w:p w14:paraId="10362454" w14:textId="77777777" w:rsidR="00E43584" w:rsidRPr="00B7492E" w:rsidRDefault="00E43584" w:rsidP="006E4599">
            <w:pPr>
              <w:tabs>
                <w:tab w:val="decimal" w:pos="229"/>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0.54(0.16)</w:t>
            </w:r>
          </w:p>
        </w:tc>
        <w:tc>
          <w:tcPr>
            <w:tcW w:w="1150" w:type="dxa"/>
          </w:tcPr>
          <w:p w14:paraId="081C7034" w14:textId="77777777" w:rsidR="00E43584" w:rsidRPr="00B7492E" w:rsidRDefault="00E43584" w:rsidP="006E4599">
            <w:pPr>
              <w:tabs>
                <w:tab w:val="decimal" w:pos="202"/>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0.23-0.85</w:t>
            </w:r>
          </w:p>
        </w:tc>
        <w:tc>
          <w:tcPr>
            <w:tcW w:w="1150" w:type="dxa"/>
          </w:tcPr>
          <w:p w14:paraId="46092B85" w14:textId="77777777" w:rsidR="00E43584" w:rsidRPr="00B7492E" w:rsidRDefault="00E43584" w:rsidP="006E4599">
            <w:pPr>
              <w:tabs>
                <w:tab w:val="decimal" w:pos="120"/>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.001(.60)</w:t>
            </w:r>
          </w:p>
        </w:tc>
        <w:tc>
          <w:tcPr>
            <w:tcW w:w="1150" w:type="dxa"/>
          </w:tcPr>
          <w:p w14:paraId="68D762BC" w14:textId="77777777" w:rsidR="00E43584" w:rsidRPr="00B7492E" w:rsidRDefault="00E43584" w:rsidP="006E4599">
            <w:pPr>
              <w:tabs>
                <w:tab w:val="decimal" w:pos="248"/>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0.55(0.17)</w:t>
            </w:r>
          </w:p>
        </w:tc>
        <w:tc>
          <w:tcPr>
            <w:tcW w:w="1149" w:type="dxa"/>
          </w:tcPr>
          <w:p w14:paraId="29F3A2D6" w14:textId="77777777" w:rsidR="00E43584" w:rsidRPr="00B7492E" w:rsidRDefault="00E43584" w:rsidP="006E4599">
            <w:pPr>
              <w:tabs>
                <w:tab w:val="decimal" w:pos="193"/>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0.21-0.88</w:t>
            </w:r>
          </w:p>
        </w:tc>
        <w:tc>
          <w:tcPr>
            <w:tcW w:w="1198" w:type="dxa"/>
          </w:tcPr>
          <w:p w14:paraId="02BAABBC" w14:textId="77777777" w:rsidR="00E43584" w:rsidRPr="00B7492E" w:rsidRDefault="00E43584" w:rsidP="006E4599">
            <w:pPr>
              <w:tabs>
                <w:tab w:val="decimal" w:pos="5"/>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.002(.58)</w:t>
            </w:r>
          </w:p>
        </w:tc>
        <w:tc>
          <w:tcPr>
            <w:tcW w:w="1150" w:type="dxa"/>
          </w:tcPr>
          <w:p w14:paraId="4E5B036B" w14:textId="77777777" w:rsidR="00E43584" w:rsidRPr="00B7492E" w:rsidRDefault="00E43584" w:rsidP="006E4599">
            <w:pPr>
              <w:tabs>
                <w:tab w:val="decimal" w:pos="174"/>
              </w:tabs>
              <w:spacing w:line="240" w:lineRule="auto"/>
              <w:rPr>
                <w:rFonts w:ascii="Times New Roman" w:hAnsi="Times New Roman" w:cs="Times New Roman"/>
                <w:sz w:val="20"/>
                <w:szCs w:val="20"/>
              </w:rPr>
            </w:pPr>
            <w:r w:rsidRPr="00B7492E">
              <w:rPr>
                <w:rFonts w:ascii="Times New Roman" w:hAnsi="Times New Roman" w:cs="Times New Roman"/>
                <w:sz w:val="20"/>
                <w:szCs w:val="20"/>
              </w:rPr>
              <w:t>0.01(0.16)</w:t>
            </w:r>
          </w:p>
        </w:tc>
        <w:tc>
          <w:tcPr>
            <w:tcW w:w="1150" w:type="dxa"/>
          </w:tcPr>
          <w:p w14:paraId="149EFB97" w14:textId="77777777" w:rsidR="00E43584" w:rsidRPr="00B7492E" w:rsidRDefault="00E43584" w:rsidP="006E4599">
            <w:pPr>
              <w:tabs>
                <w:tab w:val="decimal" w:pos="156"/>
              </w:tabs>
              <w:spacing w:line="240" w:lineRule="auto"/>
              <w:rPr>
                <w:rFonts w:ascii="Times New Roman" w:hAnsi="Times New Roman" w:cs="Times New Roman"/>
                <w:sz w:val="20"/>
                <w:szCs w:val="20"/>
              </w:rPr>
            </w:pPr>
            <w:r w:rsidRPr="00B7492E">
              <w:rPr>
                <w:rFonts w:ascii="Times New Roman" w:hAnsi="Times New Roman" w:cs="Times New Roman"/>
                <w:sz w:val="20"/>
                <w:szCs w:val="20"/>
              </w:rPr>
              <w:t>-0.31-0.32</w:t>
            </w:r>
          </w:p>
        </w:tc>
        <w:tc>
          <w:tcPr>
            <w:tcW w:w="1150" w:type="dxa"/>
          </w:tcPr>
          <w:p w14:paraId="3226808F" w14:textId="77777777" w:rsidR="00E43584" w:rsidRPr="00B7492E" w:rsidRDefault="00E43584" w:rsidP="006E4599">
            <w:pPr>
              <w:tabs>
                <w:tab w:val="decimal" w:pos="70"/>
              </w:tabs>
              <w:spacing w:line="240" w:lineRule="auto"/>
              <w:rPr>
                <w:rFonts w:ascii="Times New Roman" w:hAnsi="Times New Roman" w:cs="Times New Roman"/>
                <w:sz w:val="20"/>
                <w:szCs w:val="20"/>
              </w:rPr>
            </w:pPr>
            <w:r w:rsidRPr="00B7492E">
              <w:rPr>
                <w:rFonts w:ascii="Times New Roman" w:hAnsi="Times New Roman" w:cs="Times New Roman"/>
                <w:sz w:val="20"/>
                <w:szCs w:val="20"/>
              </w:rPr>
              <w:t>.971(.01)</w:t>
            </w:r>
          </w:p>
        </w:tc>
      </w:tr>
      <w:tr w:rsidR="00E43584" w:rsidRPr="00B7492E" w14:paraId="71B84DD0" w14:textId="77777777" w:rsidTr="00307EBC">
        <w:tc>
          <w:tcPr>
            <w:tcW w:w="1242" w:type="dxa"/>
          </w:tcPr>
          <w:p w14:paraId="5A451DA8" w14:textId="77777777" w:rsidR="00E43584" w:rsidRPr="00B7492E" w:rsidRDefault="00E43584" w:rsidP="006E4599">
            <w:pPr>
              <w:spacing w:line="240" w:lineRule="auto"/>
              <w:ind w:left="142"/>
              <w:rPr>
                <w:rFonts w:ascii="Times New Roman" w:hAnsi="Times New Roman" w:cs="Times New Roman"/>
                <w:i/>
                <w:sz w:val="20"/>
                <w:szCs w:val="20"/>
              </w:rPr>
            </w:pPr>
            <w:r w:rsidRPr="00B7492E">
              <w:rPr>
                <w:rFonts w:ascii="Times New Roman" w:hAnsi="Times New Roman" w:cs="Times New Roman"/>
                <w:i/>
                <w:sz w:val="20"/>
                <w:szCs w:val="20"/>
              </w:rPr>
              <w:t>6-week</w:t>
            </w:r>
          </w:p>
        </w:tc>
        <w:tc>
          <w:tcPr>
            <w:tcW w:w="1134" w:type="dxa"/>
          </w:tcPr>
          <w:p w14:paraId="288F9CC2" w14:textId="77777777" w:rsidR="00E43584" w:rsidRPr="00B7492E" w:rsidRDefault="00E43584" w:rsidP="006E4599">
            <w:pPr>
              <w:tabs>
                <w:tab w:val="decimal" w:pos="152"/>
              </w:tabs>
              <w:spacing w:line="240" w:lineRule="auto"/>
              <w:rPr>
                <w:rFonts w:ascii="Times New Roman" w:hAnsi="Times New Roman" w:cs="Times New Roman"/>
                <w:sz w:val="20"/>
                <w:szCs w:val="20"/>
              </w:rPr>
            </w:pPr>
            <w:r w:rsidRPr="00B7492E">
              <w:rPr>
                <w:rFonts w:ascii="Times New Roman" w:hAnsi="Times New Roman" w:cs="Times New Roman"/>
                <w:sz w:val="20"/>
                <w:szCs w:val="20"/>
              </w:rPr>
              <w:t>3.07(0.11)</w:t>
            </w:r>
          </w:p>
        </w:tc>
        <w:tc>
          <w:tcPr>
            <w:tcW w:w="1134" w:type="dxa"/>
          </w:tcPr>
          <w:p w14:paraId="287D9971" w14:textId="77777777" w:rsidR="00E43584" w:rsidRPr="00B7492E" w:rsidRDefault="00E43584" w:rsidP="006E4599">
            <w:pPr>
              <w:tabs>
                <w:tab w:val="decimal" w:pos="167"/>
              </w:tabs>
              <w:spacing w:line="240" w:lineRule="auto"/>
              <w:rPr>
                <w:rFonts w:ascii="Times New Roman" w:hAnsi="Times New Roman" w:cs="Times New Roman"/>
                <w:sz w:val="20"/>
                <w:szCs w:val="20"/>
              </w:rPr>
            </w:pPr>
            <w:r w:rsidRPr="00B7492E">
              <w:rPr>
                <w:rFonts w:ascii="Times New Roman" w:hAnsi="Times New Roman" w:cs="Times New Roman"/>
                <w:sz w:val="20"/>
                <w:szCs w:val="20"/>
              </w:rPr>
              <w:t>3.44(0.11)</w:t>
            </w:r>
          </w:p>
        </w:tc>
        <w:tc>
          <w:tcPr>
            <w:tcW w:w="1134" w:type="dxa"/>
            <w:tcBorders>
              <w:right w:val="single" w:sz="4" w:space="0" w:color="auto"/>
            </w:tcBorders>
          </w:tcPr>
          <w:p w14:paraId="75744B28" w14:textId="77777777" w:rsidR="00E43584" w:rsidRPr="00B7492E" w:rsidRDefault="00E4358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3.44(0.11)</w:t>
            </w:r>
          </w:p>
        </w:tc>
        <w:tc>
          <w:tcPr>
            <w:tcW w:w="1149" w:type="dxa"/>
            <w:tcBorders>
              <w:left w:val="single" w:sz="4" w:space="0" w:color="auto"/>
            </w:tcBorders>
          </w:tcPr>
          <w:p w14:paraId="097425D6" w14:textId="77777777" w:rsidR="00E43584" w:rsidRPr="00B7492E" w:rsidRDefault="00E43584" w:rsidP="006E4599">
            <w:pPr>
              <w:tabs>
                <w:tab w:val="decimal" w:pos="229"/>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0.37(0.16)</w:t>
            </w:r>
          </w:p>
        </w:tc>
        <w:tc>
          <w:tcPr>
            <w:tcW w:w="1150" w:type="dxa"/>
          </w:tcPr>
          <w:p w14:paraId="47DC3039" w14:textId="77777777" w:rsidR="00E43584" w:rsidRPr="00B7492E" w:rsidRDefault="00E43584" w:rsidP="006E4599">
            <w:pPr>
              <w:tabs>
                <w:tab w:val="decimal" w:pos="202"/>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0.06-0.69</w:t>
            </w:r>
          </w:p>
        </w:tc>
        <w:tc>
          <w:tcPr>
            <w:tcW w:w="1150" w:type="dxa"/>
          </w:tcPr>
          <w:p w14:paraId="6532DE5C" w14:textId="77777777" w:rsidR="00E43584" w:rsidRPr="00B7492E" w:rsidRDefault="00E43584" w:rsidP="006E4599">
            <w:pPr>
              <w:tabs>
                <w:tab w:val="decimal" w:pos="120"/>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.019(.41)</w:t>
            </w:r>
          </w:p>
        </w:tc>
        <w:tc>
          <w:tcPr>
            <w:tcW w:w="1150" w:type="dxa"/>
          </w:tcPr>
          <w:p w14:paraId="6B895F96" w14:textId="77777777" w:rsidR="00E43584" w:rsidRPr="00B7492E" w:rsidRDefault="00E43584" w:rsidP="006E4599">
            <w:pPr>
              <w:tabs>
                <w:tab w:val="decimal" w:pos="248"/>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0.37(0.16)</w:t>
            </w:r>
          </w:p>
        </w:tc>
        <w:tc>
          <w:tcPr>
            <w:tcW w:w="1149" w:type="dxa"/>
          </w:tcPr>
          <w:p w14:paraId="1024FA7A" w14:textId="77777777" w:rsidR="00E43584" w:rsidRPr="00B7492E" w:rsidRDefault="00E43584" w:rsidP="006E4599">
            <w:pPr>
              <w:tabs>
                <w:tab w:val="decimal" w:pos="193"/>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0.06-0.68</w:t>
            </w:r>
          </w:p>
        </w:tc>
        <w:tc>
          <w:tcPr>
            <w:tcW w:w="1198" w:type="dxa"/>
          </w:tcPr>
          <w:p w14:paraId="75A9CCE5" w14:textId="77777777" w:rsidR="00E43584" w:rsidRPr="00B7492E" w:rsidRDefault="00E43584" w:rsidP="006E4599">
            <w:pPr>
              <w:tabs>
                <w:tab w:val="decimal" w:pos="5"/>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.019(.42)</w:t>
            </w:r>
          </w:p>
        </w:tc>
        <w:tc>
          <w:tcPr>
            <w:tcW w:w="1150" w:type="dxa"/>
          </w:tcPr>
          <w:p w14:paraId="0E265E56" w14:textId="77777777" w:rsidR="00E43584" w:rsidRPr="00B7492E" w:rsidRDefault="00E43584" w:rsidP="006E4599">
            <w:pPr>
              <w:tabs>
                <w:tab w:val="decimal" w:pos="174"/>
              </w:tabs>
              <w:spacing w:line="240" w:lineRule="auto"/>
              <w:rPr>
                <w:rFonts w:ascii="Times New Roman" w:hAnsi="Times New Roman" w:cs="Times New Roman"/>
                <w:sz w:val="20"/>
                <w:szCs w:val="20"/>
              </w:rPr>
            </w:pPr>
            <w:r w:rsidRPr="00B7492E">
              <w:rPr>
                <w:rFonts w:ascii="Times New Roman" w:hAnsi="Times New Roman" w:cs="Times New Roman"/>
                <w:sz w:val="20"/>
                <w:szCs w:val="20"/>
              </w:rPr>
              <w:t>0.00(0.16)</w:t>
            </w:r>
          </w:p>
        </w:tc>
        <w:tc>
          <w:tcPr>
            <w:tcW w:w="1150" w:type="dxa"/>
          </w:tcPr>
          <w:p w14:paraId="70FDC75B" w14:textId="77777777" w:rsidR="00E43584" w:rsidRPr="00B7492E" w:rsidRDefault="00E43584" w:rsidP="006E4599">
            <w:pPr>
              <w:tabs>
                <w:tab w:val="decimal" w:pos="156"/>
              </w:tabs>
              <w:spacing w:line="240" w:lineRule="auto"/>
              <w:rPr>
                <w:rFonts w:ascii="Times New Roman" w:hAnsi="Times New Roman" w:cs="Times New Roman"/>
                <w:sz w:val="20"/>
                <w:szCs w:val="20"/>
              </w:rPr>
            </w:pPr>
            <w:r w:rsidRPr="00B7492E">
              <w:rPr>
                <w:rFonts w:ascii="Times New Roman" w:hAnsi="Times New Roman" w:cs="Times New Roman"/>
                <w:sz w:val="20"/>
                <w:szCs w:val="20"/>
              </w:rPr>
              <w:t>-0.32-0.31</w:t>
            </w:r>
          </w:p>
        </w:tc>
        <w:tc>
          <w:tcPr>
            <w:tcW w:w="1150" w:type="dxa"/>
          </w:tcPr>
          <w:p w14:paraId="52D5DE27" w14:textId="77777777" w:rsidR="00E43584" w:rsidRPr="00B7492E" w:rsidRDefault="00E43584" w:rsidP="006E4599">
            <w:pPr>
              <w:tabs>
                <w:tab w:val="decimal" w:pos="70"/>
              </w:tabs>
              <w:spacing w:line="240" w:lineRule="auto"/>
              <w:rPr>
                <w:rFonts w:ascii="Times New Roman" w:hAnsi="Times New Roman" w:cs="Times New Roman"/>
                <w:sz w:val="20"/>
                <w:szCs w:val="20"/>
              </w:rPr>
            </w:pPr>
            <w:r w:rsidRPr="00B7492E">
              <w:rPr>
                <w:rFonts w:ascii="Times New Roman" w:hAnsi="Times New Roman" w:cs="Times New Roman"/>
                <w:sz w:val="20"/>
                <w:szCs w:val="20"/>
              </w:rPr>
              <w:t>.985(.00)</w:t>
            </w:r>
          </w:p>
        </w:tc>
      </w:tr>
      <w:tr w:rsidR="00E43584" w:rsidRPr="00B7492E" w14:paraId="4A401F50" w14:textId="77777777" w:rsidTr="00307EBC">
        <w:tc>
          <w:tcPr>
            <w:tcW w:w="1242" w:type="dxa"/>
          </w:tcPr>
          <w:p w14:paraId="468E27FD" w14:textId="77777777" w:rsidR="00E43584" w:rsidRPr="00B7492E" w:rsidRDefault="00E43584" w:rsidP="006E4599">
            <w:pPr>
              <w:spacing w:line="240" w:lineRule="auto"/>
              <w:ind w:left="142"/>
              <w:rPr>
                <w:rFonts w:ascii="Times New Roman" w:hAnsi="Times New Roman" w:cs="Times New Roman"/>
                <w:i/>
                <w:sz w:val="20"/>
                <w:szCs w:val="20"/>
              </w:rPr>
            </w:pPr>
            <w:r w:rsidRPr="00B7492E">
              <w:rPr>
                <w:rFonts w:ascii="Times New Roman" w:hAnsi="Times New Roman" w:cs="Times New Roman"/>
                <w:i/>
                <w:sz w:val="20"/>
                <w:szCs w:val="20"/>
              </w:rPr>
              <w:t>12-month</w:t>
            </w:r>
          </w:p>
        </w:tc>
        <w:tc>
          <w:tcPr>
            <w:tcW w:w="1134" w:type="dxa"/>
          </w:tcPr>
          <w:p w14:paraId="56A0DF50" w14:textId="77777777" w:rsidR="00E43584" w:rsidRPr="00B7492E" w:rsidRDefault="00E43584" w:rsidP="006E4599">
            <w:pPr>
              <w:tabs>
                <w:tab w:val="decimal" w:pos="152"/>
              </w:tabs>
              <w:spacing w:line="240" w:lineRule="auto"/>
              <w:rPr>
                <w:rFonts w:ascii="Times New Roman" w:hAnsi="Times New Roman" w:cs="Times New Roman"/>
                <w:sz w:val="20"/>
                <w:szCs w:val="20"/>
              </w:rPr>
            </w:pPr>
            <w:r w:rsidRPr="00B7492E">
              <w:rPr>
                <w:rFonts w:ascii="Times New Roman" w:hAnsi="Times New Roman" w:cs="Times New Roman"/>
                <w:sz w:val="20"/>
                <w:szCs w:val="20"/>
              </w:rPr>
              <w:t>3.44(0.12)</w:t>
            </w:r>
          </w:p>
        </w:tc>
        <w:tc>
          <w:tcPr>
            <w:tcW w:w="1134" w:type="dxa"/>
          </w:tcPr>
          <w:p w14:paraId="74A3E80F" w14:textId="77777777" w:rsidR="00E43584" w:rsidRPr="00B7492E" w:rsidRDefault="00E43584" w:rsidP="006E4599">
            <w:pPr>
              <w:tabs>
                <w:tab w:val="decimal" w:pos="167"/>
              </w:tabs>
              <w:spacing w:line="240" w:lineRule="auto"/>
              <w:rPr>
                <w:rFonts w:ascii="Times New Roman" w:hAnsi="Times New Roman" w:cs="Times New Roman"/>
                <w:sz w:val="20"/>
                <w:szCs w:val="20"/>
              </w:rPr>
            </w:pPr>
            <w:r w:rsidRPr="00B7492E">
              <w:rPr>
                <w:rFonts w:ascii="Times New Roman" w:hAnsi="Times New Roman" w:cs="Times New Roman"/>
                <w:sz w:val="20"/>
                <w:szCs w:val="20"/>
              </w:rPr>
              <w:t>3.44(0.13)</w:t>
            </w:r>
          </w:p>
        </w:tc>
        <w:tc>
          <w:tcPr>
            <w:tcW w:w="1134" w:type="dxa"/>
            <w:tcBorders>
              <w:right w:val="single" w:sz="4" w:space="0" w:color="auto"/>
            </w:tcBorders>
          </w:tcPr>
          <w:p w14:paraId="4F0A8C26" w14:textId="77777777" w:rsidR="00E43584" w:rsidRPr="00B7492E" w:rsidRDefault="00E4358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3.61(0.09)</w:t>
            </w:r>
          </w:p>
        </w:tc>
        <w:tc>
          <w:tcPr>
            <w:tcW w:w="1149" w:type="dxa"/>
            <w:tcBorders>
              <w:left w:val="single" w:sz="4" w:space="0" w:color="auto"/>
            </w:tcBorders>
          </w:tcPr>
          <w:p w14:paraId="62AF5BA7" w14:textId="77777777" w:rsidR="00E43584" w:rsidRPr="00B7492E" w:rsidRDefault="00E43584" w:rsidP="006E4599">
            <w:pPr>
              <w:tabs>
                <w:tab w:val="decimal" w:pos="229"/>
              </w:tabs>
              <w:spacing w:line="240" w:lineRule="auto"/>
              <w:rPr>
                <w:rFonts w:ascii="Times New Roman" w:hAnsi="Times New Roman" w:cs="Times New Roman"/>
                <w:sz w:val="20"/>
                <w:szCs w:val="20"/>
              </w:rPr>
            </w:pPr>
            <w:r w:rsidRPr="00B7492E">
              <w:rPr>
                <w:rFonts w:ascii="Times New Roman" w:hAnsi="Times New Roman" w:cs="Times New Roman"/>
                <w:sz w:val="20"/>
                <w:szCs w:val="20"/>
              </w:rPr>
              <w:t>0.00(0.18)</w:t>
            </w:r>
          </w:p>
        </w:tc>
        <w:tc>
          <w:tcPr>
            <w:tcW w:w="1150" w:type="dxa"/>
          </w:tcPr>
          <w:p w14:paraId="7C5C0B4D" w14:textId="77777777" w:rsidR="00E43584" w:rsidRPr="00B7492E" w:rsidRDefault="00E43584" w:rsidP="006E4599">
            <w:pPr>
              <w:tabs>
                <w:tab w:val="decimal" w:pos="202"/>
              </w:tabs>
              <w:spacing w:line="240" w:lineRule="auto"/>
              <w:rPr>
                <w:rFonts w:ascii="Times New Roman" w:hAnsi="Times New Roman" w:cs="Times New Roman"/>
                <w:sz w:val="20"/>
                <w:szCs w:val="20"/>
              </w:rPr>
            </w:pPr>
            <w:r w:rsidRPr="00B7492E">
              <w:rPr>
                <w:rFonts w:ascii="Times New Roman" w:hAnsi="Times New Roman" w:cs="Times New Roman"/>
                <w:sz w:val="20"/>
                <w:szCs w:val="20"/>
              </w:rPr>
              <w:t>-0.35-0.35</w:t>
            </w:r>
          </w:p>
        </w:tc>
        <w:tc>
          <w:tcPr>
            <w:tcW w:w="1150" w:type="dxa"/>
          </w:tcPr>
          <w:p w14:paraId="722A8FEA" w14:textId="77777777" w:rsidR="00E43584" w:rsidRPr="00B7492E" w:rsidRDefault="00E43584" w:rsidP="006E4599">
            <w:pPr>
              <w:tabs>
                <w:tab w:val="decimal" w:pos="120"/>
              </w:tabs>
              <w:spacing w:line="240" w:lineRule="auto"/>
              <w:rPr>
                <w:rFonts w:ascii="Times New Roman" w:hAnsi="Times New Roman" w:cs="Times New Roman"/>
                <w:sz w:val="20"/>
                <w:szCs w:val="20"/>
              </w:rPr>
            </w:pPr>
            <w:r w:rsidRPr="00B7492E">
              <w:rPr>
                <w:rFonts w:ascii="Times New Roman" w:hAnsi="Times New Roman" w:cs="Times New Roman"/>
                <w:sz w:val="20"/>
                <w:szCs w:val="20"/>
              </w:rPr>
              <w:t>.999(.00)</w:t>
            </w:r>
          </w:p>
        </w:tc>
        <w:tc>
          <w:tcPr>
            <w:tcW w:w="1150" w:type="dxa"/>
          </w:tcPr>
          <w:p w14:paraId="65E00974" w14:textId="77777777" w:rsidR="00E43584" w:rsidRPr="00B7492E" w:rsidRDefault="00E43584" w:rsidP="006E4599">
            <w:pPr>
              <w:tabs>
                <w:tab w:val="decimal" w:pos="248"/>
              </w:tabs>
              <w:spacing w:line="240" w:lineRule="auto"/>
              <w:rPr>
                <w:rFonts w:ascii="Times New Roman" w:hAnsi="Times New Roman" w:cs="Times New Roman"/>
                <w:sz w:val="20"/>
                <w:szCs w:val="20"/>
              </w:rPr>
            </w:pPr>
            <w:r w:rsidRPr="00B7492E">
              <w:rPr>
                <w:rFonts w:ascii="Times New Roman" w:hAnsi="Times New Roman" w:cs="Times New Roman"/>
                <w:sz w:val="20"/>
                <w:szCs w:val="20"/>
              </w:rPr>
              <w:t>0.17(0.15)</w:t>
            </w:r>
          </w:p>
        </w:tc>
        <w:tc>
          <w:tcPr>
            <w:tcW w:w="1149" w:type="dxa"/>
          </w:tcPr>
          <w:p w14:paraId="5ED7944F" w14:textId="77777777" w:rsidR="00E43584" w:rsidRPr="00B7492E" w:rsidRDefault="00E43584" w:rsidP="006E4599">
            <w:pPr>
              <w:tabs>
                <w:tab w:val="decimal" w:pos="193"/>
              </w:tabs>
              <w:spacing w:line="240" w:lineRule="auto"/>
              <w:rPr>
                <w:rFonts w:ascii="Times New Roman" w:hAnsi="Times New Roman" w:cs="Times New Roman"/>
                <w:sz w:val="20"/>
                <w:szCs w:val="20"/>
              </w:rPr>
            </w:pPr>
            <w:r w:rsidRPr="00B7492E">
              <w:rPr>
                <w:rFonts w:ascii="Times New Roman" w:hAnsi="Times New Roman" w:cs="Times New Roman"/>
                <w:sz w:val="20"/>
                <w:szCs w:val="20"/>
              </w:rPr>
              <w:t>-0.13-0.47</w:t>
            </w:r>
          </w:p>
        </w:tc>
        <w:tc>
          <w:tcPr>
            <w:tcW w:w="1198" w:type="dxa"/>
          </w:tcPr>
          <w:p w14:paraId="0F618D7E" w14:textId="77777777" w:rsidR="00E43584" w:rsidRPr="00B7492E" w:rsidRDefault="00E43584" w:rsidP="006E4599">
            <w:pPr>
              <w:tabs>
                <w:tab w:val="decimal" w:pos="5"/>
              </w:tabs>
              <w:spacing w:line="240" w:lineRule="auto"/>
              <w:rPr>
                <w:rFonts w:ascii="Times New Roman" w:hAnsi="Times New Roman" w:cs="Times New Roman"/>
                <w:sz w:val="20"/>
                <w:szCs w:val="20"/>
              </w:rPr>
            </w:pPr>
            <w:r w:rsidRPr="00B7492E">
              <w:rPr>
                <w:rFonts w:ascii="Times New Roman" w:hAnsi="Times New Roman" w:cs="Times New Roman"/>
                <w:sz w:val="20"/>
                <w:szCs w:val="20"/>
              </w:rPr>
              <w:t>.268(.25)</w:t>
            </w:r>
          </w:p>
        </w:tc>
        <w:tc>
          <w:tcPr>
            <w:tcW w:w="1150" w:type="dxa"/>
          </w:tcPr>
          <w:p w14:paraId="2C7DD8BE" w14:textId="77777777" w:rsidR="00E43584" w:rsidRPr="00B7492E" w:rsidRDefault="00E43584" w:rsidP="006E4599">
            <w:pPr>
              <w:tabs>
                <w:tab w:val="decimal" w:pos="174"/>
              </w:tabs>
              <w:spacing w:line="240" w:lineRule="auto"/>
              <w:rPr>
                <w:rFonts w:ascii="Times New Roman" w:hAnsi="Times New Roman" w:cs="Times New Roman"/>
                <w:sz w:val="20"/>
                <w:szCs w:val="20"/>
              </w:rPr>
            </w:pPr>
            <w:r w:rsidRPr="00B7492E">
              <w:rPr>
                <w:rFonts w:ascii="Times New Roman" w:hAnsi="Times New Roman" w:cs="Times New Roman"/>
                <w:sz w:val="20"/>
                <w:szCs w:val="20"/>
              </w:rPr>
              <w:t>0.17(0.16)</w:t>
            </w:r>
          </w:p>
        </w:tc>
        <w:tc>
          <w:tcPr>
            <w:tcW w:w="1150" w:type="dxa"/>
          </w:tcPr>
          <w:p w14:paraId="72F0ACD0" w14:textId="77777777" w:rsidR="00E43584" w:rsidRPr="00B7492E" w:rsidRDefault="00E43584" w:rsidP="006E4599">
            <w:pPr>
              <w:tabs>
                <w:tab w:val="decimal" w:pos="156"/>
              </w:tabs>
              <w:spacing w:line="240" w:lineRule="auto"/>
              <w:rPr>
                <w:rFonts w:ascii="Times New Roman" w:hAnsi="Times New Roman" w:cs="Times New Roman"/>
                <w:sz w:val="20"/>
                <w:szCs w:val="20"/>
              </w:rPr>
            </w:pPr>
            <w:r w:rsidRPr="00B7492E">
              <w:rPr>
                <w:rFonts w:ascii="Times New Roman" w:hAnsi="Times New Roman" w:cs="Times New Roman"/>
                <w:sz w:val="20"/>
                <w:szCs w:val="20"/>
              </w:rPr>
              <w:t>-0.15-0.49</w:t>
            </w:r>
          </w:p>
        </w:tc>
        <w:tc>
          <w:tcPr>
            <w:tcW w:w="1150" w:type="dxa"/>
          </w:tcPr>
          <w:p w14:paraId="1622A5D2" w14:textId="77777777" w:rsidR="00E43584" w:rsidRPr="00B7492E" w:rsidRDefault="00E43584" w:rsidP="006E4599">
            <w:pPr>
              <w:tabs>
                <w:tab w:val="decimal" w:pos="70"/>
              </w:tabs>
              <w:spacing w:line="240" w:lineRule="auto"/>
              <w:rPr>
                <w:rFonts w:ascii="Times New Roman" w:hAnsi="Times New Roman" w:cs="Times New Roman"/>
                <w:sz w:val="20"/>
                <w:szCs w:val="20"/>
              </w:rPr>
            </w:pPr>
            <w:r w:rsidRPr="00B7492E">
              <w:rPr>
                <w:rFonts w:ascii="Times New Roman" w:hAnsi="Times New Roman" w:cs="Times New Roman"/>
                <w:sz w:val="20"/>
                <w:szCs w:val="20"/>
              </w:rPr>
              <w:t>.294(.20)</w:t>
            </w:r>
          </w:p>
        </w:tc>
      </w:tr>
      <w:tr w:rsidR="00E43584" w:rsidRPr="00B7492E" w14:paraId="5710FE5B" w14:textId="77777777" w:rsidTr="00307EBC">
        <w:tc>
          <w:tcPr>
            <w:tcW w:w="4644" w:type="dxa"/>
            <w:gridSpan w:val="4"/>
            <w:tcBorders>
              <w:right w:val="single" w:sz="4" w:space="0" w:color="auto"/>
            </w:tcBorders>
          </w:tcPr>
          <w:p w14:paraId="18FE187B" w14:textId="77777777" w:rsidR="00E43584" w:rsidRPr="00B7492E" w:rsidRDefault="00E43584" w:rsidP="006E4599">
            <w:pPr>
              <w:tabs>
                <w:tab w:val="decimal" w:pos="150"/>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Negative affect</w:t>
            </w:r>
          </w:p>
        </w:tc>
        <w:tc>
          <w:tcPr>
            <w:tcW w:w="1149" w:type="dxa"/>
            <w:tcBorders>
              <w:left w:val="single" w:sz="4" w:space="0" w:color="auto"/>
            </w:tcBorders>
          </w:tcPr>
          <w:p w14:paraId="66FDE70C" w14:textId="77777777" w:rsidR="00E43584" w:rsidRPr="00B7492E" w:rsidRDefault="00E43584" w:rsidP="006E4599">
            <w:pPr>
              <w:tabs>
                <w:tab w:val="decimal" w:pos="229"/>
              </w:tabs>
              <w:spacing w:line="240" w:lineRule="auto"/>
              <w:rPr>
                <w:rFonts w:ascii="Times New Roman" w:hAnsi="Times New Roman" w:cs="Times New Roman"/>
                <w:sz w:val="20"/>
                <w:szCs w:val="20"/>
              </w:rPr>
            </w:pPr>
          </w:p>
        </w:tc>
        <w:tc>
          <w:tcPr>
            <w:tcW w:w="1150" w:type="dxa"/>
          </w:tcPr>
          <w:p w14:paraId="35959253" w14:textId="77777777" w:rsidR="00E43584" w:rsidRPr="00B7492E" w:rsidRDefault="00E43584" w:rsidP="006E4599">
            <w:pPr>
              <w:tabs>
                <w:tab w:val="decimal" w:pos="202"/>
              </w:tabs>
              <w:spacing w:line="240" w:lineRule="auto"/>
              <w:rPr>
                <w:rFonts w:ascii="Times New Roman" w:hAnsi="Times New Roman" w:cs="Times New Roman"/>
                <w:sz w:val="20"/>
                <w:szCs w:val="20"/>
              </w:rPr>
            </w:pPr>
          </w:p>
        </w:tc>
        <w:tc>
          <w:tcPr>
            <w:tcW w:w="1150" w:type="dxa"/>
          </w:tcPr>
          <w:p w14:paraId="461B4142" w14:textId="77777777" w:rsidR="00E43584" w:rsidRPr="00B7492E" w:rsidRDefault="00E43584" w:rsidP="006E4599">
            <w:pPr>
              <w:tabs>
                <w:tab w:val="decimal" w:pos="120"/>
              </w:tabs>
              <w:spacing w:line="240" w:lineRule="auto"/>
              <w:rPr>
                <w:rFonts w:ascii="Times New Roman" w:hAnsi="Times New Roman" w:cs="Times New Roman"/>
                <w:sz w:val="20"/>
                <w:szCs w:val="20"/>
              </w:rPr>
            </w:pPr>
          </w:p>
        </w:tc>
        <w:tc>
          <w:tcPr>
            <w:tcW w:w="1150" w:type="dxa"/>
          </w:tcPr>
          <w:p w14:paraId="1EA36947" w14:textId="77777777" w:rsidR="00E43584" w:rsidRPr="00B7492E" w:rsidRDefault="00E43584" w:rsidP="006E4599">
            <w:pPr>
              <w:tabs>
                <w:tab w:val="decimal" w:pos="248"/>
              </w:tabs>
              <w:spacing w:line="240" w:lineRule="auto"/>
              <w:rPr>
                <w:rFonts w:ascii="Times New Roman" w:hAnsi="Times New Roman" w:cs="Times New Roman"/>
                <w:sz w:val="20"/>
                <w:szCs w:val="20"/>
              </w:rPr>
            </w:pPr>
          </w:p>
        </w:tc>
        <w:tc>
          <w:tcPr>
            <w:tcW w:w="1149" w:type="dxa"/>
          </w:tcPr>
          <w:p w14:paraId="7E0A9CA2" w14:textId="77777777" w:rsidR="00E43584" w:rsidRPr="00B7492E" w:rsidRDefault="00E43584" w:rsidP="006E4599">
            <w:pPr>
              <w:tabs>
                <w:tab w:val="decimal" w:pos="193"/>
              </w:tabs>
              <w:spacing w:line="240" w:lineRule="auto"/>
              <w:rPr>
                <w:rFonts w:ascii="Times New Roman" w:hAnsi="Times New Roman" w:cs="Times New Roman"/>
                <w:sz w:val="20"/>
                <w:szCs w:val="20"/>
              </w:rPr>
            </w:pPr>
          </w:p>
        </w:tc>
        <w:tc>
          <w:tcPr>
            <w:tcW w:w="1198" w:type="dxa"/>
          </w:tcPr>
          <w:p w14:paraId="7827FCDE" w14:textId="77777777" w:rsidR="00E43584" w:rsidRPr="00B7492E" w:rsidRDefault="00E43584" w:rsidP="006E4599">
            <w:pPr>
              <w:tabs>
                <w:tab w:val="decimal" w:pos="5"/>
              </w:tabs>
              <w:spacing w:line="240" w:lineRule="auto"/>
              <w:rPr>
                <w:rFonts w:ascii="Times New Roman" w:hAnsi="Times New Roman" w:cs="Times New Roman"/>
                <w:sz w:val="20"/>
                <w:szCs w:val="20"/>
              </w:rPr>
            </w:pPr>
          </w:p>
        </w:tc>
        <w:tc>
          <w:tcPr>
            <w:tcW w:w="1150" w:type="dxa"/>
          </w:tcPr>
          <w:p w14:paraId="311CC0D1" w14:textId="77777777" w:rsidR="00E43584" w:rsidRPr="00B7492E" w:rsidRDefault="00E43584" w:rsidP="006E4599">
            <w:pPr>
              <w:tabs>
                <w:tab w:val="decimal" w:pos="174"/>
              </w:tabs>
              <w:spacing w:line="240" w:lineRule="auto"/>
              <w:rPr>
                <w:rFonts w:ascii="Times New Roman" w:hAnsi="Times New Roman" w:cs="Times New Roman"/>
                <w:sz w:val="20"/>
                <w:szCs w:val="20"/>
              </w:rPr>
            </w:pPr>
          </w:p>
        </w:tc>
        <w:tc>
          <w:tcPr>
            <w:tcW w:w="1150" w:type="dxa"/>
          </w:tcPr>
          <w:p w14:paraId="371DE89E" w14:textId="77777777" w:rsidR="00E43584" w:rsidRPr="00B7492E" w:rsidRDefault="00E43584" w:rsidP="006E4599">
            <w:pPr>
              <w:tabs>
                <w:tab w:val="decimal" w:pos="156"/>
              </w:tabs>
              <w:spacing w:line="240" w:lineRule="auto"/>
              <w:rPr>
                <w:rFonts w:ascii="Times New Roman" w:hAnsi="Times New Roman" w:cs="Times New Roman"/>
                <w:sz w:val="20"/>
                <w:szCs w:val="20"/>
              </w:rPr>
            </w:pPr>
          </w:p>
        </w:tc>
        <w:tc>
          <w:tcPr>
            <w:tcW w:w="1150" w:type="dxa"/>
          </w:tcPr>
          <w:p w14:paraId="1171D54F" w14:textId="77777777" w:rsidR="00E43584" w:rsidRPr="00B7492E" w:rsidRDefault="00E43584" w:rsidP="006E4599">
            <w:pPr>
              <w:tabs>
                <w:tab w:val="decimal" w:pos="70"/>
              </w:tabs>
              <w:spacing w:line="240" w:lineRule="auto"/>
              <w:rPr>
                <w:rFonts w:ascii="Times New Roman" w:hAnsi="Times New Roman" w:cs="Times New Roman"/>
                <w:sz w:val="20"/>
                <w:szCs w:val="20"/>
              </w:rPr>
            </w:pPr>
          </w:p>
        </w:tc>
      </w:tr>
      <w:tr w:rsidR="00AF5794" w:rsidRPr="00B7492E" w14:paraId="2150571F" w14:textId="77777777" w:rsidTr="00307EBC">
        <w:tc>
          <w:tcPr>
            <w:tcW w:w="4644" w:type="dxa"/>
            <w:gridSpan w:val="4"/>
            <w:tcBorders>
              <w:right w:val="single" w:sz="4" w:space="0" w:color="auto"/>
            </w:tcBorders>
          </w:tcPr>
          <w:p w14:paraId="58BAC7E6" w14:textId="07B3815B" w:rsidR="00AF5794" w:rsidRPr="00B7492E" w:rsidRDefault="00AF579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Mothers (2.81)</w:t>
            </w:r>
          </w:p>
        </w:tc>
        <w:tc>
          <w:tcPr>
            <w:tcW w:w="1149" w:type="dxa"/>
            <w:tcBorders>
              <w:left w:val="single" w:sz="4" w:space="0" w:color="auto"/>
            </w:tcBorders>
          </w:tcPr>
          <w:p w14:paraId="1093A1CB" w14:textId="77777777" w:rsidR="00AF5794" w:rsidRPr="00B7492E" w:rsidRDefault="00AF5794" w:rsidP="006E4599">
            <w:pPr>
              <w:tabs>
                <w:tab w:val="decimal" w:pos="229"/>
              </w:tabs>
              <w:spacing w:line="240" w:lineRule="auto"/>
              <w:rPr>
                <w:rFonts w:ascii="Times New Roman" w:hAnsi="Times New Roman" w:cs="Times New Roman"/>
                <w:sz w:val="20"/>
                <w:szCs w:val="20"/>
              </w:rPr>
            </w:pPr>
          </w:p>
        </w:tc>
        <w:tc>
          <w:tcPr>
            <w:tcW w:w="1150" w:type="dxa"/>
          </w:tcPr>
          <w:p w14:paraId="0AB2970E" w14:textId="77777777" w:rsidR="00AF5794" w:rsidRPr="00B7492E" w:rsidRDefault="00AF5794" w:rsidP="006E4599">
            <w:pPr>
              <w:tabs>
                <w:tab w:val="decimal" w:pos="202"/>
              </w:tabs>
              <w:spacing w:line="240" w:lineRule="auto"/>
              <w:rPr>
                <w:rFonts w:ascii="Times New Roman" w:hAnsi="Times New Roman" w:cs="Times New Roman"/>
                <w:sz w:val="20"/>
                <w:szCs w:val="20"/>
              </w:rPr>
            </w:pPr>
          </w:p>
        </w:tc>
        <w:tc>
          <w:tcPr>
            <w:tcW w:w="1150" w:type="dxa"/>
          </w:tcPr>
          <w:p w14:paraId="0059B14E" w14:textId="77777777" w:rsidR="00AF5794" w:rsidRPr="00B7492E" w:rsidRDefault="00AF5794" w:rsidP="006E4599">
            <w:pPr>
              <w:tabs>
                <w:tab w:val="decimal" w:pos="120"/>
              </w:tabs>
              <w:spacing w:line="240" w:lineRule="auto"/>
              <w:rPr>
                <w:rFonts w:ascii="Times New Roman" w:hAnsi="Times New Roman" w:cs="Times New Roman"/>
                <w:sz w:val="20"/>
                <w:szCs w:val="20"/>
              </w:rPr>
            </w:pPr>
          </w:p>
        </w:tc>
        <w:tc>
          <w:tcPr>
            <w:tcW w:w="1150" w:type="dxa"/>
          </w:tcPr>
          <w:p w14:paraId="0BF3C02D" w14:textId="77777777" w:rsidR="00AF5794" w:rsidRPr="00B7492E" w:rsidRDefault="00AF5794" w:rsidP="006E4599">
            <w:pPr>
              <w:tabs>
                <w:tab w:val="decimal" w:pos="248"/>
              </w:tabs>
              <w:spacing w:line="240" w:lineRule="auto"/>
              <w:rPr>
                <w:rFonts w:ascii="Times New Roman" w:hAnsi="Times New Roman" w:cs="Times New Roman"/>
                <w:sz w:val="20"/>
                <w:szCs w:val="20"/>
              </w:rPr>
            </w:pPr>
          </w:p>
        </w:tc>
        <w:tc>
          <w:tcPr>
            <w:tcW w:w="1149" w:type="dxa"/>
          </w:tcPr>
          <w:p w14:paraId="212032BA" w14:textId="77777777" w:rsidR="00AF5794" w:rsidRPr="00B7492E" w:rsidRDefault="00AF5794" w:rsidP="006E4599">
            <w:pPr>
              <w:tabs>
                <w:tab w:val="decimal" w:pos="193"/>
              </w:tabs>
              <w:spacing w:line="240" w:lineRule="auto"/>
              <w:rPr>
                <w:rFonts w:ascii="Times New Roman" w:hAnsi="Times New Roman" w:cs="Times New Roman"/>
                <w:sz w:val="20"/>
                <w:szCs w:val="20"/>
              </w:rPr>
            </w:pPr>
          </w:p>
        </w:tc>
        <w:tc>
          <w:tcPr>
            <w:tcW w:w="1198" w:type="dxa"/>
          </w:tcPr>
          <w:p w14:paraId="6B46CA26" w14:textId="77777777" w:rsidR="00AF5794" w:rsidRPr="00B7492E" w:rsidRDefault="00AF5794" w:rsidP="006E4599">
            <w:pPr>
              <w:tabs>
                <w:tab w:val="decimal" w:pos="5"/>
              </w:tabs>
              <w:spacing w:line="240" w:lineRule="auto"/>
              <w:rPr>
                <w:rFonts w:ascii="Times New Roman" w:hAnsi="Times New Roman" w:cs="Times New Roman"/>
                <w:sz w:val="20"/>
                <w:szCs w:val="20"/>
              </w:rPr>
            </w:pPr>
          </w:p>
        </w:tc>
        <w:tc>
          <w:tcPr>
            <w:tcW w:w="1150" w:type="dxa"/>
          </w:tcPr>
          <w:p w14:paraId="15C5F46D" w14:textId="77777777" w:rsidR="00AF5794" w:rsidRPr="00B7492E" w:rsidRDefault="00AF5794" w:rsidP="006E4599">
            <w:pPr>
              <w:tabs>
                <w:tab w:val="decimal" w:pos="174"/>
              </w:tabs>
              <w:spacing w:line="240" w:lineRule="auto"/>
              <w:rPr>
                <w:rFonts w:ascii="Times New Roman" w:hAnsi="Times New Roman" w:cs="Times New Roman"/>
                <w:sz w:val="20"/>
                <w:szCs w:val="20"/>
              </w:rPr>
            </w:pPr>
          </w:p>
        </w:tc>
        <w:tc>
          <w:tcPr>
            <w:tcW w:w="1150" w:type="dxa"/>
          </w:tcPr>
          <w:p w14:paraId="663EC8F2" w14:textId="77777777" w:rsidR="00AF5794" w:rsidRPr="00B7492E" w:rsidRDefault="00AF5794" w:rsidP="006E4599">
            <w:pPr>
              <w:tabs>
                <w:tab w:val="decimal" w:pos="156"/>
              </w:tabs>
              <w:spacing w:line="240" w:lineRule="auto"/>
              <w:rPr>
                <w:rFonts w:ascii="Times New Roman" w:hAnsi="Times New Roman" w:cs="Times New Roman"/>
                <w:sz w:val="20"/>
                <w:szCs w:val="20"/>
              </w:rPr>
            </w:pPr>
          </w:p>
        </w:tc>
        <w:tc>
          <w:tcPr>
            <w:tcW w:w="1150" w:type="dxa"/>
          </w:tcPr>
          <w:p w14:paraId="11AFD378" w14:textId="77777777" w:rsidR="00AF5794" w:rsidRPr="00B7492E" w:rsidRDefault="00AF5794" w:rsidP="006E4599">
            <w:pPr>
              <w:tabs>
                <w:tab w:val="decimal" w:pos="70"/>
              </w:tabs>
              <w:spacing w:line="240" w:lineRule="auto"/>
              <w:rPr>
                <w:rFonts w:ascii="Times New Roman" w:hAnsi="Times New Roman" w:cs="Times New Roman"/>
                <w:sz w:val="20"/>
                <w:szCs w:val="20"/>
              </w:rPr>
            </w:pPr>
          </w:p>
        </w:tc>
      </w:tr>
      <w:tr w:rsidR="00E43584" w:rsidRPr="00B7492E" w14:paraId="637E634F" w14:textId="77777777" w:rsidTr="00307EBC">
        <w:tc>
          <w:tcPr>
            <w:tcW w:w="1242" w:type="dxa"/>
          </w:tcPr>
          <w:p w14:paraId="222B0067" w14:textId="77777777" w:rsidR="00E43584" w:rsidRPr="00B7492E" w:rsidRDefault="00E43584" w:rsidP="006E4599">
            <w:pPr>
              <w:spacing w:line="240" w:lineRule="auto"/>
              <w:ind w:left="142"/>
              <w:rPr>
                <w:rFonts w:ascii="Times New Roman" w:hAnsi="Times New Roman" w:cs="Times New Roman"/>
                <w:i/>
                <w:sz w:val="20"/>
                <w:szCs w:val="20"/>
              </w:rPr>
            </w:pPr>
            <w:r w:rsidRPr="00B7492E">
              <w:rPr>
                <w:rFonts w:ascii="Times New Roman" w:hAnsi="Times New Roman" w:cs="Times New Roman"/>
                <w:i/>
                <w:sz w:val="20"/>
                <w:szCs w:val="20"/>
              </w:rPr>
              <w:t>Post</w:t>
            </w:r>
          </w:p>
        </w:tc>
        <w:tc>
          <w:tcPr>
            <w:tcW w:w="1134" w:type="dxa"/>
          </w:tcPr>
          <w:p w14:paraId="66BB3579" w14:textId="77777777" w:rsidR="00E43584" w:rsidRPr="00B7492E" w:rsidRDefault="00E43584" w:rsidP="006E4599">
            <w:pPr>
              <w:tabs>
                <w:tab w:val="decimal" w:pos="152"/>
              </w:tabs>
              <w:spacing w:line="240" w:lineRule="auto"/>
              <w:rPr>
                <w:rFonts w:ascii="Times New Roman" w:hAnsi="Times New Roman" w:cs="Times New Roman"/>
                <w:sz w:val="20"/>
                <w:szCs w:val="20"/>
              </w:rPr>
            </w:pPr>
            <w:r w:rsidRPr="00B7492E">
              <w:rPr>
                <w:rFonts w:ascii="Times New Roman" w:hAnsi="Times New Roman" w:cs="Times New Roman"/>
                <w:sz w:val="20"/>
                <w:szCs w:val="20"/>
              </w:rPr>
              <w:t>2.64(0.05)</w:t>
            </w:r>
          </w:p>
        </w:tc>
        <w:tc>
          <w:tcPr>
            <w:tcW w:w="1134" w:type="dxa"/>
          </w:tcPr>
          <w:p w14:paraId="36FF5CCB" w14:textId="77777777" w:rsidR="00E43584" w:rsidRPr="00B7492E" w:rsidRDefault="00E43584" w:rsidP="006E4599">
            <w:pPr>
              <w:tabs>
                <w:tab w:val="decimal" w:pos="167"/>
              </w:tabs>
              <w:spacing w:line="240" w:lineRule="auto"/>
              <w:rPr>
                <w:rFonts w:ascii="Times New Roman" w:hAnsi="Times New Roman" w:cs="Times New Roman"/>
                <w:sz w:val="20"/>
                <w:szCs w:val="20"/>
              </w:rPr>
            </w:pPr>
            <w:r w:rsidRPr="00B7492E">
              <w:rPr>
                <w:rFonts w:ascii="Times New Roman" w:hAnsi="Times New Roman" w:cs="Times New Roman"/>
                <w:sz w:val="20"/>
                <w:szCs w:val="20"/>
              </w:rPr>
              <w:t>2.67(0.05)</w:t>
            </w:r>
          </w:p>
        </w:tc>
        <w:tc>
          <w:tcPr>
            <w:tcW w:w="1134" w:type="dxa"/>
            <w:tcBorders>
              <w:right w:val="single" w:sz="4" w:space="0" w:color="auto"/>
            </w:tcBorders>
          </w:tcPr>
          <w:p w14:paraId="7D97988E" w14:textId="77777777" w:rsidR="00E43584" w:rsidRPr="00B7492E" w:rsidRDefault="00E4358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2.70(0.04)</w:t>
            </w:r>
          </w:p>
        </w:tc>
        <w:tc>
          <w:tcPr>
            <w:tcW w:w="1149" w:type="dxa"/>
            <w:tcBorders>
              <w:left w:val="single" w:sz="4" w:space="0" w:color="auto"/>
            </w:tcBorders>
          </w:tcPr>
          <w:p w14:paraId="3BC4845C" w14:textId="77777777" w:rsidR="00E43584" w:rsidRPr="00B7492E" w:rsidRDefault="00E43584" w:rsidP="006E4599">
            <w:pPr>
              <w:tabs>
                <w:tab w:val="decimal" w:pos="229"/>
              </w:tabs>
              <w:spacing w:line="240" w:lineRule="auto"/>
              <w:rPr>
                <w:rFonts w:ascii="Times New Roman" w:hAnsi="Times New Roman" w:cs="Times New Roman"/>
                <w:sz w:val="20"/>
                <w:szCs w:val="20"/>
              </w:rPr>
            </w:pPr>
            <w:r w:rsidRPr="00B7492E">
              <w:rPr>
                <w:rFonts w:ascii="Times New Roman" w:hAnsi="Times New Roman" w:cs="Times New Roman"/>
                <w:sz w:val="20"/>
                <w:szCs w:val="20"/>
              </w:rPr>
              <w:t>0.03(0.07)</w:t>
            </w:r>
          </w:p>
        </w:tc>
        <w:tc>
          <w:tcPr>
            <w:tcW w:w="1150" w:type="dxa"/>
          </w:tcPr>
          <w:p w14:paraId="7D16922A" w14:textId="77777777" w:rsidR="00E43584" w:rsidRPr="00B7492E" w:rsidRDefault="00E43584" w:rsidP="006E4599">
            <w:pPr>
              <w:tabs>
                <w:tab w:val="decimal" w:pos="202"/>
              </w:tabs>
              <w:spacing w:line="240" w:lineRule="auto"/>
              <w:rPr>
                <w:rFonts w:ascii="Times New Roman" w:hAnsi="Times New Roman" w:cs="Times New Roman"/>
                <w:sz w:val="20"/>
                <w:szCs w:val="20"/>
              </w:rPr>
            </w:pPr>
            <w:r w:rsidRPr="00B7492E">
              <w:rPr>
                <w:rFonts w:ascii="Times New Roman" w:hAnsi="Times New Roman" w:cs="Times New Roman"/>
                <w:sz w:val="20"/>
                <w:szCs w:val="20"/>
              </w:rPr>
              <w:t>-0.11-0.17</w:t>
            </w:r>
          </w:p>
        </w:tc>
        <w:tc>
          <w:tcPr>
            <w:tcW w:w="1150" w:type="dxa"/>
          </w:tcPr>
          <w:p w14:paraId="65F23FCE" w14:textId="77777777" w:rsidR="00E43584" w:rsidRPr="00B7492E" w:rsidRDefault="00E43584" w:rsidP="006E4599">
            <w:pPr>
              <w:tabs>
                <w:tab w:val="decimal" w:pos="120"/>
              </w:tabs>
              <w:spacing w:line="240" w:lineRule="auto"/>
              <w:rPr>
                <w:rFonts w:ascii="Times New Roman" w:hAnsi="Times New Roman" w:cs="Times New Roman"/>
                <w:sz w:val="20"/>
                <w:szCs w:val="20"/>
              </w:rPr>
            </w:pPr>
            <w:r w:rsidRPr="00B7492E">
              <w:rPr>
                <w:rFonts w:ascii="Times New Roman" w:hAnsi="Times New Roman" w:cs="Times New Roman"/>
                <w:sz w:val="20"/>
                <w:szCs w:val="20"/>
              </w:rPr>
              <w:t>.669(.07)</w:t>
            </w:r>
          </w:p>
        </w:tc>
        <w:tc>
          <w:tcPr>
            <w:tcW w:w="1150" w:type="dxa"/>
          </w:tcPr>
          <w:p w14:paraId="1986A6EB" w14:textId="77777777" w:rsidR="00E43584" w:rsidRPr="00B7492E" w:rsidRDefault="00E43584" w:rsidP="006E4599">
            <w:pPr>
              <w:tabs>
                <w:tab w:val="decimal" w:pos="248"/>
              </w:tabs>
              <w:spacing w:line="240" w:lineRule="auto"/>
              <w:rPr>
                <w:rFonts w:ascii="Times New Roman" w:hAnsi="Times New Roman" w:cs="Times New Roman"/>
                <w:sz w:val="20"/>
                <w:szCs w:val="20"/>
              </w:rPr>
            </w:pPr>
            <w:r w:rsidRPr="00B7492E">
              <w:rPr>
                <w:rFonts w:ascii="Times New Roman" w:hAnsi="Times New Roman" w:cs="Times New Roman"/>
                <w:sz w:val="20"/>
                <w:szCs w:val="20"/>
              </w:rPr>
              <w:t>0.06(0.07)</w:t>
            </w:r>
          </w:p>
        </w:tc>
        <w:tc>
          <w:tcPr>
            <w:tcW w:w="1149" w:type="dxa"/>
          </w:tcPr>
          <w:p w14:paraId="5DBE3A1E" w14:textId="77777777" w:rsidR="00E43584" w:rsidRPr="00B7492E" w:rsidRDefault="00E43584" w:rsidP="006E4599">
            <w:pPr>
              <w:tabs>
                <w:tab w:val="decimal" w:pos="193"/>
              </w:tabs>
              <w:spacing w:line="240" w:lineRule="auto"/>
              <w:rPr>
                <w:rFonts w:ascii="Times New Roman" w:hAnsi="Times New Roman" w:cs="Times New Roman"/>
                <w:sz w:val="20"/>
                <w:szCs w:val="20"/>
              </w:rPr>
            </w:pPr>
            <w:r w:rsidRPr="00B7492E">
              <w:rPr>
                <w:rFonts w:ascii="Times New Roman" w:hAnsi="Times New Roman" w:cs="Times New Roman"/>
                <w:sz w:val="20"/>
                <w:szCs w:val="20"/>
              </w:rPr>
              <w:t>-0.07-0.19</w:t>
            </w:r>
          </w:p>
        </w:tc>
        <w:tc>
          <w:tcPr>
            <w:tcW w:w="1198" w:type="dxa"/>
          </w:tcPr>
          <w:p w14:paraId="65C88C4E" w14:textId="77777777" w:rsidR="00E43584" w:rsidRPr="00B7492E" w:rsidRDefault="00E43584" w:rsidP="006E4599">
            <w:pPr>
              <w:tabs>
                <w:tab w:val="decimal" w:pos="5"/>
              </w:tabs>
              <w:spacing w:line="240" w:lineRule="auto"/>
              <w:rPr>
                <w:rFonts w:ascii="Times New Roman" w:hAnsi="Times New Roman" w:cs="Times New Roman"/>
                <w:sz w:val="20"/>
                <w:szCs w:val="20"/>
              </w:rPr>
            </w:pPr>
            <w:r w:rsidRPr="00B7492E">
              <w:rPr>
                <w:rFonts w:ascii="Times New Roman" w:hAnsi="Times New Roman" w:cs="Times New Roman"/>
                <w:sz w:val="20"/>
                <w:szCs w:val="20"/>
              </w:rPr>
              <w:t>.360(.17)</w:t>
            </w:r>
          </w:p>
        </w:tc>
        <w:tc>
          <w:tcPr>
            <w:tcW w:w="1150" w:type="dxa"/>
          </w:tcPr>
          <w:p w14:paraId="59BB6C65" w14:textId="77777777" w:rsidR="00E43584" w:rsidRPr="00B7492E" w:rsidRDefault="00E43584" w:rsidP="006E4599">
            <w:pPr>
              <w:tabs>
                <w:tab w:val="decimal" w:pos="174"/>
              </w:tabs>
              <w:spacing w:line="240" w:lineRule="auto"/>
              <w:rPr>
                <w:rFonts w:ascii="Times New Roman" w:hAnsi="Times New Roman" w:cs="Times New Roman"/>
                <w:sz w:val="20"/>
                <w:szCs w:val="20"/>
              </w:rPr>
            </w:pPr>
            <w:r w:rsidRPr="00B7492E">
              <w:rPr>
                <w:rFonts w:ascii="Times New Roman" w:hAnsi="Times New Roman" w:cs="Times New Roman"/>
                <w:sz w:val="20"/>
                <w:szCs w:val="20"/>
              </w:rPr>
              <w:t>0.03(0.07)</w:t>
            </w:r>
          </w:p>
        </w:tc>
        <w:tc>
          <w:tcPr>
            <w:tcW w:w="1150" w:type="dxa"/>
          </w:tcPr>
          <w:p w14:paraId="063A334A" w14:textId="77777777" w:rsidR="00E43584" w:rsidRPr="00B7492E" w:rsidRDefault="00E43584" w:rsidP="006E4599">
            <w:pPr>
              <w:tabs>
                <w:tab w:val="decimal" w:pos="156"/>
              </w:tabs>
              <w:spacing w:line="240" w:lineRule="auto"/>
              <w:rPr>
                <w:rFonts w:ascii="Times New Roman" w:hAnsi="Times New Roman" w:cs="Times New Roman"/>
                <w:sz w:val="20"/>
                <w:szCs w:val="20"/>
              </w:rPr>
            </w:pPr>
            <w:r w:rsidRPr="00B7492E">
              <w:rPr>
                <w:rFonts w:ascii="Times New Roman" w:hAnsi="Times New Roman" w:cs="Times New Roman"/>
                <w:sz w:val="20"/>
                <w:szCs w:val="20"/>
              </w:rPr>
              <w:t>-0.10-0.16</w:t>
            </w:r>
          </w:p>
        </w:tc>
        <w:tc>
          <w:tcPr>
            <w:tcW w:w="1150" w:type="dxa"/>
          </w:tcPr>
          <w:p w14:paraId="01CE5423" w14:textId="77777777" w:rsidR="00E43584" w:rsidRPr="00B7492E" w:rsidRDefault="00E43584" w:rsidP="006E4599">
            <w:pPr>
              <w:tabs>
                <w:tab w:val="decimal" w:pos="70"/>
              </w:tabs>
              <w:spacing w:line="240" w:lineRule="auto"/>
              <w:rPr>
                <w:rFonts w:ascii="Times New Roman" w:hAnsi="Times New Roman" w:cs="Times New Roman"/>
                <w:sz w:val="20"/>
                <w:szCs w:val="20"/>
              </w:rPr>
            </w:pPr>
            <w:r w:rsidRPr="00B7492E">
              <w:rPr>
                <w:rFonts w:ascii="Times New Roman" w:hAnsi="Times New Roman" w:cs="Times New Roman"/>
                <w:sz w:val="20"/>
                <w:szCs w:val="20"/>
              </w:rPr>
              <w:t>.639(.08)</w:t>
            </w:r>
          </w:p>
        </w:tc>
      </w:tr>
      <w:tr w:rsidR="00E43584" w:rsidRPr="00B7492E" w14:paraId="09C08547" w14:textId="77777777" w:rsidTr="00307EBC">
        <w:tc>
          <w:tcPr>
            <w:tcW w:w="1242" w:type="dxa"/>
          </w:tcPr>
          <w:p w14:paraId="02B4A812" w14:textId="77777777" w:rsidR="00E43584" w:rsidRPr="00B7492E" w:rsidRDefault="00E43584" w:rsidP="006E4599">
            <w:pPr>
              <w:spacing w:line="240" w:lineRule="auto"/>
              <w:ind w:left="142"/>
              <w:rPr>
                <w:rFonts w:ascii="Times New Roman" w:hAnsi="Times New Roman" w:cs="Times New Roman"/>
                <w:i/>
                <w:sz w:val="20"/>
                <w:szCs w:val="20"/>
              </w:rPr>
            </w:pPr>
            <w:r w:rsidRPr="00B7492E">
              <w:rPr>
                <w:rFonts w:ascii="Times New Roman" w:hAnsi="Times New Roman" w:cs="Times New Roman"/>
                <w:i/>
                <w:sz w:val="20"/>
                <w:szCs w:val="20"/>
              </w:rPr>
              <w:t>6-week</w:t>
            </w:r>
          </w:p>
        </w:tc>
        <w:tc>
          <w:tcPr>
            <w:tcW w:w="1134" w:type="dxa"/>
          </w:tcPr>
          <w:p w14:paraId="67A060E6" w14:textId="77777777" w:rsidR="00E43584" w:rsidRPr="00B7492E" w:rsidRDefault="00E43584" w:rsidP="006E4599">
            <w:pPr>
              <w:tabs>
                <w:tab w:val="decimal" w:pos="152"/>
              </w:tabs>
              <w:spacing w:line="240" w:lineRule="auto"/>
              <w:rPr>
                <w:rFonts w:ascii="Times New Roman" w:hAnsi="Times New Roman" w:cs="Times New Roman"/>
                <w:sz w:val="20"/>
                <w:szCs w:val="20"/>
              </w:rPr>
            </w:pPr>
            <w:r w:rsidRPr="00B7492E">
              <w:rPr>
                <w:rFonts w:ascii="Times New Roman" w:hAnsi="Times New Roman" w:cs="Times New Roman"/>
                <w:sz w:val="20"/>
                <w:szCs w:val="20"/>
              </w:rPr>
              <w:t>2.80(0.05)</w:t>
            </w:r>
          </w:p>
        </w:tc>
        <w:tc>
          <w:tcPr>
            <w:tcW w:w="1134" w:type="dxa"/>
          </w:tcPr>
          <w:p w14:paraId="0EB257C3" w14:textId="77777777" w:rsidR="00E43584" w:rsidRPr="00B7492E" w:rsidRDefault="00E43584" w:rsidP="006E4599">
            <w:pPr>
              <w:tabs>
                <w:tab w:val="decimal" w:pos="167"/>
              </w:tabs>
              <w:spacing w:line="240" w:lineRule="auto"/>
              <w:rPr>
                <w:rFonts w:ascii="Times New Roman" w:hAnsi="Times New Roman" w:cs="Times New Roman"/>
                <w:sz w:val="20"/>
                <w:szCs w:val="20"/>
              </w:rPr>
            </w:pPr>
            <w:r w:rsidRPr="00B7492E">
              <w:rPr>
                <w:rFonts w:ascii="Times New Roman" w:hAnsi="Times New Roman" w:cs="Times New Roman"/>
                <w:sz w:val="20"/>
                <w:szCs w:val="20"/>
              </w:rPr>
              <w:t>2.73(0.05)</w:t>
            </w:r>
          </w:p>
        </w:tc>
        <w:tc>
          <w:tcPr>
            <w:tcW w:w="1134" w:type="dxa"/>
            <w:tcBorders>
              <w:right w:val="single" w:sz="4" w:space="0" w:color="auto"/>
            </w:tcBorders>
          </w:tcPr>
          <w:p w14:paraId="6ADD9626" w14:textId="77777777" w:rsidR="00E43584" w:rsidRPr="00B7492E" w:rsidRDefault="00E4358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2.79(0.05)</w:t>
            </w:r>
          </w:p>
        </w:tc>
        <w:tc>
          <w:tcPr>
            <w:tcW w:w="1149" w:type="dxa"/>
            <w:tcBorders>
              <w:left w:val="single" w:sz="4" w:space="0" w:color="auto"/>
            </w:tcBorders>
          </w:tcPr>
          <w:p w14:paraId="51D6267E" w14:textId="77777777" w:rsidR="00E43584" w:rsidRPr="00B7492E" w:rsidRDefault="00E43584" w:rsidP="006E4599">
            <w:pPr>
              <w:tabs>
                <w:tab w:val="decimal" w:pos="229"/>
              </w:tabs>
              <w:spacing w:line="240" w:lineRule="auto"/>
              <w:rPr>
                <w:rFonts w:ascii="Times New Roman" w:hAnsi="Times New Roman" w:cs="Times New Roman"/>
                <w:sz w:val="20"/>
                <w:szCs w:val="20"/>
              </w:rPr>
            </w:pPr>
            <w:r w:rsidRPr="00B7492E">
              <w:rPr>
                <w:rFonts w:ascii="Times New Roman" w:hAnsi="Times New Roman" w:cs="Times New Roman"/>
                <w:sz w:val="20"/>
                <w:szCs w:val="20"/>
              </w:rPr>
              <w:t>-0.06(0.07)</w:t>
            </w:r>
          </w:p>
        </w:tc>
        <w:tc>
          <w:tcPr>
            <w:tcW w:w="1150" w:type="dxa"/>
          </w:tcPr>
          <w:p w14:paraId="1F8F7ED3" w14:textId="77777777" w:rsidR="00E43584" w:rsidRPr="00B7492E" w:rsidRDefault="00E43584" w:rsidP="006E4599">
            <w:pPr>
              <w:tabs>
                <w:tab w:val="decimal" w:pos="202"/>
              </w:tabs>
              <w:spacing w:line="240" w:lineRule="auto"/>
              <w:rPr>
                <w:rFonts w:ascii="Times New Roman" w:hAnsi="Times New Roman" w:cs="Times New Roman"/>
                <w:sz w:val="20"/>
                <w:szCs w:val="20"/>
              </w:rPr>
            </w:pPr>
            <w:r w:rsidRPr="00B7492E">
              <w:rPr>
                <w:rFonts w:ascii="Times New Roman" w:hAnsi="Times New Roman" w:cs="Times New Roman"/>
                <w:sz w:val="20"/>
                <w:szCs w:val="20"/>
              </w:rPr>
              <w:t>-0.20-0.08</w:t>
            </w:r>
          </w:p>
        </w:tc>
        <w:tc>
          <w:tcPr>
            <w:tcW w:w="1150" w:type="dxa"/>
          </w:tcPr>
          <w:p w14:paraId="5F013054" w14:textId="77777777" w:rsidR="00E43584" w:rsidRPr="00B7492E" w:rsidRDefault="00E43584" w:rsidP="006E4599">
            <w:pPr>
              <w:tabs>
                <w:tab w:val="decimal" w:pos="120"/>
              </w:tabs>
              <w:spacing w:line="240" w:lineRule="auto"/>
              <w:rPr>
                <w:rFonts w:ascii="Times New Roman" w:hAnsi="Times New Roman" w:cs="Times New Roman"/>
                <w:sz w:val="20"/>
                <w:szCs w:val="20"/>
              </w:rPr>
            </w:pPr>
            <w:r w:rsidRPr="00B7492E">
              <w:rPr>
                <w:rFonts w:ascii="Times New Roman" w:hAnsi="Times New Roman" w:cs="Times New Roman"/>
                <w:sz w:val="20"/>
                <w:szCs w:val="20"/>
              </w:rPr>
              <w:t>.404(-.15)</w:t>
            </w:r>
          </w:p>
        </w:tc>
        <w:tc>
          <w:tcPr>
            <w:tcW w:w="1150" w:type="dxa"/>
          </w:tcPr>
          <w:p w14:paraId="4BA7F1E3" w14:textId="77777777" w:rsidR="00E43584" w:rsidRPr="00B7492E" w:rsidRDefault="00E43584" w:rsidP="006E4599">
            <w:pPr>
              <w:tabs>
                <w:tab w:val="decimal" w:pos="248"/>
              </w:tabs>
              <w:spacing w:line="240" w:lineRule="auto"/>
              <w:rPr>
                <w:rFonts w:ascii="Times New Roman" w:hAnsi="Times New Roman" w:cs="Times New Roman"/>
                <w:sz w:val="20"/>
                <w:szCs w:val="20"/>
              </w:rPr>
            </w:pPr>
            <w:r w:rsidRPr="00B7492E">
              <w:rPr>
                <w:rFonts w:ascii="Times New Roman" w:hAnsi="Times New Roman" w:cs="Times New Roman"/>
                <w:sz w:val="20"/>
                <w:szCs w:val="20"/>
              </w:rPr>
              <w:t>-0.01(0.07)</w:t>
            </w:r>
          </w:p>
        </w:tc>
        <w:tc>
          <w:tcPr>
            <w:tcW w:w="1149" w:type="dxa"/>
          </w:tcPr>
          <w:p w14:paraId="04F77679" w14:textId="77777777" w:rsidR="00E43584" w:rsidRPr="00B7492E" w:rsidRDefault="00E43584" w:rsidP="006E4599">
            <w:pPr>
              <w:tabs>
                <w:tab w:val="decimal" w:pos="193"/>
              </w:tabs>
              <w:spacing w:line="240" w:lineRule="auto"/>
              <w:rPr>
                <w:rFonts w:ascii="Times New Roman" w:hAnsi="Times New Roman" w:cs="Times New Roman"/>
                <w:sz w:val="20"/>
                <w:szCs w:val="20"/>
              </w:rPr>
            </w:pPr>
            <w:r w:rsidRPr="00B7492E">
              <w:rPr>
                <w:rFonts w:ascii="Times New Roman" w:hAnsi="Times New Roman" w:cs="Times New Roman"/>
                <w:sz w:val="20"/>
                <w:szCs w:val="20"/>
              </w:rPr>
              <w:t>-0.14-0.13</w:t>
            </w:r>
          </w:p>
        </w:tc>
        <w:tc>
          <w:tcPr>
            <w:tcW w:w="1198" w:type="dxa"/>
          </w:tcPr>
          <w:p w14:paraId="2488ADBD" w14:textId="77777777" w:rsidR="00E43584" w:rsidRPr="00B7492E" w:rsidRDefault="00E43584" w:rsidP="006E4599">
            <w:pPr>
              <w:tabs>
                <w:tab w:val="decimal" w:pos="5"/>
              </w:tabs>
              <w:spacing w:line="240" w:lineRule="auto"/>
              <w:rPr>
                <w:rFonts w:ascii="Times New Roman" w:hAnsi="Times New Roman" w:cs="Times New Roman"/>
                <w:sz w:val="20"/>
                <w:szCs w:val="20"/>
              </w:rPr>
            </w:pPr>
            <w:r w:rsidRPr="00B7492E">
              <w:rPr>
                <w:rFonts w:ascii="Times New Roman" w:hAnsi="Times New Roman" w:cs="Times New Roman"/>
                <w:sz w:val="20"/>
                <w:szCs w:val="20"/>
              </w:rPr>
              <w:t>.923(-.03)</w:t>
            </w:r>
          </w:p>
        </w:tc>
        <w:tc>
          <w:tcPr>
            <w:tcW w:w="1150" w:type="dxa"/>
          </w:tcPr>
          <w:p w14:paraId="2A7E04D4" w14:textId="77777777" w:rsidR="00E43584" w:rsidRPr="00B7492E" w:rsidRDefault="00E43584" w:rsidP="006E4599">
            <w:pPr>
              <w:tabs>
                <w:tab w:val="decimal" w:pos="174"/>
              </w:tabs>
              <w:spacing w:line="240" w:lineRule="auto"/>
              <w:rPr>
                <w:rFonts w:ascii="Times New Roman" w:hAnsi="Times New Roman" w:cs="Times New Roman"/>
                <w:sz w:val="20"/>
                <w:szCs w:val="20"/>
              </w:rPr>
            </w:pPr>
            <w:r w:rsidRPr="00B7492E">
              <w:rPr>
                <w:rFonts w:ascii="Times New Roman" w:hAnsi="Times New Roman" w:cs="Times New Roman"/>
                <w:sz w:val="20"/>
                <w:szCs w:val="20"/>
              </w:rPr>
              <w:t>0.05(0.07)</w:t>
            </w:r>
          </w:p>
        </w:tc>
        <w:tc>
          <w:tcPr>
            <w:tcW w:w="1150" w:type="dxa"/>
          </w:tcPr>
          <w:p w14:paraId="3F8BF256" w14:textId="77777777" w:rsidR="00E43584" w:rsidRPr="00B7492E" w:rsidRDefault="00E43584" w:rsidP="006E4599">
            <w:pPr>
              <w:tabs>
                <w:tab w:val="decimal" w:pos="156"/>
              </w:tabs>
              <w:spacing w:line="240" w:lineRule="auto"/>
              <w:rPr>
                <w:rFonts w:ascii="Times New Roman" w:hAnsi="Times New Roman" w:cs="Times New Roman"/>
                <w:sz w:val="20"/>
                <w:szCs w:val="20"/>
              </w:rPr>
            </w:pPr>
            <w:r w:rsidRPr="00B7492E">
              <w:rPr>
                <w:rFonts w:ascii="Times New Roman" w:hAnsi="Times New Roman" w:cs="Times New Roman"/>
                <w:sz w:val="20"/>
                <w:szCs w:val="20"/>
              </w:rPr>
              <w:t>-0.09-0.20</w:t>
            </w:r>
          </w:p>
        </w:tc>
        <w:tc>
          <w:tcPr>
            <w:tcW w:w="1150" w:type="dxa"/>
          </w:tcPr>
          <w:p w14:paraId="76DCA55B" w14:textId="77777777" w:rsidR="00E43584" w:rsidRPr="00B7492E" w:rsidRDefault="00E43584" w:rsidP="006E4599">
            <w:pPr>
              <w:tabs>
                <w:tab w:val="decimal" w:pos="70"/>
              </w:tabs>
              <w:spacing w:line="240" w:lineRule="auto"/>
              <w:rPr>
                <w:rFonts w:ascii="Times New Roman" w:hAnsi="Times New Roman" w:cs="Times New Roman"/>
                <w:sz w:val="20"/>
                <w:szCs w:val="20"/>
              </w:rPr>
            </w:pPr>
            <w:r w:rsidRPr="00B7492E">
              <w:rPr>
                <w:rFonts w:ascii="Times New Roman" w:hAnsi="Times New Roman" w:cs="Times New Roman"/>
                <w:sz w:val="20"/>
                <w:szCs w:val="20"/>
              </w:rPr>
              <w:t>.467(.12)</w:t>
            </w:r>
          </w:p>
        </w:tc>
      </w:tr>
      <w:tr w:rsidR="00E43584" w:rsidRPr="00B7492E" w14:paraId="7C1C9322" w14:textId="77777777" w:rsidTr="00307EBC">
        <w:tc>
          <w:tcPr>
            <w:tcW w:w="1242" w:type="dxa"/>
          </w:tcPr>
          <w:p w14:paraId="39C5B9F4" w14:textId="77777777" w:rsidR="00E43584" w:rsidRPr="00B7492E" w:rsidRDefault="00E43584" w:rsidP="006E4599">
            <w:pPr>
              <w:spacing w:line="240" w:lineRule="auto"/>
              <w:ind w:left="142"/>
              <w:rPr>
                <w:rFonts w:ascii="Times New Roman" w:hAnsi="Times New Roman" w:cs="Times New Roman"/>
                <w:i/>
                <w:sz w:val="20"/>
                <w:szCs w:val="20"/>
              </w:rPr>
            </w:pPr>
            <w:r w:rsidRPr="00B7492E">
              <w:rPr>
                <w:rFonts w:ascii="Times New Roman" w:hAnsi="Times New Roman" w:cs="Times New Roman"/>
                <w:i/>
                <w:sz w:val="20"/>
                <w:szCs w:val="20"/>
              </w:rPr>
              <w:t>12-month</w:t>
            </w:r>
          </w:p>
        </w:tc>
        <w:tc>
          <w:tcPr>
            <w:tcW w:w="1134" w:type="dxa"/>
          </w:tcPr>
          <w:p w14:paraId="717B9237" w14:textId="77777777" w:rsidR="00E43584" w:rsidRPr="00B7492E" w:rsidRDefault="00E43584" w:rsidP="006E4599">
            <w:pPr>
              <w:tabs>
                <w:tab w:val="decimal" w:pos="152"/>
              </w:tabs>
              <w:spacing w:line="240" w:lineRule="auto"/>
              <w:rPr>
                <w:rFonts w:ascii="Times New Roman" w:hAnsi="Times New Roman" w:cs="Times New Roman"/>
                <w:sz w:val="20"/>
                <w:szCs w:val="20"/>
              </w:rPr>
            </w:pPr>
            <w:r w:rsidRPr="00B7492E">
              <w:rPr>
                <w:rFonts w:ascii="Times New Roman" w:hAnsi="Times New Roman" w:cs="Times New Roman"/>
                <w:sz w:val="20"/>
                <w:szCs w:val="20"/>
              </w:rPr>
              <w:t>2.74(0.06)</w:t>
            </w:r>
          </w:p>
        </w:tc>
        <w:tc>
          <w:tcPr>
            <w:tcW w:w="1134" w:type="dxa"/>
          </w:tcPr>
          <w:p w14:paraId="2CA53A3F" w14:textId="77777777" w:rsidR="00E43584" w:rsidRPr="00B7492E" w:rsidRDefault="00E43584" w:rsidP="006E4599">
            <w:pPr>
              <w:tabs>
                <w:tab w:val="decimal" w:pos="167"/>
              </w:tabs>
              <w:spacing w:line="240" w:lineRule="auto"/>
              <w:rPr>
                <w:rFonts w:ascii="Times New Roman" w:hAnsi="Times New Roman" w:cs="Times New Roman"/>
                <w:sz w:val="20"/>
                <w:szCs w:val="20"/>
              </w:rPr>
            </w:pPr>
            <w:r w:rsidRPr="00B7492E">
              <w:rPr>
                <w:rFonts w:ascii="Times New Roman" w:hAnsi="Times New Roman" w:cs="Times New Roman"/>
                <w:sz w:val="20"/>
                <w:szCs w:val="20"/>
              </w:rPr>
              <w:t>2.73(0.06)</w:t>
            </w:r>
          </w:p>
        </w:tc>
        <w:tc>
          <w:tcPr>
            <w:tcW w:w="1134" w:type="dxa"/>
            <w:tcBorders>
              <w:right w:val="single" w:sz="4" w:space="0" w:color="auto"/>
            </w:tcBorders>
          </w:tcPr>
          <w:p w14:paraId="59B85CE0" w14:textId="77777777" w:rsidR="00E43584" w:rsidRPr="00B7492E" w:rsidRDefault="00E4358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2.56(0.05)</w:t>
            </w:r>
          </w:p>
        </w:tc>
        <w:tc>
          <w:tcPr>
            <w:tcW w:w="1149" w:type="dxa"/>
            <w:tcBorders>
              <w:left w:val="single" w:sz="4" w:space="0" w:color="auto"/>
            </w:tcBorders>
          </w:tcPr>
          <w:p w14:paraId="10CFDCFD" w14:textId="77777777" w:rsidR="00E43584" w:rsidRPr="00B7492E" w:rsidRDefault="00E43584" w:rsidP="006E4599">
            <w:pPr>
              <w:tabs>
                <w:tab w:val="decimal" w:pos="229"/>
              </w:tabs>
              <w:spacing w:line="240" w:lineRule="auto"/>
              <w:rPr>
                <w:rFonts w:ascii="Times New Roman" w:hAnsi="Times New Roman" w:cs="Times New Roman"/>
                <w:sz w:val="20"/>
                <w:szCs w:val="20"/>
              </w:rPr>
            </w:pPr>
            <w:r w:rsidRPr="00B7492E">
              <w:rPr>
                <w:rFonts w:ascii="Times New Roman" w:hAnsi="Times New Roman" w:cs="Times New Roman"/>
                <w:sz w:val="20"/>
                <w:szCs w:val="20"/>
              </w:rPr>
              <w:t>-0.02(0.09)</w:t>
            </w:r>
          </w:p>
        </w:tc>
        <w:tc>
          <w:tcPr>
            <w:tcW w:w="1150" w:type="dxa"/>
          </w:tcPr>
          <w:p w14:paraId="115D80B3" w14:textId="77777777" w:rsidR="00E43584" w:rsidRPr="00B7492E" w:rsidRDefault="00E43584" w:rsidP="006E4599">
            <w:pPr>
              <w:tabs>
                <w:tab w:val="decimal" w:pos="202"/>
              </w:tabs>
              <w:spacing w:line="240" w:lineRule="auto"/>
              <w:rPr>
                <w:rFonts w:ascii="Times New Roman" w:hAnsi="Times New Roman" w:cs="Times New Roman"/>
                <w:sz w:val="20"/>
                <w:szCs w:val="20"/>
              </w:rPr>
            </w:pPr>
            <w:r w:rsidRPr="00B7492E">
              <w:rPr>
                <w:rFonts w:ascii="Times New Roman" w:hAnsi="Times New Roman" w:cs="Times New Roman"/>
                <w:sz w:val="20"/>
                <w:szCs w:val="20"/>
              </w:rPr>
              <w:t>-0.19-0.16</w:t>
            </w:r>
          </w:p>
        </w:tc>
        <w:tc>
          <w:tcPr>
            <w:tcW w:w="1150" w:type="dxa"/>
          </w:tcPr>
          <w:p w14:paraId="4B1EFBA3" w14:textId="77777777" w:rsidR="00E43584" w:rsidRPr="00B7492E" w:rsidRDefault="00E43584" w:rsidP="006E4599">
            <w:pPr>
              <w:tabs>
                <w:tab w:val="decimal" w:pos="120"/>
              </w:tabs>
              <w:spacing w:line="240" w:lineRule="auto"/>
              <w:rPr>
                <w:rFonts w:ascii="Times New Roman" w:hAnsi="Times New Roman" w:cs="Times New Roman"/>
                <w:sz w:val="20"/>
                <w:szCs w:val="20"/>
              </w:rPr>
            </w:pPr>
            <w:r w:rsidRPr="00B7492E">
              <w:rPr>
                <w:rFonts w:ascii="Times New Roman" w:hAnsi="Times New Roman" w:cs="Times New Roman"/>
                <w:sz w:val="20"/>
                <w:szCs w:val="20"/>
              </w:rPr>
              <w:t>.842(-.05)</w:t>
            </w:r>
          </w:p>
        </w:tc>
        <w:tc>
          <w:tcPr>
            <w:tcW w:w="1150" w:type="dxa"/>
          </w:tcPr>
          <w:p w14:paraId="7EA88749" w14:textId="77777777" w:rsidR="00E43584" w:rsidRPr="00B7492E" w:rsidRDefault="00E43584" w:rsidP="006E4599">
            <w:pPr>
              <w:tabs>
                <w:tab w:val="decimal" w:pos="248"/>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-0.19(0.09)</w:t>
            </w:r>
          </w:p>
        </w:tc>
        <w:tc>
          <w:tcPr>
            <w:tcW w:w="1149" w:type="dxa"/>
          </w:tcPr>
          <w:p w14:paraId="225AEB04" w14:textId="77777777" w:rsidR="00E43584" w:rsidRPr="00B7492E" w:rsidRDefault="00E43584" w:rsidP="006E4599">
            <w:pPr>
              <w:tabs>
                <w:tab w:val="decimal" w:pos="193"/>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-0.36--0.02</w:t>
            </w:r>
          </w:p>
        </w:tc>
        <w:tc>
          <w:tcPr>
            <w:tcW w:w="1198" w:type="dxa"/>
          </w:tcPr>
          <w:p w14:paraId="14F6B6B9" w14:textId="77777777" w:rsidR="00E43584" w:rsidRPr="00B7492E" w:rsidRDefault="00E43584" w:rsidP="006E4599">
            <w:pPr>
              <w:tabs>
                <w:tab w:val="decimal" w:pos="5"/>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.033(-.52)</w:t>
            </w:r>
          </w:p>
        </w:tc>
        <w:tc>
          <w:tcPr>
            <w:tcW w:w="1150" w:type="dxa"/>
          </w:tcPr>
          <w:p w14:paraId="57CC8882" w14:textId="77777777" w:rsidR="00E43584" w:rsidRPr="00B7492E" w:rsidRDefault="00E43584" w:rsidP="006E4599">
            <w:pPr>
              <w:tabs>
                <w:tab w:val="decimal" w:pos="174"/>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-0.17(0.08)</w:t>
            </w:r>
          </w:p>
        </w:tc>
        <w:tc>
          <w:tcPr>
            <w:tcW w:w="1150" w:type="dxa"/>
          </w:tcPr>
          <w:p w14:paraId="5C9DD0FF" w14:textId="77777777" w:rsidR="00E43584" w:rsidRPr="00B7492E" w:rsidRDefault="00E43584" w:rsidP="006E4599">
            <w:pPr>
              <w:tabs>
                <w:tab w:val="decimal" w:pos="156"/>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-0.33-0.00</w:t>
            </w:r>
          </w:p>
        </w:tc>
        <w:tc>
          <w:tcPr>
            <w:tcW w:w="1150" w:type="dxa"/>
          </w:tcPr>
          <w:p w14:paraId="2D67A473" w14:textId="77777777" w:rsidR="00E43584" w:rsidRPr="00B7492E" w:rsidRDefault="00E43584" w:rsidP="006E4599">
            <w:pPr>
              <w:tabs>
                <w:tab w:val="decimal" w:pos="70"/>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.045(-.42)</w:t>
            </w:r>
          </w:p>
        </w:tc>
      </w:tr>
      <w:tr w:rsidR="00AF5794" w:rsidRPr="00B7492E" w14:paraId="680BD284" w14:textId="77777777" w:rsidTr="00307EBC">
        <w:tc>
          <w:tcPr>
            <w:tcW w:w="4644" w:type="dxa"/>
            <w:gridSpan w:val="4"/>
            <w:tcBorders>
              <w:right w:val="single" w:sz="4" w:space="0" w:color="auto"/>
            </w:tcBorders>
          </w:tcPr>
          <w:p w14:paraId="0A3FD7DE" w14:textId="49AB844A" w:rsidR="00AF5794" w:rsidRPr="00B7492E" w:rsidRDefault="00AF579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Daughters (1.84)</w:t>
            </w:r>
          </w:p>
        </w:tc>
        <w:tc>
          <w:tcPr>
            <w:tcW w:w="1149" w:type="dxa"/>
            <w:tcBorders>
              <w:left w:val="single" w:sz="4" w:space="0" w:color="auto"/>
            </w:tcBorders>
          </w:tcPr>
          <w:p w14:paraId="4E49063C" w14:textId="77777777" w:rsidR="00AF5794" w:rsidRPr="00B7492E" w:rsidRDefault="00AF5794" w:rsidP="006E4599">
            <w:pPr>
              <w:tabs>
                <w:tab w:val="decimal" w:pos="229"/>
              </w:tabs>
              <w:spacing w:line="240" w:lineRule="auto"/>
              <w:rPr>
                <w:rFonts w:ascii="Times New Roman" w:hAnsi="Times New Roman" w:cs="Times New Roman"/>
                <w:sz w:val="20"/>
                <w:szCs w:val="20"/>
              </w:rPr>
            </w:pPr>
          </w:p>
        </w:tc>
        <w:tc>
          <w:tcPr>
            <w:tcW w:w="1150" w:type="dxa"/>
          </w:tcPr>
          <w:p w14:paraId="62811A8A" w14:textId="77777777" w:rsidR="00AF5794" w:rsidRPr="00B7492E" w:rsidRDefault="00AF5794" w:rsidP="006E4599">
            <w:pPr>
              <w:tabs>
                <w:tab w:val="decimal" w:pos="202"/>
              </w:tabs>
              <w:spacing w:line="240" w:lineRule="auto"/>
              <w:rPr>
                <w:rFonts w:ascii="Times New Roman" w:hAnsi="Times New Roman" w:cs="Times New Roman"/>
                <w:sz w:val="20"/>
                <w:szCs w:val="20"/>
              </w:rPr>
            </w:pPr>
          </w:p>
        </w:tc>
        <w:tc>
          <w:tcPr>
            <w:tcW w:w="1150" w:type="dxa"/>
          </w:tcPr>
          <w:p w14:paraId="0DE40BCF" w14:textId="77777777" w:rsidR="00AF5794" w:rsidRPr="00B7492E" w:rsidRDefault="00AF5794" w:rsidP="006E4599">
            <w:pPr>
              <w:tabs>
                <w:tab w:val="decimal" w:pos="120"/>
              </w:tabs>
              <w:spacing w:line="240" w:lineRule="auto"/>
              <w:rPr>
                <w:rFonts w:ascii="Times New Roman" w:hAnsi="Times New Roman" w:cs="Times New Roman"/>
                <w:sz w:val="20"/>
                <w:szCs w:val="20"/>
              </w:rPr>
            </w:pPr>
          </w:p>
        </w:tc>
        <w:tc>
          <w:tcPr>
            <w:tcW w:w="1150" w:type="dxa"/>
          </w:tcPr>
          <w:p w14:paraId="00A5B85A" w14:textId="77777777" w:rsidR="00AF5794" w:rsidRPr="00B7492E" w:rsidRDefault="00AF5794" w:rsidP="006E4599">
            <w:pPr>
              <w:tabs>
                <w:tab w:val="decimal" w:pos="248"/>
              </w:tabs>
              <w:spacing w:line="240" w:lineRule="auto"/>
              <w:rPr>
                <w:rFonts w:ascii="Times New Roman" w:hAnsi="Times New Roman" w:cs="Times New Roman"/>
                <w:sz w:val="20"/>
                <w:szCs w:val="20"/>
              </w:rPr>
            </w:pPr>
          </w:p>
        </w:tc>
        <w:tc>
          <w:tcPr>
            <w:tcW w:w="1149" w:type="dxa"/>
          </w:tcPr>
          <w:p w14:paraId="709E185A" w14:textId="77777777" w:rsidR="00AF5794" w:rsidRPr="00B7492E" w:rsidRDefault="00AF5794" w:rsidP="006E4599">
            <w:pPr>
              <w:tabs>
                <w:tab w:val="decimal" w:pos="193"/>
              </w:tabs>
              <w:spacing w:line="240" w:lineRule="auto"/>
              <w:rPr>
                <w:rFonts w:ascii="Times New Roman" w:hAnsi="Times New Roman" w:cs="Times New Roman"/>
                <w:sz w:val="20"/>
                <w:szCs w:val="20"/>
              </w:rPr>
            </w:pPr>
          </w:p>
        </w:tc>
        <w:tc>
          <w:tcPr>
            <w:tcW w:w="1198" w:type="dxa"/>
          </w:tcPr>
          <w:p w14:paraId="7C1935B8" w14:textId="77777777" w:rsidR="00AF5794" w:rsidRPr="00B7492E" w:rsidRDefault="00AF5794" w:rsidP="006E4599">
            <w:pPr>
              <w:tabs>
                <w:tab w:val="decimal" w:pos="5"/>
              </w:tabs>
              <w:spacing w:line="240" w:lineRule="auto"/>
              <w:rPr>
                <w:rFonts w:ascii="Times New Roman" w:hAnsi="Times New Roman" w:cs="Times New Roman"/>
                <w:sz w:val="20"/>
                <w:szCs w:val="20"/>
              </w:rPr>
            </w:pPr>
          </w:p>
        </w:tc>
        <w:tc>
          <w:tcPr>
            <w:tcW w:w="1150" w:type="dxa"/>
          </w:tcPr>
          <w:p w14:paraId="6E2ED757" w14:textId="77777777" w:rsidR="00AF5794" w:rsidRPr="00B7492E" w:rsidRDefault="00AF5794" w:rsidP="006E4599">
            <w:pPr>
              <w:tabs>
                <w:tab w:val="decimal" w:pos="174"/>
              </w:tabs>
              <w:spacing w:line="240" w:lineRule="auto"/>
              <w:rPr>
                <w:rFonts w:ascii="Times New Roman" w:hAnsi="Times New Roman" w:cs="Times New Roman"/>
                <w:sz w:val="20"/>
                <w:szCs w:val="20"/>
              </w:rPr>
            </w:pPr>
          </w:p>
        </w:tc>
        <w:tc>
          <w:tcPr>
            <w:tcW w:w="1150" w:type="dxa"/>
          </w:tcPr>
          <w:p w14:paraId="16081C6B" w14:textId="77777777" w:rsidR="00AF5794" w:rsidRPr="00B7492E" w:rsidRDefault="00AF5794" w:rsidP="006E4599">
            <w:pPr>
              <w:tabs>
                <w:tab w:val="decimal" w:pos="156"/>
              </w:tabs>
              <w:spacing w:line="240" w:lineRule="auto"/>
              <w:rPr>
                <w:rFonts w:ascii="Times New Roman" w:hAnsi="Times New Roman" w:cs="Times New Roman"/>
                <w:sz w:val="20"/>
                <w:szCs w:val="20"/>
              </w:rPr>
            </w:pPr>
          </w:p>
        </w:tc>
        <w:tc>
          <w:tcPr>
            <w:tcW w:w="1150" w:type="dxa"/>
          </w:tcPr>
          <w:p w14:paraId="5036F96E" w14:textId="77777777" w:rsidR="00AF5794" w:rsidRPr="00B7492E" w:rsidRDefault="00AF5794" w:rsidP="006E4599">
            <w:pPr>
              <w:tabs>
                <w:tab w:val="decimal" w:pos="70"/>
              </w:tabs>
              <w:spacing w:line="240" w:lineRule="auto"/>
              <w:rPr>
                <w:rFonts w:ascii="Times New Roman" w:hAnsi="Times New Roman" w:cs="Times New Roman"/>
                <w:sz w:val="20"/>
                <w:szCs w:val="20"/>
              </w:rPr>
            </w:pPr>
          </w:p>
        </w:tc>
      </w:tr>
      <w:tr w:rsidR="00E43584" w:rsidRPr="00B7492E" w14:paraId="44702E1C" w14:textId="77777777" w:rsidTr="00307EBC">
        <w:tc>
          <w:tcPr>
            <w:tcW w:w="1242" w:type="dxa"/>
          </w:tcPr>
          <w:p w14:paraId="2897FED3" w14:textId="77777777" w:rsidR="00E43584" w:rsidRPr="00B7492E" w:rsidRDefault="00E43584" w:rsidP="006E4599">
            <w:pPr>
              <w:spacing w:line="240" w:lineRule="auto"/>
              <w:ind w:left="142"/>
              <w:rPr>
                <w:rFonts w:ascii="Times New Roman" w:hAnsi="Times New Roman" w:cs="Times New Roman"/>
                <w:i/>
                <w:sz w:val="20"/>
                <w:szCs w:val="20"/>
              </w:rPr>
            </w:pPr>
            <w:r w:rsidRPr="00B7492E">
              <w:rPr>
                <w:rFonts w:ascii="Times New Roman" w:hAnsi="Times New Roman" w:cs="Times New Roman"/>
                <w:i/>
                <w:sz w:val="20"/>
                <w:szCs w:val="20"/>
              </w:rPr>
              <w:t>Post</w:t>
            </w:r>
          </w:p>
        </w:tc>
        <w:tc>
          <w:tcPr>
            <w:tcW w:w="1134" w:type="dxa"/>
          </w:tcPr>
          <w:p w14:paraId="6A17BB91" w14:textId="77777777" w:rsidR="00E43584" w:rsidRPr="00B7492E" w:rsidRDefault="00E43584" w:rsidP="006E4599">
            <w:pPr>
              <w:tabs>
                <w:tab w:val="decimal" w:pos="152"/>
              </w:tabs>
              <w:spacing w:line="240" w:lineRule="auto"/>
              <w:rPr>
                <w:rFonts w:ascii="Times New Roman" w:hAnsi="Times New Roman" w:cs="Times New Roman"/>
                <w:sz w:val="20"/>
                <w:szCs w:val="20"/>
              </w:rPr>
            </w:pPr>
            <w:r w:rsidRPr="00B7492E">
              <w:rPr>
                <w:rFonts w:ascii="Times New Roman" w:hAnsi="Times New Roman" w:cs="Times New Roman"/>
                <w:sz w:val="20"/>
                <w:szCs w:val="20"/>
              </w:rPr>
              <w:t>1.86(0.08)</w:t>
            </w:r>
          </w:p>
        </w:tc>
        <w:tc>
          <w:tcPr>
            <w:tcW w:w="1134" w:type="dxa"/>
          </w:tcPr>
          <w:p w14:paraId="2B839E7E" w14:textId="77777777" w:rsidR="00E43584" w:rsidRPr="00B7492E" w:rsidRDefault="00E43584" w:rsidP="006E4599">
            <w:pPr>
              <w:tabs>
                <w:tab w:val="decimal" w:pos="167"/>
              </w:tabs>
              <w:spacing w:line="240" w:lineRule="auto"/>
              <w:rPr>
                <w:rFonts w:ascii="Times New Roman" w:hAnsi="Times New Roman" w:cs="Times New Roman"/>
                <w:sz w:val="20"/>
                <w:szCs w:val="20"/>
              </w:rPr>
            </w:pPr>
            <w:r w:rsidRPr="00B7492E">
              <w:rPr>
                <w:rFonts w:ascii="Times New Roman" w:hAnsi="Times New Roman" w:cs="Times New Roman"/>
                <w:sz w:val="20"/>
                <w:szCs w:val="20"/>
              </w:rPr>
              <w:t>1.84(0.09)</w:t>
            </w:r>
          </w:p>
        </w:tc>
        <w:tc>
          <w:tcPr>
            <w:tcW w:w="1134" w:type="dxa"/>
            <w:tcBorders>
              <w:right w:val="single" w:sz="4" w:space="0" w:color="auto"/>
            </w:tcBorders>
          </w:tcPr>
          <w:p w14:paraId="73640211" w14:textId="77777777" w:rsidR="00E43584" w:rsidRPr="00B7492E" w:rsidRDefault="00E4358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1.82(0.08)</w:t>
            </w:r>
          </w:p>
        </w:tc>
        <w:tc>
          <w:tcPr>
            <w:tcW w:w="1149" w:type="dxa"/>
            <w:tcBorders>
              <w:left w:val="single" w:sz="4" w:space="0" w:color="auto"/>
            </w:tcBorders>
          </w:tcPr>
          <w:p w14:paraId="5EB02C27" w14:textId="77777777" w:rsidR="00E43584" w:rsidRPr="00B7492E" w:rsidRDefault="00E43584" w:rsidP="006E4599">
            <w:pPr>
              <w:tabs>
                <w:tab w:val="decimal" w:pos="229"/>
              </w:tabs>
              <w:spacing w:line="240" w:lineRule="auto"/>
              <w:rPr>
                <w:rFonts w:ascii="Times New Roman" w:hAnsi="Times New Roman" w:cs="Times New Roman"/>
                <w:sz w:val="20"/>
                <w:szCs w:val="20"/>
              </w:rPr>
            </w:pPr>
            <w:r w:rsidRPr="00B7492E">
              <w:rPr>
                <w:rFonts w:ascii="Times New Roman" w:hAnsi="Times New Roman" w:cs="Times New Roman"/>
                <w:sz w:val="20"/>
                <w:szCs w:val="20"/>
              </w:rPr>
              <w:t>-0.02(0.12)</w:t>
            </w:r>
          </w:p>
        </w:tc>
        <w:tc>
          <w:tcPr>
            <w:tcW w:w="1150" w:type="dxa"/>
          </w:tcPr>
          <w:p w14:paraId="279AB640" w14:textId="77777777" w:rsidR="00E43584" w:rsidRPr="00B7492E" w:rsidRDefault="00E43584" w:rsidP="006E4599">
            <w:pPr>
              <w:tabs>
                <w:tab w:val="decimal" w:pos="202"/>
              </w:tabs>
              <w:spacing w:line="240" w:lineRule="auto"/>
              <w:rPr>
                <w:rFonts w:ascii="Times New Roman" w:hAnsi="Times New Roman" w:cs="Times New Roman"/>
                <w:sz w:val="20"/>
                <w:szCs w:val="20"/>
              </w:rPr>
            </w:pPr>
            <w:r w:rsidRPr="00B7492E">
              <w:rPr>
                <w:rFonts w:ascii="Times New Roman" w:hAnsi="Times New Roman" w:cs="Times New Roman"/>
                <w:sz w:val="20"/>
                <w:szCs w:val="20"/>
              </w:rPr>
              <w:t>-0.25-0.21</w:t>
            </w:r>
          </w:p>
        </w:tc>
        <w:tc>
          <w:tcPr>
            <w:tcW w:w="1150" w:type="dxa"/>
          </w:tcPr>
          <w:p w14:paraId="754E862B" w14:textId="77777777" w:rsidR="00E43584" w:rsidRPr="00B7492E" w:rsidRDefault="00E43584" w:rsidP="006E4599">
            <w:pPr>
              <w:tabs>
                <w:tab w:val="decimal" w:pos="120"/>
              </w:tabs>
              <w:spacing w:line="240" w:lineRule="auto"/>
              <w:rPr>
                <w:rFonts w:ascii="Times New Roman" w:hAnsi="Times New Roman" w:cs="Times New Roman"/>
                <w:sz w:val="20"/>
                <w:szCs w:val="20"/>
              </w:rPr>
            </w:pPr>
            <w:r w:rsidRPr="00B7492E">
              <w:rPr>
                <w:rFonts w:ascii="Times New Roman" w:hAnsi="Times New Roman" w:cs="Times New Roman"/>
                <w:sz w:val="20"/>
                <w:szCs w:val="20"/>
              </w:rPr>
              <w:t>.856(-.03)</w:t>
            </w:r>
          </w:p>
        </w:tc>
        <w:tc>
          <w:tcPr>
            <w:tcW w:w="1150" w:type="dxa"/>
          </w:tcPr>
          <w:p w14:paraId="607E266A" w14:textId="77777777" w:rsidR="00E43584" w:rsidRPr="00B7492E" w:rsidRDefault="00E43584" w:rsidP="006E4599">
            <w:pPr>
              <w:tabs>
                <w:tab w:val="decimal" w:pos="248"/>
              </w:tabs>
              <w:spacing w:line="240" w:lineRule="auto"/>
              <w:rPr>
                <w:rFonts w:ascii="Times New Roman" w:hAnsi="Times New Roman" w:cs="Times New Roman"/>
                <w:sz w:val="20"/>
                <w:szCs w:val="20"/>
              </w:rPr>
            </w:pPr>
            <w:r w:rsidRPr="00B7492E">
              <w:rPr>
                <w:rFonts w:ascii="Times New Roman" w:hAnsi="Times New Roman" w:cs="Times New Roman"/>
                <w:sz w:val="20"/>
                <w:szCs w:val="20"/>
              </w:rPr>
              <w:t>-0.05(0.12)</w:t>
            </w:r>
          </w:p>
        </w:tc>
        <w:tc>
          <w:tcPr>
            <w:tcW w:w="1149" w:type="dxa"/>
          </w:tcPr>
          <w:p w14:paraId="6294A804" w14:textId="77777777" w:rsidR="00E43584" w:rsidRPr="00B7492E" w:rsidRDefault="00E43584" w:rsidP="006E4599">
            <w:pPr>
              <w:tabs>
                <w:tab w:val="decimal" w:pos="193"/>
              </w:tabs>
              <w:spacing w:line="240" w:lineRule="auto"/>
              <w:rPr>
                <w:rFonts w:ascii="Times New Roman" w:hAnsi="Times New Roman" w:cs="Times New Roman"/>
                <w:sz w:val="20"/>
                <w:szCs w:val="20"/>
              </w:rPr>
            </w:pPr>
            <w:r w:rsidRPr="00B7492E">
              <w:rPr>
                <w:rFonts w:ascii="Times New Roman" w:hAnsi="Times New Roman" w:cs="Times New Roman"/>
                <w:sz w:val="20"/>
                <w:szCs w:val="20"/>
              </w:rPr>
              <w:t>-0.27-0.18</w:t>
            </w:r>
          </w:p>
        </w:tc>
        <w:tc>
          <w:tcPr>
            <w:tcW w:w="1198" w:type="dxa"/>
          </w:tcPr>
          <w:p w14:paraId="7BFE96CA" w14:textId="77777777" w:rsidR="00E43584" w:rsidRPr="00B7492E" w:rsidRDefault="00E43584" w:rsidP="006E4599">
            <w:pPr>
              <w:tabs>
                <w:tab w:val="decimal" w:pos="5"/>
              </w:tabs>
              <w:spacing w:line="240" w:lineRule="auto"/>
              <w:rPr>
                <w:rFonts w:ascii="Times New Roman" w:hAnsi="Times New Roman" w:cs="Times New Roman"/>
                <w:sz w:val="20"/>
                <w:szCs w:val="20"/>
              </w:rPr>
            </w:pPr>
            <w:r w:rsidRPr="00B7492E">
              <w:rPr>
                <w:rFonts w:ascii="Times New Roman" w:hAnsi="Times New Roman" w:cs="Times New Roman"/>
                <w:sz w:val="20"/>
                <w:szCs w:val="20"/>
              </w:rPr>
              <w:t>.694(-.08)</w:t>
            </w:r>
          </w:p>
        </w:tc>
        <w:tc>
          <w:tcPr>
            <w:tcW w:w="1150" w:type="dxa"/>
          </w:tcPr>
          <w:p w14:paraId="70EBAE74" w14:textId="77777777" w:rsidR="00E43584" w:rsidRPr="00B7492E" w:rsidRDefault="00E43584" w:rsidP="006E4599">
            <w:pPr>
              <w:tabs>
                <w:tab w:val="decimal" w:pos="174"/>
              </w:tabs>
              <w:spacing w:line="240" w:lineRule="auto"/>
              <w:rPr>
                <w:rFonts w:ascii="Times New Roman" w:hAnsi="Times New Roman" w:cs="Times New Roman"/>
                <w:sz w:val="20"/>
                <w:szCs w:val="20"/>
              </w:rPr>
            </w:pPr>
            <w:r w:rsidRPr="00B7492E">
              <w:rPr>
                <w:rFonts w:ascii="Times New Roman" w:hAnsi="Times New Roman" w:cs="Times New Roman"/>
                <w:sz w:val="20"/>
                <w:szCs w:val="20"/>
              </w:rPr>
              <w:t>-0.02(0.13)</w:t>
            </w:r>
          </w:p>
        </w:tc>
        <w:tc>
          <w:tcPr>
            <w:tcW w:w="1150" w:type="dxa"/>
          </w:tcPr>
          <w:p w14:paraId="1C9087B6" w14:textId="77777777" w:rsidR="00E43584" w:rsidRPr="00B7492E" w:rsidRDefault="00E43584" w:rsidP="006E4599">
            <w:pPr>
              <w:tabs>
                <w:tab w:val="decimal" w:pos="156"/>
              </w:tabs>
              <w:spacing w:line="240" w:lineRule="auto"/>
              <w:rPr>
                <w:rFonts w:ascii="Times New Roman" w:hAnsi="Times New Roman" w:cs="Times New Roman"/>
                <w:sz w:val="20"/>
                <w:szCs w:val="20"/>
              </w:rPr>
            </w:pPr>
            <w:r w:rsidRPr="00B7492E">
              <w:rPr>
                <w:rFonts w:ascii="Times New Roman" w:hAnsi="Times New Roman" w:cs="Times New Roman"/>
                <w:sz w:val="20"/>
                <w:szCs w:val="20"/>
              </w:rPr>
              <w:t>-0.27-0.22</w:t>
            </w:r>
          </w:p>
        </w:tc>
        <w:tc>
          <w:tcPr>
            <w:tcW w:w="1150" w:type="dxa"/>
          </w:tcPr>
          <w:p w14:paraId="6FB3166C" w14:textId="77777777" w:rsidR="00E43584" w:rsidRPr="00B7492E" w:rsidRDefault="00E43584" w:rsidP="006E4599">
            <w:pPr>
              <w:tabs>
                <w:tab w:val="decimal" w:pos="70"/>
              </w:tabs>
              <w:spacing w:line="240" w:lineRule="auto"/>
              <w:rPr>
                <w:rFonts w:ascii="Times New Roman" w:hAnsi="Times New Roman" w:cs="Times New Roman"/>
                <w:sz w:val="20"/>
                <w:szCs w:val="20"/>
              </w:rPr>
            </w:pPr>
            <w:r w:rsidRPr="00B7492E">
              <w:rPr>
                <w:rFonts w:ascii="Times New Roman" w:hAnsi="Times New Roman" w:cs="Times New Roman"/>
                <w:sz w:val="20"/>
                <w:szCs w:val="20"/>
              </w:rPr>
              <w:t>.844(-.03)</w:t>
            </w:r>
          </w:p>
        </w:tc>
      </w:tr>
      <w:tr w:rsidR="00E43584" w:rsidRPr="00B7492E" w14:paraId="37D46B1B" w14:textId="77777777" w:rsidTr="00307EBC">
        <w:tc>
          <w:tcPr>
            <w:tcW w:w="1242" w:type="dxa"/>
          </w:tcPr>
          <w:p w14:paraId="1EA5D233" w14:textId="77777777" w:rsidR="00E43584" w:rsidRPr="00B7492E" w:rsidRDefault="00E43584" w:rsidP="006E4599">
            <w:pPr>
              <w:spacing w:line="240" w:lineRule="auto"/>
              <w:ind w:left="142"/>
              <w:rPr>
                <w:rFonts w:ascii="Times New Roman" w:hAnsi="Times New Roman" w:cs="Times New Roman"/>
                <w:i/>
                <w:sz w:val="20"/>
                <w:szCs w:val="20"/>
              </w:rPr>
            </w:pPr>
            <w:r w:rsidRPr="00B7492E">
              <w:rPr>
                <w:rFonts w:ascii="Times New Roman" w:hAnsi="Times New Roman" w:cs="Times New Roman"/>
                <w:i/>
                <w:sz w:val="20"/>
                <w:szCs w:val="20"/>
              </w:rPr>
              <w:t>6-week</w:t>
            </w:r>
          </w:p>
        </w:tc>
        <w:tc>
          <w:tcPr>
            <w:tcW w:w="1134" w:type="dxa"/>
          </w:tcPr>
          <w:p w14:paraId="5A7DA2D3" w14:textId="77777777" w:rsidR="00E43584" w:rsidRPr="00B7492E" w:rsidRDefault="00E43584" w:rsidP="006E4599">
            <w:pPr>
              <w:tabs>
                <w:tab w:val="decimal" w:pos="152"/>
              </w:tabs>
              <w:spacing w:line="240" w:lineRule="auto"/>
              <w:rPr>
                <w:rFonts w:ascii="Times New Roman" w:hAnsi="Times New Roman" w:cs="Times New Roman"/>
                <w:sz w:val="20"/>
                <w:szCs w:val="20"/>
              </w:rPr>
            </w:pPr>
            <w:r w:rsidRPr="00B7492E">
              <w:rPr>
                <w:rFonts w:ascii="Times New Roman" w:hAnsi="Times New Roman" w:cs="Times New Roman"/>
                <w:sz w:val="20"/>
                <w:szCs w:val="20"/>
              </w:rPr>
              <w:t>1.97(0.10)</w:t>
            </w:r>
          </w:p>
        </w:tc>
        <w:tc>
          <w:tcPr>
            <w:tcW w:w="1134" w:type="dxa"/>
          </w:tcPr>
          <w:p w14:paraId="20DC709D" w14:textId="77777777" w:rsidR="00E43584" w:rsidRPr="00B7492E" w:rsidRDefault="00E43584" w:rsidP="006E4599">
            <w:pPr>
              <w:tabs>
                <w:tab w:val="decimal" w:pos="167"/>
              </w:tabs>
              <w:spacing w:line="240" w:lineRule="auto"/>
              <w:rPr>
                <w:rFonts w:ascii="Times New Roman" w:hAnsi="Times New Roman" w:cs="Times New Roman"/>
                <w:sz w:val="20"/>
                <w:szCs w:val="20"/>
              </w:rPr>
            </w:pPr>
            <w:r w:rsidRPr="00B7492E">
              <w:rPr>
                <w:rFonts w:ascii="Times New Roman" w:hAnsi="Times New Roman" w:cs="Times New Roman"/>
                <w:sz w:val="20"/>
                <w:szCs w:val="20"/>
              </w:rPr>
              <w:t>1.71(0.08)</w:t>
            </w:r>
          </w:p>
        </w:tc>
        <w:tc>
          <w:tcPr>
            <w:tcW w:w="1134" w:type="dxa"/>
            <w:tcBorders>
              <w:right w:val="single" w:sz="4" w:space="0" w:color="auto"/>
            </w:tcBorders>
          </w:tcPr>
          <w:p w14:paraId="43D90975" w14:textId="77777777" w:rsidR="00E43584" w:rsidRPr="00B7492E" w:rsidRDefault="00E4358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1.73(0.07)</w:t>
            </w:r>
          </w:p>
        </w:tc>
        <w:tc>
          <w:tcPr>
            <w:tcW w:w="1149" w:type="dxa"/>
            <w:tcBorders>
              <w:left w:val="single" w:sz="4" w:space="0" w:color="auto"/>
            </w:tcBorders>
          </w:tcPr>
          <w:p w14:paraId="784C9FD9" w14:textId="77777777" w:rsidR="00E43584" w:rsidRPr="00B7492E" w:rsidRDefault="00E43584" w:rsidP="006E4599">
            <w:pPr>
              <w:tabs>
                <w:tab w:val="decimal" w:pos="229"/>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-0.26(0.12)</w:t>
            </w:r>
          </w:p>
        </w:tc>
        <w:tc>
          <w:tcPr>
            <w:tcW w:w="1150" w:type="dxa"/>
          </w:tcPr>
          <w:p w14:paraId="2E9D3993" w14:textId="77777777" w:rsidR="00E43584" w:rsidRPr="00B7492E" w:rsidRDefault="00E43584" w:rsidP="006E4599">
            <w:pPr>
              <w:tabs>
                <w:tab w:val="decimal" w:pos="202"/>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-0.51--0.02</w:t>
            </w:r>
          </w:p>
        </w:tc>
        <w:tc>
          <w:tcPr>
            <w:tcW w:w="1150" w:type="dxa"/>
          </w:tcPr>
          <w:p w14:paraId="60B68BE6" w14:textId="77777777" w:rsidR="00E43584" w:rsidRPr="00B7492E" w:rsidRDefault="00E43584" w:rsidP="006E4599">
            <w:pPr>
              <w:tabs>
                <w:tab w:val="decimal" w:pos="120"/>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.034(-.35)</w:t>
            </w:r>
          </w:p>
        </w:tc>
        <w:tc>
          <w:tcPr>
            <w:tcW w:w="1150" w:type="dxa"/>
          </w:tcPr>
          <w:p w14:paraId="5621EC0B" w14:textId="77777777" w:rsidR="00E43584" w:rsidRPr="00B7492E" w:rsidRDefault="00E43584" w:rsidP="006E4599">
            <w:pPr>
              <w:tabs>
                <w:tab w:val="decimal" w:pos="248"/>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-0.25(0.12)</w:t>
            </w:r>
          </w:p>
        </w:tc>
        <w:tc>
          <w:tcPr>
            <w:tcW w:w="1149" w:type="dxa"/>
          </w:tcPr>
          <w:p w14:paraId="6E6934A4" w14:textId="77777777" w:rsidR="00E43584" w:rsidRPr="00B7492E" w:rsidRDefault="00E43584" w:rsidP="006E4599">
            <w:pPr>
              <w:tabs>
                <w:tab w:val="decimal" w:pos="193"/>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-0.49--0.01</w:t>
            </w:r>
          </w:p>
        </w:tc>
        <w:tc>
          <w:tcPr>
            <w:tcW w:w="1198" w:type="dxa"/>
          </w:tcPr>
          <w:p w14:paraId="55155ED4" w14:textId="77777777" w:rsidR="00E43584" w:rsidRPr="00B7492E" w:rsidRDefault="00E43584" w:rsidP="006E4599">
            <w:pPr>
              <w:tabs>
                <w:tab w:val="decimal" w:pos="5"/>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.045(-.36)</w:t>
            </w:r>
          </w:p>
        </w:tc>
        <w:tc>
          <w:tcPr>
            <w:tcW w:w="1150" w:type="dxa"/>
          </w:tcPr>
          <w:p w14:paraId="2FE3D065" w14:textId="77777777" w:rsidR="00E43584" w:rsidRPr="00B7492E" w:rsidRDefault="00E43584" w:rsidP="006E4599">
            <w:pPr>
              <w:tabs>
                <w:tab w:val="decimal" w:pos="174"/>
              </w:tabs>
              <w:spacing w:line="240" w:lineRule="auto"/>
              <w:rPr>
                <w:rFonts w:ascii="Times New Roman" w:hAnsi="Times New Roman" w:cs="Times New Roman"/>
                <w:sz w:val="20"/>
                <w:szCs w:val="20"/>
              </w:rPr>
            </w:pPr>
            <w:r w:rsidRPr="00B7492E">
              <w:rPr>
                <w:rFonts w:ascii="Times New Roman" w:hAnsi="Times New Roman" w:cs="Times New Roman"/>
                <w:sz w:val="20"/>
                <w:szCs w:val="20"/>
              </w:rPr>
              <w:t>0.02(0.12)</w:t>
            </w:r>
          </w:p>
        </w:tc>
        <w:tc>
          <w:tcPr>
            <w:tcW w:w="1150" w:type="dxa"/>
          </w:tcPr>
          <w:p w14:paraId="51BE8350" w14:textId="77777777" w:rsidR="00E43584" w:rsidRPr="00B7492E" w:rsidRDefault="00E43584" w:rsidP="006E4599">
            <w:pPr>
              <w:tabs>
                <w:tab w:val="decimal" w:pos="156"/>
              </w:tabs>
              <w:spacing w:line="240" w:lineRule="auto"/>
              <w:rPr>
                <w:rFonts w:ascii="Times New Roman" w:hAnsi="Times New Roman" w:cs="Times New Roman"/>
                <w:sz w:val="20"/>
                <w:szCs w:val="20"/>
              </w:rPr>
            </w:pPr>
            <w:r w:rsidRPr="00B7492E">
              <w:rPr>
                <w:rFonts w:ascii="Times New Roman" w:hAnsi="Times New Roman" w:cs="Times New Roman"/>
                <w:sz w:val="20"/>
                <w:szCs w:val="20"/>
              </w:rPr>
              <w:t>-0.21-0.25</w:t>
            </w:r>
          </w:p>
        </w:tc>
        <w:tc>
          <w:tcPr>
            <w:tcW w:w="1150" w:type="dxa"/>
          </w:tcPr>
          <w:p w14:paraId="14C07EFD" w14:textId="77777777" w:rsidR="00E43584" w:rsidRPr="00B7492E" w:rsidRDefault="00E43584" w:rsidP="006E4599">
            <w:pPr>
              <w:tabs>
                <w:tab w:val="decimal" w:pos="70"/>
              </w:tabs>
              <w:spacing w:line="240" w:lineRule="auto"/>
              <w:rPr>
                <w:rFonts w:ascii="Times New Roman" w:hAnsi="Times New Roman" w:cs="Times New Roman"/>
                <w:sz w:val="20"/>
                <w:szCs w:val="20"/>
              </w:rPr>
            </w:pPr>
            <w:r w:rsidRPr="00B7492E">
              <w:rPr>
                <w:rFonts w:ascii="Times New Roman" w:hAnsi="Times New Roman" w:cs="Times New Roman"/>
                <w:sz w:val="20"/>
                <w:szCs w:val="20"/>
              </w:rPr>
              <w:t>.880(.03)</w:t>
            </w:r>
          </w:p>
        </w:tc>
      </w:tr>
      <w:tr w:rsidR="00E43584" w:rsidRPr="00B7492E" w14:paraId="21A4130D" w14:textId="77777777" w:rsidTr="00307EBC">
        <w:tc>
          <w:tcPr>
            <w:tcW w:w="1242" w:type="dxa"/>
          </w:tcPr>
          <w:p w14:paraId="6B1DB150" w14:textId="77777777" w:rsidR="00E43584" w:rsidRPr="00B7492E" w:rsidRDefault="00E43584" w:rsidP="006E4599">
            <w:pPr>
              <w:spacing w:line="240" w:lineRule="auto"/>
              <w:ind w:left="142"/>
              <w:rPr>
                <w:rFonts w:ascii="Times New Roman" w:hAnsi="Times New Roman" w:cs="Times New Roman"/>
                <w:i/>
                <w:sz w:val="20"/>
                <w:szCs w:val="20"/>
              </w:rPr>
            </w:pPr>
            <w:r w:rsidRPr="00B7492E">
              <w:rPr>
                <w:rFonts w:ascii="Times New Roman" w:hAnsi="Times New Roman" w:cs="Times New Roman"/>
                <w:i/>
                <w:sz w:val="20"/>
                <w:szCs w:val="20"/>
              </w:rPr>
              <w:t>12-month</w:t>
            </w:r>
          </w:p>
        </w:tc>
        <w:tc>
          <w:tcPr>
            <w:tcW w:w="1134" w:type="dxa"/>
          </w:tcPr>
          <w:p w14:paraId="6D284757" w14:textId="77777777" w:rsidR="00E43584" w:rsidRPr="00B7492E" w:rsidRDefault="00E43584" w:rsidP="006E4599">
            <w:pPr>
              <w:tabs>
                <w:tab w:val="decimal" w:pos="152"/>
              </w:tabs>
              <w:spacing w:line="240" w:lineRule="auto"/>
              <w:rPr>
                <w:rFonts w:ascii="Times New Roman" w:hAnsi="Times New Roman" w:cs="Times New Roman"/>
                <w:sz w:val="20"/>
                <w:szCs w:val="20"/>
              </w:rPr>
            </w:pPr>
            <w:r w:rsidRPr="00B7492E">
              <w:rPr>
                <w:rFonts w:ascii="Times New Roman" w:hAnsi="Times New Roman" w:cs="Times New Roman"/>
                <w:sz w:val="20"/>
                <w:szCs w:val="20"/>
              </w:rPr>
              <w:t>2.13(0.13)</w:t>
            </w:r>
          </w:p>
        </w:tc>
        <w:tc>
          <w:tcPr>
            <w:tcW w:w="1134" w:type="dxa"/>
          </w:tcPr>
          <w:p w14:paraId="3D45C96B" w14:textId="77777777" w:rsidR="00E43584" w:rsidRPr="00B7492E" w:rsidRDefault="00E43584" w:rsidP="006E4599">
            <w:pPr>
              <w:tabs>
                <w:tab w:val="decimal" w:pos="167"/>
              </w:tabs>
              <w:spacing w:line="240" w:lineRule="auto"/>
              <w:rPr>
                <w:rFonts w:ascii="Times New Roman" w:hAnsi="Times New Roman" w:cs="Times New Roman"/>
                <w:sz w:val="20"/>
                <w:szCs w:val="20"/>
              </w:rPr>
            </w:pPr>
            <w:r w:rsidRPr="00B7492E">
              <w:rPr>
                <w:rFonts w:ascii="Times New Roman" w:hAnsi="Times New Roman" w:cs="Times New Roman"/>
                <w:sz w:val="20"/>
                <w:szCs w:val="20"/>
              </w:rPr>
              <w:t>2.13(0.10)</w:t>
            </w:r>
          </w:p>
        </w:tc>
        <w:tc>
          <w:tcPr>
            <w:tcW w:w="1134" w:type="dxa"/>
            <w:tcBorders>
              <w:right w:val="single" w:sz="4" w:space="0" w:color="auto"/>
            </w:tcBorders>
          </w:tcPr>
          <w:p w14:paraId="394CEE9B" w14:textId="77777777" w:rsidR="00E43584" w:rsidRPr="00B7492E" w:rsidRDefault="00E4358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1.88(0.11)</w:t>
            </w:r>
          </w:p>
        </w:tc>
        <w:tc>
          <w:tcPr>
            <w:tcW w:w="1149" w:type="dxa"/>
            <w:tcBorders>
              <w:left w:val="single" w:sz="4" w:space="0" w:color="auto"/>
            </w:tcBorders>
          </w:tcPr>
          <w:p w14:paraId="576A76E4" w14:textId="77777777" w:rsidR="00E43584" w:rsidRPr="00B7492E" w:rsidRDefault="00E43584" w:rsidP="006E4599">
            <w:pPr>
              <w:tabs>
                <w:tab w:val="decimal" w:pos="229"/>
              </w:tabs>
              <w:spacing w:line="240" w:lineRule="auto"/>
              <w:rPr>
                <w:rFonts w:ascii="Times New Roman" w:hAnsi="Times New Roman" w:cs="Times New Roman"/>
                <w:sz w:val="20"/>
                <w:szCs w:val="20"/>
              </w:rPr>
            </w:pPr>
            <w:r w:rsidRPr="00B7492E">
              <w:rPr>
                <w:rFonts w:ascii="Times New Roman" w:hAnsi="Times New Roman" w:cs="Times New Roman"/>
                <w:sz w:val="20"/>
                <w:szCs w:val="20"/>
              </w:rPr>
              <w:t>0.00(0.17)</w:t>
            </w:r>
          </w:p>
        </w:tc>
        <w:tc>
          <w:tcPr>
            <w:tcW w:w="1150" w:type="dxa"/>
          </w:tcPr>
          <w:p w14:paraId="2A5FE6B7" w14:textId="77777777" w:rsidR="00E43584" w:rsidRPr="00B7492E" w:rsidRDefault="00E43584" w:rsidP="006E4599">
            <w:pPr>
              <w:tabs>
                <w:tab w:val="decimal" w:pos="202"/>
              </w:tabs>
              <w:spacing w:line="240" w:lineRule="auto"/>
              <w:rPr>
                <w:rFonts w:ascii="Times New Roman" w:hAnsi="Times New Roman" w:cs="Times New Roman"/>
                <w:sz w:val="20"/>
                <w:szCs w:val="20"/>
              </w:rPr>
            </w:pPr>
            <w:r w:rsidRPr="00B7492E">
              <w:rPr>
                <w:rFonts w:ascii="Times New Roman" w:hAnsi="Times New Roman" w:cs="Times New Roman"/>
                <w:sz w:val="20"/>
                <w:szCs w:val="20"/>
              </w:rPr>
              <w:t>-0.33-0.33</w:t>
            </w:r>
          </w:p>
        </w:tc>
        <w:tc>
          <w:tcPr>
            <w:tcW w:w="1150" w:type="dxa"/>
          </w:tcPr>
          <w:p w14:paraId="3C22C4CF" w14:textId="77777777" w:rsidR="00E43584" w:rsidRPr="00B7492E" w:rsidRDefault="00E43584" w:rsidP="006E4599">
            <w:pPr>
              <w:tabs>
                <w:tab w:val="decimal" w:pos="120"/>
              </w:tabs>
              <w:spacing w:line="240" w:lineRule="auto"/>
              <w:rPr>
                <w:rFonts w:ascii="Times New Roman" w:hAnsi="Times New Roman" w:cs="Times New Roman"/>
                <w:sz w:val="20"/>
                <w:szCs w:val="20"/>
              </w:rPr>
            </w:pPr>
            <w:r w:rsidRPr="00B7492E">
              <w:rPr>
                <w:rFonts w:ascii="Times New Roman" w:hAnsi="Times New Roman" w:cs="Times New Roman"/>
                <w:sz w:val="20"/>
                <w:szCs w:val="20"/>
              </w:rPr>
              <w:t>.996(.00)</w:t>
            </w:r>
          </w:p>
        </w:tc>
        <w:tc>
          <w:tcPr>
            <w:tcW w:w="1150" w:type="dxa"/>
          </w:tcPr>
          <w:p w14:paraId="1CE51A3C" w14:textId="77777777" w:rsidR="00E43584" w:rsidRPr="00B7492E" w:rsidRDefault="00E43584" w:rsidP="006E4599">
            <w:pPr>
              <w:tabs>
                <w:tab w:val="decimal" w:pos="248"/>
              </w:tabs>
              <w:spacing w:line="240" w:lineRule="auto"/>
              <w:rPr>
                <w:rFonts w:ascii="Times New Roman" w:hAnsi="Times New Roman" w:cs="Times New Roman"/>
                <w:sz w:val="20"/>
                <w:szCs w:val="20"/>
              </w:rPr>
            </w:pPr>
            <w:r w:rsidRPr="00B7492E">
              <w:rPr>
                <w:rFonts w:ascii="Times New Roman" w:hAnsi="Times New Roman" w:cs="Times New Roman"/>
                <w:sz w:val="20"/>
                <w:szCs w:val="20"/>
              </w:rPr>
              <w:t>-0.25(0.17)</w:t>
            </w:r>
          </w:p>
        </w:tc>
        <w:tc>
          <w:tcPr>
            <w:tcW w:w="1149" w:type="dxa"/>
          </w:tcPr>
          <w:p w14:paraId="1C2C2BE4" w14:textId="77777777" w:rsidR="00E43584" w:rsidRPr="00B7492E" w:rsidRDefault="00E43584" w:rsidP="006E4599">
            <w:pPr>
              <w:tabs>
                <w:tab w:val="decimal" w:pos="193"/>
              </w:tabs>
              <w:spacing w:line="240" w:lineRule="auto"/>
              <w:rPr>
                <w:rFonts w:ascii="Times New Roman" w:hAnsi="Times New Roman" w:cs="Times New Roman"/>
                <w:sz w:val="20"/>
                <w:szCs w:val="20"/>
              </w:rPr>
            </w:pPr>
            <w:r w:rsidRPr="00B7492E">
              <w:rPr>
                <w:rFonts w:ascii="Times New Roman" w:hAnsi="Times New Roman" w:cs="Times New Roman"/>
                <w:sz w:val="20"/>
                <w:szCs w:val="20"/>
              </w:rPr>
              <w:t>-0.58-0.07</w:t>
            </w:r>
          </w:p>
        </w:tc>
        <w:tc>
          <w:tcPr>
            <w:tcW w:w="1198" w:type="dxa"/>
          </w:tcPr>
          <w:p w14:paraId="659C973A" w14:textId="77777777" w:rsidR="00E43584" w:rsidRPr="00B7492E" w:rsidRDefault="00E43584" w:rsidP="006E4599">
            <w:pPr>
              <w:tabs>
                <w:tab w:val="decimal" w:pos="5"/>
              </w:tabs>
              <w:spacing w:line="240" w:lineRule="auto"/>
              <w:rPr>
                <w:rFonts w:ascii="Times New Roman" w:hAnsi="Times New Roman" w:cs="Times New Roman"/>
                <w:sz w:val="20"/>
                <w:szCs w:val="20"/>
              </w:rPr>
            </w:pPr>
            <w:r w:rsidRPr="00B7492E">
              <w:rPr>
                <w:rFonts w:ascii="Times New Roman" w:hAnsi="Times New Roman" w:cs="Times New Roman"/>
                <w:sz w:val="20"/>
                <w:szCs w:val="20"/>
              </w:rPr>
              <w:t>.129(-.32)</w:t>
            </w:r>
          </w:p>
        </w:tc>
        <w:tc>
          <w:tcPr>
            <w:tcW w:w="1150" w:type="dxa"/>
          </w:tcPr>
          <w:p w14:paraId="43627E43" w14:textId="77777777" w:rsidR="00E43584" w:rsidRPr="00B7492E" w:rsidRDefault="00E43584" w:rsidP="006E4599">
            <w:pPr>
              <w:tabs>
                <w:tab w:val="decimal" w:pos="174"/>
              </w:tabs>
              <w:spacing w:line="240" w:lineRule="auto"/>
              <w:rPr>
                <w:rFonts w:ascii="Times New Roman" w:hAnsi="Times New Roman" w:cs="Times New Roman"/>
                <w:sz w:val="20"/>
                <w:szCs w:val="20"/>
              </w:rPr>
            </w:pPr>
            <w:r w:rsidRPr="00B7492E">
              <w:rPr>
                <w:rFonts w:ascii="Times New Roman" w:hAnsi="Times New Roman" w:cs="Times New Roman"/>
                <w:sz w:val="20"/>
                <w:szCs w:val="20"/>
              </w:rPr>
              <w:t>-0.26(0.16)</w:t>
            </w:r>
          </w:p>
        </w:tc>
        <w:tc>
          <w:tcPr>
            <w:tcW w:w="1150" w:type="dxa"/>
          </w:tcPr>
          <w:p w14:paraId="3492A349" w14:textId="77777777" w:rsidR="00E43584" w:rsidRPr="00B7492E" w:rsidRDefault="00E43584" w:rsidP="006E4599">
            <w:pPr>
              <w:tabs>
                <w:tab w:val="decimal" w:pos="156"/>
              </w:tabs>
              <w:spacing w:line="240" w:lineRule="auto"/>
              <w:rPr>
                <w:rFonts w:ascii="Times New Roman" w:hAnsi="Times New Roman" w:cs="Times New Roman"/>
                <w:sz w:val="20"/>
                <w:szCs w:val="20"/>
              </w:rPr>
            </w:pPr>
            <w:r w:rsidRPr="00B7492E">
              <w:rPr>
                <w:rFonts w:ascii="Times New Roman" w:hAnsi="Times New Roman" w:cs="Times New Roman"/>
                <w:sz w:val="20"/>
                <w:szCs w:val="20"/>
              </w:rPr>
              <w:t>-0.56-0.05</w:t>
            </w:r>
          </w:p>
        </w:tc>
        <w:tc>
          <w:tcPr>
            <w:tcW w:w="1150" w:type="dxa"/>
          </w:tcPr>
          <w:p w14:paraId="788F0447" w14:textId="77777777" w:rsidR="00E43584" w:rsidRPr="00B7492E" w:rsidRDefault="00E43584" w:rsidP="006E4599">
            <w:pPr>
              <w:tabs>
                <w:tab w:val="decimal" w:pos="70"/>
              </w:tabs>
              <w:spacing w:line="240" w:lineRule="auto"/>
              <w:rPr>
                <w:rFonts w:ascii="Times New Roman" w:hAnsi="Times New Roman" w:cs="Times New Roman"/>
                <w:sz w:val="20"/>
                <w:szCs w:val="20"/>
              </w:rPr>
            </w:pPr>
            <w:r w:rsidRPr="00B7492E">
              <w:rPr>
                <w:rFonts w:ascii="Times New Roman" w:hAnsi="Times New Roman" w:cs="Times New Roman"/>
                <w:sz w:val="20"/>
                <w:szCs w:val="20"/>
              </w:rPr>
              <w:t>.099(-.35)</w:t>
            </w:r>
          </w:p>
        </w:tc>
      </w:tr>
      <w:tr w:rsidR="00E43584" w:rsidRPr="00B7492E" w14:paraId="7BB04798" w14:textId="77777777" w:rsidTr="00307EBC">
        <w:tc>
          <w:tcPr>
            <w:tcW w:w="4644" w:type="dxa"/>
            <w:gridSpan w:val="4"/>
            <w:tcBorders>
              <w:right w:val="single" w:sz="4" w:space="0" w:color="auto"/>
            </w:tcBorders>
          </w:tcPr>
          <w:p w14:paraId="2E7BABEC" w14:textId="77777777" w:rsidR="00E43584" w:rsidRPr="00B7492E" w:rsidRDefault="00E43584" w:rsidP="006E4599">
            <w:pPr>
              <w:keepNext/>
              <w:tabs>
                <w:tab w:val="decimal" w:pos="150"/>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Self-esteem</w:t>
            </w:r>
          </w:p>
        </w:tc>
        <w:tc>
          <w:tcPr>
            <w:tcW w:w="1149" w:type="dxa"/>
            <w:tcBorders>
              <w:left w:val="single" w:sz="4" w:space="0" w:color="auto"/>
            </w:tcBorders>
          </w:tcPr>
          <w:p w14:paraId="597F3A2D" w14:textId="77777777" w:rsidR="00E43584" w:rsidRPr="00B7492E" w:rsidRDefault="00E43584" w:rsidP="006E4599">
            <w:pPr>
              <w:keepNext/>
              <w:tabs>
                <w:tab w:val="decimal" w:pos="229"/>
              </w:tabs>
              <w:spacing w:line="240" w:lineRule="auto"/>
              <w:rPr>
                <w:rFonts w:ascii="Times New Roman" w:hAnsi="Times New Roman" w:cs="Times New Roman"/>
                <w:sz w:val="20"/>
                <w:szCs w:val="20"/>
              </w:rPr>
            </w:pPr>
          </w:p>
        </w:tc>
        <w:tc>
          <w:tcPr>
            <w:tcW w:w="1150" w:type="dxa"/>
          </w:tcPr>
          <w:p w14:paraId="00E7A818" w14:textId="77777777" w:rsidR="00E43584" w:rsidRPr="00B7492E" w:rsidRDefault="00E43584" w:rsidP="006E4599">
            <w:pPr>
              <w:keepNext/>
              <w:tabs>
                <w:tab w:val="decimal" w:pos="202"/>
              </w:tabs>
              <w:spacing w:line="240" w:lineRule="auto"/>
              <w:rPr>
                <w:rFonts w:ascii="Times New Roman" w:hAnsi="Times New Roman" w:cs="Times New Roman"/>
                <w:sz w:val="20"/>
                <w:szCs w:val="20"/>
              </w:rPr>
            </w:pPr>
          </w:p>
        </w:tc>
        <w:tc>
          <w:tcPr>
            <w:tcW w:w="1150" w:type="dxa"/>
          </w:tcPr>
          <w:p w14:paraId="522848BB" w14:textId="77777777" w:rsidR="00E43584" w:rsidRPr="00B7492E" w:rsidRDefault="00E43584" w:rsidP="006E4599">
            <w:pPr>
              <w:keepNext/>
              <w:tabs>
                <w:tab w:val="decimal" w:pos="120"/>
              </w:tabs>
              <w:spacing w:line="240" w:lineRule="auto"/>
              <w:rPr>
                <w:rFonts w:ascii="Times New Roman" w:hAnsi="Times New Roman" w:cs="Times New Roman"/>
                <w:sz w:val="20"/>
                <w:szCs w:val="20"/>
              </w:rPr>
            </w:pPr>
          </w:p>
        </w:tc>
        <w:tc>
          <w:tcPr>
            <w:tcW w:w="1150" w:type="dxa"/>
          </w:tcPr>
          <w:p w14:paraId="6E7B079F" w14:textId="77777777" w:rsidR="00E43584" w:rsidRPr="00B7492E" w:rsidRDefault="00E43584" w:rsidP="006E4599">
            <w:pPr>
              <w:keepNext/>
              <w:tabs>
                <w:tab w:val="decimal" w:pos="248"/>
              </w:tabs>
              <w:spacing w:line="240" w:lineRule="auto"/>
              <w:rPr>
                <w:rFonts w:ascii="Times New Roman" w:hAnsi="Times New Roman" w:cs="Times New Roman"/>
                <w:sz w:val="20"/>
                <w:szCs w:val="20"/>
              </w:rPr>
            </w:pPr>
          </w:p>
        </w:tc>
        <w:tc>
          <w:tcPr>
            <w:tcW w:w="1149" w:type="dxa"/>
          </w:tcPr>
          <w:p w14:paraId="00E05454" w14:textId="77777777" w:rsidR="00E43584" w:rsidRPr="00B7492E" w:rsidRDefault="00E43584" w:rsidP="006E4599">
            <w:pPr>
              <w:keepNext/>
              <w:tabs>
                <w:tab w:val="decimal" w:pos="193"/>
              </w:tabs>
              <w:spacing w:line="240" w:lineRule="auto"/>
              <w:rPr>
                <w:rFonts w:ascii="Times New Roman" w:hAnsi="Times New Roman" w:cs="Times New Roman"/>
                <w:sz w:val="20"/>
                <w:szCs w:val="20"/>
              </w:rPr>
            </w:pPr>
          </w:p>
        </w:tc>
        <w:tc>
          <w:tcPr>
            <w:tcW w:w="1198" w:type="dxa"/>
          </w:tcPr>
          <w:p w14:paraId="390FCDD8" w14:textId="77777777" w:rsidR="00E43584" w:rsidRPr="00B7492E" w:rsidRDefault="00E43584" w:rsidP="006E4599">
            <w:pPr>
              <w:keepNext/>
              <w:tabs>
                <w:tab w:val="decimal" w:pos="5"/>
              </w:tabs>
              <w:spacing w:line="240" w:lineRule="auto"/>
              <w:rPr>
                <w:rFonts w:ascii="Times New Roman" w:hAnsi="Times New Roman" w:cs="Times New Roman"/>
                <w:sz w:val="20"/>
                <w:szCs w:val="20"/>
              </w:rPr>
            </w:pPr>
          </w:p>
        </w:tc>
        <w:tc>
          <w:tcPr>
            <w:tcW w:w="1150" w:type="dxa"/>
          </w:tcPr>
          <w:p w14:paraId="2E589B35" w14:textId="77777777" w:rsidR="00E43584" w:rsidRPr="00B7492E" w:rsidRDefault="00E43584" w:rsidP="006E4599">
            <w:pPr>
              <w:keepNext/>
              <w:tabs>
                <w:tab w:val="decimal" w:pos="174"/>
              </w:tabs>
              <w:spacing w:line="240" w:lineRule="auto"/>
              <w:rPr>
                <w:rFonts w:ascii="Times New Roman" w:hAnsi="Times New Roman" w:cs="Times New Roman"/>
                <w:sz w:val="20"/>
                <w:szCs w:val="20"/>
              </w:rPr>
            </w:pPr>
          </w:p>
        </w:tc>
        <w:tc>
          <w:tcPr>
            <w:tcW w:w="1150" w:type="dxa"/>
          </w:tcPr>
          <w:p w14:paraId="184706FD" w14:textId="77777777" w:rsidR="00E43584" w:rsidRPr="00B7492E" w:rsidRDefault="00E43584" w:rsidP="006E4599">
            <w:pPr>
              <w:keepNext/>
              <w:tabs>
                <w:tab w:val="decimal" w:pos="156"/>
              </w:tabs>
              <w:spacing w:line="240" w:lineRule="auto"/>
              <w:rPr>
                <w:rFonts w:ascii="Times New Roman" w:hAnsi="Times New Roman" w:cs="Times New Roman"/>
                <w:sz w:val="20"/>
                <w:szCs w:val="20"/>
              </w:rPr>
            </w:pPr>
          </w:p>
        </w:tc>
        <w:tc>
          <w:tcPr>
            <w:tcW w:w="1150" w:type="dxa"/>
          </w:tcPr>
          <w:p w14:paraId="77E3DD5E" w14:textId="77777777" w:rsidR="00E43584" w:rsidRPr="00B7492E" w:rsidRDefault="00E43584" w:rsidP="006E4599">
            <w:pPr>
              <w:keepNext/>
              <w:tabs>
                <w:tab w:val="decimal" w:pos="70"/>
              </w:tabs>
              <w:spacing w:line="240" w:lineRule="auto"/>
              <w:rPr>
                <w:rFonts w:ascii="Times New Roman" w:hAnsi="Times New Roman" w:cs="Times New Roman"/>
                <w:sz w:val="20"/>
                <w:szCs w:val="20"/>
              </w:rPr>
            </w:pPr>
          </w:p>
        </w:tc>
      </w:tr>
      <w:tr w:rsidR="00AF5794" w:rsidRPr="00B7492E" w14:paraId="43F9A036" w14:textId="77777777" w:rsidTr="00307EBC">
        <w:tc>
          <w:tcPr>
            <w:tcW w:w="4644" w:type="dxa"/>
            <w:gridSpan w:val="4"/>
            <w:tcBorders>
              <w:right w:val="single" w:sz="4" w:space="0" w:color="auto"/>
            </w:tcBorders>
          </w:tcPr>
          <w:p w14:paraId="530B1718" w14:textId="54AA5796" w:rsidR="00AF5794" w:rsidRPr="00B7492E" w:rsidRDefault="00AF579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Mothers (2.99)</w:t>
            </w:r>
          </w:p>
        </w:tc>
        <w:tc>
          <w:tcPr>
            <w:tcW w:w="1149" w:type="dxa"/>
            <w:tcBorders>
              <w:left w:val="single" w:sz="4" w:space="0" w:color="auto"/>
            </w:tcBorders>
          </w:tcPr>
          <w:p w14:paraId="6B81E130" w14:textId="77777777" w:rsidR="00AF5794" w:rsidRPr="00B7492E" w:rsidRDefault="00AF5794" w:rsidP="006E4599">
            <w:pPr>
              <w:tabs>
                <w:tab w:val="decimal" w:pos="229"/>
              </w:tabs>
              <w:spacing w:line="240" w:lineRule="auto"/>
              <w:rPr>
                <w:rFonts w:ascii="Times New Roman" w:hAnsi="Times New Roman" w:cs="Times New Roman"/>
                <w:sz w:val="20"/>
                <w:szCs w:val="20"/>
              </w:rPr>
            </w:pPr>
          </w:p>
        </w:tc>
        <w:tc>
          <w:tcPr>
            <w:tcW w:w="1150" w:type="dxa"/>
          </w:tcPr>
          <w:p w14:paraId="70A8D6BC" w14:textId="77777777" w:rsidR="00AF5794" w:rsidRPr="00B7492E" w:rsidRDefault="00AF5794" w:rsidP="006E4599">
            <w:pPr>
              <w:tabs>
                <w:tab w:val="decimal" w:pos="202"/>
              </w:tabs>
              <w:spacing w:line="240" w:lineRule="auto"/>
              <w:rPr>
                <w:rFonts w:ascii="Times New Roman" w:hAnsi="Times New Roman" w:cs="Times New Roman"/>
                <w:sz w:val="20"/>
                <w:szCs w:val="20"/>
              </w:rPr>
            </w:pPr>
          </w:p>
        </w:tc>
        <w:tc>
          <w:tcPr>
            <w:tcW w:w="1150" w:type="dxa"/>
          </w:tcPr>
          <w:p w14:paraId="1842E482" w14:textId="77777777" w:rsidR="00AF5794" w:rsidRPr="00B7492E" w:rsidRDefault="00AF5794" w:rsidP="006E4599">
            <w:pPr>
              <w:tabs>
                <w:tab w:val="decimal" w:pos="120"/>
              </w:tabs>
              <w:spacing w:line="240" w:lineRule="auto"/>
              <w:rPr>
                <w:rFonts w:ascii="Times New Roman" w:hAnsi="Times New Roman" w:cs="Times New Roman"/>
                <w:sz w:val="20"/>
                <w:szCs w:val="20"/>
              </w:rPr>
            </w:pPr>
          </w:p>
        </w:tc>
        <w:tc>
          <w:tcPr>
            <w:tcW w:w="1150" w:type="dxa"/>
          </w:tcPr>
          <w:p w14:paraId="59450C97" w14:textId="77777777" w:rsidR="00AF5794" w:rsidRPr="00B7492E" w:rsidRDefault="00AF5794" w:rsidP="006E4599">
            <w:pPr>
              <w:tabs>
                <w:tab w:val="decimal" w:pos="248"/>
              </w:tabs>
              <w:spacing w:line="240" w:lineRule="auto"/>
              <w:rPr>
                <w:rFonts w:ascii="Times New Roman" w:hAnsi="Times New Roman" w:cs="Times New Roman"/>
                <w:sz w:val="20"/>
                <w:szCs w:val="20"/>
              </w:rPr>
            </w:pPr>
          </w:p>
        </w:tc>
        <w:tc>
          <w:tcPr>
            <w:tcW w:w="1149" w:type="dxa"/>
          </w:tcPr>
          <w:p w14:paraId="4900F3FE" w14:textId="77777777" w:rsidR="00AF5794" w:rsidRPr="00B7492E" w:rsidRDefault="00AF5794" w:rsidP="006E4599">
            <w:pPr>
              <w:tabs>
                <w:tab w:val="decimal" w:pos="193"/>
              </w:tabs>
              <w:spacing w:line="240" w:lineRule="auto"/>
              <w:rPr>
                <w:rFonts w:ascii="Times New Roman" w:hAnsi="Times New Roman" w:cs="Times New Roman"/>
                <w:sz w:val="20"/>
                <w:szCs w:val="20"/>
              </w:rPr>
            </w:pPr>
          </w:p>
        </w:tc>
        <w:tc>
          <w:tcPr>
            <w:tcW w:w="1198" w:type="dxa"/>
          </w:tcPr>
          <w:p w14:paraId="449D29C5" w14:textId="77777777" w:rsidR="00AF5794" w:rsidRPr="00B7492E" w:rsidRDefault="00AF5794" w:rsidP="006E4599">
            <w:pPr>
              <w:tabs>
                <w:tab w:val="decimal" w:pos="5"/>
              </w:tabs>
              <w:spacing w:line="240" w:lineRule="auto"/>
              <w:rPr>
                <w:rFonts w:ascii="Times New Roman" w:hAnsi="Times New Roman" w:cs="Times New Roman"/>
                <w:sz w:val="20"/>
                <w:szCs w:val="20"/>
              </w:rPr>
            </w:pPr>
          </w:p>
        </w:tc>
        <w:tc>
          <w:tcPr>
            <w:tcW w:w="1150" w:type="dxa"/>
          </w:tcPr>
          <w:p w14:paraId="5C5843E1" w14:textId="77777777" w:rsidR="00AF5794" w:rsidRPr="00B7492E" w:rsidRDefault="00AF5794" w:rsidP="006E4599">
            <w:pPr>
              <w:tabs>
                <w:tab w:val="decimal" w:pos="174"/>
              </w:tabs>
              <w:spacing w:line="240" w:lineRule="auto"/>
              <w:rPr>
                <w:rFonts w:ascii="Times New Roman" w:hAnsi="Times New Roman" w:cs="Times New Roman"/>
                <w:sz w:val="20"/>
                <w:szCs w:val="20"/>
              </w:rPr>
            </w:pPr>
          </w:p>
        </w:tc>
        <w:tc>
          <w:tcPr>
            <w:tcW w:w="1150" w:type="dxa"/>
          </w:tcPr>
          <w:p w14:paraId="4130FC5C" w14:textId="77777777" w:rsidR="00AF5794" w:rsidRPr="00B7492E" w:rsidRDefault="00AF5794" w:rsidP="006E4599">
            <w:pPr>
              <w:tabs>
                <w:tab w:val="decimal" w:pos="156"/>
              </w:tabs>
              <w:spacing w:line="240" w:lineRule="auto"/>
              <w:rPr>
                <w:rFonts w:ascii="Times New Roman" w:hAnsi="Times New Roman" w:cs="Times New Roman"/>
                <w:sz w:val="20"/>
                <w:szCs w:val="20"/>
              </w:rPr>
            </w:pPr>
          </w:p>
        </w:tc>
        <w:tc>
          <w:tcPr>
            <w:tcW w:w="1150" w:type="dxa"/>
          </w:tcPr>
          <w:p w14:paraId="0F4E254C" w14:textId="77777777" w:rsidR="00AF5794" w:rsidRPr="00B7492E" w:rsidRDefault="00AF5794" w:rsidP="006E4599">
            <w:pPr>
              <w:tabs>
                <w:tab w:val="decimal" w:pos="70"/>
              </w:tabs>
              <w:spacing w:line="240" w:lineRule="auto"/>
              <w:rPr>
                <w:rFonts w:ascii="Times New Roman" w:hAnsi="Times New Roman" w:cs="Times New Roman"/>
                <w:sz w:val="20"/>
                <w:szCs w:val="20"/>
              </w:rPr>
            </w:pPr>
          </w:p>
        </w:tc>
      </w:tr>
      <w:tr w:rsidR="00E43584" w:rsidRPr="00B7492E" w14:paraId="4D6F5C95" w14:textId="77777777" w:rsidTr="00307EBC">
        <w:tc>
          <w:tcPr>
            <w:tcW w:w="1242" w:type="dxa"/>
          </w:tcPr>
          <w:p w14:paraId="5A841C05" w14:textId="77777777" w:rsidR="00E43584" w:rsidRPr="00B7492E" w:rsidRDefault="00E43584" w:rsidP="006E4599">
            <w:pPr>
              <w:spacing w:line="240" w:lineRule="auto"/>
              <w:ind w:left="142"/>
              <w:rPr>
                <w:rFonts w:ascii="Times New Roman" w:hAnsi="Times New Roman" w:cs="Times New Roman"/>
                <w:i/>
                <w:sz w:val="20"/>
                <w:szCs w:val="20"/>
              </w:rPr>
            </w:pPr>
            <w:r w:rsidRPr="00B7492E">
              <w:rPr>
                <w:rFonts w:ascii="Times New Roman" w:hAnsi="Times New Roman" w:cs="Times New Roman"/>
                <w:i/>
                <w:sz w:val="20"/>
                <w:szCs w:val="20"/>
              </w:rPr>
              <w:t>Post</w:t>
            </w:r>
          </w:p>
        </w:tc>
        <w:tc>
          <w:tcPr>
            <w:tcW w:w="1134" w:type="dxa"/>
          </w:tcPr>
          <w:p w14:paraId="1933D4F2" w14:textId="77777777" w:rsidR="00E43584" w:rsidRPr="00B7492E" w:rsidRDefault="00E43584" w:rsidP="006E4599">
            <w:pPr>
              <w:tabs>
                <w:tab w:val="decimal" w:pos="152"/>
              </w:tabs>
              <w:spacing w:line="240" w:lineRule="auto"/>
              <w:rPr>
                <w:rFonts w:ascii="Times New Roman" w:hAnsi="Times New Roman" w:cs="Times New Roman"/>
                <w:sz w:val="20"/>
                <w:szCs w:val="20"/>
              </w:rPr>
            </w:pPr>
            <w:r w:rsidRPr="00B7492E">
              <w:rPr>
                <w:rFonts w:ascii="Times New Roman" w:hAnsi="Times New Roman" w:cs="Times New Roman"/>
                <w:sz w:val="20"/>
                <w:szCs w:val="20"/>
              </w:rPr>
              <w:t>2.91(0.04)</w:t>
            </w:r>
          </w:p>
        </w:tc>
        <w:tc>
          <w:tcPr>
            <w:tcW w:w="1134" w:type="dxa"/>
          </w:tcPr>
          <w:p w14:paraId="747CF551" w14:textId="77777777" w:rsidR="00E43584" w:rsidRPr="00B7492E" w:rsidRDefault="00E43584" w:rsidP="006E4599">
            <w:pPr>
              <w:tabs>
                <w:tab w:val="decimal" w:pos="167"/>
              </w:tabs>
              <w:spacing w:line="240" w:lineRule="auto"/>
              <w:rPr>
                <w:rFonts w:ascii="Times New Roman" w:hAnsi="Times New Roman" w:cs="Times New Roman"/>
                <w:sz w:val="20"/>
                <w:szCs w:val="20"/>
              </w:rPr>
            </w:pPr>
            <w:r w:rsidRPr="00B7492E">
              <w:rPr>
                <w:rFonts w:ascii="Times New Roman" w:hAnsi="Times New Roman" w:cs="Times New Roman"/>
                <w:sz w:val="20"/>
                <w:szCs w:val="20"/>
              </w:rPr>
              <w:t>2.99(0.04)</w:t>
            </w:r>
          </w:p>
        </w:tc>
        <w:tc>
          <w:tcPr>
            <w:tcW w:w="1134" w:type="dxa"/>
            <w:tcBorders>
              <w:right w:val="single" w:sz="4" w:space="0" w:color="auto"/>
            </w:tcBorders>
          </w:tcPr>
          <w:p w14:paraId="78DC2779" w14:textId="77777777" w:rsidR="00E43584" w:rsidRPr="00B7492E" w:rsidRDefault="00E4358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3.07(0.05)</w:t>
            </w:r>
          </w:p>
        </w:tc>
        <w:tc>
          <w:tcPr>
            <w:tcW w:w="1149" w:type="dxa"/>
            <w:tcBorders>
              <w:left w:val="single" w:sz="4" w:space="0" w:color="auto"/>
            </w:tcBorders>
          </w:tcPr>
          <w:p w14:paraId="30E34152" w14:textId="77777777" w:rsidR="00E43584" w:rsidRPr="00B7492E" w:rsidRDefault="00E43584" w:rsidP="006E4599">
            <w:pPr>
              <w:tabs>
                <w:tab w:val="decimal" w:pos="229"/>
              </w:tabs>
              <w:spacing w:line="240" w:lineRule="auto"/>
              <w:rPr>
                <w:rFonts w:ascii="Times New Roman" w:hAnsi="Times New Roman" w:cs="Times New Roman"/>
                <w:sz w:val="20"/>
                <w:szCs w:val="20"/>
              </w:rPr>
            </w:pPr>
            <w:r w:rsidRPr="00B7492E">
              <w:rPr>
                <w:rFonts w:ascii="Times New Roman" w:hAnsi="Times New Roman" w:cs="Times New Roman"/>
                <w:sz w:val="20"/>
                <w:szCs w:val="20"/>
              </w:rPr>
              <w:t>0.08(0.05)</w:t>
            </w:r>
          </w:p>
        </w:tc>
        <w:tc>
          <w:tcPr>
            <w:tcW w:w="1150" w:type="dxa"/>
          </w:tcPr>
          <w:p w14:paraId="194DC414" w14:textId="77777777" w:rsidR="00E43584" w:rsidRPr="00B7492E" w:rsidRDefault="00E43584" w:rsidP="006E4599">
            <w:pPr>
              <w:tabs>
                <w:tab w:val="decimal" w:pos="202"/>
              </w:tabs>
              <w:spacing w:line="240" w:lineRule="auto"/>
              <w:rPr>
                <w:rFonts w:ascii="Times New Roman" w:hAnsi="Times New Roman" w:cs="Times New Roman"/>
                <w:sz w:val="20"/>
                <w:szCs w:val="20"/>
              </w:rPr>
            </w:pPr>
            <w:r w:rsidRPr="00B7492E">
              <w:rPr>
                <w:rFonts w:ascii="Times New Roman" w:hAnsi="Times New Roman" w:cs="Times New Roman"/>
                <w:sz w:val="20"/>
                <w:szCs w:val="20"/>
              </w:rPr>
              <w:t>-0.02-0.18</w:t>
            </w:r>
          </w:p>
        </w:tc>
        <w:tc>
          <w:tcPr>
            <w:tcW w:w="1150" w:type="dxa"/>
          </w:tcPr>
          <w:p w14:paraId="5767EC36" w14:textId="77777777" w:rsidR="00E43584" w:rsidRPr="00B7492E" w:rsidRDefault="00E43584" w:rsidP="006E4599">
            <w:pPr>
              <w:tabs>
                <w:tab w:val="decimal" w:pos="120"/>
              </w:tabs>
              <w:spacing w:line="240" w:lineRule="auto"/>
              <w:rPr>
                <w:rFonts w:ascii="Times New Roman" w:hAnsi="Times New Roman" w:cs="Times New Roman"/>
                <w:sz w:val="20"/>
                <w:szCs w:val="20"/>
              </w:rPr>
            </w:pPr>
            <w:r w:rsidRPr="00B7492E">
              <w:rPr>
                <w:rFonts w:ascii="Times New Roman" w:hAnsi="Times New Roman" w:cs="Times New Roman"/>
                <w:sz w:val="20"/>
                <w:szCs w:val="20"/>
              </w:rPr>
              <w:t>.102(.24)</w:t>
            </w:r>
          </w:p>
        </w:tc>
        <w:tc>
          <w:tcPr>
            <w:tcW w:w="1150" w:type="dxa"/>
          </w:tcPr>
          <w:p w14:paraId="48DDAF41" w14:textId="77777777" w:rsidR="00E43584" w:rsidRPr="00B7492E" w:rsidRDefault="00E43584" w:rsidP="006E4599">
            <w:pPr>
              <w:tabs>
                <w:tab w:val="decimal" w:pos="248"/>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0.16(0.06)</w:t>
            </w:r>
          </w:p>
        </w:tc>
        <w:tc>
          <w:tcPr>
            <w:tcW w:w="1149" w:type="dxa"/>
          </w:tcPr>
          <w:p w14:paraId="7B993012" w14:textId="77777777" w:rsidR="00E43584" w:rsidRPr="00B7492E" w:rsidRDefault="00E43584" w:rsidP="006E4599">
            <w:pPr>
              <w:tabs>
                <w:tab w:val="decimal" w:pos="193"/>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0.04-0.29</w:t>
            </w:r>
          </w:p>
        </w:tc>
        <w:tc>
          <w:tcPr>
            <w:tcW w:w="1198" w:type="dxa"/>
          </w:tcPr>
          <w:p w14:paraId="3ED60C1D" w14:textId="77777777" w:rsidR="00E43584" w:rsidRPr="00B7492E" w:rsidRDefault="00E43584" w:rsidP="006E4599">
            <w:pPr>
              <w:tabs>
                <w:tab w:val="decimal" w:pos="5"/>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.010(.45)</w:t>
            </w:r>
          </w:p>
        </w:tc>
        <w:tc>
          <w:tcPr>
            <w:tcW w:w="1150" w:type="dxa"/>
          </w:tcPr>
          <w:p w14:paraId="349B8BD4" w14:textId="77777777" w:rsidR="00E43584" w:rsidRPr="00B7492E" w:rsidRDefault="00E43584" w:rsidP="006E4599">
            <w:pPr>
              <w:tabs>
                <w:tab w:val="decimal" w:pos="174"/>
              </w:tabs>
              <w:spacing w:line="240" w:lineRule="auto"/>
              <w:rPr>
                <w:rFonts w:ascii="Times New Roman" w:hAnsi="Times New Roman" w:cs="Times New Roman"/>
                <w:sz w:val="20"/>
                <w:szCs w:val="20"/>
              </w:rPr>
            </w:pPr>
            <w:r w:rsidRPr="00B7492E">
              <w:rPr>
                <w:rFonts w:ascii="Times New Roman" w:hAnsi="Times New Roman" w:cs="Times New Roman"/>
                <w:sz w:val="20"/>
                <w:szCs w:val="20"/>
              </w:rPr>
              <w:t>0.08(0.06)</w:t>
            </w:r>
          </w:p>
        </w:tc>
        <w:tc>
          <w:tcPr>
            <w:tcW w:w="1150" w:type="dxa"/>
          </w:tcPr>
          <w:p w14:paraId="4E500EF2" w14:textId="77777777" w:rsidR="00E43584" w:rsidRPr="00B7492E" w:rsidRDefault="00E43584" w:rsidP="006E4599">
            <w:pPr>
              <w:tabs>
                <w:tab w:val="decimal" w:pos="156"/>
              </w:tabs>
              <w:spacing w:line="240" w:lineRule="auto"/>
              <w:rPr>
                <w:rFonts w:ascii="Times New Roman" w:hAnsi="Times New Roman" w:cs="Times New Roman"/>
                <w:sz w:val="20"/>
                <w:szCs w:val="20"/>
              </w:rPr>
            </w:pPr>
            <w:r w:rsidRPr="00B7492E">
              <w:rPr>
                <w:rFonts w:ascii="Times New Roman" w:hAnsi="Times New Roman" w:cs="Times New Roman"/>
                <w:sz w:val="20"/>
                <w:szCs w:val="20"/>
              </w:rPr>
              <w:t>-0.05-0.2</w:t>
            </w:r>
          </w:p>
        </w:tc>
        <w:tc>
          <w:tcPr>
            <w:tcW w:w="1150" w:type="dxa"/>
          </w:tcPr>
          <w:p w14:paraId="705A25F7" w14:textId="77777777" w:rsidR="00E43584" w:rsidRPr="00B7492E" w:rsidRDefault="00E43584" w:rsidP="006E4599">
            <w:pPr>
              <w:tabs>
                <w:tab w:val="decimal" w:pos="70"/>
              </w:tabs>
              <w:spacing w:line="240" w:lineRule="auto"/>
              <w:rPr>
                <w:rFonts w:ascii="Times New Roman" w:hAnsi="Times New Roman" w:cs="Times New Roman"/>
                <w:sz w:val="20"/>
                <w:szCs w:val="20"/>
              </w:rPr>
            </w:pPr>
            <w:r w:rsidRPr="00B7492E">
              <w:rPr>
                <w:rFonts w:ascii="Times New Roman" w:hAnsi="Times New Roman" w:cs="Times New Roman"/>
                <w:sz w:val="20"/>
                <w:szCs w:val="20"/>
              </w:rPr>
              <w:t>.221(.22)</w:t>
            </w:r>
          </w:p>
        </w:tc>
      </w:tr>
      <w:tr w:rsidR="00E43584" w:rsidRPr="00B7492E" w14:paraId="6548B4F6" w14:textId="77777777" w:rsidTr="00307EBC">
        <w:tc>
          <w:tcPr>
            <w:tcW w:w="1242" w:type="dxa"/>
          </w:tcPr>
          <w:p w14:paraId="443F9087" w14:textId="77777777" w:rsidR="00E43584" w:rsidRPr="00B7492E" w:rsidRDefault="00E43584" w:rsidP="006E4599">
            <w:pPr>
              <w:spacing w:line="240" w:lineRule="auto"/>
              <w:ind w:left="142"/>
              <w:rPr>
                <w:rFonts w:ascii="Times New Roman" w:hAnsi="Times New Roman" w:cs="Times New Roman"/>
                <w:i/>
                <w:sz w:val="20"/>
                <w:szCs w:val="20"/>
              </w:rPr>
            </w:pPr>
            <w:r w:rsidRPr="00B7492E">
              <w:rPr>
                <w:rFonts w:ascii="Times New Roman" w:hAnsi="Times New Roman" w:cs="Times New Roman"/>
                <w:i/>
                <w:sz w:val="20"/>
                <w:szCs w:val="20"/>
              </w:rPr>
              <w:t>6-week</w:t>
            </w:r>
          </w:p>
        </w:tc>
        <w:tc>
          <w:tcPr>
            <w:tcW w:w="1134" w:type="dxa"/>
          </w:tcPr>
          <w:p w14:paraId="5598610F" w14:textId="77777777" w:rsidR="00E43584" w:rsidRPr="00B7492E" w:rsidRDefault="00E43584" w:rsidP="006E4599">
            <w:pPr>
              <w:tabs>
                <w:tab w:val="decimal" w:pos="152"/>
              </w:tabs>
              <w:spacing w:line="240" w:lineRule="auto"/>
              <w:rPr>
                <w:rFonts w:ascii="Times New Roman" w:hAnsi="Times New Roman" w:cs="Times New Roman"/>
                <w:sz w:val="20"/>
                <w:szCs w:val="20"/>
              </w:rPr>
            </w:pPr>
            <w:r w:rsidRPr="00B7492E">
              <w:rPr>
                <w:rFonts w:ascii="Times New Roman" w:hAnsi="Times New Roman" w:cs="Times New Roman"/>
                <w:sz w:val="20"/>
                <w:szCs w:val="20"/>
              </w:rPr>
              <w:t>2.99(0.05)</w:t>
            </w:r>
          </w:p>
        </w:tc>
        <w:tc>
          <w:tcPr>
            <w:tcW w:w="1134" w:type="dxa"/>
          </w:tcPr>
          <w:p w14:paraId="51D06A5E" w14:textId="77777777" w:rsidR="00E43584" w:rsidRPr="00B7492E" w:rsidRDefault="00E43584" w:rsidP="006E4599">
            <w:pPr>
              <w:tabs>
                <w:tab w:val="decimal" w:pos="167"/>
              </w:tabs>
              <w:spacing w:line="240" w:lineRule="auto"/>
              <w:rPr>
                <w:rFonts w:ascii="Times New Roman" w:hAnsi="Times New Roman" w:cs="Times New Roman"/>
                <w:sz w:val="20"/>
                <w:szCs w:val="20"/>
              </w:rPr>
            </w:pPr>
            <w:r w:rsidRPr="00B7492E">
              <w:rPr>
                <w:rFonts w:ascii="Times New Roman" w:hAnsi="Times New Roman" w:cs="Times New Roman"/>
                <w:sz w:val="20"/>
                <w:szCs w:val="20"/>
              </w:rPr>
              <w:t>2.97(0.04)</w:t>
            </w:r>
          </w:p>
        </w:tc>
        <w:tc>
          <w:tcPr>
            <w:tcW w:w="1134" w:type="dxa"/>
            <w:tcBorders>
              <w:right w:val="single" w:sz="4" w:space="0" w:color="auto"/>
            </w:tcBorders>
          </w:tcPr>
          <w:p w14:paraId="438D83E5" w14:textId="77777777" w:rsidR="00E43584" w:rsidRPr="00B7492E" w:rsidRDefault="00E4358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3.13(0.06)</w:t>
            </w:r>
          </w:p>
        </w:tc>
        <w:tc>
          <w:tcPr>
            <w:tcW w:w="1149" w:type="dxa"/>
            <w:tcBorders>
              <w:left w:val="single" w:sz="4" w:space="0" w:color="auto"/>
            </w:tcBorders>
          </w:tcPr>
          <w:p w14:paraId="2709C9AD" w14:textId="77777777" w:rsidR="00E43584" w:rsidRPr="00B7492E" w:rsidRDefault="00E43584" w:rsidP="006E4599">
            <w:pPr>
              <w:tabs>
                <w:tab w:val="decimal" w:pos="229"/>
              </w:tabs>
              <w:spacing w:line="240" w:lineRule="auto"/>
              <w:rPr>
                <w:rFonts w:ascii="Times New Roman" w:hAnsi="Times New Roman" w:cs="Times New Roman"/>
                <w:sz w:val="20"/>
                <w:szCs w:val="20"/>
              </w:rPr>
            </w:pPr>
            <w:r w:rsidRPr="00B7492E">
              <w:rPr>
                <w:rFonts w:ascii="Times New Roman" w:hAnsi="Times New Roman" w:cs="Times New Roman"/>
                <w:sz w:val="20"/>
                <w:szCs w:val="20"/>
              </w:rPr>
              <w:t>-0.02(0.06)</w:t>
            </w:r>
          </w:p>
        </w:tc>
        <w:tc>
          <w:tcPr>
            <w:tcW w:w="1150" w:type="dxa"/>
          </w:tcPr>
          <w:p w14:paraId="3D8AB163" w14:textId="77777777" w:rsidR="00E43584" w:rsidRPr="00B7492E" w:rsidRDefault="00E43584" w:rsidP="006E4599">
            <w:pPr>
              <w:tabs>
                <w:tab w:val="decimal" w:pos="202"/>
              </w:tabs>
              <w:spacing w:line="240" w:lineRule="auto"/>
              <w:rPr>
                <w:rFonts w:ascii="Times New Roman" w:hAnsi="Times New Roman" w:cs="Times New Roman"/>
                <w:sz w:val="20"/>
                <w:szCs w:val="20"/>
              </w:rPr>
            </w:pPr>
            <w:r w:rsidRPr="00B7492E">
              <w:rPr>
                <w:rFonts w:ascii="Times New Roman" w:hAnsi="Times New Roman" w:cs="Times New Roman"/>
                <w:sz w:val="20"/>
                <w:szCs w:val="20"/>
              </w:rPr>
              <w:t>-0.14-0.1</w:t>
            </w:r>
          </w:p>
        </w:tc>
        <w:tc>
          <w:tcPr>
            <w:tcW w:w="1150" w:type="dxa"/>
          </w:tcPr>
          <w:p w14:paraId="0CC3FE02" w14:textId="77777777" w:rsidR="00E43584" w:rsidRPr="00B7492E" w:rsidRDefault="00E43584" w:rsidP="006E4599">
            <w:pPr>
              <w:tabs>
                <w:tab w:val="decimal" w:pos="120"/>
              </w:tabs>
              <w:spacing w:line="240" w:lineRule="auto"/>
              <w:rPr>
                <w:rFonts w:ascii="Times New Roman" w:hAnsi="Times New Roman" w:cs="Times New Roman"/>
                <w:sz w:val="20"/>
                <w:szCs w:val="20"/>
              </w:rPr>
            </w:pPr>
            <w:r w:rsidRPr="00B7492E">
              <w:rPr>
                <w:rFonts w:ascii="Times New Roman" w:hAnsi="Times New Roman" w:cs="Times New Roman"/>
                <w:sz w:val="20"/>
                <w:szCs w:val="20"/>
              </w:rPr>
              <w:t>.802(-.05)</w:t>
            </w:r>
          </w:p>
        </w:tc>
        <w:tc>
          <w:tcPr>
            <w:tcW w:w="1150" w:type="dxa"/>
          </w:tcPr>
          <w:p w14:paraId="55F43A70" w14:textId="77777777" w:rsidR="00E43584" w:rsidRPr="00B7492E" w:rsidRDefault="00E43584" w:rsidP="006E4599">
            <w:pPr>
              <w:tabs>
                <w:tab w:val="decimal" w:pos="248"/>
              </w:tabs>
              <w:spacing w:line="240" w:lineRule="auto"/>
              <w:rPr>
                <w:rFonts w:ascii="Times New Roman" w:hAnsi="Times New Roman" w:cs="Times New Roman"/>
                <w:sz w:val="20"/>
                <w:szCs w:val="20"/>
              </w:rPr>
            </w:pPr>
            <w:r w:rsidRPr="00B7492E">
              <w:rPr>
                <w:rFonts w:ascii="Times New Roman" w:hAnsi="Times New Roman" w:cs="Times New Roman"/>
                <w:sz w:val="20"/>
                <w:szCs w:val="20"/>
              </w:rPr>
              <w:t>0.14(0.08)</w:t>
            </w:r>
          </w:p>
        </w:tc>
        <w:tc>
          <w:tcPr>
            <w:tcW w:w="1149" w:type="dxa"/>
          </w:tcPr>
          <w:p w14:paraId="1572BEDF" w14:textId="77777777" w:rsidR="00E43584" w:rsidRPr="00B7492E" w:rsidRDefault="00E43584" w:rsidP="006E4599">
            <w:pPr>
              <w:tabs>
                <w:tab w:val="decimal" w:pos="193"/>
              </w:tabs>
              <w:spacing w:line="240" w:lineRule="auto"/>
              <w:rPr>
                <w:rFonts w:ascii="Times New Roman" w:hAnsi="Times New Roman" w:cs="Times New Roman"/>
                <w:sz w:val="20"/>
                <w:szCs w:val="20"/>
              </w:rPr>
            </w:pPr>
            <w:r w:rsidRPr="00B7492E">
              <w:rPr>
                <w:rFonts w:ascii="Times New Roman" w:hAnsi="Times New Roman" w:cs="Times New Roman"/>
                <w:sz w:val="20"/>
                <w:szCs w:val="20"/>
              </w:rPr>
              <w:t>-0.01-0.29</w:t>
            </w:r>
          </w:p>
        </w:tc>
        <w:tc>
          <w:tcPr>
            <w:tcW w:w="1198" w:type="dxa"/>
          </w:tcPr>
          <w:p w14:paraId="6E111EDE" w14:textId="77777777" w:rsidR="00E43584" w:rsidRPr="00B7492E" w:rsidRDefault="00E43584" w:rsidP="006E4599">
            <w:pPr>
              <w:tabs>
                <w:tab w:val="decimal" w:pos="5"/>
              </w:tabs>
              <w:spacing w:line="240" w:lineRule="auto"/>
              <w:rPr>
                <w:rFonts w:ascii="Times New Roman" w:hAnsi="Times New Roman" w:cs="Times New Roman"/>
                <w:sz w:val="20"/>
                <w:szCs w:val="20"/>
              </w:rPr>
            </w:pPr>
            <w:r w:rsidRPr="00B7492E">
              <w:rPr>
                <w:rFonts w:ascii="Times New Roman" w:hAnsi="Times New Roman" w:cs="Times New Roman"/>
                <w:sz w:val="20"/>
                <w:szCs w:val="20"/>
              </w:rPr>
              <w:t>.069(.32)</w:t>
            </w:r>
          </w:p>
        </w:tc>
        <w:tc>
          <w:tcPr>
            <w:tcW w:w="1150" w:type="dxa"/>
          </w:tcPr>
          <w:p w14:paraId="21DA0AC9" w14:textId="77777777" w:rsidR="00E43584" w:rsidRPr="00B7492E" w:rsidRDefault="00E43584" w:rsidP="006E4599">
            <w:pPr>
              <w:tabs>
                <w:tab w:val="decimal" w:pos="174"/>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0.15(0.07)</w:t>
            </w:r>
          </w:p>
        </w:tc>
        <w:tc>
          <w:tcPr>
            <w:tcW w:w="1150" w:type="dxa"/>
          </w:tcPr>
          <w:p w14:paraId="44DC764B" w14:textId="77777777" w:rsidR="00E43584" w:rsidRPr="00B7492E" w:rsidRDefault="00E43584" w:rsidP="006E4599">
            <w:pPr>
              <w:tabs>
                <w:tab w:val="decimal" w:pos="156"/>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0.01-0.29</w:t>
            </w:r>
          </w:p>
        </w:tc>
        <w:tc>
          <w:tcPr>
            <w:tcW w:w="1150" w:type="dxa"/>
          </w:tcPr>
          <w:p w14:paraId="58B2FAB4" w14:textId="77777777" w:rsidR="00E43584" w:rsidRPr="00B7492E" w:rsidRDefault="00E43584" w:rsidP="006E4599">
            <w:pPr>
              <w:tabs>
                <w:tab w:val="decimal" w:pos="70"/>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.032(.37)</w:t>
            </w:r>
          </w:p>
        </w:tc>
      </w:tr>
      <w:tr w:rsidR="00E43584" w:rsidRPr="00B7492E" w14:paraId="72B5C36C" w14:textId="77777777" w:rsidTr="00307EBC">
        <w:tc>
          <w:tcPr>
            <w:tcW w:w="1242" w:type="dxa"/>
          </w:tcPr>
          <w:p w14:paraId="31533EF3" w14:textId="77777777" w:rsidR="00E43584" w:rsidRPr="00B7492E" w:rsidRDefault="00E43584" w:rsidP="006E4599">
            <w:pPr>
              <w:spacing w:line="240" w:lineRule="auto"/>
              <w:ind w:left="142"/>
              <w:rPr>
                <w:rFonts w:ascii="Times New Roman" w:hAnsi="Times New Roman" w:cs="Times New Roman"/>
                <w:i/>
                <w:sz w:val="20"/>
                <w:szCs w:val="20"/>
              </w:rPr>
            </w:pPr>
            <w:r w:rsidRPr="00B7492E">
              <w:rPr>
                <w:rFonts w:ascii="Times New Roman" w:hAnsi="Times New Roman" w:cs="Times New Roman"/>
                <w:i/>
                <w:sz w:val="20"/>
                <w:szCs w:val="20"/>
              </w:rPr>
              <w:t>12-month</w:t>
            </w:r>
          </w:p>
        </w:tc>
        <w:tc>
          <w:tcPr>
            <w:tcW w:w="1134" w:type="dxa"/>
          </w:tcPr>
          <w:p w14:paraId="61A2B43C" w14:textId="77777777" w:rsidR="00E43584" w:rsidRPr="00B7492E" w:rsidRDefault="00E43584" w:rsidP="006E4599">
            <w:pPr>
              <w:tabs>
                <w:tab w:val="decimal" w:pos="152"/>
              </w:tabs>
              <w:spacing w:line="240" w:lineRule="auto"/>
              <w:rPr>
                <w:rFonts w:ascii="Times New Roman" w:hAnsi="Times New Roman" w:cs="Times New Roman"/>
                <w:sz w:val="20"/>
                <w:szCs w:val="20"/>
              </w:rPr>
            </w:pPr>
            <w:r w:rsidRPr="00B7492E">
              <w:rPr>
                <w:rFonts w:ascii="Times New Roman" w:hAnsi="Times New Roman" w:cs="Times New Roman"/>
                <w:sz w:val="20"/>
                <w:szCs w:val="20"/>
              </w:rPr>
              <w:t>2.97(0.05)</w:t>
            </w:r>
          </w:p>
        </w:tc>
        <w:tc>
          <w:tcPr>
            <w:tcW w:w="1134" w:type="dxa"/>
          </w:tcPr>
          <w:p w14:paraId="39E95856" w14:textId="77777777" w:rsidR="00E43584" w:rsidRPr="00B7492E" w:rsidRDefault="00E43584" w:rsidP="006E4599">
            <w:pPr>
              <w:tabs>
                <w:tab w:val="decimal" w:pos="167"/>
              </w:tabs>
              <w:spacing w:line="240" w:lineRule="auto"/>
              <w:rPr>
                <w:rFonts w:ascii="Times New Roman" w:hAnsi="Times New Roman" w:cs="Times New Roman"/>
                <w:sz w:val="20"/>
                <w:szCs w:val="20"/>
              </w:rPr>
            </w:pPr>
            <w:r w:rsidRPr="00B7492E">
              <w:rPr>
                <w:rFonts w:ascii="Times New Roman" w:hAnsi="Times New Roman" w:cs="Times New Roman"/>
                <w:sz w:val="20"/>
                <w:szCs w:val="20"/>
              </w:rPr>
              <w:t>2.87(0.05)</w:t>
            </w:r>
          </w:p>
        </w:tc>
        <w:tc>
          <w:tcPr>
            <w:tcW w:w="1134" w:type="dxa"/>
            <w:tcBorders>
              <w:right w:val="single" w:sz="4" w:space="0" w:color="auto"/>
            </w:tcBorders>
          </w:tcPr>
          <w:p w14:paraId="47EE9C5B" w14:textId="77777777" w:rsidR="00E43584" w:rsidRPr="00B7492E" w:rsidRDefault="00E4358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3.10(0.07)</w:t>
            </w:r>
          </w:p>
        </w:tc>
        <w:tc>
          <w:tcPr>
            <w:tcW w:w="1149" w:type="dxa"/>
            <w:tcBorders>
              <w:left w:val="single" w:sz="4" w:space="0" w:color="auto"/>
            </w:tcBorders>
          </w:tcPr>
          <w:p w14:paraId="27F122FB" w14:textId="77777777" w:rsidR="00E43584" w:rsidRPr="00B7492E" w:rsidRDefault="00E43584" w:rsidP="006E4599">
            <w:pPr>
              <w:tabs>
                <w:tab w:val="decimal" w:pos="229"/>
              </w:tabs>
              <w:spacing w:line="240" w:lineRule="auto"/>
              <w:rPr>
                <w:rFonts w:ascii="Times New Roman" w:hAnsi="Times New Roman" w:cs="Times New Roman"/>
                <w:sz w:val="20"/>
                <w:szCs w:val="20"/>
              </w:rPr>
            </w:pPr>
            <w:r w:rsidRPr="00B7492E">
              <w:rPr>
                <w:rFonts w:ascii="Times New Roman" w:hAnsi="Times New Roman" w:cs="Times New Roman"/>
                <w:sz w:val="20"/>
                <w:szCs w:val="20"/>
              </w:rPr>
              <w:t>-0.09(0.07)</w:t>
            </w:r>
          </w:p>
        </w:tc>
        <w:tc>
          <w:tcPr>
            <w:tcW w:w="1150" w:type="dxa"/>
          </w:tcPr>
          <w:p w14:paraId="68D7BB71" w14:textId="77777777" w:rsidR="00E43584" w:rsidRPr="00B7492E" w:rsidRDefault="00E43584" w:rsidP="006E4599">
            <w:pPr>
              <w:tabs>
                <w:tab w:val="decimal" w:pos="202"/>
              </w:tabs>
              <w:spacing w:line="240" w:lineRule="auto"/>
              <w:rPr>
                <w:rFonts w:ascii="Times New Roman" w:hAnsi="Times New Roman" w:cs="Times New Roman"/>
                <w:sz w:val="20"/>
                <w:szCs w:val="20"/>
              </w:rPr>
            </w:pPr>
            <w:r w:rsidRPr="00B7492E">
              <w:rPr>
                <w:rFonts w:ascii="Times New Roman" w:hAnsi="Times New Roman" w:cs="Times New Roman"/>
                <w:sz w:val="20"/>
                <w:szCs w:val="20"/>
              </w:rPr>
              <w:t>-0.24-0.05</w:t>
            </w:r>
          </w:p>
        </w:tc>
        <w:tc>
          <w:tcPr>
            <w:tcW w:w="1150" w:type="dxa"/>
          </w:tcPr>
          <w:p w14:paraId="373ECA19" w14:textId="77777777" w:rsidR="00E43584" w:rsidRPr="00B7492E" w:rsidRDefault="00E43584" w:rsidP="006E4599">
            <w:pPr>
              <w:tabs>
                <w:tab w:val="decimal" w:pos="120"/>
              </w:tabs>
              <w:spacing w:line="240" w:lineRule="auto"/>
              <w:rPr>
                <w:rFonts w:ascii="Times New Roman" w:hAnsi="Times New Roman" w:cs="Times New Roman"/>
                <w:sz w:val="20"/>
                <w:szCs w:val="20"/>
              </w:rPr>
            </w:pPr>
            <w:r w:rsidRPr="00B7492E">
              <w:rPr>
                <w:rFonts w:ascii="Times New Roman" w:hAnsi="Times New Roman" w:cs="Times New Roman"/>
                <w:sz w:val="20"/>
                <w:szCs w:val="20"/>
              </w:rPr>
              <w:t>.197(-.26)</w:t>
            </w:r>
          </w:p>
        </w:tc>
        <w:tc>
          <w:tcPr>
            <w:tcW w:w="1150" w:type="dxa"/>
          </w:tcPr>
          <w:p w14:paraId="7EDBF812" w14:textId="77777777" w:rsidR="00E43584" w:rsidRPr="00B7492E" w:rsidRDefault="00E43584" w:rsidP="006E4599">
            <w:pPr>
              <w:tabs>
                <w:tab w:val="decimal" w:pos="248"/>
              </w:tabs>
              <w:spacing w:line="240" w:lineRule="auto"/>
              <w:rPr>
                <w:rFonts w:ascii="Times New Roman" w:hAnsi="Times New Roman" w:cs="Times New Roman"/>
                <w:sz w:val="20"/>
                <w:szCs w:val="20"/>
              </w:rPr>
            </w:pPr>
            <w:r w:rsidRPr="00B7492E">
              <w:rPr>
                <w:rFonts w:ascii="Times New Roman" w:hAnsi="Times New Roman" w:cs="Times New Roman"/>
                <w:sz w:val="20"/>
                <w:szCs w:val="20"/>
              </w:rPr>
              <w:t>0.13(0.09)</w:t>
            </w:r>
          </w:p>
        </w:tc>
        <w:tc>
          <w:tcPr>
            <w:tcW w:w="1149" w:type="dxa"/>
          </w:tcPr>
          <w:p w14:paraId="57C8C652" w14:textId="77777777" w:rsidR="00E43584" w:rsidRPr="00B7492E" w:rsidRDefault="00E43584" w:rsidP="006E4599">
            <w:pPr>
              <w:tabs>
                <w:tab w:val="decimal" w:pos="193"/>
              </w:tabs>
              <w:spacing w:line="240" w:lineRule="auto"/>
              <w:rPr>
                <w:rFonts w:ascii="Times New Roman" w:hAnsi="Times New Roman" w:cs="Times New Roman"/>
                <w:sz w:val="20"/>
                <w:szCs w:val="20"/>
              </w:rPr>
            </w:pPr>
            <w:r w:rsidRPr="00B7492E">
              <w:rPr>
                <w:rFonts w:ascii="Times New Roman" w:hAnsi="Times New Roman" w:cs="Times New Roman"/>
                <w:sz w:val="20"/>
                <w:szCs w:val="20"/>
              </w:rPr>
              <w:t>-0.04-0.3</w:t>
            </w:r>
          </w:p>
        </w:tc>
        <w:tc>
          <w:tcPr>
            <w:tcW w:w="1198" w:type="dxa"/>
          </w:tcPr>
          <w:p w14:paraId="4C6D1453" w14:textId="77777777" w:rsidR="00E43584" w:rsidRPr="00B7492E" w:rsidRDefault="00E43584" w:rsidP="006E4599">
            <w:pPr>
              <w:tabs>
                <w:tab w:val="decimal" w:pos="5"/>
              </w:tabs>
              <w:spacing w:line="240" w:lineRule="auto"/>
              <w:rPr>
                <w:rFonts w:ascii="Times New Roman" w:hAnsi="Times New Roman" w:cs="Times New Roman"/>
                <w:sz w:val="20"/>
                <w:szCs w:val="20"/>
              </w:rPr>
            </w:pPr>
            <w:r w:rsidRPr="00B7492E">
              <w:rPr>
                <w:rFonts w:ascii="Times New Roman" w:hAnsi="Times New Roman" w:cs="Times New Roman"/>
                <w:sz w:val="20"/>
                <w:szCs w:val="20"/>
              </w:rPr>
              <w:t>.131(.30)</w:t>
            </w:r>
          </w:p>
        </w:tc>
        <w:tc>
          <w:tcPr>
            <w:tcW w:w="1150" w:type="dxa"/>
          </w:tcPr>
          <w:p w14:paraId="0FB19A82" w14:textId="77777777" w:rsidR="00E43584" w:rsidRPr="00B7492E" w:rsidRDefault="00E43584" w:rsidP="006E4599">
            <w:pPr>
              <w:tabs>
                <w:tab w:val="decimal" w:pos="174"/>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0.23(0.08)</w:t>
            </w:r>
          </w:p>
        </w:tc>
        <w:tc>
          <w:tcPr>
            <w:tcW w:w="1150" w:type="dxa"/>
          </w:tcPr>
          <w:p w14:paraId="2B812559" w14:textId="77777777" w:rsidR="00E43584" w:rsidRPr="00B7492E" w:rsidRDefault="00E43584" w:rsidP="006E4599">
            <w:pPr>
              <w:tabs>
                <w:tab w:val="decimal" w:pos="156"/>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0.06-0.39</w:t>
            </w:r>
          </w:p>
        </w:tc>
        <w:tc>
          <w:tcPr>
            <w:tcW w:w="1150" w:type="dxa"/>
          </w:tcPr>
          <w:p w14:paraId="1482A30C" w14:textId="77777777" w:rsidR="00E43584" w:rsidRPr="00B7492E" w:rsidRDefault="00E43584" w:rsidP="006E4599">
            <w:pPr>
              <w:tabs>
                <w:tab w:val="decimal" w:pos="70"/>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.008(.53)</w:t>
            </w:r>
          </w:p>
        </w:tc>
      </w:tr>
      <w:tr w:rsidR="00AF5794" w:rsidRPr="00B7492E" w14:paraId="234D1E45" w14:textId="77777777" w:rsidTr="00307EBC">
        <w:tc>
          <w:tcPr>
            <w:tcW w:w="4644" w:type="dxa"/>
            <w:gridSpan w:val="4"/>
            <w:tcBorders>
              <w:right w:val="single" w:sz="4" w:space="0" w:color="auto"/>
            </w:tcBorders>
          </w:tcPr>
          <w:p w14:paraId="128C0367" w14:textId="4421A984" w:rsidR="00AF5794" w:rsidRPr="00B7492E" w:rsidRDefault="00AF579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Daughters (2.75)</w:t>
            </w:r>
          </w:p>
        </w:tc>
        <w:tc>
          <w:tcPr>
            <w:tcW w:w="1149" w:type="dxa"/>
            <w:tcBorders>
              <w:left w:val="single" w:sz="4" w:space="0" w:color="auto"/>
            </w:tcBorders>
          </w:tcPr>
          <w:p w14:paraId="206B497B" w14:textId="77777777" w:rsidR="00AF5794" w:rsidRPr="00B7492E" w:rsidRDefault="00AF5794" w:rsidP="006E4599">
            <w:pPr>
              <w:tabs>
                <w:tab w:val="decimal" w:pos="229"/>
              </w:tabs>
              <w:spacing w:line="240" w:lineRule="auto"/>
              <w:rPr>
                <w:rFonts w:ascii="Times New Roman" w:hAnsi="Times New Roman" w:cs="Times New Roman"/>
                <w:sz w:val="20"/>
                <w:szCs w:val="20"/>
              </w:rPr>
            </w:pPr>
          </w:p>
        </w:tc>
        <w:tc>
          <w:tcPr>
            <w:tcW w:w="1150" w:type="dxa"/>
          </w:tcPr>
          <w:p w14:paraId="4EEEBCF6" w14:textId="77777777" w:rsidR="00AF5794" w:rsidRPr="00B7492E" w:rsidRDefault="00AF5794" w:rsidP="006E4599">
            <w:pPr>
              <w:tabs>
                <w:tab w:val="decimal" w:pos="202"/>
              </w:tabs>
              <w:spacing w:line="240" w:lineRule="auto"/>
              <w:rPr>
                <w:rFonts w:ascii="Times New Roman" w:hAnsi="Times New Roman" w:cs="Times New Roman"/>
                <w:sz w:val="20"/>
                <w:szCs w:val="20"/>
              </w:rPr>
            </w:pPr>
          </w:p>
        </w:tc>
        <w:tc>
          <w:tcPr>
            <w:tcW w:w="1150" w:type="dxa"/>
          </w:tcPr>
          <w:p w14:paraId="37D41BEF" w14:textId="77777777" w:rsidR="00AF5794" w:rsidRPr="00B7492E" w:rsidRDefault="00AF5794" w:rsidP="006E4599">
            <w:pPr>
              <w:tabs>
                <w:tab w:val="decimal" w:pos="120"/>
              </w:tabs>
              <w:spacing w:line="240" w:lineRule="auto"/>
              <w:rPr>
                <w:rFonts w:ascii="Times New Roman" w:hAnsi="Times New Roman" w:cs="Times New Roman"/>
                <w:sz w:val="20"/>
                <w:szCs w:val="20"/>
              </w:rPr>
            </w:pPr>
          </w:p>
        </w:tc>
        <w:tc>
          <w:tcPr>
            <w:tcW w:w="1150" w:type="dxa"/>
          </w:tcPr>
          <w:p w14:paraId="5F406F3F" w14:textId="77777777" w:rsidR="00AF5794" w:rsidRPr="00B7492E" w:rsidRDefault="00AF5794" w:rsidP="006E4599">
            <w:pPr>
              <w:tabs>
                <w:tab w:val="decimal" w:pos="248"/>
              </w:tabs>
              <w:spacing w:line="240" w:lineRule="auto"/>
              <w:rPr>
                <w:rFonts w:ascii="Times New Roman" w:hAnsi="Times New Roman" w:cs="Times New Roman"/>
                <w:sz w:val="20"/>
                <w:szCs w:val="20"/>
              </w:rPr>
            </w:pPr>
          </w:p>
        </w:tc>
        <w:tc>
          <w:tcPr>
            <w:tcW w:w="1149" w:type="dxa"/>
          </w:tcPr>
          <w:p w14:paraId="45F8B268" w14:textId="77777777" w:rsidR="00AF5794" w:rsidRPr="00B7492E" w:rsidRDefault="00AF5794" w:rsidP="006E4599">
            <w:pPr>
              <w:tabs>
                <w:tab w:val="decimal" w:pos="193"/>
              </w:tabs>
              <w:spacing w:line="240" w:lineRule="auto"/>
              <w:rPr>
                <w:rFonts w:ascii="Times New Roman" w:hAnsi="Times New Roman" w:cs="Times New Roman"/>
                <w:sz w:val="20"/>
                <w:szCs w:val="20"/>
              </w:rPr>
            </w:pPr>
          </w:p>
        </w:tc>
        <w:tc>
          <w:tcPr>
            <w:tcW w:w="1198" w:type="dxa"/>
          </w:tcPr>
          <w:p w14:paraId="70E1168C" w14:textId="77777777" w:rsidR="00AF5794" w:rsidRPr="00B7492E" w:rsidRDefault="00AF5794" w:rsidP="006E4599">
            <w:pPr>
              <w:tabs>
                <w:tab w:val="decimal" w:pos="5"/>
              </w:tabs>
              <w:spacing w:line="240" w:lineRule="auto"/>
              <w:rPr>
                <w:rFonts w:ascii="Times New Roman" w:hAnsi="Times New Roman" w:cs="Times New Roman"/>
                <w:sz w:val="20"/>
                <w:szCs w:val="20"/>
              </w:rPr>
            </w:pPr>
          </w:p>
        </w:tc>
        <w:tc>
          <w:tcPr>
            <w:tcW w:w="1150" w:type="dxa"/>
          </w:tcPr>
          <w:p w14:paraId="062ADFBD" w14:textId="77777777" w:rsidR="00AF5794" w:rsidRPr="00B7492E" w:rsidRDefault="00AF5794" w:rsidP="006E4599">
            <w:pPr>
              <w:tabs>
                <w:tab w:val="decimal" w:pos="174"/>
              </w:tabs>
              <w:spacing w:line="240" w:lineRule="auto"/>
              <w:rPr>
                <w:rFonts w:ascii="Times New Roman" w:hAnsi="Times New Roman" w:cs="Times New Roman"/>
                <w:sz w:val="20"/>
                <w:szCs w:val="20"/>
              </w:rPr>
            </w:pPr>
          </w:p>
        </w:tc>
        <w:tc>
          <w:tcPr>
            <w:tcW w:w="1150" w:type="dxa"/>
          </w:tcPr>
          <w:p w14:paraId="35D61846" w14:textId="77777777" w:rsidR="00AF5794" w:rsidRPr="00B7492E" w:rsidRDefault="00AF5794" w:rsidP="006E4599">
            <w:pPr>
              <w:tabs>
                <w:tab w:val="decimal" w:pos="156"/>
              </w:tabs>
              <w:spacing w:line="240" w:lineRule="auto"/>
              <w:rPr>
                <w:rFonts w:ascii="Times New Roman" w:hAnsi="Times New Roman" w:cs="Times New Roman"/>
                <w:sz w:val="20"/>
                <w:szCs w:val="20"/>
              </w:rPr>
            </w:pPr>
          </w:p>
        </w:tc>
        <w:tc>
          <w:tcPr>
            <w:tcW w:w="1150" w:type="dxa"/>
          </w:tcPr>
          <w:p w14:paraId="716DFB43" w14:textId="77777777" w:rsidR="00AF5794" w:rsidRPr="00B7492E" w:rsidRDefault="00AF5794" w:rsidP="006E4599">
            <w:pPr>
              <w:tabs>
                <w:tab w:val="decimal" w:pos="70"/>
              </w:tabs>
              <w:spacing w:line="240" w:lineRule="auto"/>
              <w:rPr>
                <w:rFonts w:ascii="Times New Roman" w:hAnsi="Times New Roman" w:cs="Times New Roman"/>
                <w:sz w:val="20"/>
                <w:szCs w:val="20"/>
              </w:rPr>
            </w:pPr>
          </w:p>
        </w:tc>
      </w:tr>
      <w:tr w:rsidR="00E43584" w:rsidRPr="00B7492E" w14:paraId="441824EF" w14:textId="77777777" w:rsidTr="00307EBC">
        <w:tc>
          <w:tcPr>
            <w:tcW w:w="1242" w:type="dxa"/>
          </w:tcPr>
          <w:p w14:paraId="608F0A51" w14:textId="77777777" w:rsidR="00E43584" w:rsidRPr="00B7492E" w:rsidRDefault="00E43584" w:rsidP="006E4599">
            <w:pPr>
              <w:spacing w:line="240" w:lineRule="auto"/>
              <w:ind w:left="142"/>
              <w:rPr>
                <w:rFonts w:ascii="Times New Roman" w:hAnsi="Times New Roman" w:cs="Times New Roman"/>
                <w:i/>
                <w:sz w:val="20"/>
                <w:szCs w:val="20"/>
              </w:rPr>
            </w:pPr>
            <w:r w:rsidRPr="00B7492E">
              <w:rPr>
                <w:rFonts w:ascii="Times New Roman" w:hAnsi="Times New Roman" w:cs="Times New Roman"/>
                <w:i/>
                <w:sz w:val="20"/>
                <w:szCs w:val="20"/>
              </w:rPr>
              <w:t>Post</w:t>
            </w:r>
          </w:p>
        </w:tc>
        <w:tc>
          <w:tcPr>
            <w:tcW w:w="1134" w:type="dxa"/>
          </w:tcPr>
          <w:p w14:paraId="6A8BA9AD" w14:textId="77777777" w:rsidR="00E43584" w:rsidRPr="00B7492E" w:rsidRDefault="00E43584" w:rsidP="006E4599">
            <w:pPr>
              <w:tabs>
                <w:tab w:val="decimal" w:pos="152"/>
              </w:tabs>
              <w:spacing w:line="240" w:lineRule="auto"/>
              <w:rPr>
                <w:rFonts w:ascii="Times New Roman" w:hAnsi="Times New Roman" w:cs="Times New Roman"/>
                <w:sz w:val="20"/>
                <w:szCs w:val="20"/>
              </w:rPr>
            </w:pPr>
            <w:r w:rsidRPr="00B7492E">
              <w:rPr>
                <w:rFonts w:ascii="Times New Roman" w:hAnsi="Times New Roman" w:cs="Times New Roman"/>
                <w:sz w:val="20"/>
                <w:szCs w:val="20"/>
              </w:rPr>
              <w:t>2.83(0.05)</w:t>
            </w:r>
          </w:p>
        </w:tc>
        <w:tc>
          <w:tcPr>
            <w:tcW w:w="1134" w:type="dxa"/>
          </w:tcPr>
          <w:p w14:paraId="0AF95367" w14:textId="77777777" w:rsidR="00E43584" w:rsidRPr="00B7492E" w:rsidRDefault="00E43584" w:rsidP="006E4599">
            <w:pPr>
              <w:tabs>
                <w:tab w:val="decimal" w:pos="167"/>
              </w:tabs>
              <w:spacing w:line="240" w:lineRule="auto"/>
              <w:rPr>
                <w:rFonts w:ascii="Times New Roman" w:hAnsi="Times New Roman" w:cs="Times New Roman"/>
                <w:sz w:val="20"/>
                <w:szCs w:val="20"/>
              </w:rPr>
            </w:pPr>
            <w:r w:rsidRPr="00B7492E">
              <w:rPr>
                <w:rFonts w:ascii="Times New Roman" w:hAnsi="Times New Roman" w:cs="Times New Roman"/>
                <w:sz w:val="20"/>
                <w:szCs w:val="20"/>
              </w:rPr>
              <w:t>2.87(0.04)</w:t>
            </w:r>
          </w:p>
        </w:tc>
        <w:tc>
          <w:tcPr>
            <w:tcW w:w="1134" w:type="dxa"/>
            <w:tcBorders>
              <w:right w:val="single" w:sz="4" w:space="0" w:color="auto"/>
            </w:tcBorders>
          </w:tcPr>
          <w:p w14:paraId="1A014C12" w14:textId="77777777" w:rsidR="00E43584" w:rsidRPr="00B7492E" w:rsidRDefault="00E4358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2.89(0.05)</w:t>
            </w:r>
          </w:p>
        </w:tc>
        <w:tc>
          <w:tcPr>
            <w:tcW w:w="1149" w:type="dxa"/>
            <w:tcBorders>
              <w:left w:val="single" w:sz="4" w:space="0" w:color="auto"/>
            </w:tcBorders>
          </w:tcPr>
          <w:p w14:paraId="3ED0041D" w14:textId="77777777" w:rsidR="00E43584" w:rsidRPr="00B7492E" w:rsidRDefault="00E43584" w:rsidP="006E4599">
            <w:pPr>
              <w:tabs>
                <w:tab w:val="decimal" w:pos="229"/>
              </w:tabs>
              <w:spacing w:line="240" w:lineRule="auto"/>
              <w:rPr>
                <w:rFonts w:ascii="Times New Roman" w:hAnsi="Times New Roman" w:cs="Times New Roman"/>
                <w:sz w:val="20"/>
                <w:szCs w:val="20"/>
              </w:rPr>
            </w:pPr>
            <w:r w:rsidRPr="00B7492E">
              <w:rPr>
                <w:rFonts w:ascii="Times New Roman" w:hAnsi="Times New Roman" w:cs="Times New Roman"/>
                <w:sz w:val="20"/>
                <w:szCs w:val="20"/>
              </w:rPr>
              <w:t>0.04(0.06)</w:t>
            </w:r>
          </w:p>
        </w:tc>
        <w:tc>
          <w:tcPr>
            <w:tcW w:w="1150" w:type="dxa"/>
          </w:tcPr>
          <w:p w14:paraId="4D3AA181" w14:textId="77777777" w:rsidR="00E43584" w:rsidRPr="00B7492E" w:rsidRDefault="00E43584" w:rsidP="006E4599">
            <w:pPr>
              <w:tabs>
                <w:tab w:val="decimal" w:pos="202"/>
              </w:tabs>
              <w:spacing w:line="240" w:lineRule="auto"/>
              <w:rPr>
                <w:rFonts w:ascii="Times New Roman" w:hAnsi="Times New Roman" w:cs="Times New Roman"/>
                <w:sz w:val="20"/>
                <w:szCs w:val="20"/>
              </w:rPr>
            </w:pPr>
            <w:r w:rsidRPr="00B7492E">
              <w:rPr>
                <w:rFonts w:ascii="Times New Roman" w:hAnsi="Times New Roman" w:cs="Times New Roman"/>
                <w:sz w:val="20"/>
                <w:szCs w:val="20"/>
              </w:rPr>
              <w:t>-0.09-0.16</w:t>
            </w:r>
          </w:p>
        </w:tc>
        <w:tc>
          <w:tcPr>
            <w:tcW w:w="1150" w:type="dxa"/>
          </w:tcPr>
          <w:p w14:paraId="5D52AAF4" w14:textId="77777777" w:rsidR="00E43584" w:rsidRPr="00B7492E" w:rsidRDefault="00E43584" w:rsidP="006E4599">
            <w:pPr>
              <w:tabs>
                <w:tab w:val="decimal" w:pos="120"/>
              </w:tabs>
              <w:spacing w:line="240" w:lineRule="auto"/>
              <w:rPr>
                <w:rFonts w:ascii="Times New Roman" w:hAnsi="Times New Roman" w:cs="Times New Roman"/>
                <w:sz w:val="20"/>
                <w:szCs w:val="20"/>
              </w:rPr>
            </w:pPr>
            <w:r w:rsidRPr="00B7492E">
              <w:rPr>
                <w:rFonts w:ascii="Times New Roman" w:hAnsi="Times New Roman" w:cs="Times New Roman"/>
                <w:sz w:val="20"/>
                <w:szCs w:val="20"/>
              </w:rPr>
              <w:t>.564(.11)</w:t>
            </w:r>
          </w:p>
        </w:tc>
        <w:tc>
          <w:tcPr>
            <w:tcW w:w="1150" w:type="dxa"/>
          </w:tcPr>
          <w:p w14:paraId="47752B5B" w14:textId="77777777" w:rsidR="00E43584" w:rsidRPr="00B7492E" w:rsidRDefault="00E43584" w:rsidP="006E4599">
            <w:pPr>
              <w:tabs>
                <w:tab w:val="decimal" w:pos="248"/>
              </w:tabs>
              <w:spacing w:line="240" w:lineRule="auto"/>
              <w:rPr>
                <w:rFonts w:ascii="Times New Roman" w:hAnsi="Times New Roman" w:cs="Times New Roman"/>
                <w:sz w:val="20"/>
                <w:szCs w:val="20"/>
              </w:rPr>
            </w:pPr>
            <w:r w:rsidRPr="00B7492E">
              <w:rPr>
                <w:rFonts w:ascii="Times New Roman" w:hAnsi="Times New Roman" w:cs="Times New Roman"/>
                <w:sz w:val="20"/>
                <w:szCs w:val="20"/>
              </w:rPr>
              <w:t>0.06(0.07)</w:t>
            </w:r>
          </w:p>
        </w:tc>
        <w:tc>
          <w:tcPr>
            <w:tcW w:w="1149" w:type="dxa"/>
          </w:tcPr>
          <w:p w14:paraId="750D1E4B" w14:textId="77777777" w:rsidR="00E43584" w:rsidRPr="00B7492E" w:rsidRDefault="00E43584" w:rsidP="006E4599">
            <w:pPr>
              <w:tabs>
                <w:tab w:val="decimal" w:pos="193"/>
              </w:tabs>
              <w:spacing w:line="240" w:lineRule="auto"/>
              <w:rPr>
                <w:rFonts w:ascii="Times New Roman" w:hAnsi="Times New Roman" w:cs="Times New Roman"/>
                <w:sz w:val="20"/>
                <w:szCs w:val="20"/>
              </w:rPr>
            </w:pPr>
            <w:r w:rsidRPr="00B7492E">
              <w:rPr>
                <w:rFonts w:ascii="Times New Roman" w:hAnsi="Times New Roman" w:cs="Times New Roman"/>
                <w:sz w:val="20"/>
                <w:szCs w:val="20"/>
              </w:rPr>
              <w:t>-0.08-0.2</w:t>
            </w:r>
          </w:p>
        </w:tc>
        <w:tc>
          <w:tcPr>
            <w:tcW w:w="1198" w:type="dxa"/>
          </w:tcPr>
          <w:p w14:paraId="13501417" w14:textId="77777777" w:rsidR="00E43584" w:rsidRPr="00B7492E" w:rsidRDefault="00E43584" w:rsidP="006E4599">
            <w:pPr>
              <w:tabs>
                <w:tab w:val="decimal" w:pos="5"/>
              </w:tabs>
              <w:spacing w:line="240" w:lineRule="auto"/>
              <w:rPr>
                <w:rFonts w:ascii="Times New Roman" w:hAnsi="Times New Roman" w:cs="Times New Roman"/>
                <w:sz w:val="20"/>
                <w:szCs w:val="20"/>
              </w:rPr>
            </w:pPr>
            <w:r w:rsidRPr="00B7492E">
              <w:rPr>
                <w:rFonts w:ascii="Times New Roman" w:hAnsi="Times New Roman" w:cs="Times New Roman"/>
                <w:sz w:val="20"/>
                <w:szCs w:val="20"/>
              </w:rPr>
              <w:t>.418(.15)</w:t>
            </w:r>
          </w:p>
        </w:tc>
        <w:tc>
          <w:tcPr>
            <w:tcW w:w="1150" w:type="dxa"/>
          </w:tcPr>
          <w:p w14:paraId="021F7EF7" w14:textId="77777777" w:rsidR="00E43584" w:rsidRPr="00B7492E" w:rsidRDefault="00E43584" w:rsidP="006E4599">
            <w:pPr>
              <w:tabs>
                <w:tab w:val="decimal" w:pos="174"/>
              </w:tabs>
              <w:spacing w:line="240" w:lineRule="auto"/>
              <w:rPr>
                <w:rFonts w:ascii="Times New Roman" w:hAnsi="Times New Roman" w:cs="Times New Roman"/>
                <w:sz w:val="20"/>
                <w:szCs w:val="20"/>
              </w:rPr>
            </w:pPr>
            <w:r w:rsidRPr="00B7492E">
              <w:rPr>
                <w:rFonts w:ascii="Times New Roman" w:hAnsi="Times New Roman" w:cs="Times New Roman"/>
                <w:sz w:val="20"/>
                <w:szCs w:val="20"/>
              </w:rPr>
              <w:t>0.02(0.07)</w:t>
            </w:r>
          </w:p>
        </w:tc>
        <w:tc>
          <w:tcPr>
            <w:tcW w:w="1150" w:type="dxa"/>
          </w:tcPr>
          <w:p w14:paraId="0D567D96" w14:textId="77777777" w:rsidR="00E43584" w:rsidRPr="00B7492E" w:rsidRDefault="00E43584" w:rsidP="006E4599">
            <w:pPr>
              <w:tabs>
                <w:tab w:val="decimal" w:pos="156"/>
              </w:tabs>
              <w:spacing w:line="240" w:lineRule="auto"/>
              <w:rPr>
                <w:rFonts w:ascii="Times New Roman" w:hAnsi="Times New Roman" w:cs="Times New Roman"/>
                <w:sz w:val="20"/>
                <w:szCs w:val="20"/>
              </w:rPr>
            </w:pPr>
            <w:r w:rsidRPr="00B7492E">
              <w:rPr>
                <w:rFonts w:ascii="Times New Roman" w:hAnsi="Times New Roman" w:cs="Times New Roman"/>
                <w:sz w:val="20"/>
                <w:szCs w:val="20"/>
              </w:rPr>
              <w:t>-0.11-0.15</w:t>
            </w:r>
          </w:p>
        </w:tc>
        <w:tc>
          <w:tcPr>
            <w:tcW w:w="1150" w:type="dxa"/>
          </w:tcPr>
          <w:p w14:paraId="4A1C8B48" w14:textId="77777777" w:rsidR="00E43584" w:rsidRPr="00B7492E" w:rsidRDefault="00E43584" w:rsidP="006E4599">
            <w:pPr>
              <w:tabs>
                <w:tab w:val="decimal" w:pos="70"/>
              </w:tabs>
              <w:spacing w:line="240" w:lineRule="auto"/>
              <w:rPr>
                <w:rFonts w:ascii="Times New Roman" w:hAnsi="Times New Roman" w:cs="Times New Roman"/>
                <w:sz w:val="20"/>
                <w:szCs w:val="20"/>
              </w:rPr>
            </w:pPr>
            <w:r w:rsidRPr="00B7492E">
              <w:rPr>
                <w:rFonts w:ascii="Times New Roman" w:hAnsi="Times New Roman" w:cs="Times New Roman"/>
                <w:sz w:val="20"/>
                <w:szCs w:val="20"/>
              </w:rPr>
              <w:t>.725(.06)</w:t>
            </w:r>
          </w:p>
        </w:tc>
      </w:tr>
      <w:tr w:rsidR="00E43584" w:rsidRPr="00B7492E" w14:paraId="68B14978" w14:textId="77777777" w:rsidTr="00307EBC">
        <w:tc>
          <w:tcPr>
            <w:tcW w:w="1242" w:type="dxa"/>
          </w:tcPr>
          <w:p w14:paraId="6D4DC2EF" w14:textId="77777777" w:rsidR="00E43584" w:rsidRPr="00B7492E" w:rsidRDefault="00E43584" w:rsidP="006E4599">
            <w:pPr>
              <w:spacing w:line="240" w:lineRule="auto"/>
              <w:ind w:left="142"/>
              <w:rPr>
                <w:rFonts w:ascii="Times New Roman" w:hAnsi="Times New Roman" w:cs="Times New Roman"/>
                <w:i/>
                <w:sz w:val="20"/>
                <w:szCs w:val="20"/>
              </w:rPr>
            </w:pPr>
            <w:r w:rsidRPr="00B7492E">
              <w:rPr>
                <w:rFonts w:ascii="Times New Roman" w:hAnsi="Times New Roman" w:cs="Times New Roman"/>
                <w:i/>
                <w:sz w:val="20"/>
                <w:szCs w:val="20"/>
              </w:rPr>
              <w:t>6-week</w:t>
            </w:r>
          </w:p>
        </w:tc>
        <w:tc>
          <w:tcPr>
            <w:tcW w:w="1134" w:type="dxa"/>
          </w:tcPr>
          <w:p w14:paraId="5B3C2A0F" w14:textId="77777777" w:rsidR="00E43584" w:rsidRPr="00B7492E" w:rsidRDefault="00E43584" w:rsidP="006E4599">
            <w:pPr>
              <w:tabs>
                <w:tab w:val="decimal" w:pos="152"/>
              </w:tabs>
              <w:spacing w:line="240" w:lineRule="auto"/>
              <w:rPr>
                <w:rFonts w:ascii="Times New Roman" w:hAnsi="Times New Roman" w:cs="Times New Roman"/>
                <w:sz w:val="20"/>
                <w:szCs w:val="20"/>
              </w:rPr>
            </w:pPr>
            <w:r w:rsidRPr="00B7492E">
              <w:rPr>
                <w:rFonts w:ascii="Times New Roman" w:hAnsi="Times New Roman" w:cs="Times New Roman"/>
                <w:sz w:val="20"/>
                <w:szCs w:val="20"/>
              </w:rPr>
              <w:t>2.82(0.05)</w:t>
            </w:r>
          </w:p>
        </w:tc>
        <w:tc>
          <w:tcPr>
            <w:tcW w:w="1134" w:type="dxa"/>
          </w:tcPr>
          <w:p w14:paraId="2E265632" w14:textId="77777777" w:rsidR="00E43584" w:rsidRPr="00B7492E" w:rsidRDefault="00E43584" w:rsidP="006E4599">
            <w:pPr>
              <w:tabs>
                <w:tab w:val="decimal" w:pos="167"/>
              </w:tabs>
              <w:spacing w:line="240" w:lineRule="auto"/>
              <w:rPr>
                <w:rFonts w:ascii="Times New Roman" w:hAnsi="Times New Roman" w:cs="Times New Roman"/>
                <w:sz w:val="20"/>
                <w:szCs w:val="20"/>
              </w:rPr>
            </w:pPr>
            <w:r w:rsidRPr="00B7492E">
              <w:rPr>
                <w:rFonts w:ascii="Times New Roman" w:hAnsi="Times New Roman" w:cs="Times New Roman"/>
                <w:sz w:val="20"/>
                <w:szCs w:val="20"/>
              </w:rPr>
              <w:t>2.95(0.04)</w:t>
            </w:r>
          </w:p>
        </w:tc>
        <w:tc>
          <w:tcPr>
            <w:tcW w:w="1134" w:type="dxa"/>
            <w:tcBorders>
              <w:right w:val="single" w:sz="4" w:space="0" w:color="auto"/>
            </w:tcBorders>
          </w:tcPr>
          <w:p w14:paraId="0FC5805A" w14:textId="77777777" w:rsidR="00E43584" w:rsidRPr="00B7492E" w:rsidRDefault="00E4358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2.98(0.05)</w:t>
            </w:r>
          </w:p>
        </w:tc>
        <w:tc>
          <w:tcPr>
            <w:tcW w:w="1149" w:type="dxa"/>
            <w:tcBorders>
              <w:left w:val="single" w:sz="4" w:space="0" w:color="auto"/>
            </w:tcBorders>
          </w:tcPr>
          <w:p w14:paraId="26D9BB6A" w14:textId="77777777" w:rsidR="00E43584" w:rsidRPr="00B7492E" w:rsidRDefault="00E43584" w:rsidP="006E4599">
            <w:pPr>
              <w:tabs>
                <w:tab w:val="decimal" w:pos="229"/>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0.14(0.06)</w:t>
            </w:r>
          </w:p>
        </w:tc>
        <w:tc>
          <w:tcPr>
            <w:tcW w:w="1150" w:type="dxa"/>
          </w:tcPr>
          <w:p w14:paraId="09F78643" w14:textId="77777777" w:rsidR="00E43584" w:rsidRPr="00B7492E" w:rsidRDefault="00E43584" w:rsidP="006E4599">
            <w:pPr>
              <w:tabs>
                <w:tab w:val="decimal" w:pos="202"/>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0.01-0.26</w:t>
            </w:r>
          </w:p>
        </w:tc>
        <w:tc>
          <w:tcPr>
            <w:tcW w:w="1150" w:type="dxa"/>
          </w:tcPr>
          <w:p w14:paraId="77E66704" w14:textId="77777777" w:rsidR="00E43584" w:rsidRPr="00B7492E" w:rsidRDefault="00E43584" w:rsidP="006E4599">
            <w:pPr>
              <w:tabs>
                <w:tab w:val="decimal" w:pos="120"/>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.031(.38)</w:t>
            </w:r>
          </w:p>
        </w:tc>
        <w:tc>
          <w:tcPr>
            <w:tcW w:w="1150" w:type="dxa"/>
          </w:tcPr>
          <w:p w14:paraId="5D0B0ADF" w14:textId="77777777" w:rsidR="00E43584" w:rsidRPr="00B7492E" w:rsidRDefault="00E43584" w:rsidP="006E4599">
            <w:pPr>
              <w:tabs>
                <w:tab w:val="decimal" w:pos="248"/>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0.16(0.07)</w:t>
            </w:r>
          </w:p>
        </w:tc>
        <w:tc>
          <w:tcPr>
            <w:tcW w:w="1149" w:type="dxa"/>
          </w:tcPr>
          <w:p w14:paraId="0BAD07F9" w14:textId="77777777" w:rsidR="00E43584" w:rsidRPr="00B7492E" w:rsidRDefault="00E43584" w:rsidP="006E4599">
            <w:pPr>
              <w:tabs>
                <w:tab w:val="decimal" w:pos="193"/>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0.02-0.3</w:t>
            </w:r>
          </w:p>
        </w:tc>
        <w:tc>
          <w:tcPr>
            <w:tcW w:w="1198" w:type="dxa"/>
          </w:tcPr>
          <w:p w14:paraId="081791B5" w14:textId="77777777" w:rsidR="00E43584" w:rsidRPr="00B7492E" w:rsidRDefault="00E43584" w:rsidP="006E4599">
            <w:pPr>
              <w:tabs>
                <w:tab w:val="decimal" w:pos="5"/>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.024(.40)</w:t>
            </w:r>
          </w:p>
        </w:tc>
        <w:tc>
          <w:tcPr>
            <w:tcW w:w="1150" w:type="dxa"/>
          </w:tcPr>
          <w:p w14:paraId="0B3D93B7" w14:textId="77777777" w:rsidR="00E43584" w:rsidRPr="00B7492E" w:rsidRDefault="00E43584" w:rsidP="006E4599">
            <w:pPr>
              <w:tabs>
                <w:tab w:val="decimal" w:pos="174"/>
              </w:tabs>
              <w:spacing w:line="240" w:lineRule="auto"/>
              <w:rPr>
                <w:rFonts w:ascii="Times New Roman" w:hAnsi="Times New Roman" w:cs="Times New Roman"/>
                <w:sz w:val="20"/>
                <w:szCs w:val="20"/>
              </w:rPr>
            </w:pPr>
            <w:r w:rsidRPr="00B7492E">
              <w:rPr>
                <w:rFonts w:ascii="Times New Roman" w:hAnsi="Times New Roman" w:cs="Times New Roman"/>
                <w:sz w:val="20"/>
                <w:szCs w:val="20"/>
              </w:rPr>
              <w:t>0.03(0.07)</w:t>
            </w:r>
          </w:p>
        </w:tc>
        <w:tc>
          <w:tcPr>
            <w:tcW w:w="1150" w:type="dxa"/>
          </w:tcPr>
          <w:p w14:paraId="5458877B" w14:textId="77777777" w:rsidR="00E43584" w:rsidRPr="00B7492E" w:rsidRDefault="00E43584" w:rsidP="006E4599">
            <w:pPr>
              <w:tabs>
                <w:tab w:val="decimal" w:pos="156"/>
              </w:tabs>
              <w:spacing w:line="240" w:lineRule="auto"/>
              <w:rPr>
                <w:rFonts w:ascii="Times New Roman" w:hAnsi="Times New Roman" w:cs="Times New Roman"/>
                <w:sz w:val="20"/>
                <w:szCs w:val="20"/>
              </w:rPr>
            </w:pPr>
            <w:r w:rsidRPr="00B7492E">
              <w:rPr>
                <w:rFonts w:ascii="Times New Roman" w:hAnsi="Times New Roman" w:cs="Times New Roman"/>
                <w:sz w:val="20"/>
                <w:szCs w:val="20"/>
              </w:rPr>
              <w:t>-0.1-0.16</w:t>
            </w:r>
          </w:p>
        </w:tc>
        <w:tc>
          <w:tcPr>
            <w:tcW w:w="1150" w:type="dxa"/>
          </w:tcPr>
          <w:p w14:paraId="635255C5" w14:textId="77777777" w:rsidR="00E43584" w:rsidRPr="00B7492E" w:rsidRDefault="00E43584" w:rsidP="006E4599">
            <w:pPr>
              <w:tabs>
                <w:tab w:val="decimal" w:pos="70"/>
              </w:tabs>
              <w:spacing w:line="240" w:lineRule="auto"/>
              <w:rPr>
                <w:rFonts w:ascii="Times New Roman" w:hAnsi="Times New Roman" w:cs="Times New Roman"/>
                <w:sz w:val="20"/>
                <w:szCs w:val="20"/>
              </w:rPr>
            </w:pPr>
            <w:r w:rsidRPr="00B7492E">
              <w:rPr>
                <w:rFonts w:ascii="Times New Roman" w:hAnsi="Times New Roman" w:cs="Times New Roman"/>
                <w:sz w:val="20"/>
                <w:szCs w:val="20"/>
              </w:rPr>
              <w:t>.698(.08)</w:t>
            </w:r>
          </w:p>
        </w:tc>
      </w:tr>
      <w:tr w:rsidR="00E43584" w:rsidRPr="00B7492E" w14:paraId="217BC4CE" w14:textId="77777777" w:rsidTr="00307EBC">
        <w:tc>
          <w:tcPr>
            <w:tcW w:w="1242" w:type="dxa"/>
          </w:tcPr>
          <w:p w14:paraId="745C77CD" w14:textId="77777777" w:rsidR="00E43584" w:rsidRPr="00B7492E" w:rsidRDefault="00E43584" w:rsidP="006E4599">
            <w:pPr>
              <w:spacing w:line="240" w:lineRule="auto"/>
              <w:ind w:left="142"/>
              <w:rPr>
                <w:rFonts w:ascii="Times New Roman" w:hAnsi="Times New Roman" w:cs="Times New Roman"/>
                <w:i/>
                <w:sz w:val="20"/>
                <w:szCs w:val="20"/>
              </w:rPr>
            </w:pPr>
            <w:r w:rsidRPr="00B7492E">
              <w:rPr>
                <w:rFonts w:ascii="Times New Roman" w:hAnsi="Times New Roman" w:cs="Times New Roman"/>
                <w:i/>
                <w:sz w:val="20"/>
                <w:szCs w:val="20"/>
              </w:rPr>
              <w:t>12-month</w:t>
            </w:r>
          </w:p>
        </w:tc>
        <w:tc>
          <w:tcPr>
            <w:tcW w:w="1134" w:type="dxa"/>
          </w:tcPr>
          <w:p w14:paraId="1A6CF34E" w14:textId="77777777" w:rsidR="00E43584" w:rsidRPr="00B7492E" w:rsidRDefault="00E43584" w:rsidP="006E4599">
            <w:pPr>
              <w:tabs>
                <w:tab w:val="decimal" w:pos="152"/>
              </w:tabs>
              <w:spacing w:line="240" w:lineRule="auto"/>
              <w:rPr>
                <w:rFonts w:ascii="Times New Roman" w:hAnsi="Times New Roman" w:cs="Times New Roman"/>
                <w:sz w:val="20"/>
                <w:szCs w:val="20"/>
              </w:rPr>
            </w:pPr>
            <w:r w:rsidRPr="00B7492E">
              <w:rPr>
                <w:rFonts w:ascii="Times New Roman" w:hAnsi="Times New Roman" w:cs="Times New Roman"/>
                <w:sz w:val="20"/>
                <w:szCs w:val="20"/>
              </w:rPr>
              <w:t>2.78(0.08)</w:t>
            </w:r>
          </w:p>
        </w:tc>
        <w:tc>
          <w:tcPr>
            <w:tcW w:w="1134" w:type="dxa"/>
          </w:tcPr>
          <w:p w14:paraId="60BEA62A" w14:textId="77777777" w:rsidR="00E43584" w:rsidRPr="00B7492E" w:rsidRDefault="00E43584" w:rsidP="006E4599">
            <w:pPr>
              <w:tabs>
                <w:tab w:val="decimal" w:pos="167"/>
              </w:tabs>
              <w:spacing w:line="240" w:lineRule="auto"/>
              <w:rPr>
                <w:rFonts w:ascii="Times New Roman" w:hAnsi="Times New Roman" w:cs="Times New Roman"/>
                <w:sz w:val="20"/>
                <w:szCs w:val="20"/>
              </w:rPr>
            </w:pPr>
            <w:r w:rsidRPr="00B7492E">
              <w:rPr>
                <w:rFonts w:ascii="Times New Roman" w:hAnsi="Times New Roman" w:cs="Times New Roman"/>
                <w:sz w:val="20"/>
                <w:szCs w:val="20"/>
              </w:rPr>
              <w:t>2.83(0.07)</w:t>
            </w:r>
          </w:p>
        </w:tc>
        <w:tc>
          <w:tcPr>
            <w:tcW w:w="1134" w:type="dxa"/>
            <w:tcBorders>
              <w:right w:val="single" w:sz="4" w:space="0" w:color="auto"/>
            </w:tcBorders>
          </w:tcPr>
          <w:p w14:paraId="0CF98742" w14:textId="77777777" w:rsidR="00E43584" w:rsidRPr="00B7492E" w:rsidRDefault="00E4358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2.83(0.06)</w:t>
            </w:r>
          </w:p>
        </w:tc>
        <w:tc>
          <w:tcPr>
            <w:tcW w:w="1149" w:type="dxa"/>
            <w:tcBorders>
              <w:left w:val="single" w:sz="4" w:space="0" w:color="auto"/>
            </w:tcBorders>
          </w:tcPr>
          <w:p w14:paraId="5BC694F7" w14:textId="77777777" w:rsidR="00E43584" w:rsidRPr="00B7492E" w:rsidRDefault="00E43584" w:rsidP="006E4599">
            <w:pPr>
              <w:tabs>
                <w:tab w:val="decimal" w:pos="229"/>
              </w:tabs>
              <w:spacing w:line="240" w:lineRule="auto"/>
              <w:rPr>
                <w:rFonts w:ascii="Times New Roman" w:hAnsi="Times New Roman" w:cs="Times New Roman"/>
                <w:sz w:val="20"/>
                <w:szCs w:val="20"/>
              </w:rPr>
            </w:pPr>
            <w:r w:rsidRPr="00B7492E">
              <w:rPr>
                <w:rFonts w:ascii="Times New Roman" w:hAnsi="Times New Roman" w:cs="Times New Roman"/>
                <w:sz w:val="20"/>
                <w:szCs w:val="20"/>
              </w:rPr>
              <w:t>0.05(0.10)</w:t>
            </w:r>
          </w:p>
        </w:tc>
        <w:tc>
          <w:tcPr>
            <w:tcW w:w="1150" w:type="dxa"/>
          </w:tcPr>
          <w:p w14:paraId="6C4DA517" w14:textId="77777777" w:rsidR="00E43584" w:rsidRPr="00B7492E" w:rsidRDefault="00E43584" w:rsidP="006E4599">
            <w:pPr>
              <w:tabs>
                <w:tab w:val="decimal" w:pos="202"/>
              </w:tabs>
              <w:spacing w:line="240" w:lineRule="auto"/>
              <w:rPr>
                <w:rFonts w:ascii="Times New Roman" w:hAnsi="Times New Roman" w:cs="Times New Roman"/>
                <w:sz w:val="20"/>
                <w:szCs w:val="20"/>
              </w:rPr>
            </w:pPr>
            <w:r w:rsidRPr="00B7492E">
              <w:rPr>
                <w:rFonts w:ascii="Times New Roman" w:hAnsi="Times New Roman" w:cs="Times New Roman"/>
                <w:sz w:val="20"/>
                <w:szCs w:val="20"/>
              </w:rPr>
              <w:t>-0.14-0.25</w:t>
            </w:r>
          </w:p>
        </w:tc>
        <w:tc>
          <w:tcPr>
            <w:tcW w:w="1150" w:type="dxa"/>
          </w:tcPr>
          <w:p w14:paraId="79C349A1" w14:textId="77777777" w:rsidR="00E43584" w:rsidRPr="00B7492E" w:rsidRDefault="00E43584" w:rsidP="006E4599">
            <w:pPr>
              <w:tabs>
                <w:tab w:val="decimal" w:pos="120"/>
              </w:tabs>
              <w:spacing w:line="240" w:lineRule="auto"/>
              <w:rPr>
                <w:rFonts w:ascii="Times New Roman" w:hAnsi="Times New Roman" w:cs="Times New Roman"/>
                <w:sz w:val="20"/>
                <w:szCs w:val="20"/>
              </w:rPr>
            </w:pPr>
            <w:r w:rsidRPr="00B7492E">
              <w:rPr>
                <w:rFonts w:ascii="Times New Roman" w:hAnsi="Times New Roman" w:cs="Times New Roman"/>
                <w:sz w:val="20"/>
                <w:szCs w:val="20"/>
              </w:rPr>
              <w:t>.597(.10)</w:t>
            </w:r>
          </w:p>
        </w:tc>
        <w:tc>
          <w:tcPr>
            <w:tcW w:w="1150" w:type="dxa"/>
          </w:tcPr>
          <w:p w14:paraId="53ECA371" w14:textId="77777777" w:rsidR="00E43584" w:rsidRPr="00B7492E" w:rsidRDefault="00E43584" w:rsidP="006E4599">
            <w:pPr>
              <w:tabs>
                <w:tab w:val="decimal" w:pos="248"/>
              </w:tabs>
              <w:spacing w:line="240" w:lineRule="auto"/>
              <w:rPr>
                <w:rFonts w:ascii="Times New Roman" w:hAnsi="Times New Roman" w:cs="Times New Roman"/>
                <w:sz w:val="20"/>
                <w:szCs w:val="20"/>
              </w:rPr>
            </w:pPr>
            <w:r w:rsidRPr="00B7492E">
              <w:rPr>
                <w:rFonts w:ascii="Times New Roman" w:hAnsi="Times New Roman" w:cs="Times New Roman"/>
                <w:sz w:val="20"/>
                <w:szCs w:val="20"/>
              </w:rPr>
              <w:t>0.05(0.10)</w:t>
            </w:r>
          </w:p>
        </w:tc>
        <w:tc>
          <w:tcPr>
            <w:tcW w:w="1149" w:type="dxa"/>
          </w:tcPr>
          <w:p w14:paraId="38470CEE" w14:textId="77777777" w:rsidR="00E43584" w:rsidRPr="00B7492E" w:rsidRDefault="00E43584" w:rsidP="006E4599">
            <w:pPr>
              <w:tabs>
                <w:tab w:val="decimal" w:pos="193"/>
              </w:tabs>
              <w:spacing w:line="240" w:lineRule="auto"/>
              <w:rPr>
                <w:rFonts w:ascii="Times New Roman" w:hAnsi="Times New Roman" w:cs="Times New Roman"/>
                <w:sz w:val="20"/>
                <w:szCs w:val="20"/>
              </w:rPr>
            </w:pPr>
            <w:r w:rsidRPr="00B7492E">
              <w:rPr>
                <w:rFonts w:ascii="Times New Roman" w:hAnsi="Times New Roman" w:cs="Times New Roman"/>
                <w:sz w:val="20"/>
                <w:szCs w:val="20"/>
              </w:rPr>
              <w:t>-0.14-0.24</w:t>
            </w:r>
          </w:p>
        </w:tc>
        <w:tc>
          <w:tcPr>
            <w:tcW w:w="1198" w:type="dxa"/>
          </w:tcPr>
          <w:p w14:paraId="18C7C900" w14:textId="77777777" w:rsidR="00E43584" w:rsidRPr="00B7492E" w:rsidRDefault="00E43584" w:rsidP="006E4599">
            <w:pPr>
              <w:tabs>
                <w:tab w:val="decimal" w:pos="5"/>
              </w:tabs>
              <w:spacing w:line="240" w:lineRule="auto"/>
              <w:rPr>
                <w:rFonts w:ascii="Times New Roman" w:hAnsi="Times New Roman" w:cs="Times New Roman"/>
                <w:sz w:val="20"/>
                <w:szCs w:val="20"/>
              </w:rPr>
            </w:pPr>
            <w:r w:rsidRPr="00B7492E">
              <w:rPr>
                <w:rFonts w:ascii="Times New Roman" w:hAnsi="Times New Roman" w:cs="Times New Roman"/>
                <w:sz w:val="20"/>
                <w:szCs w:val="20"/>
              </w:rPr>
              <w:t>.575(.11)</w:t>
            </w:r>
          </w:p>
        </w:tc>
        <w:tc>
          <w:tcPr>
            <w:tcW w:w="1150" w:type="dxa"/>
          </w:tcPr>
          <w:p w14:paraId="4376C3DD" w14:textId="77777777" w:rsidR="00E43584" w:rsidRPr="00B7492E" w:rsidRDefault="00E43584" w:rsidP="006E4599">
            <w:pPr>
              <w:tabs>
                <w:tab w:val="decimal" w:pos="174"/>
              </w:tabs>
              <w:spacing w:line="240" w:lineRule="auto"/>
              <w:rPr>
                <w:rFonts w:ascii="Times New Roman" w:hAnsi="Times New Roman" w:cs="Times New Roman"/>
                <w:sz w:val="20"/>
                <w:szCs w:val="20"/>
              </w:rPr>
            </w:pPr>
            <w:r w:rsidRPr="00B7492E">
              <w:rPr>
                <w:rFonts w:ascii="Times New Roman" w:hAnsi="Times New Roman" w:cs="Times New Roman"/>
                <w:sz w:val="20"/>
                <w:szCs w:val="20"/>
              </w:rPr>
              <w:t>0(0.09)</w:t>
            </w:r>
          </w:p>
        </w:tc>
        <w:tc>
          <w:tcPr>
            <w:tcW w:w="1150" w:type="dxa"/>
          </w:tcPr>
          <w:p w14:paraId="3E44DE56" w14:textId="77777777" w:rsidR="00E43584" w:rsidRPr="00B7492E" w:rsidRDefault="00E43584" w:rsidP="006E4599">
            <w:pPr>
              <w:tabs>
                <w:tab w:val="decimal" w:pos="156"/>
              </w:tabs>
              <w:spacing w:line="240" w:lineRule="auto"/>
              <w:rPr>
                <w:rFonts w:ascii="Times New Roman" w:hAnsi="Times New Roman" w:cs="Times New Roman"/>
                <w:sz w:val="20"/>
                <w:szCs w:val="20"/>
              </w:rPr>
            </w:pPr>
            <w:r w:rsidRPr="00B7492E">
              <w:rPr>
                <w:rFonts w:ascii="Times New Roman" w:hAnsi="Times New Roman" w:cs="Times New Roman"/>
                <w:sz w:val="20"/>
                <w:szCs w:val="20"/>
              </w:rPr>
              <w:t>-0.18-0.19</w:t>
            </w:r>
          </w:p>
        </w:tc>
        <w:tc>
          <w:tcPr>
            <w:tcW w:w="1150" w:type="dxa"/>
          </w:tcPr>
          <w:p w14:paraId="7312560A" w14:textId="77777777" w:rsidR="00E43584" w:rsidRPr="00B7492E" w:rsidRDefault="00E43584" w:rsidP="006E4599">
            <w:pPr>
              <w:tabs>
                <w:tab w:val="decimal" w:pos="70"/>
              </w:tabs>
              <w:spacing w:line="240" w:lineRule="auto"/>
              <w:rPr>
                <w:rFonts w:ascii="Times New Roman" w:hAnsi="Times New Roman" w:cs="Times New Roman"/>
                <w:sz w:val="20"/>
                <w:szCs w:val="20"/>
              </w:rPr>
            </w:pPr>
            <w:r w:rsidRPr="00B7492E">
              <w:rPr>
                <w:rFonts w:ascii="Times New Roman" w:hAnsi="Times New Roman" w:cs="Times New Roman"/>
                <w:sz w:val="20"/>
                <w:szCs w:val="20"/>
              </w:rPr>
              <w:t>.990(.00)</w:t>
            </w:r>
          </w:p>
        </w:tc>
      </w:tr>
      <w:tr w:rsidR="00E43584" w:rsidRPr="00B7492E" w14:paraId="48E08FC9" w14:textId="77777777" w:rsidTr="00307EBC">
        <w:tc>
          <w:tcPr>
            <w:tcW w:w="4644" w:type="dxa"/>
            <w:gridSpan w:val="4"/>
            <w:tcBorders>
              <w:right w:val="single" w:sz="4" w:space="0" w:color="auto"/>
            </w:tcBorders>
          </w:tcPr>
          <w:p w14:paraId="2439E064" w14:textId="129CFA24" w:rsidR="00E43584" w:rsidRPr="00B7492E" w:rsidRDefault="00E43584" w:rsidP="006E4599">
            <w:pPr>
              <w:tabs>
                <w:tab w:val="decimal" w:pos="150"/>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Life engagement</w:t>
            </w:r>
            <w:r w:rsidR="005E0394" w:rsidRPr="00820D5E">
              <w:rPr>
                <w:rFonts w:ascii="Times New Roman" w:hAnsi="Times New Roman" w:cs="Times New Roman"/>
                <w:b/>
                <w:sz w:val="20"/>
                <w:szCs w:val="20"/>
                <w:vertAlign w:val="superscript"/>
              </w:rPr>
              <w:t>a</w:t>
            </w:r>
          </w:p>
        </w:tc>
        <w:tc>
          <w:tcPr>
            <w:tcW w:w="1149" w:type="dxa"/>
            <w:tcBorders>
              <w:left w:val="single" w:sz="4" w:space="0" w:color="auto"/>
            </w:tcBorders>
          </w:tcPr>
          <w:p w14:paraId="5B620FBA" w14:textId="77777777" w:rsidR="00E43584" w:rsidRPr="00B7492E" w:rsidRDefault="00E43584" w:rsidP="006E4599">
            <w:pPr>
              <w:tabs>
                <w:tab w:val="decimal" w:pos="229"/>
              </w:tabs>
              <w:spacing w:line="240" w:lineRule="auto"/>
              <w:rPr>
                <w:rFonts w:ascii="Times New Roman" w:hAnsi="Times New Roman" w:cs="Times New Roman"/>
                <w:sz w:val="20"/>
                <w:szCs w:val="20"/>
              </w:rPr>
            </w:pPr>
          </w:p>
        </w:tc>
        <w:tc>
          <w:tcPr>
            <w:tcW w:w="1150" w:type="dxa"/>
          </w:tcPr>
          <w:p w14:paraId="5C0243A3" w14:textId="77777777" w:rsidR="00E43584" w:rsidRPr="00B7492E" w:rsidRDefault="00E43584" w:rsidP="006E4599">
            <w:pPr>
              <w:tabs>
                <w:tab w:val="decimal" w:pos="202"/>
              </w:tabs>
              <w:spacing w:line="240" w:lineRule="auto"/>
              <w:rPr>
                <w:rFonts w:ascii="Times New Roman" w:hAnsi="Times New Roman" w:cs="Times New Roman"/>
                <w:sz w:val="20"/>
                <w:szCs w:val="20"/>
              </w:rPr>
            </w:pPr>
          </w:p>
        </w:tc>
        <w:tc>
          <w:tcPr>
            <w:tcW w:w="1150" w:type="dxa"/>
          </w:tcPr>
          <w:p w14:paraId="5DE9A1B9" w14:textId="77777777" w:rsidR="00E43584" w:rsidRPr="00B7492E" w:rsidRDefault="00E43584" w:rsidP="006E4599">
            <w:pPr>
              <w:tabs>
                <w:tab w:val="decimal" w:pos="120"/>
              </w:tabs>
              <w:spacing w:line="240" w:lineRule="auto"/>
              <w:rPr>
                <w:rFonts w:ascii="Times New Roman" w:hAnsi="Times New Roman" w:cs="Times New Roman"/>
                <w:sz w:val="20"/>
                <w:szCs w:val="20"/>
              </w:rPr>
            </w:pPr>
          </w:p>
        </w:tc>
        <w:tc>
          <w:tcPr>
            <w:tcW w:w="1150" w:type="dxa"/>
          </w:tcPr>
          <w:p w14:paraId="66EE2A6B" w14:textId="77777777" w:rsidR="00E43584" w:rsidRPr="00B7492E" w:rsidRDefault="00E43584" w:rsidP="006E4599">
            <w:pPr>
              <w:tabs>
                <w:tab w:val="decimal" w:pos="248"/>
              </w:tabs>
              <w:spacing w:line="240" w:lineRule="auto"/>
              <w:rPr>
                <w:rFonts w:ascii="Times New Roman" w:hAnsi="Times New Roman" w:cs="Times New Roman"/>
                <w:sz w:val="20"/>
                <w:szCs w:val="20"/>
              </w:rPr>
            </w:pPr>
          </w:p>
        </w:tc>
        <w:tc>
          <w:tcPr>
            <w:tcW w:w="1149" w:type="dxa"/>
          </w:tcPr>
          <w:p w14:paraId="59DE4082" w14:textId="77777777" w:rsidR="00E43584" w:rsidRPr="00B7492E" w:rsidRDefault="00E43584" w:rsidP="006E4599">
            <w:pPr>
              <w:tabs>
                <w:tab w:val="decimal" w:pos="193"/>
              </w:tabs>
              <w:spacing w:line="240" w:lineRule="auto"/>
              <w:rPr>
                <w:rFonts w:ascii="Times New Roman" w:hAnsi="Times New Roman" w:cs="Times New Roman"/>
                <w:sz w:val="20"/>
                <w:szCs w:val="20"/>
              </w:rPr>
            </w:pPr>
          </w:p>
        </w:tc>
        <w:tc>
          <w:tcPr>
            <w:tcW w:w="1198" w:type="dxa"/>
          </w:tcPr>
          <w:p w14:paraId="3E5D9BCF" w14:textId="77777777" w:rsidR="00E43584" w:rsidRPr="00B7492E" w:rsidRDefault="00E43584" w:rsidP="006E4599">
            <w:pPr>
              <w:tabs>
                <w:tab w:val="decimal" w:pos="5"/>
              </w:tabs>
              <w:spacing w:line="240" w:lineRule="auto"/>
              <w:rPr>
                <w:rFonts w:ascii="Times New Roman" w:hAnsi="Times New Roman" w:cs="Times New Roman"/>
                <w:sz w:val="20"/>
                <w:szCs w:val="20"/>
              </w:rPr>
            </w:pPr>
          </w:p>
        </w:tc>
        <w:tc>
          <w:tcPr>
            <w:tcW w:w="1150" w:type="dxa"/>
          </w:tcPr>
          <w:p w14:paraId="282F3336" w14:textId="77777777" w:rsidR="00E43584" w:rsidRPr="00B7492E" w:rsidRDefault="00E43584" w:rsidP="006E4599">
            <w:pPr>
              <w:tabs>
                <w:tab w:val="decimal" w:pos="174"/>
              </w:tabs>
              <w:spacing w:line="240" w:lineRule="auto"/>
              <w:rPr>
                <w:rFonts w:ascii="Times New Roman" w:hAnsi="Times New Roman" w:cs="Times New Roman"/>
                <w:sz w:val="20"/>
                <w:szCs w:val="20"/>
              </w:rPr>
            </w:pPr>
          </w:p>
        </w:tc>
        <w:tc>
          <w:tcPr>
            <w:tcW w:w="1150" w:type="dxa"/>
          </w:tcPr>
          <w:p w14:paraId="35CC5E62" w14:textId="77777777" w:rsidR="00E43584" w:rsidRPr="00B7492E" w:rsidRDefault="00E43584" w:rsidP="006E4599">
            <w:pPr>
              <w:tabs>
                <w:tab w:val="decimal" w:pos="156"/>
              </w:tabs>
              <w:spacing w:line="240" w:lineRule="auto"/>
              <w:rPr>
                <w:rFonts w:ascii="Times New Roman" w:hAnsi="Times New Roman" w:cs="Times New Roman"/>
                <w:sz w:val="20"/>
                <w:szCs w:val="20"/>
              </w:rPr>
            </w:pPr>
          </w:p>
        </w:tc>
        <w:tc>
          <w:tcPr>
            <w:tcW w:w="1150" w:type="dxa"/>
          </w:tcPr>
          <w:p w14:paraId="7C4D9F2E" w14:textId="77777777" w:rsidR="00E43584" w:rsidRPr="00B7492E" w:rsidRDefault="00E43584" w:rsidP="006E4599">
            <w:pPr>
              <w:tabs>
                <w:tab w:val="decimal" w:pos="70"/>
              </w:tabs>
              <w:spacing w:line="240" w:lineRule="auto"/>
              <w:rPr>
                <w:rFonts w:ascii="Times New Roman" w:hAnsi="Times New Roman" w:cs="Times New Roman"/>
                <w:sz w:val="20"/>
                <w:szCs w:val="20"/>
              </w:rPr>
            </w:pPr>
          </w:p>
        </w:tc>
      </w:tr>
      <w:tr w:rsidR="00AF5794" w:rsidRPr="00B7492E" w14:paraId="0B007249" w14:textId="77777777" w:rsidTr="00307EBC">
        <w:tc>
          <w:tcPr>
            <w:tcW w:w="4644" w:type="dxa"/>
            <w:gridSpan w:val="4"/>
            <w:tcBorders>
              <w:right w:val="single" w:sz="4" w:space="0" w:color="auto"/>
            </w:tcBorders>
          </w:tcPr>
          <w:p w14:paraId="1289F620" w14:textId="39B756D2" w:rsidR="00AF5794" w:rsidRPr="00B7492E" w:rsidRDefault="00AF579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Daughters (1.29)</w:t>
            </w:r>
          </w:p>
        </w:tc>
        <w:tc>
          <w:tcPr>
            <w:tcW w:w="1149" w:type="dxa"/>
            <w:tcBorders>
              <w:left w:val="single" w:sz="4" w:space="0" w:color="auto"/>
            </w:tcBorders>
          </w:tcPr>
          <w:p w14:paraId="51B3F022" w14:textId="77777777" w:rsidR="00AF5794" w:rsidRPr="00B7492E" w:rsidRDefault="00AF5794" w:rsidP="006E4599">
            <w:pPr>
              <w:tabs>
                <w:tab w:val="decimal" w:pos="229"/>
              </w:tabs>
              <w:spacing w:line="240" w:lineRule="auto"/>
              <w:rPr>
                <w:rFonts w:ascii="Times New Roman" w:hAnsi="Times New Roman" w:cs="Times New Roman"/>
                <w:sz w:val="20"/>
                <w:szCs w:val="20"/>
              </w:rPr>
            </w:pPr>
          </w:p>
        </w:tc>
        <w:tc>
          <w:tcPr>
            <w:tcW w:w="1150" w:type="dxa"/>
          </w:tcPr>
          <w:p w14:paraId="7F101F44" w14:textId="77777777" w:rsidR="00AF5794" w:rsidRPr="00B7492E" w:rsidRDefault="00AF5794" w:rsidP="006E4599">
            <w:pPr>
              <w:tabs>
                <w:tab w:val="decimal" w:pos="202"/>
              </w:tabs>
              <w:spacing w:line="240" w:lineRule="auto"/>
              <w:rPr>
                <w:rFonts w:ascii="Times New Roman" w:hAnsi="Times New Roman" w:cs="Times New Roman"/>
                <w:sz w:val="20"/>
                <w:szCs w:val="20"/>
              </w:rPr>
            </w:pPr>
          </w:p>
        </w:tc>
        <w:tc>
          <w:tcPr>
            <w:tcW w:w="1150" w:type="dxa"/>
          </w:tcPr>
          <w:p w14:paraId="288C6885" w14:textId="77777777" w:rsidR="00AF5794" w:rsidRPr="00B7492E" w:rsidRDefault="00AF5794" w:rsidP="006E4599">
            <w:pPr>
              <w:tabs>
                <w:tab w:val="decimal" w:pos="120"/>
              </w:tabs>
              <w:spacing w:line="240" w:lineRule="auto"/>
              <w:rPr>
                <w:rFonts w:ascii="Times New Roman" w:hAnsi="Times New Roman" w:cs="Times New Roman"/>
                <w:sz w:val="20"/>
                <w:szCs w:val="20"/>
              </w:rPr>
            </w:pPr>
          </w:p>
        </w:tc>
        <w:tc>
          <w:tcPr>
            <w:tcW w:w="1150" w:type="dxa"/>
          </w:tcPr>
          <w:p w14:paraId="2D9270B0" w14:textId="77777777" w:rsidR="00AF5794" w:rsidRPr="00B7492E" w:rsidRDefault="00AF5794" w:rsidP="006E4599">
            <w:pPr>
              <w:tabs>
                <w:tab w:val="decimal" w:pos="248"/>
              </w:tabs>
              <w:spacing w:line="240" w:lineRule="auto"/>
              <w:rPr>
                <w:rFonts w:ascii="Times New Roman" w:hAnsi="Times New Roman" w:cs="Times New Roman"/>
                <w:sz w:val="20"/>
                <w:szCs w:val="20"/>
              </w:rPr>
            </w:pPr>
          </w:p>
        </w:tc>
        <w:tc>
          <w:tcPr>
            <w:tcW w:w="1149" w:type="dxa"/>
          </w:tcPr>
          <w:p w14:paraId="65F9D685" w14:textId="77777777" w:rsidR="00AF5794" w:rsidRPr="00B7492E" w:rsidRDefault="00AF5794" w:rsidP="006E4599">
            <w:pPr>
              <w:tabs>
                <w:tab w:val="decimal" w:pos="193"/>
              </w:tabs>
              <w:spacing w:line="240" w:lineRule="auto"/>
              <w:rPr>
                <w:rFonts w:ascii="Times New Roman" w:hAnsi="Times New Roman" w:cs="Times New Roman"/>
                <w:sz w:val="20"/>
                <w:szCs w:val="20"/>
              </w:rPr>
            </w:pPr>
          </w:p>
        </w:tc>
        <w:tc>
          <w:tcPr>
            <w:tcW w:w="1198" w:type="dxa"/>
          </w:tcPr>
          <w:p w14:paraId="3CA78A34" w14:textId="77777777" w:rsidR="00AF5794" w:rsidRPr="00B7492E" w:rsidRDefault="00AF5794" w:rsidP="006E4599">
            <w:pPr>
              <w:tabs>
                <w:tab w:val="decimal" w:pos="5"/>
              </w:tabs>
              <w:spacing w:line="240" w:lineRule="auto"/>
              <w:rPr>
                <w:rFonts w:ascii="Times New Roman" w:hAnsi="Times New Roman" w:cs="Times New Roman"/>
                <w:sz w:val="20"/>
                <w:szCs w:val="20"/>
              </w:rPr>
            </w:pPr>
          </w:p>
        </w:tc>
        <w:tc>
          <w:tcPr>
            <w:tcW w:w="1150" w:type="dxa"/>
          </w:tcPr>
          <w:p w14:paraId="026DB739" w14:textId="77777777" w:rsidR="00AF5794" w:rsidRPr="00B7492E" w:rsidRDefault="00AF5794" w:rsidP="006E4599">
            <w:pPr>
              <w:tabs>
                <w:tab w:val="decimal" w:pos="174"/>
              </w:tabs>
              <w:spacing w:line="240" w:lineRule="auto"/>
              <w:rPr>
                <w:rFonts w:ascii="Times New Roman" w:hAnsi="Times New Roman" w:cs="Times New Roman"/>
                <w:sz w:val="20"/>
                <w:szCs w:val="20"/>
              </w:rPr>
            </w:pPr>
          </w:p>
        </w:tc>
        <w:tc>
          <w:tcPr>
            <w:tcW w:w="1150" w:type="dxa"/>
          </w:tcPr>
          <w:p w14:paraId="461AC060" w14:textId="77777777" w:rsidR="00AF5794" w:rsidRPr="00B7492E" w:rsidRDefault="00AF5794" w:rsidP="006E4599">
            <w:pPr>
              <w:tabs>
                <w:tab w:val="decimal" w:pos="156"/>
              </w:tabs>
              <w:spacing w:line="240" w:lineRule="auto"/>
              <w:rPr>
                <w:rFonts w:ascii="Times New Roman" w:hAnsi="Times New Roman" w:cs="Times New Roman"/>
                <w:sz w:val="20"/>
                <w:szCs w:val="20"/>
              </w:rPr>
            </w:pPr>
          </w:p>
        </w:tc>
        <w:tc>
          <w:tcPr>
            <w:tcW w:w="1150" w:type="dxa"/>
          </w:tcPr>
          <w:p w14:paraId="0B530556" w14:textId="77777777" w:rsidR="00AF5794" w:rsidRPr="00B7492E" w:rsidRDefault="00AF5794" w:rsidP="006E4599">
            <w:pPr>
              <w:tabs>
                <w:tab w:val="decimal" w:pos="70"/>
              </w:tabs>
              <w:spacing w:line="240" w:lineRule="auto"/>
              <w:rPr>
                <w:rFonts w:ascii="Times New Roman" w:hAnsi="Times New Roman" w:cs="Times New Roman"/>
                <w:sz w:val="20"/>
                <w:szCs w:val="20"/>
              </w:rPr>
            </w:pPr>
          </w:p>
        </w:tc>
      </w:tr>
      <w:tr w:rsidR="00E43584" w:rsidRPr="00B7492E" w14:paraId="0DA5065C" w14:textId="77777777" w:rsidTr="00307EBC">
        <w:tc>
          <w:tcPr>
            <w:tcW w:w="1242" w:type="dxa"/>
          </w:tcPr>
          <w:p w14:paraId="2B2D1D48" w14:textId="77777777" w:rsidR="00E43584" w:rsidRPr="00B7492E" w:rsidRDefault="00E43584" w:rsidP="006E4599">
            <w:pPr>
              <w:spacing w:line="240" w:lineRule="auto"/>
              <w:ind w:left="142"/>
              <w:rPr>
                <w:rFonts w:ascii="Times New Roman" w:hAnsi="Times New Roman" w:cs="Times New Roman"/>
                <w:i/>
                <w:sz w:val="20"/>
                <w:szCs w:val="20"/>
              </w:rPr>
            </w:pPr>
            <w:r w:rsidRPr="00B7492E">
              <w:rPr>
                <w:rFonts w:ascii="Times New Roman" w:hAnsi="Times New Roman" w:cs="Times New Roman"/>
                <w:i/>
                <w:sz w:val="20"/>
                <w:szCs w:val="20"/>
              </w:rPr>
              <w:t>Post</w:t>
            </w:r>
          </w:p>
        </w:tc>
        <w:tc>
          <w:tcPr>
            <w:tcW w:w="1134" w:type="dxa"/>
          </w:tcPr>
          <w:p w14:paraId="7CC926EC" w14:textId="77777777" w:rsidR="00E43584" w:rsidRPr="00B7492E" w:rsidRDefault="00E43584" w:rsidP="006E4599">
            <w:pPr>
              <w:tabs>
                <w:tab w:val="decimal" w:pos="152"/>
              </w:tabs>
              <w:spacing w:line="240" w:lineRule="auto"/>
              <w:rPr>
                <w:rFonts w:ascii="Times New Roman" w:hAnsi="Times New Roman" w:cs="Times New Roman"/>
                <w:sz w:val="20"/>
                <w:szCs w:val="20"/>
              </w:rPr>
            </w:pPr>
            <w:r w:rsidRPr="00B7492E">
              <w:rPr>
                <w:rFonts w:ascii="Times New Roman" w:hAnsi="Times New Roman" w:cs="Times New Roman"/>
                <w:sz w:val="20"/>
                <w:szCs w:val="20"/>
              </w:rPr>
              <w:t>1.24(0.04)</w:t>
            </w:r>
          </w:p>
        </w:tc>
        <w:tc>
          <w:tcPr>
            <w:tcW w:w="1134" w:type="dxa"/>
          </w:tcPr>
          <w:p w14:paraId="4BE72EC9" w14:textId="77777777" w:rsidR="00E43584" w:rsidRPr="00B7492E" w:rsidRDefault="00E43584" w:rsidP="006E4599">
            <w:pPr>
              <w:tabs>
                <w:tab w:val="decimal" w:pos="167"/>
              </w:tabs>
              <w:spacing w:line="240" w:lineRule="auto"/>
              <w:rPr>
                <w:rFonts w:ascii="Times New Roman" w:hAnsi="Times New Roman" w:cs="Times New Roman"/>
                <w:sz w:val="20"/>
                <w:szCs w:val="20"/>
              </w:rPr>
            </w:pPr>
            <w:r w:rsidRPr="00B7492E">
              <w:rPr>
                <w:rFonts w:ascii="Times New Roman" w:hAnsi="Times New Roman" w:cs="Times New Roman"/>
                <w:sz w:val="20"/>
                <w:szCs w:val="20"/>
              </w:rPr>
              <w:t>1.18(0.03)</w:t>
            </w:r>
          </w:p>
        </w:tc>
        <w:tc>
          <w:tcPr>
            <w:tcW w:w="1134" w:type="dxa"/>
            <w:tcBorders>
              <w:right w:val="single" w:sz="4" w:space="0" w:color="auto"/>
            </w:tcBorders>
          </w:tcPr>
          <w:p w14:paraId="7EFAA304" w14:textId="77777777" w:rsidR="00E43584" w:rsidRPr="00B7492E" w:rsidRDefault="00E4358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1.28(0.04)</w:t>
            </w:r>
          </w:p>
        </w:tc>
        <w:tc>
          <w:tcPr>
            <w:tcW w:w="1149" w:type="dxa"/>
            <w:tcBorders>
              <w:left w:val="single" w:sz="4" w:space="0" w:color="auto"/>
            </w:tcBorders>
          </w:tcPr>
          <w:p w14:paraId="704CD406" w14:textId="77777777" w:rsidR="00E43584" w:rsidRPr="00B7492E" w:rsidRDefault="00E43584" w:rsidP="006E4599">
            <w:pPr>
              <w:tabs>
                <w:tab w:val="decimal" w:pos="229"/>
              </w:tabs>
              <w:spacing w:line="240" w:lineRule="auto"/>
              <w:rPr>
                <w:rFonts w:ascii="Times New Roman" w:hAnsi="Times New Roman" w:cs="Times New Roman"/>
                <w:sz w:val="20"/>
                <w:szCs w:val="20"/>
              </w:rPr>
            </w:pPr>
            <w:r w:rsidRPr="00B7492E">
              <w:rPr>
                <w:rFonts w:ascii="Times New Roman" w:hAnsi="Times New Roman" w:cs="Times New Roman"/>
                <w:sz w:val="20"/>
                <w:szCs w:val="20"/>
              </w:rPr>
              <w:t>-0.06(0.05)</w:t>
            </w:r>
          </w:p>
        </w:tc>
        <w:tc>
          <w:tcPr>
            <w:tcW w:w="1150" w:type="dxa"/>
          </w:tcPr>
          <w:p w14:paraId="4E6EE8E2" w14:textId="77777777" w:rsidR="00E43584" w:rsidRPr="00B7492E" w:rsidRDefault="00E43584" w:rsidP="006E4599">
            <w:pPr>
              <w:tabs>
                <w:tab w:val="decimal" w:pos="202"/>
              </w:tabs>
              <w:spacing w:line="240" w:lineRule="auto"/>
              <w:rPr>
                <w:rFonts w:ascii="Times New Roman" w:hAnsi="Times New Roman" w:cs="Times New Roman"/>
                <w:sz w:val="20"/>
                <w:szCs w:val="20"/>
              </w:rPr>
            </w:pPr>
            <w:r w:rsidRPr="00B7492E">
              <w:rPr>
                <w:rFonts w:ascii="Times New Roman" w:hAnsi="Times New Roman" w:cs="Times New Roman"/>
                <w:sz w:val="20"/>
                <w:szCs w:val="20"/>
              </w:rPr>
              <w:t>-0.15-0.03</w:t>
            </w:r>
          </w:p>
        </w:tc>
        <w:tc>
          <w:tcPr>
            <w:tcW w:w="1150" w:type="dxa"/>
          </w:tcPr>
          <w:p w14:paraId="0FE905F0" w14:textId="77777777" w:rsidR="00E43584" w:rsidRPr="00B7492E" w:rsidRDefault="00E43584" w:rsidP="006E4599">
            <w:pPr>
              <w:tabs>
                <w:tab w:val="decimal" w:pos="120"/>
              </w:tabs>
              <w:spacing w:line="240" w:lineRule="auto"/>
              <w:rPr>
                <w:rFonts w:ascii="Times New Roman" w:hAnsi="Times New Roman" w:cs="Times New Roman"/>
                <w:sz w:val="20"/>
                <w:szCs w:val="20"/>
              </w:rPr>
            </w:pPr>
            <w:r w:rsidRPr="00B7492E">
              <w:rPr>
                <w:rFonts w:ascii="Times New Roman" w:hAnsi="Times New Roman" w:cs="Times New Roman"/>
                <w:sz w:val="20"/>
                <w:szCs w:val="20"/>
              </w:rPr>
              <w:t>.204(-.21)</w:t>
            </w:r>
          </w:p>
        </w:tc>
        <w:tc>
          <w:tcPr>
            <w:tcW w:w="1150" w:type="dxa"/>
          </w:tcPr>
          <w:p w14:paraId="799587E0" w14:textId="77777777" w:rsidR="00E43584" w:rsidRPr="00B7492E" w:rsidRDefault="00E43584" w:rsidP="006E4599">
            <w:pPr>
              <w:tabs>
                <w:tab w:val="decimal" w:pos="248"/>
              </w:tabs>
              <w:spacing w:line="240" w:lineRule="auto"/>
              <w:rPr>
                <w:rFonts w:ascii="Times New Roman" w:hAnsi="Times New Roman" w:cs="Times New Roman"/>
                <w:sz w:val="20"/>
                <w:szCs w:val="20"/>
              </w:rPr>
            </w:pPr>
            <w:r w:rsidRPr="00B7492E">
              <w:rPr>
                <w:rFonts w:ascii="Times New Roman" w:hAnsi="Times New Roman" w:cs="Times New Roman"/>
                <w:sz w:val="20"/>
                <w:szCs w:val="20"/>
              </w:rPr>
              <w:t>0.04(0.05)</w:t>
            </w:r>
          </w:p>
        </w:tc>
        <w:tc>
          <w:tcPr>
            <w:tcW w:w="1149" w:type="dxa"/>
          </w:tcPr>
          <w:p w14:paraId="788A8559" w14:textId="77777777" w:rsidR="00E43584" w:rsidRPr="00B7492E" w:rsidRDefault="00E43584" w:rsidP="006E4599">
            <w:pPr>
              <w:tabs>
                <w:tab w:val="decimal" w:pos="193"/>
              </w:tabs>
              <w:spacing w:line="240" w:lineRule="auto"/>
              <w:rPr>
                <w:rFonts w:ascii="Times New Roman" w:hAnsi="Times New Roman" w:cs="Times New Roman"/>
                <w:sz w:val="20"/>
                <w:szCs w:val="20"/>
              </w:rPr>
            </w:pPr>
            <w:r w:rsidRPr="00B7492E">
              <w:rPr>
                <w:rFonts w:ascii="Times New Roman" w:hAnsi="Times New Roman" w:cs="Times New Roman"/>
                <w:sz w:val="20"/>
                <w:szCs w:val="20"/>
              </w:rPr>
              <w:t>-0.06-0.14</w:t>
            </w:r>
          </w:p>
        </w:tc>
        <w:tc>
          <w:tcPr>
            <w:tcW w:w="1198" w:type="dxa"/>
          </w:tcPr>
          <w:p w14:paraId="752A939A" w14:textId="77777777" w:rsidR="00E43584" w:rsidRPr="00B7492E" w:rsidRDefault="00E43584" w:rsidP="006E4599">
            <w:pPr>
              <w:tabs>
                <w:tab w:val="decimal" w:pos="5"/>
              </w:tabs>
              <w:spacing w:line="240" w:lineRule="auto"/>
              <w:rPr>
                <w:rFonts w:ascii="Times New Roman" w:hAnsi="Times New Roman" w:cs="Times New Roman"/>
                <w:sz w:val="20"/>
                <w:szCs w:val="20"/>
              </w:rPr>
            </w:pPr>
            <w:r w:rsidRPr="00B7492E">
              <w:rPr>
                <w:rFonts w:ascii="Times New Roman" w:hAnsi="Times New Roman" w:cs="Times New Roman"/>
                <w:sz w:val="20"/>
                <w:szCs w:val="20"/>
              </w:rPr>
              <w:t>.440(.13)</w:t>
            </w:r>
          </w:p>
        </w:tc>
        <w:tc>
          <w:tcPr>
            <w:tcW w:w="1150" w:type="dxa"/>
          </w:tcPr>
          <w:p w14:paraId="7D6D66EA" w14:textId="77777777" w:rsidR="00E43584" w:rsidRPr="00B7492E" w:rsidRDefault="00E43584" w:rsidP="006E4599">
            <w:pPr>
              <w:tabs>
                <w:tab w:val="decimal" w:pos="174"/>
              </w:tabs>
              <w:spacing w:line="240" w:lineRule="auto"/>
              <w:rPr>
                <w:rFonts w:ascii="Times New Roman" w:hAnsi="Times New Roman" w:cs="Times New Roman"/>
                <w:sz w:val="20"/>
                <w:szCs w:val="20"/>
              </w:rPr>
            </w:pPr>
            <w:r w:rsidRPr="00B7492E">
              <w:rPr>
                <w:rFonts w:ascii="Times New Roman" w:hAnsi="Times New Roman" w:cs="Times New Roman"/>
                <w:sz w:val="20"/>
                <w:szCs w:val="20"/>
              </w:rPr>
              <w:t>0.10(0.05)</w:t>
            </w:r>
          </w:p>
        </w:tc>
        <w:tc>
          <w:tcPr>
            <w:tcW w:w="1150" w:type="dxa"/>
          </w:tcPr>
          <w:p w14:paraId="69121578" w14:textId="77777777" w:rsidR="00E43584" w:rsidRPr="00B7492E" w:rsidRDefault="00E43584" w:rsidP="006E4599">
            <w:pPr>
              <w:tabs>
                <w:tab w:val="decimal" w:pos="156"/>
              </w:tabs>
              <w:spacing w:line="240" w:lineRule="auto"/>
              <w:rPr>
                <w:rFonts w:ascii="Times New Roman" w:hAnsi="Times New Roman" w:cs="Times New Roman"/>
                <w:sz w:val="20"/>
                <w:szCs w:val="20"/>
              </w:rPr>
            </w:pPr>
            <w:r w:rsidRPr="00B7492E">
              <w:rPr>
                <w:rFonts w:ascii="Times New Roman" w:hAnsi="Times New Roman" w:cs="Times New Roman"/>
                <w:sz w:val="20"/>
                <w:szCs w:val="20"/>
              </w:rPr>
              <w:t>0.00-0.20</w:t>
            </w:r>
          </w:p>
        </w:tc>
        <w:tc>
          <w:tcPr>
            <w:tcW w:w="1150" w:type="dxa"/>
          </w:tcPr>
          <w:p w14:paraId="75CE7D2C" w14:textId="77777777" w:rsidR="00E43584" w:rsidRPr="00B7492E" w:rsidRDefault="00E43584" w:rsidP="006E4599">
            <w:pPr>
              <w:tabs>
                <w:tab w:val="decimal" w:pos="70"/>
              </w:tabs>
              <w:spacing w:line="240" w:lineRule="auto"/>
              <w:rPr>
                <w:rFonts w:ascii="Times New Roman" w:hAnsi="Times New Roman" w:cs="Times New Roman"/>
                <w:sz w:val="20"/>
                <w:szCs w:val="20"/>
              </w:rPr>
            </w:pPr>
            <w:r w:rsidRPr="00B7492E">
              <w:rPr>
                <w:rFonts w:ascii="Times New Roman" w:hAnsi="Times New Roman" w:cs="Times New Roman"/>
                <w:sz w:val="20"/>
                <w:szCs w:val="20"/>
              </w:rPr>
              <w:t>.051(.35)</w:t>
            </w:r>
          </w:p>
        </w:tc>
      </w:tr>
      <w:tr w:rsidR="00E43584" w:rsidRPr="00B7492E" w14:paraId="09FB4E8D" w14:textId="77777777" w:rsidTr="00307EBC">
        <w:tc>
          <w:tcPr>
            <w:tcW w:w="1242" w:type="dxa"/>
          </w:tcPr>
          <w:p w14:paraId="0EF1B730" w14:textId="77777777" w:rsidR="00E43584" w:rsidRPr="00B7492E" w:rsidRDefault="00E43584" w:rsidP="006E4599">
            <w:pPr>
              <w:spacing w:line="240" w:lineRule="auto"/>
              <w:ind w:left="142"/>
              <w:rPr>
                <w:rFonts w:ascii="Times New Roman" w:hAnsi="Times New Roman" w:cs="Times New Roman"/>
                <w:i/>
                <w:sz w:val="20"/>
                <w:szCs w:val="20"/>
              </w:rPr>
            </w:pPr>
            <w:r w:rsidRPr="00B7492E">
              <w:rPr>
                <w:rFonts w:ascii="Times New Roman" w:hAnsi="Times New Roman" w:cs="Times New Roman"/>
                <w:i/>
                <w:sz w:val="20"/>
                <w:szCs w:val="20"/>
              </w:rPr>
              <w:t>6-week</w:t>
            </w:r>
          </w:p>
        </w:tc>
        <w:tc>
          <w:tcPr>
            <w:tcW w:w="1134" w:type="dxa"/>
          </w:tcPr>
          <w:p w14:paraId="6A0D7604" w14:textId="77777777" w:rsidR="00E43584" w:rsidRPr="00B7492E" w:rsidRDefault="00E43584" w:rsidP="006E4599">
            <w:pPr>
              <w:tabs>
                <w:tab w:val="decimal" w:pos="152"/>
              </w:tabs>
              <w:spacing w:line="240" w:lineRule="auto"/>
              <w:rPr>
                <w:rFonts w:ascii="Times New Roman" w:hAnsi="Times New Roman" w:cs="Times New Roman"/>
                <w:sz w:val="20"/>
                <w:szCs w:val="20"/>
              </w:rPr>
            </w:pPr>
            <w:r w:rsidRPr="00B7492E">
              <w:rPr>
                <w:rFonts w:ascii="Times New Roman" w:hAnsi="Times New Roman" w:cs="Times New Roman"/>
                <w:sz w:val="20"/>
                <w:szCs w:val="20"/>
              </w:rPr>
              <w:t>1.19(0.03)</w:t>
            </w:r>
          </w:p>
        </w:tc>
        <w:tc>
          <w:tcPr>
            <w:tcW w:w="1134" w:type="dxa"/>
          </w:tcPr>
          <w:p w14:paraId="21755F88" w14:textId="77777777" w:rsidR="00E43584" w:rsidRPr="00B7492E" w:rsidRDefault="00E43584" w:rsidP="006E4599">
            <w:pPr>
              <w:tabs>
                <w:tab w:val="decimal" w:pos="167"/>
              </w:tabs>
              <w:spacing w:line="240" w:lineRule="auto"/>
              <w:rPr>
                <w:rFonts w:ascii="Times New Roman" w:hAnsi="Times New Roman" w:cs="Times New Roman"/>
                <w:sz w:val="20"/>
                <w:szCs w:val="20"/>
              </w:rPr>
            </w:pPr>
            <w:r w:rsidRPr="00B7492E">
              <w:rPr>
                <w:rFonts w:ascii="Times New Roman" w:hAnsi="Times New Roman" w:cs="Times New Roman"/>
                <w:sz w:val="20"/>
                <w:szCs w:val="20"/>
              </w:rPr>
              <w:t>1.17(0.03)</w:t>
            </w:r>
          </w:p>
        </w:tc>
        <w:tc>
          <w:tcPr>
            <w:tcW w:w="1134" w:type="dxa"/>
            <w:tcBorders>
              <w:right w:val="single" w:sz="4" w:space="0" w:color="auto"/>
            </w:tcBorders>
          </w:tcPr>
          <w:p w14:paraId="2EDEA359" w14:textId="77777777" w:rsidR="00E43584" w:rsidRPr="00B7492E" w:rsidRDefault="00E4358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1.21(0.03)</w:t>
            </w:r>
          </w:p>
        </w:tc>
        <w:tc>
          <w:tcPr>
            <w:tcW w:w="1149" w:type="dxa"/>
            <w:tcBorders>
              <w:left w:val="single" w:sz="4" w:space="0" w:color="auto"/>
            </w:tcBorders>
          </w:tcPr>
          <w:p w14:paraId="2E2D56FD" w14:textId="77777777" w:rsidR="00E43584" w:rsidRPr="00B7492E" w:rsidRDefault="00E43584" w:rsidP="006E4599">
            <w:pPr>
              <w:tabs>
                <w:tab w:val="decimal" w:pos="229"/>
              </w:tabs>
              <w:spacing w:line="240" w:lineRule="auto"/>
              <w:rPr>
                <w:rFonts w:ascii="Times New Roman" w:hAnsi="Times New Roman" w:cs="Times New Roman"/>
                <w:sz w:val="20"/>
                <w:szCs w:val="20"/>
              </w:rPr>
            </w:pPr>
            <w:r w:rsidRPr="00B7492E">
              <w:rPr>
                <w:rFonts w:ascii="Times New Roman" w:hAnsi="Times New Roman" w:cs="Times New Roman"/>
                <w:sz w:val="20"/>
                <w:szCs w:val="20"/>
              </w:rPr>
              <w:t>-0.03(0.04)</w:t>
            </w:r>
          </w:p>
        </w:tc>
        <w:tc>
          <w:tcPr>
            <w:tcW w:w="1150" w:type="dxa"/>
          </w:tcPr>
          <w:p w14:paraId="1C6EF098" w14:textId="77777777" w:rsidR="00E43584" w:rsidRPr="00B7492E" w:rsidRDefault="00E43584" w:rsidP="006E4599">
            <w:pPr>
              <w:tabs>
                <w:tab w:val="decimal" w:pos="202"/>
              </w:tabs>
              <w:spacing w:line="240" w:lineRule="auto"/>
              <w:rPr>
                <w:rFonts w:ascii="Times New Roman" w:hAnsi="Times New Roman" w:cs="Times New Roman"/>
                <w:sz w:val="20"/>
                <w:szCs w:val="20"/>
              </w:rPr>
            </w:pPr>
            <w:r w:rsidRPr="00B7492E">
              <w:rPr>
                <w:rFonts w:ascii="Times New Roman" w:hAnsi="Times New Roman" w:cs="Times New Roman"/>
                <w:sz w:val="20"/>
                <w:szCs w:val="20"/>
              </w:rPr>
              <w:t>-0.10-0.05</w:t>
            </w:r>
          </w:p>
        </w:tc>
        <w:tc>
          <w:tcPr>
            <w:tcW w:w="1150" w:type="dxa"/>
          </w:tcPr>
          <w:p w14:paraId="6710B209" w14:textId="77777777" w:rsidR="00E43584" w:rsidRPr="00B7492E" w:rsidRDefault="00E43584" w:rsidP="006E4599">
            <w:pPr>
              <w:tabs>
                <w:tab w:val="decimal" w:pos="120"/>
              </w:tabs>
              <w:spacing w:line="240" w:lineRule="auto"/>
              <w:rPr>
                <w:rFonts w:ascii="Times New Roman" w:hAnsi="Times New Roman" w:cs="Times New Roman"/>
                <w:sz w:val="20"/>
                <w:szCs w:val="20"/>
              </w:rPr>
            </w:pPr>
            <w:r w:rsidRPr="00B7492E">
              <w:rPr>
                <w:rFonts w:ascii="Times New Roman" w:hAnsi="Times New Roman" w:cs="Times New Roman"/>
                <w:sz w:val="20"/>
                <w:szCs w:val="20"/>
              </w:rPr>
              <w:t>.496(-.12)</w:t>
            </w:r>
          </w:p>
        </w:tc>
        <w:tc>
          <w:tcPr>
            <w:tcW w:w="1150" w:type="dxa"/>
          </w:tcPr>
          <w:p w14:paraId="068AF3AA" w14:textId="77777777" w:rsidR="00E43584" w:rsidRPr="00B7492E" w:rsidRDefault="00E43584" w:rsidP="006E4599">
            <w:pPr>
              <w:tabs>
                <w:tab w:val="decimal" w:pos="248"/>
              </w:tabs>
              <w:spacing w:line="240" w:lineRule="auto"/>
              <w:rPr>
                <w:rFonts w:ascii="Times New Roman" w:hAnsi="Times New Roman" w:cs="Times New Roman"/>
                <w:sz w:val="20"/>
                <w:szCs w:val="20"/>
              </w:rPr>
            </w:pPr>
            <w:r w:rsidRPr="00B7492E">
              <w:rPr>
                <w:rFonts w:ascii="Times New Roman" w:hAnsi="Times New Roman" w:cs="Times New Roman"/>
                <w:sz w:val="20"/>
                <w:szCs w:val="20"/>
              </w:rPr>
              <w:t>0.01(0.05)</w:t>
            </w:r>
          </w:p>
        </w:tc>
        <w:tc>
          <w:tcPr>
            <w:tcW w:w="1149" w:type="dxa"/>
          </w:tcPr>
          <w:p w14:paraId="1BB285EB" w14:textId="77777777" w:rsidR="00E43584" w:rsidRPr="00B7492E" w:rsidRDefault="00E43584" w:rsidP="006E4599">
            <w:pPr>
              <w:tabs>
                <w:tab w:val="decimal" w:pos="193"/>
              </w:tabs>
              <w:spacing w:line="240" w:lineRule="auto"/>
              <w:rPr>
                <w:rFonts w:ascii="Times New Roman" w:hAnsi="Times New Roman" w:cs="Times New Roman"/>
                <w:sz w:val="20"/>
                <w:szCs w:val="20"/>
              </w:rPr>
            </w:pPr>
            <w:r w:rsidRPr="00B7492E">
              <w:rPr>
                <w:rFonts w:ascii="Times New Roman" w:hAnsi="Times New Roman" w:cs="Times New Roman"/>
                <w:sz w:val="20"/>
                <w:szCs w:val="20"/>
              </w:rPr>
              <w:t>-0.08-0.11</w:t>
            </w:r>
          </w:p>
        </w:tc>
        <w:tc>
          <w:tcPr>
            <w:tcW w:w="1198" w:type="dxa"/>
          </w:tcPr>
          <w:p w14:paraId="2AC854F3" w14:textId="77777777" w:rsidR="00E43584" w:rsidRPr="00B7492E" w:rsidRDefault="00E43584" w:rsidP="006E4599">
            <w:pPr>
              <w:tabs>
                <w:tab w:val="decimal" w:pos="5"/>
              </w:tabs>
              <w:spacing w:line="240" w:lineRule="auto"/>
              <w:rPr>
                <w:rFonts w:ascii="Times New Roman" w:hAnsi="Times New Roman" w:cs="Times New Roman"/>
                <w:sz w:val="20"/>
                <w:szCs w:val="20"/>
              </w:rPr>
            </w:pPr>
            <w:r w:rsidRPr="00B7492E">
              <w:rPr>
                <w:rFonts w:ascii="Times New Roman" w:hAnsi="Times New Roman" w:cs="Times New Roman"/>
                <w:sz w:val="20"/>
                <w:szCs w:val="20"/>
              </w:rPr>
              <w:t>.778(.04)</w:t>
            </w:r>
          </w:p>
        </w:tc>
        <w:tc>
          <w:tcPr>
            <w:tcW w:w="1150" w:type="dxa"/>
          </w:tcPr>
          <w:p w14:paraId="626FBA2E" w14:textId="77777777" w:rsidR="00E43584" w:rsidRPr="00B7492E" w:rsidRDefault="00E43584" w:rsidP="006E4599">
            <w:pPr>
              <w:tabs>
                <w:tab w:val="decimal" w:pos="174"/>
              </w:tabs>
              <w:spacing w:line="240" w:lineRule="auto"/>
              <w:rPr>
                <w:rFonts w:ascii="Times New Roman" w:hAnsi="Times New Roman" w:cs="Times New Roman"/>
                <w:sz w:val="20"/>
                <w:szCs w:val="20"/>
              </w:rPr>
            </w:pPr>
            <w:r w:rsidRPr="00B7492E">
              <w:rPr>
                <w:rFonts w:ascii="Times New Roman" w:hAnsi="Times New Roman" w:cs="Times New Roman"/>
                <w:sz w:val="20"/>
                <w:szCs w:val="20"/>
              </w:rPr>
              <w:t>0.04(0.04)</w:t>
            </w:r>
          </w:p>
        </w:tc>
        <w:tc>
          <w:tcPr>
            <w:tcW w:w="1150" w:type="dxa"/>
          </w:tcPr>
          <w:p w14:paraId="7346509F" w14:textId="77777777" w:rsidR="00E43584" w:rsidRPr="00B7492E" w:rsidRDefault="00E43584" w:rsidP="006E4599">
            <w:pPr>
              <w:tabs>
                <w:tab w:val="decimal" w:pos="156"/>
              </w:tabs>
              <w:spacing w:line="240" w:lineRule="auto"/>
              <w:rPr>
                <w:rFonts w:ascii="Times New Roman" w:hAnsi="Times New Roman" w:cs="Times New Roman"/>
                <w:sz w:val="20"/>
                <w:szCs w:val="20"/>
              </w:rPr>
            </w:pPr>
            <w:r w:rsidRPr="00B7492E">
              <w:rPr>
                <w:rFonts w:ascii="Times New Roman" w:hAnsi="Times New Roman" w:cs="Times New Roman"/>
                <w:sz w:val="20"/>
                <w:szCs w:val="20"/>
              </w:rPr>
              <w:t>-0.04-0.12</w:t>
            </w:r>
          </w:p>
        </w:tc>
        <w:tc>
          <w:tcPr>
            <w:tcW w:w="1150" w:type="dxa"/>
          </w:tcPr>
          <w:p w14:paraId="6B8FE2C3" w14:textId="77777777" w:rsidR="00E43584" w:rsidRPr="00B7492E" w:rsidRDefault="00E43584" w:rsidP="006E4599">
            <w:pPr>
              <w:tabs>
                <w:tab w:val="decimal" w:pos="70"/>
              </w:tabs>
              <w:spacing w:line="240" w:lineRule="auto"/>
              <w:rPr>
                <w:rFonts w:ascii="Times New Roman" w:hAnsi="Times New Roman" w:cs="Times New Roman"/>
                <w:sz w:val="20"/>
                <w:szCs w:val="20"/>
              </w:rPr>
            </w:pPr>
            <w:r w:rsidRPr="00B7492E">
              <w:rPr>
                <w:rFonts w:ascii="Times New Roman" w:hAnsi="Times New Roman" w:cs="Times New Roman"/>
                <w:sz w:val="20"/>
                <w:szCs w:val="20"/>
              </w:rPr>
              <w:t>.332(.16)</w:t>
            </w:r>
          </w:p>
        </w:tc>
      </w:tr>
      <w:tr w:rsidR="00E43584" w:rsidRPr="00B7492E" w14:paraId="22688071" w14:textId="77777777" w:rsidTr="00307EBC">
        <w:tc>
          <w:tcPr>
            <w:tcW w:w="1242" w:type="dxa"/>
          </w:tcPr>
          <w:p w14:paraId="09012682" w14:textId="77777777" w:rsidR="00E43584" w:rsidRPr="00B7492E" w:rsidRDefault="00E43584" w:rsidP="006E4599">
            <w:pPr>
              <w:spacing w:line="240" w:lineRule="auto"/>
              <w:ind w:left="142"/>
              <w:rPr>
                <w:rFonts w:ascii="Times New Roman" w:hAnsi="Times New Roman" w:cs="Times New Roman"/>
                <w:i/>
                <w:sz w:val="20"/>
                <w:szCs w:val="20"/>
              </w:rPr>
            </w:pPr>
            <w:r w:rsidRPr="00B7492E">
              <w:rPr>
                <w:rFonts w:ascii="Times New Roman" w:hAnsi="Times New Roman" w:cs="Times New Roman"/>
                <w:i/>
                <w:sz w:val="20"/>
                <w:szCs w:val="20"/>
              </w:rPr>
              <w:t>12-month</w:t>
            </w:r>
          </w:p>
        </w:tc>
        <w:tc>
          <w:tcPr>
            <w:tcW w:w="1134" w:type="dxa"/>
          </w:tcPr>
          <w:p w14:paraId="0C2EEDF2" w14:textId="77777777" w:rsidR="00E43584" w:rsidRPr="00B7492E" w:rsidRDefault="00E43584" w:rsidP="006E4599">
            <w:pPr>
              <w:tabs>
                <w:tab w:val="decimal" w:pos="152"/>
              </w:tabs>
              <w:spacing w:line="240" w:lineRule="auto"/>
              <w:rPr>
                <w:rFonts w:ascii="Times New Roman" w:hAnsi="Times New Roman" w:cs="Times New Roman"/>
                <w:sz w:val="20"/>
                <w:szCs w:val="20"/>
              </w:rPr>
            </w:pPr>
            <w:r w:rsidRPr="00B7492E">
              <w:rPr>
                <w:rFonts w:ascii="Times New Roman" w:hAnsi="Times New Roman" w:cs="Times New Roman"/>
                <w:sz w:val="20"/>
                <w:szCs w:val="20"/>
              </w:rPr>
              <w:t>1.16(0.03)</w:t>
            </w:r>
          </w:p>
        </w:tc>
        <w:tc>
          <w:tcPr>
            <w:tcW w:w="1134" w:type="dxa"/>
          </w:tcPr>
          <w:p w14:paraId="7F6B1089" w14:textId="77777777" w:rsidR="00E43584" w:rsidRPr="00B7492E" w:rsidRDefault="00E43584" w:rsidP="006E4599">
            <w:pPr>
              <w:tabs>
                <w:tab w:val="decimal" w:pos="167"/>
              </w:tabs>
              <w:spacing w:line="240" w:lineRule="auto"/>
              <w:rPr>
                <w:rFonts w:ascii="Times New Roman" w:hAnsi="Times New Roman" w:cs="Times New Roman"/>
                <w:sz w:val="20"/>
                <w:szCs w:val="20"/>
              </w:rPr>
            </w:pPr>
            <w:r w:rsidRPr="00B7492E">
              <w:rPr>
                <w:rFonts w:ascii="Times New Roman" w:hAnsi="Times New Roman" w:cs="Times New Roman"/>
                <w:sz w:val="20"/>
                <w:szCs w:val="20"/>
              </w:rPr>
              <w:t>1.30(0.05)</w:t>
            </w:r>
          </w:p>
        </w:tc>
        <w:tc>
          <w:tcPr>
            <w:tcW w:w="1134" w:type="dxa"/>
            <w:tcBorders>
              <w:right w:val="single" w:sz="4" w:space="0" w:color="auto"/>
            </w:tcBorders>
          </w:tcPr>
          <w:p w14:paraId="49665DBE" w14:textId="77777777" w:rsidR="00E43584" w:rsidRPr="00B7492E" w:rsidRDefault="00E4358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1.26(0.05)</w:t>
            </w:r>
          </w:p>
        </w:tc>
        <w:tc>
          <w:tcPr>
            <w:tcW w:w="1149" w:type="dxa"/>
            <w:tcBorders>
              <w:left w:val="single" w:sz="4" w:space="0" w:color="auto"/>
            </w:tcBorders>
          </w:tcPr>
          <w:p w14:paraId="7727132B" w14:textId="77777777" w:rsidR="00E43584" w:rsidRPr="00B7492E" w:rsidRDefault="00E43584" w:rsidP="006E4599">
            <w:pPr>
              <w:tabs>
                <w:tab w:val="decimal" w:pos="229"/>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0.15(0.06)</w:t>
            </w:r>
          </w:p>
        </w:tc>
        <w:tc>
          <w:tcPr>
            <w:tcW w:w="1150" w:type="dxa"/>
          </w:tcPr>
          <w:p w14:paraId="31174DF6" w14:textId="77777777" w:rsidR="00E43584" w:rsidRPr="00B7492E" w:rsidRDefault="00E43584" w:rsidP="006E4599">
            <w:pPr>
              <w:tabs>
                <w:tab w:val="decimal" w:pos="202"/>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0.03-0.26</w:t>
            </w:r>
          </w:p>
        </w:tc>
        <w:tc>
          <w:tcPr>
            <w:tcW w:w="1150" w:type="dxa"/>
          </w:tcPr>
          <w:p w14:paraId="66169B13" w14:textId="77777777" w:rsidR="00E43584" w:rsidRPr="00B7492E" w:rsidRDefault="00E43584" w:rsidP="006E4599">
            <w:pPr>
              <w:tabs>
                <w:tab w:val="decimal" w:pos="120"/>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.010(.50)</w:t>
            </w:r>
          </w:p>
        </w:tc>
        <w:tc>
          <w:tcPr>
            <w:tcW w:w="1150" w:type="dxa"/>
          </w:tcPr>
          <w:p w14:paraId="0C481766" w14:textId="77777777" w:rsidR="00E43584" w:rsidRPr="00B7492E" w:rsidRDefault="00E43584" w:rsidP="006E4599">
            <w:pPr>
              <w:tabs>
                <w:tab w:val="decimal" w:pos="248"/>
              </w:tabs>
              <w:spacing w:line="240" w:lineRule="auto"/>
              <w:rPr>
                <w:rFonts w:ascii="Times New Roman" w:hAnsi="Times New Roman" w:cs="Times New Roman"/>
                <w:sz w:val="20"/>
                <w:szCs w:val="20"/>
              </w:rPr>
            </w:pPr>
            <w:r w:rsidRPr="00B7492E">
              <w:rPr>
                <w:rFonts w:ascii="Times New Roman" w:hAnsi="Times New Roman" w:cs="Times New Roman"/>
                <w:sz w:val="20"/>
                <w:szCs w:val="20"/>
              </w:rPr>
              <w:t>0.10(0.06)</w:t>
            </w:r>
          </w:p>
        </w:tc>
        <w:tc>
          <w:tcPr>
            <w:tcW w:w="1149" w:type="dxa"/>
          </w:tcPr>
          <w:p w14:paraId="44B66252" w14:textId="77777777" w:rsidR="00E43584" w:rsidRPr="00B7492E" w:rsidRDefault="00E43584" w:rsidP="006E4599">
            <w:pPr>
              <w:tabs>
                <w:tab w:val="decimal" w:pos="193"/>
              </w:tabs>
              <w:spacing w:line="240" w:lineRule="auto"/>
              <w:rPr>
                <w:rFonts w:ascii="Times New Roman" w:hAnsi="Times New Roman" w:cs="Times New Roman"/>
                <w:sz w:val="20"/>
                <w:szCs w:val="20"/>
              </w:rPr>
            </w:pPr>
            <w:r w:rsidRPr="00B7492E">
              <w:rPr>
                <w:rFonts w:ascii="Times New Roman" w:hAnsi="Times New Roman" w:cs="Times New Roman"/>
                <w:sz w:val="20"/>
                <w:szCs w:val="20"/>
              </w:rPr>
              <w:t>-0.02-0.22</w:t>
            </w:r>
          </w:p>
        </w:tc>
        <w:tc>
          <w:tcPr>
            <w:tcW w:w="1198" w:type="dxa"/>
          </w:tcPr>
          <w:p w14:paraId="23E6BB75" w14:textId="77777777" w:rsidR="00E43584" w:rsidRPr="00B7492E" w:rsidRDefault="00E43584" w:rsidP="006E4599">
            <w:pPr>
              <w:tabs>
                <w:tab w:val="decimal" w:pos="5"/>
              </w:tabs>
              <w:spacing w:line="240" w:lineRule="auto"/>
              <w:rPr>
                <w:rFonts w:ascii="Times New Roman" w:hAnsi="Times New Roman" w:cs="Times New Roman"/>
                <w:sz w:val="20"/>
                <w:szCs w:val="20"/>
              </w:rPr>
            </w:pPr>
            <w:r w:rsidRPr="00B7492E">
              <w:rPr>
                <w:rFonts w:ascii="Times New Roman" w:hAnsi="Times New Roman" w:cs="Times New Roman"/>
                <w:sz w:val="20"/>
                <w:szCs w:val="20"/>
              </w:rPr>
              <w:t>.097(.35)</w:t>
            </w:r>
          </w:p>
        </w:tc>
        <w:tc>
          <w:tcPr>
            <w:tcW w:w="1150" w:type="dxa"/>
          </w:tcPr>
          <w:p w14:paraId="65B23EE9" w14:textId="77777777" w:rsidR="00E43584" w:rsidRPr="00B7492E" w:rsidRDefault="00E43584" w:rsidP="006E4599">
            <w:pPr>
              <w:tabs>
                <w:tab w:val="decimal" w:pos="174"/>
              </w:tabs>
              <w:spacing w:line="240" w:lineRule="auto"/>
              <w:rPr>
                <w:rFonts w:ascii="Times New Roman" w:hAnsi="Times New Roman" w:cs="Times New Roman"/>
                <w:sz w:val="20"/>
                <w:szCs w:val="20"/>
              </w:rPr>
            </w:pPr>
            <w:r w:rsidRPr="00B7492E">
              <w:rPr>
                <w:rFonts w:ascii="Times New Roman" w:hAnsi="Times New Roman" w:cs="Times New Roman"/>
                <w:sz w:val="20"/>
                <w:szCs w:val="20"/>
              </w:rPr>
              <w:t>-0.04(0.07)</w:t>
            </w:r>
          </w:p>
        </w:tc>
        <w:tc>
          <w:tcPr>
            <w:tcW w:w="1150" w:type="dxa"/>
          </w:tcPr>
          <w:p w14:paraId="02244E75" w14:textId="77777777" w:rsidR="00E43584" w:rsidRPr="00B7492E" w:rsidRDefault="00E43584" w:rsidP="006E4599">
            <w:pPr>
              <w:tabs>
                <w:tab w:val="decimal" w:pos="156"/>
              </w:tabs>
              <w:spacing w:line="240" w:lineRule="auto"/>
              <w:rPr>
                <w:rFonts w:ascii="Times New Roman" w:hAnsi="Times New Roman" w:cs="Times New Roman"/>
                <w:sz w:val="20"/>
                <w:szCs w:val="20"/>
              </w:rPr>
            </w:pPr>
            <w:r w:rsidRPr="00B7492E">
              <w:rPr>
                <w:rFonts w:ascii="Times New Roman" w:hAnsi="Times New Roman" w:cs="Times New Roman"/>
                <w:sz w:val="20"/>
                <w:szCs w:val="20"/>
              </w:rPr>
              <w:t>-0.19-0.10</w:t>
            </w:r>
          </w:p>
        </w:tc>
        <w:tc>
          <w:tcPr>
            <w:tcW w:w="1150" w:type="dxa"/>
          </w:tcPr>
          <w:p w14:paraId="45E2A1DD" w14:textId="77777777" w:rsidR="00E43584" w:rsidRPr="00B7492E" w:rsidRDefault="00E43584" w:rsidP="006E4599">
            <w:pPr>
              <w:tabs>
                <w:tab w:val="decimal" w:pos="70"/>
              </w:tabs>
              <w:spacing w:line="240" w:lineRule="auto"/>
              <w:rPr>
                <w:rFonts w:ascii="Times New Roman" w:hAnsi="Times New Roman" w:cs="Times New Roman"/>
                <w:sz w:val="20"/>
                <w:szCs w:val="20"/>
              </w:rPr>
            </w:pPr>
            <w:r w:rsidRPr="00B7492E">
              <w:rPr>
                <w:rFonts w:ascii="Times New Roman" w:hAnsi="Times New Roman" w:cs="Times New Roman"/>
                <w:sz w:val="20"/>
                <w:szCs w:val="20"/>
              </w:rPr>
              <w:t>.549(-.11)</w:t>
            </w:r>
          </w:p>
        </w:tc>
      </w:tr>
      <w:tr w:rsidR="00E43584" w:rsidRPr="00B7492E" w14:paraId="19BDFEA9" w14:textId="77777777" w:rsidTr="00307EBC">
        <w:tc>
          <w:tcPr>
            <w:tcW w:w="4644" w:type="dxa"/>
            <w:gridSpan w:val="4"/>
            <w:tcBorders>
              <w:right w:val="single" w:sz="4" w:space="0" w:color="auto"/>
            </w:tcBorders>
          </w:tcPr>
          <w:p w14:paraId="1E1441C6" w14:textId="77777777" w:rsidR="00E43584" w:rsidRPr="00B7492E" w:rsidRDefault="00E43584" w:rsidP="006E4599">
            <w:pPr>
              <w:tabs>
                <w:tab w:val="decimal" w:pos="150"/>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Additional help sought for body image</w:t>
            </w:r>
          </w:p>
        </w:tc>
        <w:tc>
          <w:tcPr>
            <w:tcW w:w="1149" w:type="dxa"/>
            <w:tcBorders>
              <w:left w:val="single" w:sz="4" w:space="0" w:color="auto"/>
            </w:tcBorders>
            <w:vAlign w:val="bottom"/>
          </w:tcPr>
          <w:p w14:paraId="0A2C10CA" w14:textId="77777777" w:rsidR="00E43584" w:rsidRPr="00B7492E" w:rsidRDefault="00E43584" w:rsidP="006E4599">
            <w:pPr>
              <w:tabs>
                <w:tab w:val="decimal" w:pos="229"/>
              </w:tabs>
              <w:spacing w:line="240" w:lineRule="auto"/>
              <w:jc w:val="center"/>
              <w:rPr>
                <w:rFonts w:ascii="Times New Roman" w:hAnsi="Times New Roman" w:cs="Times New Roman"/>
                <w:b/>
                <w:i/>
                <w:sz w:val="20"/>
                <w:szCs w:val="20"/>
              </w:rPr>
            </w:pPr>
          </w:p>
        </w:tc>
        <w:tc>
          <w:tcPr>
            <w:tcW w:w="1150" w:type="dxa"/>
            <w:vAlign w:val="bottom"/>
          </w:tcPr>
          <w:p w14:paraId="578CD046" w14:textId="77777777" w:rsidR="00E43584" w:rsidRPr="00B7492E" w:rsidRDefault="00E43584" w:rsidP="006E4599">
            <w:pPr>
              <w:tabs>
                <w:tab w:val="decimal" w:pos="202"/>
              </w:tabs>
              <w:spacing w:line="240" w:lineRule="auto"/>
              <w:jc w:val="center"/>
              <w:rPr>
                <w:rFonts w:ascii="Times New Roman" w:hAnsi="Times New Roman" w:cs="Times New Roman"/>
                <w:b/>
                <w:i/>
                <w:sz w:val="20"/>
                <w:szCs w:val="20"/>
              </w:rPr>
            </w:pPr>
          </w:p>
        </w:tc>
        <w:tc>
          <w:tcPr>
            <w:tcW w:w="1150" w:type="dxa"/>
            <w:vAlign w:val="bottom"/>
          </w:tcPr>
          <w:p w14:paraId="501F04CA" w14:textId="77777777" w:rsidR="00E43584" w:rsidRPr="00B7492E" w:rsidRDefault="00E43584" w:rsidP="006E4599">
            <w:pPr>
              <w:tabs>
                <w:tab w:val="decimal" w:pos="120"/>
              </w:tabs>
              <w:spacing w:line="240" w:lineRule="auto"/>
              <w:jc w:val="center"/>
              <w:rPr>
                <w:rFonts w:ascii="Times New Roman" w:hAnsi="Times New Roman" w:cs="Times New Roman"/>
                <w:b/>
                <w:i/>
                <w:sz w:val="20"/>
                <w:szCs w:val="20"/>
              </w:rPr>
            </w:pPr>
          </w:p>
        </w:tc>
        <w:tc>
          <w:tcPr>
            <w:tcW w:w="1150" w:type="dxa"/>
            <w:vAlign w:val="bottom"/>
          </w:tcPr>
          <w:p w14:paraId="5107A0C8" w14:textId="77777777" w:rsidR="00E43584" w:rsidRPr="00B7492E" w:rsidRDefault="00E43584" w:rsidP="006E4599">
            <w:pPr>
              <w:tabs>
                <w:tab w:val="decimal" w:pos="248"/>
              </w:tabs>
              <w:spacing w:line="240" w:lineRule="auto"/>
              <w:jc w:val="center"/>
              <w:rPr>
                <w:rFonts w:ascii="Times New Roman" w:hAnsi="Times New Roman" w:cs="Times New Roman"/>
                <w:b/>
                <w:i/>
                <w:sz w:val="20"/>
                <w:szCs w:val="20"/>
              </w:rPr>
            </w:pPr>
          </w:p>
        </w:tc>
        <w:tc>
          <w:tcPr>
            <w:tcW w:w="1149" w:type="dxa"/>
            <w:vAlign w:val="bottom"/>
          </w:tcPr>
          <w:p w14:paraId="2CB00BF9" w14:textId="77777777" w:rsidR="00E43584" w:rsidRPr="00B7492E" w:rsidRDefault="00E43584" w:rsidP="006E4599">
            <w:pPr>
              <w:tabs>
                <w:tab w:val="decimal" w:pos="193"/>
              </w:tabs>
              <w:spacing w:line="240" w:lineRule="auto"/>
              <w:jc w:val="center"/>
              <w:rPr>
                <w:rFonts w:ascii="Times New Roman" w:hAnsi="Times New Roman" w:cs="Times New Roman"/>
                <w:b/>
                <w:i/>
                <w:sz w:val="20"/>
                <w:szCs w:val="20"/>
              </w:rPr>
            </w:pPr>
          </w:p>
        </w:tc>
        <w:tc>
          <w:tcPr>
            <w:tcW w:w="1198" w:type="dxa"/>
            <w:vAlign w:val="bottom"/>
          </w:tcPr>
          <w:p w14:paraId="78C817D6" w14:textId="77777777" w:rsidR="00E43584" w:rsidRPr="00B7492E" w:rsidRDefault="00E43584" w:rsidP="006E4599">
            <w:pPr>
              <w:tabs>
                <w:tab w:val="decimal" w:pos="5"/>
              </w:tabs>
              <w:spacing w:line="240" w:lineRule="auto"/>
              <w:jc w:val="center"/>
              <w:rPr>
                <w:rFonts w:ascii="Times New Roman" w:hAnsi="Times New Roman" w:cs="Times New Roman"/>
                <w:b/>
                <w:i/>
                <w:sz w:val="20"/>
                <w:szCs w:val="20"/>
              </w:rPr>
            </w:pPr>
          </w:p>
        </w:tc>
        <w:tc>
          <w:tcPr>
            <w:tcW w:w="1150" w:type="dxa"/>
            <w:vAlign w:val="bottom"/>
          </w:tcPr>
          <w:p w14:paraId="2F47586A" w14:textId="77777777" w:rsidR="00E43584" w:rsidRPr="00B7492E" w:rsidRDefault="00E43584" w:rsidP="006E4599">
            <w:pPr>
              <w:tabs>
                <w:tab w:val="decimal" w:pos="174"/>
              </w:tabs>
              <w:spacing w:line="240" w:lineRule="auto"/>
              <w:jc w:val="center"/>
              <w:rPr>
                <w:rFonts w:ascii="Times New Roman" w:hAnsi="Times New Roman" w:cs="Times New Roman"/>
                <w:b/>
                <w:i/>
                <w:sz w:val="20"/>
                <w:szCs w:val="20"/>
              </w:rPr>
            </w:pPr>
          </w:p>
        </w:tc>
        <w:tc>
          <w:tcPr>
            <w:tcW w:w="1150" w:type="dxa"/>
            <w:vAlign w:val="bottom"/>
          </w:tcPr>
          <w:p w14:paraId="5F17B518" w14:textId="77777777" w:rsidR="00E43584" w:rsidRPr="00B7492E" w:rsidRDefault="00E43584" w:rsidP="006E4599">
            <w:pPr>
              <w:tabs>
                <w:tab w:val="decimal" w:pos="156"/>
              </w:tabs>
              <w:spacing w:line="240" w:lineRule="auto"/>
              <w:jc w:val="center"/>
              <w:rPr>
                <w:rFonts w:ascii="Times New Roman" w:hAnsi="Times New Roman" w:cs="Times New Roman"/>
                <w:b/>
                <w:i/>
                <w:sz w:val="20"/>
                <w:szCs w:val="20"/>
              </w:rPr>
            </w:pPr>
          </w:p>
        </w:tc>
        <w:tc>
          <w:tcPr>
            <w:tcW w:w="1150" w:type="dxa"/>
            <w:vAlign w:val="bottom"/>
          </w:tcPr>
          <w:p w14:paraId="2B8B4AB6" w14:textId="77777777" w:rsidR="00E43584" w:rsidRPr="00B7492E" w:rsidRDefault="00E43584" w:rsidP="006E4599">
            <w:pPr>
              <w:tabs>
                <w:tab w:val="decimal" w:pos="70"/>
              </w:tabs>
              <w:spacing w:line="240" w:lineRule="auto"/>
              <w:jc w:val="center"/>
              <w:rPr>
                <w:rFonts w:ascii="Times New Roman" w:hAnsi="Times New Roman" w:cs="Times New Roman"/>
                <w:b/>
                <w:i/>
                <w:sz w:val="20"/>
                <w:szCs w:val="20"/>
              </w:rPr>
            </w:pPr>
          </w:p>
        </w:tc>
      </w:tr>
      <w:tr w:rsidR="00AF5794" w:rsidRPr="00B7492E" w14:paraId="6793D2F6" w14:textId="77777777" w:rsidTr="00307EBC">
        <w:tc>
          <w:tcPr>
            <w:tcW w:w="2376" w:type="dxa"/>
            <w:gridSpan w:val="2"/>
          </w:tcPr>
          <w:p w14:paraId="503BE477" w14:textId="2A9B7544" w:rsidR="00AF5794" w:rsidRPr="00B7492E" w:rsidRDefault="00AF5794" w:rsidP="006E4599">
            <w:pPr>
              <w:spacing w:line="240" w:lineRule="auto"/>
              <w:rPr>
                <w:rFonts w:ascii="Times New Roman" w:hAnsi="Times New Roman" w:cs="Times New Roman"/>
                <w:b/>
                <w:sz w:val="20"/>
                <w:szCs w:val="20"/>
              </w:rPr>
            </w:pPr>
            <w:r w:rsidRPr="00B7492E">
              <w:rPr>
                <w:rFonts w:ascii="Times New Roman" w:hAnsi="Times New Roman" w:cs="Times New Roman"/>
                <w:sz w:val="20"/>
                <w:szCs w:val="20"/>
              </w:rPr>
              <w:t xml:space="preserve">Mothers (3.25) </w:t>
            </w:r>
            <w:r w:rsidRPr="00B7492E">
              <w:rPr>
                <w:rFonts w:ascii="Times New Roman" w:hAnsi="Times New Roman" w:cs="Times New Roman"/>
                <w:b/>
                <w:sz w:val="20"/>
                <w:szCs w:val="20"/>
              </w:rPr>
              <w:t>Yes (%)</w:t>
            </w:r>
          </w:p>
        </w:tc>
        <w:tc>
          <w:tcPr>
            <w:tcW w:w="1134" w:type="dxa"/>
          </w:tcPr>
          <w:p w14:paraId="53A630F0" w14:textId="77777777" w:rsidR="00AF5794" w:rsidRPr="00B7492E" w:rsidRDefault="00AF5794" w:rsidP="006E4599">
            <w:pPr>
              <w:tabs>
                <w:tab w:val="decimal" w:pos="167"/>
              </w:tabs>
              <w:spacing w:line="240" w:lineRule="auto"/>
              <w:jc w:val="center"/>
              <w:rPr>
                <w:rFonts w:ascii="Times New Roman" w:hAnsi="Times New Roman" w:cs="Times New Roman"/>
                <w:b/>
                <w:sz w:val="20"/>
                <w:szCs w:val="20"/>
              </w:rPr>
            </w:pPr>
            <w:r w:rsidRPr="00B7492E">
              <w:rPr>
                <w:rFonts w:ascii="Times New Roman" w:hAnsi="Times New Roman" w:cs="Times New Roman"/>
                <w:b/>
                <w:sz w:val="20"/>
                <w:szCs w:val="20"/>
              </w:rPr>
              <w:t>Yes (%)</w:t>
            </w:r>
          </w:p>
        </w:tc>
        <w:tc>
          <w:tcPr>
            <w:tcW w:w="1134" w:type="dxa"/>
            <w:tcBorders>
              <w:right w:val="single" w:sz="4" w:space="0" w:color="auto"/>
            </w:tcBorders>
          </w:tcPr>
          <w:p w14:paraId="69EF38E2" w14:textId="77777777" w:rsidR="00AF5794" w:rsidRPr="00B7492E" w:rsidRDefault="00AF5794" w:rsidP="006E4599">
            <w:pPr>
              <w:tabs>
                <w:tab w:val="decimal" w:pos="150"/>
              </w:tabs>
              <w:spacing w:line="240" w:lineRule="auto"/>
              <w:jc w:val="center"/>
              <w:rPr>
                <w:rFonts w:ascii="Times New Roman" w:hAnsi="Times New Roman" w:cs="Times New Roman"/>
                <w:b/>
                <w:sz w:val="20"/>
                <w:szCs w:val="20"/>
              </w:rPr>
            </w:pPr>
            <w:r w:rsidRPr="00B7492E">
              <w:rPr>
                <w:rFonts w:ascii="Times New Roman" w:hAnsi="Times New Roman" w:cs="Times New Roman"/>
                <w:b/>
                <w:sz w:val="20"/>
                <w:szCs w:val="20"/>
              </w:rPr>
              <w:t>Yes (%)</w:t>
            </w:r>
          </w:p>
        </w:tc>
        <w:tc>
          <w:tcPr>
            <w:tcW w:w="1149" w:type="dxa"/>
            <w:tcBorders>
              <w:left w:val="single" w:sz="4" w:space="0" w:color="auto"/>
            </w:tcBorders>
          </w:tcPr>
          <w:p w14:paraId="19663868" w14:textId="77777777" w:rsidR="00AF5794" w:rsidRPr="00B7492E" w:rsidRDefault="00AF5794" w:rsidP="006E4599">
            <w:pPr>
              <w:tabs>
                <w:tab w:val="decimal" w:pos="229"/>
              </w:tabs>
              <w:spacing w:line="240" w:lineRule="auto"/>
              <w:jc w:val="center"/>
              <w:rPr>
                <w:rFonts w:ascii="Times New Roman" w:hAnsi="Times New Roman" w:cs="Times New Roman"/>
                <w:b/>
                <w:i/>
                <w:sz w:val="20"/>
                <w:szCs w:val="20"/>
              </w:rPr>
            </w:pPr>
            <w:r w:rsidRPr="00B7492E">
              <w:rPr>
                <w:rFonts w:ascii="Times New Roman" w:hAnsi="Times New Roman" w:cs="Times New Roman"/>
                <w:b/>
                <w:i/>
                <w:sz w:val="20"/>
                <w:szCs w:val="20"/>
              </w:rPr>
              <w:t>b(SE)</w:t>
            </w:r>
          </w:p>
        </w:tc>
        <w:tc>
          <w:tcPr>
            <w:tcW w:w="1150" w:type="dxa"/>
          </w:tcPr>
          <w:p w14:paraId="018E9C64" w14:textId="77777777" w:rsidR="00AF5794" w:rsidRPr="00B7492E" w:rsidRDefault="00AF5794" w:rsidP="006E4599">
            <w:pPr>
              <w:tabs>
                <w:tab w:val="decimal" w:pos="202"/>
              </w:tabs>
              <w:spacing w:line="240" w:lineRule="auto"/>
              <w:jc w:val="center"/>
              <w:rPr>
                <w:rFonts w:ascii="Times New Roman" w:hAnsi="Times New Roman" w:cs="Times New Roman"/>
                <w:b/>
                <w:i/>
                <w:sz w:val="20"/>
                <w:szCs w:val="20"/>
              </w:rPr>
            </w:pPr>
            <w:r w:rsidRPr="00B7492E">
              <w:rPr>
                <w:rFonts w:ascii="Times New Roman" w:hAnsi="Times New Roman" w:cs="Times New Roman"/>
                <w:b/>
                <w:i/>
                <w:sz w:val="20"/>
                <w:szCs w:val="20"/>
              </w:rPr>
              <w:t>95%CI</w:t>
            </w:r>
          </w:p>
        </w:tc>
        <w:tc>
          <w:tcPr>
            <w:tcW w:w="1150" w:type="dxa"/>
          </w:tcPr>
          <w:p w14:paraId="57125B0E" w14:textId="77777777" w:rsidR="00AF5794" w:rsidRPr="00B7492E" w:rsidRDefault="00AF5794" w:rsidP="006E4599">
            <w:pPr>
              <w:tabs>
                <w:tab w:val="decimal" w:pos="120"/>
              </w:tabs>
              <w:spacing w:line="240" w:lineRule="auto"/>
              <w:jc w:val="center"/>
              <w:rPr>
                <w:rFonts w:ascii="Times New Roman" w:hAnsi="Times New Roman" w:cs="Times New Roman"/>
                <w:b/>
                <w:i/>
                <w:sz w:val="20"/>
                <w:szCs w:val="20"/>
              </w:rPr>
            </w:pPr>
            <w:r w:rsidRPr="00B7492E">
              <w:rPr>
                <w:rFonts w:ascii="Times New Roman" w:hAnsi="Times New Roman" w:cs="Times New Roman"/>
                <w:b/>
                <w:i/>
                <w:sz w:val="20"/>
                <w:szCs w:val="20"/>
              </w:rPr>
              <w:t>p(OR)</w:t>
            </w:r>
          </w:p>
        </w:tc>
        <w:tc>
          <w:tcPr>
            <w:tcW w:w="1150" w:type="dxa"/>
          </w:tcPr>
          <w:p w14:paraId="763C00CD" w14:textId="77777777" w:rsidR="00AF5794" w:rsidRPr="00B7492E" w:rsidRDefault="00AF5794" w:rsidP="006E4599">
            <w:pPr>
              <w:tabs>
                <w:tab w:val="decimal" w:pos="248"/>
              </w:tabs>
              <w:spacing w:line="240" w:lineRule="auto"/>
              <w:jc w:val="center"/>
              <w:rPr>
                <w:rFonts w:ascii="Times New Roman" w:hAnsi="Times New Roman" w:cs="Times New Roman"/>
                <w:b/>
                <w:i/>
                <w:sz w:val="20"/>
                <w:szCs w:val="20"/>
              </w:rPr>
            </w:pPr>
            <w:r w:rsidRPr="00B7492E">
              <w:rPr>
                <w:rFonts w:ascii="Times New Roman" w:hAnsi="Times New Roman" w:cs="Times New Roman"/>
                <w:b/>
                <w:i/>
                <w:sz w:val="20"/>
                <w:szCs w:val="20"/>
              </w:rPr>
              <w:t>b(SE)</w:t>
            </w:r>
          </w:p>
        </w:tc>
        <w:tc>
          <w:tcPr>
            <w:tcW w:w="1149" w:type="dxa"/>
          </w:tcPr>
          <w:p w14:paraId="76F7A02C" w14:textId="77777777" w:rsidR="00AF5794" w:rsidRPr="00B7492E" w:rsidRDefault="00AF5794" w:rsidP="006E4599">
            <w:pPr>
              <w:tabs>
                <w:tab w:val="decimal" w:pos="193"/>
              </w:tabs>
              <w:spacing w:line="240" w:lineRule="auto"/>
              <w:jc w:val="center"/>
              <w:rPr>
                <w:rFonts w:ascii="Times New Roman" w:hAnsi="Times New Roman" w:cs="Times New Roman"/>
                <w:b/>
                <w:i/>
                <w:sz w:val="20"/>
                <w:szCs w:val="20"/>
              </w:rPr>
            </w:pPr>
            <w:r w:rsidRPr="00B7492E">
              <w:rPr>
                <w:rFonts w:ascii="Times New Roman" w:hAnsi="Times New Roman" w:cs="Times New Roman"/>
                <w:b/>
                <w:i/>
                <w:sz w:val="20"/>
                <w:szCs w:val="20"/>
              </w:rPr>
              <w:t>95%CI</w:t>
            </w:r>
          </w:p>
        </w:tc>
        <w:tc>
          <w:tcPr>
            <w:tcW w:w="1198" w:type="dxa"/>
          </w:tcPr>
          <w:p w14:paraId="14C8A0D0" w14:textId="77777777" w:rsidR="00AF5794" w:rsidRPr="00B7492E" w:rsidRDefault="00AF5794" w:rsidP="006E4599">
            <w:pPr>
              <w:tabs>
                <w:tab w:val="decimal" w:pos="5"/>
              </w:tabs>
              <w:spacing w:line="240" w:lineRule="auto"/>
              <w:jc w:val="center"/>
              <w:rPr>
                <w:rFonts w:ascii="Times New Roman" w:hAnsi="Times New Roman" w:cs="Times New Roman"/>
                <w:b/>
                <w:i/>
                <w:sz w:val="20"/>
                <w:szCs w:val="20"/>
              </w:rPr>
            </w:pPr>
            <w:r w:rsidRPr="00B7492E">
              <w:rPr>
                <w:rFonts w:ascii="Times New Roman" w:hAnsi="Times New Roman" w:cs="Times New Roman"/>
                <w:b/>
                <w:i/>
                <w:sz w:val="20"/>
                <w:szCs w:val="20"/>
              </w:rPr>
              <w:t>p(OR)</w:t>
            </w:r>
          </w:p>
        </w:tc>
        <w:tc>
          <w:tcPr>
            <w:tcW w:w="1150" w:type="dxa"/>
          </w:tcPr>
          <w:p w14:paraId="6FCE0388" w14:textId="77777777" w:rsidR="00AF5794" w:rsidRPr="00B7492E" w:rsidRDefault="00AF5794" w:rsidP="006E4599">
            <w:pPr>
              <w:tabs>
                <w:tab w:val="decimal" w:pos="174"/>
              </w:tabs>
              <w:spacing w:line="240" w:lineRule="auto"/>
              <w:jc w:val="center"/>
              <w:rPr>
                <w:rFonts w:ascii="Times New Roman" w:hAnsi="Times New Roman" w:cs="Times New Roman"/>
                <w:b/>
                <w:i/>
                <w:sz w:val="20"/>
                <w:szCs w:val="20"/>
              </w:rPr>
            </w:pPr>
            <w:r w:rsidRPr="00B7492E">
              <w:rPr>
                <w:rFonts w:ascii="Times New Roman" w:hAnsi="Times New Roman" w:cs="Times New Roman"/>
                <w:b/>
                <w:i/>
                <w:sz w:val="20"/>
                <w:szCs w:val="20"/>
              </w:rPr>
              <w:t>b(SE)</w:t>
            </w:r>
          </w:p>
        </w:tc>
        <w:tc>
          <w:tcPr>
            <w:tcW w:w="1150" w:type="dxa"/>
          </w:tcPr>
          <w:p w14:paraId="4D6A6C8B" w14:textId="77777777" w:rsidR="00AF5794" w:rsidRPr="00B7492E" w:rsidRDefault="00AF5794" w:rsidP="006E4599">
            <w:pPr>
              <w:tabs>
                <w:tab w:val="decimal" w:pos="156"/>
              </w:tabs>
              <w:spacing w:line="240" w:lineRule="auto"/>
              <w:jc w:val="center"/>
              <w:rPr>
                <w:rFonts w:ascii="Times New Roman" w:hAnsi="Times New Roman" w:cs="Times New Roman"/>
                <w:b/>
                <w:i/>
                <w:sz w:val="20"/>
                <w:szCs w:val="20"/>
              </w:rPr>
            </w:pPr>
            <w:r w:rsidRPr="00B7492E">
              <w:rPr>
                <w:rFonts w:ascii="Times New Roman" w:hAnsi="Times New Roman" w:cs="Times New Roman"/>
                <w:b/>
                <w:i/>
                <w:sz w:val="20"/>
                <w:szCs w:val="20"/>
              </w:rPr>
              <w:t>95%CI</w:t>
            </w:r>
          </w:p>
        </w:tc>
        <w:tc>
          <w:tcPr>
            <w:tcW w:w="1150" w:type="dxa"/>
          </w:tcPr>
          <w:p w14:paraId="06D2FF2B" w14:textId="77777777" w:rsidR="00AF5794" w:rsidRPr="00B7492E" w:rsidRDefault="00AF5794" w:rsidP="006E4599">
            <w:pPr>
              <w:tabs>
                <w:tab w:val="decimal" w:pos="70"/>
              </w:tabs>
              <w:spacing w:line="240" w:lineRule="auto"/>
              <w:jc w:val="center"/>
              <w:rPr>
                <w:rFonts w:ascii="Times New Roman" w:hAnsi="Times New Roman" w:cs="Times New Roman"/>
                <w:b/>
                <w:i/>
                <w:sz w:val="20"/>
                <w:szCs w:val="20"/>
              </w:rPr>
            </w:pPr>
            <w:r w:rsidRPr="00B7492E">
              <w:rPr>
                <w:rFonts w:ascii="Times New Roman" w:hAnsi="Times New Roman" w:cs="Times New Roman"/>
                <w:b/>
                <w:i/>
                <w:sz w:val="20"/>
                <w:szCs w:val="20"/>
              </w:rPr>
              <w:t>p(OR)</w:t>
            </w:r>
          </w:p>
        </w:tc>
      </w:tr>
      <w:tr w:rsidR="00E43584" w:rsidRPr="00B7492E" w14:paraId="63F6B12D" w14:textId="77777777" w:rsidTr="00307EBC">
        <w:tc>
          <w:tcPr>
            <w:tcW w:w="1242" w:type="dxa"/>
          </w:tcPr>
          <w:p w14:paraId="2D110601" w14:textId="77777777" w:rsidR="00E43584" w:rsidRPr="00B7492E" w:rsidRDefault="00E43584" w:rsidP="006E4599">
            <w:pPr>
              <w:spacing w:line="240" w:lineRule="auto"/>
              <w:ind w:left="142"/>
              <w:rPr>
                <w:rFonts w:ascii="Times New Roman" w:hAnsi="Times New Roman" w:cs="Times New Roman"/>
                <w:i/>
                <w:sz w:val="20"/>
                <w:szCs w:val="20"/>
              </w:rPr>
            </w:pPr>
            <w:r w:rsidRPr="00B7492E">
              <w:rPr>
                <w:rFonts w:ascii="Times New Roman" w:hAnsi="Times New Roman" w:cs="Times New Roman"/>
                <w:i/>
                <w:sz w:val="20"/>
                <w:szCs w:val="20"/>
              </w:rPr>
              <w:t>Post</w:t>
            </w:r>
          </w:p>
        </w:tc>
        <w:tc>
          <w:tcPr>
            <w:tcW w:w="1134" w:type="dxa"/>
          </w:tcPr>
          <w:p w14:paraId="012017A7" w14:textId="77777777" w:rsidR="00E43584" w:rsidRPr="00B7492E" w:rsidRDefault="00E43584" w:rsidP="006E4599">
            <w:pPr>
              <w:tabs>
                <w:tab w:val="decimal" w:pos="152"/>
              </w:tabs>
              <w:spacing w:line="240" w:lineRule="auto"/>
              <w:rPr>
                <w:rFonts w:ascii="Times New Roman" w:hAnsi="Times New Roman" w:cs="Times New Roman"/>
                <w:sz w:val="20"/>
                <w:szCs w:val="20"/>
              </w:rPr>
            </w:pPr>
            <w:r w:rsidRPr="00B7492E">
              <w:rPr>
                <w:rFonts w:ascii="Times New Roman" w:hAnsi="Times New Roman" w:cs="Times New Roman"/>
                <w:sz w:val="20"/>
                <w:szCs w:val="20"/>
              </w:rPr>
              <w:t>16(24)</w:t>
            </w:r>
          </w:p>
        </w:tc>
        <w:tc>
          <w:tcPr>
            <w:tcW w:w="1134" w:type="dxa"/>
          </w:tcPr>
          <w:p w14:paraId="4738197D" w14:textId="77777777" w:rsidR="00E43584" w:rsidRPr="00B7492E" w:rsidRDefault="00E43584" w:rsidP="006E4599">
            <w:pPr>
              <w:tabs>
                <w:tab w:val="decimal" w:pos="167"/>
              </w:tabs>
              <w:spacing w:line="240" w:lineRule="auto"/>
              <w:rPr>
                <w:rFonts w:ascii="Times New Roman" w:hAnsi="Times New Roman" w:cs="Times New Roman"/>
                <w:sz w:val="20"/>
                <w:szCs w:val="20"/>
              </w:rPr>
            </w:pPr>
            <w:r w:rsidRPr="00B7492E">
              <w:rPr>
                <w:rFonts w:ascii="Times New Roman" w:hAnsi="Times New Roman" w:cs="Times New Roman"/>
                <w:sz w:val="20"/>
                <w:szCs w:val="20"/>
              </w:rPr>
              <w:t>23(32)</w:t>
            </w:r>
          </w:p>
        </w:tc>
        <w:tc>
          <w:tcPr>
            <w:tcW w:w="1134" w:type="dxa"/>
            <w:tcBorders>
              <w:right w:val="single" w:sz="4" w:space="0" w:color="auto"/>
            </w:tcBorders>
          </w:tcPr>
          <w:p w14:paraId="4E36B69D" w14:textId="77777777" w:rsidR="00E43584" w:rsidRPr="00B7492E" w:rsidRDefault="00E4358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29(46)</w:t>
            </w:r>
          </w:p>
        </w:tc>
        <w:tc>
          <w:tcPr>
            <w:tcW w:w="1149" w:type="dxa"/>
            <w:tcBorders>
              <w:left w:val="single" w:sz="4" w:space="0" w:color="auto"/>
            </w:tcBorders>
          </w:tcPr>
          <w:p w14:paraId="2408810D" w14:textId="77777777" w:rsidR="00E43584" w:rsidRPr="00B7492E" w:rsidRDefault="00E43584" w:rsidP="006E4599">
            <w:pPr>
              <w:tabs>
                <w:tab w:val="decimal" w:pos="229"/>
              </w:tabs>
              <w:spacing w:line="240" w:lineRule="auto"/>
              <w:rPr>
                <w:rFonts w:ascii="Times New Roman" w:hAnsi="Times New Roman" w:cs="Times New Roman"/>
                <w:sz w:val="20"/>
                <w:szCs w:val="20"/>
              </w:rPr>
            </w:pPr>
            <w:r w:rsidRPr="00B7492E">
              <w:rPr>
                <w:rFonts w:ascii="Times New Roman" w:hAnsi="Times New Roman" w:cs="Times New Roman"/>
                <w:sz w:val="20"/>
                <w:szCs w:val="20"/>
              </w:rPr>
              <w:t>0.57(0.41)</w:t>
            </w:r>
          </w:p>
        </w:tc>
        <w:tc>
          <w:tcPr>
            <w:tcW w:w="1150" w:type="dxa"/>
          </w:tcPr>
          <w:p w14:paraId="754B854B" w14:textId="77777777" w:rsidR="00E43584" w:rsidRPr="00B7492E" w:rsidRDefault="00E43584" w:rsidP="006E4599">
            <w:pPr>
              <w:tabs>
                <w:tab w:val="decimal" w:pos="202"/>
              </w:tabs>
              <w:spacing w:line="240" w:lineRule="auto"/>
              <w:rPr>
                <w:rFonts w:ascii="Times New Roman" w:hAnsi="Times New Roman" w:cs="Times New Roman"/>
                <w:sz w:val="20"/>
                <w:szCs w:val="20"/>
              </w:rPr>
            </w:pPr>
            <w:r w:rsidRPr="00B7492E">
              <w:rPr>
                <w:rFonts w:ascii="Times New Roman" w:hAnsi="Times New Roman" w:cs="Times New Roman"/>
                <w:sz w:val="20"/>
                <w:szCs w:val="20"/>
              </w:rPr>
              <w:t>-0.23-1.37</w:t>
            </w:r>
          </w:p>
        </w:tc>
        <w:tc>
          <w:tcPr>
            <w:tcW w:w="1150" w:type="dxa"/>
          </w:tcPr>
          <w:p w14:paraId="6D458993" w14:textId="77777777" w:rsidR="00E43584" w:rsidRPr="00B7492E" w:rsidRDefault="00E43584" w:rsidP="006E4599">
            <w:pPr>
              <w:tabs>
                <w:tab w:val="decimal" w:pos="120"/>
              </w:tabs>
              <w:spacing w:line="240" w:lineRule="auto"/>
              <w:rPr>
                <w:rFonts w:ascii="Times New Roman" w:hAnsi="Times New Roman" w:cs="Times New Roman"/>
                <w:sz w:val="20"/>
                <w:szCs w:val="20"/>
              </w:rPr>
            </w:pPr>
            <w:r w:rsidRPr="00B7492E">
              <w:rPr>
                <w:rFonts w:ascii="Times New Roman" w:hAnsi="Times New Roman" w:cs="Times New Roman"/>
                <w:sz w:val="20"/>
                <w:szCs w:val="20"/>
              </w:rPr>
              <w:t>.164(1.77)</w:t>
            </w:r>
          </w:p>
        </w:tc>
        <w:tc>
          <w:tcPr>
            <w:tcW w:w="1150" w:type="dxa"/>
          </w:tcPr>
          <w:p w14:paraId="1FBBCBDC" w14:textId="77777777" w:rsidR="00E43584" w:rsidRPr="00307EBC" w:rsidRDefault="00E43584" w:rsidP="006E4599">
            <w:pPr>
              <w:tabs>
                <w:tab w:val="decimal" w:pos="248"/>
              </w:tabs>
              <w:spacing w:line="240" w:lineRule="auto"/>
              <w:rPr>
                <w:rFonts w:ascii="Times New Roman" w:hAnsi="Times New Roman" w:cs="Times New Roman"/>
                <w:b/>
                <w:sz w:val="20"/>
                <w:szCs w:val="20"/>
              </w:rPr>
            </w:pPr>
            <w:r w:rsidRPr="00307EBC">
              <w:rPr>
                <w:rFonts w:ascii="Times New Roman" w:hAnsi="Times New Roman" w:cs="Times New Roman"/>
                <w:b/>
                <w:sz w:val="20"/>
                <w:szCs w:val="20"/>
              </w:rPr>
              <w:t>1.16(0.4)</w:t>
            </w:r>
          </w:p>
        </w:tc>
        <w:tc>
          <w:tcPr>
            <w:tcW w:w="1149" w:type="dxa"/>
          </w:tcPr>
          <w:p w14:paraId="0288695A" w14:textId="77777777" w:rsidR="00E43584" w:rsidRPr="00307EBC" w:rsidRDefault="00E43584" w:rsidP="006E4599">
            <w:pPr>
              <w:tabs>
                <w:tab w:val="decimal" w:pos="193"/>
              </w:tabs>
              <w:spacing w:line="240" w:lineRule="auto"/>
              <w:rPr>
                <w:rFonts w:ascii="Times New Roman" w:hAnsi="Times New Roman" w:cs="Times New Roman"/>
                <w:b/>
                <w:sz w:val="20"/>
                <w:szCs w:val="20"/>
              </w:rPr>
            </w:pPr>
            <w:r w:rsidRPr="00307EBC">
              <w:rPr>
                <w:rFonts w:ascii="Times New Roman" w:hAnsi="Times New Roman" w:cs="Times New Roman"/>
                <w:b/>
                <w:sz w:val="20"/>
                <w:szCs w:val="20"/>
              </w:rPr>
              <w:t>0.37-1.96</w:t>
            </w:r>
          </w:p>
        </w:tc>
        <w:tc>
          <w:tcPr>
            <w:tcW w:w="1198" w:type="dxa"/>
          </w:tcPr>
          <w:p w14:paraId="463E5E89" w14:textId="77777777" w:rsidR="00E43584" w:rsidRPr="00B7492E" w:rsidRDefault="00E43584" w:rsidP="006E4599">
            <w:pPr>
              <w:tabs>
                <w:tab w:val="decimal" w:pos="5"/>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.004(3.19)</w:t>
            </w:r>
          </w:p>
        </w:tc>
        <w:tc>
          <w:tcPr>
            <w:tcW w:w="1150" w:type="dxa"/>
          </w:tcPr>
          <w:p w14:paraId="61BD9A7E" w14:textId="77777777" w:rsidR="00E43584" w:rsidRPr="00B7492E" w:rsidRDefault="00E43584" w:rsidP="006E4599">
            <w:pPr>
              <w:tabs>
                <w:tab w:val="decimal" w:pos="174"/>
              </w:tabs>
              <w:spacing w:line="240" w:lineRule="auto"/>
              <w:rPr>
                <w:rFonts w:ascii="Times New Roman" w:hAnsi="Times New Roman" w:cs="Times New Roman"/>
                <w:sz w:val="20"/>
                <w:szCs w:val="20"/>
              </w:rPr>
            </w:pPr>
            <w:r w:rsidRPr="00B7492E">
              <w:rPr>
                <w:rFonts w:ascii="Times New Roman" w:hAnsi="Times New Roman" w:cs="Times New Roman"/>
                <w:sz w:val="20"/>
                <w:szCs w:val="20"/>
              </w:rPr>
              <w:t>0.6(0.42)</w:t>
            </w:r>
          </w:p>
        </w:tc>
        <w:tc>
          <w:tcPr>
            <w:tcW w:w="1150" w:type="dxa"/>
          </w:tcPr>
          <w:p w14:paraId="41DCB3C2" w14:textId="77777777" w:rsidR="00E43584" w:rsidRPr="00B7492E" w:rsidRDefault="00E43584" w:rsidP="006E4599">
            <w:pPr>
              <w:tabs>
                <w:tab w:val="decimal" w:pos="156"/>
              </w:tabs>
              <w:spacing w:line="240" w:lineRule="auto"/>
              <w:rPr>
                <w:rFonts w:ascii="Times New Roman" w:hAnsi="Times New Roman" w:cs="Times New Roman"/>
                <w:sz w:val="20"/>
                <w:szCs w:val="20"/>
              </w:rPr>
            </w:pPr>
            <w:r w:rsidRPr="00B7492E">
              <w:rPr>
                <w:rFonts w:ascii="Times New Roman" w:hAnsi="Times New Roman" w:cs="Times New Roman"/>
                <w:sz w:val="20"/>
                <w:szCs w:val="20"/>
              </w:rPr>
              <w:t>-0.22-1.42</w:t>
            </w:r>
          </w:p>
        </w:tc>
        <w:tc>
          <w:tcPr>
            <w:tcW w:w="1150" w:type="dxa"/>
          </w:tcPr>
          <w:p w14:paraId="4AE8E71A" w14:textId="77777777" w:rsidR="00E43584" w:rsidRPr="00B7492E" w:rsidRDefault="00E43584" w:rsidP="006E4599">
            <w:pPr>
              <w:tabs>
                <w:tab w:val="decimal" w:pos="70"/>
              </w:tabs>
              <w:spacing w:line="240" w:lineRule="auto"/>
              <w:rPr>
                <w:rFonts w:ascii="Times New Roman" w:hAnsi="Times New Roman" w:cs="Times New Roman"/>
                <w:sz w:val="20"/>
                <w:szCs w:val="20"/>
              </w:rPr>
            </w:pPr>
            <w:r w:rsidRPr="00B7492E">
              <w:rPr>
                <w:rFonts w:ascii="Times New Roman" w:hAnsi="Times New Roman" w:cs="Times New Roman"/>
                <w:sz w:val="20"/>
                <w:szCs w:val="20"/>
              </w:rPr>
              <w:t>.155(1.82)</w:t>
            </w:r>
          </w:p>
        </w:tc>
      </w:tr>
      <w:tr w:rsidR="00E43584" w:rsidRPr="00B7492E" w14:paraId="0FB8363D" w14:textId="77777777" w:rsidTr="00307EBC">
        <w:tc>
          <w:tcPr>
            <w:tcW w:w="1242" w:type="dxa"/>
          </w:tcPr>
          <w:p w14:paraId="09F7F84C" w14:textId="77777777" w:rsidR="00E43584" w:rsidRPr="00B7492E" w:rsidRDefault="00E43584" w:rsidP="006E4599">
            <w:pPr>
              <w:spacing w:line="240" w:lineRule="auto"/>
              <w:ind w:left="142"/>
              <w:rPr>
                <w:rFonts w:ascii="Times New Roman" w:hAnsi="Times New Roman" w:cs="Times New Roman"/>
                <w:i/>
                <w:sz w:val="20"/>
                <w:szCs w:val="20"/>
              </w:rPr>
            </w:pPr>
            <w:r w:rsidRPr="00B7492E">
              <w:rPr>
                <w:rFonts w:ascii="Times New Roman" w:hAnsi="Times New Roman" w:cs="Times New Roman"/>
                <w:i/>
                <w:sz w:val="20"/>
                <w:szCs w:val="20"/>
              </w:rPr>
              <w:t>6-week</w:t>
            </w:r>
          </w:p>
        </w:tc>
        <w:tc>
          <w:tcPr>
            <w:tcW w:w="1134" w:type="dxa"/>
          </w:tcPr>
          <w:p w14:paraId="08FD3323" w14:textId="77777777" w:rsidR="00E43584" w:rsidRPr="00B7492E" w:rsidRDefault="00E43584" w:rsidP="006E4599">
            <w:pPr>
              <w:tabs>
                <w:tab w:val="decimal" w:pos="152"/>
              </w:tabs>
              <w:spacing w:line="240" w:lineRule="auto"/>
              <w:rPr>
                <w:rFonts w:ascii="Times New Roman" w:hAnsi="Times New Roman" w:cs="Times New Roman"/>
                <w:sz w:val="20"/>
                <w:szCs w:val="20"/>
              </w:rPr>
            </w:pPr>
            <w:r w:rsidRPr="00B7492E">
              <w:rPr>
                <w:rFonts w:ascii="Times New Roman" w:hAnsi="Times New Roman" w:cs="Times New Roman"/>
                <w:sz w:val="20"/>
                <w:szCs w:val="20"/>
              </w:rPr>
              <w:t>12(18)</w:t>
            </w:r>
          </w:p>
        </w:tc>
        <w:tc>
          <w:tcPr>
            <w:tcW w:w="1134" w:type="dxa"/>
          </w:tcPr>
          <w:p w14:paraId="749F69AD" w14:textId="77777777" w:rsidR="00E43584" w:rsidRPr="00B7492E" w:rsidRDefault="00E43584" w:rsidP="006E4599">
            <w:pPr>
              <w:tabs>
                <w:tab w:val="decimal" w:pos="167"/>
              </w:tabs>
              <w:spacing w:line="240" w:lineRule="auto"/>
              <w:rPr>
                <w:rFonts w:ascii="Times New Roman" w:hAnsi="Times New Roman" w:cs="Times New Roman"/>
                <w:sz w:val="20"/>
                <w:szCs w:val="20"/>
              </w:rPr>
            </w:pPr>
            <w:r w:rsidRPr="00B7492E">
              <w:rPr>
                <w:rFonts w:ascii="Times New Roman" w:hAnsi="Times New Roman" w:cs="Times New Roman"/>
                <w:sz w:val="20"/>
                <w:szCs w:val="20"/>
              </w:rPr>
              <w:t>24(33)</w:t>
            </w:r>
          </w:p>
        </w:tc>
        <w:tc>
          <w:tcPr>
            <w:tcW w:w="1134" w:type="dxa"/>
            <w:tcBorders>
              <w:right w:val="single" w:sz="4" w:space="0" w:color="auto"/>
            </w:tcBorders>
          </w:tcPr>
          <w:p w14:paraId="22A6193F" w14:textId="77777777" w:rsidR="00E43584" w:rsidRPr="00B7492E" w:rsidRDefault="00E4358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28(44)</w:t>
            </w:r>
          </w:p>
        </w:tc>
        <w:tc>
          <w:tcPr>
            <w:tcW w:w="1149" w:type="dxa"/>
            <w:tcBorders>
              <w:left w:val="single" w:sz="4" w:space="0" w:color="auto"/>
            </w:tcBorders>
          </w:tcPr>
          <w:p w14:paraId="5923420E" w14:textId="77777777" w:rsidR="00E43584" w:rsidRPr="00B7492E" w:rsidRDefault="00E43584" w:rsidP="006E4599">
            <w:pPr>
              <w:tabs>
                <w:tab w:val="decimal" w:pos="229"/>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1.24(0.44)</w:t>
            </w:r>
          </w:p>
        </w:tc>
        <w:tc>
          <w:tcPr>
            <w:tcW w:w="1150" w:type="dxa"/>
          </w:tcPr>
          <w:p w14:paraId="38A9E775" w14:textId="77777777" w:rsidR="00E43584" w:rsidRPr="00B7492E" w:rsidRDefault="00E43584" w:rsidP="006E4599">
            <w:pPr>
              <w:tabs>
                <w:tab w:val="decimal" w:pos="202"/>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0.37-2.11</w:t>
            </w:r>
          </w:p>
        </w:tc>
        <w:tc>
          <w:tcPr>
            <w:tcW w:w="1150" w:type="dxa"/>
          </w:tcPr>
          <w:p w14:paraId="69213B35" w14:textId="77777777" w:rsidR="00E43584" w:rsidRPr="00B7492E" w:rsidRDefault="00E43584" w:rsidP="006E4599">
            <w:pPr>
              <w:tabs>
                <w:tab w:val="decimal" w:pos="120"/>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.005(3.46)</w:t>
            </w:r>
          </w:p>
        </w:tc>
        <w:tc>
          <w:tcPr>
            <w:tcW w:w="1150" w:type="dxa"/>
          </w:tcPr>
          <w:p w14:paraId="3AE959F0" w14:textId="77777777" w:rsidR="00E43584" w:rsidRPr="00307EBC" w:rsidRDefault="00E43584" w:rsidP="006E4599">
            <w:pPr>
              <w:tabs>
                <w:tab w:val="decimal" w:pos="248"/>
              </w:tabs>
              <w:spacing w:line="240" w:lineRule="auto"/>
              <w:rPr>
                <w:rFonts w:ascii="Times New Roman" w:hAnsi="Times New Roman" w:cs="Times New Roman"/>
                <w:b/>
                <w:sz w:val="20"/>
                <w:szCs w:val="20"/>
              </w:rPr>
            </w:pPr>
            <w:r w:rsidRPr="00307EBC">
              <w:rPr>
                <w:rFonts w:ascii="Times New Roman" w:hAnsi="Times New Roman" w:cs="Times New Roman"/>
                <w:b/>
                <w:sz w:val="20"/>
                <w:szCs w:val="20"/>
              </w:rPr>
              <w:t>1.54(0.43)</w:t>
            </w:r>
          </w:p>
        </w:tc>
        <w:tc>
          <w:tcPr>
            <w:tcW w:w="1149" w:type="dxa"/>
          </w:tcPr>
          <w:p w14:paraId="252C256E" w14:textId="77777777" w:rsidR="00E43584" w:rsidRPr="00307EBC" w:rsidRDefault="00E43584" w:rsidP="006E4599">
            <w:pPr>
              <w:tabs>
                <w:tab w:val="decimal" w:pos="193"/>
              </w:tabs>
              <w:spacing w:line="240" w:lineRule="auto"/>
              <w:rPr>
                <w:rFonts w:ascii="Times New Roman" w:hAnsi="Times New Roman" w:cs="Times New Roman"/>
                <w:b/>
                <w:sz w:val="20"/>
                <w:szCs w:val="20"/>
              </w:rPr>
            </w:pPr>
            <w:r w:rsidRPr="00307EBC">
              <w:rPr>
                <w:rFonts w:ascii="Times New Roman" w:hAnsi="Times New Roman" w:cs="Times New Roman"/>
                <w:b/>
                <w:sz w:val="20"/>
                <w:szCs w:val="20"/>
              </w:rPr>
              <w:t>0.69-2.39</w:t>
            </w:r>
          </w:p>
        </w:tc>
        <w:tc>
          <w:tcPr>
            <w:tcW w:w="1198" w:type="dxa"/>
          </w:tcPr>
          <w:p w14:paraId="29A4AD40" w14:textId="4CD39AC1" w:rsidR="00E43584" w:rsidRPr="00B7492E" w:rsidRDefault="00307EBC" w:rsidP="006E4599">
            <w:pPr>
              <w:tabs>
                <w:tab w:val="decimal" w:pos="5"/>
              </w:tabs>
              <w:spacing w:line="240" w:lineRule="auto"/>
              <w:rPr>
                <w:rFonts w:ascii="Times New Roman" w:hAnsi="Times New Roman" w:cs="Times New Roman"/>
                <w:b/>
                <w:sz w:val="20"/>
                <w:szCs w:val="20"/>
              </w:rPr>
            </w:pPr>
            <w:r>
              <w:rPr>
                <w:rFonts w:ascii="Times New Roman" w:hAnsi="Times New Roman" w:cs="Times New Roman"/>
                <w:b/>
                <w:sz w:val="20"/>
                <w:szCs w:val="20"/>
              </w:rPr>
              <w:t>&lt;</w:t>
            </w:r>
            <w:r w:rsidR="00E43584" w:rsidRPr="00B7492E">
              <w:rPr>
                <w:rFonts w:ascii="Times New Roman" w:hAnsi="Times New Roman" w:cs="Times New Roman"/>
                <w:b/>
                <w:sz w:val="20"/>
                <w:szCs w:val="20"/>
              </w:rPr>
              <w:t>.0</w:t>
            </w:r>
            <w:r>
              <w:rPr>
                <w:rFonts w:ascii="Times New Roman" w:hAnsi="Times New Roman" w:cs="Times New Roman"/>
                <w:b/>
                <w:sz w:val="20"/>
                <w:szCs w:val="20"/>
              </w:rPr>
              <w:t>01</w:t>
            </w:r>
            <w:r w:rsidR="00E43584" w:rsidRPr="00B7492E">
              <w:rPr>
                <w:rFonts w:ascii="Times New Roman" w:hAnsi="Times New Roman" w:cs="Times New Roman"/>
                <w:b/>
                <w:sz w:val="20"/>
                <w:szCs w:val="20"/>
              </w:rPr>
              <w:t>(4.66)</w:t>
            </w:r>
          </w:p>
        </w:tc>
        <w:tc>
          <w:tcPr>
            <w:tcW w:w="1150" w:type="dxa"/>
          </w:tcPr>
          <w:p w14:paraId="2D97443F" w14:textId="77777777" w:rsidR="00E43584" w:rsidRPr="00B7492E" w:rsidRDefault="00E43584" w:rsidP="006E4599">
            <w:pPr>
              <w:tabs>
                <w:tab w:val="decimal" w:pos="174"/>
              </w:tabs>
              <w:spacing w:line="240" w:lineRule="auto"/>
              <w:rPr>
                <w:rFonts w:ascii="Times New Roman" w:hAnsi="Times New Roman" w:cs="Times New Roman"/>
                <w:sz w:val="20"/>
                <w:szCs w:val="20"/>
              </w:rPr>
            </w:pPr>
            <w:r w:rsidRPr="00B7492E">
              <w:rPr>
                <w:rFonts w:ascii="Times New Roman" w:hAnsi="Times New Roman" w:cs="Times New Roman"/>
                <w:sz w:val="20"/>
                <w:szCs w:val="20"/>
              </w:rPr>
              <w:t>0.3(0.42)</w:t>
            </w:r>
          </w:p>
        </w:tc>
        <w:tc>
          <w:tcPr>
            <w:tcW w:w="1150" w:type="dxa"/>
          </w:tcPr>
          <w:p w14:paraId="1F21F01E" w14:textId="77777777" w:rsidR="00E43584" w:rsidRPr="00B7492E" w:rsidRDefault="00E43584" w:rsidP="006E4599">
            <w:pPr>
              <w:tabs>
                <w:tab w:val="decimal" w:pos="156"/>
              </w:tabs>
              <w:spacing w:line="240" w:lineRule="auto"/>
              <w:rPr>
                <w:rFonts w:ascii="Times New Roman" w:hAnsi="Times New Roman" w:cs="Times New Roman"/>
                <w:sz w:val="20"/>
                <w:szCs w:val="20"/>
              </w:rPr>
            </w:pPr>
            <w:r w:rsidRPr="00B7492E">
              <w:rPr>
                <w:rFonts w:ascii="Times New Roman" w:hAnsi="Times New Roman" w:cs="Times New Roman"/>
                <w:sz w:val="20"/>
                <w:szCs w:val="20"/>
              </w:rPr>
              <w:t>-0.51-1.12</w:t>
            </w:r>
          </w:p>
        </w:tc>
        <w:tc>
          <w:tcPr>
            <w:tcW w:w="1150" w:type="dxa"/>
          </w:tcPr>
          <w:p w14:paraId="74057075" w14:textId="77777777" w:rsidR="00E43584" w:rsidRPr="00B7492E" w:rsidRDefault="00E43584" w:rsidP="006E4599">
            <w:pPr>
              <w:tabs>
                <w:tab w:val="decimal" w:pos="70"/>
              </w:tabs>
              <w:spacing w:line="240" w:lineRule="auto"/>
              <w:rPr>
                <w:rFonts w:ascii="Times New Roman" w:hAnsi="Times New Roman" w:cs="Times New Roman"/>
                <w:sz w:val="20"/>
                <w:szCs w:val="20"/>
              </w:rPr>
            </w:pPr>
            <w:r w:rsidRPr="00B7492E">
              <w:rPr>
                <w:rFonts w:ascii="Times New Roman" w:hAnsi="Times New Roman" w:cs="Times New Roman"/>
                <w:sz w:val="20"/>
                <w:szCs w:val="20"/>
              </w:rPr>
              <w:t>.468(1.35)</w:t>
            </w:r>
          </w:p>
        </w:tc>
      </w:tr>
      <w:tr w:rsidR="00E43584" w:rsidRPr="00B7492E" w14:paraId="03CD0CE7" w14:textId="77777777" w:rsidTr="00307EBC">
        <w:tc>
          <w:tcPr>
            <w:tcW w:w="1242" w:type="dxa"/>
          </w:tcPr>
          <w:p w14:paraId="29056DB2" w14:textId="77777777" w:rsidR="00E43584" w:rsidRPr="00B7492E" w:rsidRDefault="00E43584" w:rsidP="006E4599">
            <w:pPr>
              <w:spacing w:line="240" w:lineRule="auto"/>
              <w:ind w:left="142"/>
              <w:rPr>
                <w:rFonts w:ascii="Times New Roman" w:hAnsi="Times New Roman" w:cs="Times New Roman"/>
                <w:i/>
                <w:sz w:val="20"/>
                <w:szCs w:val="20"/>
              </w:rPr>
            </w:pPr>
            <w:r w:rsidRPr="00B7492E">
              <w:rPr>
                <w:rFonts w:ascii="Times New Roman" w:hAnsi="Times New Roman" w:cs="Times New Roman"/>
                <w:i/>
                <w:sz w:val="20"/>
                <w:szCs w:val="20"/>
              </w:rPr>
              <w:t>12-month</w:t>
            </w:r>
          </w:p>
        </w:tc>
        <w:tc>
          <w:tcPr>
            <w:tcW w:w="1134" w:type="dxa"/>
          </w:tcPr>
          <w:p w14:paraId="504E0D98" w14:textId="77777777" w:rsidR="00E43584" w:rsidRPr="00B7492E" w:rsidRDefault="00E43584" w:rsidP="006E4599">
            <w:pPr>
              <w:tabs>
                <w:tab w:val="decimal" w:pos="152"/>
              </w:tabs>
              <w:spacing w:line="240" w:lineRule="auto"/>
              <w:rPr>
                <w:rFonts w:ascii="Times New Roman" w:hAnsi="Times New Roman" w:cs="Times New Roman"/>
                <w:sz w:val="20"/>
                <w:szCs w:val="20"/>
              </w:rPr>
            </w:pPr>
            <w:r w:rsidRPr="00B7492E">
              <w:rPr>
                <w:rFonts w:ascii="Times New Roman" w:hAnsi="Times New Roman" w:cs="Times New Roman"/>
                <w:sz w:val="20"/>
                <w:szCs w:val="20"/>
              </w:rPr>
              <w:t>8(12)</w:t>
            </w:r>
          </w:p>
        </w:tc>
        <w:tc>
          <w:tcPr>
            <w:tcW w:w="1134" w:type="dxa"/>
          </w:tcPr>
          <w:p w14:paraId="5D6C6871" w14:textId="77777777" w:rsidR="00E43584" w:rsidRPr="00B7492E" w:rsidRDefault="00E43584" w:rsidP="006E4599">
            <w:pPr>
              <w:tabs>
                <w:tab w:val="decimal" w:pos="167"/>
              </w:tabs>
              <w:spacing w:line="240" w:lineRule="auto"/>
              <w:rPr>
                <w:rFonts w:ascii="Times New Roman" w:hAnsi="Times New Roman" w:cs="Times New Roman"/>
                <w:sz w:val="20"/>
                <w:szCs w:val="20"/>
              </w:rPr>
            </w:pPr>
            <w:r w:rsidRPr="00B7492E">
              <w:rPr>
                <w:rFonts w:ascii="Times New Roman" w:hAnsi="Times New Roman" w:cs="Times New Roman"/>
                <w:sz w:val="20"/>
                <w:szCs w:val="20"/>
              </w:rPr>
              <w:t>8(11)</w:t>
            </w:r>
          </w:p>
        </w:tc>
        <w:tc>
          <w:tcPr>
            <w:tcW w:w="1134" w:type="dxa"/>
            <w:tcBorders>
              <w:bottom w:val="single" w:sz="4" w:space="0" w:color="auto"/>
              <w:right w:val="single" w:sz="4" w:space="0" w:color="auto"/>
            </w:tcBorders>
          </w:tcPr>
          <w:p w14:paraId="22EFAA4B" w14:textId="77777777" w:rsidR="00E43584" w:rsidRPr="00B7492E" w:rsidRDefault="00E43584" w:rsidP="006E4599">
            <w:pPr>
              <w:tabs>
                <w:tab w:val="decimal" w:pos="150"/>
              </w:tabs>
              <w:spacing w:line="240" w:lineRule="auto"/>
              <w:rPr>
                <w:rFonts w:ascii="Times New Roman" w:hAnsi="Times New Roman" w:cs="Times New Roman"/>
                <w:sz w:val="20"/>
                <w:szCs w:val="20"/>
              </w:rPr>
            </w:pPr>
            <w:r w:rsidRPr="00B7492E">
              <w:rPr>
                <w:rFonts w:ascii="Times New Roman" w:hAnsi="Times New Roman" w:cs="Times New Roman"/>
                <w:sz w:val="20"/>
                <w:szCs w:val="20"/>
              </w:rPr>
              <w:t>15(24)</w:t>
            </w:r>
          </w:p>
        </w:tc>
        <w:tc>
          <w:tcPr>
            <w:tcW w:w="1149" w:type="dxa"/>
            <w:tcBorders>
              <w:left w:val="single" w:sz="4" w:space="0" w:color="auto"/>
            </w:tcBorders>
          </w:tcPr>
          <w:p w14:paraId="5F64C0A8" w14:textId="77777777" w:rsidR="00E43584" w:rsidRPr="00B7492E" w:rsidRDefault="00E43584" w:rsidP="006E4599">
            <w:pPr>
              <w:tabs>
                <w:tab w:val="decimal" w:pos="229"/>
              </w:tabs>
              <w:spacing w:line="240" w:lineRule="auto"/>
              <w:rPr>
                <w:rFonts w:ascii="Times New Roman" w:hAnsi="Times New Roman" w:cs="Times New Roman"/>
                <w:sz w:val="20"/>
                <w:szCs w:val="20"/>
              </w:rPr>
            </w:pPr>
            <w:r w:rsidRPr="00B7492E">
              <w:rPr>
                <w:rFonts w:ascii="Times New Roman" w:hAnsi="Times New Roman" w:cs="Times New Roman"/>
                <w:sz w:val="20"/>
                <w:szCs w:val="20"/>
              </w:rPr>
              <w:t>0.12(0.56)</w:t>
            </w:r>
          </w:p>
        </w:tc>
        <w:tc>
          <w:tcPr>
            <w:tcW w:w="1150" w:type="dxa"/>
          </w:tcPr>
          <w:p w14:paraId="373FDCD3" w14:textId="77777777" w:rsidR="00E43584" w:rsidRPr="00B7492E" w:rsidRDefault="00E43584" w:rsidP="006E4599">
            <w:pPr>
              <w:tabs>
                <w:tab w:val="decimal" w:pos="202"/>
              </w:tabs>
              <w:spacing w:line="240" w:lineRule="auto"/>
              <w:rPr>
                <w:rFonts w:ascii="Times New Roman" w:hAnsi="Times New Roman" w:cs="Times New Roman"/>
                <w:sz w:val="20"/>
                <w:szCs w:val="20"/>
              </w:rPr>
            </w:pPr>
            <w:r w:rsidRPr="00B7492E">
              <w:rPr>
                <w:rFonts w:ascii="Times New Roman" w:hAnsi="Times New Roman" w:cs="Times New Roman"/>
                <w:sz w:val="20"/>
                <w:szCs w:val="20"/>
              </w:rPr>
              <w:t>-0.99-1.23</w:t>
            </w:r>
          </w:p>
        </w:tc>
        <w:tc>
          <w:tcPr>
            <w:tcW w:w="1150" w:type="dxa"/>
          </w:tcPr>
          <w:p w14:paraId="280764CB" w14:textId="77777777" w:rsidR="00E43584" w:rsidRPr="00B7492E" w:rsidRDefault="00E43584" w:rsidP="006E4599">
            <w:pPr>
              <w:tabs>
                <w:tab w:val="decimal" w:pos="120"/>
              </w:tabs>
              <w:spacing w:line="240" w:lineRule="auto"/>
              <w:rPr>
                <w:rFonts w:ascii="Times New Roman" w:hAnsi="Times New Roman" w:cs="Times New Roman"/>
                <w:sz w:val="20"/>
                <w:szCs w:val="20"/>
              </w:rPr>
            </w:pPr>
            <w:r w:rsidRPr="00B7492E">
              <w:rPr>
                <w:rFonts w:ascii="Times New Roman" w:hAnsi="Times New Roman" w:cs="Times New Roman"/>
                <w:sz w:val="20"/>
                <w:szCs w:val="20"/>
              </w:rPr>
              <w:t>.831(1.13)</w:t>
            </w:r>
          </w:p>
        </w:tc>
        <w:tc>
          <w:tcPr>
            <w:tcW w:w="1150" w:type="dxa"/>
          </w:tcPr>
          <w:p w14:paraId="3EB286EE" w14:textId="77777777" w:rsidR="00E43584" w:rsidRPr="00307EBC" w:rsidRDefault="00E43584" w:rsidP="006E4599">
            <w:pPr>
              <w:tabs>
                <w:tab w:val="decimal" w:pos="248"/>
              </w:tabs>
              <w:spacing w:line="240" w:lineRule="auto"/>
              <w:rPr>
                <w:rFonts w:ascii="Times New Roman" w:hAnsi="Times New Roman" w:cs="Times New Roman"/>
                <w:b/>
                <w:sz w:val="20"/>
                <w:szCs w:val="20"/>
              </w:rPr>
            </w:pPr>
            <w:r w:rsidRPr="00307EBC">
              <w:rPr>
                <w:rFonts w:ascii="Times New Roman" w:hAnsi="Times New Roman" w:cs="Times New Roman"/>
                <w:b/>
                <w:sz w:val="20"/>
                <w:szCs w:val="20"/>
              </w:rPr>
              <w:t>1.09(0.55)</w:t>
            </w:r>
          </w:p>
        </w:tc>
        <w:tc>
          <w:tcPr>
            <w:tcW w:w="1149" w:type="dxa"/>
          </w:tcPr>
          <w:p w14:paraId="61EF215D" w14:textId="77777777" w:rsidR="00E43584" w:rsidRPr="00307EBC" w:rsidRDefault="00E43584" w:rsidP="006E4599">
            <w:pPr>
              <w:tabs>
                <w:tab w:val="decimal" w:pos="193"/>
              </w:tabs>
              <w:spacing w:line="240" w:lineRule="auto"/>
              <w:rPr>
                <w:rFonts w:ascii="Times New Roman" w:hAnsi="Times New Roman" w:cs="Times New Roman"/>
                <w:b/>
                <w:sz w:val="20"/>
                <w:szCs w:val="20"/>
              </w:rPr>
            </w:pPr>
            <w:r w:rsidRPr="00307EBC">
              <w:rPr>
                <w:rFonts w:ascii="Times New Roman" w:hAnsi="Times New Roman" w:cs="Times New Roman"/>
                <w:b/>
                <w:sz w:val="20"/>
                <w:szCs w:val="20"/>
              </w:rPr>
              <w:t>0.01-2.17</w:t>
            </w:r>
          </w:p>
        </w:tc>
        <w:tc>
          <w:tcPr>
            <w:tcW w:w="1198" w:type="dxa"/>
          </w:tcPr>
          <w:p w14:paraId="2DDFE2E0" w14:textId="77777777" w:rsidR="00E43584" w:rsidRPr="00B7492E" w:rsidRDefault="00E43584" w:rsidP="006E4599">
            <w:pPr>
              <w:tabs>
                <w:tab w:val="decimal" w:pos="5"/>
              </w:tabs>
              <w:spacing w:line="240" w:lineRule="auto"/>
              <w:rPr>
                <w:rFonts w:ascii="Times New Roman" w:hAnsi="Times New Roman" w:cs="Times New Roman"/>
                <w:sz w:val="20"/>
                <w:szCs w:val="20"/>
              </w:rPr>
            </w:pPr>
            <w:r w:rsidRPr="00B7492E">
              <w:rPr>
                <w:rFonts w:ascii="Times New Roman" w:hAnsi="Times New Roman" w:cs="Times New Roman"/>
                <w:sz w:val="20"/>
                <w:szCs w:val="20"/>
              </w:rPr>
              <w:t>.</w:t>
            </w:r>
            <w:r w:rsidRPr="00B7492E">
              <w:rPr>
                <w:rFonts w:ascii="Times New Roman" w:hAnsi="Times New Roman" w:cs="Times New Roman"/>
                <w:b/>
                <w:sz w:val="20"/>
                <w:szCs w:val="20"/>
              </w:rPr>
              <w:t>049(2.97)</w:t>
            </w:r>
          </w:p>
        </w:tc>
        <w:tc>
          <w:tcPr>
            <w:tcW w:w="1150" w:type="dxa"/>
          </w:tcPr>
          <w:p w14:paraId="010F690C" w14:textId="77777777" w:rsidR="00E43584" w:rsidRPr="00B7492E" w:rsidRDefault="00E43584" w:rsidP="006E4599">
            <w:pPr>
              <w:tabs>
                <w:tab w:val="decimal" w:pos="174"/>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0.97(0.49)</w:t>
            </w:r>
          </w:p>
        </w:tc>
        <w:tc>
          <w:tcPr>
            <w:tcW w:w="1150" w:type="dxa"/>
          </w:tcPr>
          <w:p w14:paraId="473D9147" w14:textId="77777777" w:rsidR="00E43584" w:rsidRPr="00B7492E" w:rsidRDefault="00E43584" w:rsidP="006E4599">
            <w:pPr>
              <w:tabs>
                <w:tab w:val="decimal" w:pos="156"/>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0.01-1.92</w:t>
            </w:r>
          </w:p>
        </w:tc>
        <w:tc>
          <w:tcPr>
            <w:tcW w:w="1150" w:type="dxa"/>
          </w:tcPr>
          <w:p w14:paraId="1FFB392C" w14:textId="77777777" w:rsidR="00E43584" w:rsidRPr="00B7492E" w:rsidRDefault="00E43584" w:rsidP="006E4599">
            <w:pPr>
              <w:tabs>
                <w:tab w:val="decimal" w:pos="70"/>
              </w:tabs>
              <w:spacing w:line="240" w:lineRule="auto"/>
              <w:rPr>
                <w:rFonts w:ascii="Times New Roman" w:hAnsi="Times New Roman" w:cs="Times New Roman"/>
                <w:b/>
                <w:sz w:val="20"/>
                <w:szCs w:val="20"/>
              </w:rPr>
            </w:pPr>
            <w:r w:rsidRPr="00B7492E">
              <w:rPr>
                <w:rFonts w:ascii="Times New Roman" w:hAnsi="Times New Roman" w:cs="Times New Roman"/>
                <w:b/>
                <w:sz w:val="20"/>
                <w:szCs w:val="20"/>
              </w:rPr>
              <w:t>.047(2.64)</w:t>
            </w:r>
          </w:p>
        </w:tc>
      </w:tr>
    </w:tbl>
    <w:p w14:paraId="5950C42B" w14:textId="3A004861" w:rsidR="00AF3393" w:rsidRPr="00820D5E" w:rsidRDefault="005E0394" w:rsidP="00CB13CD">
      <w:pPr>
        <w:spacing w:after="0" w:line="240" w:lineRule="auto"/>
        <w:rPr>
          <w:rFonts w:ascii="Times New Roman" w:hAnsi="Times New Roman" w:cs="Times New Roman"/>
          <w:sz w:val="20"/>
          <w:szCs w:val="20"/>
          <w:lang w:val="en-US"/>
        </w:rPr>
      </w:pPr>
      <w:r w:rsidRPr="00820D5E">
        <w:rPr>
          <w:rFonts w:ascii="Times New Roman" w:hAnsi="Times New Roman" w:cs="Times New Roman"/>
          <w:sz w:val="20"/>
          <w:szCs w:val="20"/>
          <w:vertAlign w:val="superscript"/>
          <w:lang w:val="en-US"/>
        </w:rPr>
        <w:t>a</w:t>
      </w:r>
      <w:r w:rsidRPr="00820D5E">
        <w:rPr>
          <w:rFonts w:ascii="Times New Roman" w:hAnsi="Times New Roman" w:cs="Times New Roman"/>
          <w:sz w:val="20"/>
          <w:szCs w:val="20"/>
          <w:lang w:val="en-US"/>
        </w:rPr>
        <w:t xml:space="preserve"> Lower scores indicate greater life engagement</w:t>
      </w:r>
    </w:p>
    <w:p w14:paraId="1CF27F6D" w14:textId="77777777" w:rsidR="00D563A6" w:rsidRDefault="00D563A6" w:rsidP="006E4599">
      <w:pPr>
        <w:widowControl w:val="0"/>
        <w:spacing w:after="0" w:line="360" w:lineRule="auto"/>
        <w:rPr>
          <w:rFonts w:ascii="Times New Roman" w:hAnsi="Times New Roman" w:cs="Times New Roman"/>
          <w:sz w:val="24"/>
          <w:szCs w:val="24"/>
        </w:rPr>
        <w:sectPr w:rsidR="00D563A6" w:rsidSect="00AF5794">
          <w:headerReference w:type="default" r:id="rId12"/>
          <w:pgSz w:w="16840" w:h="11900" w:orient="landscape"/>
          <w:pgMar w:top="1440" w:right="1080" w:bottom="1440" w:left="1080" w:header="708" w:footer="708" w:gutter="0"/>
          <w:cols w:space="708"/>
          <w:docGrid w:linePitch="360"/>
        </w:sectPr>
      </w:pPr>
    </w:p>
    <w:p w14:paraId="2AEDFD79" w14:textId="36FD0B9B" w:rsidR="002F7F74" w:rsidRPr="00BA1870" w:rsidRDefault="004E1869" w:rsidP="006E4599">
      <w:pPr>
        <w:widowControl w:val="0"/>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095E9CAE" wp14:editId="433D5BEF">
                <wp:simplePos x="0" y="0"/>
                <wp:positionH relativeFrom="column">
                  <wp:posOffset>0</wp:posOffset>
                </wp:positionH>
                <wp:positionV relativeFrom="paragraph">
                  <wp:posOffset>582295</wp:posOffset>
                </wp:positionV>
                <wp:extent cx="5486400" cy="4501515"/>
                <wp:effectExtent l="0" t="0" r="19050" b="13335"/>
                <wp:wrapSquare wrapText="bothSides"/>
                <wp:docPr id="5" name="Text Box 5"/>
                <wp:cNvGraphicFramePr/>
                <a:graphic xmlns:a="http://schemas.openxmlformats.org/drawingml/2006/main">
                  <a:graphicData uri="http://schemas.microsoft.com/office/word/2010/wordprocessingShape">
                    <wps:wsp>
                      <wps:cNvSpPr txBox="1"/>
                      <wps:spPr>
                        <a:xfrm>
                          <a:off x="0" y="0"/>
                          <a:ext cx="5486400" cy="4501515"/>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2BF161A3" w14:textId="77777777" w:rsidR="002A37D1" w:rsidRPr="007869D1" w:rsidRDefault="002A37D1" w:rsidP="004E1869">
                            <w:pPr>
                              <w:widowControl w:val="0"/>
                              <w:spacing w:before="100" w:after="0" w:line="480" w:lineRule="auto"/>
                              <w:rPr>
                                <w:rFonts w:ascii="Times New Roman" w:hAnsi="Times New Roman" w:cs="Times New Roman"/>
                                <w:sz w:val="24"/>
                                <w:szCs w:val="24"/>
                              </w:rPr>
                            </w:pPr>
                            <w:r w:rsidRPr="007869D1">
                              <w:rPr>
                                <w:rFonts w:ascii="Times New Roman" w:hAnsi="Times New Roman" w:cs="Times New Roman"/>
                                <w:sz w:val="24"/>
                                <w:szCs w:val="24"/>
                              </w:rPr>
                              <w:t>Key Points:</w:t>
                            </w:r>
                          </w:p>
                          <w:p w14:paraId="6DB0CEA5" w14:textId="0B4AB2EF" w:rsidR="002A37D1" w:rsidRPr="00665D07" w:rsidRDefault="002A37D1" w:rsidP="003A7266">
                            <w:pPr>
                              <w:pStyle w:val="ListParagraph"/>
                              <w:widowControl w:val="0"/>
                              <w:numPr>
                                <w:ilvl w:val="0"/>
                                <w:numId w:val="14"/>
                              </w:numPr>
                              <w:spacing w:after="0" w:line="48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F</w:t>
                            </w:r>
                            <w:r w:rsidRPr="00665D07">
                              <w:rPr>
                                <w:rFonts w:ascii="Times New Roman" w:eastAsiaTheme="minorEastAsia" w:hAnsi="Times New Roman" w:cs="Times New Roman"/>
                                <w:color w:val="000000" w:themeColor="text1"/>
                                <w:sz w:val="24"/>
                                <w:szCs w:val="24"/>
                                <w:lang w:val="en-US"/>
                              </w:rPr>
                              <w:t>ew</w:t>
                            </w:r>
                            <w:r>
                              <w:rPr>
                                <w:rFonts w:ascii="Times New Roman" w:eastAsiaTheme="minorEastAsia" w:hAnsi="Times New Roman" w:cs="Times New Roman"/>
                                <w:color w:val="000000" w:themeColor="text1"/>
                                <w:sz w:val="24"/>
                                <w:szCs w:val="24"/>
                                <w:lang w:val="en-US"/>
                              </w:rPr>
                              <w:t xml:space="preserve"> evidence-based body image</w:t>
                            </w:r>
                            <w:r w:rsidRPr="00665D07">
                              <w:rPr>
                                <w:rFonts w:ascii="Times New Roman" w:eastAsiaTheme="minorEastAsia" w:hAnsi="Times New Roman" w:cs="Times New Roman"/>
                                <w:color w:val="000000" w:themeColor="text1"/>
                                <w:sz w:val="24"/>
                                <w:szCs w:val="24"/>
                                <w:lang w:val="en-US"/>
                              </w:rPr>
                              <w:t xml:space="preserve"> interventions have been widely disseminated, due to an over-reliance on external providers and </w:t>
                            </w:r>
                            <w:r>
                              <w:rPr>
                                <w:rFonts w:ascii="Times New Roman" w:eastAsiaTheme="minorEastAsia" w:hAnsi="Times New Roman" w:cs="Times New Roman"/>
                                <w:color w:val="000000" w:themeColor="text1"/>
                                <w:sz w:val="24"/>
                                <w:szCs w:val="24"/>
                                <w:lang w:val="en-US"/>
                              </w:rPr>
                              <w:t>face-to-face interventions</w:t>
                            </w:r>
                            <w:r w:rsidRPr="00665D07">
                              <w:rPr>
                                <w:rFonts w:ascii="Times New Roman" w:eastAsiaTheme="minorEastAsia" w:hAnsi="Times New Roman" w:cs="Times New Roman"/>
                                <w:color w:val="000000" w:themeColor="text1"/>
                                <w:sz w:val="24"/>
                                <w:szCs w:val="24"/>
                                <w:lang w:val="en-US"/>
                              </w:rPr>
                              <w:t>.</w:t>
                            </w:r>
                          </w:p>
                          <w:p w14:paraId="11F89946" w14:textId="058F2197" w:rsidR="002A37D1" w:rsidRPr="00665D07" w:rsidRDefault="002A37D1" w:rsidP="004E1869">
                            <w:pPr>
                              <w:pStyle w:val="ListParagraph"/>
                              <w:widowControl w:val="0"/>
                              <w:numPr>
                                <w:ilvl w:val="0"/>
                                <w:numId w:val="14"/>
                              </w:numPr>
                              <w:spacing w:after="0" w:line="48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Empirical evidence shows parents are a key influence on adolescent girls’ body image</w:t>
                            </w:r>
                            <w:r w:rsidRPr="00665D07">
                              <w:rPr>
                                <w:rFonts w:ascii="Times New Roman" w:eastAsiaTheme="minorEastAsia" w:hAnsi="Times New Roman" w:cs="Times New Roman"/>
                                <w:color w:val="000000" w:themeColor="text1"/>
                                <w:sz w:val="24"/>
                                <w:szCs w:val="24"/>
                                <w:lang w:val="en-US"/>
                              </w:rPr>
                              <w:t>.</w:t>
                            </w:r>
                          </w:p>
                          <w:p w14:paraId="091CC649" w14:textId="1FAB6E0B" w:rsidR="002A37D1" w:rsidRPr="00665D07" w:rsidRDefault="002A37D1" w:rsidP="004E1869">
                            <w:pPr>
                              <w:pStyle w:val="ListParagraph"/>
                              <w:widowControl w:val="0"/>
                              <w:numPr>
                                <w:ilvl w:val="0"/>
                                <w:numId w:val="14"/>
                              </w:numPr>
                              <w:spacing w:after="0" w:line="480" w:lineRule="auto"/>
                              <w:rPr>
                                <w:rFonts w:ascii="Times New Roman" w:eastAsiaTheme="minorEastAsia" w:hAnsi="Times New Roman" w:cs="Times New Roman"/>
                                <w:color w:val="000000" w:themeColor="text1"/>
                                <w:sz w:val="24"/>
                                <w:szCs w:val="24"/>
                                <w:lang w:val="en-US"/>
                              </w:rPr>
                            </w:pPr>
                            <w:r w:rsidRPr="00665D07">
                              <w:rPr>
                                <w:rFonts w:ascii="Times New Roman" w:eastAsiaTheme="minorEastAsia" w:hAnsi="Times New Roman" w:cs="Times New Roman"/>
                                <w:color w:val="000000" w:themeColor="text1"/>
                                <w:sz w:val="24"/>
                                <w:szCs w:val="24"/>
                                <w:lang w:val="en-US"/>
                              </w:rPr>
                              <w:t>This study evaluated the impact of</w:t>
                            </w:r>
                            <w:r>
                              <w:rPr>
                                <w:rFonts w:ascii="Times New Roman" w:eastAsiaTheme="minorEastAsia" w:hAnsi="Times New Roman" w:cs="Times New Roman"/>
                                <w:color w:val="000000" w:themeColor="text1"/>
                                <w:sz w:val="24"/>
                                <w:szCs w:val="24"/>
                                <w:lang w:val="en-US"/>
                              </w:rPr>
                              <w:t xml:space="preserve"> brief exposure to a</w:t>
                            </w:r>
                            <w:r w:rsidRPr="00665D07">
                              <w:rPr>
                                <w:rFonts w:ascii="Times New Roman" w:eastAsiaTheme="minorEastAsia" w:hAnsi="Times New Roman" w:cs="Times New Roman"/>
                                <w:color w:val="000000" w:themeColor="text1"/>
                                <w:sz w:val="24"/>
                                <w:szCs w:val="24"/>
                                <w:lang w:val="en-US"/>
                              </w:rPr>
                              <w:t xml:space="preserve"> </w:t>
                            </w:r>
                            <w:r>
                              <w:rPr>
                                <w:rFonts w:ascii="Times New Roman" w:eastAsiaTheme="minorEastAsia" w:hAnsi="Times New Roman" w:cs="Times New Roman"/>
                                <w:color w:val="000000" w:themeColor="text1"/>
                                <w:sz w:val="24"/>
                                <w:szCs w:val="24"/>
                                <w:lang w:val="en-US"/>
                              </w:rPr>
                              <w:t>low-intensity, internet-based intervention delivered to mothers among mother-daughter dyads</w:t>
                            </w:r>
                            <w:r w:rsidRPr="00665D07">
                              <w:rPr>
                                <w:rFonts w:ascii="Times New Roman" w:eastAsiaTheme="minorEastAsia" w:hAnsi="Times New Roman" w:cs="Times New Roman"/>
                                <w:color w:val="000000" w:themeColor="text1"/>
                                <w:sz w:val="24"/>
                                <w:szCs w:val="24"/>
                                <w:lang w:val="en-US"/>
                              </w:rPr>
                              <w:t>.</w:t>
                            </w:r>
                          </w:p>
                          <w:p w14:paraId="2FEF864F" w14:textId="59775008" w:rsidR="002A37D1" w:rsidRDefault="002A37D1" w:rsidP="004E1869">
                            <w:pPr>
                              <w:pStyle w:val="ListParagraph"/>
                              <w:widowControl w:val="0"/>
                              <w:numPr>
                                <w:ilvl w:val="0"/>
                                <w:numId w:val="14"/>
                              </w:numPr>
                              <w:spacing w:after="0" w:line="480" w:lineRule="auto"/>
                              <w:rPr>
                                <w:rFonts w:ascii="Times New Roman" w:eastAsiaTheme="minorEastAsia" w:hAnsi="Times New Roman" w:cs="Times New Roman"/>
                                <w:color w:val="000000" w:themeColor="text1"/>
                                <w:sz w:val="24"/>
                                <w:szCs w:val="24"/>
                                <w:lang w:val="en-US"/>
                              </w:rPr>
                            </w:pPr>
                            <w:r w:rsidRPr="00665D07">
                              <w:rPr>
                                <w:rFonts w:ascii="Times New Roman" w:eastAsiaTheme="minorEastAsia" w:hAnsi="Times New Roman" w:cs="Times New Roman"/>
                                <w:color w:val="000000" w:themeColor="text1"/>
                                <w:sz w:val="24"/>
                                <w:szCs w:val="24"/>
                                <w:lang w:val="en-US"/>
                              </w:rPr>
                              <w:t xml:space="preserve">The intervention had benefits for </w:t>
                            </w:r>
                            <w:r>
                              <w:rPr>
                                <w:rFonts w:ascii="Times New Roman" w:eastAsiaTheme="minorEastAsia" w:hAnsi="Times New Roman" w:cs="Times New Roman"/>
                                <w:color w:val="000000" w:themeColor="text1"/>
                                <w:sz w:val="24"/>
                                <w:szCs w:val="24"/>
                                <w:lang w:val="en-US"/>
                              </w:rPr>
                              <w:t>mothers’ body image, self-esteem and help-seeking behaviors, and daughters’ self-esteem and negative affect</w:t>
                            </w:r>
                            <w:r w:rsidRPr="00665D07">
                              <w:rPr>
                                <w:rFonts w:ascii="Times New Roman" w:eastAsiaTheme="minorEastAsia" w:hAnsi="Times New Roman" w:cs="Times New Roman"/>
                                <w:color w:val="000000" w:themeColor="text1"/>
                                <w:sz w:val="24"/>
                                <w:szCs w:val="24"/>
                                <w:lang w:val="en-US"/>
                              </w:rPr>
                              <w:t>.</w:t>
                            </w:r>
                          </w:p>
                          <w:p w14:paraId="1300497D" w14:textId="241EF5E3" w:rsidR="002A37D1" w:rsidRPr="00443C8F" w:rsidRDefault="002A37D1" w:rsidP="004E1869">
                            <w:pPr>
                              <w:pStyle w:val="ListParagraph"/>
                              <w:widowControl w:val="0"/>
                              <w:numPr>
                                <w:ilvl w:val="0"/>
                                <w:numId w:val="14"/>
                              </w:numPr>
                              <w:spacing w:after="0" w:line="48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Results suggest this intervention offers a promising ‘first-step’ approach to improving mothers’ body image and related psychosocial outcomes among their daughters</w:t>
                            </w:r>
                            <w:r w:rsidRPr="00665D07">
                              <w:rPr>
                                <w:rFonts w:ascii="Times New Roman" w:eastAsiaTheme="minorEastAsia" w:hAnsi="Times New Roman" w:cs="Times New Roman"/>
                                <w:color w:val="000000" w:themeColor="text1"/>
                                <w:sz w:val="24"/>
                                <w:szCs w:val="24"/>
                                <w:lang w:val="en-US"/>
                              </w:rPr>
                              <w:t>.</w:t>
                            </w:r>
                          </w:p>
                          <w:p w14:paraId="0D0FEA26" w14:textId="77777777" w:rsidR="002A37D1" w:rsidRDefault="002A37D1" w:rsidP="004E18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5" o:spid="_x0000_s1059" type="#_x0000_t202" style="position:absolute;margin-left:0;margin-top:45.85pt;width:6in;height:35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" fillcolor="white [3201]" strokecolor="black [3200]" strokeweight="2pt">
                <v:textbox>
                  <w:txbxContent>
                    <w:p w14:paraId="2BF161A3" w14:textId="77777777" w:rsidR="002A37D1" w:rsidRPr="007869D1" w:rsidRDefault="002A37D1" w:rsidP="004E1869">
                      <w:pPr>
                        <w:widowControl w:val="0"/>
                        <w:spacing w:before="100" w:after="0" w:line="480" w:lineRule="auto"/>
                        <w:rPr>
                          <w:rFonts w:ascii="Times New Roman" w:hAnsi="Times New Roman" w:cs="Times New Roman"/>
                          <w:sz w:val="24"/>
                          <w:szCs w:val="24"/>
                        </w:rPr>
                      </w:pPr>
                      <w:r w:rsidRPr="007869D1">
                        <w:rPr>
                          <w:rFonts w:ascii="Times New Roman" w:hAnsi="Times New Roman" w:cs="Times New Roman"/>
                          <w:sz w:val="24"/>
                          <w:szCs w:val="24"/>
                        </w:rPr>
                        <w:t>Key Points:</w:t>
                      </w:r>
                    </w:p>
                    <w:p w14:paraId="6DB0CEA5" w14:textId="0B4AB2EF" w:rsidR="002A37D1" w:rsidRPr="00665D07" w:rsidRDefault="002A37D1" w:rsidP="003A7266">
                      <w:pPr>
                        <w:pStyle w:val="ListParagraph"/>
                        <w:widowControl w:val="0"/>
                        <w:numPr>
                          <w:ilvl w:val="0"/>
                          <w:numId w:val="14"/>
                        </w:numPr>
                        <w:spacing w:after="0" w:line="48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F</w:t>
                      </w:r>
                      <w:r w:rsidRPr="00665D07">
                        <w:rPr>
                          <w:rFonts w:ascii="Times New Roman" w:eastAsiaTheme="minorEastAsia" w:hAnsi="Times New Roman" w:cs="Times New Roman"/>
                          <w:color w:val="000000" w:themeColor="text1"/>
                          <w:sz w:val="24"/>
                          <w:szCs w:val="24"/>
                          <w:lang w:val="en-US"/>
                        </w:rPr>
                        <w:t>ew</w:t>
                      </w:r>
                      <w:r>
                        <w:rPr>
                          <w:rFonts w:ascii="Times New Roman" w:eastAsiaTheme="minorEastAsia" w:hAnsi="Times New Roman" w:cs="Times New Roman"/>
                          <w:color w:val="000000" w:themeColor="text1"/>
                          <w:sz w:val="24"/>
                          <w:szCs w:val="24"/>
                          <w:lang w:val="en-US"/>
                        </w:rPr>
                        <w:t xml:space="preserve"> evidence-based body image</w:t>
                      </w:r>
                      <w:r w:rsidRPr="00665D07">
                        <w:rPr>
                          <w:rFonts w:ascii="Times New Roman" w:eastAsiaTheme="minorEastAsia" w:hAnsi="Times New Roman" w:cs="Times New Roman"/>
                          <w:color w:val="000000" w:themeColor="text1"/>
                          <w:sz w:val="24"/>
                          <w:szCs w:val="24"/>
                          <w:lang w:val="en-US"/>
                        </w:rPr>
                        <w:t xml:space="preserve"> interventions have been widely disseminated, due to an over-reliance on external providers and </w:t>
                      </w:r>
                      <w:r>
                        <w:rPr>
                          <w:rFonts w:ascii="Times New Roman" w:eastAsiaTheme="minorEastAsia" w:hAnsi="Times New Roman" w:cs="Times New Roman"/>
                          <w:color w:val="000000" w:themeColor="text1"/>
                          <w:sz w:val="24"/>
                          <w:szCs w:val="24"/>
                          <w:lang w:val="en-US"/>
                        </w:rPr>
                        <w:t>face-to-face interventions</w:t>
                      </w:r>
                      <w:r w:rsidRPr="00665D07">
                        <w:rPr>
                          <w:rFonts w:ascii="Times New Roman" w:eastAsiaTheme="minorEastAsia" w:hAnsi="Times New Roman" w:cs="Times New Roman"/>
                          <w:color w:val="000000" w:themeColor="text1"/>
                          <w:sz w:val="24"/>
                          <w:szCs w:val="24"/>
                          <w:lang w:val="en-US"/>
                        </w:rPr>
                        <w:t>.</w:t>
                      </w:r>
                    </w:p>
                    <w:p w14:paraId="11F89946" w14:textId="058F2197" w:rsidR="002A37D1" w:rsidRPr="00665D07" w:rsidRDefault="002A37D1" w:rsidP="004E1869">
                      <w:pPr>
                        <w:pStyle w:val="ListParagraph"/>
                        <w:widowControl w:val="0"/>
                        <w:numPr>
                          <w:ilvl w:val="0"/>
                          <w:numId w:val="14"/>
                        </w:numPr>
                        <w:spacing w:after="0" w:line="48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Empirical evidence shows parents are a key influence on adolescent girls’ body image</w:t>
                      </w:r>
                      <w:r w:rsidRPr="00665D07">
                        <w:rPr>
                          <w:rFonts w:ascii="Times New Roman" w:eastAsiaTheme="minorEastAsia" w:hAnsi="Times New Roman" w:cs="Times New Roman"/>
                          <w:color w:val="000000" w:themeColor="text1"/>
                          <w:sz w:val="24"/>
                          <w:szCs w:val="24"/>
                          <w:lang w:val="en-US"/>
                        </w:rPr>
                        <w:t>.</w:t>
                      </w:r>
                    </w:p>
                    <w:p w14:paraId="091CC649" w14:textId="1FAB6E0B" w:rsidR="002A37D1" w:rsidRPr="00665D07" w:rsidRDefault="002A37D1" w:rsidP="004E1869">
                      <w:pPr>
                        <w:pStyle w:val="ListParagraph"/>
                        <w:widowControl w:val="0"/>
                        <w:numPr>
                          <w:ilvl w:val="0"/>
                          <w:numId w:val="14"/>
                        </w:numPr>
                        <w:spacing w:after="0" w:line="480" w:lineRule="auto"/>
                        <w:rPr>
                          <w:rFonts w:ascii="Times New Roman" w:eastAsiaTheme="minorEastAsia" w:hAnsi="Times New Roman" w:cs="Times New Roman"/>
                          <w:color w:val="000000" w:themeColor="text1"/>
                          <w:sz w:val="24"/>
                          <w:szCs w:val="24"/>
                          <w:lang w:val="en-US"/>
                        </w:rPr>
                      </w:pPr>
                      <w:r w:rsidRPr="00665D07">
                        <w:rPr>
                          <w:rFonts w:ascii="Times New Roman" w:eastAsiaTheme="minorEastAsia" w:hAnsi="Times New Roman" w:cs="Times New Roman"/>
                          <w:color w:val="000000" w:themeColor="text1"/>
                          <w:sz w:val="24"/>
                          <w:szCs w:val="24"/>
                          <w:lang w:val="en-US"/>
                        </w:rPr>
                        <w:t>This study evaluated the impact of</w:t>
                      </w:r>
                      <w:r>
                        <w:rPr>
                          <w:rFonts w:ascii="Times New Roman" w:eastAsiaTheme="minorEastAsia" w:hAnsi="Times New Roman" w:cs="Times New Roman"/>
                          <w:color w:val="000000" w:themeColor="text1"/>
                          <w:sz w:val="24"/>
                          <w:szCs w:val="24"/>
                          <w:lang w:val="en-US"/>
                        </w:rPr>
                        <w:t xml:space="preserve"> brief exposure to a</w:t>
                      </w:r>
                      <w:r w:rsidRPr="00665D07">
                        <w:rPr>
                          <w:rFonts w:ascii="Times New Roman" w:eastAsiaTheme="minorEastAsia" w:hAnsi="Times New Roman" w:cs="Times New Roman"/>
                          <w:color w:val="000000" w:themeColor="text1"/>
                          <w:sz w:val="24"/>
                          <w:szCs w:val="24"/>
                          <w:lang w:val="en-US"/>
                        </w:rPr>
                        <w:t xml:space="preserve"> </w:t>
                      </w:r>
                      <w:r>
                        <w:rPr>
                          <w:rFonts w:ascii="Times New Roman" w:eastAsiaTheme="minorEastAsia" w:hAnsi="Times New Roman" w:cs="Times New Roman"/>
                          <w:color w:val="000000" w:themeColor="text1"/>
                          <w:sz w:val="24"/>
                          <w:szCs w:val="24"/>
                          <w:lang w:val="en-US"/>
                        </w:rPr>
                        <w:t>low-intensity, internet-based intervention delivered to mothers among mother-daughter dyads</w:t>
                      </w:r>
                      <w:r w:rsidRPr="00665D07">
                        <w:rPr>
                          <w:rFonts w:ascii="Times New Roman" w:eastAsiaTheme="minorEastAsia" w:hAnsi="Times New Roman" w:cs="Times New Roman"/>
                          <w:color w:val="000000" w:themeColor="text1"/>
                          <w:sz w:val="24"/>
                          <w:szCs w:val="24"/>
                          <w:lang w:val="en-US"/>
                        </w:rPr>
                        <w:t>.</w:t>
                      </w:r>
                    </w:p>
                    <w:p w14:paraId="2FEF864F" w14:textId="59775008" w:rsidR="002A37D1" w:rsidRDefault="002A37D1" w:rsidP="004E1869">
                      <w:pPr>
                        <w:pStyle w:val="ListParagraph"/>
                        <w:widowControl w:val="0"/>
                        <w:numPr>
                          <w:ilvl w:val="0"/>
                          <w:numId w:val="14"/>
                        </w:numPr>
                        <w:spacing w:after="0" w:line="480" w:lineRule="auto"/>
                        <w:rPr>
                          <w:rFonts w:ascii="Times New Roman" w:eastAsiaTheme="minorEastAsia" w:hAnsi="Times New Roman" w:cs="Times New Roman"/>
                          <w:color w:val="000000" w:themeColor="text1"/>
                          <w:sz w:val="24"/>
                          <w:szCs w:val="24"/>
                          <w:lang w:val="en-US"/>
                        </w:rPr>
                      </w:pPr>
                      <w:r w:rsidRPr="00665D07">
                        <w:rPr>
                          <w:rFonts w:ascii="Times New Roman" w:eastAsiaTheme="minorEastAsia" w:hAnsi="Times New Roman" w:cs="Times New Roman"/>
                          <w:color w:val="000000" w:themeColor="text1"/>
                          <w:sz w:val="24"/>
                          <w:szCs w:val="24"/>
                          <w:lang w:val="en-US"/>
                        </w:rPr>
                        <w:t xml:space="preserve">The intervention had benefits for </w:t>
                      </w:r>
                      <w:r>
                        <w:rPr>
                          <w:rFonts w:ascii="Times New Roman" w:eastAsiaTheme="minorEastAsia" w:hAnsi="Times New Roman" w:cs="Times New Roman"/>
                          <w:color w:val="000000" w:themeColor="text1"/>
                          <w:sz w:val="24"/>
                          <w:szCs w:val="24"/>
                          <w:lang w:val="en-US"/>
                        </w:rPr>
                        <w:t>mothers’ body image, self-esteem and help-seeking behaviors, and daughters’ self-esteem and negative affect</w:t>
                      </w:r>
                      <w:r w:rsidRPr="00665D07">
                        <w:rPr>
                          <w:rFonts w:ascii="Times New Roman" w:eastAsiaTheme="minorEastAsia" w:hAnsi="Times New Roman" w:cs="Times New Roman"/>
                          <w:color w:val="000000" w:themeColor="text1"/>
                          <w:sz w:val="24"/>
                          <w:szCs w:val="24"/>
                          <w:lang w:val="en-US"/>
                        </w:rPr>
                        <w:t>.</w:t>
                      </w:r>
                    </w:p>
                    <w:p w14:paraId="1300497D" w14:textId="241EF5E3" w:rsidR="002A37D1" w:rsidRPr="00443C8F" w:rsidRDefault="002A37D1" w:rsidP="004E1869">
                      <w:pPr>
                        <w:pStyle w:val="ListParagraph"/>
                        <w:widowControl w:val="0"/>
                        <w:numPr>
                          <w:ilvl w:val="0"/>
                          <w:numId w:val="14"/>
                        </w:numPr>
                        <w:spacing w:after="0" w:line="48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Results suggest this intervention offers a promising ‘first-step’ approach to improving mothers’ body image and related psychosocial outcomes among their daughters</w:t>
                      </w:r>
                      <w:r w:rsidRPr="00665D07">
                        <w:rPr>
                          <w:rFonts w:ascii="Times New Roman" w:eastAsiaTheme="minorEastAsia" w:hAnsi="Times New Roman" w:cs="Times New Roman"/>
                          <w:color w:val="000000" w:themeColor="text1"/>
                          <w:sz w:val="24"/>
                          <w:szCs w:val="24"/>
                          <w:lang w:val="en-US"/>
                        </w:rPr>
                        <w:t>.</w:t>
                      </w:r>
                    </w:p>
                    <w:p w14:paraId="0D0FEA26" w14:textId="77777777" w:rsidR="002A37D1" w:rsidRDefault="002A37D1" w:rsidP="004E1869"/>
                  </w:txbxContent>
                </v:textbox>
                <w10:wrap type="square"/>
              </v:shape>
            </w:pict>
          </mc:Fallback>
        </mc:AlternateContent>
      </w:r>
    </w:p>
    <w:sectPr w:rsidR="002F7F74" w:rsidRPr="00BA1870" w:rsidSect="00D563A6">
      <w:pgSz w:w="11900" w:h="16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B7996F" w15:done="0"/>
  <w15:commentEx w15:paraId="257349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1F545" w14:textId="77777777" w:rsidR="008E68E7" w:rsidRDefault="008E68E7" w:rsidP="00666A7F">
      <w:pPr>
        <w:spacing w:after="0" w:line="240" w:lineRule="auto"/>
      </w:pPr>
      <w:r>
        <w:separator/>
      </w:r>
    </w:p>
  </w:endnote>
  <w:endnote w:type="continuationSeparator" w:id="0">
    <w:p w14:paraId="391C7DF7" w14:textId="77777777" w:rsidR="008E68E7" w:rsidRDefault="008E68E7" w:rsidP="0066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51F7A" w14:textId="77777777" w:rsidR="008E68E7" w:rsidRDefault="008E68E7" w:rsidP="00666A7F">
      <w:pPr>
        <w:spacing w:after="0" w:line="240" w:lineRule="auto"/>
      </w:pPr>
      <w:r>
        <w:separator/>
      </w:r>
    </w:p>
  </w:footnote>
  <w:footnote w:type="continuationSeparator" w:id="0">
    <w:p w14:paraId="5BD096F4" w14:textId="77777777" w:rsidR="008E68E7" w:rsidRDefault="008E68E7" w:rsidP="00666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BA80C" w14:textId="54CBABFC" w:rsidR="002A37D1" w:rsidRPr="00915F4D" w:rsidRDefault="002A37D1" w:rsidP="008D4E01">
    <w:pPr>
      <w:pStyle w:val="Header"/>
      <w:ind w:right="357"/>
      <w:rPr>
        <w:rFonts w:ascii="Times New Roman" w:hAnsi="Times New Roman" w:cs="Times New Roman"/>
        <w:sz w:val="24"/>
      </w:rPr>
    </w:pPr>
    <w:r w:rsidRPr="00915F4D">
      <w:rPr>
        <w:rFonts w:ascii="Times New Roman" w:hAnsi="Times New Roman" w:cs="Times New Roman"/>
        <w:sz w:val="24"/>
      </w:rPr>
      <w:t xml:space="preserve">RUNNING HEAD: </w:t>
    </w:r>
    <w:r w:rsidR="00040D8D">
      <w:rPr>
        <w:rFonts w:ascii="Times New Roman" w:hAnsi="Times New Roman" w:cs="Times New Roman"/>
        <w:sz w:val="24"/>
      </w:rPr>
      <w:t xml:space="preserve">Evaluating an online mother-daughter intervention            </w:t>
    </w:r>
    <w:r w:rsidRPr="00750FF0">
      <w:rPr>
        <w:rFonts w:ascii="Times New Roman" w:hAnsi="Times New Roman" w:cs="Times New Roman"/>
        <w:sz w:val="24"/>
      </w:rPr>
      <w:fldChar w:fldCharType="begin"/>
    </w:r>
    <w:r w:rsidRPr="00750FF0">
      <w:rPr>
        <w:rFonts w:ascii="Times New Roman" w:hAnsi="Times New Roman" w:cs="Times New Roman"/>
        <w:sz w:val="24"/>
      </w:rPr>
      <w:instrText xml:space="preserve"> PAGE   \* MERGEFORMAT </w:instrText>
    </w:r>
    <w:r w:rsidRPr="00750FF0">
      <w:rPr>
        <w:rFonts w:ascii="Times New Roman" w:hAnsi="Times New Roman" w:cs="Times New Roman"/>
        <w:sz w:val="24"/>
      </w:rPr>
      <w:fldChar w:fldCharType="separate"/>
    </w:r>
    <w:r w:rsidR="003A73C7">
      <w:rPr>
        <w:rFonts w:ascii="Times New Roman" w:hAnsi="Times New Roman" w:cs="Times New Roman"/>
        <w:noProof/>
        <w:sz w:val="24"/>
      </w:rPr>
      <w:t>1</w:t>
    </w:r>
    <w:r w:rsidRPr="00750FF0">
      <w:rPr>
        <w:rFonts w:ascii="Times New Roman" w:hAnsi="Times New Roman" w:cs="Times New Roman"/>
        <w:noProof/>
        <w:sz w:val="24"/>
      </w:rPr>
      <w:fldChar w:fldCharType="end"/>
    </w:r>
    <w:r>
      <w:rPr>
        <w:rFonts w:ascii="Times New Roman" w:hAnsi="Times New Roman" w:cs="Times New Roman"/>
        <w:sz w:val="24"/>
      </w:rPr>
      <w:t xml:space="preserve">         </w:t>
    </w:r>
  </w:p>
  <w:p w14:paraId="4AA40E75" w14:textId="77777777" w:rsidR="002A37D1" w:rsidRDefault="002A37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76641" w14:textId="287CB118" w:rsidR="002A37D1" w:rsidRPr="00915F4D" w:rsidRDefault="002A37D1" w:rsidP="008D4E01">
    <w:pPr>
      <w:pStyle w:val="Header"/>
      <w:ind w:right="357"/>
      <w:rPr>
        <w:rFonts w:ascii="Times New Roman" w:hAnsi="Times New Roman" w:cs="Times New Roman"/>
        <w:sz w:val="24"/>
      </w:rPr>
    </w:pPr>
    <w:r w:rsidRPr="00915F4D">
      <w:rPr>
        <w:rFonts w:ascii="Times New Roman" w:hAnsi="Times New Roman" w:cs="Times New Roman"/>
        <w:sz w:val="24"/>
      </w:rPr>
      <w:t xml:space="preserve">RUNNING HEAD: </w:t>
    </w:r>
    <w:r w:rsidR="00040D8D">
      <w:rPr>
        <w:rFonts w:ascii="Times New Roman" w:hAnsi="Times New Roman" w:cs="Times New Roman"/>
        <w:sz w:val="24"/>
      </w:rPr>
      <w:t xml:space="preserve">Evaluating an online mother-daughter intervention            </w:t>
    </w:r>
    <w:r w:rsidRPr="00750FF0">
      <w:rPr>
        <w:rFonts w:ascii="Times New Roman" w:hAnsi="Times New Roman" w:cs="Times New Roman"/>
        <w:sz w:val="24"/>
      </w:rPr>
      <w:fldChar w:fldCharType="begin"/>
    </w:r>
    <w:r w:rsidRPr="00750FF0">
      <w:rPr>
        <w:rFonts w:ascii="Times New Roman" w:hAnsi="Times New Roman" w:cs="Times New Roman"/>
        <w:sz w:val="24"/>
      </w:rPr>
      <w:instrText xml:space="preserve"> PAGE   \* MERGEFORMAT </w:instrText>
    </w:r>
    <w:r w:rsidRPr="00750FF0">
      <w:rPr>
        <w:rFonts w:ascii="Times New Roman" w:hAnsi="Times New Roman" w:cs="Times New Roman"/>
        <w:sz w:val="24"/>
      </w:rPr>
      <w:fldChar w:fldCharType="separate"/>
    </w:r>
    <w:r w:rsidR="00C230AA">
      <w:rPr>
        <w:rFonts w:ascii="Times New Roman" w:hAnsi="Times New Roman" w:cs="Times New Roman"/>
        <w:noProof/>
        <w:sz w:val="24"/>
      </w:rPr>
      <w:t>29</w:t>
    </w:r>
    <w:r w:rsidRPr="00750FF0">
      <w:rPr>
        <w:rFonts w:ascii="Times New Roman" w:hAnsi="Times New Roman" w:cs="Times New Roman"/>
        <w:noProof/>
        <w:sz w:val="24"/>
      </w:rPr>
      <w:fldChar w:fldCharType="end"/>
    </w:r>
    <w:r>
      <w:rPr>
        <w:rFonts w:ascii="Times New Roman" w:hAnsi="Times New Roman" w:cs="Times New Roman"/>
        <w:sz w:val="24"/>
      </w:rPr>
      <w:t xml:space="preserve">         </w:t>
    </w:r>
  </w:p>
  <w:p w14:paraId="668A9FD5" w14:textId="77777777" w:rsidR="002A37D1" w:rsidRDefault="002A37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B4277" w14:textId="06F2AB5E" w:rsidR="002A37D1" w:rsidRPr="00915F4D" w:rsidRDefault="002A37D1" w:rsidP="008D4E01">
    <w:pPr>
      <w:pStyle w:val="Header"/>
      <w:ind w:right="357"/>
      <w:rPr>
        <w:rFonts w:ascii="Times New Roman" w:hAnsi="Times New Roman" w:cs="Times New Roman"/>
        <w:sz w:val="24"/>
      </w:rPr>
    </w:pPr>
    <w:r w:rsidRPr="00915F4D">
      <w:rPr>
        <w:rFonts w:ascii="Times New Roman" w:hAnsi="Times New Roman" w:cs="Times New Roman"/>
        <w:sz w:val="24"/>
      </w:rPr>
      <w:t xml:space="preserve">RUNNING HEAD: </w:t>
    </w:r>
    <w:r w:rsidR="00040D8D">
      <w:rPr>
        <w:rFonts w:ascii="Times New Roman" w:hAnsi="Times New Roman" w:cs="Times New Roman"/>
        <w:sz w:val="24"/>
      </w:rPr>
      <w:t xml:space="preserve">Evaluating an online mother-daughter intervention            </w:t>
    </w:r>
    <w:r w:rsidRPr="00750FF0">
      <w:rPr>
        <w:rFonts w:ascii="Times New Roman" w:hAnsi="Times New Roman" w:cs="Times New Roman"/>
        <w:sz w:val="24"/>
      </w:rPr>
      <w:fldChar w:fldCharType="begin"/>
    </w:r>
    <w:r w:rsidRPr="00750FF0">
      <w:rPr>
        <w:rFonts w:ascii="Times New Roman" w:hAnsi="Times New Roman" w:cs="Times New Roman"/>
        <w:sz w:val="24"/>
      </w:rPr>
      <w:instrText xml:space="preserve"> PAGE   \* MERGEFORMAT </w:instrText>
    </w:r>
    <w:r w:rsidRPr="00750FF0">
      <w:rPr>
        <w:rFonts w:ascii="Times New Roman" w:hAnsi="Times New Roman" w:cs="Times New Roman"/>
        <w:sz w:val="24"/>
      </w:rPr>
      <w:fldChar w:fldCharType="separate"/>
    </w:r>
    <w:r w:rsidR="00C230AA">
      <w:rPr>
        <w:rFonts w:ascii="Times New Roman" w:hAnsi="Times New Roman" w:cs="Times New Roman"/>
        <w:noProof/>
        <w:sz w:val="24"/>
      </w:rPr>
      <w:t>35</w:t>
    </w:r>
    <w:r w:rsidRPr="00750FF0">
      <w:rPr>
        <w:rFonts w:ascii="Times New Roman" w:hAnsi="Times New Roman" w:cs="Times New Roman"/>
        <w:noProof/>
        <w:sz w:val="24"/>
      </w:rPr>
      <w:fldChar w:fldCharType="end"/>
    </w:r>
    <w:r>
      <w:rPr>
        <w:rFonts w:ascii="Times New Roman" w:hAnsi="Times New Roman" w:cs="Times New Roman"/>
        <w:sz w:val="24"/>
      </w:rPr>
      <w:t xml:space="preserve">         </w:t>
    </w:r>
  </w:p>
  <w:p w14:paraId="2EC18E9F" w14:textId="77777777" w:rsidR="002A37D1" w:rsidRDefault="002A37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3B8"/>
    <w:multiLevelType w:val="hybridMultilevel"/>
    <w:tmpl w:val="C5B0A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FD31BF"/>
    <w:multiLevelType w:val="hybridMultilevel"/>
    <w:tmpl w:val="6B18F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218257E"/>
    <w:multiLevelType w:val="hybridMultilevel"/>
    <w:tmpl w:val="09460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8F4CE8"/>
    <w:multiLevelType w:val="hybridMultilevel"/>
    <w:tmpl w:val="00BCAB84"/>
    <w:lvl w:ilvl="0" w:tplc="A922E886">
      <w:start w:val="1"/>
      <w:numFmt w:val="decimal"/>
      <w:lvlText w:val="%1)"/>
      <w:lvlJc w:val="left"/>
      <w:pPr>
        <w:ind w:left="644" w:hanging="360"/>
      </w:pPr>
      <w:rPr>
        <w:rFonts w:eastAsiaTheme="minorHAnsi"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29F258BF"/>
    <w:multiLevelType w:val="hybridMultilevel"/>
    <w:tmpl w:val="49AEF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E95708"/>
    <w:multiLevelType w:val="hybridMultilevel"/>
    <w:tmpl w:val="205E03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386489A"/>
    <w:multiLevelType w:val="hybridMultilevel"/>
    <w:tmpl w:val="6BA89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8E0014E"/>
    <w:multiLevelType w:val="hybridMultilevel"/>
    <w:tmpl w:val="84EA7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BAA07DC"/>
    <w:multiLevelType w:val="hybridMultilevel"/>
    <w:tmpl w:val="8496F8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5E9F3BD9"/>
    <w:multiLevelType w:val="hybridMultilevel"/>
    <w:tmpl w:val="86644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0782615"/>
    <w:multiLevelType w:val="hybridMultilevel"/>
    <w:tmpl w:val="34946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5FD77EC"/>
    <w:multiLevelType w:val="hybridMultilevel"/>
    <w:tmpl w:val="C6680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D0A57DE"/>
    <w:multiLevelType w:val="hybridMultilevel"/>
    <w:tmpl w:val="4E4AF6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6C26F6"/>
    <w:multiLevelType w:val="hybridMultilevel"/>
    <w:tmpl w:val="A4EC8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C1045DE"/>
    <w:multiLevelType w:val="hybridMultilevel"/>
    <w:tmpl w:val="11344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9"/>
  </w:num>
  <w:num w:numId="3">
    <w:abstractNumId w:val="10"/>
  </w:num>
  <w:num w:numId="4">
    <w:abstractNumId w:val="13"/>
  </w:num>
  <w:num w:numId="5">
    <w:abstractNumId w:val="14"/>
  </w:num>
  <w:num w:numId="6">
    <w:abstractNumId w:val="0"/>
  </w:num>
  <w:num w:numId="7">
    <w:abstractNumId w:val="4"/>
  </w:num>
  <w:num w:numId="8">
    <w:abstractNumId w:val="7"/>
  </w:num>
  <w:num w:numId="9">
    <w:abstractNumId w:val="2"/>
  </w:num>
  <w:num w:numId="10">
    <w:abstractNumId w:val="12"/>
  </w:num>
  <w:num w:numId="11">
    <w:abstractNumId w:val="5"/>
  </w:num>
  <w:num w:numId="12">
    <w:abstractNumId w:val="1"/>
  </w:num>
  <w:num w:numId="13">
    <w:abstractNumId w:val="8"/>
  </w:num>
  <w:num w:numId="14">
    <w:abstractNumId w:val="3"/>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msey, Meaghan">
    <w15:presenceInfo w15:providerId="AD" w15:userId="S-1-5-21-1715567821-1659004503-839522115-6685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dazsz02a72p5zwe0rd6v29d2e5920ataerva&quot;&gt;Atkinson ENL&lt;record-ids&gt;&lt;item&gt;95&lt;/item&gt;&lt;item&gt;952&lt;/item&gt;&lt;item&gt;1276&lt;/item&gt;&lt;item&gt;1278&lt;/item&gt;&lt;item&gt;1345&lt;/item&gt;&lt;/record-ids&gt;&lt;/item&gt;&lt;item db-id=&quot;xtspzwevmv99a8exx015w0tcvd0ptr9wsv2z&quot;&gt;Website Paper Endnote Library&lt;record-ids&gt;&lt;item&gt;1&lt;/item&gt;&lt;item&gt;7&lt;/item&gt;&lt;item&gt;11&lt;/item&gt;&lt;item&gt;12&lt;/item&gt;&lt;item&gt;13&lt;/item&gt;&lt;item&gt;21&lt;/item&gt;&lt;item&gt;22&lt;/item&gt;&lt;item&gt;24&lt;/item&gt;&lt;item&gt;35&lt;/item&gt;&lt;item&gt;39&lt;/item&gt;&lt;item&gt;41&lt;/item&gt;&lt;item&gt;42&lt;/item&gt;&lt;item&gt;43&lt;/item&gt;&lt;item&gt;44&lt;/item&gt;&lt;item&gt;45&lt;/item&gt;&lt;item&gt;46&lt;/item&gt;&lt;item&gt;47&lt;/item&gt;&lt;item&gt;48&lt;/item&gt;&lt;item&gt;50&lt;/item&gt;&lt;item&gt;51&lt;/item&gt;&lt;item&gt;52&lt;/item&gt;&lt;item&gt;55&lt;/item&gt;&lt;item&gt;56&lt;/item&gt;&lt;item&gt;57&lt;/item&gt;&lt;item&gt;58&lt;/item&gt;&lt;item&gt;59&lt;/item&gt;&lt;item&gt;60&lt;/item&gt;&lt;/record-ids&gt;&lt;/item&gt;&lt;/Libraries&gt;"/>
  </w:docVars>
  <w:rsids>
    <w:rsidRoot w:val="00F4414B"/>
    <w:rsid w:val="00000708"/>
    <w:rsid w:val="00002981"/>
    <w:rsid w:val="0000300F"/>
    <w:rsid w:val="00003142"/>
    <w:rsid w:val="00004124"/>
    <w:rsid w:val="000058DD"/>
    <w:rsid w:val="00005CFE"/>
    <w:rsid w:val="0000700F"/>
    <w:rsid w:val="000113AA"/>
    <w:rsid w:val="00011E35"/>
    <w:rsid w:val="00012731"/>
    <w:rsid w:val="00012D6B"/>
    <w:rsid w:val="00012F97"/>
    <w:rsid w:val="00013408"/>
    <w:rsid w:val="00016821"/>
    <w:rsid w:val="000174EC"/>
    <w:rsid w:val="000229D5"/>
    <w:rsid w:val="0002515F"/>
    <w:rsid w:val="00025EA3"/>
    <w:rsid w:val="000311B1"/>
    <w:rsid w:val="00031664"/>
    <w:rsid w:val="00031BC6"/>
    <w:rsid w:val="000339F7"/>
    <w:rsid w:val="00035298"/>
    <w:rsid w:val="0003686F"/>
    <w:rsid w:val="00037361"/>
    <w:rsid w:val="0004093B"/>
    <w:rsid w:val="00040D8D"/>
    <w:rsid w:val="00042291"/>
    <w:rsid w:val="00042F92"/>
    <w:rsid w:val="000469CB"/>
    <w:rsid w:val="000474BC"/>
    <w:rsid w:val="0005071D"/>
    <w:rsid w:val="00050EE9"/>
    <w:rsid w:val="000515B2"/>
    <w:rsid w:val="0005242F"/>
    <w:rsid w:val="000544E2"/>
    <w:rsid w:val="000549F5"/>
    <w:rsid w:val="00054E27"/>
    <w:rsid w:val="00054FC9"/>
    <w:rsid w:val="000552C0"/>
    <w:rsid w:val="00063724"/>
    <w:rsid w:val="0006432A"/>
    <w:rsid w:val="00065D54"/>
    <w:rsid w:val="00070DEA"/>
    <w:rsid w:val="0007207D"/>
    <w:rsid w:val="00073287"/>
    <w:rsid w:val="00074B40"/>
    <w:rsid w:val="00075064"/>
    <w:rsid w:val="00075B72"/>
    <w:rsid w:val="0007653F"/>
    <w:rsid w:val="00077739"/>
    <w:rsid w:val="00082BBC"/>
    <w:rsid w:val="00082F7C"/>
    <w:rsid w:val="00083758"/>
    <w:rsid w:val="000846A2"/>
    <w:rsid w:val="00085137"/>
    <w:rsid w:val="0009126E"/>
    <w:rsid w:val="00092023"/>
    <w:rsid w:val="000921EC"/>
    <w:rsid w:val="00092922"/>
    <w:rsid w:val="000933FC"/>
    <w:rsid w:val="00093D02"/>
    <w:rsid w:val="000946A0"/>
    <w:rsid w:val="00094D72"/>
    <w:rsid w:val="00096184"/>
    <w:rsid w:val="000A288B"/>
    <w:rsid w:val="000A49D9"/>
    <w:rsid w:val="000A640E"/>
    <w:rsid w:val="000B1B4C"/>
    <w:rsid w:val="000B3372"/>
    <w:rsid w:val="000B3DD6"/>
    <w:rsid w:val="000B4838"/>
    <w:rsid w:val="000B5175"/>
    <w:rsid w:val="000B78C3"/>
    <w:rsid w:val="000B792B"/>
    <w:rsid w:val="000C122E"/>
    <w:rsid w:val="000C174E"/>
    <w:rsid w:val="000C1F58"/>
    <w:rsid w:val="000C3057"/>
    <w:rsid w:val="000C3A63"/>
    <w:rsid w:val="000C4264"/>
    <w:rsid w:val="000C4A37"/>
    <w:rsid w:val="000C5B4E"/>
    <w:rsid w:val="000D0B45"/>
    <w:rsid w:val="000D2248"/>
    <w:rsid w:val="000D2523"/>
    <w:rsid w:val="000D3768"/>
    <w:rsid w:val="000D4133"/>
    <w:rsid w:val="000D6D54"/>
    <w:rsid w:val="000E166B"/>
    <w:rsid w:val="000E439F"/>
    <w:rsid w:val="000E4C33"/>
    <w:rsid w:val="000E63DC"/>
    <w:rsid w:val="000F0372"/>
    <w:rsid w:val="000F0BB8"/>
    <w:rsid w:val="000F177D"/>
    <w:rsid w:val="000F457E"/>
    <w:rsid w:val="000F522C"/>
    <w:rsid w:val="000F6DA9"/>
    <w:rsid w:val="001004AD"/>
    <w:rsid w:val="00100F47"/>
    <w:rsid w:val="0010191D"/>
    <w:rsid w:val="00104E66"/>
    <w:rsid w:val="00105FC7"/>
    <w:rsid w:val="00110BD1"/>
    <w:rsid w:val="001127E7"/>
    <w:rsid w:val="00115957"/>
    <w:rsid w:val="001159E5"/>
    <w:rsid w:val="00117734"/>
    <w:rsid w:val="00117998"/>
    <w:rsid w:val="001179AA"/>
    <w:rsid w:val="00117CF2"/>
    <w:rsid w:val="00117F2A"/>
    <w:rsid w:val="00122324"/>
    <w:rsid w:val="001229B0"/>
    <w:rsid w:val="0013220A"/>
    <w:rsid w:val="001327A1"/>
    <w:rsid w:val="00133B64"/>
    <w:rsid w:val="00135A18"/>
    <w:rsid w:val="00136B22"/>
    <w:rsid w:val="00137036"/>
    <w:rsid w:val="00137232"/>
    <w:rsid w:val="001372A6"/>
    <w:rsid w:val="00140278"/>
    <w:rsid w:val="001420EB"/>
    <w:rsid w:val="0014254F"/>
    <w:rsid w:val="00146B27"/>
    <w:rsid w:val="00152101"/>
    <w:rsid w:val="0015230C"/>
    <w:rsid w:val="00154AAC"/>
    <w:rsid w:val="001571AC"/>
    <w:rsid w:val="00160A5A"/>
    <w:rsid w:val="0016395E"/>
    <w:rsid w:val="0016454E"/>
    <w:rsid w:val="0016574C"/>
    <w:rsid w:val="00166201"/>
    <w:rsid w:val="00166546"/>
    <w:rsid w:val="00166CA5"/>
    <w:rsid w:val="0017051A"/>
    <w:rsid w:val="001707B7"/>
    <w:rsid w:val="0017156F"/>
    <w:rsid w:val="00172306"/>
    <w:rsid w:val="00172721"/>
    <w:rsid w:val="00172AAD"/>
    <w:rsid w:val="00182C58"/>
    <w:rsid w:val="00186B7E"/>
    <w:rsid w:val="00192188"/>
    <w:rsid w:val="001922D9"/>
    <w:rsid w:val="00194A55"/>
    <w:rsid w:val="001961FB"/>
    <w:rsid w:val="00196649"/>
    <w:rsid w:val="001A0963"/>
    <w:rsid w:val="001A43E6"/>
    <w:rsid w:val="001A5C1B"/>
    <w:rsid w:val="001A686B"/>
    <w:rsid w:val="001A7179"/>
    <w:rsid w:val="001A77D7"/>
    <w:rsid w:val="001B2171"/>
    <w:rsid w:val="001C126C"/>
    <w:rsid w:val="001C1292"/>
    <w:rsid w:val="001C37B9"/>
    <w:rsid w:val="001C4593"/>
    <w:rsid w:val="001D5B1F"/>
    <w:rsid w:val="001D62A1"/>
    <w:rsid w:val="001D66CC"/>
    <w:rsid w:val="001E26E5"/>
    <w:rsid w:val="001E45F1"/>
    <w:rsid w:val="001E4EFB"/>
    <w:rsid w:val="001E6F64"/>
    <w:rsid w:val="001F02CD"/>
    <w:rsid w:val="001F0822"/>
    <w:rsid w:val="001F1187"/>
    <w:rsid w:val="001F196C"/>
    <w:rsid w:val="001F32FD"/>
    <w:rsid w:val="001F39B9"/>
    <w:rsid w:val="001F440F"/>
    <w:rsid w:val="001F5E35"/>
    <w:rsid w:val="001F7103"/>
    <w:rsid w:val="0020005B"/>
    <w:rsid w:val="00200C8C"/>
    <w:rsid w:val="00204A41"/>
    <w:rsid w:val="00206568"/>
    <w:rsid w:val="002103B5"/>
    <w:rsid w:val="00214A7E"/>
    <w:rsid w:val="00214B6E"/>
    <w:rsid w:val="00215C7C"/>
    <w:rsid w:val="002228E7"/>
    <w:rsid w:val="00224858"/>
    <w:rsid w:val="002251D7"/>
    <w:rsid w:val="0022782E"/>
    <w:rsid w:val="002308DD"/>
    <w:rsid w:val="0023127B"/>
    <w:rsid w:val="0023133C"/>
    <w:rsid w:val="00232106"/>
    <w:rsid w:val="00234530"/>
    <w:rsid w:val="0023602C"/>
    <w:rsid w:val="0024035B"/>
    <w:rsid w:val="0024168C"/>
    <w:rsid w:val="00242C3F"/>
    <w:rsid w:val="00242F7F"/>
    <w:rsid w:val="00243164"/>
    <w:rsid w:val="00243AA1"/>
    <w:rsid w:val="00244F3D"/>
    <w:rsid w:val="0024538D"/>
    <w:rsid w:val="002506D1"/>
    <w:rsid w:val="00254748"/>
    <w:rsid w:val="002560B5"/>
    <w:rsid w:val="00262906"/>
    <w:rsid w:val="0026412A"/>
    <w:rsid w:val="00271924"/>
    <w:rsid w:val="00272998"/>
    <w:rsid w:val="00274D14"/>
    <w:rsid w:val="00275B05"/>
    <w:rsid w:val="00281CFF"/>
    <w:rsid w:val="00282EDD"/>
    <w:rsid w:val="00283ABE"/>
    <w:rsid w:val="002848C2"/>
    <w:rsid w:val="0028740E"/>
    <w:rsid w:val="00287AE1"/>
    <w:rsid w:val="00287B04"/>
    <w:rsid w:val="0029156A"/>
    <w:rsid w:val="00296872"/>
    <w:rsid w:val="00297C76"/>
    <w:rsid w:val="002A0DAF"/>
    <w:rsid w:val="002A1F8D"/>
    <w:rsid w:val="002A37D1"/>
    <w:rsid w:val="002A6305"/>
    <w:rsid w:val="002B05EB"/>
    <w:rsid w:val="002B20B9"/>
    <w:rsid w:val="002B246F"/>
    <w:rsid w:val="002B2C5F"/>
    <w:rsid w:val="002B6614"/>
    <w:rsid w:val="002C0BF1"/>
    <w:rsid w:val="002C2986"/>
    <w:rsid w:val="002C414A"/>
    <w:rsid w:val="002C7723"/>
    <w:rsid w:val="002C7AA5"/>
    <w:rsid w:val="002C7D30"/>
    <w:rsid w:val="002D145E"/>
    <w:rsid w:val="002D2CFC"/>
    <w:rsid w:val="002D34C0"/>
    <w:rsid w:val="002D66ED"/>
    <w:rsid w:val="002E2C2D"/>
    <w:rsid w:val="002E4709"/>
    <w:rsid w:val="002E6244"/>
    <w:rsid w:val="002F1A7B"/>
    <w:rsid w:val="002F2A7E"/>
    <w:rsid w:val="002F4B83"/>
    <w:rsid w:val="002F4D7B"/>
    <w:rsid w:val="002F5B81"/>
    <w:rsid w:val="002F5C0C"/>
    <w:rsid w:val="002F793B"/>
    <w:rsid w:val="002F7F74"/>
    <w:rsid w:val="00302602"/>
    <w:rsid w:val="00302B09"/>
    <w:rsid w:val="00303CFC"/>
    <w:rsid w:val="00304154"/>
    <w:rsid w:val="00306239"/>
    <w:rsid w:val="00306A94"/>
    <w:rsid w:val="00307E12"/>
    <w:rsid w:val="00307EBC"/>
    <w:rsid w:val="00313276"/>
    <w:rsid w:val="00313464"/>
    <w:rsid w:val="0031350C"/>
    <w:rsid w:val="00314CAE"/>
    <w:rsid w:val="00315F25"/>
    <w:rsid w:val="00316717"/>
    <w:rsid w:val="00322BD0"/>
    <w:rsid w:val="00323BFD"/>
    <w:rsid w:val="00323ECD"/>
    <w:rsid w:val="0032553C"/>
    <w:rsid w:val="00325BD5"/>
    <w:rsid w:val="00325E84"/>
    <w:rsid w:val="003264EC"/>
    <w:rsid w:val="00333FDF"/>
    <w:rsid w:val="00335159"/>
    <w:rsid w:val="00337E2D"/>
    <w:rsid w:val="00340BDC"/>
    <w:rsid w:val="003410B6"/>
    <w:rsid w:val="00341ABA"/>
    <w:rsid w:val="00342708"/>
    <w:rsid w:val="003429BB"/>
    <w:rsid w:val="00343036"/>
    <w:rsid w:val="00345FE6"/>
    <w:rsid w:val="00351685"/>
    <w:rsid w:val="003519C8"/>
    <w:rsid w:val="003523FD"/>
    <w:rsid w:val="003530C2"/>
    <w:rsid w:val="00353A62"/>
    <w:rsid w:val="00354A63"/>
    <w:rsid w:val="0035504A"/>
    <w:rsid w:val="003615BE"/>
    <w:rsid w:val="003619D8"/>
    <w:rsid w:val="00361D4B"/>
    <w:rsid w:val="00362526"/>
    <w:rsid w:val="0036279F"/>
    <w:rsid w:val="00362FCA"/>
    <w:rsid w:val="00367B5B"/>
    <w:rsid w:val="00371C60"/>
    <w:rsid w:val="00372014"/>
    <w:rsid w:val="00373DF7"/>
    <w:rsid w:val="0037723A"/>
    <w:rsid w:val="00377408"/>
    <w:rsid w:val="00377C83"/>
    <w:rsid w:val="00380B64"/>
    <w:rsid w:val="00381798"/>
    <w:rsid w:val="00382B84"/>
    <w:rsid w:val="00382FAF"/>
    <w:rsid w:val="003838C2"/>
    <w:rsid w:val="0038547F"/>
    <w:rsid w:val="0038587D"/>
    <w:rsid w:val="003863CB"/>
    <w:rsid w:val="00386B5F"/>
    <w:rsid w:val="003872DE"/>
    <w:rsid w:val="00387847"/>
    <w:rsid w:val="0039017F"/>
    <w:rsid w:val="003917AE"/>
    <w:rsid w:val="00391C9E"/>
    <w:rsid w:val="003958D5"/>
    <w:rsid w:val="00395F39"/>
    <w:rsid w:val="003975F2"/>
    <w:rsid w:val="003A0346"/>
    <w:rsid w:val="003A0B1B"/>
    <w:rsid w:val="003A1162"/>
    <w:rsid w:val="003A2100"/>
    <w:rsid w:val="003A2836"/>
    <w:rsid w:val="003A2E45"/>
    <w:rsid w:val="003A3773"/>
    <w:rsid w:val="003A6B54"/>
    <w:rsid w:val="003A7266"/>
    <w:rsid w:val="003A73C7"/>
    <w:rsid w:val="003B215D"/>
    <w:rsid w:val="003B2A44"/>
    <w:rsid w:val="003B6359"/>
    <w:rsid w:val="003B7283"/>
    <w:rsid w:val="003C332A"/>
    <w:rsid w:val="003C3517"/>
    <w:rsid w:val="003C3932"/>
    <w:rsid w:val="003C47A6"/>
    <w:rsid w:val="003C6C41"/>
    <w:rsid w:val="003C7590"/>
    <w:rsid w:val="003C765E"/>
    <w:rsid w:val="003D0A9C"/>
    <w:rsid w:val="003D12D9"/>
    <w:rsid w:val="003D3C34"/>
    <w:rsid w:val="003D4A1D"/>
    <w:rsid w:val="003E2397"/>
    <w:rsid w:val="003E2B5E"/>
    <w:rsid w:val="003E360A"/>
    <w:rsid w:val="003E5A54"/>
    <w:rsid w:val="003E7E2F"/>
    <w:rsid w:val="003F2CDD"/>
    <w:rsid w:val="003F3E73"/>
    <w:rsid w:val="003F49DA"/>
    <w:rsid w:val="003F6471"/>
    <w:rsid w:val="003F694A"/>
    <w:rsid w:val="004019D0"/>
    <w:rsid w:val="004023DE"/>
    <w:rsid w:val="00402D59"/>
    <w:rsid w:val="0040305E"/>
    <w:rsid w:val="004049AB"/>
    <w:rsid w:val="00404EBF"/>
    <w:rsid w:val="00406610"/>
    <w:rsid w:val="00406B89"/>
    <w:rsid w:val="00406F6F"/>
    <w:rsid w:val="004100F5"/>
    <w:rsid w:val="0041032C"/>
    <w:rsid w:val="0041190F"/>
    <w:rsid w:val="004123E0"/>
    <w:rsid w:val="00413CB4"/>
    <w:rsid w:val="00416F5F"/>
    <w:rsid w:val="00417E14"/>
    <w:rsid w:val="004206C8"/>
    <w:rsid w:val="00420BEE"/>
    <w:rsid w:val="0042131A"/>
    <w:rsid w:val="0042154D"/>
    <w:rsid w:val="0042247F"/>
    <w:rsid w:val="004259F7"/>
    <w:rsid w:val="00431193"/>
    <w:rsid w:val="00431D77"/>
    <w:rsid w:val="0043581F"/>
    <w:rsid w:val="004375A4"/>
    <w:rsid w:val="00440EAE"/>
    <w:rsid w:val="00442554"/>
    <w:rsid w:val="0044326B"/>
    <w:rsid w:val="00445332"/>
    <w:rsid w:val="00445FF3"/>
    <w:rsid w:val="0044772E"/>
    <w:rsid w:val="00452616"/>
    <w:rsid w:val="00454CA3"/>
    <w:rsid w:val="0045686E"/>
    <w:rsid w:val="00460B72"/>
    <w:rsid w:val="00462D3C"/>
    <w:rsid w:val="00463382"/>
    <w:rsid w:val="00463F3D"/>
    <w:rsid w:val="00464BFF"/>
    <w:rsid w:val="004671C4"/>
    <w:rsid w:val="00467618"/>
    <w:rsid w:val="0047074D"/>
    <w:rsid w:val="004733CB"/>
    <w:rsid w:val="004761BA"/>
    <w:rsid w:val="004775CB"/>
    <w:rsid w:val="004802EB"/>
    <w:rsid w:val="00481477"/>
    <w:rsid w:val="00482A6A"/>
    <w:rsid w:val="0048498B"/>
    <w:rsid w:val="00484EC2"/>
    <w:rsid w:val="004862B9"/>
    <w:rsid w:val="00487F12"/>
    <w:rsid w:val="00492E64"/>
    <w:rsid w:val="00494235"/>
    <w:rsid w:val="004A0A32"/>
    <w:rsid w:val="004A2196"/>
    <w:rsid w:val="004A407F"/>
    <w:rsid w:val="004A682C"/>
    <w:rsid w:val="004B22FB"/>
    <w:rsid w:val="004B666F"/>
    <w:rsid w:val="004C2944"/>
    <w:rsid w:val="004C409C"/>
    <w:rsid w:val="004C543E"/>
    <w:rsid w:val="004C6882"/>
    <w:rsid w:val="004C7BA1"/>
    <w:rsid w:val="004D059D"/>
    <w:rsid w:val="004D1C70"/>
    <w:rsid w:val="004D34ED"/>
    <w:rsid w:val="004D3DA9"/>
    <w:rsid w:val="004D5C87"/>
    <w:rsid w:val="004E0B9E"/>
    <w:rsid w:val="004E1869"/>
    <w:rsid w:val="004E2945"/>
    <w:rsid w:val="004E302B"/>
    <w:rsid w:val="004E310F"/>
    <w:rsid w:val="004E4087"/>
    <w:rsid w:val="004E42DA"/>
    <w:rsid w:val="004E43DD"/>
    <w:rsid w:val="004E7A32"/>
    <w:rsid w:val="004F5999"/>
    <w:rsid w:val="004F6166"/>
    <w:rsid w:val="004F765C"/>
    <w:rsid w:val="00503E0B"/>
    <w:rsid w:val="00503F85"/>
    <w:rsid w:val="00504D73"/>
    <w:rsid w:val="00506049"/>
    <w:rsid w:val="00507CA4"/>
    <w:rsid w:val="00511854"/>
    <w:rsid w:val="00512239"/>
    <w:rsid w:val="00512746"/>
    <w:rsid w:val="00517AD7"/>
    <w:rsid w:val="00520ACF"/>
    <w:rsid w:val="00520DBB"/>
    <w:rsid w:val="00520DC5"/>
    <w:rsid w:val="00524E85"/>
    <w:rsid w:val="00525F3B"/>
    <w:rsid w:val="0052673B"/>
    <w:rsid w:val="005313FF"/>
    <w:rsid w:val="005343BC"/>
    <w:rsid w:val="00535C97"/>
    <w:rsid w:val="00542549"/>
    <w:rsid w:val="00542A79"/>
    <w:rsid w:val="00544541"/>
    <w:rsid w:val="00546B48"/>
    <w:rsid w:val="005474E4"/>
    <w:rsid w:val="00550727"/>
    <w:rsid w:val="00550F1B"/>
    <w:rsid w:val="0055133E"/>
    <w:rsid w:val="0055179B"/>
    <w:rsid w:val="00551AB5"/>
    <w:rsid w:val="00551D8D"/>
    <w:rsid w:val="0055314E"/>
    <w:rsid w:val="005537F2"/>
    <w:rsid w:val="00553A32"/>
    <w:rsid w:val="00553FE5"/>
    <w:rsid w:val="00554383"/>
    <w:rsid w:val="005565A5"/>
    <w:rsid w:val="005566D6"/>
    <w:rsid w:val="00556EE8"/>
    <w:rsid w:val="00557766"/>
    <w:rsid w:val="00560AEB"/>
    <w:rsid w:val="0056191B"/>
    <w:rsid w:val="005625F0"/>
    <w:rsid w:val="00563C69"/>
    <w:rsid w:val="00563EBD"/>
    <w:rsid w:val="00565061"/>
    <w:rsid w:val="00566341"/>
    <w:rsid w:val="00576303"/>
    <w:rsid w:val="00576806"/>
    <w:rsid w:val="00576D2A"/>
    <w:rsid w:val="0057745C"/>
    <w:rsid w:val="005826A3"/>
    <w:rsid w:val="00582A3B"/>
    <w:rsid w:val="00583DDB"/>
    <w:rsid w:val="00585189"/>
    <w:rsid w:val="00587728"/>
    <w:rsid w:val="005916B9"/>
    <w:rsid w:val="00592BC7"/>
    <w:rsid w:val="00595B8C"/>
    <w:rsid w:val="005961D3"/>
    <w:rsid w:val="0059759F"/>
    <w:rsid w:val="005A1A36"/>
    <w:rsid w:val="005A2B9F"/>
    <w:rsid w:val="005A746E"/>
    <w:rsid w:val="005A7DEE"/>
    <w:rsid w:val="005B33F0"/>
    <w:rsid w:val="005B385C"/>
    <w:rsid w:val="005B71C7"/>
    <w:rsid w:val="005C5448"/>
    <w:rsid w:val="005C56EA"/>
    <w:rsid w:val="005D1826"/>
    <w:rsid w:val="005D2272"/>
    <w:rsid w:val="005E0394"/>
    <w:rsid w:val="005E1CAB"/>
    <w:rsid w:val="005E2E5E"/>
    <w:rsid w:val="005E387A"/>
    <w:rsid w:val="005E7FA9"/>
    <w:rsid w:val="005F58D6"/>
    <w:rsid w:val="00601A93"/>
    <w:rsid w:val="00601D4A"/>
    <w:rsid w:val="00602559"/>
    <w:rsid w:val="00603784"/>
    <w:rsid w:val="00604458"/>
    <w:rsid w:val="00606C96"/>
    <w:rsid w:val="006102F4"/>
    <w:rsid w:val="00611580"/>
    <w:rsid w:val="00611F30"/>
    <w:rsid w:val="00613270"/>
    <w:rsid w:val="00614B52"/>
    <w:rsid w:val="00616E36"/>
    <w:rsid w:val="00621E3F"/>
    <w:rsid w:val="00622CA2"/>
    <w:rsid w:val="0062403F"/>
    <w:rsid w:val="00625548"/>
    <w:rsid w:val="006320D0"/>
    <w:rsid w:val="006325C1"/>
    <w:rsid w:val="00632B32"/>
    <w:rsid w:val="00633869"/>
    <w:rsid w:val="00634014"/>
    <w:rsid w:val="00636162"/>
    <w:rsid w:val="006402F3"/>
    <w:rsid w:val="00640EE9"/>
    <w:rsid w:val="00642B2D"/>
    <w:rsid w:val="0064402F"/>
    <w:rsid w:val="006455B6"/>
    <w:rsid w:val="006507B5"/>
    <w:rsid w:val="00650FFE"/>
    <w:rsid w:val="00651077"/>
    <w:rsid w:val="00651784"/>
    <w:rsid w:val="00651B47"/>
    <w:rsid w:val="0065315D"/>
    <w:rsid w:val="00654FED"/>
    <w:rsid w:val="0065679A"/>
    <w:rsid w:val="0065756D"/>
    <w:rsid w:val="00661675"/>
    <w:rsid w:val="00662BB6"/>
    <w:rsid w:val="00664649"/>
    <w:rsid w:val="00664D2C"/>
    <w:rsid w:val="00665634"/>
    <w:rsid w:val="006659B9"/>
    <w:rsid w:val="006660AB"/>
    <w:rsid w:val="00666A7F"/>
    <w:rsid w:val="00676083"/>
    <w:rsid w:val="00676B9C"/>
    <w:rsid w:val="00677766"/>
    <w:rsid w:val="00680208"/>
    <w:rsid w:val="00680452"/>
    <w:rsid w:val="006813E0"/>
    <w:rsid w:val="00683278"/>
    <w:rsid w:val="00685553"/>
    <w:rsid w:val="0068602F"/>
    <w:rsid w:val="0068636C"/>
    <w:rsid w:val="00691D6B"/>
    <w:rsid w:val="0069355D"/>
    <w:rsid w:val="00693B19"/>
    <w:rsid w:val="00693E5F"/>
    <w:rsid w:val="00693EE3"/>
    <w:rsid w:val="00694F96"/>
    <w:rsid w:val="00696EE2"/>
    <w:rsid w:val="006A1193"/>
    <w:rsid w:val="006A141D"/>
    <w:rsid w:val="006A5091"/>
    <w:rsid w:val="006B053D"/>
    <w:rsid w:val="006B0BB2"/>
    <w:rsid w:val="006B3FAA"/>
    <w:rsid w:val="006B4934"/>
    <w:rsid w:val="006B66E6"/>
    <w:rsid w:val="006C2376"/>
    <w:rsid w:val="006C33CB"/>
    <w:rsid w:val="006C379D"/>
    <w:rsid w:val="006C3B59"/>
    <w:rsid w:val="006C47F1"/>
    <w:rsid w:val="006C5183"/>
    <w:rsid w:val="006C7ECC"/>
    <w:rsid w:val="006D1C17"/>
    <w:rsid w:val="006D2FC1"/>
    <w:rsid w:val="006D42C7"/>
    <w:rsid w:val="006D696C"/>
    <w:rsid w:val="006E3419"/>
    <w:rsid w:val="006E4599"/>
    <w:rsid w:val="006F1337"/>
    <w:rsid w:val="006F447A"/>
    <w:rsid w:val="006F5044"/>
    <w:rsid w:val="006F5431"/>
    <w:rsid w:val="006F5998"/>
    <w:rsid w:val="006F6050"/>
    <w:rsid w:val="00701C46"/>
    <w:rsid w:val="00707617"/>
    <w:rsid w:val="00707C91"/>
    <w:rsid w:val="00720848"/>
    <w:rsid w:val="00722701"/>
    <w:rsid w:val="007240D5"/>
    <w:rsid w:val="007251C4"/>
    <w:rsid w:val="00726BA3"/>
    <w:rsid w:val="00731656"/>
    <w:rsid w:val="00731AC2"/>
    <w:rsid w:val="007325F4"/>
    <w:rsid w:val="00734802"/>
    <w:rsid w:val="0074097A"/>
    <w:rsid w:val="0074514C"/>
    <w:rsid w:val="00746FDC"/>
    <w:rsid w:val="00750FF0"/>
    <w:rsid w:val="00751317"/>
    <w:rsid w:val="00754116"/>
    <w:rsid w:val="007542AC"/>
    <w:rsid w:val="00756200"/>
    <w:rsid w:val="007605C1"/>
    <w:rsid w:val="00761956"/>
    <w:rsid w:val="00761ACC"/>
    <w:rsid w:val="00762432"/>
    <w:rsid w:val="00764473"/>
    <w:rsid w:val="00771997"/>
    <w:rsid w:val="0077342F"/>
    <w:rsid w:val="0077525E"/>
    <w:rsid w:val="00777140"/>
    <w:rsid w:val="0077717D"/>
    <w:rsid w:val="00781660"/>
    <w:rsid w:val="0078198E"/>
    <w:rsid w:val="00781FEF"/>
    <w:rsid w:val="007824AD"/>
    <w:rsid w:val="00783DFF"/>
    <w:rsid w:val="00784286"/>
    <w:rsid w:val="00784423"/>
    <w:rsid w:val="00785E4F"/>
    <w:rsid w:val="00787C56"/>
    <w:rsid w:val="007906EC"/>
    <w:rsid w:val="007907C7"/>
    <w:rsid w:val="00792457"/>
    <w:rsid w:val="00792D68"/>
    <w:rsid w:val="00796D15"/>
    <w:rsid w:val="007A1FF3"/>
    <w:rsid w:val="007A3F43"/>
    <w:rsid w:val="007A5B0C"/>
    <w:rsid w:val="007A6D53"/>
    <w:rsid w:val="007B27EA"/>
    <w:rsid w:val="007B72D3"/>
    <w:rsid w:val="007C0F06"/>
    <w:rsid w:val="007C5D90"/>
    <w:rsid w:val="007D240E"/>
    <w:rsid w:val="007D3124"/>
    <w:rsid w:val="007D401B"/>
    <w:rsid w:val="007D44D8"/>
    <w:rsid w:val="007D6D66"/>
    <w:rsid w:val="007D7317"/>
    <w:rsid w:val="007E0637"/>
    <w:rsid w:val="007E0F86"/>
    <w:rsid w:val="007E2AD7"/>
    <w:rsid w:val="007E2BFD"/>
    <w:rsid w:val="007E7422"/>
    <w:rsid w:val="007F067C"/>
    <w:rsid w:val="007F26F8"/>
    <w:rsid w:val="007F59B2"/>
    <w:rsid w:val="00801EB1"/>
    <w:rsid w:val="00812E5E"/>
    <w:rsid w:val="00813760"/>
    <w:rsid w:val="00814114"/>
    <w:rsid w:val="0081467E"/>
    <w:rsid w:val="00817BC7"/>
    <w:rsid w:val="00820D5E"/>
    <w:rsid w:val="0082226F"/>
    <w:rsid w:val="0082594F"/>
    <w:rsid w:val="00825DA7"/>
    <w:rsid w:val="008263AF"/>
    <w:rsid w:val="00826744"/>
    <w:rsid w:val="008316CF"/>
    <w:rsid w:val="008322B1"/>
    <w:rsid w:val="00835626"/>
    <w:rsid w:val="0083707D"/>
    <w:rsid w:val="008374AA"/>
    <w:rsid w:val="008414E5"/>
    <w:rsid w:val="0084286E"/>
    <w:rsid w:val="00843981"/>
    <w:rsid w:val="00844A5B"/>
    <w:rsid w:val="00844D38"/>
    <w:rsid w:val="008469CD"/>
    <w:rsid w:val="008512A1"/>
    <w:rsid w:val="00851789"/>
    <w:rsid w:val="00851E46"/>
    <w:rsid w:val="00852EBE"/>
    <w:rsid w:val="00853175"/>
    <w:rsid w:val="008548A8"/>
    <w:rsid w:val="00855DB8"/>
    <w:rsid w:val="008571CF"/>
    <w:rsid w:val="00857236"/>
    <w:rsid w:val="00857CF1"/>
    <w:rsid w:val="008617FA"/>
    <w:rsid w:val="008631BB"/>
    <w:rsid w:val="008727BA"/>
    <w:rsid w:val="008728CB"/>
    <w:rsid w:val="00875C5D"/>
    <w:rsid w:val="00881C93"/>
    <w:rsid w:val="0088212F"/>
    <w:rsid w:val="008833C0"/>
    <w:rsid w:val="00883DA8"/>
    <w:rsid w:val="008852B7"/>
    <w:rsid w:val="00894128"/>
    <w:rsid w:val="008959A2"/>
    <w:rsid w:val="00895B17"/>
    <w:rsid w:val="00897FBE"/>
    <w:rsid w:val="008A0BB0"/>
    <w:rsid w:val="008A116D"/>
    <w:rsid w:val="008A1FEE"/>
    <w:rsid w:val="008A2730"/>
    <w:rsid w:val="008A29DB"/>
    <w:rsid w:val="008A37E1"/>
    <w:rsid w:val="008A3D3D"/>
    <w:rsid w:val="008A478B"/>
    <w:rsid w:val="008A504C"/>
    <w:rsid w:val="008A57D4"/>
    <w:rsid w:val="008A5E9C"/>
    <w:rsid w:val="008A6604"/>
    <w:rsid w:val="008B0798"/>
    <w:rsid w:val="008B148C"/>
    <w:rsid w:val="008B1DDB"/>
    <w:rsid w:val="008B7D2A"/>
    <w:rsid w:val="008C0489"/>
    <w:rsid w:val="008C0F1E"/>
    <w:rsid w:val="008C1DC0"/>
    <w:rsid w:val="008C3454"/>
    <w:rsid w:val="008C3C37"/>
    <w:rsid w:val="008C4BCC"/>
    <w:rsid w:val="008D1B6E"/>
    <w:rsid w:val="008D4E01"/>
    <w:rsid w:val="008D640F"/>
    <w:rsid w:val="008E2776"/>
    <w:rsid w:val="008E4D33"/>
    <w:rsid w:val="008E68E7"/>
    <w:rsid w:val="008E72A9"/>
    <w:rsid w:val="008E7C3E"/>
    <w:rsid w:val="008F0B62"/>
    <w:rsid w:val="008F0C86"/>
    <w:rsid w:val="008F2FE9"/>
    <w:rsid w:val="008F3882"/>
    <w:rsid w:val="008F4BA9"/>
    <w:rsid w:val="008F52FA"/>
    <w:rsid w:val="008F7DF7"/>
    <w:rsid w:val="008F7EF8"/>
    <w:rsid w:val="00903FC7"/>
    <w:rsid w:val="00904F6C"/>
    <w:rsid w:val="00906602"/>
    <w:rsid w:val="00907897"/>
    <w:rsid w:val="00910324"/>
    <w:rsid w:val="00911803"/>
    <w:rsid w:val="00911BD6"/>
    <w:rsid w:val="00913029"/>
    <w:rsid w:val="00913B14"/>
    <w:rsid w:val="0091435D"/>
    <w:rsid w:val="00915FB1"/>
    <w:rsid w:val="00920BA4"/>
    <w:rsid w:val="00920C8A"/>
    <w:rsid w:val="00920D7C"/>
    <w:rsid w:val="00921679"/>
    <w:rsid w:val="00921EB1"/>
    <w:rsid w:val="009229F5"/>
    <w:rsid w:val="00922D6D"/>
    <w:rsid w:val="009237EE"/>
    <w:rsid w:val="00924354"/>
    <w:rsid w:val="00925296"/>
    <w:rsid w:val="009257DC"/>
    <w:rsid w:val="00930F3B"/>
    <w:rsid w:val="00931469"/>
    <w:rsid w:val="009319A4"/>
    <w:rsid w:val="00931A8C"/>
    <w:rsid w:val="00933BA6"/>
    <w:rsid w:val="00935C84"/>
    <w:rsid w:val="00936890"/>
    <w:rsid w:val="00937954"/>
    <w:rsid w:val="00943355"/>
    <w:rsid w:val="0094524D"/>
    <w:rsid w:val="009504D0"/>
    <w:rsid w:val="009522E2"/>
    <w:rsid w:val="0095283B"/>
    <w:rsid w:val="0095392A"/>
    <w:rsid w:val="00954DE0"/>
    <w:rsid w:val="0095616E"/>
    <w:rsid w:val="00956F1A"/>
    <w:rsid w:val="00957762"/>
    <w:rsid w:val="00961766"/>
    <w:rsid w:val="00961E35"/>
    <w:rsid w:val="009643E9"/>
    <w:rsid w:val="00964D76"/>
    <w:rsid w:val="00966ABB"/>
    <w:rsid w:val="00966C2F"/>
    <w:rsid w:val="00971CDD"/>
    <w:rsid w:val="0097221D"/>
    <w:rsid w:val="009749BB"/>
    <w:rsid w:val="009757A9"/>
    <w:rsid w:val="009777E2"/>
    <w:rsid w:val="00984253"/>
    <w:rsid w:val="009845D1"/>
    <w:rsid w:val="00984C46"/>
    <w:rsid w:val="00984F0E"/>
    <w:rsid w:val="00986546"/>
    <w:rsid w:val="009922E3"/>
    <w:rsid w:val="00992499"/>
    <w:rsid w:val="00997263"/>
    <w:rsid w:val="00997941"/>
    <w:rsid w:val="009A0A2F"/>
    <w:rsid w:val="009A0D8F"/>
    <w:rsid w:val="009A319D"/>
    <w:rsid w:val="009A4327"/>
    <w:rsid w:val="009A60BD"/>
    <w:rsid w:val="009B0B6A"/>
    <w:rsid w:val="009B301D"/>
    <w:rsid w:val="009B365D"/>
    <w:rsid w:val="009B5231"/>
    <w:rsid w:val="009B6A41"/>
    <w:rsid w:val="009B6DF7"/>
    <w:rsid w:val="009B7220"/>
    <w:rsid w:val="009C0161"/>
    <w:rsid w:val="009C1B85"/>
    <w:rsid w:val="009C229B"/>
    <w:rsid w:val="009C5B3E"/>
    <w:rsid w:val="009D33E9"/>
    <w:rsid w:val="009D5030"/>
    <w:rsid w:val="009D7281"/>
    <w:rsid w:val="009E2815"/>
    <w:rsid w:val="009E2D54"/>
    <w:rsid w:val="009E36A6"/>
    <w:rsid w:val="009E618E"/>
    <w:rsid w:val="009E7006"/>
    <w:rsid w:val="009F0C77"/>
    <w:rsid w:val="009F1109"/>
    <w:rsid w:val="009F3042"/>
    <w:rsid w:val="009F36D4"/>
    <w:rsid w:val="009F6200"/>
    <w:rsid w:val="009F6A6B"/>
    <w:rsid w:val="009F7EEC"/>
    <w:rsid w:val="00A01C23"/>
    <w:rsid w:val="00A07F01"/>
    <w:rsid w:val="00A1411B"/>
    <w:rsid w:val="00A15B40"/>
    <w:rsid w:val="00A178EF"/>
    <w:rsid w:val="00A20384"/>
    <w:rsid w:val="00A20D89"/>
    <w:rsid w:val="00A21E23"/>
    <w:rsid w:val="00A2348E"/>
    <w:rsid w:val="00A301ED"/>
    <w:rsid w:val="00A3178E"/>
    <w:rsid w:val="00A322FF"/>
    <w:rsid w:val="00A32DFF"/>
    <w:rsid w:val="00A36605"/>
    <w:rsid w:val="00A36928"/>
    <w:rsid w:val="00A37796"/>
    <w:rsid w:val="00A417EF"/>
    <w:rsid w:val="00A426BE"/>
    <w:rsid w:val="00A4316F"/>
    <w:rsid w:val="00A458BF"/>
    <w:rsid w:val="00A47B70"/>
    <w:rsid w:val="00A50298"/>
    <w:rsid w:val="00A50BB4"/>
    <w:rsid w:val="00A5206B"/>
    <w:rsid w:val="00A548C6"/>
    <w:rsid w:val="00A57D6D"/>
    <w:rsid w:val="00A6338D"/>
    <w:rsid w:val="00A644EF"/>
    <w:rsid w:val="00A65098"/>
    <w:rsid w:val="00A65AB0"/>
    <w:rsid w:val="00A66A61"/>
    <w:rsid w:val="00A70B24"/>
    <w:rsid w:val="00A70EFD"/>
    <w:rsid w:val="00A71027"/>
    <w:rsid w:val="00A7365C"/>
    <w:rsid w:val="00A73BF0"/>
    <w:rsid w:val="00A7767C"/>
    <w:rsid w:val="00A776D5"/>
    <w:rsid w:val="00A779AF"/>
    <w:rsid w:val="00A77E74"/>
    <w:rsid w:val="00A81810"/>
    <w:rsid w:val="00A826A8"/>
    <w:rsid w:val="00A83262"/>
    <w:rsid w:val="00A84759"/>
    <w:rsid w:val="00A91504"/>
    <w:rsid w:val="00A943A0"/>
    <w:rsid w:val="00A961B7"/>
    <w:rsid w:val="00A96FD4"/>
    <w:rsid w:val="00A974BA"/>
    <w:rsid w:val="00A97BC2"/>
    <w:rsid w:val="00A97D5A"/>
    <w:rsid w:val="00AA0A70"/>
    <w:rsid w:val="00AA1EB5"/>
    <w:rsid w:val="00AA2846"/>
    <w:rsid w:val="00AA64EF"/>
    <w:rsid w:val="00AA6F6D"/>
    <w:rsid w:val="00AB03A1"/>
    <w:rsid w:val="00AB0CF4"/>
    <w:rsid w:val="00AB15C9"/>
    <w:rsid w:val="00AB2866"/>
    <w:rsid w:val="00AB4305"/>
    <w:rsid w:val="00AB7681"/>
    <w:rsid w:val="00AC1927"/>
    <w:rsid w:val="00AC1F6A"/>
    <w:rsid w:val="00AC4F2B"/>
    <w:rsid w:val="00AC7A19"/>
    <w:rsid w:val="00AD0930"/>
    <w:rsid w:val="00AD2D04"/>
    <w:rsid w:val="00AD3AA6"/>
    <w:rsid w:val="00AD4DA9"/>
    <w:rsid w:val="00AD73CD"/>
    <w:rsid w:val="00AE2F3A"/>
    <w:rsid w:val="00AE4274"/>
    <w:rsid w:val="00AE5947"/>
    <w:rsid w:val="00AE609B"/>
    <w:rsid w:val="00AE678B"/>
    <w:rsid w:val="00AE7471"/>
    <w:rsid w:val="00AF25C1"/>
    <w:rsid w:val="00AF3393"/>
    <w:rsid w:val="00AF3A9B"/>
    <w:rsid w:val="00AF40A0"/>
    <w:rsid w:val="00AF4EEA"/>
    <w:rsid w:val="00AF5794"/>
    <w:rsid w:val="00AF61C7"/>
    <w:rsid w:val="00B000AC"/>
    <w:rsid w:val="00B02988"/>
    <w:rsid w:val="00B03310"/>
    <w:rsid w:val="00B04B2F"/>
    <w:rsid w:val="00B0562D"/>
    <w:rsid w:val="00B07DFC"/>
    <w:rsid w:val="00B10636"/>
    <w:rsid w:val="00B117F5"/>
    <w:rsid w:val="00B11BAB"/>
    <w:rsid w:val="00B15ED7"/>
    <w:rsid w:val="00B20E81"/>
    <w:rsid w:val="00B212BD"/>
    <w:rsid w:val="00B23A74"/>
    <w:rsid w:val="00B265A0"/>
    <w:rsid w:val="00B333BE"/>
    <w:rsid w:val="00B34448"/>
    <w:rsid w:val="00B358BD"/>
    <w:rsid w:val="00B368A5"/>
    <w:rsid w:val="00B37B53"/>
    <w:rsid w:val="00B42A41"/>
    <w:rsid w:val="00B42AE9"/>
    <w:rsid w:val="00B458A0"/>
    <w:rsid w:val="00B473AB"/>
    <w:rsid w:val="00B520BC"/>
    <w:rsid w:val="00B55273"/>
    <w:rsid w:val="00B572A1"/>
    <w:rsid w:val="00B60AD4"/>
    <w:rsid w:val="00B63FD8"/>
    <w:rsid w:val="00B669C4"/>
    <w:rsid w:val="00B732C5"/>
    <w:rsid w:val="00B7353C"/>
    <w:rsid w:val="00B738F6"/>
    <w:rsid w:val="00B7492E"/>
    <w:rsid w:val="00B775C9"/>
    <w:rsid w:val="00B77668"/>
    <w:rsid w:val="00B809AC"/>
    <w:rsid w:val="00B82F05"/>
    <w:rsid w:val="00B849AB"/>
    <w:rsid w:val="00B85097"/>
    <w:rsid w:val="00B86ECC"/>
    <w:rsid w:val="00B935D2"/>
    <w:rsid w:val="00B93B7A"/>
    <w:rsid w:val="00B93EC7"/>
    <w:rsid w:val="00B9530A"/>
    <w:rsid w:val="00B969F9"/>
    <w:rsid w:val="00BA0EB8"/>
    <w:rsid w:val="00BA1870"/>
    <w:rsid w:val="00BA42CC"/>
    <w:rsid w:val="00BA64F5"/>
    <w:rsid w:val="00BA6727"/>
    <w:rsid w:val="00BB1F5D"/>
    <w:rsid w:val="00BB58DC"/>
    <w:rsid w:val="00BB780D"/>
    <w:rsid w:val="00BC09C3"/>
    <w:rsid w:val="00BC346F"/>
    <w:rsid w:val="00BC4D77"/>
    <w:rsid w:val="00BD0667"/>
    <w:rsid w:val="00BD0BA5"/>
    <w:rsid w:val="00BD25E5"/>
    <w:rsid w:val="00BD29FB"/>
    <w:rsid w:val="00BD31B4"/>
    <w:rsid w:val="00BD34A3"/>
    <w:rsid w:val="00BD3935"/>
    <w:rsid w:val="00BD4BEC"/>
    <w:rsid w:val="00BD68E0"/>
    <w:rsid w:val="00BD7B11"/>
    <w:rsid w:val="00BE2229"/>
    <w:rsid w:val="00BE37B8"/>
    <w:rsid w:val="00BE3A96"/>
    <w:rsid w:val="00BE60D6"/>
    <w:rsid w:val="00BE63A0"/>
    <w:rsid w:val="00BF105F"/>
    <w:rsid w:val="00BF1D93"/>
    <w:rsid w:val="00BF476F"/>
    <w:rsid w:val="00BF6043"/>
    <w:rsid w:val="00BF63AF"/>
    <w:rsid w:val="00C0104E"/>
    <w:rsid w:val="00C0614B"/>
    <w:rsid w:val="00C10980"/>
    <w:rsid w:val="00C10B69"/>
    <w:rsid w:val="00C11061"/>
    <w:rsid w:val="00C12081"/>
    <w:rsid w:val="00C14EA8"/>
    <w:rsid w:val="00C21C54"/>
    <w:rsid w:val="00C230AA"/>
    <w:rsid w:val="00C31001"/>
    <w:rsid w:val="00C317B9"/>
    <w:rsid w:val="00C336C4"/>
    <w:rsid w:val="00C33D02"/>
    <w:rsid w:val="00C4071F"/>
    <w:rsid w:val="00C4082B"/>
    <w:rsid w:val="00C41181"/>
    <w:rsid w:val="00C416C5"/>
    <w:rsid w:val="00C42E19"/>
    <w:rsid w:val="00C43057"/>
    <w:rsid w:val="00C45202"/>
    <w:rsid w:val="00C4539A"/>
    <w:rsid w:val="00C45474"/>
    <w:rsid w:val="00C457AE"/>
    <w:rsid w:val="00C459F9"/>
    <w:rsid w:val="00C4758B"/>
    <w:rsid w:val="00C5109B"/>
    <w:rsid w:val="00C5246C"/>
    <w:rsid w:val="00C548CF"/>
    <w:rsid w:val="00C554B2"/>
    <w:rsid w:val="00C55AE7"/>
    <w:rsid w:val="00C56DDF"/>
    <w:rsid w:val="00C572FD"/>
    <w:rsid w:val="00C603F9"/>
    <w:rsid w:val="00C613E4"/>
    <w:rsid w:val="00C659D2"/>
    <w:rsid w:val="00C6616D"/>
    <w:rsid w:val="00C67954"/>
    <w:rsid w:val="00C67A4C"/>
    <w:rsid w:val="00C73796"/>
    <w:rsid w:val="00C73BBA"/>
    <w:rsid w:val="00C833E7"/>
    <w:rsid w:val="00C84FA9"/>
    <w:rsid w:val="00C8505B"/>
    <w:rsid w:val="00C86954"/>
    <w:rsid w:val="00C8732F"/>
    <w:rsid w:val="00C913CE"/>
    <w:rsid w:val="00C91E6B"/>
    <w:rsid w:val="00C9305D"/>
    <w:rsid w:val="00C93F20"/>
    <w:rsid w:val="00C9492F"/>
    <w:rsid w:val="00C96B33"/>
    <w:rsid w:val="00C97D17"/>
    <w:rsid w:val="00CA1E8C"/>
    <w:rsid w:val="00CA2855"/>
    <w:rsid w:val="00CA6A03"/>
    <w:rsid w:val="00CA6CF0"/>
    <w:rsid w:val="00CB13CD"/>
    <w:rsid w:val="00CB1A94"/>
    <w:rsid w:val="00CB20F3"/>
    <w:rsid w:val="00CB5479"/>
    <w:rsid w:val="00CB60D2"/>
    <w:rsid w:val="00CB6622"/>
    <w:rsid w:val="00CB753E"/>
    <w:rsid w:val="00CC2EF5"/>
    <w:rsid w:val="00CC2FB9"/>
    <w:rsid w:val="00CC33E2"/>
    <w:rsid w:val="00CC57CA"/>
    <w:rsid w:val="00CC6907"/>
    <w:rsid w:val="00CC7076"/>
    <w:rsid w:val="00CD1208"/>
    <w:rsid w:val="00CD2A52"/>
    <w:rsid w:val="00CD367C"/>
    <w:rsid w:val="00CD5B84"/>
    <w:rsid w:val="00CE1015"/>
    <w:rsid w:val="00CE29EE"/>
    <w:rsid w:val="00CE3504"/>
    <w:rsid w:val="00CE3B35"/>
    <w:rsid w:val="00CE3E8E"/>
    <w:rsid w:val="00CE4841"/>
    <w:rsid w:val="00CE4946"/>
    <w:rsid w:val="00CE7F34"/>
    <w:rsid w:val="00CE7F6C"/>
    <w:rsid w:val="00CF0113"/>
    <w:rsid w:val="00CF08EA"/>
    <w:rsid w:val="00CF099D"/>
    <w:rsid w:val="00CF16A7"/>
    <w:rsid w:val="00CF26C0"/>
    <w:rsid w:val="00CF3A10"/>
    <w:rsid w:val="00CF7D7A"/>
    <w:rsid w:val="00D029EE"/>
    <w:rsid w:val="00D0376C"/>
    <w:rsid w:val="00D05DFD"/>
    <w:rsid w:val="00D1079D"/>
    <w:rsid w:val="00D15969"/>
    <w:rsid w:val="00D1644B"/>
    <w:rsid w:val="00D1711A"/>
    <w:rsid w:val="00D17A99"/>
    <w:rsid w:val="00D17AD0"/>
    <w:rsid w:val="00D20C05"/>
    <w:rsid w:val="00D21392"/>
    <w:rsid w:val="00D21737"/>
    <w:rsid w:val="00D21FE8"/>
    <w:rsid w:val="00D2638A"/>
    <w:rsid w:val="00D32000"/>
    <w:rsid w:val="00D33C4D"/>
    <w:rsid w:val="00D34ACA"/>
    <w:rsid w:val="00D357DA"/>
    <w:rsid w:val="00D3783B"/>
    <w:rsid w:val="00D43673"/>
    <w:rsid w:val="00D446FF"/>
    <w:rsid w:val="00D44EF1"/>
    <w:rsid w:val="00D46847"/>
    <w:rsid w:val="00D50D31"/>
    <w:rsid w:val="00D51A96"/>
    <w:rsid w:val="00D52DDE"/>
    <w:rsid w:val="00D540D5"/>
    <w:rsid w:val="00D553C3"/>
    <w:rsid w:val="00D55E13"/>
    <w:rsid w:val="00D563A6"/>
    <w:rsid w:val="00D62687"/>
    <w:rsid w:val="00D63CD0"/>
    <w:rsid w:val="00D64338"/>
    <w:rsid w:val="00D64CF5"/>
    <w:rsid w:val="00D66FA5"/>
    <w:rsid w:val="00D66FF6"/>
    <w:rsid w:val="00D677FE"/>
    <w:rsid w:val="00D70761"/>
    <w:rsid w:val="00D718B5"/>
    <w:rsid w:val="00D71C07"/>
    <w:rsid w:val="00D727FA"/>
    <w:rsid w:val="00D73709"/>
    <w:rsid w:val="00D753D7"/>
    <w:rsid w:val="00D772E5"/>
    <w:rsid w:val="00D85383"/>
    <w:rsid w:val="00D86347"/>
    <w:rsid w:val="00D86A59"/>
    <w:rsid w:val="00D911D6"/>
    <w:rsid w:val="00D93DC8"/>
    <w:rsid w:val="00D93EFD"/>
    <w:rsid w:val="00D9406C"/>
    <w:rsid w:val="00D95AA1"/>
    <w:rsid w:val="00D97CBB"/>
    <w:rsid w:val="00DA190D"/>
    <w:rsid w:val="00DA360D"/>
    <w:rsid w:val="00DA37C9"/>
    <w:rsid w:val="00DA472A"/>
    <w:rsid w:val="00DA5BF2"/>
    <w:rsid w:val="00DA6133"/>
    <w:rsid w:val="00DB18FC"/>
    <w:rsid w:val="00DB1ED6"/>
    <w:rsid w:val="00DB20A3"/>
    <w:rsid w:val="00DB2D58"/>
    <w:rsid w:val="00DB7962"/>
    <w:rsid w:val="00DC0069"/>
    <w:rsid w:val="00DC1D97"/>
    <w:rsid w:val="00DC5417"/>
    <w:rsid w:val="00DC62CA"/>
    <w:rsid w:val="00DD0B06"/>
    <w:rsid w:val="00DD0C74"/>
    <w:rsid w:val="00DD29C3"/>
    <w:rsid w:val="00DD57C1"/>
    <w:rsid w:val="00DD69A5"/>
    <w:rsid w:val="00DD7A81"/>
    <w:rsid w:val="00DD7B46"/>
    <w:rsid w:val="00DE0A79"/>
    <w:rsid w:val="00DE1701"/>
    <w:rsid w:val="00DE3119"/>
    <w:rsid w:val="00DE5A2B"/>
    <w:rsid w:val="00DE5B99"/>
    <w:rsid w:val="00DE730E"/>
    <w:rsid w:val="00DF1DE2"/>
    <w:rsid w:val="00DF23DD"/>
    <w:rsid w:val="00DF2C52"/>
    <w:rsid w:val="00DF4344"/>
    <w:rsid w:val="00DF43A3"/>
    <w:rsid w:val="00DF6C03"/>
    <w:rsid w:val="00E01F9D"/>
    <w:rsid w:val="00E02470"/>
    <w:rsid w:val="00E07720"/>
    <w:rsid w:val="00E1136B"/>
    <w:rsid w:val="00E12335"/>
    <w:rsid w:val="00E130F4"/>
    <w:rsid w:val="00E2018E"/>
    <w:rsid w:val="00E21C76"/>
    <w:rsid w:val="00E221B9"/>
    <w:rsid w:val="00E22966"/>
    <w:rsid w:val="00E22D0B"/>
    <w:rsid w:val="00E2553A"/>
    <w:rsid w:val="00E26B8F"/>
    <w:rsid w:val="00E27100"/>
    <w:rsid w:val="00E274C7"/>
    <w:rsid w:val="00E30989"/>
    <w:rsid w:val="00E31362"/>
    <w:rsid w:val="00E33251"/>
    <w:rsid w:val="00E34D50"/>
    <w:rsid w:val="00E36482"/>
    <w:rsid w:val="00E3676F"/>
    <w:rsid w:val="00E418BD"/>
    <w:rsid w:val="00E41DD5"/>
    <w:rsid w:val="00E43584"/>
    <w:rsid w:val="00E43DE2"/>
    <w:rsid w:val="00E44E23"/>
    <w:rsid w:val="00E46610"/>
    <w:rsid w:val="00E53980"/>
    <w:rsid w:val="00E54E3D"/>
    <w:rsid w:val="00E564F3"/>
    <w:rsid w:val="00E574E1"/>
    <w:rsid w:val="00E57EA9"/>
    <w:rsid w:val="00E6210D"/>
    <w:rsid w:val="00E623EA"/>
    <w:rsid w:val="00E623FE"/>
    <w:rsid w:val="00E638A4"/>
    <w:rsid w:val="00E63DE6"/>
    <w:rsid w:val="00E65FCD"/>
    <w:rsid w:val="00E661A0"/>
    <w:rsid w:val="00E6620A"/>
    <w:rsid w:val="00E70005"/>
    <w:rsid w:val="00E71700"/>
    <w:rsid w:val="00E73EE9"/>
    <w:rsid w:val="00E74B98"/>
    <w:rsid w:val="00E75350"/>
    <w:rsid w:val="00E75D55"/>
    <w:rsid w:val="00E75E8A"/>
    <w:rsid w:val="00E76FF8"/>
    <w:rsid w:val="00E77CA3"/>
    <w:rsid w:val="00E85114"/>
    <w:rsid w:val="00E8597B"/>
    <w:rsid w:val="00E91700"/>
    <w:rsid w:val="00E9183D"/>
    <w:rsid w:val="00E92AA9"/>
    <w:rsid w:val="00E92ECC"/>
    <w:rsid w:val="00E956E6"/>
    <w:rsid w:val="00E97B3F"/>
    <w:rsid w:val="00EA085F"/>
    <w:rsid w:val="00EA10EF"/>
    <w:rsid w:val="00EA56A0"/>
    <w:rsid w:val="00EA6997"/>
    <w:rsid w:val="00EA7126"/>
    <w:rsid w:val="00EB1E0E"/>
    <w:rsid w:val="00EB1FF7"/>
    <w:rsid w:val="00EB4352"/>
    <w:rsid w:val="00EB4EBB"/>
    <w:rsid w:val="00EC0F19"/>
    <w:rsid w:val="00EC18FE"/>
    <w:rsid w:val="00EC3634"/>
    <w:rsid w:val="00EC4791"/>
    <w:rsid w:val="00EC574C"/>
    <w:rsid w:val="00EC76A2"/>
    <w:rsid w:val="00EC7D48"/>
    <w:rsid w:val="00ED11A1"/>
    <w:rsid w:val="00ED1A12"/>
    <w:rsid w:val="00ED1BCB"/>
    <w:rsid w:val="00ED1E1E"/>
    <w:rsid w:val="00ED20ED"/>
    <w:rsid w:val="00ED2F12"/>
    <w:rsid w:val="00ED7A0F"/>
    <w:rsid w:val="00EE3985"/>
    <w:rsid w:val="00EE5BDE"/>
    <w:rsid w:val="00EE6D9C"/>
    <w:rsid w:val="00EE7CAE"/>
    <w:rsid w:val="00EF05F4"/>
    <w:rsid w:val="00F00507"/>
    <w:rsid w:val="00F00725"/>
    <w:rsid w:val="00F0098E"/>
    <w:rsid w:val="00F01ECE"/>
    <w:rsid w:val="00F03FA2"/>
    <w:rsid w:val="00F0411B"/>
    <w:rsid w:val="00F061B6"/>
    <w:rsid w:val="00F06A0A"/>
    <w:rsid w:val="00F06AC4"/>
    <w:rsid w:val="00F12D99"/>
    <w:rsid w:val="00F139D9"/>
    <w:rsid w:val="00F169E3"/>
    <w:rsid w:val="00F174EF"/>
    <w:rsid w:val="00F2020C"/>
    <w:rsid w:val="00F206D0"/>
    <w:rsid w:val="00F25CD0"/>
    <w:rsid w:val="00F25FBF"/>
    <w:rsid w:val="00F26076"/>
    <w:rsid w:val="00F275D7"/>
    <w:rsid w:val="00F306F8"/>
    <w:rsid w:val="00F35926"/>
    <w:rsid w:val="00F35D1B"/>
    <w:rsid w:val="00F36B41"/>
    <w:rsid w:val="00F36B58"/>
    <w:rsid w:val="00F36F2D"/>
    <w:rsid w:val="00F3786F"/>
    <w:rsid w:val="00F40763"/>
    <w:rsid w:val="00F408BD"/>
    <w:rsid w:val="00F4099C"/>
    <w:rsid w:val="00F42771"/>
    <w:rsid w:val="00F4414B"/>
    <w:rsid w:val="00F458B3"/>
    <w:rsid w:val="00F46D0F"/>
    <w:rsid w:val="00F46F24"/>
    <w:rsid w:val="00F510B6"/>
    <w:rsid w:val="00F52FB1"/>
    <w:rsid w:val="00F5403C"/>
    <w:rsid w:val="00F55D35"/>
    <w:rsid w:val="00F56464"/>
    <w:rsid w:val="00F61B1A"/>
    <w:rsid w:val="00F63D93"/>
    <w:rsid w:val="00F6458A"/>
    <w:rsid w:val="00F65EE0"/>
    <w:rsid w:val="00F66FE6"/>
    <w:rsid w:val="00F67DCE"/>
    <w:rsid w:val="00F72655"/>
    <w:rsid w:val="00F7331F"/>
    <w:rsid w:val="00F80558"/>
    <w:rsid w:val="00F828E1"/>
    <w:rsid w:val="00F8445E"/>
    <w:rsid w:val="00F8523C"/>
    <w:rsid w:val="00F865FC"/>
    <w:rsid w:val="00F86E21"/>
    <w:rsid w:val="00F900CE"/>
    <w:rsid w:val="00F9139C"/>
    <w:rsid w:val="00F918C3"/>
    <w:rsid w:val="00F91F96"/>
    <w:rsid w:val="00F93073"/>
    <w:rsid w:val="00F956B9"/>
    <w:rsid w:val="00FA1B8F"/>
    <w:rsid w:val="00FA39B1"/>
    <w:rsid w:val="00FA4FA4"/>
    <w:rsid w:val="00FB324A"/>
    <w:rsid w:val="00FB4C3C"/>
    <w:rsid w:val="00FB7239"/>
    <w:rsid w:val="00FC1CCF"/>
    <w:rsid w:val="00FC2FDD"/>
    <w:rsid w:val="00FC4719"/>
    <w:rsid w:val="00FC5ABD"/>
    <w:rsid w:val="00FC66B6"/>
    <w:rsid w:val="00FC6CA5"/>
    <w:rsid w:val="00FD02E0"/>
    <w:rsid w:val="00FD1FC9"/>
    <w:rsid w:val="00FD2052"/>
    <w:rsid w:val="00FD26AE"/>
    <w:rsid w:val="00FD271D"/>
    <w:rsid w:val="00FD4B3A"/>
    <w:rsid w:val="00FD76C5"/>
    <w:rsid w:val="00FE06DD"/>
    <w:rsid w:val="00FE21E6"/>
    <w:rsid w:val="00FE230D"/>
    <w:rsid w:val="00FE2F69"/>
    <w:rsid w:val="00FE79E3"/>
    <w:rsid w:val="00FE7BCB"/>
    <w:rsid w:val="00FF058C"/>
    <w:rsid w:val="00FF36EC"/>
    <w:rsid w:val="00FF37B6"/>
    <w:rsid w:val="00FF451B"/>
    <w:rsid w:val="00FF6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0BB4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14B"/>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14B"/>
    <w:rPr>
      <w:color w:val="0000FF" w:themeColor="hyperlink"/>
      <w:u w:val="single"/>
    </w:rPr>
  </w:style>
  <w:style w:type="character" w:styleId="FollowedHyperlink">
    <w:name w:val="FollowedHyperlink"/>
    <w:basedOn w:val="DefaultParagraphFont"/>
    <w:uiPriority w:val="99"/>
    <w:semiHidden/>
    <w:unhideWhenUsed/>
    <w:rsid w:val="00F4414B"/>
    <w:rPr>
      <w:color w:val="800080" w:themeColor="followedHyperlink"/>
      <w:u w:val="single"/>
    </w:rPr>
  </w:style>
  <w:style w:type="character" w:styleId="CommentReference">
    <w:name w:val="annotation reference"/>
    <w:basedOn w:val="DefaultParagraphFont"/>
    <w:uiPriority w:val="99"/>
    <w:semiHidden/>
    <w:unhideWhenUsed/>
    <w:rsid w:val="00666A7F"/>
    <w:rPr>
      <w:sz w:val="16"/>
      <w:szCs w:val="16"/>
    </w:rPr>
  </w:style>
  <w:style w:type="paragraph" w:styleId="CommentText">
    <w:name w:val="annotation text"/>
    <w:basedOn w:val="Normal"/>
    <w:link w:val="CommentTextChar"/>
    <w:uiPriority w:val="99"/>
    <w:unhideWhenUsed/>
    <w:rsid w:val="00666A7F"/>
    <w:pPr>
      <w:spacing w:after="0" w:line="240" w:lineRule="auto"/>
    </w:pPr>
    <w:rPr>
      <w:sz w:val="20"/>
      <w:szCs w:val="20"/>
    </w:rPr>
  </w:style>
  <w:style w:type="character" w:customStyle="1" w:styleId="CommentTextChar">
    <w:name w:val="Comment Text Char"/>
    <w:basedOn w:val="DefaultParagraphFont"/>
    <w:link w:val="CommentText"/>
    <w:uiPriority w:val="99"/>
    <w:rsid w:val="00666A7F"/>
    <w:rPr>
      <w:rFonts w:eastAsiaTheme="minorHAnsi"/>
      <w:sz w:val="20"/>
      <w:szCs w:val="20"/>
      <w:lang w:val="en-GB"/>
    </w:rPr>
  </w:style>
  <w:style w:type="paragraph" w:styleId="FootnoteText">
    <w:name w:val="footnote text"/>
    <w:basedOn w:val="Normal"/>
    <w:link w:val="FootnoteTextChar"/>
    <w:uiPriority w:val="99"/>
    <w:unhideWhenUsed/>
    <w:rsid w:val="00666A7F"/>
    <w:pPr>
      <w:spacing w:after="0" w:line="240" w:lineRule="auto"/>
    </w:pPr>
    <w:rPr>
      <w:sz w:val="20"/>
      <w:szCs w:val="20"/>
    </w:rPr>
  </w:style>
  <w:style w:type="character" w:customStyle="1" w:styleId="FootnoteTextChar">
    <w:name w:val="Footnote Text Char"/>
    <w:basedOn w:val="DefaultParagraphFont"/>
    <w:link w:val="FootnoteText"/>
    <w:uiPriority w:val="99"/>
    <w:rsid w:val="00666A7F"/>
    <w:rPr>
      <w:rFonts w:eastAsiaTheme="minorHAnsi"/>
      <w:sz w:val="20"/>
      <w:szCs w:val="20"/>
      <w:lang w:val="en-GB"/>
    </w:rPr>
  </w:style>
  <w:style w:type="character" w:styleId="FootnoteReference">
    <w:name w:val="footnote reference"/>
    <w:basedOn w:val="DefaultParagraphFont"/>
    <w:uiPriority w:val="99"/>
    <w:unhideWhenUsed/>
    <w:rsid w:val="00666A7F"/>
    <w:rPr>
      <w:vertAlign w:val="superscript"/>
    </w:rPr>
  </w:style>
  <w:style w:type="paragraph" w:styleId="BalloonText">
    <w:name w:val="Balloon Text"/>
    <w:basedOn w:val="Normal"/>
    <w:link w:val="BalloonTextChar"/>
    <w:uiPriority w:val="99"/>
    <w:semiHidden/>
    <w:unhideWhenUsed/>
    <w:rsid w:val="00666A7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6A7F"/>
    <w:rPr>
      <w:rFonts w:ascii="Lucida Grande" w:eastAsiaTheme="minorHAnsi" w:hAnsi="Lucida Grande" w:cs="Lucida Grande"/>
      <w:sz w:val="18"/>
      <w:szCs w:val="18"/>
      <w:lang w:val="en-GB"/>
    </w:rPr>
  </w:style>
  <w:style w:type="paragraph" w:styleId="Header">
    <w:name w:val="header"/>
    <w:basedOn w:val="Normal"/>
    <w:link w:val="HeaderChar"/>
    <w:uiPriority w:val="99"/>
    <w:unhideWhenUsed/>
    <w:rsid w:val="00666A7F"/>
    <w:pPr>
      <w:tabs>
        <w:tab w:val="center" w:pos="4320"/>
        <w:tab w:val="right" w:pos="8640"/>
      </w:tabs>
      <w:spacing w:after="0" w:line="240" w:lineRule="auto"/>
    </w:pPr>
  </w:style>
  <w:style w:type="character" w:customStyle="1" w:styleId="HeaderChar">
    <w:name w:val="Header Char"/>
    <w:basedOn w:val="DefaultParagraphFont"/>
    <w:link w:val="Header"/>
    <w:uiPriority w:val="99"/>
    <w:rsid w:val="00666A7F"/>
    <w:rPr>
      <w:rFonts w:eastAsiaTheme="minorHAnsi"/>
      <w:sz w:val="22"/>
      <w:szCs w:val="22"/>
      <w:lang w:val="en-GB"/>
    </w:rPr>
  </w:style>
  <w:style w:type="paragraph" w:styleId="Footer">
    <w:name w:val="footer"/>
    <w:basedOn w:val="Normal"/>
    <w:link w:val="FooterChar"/>
    <w:uiPriority w:val="99"/>
    <w:unhideWhenUsed/>
    <w:rsid w:val="00666A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66A7F"/>
    <w:rPr>
      <w:rFonts w:eastAsiaTheme="minorHAnsi"/>
      <w:sz w:val="22"/>
      <w:szCs w:val="22"/>
      <w:lang w:val="en-GB"/>
    </w:rPr>
  </w:style>
  <w:style w:type="table" w:styleId="TableGrid">
    <w:name w:val="Table Grid"/>
    <w:basedOn w:val="TableNormal"/>
    <w:uiPriority w:val="59"/>
    <w:rsid w:val="00666A7F"/>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921EB1"/>
    <w:rPr>
      <w:rFonts w:eastAsiaTheme="minorHAnsi"/>
      <w:b/>
      <w:bCs/>
      <w:sz w:val="20"/>
      <w:szCs w:val="20"/>
      <w:lang w:val="en-AU"/>
    </w:rPr>
  </w:style>
  <w:style w:type="paragraph" w:styleId="CommentSubject">
    <w:name w:val="annotation subject"/>
    <w:basedOn w:val="CommentText"/>
    <w:next w:val="CommentText"/>
    <w:link w:val="CommentSubjectChar"/>
    <w:uiPriority w:val="99"/>
    <w:semiHidden/>
    <w:unhideWhenUsed/>
    <w:rsid w:val="00921EB1"/>
    <w:pPr>
      <w:spacing w:after="200"/>
    </w:pPr>
    <w:rPr>
      <w:b/>
      <w:bCs/>
      <w:lang w:val="en-AU"/>
    </w:rPr>
  </w:style>
  <w:style w:type="paragraph" w:styleId="ListParagraph">
    <w:name w:val="List Paragraph"/>
    <w:basedOn w:val="Normal"/>
    <w:uiPriority w:val="34"/>
    <w:qFormat/>
    <w:rsid w:val="00B77668"/>
    <w:pPr>
      <w:ind w:left="720"/>
      <w:contextualSpacing/>
    </w:pPr>
  </w:style>
  <w:style w:type="paragraph" w:customStyle="1" w:styleId="EndNoteBibliographyTitle">
    <w:name w:val="EndNote Bibliography Title"/>
    <w:basedOn w:val="Normal"/>
    <w:rsid w:val="00D93EFD"/>
    <w:pPr>
      <w:spacing w:after="0"/>
      <w:jc w:val="center"/>
    </w:pPr>
    <w:rPr>
      <w:rFonts w:ascii="Times New Roman" w:hAnsi="Times New Roman" w:cs="Times New Roman"/>
      <w:sz w:val="24"/>
      <w:lang w:val="en-US"/>
    </w:rPr>
  </w:style>
  <w:style w:type="paragraph" w:customStyle="1" w:styleId="EndNoteBibliography">
    <w:name w:val="EndNote Bibliography"/>
    <w:basedOn w:val="Normal"/>
    <w:rsid w:val="00274D14"/>
    <w:pPr>
      <w:spacing w:line="480" w:lineRule="auto"/>
    </w:pPr>
    <w:rPr>
      <w:rFonts w:ascii="Times New Roman" w:hAnsi="Times New Roman" w:cs="Times New Roman"/>
      <w:sz w:val="24"/>
      <w:lang w:val="en-US"/>
    </w:rPr>
  </w:style>
  <w:style w:type="paragraph" w:styleId="Revision">
    <w:name w:val="Revision"/>
    <w:hidden/>
    <w:uiPriority w:val="99"/>
    <w:semiHidden/>
    <w:rsid w:val="004375A4"/>
    <w:rPr>
      <w:rFonts w:eastAsiaTheme="minorHAnsi"/>
      <w:sz w:val="22"/>
      <w:szCs w:val="22"/>
      <w:lang w:val="en-GB"/>
    </w:rPr>
  </w:style>
  <w:style w:type="table" w:customStyle="1" w:styleId="TableGrid1">
    <w:name w:val="Table Grid1"/>
    <w:basedOn w:val="TableNormal"/>
    <w:next w:val="TableGrid"/>
    <w:uiPriority w:val="59"/>
    <w:rsid w:val="00025EA3"/>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B7239"/>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B7239"/>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44F3D"/>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30AA"/>
    <w:pPr>
      <w:spacing w:before="100" w:beforeAutospacing="1" w:after="100" w:afterAutospacing="1" w:line="240" w:lineRule="auto"/>
    </w:pPr>
    <w:rPr>
      <w:rFonts w:ascii="Times" w:eastAsiaTheme="minorEastAsia"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14B"/>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14B"/>
    <w:rPr>
      <w:color w:val="0000FF" w:themeColor="hyperlink"/>
      <w:u w:val="single"/>
    </w:rPr>
  </w:style>
  <w:style w:type="character" w:styleId="FollowedHyperlink">
    <w:name w:val="FollowedHyperlink"/>
    <w:basedOn w:val="DefaultParagraphFont"/>
    <w:uiPriority w:val="99"/>
    <w:semiHidden/>
    <w:unhideWhenUsed/>
    <w:rsid w:val="00F4414B"/>
    <w:rPr>
      <w:color w:val="800080" w:themeColor="followedHyperlink"/>
      <w:u w:val="single"/>
    </w:rPr>
  </w:style>
  <w:style w:type="character" w:styleId="CommentReference">
    <w:name w:val="annotation reference"/>
    <w:basedOn w:val="DefaultParagraphFont"/>
    <w:uiPriority w:val="99"/>
    <w:semiHidden/>
    <w:unhideWhenUsed/>
    <w:rsid w:val="00666A7F"/>
    <w:rPr>
      <w:sz w:val="16"/>
      <w:szCs w:val="16"/>
    </w:rPr>
  </w:style>
  <w:style w:type="paragraph" w:styleId="CommentText">
    <w:name w:val="annotation text"/>
    <w:basedOn w:val="Normal"/>
    <w:link w:val="CommentTextChar"/>
    <w:uiPriority w:val="99"/>
    <w:unhideWhenUsed/>
    <w:rsid w:val="00666A7F"/>
    <w:pPr>
      <w:spacing w:after="0" w:line="240" w:lineRule="auto"/>
    </w:pPr>
    <w:rPr>
      <w:sz w:val="20"/>
      <w:szCs w:val="20"/>
    </w:rPr>
  </w:style>
  <w:style w:type="character" w:customStyle="1" w:styleId="CommentTextChar">
    <w:name w:val="Comment Text Char"/>
    <w:basedOn w:val="DefaultParagraphFont"/>
    <w:link w:val="CommentText"/>
    <w:uiPriority w:val="99"/>
    <w:rsid w:val="00666A7F"/>
    <w:rPr>
      <w:rFonts w:eastAsiaTheme="minorHAnsi"/>
      <w:sz w:val="20"/>
      <w:szCs w:val="20"/>
      <w:lang w:val="en-GB"/>
    </w:rPr>
  </w:style>
  <w:style w:type="paragraph" w:styleId="FootnoteText">
    <w:name w:val="footnote text"/>
    <w:basedOn w:val="Normal"/>
    <w:link w:val="FootnoteTextChar"/>
    <w:uiPriority w:val="99"/>
    <w:unhideWhenUsed/>
    <w:rsid w:val="00666A7F"/>
    <w:pPr>
      <w:spacing w:after="0" w:line="240" w:lineRule="auto"/>
    </w:pPr>
    <w:rPr>
      <w:sz w:val="20"/>
      <w:szCs w:val="20"/>
    </w:rPr>
  </w:style>
  <w:style w:type="character" w:customStyle="1" w:styleId="FootnoteTextChar">
    <w:name w:val="Footnote Text Char"/>
    <w:basedOn w:val="DefaultParagraphFont"/>
    <w:link w:val="FootnoteText"/>
    <w:uiPriority w:val="99"/>
    <w:rsid w:val="00666A7F"/>
    <w:rPr>
      <w:rFonts w:eastAsiaTheme="minorHAnsi"/>
      <w:sz w:val="20"/>
      <w:szCs w:val="20"/>
      <w:lang w:val="en-GB"/>
    </w:rPr>
  </w:style>
  <w:style w:type="character" w:styleId="FootnoteReference">
    <w:name w:val="footnote reference"/>
    <w:basedOn w:val="DefaultParagraphFont"/>
    <w:uiPriority w:val="99"/>
    <w:unhideWhenUsed/>
    <w:rsid w:val="00666A7F"/>
    <w:rPr>
      <w:vertAlign w:val="superscript"/>
    </w:rPr>
  </w:style>
  <w:style w:type="paragraph" w:styleId="BalloonText">
    <w:name w:val="Balloon Text"/>
    <w:basedOn w:val="Normal"/>
    <w:link w:val="BalloonTextChar"/>
    <w:uiPriority w:val="99"/>
    <w:semiHidden/>
    <w:unhideWhenUsed/>
    <w:rsid w:val="00666A7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6A7F"/>
    <w:rPr>
      <w:rFonts w:ascii="Lucida Grande" w:eastAsiaTheme="minorHAnsi" w:hAnsi="Lucida Grande" w:cs="Lucida Grande"/>
      <w:sz w:val="18"/>
      <w:szCs w:val="18"/>
      <w:lang w:val="en-GB"/>
    </w:rPr>
  </w:style>
  <w:style w:type="paragraph" w:styleId="Header">
    <w:name w:val="header"/>
    <w:basedOn w:val="Normal"/>
    <w:link w:val="HeaderChar"/>
    <w:uiPriority w:val="99"/>
    <w:unhideWhenUsed/>
    <w:rsid w:val="00666A7F"/>
    <w:pPr>
      <w:tabs>
        <w:tab w:val="center" w:pos="4320"/>
        <w:tab w:val="right" w:pos="8640"/>
      </w:tabs>
      <w:spacing w:after="0" w:line="240" w:lineRule="auto"/>
    </w:pPr>
  </w:style>
  <w:style w:type="character" w:customStyle="1" w:styleId="HeaderChar">
    <w:name w:val="Header Char"/>
    <w:basedOn w:val="DefaultParagraphFont"/>
    <w:link w:val="Header"/>
    <w:uiPriority w:val="99"/>
    <w:rsid w:val="00666A7F"/>
    <w:rPr>
      <w:rFonts w:eastAsiaTheme="minorHAnsi"/>
      <w:sz w:val="22"/>
      <w:szCs w:val="22"/>
      <w:lang w:val="en-GB"/>
    </w:rPr>
  </w:style>
  <w:style w:type="paragraph" w:styleId="Footer">
    <w:name w:val="footer"/>
    <w:basedOn w:val="Normal"/>
    <w:link w:val="FooterChar"/>
    <w:uiPriority w:val="99"/>
    <w:unhideWhenUsed/>
    <w:rsid w:val="00666A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66A7F"/>
    <w:rPr>
      <w:rFonts w:eastAsiaTheme="minorHAnsi"/>
      <w:sz w:val="22"/>
      <w:szCs w:val="22"/>
      <w:lang w:val="en-GB"/>
    </w:rPr>
  </w:style>
  <w:style w:type="table" w:styleId="TableGrid">
    <w:name w:val="Table Grid"/>
    <w:basedOn w:val="TableNormal"/>
    <w:uiPriority w:val="59"/>
    <w:rsid w:val="00666A7F"/>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921EB1"/>
    <w:rPr>
      <w:rFonts w:eastAsiaTheme="minorHAnsi"/>
      <w:b/>
      <w:bCs/>
      <w:sz w:val="20"/>
      <w:szCs w:val="20"/>
      <w:lang w:val="en-AU"/>
    </w:rPr>
  </w:style>
  <w:style w:type="paragraph" w:styleId="CommentSubject">
    <w:name w:val="annotation subject"/>
    <w:basedOn w:val="CommentText"/>
    <w:next w:val="CommentText"/>
    <w:link w:val="CommentSubjectChar"/>
    <w:uiPriority w:val="99"/>
    <w:semiHidden/>
    <w:unhideWhenUsed/>
    <w:rsid w:val="00921EB1"/>
    <w:pPr>
      <w:spacing w:after="200"/>
    </w:pPr>
    <w:rPr>
      <w:b/>
      <w:bCs/>
      <w:lang w:val="en-AU"/>
    </w:rPr>
  </w:style>
  <w:style w:type="paragraph" w:styleId="ListParagraph">
    <w:name w:val="List Paragraph"/>
    <w:basedOn w:val="Normal"/>
    <w:uiPriority w:val="34"/>
    <w:qFormat/>
    <w:rsid w:val="00B77668"/>
    <w:pPr>
      <w:ind w:left="720"/>
      <w:contextualSpacing/>
    </w:pPr>
  </w:style>
  <w:style w:type="paragraph" w:customStyle="1" w:styleId="EndNoteBibliographyTitle">
    <w:name w:val="EndNote Bibliography Title"/>
    <w:basedOn w:val="Normal"/>
    <w:rsid w:val="00D93EFD"/>
    <w:pPr>
      <w:spacing w:after="0"/>
      <w:jc w:val="center"/>
    </w:pPr>
    <w:rPr>
      <w:rFonts w:ascii="Times New Roman" w:hAnsi="Times New Roman" w:cs="Times New Roman"/>
      <w:sz w:val="24"/>
      <w:lang w:val="en-US"/>
    </w:rPr>
  </w:style>
  <w:style w:type="paragraph" w:customStyle="1" w:styleId="EndNoteBibliography">
    <w:name w:val="EndNote Bibliography"/>
    <w:basedOn w:val="Normal"/>
    <w:rsid w:val="00274D14"/>
    <w:pPr>
      <w:spacing w:line="480" w:lineRule="auto"/>
    </w:pPr>
    <w:rPr>
      <w:rFonts w:ascii="Times New Roman" w:hAnsi="Times New Roman" w:cs="Times New Roman"/>
      <w:sz w:val="24"/>
      <w:lang w:val="en-US"/>
    </w:rPr>
  </w:style>
  <w:style w:type="paragraph" w:styleId="Revision">
    <w:name w:val="Revision"/>
    <w:hidden/>
    <w:uiPriority w:val="99"/>
    <w:semiHidden/>
    <w:rsid w:val="004375A4"/>
    <w:rPr>
      <w:rFonts w:eastAsiaTheme="minorHAnsi"/>
      <w:sz w:val="22"/>
      <w:szCs w:val="22"/>
      <w:lang w:val="en-GB"/>
    </w:rPr>
  </w:style>
  <w:style w:type="table" w:customStyle="1" w:styleId="TableGrid1">
    <w:name w:val="Table Grid1"/>
    <w:basedOn w:val="TableNormal"/>
    <w:next w:val="TableGrid"/>
    <w:uiPriority w:val="59"/>
    <w:rsid w:val="00025EA3"/>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B7239"/>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B7239"/>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44F3D"/>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30AA"/>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831595">
      <w:bodyDiv w:val="1"/>
      <w:marLeft w:val="0"/>
      <w:marRight w:val="0"/>
      <w:marTop w:val="0"/>
      <w:marBottom w:val="0"/>
      <w:divBdr>
        <w:top w:val="none" w:sz="0" w:space="0" w:color="auto"/>
        <w:left w:val="none" w:sz="0" w:space="0" w:color="auto"/>
        <w:bottom w:val="none" w:sz="0" w:space="0" w:color="auto"/>
        <w:right w:val="none" w:sz="0" w:space="0" w:color="auto"/>
      </w:divBdr>
    </w:div>
    <w:div w:id="550382028">
      <w:bodyDiv w:val="1"/>
      <w:marLeft w:val="0"/>
      <w:marRight w:val="0"/>
      <w:marTop w:val="0"/>
      <w:marBottom w:val="0"/>
      <w:divBdr>
        <w:top w:val="none" w:sz="0" w:space="0" w:color="auto"/>
        <w:left w:val="none" w:sz="0" w:space="0" w:color="auto"/>
        <w:bottom w:val="none" w:sz="0" w:space="0" w:color="auto"/>
        <w:right w:val="none" w:sz="0" w:space="0" w:color="auto"/>
      </w:divBdr>
      <w:divsChild>
        <w:div w:id="124155072">
          <w:marLeft w:val="0"/>
          <w:marRight w:val="0"/>
          <w:marTop w:val="0"/>
          <w:marBottom w:val="0"/>
          <w:divBdr>
            <w:top w:val="none" w:sz="0" w:space="0" w:color="auto"/>
            <w:left w:val="none" w:sz="0" w:space="0" w:color="auto"/>
            <w:bottom w:val="none" w:sz="0" w:space="0" w:color="auto"/>
            <w:right w:val="none" w:sz="0" w:space="0" w:color="auto"/>
          </w:divBdr>
        </w:div>
      </w:divsChild>
    </w:div>
    <w:div w:id="563224918">
      <w:bodyDiv w:val="1"/>
      <w:marLeft w:val="0"/>
      <w:marRight w:val="0"/>
      <w:marTop w:val="0"/>
      <w:marBottom w:val="0"/>
      <w:divBdr>
        <w:top w:val="none" w:sz="0" w:space="0" w:color="auto"/>
        <w:left w:val="none" w:sz="0" w:space="0" w:color="auto"/>
        <w:bottom w:val="none" w:sz="0" w:space="0" w:color="auto"/>
        <w:right w:val="none" w:sz="0" w:space="0" w:color="auto"/>
      </w:divBdr>
      <w:divsChild>
        <w:div w:id="885675522">
          <w:marLeft w:val="0"/>
          <w:marRight w:val="0"/>
          <w:marTop w:val="0"/>
          <w:marBottom w:val="0"/>
          <w:divBdr>
            <w:top w:val="none" w:sz="0" w:space="0" w:color="auto"/>
            <w:left w:val="none" w:sz="0" w:space="0" w:color="auto"/>
            <w:bottom w:val="none" w:sz="0" w:space="0" w:color="auto"/>
            <w:right w:val="none" w:sz="0" w:space="0" w:color="auto"/>
          </w:divBdr>
        </w:div>
      </w:divsChild>
    </w:div>
    <w:div w:id="985358579">
      <w:bodyDiv w:val="1"/>
      <w:marLeft w:val="0"/>
      <w:marRight w:val="0"/>
      <w:marTop w:val="0"/>
      <w:marBottom w:val="0"/>
      <w:divBdr>
        <w:top w:val="none" w:sz="0" w:space="0" w:color="auto"/>
        <w:left w:val="none" w:sz="0" w:space="0" w:color="auto"/>
        <w:bottom w:val="none" w:sz="0" w:space="0" w:color="auto"/>
        <w:right w:val="none" w:sz="0" w:space="0" w:color="auto"/>
      </w:divBdr>
    </w:div>
    <w:div w:id="1272863036">
      <w:bodyDiv w:val="1"/>
      <w:marLeft w:val="0"/>
      <w:marRight w:val="0"/>
      <w:marTop w:val="0"/>
      <w:marBottom w:val="0"/>
      <w:divBdr>
        <w:top w:val="none" w:sz="0" w:space="0" w:color="auto"/>
        <w:left w:val="none" w:sz="0" w:space="0" w:color="auto"/>
        <w:bottom w:val="none" w:sz="0" w:space="0" w:color="auto"/>
        <w:right w:val="none" w:sz="0" w:space="0" w:color="auto"/>
      </w:divBdr>
      <w:divsChild>
        <w:div w:id="180167125">
          <w:marLeft w:val="0"/>
          <w:marRight w:val="0"/>
          <w:marTop w:val="0"/>
          <w:marBottom w:val="0"/>
          <w:divBdr>
            <w:top w:val="none" w:sz="0" w:space="0" w:color="auto"/>
            <w:left w:val="none" w:sz="0" w:space="0" w:color="auto"/>
            <w:bottom w:val="none" w:sz="0" w:space="0" w:color="auto"/>
            <w:right w:val="none" w:sz="0" w:space="0" w:color="auto"/>
          </w:divBdr>
        </w:div>
        <w:div w:id="2001231666">
          <w:marLeft w:val="0"/>
          <w:marRight w:val="0"/>
          <w:marTop w:val="0"/>
          <w:marBottom w:val="0"/>
          <w:divBdr>
            <w:top w:val="none" w:sz="0" w:space="0" w:color="auto"/>
            <w:left w:val="none" w:sz="0" w:space="0" w:color="auto"/>
            <w:bottom w:val="none" w:sz="0" w:space="0" w:color="auto"/>
            <w:right w:val="none" w:sz="0" w:space="0" w:color="auto"/>
          </w:divBdr>
        </w:div>
        <w:div w:id="553393960">
          <w:marLeft w:val="0"/>
          <w:marRight w:val="0"/>
          <w:marTop w:val="0"/>
          <w:marBottom w:val="0"/>
          <w:divBdr>
            <w:top w:val="none" w:sz="0" w:space="0" w:color="auto"/>
            <w:left w:val="none" w:sz="0" w:space="0" w:color="auto"/>
            <w:bottom w:val="none" w:sz="0" w:space="0" w:color="auto"/>
            <w:right w:val="none" w:sz="0" w:space="0" w:color="auto"/>
          </w:divBdr>
        </w:div>
        <w:div w:id="1526020447">
          <w:marLeft w:val="0"/>
          <w:marRight w:val="0"/>
          <w:marTop w:val="0"/>
          <w:marBottom w:val="0"/>
          <w:divBdr>
            <w:top w:val="none" w:sz="0" w:space="0" w:color="auto"/>
            <w:left w:val="none" w:sz="0" w:space="0" w:color="auto"/>
            <w:bottom w:val="none" w:sz="0" w:space="0" w:color="auto"/>
            <w:right w:val="none" w:sz="0" w:space="0" w:color="auto"/>
          </w:divBdr>
        </w:div>
        <w:div w:id="357586246">
          <w:marLeft w:val="0"/>
          <w:marRight w:val="0"/>
          <w:marTop w:val="0"/>
          <w:marBottom w:val="0"/>
          <w:divBdr>
            <w:top w:val="none" w:sz="0" w:space="0" w:color="auto"/>
            <w:left w:val="none" w:sz="0" w:space="0" w:color="auto"/>
            <w:bottom w:val="none" w:sz="0" w:space="0" w:color="auto"/>
            <w:right w:val="none" w:sz="0" w:space="0" w:color="auto"/>
          </w:divBdr>
        </w:div>
        <w:div w:id="1952085500">
          <w:marLeft w:val="0"/>
          <w:marRight w:val="0"/>
          <w:marTop w:val="0"/>
          <w:marBottom w:val="0"/>
          <w:divBdr>
            <w:top w:val="none" w:sz="0" w:space="0" w:color="auto"/>
            <w:left w:val="none" w:sz="0" w:space="0" w:color="auto"/>
            <w:bottom w:val="none" w:sz="0" w:space="0" w:color="auto"/>
            <w:right w:val="none" w:sz="0" w:space="0" w:color="auto"/>
          </w:divBdr>
        </w:div>
        <w:div w:id="2070034414">
          <w:marLeft w:val="0"/>
          <w:marRight w:val="0"/>
          <w:marTop w:val="0"/>
          <w:marBottom w:val="0"/>
          <w:divBdr>
            <w:top w:val="none" w:sz="0" w:space="0" w:color="auto"/>
            <w:left w:val="none" w:sz="0" w:space="0" w:color="auto"/>
            <w:bottom w:val="none" w:sz="0" w:space="0" w:color="auto"/>
            <w:right w:val="none" w:sz="0" w:space="0" w:color="auto"/>
          </w:divBdr>
        </w:div>
        <w:div w:id="1118716920">
          <w:marLeft w:val="0"/>
          <w:marRight w:val="0"/>
          <w:marTop w:val="0"/>
          <w:marBottom w:val="0"/>
          <w:divBdr>
            <w:top w:val="none" w:sz="0" w:space="0" w:color="auto"/>
            <w:left w:val="none" w:sz="0" w:space="0" w:color="auto"/>
            <w:bottom w:val="none" w:sz="0" w:space="0" w:color="auto"/>
            <w:right w:val="none" w:sz="0" w:space="0" w:color="auto"/>
          </w:divBdr>
        </w:div>
        <w:div w:id="271980386">
          <w:marLeft w:val="0"/>
          <w:marRight w:val="0"/>
          <w:marTop w:val="0"/>
          <w:marBottom w:val="0"/>
          <w:divBdr>
            <w:top w:val="none" w:sz="0" w:space="0" w:color="auto"/>
            <w:left w:val="none" w:sz="0" w:space="0" w:color="auto"/>
            <w:bottom w:val="none" w:sz="0" w:space="0" w:color="auto"/>
            <w:right w:val="none" w:sz="0" w:space="0" w:color="auto"/>
          </w:divBdr>
        </w:div>
        <w:div w:id="372079879">
          <w:marLeft w:val="0"/>
          <w:marRight w:val="0"/>
          <w:marTop w:val="0"/>
          <w:marBottom w:val="0"/>
          <w:divBdr>
            <w:top w:val="none" w:sz="0" w:space="0" w:color="auto"/>
            <w:left w:val="none" w:sz="0" w:space="0" w:color="auto"/>
            <w:bottom w:val="none" w:sz="0" w:space="0" w:color="auto"/>
            <w:right w:val="none" w:sz="0" w:space="0" w:color="auto"/>
          </w:divBdr>
        </w:div>
        <w:div w:id="319190593">
          <w:marLeft w:val="0"/>
          <w:marRight w:val="0"/>
          <w:marTop w:val="0"/>
          <w:marBottom w:val="0"/>
          <w:divBdr>
            <w:top w:val="none" w:sz="0" w:space="0" w:color="auto"/>
            <w:left w:val="none" w:sz="0" w:space="0" w:color="auto"/>
            <w:bottom w:val="none" w:sz="0" w:space="0" w:color="auto"/>
            <w:right w:val="none" w:sz="0" w:space="0" w:color="auto"/>
          </w:divBdr>
        </w:div>
        <w:div w:id="1504734047">
          <w:marLeft w:val="0"/>
          <w:marRight w:val="0"/>
          <w:marTop w:val="0"/>
          <w:marBottom w:val="0"/>
          <w:divBdr>
            <w:top w:val="none" w:sz="0" w:space="0" w:color="auto"/>
            <w:left w:val="none" w:sz="0" w:space="0" w:color="auto"/>
            <w:bottom w:val="none" w:sz="0" w:space="0" w:color="auto"/>
            <w:right w:val="none" w:sz="0" w:space="0" w:color="auto"/>
          </w:divBdr>
        </w:div>
        <w:div w:id="1386368353">
          <w:marLeft w:val="0"/>
          <w:marRight w:val="0"/>
          <w:marTop w:val="0"/>
          <w:marBottom w:val="0"/>
          <w:divBdr>
            <w:top w:val="none" w:sz="0" w:space="0" w:color="auto"/>
            <w:left w:val="none" w:sz="0" w:space="0" w:color="auto"/>
            <w:bottom w:val="none" w:sz="0" w:space="0" w:color="auto"/>
            <w:right w:val="none" w:sz="0" w:space="0" w:color="auto"/>
          </w:divBdr>
        </w:div>
        <w:div w:id="799878733">
          <w:marLeft w:val="0"/>
          <w:marRight w:val="0"/>
          <w:marTop w:val="0"/>
          <w:marBottom w:val="0"/>
          <w:divBdr>
            <w:top w:val="none" w:sz="0" w:space="0" w:color="auto"/>
            <w:left w:val="none" w:sz="0" w:space="0" w:color="auto"/>
            <w:bottom w:val="none" w:sz="0" w:space="0" w:color="auto"/>
            <w:right w:val="none" w:sz="0" w:space="0" w:color="auto"/>
          </w:divBdr>
        </w:div>
      </w:divsChild>
    </w:div>
    <w:div w:id="1495224163">
      <w:bodyDiv w:val="1"/>
      <w:marLeft w:val="0"/>
      <w:marRight w:val="0"/>
      <w:marTop w:val="0"/>
      <w:marBottom w:val="0"/>
      <w:divBdr>
        <w:top w:val="none" w:sz="0" w:space="0" w:color="auto"/>
        <w:left w:val="none" w:sz="0" w:space="0" w:color="auto"/>
        <w:bottom w:val="none" w:sz="0" w:space="0" w:color="auto"/>
        <w:right w:val="none" w:sz="0" w:space="0" w:color="auto"/>
      </w:divBdr>
      <w:divsChild>
        <w:div w:id="338050311">
          <w:marLeft w:val="0"/>
          <w:marRight w:val="0"/>
          <w:marTop w:val="0"/>
          <w:marBottom w:val="0"/>
          <w:divBdr>
            <w:top w:val="none" w:sz="0" w:space="0" w:color="auto"/>
            <w:left w:val="none" w:sz="0" w:space="0" w:color="auto"/>
            <w:bottom w:val="none" w:sz="0" w:space="0" w:color="auto"/>
            <w:right w:val="none" w:sz="0" w:space="0" w:color="auto"/>
          </w:divBdr>
          <w:divsChild>
            <w:div w:id="794100186">
              <w:marLeft w:val="0"/>
              <w:marRight w:val="0"/>
              <w:marTop w:val="0"/>
              <w:marBottom w:val="0"/>
              <w:divBdr>
                <w:top w:val="none" w:sz="0" w:space="0" w:color="auto"/>
                <w:left w:val="none" w:sz="0" w:space="0" w:color="auto"/>
                <w:bottom w:val="none" w:sz="0" w:space="0" w:color="auto"/>
                <w:right w:val="none" w:sz="0" w:space="0" w:color="auto"/>
              </w:divBdr>
              <w:divsChild>
                <w:div w:id="706371385">
                  <w:marLeft w:val="0"/>
                  <w:marRight w:val="0"/>
                  <w:marTop w:val="0"/>
                  <w:marBottom w:val="0"/>
                  <w:divBdr>
                    <w:top w:val="none" w:sz="0" w:space="0" w:color="auto"/>
                    <w:left w:val="none" w:sz="0" w:space="0" w:color="auto"/>
                    <w:bottom w:val="none" w:sz="0" w:space="0" w:color="auto"/>
                    <w:right w:val="none" w:sz="0" w:space="0" w:color="auto"/>
                  </w:divBdr>
                  <w:divsChild>
                    <w:div w:id="53982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12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nformaworld.com/10.1207/S15327752JPA7601_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B6896-FCFB-43B6-AB25-5CC92E47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14973</Words>
  <Characters>85347</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100120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Phillippa Diedrichs</dc:creator>
  <cp:lastModifiedBy>Ben Jones</cp:lastModifiedBy>
  <cp:revision>2</cp:revision>
  <dcterms:created xsi:type="dcterms:W3CDTF">2016-06-02T14:18:00Z</dcterms:created>
  <dcterms:modified xsi:type="dcterms:W3CDTF">2016-06-02T14:18:00Z</dcterms:modified>
</cp:coreProperties>
</file>