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0D0" w:rsidRPr="007804C2" w:rsidRDefault="006920D0" w:rsidP="00293D69">
      <w:pPr>
        <w:spacing w:after="0" w:line="240" w:lineRule="auto"/>
        <w:rPr>
          <w:rFonts w:ascii="Times New Roman" w:hAnsi="Times New Roman" w:cs="Times New Roman"/>
          <w:b/>
          <w:sz w:val="32"/>
          <w:szCs w:val="32"/>
        </w:rPr>
      </w:pPr>
      <w:r w:rsidRPr="007804C2">
        <w:rPr>
          <w:rFonts w:ascii="Times New Roman" w:hAnsi="Times New Roman" w:cs="Times New Roman"/>
          <w:b/>
          <w:sz w:val="32"/>
          <w:szCs w:val="32"/>
        </w:rPr>
        <w:t xml:space="preserve">Brexit and the Overseas Territories: </w:t>
      </w:r>
      <w:r w:rsidR="00EA4B2E" w:rsidRPr="007804C2">
        <w:rPr>
          <w:rFonts w:ascii="Times New Roman" w:hAnsi="Times New Roman" w:cs="Times New Roman"/>
          <w:b/>
          <w:sz w:val="32"/>
          <w:szCs w:val="32"/>
        </w:rPr>
        <w:t xml:space="preserve">Repercussions </w:t>
      </w:r>
      <w:r w:rsidRPr="007804C2">
        <w:rPr>
          <w:rFonts w:ascii="Times New Roman" w:hAnsi="Times New Roman" w:cs="Times New Roman"/>
          <w:b/>
          <w:sz w:val="32"/>
          <w:szCs w:val="32"/>
        </w:rPr>
        <w:t>for the Periphery</w:t>
      </w:r>
    </w:p>
    <w:p w:rsidR="00B6429F" w:rsidRDefault="00B6429F" w:rsidP="00293D69">
      <w:pPr>
        <w:spacing w:after="0" w:line="240" w:lineRule="auto"/>
        <w:jc w:val="both"/>
        <w:rPr>
          <w:rFonts w:ascii="Times New Roman" w:hAnsi="Times New Roman" w:cs="Times New Roman"/>
          <w:sz w:val="24"/>
          <w:szCs w:val="24"/>
        </w:rPr>
      </w:pPr>
    </w:p>
    <w:p w:rsidR="00B6429F" w:rsidRPr="00B6429F" w:rsidRDefault="007804C2" w:rsidP="007804C2">
      <w:pPr>
        <w:spacing w:after="0" w:line="240" w:lineRule="auto"/>
        <w:rPr>
          <w:rFonts w:ascii="Times New Roman" w:hAnsi="Times New Roman" w:cs="Times New Roman"/>
          <w:sz w:val="24"/>
          <w:szCs w:val="24"/>
        </w:rPr>
      </w:pPr>
      <w:r w:rsidRPr="00B6429F">
        <w:rPr>
          <w:rFonts w:ascii="Times New Roman" w:hAnsi="Times New Roman" w:cs="Times New Roman"/>
          <w:sz w:val="24"/>
          <w:szCs w:val="24"/>
        </w:rPr>
        <w:t>PETER CLEGG</w:t>
      </w:r>
      <w:r w:rsidR="00293D69">
        <w:rPr>
          <w:rStyle w:val="FootnoteReference"/>
          <w:rFonts w:ascii="Times New Roman" w:hAnsi="Times New Roman" w:cs="Times New Roman"/>
          <w:caps/>
          <w:sz w:val="24"/>
          <w:szCs w:val="24"/>
        </w:rPr>
        <w:footnoteReference w:customMarkFollows="1" w:id="1"/>
        <w:t>*</w:t>
      </w:r>
    </w:p>
    <w:p w:rsidR="00B6429F" w:rsidRPr="007804C2" w:rsidRDefault="007804C2" w:rsidP="00626EFC">
      <w:pPr>
        <w:spacing w:after="0" w:line="240" w:lineRule="auto"/>
        <w:rPr>
          <w:rFonts w:ascii="Times New Roman" w:hAnsi="Times New Roman" w:cs="Times New Roman"/>
          <w:sz w:val="20"/>
          <w:szCs w:val="20"/>
        </w:rPr>
      </w:pPr>
      <w:r w:rsidRPr="007804C2">
        <w:rPr>
          <w:rFonts w:ascii="Times New Roman" w:hAnsi="Times New Roman" w:cs="Times New Roman"/>
          <w:sz w:val="20"/>
          <w:szCs w:val="20"/>
        </w:rPr>
        <w:t>Senior Lecturer</w:t>
      </w:r>
      <w:r>
        <w:rPr>
          <w:rFonts w:ascii="Times New Roman" w:hAnsi="Times New Roman" w:cs="Times New Roman"/>
          <w:sz w:val="20"/>
          <w:szCs w:val="20"/>
        </w:rPr>
        <w:t xml:space="preserve"> in Politics, University of the West of England, Bristol</w:t>
      </w:r>
    </w:p>
    <w:p w:rsidR="00B6429F" w:rsidRDefault="00B6429F" w:rsidP="00626EFC">
      <w:pPr>
        <w:spacing w:after="0" w:line="240" w:lineRule="auto"/>
        <w:rPr>
          <w:rFonts w:ascii="Times New Roman" w:hAnsi="Times New Roman" w:cs="Times New Roman"/>
          <w:b/>
          <w:sz w:val="24"/>
          <w:szCs w:val="24"/>
        </w:rPr>
      </w:pPr>
    </w:p>
    <w:p w:rsidR="00626EFC" w:rsidRDefault="00626EFC" w:rsidP="00626EFC">
      <w:pPr>
        <w:spacing w:after="0" w:line="240" w:lineRule="auto"/>
        <w:rPr>
          <w:rFonts w:ascii="Times New Roman" w:hAnsi="Times New Roman" w:cs="Times New Roman"/>
          <w:b/>
          <w:sz w:val="24"/>
          <w:szCs w:val="24"/>
        </w:rPr>
      </w:pPr>
    </w:p>
    <w:p w:rsidR="006920D0" w:rsidRDefault="007804C2" w:rsidP="00626EF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ABSTRACT </w:t>
      </w:r>
      <w:r w:rsidR="006920D0" w:rsidRPr="00B6429F">
        <w:rPr>
          <w:rFonts w:ascii="Times New Roman" w:hAnsi="Times New Roman" w:cs="Times New Roman"/>
          <w:sz w:val="24"/>
          <w:szCs w:val="24"/>
        </w:rPr>
        <w:t xml:space="preserve">There are 14 United Kingdom Overseas Territories (UKOTs), of which nine are associated with the European Union (EU) via the Overseas Association Decision (OAD) adopted by the EU in 2013. Gibraltar, meanwhile, is part of the EU </w:t>
      </w:r>
      <w:r w:rsidR="00EA4B2E" w:rsidRPr="00B6429F">
        <w:rPr>
          <w:rFonts w:ascii="Times New Roman" w:hAnsi="Times New Roman" w:cs="Times New Roman"/>
          <w:sz w:val="24"/>
          <w:szCs w:val="24"/>
        </w:rPr>
        <w:t xml:space="preserve">under Article 355(3) of the Treaty on the Functioning of the </w:t>
      </w:r>
      <w:r w:rsidR="00B6429F" w:rsidRPr="00B6429F">
        <w:rPr>
          <w:rFonts w:ascii="Times New Roman" w:hAnsi="Times New Roman" w:cs="Times New Roman"/>
          <w:sz w:val="24"/>
          <w:szCs w:val="24"/>
        </w:rPr>
        <w:t xml:space="preserve">EU. </w:t>
      </w:r>
      <w:r w:rsidR="00EA4B2E" w:rsidRPr="00B6429F">
        <w:rPr>
          <w:rFonts w:ascii="Times New Roman" w:hAnsi="Times New Roman" w:cs="Times New Roman"/>
          <w:sz w:val="24"/>
          <w:szCs w:val="24"/>
        </w:rPr>
        <w:t xml:space="preserve">Only </w:t>
      </w:r>
      <w:r w:rsidR="007A7D45">
        <w:rPr>
          <w:rFonts w:ascii="Times New Roman" w:hAnsi="Times New Roman" w:cs="Times New Roman"/>
          <w:sz w:val="24"/>
          <w:szCs w:val="24"/>
        </w:rPr>
        <w:t xml:space="preserve">the citizens of </w:t>
      </w:r>
      <w:r w:rsidR="00EA4B2E" w:rsidRPr="00B6429F">
        <w:rPr>
          <w:rFonts w:ascii="Times New Roman" w:hAnsi="Times New Roman" w:cs="Times New Roman"/>
          <w:sz w:val="24"/>
          <w:szCs w:val="24"/>
        </w:rPr>
        <w:t>Gibraltar were able to vote in the referendum on the United Kingdom’s (UK) membership of the EU, but the consequences for all are potentially very significant.</w:t>
      </w:r>
      <w:r w:rsidR="00B6429F" w:rsidRPr="00B6429F">
        <w:rPr>
          <w:rFonts w:ascii="Times New Roman" w:hAnsi="Times New Roman" w:cs="Times New Roman"/>
          <w:sz w:val="24"/>
          <w:szCs w:val="24"/>
        </w:rPr>
        <w:t xml:space="preserve"> The UKOTs benefit currently from economic and environmental cooperation, as well as development assistance and policy dialogue</w:t>
      </w:r>
      <w:r w:rsidR="00B6429F">
        <w:rPr>
          <w:rFonts w:ascii="Times New Roman" w:hAnsi="Times New Roman" w:cs="Times New Roman"/>
          <w:sz w:val="24"/>
          <w:szCs w:val="24"/>
        </w:rPr>
        <w:t xml:space="preserve">. </w:t>
      </w:r>
      <w:r w:rsidR="00CA6C52">
        <w:rPr>
          <w:rFonts w:ascii="Times New Roman" w:hAnsi="Times New Roman" w:cs="Times New Roman"/>
          <w:sz w:val="24"/>
          <w:szCs w:val="24"/>
        </w:rPr>
        <w:t xml:space="preserve">The </w:t>
      </w:r>
      <w:r w:rsidR="00B6429F">
        <w:rPr>
          <w:rFonts w:ascii="Times New Roman" w:hAnsi="Times New Roman" w:cs="Times New Roman"/>
          <w:sz w:val="24"/>
          <w:szCs w:val="24"/>
        </w:rPr>
        <w:t xml:space="preserve">article considers briefly </w:t>
      </w:r>
      <w:r w:rsidR="00CB0EBF">
        <w:rPr>
          <w:rFonts w:ascii="Times New Roman" w:hAnsi="Times New Roman" w:cs="Times New Roman"/>
          <w:sz w:val="24"/>
          <w:szCs w:val="24"/>
        </w:rPr>
        <w:t xml:space="preserve">the growth of the relationship between the UKOTs and the EU, before setting out the key aspects of the relationship which the Territories are keen to maintain. The second half of the article focuses on the (minor) role the UKOTs </w:t>
      </w:r>
      <w:r w:rsidR="007A7D45">
        <w:rPr>
          <w:rFonts w:ascii="Times New Roman" w:hAnsi="Times New Roman" w:cs="Times New Roman"/>
          <w:sz w:val="24"/>
          <w:szCs w:val="24"/>
        </w:rPr>
        <w:t>played</w:t>
      </w:r>
      <w:r w:rsidR="00CB0EBF">
        <w:rPr>
          <w:rFonts w:ascii="Times New Roman" w:hAnsi="Times New Roman" w:cs="Times New Roman"/>
          <w:sz w:val="24"/>
          <w:szCs w:val="24"/>
        </w:rPr>
        <w:t xml:space="preserve"> in the referendum debate, and what might happen </w:t>
      </w:r>
      <w:r w:rsidR="004427C3">
        <w:rPr>
          <w:rFonts w:ascii="Times New Roman" w:hAnsi="Times New Roman" w:cs="Times New Roman"/>
          <w:sz w:val="24"/>
          <w:szCs w:val="24"/>
        </w:rPr>
        <w:t xml:space="preserve">to the present levels of cooperation as </w:t>
      </w:r>
      <w:r w:rsidR="00CB0EBF">
        <w:rPr>
          <w:rFonts w:ascii="Times New Roman" w:hAnsi="Times New Roman" w:cs="Times New Roman"/>
          <w:sz w:val="24"/>
          <w:szCs w:val="24"/>
        </w:rPr>
        <w:t>the UK disengages from the EU.</w:t>
      </w:r>
    </w:p>
    <w:p w:rsidR="00CB0EBF" w:rsidRDefault="00CB0EBF" w:rsidP="00B6429F">
      <w:pPr>
        <w:spacing w:after="0" w:line="480" w:lineRule="auto"/>
        <w:jc w:val="both"/>
        <w:rPr>
          <w:rFonts w:ascii="Times New Roman" w:hAnsi="Times New Roman" w:cs="Times New Roman"/>
          <w:sz w:val="24"/>
          <w:szCs w:val="24"/>
        </w:rPr>
      </w:pPr>
    </w:p>
    <w:p w:rsidR="00CB0EBF" w:rsidRPr="00B6429F" w:rsidRDefault="007804C2" w:rsidP="007804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KEY WORDS</w:t>
      </w:r>
      <w:r w:rsidR="00CB0EBF">
        <w:rPr>
          <w:rFonts w:ascii="Times New Roman" w:hAnsi="Times New Roman" w:cs="Times New Roman"/>
          <w:sz w:val="24"/>
          <w:szCs w:val="24"/>
        </w:rPr>
        <w:t xml:space="preserve">: Brexit; Overseas Territories; European Union; trade; development assistance; </w:t>
      </w:r>
      <w:r w:rsidR="00EA0170">
        <w:rPr>
          <w:rFonts w:ascii="Times New Roman" w:hAnsi="Times New Roman" w:cs="Times New Roman"/>
          <w:sz w:val="24"/>
          <w:szCs w:val="24"/>
        </w:rPr>
        <w:t>security</w:t>
      </w:r>
    </w:p>
    <w:p w:rsidR="006920D0" w:rsidRDefault="006920D0" w:rsidP="006920D0">
      <w:pPr>
        <w:spacing w:after="0" w:line="360" w:lineRule="auto"/>
        <w:jc w:val="both"/>
        <w:rPr>
          <w:rFonts w:ascii="Times New Roman" w:hAnsi="Times New Roman" w:cs="Times New Roman"/>
          <w:sz w:val="24"/>
          <w:szCs w:val="24"/>
        </w:rPr>
      </w:pPr>
    </w:p>
    <w:p w:rsidR="007804C2" w:rsidRDefault="007804C2" w:rsidP="006920D0">
      <w:pPr>
        <w:spacing w:after="0" w:line="360" w:lineRule="auto"/>
        <w:jc w:val="both"/>
        <w:rPr>
          <w:rFonts w:ascii="Times New Roman" w:hAnsi="Times New Roman" w:cs="Times New Roman"/>
          <w:sz w:val="24"/>
          <w:szCs w:val="24"/>
        </w:rPr>
      </w:pPr>
    </w:p>
    <w:p w:rsidR="00CA6C52" w:rsidRPr="00CA6C52" w:rsidRDefault="00CA6C52" w:rsidP="00293D69">
      <w:pPr>
        <w:spacing w:after="0" w:line="240" w:lineRule="auto"/>
        <w:jc w:val="both"/>
        <w:rPr>
          <w:rFonts w:ascii="Times New Roman" w:hAnsi="Times New Roman" w:cs="Times New Roman"/>
          <w:b/>
          <w:sz w:val="24"/>
          <w:szCs w:val="24"/>
        </w:rPr>
      </w:pPr>
      <w:r w:rsidRPr="00CA6C52">
        <w:rPr>
          <w:rFonts w:ascii="Times New Roman" w:hAnsi="Times New Roman" w:cs="Times New Roman"/>
          <w:b/>
          <w:sz w:val="24"/>
          <w:szCs w:val="24"/>
        </w:rPr>
        <w:t>Introduction</w:t>
      </w:r>
    </w:p>
    <w:p w:rsidR="00FB56C7" w:rsidRDefault="00FB56C7" w:rsidP="00293D69">
      <w:pPr>
        <w:spacing w:after="0" w:line="240" w:lineRule="auto"/>
        <w:jc w:val="both"/>
        <w:rPr>
          <w:rFonts w:ascii="Times New Roman" w:hAnsi="Times New Roman" w:cs="Times New Roman"/>
          <w:sz w:val="24"/>
          <w:szCs w:val="24"/>
        </w:rPr>
      </w:pPr>
    </w:p>
    <w:p w:rsidR="00CA6C52" w:rsidRDefault="00CA6C52" w:rsidP="00293D69">
      <w:pPr>
        <w:spacing w:after="0" w:line="240" w:lineRule="auto"/>
        <w:jc w:val="both"/>
        <w:rPr>
          <w:rFonts w:ascii="Times New Roman" w:hAnsi="Times New Roman" w:cs="Times New Roman"/>
          <w:sz w:val="24"/>
          <w:szCs w:val="24"/>
        </w:rPr>
      </w:pPr>
      <w:r w:rsidRPr="00CA6C52">
        <w:rPr>
          <w:rFonts w:ascii="Times New Roman" w:hAnsi="Times New Roman" w:cs="Times New Roman"/>
          <w:sz w:val="24"/>
          <w:szCs w:val="24"/>
        </w:rPr>
        <w:t xml:space="preserve">There are 14 United Kingdom Overseas Territories (UKOTs) spread across the globe, of which nine are directly associated with the European Union (EU) via the Overseas Association Decision (OAD) adopted by the EU in 2013. These are Anguilla, Bermuda, British Virgin Islands (BVI), Cayman Islands, Falkland Islands, Montserrat, Pitcairn, St Helena and Turks and Caicos Islands. Ascension and Tristan da Cunha fall under St Helena in the OAD. </w:t>
      </w:r>
      <w:r>
        <w:rPr>
          <w:rFonts w:ascii="Times New Roman" w:hAnsi="Times New Roman" w:cs="Times New Roman"/>
          <w:sz w:val="24"/>
          <w:szCs w:val="24"/>
        </w:rPr>
        <w:t xml:space="preserve">Gibraltar, meanwhile, stands apart being a member of the EU </w:t>
      </w:r>
      <w:r w:rsidRPr="00B6429F">
        <w:rPr>
          <w:rFonts w:ascii="Times New Roman" w:hAnsi="Times New Roman" w:cs="Times New Roman"/>
          <w:sz w:val="24"/>
          <w:szCs w:val="24"/>
        </w:rPr>
        <w:t>under Article 355(3) of the Treaty on the Functioning of the EU</w:t>
      </w:r>
      <w:r>
        <w:rPr>
          <w:rFonts w:ascii="Times New Roman" w:hAnsi="Times New Roman" w:cs="Times New Roman"/>
          <w:sz w:val="24"/>
          <w:szCs w:val="24"/>
        </w:rPr>
        <w:t xml:space="preserve">. </w:t>
      </w:r>
      <w:r w:rsidRPr="00CA6C52">
        <w:rPr>
          <w:rFonts w:ascii="Times New Roman" w:hAnsi="Times New Roman" w:cs="Times New Roman"/>
          <w:sz w:val="24"/>
          <w:szCs w:val="24"/>
        </w:rPr>
        <w:t>Historically the most important relationship the UKOTs have had is with the United Kingdom (UK)</w:t>
      </w:r>
      <w:r w:rsidR="006F561D">
        <w:rPr>
          <w:rFonts w:ascii="Times New Roman" w:hAnsi="Times New Roman" w:cs="Times New Roman"/>
          <w:sz w:val="24"/>
          <w:szCs w:val="24"/>
        </w:rPr>
        <w:t xml:space="preserve"> (see Clegg, 2009; Clegg and Gold, 2011; </w:t>
      </w:r>
      <w:r w:rsidR="005575FC">
        <w:rPr>
          <w:rFonts w:ascii="Times New Roman" w:hAnsi="Times New Roman" w:cs="Times New Roman"/>
          <w:sz w:val="24"/>
          <w:szCs w:val="24"/>
        </w:rPr>
        <w:t xml:space="preserve">Hintjens and Hodge, 2012), </w:t>
      </w:r>
      <w:r w:rsidRPr="00CA6C52">
        <w:rPr>
          <w:rFonts w:ascii="Times New Roman" w:hAnsi="Times New Roman" w:cs="Times New Roman"/>
          <w:sz w:val="24"/>
          <w:szCs w:val="24"/>
        </w:rPr>
        <w:t xml:space="preserve">but </w:t>
      </w:r>
      <w:r w:rsidR="00A36961">
        <w:rPr>
          <w:rFonts w:ascii="Times New Roman" w:hAnsi="Times New Roman" w:cs="Times New Roman"/>
          <w:sz w:val="24"/>
          <w:szCs w:val="24"/>
        </w:rPr>
        <w:t>in recent</w:t>
      </w:r>
      <w:r w:rsidRPr="00CA6C52">
        <w:rPr>
          <w:rFonts w:ascii="Times New Roman" w:hAnsi="Times New Roman" w:cs="Times New Roman"/>
          <w:sz w:val="24"/>
          <w:szCs w:val="24"/>
        </w:rPr>
        <w:t xml:space="preserve"> years links with the EU have grown.</w:t>
      </w:r>
      <w:r>
        <w:rPr>
          <w:rFonts w:ascii="Times New Roman" w:hAnsi="Times New Roman" w:cs="Times New Roman"/>
          <w:sz w:val="24"/>
          <w:szCs w:val="24"/>
        </w:rPr>
        <w:t xml:space="preserve"> </w:t>
      </w:r>
      <w:r w:rsidRPr="00CA6C52">
        <w:rPr>
          <w:rFonts w:ascii="Times New Roman" w:hAnsi="Times New Roman" w:cs="Times New Roman"/>
          <w:sz w:val="24"/>
          <w:szCs w:val="24"/>
        </w:rPr>
        <w:t>The UKOTs benefit from economic and environmental cooperation, as well as development assistance. Beyond the policy benefits, the deepening institutional links between the UKOTs and the EU, particularly via the European Commission, have been supported by the Territories, providing as they do more direct access to EU policy makers. In addition, the growing cooperation between the UKOTs and Dutch, French and Danish territories in the Overseas Countries and Territories Association (OCTA) has brought real gains, including greater political visibility of the territories in Brussels and a higher international profile.</w:t>
      </w:r>
      <w:r w:rsidR="00D301BF">
        <w:rPr>
          <w:rFonts w:ascii="Times New Roman" w:hAnsi="Times New Roman" w:cs="Times New Roman"/>
          <w:sz w:val="24"/>
          <w:szCs w:val="24"/>
        </w:rPr>
        <w:t xml:space="preserve"> </w:t>
      </w:r>
      <w:r w:rsidRPr="00CA6C52">
        <w:rPr>
          <w:rFonts w:ascii="Times New Roman" w:hAnsi="Times New Roman" w:cs="Times New Roman"/>
          <w:sz w:val="24"/>
          <w:szCs w:val="24"/>
        </w:rPr>
        <w:t xml:space="preserve">Politically, there is also a view that the EU reinforces the self-determination of the UKOTs, particularly where a territory is the subject of a territorial dispute </w:t>
      </w:r>
      <w:r w:rsidR="00022D01">
        <w:rPr>
          <w:rFonts w:ascii="Times New Roman" w:hAnsi="Times New Roman" w:cs="Times New Roman"/>
          <w:sz w:val="24"/>
          <w:szCs w:val="24"/>
        </w:rPr>
        <w:t>between the UK and other states</w:t>
      </w:r>
      <w:r w:rsidRPr="00CA6C52">
        <w:rPr>
          <w:rFonts w:ascii="Times New Roman" w:hAnsi="Times New Roman" w:cs="Times New Roman"/>
          <w:sz w:val="24"/>
          <w:szCs w:val="24"/>
        </w:rPr>
        <w:t>.</w:t>
      </w:r>
    </w:p>
    <w:p w:rsidR="005575FC" w:rsidRDefault="005575FC" w:rsidP="00293D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0521" w:rsidRPr="00D40521">
        <w:rPr>
          <w:rFonts w:ascii="Times New Roman" w:hAnsi="Times New Roman" w:cs="Times New Roman"/>
          <w:sz w:val="24"/>
          <w:szCs w:val="24"/>
        </w:rPr>
        <w:t xml:space="preserve">The consequences of the decision by the </w:t>
      </w:r>
      <w:r w:rsidR="00D40521">
        <w:rPr>
          <w:rFonts w:ascii="Times New Roman" w:hAnsi="Times New Roman" w:cs="Times New Roman"/>
          <w:sz w:val="24"/>
          <w:szCs w:val="24"/>
        </w:rPr>
        <w:t>UK</w:t>
      </w:r>
      <w:r w:rsidR="00D40521" w:rsidRPr="00D40521">
        <w:rPr>
          <w:rFonts w:ascii="Times New Roman" w:hAnsi="Times New Roman" w:cs="Times New Roman"/>
          <w:sz w:val="24"/>
          <w:szCs w:val="24"/>
        </w:rPr>
        <w:t xml:space="preserve"> electorate to ‘Leave’ the </w:t>
      </w:r>
      <w:r w:rsidR="00D40521">
        <w:rPr>
          <w:rFonts w:ascii="Times New Roman" w:hAnsi="Times New Roman" w:cs="Times New Roman"/>
          <w:sz w:val="24"/>
          <w:szCs w:val="24"/>
        </w:rPr>
        <w:t>EU</w:t>
      </w:r>
      <w:r w:rsidR="00D40521" w:rsidRPr="00D40521">
        <w:rPr>
          <w:rFonts w:ascii="Times New Roman" w:hAnsi="Times New Roman" w:cs="Times New Roman"/>
          <w:sz w:val="24"/>
          <w:szCs w:val="24"/>
        </w:rPr>
        <w:t xml:space="preserve"> are still uncertain. No one involved in the forthcoming negotiations has much idea over how long they might take, or how any future relationship between the UK</w:t>
      </w:r>
      <w:r w:rsidR="00B61C41">
        <w:rPr>
          <w:rFonts w:ascii="Times New Roman" w:hAnsi="Times New Roman" w:cs="Times New Roman"/>
          <w:sz w:val="24"/>
          <w:szCs w:val="24"/>
        </w:rPr>
        <w:t xml:space="preserve"> and the EU might be organised. </w:t>
      </w:r>
      <w:r w:rsidR="00D40521" w:rsidRPr="00D40521">
        <w:rPr>
          <w:rFonts w:ascii="Times New Roman" w:hAnsi="Times New Roman" w:cs="Times New Roman"/>
          <w:sz w:val="24"/>
          <w:szCs w:val="24"/>
        </w:rPr>
        <w:t xml:space="preserve">Thus for the </w:t>
      </w:r>
      <w:r w:rsidR="00D40521">
        <w:rPr>
          <w:rFonts w:ascii="Times New Roman" w:hAnsi="Times New Roman" w:cs="Times New Roman"/>
          <w:sz w:val="24"/>
          <w:szCs w:val="24"/>
        </w:rPr>
        <w:t>UKOTs</w:t>
      </w:r>
      <w:r w:rsidR="00D40521" w:rsidRPr="00D40521">
        <w:rPr>
          <w:rFonts w:ascii="Times New Roman" w:hAnsi="Times New Roman" w:cs="Times New Roman"/>
          <w:sz w:val="24"/>
          <w:szCs w:val="24"/>
        </w:rPr>
        <w:t xml:space="preserve"> there are concerns over whether they could lose an important source of political, economic and financial support.</w:t>
      </w:r>
      <w:r w:rsidR="00D54004">
        <w:rPr>
          <w:rFonts w:ascii="Times New Roman" w:hAnsi="Times New Roman" w:cs="Times New Roman"/>
          <w:sz w:val="24"/>
          <w:szCs w:val="24"/>
        </w:rPr>
        <w:t xml:space="preserve"> In the short-term the Territories will retain their benefits, but must </w:t>
      </w:r>
      <w:r w:rsidR="00D54004" w:rsidRPr="00D40521">
        <w:rPr>
          <w:rFonts w:ascii="Times New Roman" w:hAnsi="Times New Roman" w:cs="Times New Roman"/>
          <w:sz w:val="24"/>
          <w:szCs w:val="24"/>
        </w:rPr>
        <w:t xml:space="preserve">ensure their interests are not neglected or actively marginalised during the </w:t>
      </w:r>
      <w:r w:rsidR="00D54004" w:rsidRPr="00D40521">
        <w:rPr>
          <w:rFonts w:ascii="Times New Roman" w:hAnsi="Times New Roman" w:cs="Times New Roman"/>
          <w:sz w:val="24"/>
          <w:szCs w:val="24"/>
        </w:rPr>
        <w:lastRenderedPageBreak/>
        <w:t>period up to the UK’s departure.</w:t>
      </w:r>
      <w:r w:rsidR="00D54004">
        <w:rPr>
          <w:rFonts w:ascii="Times New Roman" w:hAnsi="Times New Roman" w:cs="Times New Roman"/>
          <w:sz w:val="24"/>
          <w:szCs w:val="24"/>
        </w:rPr>
        <w:t xml:space="preserve"> </w:t>
      </w:r>
      <w:r w:rsidR="00D40521" w:rsidRPr="00D40521">
        <w:rPr>
          <w:rFonts w:ascii="Times New Roman" w:hAnsi="Times New Roman" w:cs="Times New Roman"/>
          <w:sz w:val="24"/>
          <w:szCs w:val="24"/>
        </w:rPr>
        <w:t>The UKOTs must also prepare for the exit negotiations to come, and agree an effective strategy to influence tho</w:t>
      </w:r>
      <w:r w:rsidR="00D54004">
        <w:rPr>
          <w:rFonts w:ascii="Times New Roman" w:hAnsi="Times New Roman" w:cs="Times New Roman"/>
          <w:sz w:val="24"/>
          <w:szCs w:val="24"/>
        </w:rPr>
        <w:t xml:space="preserve">se talks. </w:t>
      </w:r>
      <w:r w:rsidR="00D40521" w:rsidRPr="00D40521">
        <w:rPr>
          <w:rFonts w:ascii="Times New Roman" w:hAnsi="Times New Roman" w:cs="Times New Roman"/>
          <w:sz w:val="24"/>
          <w:szCs w:val="24"/>
        </w:rPr>
        <w:t xml:space="preserve">Also, the UKOTs must explore and then articulate their preferred future relationship with the EU. This will not be easy as the interests of the Territories are not at all uniform when it comes to the EU. In terms of the outcome of the exit negotiations the UKOTs would benefit most from a deal that keeps the UK, and thus the Territories, closely aligned with the EU. The present benefits will fade away the more detached relations become. </w:t>
      </w:r>
      <w:r w:rsidR="00B61C41">
        <w:rPr>
          <w:rFonts w:ascii="Times New Roman" w:hAnsi="Times New Roman" w:cs="Times New Roman"/>
          <w:sz w:val="24"/>
          <w:szCs w:val="24"/>
        </w:rPr>
        <w:t>Thus the article provides an assessment of both the benefits of the present relationship and the risks and opportunities moving forward as the realities of Brexit crystallise.</w:t>
      </w:r>
      <w:r w:rsidR="00AD6DFF">
        <w:rPr>
          <w:rFonts w:ascii="Times New Roman" w:hAnsi="Times New Roman" w:cs="Times New Roman"/>
          <w:sz w:val="24"/>
          <w:szCs w:val="24"/>
        </w:rPr>
        <w:t xml:space="preserve"> However, in order to help set the scene the article offers </w:t>
      </w:r>
      <w:r w:rsidR="008E20B3">
        <w:rPr>
          <w:rFonts w:ascii="Times New Roman" w:hAnsi="Times New Roman" w:cs="Times New Roman"/>
          <w:sz w:val="24"/>
          <w:szCs w:val="24"/>
        </w:rPr>
        <w:t xml:space="preserve">first </w:t>
      </w:r>
      <w:r w:rsidR="00AD6DFF">
        <w:rPr>
          <w:rFonts w:ascii="Times New Roman" w:hAnsi="Times New Roman" w:cs="Times New Roman"/>
          <w:sz w:val="24"/>
          <w:szCs w:val="24"/>
        </w:rPr>
        <w:t>a short overview of the UKOTs themselves.</w:t>
      </w:r>
    </w:p>
    <w:p w:rsidR="00AD6DFF" w:rsidRDefault="00AD6DFF" w:rsidP="00293D69">
      <w:pPr>
        <w:spacing w:after="0" w:line="240" w:lineRule="auto"/>
        <w:jc w:val="both"/>
        <w:rPr>
          <w:rFonts w:ascii="Times New Roman" w:hAnsi="Times New Roman" w:cs="Times New Roman"/>
          <w:sz w:val="24"/>
          <w:szCs w:val="24"/>
        </w:rPr>
      </w:pPr>
    </w:p>
    <w:p w:rsidR="00FB56C7" w:rsidRDefault="00FB56C7" w:rsidP="00293D69">
      <w:pPr>
        <w:spacing w:after="0" w:line="240" w:lineRule="auto"/>
        <w:jc w:val="both"/>
        <w:rPr>
          <w:rFonts w:ascii="Times New Roman" w:hAnsi="Times New Roman" w:cs="Times New Roman"/>
          <w:sz w:val="24"/>
          <w:szCs w:val="24"/>
        </w:rPr>
      </w:pPr>
    </w:p>
    <w:p w:rsidR="00AD6DFF" w:rsidRPr="008E20B3" w:rsidRDefault="008E20B3" w:rsidP="00293D69">
      <w:pPr>
        <w:spacing w:after="0" w:line="240" w:lineRule="auto"/>
        <w:jc w:val="both"/>
        <w:rPr>
          <w:rFonts w:ascii="Times New Roman" w:hAnsi="Times New Roman" w:cs="Times New Roman"/>
          <w:b/>
          <w:sz w:val="24"/>
          <w:szCs w:val="24"/>
        </w:rPr>
      </w:pPr>
      <w:r w:rsidRPr="008E20B3">
        <w:rPr>
          <w:rFonts w:ascii="Times New Roman" w:hAnsi="Times New Roman" w:cs="Times New Roman"/>
          <w:b/>
          <w:sz w:val="24"/>
          <w:szCs w:val="24"/>
        </w:rPr>
        <w:t>The UKOTs</w:t>
      </w:r>
    </w:p>
    <w:p w:rsidR="00FB56C7" w:rsidRDefault="00FB56C7" w:rsidP="00293D69">
      <w:pPr>
        <w:spacing w:after="0" w:line="240" w:lineRule="auto"/>
        <w:jc w:val="both"/>
        <w:rPr>
          <w:rFonts w:ascii="Times New Roman" w:hAnsi="Times New Roman" w:cs="Times New Roman"/>
          <w:sz w:val="24"/>
          <w:szCs w:val="24"/>
        </w:rPr>
      </w:pPr>
    </w:p>
    <w:p w:rsidR="008E20B3" w:rsidRPr="00022D01" w:rsidRDefault="008E20B3" w:rsidP="00293D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Territories can be found in the Caribbean, West Atlantic, South Atlantic, Indian Ocean, Pacific and Europe. </w:t>
      </w:r>
      <w:r w:rsidRPr="008E20B3">
        <w:rPr>
          <w:rFonts w:ascii="Times New Roman" w:hAnsi="Times New Roman" w:cs="Times New Roman"/>
          <w:sz w:val="24"/>
          <w:szCs w:val="24"/>
        </w:rPr>
        <w:t>The number of inhabitants range fr</w:t>
      </w:r>
      <w:r>
        <w:rPr>
          <w:rFonts w:ascii="Times New Roman" w:hAnsi="Times New Roman" w:cs="Times New Roman"/>
          <w:sz w:val="24"/>
          <w:szCs w:val="24"/>
        </w:rPr>
        <w:t>om 65,000 in Bermuda to around 4</w:t>
      </w:r>
      <w:r w:rsidRPr="008E20B3">
        <w:rPr>
          <w:rFonts w:ascii="Times New Roman" w:hAnsi="Times New Roman" w:cs="Times New Roman"/>
          <w:sz w:val="24"/>
          <w:szCs w:val="24"/>
        </w:rPr>
        <w:t xml:space="preserve">0 in Pitcairn. The vast majority </w:t>
      </w:r>
      <w:r w:rsidR="009F2830">
        <w:rPr>
          <w:rFonts w:ascii="Times New Roman" w:hAnsi="Times New Roman" w:cs="Times New Roman"/>
          <w:sz w:val="24"/>
          <w:szCs w:val="24"/>
        </w:rPr>
        <w:t xml:space="preserve">of UKOTs </w:t>
      </w:r>
      <w:r w:rsidRPr="008E20B3">
        <w:rPr>
          <w:rFonts w:ascii="Times New Roman" w:hAnsi="Times New Roman" w:cs="Times New Roman"/>
          <w:sz w:val="24"/>
          <w:szCs w:val="24"/>
        </w:rPr>
        <w:t>are economically self-sufficient and have interests in a r</w:t>
      </w:r>
      <w:r>
        <w:rPr>
          <w:rFonts w:ascii="Times New Roman" w:hAnsi="Times New Roman" w:cs="Times New Roman"/>
          <w:sz w:val="24"/>
          <w:szCs w:val="24"/>
        </w:rPr>
        <w:t>ange of industries</w:t>
      </w:r>
      <w:r w:rsidRPr="008E20B3">
        <w:rPr>
          <w:rFonts w:ascii="Times New Roman" w:hAnsi="Times New Roman" w:cs="Times New Roman"/>
          <w:sz w:val="24"/>
          <w:szCs w:val="24"/>
        </w:rPr>
        <w:t xml:space="preserve">. Bermuda, </w:t>
      </w:r>
      <w:r>
        <w:rPr>
          <w:rFonts w:ascii="Times New Roman" w:hAnsi="Times New Roman" w:cs="Times New Roman"/>
          <w:sz w:val="24"/>
          <w:szCs w:val="24"/>
        </w:rPr>
        <w:t>BVI,</w:t>
      </w:r>
      <w:r w:rsidRPr="008E20B3">
        <w:rPr>
          <w:rFonts w:ascii="Times New Roman" w:hAnsi="Times New Roman" w:cs="Times New Roman"/>
          <w:sz w:val="24"/>
          <w:szCs w:val="24"/>
        </w:rPr>
        <w:t xml:space="preserve"> and Cayman Islands have </w:t>
      </w:r>
      <w:r w:rsidR="00022D01">
        <w:rPr>
          <w:rFonts w:ascii="Times New Roman" w:hAnsi="Times New Roman" w:cs="Times New Roman"/>
          <w:sz w:val="24"/>
          <w:szCs w:val="24"/>
        </w:rPr>
        <w:t>sizeable</w:t>
      </w:r>
      <w:r w:rsidR="00022D01" w:rsidRPr="008E20B3">
        <w:rPr>
          <w:rFonts w:ascii="Times New Roman" w:hAnsi="Times New Roman" w:cs="Times New Roman"/>
          <w:sz w:val="24"/>
          <w:szCs w:val="24"/>
        </w:rPr>
        <w:t xml:space="preserve"> </w:t>
      </w:r>
      <w:r w:rsidRPr="008E20B3">
        <w:rPr>
          <w:rFonts w:ascii="Times New Roman" w:hAnsi="Times New Roman" w:cs="Times New Roman"/>
          <w:sz w:val="24"/>
          <w:szCs w:val="24"/>
        </w:rPr>
        <w:t>financial centres and are successful tourism destinations</w:t>
      </w:r>
      <w:r>
        <w:rPr>
          <w:rFonts w:ascii="Times New Roman" w:hAnsi="Times New Roman" w:cs="Times New Roman"/>
          <w:sz w:val="24"/>
          <w:szCs w:val="24"/>
        </w:rPr>
        <w:t xml:space="preserve">; Gibraltar’s economy is thriving on the back of an extensive shipping trade, international finance, and an online gaming industry; </w:t>
      </w:r>
      <w:r w:rsidR="00022D01">
        <w:rPr>
          <w:rFonts w:ascii="Times New Roman" w:hAnsi="Times New Roman" w:cs="Times New Roman"/>
          <w:sz w:val="24"/>
          <w:szCs w:val="24"/>
        </w:rPr>
        <w:t xml:space="preserve">while </w:t>
      </w:r>
      <w:r>
        <w:rPr>
          <w:rFonts w:ascii="Times New Roman" w:hAnsi="Times New Roman" w:cs="Times New Roman"/>
          <w:sz w:val="24"/>
          <w:szCs w:val="24"/>
        </w:rPr>
        <w:t>the F</w:t>
      </w:r>
      <w:r w:rsidRPr="008E20B3">
        <w:rPr>
          <w:rFonts w:ascii="Times New Roman" w:hAnsi="Times New Roman" w:cs="Times New Roman"/>
          <w:sz w:val="24"/>
          <w:szCs w:val="24"/>
        </w:rPr>
        <w:t>alkland Islands economy is based on fish</w:t>
      </w:r>
      <w:r w:rsidR="00022D01">
        <w:rPr>
          <w:rFonts w:ascii="Times New Roman" w:hAnsi="Times New Roman" w:cs="Times New Roman"/>
          <w:sz w:val="24"/>
          <w:szCs w:val="24"/>
        </w:rPr>
        <w:t>eries, tourism, and agriculture</w:t>
      </w:r>
      <w:r w:rsidRPr="008E20B3">
        <w:rPr>
          <w:rFonts w:ascii="Times New Roman" w:hAnsi="Times New Roman" w:cs="Times New Roman"/>
          <w:sz w:val="24"/>
          <w:szCs w:val="24"/>
        </w:rPr>
        <w:t xml:space="preserve">. </w:t>
      </w:r>
      <w:r w:rsidR="00E3188A">
        <w:rPr>
          <w:rFonts w:ascii="Times New Roman" w:hAnsi="Times New Roman" w:cs="Times New Roman"/>
          <w:sz w:val="24"/>
          <w:szCs w:val="24"/>
        </w:rPr>
        <w:t>Thus</w:t>
      </w:r>
      <w:r w:rsidR="00022D01">
        <w:rPr>
          <w:rFonts w:ascii="Times New Roman" w:hAnsi="Times New Roman" w:cs="Times New Roman"/>
          <w:sz w:val="24"/>
          <w:szCs w:val="24"/>
        </w:rPr>
        <w:t xml:space="preserve"> these</w:t>
      </w:r>
      <w:r w:rsidR="0065323C">
        <w:rPr>
          <w:rFonts w:ascii="Times New Roman" w:hAnsi="Times New Roman" w:cs="Times New Roman"/>
          <w:sz w:val="24"/>
          <w:szCs w:val="24"/>
        </w:rPr>
        <w:t xml:space="preserve"> territories have</w:t>
      </w:r>
      <w:r w:rsidR="00022D01">
        <w:rPr>
          <w:rFonts w:ascii="Times New Roman" w:hAnsi="Times New Roman" w:cs="Times New Roman"/>
          <w:sz w:val="24"/>
          <w:szCs w:val="24"/>
        </w:rPr>
        <w:t xml:space="preserve"> relatively</w:t>
      </w:r>
      <w:r w:rsidR="0065323C">
        <w:rPr>
          <w:rFonts w:ascii="Times New Roman" w:hAnsi="Times New Roman" w:cs="Times New Roman"/>
          <w:sz w:val="24"/>
          <w:szCs w:val="24"/>
        </w:rPr>
        <w:t xml:space="preserve"> high GDP</w:t>
      </w:r>
      <w:r w:rsidR="00022D01">
        <w:rPr>
          <w:rFonts w:ascii="Times New Roman" w:hAnsi="Times New Roman" w:cs="Times New Roman"/>
          <w:sz w:val="24"/>
          <w:szCs w:val="24"/>
        </w:rPr>
        <w:t>s</w:t>
      </w:r>
      <w:r w:rsidR="0065323C">
        <w:rPr>
          <w:rFonts w:ascii="Times New Roman" w:hAnsi="Times New Roman" w:cs="Times New Roman"/>
          <w:sz w:val="24"/>
          <w:szCs w:val="24"/>
        </w:rPr>
        <w:t xml:space="preserve"> per capita, e.g. Falkland Islands, US$92,675 and Cayman Islands, US$59,657. </w:t>
      </w:r>
      <w:r w:rsidR="00022D01">
        <w:rPr>
          <w:rFonts w:ascii="Times New Roman" w:hAnsi="Times New Roman" w:cs="Times New Roman"/>
          <w:sz w:val="24"/>
          <w:szCs w:val="24"/>
        </w:rPr>
        <w:t xml:space="preserve">Yet their economic </w:t>
      </w:r>
      <w:r w:rsidR="0065323C">
        <w:rPr>
          <w:rFonts w:ascii="Times New Roman" w:eastAsia="Calibri" w:hAnsi="Times New Roman" w:cs="Times New Roman"/>
          <w:sz w:val="24"/>
          <w:szCs w:val="24"/>
        </w:rPr>
        <w:t>vulnerability is a concern</w:t>
      </w:r>
      <w:r w:rsidR="0065323C" w:rsidRPr="0065323C">
        <w:rPr>
          <w:rFonts w:ascii="Times New Roman" w:eastAsia="Calibri" w:hAnsi="Times New Roman" w:cs="Times New Roman"/>
          <w:sz w:val="24"/>
          <w:szCs w:val="24"/>
        </w:rPr>
        <w:t xml:space="preserve">. Other territories </w:t>
      </w:r>
      <w:r w:rsidR="00E3188A">
        <w:rPr>
          <w:rFonts w:ascii="Times New Roman" w:eastAsia="Calibri" w:hAnsi="Times New Roman" w:cs="Times New Roman"/>
          <w:sz w:val="24"/>
          <w:szCs w:val="24"/>
        </w:rPr>
        <w:t xml:space="preserve">are struggling more, particularly Montserrat and Pitcairn, </w:t>
      </w:r>
      <w:r w:rsidR="0065323C">
        <w:rPr>
          <w:rFonts w:ascii="Times New Roman" w:eastAsia="Calibri" w:hAnsi="Times New Roman" w:cs="Times New Roman"/>
          <w:sz w:val="24"/>
          <w:szCs w:val="24"/>
        </w:rPr>
        <w:t xml:space="preserve">both of which </w:t>
      </w:r>
      <w:r w:rsidR="0065323C" w:rsidRPr="0065323C">
        <w:rPr>
          <w:rFonts w:ascii="Times New Roman" w:eastAsia="Calibri" w:hAnsi="Times New Roman" w:cs="Times New Roman"/>
          <w:sz w:val="24"/>
          <w:szCs w:val="24"/>
        </w:rPr>
        <w:t>receive budgetary aid from the UK</w:t>
      </w:r>
      <w:r w:rsidR="0065323C">
        <w:rPr>
          <w:rFonts w:ascii="Times New Roman" w:eastAsia="Calibri" w:hAnsi="Times New Roman" w:cs="Times New Roman"/>
          <w:sz w:val="24"/>
          <w:szCs w:val="24"/>
        </w:rPr>
        <w:t>.</w:t>
      </w:r>
      <w:r w:rsidR="00022D01">
        <w:rPr>
          <w:rFonts w:ascii="Times New Roman" w:eastAsia="Calibri" w:hAnsi="Times New Roman" w:cs="Times New Roman"/>
          <w:sz w:val="24"/>
          <w:szCs w:val="24"/>
        </w:rPr>
        <w:t xml:space="preserve"> </w:t>
      </w:r>
      <w:r w:rsidR="00E3188A">
        <w:rPr>
          <w:rFonts w:ascii="Times New Roman" w:hAnsi="Times New Roman" w:cs="Times New Roman"/>
          <w:sz w:val="24"/>
          <w:szCs w:val="24"/>
        </w:rPr>
        <w:t>Further, t</w:t>
      </w:r>
      <w:r w:rsidRPr="008E20B3">
        <w:rPr>
          <w:rFonts w:ascii="Times New Roman" w:hAnsi="Times New Roman" w:cs="Times New Roman"/>
          <w:sz w:val="24"/>
          <w:szCs w:val="24"/>
        </w:rPr>
        <w:t>he Territories are well known for their natural environment and associated biodiversity. They are home to many habitats and species not found anywhere else in the world. Indeed it is estimated that 90% of the biodiversity within the UK is located in the Territories</w:t>
      </w:r>
      <w:r w:rsidR="00BC0F03">
        <w:rPr>
          <w:rFonts w:ascii="Times New Roman" w:hAnsi="Times New Roman" w:cs="Times New Roman"/>
          <w:sz w:val="24"/>
          <w:szCs w:val="24"/>
        </w:rPr>
        <w:t xml:space="preserve"> (FCO, 2012, p</w:t>
      </w:r>
      <w:r w:rsidR="009F2830">
        <w:rPr>
          <w:rFonts w:ascii="Times New Roman" w:hAnsi="Times New Roman" w:cs="Times New Roman"/>
          <w:sz w:val="24"/>
          <w:szCs w:val="24"/>
        </w:rPr>
        <w:t>.</w:t>
      </w:r>
      <w:r w:rsidR="00BC0F03">
        <w:rPr>
          <w:rFonts w:ascii="Times New Roman" w:hAnsi="Times New Roman" w:cs="Times New Roman"/>
          <w:sz w:val="24"/>
          <w:szCs w:val="24"/>
        </w:rPr>
        <w:t xml:space="preserve"> 39)</w:t>
      </w:r>
      <w:r w:rsidR="00022D01">
        <w:rPr>
          <w:rFonts w:ascii="Times New Roman" w:hAnsi="Times New Roman" w:cs="Times New Roman"/>
          <w:sz w:val="24"/>
          <w:szCs w:val="24"/>
        </w:rPr>
        <w:t>.</w:t>
      </w:r>
    </w:p>
    <w:p w:rsidR="00293D69" w:rsidRDefault="00293D69" w:rsidP="00293D69">
      <w:pPr>
        <w:spacing w:after="0" w:line="240" w:lineRule="auto"/>
        <w:jc w:val="both"/>
        <w:rPr>
          <w:rFonts w:ascii="Times New Roman" w:hAnsi="Times New Roman" w:cs="Times New Roman"/>
          <w:b/>
          <w:sz w:val="24"/>
          <w:szCs w:val="24"/>
        </w:rPr>
      </w:pPr>
    </w:p>
    <w:p w:rsidR="00FB56C7" w:rsidRDefault="00FB56C7" w:rsidP="00293D69">
      <w:pPr>
        <w:spacing w:after="0" w:line="240" w:lineRule="auto"/>
        <w:jc w:val="both"/>
        <w:rPr>
          <w:rFonts w:ascii="Times New Roman" w:hAnsi="Times New Roman" w:cs="Times New Roman"/>
          <w:b/>
          <w:sz w:val="24"/>
          <w:szCs w:val="24"/>
        </w:rPr>
      </w:pPr>
    </w:p>
    <w:p w:rsidR="007C2EE1" w:rsidRPr="006E7BC7" w:rsidRDefault="007C2EE1" w:rsidP="00293D69">
      <w:pPr>
        <w:spacing w:after="0" w:line="240" w:lineRule="auto"/>
        <w:jc w:val="both"/>
        <w:rPr>
          <w:rFonts w:ascii="Times New Roman" w:hAnsi="Times New Roman" w:cs="Times New Roman"/>
          <w:b/>
          <w:sz w:val="24"/>
          <w:szCs w:val="24"/>
        </w:rPr>
      </w:pPr>
      <w:r w:rsidRPr="006E7BC7">
        <w:rPr>
          <w:rFonts w:ascii="Times New Roman" w:hAnsi="Times New Roman" w:cs="Times New Roman"/>
          <w:b/>
          <w:sz w:val="24"/>
          <w:szCs w:val="24"/>
        </w:rPr>
        <w:t xml:space="preserve">The </w:t>
      </w:r>
      <w:r w:rsidR="003C627C">
        <w:rPr>
          <w:rFonts w:ascii="Times New Roman" w:hAnsi="Times New Roman" w:cs="Times New Roman"/>
          <w:b/>
          <w:sz w:val="24"/>
          <w:szCs w:val="24"/>
        </w:rPr>
        <w:t>Basis</w:t>
      </w:r>
      <w:r w:rsidRPr="006E7BC7">
        <w:rPr>
          <w:rFonts w:ascii="Times New Roman" w:hAnsi="Times New Roman" w:cs="Times New Roman"/>
          <w:b/>
          <w:sz w:val="24"/>
          <w:szCs w:val="24"/>
        </w:rPr>
        <w:t xml:space="preserve"> </w:t>
      </w:r>
      <w:r w:rsidR="006E7BC7" w:rsidRPr="006E7BC7">
        <w:rPr>
          <w:rFonts w:ascii="Times New Roman" w:hAnsi="Times New Roman" w:cs="Times New Roman"/>
          <w:b/>
          <w:sz w:val="24"/>
          <w:szCs w:val="24"/>
        </w:rPr>
        <w:t>of the UKOT-EU relationship</w:t>
      </w:r>
    </w:p>
    <w:p w:rsidR="00FB56C7" w:rsidRDefault="00FB56C7" w:rsidP="00293D69">
      <w:pPr>
        <w:spacing w:after="0" w:line="240" w:lineRule="auto"/>
        <w:jc w:val="both"/>
        <w:rPr>
          <w:rFonts w:ascii="Times New Roman" w:hAnsi="Times New Roman" w:cs="Times New Roman"/>
          <w:sz w:val="24"/>
          <w:szCs w:val="24"/>
        </w:rPr>
      </w:pPr>
    </w:p>
    <w:p w:rsidR="003C627C" w:rsidRPr="003C627C" w:rsidRDefault="003C627C" w:rsidP="00293D69">
      <w:pPr>
        <w:spacing w:after="0" w:line="240" w:lineRule="auto"/>
        <w:jc w:val="both"/>
        <w:rPr>
          <w:rFonts w:ascii="Times New Roman" w:hAnsi="Times New Roman" w:cs="Times New Roman"/>
          <w:sz w:val="24"/>
          <w:szCs w:val="24"/>
        </w:rPr>
      </w:pPr>
      <w:r w:rsidRPr="003C627C">
        <w:rPr>
          <w:rFonts w:ascii="Times New Roman" w:hAnsi="Times New Roman" w:cs="Times New Roman"/>
          <w:sz w:val="24"/>
          <w:szCs w:val="24"/>
        </w:rPr>
        <w:t xml:space="preserve">The UKOTs </w:t>
      </w:r>
      <w:r>
        <w:rPr>
          <w:rFonts w:ascii="Times New Roman" w:hAnsi="Times New Roman" w:cs="Times New Roman"/>
          <w:sz w:val="24"/>
          <w:szCs w:val="24"/>
        </w:rPr>
        <w:t xml:space="preserve">(apart from Gibraltar) </w:t>
      </w:r>
      <w:r w:rsidRPr="003C627C">
        <w:rPr>
          <w:rFonts w:ascii="Times New Roman" w:hAnsi="Times New Roman" w:cs="Times New Roman"/>
          <w:sz w:val="24"/>
          <w:szCs w:val="24"/>
        </w:rPr>
        <w:t>have ties with the EU under the banner of Overseas Countries and Territories (OCTs). The OCTs are not part of the EU and thus are not directly subject to EU law, but they do have associate status – under Part IV of the Treaty. The key articles within Part IV are Articles 198 to 203, which set out the underlying basis of the relationship, focusing on the promotion of economic and social development; the establishment of close economic relations; the importance of non-discrimination in economic matters; and the right to free movement of O</w:t>
      </w:r>
      <w:r>
        <w:rPr>
          <w:rFonts w:ascii="Times New Roman" w:hAnsi="Times New Roman" w:cs="Times New Roman"/>
          <w:sz w:val="24"/>
          <w:szCs w:val="24"/>
        </w:rPr>
        <w:t xml:space="preserve">CT workers (Official Journal of the EU, 2012). </w:t>
      </w:r>
    </w:p>
    <w:p w:rsidR="006E7BC7" w:rsidRDefault="003C627C" w:rsidP="00293D69">
      <w:pPr>
        <w:spacing w:after="0" w:line="240" w:lineRule="auto"/>
        <w:ind w:firstLine="720"/>
        <w:jc w:val="both"/>
        <w:rPr>
          <w:rFonts w:ascii="Times New Roman" w:hAnsi="Times New Roman" w:cs="Times New Roman"/>
          <w:sz w:val="24"/>
          <w:szCs w:val="24"/>
        </w:rPr>
      </w:pPr>
      <w:r w:rsidRPr="003C627C">
        <w:rPr>
          <w:rFonts w:ascii="Times New Roman" w:hAnsi="Times New Roman" w:cs="Times New Roman"/>
          <w:sz w:val="24"/>
          <w:szCs w:val="24"/>
        </w:rPr>
        <w:t>Links between the UKOTs and the EU were established in 1973 on the UK’s accession (to the European Economic Community</w:t>
      </w:r>
      <w:r w:rsidR="00770F14">
        <w:rPr>
          <w:rFonts w:ascii="Times New Roman" w:hAnsi="Times New Roman" w:cs="Times New Roman"/>
          <w:sz w:val="24"/>
          <w:szCs w:val="24"/>
        </w:rPr>
        <w:t>, EEC</w:t>
      </w:r>
      <w:r w:rsidRPr="003C627C">
        <w:rPr>
          <w:rFonts w:ascii="Times New Roman" w:hAnsi="Times New Roman" w:cs="Times New Roman"/>
          <w:sz w:val="24"/>
          <w:szCs w:val="24"/>
        </w:rPr>
        <w:t xml:space="preserve">), although the OCTs more generally were referenced in the original Treaty of Rome (Treaty Establishing the </w:t>
      </w:r>
      <w:r w:rsidR="00770F14">
        <w:rPr>
          <w:rFonts w:ascii="Times New Roman" w:hAnsi="Times New Roman" w:cs="Times New Roman"/>
          <w:sz w:val="24"/>
          <w:szCs w:val="24"/>
        </w:rPr>
        <w:t>EEC</w:t>
      </w:r>
      <w:r w:rsidRPr="003C627C">
        <w:rPr>
          <w:rFonts w:ascii="Times New Roman" w:hAnsi="Times New Roman" w:cs="Times New Roman"/>
          <w:sz w:val="24"/>
          <w:szCs w:val="24"/>
        </w:rPr>
        <w:t>) in 1957. Until recently agreements between the OCTs and the EU were mainly ‘light’ versions of the arrangements with the African, Caribbean and P</w:t>
      </w:r>
      <w:r>
        <w:rPr>
          <w:rFonts w:ascii="Times New Roman" w:hAnsi="Times New Roman" w:cs="Times New Roman"/>
          <w:sz w:val="24"/>
          <w:szCs w:val="24"/>
        </w:rPr>
        <w:t>acific (ACP) group of countries (</w:t>
      </w:r>
      <w:r w:rsidRPr="003C627C">
        <w:rPr>
          <w:rFonts w:ascii="Times New Roman" w:hAnsi="Times New Roman" w:cs="Times New Roman"/>
          <w:sz w:val="24"/>
          <w:szCs w:val="24"/>
        </w:rPr>
        <w:t>Ha</w:t>
      </w:r>
      <w:r>
        <w:rPr>
          <w:rFonts w:ascii="Times New Roman" w:hAnsi="Times New Roman" w:cs="Times New Roman"/>
          <w:sz w:val="24"/>
          <w:szCs w:val="24"/>
        </w:rPr>
        <w:t xml:space="preserve">nnibal, Holst, Pram Gad, and Adler-Nissen, </w:t>
      </w:r>
      <w:r w:rsidRPr="003C627C">
        <w:rPr>
          <w:rFonts w:ascii="Times New Roman" w:hAnsi="Times New Roman" w:cs="Times New Roman"/>
          <w:sz w:val="24"/>
          <w:szCs w:val="24"/>
        </w:rPr>
        <w:t>2013</w:t>
      </w:r>
      <w:r>
        <w:rPr>
          <w:rFonts w:ascii="Times New Roman" w:hAnsi="Times New Roman" w:cs="Times New Roman"/>
          <w:sz w:val="24"/>
          <w:szCs w:val="24"/>
        </w:rPr>
        <w:t xml:space="preserve">, p. 80). </w:t>
      </w:r>
      <w:r w:rsidRPr="003C627C">
        <w:rPr>
          <w:rFonts w:ascii="Times New Roman" w:hAnsi="Times New Roman" w:cs="Times New Roman"/>
          <w:sz w:val="24"/>
          <w:szCs w:val="24"/>
        </w:rPr>
        <w:t>In addition, the administering powers, rather than the OCTs, led negotiations with the EU. However, more recently, the OCTs have gained a stronger voice within the Union.</w:t>
      </w:r>
      <w:r>
        <w:rPr>
          <w:rFonts w:ascii="Times New Roman" w:hAnsi="Times New Roman" w:cs="Times New Roman"/>
          <w:sz w:val="24"/>
          <w:szCs w:val="24"/>
        </w:rPr>
        <w:t xml:space="preserve"> </w:t>
      </w:r>
      <w:r w:rsidRPr="003C627C">
        <w:rPr>
          <w:rFonts w:ascii="Times New Roman" w:hAnsi="Times New Roman" w:cs="Times New Roman"/>
          <w:sz w:val="24"/>
          <w:szCs w:val="24"/>
        </w:rPr>
        <w:t xml:space="preserve">One outcome </w:t>
      </w:r>
      <w:r w:rsidR="009F2830">
        <w:rPr>
          <w:rFonts w:ascii="Times New Roman" w:hAnsi="Times New Roman" w:cs="Times New Roman"/>
          <w:sz w:val="24"/>
          <w:szCs w:val="24"/>
        </w:rPr>
        <w:t>was</w:t>
      </w:r>
      <w:r w:rsidRPr="003C627C">
        <w:rPr>
          <w:rFonts w:ascii="Times New Roman" w:hAnsi="Times New Roman" w:cs="Times New Roman"/>
          <w:sz w:val="24"/>
          <w:szCs w:val="24"/>
        </w:rPr>
        <w:t xml:space="preserve"> a new agreement – Council Decision 2013/755/EU on the Association of the Overseas Countries and Territories with the EU (‘Overseas Association Decision’, OAD), adopted on 25 November 2013</w:t>
      </w:r>
      <w:r>
        <w:rPr>
          <w:rFonts w:ascii="Times New Roman" w:hAnsi="Times New Roman" w:cs="Times New Roman"/>
          <w:sz w:val="24"/>
          <w:szCs w:val="24"/>
        </w:rPr>
        <w:t xml:space="preserve"> (Official Journal of the EU, 2013). </w:t>
      </w:r>
      <w:r w:rsidRPr="003C627C">
        <w:rPr>
          <w:rFonts w:ascii="Times New Roman" w:hAnsi="Times New Roman" w:cs="Times New Roman"/>
          <w:sz w:val="24"/>
          <w:szCs w:val="24"/>
        </w:rPr>
        <w:t>The agreement aims to modernise the relationship between the OCTs and the EU, ‘moving beyond development cooperation and focusing on a reciprocal relation</w:t>
      </w:r>
      <w:r>
        <w:rPr>
          <w:rFonts w:ascii="Times New Roman" w:hAnsi="Times New Roman" w:cs="Times New Roman"/>
          <w:sz w:val="24"/>
          <w:szCs w:val="24"/>
        </w:rPr>
        <w:t>ship based on mutual interests’ (</w:t>
      </w:r>
      <w:r w:rsidR="00F2440F">
        <w:rPr>
          <w:rFonts w:ascii="Times New Roman" w:hAnsi="Times New Roman" w:cs="Times New Roman"/>
          <w:sz w:val="24"/>
          <w:szCs w:val="24"/>
        </w:rPr>
        <w:t>European Commission, 2016</w:t>
      </w:r>
      <w:r w:rsidR="006809C6">
        <w:rPr>
          <w:rFonts w:ascii="Times New Roman" w:hAnsi="Times New Roman" w:cs="Times New Roman"/>
          <w:sz w:val="24"/>
          <w:szCs w:val="24"/>
        </w:rPr>
        <w:t>a</w:t>
      </w:r>
      <w:r w:rsidR="00F2440F">
        <w:rPr>
          <w:rFonts w:ascii="Times New Roman" w:hAnsi="Times New Roman" w:cs="Times New Roman"/>
          <w:sz w:val="24"/>
          <w:szCs w:val="24"/>
        </w:rPr>
        <w:t xml:space="preserve">). </w:t>
      </w:r>
    </w:p>
    <w:p w:rsidR="00C57706" w:rsidRDefault="00C57706" w:rsidP="00293D69">
      <w:pPr>
        <w:spacing w:after="0" w:line="240" w:lineRule="auto"/>
        <w:ind w:firstLine="720"/>
        <w:jc w:val="both"/>
        <w:rPr>
          <w:rFonts w:ascii="Times New Roman" w:hAnsi="Times New Roman" w:cs="Times New Roman"/>
          <w:sz w:val="24"/>
          <w:szCs w:val="24"/>
        </w:rPr>
      </w:pPr>
      <w:r w:rsidRPr="00C57706">
        <w:rPr>
          <w:rFonts w:ascii="Times New Roman" w:hAnsi="Times New Roman" w:cs="Times New Roman"/>
          <w:sz w:val="24"/>
          <w:szCs w:val="24"/>
        </w:rPr>
        <w:t>There are also several financial instruments linked to the new OAD. Total EU bilateral funding for the UKOTs via the 11th European Development Fund (EDF, 2014–20</w:t>
      </w:r>
      <w:r>
        <w:rPr>
          <w:rFonts w:ascii="Times New Roman" w:hAnsi="Times New Roman" w:cs="Times New Roman"/>
          <w:sz w:val="24"/>
          <w:szCs w:val="24"/>
        </w:rPr>
        <w:t>) is €76.8 million</w:t>
      </w:r>
      <w:r w:rsidRPr="00C57706">
        <w:rPr>
          <w:rFonts w:ascii="Times New Roman" w:hAnsi="Times New Roman" w:cs="Times New Roman"/>
          <w:sz w:val="24"/>
          <w:szCs w:val="24"/>
        </w:rPr>
        <w:t>; a sizable increase on the 10th EDF (€62.7 million). Regional funding has also been raised by €60 million</w:t>
      </w:r>
      <w:r>
        <w:rPr>
          <w:rFonts w:ascii="Times New Roman" w:hAnsi="Times New Roman" w:cs="Times New Roman"/>
          <w:sz w:val="24"/>
          <w:szCs w:val="24"/>
        </w:rPr>
        <w:t xml:space="preserve"> (European Commission, 2016</w:t>
      </w:r>
      <w:r w:rsidR="006809C6">
        <w:rPr>
          <w:rFonts w:ascii="Times New Roman" w:hAnsi="Times New Roman" w:cs="Times New Roman"/>
          <w:sz w:val="24"/>
          <w:szCs w:val="24"/>
        </w:rPr>
        <w:t>a</w:t>
      </w:r>
      <w:r>
        <w:rPr>
          <w:rFonts w:ascii="Times New Roman" w:hAnsi="Times New Roman" w:cs="Times New Roman"/>
          <w:sz w:val="24"/>
          <w:szCs w:val="24"/>
        </w:rPr>
        <w:t xml:space="preserve">). </w:t>
      </w:r>
      <w:r w:rsidRPr="00C57706">
        <w:rPr>
          <w:rFonts w:ascii="Times New Roman" w:hAnsi="Times New Roman" w:cs="Times New Roman"/>
          <w:sz w:val="24"/>
          <w:szCs w:val="24"/>
        </w:rPr>
        <w:t xml:space="preserve">In addition, there is funding from the </w:t>
      </w:r>
      <w:r w:rsidR="00770F14">
        <w:rPr>
          <w:rFonts w:ascii="Times New Roman" w:hAnsi="Times New Roman" w:cs="Times New Roman"/>
          <w:sz w:val="24"/>
          <w:szCs w:val="24"/>
        </w:rPr>
        <w:lastRenderedPageBreak/>
        <w:t xml:space="preserve">European Investment Bank </w:t>
      </w:r>
      <w:r w:rsidRPr="00C57706">
        <w:rPr>
          <w:rFonts w:ascii="Times New Roman" w:hAnsi="Times New Roman" w:cs="Times New Roman"/>
          <w:sz w:val="24"/>
          <w:szCs w:val="24"/>
        </w:rPr>
        <w:t>and the EU’s general budget, e.g. via its horizontal programmes for sectors such as research, the environment, education, and competitiveness.</w:t>
      </w:r>
    </w:p>
    <w:p w:rsidR="00B61C41" w:rsidRDefault="00E67C26" w:rsidP="00293D6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As mentioned before Gibraltar </w:t>
      </w:r>
      <w:r w:rsidR="002A1BB4">
        <w:rPr>
          <w:rFonts w:ascii="Times New Roman" w:hAnsi="Times New Roman" w:cs="Times New Roman"/>
          <w:sz w:val="24"/>
          <w:szCs w:val="24"/>
        </w:rPr>
        <w:t xml:space="preserve">has a closer relationship than the other UKOTs, </w:t>
      </w:r>
      <w:r>
        <w:rPr>
          <w:rFonts w:ascii="Times New Roman" w:hAnsi="Times New Roman" w:cs="Times New Roman"/>
          <w:sz w:val="24"/>
          <w:szCs w:val="24"/>
        </w:rPr>
        <w:t xml:space="preserve">being </w:t>
      </w:r>
      <w:r w:rsidR="002A1BB4">
        <w:rPr>
          <w:rFonts w:ascii="Times New Roman" w:hAnsi="Times New Roman" w:cs="Times New Roman"/>
          <w:sz w:val="24"/>
          <w:szCs w:val="24"/>
        </w:rPr>
        <w:t xml:space="preserve">part of the EU </w:t>
      </w:r>
      <w:r>
        <w:rPr>
          <w:rFonts w:ascii="Times New Roman" w:hAnsi="Times New Roman" w:cs="Times New Roman"/>
          <w:sz w:val="24"/>
          <w:szCs w:val="24"/>
        </w:rPr>
        <w:t xml:space="preserve">since the UK’s accession in 1973. Gibraltar’s relationship </w:t>
      </w:r>
      <w:r w:rsidR="00B8401C">
        <w:rPr>
          <w:rFonts w:ascii="Times New Roman" w:hAnsi="Times New Roman" w:cs="Times New Roman"/>
          <w:sz w:val="24"/>
          <w:szCs w:val="24"/>
        </w:rPr>
        <w:t>is</w:t>
      </w:r>
      <w:r>
        <w:rPr>
          <w:rFonts w:ascii="Times New Roman" w:hAnsi="Times New Roman" w:cs="Times New Roman"/>
          <w:sz w:val="24"/>
          <w:szCs w:val="24"/>
        </w:rPr>
        <w:t xml:space="preserve"> framed by Article 355(3) of the Treaty of the Functioning of the EU (O</w:t>
      </w:r>
      <w:r w:rsidR="00617D5A">
        <w:rPr>
          <w:rFonts w:ascii="Times New Roman" w:hAnsi="Times New Roman" w:cs="Times New Roman"/>
          <w:sz w:val="24"/>
          <w:szCs w:val="24"/>
        </w:rPr>
        <w:t>fficial Journal of the EU, 2012</w:t>
      </w:r>
      <w:r>
        <w:rPr>
          <w:rFonts w:ascii="Times New Roman" w:hAnsi="Times New Roman" w:cs="Times New Roman"/>
          <w:sz w:val="24"/>
          <w:szCs w:val="24"/>
        </w:rPr>
        <w:t xml:space="preserve">, p. 198). </w:t>
      </w:r>
      <w:r w:rsidR="00D030A0">
        <w:rPr>
          <w:rFonts w:ascii="Times New Roman" w:hAnsi="Times New Roman" w:cs="Times New Roman"/>
          <w:sz w:val="24"/>
          <w:szCs w:val="24"/>
        </w:rPr>
        <w:t>Under this status Gibraltar applies most EU laws, with the exception of those that relate to the Common Agricultural Policy, the Value Added Tax (VAT) Area, the EU common customs territory and the EU’s Common Commercial Policy. These derogations are covered by Articles 28 and 29 of the UK Act of Accession of 1972 (Official Journal of the European Communities, 1972, p. 20).</w:t>
      </w:r>
      <w:r w:rsidR="00B8401C">
        <w:rPr>
          <w:rFonts w:ascii="Times New Roman" w:hAnsi="Times New Roman" w:cs="Times New Roman"/>
          <w:sz w:val="24"/>
          <w:szCs w:val="24"/>
        </w:rPr>
        <w:t xml:space="preserve"> Further, Gibraltar is not part of the Schengen Area. </w:t>
      </w:r>
      <w:r w:rsidR="00041693">
        <w:rPr>
          <w:rFonts w:ascii="Times New Roman" w:hAnsi="Times New Roman" w:cs="Times New Roman"/>
          <w:sz w:val="24"/>
          <w:szCs w:val="24"/>
        </w:rPr>
        <w:t xml:space="preserve">On the other hand, it </w:t>
      </w:r>
      <w:r w:rsidR="00C57706">
        <w:rPr>
          <w:rFonts w:ascii="Times New Roman" w:hAnsi="Times New Roman" w:cs="Times New Roman"/>
          <w:sz w:val="24"/>
          <w:szCs w:val="24"/>
        </w:rPr>
        <w:t xml:space="preserve">benefits from </w:t>
      </w:r>
      <w:r w:rsidR="004A3585">
        <w:rPr>
          <w:rFonts w:ascii="Times New Roman" w:hAnsi="Times New Roman" w:cs="Times New Roman"/>
          <w:sz w:val="24"/>
          <w:szCs w:val="24"/>
        </w:rPr>
        <w:t>several</w:t>
      </w:r>
      <w:r w:rsidR="00C57706">
        <w:rPr>
          <w:rFonts w:ascii="Times New Roman" w:hAnsi="Times New Roman" w:cs="Times New Roman"/>
          <w:sz w:val="24"/>
          <w:szCs w:val="24"/>
        </w:rPr>
        <w:t xml:space="preserve"> funding streams</w:t>
      </w:r>
      <w:r w:rsidR="004A3585">
        <w:rPr>
          <w:rFonts w:ascii="Times New Roman" w:hAnsi="Times New Roman" w:cs="Times New Roman"/>
          <w:sz w:val="24"/>
          <w:szCs w:val="24"/>
        </w:rPr>
        <w:t xml:space="preserve">, including </w:t>
      </w:r>
      <w:r w:rsidR="00C57706">
        <w:rPr>
          <w:rFonts w:ascii="Times New Roman" w:hAnsi="Times New Roman" w:cs="Times New Roman"/>
          <w:sz w:val="24"/>
          <w:szCs w:val="24"/>
        </w:rPr>
        <w:t xml:space="preserve">the European Regional Development Fund </w:t>
      </w:r>
      <w:r w:rsidR="00041693">
        <w:rPr>
          <w:rFonts w:ascii="Times New Roman" w:hAnsi="Times New Roman" w:cs="Times New Roman"/>
          <w:sz w:val="24"/>
          <w:szCs w:val="24"/>
        </w:rPr>
        <w:t>(ERDF) and</w:t>
      </w:r>
      <w:r w:rsidR="004A3585">
        <w:rPr>
          <w:rFonts w:ascii="Times New Roman" w:hAnsi="Times New Roman" w:cs="Times New Roman"/>
          <w:sz w:val="24"/>
          <w:szCs w:val="24"/>
        </w:rPr>
        <w:t xml:space="preserve"> </w:t>
      </w:r>
      <w:r w:rsidR="00041693">
        <w:rPr>
          <w:rFonts w:ascii="Times New Roman" w:hAnsi="Times New Roman" w:cs="Times New Roman"/>
          <w:sz w:val="24"/>
          <w:szCs w:val="24"/>
        </w:rPr>
        <w:t>the European Social Fund (ESF).</w:t>
      </w:r>
    </w:p>
    <w:p w:rsidR="00CC6A1E" w:rsidRDefault="00CC6A1E" w:rsidP="00293D69">
      <w:pPr>
        <w:spacing w:after="0" w:line="240" w:lineRule="auto"/>
        <w:jc w:val="both"/>
        <w:rPr>
          <w:rFonts w:ascii="Times New Roman" w:hAnsi="Times New Roman" w:cs="Times New Roman"/>
          <w:sz w:val="24"/>
          <w:szCs w:val="24"/>
        </w:rPr>
      </w:pPr>
    </w:p>
    <w:p w:rsidR="00FB56C7" w:rsidRDefault="00FB56C7" w:rsidP="00293D69">
      <w:pPr>
        <w:spacing w:after="0" w:line="240" w:lineRule="auto"/>
        <w:jc w:val="both"/>
        <w:rPr>
          <w:rFonts w:ascii="Times New Roman" w:hAnsi="Times New Roman" w:cs="Times New Roman"/>
          <w:sz w:val="24"/>
          <w:szCs w:val="24"/>
        </w:rPr>
      </w:pPr>
    </w:p>
    <w:p w:rsidR="00A36961" w:rsidRPr="00A36961" w:rsidRDefault="00A36961" w:rsidP="00293D69">
      <w:pPr>
        <w:spacing w:after="0" w:line="240" w:lineRule="auto"/>
        <w:jc w:val="both"/>
        <w:rPr>
          <w:rFonts w:ascii="Times New Roman" w:hAnsi="Times New Roman" w:cs="Times New Roman"/>
          <w:b/>
          <w:sz w:val="24"/>
          <w:szCs w:val="24"/>
        </w:rPr>
      </w:pPr>
      <w:r w:rsidRPr="00A36961">
        <w:rPr>
          <w:rFonts w:ascii="Times New Roman" w:hAnsi="Times New Roman" w:cs="Times New Roman"/>
          <w:b/>
          <w:sz w:val="24"/>
          <w:szCs w:val="24"/>
        </w:rPr>
        <w:t xml:space="preserve">What are the key </w:t>
      </w:r>
      <w:r>
        <w:rPr>
          <w:rFonts w:ascii="Times New Roman" w:hAnsi="Times New Roman" w:cs="Times New Roman"/>
          <w:b/>
          <w:sz w:val="24"/>
          <w:szCs w:val="24"/>
        </w:rPr>
        <w:t>aspects</w:t>
      </w:r>
      <w:r w:rsidRPr="00A36961">
        <w:rPr>
          <w:rFonts w:ascii="Times New Roman" w:hAnsi="Times New Roman" w:cs="Times New Roman"/>
          <w:b/>
          <w:sz w:val="24"/>
          <w:szCs w:val="24"/>
        </w:rPr>
        <w:t xml:space="preserve"> of the relationship for the UKOTs?</w:t>
      </w:r>
    </w:p>
    <w:p w:rsidR="00FB56C7" w:rsidRDefault="00FB56C7" w:rsidP="00293D69">
      <w:pPr>
        <w:spacing w:after="0" w:line="240" w:lineRule="auto"/>
        <w:jc w:val="both"/>
        <w:rPr>
          <w:rFonts w:ascii="Times New Roman" w:hAnsi="Times New Roman" w:cs="Times New Roman"/>
          <w:sz w:val="24"/>
          <w:szCs w:val="24"/>
        </w:rPr>
      </w:pPr>
    </w:p>
    <w:p w:rsidR="00A36961" w:rsidRDefault="00EA0901" w:rsidP="00293D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As was mentioned in the Introduction the UKOTs benefit in various ways through their links with the EU, both directly and indirectly, and this part of the article considers these in turn; beginning first with trade </w:t>
      </w:r>
      <w:r w:rsidR="00C67722">
        <w:rPr>
          <w:rFonts w:ascii="Times New Roman" w:hAnsi="Times New Roman" w:cs="Times New Roman"/>
          <w:sz w:val="24"/>
          <w:szCs w:val="24"/>
        </w:rPr>
        <w:t>and trade-</w:t>
      </w:r>
      <w:r>
        <w:rPr>
          <w:rFonts w:ascii="Times New Roman" w:hAnsi="Times New Roman" w:cs="Times New Roman"/>
          <w:sz w:val="24"/>
          <w:szCs w:val="24"/>
        </w:rPr>
        <w:t>related issues.</w:t>
      </w:r>
    </w:p>
    <w:p w:rsidR="00577443" w:rsidRPr="00577443" w:rsidRDefault="00577443" w:rsidP="00293D69">
      <w:pPr>
        <w:spacing w:after="0" w:line="240" w:lineRule="auto"/>
        <w:jc w:val="both"/>
        <w:rPr>
          <w:rFonts w:ascii="Times New Roman" w:hAnsi="Times New Roman" w:cs="Times New Roman"/>
          <w:sz w:val="24"/>
          <w:szCs w:val="24"/>
        </w:rPr>
      </w:pPr>
    </w:p>
    <w:p w:rsidR="00EA0901" w:rsidRPr="00C67722" w:rsidRDefault="00C67722" w:rsidP="00293D69">
      <w:pPr>
        <w:spacing w:after="0" w:line="240" w:lineRule="auto"/>
        <w:jc w:val="both"/>
        <w:rPr>
          <w:rFonts w:ascii="Times New Roman" w:hAnsi="Times New Roman" w:cs="Times New Roman"/>
          <w:i/>
          <w:sz w:val="24"/>
          <w:szCs w:val="24"/>
        </w:rPr>
      </w:pPr>
      <w:r w:rsidRPr="00C67722">
        <w:rPr>
          <w:rFonts w:ascii="Times New Roman" w:hAnsi="Times New Roman" w:cs="Times New Roman"/>
          <w:i/>
          <w:sz w:val="24"/>
          <w:szCs w:val="24"/>
        </w:rPr>
        <w:t>Trade and Trade-related Issues</w:t>
      </w:r>
    </w:p>
    <w:p w:rsidR="002B1BA3" w:rsidRDefault="00936793" w:rsidP="00293D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For the UKOTs that are part of the OAD, part three of the Decision </w:t>
      </w:r>
      <w:r w:rsidR="002B1BA3" w:rsidRPr="002B1BA3">
        <w:rPr>
          <w:rFonts w:ascii="Times New Roman" w:hAnsi="Times New Roman" w:cs="Times New Roman"/>
          <w:sz w:val="24"/>
          <w:szCs w:val="24"/>
        </w:rPr>
        <w:t>considers trade and trade related cooperation. The key provisions focus on free access for OCT goods entering the EU; flexible rules of origin; improving the market access of OCT services and investments; cooperation in the area of financial services; and raising trade capacity in the OCTs</w:t>
      </w:r>
      <w:r>
        <w:rPr>
          <w:rFonts w:ascii="Times New Roman" w:hAnsi="Times New Roman" w:cs="Times New Roman"/>
          <w:sz w:val="24"/>
          <w:szCs w:val="24"/>
        </w:rPr>
        <w:t xml:space="preserve"> (</w:t>
      </w:r>
      <w:r w:rsidRPr="00936793">
        <w:rPr>
          <w:rFonts w:ascii="Times New Roman" w:hAnsi="Times New Roman" w:cs="Times New Roman"/>
          <w:sz w:val="24"/>
          <w:szCs w:val="24"/>
        </w:rPr>
        <w:t>Official Journal of the European Union</w:t>
      </w:r>
      <w:r>
        <w:rPr>
          <w:rFonts w:ascii="Times New Roman" w:hAnsi="Times New Roman" w:cs="Times New Roman"/>
          <w:sz w:val="24"/>
          <w:szCs w:val="24"/>
        </w:rPr>
        <w:t xml:space="preserve">, 2013). </w:t>
      </w:r>
      <w:r w:rsidR="002B1BA3" w:rsidRPr="002B1BA3">
        <w:rPr>
          <w:rFonts w:ascii="Times New Roman" w:hAnsi="Times New Roman" w:cs="Times New Roman"/>
          <w:sz w:val="24"/>
          <w:szCs w:val="24"/>
        </w:rPr>
        <w:t xml:space="preserve">The OAD extended the trade benefits available to OCTs, building on past agreements which had gradually improved their access to the EU market. </w:t>
      </w:r>
      <w:r w:rsidR="002B1BA3" w:rsidRPr="002B1BA3">
        <w:rPr>
          <w:rFonts w:ascii="Times New Roman" w:hAnsi="Times New Roman" w:cs="Times New Roman"/>
          <w:sz w:val="24"/>
          <w:szCs w:val="24"/>
        </w:rPr>
        <w:lastRenderedPageBreak/>
        <w:t>These changes were also important as they corrected an erosion that had taken place in the competitive position o</w:t>
      </w:r>
      <w:r w:rsidR="001E651D">
        <w:rPr>
          <w:rFonts w:ascii="Times New Roman" w:hAnsi="Times New Roman" w:cs="Times New Roman"/>
          <w:sz w:val="24"/>
          <w:szCs w:val="24"/>
        </w:rPr>
        <w:t>f OCTs vis-à-vis the EU market.</w:t>
      </w:r>
    </w:p>
    <w:p w:rsidR="00FB31A2" w:rsidRDefault="002B1BA3" w:rsidP="00293D69">
      <w:pPr>
        <w:spacing w:after="0" w:line="240" w:lineRule="auto"/>
        <w:ind w:firstLine="720"/>
        <w:jc w:val="both"/>
        <w:rPr>
          <w:rFonts w:ascii="Times New Roman" w:hAnsi="Times New Roman" w:cs="Times New Roman"/>
          <w:sz w:val="24"/>
          <w:szCs w:val="24"/>
        </w:rPr>
      </w:pPr>
      <w:r w:rsidRPr="002B1BA3">
        <w:rPr>
          <w:rFonts w:ascii="Times New Roman" w:hAnsi="Times New Roman" w:cs="Times New Roman"/>
          <w:sz w:val="24"/>
          <w:szCs w:val="24"/>
        </w:rPr>
        <w:t>With respect to UKOT exports into the EU market, for Falkland Islands, total sales of locally produced fish, meat, and other agricultural products into the EU are valued at around £180 million per year, making the EU the largest single market for Falkland Islands’ products. It is estimated that over 70% of the Falkland Islands’ GDP is dependent upon access to the European market</w:t>
      </w:r>
      <w:r w:rsidR="001E651D">
        <w:rPr>
          <w:rFonts w:ascii="Times New Roman" w:hAnsi="Times New Roman" w:cs="Times New Roman"/>
          <w:sz w:val="24"/>
          <w:szCs w:val="24"/>
        </w:rPr>
        <w:t xml:space="preserve"> (Falkland Islands Government, 2016). </w:t>
      </w:r>
      <w:r w:rsidRPr="002B1BA3">
        <w:rPr>
          <w:rFonts w:ascii="Times New Roman" w:hAnsi="Times New Roman" w:cs="Times New Roman"/>
          <w:sz w:val="24"/>
          <w:szCs w:val="24"/>
        </w:rPr>
        <w:t>For Tristan da Cunha the EU market is increasingly important for its high quality and sustainably sourced lobster. After many years of negotiation, the first Tristan da Cunha lobster was imported into the EU in November 2014</w:t>
      </w:r>
      <w:r w:rsidR="00FB31A2">
        <w:rPr>
          <w:rFonts w:ascii="Times New Roman" w:hAnsi="Times New Roman" w:cs="Times New Roman"/>
          <w:sz w:val="24"/>
          <w:szCs w:val="24"/>
        </w:rPr>
        <w:t xml:space="preserve"> (undercurrentnews, 2015).</w:t>
      </w:r>
    </w:p>
    <w:p w:rsidR="0010318B" w:rsidRDefault="008519C0" w:rsidP="00293D69">
      <w:pPr>
        <w:spacing w:after="0" w:line="240" w:lineRule="auto"/>
        <w:ind w:firstLine="720"/>
        <w:jc w:val="both"/>
        <w:rPr>
          <w:rFonts w:ascii="Times New Roman" w:hAnsi="Times New Roman" w:cs="Times New Roman"/>
          <w:sz w:val="24"/>
          <w:szCs w:val="24"/>
        </w:rPr>
      </w:pPr>
      <w:r w:rsidRPr="008519C0">
        <w:rPr>
          <w:rFonts w:ascii="Times New Roman" w:hAnsi="Times New Roman" w:cs="Times New Roman"/>
          <w:sz w:val="24"/>
          <w:szCs w:val="24"/>
        </w:rPr>
        <w:t>Cooperation in the area of financial services is anothe</w:t>
      </w:r>
      <w:r w:rsidR="0089699D">
        <w:rPr>
          <w:rFonts w:ascii="Times New Roman" w:hAnsi="Times New Roman" w:cs="Times New Roman"/>
          <w:sz w:val="24"/>
          <w:szCs w:val="24"/>
        </w:rPr>
        <w:t>r important component of the UKOT</w:t>
      </w:r>
      <w:r w:rsidRPr="008519C0">
        <w:rPr>
          <w:rFonts w:ascii="Times New Roman" w:hAnsi="Times New Roman" w:cs="Times New Roman"/>
          <w:sz w:val="24"/>
          <w:szCs w:val="24"/>
        </w:rPr>
        <w:t>-EU trade relationship. First, the EU market is a major one particularly for Bermud</w:t>
      </w:r>
      <w:r>
        <w:rPr>
          <w:rFonts w:ascii="Times New Roman" w:hAnsi="Times New Roman" w:cs="Times New Roman"/>
          <w:sz w:val="24"/>
          <w:szCs w:val="24"/>
        </w:rPr>
        <w:t xml:space="preserve">a, with its focus on </w:t>
      </w:r>
      <w:r w:rsidRPr="008519C0">
        <w:rPr>
          <w:rFonts w:ascii="Times New Roman" w:hAnsi="Times New Roman" w:cs="Times New Roman"/>
          <w:sz w:val="24"/>
          <w:szCs w:val="24"/>
        </w:rPr>
        <w:t>insurance and reinsurance</w:t>
      </w:r>
      <w:r>
        <w:rPr>
          <w:rFonts w:ascii="Times New Roman" w:hAnsi="Times New Roman" w:cs="Times New Roman"/>
          <w:sz w:val="24"/>
          <w:szCs w:val="24"/>
        </w:rPr>
        <w:t xml:space="preserve">, </w:t>
      </w:r>
      <w:r w:rsidRPr="008519C0">
        <w:rPr>
          <w:rFonts w:ascii="Times New Roman" w:hAnsi="Times New Roman" w:cs="Times New Roman"/>
          <w:sz w:val="24"/>
          <w:szCs w:val="24"/>
        </w:rPr>
        <w:t>accounting for about 40% of the European property</w:t>
      </w:r>
      <w:r>
        <w:rPr>
          <w:rFonts w:ascii="Times New Roman" w:hAnsi="Times New Roman" w:cs="Times New Roman"/>
          <w:sz w:val="24"/>
          <w:szCs w:val="24"/>
        </w:rPr>
        <w:t xml:space="preserve"> catastrophe reinsurance market (Reuters, 2012). </w:t>
      </w:r>
      <w:r w:rsidR="00EA3BFE">
        <w:rPr>
          <w:rFonts w:ascii="Times New Roman" w:hAnsi="Times New Roman" w:cs="Times New Roman"/>
          <w:sz w:val="24"/>
          <w:szCs w:val="24"/>
        </w:rPr>
        <w:t xml:space="preserve">Bermuda has </w:t>
      </w:r>
      <w:r w:rsidR="00EA3BFE" w:rsidRPr="00EA3BFE">
        <w:rPr>
          <w:rFonts w:ascii="Times New Roman" w:hAnsi="Times New Roman" w:cs="Times New Roman"/>
          <w:sz w:val="24"/>
          <w:szCs w:val="24"/>
        </w:rPr>
        <w:t>third country equivalence under Solvency II, the EU’s prudential regulatory regime which sets out rules to develop a single market for the insurance sector. It allows third country insurers to operate in the EU without complying with all EU rules</w:t>
      </w:r>
      <w:r w:rsidR="00EA3BFE">
        <w:rPr>
          <w:rFonts w:ascii="Times New Roman" w:hAnsi="Times New Roman" w:cs="Times New Roman"/>
          <w:sz w:val="24"/>
          <w:szCs w:val="24"/>
        </w:rPr>
        <w:t xml:space="preserve"> (Official Journal of the EU, 2016)</w:t>
      </w:r>
      <w:r w:rsidR="00EA3BFE" w:rsidRPr="00EA3BFE">
        <w:rPr>
          <w:rFonts w:ascii="Times New Roman" w:hAnsi="Times New Roman" w:cs="Times New Roman"/>
          <w:sz w:val="24"/>
          <w:szCs w:val="24"/>
        </w:rPr>
        <w:t xml:space="preserve">. </w:t>
      </w:r>
      <w:r w:rsidRPr="008519C0">
        <w:rPr>
          <w:rFonts w:ascii="Times New Roman" w:hAnsi="Times New Roman" w:cs="Times New Roman"/>
          <w:sz w:val="24"/>
          <w:szCs w:val="24"/>
        </w:rPr>
        <w:t xml:space="preserve">Second, </w:t>
      </w:r>
      <w:r w:rsidR="00366E5D">
        <w:rPr>
          <w:rFonts w:ascii="Times New Roman" w:hAnsi="Times New Roman" w:cs="Times New Roman"/>
          <w:sz w:val="24"/>
          <w:szCs w:val="24"/>
        </w:rPr>
        <w:t xml:space="preserve">the </w:t>
      </w:r>
      <w:r w:rsidRPr="008519C0">
        <w:rPr>
          <w:rFonts w:ascii="Times New Roman" w:hAnsi="Times New Roman" w:cs="Times New Roman"/>
          <w:sz w:val="24"/>
          <w:szCs w:val="24"/>
        </w:rPr>
        <w:t>OCTs are able to discuss financial services and tax initiatives with the</w:t>
      </w:r>
      <w:r w:rsidR="0089699D">
        <w:rPr>
          <w:rFonts w:ascii="Times New Roman" w:hAnsi="Times New Roman" w:cs="Times New Roman"/>
          <w:sz w:val="24"/>
          <w:szCs w:val="24"/>
        </w:rPr>
        <w:t xml:space="preserve"> EU before they are implemented</w:t>
      </w:r>
      <w:r w:rsidRPr="008519C0">
        <w:rPr>
          <w:rFonts w:ascii="Times New Roman" w:hAnsi="Times New Roman" w:cs="Times New Roman"/>
          <w:sz w:val="24"/>
          <w:szCs w:val="24"/>
        </w:rPr>
        <w:t>.</w:t>
      </w:r>
      <w:r w:rsidR="0010318B">
        <w:rPr>
          <w:rFonts w:ascii="Times New Roman" w:hAnsi="Times New Roman" w:cs="Times New Roman"/>
          <w:sz w:val="24"/>
          <w:szCs w:val="24"/>
        </w:rPr>
        <w:t xml:space="preserve"> This is considered a benefit despite the EU having taken steps against so</w:t>
      </w:r>
      <w:r w:rsidR="00AB61BB">
        <w:rPr>
          <w:rFonts w:ascii="Times New Roman" w:hAnsi="Times New Roman" w:cs="Times New Roman"/>
          <w:sz w:val="24"/>
          <w:szCs w:val="24"/>
        </w:rPr>
        <w:t>-called tax-havens in the past.</w:t>
      </w:r>
    </w:p>
    <w:p w:rsidR="00CF4886" w:rsidRDefault="00405651" w:rsidP="00293D6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For Gibraltar access to the EU single market is extremely important. </w:t>
      </w:r>
      <w:r w:rsidR="00743596">
        <w:rPr>
          <w:rFonts w:ascii="Times New Roman" w:hAnsi="Times New Roman" w:cs="Times New Roman"/>
          <w:sz w:val="24"/>
          <w:szCs w:val="24"/>
        </w:rPr>
        <w:t>Its shipping trade</w:t>
      </w:r>
      <w:r w:rsidR="0089699D">
        <w:rPr>
          <w:rFonts w:ascii="Times New Roman" w:hAnsi="Times New Roman" w:cs="Times New Roman"/>
          <w:sz w:val="24"/>
          <w:szCs w:val="24"/>
        </w:rPr>
        <w:t>,</w:t>
      </w:r>
      <w:r w:rsidR="00743596">
        <w:rPr>
          <w:rFonts w:ascii="Times New Roman" w:hAnsi="Times New Roman" w:cs="Times New Roman"/>
          <w:sz w:val="24"/>
          <w:szCs w:val="24"/>
        </w:rPr>
        <w:t xml:space="preserve"> and its online</w:t>
      </w:r>
      <w:r w:rsidR="0089699D">
        <w:rPr>
          <w:rFonts w:ascii="Times New Roman" w:hAnsi="Times New Roman" w:cs="Times New Roman"/>
          <w:sz w:val="24"/>
          <w:szCs w:val="24"/>
        </w:rPr>
        <w:t xml:space="preserve"> gaming industry that </w:t>
      </w:r>
      <w:r w:rsidR="00743596">
        <w:rPr>
          <w:rFonts w:ascii="Times New Roman" w:hAnsi="Times New Roman" w:cs="Times New Roman"/>
          <w:sz w:val="24"/>
          <w:szCs w:val="24"/>
        </w:rPr>
        <w:t xml:space="preserve">employs around 3,500 people representing over 18% of private sector jobs, have grown as a </w:t>
      </w:r>
      <w:r w:rsidR="0089699D">
        <w:rPr>
          <w:rFonts w:ascii="Times New Roman" w:hAnsi="Times New Roman" w:cs="Times New Roman"/>
          <w:sz w:val="24"/>
          <w:szCs w:val="24"/>
        </w:rPr>
        <w:t>result</w:t>
      </w:r>
      <w:r w:rsidR="00743596">
        <w:rPr>
          <w:rFonts w:ascii="Times New Roman" w:hAnsi="Times New Roman" w:cs="Times New Roman"/>
          <w:sz w:val="24"/>
          <w:szCs w:val="24"/>
        </w:rPr>
        <w:t xml:space="preserve"> of this access (Government of Gibraltar, 2016). Also, Gibraltar has </w:t>
      </w:r>
      <w:r w:rsidR="0089699D">
        <w:rPr>
          <w:rFonts w:ascii="Times New Roman" w:hAnsi="Times New Roman" w:cs="Times New Roman"/>
          <w:sz w:val="24"/>
          <w:szCs w:val="24"/>
        </w:rPr>
        <w:t xml:space="preserve">sizable </w:t>
      </w:r>
      <w:r w:rsidR="00743596">
        <w:rPr>
          <w:rFonts w:ascii="Times New Roman" w:hAnsi="Times New Roman" w:cs="Times New Roman"/>
          <w:sz w:val="24"/>
          <w:szCs w:val="24"/>
        </w:rPr>
        <w:t xml:space="preserve">interests in investment services, insurance and banking. These industries have been supported by </w:t>
      </w:r>
      <w:r w:rsidR="00AB61BB">
        <w:rPr>
          <w:rFonts w:ascii="Times New Roman" w:hAnsi="Times New Roman" w:cs="Times New Roman"/>
          <w:sz w:val="24"/>
          <w:szCs w:val="24"/>
        </w:rPr>
        <w:t xml:space="preserve">an EU agreement, </w:t>
      </w:r>
      <w:r w:rsidR="007C0AB0">
        <w:rPr>
          <w:rFonts w:ascii="Times New Roman" w:hAnsi="Times New Roman" w:cs="Times New Roman"/>
          <w:sz w:val="24"/>
          <w:szCs w:val="24"/>
        </w:rPr>
        <w:t xml:space="preserve">which </w:t>
      </w:r>
      <w:r w:rsidR="00743596">
        <w:rPr>
          <w:rFonts w:ascii="Times New Roman" w:hAnsi="Times New Roman" w:cs="Times New Roman"/>
          <w:sz w:val="24"/>
          <w:szCs w:val="24"/>
        </w:rPr>
        <w:t xml:space="preserve">allows licensed institutions in Gibraltar to provide services across the EU without having to seek separate authorisation in host member </w:t>
      </w:r>
      <w:r w:rsidR="00743596">
        <w:rPr>
          <w:rFonts w:ascii="Times New Roman" w:hAnsi="Times New Roman" w:cs="Times New Roman"/>
          <w:sz w:val="24"/>
          <w:szCs w:val="24"/>
        </w:rPr>
        <w:lastRenderedPageBreak/>
        <w:t>states – so called ‘passporting rights’. For instance, there are over 60 insurance companies operating out of the territory that benefit from this privileged access (Government of Gibraltar, 2016). Gibraltar can also offer tariff free access to investors under free movement of capital rules.</w:t>
      </w:r>
    </w:p>
    <w:p w:rsidR="007C0AB0" w:rsidRDefault="007C0AB0" w:rsidP="00293D69">
      <w:pPr>
        <w:spacing w:after="0" w:line="240" w:lineRule="auto"/>
        <w:jc w:val="both"/>
        <w:rPr>
          <w:rFonts w:ascii="Times New Roman" w:hAnsi="Times New Roman" w:cs="Times New Roman"/>
          <w:sz w:val="24"/>
          <w:szCs w:val="24"/>
        </w:rPr>
      </w:pPr>
    </w:p>
    <w:p w:rsidR="007C0AB0" w:rsidRPr="007C0AB0" w:rsidRDefault="007C0AB0" w:rsidP="00293D69">
      <w:pPr>
        <w:spacing w:after="0" w:line="240" w:lineRule="auto"/>
        <w:jc w:val="both"/>
        <w:rPr>
          <w:rFonts w:ascii="Times New Roman" w:hAnsi="Times New Roman" w:cs="Times New Roman"/>
          <w:i/>
          <w:sz w:val="24"/>
          <w:szCs w:val="24"/>
        </w:rPr>
      </w:pPr>
      <w:r w:rsidRPr="007C0AB0">
        <w:rPr>
          <w:rFonts w:ascii="Times New Roman" w:hAnsi="Times New Roman" w:cs="Times New Roman"/>
          <w:i/>
          <w:sz w:val="24"/>
          <w:szCs w:val="24"/>
        </w:rPr>
        <w:t>Strengthening and Diversifying the UKOT Economies</w:t>
      </w:r>
    </w:p>
    <w:p w:rsidR="00FB56C7" w:rsidRDefault="00FB56C7" w:rsidP="00293D69">
      <w:pPr>
        <w:spacing w:after="0" w:line="240" w:lineRule="auto"/>
        <w:jc w:val="both"/>
        <w:rPr>
          <w:rFonts w:ascii="Times New Roman" w:hAnsi="Times New Roman" w:cs="Times New Roman"/>
          <w:sz w:val="24"/>
          <w:szCs w:val="24"/>
        </w:rPr>
      </w:pPr>
    </w:p>
    <w:p w:rsidR="00EA4B2E" w:rsidRDefault="00E5740C" w:rsidP="00293D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EDF supports</w:t>
      </w:r>
      <w:r w:rsidR="00020481" w:rsidRPr="00020481">
        <w:rPr>
          <w:rFonts w:ascii="Times New Roman" w:hAnsi="Times New Roman" w:cs="Times New Roman"/>
          <w:sz w:val="24"/>
          <w:szCs w:val="24"/>
        </w:rPr>
        <w:t xml:space="preserve"> macroeconomic stability, facilitating economic diversification, and encouraging the growth of Small and Medium Enterprises (SMEs).</w:t>
      </w:r>
      <w:r w:rsidR="00020481">
        <w:rPr>
          <w:rFonts w:ascii="Times New Roman" w:hAnsi="Times New Roman" w:cs="Times New Roman"/>
          <w:sz w:val="24"/>
          <w:szCs w:val="24"/>
        </w:rPr>
        <w:t xml:space="preserve"> For example, under the 10</w:t>
      </w:r>
      <w:r w:rsidR="00020481" w:rsidRPr="00020481">
        <w:rPr>
          <w:rFonts w:ascii="Times New Roman" w:hAnsi="Times New Roman" w:cs="Times New Roman"/>
          <w:sz w:val="24"/>
          <w:szCs w:val="24"/>
          <w:vertAlign w:val="superscript"/>
        </w:rPr>
        <w:t>th</w:t>
      </w:r>
      <w:r w:rsidR="00020481">
        <w:rPr>
          <w:rFonts w:ascii="Times New Roman" w:hAnsi="Times New Roman" w:cs="Times New Roman"/>
          <w:sz w:val="24"/>
          <w:szCs w:val="24"/>
        </w:rPr>
        <w:t xml:space="preserve"> </w:t>
      </w:r>
      <w:r w:rsidR="00020481" w:rsidRPr="00020481">
        <w:rPr>
          <w:rFonts w:ascii="Times New Roman" w:hAnsi="Times New Roman" w:cs="Times New Roman"/>
          <w:sz w:val="24"/>
          <w:szCs w:val="24"/>
        </w:rPr>
        <w:t xml:space="preserve">EDF (2008-13) €11.7 million was allocated to Anguilla to assist the government in implementing its medium-term economic strategy, </w:t>
      </w:r>
      <w:r>
        <w:rPr>
          <w:rFonts w:ascii="Times New Roman" w:hAnsi="Times New Roman" w:cs="Times New Roman"/>
          <w:sz w:val="24"/>
          <w:szCs w:val="24"/>
        </w:rPr>
        <w:t>focussing</w:t>
      </w:r>
      <w:r w:rsidR="00020481" w:rsidRPr="00020481">
        <w:rPr>
          <w:rFonts w:ascii="Times New Roman" w:hAnsi="Times New Roman" w:cs="Times New Roman"/>
          <w:sz w:val="24"/>
          <w:szCs w:val="24"/>
        </w:rPr>
        <w:t xml:space="preserve"> on improving macroeconomic stability, stimulating sustainable </w:t>
      </w:r>
      <w:r>
        <w:rPr>
          <w:rFonts w:ascii="Times New Roman" w:hAnsi="Times New Roman" w:cs="Times New Roman"/>
          <w:sz w:val="24"/>
          <w:szCs w:val="24"/>
        </w:rPr>
        <w:t>and diversified economic growth,</w:t>
      </w:r>
      <w:r w:rsidR="00020481" w:rsidRPr="00020481">
        <w:rPr>
          <w:rFonts w:ascii="Times New Roman" w:hAnsi="Times New Roman" w:cs="Times New Roman"/>
          <w:sz w:val="24"/>
          <w:szCs w:val="24"/>
        </w:rPr>
        <w:t xml:space="preserve"> and enhancing social development and social protection</w:t>
      </w:r>
      <w:r w:rsidR="00020481">
        <w:rPr>
          <w:rFonts w:ascii="Times New Roman" w:hAnsi="Times New Roman" w:cs="Times New Roman"/>
          <w:sz w:val="24"/>
          <w:szCs w:val="24"/>
        </w:rPr>
        <w:t xml:space="preserve"> (European Commission, 2016</w:t>
      </w:r>
      <w:r w:rsidR="006809C6">
        <w:rPr>
          <w:rFonts w:ascii="Times New Roman" w:hAnsi="Times New Roman" w:cs="Times New Roman"/>
          <w:sz w:val="24"/>
          <w:szCs w:val="24"/>
        </w:rPr>
        <w:t>b</w:t>
      </w:r>
      <w:r w:rsidR="00020481">
        <w:rPr>
          <w:rFonts w:ascii="Times New Roman" w:hAnsi="Times New Roman" w:cs="Times New Roman"/>
          <w:sz w:val="24"/>
          <w:szCs w:val="24"/>
        </w:rPr>
        <w:t>).</w:t>
      </w:r>
      <w:r w:rsidR="00020481" w:rsidRPr="00020481">
        <w:rPr>
          <w:rFonts w:ascii="Times New Roman" w:hAnsi="Times New Roman" w:cs="Times New Roman"/>
          <w:sz w:val="24"/>
          <w:szCs w:val="24"/>
        </w:rPr>
        <w:t xml:space="preserve"> Also under the 10th EDF Falkland Islands received €4.13 million as budget support. This fed into ‘The Islands Plan, 2014-2018’, with the objective of diversifying the economy, particularly in relation to decreasing reliance on the fisheries industry</w:t>
      </w:r>
      <w:r w:rsidR="00020481">
        <w:rPr>
          <w:rFonts w:ascii="Times New Roman" w:hAnsi="Times New Roman" w:cs="Times New Roman"/>
          <w:sz w:val="24"/>
          <w:szCs w:val="24"/>
        </w:rPr>
        <w:t xml:space="preserve"> </w:t>
      </w:r>
      <w:r w:rsidR="00E253E9">
        <w:rPr>
          <w:rFonts w:ascii="Times New Roman" w:hAnsi="Times New Roman" w:cs="Times New Roman"/>
          <w:sz w:val="24"/>
          <w:szCs w:val="24"/>
        </w:rPr>
        <w:t>(Falk</w:t>
      </w:r>
      <w:r>
        <w:rPr>
          <w:rFonts w:ascii="Times New Roman" w:hAnsi="Times New Roman" w:cs="Times New Roman"/>
          <w:sz w:val="24"/>
          <w:szCs w:val="24"/>
        </w:rPr>
        <w:t xml:space="preserve">land Islands Government, 2014). </w:t>
      </w:r>
      <w:r w:rsidR="00020481" w:rsidRPr="00020481">
        <w:rPr>
          <w:rFonts w:ascii="Times New Roman" w:hAnsi="Times New Roman" w:cs="Times New Roman"/>
          <w:sz w:val="24"/>
          <w:szCs w:val="24"/>
        </w:rPr>
        <w:t>In Tristan da Cunha meanwhile EU funding has supported new water and electrical networks, and some small harbou</w:t>
      </w:r>
      <w:r w:rsidR="00E253E9">
        <w:rPr>
          <w:rFonts w:ascii="Times New Roman" w:hAnsi="Times New Roman" w:cs="Times New Roman"/>
          <w:sz w:val="24"/>
          <w:szCs w:val="24"/>
        </w:rPr>
        <w:t xml:space="preserve">r repairs, and in Pitcairn the </w:t>
      </w:r>
      <w:r w:rsidR="00020481" w:rsidRPr="00020481">
        <w:rPr>
          <w:rFonts w:ascii="Times New Roman" w:hAnsi="Times New Roman" w:cs="Times New Roman"/>
          <w:sz w:val="24"/>
          <w:szCs w:val="24"/>
        </w:rPr>
        <w:t xml:space="preserve">EU is funding two related infrastructure projects: the building of a jetty at Tedside, on the North Western side of the Island, and upgrading the road linking Tedside to Adamstown (the capital). </w:t>
      </w:r>
      <w:r w:rsidR="00E253E9">
        <w:rPr>
          <w:rFonts w:ascii="Times New Roman" w:hAnsi="Times New Roman" w:cs="Times New Roman"/>
          <w:sz w:val="24"/>
          <w:szCs w:val="24"/>
        </w:rPr>
        <w:t>It is hoped that this will improve accessibility for cruise ship visitors</w:t>
      </w:r>
      <w:r w:rsidR="00463929">
        <w:rPr>
          <w:rFonts w:ascii="Times New Roman" w:hAnsi="Times New Roman" w:cs="Times New Roman"/>
          <w:sz w:val="24"/>
          <w:szCs w:val="24"/>
        </w:rPr>
        <w:t xml:space="preserve"> and boost the island’s frail economy. </w:t>
      </w:r>
      <w:r w:rsidR="00020481" w:rsidRPr="00020481">
        <w:rPr>
          <w:rFonts w:ascii="Times New Roman" w:hAnsi="Times New Roman" w:cs="Times New Roman"/>
          <w:sz w:val="24"/>
          <w:szCs w:val="24"/>
        </w:rPr>
        <w:t>In terms of regional funds, again under the 10th EDF, the ‘Strengthening the Development of Small and Medium Enterprises of the Overseas Countries and Territories in the Caribbean Region’ programme managed by BVI as Deputy Regional Authorisin</w:t>
      </w:r>
      <w:r w:rsidR="00E253E9">
        <w:rPr>
          <w:rFonts w:ascii="Times New Roman" w:hAnsi="Times New Roman" w:cs="Times New Roman"/>
          <w:sz w:val="24"/>
          <w:szCs w:val="24"/>
        </w:rPr>
        <w:t>g Officer is a notable exam</w:t>
      </w:r>
      <w:r w:rsidR="00461898">
        <w:rPr>
          <w:rFonts w:ascii="Times New Roman" w:hAnsi="Times New Roman" w:cs="Times New Roman"/>
          <w:sz w:val="24"/>
          <w:szCs w:val="24"/>
        </w:rPr>
        <w:t>ple (Government of the BVI, 2012</w:t>
      </w:r>
      <w:r w:rsidR="00E253E9">
        <w:rPr>
          <w:rFonts w:ascii="Times New Roman" w:hAnsi="Times New Roman" w:cs="Times New Roman"/>
          <w:sz w:val="24"/>
          <w:szCs w:val="24"/>
        </w:rPr>
        <w:t>).</w:t>
      </w:r>
    </w:p>
    <w:p w:rsidR="00275983" w:rsidRPr="00C338F1" w:rsidRDefault="00C56745" w:rsidP="00293D6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Gibraltar, also benefits from EU funds </w:t>
      </w:r>
      <w:r w:rsidR="00D00B18">
        <w:rPr>
          <w:rFonts w:ascii="Times New Roman" w:hAnsi="Times New Roman" w:cs="Times New Roman"/>
          <w:sz w:val="24"/>
          <w:szCs w:val="24"/>
        </w:rPr>
        <w:t xml:space="preserve">that support its economy. In particular, funding from the ERDF has been important, and at present Gibraltar is in receipt of funds from the </w:t>
      </w:r>
      <w:r w:rsidR="00D00B18">
        <w:rPr>
          <w:rFonts w:ascii="Times New Roman" w:hAnsi="Times New Roman" w:cs="Times New Roman"/>
          <w:sz w:val="24"/>
          <w:szCs w:val="24"/>
        </w:rPr>
        <w:lastRenderedPageBreak/>
        <w:t xml:space="preserve">Growth and Jobs Goal Programme, 2014-2020 (ERDF, n.d.). Approximately €5.5 million has been allocated to aid </w:t>
      </w:r>
      <w:r w:rsidR="00D00B18" w:rsidRPr="00D00B18">
        <w:rPr>
          <w:rFonts w:ascii="Times New Roman" w:hAnsi="Times New Roman" w:cs="Times New Roman"/>
          <w:sz w:val="24"/>
          <w:szCs w:val="24"/>
        </w:rPr>
        <w:t xml:space="preserve">sustainable economic growth, competitiveness, employment, encourage enterprise, </w:t>
      </w:r>
      <w:r w:rsidR="00D00B18">
        <w:rPr>
          <w:rFonts w:ascii="Times New Roman" w:hAnsi="Times New Roman" w:cs="Times New Roman"/>
          <w:sz w:val="24"/>
          <w:szCs w:val="24"/>
        </w:rPr>
        <w:t>and promote</w:t>
      </w:r>
      <w:r w:rsidR="00D00B18" w:rsidRPr="00D00B18">
        <w:rPr>
          <w:rFonts w:ascii="Times New Roman" w:hAnsi="Times New Roman" w:cs="Times New Roman"/>
          <w:sz w:val="24"/>
          <w:szCs w:val="24"/>
        </w:rPr>
        <w:t xml:space="preserve"> a knowledge based society.</w:t>
      </w:r>
      <w:r w:rsidR="00B53470">
        <w:rPr>
          <w:rFonts w:ascii="Times New Roman" w:hAnsi="Times New Roman" w:cs="Times New Roman"/>
          <w:sz w:val="24"/>
          <w:szCs w:val="24"/>
        </w:rPr>
        <w:t xml:space="preserve"> This programme is being supplemented by resources from the ESF, with initiatives </w:t>
      </w:r>
      <w:r w:rsidR="00CB1CDC">
        <w:rPr>
          <w:rFonts w:ascii="Times New Roman" w:hAnsi="Times New Roman" w:cs="Times New Roman"/>
          <w:sz w:val="24"/>
          <w:szCs w:val="24"/>
        </w:rPr>
        <w:t xml:space="preserve">fostering </w:t>
      </w:r>
      <w:r w:rsidR="00B53470">
        <w:rPr>
          <w:rFonts w:ascii="Times New Roman" w:hAnsi="Times New Roman" w:cs="Times New Roman"/>
          <w:sz w:val="24"/>
          <w:szCs w:val="24"/>
        </w:rPr>
        <w:t xml:space="preserve">sustainable </w:t>
      </w:r>
      <w:r w:rsidR="00B53470" w:rsidRPr="00B53470">
        <w:rPr>
          <w:rFonts w:ascii="Times New Roman" w:hAnsi="Times New Roman" w:cs="Times New Roman"/>
          <w:color w:val="000000"/>
          <w:sz w:val="24"/>
          <w:szCs w:val="24"/>
        </w:rPr>
        <w:t>and quality employment</w:t>
      </w:r>
      <w:r w:rsidR="00B53470">
        <w:rPr>
          <w:rFonts w:ascii="Times New Roman" w:hAnsi="Times New Roman" w:cs="Times New Roman"/>
          <w:color w:val="000000"/>
          <w:sz w:val="24"/>
          <w:szCs w:val="24"/>
        </w:rPr>
        <w:t xml:space="preserve">, labour mobility, and </w:t>
      </w:r>
      <w:r w:rsidR="00B53470" w:rsidRPr="00B53470">
        <w:rPr>
          <w:rFonts w:ascii="Times New Roman" w:hAnsi="Times New Roman" w:cs="Times New Roman"/>
          <w:sz w:val="24"/>
          <w:szCs w:val="24"/>
        </w:rPr>
        <w:t>education and vocational training for skills and lifelong learning</w:t>
      </w:r>
      <w:r w:rsidR="00B53470">
        <w:rPr>
          <w:rFonts w:ascii="Times New Roman" w:hAnsi="Times New Roman" w:cs="Times New Roman"/>
          <w:sz w:val="24"/>
          <w:szCs w:val="24"/>
        </w:rPr>
        <w:t xml:space="preserve"> (Government of Gibraltar, n.d.).</w:t>
      </w:r>
      <w:r w:rsidR="00275983">
        <w:rPr>
          <w:rFonts w:ascii="Times New Roman" w:hAnsi="Times New Roman" w:cs="Times New Roman"/>
          <w:sz w:val="24"/>
          <w:szCs w:val="24"/>
        </w:rPr>
        <w:t xml:space="preserve"> </w:t>
      </w:r>
      <w:r w:rsidR="008656EC">
        <w:rPr>
          <w:rFonts w:ascii="Times New Roman" w:hAnsi="Times New Roman" w:cs="Times New Roman"/>
          <w:sz w:val="24"/>
          <w:szCs w:val="24"/>
        </w:rPr>
        <w:t xml:space="preserve">A range of businesses have been strengthened as a consequence of EU funding, including those involved in </w:t>
      </w:r>
      <w:r w:rsidR="008656EC" w:rsidRPr="008656EC">
        <w:rPr>
          <w:rFonts w:ascii="Times New Roman" w:hAnsi="Times New Roman" w:cs="Times New Roman"/>
          <w:sz w:val="24"/>
          <w:szCs w:val="24"/>
        </w:rPr>
        <w:t xml:space="preserve">freight forwarding, light industrial activity, eco-tourism, broadband services, and </w:t>
      </w:r>
      <w:r w:rsidR="008656EC">
        <w:rPr>
          <w:rFonts w:ascii="Times New Roman" w:hAnsi="Times New Roman" w:cs="Times New Roman"/>
          <w:sz w:val="24"/>
          <w:szCs w:val="24"/>
        </w:rPr>
        <w:t>medical and health services. Government records show that 3,</w:t>
      </w:r>
      <w:r w:rsidR="008656EC" w:rsidRPr="008656EC">
        <w:rPr>
          <w:rFonts w:ascii="Times New Roman" w:hAnsi="Times New Roman" w:cs="Times New Roman"/>
          <w:sz w:val="24"/>
          <w:szCs w:val="24"/>
        </w:rPr>
        <w:t>615 jobs have been created or safeguarded as a re</w:t>
      </w:r>
      <w:r w:rsidR="008656EC">
        <w:rPr>
          <w:rFonts w:ascii="Times New Roman" w:hAnsi="Times New Roman" w:cs="Times New Roman"/>
          <w:sz w:val="24"/>
          <w:szCs w:val="24"/>
        </w:rPr>
        <w:t xml:space="preserve">sult of </w:t>
      </w:r>
      <w:r w:rsidR="00CB1CDC">
        <w:rPr>
          <w:rFonts w:ascii="Times New Roman" w:hAnsi="Times New Roman" w:cs="Times New Roman"/>
          <w:sz w:val="24"/>
          <w:szCs w:val="24"/>
        </w:rPr>
        <w:t>EU-funded</w:t>
      </w:r>
      <w:r w:rsidR="008656EC">
        <w:rPr>
          <w:rFonts w:ascii="Times New Roman" w:hAnsi="Times New Roman" w:cs="Times New Roman"/>
          <w:sz w:val="24"/>
          <w:szCs w:val="24"/>
        </w:rPr>
        <w:t xml:space="preserve"> projects; there have also been over 5,</w:t>
      </w:r>
      <w:r w:rsidR="008656EC" w:rsidRPr="008656EC">
        <w:rPr>
          <w:rFonts w:ascii="Times New Roman" w:hAnsi="Times New Roman" w:cs="Times New Roman"/>
          <w:sz w:val="24"/>
          <w:szCs w:val="24"/>
        </w:rPr>
        <w:t xml:space="preserve">000 qualifications gained </w:t>
      </w:r>
      <w:r w:rsidR="00C338F1">
        <w:rPr>
          <w:rFonts w:ascii="Times New Roman" w:hAnsi="Times New Roman" w:cs="Times New Roman"/>
          <w:sz w:val="24"/>
          <w:szCs w:val="24"/>
        </w:rPr>
        <w:t>(MercoPress, 2016).</w:t>
      </w:r>
    </w:p>
    <w:p w:rsidR="00D00B18" w:rsidRDefault="00D00B18" w:rsidP="00293D69">
      <w:pPr>
        <w:spacing w:after="0" w:line="240" w:lineRule="auto"/>
        <w:jc w:val="both"/>
        <w:rPr>
          <w:rFonts w:ascii="Times New Roman" w:hAnsi="Times New Roman" w:cs="Times New Roman"/>
          <w:sz w:val="24"/>
          <w:szCs w:val="24"/>
        </w:rPr>
      </w:pPr>
    </w:p>
    <w:p w:rsidR="00FA5ACF" w:rsidRPr="00FA5ACF" w:rsidRDefault="00FA5ACF" w:rsidP="00293D69">
      <w:pPr>
        <w:spacing w:after="0" w:line="240" w:lineRule="auto"/>
        <w:jc w:val="both"/>
        <w:rPr>
          <w:rFonts w:ascii="Times New Roman" w:hAnsi="Times New Roman" w:cs="Times New Roman"/>
          <w:i/>
          <w:sz w:val="24"/>
          <w:szCs w:val="24"/>
        </w:rPr>
      </w:pPr>
      <w:r w:rsidRPr="00FA5ACF">
        <w:rPr>
          <w:rFonts w:ascii="Times New Roman" w:hAnsi="Times New Roman" w:cs="Times New Roman"/>
          <w:i/>
          <w:sz w:val="24"/>
          <w:szCs w:val="24"/>
        </w:rPr>
        <w:t xml:space="preserve">Supporting </w:t>
      </w:r>
      <w:r w:rsidR="00C2435E">
        <w:rPr>
          <w:rFonts w:ascii="Times New Roman" w:hAnsi="Times New Roman" w:cs="Times New Roman"/>
          <w:i/>
          <w:sz w:val="24"/>
          <w:szCs w:val="24"/>
        </w:rPr>
        <w:t xml:space="preserve">the Environment, </w:t>
      </w:r>
      <w:r w:rsidRPr="00FA5ACF">
        <w:rPr>
          <w:rFonts w:ascii="Times New Roman" w:hAnsi="Times New Roman" w:cs="Times New Roman"/>
          <w:i/>
          <w:sz w:val="24"/>
          <w:szCs w:val="24"/>
        </w:rPr>
        <w:t>Climate Change Mitigation and Sustainable Energy</w:t>
      </w:r>
    </w:p>
    <w:p w:rsidR="00FB56C7" w:rsidRDefault="00FB56C7" w:rsidP="00293D69">
      <w:pPr>
        <w:spacing w:after="0" w:line="240" w:lineRule="auto"/>
        <w:jc w:val="both"/>
        <w:rPr>
          <w:rFonts w:ascii="Times New Roman" w:hAnsi="Times New Roman" w:cs="Times New Roman"/>
          <w:sz w:val="24"/>
          <w:szCs w:val="24"/>
        </w:rPr>
      </w:pPr>
    </w:p>
    <w:p w:rsidR="00FA5ACF" w:rsidRPr="00FA5ACF" w:rsidRDefault="00FA5ACF" w:rsidP="00293D69">
      <w:pPr>
        <w:spacing w:after="0" w:line="240" w:lineRule="auto"/>
        <w:jc w:val="both"/>
        <w:rPr>
          <w:rFonts w:ascii="Times New Roman" w:hAnsi="Times New Roman" w:cs="Times New Roman"/>
          <w:sz w:val="24"/>
          <w:szCs w:val="24"/>
        </w:rPr>
      </w:pPr>
      <w:r w:rsidRPr="00FA5ACF">
        <w:rPr>
          <w:rFonts w:ascii="Times New Roman" w:hAnsi="Times New Roman" w:cs="Times New Roman"/>
          <w:sz w:val="24"/>
          <w:szCs w:val="24"/>
        </w:rPr>
        <w:t>Part Two of the OAD focuses on sustainable development, and Chapter 1 considers ‘Environmental Issues, climate change, and disaster risk reduction’</w:t>
      </w:r>
      <w:r w:rsidR="0023408C">
        <w:rPr>
          <w:rFonts w:ascii="Times New Roman" w:hAnsi="Times New Roman" w:cs="Times New Roman"/>
          <w:sz w:val="24"/>
          <w:szCs w:val="24"/>
        </w:rPr>
        <w:t xml:space="preserve"> (Official Journal of the EU, 2013). T</w:t>
      </w:r>
      <w:r w:rsidRPr="00FA5ACF">
        <w:rPr>
          <w:rFonts w:ascii="Times New Roman" w:hAnsi="Times New Roman" w:cs="Times New Roman"/>
          <w:sz w:val="24"/>
          <w:szCs w:val="24"/>
        </w:rPr>
        <w:t>he Decision details a number of priorities, including: ensuring the conservation, restoration and sustainable use of biological (including marine) diversity; assisting the adaptation and mitigation of climate change in the OCTs, supporting the OCTs in becoming less dependent on fossil fuels, and helping the OCTs to reduce their vulnerability to natural disasters. There are a wide range of programmes and initiatives in plac</w:t>
      </w:r>
      <w:r w:rsidR="0023408C">
        <w:rPr>
          <w:rFonts w:ascii="Times New Roman" w:hAnsi="Times New Roman" w:cs="Times New Roman"/>
          <w:sz w:val="24"/>
          <w:szCs w:val="24"/>
        </w:rPr>
        <w:t xml:space="preserve">e to help meet these priorities. They include the </w:t>
      </w:r>
      <w:r w:rsidR="0023408C" w:rsidRPr="00FA5ACF">
        <w:rPr>
          <w:rFonts w:ascii="Times New Roman" w:hAnsi="Times New Roman" w:cs="Times New Roman"/>
          <w:sz w:val="24"/>
          <w:szCs w:val="24"/>
        </w:rPr>
        <w:t xml:space="preserve">BEST (Biodiversity and Ecosystem Services in Territories of European overseas) scheme that </w:t>
      </w:r>
      <w:r w:rsidR="005848D5">
        <w:rPr>
          <w:rFonts w:ascii="Times New Roman" w:hAnsi="Times New Roman" w:cs="Times New Roman"/>
          <w:sz w:val="24"/>
          <w:szCs w:val="24"/>
        </w:rPr>
        <w:t>supports</w:t>
      </w:r>
      <w:r w:rsidR="0023408C" w:rsidRPr="00FA5ACF">
        <w:rPr>
          <w:rFonts w:ascii="Times New Roman" w:hAnsi="Times New Roman" w:cs="Times New Roman"/>
          <w:sz w:val="24"/>
          <w:szCs w:val="24"/>
        </w:rPr>
        <w:t xml:space="preserve"> the conservation of biodiversity and sustainable use of ecosystem services including ecosystem-based approaches to climate ch</w:t>
      </w:r>
      <w:r w:rsidR="00092532">
        <w:rPr>
          <w:rFonts w:ascii="Times New Roman" w:hAnsi="Times New Roman" w:cs="Times New Roman"/>
          <w:sz w:val="24"/>
          <w:szCs w:val="24"/>
        </w:rPr>
        <w:t>ange adaptation and mitig</w:t>
      </w:r>
      <w:r w:rsidR="00FA0EC6">
        <w:rPr>
          <w:rFonts w:ascii="Times New Roman" w:hAnsi="Times New Roman" w:cs="Times New Roman"/>
          <w:sz w:val="24"/>
          <w:szCs w:val="24"/>
        </w:rPr>
        <w:t>ation (European Commission, n.d.</w:t>
      </w:r>
      <w:r w:rsidR="00092532">
        <w:rPr>
          <w:rFonts w:ascii="Times New Roman" w:hAnsi="Times New Roman" w:cs="Times New Roman"/>
          <w:sz w:val="24"/>
          <w:szCs w:val="24"/>
        </w:rPr>
        <w:t>).</w:t>
      </w:r>
      <w:r w:rsidR="009321CF">
        <w:rPr>
          <w:rFonts w:ascii="Times New Roman" w:hAnsi="Times New Roman" w:cs="Times New Roman"/>
          <w:sz w:val="24"/>
          <w:szCs w:val="24"/>
        </w:rPr>
        <w:t xml:space="preserve"> </w:t>
      </w:r>
      <w:r w:rsidRPr="00FA5ACF">
        <w:rPr>
          <w:rFonts w:ascii="Times New Roman" w:hAnsi="Times New Roman" w:cs="Times New Roman"/>
          <w:sz w:val="24"/>
          <w:szCs w:val="24"/>
        </w:rPr>
        <w:t xml:space="preserve">Funding is also available under the EDF. So for example, a regional envelope for the Caribbean OCTs under the 11th EDF has been agreed, which foresees €40 million for sustainable </w:t>
      </w:r>
      <w:r w:rsidR="005848D5">
        <w:rPr>
          <w:rFonts w:ascii="Times New Roman" w:hAnsi="Times New Roman" w:cs="Times New Roman"/>
          <w:sz w:val="24"/>
          <w:szCs w:val="24"/>
        </w:rPr>
        <w:t>energy and marine biodiversity cooperation.</w:t>
      </w:r>
    </w:p>
    <w:p w:rsidR="009941C7" w:rsidRDefault="00C2435E" w:rsidP="00293D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0520EB">
        <w:rPr>
          <w:rFonts w:ascii="Times New Roman" w:hAnsi="Times New Roman" w:cs="Times New Roman"/>
          <w:sz w:val="24"/>
          <w:szCs w:val="24"/>
        </w:rPr>
        <w:t xml:space="preserve">Gibraltar, meanwhile, benefits from funds from the ERDF. One aim for the 2014-2020 programme is to </w:t>
      </w:r>
      <w:r w:rsidR="009941C7">
        <w:rPr>
          <w:rFonts w:ascii="Times New Roman" w:hAnsi="Times New Roman" w:cs="Times New Roman"/>
          <w:sz w:val="24"/>
          <w:szCs w:val="24"/>
        </w:rPr>
        <w:t>‘assist in sustainable growth in a low-carbon economy’ (Ramboll, 2014, p. 13). In particular, there is a focus on supporting the production of renewal energies. Grants are being provided for m</w:t>
      </w:r>
      <w:r w:rsidR="009321CF">
        <w:rPr>
          <w:rFonts w:ascii="Times New Roman" w:hAnsi="Times New Roman" w:cs="Times New Roman"/>
          <w:sz w:val="24"/>
          <w:szCs w:val="24"/>
        </w:rPr>
        <w:t xml:space="preserve">icro-renewable energy projects </w:t>
      </w:r>
      <w:r w:rsidR="009941C7">
        <w:rPr>
          <w:rFonts w:ascii="Times New Roman" w:hAnsi="Times New Roman" w:cs="Times New Roman"/>
          <w:sz w:val="24"/>
          <w:szCs w:val="24"/>
        </w:rPr>
        <w:t>(Ramboll, 2014, p. 14).</w:t>
      </w:r>
      <w:r w:rsidR="001A7E80">
        <w:rPr>
          <w:rFonts w:ascii="Times New Roman" w:hAnsi="Times New Roman" w:cs="Times New Roman"/>
          <w:sz w:val="24"/>
          <w:szCs w:val="24"/>
        </w:rPr>
        <w:t xml:space="preserve"> </w:t>
      </w:r>
      <w:r w:rsidR="00B9067A">
        <w:rPr>
          <w:rFonts w:ascii="Times New Roman" w:hAnsi="Times New Roman" w:cs="Times New Roman"/>
          <w:sz w:val="24"/>
          <w:szCs w:val="24"/>
        </w:rPr>
        <w:t>EU funds have also been given for a range of other projects, such as the building of Commonwealth Park, Gibraltar’s first green z</w:t>
      </w:r>
      <w:r w:rsidR="00A36EC9">
        <w:rPr>
          <w:rFonts w:ascii="Times New Roman" w:hAnsi="Times New Roman" w:cs="Times New Roman"/>
          <w:sz w:val="24"/>
          <w:szCs w:val="24"/>
        </w:rPr>
        <w:t xml:space="preserve">one. </w:t>
      </w:r>
      <w:r w:rsidR="001A7E80">
        <w:rPr>
          <w:rFonts w:ascii="Times New Roman" w:hAnsi="Times New Roman" w:cs="Times New Roman"/>
          <w:sz w:val="24"/>
          <w:szCs w:val="24"/>
        </w:rPr>
        <w:t xml:space="preserve">A raft of European environmental regulation also applies to Gibraltar, including the </w:t>
      </w:r>
      <w:r w:rsidR="009941C7" w:rsidRPr="009941C7">
        <w:rPr>
          <w:rFonts w:ascii="Times New Roman" w:hAnsi="Times New Roman" w:cs="Times New Roman"/>
          <w:sz w:val="24"/>
          <w:szCs w:val="24"/>
        </w:rPr>
        <w:t>Habitats Directive and Birds</w:t>
      </w:r>
      <w:r w:rsidR="001A7E80">
        <w:rPr>
          <w:rFonts w:ascii="Times New Roman" w:hAnsi="Times New Roman" w:cs="Times New Roman"/>
          <w:sz w:val="24"/>
          <w:szCs w:val="24"/>
        </w:rPr>
        <w:t xml:space="preserve"> </w:t>
      </w:r>
      <w:r w:rsidR="009941C7" w:rsidRPr="009941C7">
        <w:rPr>
          <w:rFonts w:ascii="Times New Roman" w:hAnsi="Times New Roman" w:cs="Times New Roman"/>
          <w:sz w:val="24"/>
          <w:szCs w:val="24"/>
        </w:rPr>
        <w:t>Directive</w:t>
      </w:r>
      <w:r w:rsidR="001A7E80">
        <w:rPr>
          <w:rFonts w:ascii="Times New Roman" w:hAnsi="Times New Roman" w:cs="Times New Roman"/>
          <w:sz w:val="24"/>
          <w:szCs w:val="24"/>
        </w:rPr>
        <w:t xml:space="preserve">, which are the key instruments for the designation of protected areas within the EU (Official Journal of the European Communities, 1992; </w:t>
      </w:r>
      <w:r w:rsidR="00411A3A">
        <w:rPr>
          <w:rFonts w:ascii="Times New Roman" w:hAnsi="Times New Roman" w:cs="Times New Roman"/>
          <w:sz w:val="24"/>
          <w:szCs w:val="24"/>
        </w:rPr>
        <w:t xml:space="preserve">Official Journal of the EU, </w:t>
      </w:r>
      <w:r w:rsidR="009321CF">
        <w:rPr>
          <w:rFonts w:ascii="Times New Roman" w:hAnsi="Times New Roman" w:cs="Times New Roman"/>
          <w:sz w:val="24"/>
          <w:szCs w:val="24"/>
        </w:rPr>
        <w:t>2010).</w:t>
      </w:r>
    </w:p>
    <w:p w:rsidR="00053D85" w:rsidRDefault="00053D85" w:rsidP="00293D69">
      <w:pPr>
        <w:spacing w:after="0" w:line="240" w:lineRule="auto"/>
        <w:jc w:val="both"/>
        <w:rPr>
          <w:rFonts w:ascii="Times New Roman" w:hAnsi="Times New Roman" w:cs="Times New Roman"/>
          <w:sz w:val="24"/>
          <w:szCs w:val="24"/>
        </w:rPr>
      </w:pPr>
    </w:p>
    <w:p w:rsidR="00FA5ACF" w:rsidRPr="00BC5A52" w:rsidRDefault="00FA5ACF" w:rsidP="00293D69">
      <w:pPr>
        <w:spacing w:after="0" w:line="240" w:lineRule="auto"/>
        <w:jc w:val="both"/>
        <w:rPr>
          <w:rFonts w:ascii="Times New Roman" w:hAnsi="Times New Roman" w:cs="Times New Roman"/>
          <w:i/>
          <w:sz w:val="24"/>
          <w:szCs w:val="24"/>
        </w:rPr>
      </w:pPr>
      <w:r w:rsidRPr="00BC5A52">
        <w:rPr>
          <w:rFonts w:ascii="Times New Roman" w:hAnsi="Times New Roman" w:cs="Times New Roman"/>
          <w:i/>
          <w:sz w:val="24"/>
          <w:szCs w:val="24"/>
        </w:rPr>
        <w:t>Maintaining Security</w:t>
      </w:r>
    </w:p>
    <w:p w:rsidR="00FB56C7" w:rsidRDefault="00FB56C7" w:rsidP="00293D69">
      <w:pPr>
        <w:spacing w:after="0" w:line="240" w:lineRule="auto"/>
        <w:jc w:val="both"/>
        <w:rPr>
          <w:rFonts w:ascii="Times New Roman" w:hAnsi="Times New Roman" w:cs="Times New Roman"/>
          <w:sz w:val="24"/>
          <w:szCs w:val="24"/>
        </w:rPr>
      </w:pPr>
    </w:p>
    <w:p w:rsidR="00FA5ACF" w:rsidRPr="00FA5ACF" w:rsidRDefault="00FA5ACF" w:rsidP="00293D69">
      <w:pPr>
        <w:spacing w:after="0" w:line="240" w:lineRule="auto"/>
        <w:jc w:val="both"/>
        <w:rPr>
          <w:rFonts w:ascii="Times New Roman" w:hAnsi="Times New Roman" w:cs="Times New Roman"/>
          <w:sz w:val="24"/>
          <w:szCs w:val="24"/>
        </w:rPr>
      </w:pPr>
      <w:r w:rsidRPr="00FA5ACF">
        <w:rPr>
          <w:rFonts w:ascii="Times New Roman" w:hAnsi="Times New Roman" w:cs="Times New Roman"/>
          <w:sz w:val="24"/>
          <w:szCs w:val="24"/>
        </w:rPr>
        <w:t xml:space="preserve">The most important issue in regard to security relates to </w:t>
      </w:r>
      <w:r w:rsidR="00187002">
        <w:rPr>
          <w:rFonts w:ascii="Times New Roman" w:hAnsi="Times New Roman" w:cs="Times New Roman"/>
          <w:sz w:val="24"/>
          <w:szCs w:val="24"/>
        </w:rPr>
        <w:t>the respective territorial claims against Falkland Islands and Gibraltar</w:t>
      </w:r>
      <w:r w:rsidRPr="00FA5ACF">
        <w:rPr>
          <w:rFonts w:ascii="Times New Roman" w:hAnsi="Times New Roman" w:cs="Times New Roman"/>
          <w:sz w:val="24"/>
          <w:szCs w:val="24"/>
        </w:rPr>
        <w:t>. The Falklands believes that the UK’s membership of the EU and provisions in the Treaty of Rome and its successors offer the UK and Falkland governments ‘considerable certainty and support from EU member states’</w:t>
      </w:r>
      <w:r w:rsidR="00350DCA">
        <w:rPr>
          <w:rFonts w:ascii="Times New Roman" w:hAnsi="Times New Roman" w:cs="Times New Roman"/>
          <w:sz w:val="24"/>
          <w:szCs w:val="24"/>
        </w:rPr>
        <w:t xml:space="preserve"> (Falkland Islands Government, 2016). </w:t>
      </w:r>
      <w:r w:rsidRPr="00FA5ACF">
        <w:rPr>
          <w:rFonts w:ascii="Times New Roman" w:hAnsi="Times New Roman" w:cs="Times New Roman"/>
          <w:sz w:val="24"/>
          <w:szCs w:val="24"/>
        </w:rPr>
        <w:t>Specifically the Treaties list the OCTs (see Annex II of the Treaty on the Functioning of the EU), thus recognising the status of the Falklands Islands as a UKOT. All Member State signatories of the Treaty are committed in their support of this position. Falkland Islands considers that this is an important extra buffer against Argentina’s claim, and that without it Argentina could well take a more aggressive political stance in challenging the status of the Falklands as a UKOT.</w:t>
      </w:r>
      <w:r w:rsidR="00350DCA">
        <w:rPr>
          <w:rFonts w:ascii="Times New Roman" w:hAnsi="Times New Roman" w:cs="Times New Roman"/>
          <w:sz w:val="24"/>
          <w:szCs w:val="24"/>
        </w:rPr>
        <w:t xml:space="preserve"> Gibraltar benefits </w:t>
      </w:r>
      <w:r w:rsidR="00187002">
        <w:rPr>
          <w:rFonts w:ascii="Times New Roman" w:hAnsi="Times New Roman" w:cs="Times New Roman"/>
          <w:sz w:val="24"/>
          <w:szCs w:val="24"/>
        </w:rPr>
        <w:t>similarly</w:t>
      </w:r>
      <w:r w:rsidR="006F0D1F">
        <w:rPr>
          <w:rFonts w:ascii="Times New Roman" w:hAnsi="Times New Roman" w:cs="Times New Roman"/>
          <w:sz w:val="24"/>
          <w:szCs w:val="24"/>
        </w:rPr>
        <w:t xml:space="preserve"> in regard to Spain</w:t>
      </w:r>
      <w:r w:rsidR="00187002">
        <w:rPr>
          <w:rFonts w:ascii="Times New Roman" w:hAnsi="Times New Roman" w:cs="Times New Roman"/>
          <w:sz w:val="24"/>
          <w:szCs w:val="24"/>
        </w:rPr>
        <w:t xml:space="preserve">. In addition, it has adopted EU justice and home </w:t>
      </w:r>
      <w:r w:rsidR="00350DCA">
        <w:rPr>
          <w:rFonts w:ascii="Times New Roman" w:hAnsi="Times New Roman" w:cs="Times New Roman"/>
          <w:sz w:val="24"/>
          <w:szCs w:val="24"/>
        </w:rPr>
        <w:t>affairs legislation</w:t>
      </w:r>
      <w:r w:rsidR="00187002">
        <w:rPr>
          <w:rFonts w:ascii="Times New Roman" w:hAnsi="Times New Roman" w:cs="Times New Roman"/>
          <w:sz w:val="24"/>
          <w:szCs w:val="24"/>
        </w:rPr>
        <w:t xml:space="preserve">, which facilitates cooperation </w:t>
      </w:r>
      <w:r w:rsidR="00350DCA">
        <w:rPr>
          <w:rFonts w:ascii="Times New Roman" w:hAnsi="Times New Roman" w:cs="Times New Roman"/>
          <w:sz w:val="24"/>
          <w:szCs w:val="24"/>
        </w:rPr>
        <w:t>with other European countries, including Spain, on judicial and police matters (G</w:t>
      </w:r>
      <w:r w:rsidR="00187002">
        <w:rPr>
          <w:rFonts w:ascii="Times New Roman" w:hAnsi="Times New Roman" w:cs="Times New Roman"/>
          <w:sz w:val="24"/>
          <w:szCs w:val="24"/>
        </w:rPr>
        <w:t>overnment of Gibraltar, 2016b).</w:t>
      </w:r>
    </w:p>
    <w:p w:rsidR="00FA5ACF" w:rsidRPr="00FA5ACF" w:rsidRDefault="00FA5ACF" w:rsidP="00293D69">
      <w:pPr>
        <w:spacing w:after="0" w:line="240" w:lineRule="auto"/>
        <w:jc w:val="both"/>
        <w:rPr>
          <w:rFonts w:ascii="Times New Roman" w:hAnsi="Times New Roman" w:cs="Times New Roman"/>
          <w:sz w:val="24"/>
          <w:szCs w:val="24"/>
        </w:rPr>
      </w:pPr>
    </w:p>
    <w:p w:rsidR="00FA5ACF" w:rsidRPr="00344E69" w:rsidRDefault="00FA5ACF" w:rsidP="00293D69">
      <w:pPr>
        <w:spacing w:after="0" w:line="240" w:lineRule="auto"/>
        <w:jc w:val="both"/>
        <w:rPr>
          <w:rFonts w:ascii="Times New Roman" w:hAnsi="Times New Roman" w:cs="Times New Roman"/>
          <w:i/>
          <w:sz w:val="24"/>
          <w:szCs w:val="24"/>
        </w:rPr>
      </w:pPr>
      <w:r w:rsidRPr="00344E69">
        <w:rPr>
          <w:rFonts w:ascii="Times New Roman" w:hAnsi="Times New Roman" w:cs="Times New Roman"/>
          <w:i/>
          <w:sz w:val="24"/>
          <w:szCs w:val="24"/>
        </w:rPr>
        <w:t>Free Movement of People</w:t>
      </w:r>
    </w:p>
    <w:p w:rsidR="00FB56C7" w:rsidRDefault="00FB56C7" w:rsidP="00293D69">
      <w:pPr>
        <w:spacing w:after="0" w:line="240" w:lineRule="auto"/>
        <w:jc w:val="both"/>
        <w:rPr>
          <w:rFonts w:ascii="Times New Roman" w:hAnsi="Times New Roman" w:cs="Times New Roman"/>
          <w:sz w:val="24"/>
          <w:szCs w:val="24"/>
        </w:rPr>
      </w:pPr>
    </w:p>
    <w:p w:rsidR="008F36E9" w:rsidRDefault="00FA5ACF" w:rsidP="00293D69">
      <w:pPr>
        <w:spacing w:after="0" w:line="240" w:lineRule="auto"/>
        <w:jc w:val="both"/>
        <w:rPr>
          <w:rFonts w:ascii="Times New Roman" w:hAnsi="Times New Roman" w:cs="Times New Roman"/>
          <w:sz w:val="24"/>
          <w:szCs w:val="24"/>
        </w:rPr>
      </w:pPr>
      <w:r w:rsidRPr="00FA5ACF">
        <w:rPr>
          <w:rFonts w:ascii="Times New Roman" w:hAnsi="Times New Roman" w:cs="Times New Roman"/>
          <w:sz w:val="24"/>
          <w:szCs w:val="24"/>
        </w:rPr>
        <w:t>Free movement within the EU for UKOT citizens with UK nationality is defined within Article 20 of the Treaty on the Functioning of the EU. Article 20(1) states that ‘Every person holding the nationality of a Member State shall be a citizen of the Union, and Article 20(2) continues that ‘Citizens of the Union shall enjoy the rights and be subject to the duties provided for in the Treaties</w:t>
      </w:r>
      <w:r w:rsidR="0090356A">
        <w:rPr>
          <w:rFonts w:ascii="Times New Roman" w:hAnsi="Times New Roman" w:cs="Times New Roman"/>
          <w:sz w:val="24"/>
          <w:szCs w:val="24"/>
        </w:rPr>
        <w:t>’</w:t>
      </w:r>
      <w:r w:rsidRPr="00FA5ACF">
        <w:rPr>
          <w:rFonts w:ascii="Times New Roman" w:hAnsi="Times New Roman" w:cs="Times New Roman"/>
          <w:sz w:val="24"/>
          <w:szCs w:val="24"/>
        </w:rPr>
        <w:t>. The citizenship rights are summarised in Article 20(2) and set out in detail in Articles 21 to 24 of the Treaty. These include ‘Every citizen of the Union shall have the right to move and reside freely within the te</w:t>
      </w:r>
      <w:r w:rsidR="00344E69">
        <w:rPr>
          <w:rFonts w:ascii="Times New Roman" w:hAnsi="Times New Roman" w:cs="Times New Roman"/>
          <w:sz w:val="24"/>
          <w:szCs w:val="24"/>
        </w:rPr>
        <w:t xml:space="preserve">rritory of the Member States’ (Official Journal of the </w:t>
      </w:r>
      <w:r w:rsidR="0090356A">
        <w:rPr>
          <w:rFonts w:ascii="Times New Roman" w:hAnsi="Times New Roman" w:cs="Times New Roman"/>
          <w:sz w:val="24"/>
          <w:szCs w:val="24"/>
        </w:rPr>
        <w:t>EU</w:t>
      </w:r>
      <w:r w:rsidR="00344E69">
        <w:rPr>
          <w:rFonts w:ascii="Times New Roman" w:hAnsi="Times New Roman" w:cs="Times New Roman"/>
          <w:sz w:val="24"/>
          <w:szCs w:val="24"/>
        </w:rPr>
        <w:t xml:space="preserve">, 2012, pp. 56-58). </w:t>
      </w:r>
      <w:r w:rsidRPr="00FA5ACF">
        <w:rPr>
          <w:rFonts w:ascii="Times New Roman" w:hAnsi="Times New Roman" w:cs="Times New Roman"/>
          <w:sz w:val="24"/>
          <w:szCs w:val="24"/>
        </w:rPr>
        <w:t xml:space="preserve">Free movement to travel, work and reside in the EU is an important benefit for the UKOTs, most of whose residents are UK citizens. </w:t>
      </w:r>
      <w:r w:rsidR="00344E69">
        <w:rPr>
          <w:rFonts w:ascii="Times New Roman" w:hAnsi="Times New Roman" w:cs="Times New Roman"/>
          <w:sz w:val="24"/>
          <w:szCs w:val="24"/>
        </w:rPr>
        <w:t>This is particular</w:t>
      </w:r>
      <w:r w:rsidR="00B31737">
        <w:rPr>
          <w:rFonts w:ascii="Times New Roman" w:hAnsi="Times New Roman" w:cs="Times New Roman"/>
          <w:sz w:val="24"/>
          <w:szCs w:val="24"/>
        </w:rPr>
        <w:t>ly</w:t>
      </w:r>
      <w:r w:rsidR="00344E69">
        <w:rPr>
          <w:rFonts w:ascii="Times New Roman" w:hAnsi="Times New Roman" w:cs="Times New Roman"/>
          <w:sz w:val="24"/>
          <w:szCs w:val="24"/>
        </w:rPr>
        <w:t xml:space="preserve"> crucial for Gibraltar </w:t>
      </w:r>
      <w:r w:rsidR="00B31737">
        <w:rPr>
          <w:rFonts w:ascii="Times New Roman" w:hAnsi="Times New Roman" w:cs="Times New Roman"/>
          <w:sz w:val="24"/>
          <w:szCs w:val="24"/>
        </w:rPr>
        <w:t>with its di</w:t>
      </w:r>
      <w:r w:rsidR="008F36E9">
        <w:rPr>
          <w:rFonts w:ascii="Times New Roman" w:hAnsi="Times New Roman" w:cs="Times New Roman"/>
          <w:sz w:val="24"/>
          <w:szCs w:val="24"/>
        </w:rPr>
        <w:t>fficult relationship with Spain</w:t>
      </w:r>
      <w:r w:rsidR="00B31737">
        <w:rPr>
          <w:rFonts w:ascii="Times New Roman" w:hAnsi="Times New Roman" w:cs="Times New Roman"/>
          <w:sz w:val="24"/>
          <w:szCs w:val="24"/>
        </w:rPr>
        <w:t>. Ten thousand Spanish citizens cross the border every day to work in Gibraltar, while almost 10 million visitors enter the territory via Spain each year (Government of Gibraltar, 2016a). Without EU rules on free movement and EU monitoring of the border, Spain could well make it much more difficult for people (and goods) to cross.</w:t>
      </w:r>
    </w:p>
    <w:p w:rsidR="002C307B" w:rsidRDefault="002C307B" w:rsidP="00293D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 further issue relates to the fact that some res</w:t>
      </w:r>
      <w:r w:rsidR="00FA5ACF" w:rsidRPr="00FA5ACF">
        <w:rPr>
          <w:rFonts w:ascii="Times New Roman" w:hAnsi="Times New Roman" w:cs="Times New Roman"/>
          <w:sz w:val="24"/>
          <w:szCs w:val="24"/>
        </w:rPr>
        <w:t xml:space="preserve">idents of the UKOTs do not have UK citizenship but British Overseas Territories Citizenship, </w:t>
      </w:r>
      <w:r>
        <w:rPr>
          <w:rFonts w:ascii="Times New Roman" w:hAnsi="Times New Roman" w:cs="Times New Roman"/>
          <w:sz w:val="24"/>
          <w:szCs w:val="24"/>
        </w:rPr>
        <w:t>which</w:t>
      </w:r>
      <w:r w:rsidR="00FA5ACF" w:rsidRPr="00FA5ACF">
        <w:rPr>
          <w:rFonts w:ascii="Times New Roman" w:hAnsi="Times New Roman" w:cs="Times New Roman"/>
          <w:sz w:val="24"/>
          <w:szCs w:val="24"/>
        </w:rPr>
        <w:t xml:space="preserve"> does not grant the right of abode in the UK. In turn people with the latter citizenship do not benefit from the right of free movement as defined </w:t>
      </w:r>
      <w:r w:rsidR="0090356A">
        <w:rPr>
          <w:rFonts w:ascii="Times New Roman" w:hAnsi="Times New Roman" w:cs="Times New Roman"/>
          <w:sz w:val="24"/>
          <w:szCs w:val="24"/>
        </w:rPr>
        <w:t>by</w:t>
      </w:r>
      <w:r w:rsidR="00FA5ACF" w:rsidRPr="00FA5ACF">
        <w:rPr>
          <w:rFonts w:ascii="Times New Roman" w:hAnsi="Times New Roman" w:cs="Times New Roman"/>
          <w:sz w:val="24"/>
          <w:szCs w:val="24"/>
        </w:rPr>
        <w:t xml:space="preserve"> Article 20 of the EU treaty, and as a consequence were not allowed until recently to travel freely across the EU Schengen Area. However, in June 2014 under an agreement negotiated by the UK and EU all British Overseas Territories citizens are permitted to travel visa free to the EU Schengen</w:t>
      </w:r>
      <w:r>
        <w:rPr>
          <w:rFonts w:ascii="Times New Roman" w:hAnsi="Times New Roman" w:cs="Times New Roman"/>
          <w:sz w:val="24"/>
          <w:szCs w:val="24"/>
        </w:rPr>
        <w:t xml:space="preserve"> Area for a maximum of 90 days (FCO, 2014).</w:t>
      </w:r>
    </w:p>
    <w:p w:rsidR="002C307B" w:rsidRDefault="002C307B" w:rsidP="00293D69">
      <w:pPr>
        <w:spacing w:after="0" w:line="240" w:lineRule="auto"/>
        <w:jc w:val="both"/>
        <w:rPr>
          <w:rFonts w:ascii="Times New Roman" w:hAnsi="Times New Roman" w:cs="Times New Roman"/>
          <w:sz w:val="24"/>
          <w:szCs w:val="24"/>
        </w:rPr>
      </w:pPr>
    </w:p>
    <w:p w:rsidR="002C307B" w:rsidRPr="002C307B" w:rsidRDefault="002C307B" w:rsidP="00293D69">
      <w:pPr>
        <w:spacing w:after="0" w:line="240" w:lineRule="auto"/>
        <w:jc w:val="both"/>
        <w:rPr>
          <w:rFonts w:ascii="Times New Roman" w:hAnsi="Times New Roman" w:cs="Times New Roman"/>
          <w:i/>
          <w:sz w:val="24"/>
          <w:szCs w:val="24"/>
        </w:rPr>
      </w:pPr>
      <w:r w:rsidRPr="002C307B">
        <w:rPr>
          <w:rFonts w:ascii="Times New Roman" w:hAnsi="Times New Roman" w:cs="Times New Roman"/>
          <w:i/>
          <w:sz w:val="24"/>
          <w:szCs w:val="24"/>
        </w:rPr>
        <w:t>Political Visibility of the UKOTs in Europe</w:t>
      </w:r>
    </w:p>
    <w:p w:rsidR="00FB56C7" w:rsidRDefault="00FB56C7" w:rsidP="00293D69">
      <w:pPr>
        <w:spacing w:after="0" w:line="240" w:lineRule="auto"/>
        <w:jc w:val="both"/>
        <w:rPr>
          <w:rFonts w:ascii="Times New Roman" w:hAnsi="Times New Roman" w:cs="Times New Roman"/>
          <w:sz w:val="24"/>
          <w:szCs w:val="24"/>
        </w:rPr>
      </w:pPr>
    </w:p>
    <w:p w:rsidR="00A87CDF" w:rsidRDefault="002C307B" w:rsidP="00293D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Beyond the sectoral specific support which the UKOTs receive from the EU, they also benefit from the </w:t>
      </w:r>
      <w:r w:rsidR="00F752BE">
        <w:rPr>
          <w:rFonts w:ascii="Times New Roman" w:hAnsi="Times New Roman" w:cs="Times New Roman"/>
          <w:sz w:val="24"/>
          <w:szCs w:val="24"/>
        </w:rPr>
        <w:t xml:space="preserve">institutional links that exist. </w:t>
      </w:r>
      <w:r w:rsidR="00F752BE" w:rsidRPr="00FA5ACF">
        <w:rPr>
          <w:rFonts w:ascii="Times New Roman" w:hAnsi="Times New Roman" w:cs="Times New Roman"/>
          <w:sz w:val="24"/>
          <w:szCs w:val="24"/>
        </w:rPr>
        <w:t>The principal link</w:t>
      </w:r>
      <w:r w:rsidR="00F752BE">
        <w:rPr>
          <w:rFonts w:ascii="Times New Roman" w:hAnsi="Times New Roman" w:cs="Times New Roman"/>
          <w:sz w:val="24"/>
          <w:szCs w:val="24"/>
        </w:rPr>
        <w:t xml:space="preserve"> </w:t>
      </w:r>
      <w:r w:rsidR="00F752BE" w:rsidRPr="00FA5ACF">
        <w:rPr>
          <w:rFonts w:ascii="Times New Roman" w:hAnsi="Times New Roman" w:cs="Times New Roman"/>
          <w:sz w:val="24"/>
          <w:szCs w:val="24"/>
        </w:rPr>
        <w:t xml:space="preserve">is with the European Commission, via </w:t>
      </w:r>
      <w:r w:rsidR="00F752BE" w:rsidRPr="00FA5ACF">
        <w:rPr>
          <w:rFonts w:ascii="Times New Roman" w:hAnsi="Times New Roman" w:cs="Times New Roman"/>
          <w:sz w:val="24"/>
          <w:szCs w:val="24"/>
        </w:rPr>
        <w:lastRenderedPageBreak/>
        <w:t>its Directorate-General for International Cooperation and Development (DEVCO)</w:t>
      </w:r>
      <w:r w:rsidR="00F752BE">
        <w:rPr>
          <w:rFonts w:ascii="Times New Roman" w:hAnsi="Times New Roman" w:cs="Times New Roman"/>
          <w:sz w:val="24"/>
          <w:szCs w:val="24"/>
        </w:rPr>
        <w:t xml:space="preserve"> and its </w:t>
      </w:r>
      <w:r w:rsidR="00F752BE" w:rsidRPr="00FA5ACF">
        <w:rPr>
          <w:rFonts w:ascii="Times New Roman" w:hAnsi="Times New Roman" w:cs="Times New Roman"/>
          <w:sz w:val="24"/>
          <w:szCs w:val="24"/>
        </w:rPr>
        <w:t>OCT Unit (DEVCO Unit 0.7)</w:t>
      </w:r>
      <w:r w:rsidR="00F752BE">
        <w:rPr>
          <w:rFonts w:ascii="Times New Roman" w:hAnsi="Times New Roman" w:cs="Times New Roman"/>
          <w:sz w:val="24"/>
          <w:szCs w:val="24"/>
        </w:rPr>
        <w:t>.</w:t>
      </w:r>
      <w:r w:rsidR="00A87CDF">
        <w:rPr>
          <w:rFonts w:ascii="Times New Roman" w:hAnsi="Times New Roman" w:cs="Times New Roman"/>
          <w:sz w:val="24"/>
          <w:szCs w:val="24"/>
        </w:rPr>
        <w:t xml:space="preserve"> </w:t>
      </w:r>
      <w:r w:rsidR="00D03A5B">
        <w:rPr>
          <w:rFonts w:ascii="Times New Roman" w:hAnsi="Times New Roman" w:cs="Times New Roman"/>
          <w:sz w:val="24"/>
          <w:szCs w:val="24"/>
        </w:rPr>
        <w:t xml:space="preserve">Stemming from this link there are various associated groupings to facilitate cooperation. The OCT-EU Forum </w:t>
      </w:r>
      <w:r w:rsidR="00FA5ACF" w:rsidRPr="00FA5ACF">
        <w:rPr>
          <w:rFonts w:ascii="Times New Roman" w:hAnsi="Times New Roman" w:cs="Times New Roman"/>
          <w:sz w:val="24"/>
          <w:szCs w:val="24"/>
        </w:rPr>
        <w:t>brings together OCT governments (including the UKOTs), the European Commission and representatives of the Member States. At the last Forum in February 2016, a range of issues were discussed including, climate change, sustainable energy, implementation of 11th EDF programming, and the promotion of rese</w:t>
      </w:r>
      <w:r w:rsidR="00D03A5B">
        <w:rPr>
          <w:rFonts w:ascii="Times New Roman" w:hAnsi="Times New Roman" w:cs="Times New Roman"/>
          <w:sz w:val="24"/>
          <w:szCs w:val="24"/>
        </w:rPr>
        <w:t xml:space="preserve">arch, education and innovation. </w:t>
      </w:r>
      <w:r w:rsidR="00FA5ACF" w:rsidRPr="00FA5ACF">
        <w:rPr>
          <w:rFonts w:ascii="Times New Roman" w:hAnsi="Times New Roman" w:cs="Times New Roman"/>
          <w:sz w:val="24"/>
          <w:szCs w:val="24"/>
        </w:rPr>
        <w:t xml:space="preserve">Tripartite meetings are also held between the Commission, the OCTs and the Member States to which they are linked. </w:t>
      </w:r>
      <w:r w:rsidR="00D03A5B">
        <w:rPr>
          <w:rFonts w:ascii="Times New Roman" w:hAnsi="Times New Roman" w:cs="Times New Roman"/>
          <w:sz w:val="24"/>
          <w:szCs w:val="24"/>
        </w:rPr>
        <w:t>Par</w:t>
      </w:r>
      <w:r w:rsidR="008E48B4">
        <w:rPr>
          <w:rFonts w:ascii="Times New Roman" w:hAnsi="Times New Roman" w:cs="Times New Roman"/>
          <w:sz w:val="24"/>
          <w:szCs w:val="24"/>
        </w:rPr>
        <w:t xml:space="preserve">tnership Working Parties </w:t>
      </w:r>
      <w:r w:rsidR="00FA5ACF" w:rsidRPr="00FA5ACF">
        <w:rPr>
          <w:rFonts w:ascii="Times New Roman" w:hAnsi="Times New Roman" w:cs="Times New Roman"/>
          <w:sz w:val="24"/>
          <w:szCs w:val="24"/>
        </w:rPr>
        <w:t>are the third form of policy dialogue. These act in an advisory capacity and provide a framework for technical discussions</w:t>
      </w:r>
      <w:r w:rsidR="00A87CDF">
        <w:rPr>
          <w:rFonts w:ascii="Times New Roman" w:hAnsi="Times New Roman" w:cs="Times New Roman"/>
          <w:sz w:val="24"/>
          <w:szCs w:val="24"/>
        </w:rPr>
        <w:t xml:space="preserve"> on particular areas of policy. Contacts </w:t>
      </w:r>
      <w:r w:rsidR="00FA5ACF" w:rsidRPr="00FA5ACF">
        <w:rPr>
          <w:rFonts w:ascii="Times New Roman" w:hAnsi="Times New Roman" w:cs="Times New Roman"/>
          <w:sz w:val="24"/>
          <w:szCs w:val="24"/>
        </w:rPr>
        <w:t xml:space="preserve">with the other institutions are less developed, </w:t>
      </w:r>
      <w:r w:rsidR="00A87CDF">
        <w:rPr>
          <w:rFonts w:ascii="Times New Roman" w:hAnsi="Times New Roman" w:cs="Times New Roman"/>
          <w:sz w:val="24"/>
          <w:szCs w:val="24"/>
        </w:rPr>
        <w:t xml:space="preserve">but the Territories </w:t>
      </w:r>
      <w:r w:rsidR="00FA5ACF" w:rsidRPr="00FA5ACF">
        <w:rPr>
          <w:rFonts w:ascii="Times New Roman" w:hAnsi="Times New Roman" w:cs="Times New Roman"/>
          <w:sz w:val="24"/>
          <w:szCs w:val="24"/>
        </w:rPr>
        <w:t>have good connections with 20 or so Members of the European Parliament (MEPs)</w:t>
      </w:r>
      <w:r w:rsidR="00D03A5B">
        <w:rPr>
          <w:rFonts w:ascii="Times New Roman" w:hAnsi="Times New Roman" w:cs="Times New Roman"/>
          <w:sz w:val="24"/>
          <w:szCs w:val="24"/>
        </w:rPr>
        <w:t>.</w:t>
      </w:r>
      <w:r w:rsidR="008E48B4">
        <w:rPr>
          <w:rFonts w:ascii="Times New Roman" w:hAnsi="Times New Roman" w:cs="Times New Roman"/>
          <w:sz w:val="24"/>
          <w:szCs w:val="24"/>
        </w:rPr>
        <w:t xml:space="preserve"> </w:t>
      </w:r>
      <w:r w:rsidR="00D03A5B">
        <w:rPr>
          <w:rFonts w:ascii="Times New Roman" w:hAnsi="Times New Roman" w:cs="Times New Roman"/>
          <w:sz w:val="24"/>
          <w:szCs w:val="24"/>
        </w:rPr>
        <w:t xml:space="preserve">Finally, there is </w:t>
      </w:r>
      <w:r w:rsidR="008E48B4">
        <w:rPr>
          <w:rFonts w:ascii="Times New Roman" w:hAnsi="Times New Roman" w:cs="Times New Roman"/>
          <w:sz w:val="24"/>
          <w:szCs w:val="24"/>
        </w:rPr>
        <w:t>OCTA</w:t>
      </w:r>
      <w:r w:rsidR="00D03A5B">
        <w:rPr>
          <w:rFonts w:ascii="Times New Roman" w:hAnsi="Times New Roman" w:cs="Times New Roman"/>
          <w:sz w:val="24"/>
          <w:szCs w:val="24"/>
        </w:rPr>
        <w:t xml:space="preserve">, which was created in 2002 to bolster the level of cooperation amongst the OCTs. </w:t>
      </w:r>
      <w:r w:rsidR="00FA5ACF" w:rsidRPr="00FA5ACF">
        <w:rPr>
          <w:rFonts w:ascii="Times New Roman" w:hAnsi="Times New Roman" w:cs="Times New Roman"/>
          <w:sz w:val="24"/>
          <w:szCs w:val="24"/>
        </w:rPr>
        <w:t>Among other things, OCTA directly engages the European Commission and European Parliament on behalf of</w:t>
      </w:r>
      <w:r w:rsidR="008E48B4">
        <w:rPr>
          <w:rFonts w:ascii="Times New Roman" w:hAnsi="Times New Roman" w:cs="Times New Roman"/>
          <w:sz w:val="24"/>
          <w:szCs w:val="24"/>
        </w:rPr>
        <w:t xml:space="preserve"> the 22 OCTs listed in the OAD.</w:t>
      </w:r>
    </w:p>
    <w:p w:rsidR="00795182" w:rsidRDefault="00391E0F" w:rsidP="00293D6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Gibraltar, once again, stands somewhat apart. </w:t>
      </w:r>
      <w:r w:rsidR="00795182">
        <w:rPr>
          <w:rFonts w:ascii="Times New Roman" w:hAnsi="Times New Roman" w:cs="Times New Roman"/>
          <w:sz w:val="24"/>
          <w:szCs w:val="24"/>
        </w:rPr>
        <w:t xml:space="preserve">It has broader </w:t>
      </w:r>
      <w:r w:rsidR="002721A4">
        <w:rPr>
          <w:rFonts w:ascii="Times New Roman" w:hAnsi="Times New Roman" w:cs="Times New Roman"/>
          <w:sz w:val="24"/>
          <w:szCs w:val="24"/>
        </w:rPr>
        <w:t>ties</w:t>
      </w:r>
      <w:r w:rsidR="00795182">
        <w:rPr>
          <w:rFonts w:ascii="Times New Roman" w:hAnsi="Times New Roman" w:cs="Times New Roman"/>
          <w:sz w:val="24"/>
          <w:szCs w:val="24"/>
        </w:rPr>
        <w:t xml:space="preserve"> with the European Commission as its interests are not represented by </w:t>
      </w:r>
      <w:r w:rsidR="00795182" w:rsidRPr="00FA5ACF">
        <w:rPr>
          <w:rFonts w:ascii="Times New Roman" w:hAnsi="Times New Roman" w:cs="Times New Roman"/>
          <w:sz w:val="24"/>
          <w:szCs w:val="24"/>
        </w:rPr>
        <w:t>DEVCO Unit 0.7</w:t>
      </w:r>
      <w:r w:rsidR="00795182">
        <w:rPr>
          <w:rFonts w:ascii="Times New Roman" w:hAnsi="Times New Roman" w:cs="Times New Roman"/>
          <w:sz w:val="24"/>
          <w:szCs w:val="24"/>
        </w:rPr>
        <w:t>. Gibraltar is also not a member of OCTA</w:t>
      </w:r>
      <w:r w:rsidR="00A87CDF">
        <w:rPr>
          <w:rFonts w:ascii="Times New Roman" w:hAnsi="Times New Roman" w:cs="Times New Roman"/>
          <w:sz w:val="24"/>
          <w:szCs w:val="24"/>
        </w:rPr>
        <w:t xml:space="preserve">, but </w:t>
      </w:r>
      <w:r w:rsidR="00C96B7B">
        <w:rPr>
          <w:rFonts w:ascii="Times New Roman" w:hAnsi="Times New Roman" w:cs="Times New Roman"/>
          <w:sz w:val="24"/>
          <w:szCs w:val="24"/>
        </w:rPr>
        <w:t xml:space="preserve">it does have formal representation in the European Parliament. Since 2004 Gibraltar has taken part in elections to the parliament as part of </w:t>
      </w:r>
      <w:r w:rsidR="00A87CDF">
        <w:rPr>
          <w:rFonts w:ascii="Times New Roman" w:hAnsi="Times New Roman" w:cs="Times New Roman"/>
          <w:sz w:val="24"/>
          <w:szCs w:val="24"/>
        </w:rPr>
        <w:t>the</w:t>
      </w:r>
      <w:r w:rsidR="00C96B7B">
        <w:rPr>
          <w:rFonts w:ascii="Times New Roman" w:hAnsi="Times New Roman" w:cs="Times New Roman"/>
          <w:sz w:val="24"/>
          <w:szCs w:val="24"/>
        </w:rPr>
        <w:t xml:space="preserve"> c</w:t>
      </w:r>
      <w:r w:rsidR="00A87CDF">
        <w:rPr>
          <w:rFonts w:ascii="Times New Roman" w:hAnsi="Times New Roman" w:cs="Times New Roman"/>
          <w:sz w:val="24"/>
          <w:szCs w:val="24"/>
        </w:rPr>
        <w:t>ombined South West region of the UK.</w:t>
      </w:r>
    </w:p>
    <w:p w:rsidR="00795182" w:rsidRDefault="00795182" w:rsidP="00FB56C7">
      <w:pPr>
        <w:spacing w:after="0" w:line="240" w:lineRule="auto"/>
        <w:jc w:val="both"/>
        <w:rPr>
          <w:rFonts w:ascii="Times New Roman" w:hAnsi="Times New Roman" w:cs="Times New Roman"/>
          <w:sz w:val="24"/>
          <w:szCs w:val="24"/>
        </w:rPr>
      </w:pPr>
    </w:p>
    <w:p w:rsidR="00FB56C7" w:rsidRDefault="00FB56C7" w:rsidP="00FB56C7">
      <w:pPr>
        <w:spacing w:after="0" w:line="240" w:lineRule="auto"/>
        <w:jc w:val="both"/>
        <w:rPr>
          <w:rFonts w:ascii="Times New Roman" w:hAnsi="Times New Roman" w:cs="Times New Roman"/>
          <w:sz w:val="24"/>
          <w:szCs w:val="24"/>
        </w:rPr>
      </w:pPr>
    </w:p>
    <w:p w:rsidR="003C4BA8" w:rsidRPr="00014EAB" w:rsidRDefault="003C4BA8" w:rsidP="00293D69">
      <w:pPr>
        <w:spacing w:after="0" w:line="240" w:lineRule="auto"/>
        <w:jc w:val="both"/>
        <w:rPr>
          <w:rFonts w:ascii="Times New Roman" w:hAnsi="Times New Roman" w:cs="Times New Roman"/>
          <w:b/>
          <w:sz w:val="24"/>
          <w:szCs w:val="24"/>
        </w:rPr>
      </w:pPr>
      <w:r w:rsidRPr="00014EAB">
        <w:rPr>
          <w:rFonts w:ascii="Times New Roman" w:hAnsi="Times New Roman" w:cs="Times New Roman"/>
          <w:b/>
          <w:sz w:val="24"/>
          <w:szCs w:val="24"/>
        </w:rPr>
        <w:t>UKOTs and the Referendum</w:t>
      </w:r>
    </w:p>
    <w:p w:rsidR="00FB56C7" w:rsidRDefault="00FB56C7" w:rsidP="00293D69">
      <w:pPr>
        <w:spacing w:after="0" w:line="240" w:lineRule="auto"/>
        <w:jc w:val="both"/>
        <w:rPr>
          <w:rFonts w:ascii="Times New Roman" w:hAnsi="Times New Roman" w:cs="Times New Roman"/>
          <w:sz w:val="24"/>
          <w:szCs w:val="24"/>
        </w:rPr>
      </w:pPr>
    </w:p>
    <w:p w:rsidR="00992F52" w:rsidRDefault="001D1919" w:rsidP="00293D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During the campaign leading up to the referendum the UKOTs, perhaps unsurprisingly, did not receive much attention. What coverage there was focused largely on Gibraltar and the Falkland Islands and the risks posed to their security and economic wellbeing if the UK left the EU. One high profile article was written by the former Conservative Foreign Secretary William Hague </w:t>
      </w:r>
      <w:r>
        <w:rPr>
          <w:rFonts w:ascii="Times New Roman" w:hAnsi="Times New Roman" w:cs="Times New Roman"/>
          <w:sz w:val="24"/>
          <w:szCs w:val="24"/>
        </w:rPr>
        <w:lastRenderedPageBreak/>
        <w:t xml:space="preserve">(Hague, 2016). Both Gibraltar and Falkland Islands are close to many Britons’ hearts due to the particular challenges that face them, and the ‘Remain’ camp hoped that </w:t>
      </w:r>
      <w:r w:rsidR="00FC6C21">
        <w:rPr>
          <w:rFonts w:ascii="Times New Roman" w:hAnsi="Times New Roman" w:cs="Times New Roman"/>
          <w:sz w:val="24"/>
          <w:szCs w:val="24"/>
        </w:rPr>
        <w:t xml:space="preserve">the EU’s role in </w:t>
      </w:r>
      <w:r w:rsidR="00D34099">
        <w:rPr>
          <w:rFonts w:ascii="Times New Roman" w:hAnsi="Times New Roman" w:cs="Times New Roman"/>
          <w:sz w:val="24"/>
          <w:szCs w:val="24"/>
        </w:rPr>
        <w:t>supporting</w:t>
      </w:r>
      <w:r w:rsidR="00FC6C21">
        <w:rPr>
          <w:rFonts w:ascii="Times New Roman" w:hAnsi="Times New Roman" w:cs="Times New Roman"/>
          <w:sz w:val="24"/>
          <w:szCs w:val="24"/>
        </w:rPr>
        <w:t xml:space="preserve"> the territories would resonate with some voters. </w:t>
      </w:r>
      <w:r w:rsidR="00014EAB">
        <w:rPr>
          <w:rFonts w:ascii="Times New Roman" w:hAnsi="Times New Roman" w:cs="Times New Roman"/>
          <w:sz w:val="24"/>
          <w:szCs w:val="24"/>
        </w:rPr>
        <w:t xml:space="preserve">The wider possible impacts of Brexit for the UKOTs were barely </w:t>
      </w:r>
      <w:r w:rsidR="00AD055F">
        <w:rPr>
          <w:rFonts w:ascii="Times New Roman" w:hAnsi="Times New Roman" w:cs="Times New Roman"/>
          <w:sz w:val="24"/>
          <w:szCs w:val="24"/>
        </w:rPr>
        <w:t xml:space="preserve">considered. In terms of the UKOT governments, </w:t>
      </w:r>
      <w:r w:rsidR="00FB3E78">
        <w:rPr>
          <w:rFonts w:ascii="Times New Roman" w:hAnsi="Times New Roman" w:cs="Times New Roman"/>
          <w:sz w:val="24"/>
          <w:szCs w:val="24"/>
        </w:rPr>
        <w:t xml:space="preserve">Gibraltar </w:t>
      </w:r>
      <w:r w:rsidR="00AD055F">
        <w:rPr>
          <w:rFonts w:ascii="Times New Roman" w:hAnsi="Times New Roman" w:cs="Times New Roman"/>
          <w:sz w:val="24"/>
          <w:szCs w:val="24"/>
        </w:rPr>
        <w:t>was particularly</w:t>
      </w:r>
      <w:r w:rsidR="00FB3E78">
        <w:rPr>
          <w:rFonts w:ascii="Times New Roman" w:hAnsi="Times New Roman" w:cs="Times New Roman"/>
          <w:sz w:val="24"/>
          <w:szCs w:val="24"/>
        </w:rPr>
        <w:t xml:space="preserve"> forthright in their support for the UK to remain in the EU (Government of Gibraltar, 2016a; 2016b). Other governments were more c</w:t>
      </w:r>
      <w:r w:rsidR="0043234A">
        <w:rPr>
          <w:rFonts w:ascii="Times New Roman" w:hAnsi="Times New Roman" w:cs="Times New Roman"/>
          <w:sz w:val="24"/>
          <w:szCs w:val="24"/>
        </w:rPr>
        <w:t>ircumspect, as their populations were not</w:t>
      </w:r>
      <w:r w:rsidR="00D34099">
        <w:rPr>
          <w:rFonts w:ascii="Times New Roman" w:hAnsi="Times New Roman" w:cs="Times New Roman"/>
          <w:sz w:val="24"/>
          <w:szCs w:val="24"/>
        </w:rPr>
        <w:t xml:space="preserve"> able to vote in the referendum</w:t>
      </w:r>
      <w:r w:rsidR="00FD38DB">
        <w:rPr>
          <w:rFonts w:ascii="Times New Roman" w:hAnsi="Times New Roman" w:cs="Times New Roman"/>
          <w:sz w:val="24"/>
          <w:szCs w:val="24"/>
        </w:rPr>
        <w:t>.</w:t>
      </w:r>
    </w:p>
    <w:p w:rsidR="00992F52" w:rsidRDefault="0043234A" w:rsidP="00293D6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However, the arguments of the ‘Remainers’ were challenged by </w:t>
      </w:r>
      <w:r w:rsidR="001B791D">
        <w:rPr>
          <w:rFonts w:ascii="Times New Roman" w:hAnsi="Times New Roman" w:cs="Times New Roman"/>
          <w:sz w:val="24"/>
          <w:szCs w:val="24"/>
        </w:rPr>
        <w:t>much of</w:t>
      </w:r>
      <w:r w:rsidR="00FC6C21">
        <w:rPr>
          <w:rFonts w:ascii="Times New Roman" w:hAnsi="Times New Roman" w:cs="Times New Roman"/>
          <w:sz w:val="24"/>
          <w:szCs w:val="24"/>
        </w:rPr>
        <w:t xml:space="preserve"> the right-wing media </w:t>
      </w:r>
      <w:r w:rsidR="000059D1">
        <w:rPr>
          <w:rFonts w:ascii="Times New Roman" w:hAnsi="Times New Roman" w:cs="Times New Roman"/>
          <w:sz w:val="24"/>
          <w:szCs w:val="24"/>
        </w:rPr>
        <w:t xml:space="preserve">(e.g. </w:t>
      </w:r>
      <w:r w:rsidR="000059D1" w:rsidRPr="000059D1">
        <w:rPr>
          <w:rFonts w:ascii="Times New Roman" w:hAnsi="Times New Roman" w:cs="Times New Roman"/>
          <w:i/>
          <w:sz w:val="24"/>
          <w:szCs w:val="24"/>
        </w:rPr>
        <w:t>The Telegraph</w:t>
      </w:r>
      <w:r w:rsidR="000059D1">
        <w:rPr>
          <w:rFonts w:ascii="Times New Roman" w:hAnsi="Times New Roman" w:cs="Times New Roman"/>
          <w:sz w:val="24"/>
          <w:szCs w:val="24"/>
        </w:rPr>
        <w:t xml:space="preserve">, 2016) </w:t>
      </w:r>
      <w:r w:rsidR="00FC6C21">
        <w:rPr>
          <w:rFonts w:ascii="Times New Roman" w:hAnsi="Times New Roman" w:cs="Times New Roman"/>
          <w:sz w:val="24"/>
          <w:szCs w:val="24"/>
        </w:rPr>
        <w:t xml:space="preserve">and by </w:t>
      </w:r>
      <w:r w:rsidR="00992F52">
        <w:rPr>
          <w:rFonts w:ascii="Times New Roman" w:hAnsi="Times New Roman" w:cs="Times New Roman"/>
          <w:sz w:val="24"/>
          <w:szCs w:val="24"/>
        </w:rPr>
        <w:t xml:space="preserve">many Conservative Ministers and MPs. For instance, </w:t>
      </w:r>
      <w:r w:rsidR="00FB3E78" w:rsidRPr="00FB3E78">
        <w:rPr>
          <w:rFonts w:ascii="Times New Roman" w:hAnsi="Times New Roman" w:cs="Times New Roman"/>
          <w:sz w:val="24"/>
          <w:szCs w:val="24"/>
        </w:rPr>
        <w:t xml:space="preserve">James Duddridge, the Minister in the Foreign and Commonwealth Office </w:t>
      </w:r>
      <w:r w:rsidR="00992F52">
        <w:rPr>
          <w:rFonts w:ascii="Times New Roman" w:hAnsi="Times New Roman" w:cs="Times New Roman"/>
          <w:sz w:val="24"/>
          <w:szCs w:val="24"/>
        </w:rPr>
        <w:t xml:space="preserve">(FCO) </w:t>
      </w:r>
      <w:r w:rsidR="00FB3E78" w:rsidRPr="00FB3E78">
        <w:rPr>
          <w:rFonts w:ascii="Times New Roman" w:hAnsi="Times New Roman" w:cs="Times New Roman"/>
          <w:sz w:val="24"/>
          <w:szCs w:val="24"/>
        </w:rPr>
        <w:t xml:space="preserve">responsible for </w:t>
      </w:r>
      <w:r w:rsidR="00FB3E78">
        <w:rPr>
          <w:rFonts w:ascii="Times New Roman" w:hAnsi="Times New Roman" w:cs="Times New Roman"/>
          <w:sz w:val="24"/>
          <w:szCs w:val="24"/>
        </w:rPr>
        <w:t xml:space="preserve">the UKOTs </w:t>
      </w:r>
      <w:r w:rsidR="00992F52">
        <w:rPr>
          <w:rFonts w:ascii="Times New Roman" w:hAnsi="Times New Roman" w:cs="Times New Roman"/>
          <w:sz w:val="24"/>
          <w:szCs w:val="24"/>
        </w:rPr>
        <w:t xml:space="preserve">was in the ‘Leave’ camp. </w:t>
      </w:r>
      <w:r w:rsidR="00FB3E78">
        <w:rPr>
          <w:rFonts w:ascii="Times New Roman" w:hAnsi="Times New Roman" w:cs="Times New Roman"/>
          <w:sz w:val="24"/>
          <w:szCs w:val="24"/>
        </w:rPr>
        <w:t>He argued that, ‘</w:t>
      </w:r>
      <w:r w:rsidR="00FB3E78" w:rsidRPr="00FB3E78">
        <w:rPr>
          <w:rFonts w:ascii="Times New Roman" w:hAnsi="Times New Roman" w:cs="Times New Roman"/>
          <w:sz w:val="24"/>
          <w:szCs w:val="24"/>
        </w:rPr>
        <w:t>An independent Britain can spend more time developing our historic</w:t>
      </w:r>
      <w:r w:rsidR="00FB3E78">
        <w:rPr>
          <w:rFonts w:ascii="Times New Roman" w:hAnsi="Times New Roman" w:cs="Times New Roman"/>
          <w:sz w:val="24"/>
          <w:szCs w:val="24"/>
        </w:rPr>
        <w:t xml:space="preserve"> </w:t>
      </w:r>
      <w:r w:rsidR="00FB3E78" w:rsidRPr="00FB3E78">
        <w:rPr>
          <w:rFonts w:ascii="Times New Roman" w:hAnsi="Times New Roman" w:cs="Times New Roman"/>
          <w:sz w:val="24"/>
          <w:szCs w:val="24"/>
        </w:rPr>
        <w:t>ties rather than be shackled by the regulation and political infrastructure that is a federal union. OTs value the</w:t>
      </w:r>
      <w:r w:rsidR="00FB3E78">
        <w:rPr>
          <w:rFonts w:ascii="Times New Roman" w:hAnsi="Times New Roman" w:cs="Times New Roman"/>
          <w:sz w:val="24"/>
          <w:szCs w:val="24"/>
        </w:rPr>
        <w:t xml:space="preserve"> </w:t>
      </w:r>
      <w:r w:rsidR="00FB3E78" w:rsidRPr="00FB3E78">
        <w:rPr>
          <w:rFonts w:ascii="Times New Roman" w:hAnsi="Times New Roman" w:cs="Times New Roman"/>
          <w:sz w:val="24"/>
          <w:szCs w:val="24"/>
        </w:rPr>
        <w:t>relationship with the UK more than the EU. The EU is sucking the life out of the UK as an independent nation state</w:t>
      </w:r>
      <w:r w:rsidR="00992F52">
        <w:rPr>
          <w:rFonts w:ascii="Times New Roman" w:hAnsi="Times New Roman" w:cs="Times New Roman"/>
          <w:sz w:val="24"/>
          <w:szCs w:val="24"/>
        </w:rPr>
        <w:t>’ (</w:t>
      </w:r>
      <w:r w:rsidR="00992F52" w:rsidRPr="001B791D">
        <w:rPr>
          <w:rFonts w:ascii="Times New Roman" w:hAnsi="Times New Roman" w:cs="Times New Roman"/>
          <w:i/>
          <w:sz w:val="24"/>
          <w:szCs w:val="24"/>
        </w:rPr>
        <w:t>Caribbean Insight</w:t>
      </w:r>
      <w:r w:rsidR="00992F52">
        <w:rPr>
          <w:rFonts w:ascii="Times New Roman" w:hAnsi="Times New Roman" w:cs="Times New Roman"/>
          <w:sz w:val="24"/>
          <w:szCs w:val="24"/>
        </w:rPr>
        <w:t xml:space="preserve">, 2016, p. 4). When the vote was held on </w:t>
      </w:r>
      <w:r w:rsidR="00992F52" w:rsidRPr="00992F52">
        <w:rPr>
          <w:rFonts w:ascii="Times New Roman" w:hAnsi="Times New Roman" w:cs="Times New Roman"/>
          <w:sz w:val="24"/>
          <w:szCs w:val="24"/>
        </w:rPr>
        <w:t xml:space="preserve">23 June 2016 the UK voted to </w:t>
      </w:r>
      <w:r w:rsidR="001B791D">
        <w:rPr>
          <w:rFonts w:ascii="Times New Roman" w:hAnsi="Times New Roman" w:cs="Times New Roman"/>
          <w:sz w:val="24"/>
          <w:szCs w:val="24"/>
        </w:rPr>
        <w:t>‘Leave’</w:t>
      </w:r>
      <w:r w:rsidR="00992F52" w:rsidRPr="00992F52">
        <w:rPr>
          <w:rFonts w:ascii="Times New Roman" w:hAnsi="Times New Roman" w:cs="Times New Roman"/>
          <w:sz w:val="24"/>
          <w:szCs w:val="24"/>
        </w:rPr>
        <w:t xml:space="preserve"> the EU with 52% supporting</w:t>
      </w:r>
      <w:r w:rsidR="001B791D">
        <w:rPr>
          <w:rFonts w:ascii="Times New Roman" w:hAnsi="Times New Roman" w:cs="Times New Roman"/>
          <w:sz w:val="24"/>
          <w:szCs w:val="24"/>
        </w:rPr>
        <w:t xml:space="preserve"> that choice and 48% voting to ‘R</w:t>
      </w:r>
      <w:r w:rsidR="00992F52" w:rsidRPr="00992F52">
        <w:rPr>
          <w:rFonts w:ascii="Times New Roman" w:hAnsi="Times New Roman" w:cs="Times New Roman"/>
          <w:sz w:val="24"/>
          <w:szCs w:val="24"/>
        </w:rPr>
        <w:t>emain</w:t>
      </w:r>
      <w:r w:rsidR="001B791D">
        <w:rPr>
          <w:rFonts w:ascii="Times New Roman" w:hAnsi="Times New Roman" w:cs="Times New Roman"/>
          <w:sz w:val="24"/>
          <w:szCs w:val="24"/>
        </w:rPr>
        <w:t>’</w:t>
      </w:r>
      <w:r w:rsidR="00992F52" w:rsidRPr="00992F52">
        <w:rPr>
          <w:rFonts w:ascii="Times New Roman" w:hAnsi="Times New Roman" w:cs="Times New Roman"/>
          <w:sz w:val="24"/>
          <w:szCs w:val="24"/>
        </w:rPr>
        <w:t>.</w:t>
      </w:r>
      <w:r w:rsidR="005C2564">
        <w:rPr>
          <w:rFonts w:ascii="Times New Roman" w:hAnsi="Times New Roman" w:cs="Times New Roman"/>
          <w:sz w:val="24"/>
          <w:szCs w:val="24"/>
        </w:rPr>
        <w:t xml:space="preserve"> In Gibraltar, however, there was a very clear vote to ‘Remain’ by 19,322 to 823. But as Gibraltar’s chief minister, Fabian Picardo, </w:t>
      </w:r>
      <w:r w:rsidR="00075F78">
        <w:rPr>
          <w:rFonts w:ascii="Times New Roman" w:hAnsi="Times New Roman" w:cs="Times New Roman"/>
          <w:sz w:val="24"/>
          <w:szCs w:val="24"/>
        </w:rPr>
        <w:t>said, the territories votes ‘did not even move the needle’ (</w:t>
      </w:r>
      <w:r w:rsidR="00075F78" w:rsidRPr="00075F78">
        <w:rPr>
          <w:rFonts w:ascii="Times New Roman" w:hAnsi="Times New Roman" w:cs="Times New Roman"/>
          <w:i/>
          <w:sz w:val="24"/>
          <w:szCs w:val="24"/>
        </w:rPr>
        <w:t>The Economist</w:t>
      </w:r>
      <w:r w:rsidR="00075F78">
        <w:rPr>
          <w:rFonts w:ascii="Times New Roman" w:hAnsi="Times New Roman" w:cs="Times New Roman"/>
          <w:sz w:val="24"/>
          <w:szCs w:val="24"/>
        </w:rPr>
        <w:t>, 2016).</w:t>
      </w:r>
    </w:p>
    <w:p w:rsidR="00CF2426" w:rsidRDefault="00CF2426" w:rsidP="00293D69">
      <w:pPr>
        <w:spacing w:after="0" w:line="240" w:lineRule="auto"/>
        <w:jc w:val="both"/>
        <w:rPr>
          <w:rFonts w:ascii="Times New Roman" w:hAnsi="Times New Roman" w:cs="Times New Roman"/>
          <w:sz w:val="24"/>
          <w:szCs w:val="24"/>
        </w:rPr>
      </w:pPr>
    </w:p>
    <w:p w:rsidR="00FB56C7" w:rsidRDefault="00FB56C7" w:rsidP="00293D69">
      <w:pPr>
        <w:spacing w:after="0" w:line="240" w:lineRule="auto"/>
        <w:jc w:val="both"/>
        <w:rPr>
          <w:rFonts w:ascii="Times New Roman" w:hAnsi="Times New Roman" w:cs="Times New Roman"/>
          <w:sz w:val="24"/>
          <w:szCs w:val="24"/>
        </w:rPr>
      </w:pPr>
    </w:p>
    <w:p w:rsidR="00CF2426" w:rsidRPr="001E327D" w:rsidRDefault="001E327D" w:rsidP="00293D69">
      <w:pPr>
        <w:spacing w:after="0" w:line="240" w:lineRule="auto"/>
        <w:jc w:val="both"/>
        <w:rPr>
          <w:rFonts w:ascii="Times New Roman" w:hAnsi="Times New Roman" w:cs="Times New Roman"/>
          <w:b/>
          <w:sz w:val="24"/>
          <w:szCs w:val="24"/>
        </w:rPr>
      </w:pPr>
      <w:r w:rsidRPr="001E327D">
        <w:rPr>
          <w:rFonts w:ascii="Times New Roman" w:hAnsi="Times New Roman" w:cs="Times New Roman"/>
          <w:b/>
          <w:sz w:val="24"/>
          <w:szCs w:val="24"/>
        </w:rPr>
        <w:t>Prospects for Continued Cooperation after Brexit</w:t>
      </w:r>
    </w:p>
    <w:p w:rsidR="00FB56C7" w:rsidRDefault="00FB56C7" w:rsidP="00293D69">
      <w:pPr>
        <w:spacing w:after="0" w:line="240" w:lineRule="auto"/>
        <w:jc w:val="both"/>
        <w:rPr>
          <w:rFonts w:ascii="Times New Roman" w:hAnsi="Times New Roman" w:cs="Times New Roman"/>
          <w:sz w:val="24"/>
          <w:szCs w:val="24"/>
        </w:rPr>
      </w:pPr>
    </w:p>
    <w:p w:rsidR="009F3FFE" w:rsidRDefault="005D7E84" w:rsidP="00293D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the short-term nothing much will change. The existing trade relationships will continue, so too the provisions for the free movement of people. Further, the institutional links the UKOTs have with the European Commission and European Parliament will remain</w:t>
      </w:r>
      <w:r w:rsidR="00A8226B">
        <w:rPr>
          <w:rFonts w:ascii="Times New Roman" w:hAnsi="Times New Roman" w:cs="Times New Roman"/>
          <w:sz w:val="24"/>
          <w:szCs w:val="24"/>
        </w:rPr>
        <w:t xml:space="preserve"> in place. In relation to EU fundi</w:t>
      </w:r>
      <w:r>
        <w:rPr>
          <w:rFonts w:ascii="Times New Roman" w:hAnsi="Times New Roman" w:cs="Times New Roman"/>
          <w:sz w:val="24"/>
          <w:szCs w:val="24"/>
        </w:rPr>
        <w:t xml:space="preserve">ng this </w:t>
      </w:r>
      <w:r w:rsidR="00476111">
        <w:rPr>
          <w:rFonts w:ascii="Times New Roman" w:hAnsi="Times New Roman" w:cs="Times New Roman"/>
          <w:sz w:val="24"/>
          <w:szCs w:val="24"/>
        </w:rPr>
        <w:t>will</w:t>
      </w:r>
      <w:r>
        <w:rPr>
          <w:rFonts w:ascii="Times New Roman" w:hAnsi="Times New Roman" w:cs="Times New Roman"/>
          <w:sz w:val="24"/>
          <w:szCs w:val="24"/>
        </w:rPr>
        <w:t xml:space="preserve"> be maintained </w:t>
      </w:r>
      <w:r w:rsidR="00476111" w:rsidRPr="005D7E84">
        <w:rPr>
          <w:rFonts w:ascii="Times New Roman" w:hAnsi="Times New Roman" w:cs="Times New Roman"/>
          <w:sz w:val="24"/>
          <w:szCs w:val="24"/>
        </w:rPr>
        <w:t>up until 2020</w:t>
      </w:r>
      <w:r w:rsidR="00476111">
        <w:rPr>
          <w:rFonts w:ascii="Times New Roman" w:hAnsi="Times New Roman" w:cs="Times New Roman"/>
          <w:sz w:val="24"/>
          <w:szCs w:val="24"/>
        </w:rPr>
        <w:t xml:space="preserve"> </w:t>
      </w:r>
      <w:r>
        <w:rPr>
          <w:rFonts w:ascii="Times New Roman" w:hAnsi="Times New Roman" w:cs="Times New Roman"/>
          <w:sz w:val="24"/>
          <w:szCs w:val="24"/>
        </w:rPr>
        <w:t>unless the UK</w:t>
      </w:r>
      <w:r w:rsidRPr="005D7E84">
        <w:rPr>
          <w:rFonts w:ascii="Times New Roman" w:hAnsi="Times New Roman" w:cs="Times New Roman"/>
          <w:sz w:val="24"/>
          <w:szCs w:val="24"/>
        </w:rPr>
        <w:t xml:space="preserve"> renege</w:t>
      </w:r>
      <w:r>
        <w:rPr>
          <w:rFonts w:ascii="Times New Roman" w:hAnsi="Times New Roman" w:cs="Times New Roman"/>
          <w:sz w:val="24"/>
          <w:szCs w:val="24"/>
        </w:rPr>
        <w:t>s</w:t>
      </w:r>
      <w:r w:rsidRPr="005D7E84">
        <w:rPr>
          <w:rFonts w:ascii="Times New Roman" w:hAnsi="Times New Roman" w:cs="Times New Roman"/>
          <w:sz w:val="24"/>
          <w:szCs w:val="24"/>
        </w:rPr>
        <w:t xml:space="preserve"> on </w:t>
      </w:r>
      <w:r w:rsidR="00A8226B">
        <w:rPr>
          <w:rFonts w:ascii="Times New Roman" w:hAnsi="Times New Roman" w:cs="Times New Roman"/>
          <w:sz w:val="24"/>
          <w:szCs w:val="24"/>
        </w:rPr>
        <w:t>its contributions</w:t>
      </w:r>
      <w:r w:rsidR="00476111">
        <w:rPr>
          <w:rFonts w:ascii="Times New Roman" w:hAnsi="Times New Roman" w:cs="Times New Roman"/>
          <w:sz w:val="24"/>
          <w:szCs w:val="24"/>
        </w:rPr>
        <w:t xml:space="preserve">. However, it is important that the </w:t>
      </w:r>
      <w:r w:rsidR="00476111" w:rsidRPr="005D7E84">
        <w:rPr>
          <w:rFonts w:ascii="Times New Roman" w:hAnsi="Times New Roman" w:cs="Times New Roman"/>
          <w:sz w:val="24"/>
          <w:szCs w:val="24"/>
        </w:rPr>
        <w:t xml:space="preserve">disbursement of funds should be agreed as soon as possible, </w:t>
      </w:r>
      <w:r w:rsidR="00476111">
        <w:rPr>
          <w:rFonts w:ascii="Times New Roman" w:hAnsi="Times New Roman" w:cs="Times New Roman"/>
          <w:sz w:val="24"/>
          <w:szCs w:val="24"/>
        </w:rPr>
        <w:lastRenderedPageBreak/>
        <w:t>so the planned project</w:t>
      </w:r>
      <w:r w:rsidR="00E13D33">
        <w:rPr>
          <w:rFonts w:ascii="Times New Roman" w:hAnsi="Times New Roman" w:cs="Times New Roman"/>
          <w:sz w:val="24"/>
          <w:szCs w:val="24"/>
        </w:rPr>
        <w:t>s</w:t>
      </w:r>
      <w:r w:rsidR="00476111">
        <w:rPr>
          <w:rFonts w:ascii="Times New Roman" w:hAnsi="Times New Roman" w:cs="Times New Roman"/>
          <w:sz w:val="24"/>
          <w:szCs w:val="24"/>
        </w:rPr>
        <w:t xml:space="preserve"> are finalised and can proceed. </w:t>
      </w:r>
      <w:r w:rsidR="009A426A">
        <w:rPr>
          <w:rFonts w:ascii="Times New Roman" w:hAnsi="Times New Roman" w:cs="Times New Roman"/>
          <w:sz w:val="24"/>
          <w:szCs w:val="24"/>
        </w:rPr>
        <w:t>Even in the longer-term present aspects of the relationship will be</w:t>
      </w:r>
      <w:r w:rsidR="00E13D33" w:rsidRPr="00E13D33">
        <w:rPr>
          <w:rFonts w:ascii="Times New Roman" w:hAnsi="Times New Roman" w:cs="Times New Roman"/>
          <w:sz w:val="24"/>
          <w:szCs w:val="24"/>
        </w:rPr>
        <w:t xml:space="preserve"> </w:t>
      </w:r>
      <w:r w:rsidR="00E13D33">
        <w:rPr>
          <w:rFonts w:ascii="Times New Roman" w:hAnsi="Times New Roman" w:cs="Times New Roman"/>
          <w:sz w:val="24"/>
          <w:szCs w:val="24"/>
        </w:rPr>
        <w:t>preserved</w:t>
      </w:r>
      <w:r w:rsidR="009A426A">
        <w:rPr>
          <w:rFonts w:ascii="Times New Roman" w:hAnsi="Times New Roman" w:cs="Times New Roman"/>
          <w:sz w:val="24"/>
          <w:szCs w:val="24"/>
        </w:rPr>
        <w:t xml:space="preserve">, for example Bermuda will likely keep its key role in the EU’s </w:t>
      </w:r>
      <w:r w:rsidR="009A426A" w:rsidRPr="009A426A">
        <w:rPr>
          <w:rFonts w:ascii="Times New Roman" w:hAnsi="Times New Roman" w:cs="Times New Roman"/>
          <w:sz w:val="24"/>
          <w:szCs w:val="24"/>
        </w:rPr>
        <w:t>insurance and reinsurance market</w:t>
      </w:r>
      <w:r w:rsidR="009A426A">
        <w:rPr>
          <w:rFonts w:ascii="Times New Roman" w:hAnsi="Times New Roman" w:cs="Times New Roman"/>
          <w:sz w:val="24"/>
          <w:szCs w:val="24"/>
        </w:rPr>
        <w:t xml:space="preserve"> via its third country access. However, for most UKOTs and in most sectors </w:t>
      </w:r>
      <w:r w:rsidR="001532B5">
        <w:rPr>
          <w:rFonts w:ascii="Times New Roman" w:hAnsi="Times New Roman" w:cs="Times New Roman"/>
          <w:sz w:val="24"/>
          <w:szCs w:val="24"/>
        </w:rPr>
        <w:t xml:space="preserve">the </w:t>
      </w:r>
      <w:r w:rsidR="009F3FFE">
        <w:rPr>
          <w:rFonts w:ascii="Times New Roman" w:hAnsi="Times New Roman" w:cs="Times New Roman"/>
          <w:sz w:val="24"/>
          <w:szCs w:val="24"/>
        </w:rPr>
        <w:t xml:space="preserve">impacts </w:t>
      </w:r>
      <w:r w:rsidR="009A426A">
        <w:rPr>
          <w:rFonts w:ascii="Times New Roman" w:hAnsi="Times New Roman" w:cs="Times New Roman"/>
          <w:sz w:val="24"/>
          <w:szCs w:val="24"/>
        </w:rPr>
        <w:t>will be</w:t>
      </w:r>
      <w:r w:rsidR="009A426A" w:rsidRPr="009A426A">
        <w:rPr>
          <w:rFonts w:ascii="Times New Roman" w:hAnsi="Times New Roman" w:cs="Times New Roman"/>
          <w:sz w:val="24"/>
          <w:szCs w:val="24"/>
        </w:rPr>
        <w:t xml:space="preserve"> </w:t>
      </w:r>
      <w:r w:rsidR="009A426A">
        <w:rPr>
          <w:rFonts w:ascii="Times New Roman" w:hAnsi="Times New Roman" w:cs="Times New Roman"/>
          <w:sz w:val="24"/>
          <w:szCs w:val="24"/>
        </w:rPr>
        <w:t>sizeable</w:t>
      </w:r>
      <w:r w:rsidR="009F3FFE">
        <w:rPr>
          <w:rFonts w:ascii="Times New Roman" w:hAnsi="Times New Roman" w:cs="Times New Roman"/>
          <w:sz w:val="24"/>
          <w:szCs w:val="24"/>
        </w:rPr>
        <w:t xml:space="preserve">, particularly as the </w:t>
      </w:r>
      <w:r w:rsidR="009F3FFE" w:rsidRPr="00C21F2E">
        <w:rPr>
          <w:rFonts w:ascii="Times New Roman" w:hAnsi="Times New Roman" w:cs="Times New Roman"/>
          <w:sz w:val="24"/>
          <w:szCs w:val="24"/>
        </w:rPr>
        <w:t>new Prime Minister Theresa May has said that exit from the EU mean</w:t>
      </w:r>
      <w:r w:rsidR="009F3FFE">
        <w:rPr>
          <w:rFonts w:ascii="Times New Roman" w:hAnsi="Times New Roman" w:cs="Times New Roman"/>
          <w:sz w:val="24"/>
          <w:szCs w:val="24"/>
        </w:rPr>
        <w:t>s</w:t>
      </w:r>
      <w:r w:rsidR="009F3FFE" w:rsidRPr="00C21F2E">
        <w:rPr>
          <w:rFonts w:ascii="Times New Roman" w:hAnsi="Times New Roman" w:cs="Times New Roman"/>
          <w:sz w:val="24"/>
          <w:szCs w:val="24"/>
        </w:rPr>
        <w:t xml:space="preserve"> exit</w:t>
      </w:r>
      <w:r w:rsidR="009F3FFE">
        <w:rPr>
          <w:rFonts w:ascii="Times New Roman" w:hAnsi="Times New Roman" w:cs="Times New Roman"/>
          <w:sz w:val="24"/>
          <w:szCs w:val="24"/>
        </w:rPr>
        <w:t xml:space="preserve">. However, what comes after remains uncertain, and </w:t>
      </w:r>
      <w:r w:rsidR="009A426A">
        <w:rPr>
          <w:rFonts w:ascii="Times New Roman" w:hAnsi="Times New Roman" w:cs="Times New Roman"/>
          <w:sz w:val="24"/>
          <w:szCs w:val="24"/>
        </w:rPr>
        <w:t>so</w:t>
      </w:r>
      <w:r w:rsidR="009F3FFE">
        <w:rPr>
          <w:rFonts w:ascii="Times New Roman" w:hAnsi="Times New Roman" w:cs="Times New Roman"/>
          <w:sz w:val="24"/>
          <w:szCs w:val="24"/>
        </w:rPr>
        <w:t xml:space="preserve"> the final part of the article offers several tentative suggestions on how the </w:t>
      </w:r>
      <w:r w:rsidR="00AC3563">
        <w:rPr>
          <w:rFonts w:ascii="Times New Roman" w:hAnsi="Times New Roman" w:cs="Times New Roman"/>
          <w:sz w:val="24"/>
          <w:szCs w:val="24"/>
        </w:rPr>
        <w:t xml:space="preserve">wide-ranging interests of the </w:t>
      </w:r>
      <w:r w:rsidR="009F3FFE">
        <w:rPr>
          <w:rFonts w:ascii="Times New Roman" w:hAnsi="Times New Roman" w:cs="Times New Roman"/>
          <w:sz w:val="24"/>
          <w:szCs w:val="24"/>
        </w:rPr>
        <w:t xml:space="preserve">UKOTs can </w:t>
      </w:r>
      <w:r w:rsidR="00AC3563">
        <w:rPr>
          <w:rFonts w:ascii="Times New Roman" w:hAnsi="Times New Roman" w:cs="Times New Roman"/>
          <w:sz w:val="24"/>
          <w:szCs w:val="24"/>
        </w:rPr>
        <w:t xml:space="preserve">best </w:t>
      </w:r>
      <w:r w:rsidR="009F3FFE">
        <w:rPr>
          <w:rFonts w:ascii="Times New Roman" w:hAnsi="Times New Roman" w:cs="Times New Roman"/>
          <w:sz w:val="24"/>
          <w:szCs w:val="24"/>
        </w:rPr>
        <w:t>be secured.</w:t>
      </w:r>
    </w:p>
    <w:p w:rsidR="005B7EB3" w:rsidRDefault="005B7EB3" w:rsidP="00293D69">
      <w:pPr>
        <w:spacing w:after="0" w:line="240" w:lineRule="auto"/>
        <w:jc w:val="both"/>
        <w:rPr>
          <w:rFonts w:ascii="Times New Roman" w:hAnsi="Times New Roman" w:cs="Times New Roman"/>
          <w:sz w:val="24"/>
          <w:szCs w:val="24"/>
        </w:rPr>
      </w:pPr>
    </w:p>
    <w:p w:rsidR="005B7EB3" w:rsidRPr="005B7EB3" w:rsidRDefault="005B7EB3" w:rsidP="00293D69">
      <w:pPr>
        <w:spacing w:after="0" w:line="240" w:lineRule="auto"/>
        <w:jc w:val="both"/>
        <w:rPr>
          <w:rFonts w:ascii="Times New Roman" w:hAnsi="Times New Roman" w:cs="Times New Roman"/>
          <w:i/>
          <w:sz w:val="24"/>
          <w:szCs w:val="24"/>
        </w:rPr>
      </w:pPr>
      <w:r w:rsidRPr="005B7EB3">
        <w:rPr>
          <w:rFonts w:ascii="Times New Roman" w:hAnsi="Times New Roman" w:cs="Times New Roman"/>
          <w:i/>
          <w:sz w:val="24"/>
          <w:szCs w:val="24"/>
        </w:rPr>
        <w:t>Trade</w:t>
      </w:r>
    </w:p>
    <w:p w:rsidR="00FB56C7" w:rsidRDefault="00FB56C7" w:rsidP="00293D69">
      <w:pPr>
        <w:spacing w:after="0" w:line="240" w:lineRule="auto"/>
        <w:jc w:val="both"/>
        <w:rPr>
          <w:rFonts w:ascii="Times New Roman" w:hAnsi="Times New Roman" w:cs="Times New Roman"/>
          <w:sz w:val="24"/>
          <w:szCs w:val="24"/>
        </w:rPr>
      </w:pPr>
    </w:p>
    <w:p w:rsidR="00396117" w:rsidRDefault="00C869E7" w:rsidP="00293D69">
      <w:pPr>
        <w:spacing w:after="0" w:line="240" w:lineRule="auto"/>
        <w:jc w:val="both"/>
        <w:rPr>
          <w:rFonts w:ascii="Times New Roman" w:hAnsi="Times New Roman" w:cs="Times New Roman"/>
          <w:sz w:val="24"/>
          <w:szCs w:val="24"/>
        </w:rPr>
      </w:pPr>
      <w:r w:rsidRPr="00C869E7">
        <w:rPr>
          <w:rFonts w:ascii="Times New Roman" w:hAnsi="Times New Roman" w:cs="Times New Roman"/>
          <w:sz w:val="24"/>
          <w:szCs w:val="24"/>
        </w:rPr>
        <w:t xml:space="preserve">In relation to trade, </w:t>
      </w:r>
      <w:r w:rsidR="00C92F39">
        <w:rPr>
          <w:rFonts w:ascii="Times New Roman" w:hAnsi="Times New Roman" w:cs="Times New Roman"/>
          <w:sz w:val="24"/>
          <w:szCs w:val="24"/>
        </w:rPr>
        <w:t>the UKOTs will retain free access to the EU market, and this will help certain industries, for instance Gibralt</w:t>
      </w:r>
      <w:r w:rsidR="00AD1979">
        <w:rPr>
          <w:rFonts w:ascii="Times New Roman" w:hAnsi="Times New Roman" w:cs="Times New Roman"/>
          <w:sz w:val="24"/>
          <w:szCs w:val="24"/>
        </w:rPr>
        <w:t>ar’s insurance and online-bett</w:t>
      </w:r>
      <w:r w:rsidR="00C92F39">
        <w:rPr>
          <w:rFonts w:ascii="Times New Roman" w:hAnsi="Times New Roman" w:cs="Times New Roman"/>
          <w:sz w:val="24"/>
          <w:szCs w:val="24"/>
        </w:rPr>
        <w:t>ing business; 90% of which is focused on the UK (</w:t>
      </w:r>
      <w:r w:rsidR="00C92F39" w:rsidRPr="00C92F39">
        <w:rPr>
          <w:rFonts w:ascii="Times New Roman" w:hAnsi="Times New Roman" w:cs="Times New Roman"/>
          <w:i/>
          <w:sz w:val="24"/>
          <w:szCs w:val="24"/>
        </w:rPr>
        <w:t>The Economist, 2016</w:t>
      </w:r>
      <w:r w:rsidR="00C92F39">
        <w:rPr>
          <w:rFonts w:ascii="Times New Roman" w:hAnsi="Times New Roman" w:cs="Times New Roman"/>
          <w:sz w:val="24"/>
          <w:szCs w:val="24"/>
        </w:rPr>
        <w:t xml:space="preserve">). However, as was shown earlier all UKOTs have much to lose if the EU-27 market is shut. </w:t>
      </w:r>
      <w:r w:rsidR="00C21F2E" w:rsidRPr="00C869E7">
        <w:rPr>
          <w:rFonts w:ascii="Times New Roman" w:hAnsi="Times New Roman" w:cs="Times New Roman"/>
          <w:sz w:val="24"/>
          <w:szCs w:val="24"/>
        </w:rPr>
        <w:t>So what options might be available to the UK which would best f</w:t>
      </w:r>
      <w:r w:rsidRPr="00C869E7">
        <w:rPr>
          <w:rFonts w:ascii="Times New Roman" w:hAnsi="Times New Roman" w:cs="Times New Roman"/>
          <w:sz w:val="24"/>
          <w:szCs w:val="24"/>
        </w:rPr>
        <w:t>acilitate UKOT-access</w:t>
      </w:r>
      <w:r w:rsidR="00C21F2E" w:rsidRPr="00C869E7">
        <w:rPr>
          <w:rFonts w:ascii="Times New Roman" w:hAnsi="Times New Roman" w:cs="Times New Roman"/>
          <w:sz w:val="24"/>
          <w:szCs w:val="24"/>
        </w:rPr>
        <w:t>? At present there is no consensus, but various alternatives may be on offer, including the Norway model, a bilateral trade deal that is preferred by Switzerland and Canada, or the World Trade Organisation (WTO) model</w:t>
      </w:r>
      <w:r w:rsidR="00405523">
        <w:rPr>
          <w:rFonts w:ascii="Times New Roman" w:hAnsi="Times New Roman" w:cs="Times New Roman"/>
          <w:sz w:val="24"/>
          <w:szCs w:val="24"/>
        </w:rPr>
        <w:t xml:space="preserve"> (Dhingra and Sampson, 2016). </w:t>
      </w:r>
      <w:r w:rsidRPr="00C869E7">
        <w:rPr>
          <w:rFonts w:ascii="Times New Roman" w:hAnsi="Times New Roman" w:cs="Times New Roman"/>
          <w:sz w:val="24"/>
          <w:szCs w:val="24"/>
        </w:rPr>
        <w:t xml:space="preserve">The Norway model </w:t>
      </w:r>
      <w:r w:rsidR="00405523">
        <w:rPr>
          <w:rFonts w:ascii="Times New Roman" w:hAnsi="Times New Roman" w:cs="Times New Roman"/>
          <w:sz w:val="24"/>
          <w:szCs w:val="24"/>
        </w:rPr>
        <w:t xml:space="preserve">would be the one that most closely </w:t>
      </w:r>
      <w:r w:rsidRPr="00C869E7">
        <w:rPr>
          <w:rFonts w:ascii="Times New Roman" w:hAnsi="Times New Roman" w:cs="Times New Roman"/>
          <w:sz w:val="24"/>
          <w:szCs w:val="24"/>
        </w:rPr>
        <w:t xml:space="preserve">aligns to the existing UK-EU relationship, while the WTO option would </w:t>
      </w:r>
      <w:r>
        <w:rPr>
          <w:rFonts w:ascii="Times New Roman" w:hAnsi="Times New Roman" w:cs="Times New Roman"/>
          <w:sz w:val="24"/>
          <w:szCs w:val="24"/>
        </w:rPr>
        <w:t xml:space="preserve">be a </w:t>
      </w:r>
      <w:r w:rsidR="00405523">
        <w:rPr>
          <w:rFonts w:ascii="Times New Roman" w:hAnsi="Times New Roman" w:cs="Times New Roman"/>
          <w:sz w:val="24"/>
          <w:szCs w:val="24"/>
        </w:rPr>
        <w:t xml:space="preserve">major </w:t>
      </w:r>
      <w:r>
        <w:rPr>
          <w:rFonts w:ascii="Times New Roman" w:hAnsi="Times New Roman" w:cs="Times New Roman"/>
          <w:sz w:val="24"/>
          <w:szCs w:val="24"/>
        </w:rPr>
        <w:t xml:space="preserve">departure meaning </w:t>
      </w:r>
      <w:r w:rsidRPr="00C869E7">
        <w:rPr>
          <w:rFonts w:ascii="Times New Roman" w:hAnsi="Times New Roman" w:cs="Times New Roman"/>
          <w:sz w:val="24"/>
          <w:szCs w:val="24"/>
        </w:rPr>
        <w:t>higher tariffs on UK goods entering the EU and more restrictions on its services sector.</w:t>
      </w:r>
      <w:r>
        <w:rPr>
          <w:rFonts w:ascii="Times New Roman" w:hAnsi="Times New Roman" w:cs="Times New Roman"/>
          <w:sz w:val="24"/>
          <w:szCs w:val="24"/>
        </w:rPr>
        <w:t xml:space="preserve"> </w:t>
      </w:r>
      <w:r w:rsidR="00C21F2E" w:rsidRPr="00C869E7">
        <w:rPr>
          <w:rFonts w:ascii="Times New Roman" w:hAnsi="Times New Roman" w:cs="Times New Roman"/>
          <w:sz w:val="24"/>
          <w:szCs w:val="24"/>
        </w:rPr>
        <w:t>For the UKOTs, the closer the relationship the UK has with the EU, the better it will be for them. So a deal similar to the one that Norway has would probably be the most favoured. On the back of that the UKOTs would be in a good position to gain access to the single market for both goods and services, and benefit from free movement within the EU, possibly within the context of a re-imagined OAD, which would allow the UKOTs to maintain many of their present benefits.</w:t>
      </w:r>
      <w:r w:rsidR="00405523">
        <w:rPr>
          <w:rFonts w:ascii="Times New Roman" w:hAnsi="Times New Roman" w:cs="Times New Roman"/>
          <w:sz w:val="24"/>
          <w:szCs w:val="24"/>
        </w:rPr>
        <w:t xml:space="preserve"> However, the option mi</w:t>
      </w:r>
      <w:r w:rsidR="004633E7">
        <w:rPr>
          <w:rFonts w:ascii="Times New Roman" w:hAnsi="Times New Roman" w:cs="Times New Roman"/>
          <w:sz w:val="24"/>
          <w:szCs w:val="24"/>
        </w:rPr>
        <w:t xml:space="preserve">ght not be acceptable to the UK, but the trade interests of the UKOTs </w:t>
      </w:r>
      <w:r w:rsidR="004633E7">
        <w:rPr>
          <w:rFonts w:ascii="Times New Roman" w:hAnsi="Times New Roman" w:cs="Times New Roman"/>
          <w:sz w:val="24"/>
          <w:szCs w:val="24"/>
        </w:rPr>
        <w:lastRenderedPageBreak/>
        <w:t>must be acknowledged.</w:t>
      </w:r>
      <w:r w:rsidR="00E72B93">
        <w:rPr>
          <w:rFonts w:ascii="Times New Roman" w:hAnsi="Times New Roman" w:cs="Times New Roman"/>
          <w:sz w:val="24"/>
          <w:szCs w:val="24"/>
        </w:rPr>
        <w:t xml:space="preserve"> As Gibraltar’</w:t>
      </w:r>
      <w:r w:rsidR="00AD1979">
        <w:rPr>
          <w:rFonts w:ascii="Times New Roman" w:hAnsi="Times New Roman" w:cs="Times New Roman"/>
          <w:sz w:val="24"/>
          <w:szCs w:val="24"/>
        </w:rPr>
        <w:t>s</w:t>
      </w:r>
      <w:r w:rsidR="00E72B93">
        <w:rPr>
          <w:rFonts w:ascii="Times New Roman" w:hAnsi="Times New Roman" w:cs="Times New Roman"/>
          <w:sz w:val="24"/>
          <w:szCs w:val="24"/>
        </w:rPr>
        <w:t xml:space="preserve"> chief minister has argued recently ‘a hard Brexit would be really an existential threat to [our] economic model’ (</w:t>
      </w:r>
      <w:r w:rsidR="00E72B93" w:rsidRPr="00E72B93">
        <w:rPr>
          <w:rFonts w:ascii="Times New Roman" w:hAnsi="Times New Roman" w:cs="Times New Roman"/>
          <w:i/>
          <w:sz w:val="24"/>
          <w:szCs w:val="24"/>
        </w:rPr>
        <w:t>The Independent</w:t>
      </w:r>
      <w:r w:rsidR="00E72B93">
        <w:rPr>
          <w:rFonts w:ascii="Times New Roman" w:hAnsi="Times New Roman" w:cs="Times New Roman"/>
          <w:sz w:val="24"/>
          <w:szCs w:val="24"/>
        </w:rPr>
        <w:t>, 2016a).</w:t>
      </w:r>
    </w:p>
    <w:p w:rsidR="005B7EB3" w:rsidRDefault="00C21F2E" w:rsidP="00293D69">
      <w:pPr>
        <w:spacing w:after="0" w:line="240" w:lineRule="auto"/>
        <w:ind w:firstLine="720"/>
        <w:jc w:val="both"/>
        <w:rPr>
          <w:rFonts w:ascii="Times New Roman" w:hAnsi="Times New Roman" w:cs="Times New Roman"/>
          <w:sz w:val="24"/>
          <w:szCs w:val="24"/>
        </w:rPr>
      </w:pPr>
      <w:r w:rsidRPr="00C869E7">
        <w:rPr>
          <w:rFonts w:ascii="Times New Roman" w:hAnsi="Times New Roman" w:cs="Times New Roman"/>
          <w:sz w:val="24"/>
          <w:szCs w:val="24"/>
        </w:rPr>
        <w:t xml:space="preserve">If a looser trading agreement is </w:t>
      </w:r>
      <w:r w:rsidR="009C7928">
        <w:rPr>
          <w:rFonts w:ascii="Times New Roman" w:hAnsi="Times New Roman" w:cs="Times New Roman"/>
          <w:sz w:val="24"/>
          <w:szCs w:val="24"/>
        </w:rPr>
        <w:t>finalised</w:t>
      </w:r>
      <w:r w:rsidRPr="00C869E7">
        <w:rPr>
          <w:rFonts w:ascii="Times New Roman" w:hAnsi="Times New Roman" w:cs="Times New Roman"/>
          <w:sz w:val="24"/>
          <w:szCs w:val="24"/>
        </w:rPr>
        <w:t xml:space="preserve"> between the UK and </w:t>
      </w:r>
      <w:r w:rsidR="00466D79">
        <w:rPr>
          <w:rFonts w:ascii="Times New Roman" w:hAnsi="Times New Roman" w:cs="Times New Roman"/>
          <w:sz w:val="24"/>
          <w:szCs w:val="24"/>
        </w:rPr>
        <w:t xml:space="preserve">the </w:t>
      </w:r>
      <w:r w:rsidRPr="00C869E7">
        <w:rPr>
          <w:rFonts w:ascii="Times New Roman" w:hAnsi="Times New Roman" w:cs="Times New Roman"/>
          <w:sz w:val="24"/>
          <w:szCs w:val="24"/>
        </w:rPr>
        <w:t xml:space="preserve">EU, the UKOTs </w:t>
      </w:r>
      <w:r w:rsidR="00466D79">
        <w:rPr>
          <w:rFonts w:ascii="Times New Roman" w:hAnsi="Times New Roman" w:cs="Times New Roman"/>
          <w:sz w:val="24"/>
          <w:szCs w:val="24"/>
        </w:rPr>
        <w:t>m</w:t>
      </w:r>
      <w:r w:rsidR="00466D79" w:rsidRPr="00C869E7">
        <w:rPr>
          <w:rFonts w:ascii="Times New Roman" w:hAnsi="Times New Roman" w:cs="Times New Roman"/>
          <w:sz w:val="24"/>
          <w:szCs w:val="24"/>
        </w:rPr>
        <w:t>ight have to look elsewhere for opportunities to maintain ties with the EU.</w:t>
      </w:r>
      <w:r w:rsidR="00466D79">
        <w:rPr>
          <w:rFonts w:ascii="Times New Roman" w:hAnsi="Times New Roman" w:cs="Times New Roman"/>
          <w:sz w:val="24"/>
          <w:szCs w:val="24"/>
        </w:rPr>
        <w:t xml:space="preserve"> Gibraltar is exploring the ‘reverse Greenland’ idea. In 1985 Greenland left the EU without breaking its political links with Denmark. For Gibraltar the suggestion is that it would remain in the EU, while continuing to be a UKOT (</w:t>
      </w:r>
      <w:r w:rsidR="00466D79" w:rsidRPr="00E72B93">
        <w:rPr>
          <w:rFonts w:ascii="Times New Roman" w:hAnsi="Times New Roman" w:cs="Times New Roman"/>
          <w:i/>
          <w:sz w:val="24"/>
          <w:szCs w:val="24"/>
        </w:rPr>
        <w:t>The Independent</w:t>
      </w:r>
      <w:r w:rsidR="00466D79">
        <w:rPr>
          <w:rFonts w:ascii="Times New Roman" w:hAnsi="Times New Roman" w:cs="Times New Roman"/>
          <w:sz w:val="24"/>
          <w:szCs w:val="24"/>
        </w:rPr>
        <w:t xml:space="preserve">, 2016a). For many of the other UKOTs one option would be to align themselves </w:t>
      </w:r>
      <w:r w:rsidRPr="00C869E7">
        <w:rPr>
          <w:rFonts w:ascii="Times New Roman" w:hAnsi="Times New Roman" w:cs="Times New Roman"/>
          <w:sz w:val="24"/>
          <w:szCs w:val="24"/>
        </w:rPr>
        <w:t xml:space="preserve">with the African, Caribbean and Pacific (ACP) group of states, and join their </w:t>
      </w:r>
      <w:r w:rsidR="005B7EB3">
        <w:rPr>
          <w:rFonts w:ascii="Times New Roman" w:hAnsi="Times New Roman" w:cs="Times New Roman"/>
          <w:sz w:val="24"/>
          <w:szCs w:val="24"/>
        </w:rPr>
        <w:t xml:space="preserve">Economic Partnership Agreements (EPAs) with the EU. EPAs offer </w:t>
      </w:r>
      <w:r w:rsidRPr="005B7EB3">
        <w:rPr>
          <w:rFonts w:ascii="Times New Roman" w:hAnsi="Times New Roman" w:cs="Times New Roman"/>
          <w:sz w:val="24"/>
          <w:szCs w:val="24"/>
        </w:rPr>
        <w:t xml:space="preserve">free access, with certain exceptions, to ACP goods and services into the EU market. Further, </w:t>
      </w:r>
      <w:r w:rsidR="009C7928">
        <w:rPr>
          <w:rFonts w:ascii="Times New Roman" w:hAnsi="Times New Roman" w:cs="Times New Roman"/>
          <w:sz w:val="24"/>
          <w:szCs w:val="24"/>
        </w:rPr>
        <w:t xml:space="preserve">some ACP SMEs are afforded special protections, and the EPAs </w:t>
      </w:r>
      <w:r w:rsidRPr="005B7EB3">
        <w:rPr>
          <w:rFonts w:ascii="Times New Roman" w:hAnsi="Times New Roman" w:cs="Times New Roman"/>
          <w:sz w:val="24"/>
          <w:szCs w:val="24"/>
        </w:rPr>
        <w:t xml:space="preserve">include provisions for short-term visitors for business purposes. Finally, the EU offers financial support to ACP countries via the </w:t>
      </w:r>
      <w:r w:rsidR="005B7EB3">
        <w:rPr>
          <w:rFonts w:ascii="Times New Roman" w:hAnsi="Times New Roman" w:cs="Times New Roman"/>
          <w:sz w:val="24"/>
          <w:szCs w:val="24"/>
        </w:rPr>
        <w:t>EDF</w:t>
      </w:r>
      <w:r w:rsidRPr="005B7EB3">
        <w:rPr>
          <w:rFonts w:ascii="Times New Roman" w:hAnsi="Times New Roman" w:cs="Times New Roman"/>
          <w:sz w:val="24"/>
          <w:szCs w:val="24"/>
        </w:rPr>
        <w:t xml:space="preserve">, which </w:t>
      </w:r>
      <w:r w:rsidR="005B7EB3">
        <w:rPr>
          <w:rFonts w:ascii="Times New Roman" w:hAnsi="Times New Roman" w:cs="Times New Roman"/>
          <w:sz w:val="24"/>
          <w:szCs w:val="24"/>
        </w:rPr>
        <w:t xml:space="preserve">of course </w:t>
      </w:r>
      <w:r w:rsidRPr="005B7EB3">
        <w:rPr>
          <w:rFonts w:ascii="Times New Roman" w:hAnsi="Times New Roman" w:cs="Times New Roman"/>
          <w:sz w:val="24"/>
          <w:szCs w:val="24"/>
        </w:rPr>
        <w:t xml:space="preserve">also supports </w:t>
      </w:r>
      <w:r w:rsidR="009C7928">
        <w:rPr>
          <w:rFonts w:ascii="Times New Roman" w:hAnsi="Times New Roman" w:cs="Times New Roman"/>
          <w:sz w:val="24"/>
          <w:szCs w:val="24"/>
        </w:rPr>
        <w:t>presently m</w:t>
      </w:r>
      <w:r w:rsidRPr="005B7EB3">
        <w:rPr>
          <w:rFonts w:ascii="Times New Roman" w:hAnsi="Times New Roman" w:cs="Times New Roman"/>
          <w:sz w:val="24"/>
          <w:szCs w:val="24"/>
        </w:rPr>
        <w:t>any</w:t>
      </w:r>
      <w:r w:rsidR="009C7928">
        <w:rPr>
          <w:rFonts w:ascii="Times New Roman" w:hAnsi="Times New Roman" w:cs="Times New Roman"/>
          <w:sz w:val="24"/>
          <w:szCs w:val="24"/>
        </w:rPr>
        <w:t xml:space="preserve"> UKOTs.</w:t>
      </w:r>
    </w:p>
    <w:p w:rsidR="00C21F2E" w:rsidRDefault="00C21F2E" w:rsidP="00293D69">
      <w:pPr>
        <w:spacing w:after="0" w:line="240" w:lineRule="auto"/>
        <w:ind w:firstLine="720"/>
        <w:jc w:val="both"/>
        <w:rPr>
          <w:rFonts w:ascii="Times New Roman" w:hAnsi="Times New Roman" w:cs="Times New Roman"/>
          <w:sz w:val="24"/>
          <w:szCs w:val="24"/>
        </w:rPr>
      </w:pPr>
      <w:r w:rsidRPr="005B7EB3">
        <w:rPr>
          <w:rFonts w:ascii="Times New Roman" w:hAnsi="Times New Roman" w:cs="Times New Roman"/>
          <w:sz w:val="24"/>
          <w:szCs w:val="24"/>
        </w:rPr>
        <w:t>So in some respects the EPAs offer a positive model for many, but crucially not for all, UKOTs. However, there are drawbacks, which may well be insurmountable. First, the EPAs involve independent states, and thus the underlying framework of the agreements would have to be altered to include the UKOTs. Second, EU and ACP states would have to agree to the UKOTs inclusion, and with a detached UK this may well be difficult to achieve. Third, the UKOTs would lose their distinctive position and be amalgamated within the much larger ACP group. Fourth, the free movement of ACP citizens within the EU is not permitted, and this would be a significant loss for the UKOTs, unless special arrangements could be agreed.</w:t>
      </w:r>
    </w:p>
    <w:p w:rsidR="00446F48" w:rsidRDefault="00446F48" w:rsidP="00293D69">
      <w:pPr>
        <w:spacing w:after="0" w:line="240" w:lineRule="auto"/>
        <w:jc w:val="both"/>
        <w:rPr>
          <w:rFonts w:ascii="Times New Roman" w:hAnsi="Times New Roman" w:cs="Times New Roman"/>
          <w:sz w:val="24"/>
          <w:szCs w:val="24"/>
        </w:rPr>
      </w:pPr>
    </w:p>
    <w:p w:rsidR="00446F48" w:rsidRPr="00446F48" w:rsidRDefault="00446F48" w:rsidP="00293D69">
      <w:pPr>
        <w:spacing w:after="0" w:line="240" w:lineRule="auto"/>
        <w:jc w:val="both"/>
        <w:rPr>
          <w:rFonts w:ascii="Times New Roman" w:hAnsi="Times New Roman" w:cs="Times New Roman"/>
          <w:i/>
          <w:sz w:val="24"/>
          <w:szCs w:val="24"/>
        </w:rPr>
      </w:pPr>
      <w:r w:rsidRPr="00446F48">
        <w:rPr>
          <w:rFonts w:ascii="Times New Roman" w:hAnsi="Times New Roman" w:cs="Times New Roman"/>
          <w:i/>
          <w:sz w:val="24"/>
          <w:szCs w:val="24"/>
        </w:rPr>
        <w:t>Access to EU funding</w:t>
      </w:r>
    </w:p>
    <w:p w:rsidR="00FB56C7" w:rsidRDefault="00FB56C7" w:rsidP="00293D69">
      <w:pPr>
        <w:spacing w:after="0" w:line="240" w:lineRule="auto"/>
        <w:jc w:val="both"/>
        <w:rPr>
          <w:rFonts w:ascii="Times New Roman" w:hAnsi="Times New Roman" w:cs="Times New Roman"/>
          <w:sz w:val="24"/>
          <w:szCs w:val="24"/>
        </w:rPr>
      </w:pPr>
    </w:p>
    <w:p w:rsidR="009C1D5E" w:rsidRDefault="00446F48" w:rsidP="00293D69">
      <w:pPr>
        <w:spacing w:after="0" w:line="240" w:lineRule="auto"/>
        <w:jc w:val="both"/>
        <w:rPr>
          <w:rFonts w:ascii="Times New Roman" w:hAnsi="Times New Roman" w:cs="Times New Roman"/>
          <w:sz w:val="24"/>
          <w:szCs w:val="24"/>
        </w:rPr>
      </w:pPr>
      <w:r w:rsidRPr="00446F48">
        <w:rPr>
          <w:rFonts w:ascii="Times New Roman" w:hAnsi="Times New Roman" w:cs="Times New Roman"/>
          <w:sz w:val="24"/>
          <w:szCs w:val="24"/>
        </w:rPr>
        <w:t xml:space="preserve">As with trade, the nature of </w:t>
      </w:r>
      <w:r w:rsidR="00547272">
        <w:rPr>
          <w:rFonts w:ascii="Times New Roman" w:hAnsi="Times New Roman" w:cs="Times New Roman"/>
          <w:sz w:val="24"/>
          <w:szCs w:val="24"/>
        </w:rPr>
        <w:t xml:space="preserve">any future UK relationship with the EU is going to have an impact on the likelihood of continued EU aid to the UKOTs. </w:t>
      </w:r>
      <w:r w:rsidRPr="00446F48">
        <w:rPr>
          <w:rFonts w:ascii="Times New Roman" w:hAnsi="Times New Roman" w:cs="Times New Roman"/>
          <w:sz w:val="24"/>
          <w:szCs w:val="24"/>
        </w:rPr>
        <w:t xml:space="preserve">A closer relationship may well offer the </w:t>
      </w:r>
      <w:r w:rsidRPr="00446F48">
        <w:rPr>
          <w:rFonts w:ascii="Times New Roman" w:hAnsi="Times New Roman" w:cs="Times New Roman"/>
          <w:sz w:val="24"/>
          <w:szCs w:val="24"/>
        </w:rPr>
        <w:lastRenderedPageBreak/>
        <w:t>opportunity of some EU funds being given to the UKOTs. A key part of any consideration of this issue relates to the nature of the EDF. The EDF has a special status and is managed outside of the EU’s general budget. Contributions are made directly by EU member states, and funding can also be provided by third countries</w:t>
      </w:r>
      <w:r>
        <w:rPr>
          <w:rFonts w:ascii="Times New Roman" w:hAnsi="Times New Roman" w:cs="Times New Roman"/>
          <w:sz w:val="24"/>
          <w:szCs w:val="24"/>
        </w:rPr>
        <w:t xml:space="preserve"> (Official Journal of the EU, 2015). </w:t>
      </w:r>
      <w:r w:rsidRPr="00446F48">
        <w:rPr>
          <w:rFonts w:ascii="Times New Roman" w:hAnsi="Times New Roman" w:cs="Times New Roman"/>
          <w:sz w:val="24"/>
          <w:szCs w:val="24"/>
        </w:rPr>
        <w:t xml:space="preserve">Consequently, there may be flexibility here for the UK to </w:t>
      </w:r>
      <w:r>
        <w:rPr>
          <w:rFonts w:ascii="Times New Roman" w:hAnsi="Times New Roman" w:cs="Times New Roman"/>
          <w:sz w:val="24"/>
          <w:szCs w:val="24"/>
        </w:rPr>
        <w:t>provide funds and for the UKOTs, or potentially via the ACP</w:t>
      </w:r>
      <w:r w:rsidRPr="00446F48">
        <w:rPr>
          <w:rFonts w:ascii="Times New Roman" w:hAnsi="Times New Roman" w:cs="Times New Roman"/>
          <w:sz w:val="24"/>
          <w:szCs w:val="24"/>
        </w:rPr>
        <w:t>.</w:t>
      </w:r>
      <w:r w:rsidR="009C1D5E">
        <w:rPr>
          <w:rFonts w:ascii="Times New Roman" w:hAnsi="Times New Roman" w:cs="Times New Roman"/>
          <w:sz w:val="24"/>
          <w:szCs w:val="24"/>
        </w:rPr>
        <w:t xml:space="preserve"> For Gibraltar, which does not benefit from the EDF, the scenario is similar. Continued EU funding will depend on a close future relationship between the UK and the EU.</w:t>
      </w:r>
    </w:p>
    <w:p w:rsidR="0026184F" w:rsidRPr="00446F48" w:rsidRDefault="0026184F" w:rsidP="00293D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77B29">
        <w:rPr>
          <w:rFonts w:ascii="Times New Roman" w:hAnsi="Times New Roman" w:cs="Times New Roman"/>
          <w:sz w:val="24"/>
          <w:szCs w:val="24"/>
        </w:rPr>
        <w:t>I</w:t>
      </w:r>
      <w:r>
        <w:rPr>
          <w:rFonts w:ascii="Times New Roman" w:hAnsi="Times New Roman" w:cs="Times New Roman"/>
          <w:sz w:val="24"/>
          <w:szCs w:val="24"/>
        </w:rPr>
        <w:t>f EU funding is lost</w:t>
      </w:r>
      <w:r w:rsidR="00B77B29">
        <w:rPr>
          <w:rFonts w:ascii="Times New Roman" w:hAnsi="Times New Roman" w:cs="Times New Roman"/>
          <w:sz w:val="24"/>
          <w:szCs w:val="24"/>
        </w:rPr>
        <w:t>, however,</w:t>
      </w:r>
      <w:r>
        <w:rPr>
          <w:rFonts w:ascii="Times New Roman" w:hAnsi="Times New Roman" w:cs="Times New Roman"/>
          <w:sz w:val="24"/>
          <w:szCs w:val="24"/>
        </w:rPr>
        <w:t xml:space="preserve"> will the UK </w:t>
      </w:r>
      <w:r w:rsidRPr="00446F48">
        <w:rPr>
          <w:rFonts w:ascii="Times New Roman" w:hAnsi="Times New Roman" w:cs="Times New Roman"/>
          <w:sz w:val="24"/>
          <w:szCs w:val="24"/>
        </w:rPr>
        <w:t xml:space="preserve">be able to make-up any short-falls in funding? </w:t>
      </w:r>
      <w:r>
        <w:rPr>
          <w:rFonts w:ascii="Times New Roman" w:hAnsi="Times New Roman" w:cs="Times New Roman"/>
          <w:sz w:val="24"/>
          <w:szCs w:val="24"/>
        </w:rPr>
        <w:t>Claims were made by the ‘Leave’ camp in t</w:t>
      </w:r>
      <w:r w:rsidRPr="00446F48">
        <w:rPr>
          <w:rFonts w:ascii="Times New Roman" w:hAnsi="Times New Roman" w:cs="Times New Roman"/>
          <w:sz w:val="24"/>
          <w:szCs w:val="24"/>
        </w:rPr>
        <w:t>he lead up to the referendum about how much money would become available if the UK</w:t>
      </w:r>
      <w:r w:rsidR="000D1A9A">
        <w:rPr>
          <w:rFonts w:ascii="Times New Roman" w:hAnsi="Times New Roman" w:cs="Times New Roman"/>
          <w:sz w:val="24"/>
          <w:szCs w:val="24"/>
        </w:rPr>
        <w:t xml:space="preserve"> left</w:t>
      </w:r>
      <w:r w:rsidRPr="00446F48">
        <w:rPr>
          <w:rFonts w:ascii="Times New Roman" w:hAnsi="Times New Roman" w:cs="Times New Roman"/>
          <w:sz w:val="24"/>
          <w:szCs w:val="24"/>
        </w:rPr>
        <w:t>. Many of these promises have already unravelled, but there will be demands from government departments, local authorities, businesses and key services such as the National Health Service (NHS) for extra money to plug the gap caused by the withdrawal of EU funds. In such circumstances the UKOTs voice may struggle to be heard.</w:t>
      </w:r>
      <w:r w:rsidR="005C0855">
        <w:rPr>
          <w:rFonts w:ascii="Times New Roman" w:hAnsi="Times New Roman" w:cs="Times New Roman"/>
          <w:sz w:val="24"/>
          <w:szCs w:val="24"/>
        </w:rPr>
        <w:t xml:space="preserve"> </w:t>
      </w:r>
      <w:r w:rsidRPr="00446F48">
        <w:rPr>
          <w:rFonts w:ascii="Times New Roman" w:hAnsi="Times New Roman" w:cs="Times New Roman"/>
          <w:sz w:val="24"/>
          <w:szCs w:val="24"/>
        </w:rPr>
        <w:t xml:space="preserve">The fact that the UKOTs do have ‘first call’ on the </w:t>
      </w:r>
      <w:r w:rsidR="005C0855">
        <w:rPr>
          <w:rFonts w:ascii="Times New Roman" w:hAnsi="Times New Roman" w:cs="Times New Roman"/>
          <w:sz w:val="24"/>
          <w:szCs w:val="24"/>
        </w:rPr>
        <w:t xml:space="preserve">UK’s </w:t>
      </w:r>
      <w:r w:rsidRPr="00446F48">
        <w:rPr>
          <w:rFonts w:ascii="Times New Roman" w:hAnsi="Times New Roman" w:cs="Times New Roman"/>
          <w:sz w:val="24"/>
          <w:szCs w:val="24"/>
        </w:rPr>
        <w:t>aid budget might help, but there is no certainty th</w:t>
      </w:r>
      <w:r w:rsidR="005C0855">
        <w:rPr>
          <w:rFonts w:ascii="Times New Roman" w:hAnsi="Times New Roman" w:cs="Times New Roman"/>
          <w:sz w:val="24"/>
          <w:szCs w:val="24"/>
        </w:rPr>
        <w:t>at additional funding will come</w:t>
      </w:r>
      <w:r w:rsidRPr="00446F48">
        <w:rPr>
          <w:rFonts w:ascii="Times New Roman" w:hAnsi="Times New Roman" w:cs="Times New Roman"/>
          <w:sz w:val="24"/>
          <w:szCs w:val="24"/>
        </w:rPr>
        <w:t>. Also, th</w:t>
      </w:r>
      <w:r w:rsidR="005C0855">
        <w:rPr>
          <w:rFonts w:ascii="Times New Roman" w:hAnsi="Times New Roman" w:cs="Times New Roman"/>
          <w:sz w:val="24"/>
          <w:szCs w:val="24"/>
        </w:rPr>
        <w:t xml:space="preserve">e relative wealth of the UKOTs </w:t>
      </w:r>
      <w:r w:rsidRPr="00446F48">
        <w:rPr>
          <w:rFonts w:ascii="Times New Roman" w:hAnsi="Times New Roman" w:cs="Times New Roman"/>
          <w:sz w:val="24"/>
          <w:szCs w:val="24"/>
        </w:rPr>
        <w:t xml:space="preserve">means that the UK government and the British public </w:t>
      </w:r>
      <w:r w:rsidR="005C0855">
        <w:rPr>
          <w:rFonts w:ascii="Times New Roman" w:hAnsi="Times New Roman" w:cs="Times New Roman"/>
          <w:sz w:val="24"/>
          <w:szCs w:val="24"/>
        </w:rPr>
        <w:t>will</w:t>
      </w:r>
      <w:r w:rsidRPr="00446F48">
        <w:rPr>
          <w:rFonts w:ascii="Times New Roman" w:hAnsi="Times New Roman" w:cs="Times New Roman"/>
          <w:sz w:val="24"/>
          <w:szCs w:val="24"/>
        </w:rPr>
        <w:t xml:space="preserve"> require some convincing that the Territories require additional funding.</w:t>
      </w:r>
    </w:p>
    <w:p w:rsidR="009C1D5E" w:rsidRDefault="009C1D5E" w:rsidP="00293D69">
      <w:pPr>
        <w:spacing w:after="0" w:line="240" w:lineRule="auto"/>
        <w:jc w:val="both"/>
        <w:rPr>
          <w:rFonts w:ascii="Times New Roman" w:hAnsi="Times New Roman" w:cs="Times New Roman"/>
          <w:sz w:val="24"/>
          <w:szCs w:val="24"/>
        </w:rPr>
      </w:pPr>
    </w:p>
    <w:p w:rsidR="00C21F2E" w:rsidRPr="00446F48" w:rsidRDefault="00446F48" w:rsidP="00293D69">
      <w:pPr>
        <w:spacing w:after="0" w:line="240" w:lineRule="auto"/>
        <w:jc w:val="both"/>
        <w:rPr>
          <w:rFonts w:ascii="Times New Roman" w:hAnsi="Times New Roman" w:cs="Times New Roman"/>
          <w:i/>
          <w:sz w:val="24"/>
          <w:szCs w:val="24"/>
        </w:rPr>
      </w:pPr>
      <w:r w:rsidRPr="00446F48">
        <w:rPr>
          <w:rFonts w:ascii="Times New Roman" w:hAnsi="Times New Roman" w:cs="Times New Roman"/>
          <w:i/>
          <w:sz w:val="24"/>
          <w:szCs w:val="24"/>
        </w:rPr>
        <w:t>Free movement of people</w:t>
      </w:r>
    </w:p>
    <w:p w:rsidR="00FB56C7" w:rsidRDefault="00FB56C7" w:rsidP="00293D69">
      <w:pPr>
        <w:spacing w:after="0" w:line="240" w:lineRule="auto"/>
        <w:jc w:val="both"/>
        <w:rPr>
          <w:rFonts w:ascii="Times New Roman" w:hAnsi="Times New Roman" w:cs="Times New Roman"/>
          <w:sz w:val="24"/>
          <w:szCs w:val="24"/>
        </w:rPr>
      </w:pPr>
    </w:p>
    <w:p w:rsidR="0092542E" w:rsidRDefault="0092542E" w:rsidP="00293D69">
      <w:pPr>
        <w:spacing w:after="0" w:line="240" w:lineRule="auto"/>
        <w:jc w:val="both"/>
        <w:rPr>
          <w:rFonts w:ascii="Times New Roman" w:hAnsi="Times New Roman" w:cs="Times New Roman"/>
          <w:sz w:val="24"/>
          <w:szCs w:val="24"/>
        </w:rPr>
      </w:pPr>
      <w:r w:rsidRPr="0092542E">
        <w:rPr>
          <w:rFonts w:ascii="Times New Roman" w:hAnsi="Times New Roman" w:cs="Times New Roman"/>
          <w:sz w:val="24"/>
          <w:szCs w:val="24"/>
        </w:rPr>
        <w:t xml:space="preserve">As noted </w:t>
      </w:r>
      <w:r>
        <w:rPr>
          <w:rFonts w:ascii="Times New Roman" w:hAnsi="Times New Roman" w:cs="Times New Roman"/>
          <w:sz w:val="24"/>
          <w:szCs w:val="24"/>
        </w:rPr>
        <w:t>previously</w:t>
      </w:r>
      <w:r w:rsidRPr="0092542E">
        <w:rPr>
          <w:rFonts w:ascii="Times New Roman" w:hAnsi="Times New Roman" w:cs="Times New Roman"/>
          <w:sz w:val="24"/>
          <w:szCs w:val="24"/>
        </w:rPr>
        <w:t>, the free movement to travel, work and reside in the EU are important benefits for the UKOTs, most of whose residents are UK citizens</w:t>
      </w:r>
      <w:r>
        <w:rPr>
          <w:rFonts w:ascii="Times New Roman" w:hAnsi="Times New Roman" w:cs="Times New Roman"/>
          <w:sz w:val="24"/>
          <w:szCs w:val="24"/>
        </w:rPr>
        <w:t>. For Gibraltar, free movement is particularly crucial, and it is expected that some kind of deal will be reached between the UK and the EU, from which Gibraltar will benefit. Indeed Spain, despite its rhetoric, would likely welcome a deal as the neighbouring Spanish area of Campo de Gibraltar gains much from its links with Gibraltar (</w:t>
      </w:r>
      <w:r w:rsidRPr="0092542E">
        <w:rPr>
          <w:rFonts w:ascii="Times New Roman" w:hAnsi="Times New Roman" w:cs="Times New Roman"/>
          <w:i/>
          <w:sz w:val="24"/>
          <w:szCs w:val="24"/>
        </w:rPr>
        <w:t>The Economist</w:t>
      </w:r>
      <w:r>
        <w:rPr>
          <w:rFonts w:ascii="Times New Roman" w:hAnsi="Times New Roman" w:cs="Times New Roman"/>
          <w:sz w:val="24"/>
          <w:szCs w:val="24"/>
        </w:rPr>
        <w:t xml:space="preserve">, 2016). For UK citizens in the other UKOTs there </w:t>
      </w:r>
      <w:r>
        <w:rPr>
          <w:rFonts w:ascii="Times New Roman" w:hAnsi="Times New Roman" w:cs="Times New Roman"/>
          <w:sz w:val="24"/>
          <w:szCs w:val="24"/>
        </w:rPr>
        <w:lastRenderedPageBreak/>
        <w:t>is good chance that free moveme</w:t>
      </w:r>
      <w:r w:rsidR="00A160D7">
        <w:rPr>
          <w:rFonts w:ascii="Times New Roman" w:hAnsi="Times New Roman" w:cs="Times New Roman"/>
          <w:sz w:val="24"/>
          <w:szCs w:val="24"/>
        </w:rPr>
        <w:t xml:space="preserve">nt will be maintained for them, </w:t>
      </w:r>
      <w:r w:rsidRPr="0092542E">
        <w:rPr>
          <w:rFonts w:ascii="Times New Roman" w:hAnsi="Times New Roman" w:cs="Times New Roman"/>
          <w:sz w:val="24"/>
          <w:szCs w:val="24"/>
        </w:rPr>
        <w:t xml:space="preserve">but the position of British Overseas Territories Citizens must not be neglected. Every effort should be made to </w:t>
      </w:r>
      <w:r w:rsidR="00A160D7">
        <w:rPr>
          <w:rFonts w:ascii="Times New Roman" w:hAnsi="Times New Roman" w:cs="Times New Roman"/>
          <w:sz w:val="24"/>
          <w:szCs w:val="24"/>
        </w:rPr>
        <w:t>preserve</w:t>
      </w:r>
      <w:r w:rsidR="00A160D7" w:rsidRPr="0092542E">
        <w:rPr>
          <w:rFonts w:ascii="Times New Roman" w:hAnsi="Times New Roman" w:cs="Times New Roman"/>
          <w:sz w:val="24"/>
          <w:szCs w:val="24"/>
        </w:rPr>
        <w:t xml:space="preserve"> </w:t>
      </w:r>
      <w:r w:rsidRPr="0092542E">
        <w:rPr>
          <w:rFonts w:ascii="Times New Roman" w:hAnsi="Times New Roman" w:cs="Times New Roman"/>
          <w:sz w:val="24"/>
          <w:szCs w:val="24"/>
        </w:rPr>
        <w:t>their existing level of entry.</w:t>
      </w:r>
    </w:p>
    <w:p w:rsidR="00A160D7" w:rsidRDefault="00A160D7" w:rsidP="00293D69">
      <w:pPr>
        <w:spacing w:after="0" w:line="240" w:lineRule="auto"/>
        <w:jc w:val="both"/>
        <w:rPr>
          <w:rFonts w:ascii="Times New Roman" w:hAnsi="Times New Roman" w:cs="Times New Roman"/>
          <w:sz w:val="24"/>
          <w:szCs w:val="24"/>
        </w:rPr>
      </w:pPr>
    </w:p>
    <w:p w:rsidR="00A160D7" w:rsidRPr="00A160D7" w:rsidRDefault="00A160D7" w:rsidP="00293D69">
      <w:pPr>
        <w:spacing w:after="0" w:line="240" w:lineRule="auto"/>
        <w:jc w:val="both"/>
        <w:rPr>
          <w:rFonts w:ascii="Times New Roman" w:hAnsi="Times New Roman" w:cs="Times New Roman"/>
          <w:i/>
          <w:sz w:val="24"/>
          <w:szCs w:val="24"/>
        </w:rPr>
      </w:pPr>
      <w:r w:rsidRPr="00A160D7">
        <w:rPr>
          <w:rFonts w:ascii="Times New Roman" w:hAnsi="Times New Roman" w:cs="Times New Roman"/>
          <w:i/>
          <w:sz w:val="24"/>
          <w:szCs w:val="24"/>
        </w:rPr>
        <w:t>Security</w:t>
      </w:r>
    </w:p>
    <w:p w:rsidR="00FB56C7" w:rsidRDefault="00FB56C7" w:rsidP="00293D69">
      <w:pPr>
        <w:spacing w:after="0" w:line="240" w:lineRule="auto"/>
        <w:jc w:val="both"/>
        <w:rPr>
          <w:rFonts w:ascii="Times New Roman" w:hAnsi="Times New Roman" w:cs="Times New Roman"/>
          <w:sz w:val="24"/>
          <w:szCs w:val="24"/>
        </w:rPr>
      </w:pPr>
    </w:p>
    <w:p w:rsidR="00A160D7" w:rsidRDefault="00A160D7" w:rsidP="00293D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Argentina</w:t>
      </w:r>
      <w:r w:rsidR="000D1A9A">
        <w:rPr>
          <w:rFonts w:ascii="Times New Roman" w:hAnsi="Times New Roman" w:cs="Times New Roman"/>
          <w:sz w:val="24"/>
          <w:szCs w:val="24"/>
        </w:rPr>
        <w:t xml:space="preserve"> has</w:t>
      </w:r>
      <w:r>
        <w:rPr>
          <w:rFonts w:ascii="Times New Roman" w:hAnsi="Times New Roman" w:cs="Times New Roman"/>
          <w:sz w:val="24"/>
          <w:szCs w:val="24"/>
        </w:rPr>
        <w:t xml:space="preserve"> stated that Brexit would not do much to enhance its claim over the Falkland Islands. However, Spain </w:t>
      </w:r>
      <w:r w:rsidR="000D1A9A">
        <w:rPr>
          <w:rFonts w:ascii="Times New Roman" w:hAnsi="Times New Roman" w:cs="Times New Roman"/>
          <w:sz w:val="24"/>
          <w:szCs w:val="24"/>
        </w:rPr>
        <w:t xml:space="preserve">has been </w:t>
      </w:r>
      <w:r>
        <w:rPr>
          <w:rFonts w:ascii="Times New Roman" w:hAnsi="Times New Roman" w:cs="Times New Roman"/>
          <w:sz w:val="24"/>
          <w:szCs w:val="24"/>
        </w:rPr>
        <w:t xml:space="preserve">more bullish. Following the referendum Spain’s </w:t>
      </w:r>
      <w:r w:rsidRPr="000059D1">
        <w:rPr>
          <w:rFonts w:ascii="Times New Roman" w:hAnsi="Times New Roman" w:cs="Times New Roman"/>
          <w:sz w:val="24"/>
          <w:szCs w:val="24"/>
        </w:rPr>
        <w:t>foreign minister Jose Manuel Garcia-Margallo</w:t>
      </w:r>
      <w:r>
        <w:rPr>
          <w:rFonts w:ascii="Times New Roman" w:hAnsi="Times New Roman" w:cs="Times New Roman"/>
          <w:sz w:val="24"/>
          <w:szCs w:val="24"/>
        </w:rPr>
        <w:t xml:space="preserve"> stated that ‘[Brexit is] a </w:t>
      </w:r>
      <w:r w:rsidRPr="00910A47">
        <w:rPr>
          <w:rFonts w:ascii="Times New Roman" w:hAnsi="Times New Roman" w:cs="Times New Roman"/>
          <w:sz w:val="24"/>
          <w:szCs w:val="24"/>
        </w:rPr>
        <w:t xml:space="preserve">complete change of outlook that opens up new possibilities on Gibraltar not seen for a very long time. I hope the formula of co-sovereignty </w:t>
      </w:r>
      <w:r>
        <w:rPr>
          <w:rFonts w:ascii="Times New Roman" w:hAnsi="Times New Roman" w:cs="Times New Roman"/>
          <w:sz w:val="24"/>
          <w:szCs w:val="24"/>
        </w:rPr>
        <w:t>–</w:t>
      </w:r>
      <w:r w:rsidRPr="00910A47">
        <w:rPr>
          <w:rFonts w:ascii="Times New Roman" w:hAnsi="Times New Roman" w:cs="Times New Roman"/>
          <w:sz w:val="24"/>
          <w:szCs w:val="24"/>
        </w:rPr>
        <w:t xml:space="preserve"> to be clear, the Spanish flag on the Rock </w:t>
      </w:r>
      <w:r>
        <w:rPr>
          <w:rFonts w:ascii="Times New Roman" w:hAnsi="Times New Roman" w:cs="Times New Roman"/>
          <w:sz w:val="24"/>
          <w:szCs w:val="24"/>
        </w:rPr>
        <w:t>–</w:t>
      </w:r>
      <w:r w:rsidRPr="00910A47">
        <w:rPr>
          <w:rFonts w:ascii="Times New Roman" w:hAnsi="Times New Roman" w:cs="Times New Roman"/>
          <w:sz w:val="24"/>
          <w:szCs w:val="24"/>
        </w:rPr>
        <w:t xml:space="preserve"> is much closer than before</w:t>
      </w:r>
      <w:r>
        <w:rPr>
          <w:rFonts w:ascii="Times New Roman" w:hAnsi="Times New Roman" w:cs="Times New Roman"/>
          <w:sz w:val="24"/>
          <w:szCs w:val="24"/>
        </w:rPr>
        <w:t xml:space="preserve">’ (Reuters, 2016). Both Gibraltar and UK strongly oppose such an option and change will not come for the foreseeable future, but Brexit may well make the UK, Gibraltar and Falkland Islands more exposed diplomatically going forward. </w:t>
      </w:r>
    </w:p>
    <w:p w:rsidR="00C92F39" w:rsidRPr="00C92F39" w:rsidRDefault="00C92F39" w:rsidP="00293D69">
      <w:pPr>
        <w:spacing w:after="0" w:line="240" w:lineRule="auto"/>
        <w:jc w:val="both"/>
        <w:rPr>
          <w:rFonts w:ascii="Times New Roman" w:hAnsi="Times New Roman" w:cs="Times New Roman"/>
          <w:sz w:val="24"/>
          <w:szCs w:val="24"/>
        </w:rPr>
      </w:pPr>
    </w:p>
    <w:p w:rsidR="00446F48" w:rsidRPr="00446F48" w:rsidRDefault="00446F48" w:rsidP="00293D69">
      <w:pPr>
        <w:spacing w:after="0" w:line="240" w:lineRule="auto"/>
        <w:jc w:val="both"/>
        <w:rPr>
          <w:rFonts w:ascii="Times New Roman" w:hAnsi="Times New Roman" w:cs="Times New Roman"/>
          <w:i/>
          <w:sz w:val="24"/>
          <w:szCs w:val="24"/>
        </w:rPr>
      </w:pPr>
      <w:r w:rsidRPr="00446F48">
        <w:rPr>
          <w:rFonts w:ascii="Times New Roman" w:hAnsi="Times New Roman" w:cs="Times New Roman"/>
          <w:i/>
          <w:sz w:val="24"/>
          <w:szCs w:val="24"/>
        </w:rPr>
        <w:t>How best to defend the UKOTs’ interests</w:t>
      </w:r>
    </w:p>
    <w:p w:rsidR="00FB56C7" w:rsidRDefault="00FB56C7" w:rsidP="00293D69">
      <w:pPr>
        <w:spacing w:after="0" w:line="240" w:lineRule="auto"/>
        <w:jc w:val="both"/>
        <w:rPr>
          <w:rFonts w:ascii="Times New Roman" w:hAnsi="Times New Roman" w:cs="Times New Roman"/>
          <w:sz w:val="24"/>
          <w:szCs w:val="24"/>
        </w:rPr>
      </w:pPr>
    </w:p>
    <w:p w:rsidR="001D0282" w:rsidRDefault="0097334B" w:rsidP="00293D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446F48" w:rsidRPr="00446F48">
        <w:rPr>
          <w:rFonts w:ascii="Times New Roman" w:hAnsi="Times New Roman" w:cs="Times New Roman"/>
          <w:sz w:val="24"/>
          <w:szCs w:val="24"/>
        </w:rPr>
        <w:t xml:space="preserve">he situation is very uncertain </w:t>
      </w:r>
      <w:r>
        <w:rPr>
          <w:rFonts w:ascii="Times New Roman" w:hAnsi="Times New Roman" w:cs="Times New Roman"/>
          <w:sz w:val="24"/>
          <w:szCs w:val="24"/>
        </w:rPr>
        <w:t>and as a result</w:t>
      </w:r>
      <w:r w:rsidR="00446F48" w:rsidRPr="00446F48">
        <w:rPr>
          <w:rFonts w:ascii="Times New Roman" w:hAnsi="Times New Roman" w:cs="Times New Roman"/>
          <w:sz w:val="24"/>
          <w:szCs w:val="24"/>
        </w:rPr>
        <w:t xml:space="preserve"> it makes it very difficult for the UKOTs to plan their response. However, due to the level of uncertainty and the </w:t>
      </w:r>
      <w:r>
        <w:rPr>
          <w:rFonts w:ascii="Times New Roman" w:hAnsi="Times New Roman" w:cs="Times New Roman"/>
          <w:sz w:val="24"/>
          <w:szCs w:val="24"/>
        </w:rPr>
        <w:t>present</w:t>
      </w:r>
      <w:r w:rsidR="00446F48" w:rsidRPr="00446F48">
        <w:rPr>
          <w:rFonts w:ascii="Times New Roman" w:hAnsi="Times New Roman" w:cs="Times New Roman"/>
          <w:sz w:val="24"/>
          <w:szCs w:val="24"/>
        </w:rPr>
        <w:t xml:space="preserve"> lack of capacity on the part of the UK </w:t>
      </w:r>
      <w:r w:rsidR="00493C04">
        <w:rPr>
          <w:rFonts w:ascii="Times New Roman" w:hAnsi="Times New Roman" w:cs="Times New Roman"/>
          <w:sz w:val="24"/>
          <w:szCs w:val="24"/>
        </w:rPr>
        <w:t xml:space="preserve">to undertake </w:t>
      </w:r>
      <w:r>
        <w:rPr>
          <w:rFonts w:ascii="Times New Roman" w:hAnsi="Times New Roman" w:cs="Times New Roman"/>
          <w:sz w:val="24"/>
          <w:szCs w:val="24"/>
        </w:rPr>
        <w:t>t</w:t>
      </w:r>
      <w:r w:rsidRPr="00446F48">
        <w:rPr>
          <w:rFonts w:ascii="Times New Roman" w:hAnsi="Times New Roman" w:cs="Times New Roman"/>
          <w:sz w:val="24"/>
          <w:szCs w:val="24"/>
        </w:rPr>
        <w:t>he</w:t>
      </w:r>
      <w:r w:rsidR="00446F48" w:rsidRPr="00446F48">
        <w:rPr>
          <w:rFonts w:ascii="Times New Roman" w:hAnsi="Times New Roman" w:cs="Times New Roman"/>
          <w:sz w:val="24"/>
          <w:szCs w:val="24"/>
        </w:rPr>
        <w:t xml:space="preserve"> negotiations and make the nec</w:t>
      </w:r>
      <w:r>
        <w:rPr>
          <w:rFonts w:ascii="Times New Roman" w:hAnsi="Times New Roman" w:cs="Times New Roman"/>
          <w:sz w:val="24"/>
          <w:szCs w:val="24"/>
        </w:rPr>
        <w:t>essary changes to secure Brexit,</w:t>
      </w:r>
      <w:r w:rsidR="00446F48" w:rsidRPr="00446F48">
        <w:rPr>
          <w:rFonts w:ascii="Times New Roman" w:hAnsi="Times New Roman" w:cs="Times New Roman"/>
          <w:sz w:val="24"/>
          <w:szCs w:val="24"/>
        </w:rPr>
        <w:t xml:space="preserve"> there is an opening for the Territories to be pro-active and influence the debate. In addition, the UK government has made clear that the UKOTs will be involved in the negotiations, although the extent of this involveme</w:t>
      </w:r>
      <w:r>
        <w:rPr>
          <w:rFonts w:ascii="Times New Roman" w:hAnsi="Times New Roman" w:cs="Times New Roman"/>
          <w:sz w:val="24"/>
          <w:szCs w:val="24"/>
        </w:rPr>
        <w:t>nt remains unclear (</w:t>
      </w:r>
      <w:r w:rsidRPr="0097334B">
        <w:rPr>
          <w:rFonts w:ascii="Times New Roman" w:hAnsi="Times New Roman" w:cs="Times New Roman"/>
          <w:i/>
          <w:sz w:val="24"/>
          <w:szCs w:val="24"/>
        </w:rPr>
        <w:t>The Independent</w:t>
      </w:r>
      <w:r>
        <w:rPr>
          <w:rFonts w:ascii="Times New Roman" w:hAnsi="Times New Roman" w:cs="Times New Roman"/>
          <w:sz w:val="24"/>
          <w:szCs w:val="24"/>
        </w:rPr>
        <w:t>, 2016</w:t>
      </w:r>
      <w:r w:rsidR="00E72B93">
        <w:rPr>
          <w:rFonts w:ascii="Times New Roman" w:hAnsi="Times New Roman" w:cs="Times New Roman"/>
          <w:sz w:val="24"/>
          <w:szCs w:val="24"/>
        </w:rPr>
        <w:t>b</w:t>
      </w:r>
      <w:r>
        <w:rPr>
          <w:rFonts w:ascii="Times New Roman" w:hAnsi="Times New Roman" w:cs="Times New Roman"/>
          <w:sz w:val="24"/>
          <w:szCs w:val="24"/>
        </w:rPr>
        <w:t xml:space="preserve">). </w:t>
      </w:r>
      <w:r w:rsidR="00E72B93">
        <w:rPr>
          <w:rFonts w:ascii="Times New Roman" w:hAnsi="Times New Roman" w:cs="Times New Roman"/>
          <w:sz w:val="24"/>
          <w:szCs w:val="24"/>
        </w:rPr>
        <w:t>T</w:t>
      </w:r>
      <w:r w:rsidR="00446F48" w:rsidRPr="00446F48">
        <w:rPr>
          <w:rFonts w:ascii="Times New Roman" w:hAnsi="Times New Roman" w:cs="Times New Roman"/>
          <w:sz w:val="24"/>
          <w:szCs w:val="24"/>
        </w:rPr>
        <w:t xml:space="preserve">o influence the debate effectively the UKOTs can engage with the negotiating machinery that </w:t>
      </w:r>
      <w:r>
        <w:rPr>
          <w:rFonts w:ascii="Times New Roman" w:hAnsi="Times New Roman" w:cs="Times New Roman"/>
          <w:sz w:val="24"/>
          <w:szCs w:val="24"/>
        </w:rPr>
        <w:t>is being</w:t>
      </w:r>
      <w:r w:rsidR="00446F48" w:rsidRPr="00446F48">
        <w:rPr>
          <w:rFonts w:ascii="Times New Roman" w:hAnsi="Times New Roman" w:cs="Times New Roman"/>
          <w:sz w:val="24"/>
          <w:szCs w:val="24"/>
        </w:rPr>
        <w:t xml:space="preserve"> created to secure the UK’s withdrawal from the </w:t>
      </w:r>
      <w:r>
        <w:rPr>
          <w:rFonts w:ascii="Times New Roman" w:hAnsi="Times New Roman" w:cs="Times New Roman"/>
          <w:sz w:val="24"/>
          <w:szCs w:val="24"/>
        </w:rPr>
        <w:t xml:space="preserve">EU; via government departments; </w:t>
      </w:r>
      <w:r w:rsidR="00446F48" w:rsidRPr="00446F48">
        <w:rPr>
          <w:rFonts w:ascii="Times New Roman" w:hAnsi="Times New Roman" w:cs="Times New Roman"/>
          <w:sz w:val="24"/>
          <w:szCs w:val="24"/>
        </w:rPr>
        <w:t xml:space="preserve">via the annual Overseas Territories/UK Joint Ministerial Council; and via Parliament. Lobbying might also be possible in Brussels </w:t>
      </w:r>
      <w:r>
        <w:rPr>
          <w:rFonts w:ascii="Times New Roman" w:hAnsi="Times New Roman" w:cs="Times New Roman"/>
          <w:sz w:val="24"/>
          <w:szCs w:val="24"/>
        </w:rPr>
        <w:t xml:space="preserve">and key </w:t>
      </w:r>
      <w:r w:rsidR="00446F48" w:rsidRPr="00446F48">
        <w:rPr>
          <w:rFonts w:ascii="Times New Roman" w:hAnsi="Times New Roman" w:cs="Times New Roman"/>
          <w:sz w:val="24"/>
          <w:szCs w:val="24"/>
        </w:rPr>
        <w:t xml:space="preserve">capitals of EU member states. Lobbying will not be easy and </w:t>
      </w:r>
      <w:r w:rsidR="00446F48" w:rsidRPr="00446F48">
        <w:rPr>
          <w:rFonts w:ascii="Times New Roman" w:hAnsi="Times New Roman" w:cs="Times New Roman"/>
          <w:sz w:val="24"/>
          <w:szCs w:val="24"/>
        </w:rPr>
        <w:lastRenderedPageBreak/>
        <w:t>must be undertaken in a sensitive way due to the distinct status of the UKOTs, which affords them a limited role in foreign affairs.</w:t>
      </w:r>
      <w:r>
        <w:rPr>
          <w:rFonts w:ascii="Times New Roman" w:hAnsi="Times New Roman" w:cs="Times New Roman"/>
          <w:sz w:val="24"/>
          <w:szCs w:val="24"/>
        </w:rPr>
        <w:t xml:space="preserve"> </w:t>
      </w:r>
      <w:r w:rsidR="00446F48" w:rsidRPr="00446F48">
        <w:rPr>
          <w:rFonts w:ascii="Times New Roman" w:hAnsi="Times New Roman" w:cs="Times New Roman"/>
          <w:sz w:val="24"/>
          <w:szCs w:val="24"/>
        </w:rPr>
        <w:t>In terms of strategy, the UKOTs should formulate a collective response, whilst also promoting their individual interests. They should work, where possible, with other stakeholders, such as the Crown Dependencies and UK local authorities; also they may well be able to join together with private sector and civil society g</w:t>
      </w:r>
      <w:r w:rsidR="000D1A9A">
        <w:rPr>
          <w:rFonts w:ascii="Times New Roman" w:hAnsi="Times New Roman" w:cs="Times New Roman"/>
          <w:sz w:val="24"/>
          <w:szCs w:val="24"/>
        </w:rPr>
        <w:t>roups based in the Territories.</w:t>
      </w:r>
    </w:p>
    <w:p w:rsidR="0097334B" w:rsidRDefault="0097334B" w:rsidP="00293D69">
      <w:pPr>
        <w:spacing w:after="0" w:line="240" w:lineRule="auto"/>
        <w:jc w:val="both"/>
        <w:rPr>
          <w:rFonts w:ascii="Times New Roman" w:hAnsi="Times New Roman" w:cs="Times New Roman"/>
          <w:sz w:val="24"/>
          <w:szCs w:val="24"/>
        </w:rPr>
      </w:pPr>
    </w:p>
    <w:p w:rsidR="00FB56C7" w:rsidRDefault="00FB56C7" w:rsidP="00293D69">
      <w:pPr>
        <w:spacing w:after="0" w:line="240" w:lineRule="auto"/>
        <w:jc w:val="both"/>
        <w:rPr>
          <w:rFonts w:ascii="Times New Roman" w:hAnsi="Times New Roman" w:cs="Times New Roman"/>
          <w:sz w:val="24"/>
          <w:szCs w:val="24"/>
        </w:rPr>
      </w:pPr>
    </w:p>
    <w:p w:rsidR="001D0282" w:rsidRDefault="001D0282" w:rsidP="00293D69">
      <w:pPr>
        <w:spacing w:after="0" w:line="240" w:lineRule="auto"/>
        <w:jc w:val="both"/>
        <w:rPr>
          <w:rFonts w:ascii="Times New Roman" w:hAnsi="Times New Roman" w:cs="Times New Roman"/>
          <w:b/>
          <w:sz w:val="24"/>
          <w:szCs w:val="24"/>
        </w:rPr>
      </w:pPr>
      <w:r w:rsidRPr="001D0282">
        <w:rPr>
          <w:rFonts w:ascii="Times New Roman" w:hAnsi="Times New Roman" w:cs="Times New Roman"/>
          <w:b/>
          <w:sz w:val="24"/>
          <w:szCs w:val="24"/>
        </w:rPr>
        <w:t>Conclusion</w:t>
      </w:r>
    </w:p>
    <w:p w:rsidR="00FB56C7" w:rsidRDefault="00FB56C7" w:rsidP="00293D69">
      <w:pPr>
        <w:spacing w:after="0" w:line="240" w:lineRule="auto"/>
        <w:jc w:val="both"/>
        <w:rPr>
          <w:rFonts w:ascii="Times New Roman" w:hAnsi="Times New Roman" w:cs="Times New Roman"/>
          <w:sz w:val="24"/>
          <w:szCs w:val="24"/>
        </w:rPr>
      </w:pPr>
    </w:p>
    <w:p w:rsidR="001D0282" w:rsidRDefault="006D2F48" w:rsidP="00293D69">
      <w:pPr>
        <w:spacing w:after="0" w:line="240" w:lineRule="auto"/>
        <w:jc w:val="both"/>
        <w:rPr>
          <w:rFonts w:ascii="Times New Roman" w:hAnsi="Times New Roman" w:cs="Times New Roman"/>
          <w:sz w:val="24"/>
          <w:szCs w:val="24"/>
        </w:rPr>
      </w:pPr>
      <w:r w:rsidRPr="006D2F48">
        <w:rPr>
          <w:rFonts w:ascii="Times New Roman" w:hAnsi="Times New Roman" w:cs="Times New Roman"/>
          <w:sz w:val="24"/>
          <w:szCs w:val="24"/>
        </w:rPr>
        <w:t xml:space="preserve">The uncertainty caused by the vote to leave the EU has been seen most clearly in the UK itself. However, the impacts will be felt far and wide, including in the UKOTs. Although bar Gibraltar their citizens were not able to vote, the likely consequences of Brexit for the Territories </w:t>
      </w:r>
      <w:r w:rsidR="00525D96">
        <w:rPr>
          <w:rFonts w:ascii="Times New Roman" w:hAnsi="Times New Roman" w:cs="Times New Roman"/>
          <w:sz w:val="24"/>
          <w:szCs w:val="24"/>
        </w:rPr>
        <w:t>will be significant. M</w:t>
      </w:r>
      <w:r w:rsidRPr="006D2F48">
        <w:rPr>
          <w:rFonts w:ascii="Times New Roman" w:hAnsi="Times New Roman" w:cs="Times New Roman"/>
          <w:sz w:val="24"/>
          <w:szCs w:val="24"/>
        </w:rPr>
        <w:t>uch will depend on the position of the UK government in moving forward. The closer the relationship the UK is able or wants to maintain with the EU, the better it will be for the UKOTs. Much of what the UK will negotiate will then be applied to the UKOTs. Saying that however the Territories have an important role to play i</w:t>
      </w:r>
      <w:r>
        <w:rPr>
          <w:rFonts w:ascii="Times New Roman" w:hAnsi="Times New Roman" w:cs="Times New Roman"/>
          <w:sz w:val="24"/>
          <w:szCs w:val="24"/>
        </w:rPr>
        <w:t>n safeguarding their interests</w:t>
      </w:r>
      <w:r w:rsidRPr="006D2F48">
        <w:rPr>
          <w:rFonts w:ascii="Times New Roman" w:hAnsi="Times New Roman" w:cs="Times New Roman"/>
          <w:sz w:val="24"/>
          <w:szCs w:val="24"/>
        </w:rPr>
        <w:t>. If the Territories are able to promote a positive and realistic agenda then they will have a good chance of securing a link with the EU, which they value highly</w:t>
      </w:r>
      <w:r>
        <w:rPr>
          <w:rFonts w:ascii="Times New Roman" w:hAnsi="Times New Roman" w:cs="Times New Roman"/>
          <w:sz w:val="24"/>
          <w:szCs w:val="24"/>
        </w:rPr>
        <w:t>.</w:t>
      </w:r>
    </w:p>
    <w:p w:rsidR="00D74B9B" w:rsidRDefault="00D74B9B" w:rsidP="00293D69">
      <w:pPr>
        <w:spacing w:after="0" w:line="240" w:lineRule="auto"/>
        <w:jc w:val="both"/>
        <w:rPr>
          <w:rFonts w:ascii="Times New Roman" w:hAnsi="Times New Roman" w:cs="Times New Roman"/>
          <w:sz w:val="24"/>
          <w:szCs w:val="24"/>
        </w:rPr>
      </w:pPr>
    </w:p>
    <w:p w:rsidR="00FB56C7" w:rsidRDefault="00FB56C7" w:rsidP="00293D69">
      <w:pPr>
        <w:spacing w:line="240" w:lineRule="auto"/>
        <w:rPr>
          <w:rFonts w:ascii="Times New Roman" w:hAnsi="Times New Roman" w:cs="Times New Roman"/>
          <w:b/>
          <w:sz w:val="24"/>
          <w:szCs w:val="24"/>
        </w:rPr>
      </w:pPr>
    </w:p>
    <w:p w:rsidR="00FB56C7" w:rsidRDefault="00FB56C7" w:rsidP="00293D69">
      <w:pPr>
        <w:spacing w:line="240" w:lineRule="auto"/>
        <w:rPr>
          <w:rFonts w:ascii="Times New Roman" w:hAnsi="Times New Roman" w:cs="Times New Roman"/>
          <w:b/>
          <w:sz w:val="24"/>
          <w:szCs w:val="24"/>
        </w:rPr>
      </w:pPr>
    </w:p>
    <w:p w:rsidR="002F3474" w:rsidRDefault="002F3474" w:rsidP="00FB56C7">
      <w:pPr>
        <w:spacing w:after="0" w:line="240" w:lineRule="auto"/>
        <w:rPr>
          <w:rFonts w:ascii="Times New Roman" w:hAnsi="Times New Roman" w:cs="Times New Roman"/>
          <w:b/>
          <w:sz w:val="24"/>
          <w:szCs w:val="24"/>
        </w:rPr>
      </w:pPr>
      <w:r>
        <w:rPr>
          <w:rFonts w:ascii="Times New Roman" w:hAnsi="Times New Roman" w:cs="Times New Roman"/>
          <w:b/>
          <w:sz w:val="24"/>
          <w:szCs w:val="24"/>
        </w:rPr>
        <w:t>Acknowledgement</w:t>
      </w:r>
    </w:p>
    <w:p w:rsidR="00FB56C7" w:rsidRDefault="00FB56C7" w:rsidP="00FB56C7">
      <w:pPr>
        <w:spacing w:after="0" w:line="240" w:lineRule="auto"/>
        <w:rPr>
          <w:rFonts w:ascii="Times New Roman" w:hAnsi="Times New Roman" w:cs="Times New Roman"/>
          <w:sz w:val="24"/>
          <w:szCs w:val="24"/>
        </w:rPr>
      </w:pPr>
    </w:p>
    <w:p w:rsidR="002F3474" w:rsidRPr="002F3474" w:rsidRDefault="002F3474" w:rsidP="00FB56C7">
      <w:pPr>
        <w:spacing w:after="0" w:line="240" w:lineRule="auto"/>
        <w:rPr>
          <w:rFonts w:ascii="Times New Roman" w:hAnsi="Times New Roman" w:cs="Times New Roman"/>
          <w:sz w:val="24"/>
          <w:szCs w:val="24"/>
        </w:rPr>
      </w:pPr>
      <w:r w:rsidRPr="002F3474">
        <w:rPr>
          <w:rFonts w:ascii="Times New Roman" w:hAnsi="Times New Roman" w:cs="Times New Roman"/>
          <w:sz w:val="24"/>
          <w:szCs w:val="24"/>
        </w:rPr>
        <w:t xml:space="preserve">The author would like to thank </w:t>
      </w:r>
      <w:r>
        <w:rPr>
          <w:rFonts w:ascii="Times New Roman" w:hAnsi="Times New Roman" w:cs="Times New Roman"/>
          <w:sz w:val="24"/>
          <w:szCs w:val="24"/>
        </w:rPr>
        <w:t>the United Kingdom Overseas Territories Association (UKOTA) for its support during the preparation of this article.</w:t>
      </w:r>
    </w:p>
    <w:p w:rsidR="00FB56C7" w:rsidRDefault="00FB56C7" w:rsidP="00FB56C7">
      <w:pPr>
        <w:spacing w:after="0" w:line="240" w:lineRule="auto"/>
        <w:rPr>
          <w:rFonts w:ascii="Times New Roman" w:hAnsi="Times New Roman" w:cs="Times New Roman"/>
          <w:b/>
          <w:sz w:val="24"/>
          <w:szCs w:val="24"/>
        </w:rPr>
      </w:pPr>
    </w:p>
    <w:p w:rsidR="00FB56C7" w:rsidRDefault="00FB56C7" w:rsidP="00FB56C7">
      <w:pPr>
        <w:spacing w:after="0" w:line="240" w:lineRule="auto"/>
        <w:rPr>
          <w:rFonts w:ascii="Times New Roman" w:hAnsi="Times New Roman" w:cs="Times New Roman"/>
          <w:b/>
          <w:sz w:val="24"/>
          <w:szCs w:val="24"/>
        </w:rPr>
      </w:pPr>
    </w:p>
    <w:p w:rsidR="00D74B9B" w:rsidRPr="00FB56C7" w:rsidRDefault="00D74B9B" w:rsidP="00FB56C7">
      <w:pPr>
        <w:spacing w:after="0" w:line="240" w:lineRule="auto"/>
        <w:jc w:val="both"/>
        <w:rPr>
          <w:rFonts w:ascii="Times New Roman" w:hAnsi="Times New Roman" w:cs="Times New Roman"/>
          <w:b/>
          <w:sz w:val="20"/>
          <w:szCs w:val="20"/>
        </w:rPr>
      </w:pPr>
      <w:r w:rsidRPr="00FB56C7">
        <w:rPr>
          <w:rFonts w:ascii="Times New Roman" w:hAnsi="Times New Roman" w:cs="Times New Roman"/>
          <w:b/>
          <w:sz w:val="20"/>
          <w:szCs w:val="20"/>
        </w:rPr>
        <w:t>References</w:t>
      </w:r>
    </w:p>
    <w:p w:rsidR="00FB56C7" w:rsidRDefault="00FB56C7" w:rsidP="00FB56C7">
      <w:pPr>
        <w:spacing w:after="0" w:line="240" w:lineRule="auto"/>
        <w:jc w:val="both"/>
        <w:rPr>
          <w:rFonts w:ascii="Times New Roman" w:hAnsi="Times New Roman" w:cs="Times New Roman"/>
          <w:i/>
          <w:sz w:val="20"/>
          <w:szCs w:val="20"/>
        </w:rPr>
      </w:pPr>
    </w:p>
    <w:p w:rsidR="00F31C35" w:rsidRPr="00FB56C7" w:rsidRDefault="00F31C35" w:rsidP="00FB56C7">
      <w:pPr>
        <w:spacing w:after="0" w:line="240" w:lineRule="auto"/>
        <w:jc w:val="both"/>
        <w:rPr>
          <w:rFonts w:ascii="Times New Roman" w:hAnsi="Times New Roman" w:cs="Times New Roman"/>
          <w:sz w:val="20"/>
          <w:szCs w:val="20"/>
        </w:rPr>
      </w:pPr>
      <w:r w:rsidRPr="00FB56C7">
        <w:rPr>
          <w:rFonts w:ascii="Times New Roman" w:hAnsi="Times New Roman" w:cs="Times New Roman"/>
          <w:i/>
          <w:sz w:val="20"/>
          <w:szCs w:val="20"/>
        </w:rPr>
        <w:t>Caribbean Insight</w:t>
      </w:r>
      <w:r w:rsidRPr="00FB56C7">
        <w:rPr>
          <w:rFonts w:ascii="Times New Roman" w:hAnsi="Times New Roman" w:cs="Times New Roman"/>
          <w:sz w:val="20"/>
          <w:szCs w:val="20"/>
        </w:rPr>
        <w:t xml:space="preserve"> (2016) The Overseas Territories Impacted, 39(123), p.4</w:t>
      </w:r>
    </w:p>
    <w:p w:rsidR="00F31C35" w:rsidRPr="00FB56C7" w:rsidRDefault="00F31C35" w:rsidP="00FB56C7">
      <w:pPr>
        <w:spacing w:after="0" w:line="240" w:lineRule="auto"/>
        <w:jc w:val="both"/>
        <w:rPr>
          <w:rFonts w:ascii="Times New Roman" w:hAnsi="Times New Roman" w:cs="Times New Roman"/>
          <w:sz w:val="20"/>
          <w:szCs w:val="20"/>
        </w:rPr>
      </w:pPr>
    </w:p>
    <w:p w:rsidR="00425579" w:rsidRPr="00FB56C7" w:rsidRDefault="00425579" w:rsidP="00FB56C7">
      <w:pPr>
        <w:spacing w:after="0" w:line="240" w:lineRule="auto"/>
        <w:jc w:val="both"/>
        <w:rPr>
          <w:rFonts w:ascii="Times New Roman" w:hAnsi="Times New Roman" w:cs="Times New Roman"/>
          <w:sz w:val="20"/>
          <w:szCs w:val="20"/>
        </w:rPr>
      </w:pPr>
      <w:r w:rsidRPr="00FB56C7">
        <w:rPr>
          <w:rFonts w:ascii="Times New Roman" w:hAnsi="Times New Roman" w:cs="Times New Roman"/>
          <w:sz w:val="20"/>
          <w:szCs w:val="20"/>
        </w:rPr>
        <w:t xml:space="preserve">Clegg, P. </w:t>
      </w:r>
      <w:r w:rsidR="00635509" w:rsidRPr="00FB56C7">
        <w:rPr>
          <w:rFonts w:ascii="Times New Roman" w:hAnsi="Times New Roman" w:cs="Times New Roman"/>
          <w:sz w:val="20"/>
          <w:szCs w:val="20"/>
        </w:rPr>
        <w:t xml:space="preserve">(2009) </w:t>
      </w:r>
      <w:r w:rsidR="00635509" w:rsidRPr="00FB56C7">
        <w:rPr>
          <w:rFonts w:ascii="Times New Roman" w:hAnsi="Times New Roman" w:cs="Times New Roman"/>
          <w:sz w:val="20"/>
          <w:szCs w:val="20"/>
        </w:rPr>
        <w:t xml:space="preserve">Governing the UK </w:t>
      </w:r>
      <w:r w:rsidR="00635509" w:rsidRPr="00FB56C7">
        <w:rPr>
          <w:rFonts w:ascii="Times New Roman" w:hAnsi="Times New Roman" w:cs="Times New Roman"/>
          <w:sz w:val="20"/>
          <w:szCs w:val="20"/>
        </w:rPr>
        <w:t xml:space="preserve">Caribbean Overseas Territories: </w:t>
      </w:r>
      <w:r w:rsidR="00635509" w:rsidRPr="00FB56C7">
        <w:rPr>
          <w:rFonts w:ascii="Times New Roman" w:hAnsi="Times New Roman" w:cs="Times New Roman"/>
          <w:sz w:val="20"/>
          <w:szCs w:val="20"/>
        </w:rPr>
        <w:t>A Two-Way Perspective</w:t>
      </w:r>
      <w:r w:rsidR="00635509" w:rsidRPr="00FB56C7">
        <w:rPr>
          <w:rFonts w:ascii="Times New Roman" w:hAnsi="Times New Roman" w:cs="Times New Roman"/>
          <w:sz w:val="20"/>
          <w:szCs w:val="20"/>
        </w:rPr>
        <w:t xml:space="preserve">, in Clegg, P. and Pantojas-Garcia, E. (Eds) </w:t>
      </w:r>
      <w:r w:rsidR="00635509" w:rsidRPr="00FB56C7">
        <w:rPr>
          <w:rFonts w:ascii="Times New Roman" w:hAnsi="Times New Roman" w:cs="Times New Roman"/>
          <w:i/>
          <w:sz w:val="20"/>
          <w:szCs w:val="20"/>
        </w:rPr>
        <w:t>Governance in the Non-Independent Caribbean: Challenges and Opportunities in the Twenty-First Century</w:t>
      </w:r>
      <w:r w:rsidR="00635509" w:rsidRPr="00FB56C7">
        <w:rPr>
          <w:rFonts w:ascii="Times New Roman" w:hAnsi="Times New Roman" w:cs="Times New Roman"/>
          <w:sz w:val="20"/>
          <w:szCs w:val="20"/>
        </w:rPr>
        <w:t>, Kingston, Jamaica: Ian Randle Publishers.</w:t>
      </w:r>
    </w:p>
    <w:p w:rsidR="00425579" w:rsidRPr="00FB56C7" w:rsidRDefault="00425579" w:rsidP="00FB56C7">
      <w:pPr>
        <w:spacing w:after="0" w:line="240" w:lineRule="auto"/>
        <w:jc w:val="both"/>
        <w:rPr>
          <w:rFonts w:ascii="Times New Roman" w:hAnsi="Times New Roman" w:cs="Times New Roman"/>
          <w:sz w:val="20"/>
          <w:szCs w:val="20"/>
        </w:rPr>
      </w:pPr>
    </w:p>
    <w:p w:rsidR="00D74B9B" w:rsidRPr="00FB56C7" w:rsidRDefault="001231B8" w:rsidP="00FB56C7">
      <w:pPr>
        <w:spacing w:after="0" w:line="240" w:lineRule="auto"/>
        <w:jc w:val="both"/>
        <w:rPr>
          <w:rFonts w:ascii="Times New Roman" w:hAnsi="Times New Roman" w:cs="Times New Roman"/>
          <w:sz w:val="20"/>
          <w:szCs w:val="20"/>
        </w:rPr>
      </w:pPr>
      <w:r w:rsidRPr="00FB56C7">
        <w:rPr>
          <w:rFonts w:ascii="Times New Roman" w:hAnsi="Times New Roman" w:cs="Times New Roman"/>
          <w:sz w:val="20"/>
          <w:szCs w:val="20"/>
        </w:rPr>
        <w:t xml:space="preserve">Clegg, P. and Gold, P. (2011) The UK Overseas Territories: A decade of progress and prosperity?, </w:t>
      </w:r>
      <w:r w:rsidRPr="00FB56C7">
        <w:rPr>
          <w:rFonts w:ascii="Times New Roman" w:hAnsi="Times New Roman" w:cs="Times New Roman"/>
          <w:i/>
          <w:sz w:val="20"/>
          <w:szCs w:val="20"/>
        </w:rPr>
        <w:t>Commonwealth and Comparative Politics</w:t>
      </w:r>
      <w:r w:rsidRPr="00FB56C7">
        <w:rPr>
          <w:rFonts w:ascii="Times New Roman" w:hAnsi="Times New Roman" w:cs="Times New Roman"/>
          <w:sz w:val="20"/>
          <w:szCs w:val="20"/>
        </w:rPr>
        <w:t>, 49(1), pp. 115-135.</w:t>
      </w:r>
    </w:p>
    <w:p w:rsidR="001231B8" w:rsidRPr="00FB56C7" w:rsidRDefault="001231B8" w:rsidP="00FB56C7">
      <w:pPr>
        <w:spacing w:after="0" w:line="240" w:lineRule="auto"/>
        <w:jc w:val="both"/>
        <w:rPr>
          <w:rFonts w:ascii="Times New Roman" w:hAnsi="Times New Roman" w:cs="Times New Roman"/>
          <w:sz w:val="20"/>
          <w:szCs w:val="20"/>
        </w:rPr>
      </w:pPr>
    </w:p>
    <w:p w:rsidR="009870FB" w:rsidRPr="00FB56C7" w:rsidRDefault="009870FB" w:rsidP="00FB56C7">
      <w:pPr>
        <w:spacing w:after="0" w:line="240" w:lineRule="auto"/>
        <w:jc w:val="both"/>
        <w:rPr>
          <w:rFonts w:ascii="Times New Roman" w:hAnsi="Times New Roman" w:cs="Times New Roman"/>
          <w:sz w:val="20"/>
          <w:szCs w:val="20"/>
        </w:rPr>
      </w:pPr>
      <w:r w:rsidRPr="00FB56C7">
        <w:rPr>
          <w:rFonts w:ascii="Times New Roman" w:hAnsi="Times New Roman" w:cs="Times New Roman"/>
          <w:sz w:val="20"/>
          <w:szCs w:val="20"/>
        </w:rPr>
        <w:t xml:space="preserve">Dhingra, S. and Sampson, T. (2016) Life after BREXIT: What are the UK’s options outside the </w:t>
      </w:r>
      <w:r w:rsidRPr="00FB56C7">
        <w:rPr>
          <w:rFonts w:ascii="Times New Roman" w:hAnsi="Times New Roman" w:cs="Times New Roman"/>
          <w:sz w:val="20"/>
          <w:szCs w:val="20"/>
        </w:rPr>
        <w:t>European Union?</w:t>
      </w:r>
      <w:r w:rsidRPr="00FB56C7">
        <w:rPr>
          <w:rFonts w:ascii="Times New Roman" w:hAnsi="Times New Roman" w:cs="Times New Roman"/>
          <w:sz w:val="20"/>
          <w:szCs w:val="20"/>
        </w:rPr>
        <w:t xml:space="preserve"> Centre for Economic Performance, London School of Economics, </w:t>
      </w:r>
      <w:r w:rsidR="008F6F6F" w:rsidRPr="00FB56C7">
        <w:rPr>
          <w:rFonts w:ascii="Times New Roman" w:hAnsi="Times New Roman" w:cs="Times New Roman"/>
          <w:sz w:val="20"/>
          <w:szCs w:val="20"/>
        </w:rPr>
        <w:t>http://cep.lse.ac.uk/pubs/download/brexit01.pdf, accessed 16 August 2016.</w:t>
      </w:r>
    </w:p>
    <w:p w:rsidR="009870FB" w:rsidRPr="00FB56C7" w:rsidRDefault="009870FB" w:rsidP="00FB56C7">
      <w:pPr>
        <w:spacing w:after="0" w:line="240" w:lineRule="auto"/>
        <w:jc w:val="both"/>
        <w:rPr>
          <w:rFonts w:ascii="Times New Roman" w:hAnsi="Times New Roman" w:cs="Times New Roman"/>
          <w:sz w:val="20"/>
          <w:szCs w:val="20"/>
        </w:rPr>
      </w:pPr>
    </w:p>
    <w:p w:rsidR="00BC2A80" w:rsidRPr="00FB56C7" w:rsidRDefault="00BC2A80" w:rsidP="00FB56C7">
      <w:pPr>
        <w:spacing w:after="0" w:line="240" w:lineRule="auto"/>
        <w:jc w:val="both"/>
        <w:rPr>
          <w:rFonts w:ascii="Times New Roman" w:hAnsi="Times New Roman" w:cs="Times New Roman"/>
          <w:sz w:val="20"/>
          <w:szCs w:val="20"/>
        </w:rPr>
      </w:pPr>
      <w:r w:rsidRPr="00FB56C7">
        <w:rPr>
          <w:rFonts w:ascii="Times New Roman" w:hAnsi="Times New Roman" w:cs="Times New Roman"/>
          <w:sz w:val="20"/>
          <w:szCs w:val="20"/>
        </w:rPr>
        <w:t>European Commission (2016</w:t>
      </w:r>
      <w:r w:rsidR="00461898" w:rsidRPr="00FB56C7">
        <w:rPr>
          <w:rFonts w:ascii="Times New Roman" w:hAnsi="Times New Roman" w:cs="Times New Roman"/>
          <w:sz w:val="20"/>
          <w:szCs w:val="20"/>
        </w:rPr>
        <w:t>a</w:t>
      </w:r>
      <w:r w:rsidRPr="00FB56C7">
        <w:rPr>
          <w:rFonts w:ascii="Times New Roman" w:hAnsi="Times New Roman" w:cs="Times New Roman"/>
          <w:sz w:val="20"/>
          <w:szCs w:val="20"/>
        </w:rPr>
        <w:t>) International Cooperation and Development: OCT-EU relations in detail</w:t>
      </w:r>
      <w:r w:rsidR="00461898" w:rsidRPr="00FB56C7">
        <w:rPr>
          <w:rFonts w:ascii="Times New Roman" w:hAnsi="Times New Roman" w:cs="Times New Roman"/>
          <w:sz w:val="20"/>
          <w:szCs w:val="20"/>
        </w:rPr>
        <w:t xml:space="preserve">, </w:t>
      </w:r>
      <w:r w:rsidRPr="00FB56C7">
        <w:rPr>
          <w:rFonts w:ascii="Times New Roman" w:hAnsi="Times New Roman" w:cs="Times New Roman"/>
          <w:sz w:val="20"/>
          <w:szCs w:val="20"/>
        </w:rPr>
        <w:t>https://ec.europa.eu/europeaid/where/octs_and_greenland/index_en.htm_en, accessed 10 August 2016.</w:t>
      </w:r>
    </w:p>
    <w:p w:rsidR="00BC2A80" w:rsidRPr="00FB56C7" w:rsidRDefault="00BC2A80" w:rsidP="00FB56C7">
      <w:pPr>
        <w:spacing w:after="0" w:line="240" w:lineRule="auto"/>
        <w:jc w:val="both"/>
        <w:rPr>
          <w:rFonts w:ascii="Times New Roman" w:hAnsi="Times New Roman" w:cs="Times New Roman"/>
          <w:sz w:val="20"/>
          <w:szCs w:val="20"/>
        </w:rPr>
      </w:pPr>
    </w:p>
    <w:p w:rsidR="00461898" w:rsidRPr="00FB56C7" w:rsidRDefault="00461898" w:rsidP="00FB56C7">
      <w:pPr>
        <w:spacing w:after="0" w:line="240" w:lineRule="auto"/>
        <w:jc w:val="both"/>
        <w:rPr>
          <w:rFonts w:ascii="Times New Roman" w:hAnsi="Times New Roman" w:cs="Times New Roman"/>
          <w:sz w:val="20"/>
          <w:szCs w:val="20"/>
        </w:rPr>
      </w:pPr>
      <w:r w:rsidRPr="00FB56C7">
        <w:rPr>
          <w:rFonts w:ascii="Times New Roman" w:hAnsi="Times New Roman" w:cs="Times New Roman"/>
          <w:sz w:val="20"/>
          <w:szCs w:val="20"/>
        </w:rPr>
        <w:t>European Commission (2016</w:t>
      </w:r>
      <w:r w:rsidRPr="00FB56C7">
        <w:rPr>
          <w:rFonts w:ascii="Times New Roman" w:hAnsi="Times New Roman" w:cs="Times New Roman"/>
          <w:sz w:val="20"/>
          <w:szCs w:val="20"/>
        </w:rPr>
        <w:t>b</w:t>
      </w:r>
      <w:r w:rsidRPr="00FB56C7">
        <w:rPr>
          <w:rFonts w:ascii="Times New Roman" w:hAnsi="Times New Roman" w:cs="Times New Roman"/>
          <w:sz w:val="20"/>
          <w:szCs w:val="20"/>
        </w:rPr>
        <w:t>) International Cooperation and Development:</w:t>
      </w:r>
      <w:r w:rsidRPr="00FB56C7">
        <w:rPr>
          <w:rFonts w:ascii="Times New Roman" w:hAnsi="Times New Roman" w:cs="Times New Roman"/>
          <w:sz w:val="20"/>
          <w:szCs w:val="20"/>
        </w:rPr>
        <w:t xml:space="preserve"> Anguilla, http://ec.europa.eu/europeaid/countries/anguilla_en, accessed 10 August 2016.</w:t>
      </w:r>
    </w:p>
    <w:p w:rsidR="00461898" w:rsidRPr="00FB56C7" w:rsidRDefault="00461898" w:rsidP="00FB56C7">
      <w:pPr>
        <w:spacing w:after="0" w:line="240" w:lineRule="auto"/>
        <w:jc w:val="both"/>
        <w:rPr>
          <w:rFonts w:ascii="Times New Roman" w:hAnsi="Times New Roman" w:cs="Times New Roman"/>
          <w:sz w:val="20"/>
          <w:szCs w:val="20"/>
        </w:rPr>
      </w:pPr>
    </w:p>
    <w:p w:rsidR="009B3D6F" w:rsidRPr="00FB56C7" w:rsidRDefault="009B3D6F" w:rsidP="00FB56C7">
      <w:pPr>
        <w:spacing w:after="0" w:line="240" w:lineRule="auto"/>
        <w:jc w:val="both"/>
        <w:rPr>
          <w:rFonts w:ascii="Times New Roman" w:hAnsi="Times New Roman" w:cs="Times New Roman"/>
          <w:sz w:val="20"/>
          <w:szCs w:val="20"/>
        </w:rPr>
      </w:pPr>
      <w:r w:rsidRPr="00FB56C7">
        <w:rPr>
          <w:rFonts w:ascii="Times New Roman" w:hAnsi="Times New Roman" w:cs="Times New Roman"/>
          <w:sz w:val="20"/>
          <w:szCs w:val="20"/>
        </w:rPr>
        <w:t>European Commission (n.d.) Environment – Best, http://ec.europa.eu/environment/nature/biodiversity/best/index_en.htm, accessed 17 August 2016.</w:t>
      </w:r>
    </w:p>
    <w:p w:rsidR="009B3D6F" w:rsidRPr="00FB56C7" w:rsidRDefault="009B3D6F" w:rsidP="00FB56C7">
      <w:pPr>
        <w:spacing w:after="0" w:line="240" w:lineRule="auto"/>
        <w:jc w:val="both"/>
        <w:rPr>
          <w:rFonts w:ascii="Times New Roman" w:hAnsi="Times New Roman" w:cs="Times New Roman"/>
          <w:sz w:val="20"/>
          <w:szCs w:val="20"/>
        </w:rPr>
      </w:pPr>
    </w:p>
    <w:p w:rsidR="00FA6D2C" w:rsidRPr="00FB56C7" w:rsidRDefault="00FA6D2C" w:rsidP="00FB56C7">
      <w:pPr>
        <w:spacing w:after="0" w:line="240" w:lineRule="auto"/>
        <w:jc w:val="both"/>
        <w:rPr>
          <w:rFonts w:ascii="Times New Roman" w:hAnsi="Times New Roman" w:cs="Times New Roman"/>
          <w:sz w:val="20"/>
          <w:szCs w:val="20"/>
        </w:rPr>
      </w:pPr>
      <w:r w:rsidRPr="00FB56C7">
        <w:rPr>
          <w:rFonts w:ascii="Times New Roman" w:hAnsi="Times New Roman" w:cs="Times New Roman"/>
          <w:sz w:val="20"/>
          <w:szCs w:val="20"/>
        </w:rPr>
        <w:t xml:space="preserve">European Regional Development Fund (n.d.) Gibraltar European Regional Development Fund Investment for Growth and Jobs Goal </w:t>
      </w:r>
      <w:r w:rsidRPr="00FB56C7">
        <w:rPr>
          <w:rFonts w:ascii="Times New Roman" w:hAnsi="Times New Roman" w:cs="Times New Roman"/>
          <w:sz w:val="20"/>
          <w:szCs w:val="20"/>
        </w:rPr>
        <w:t>2014</w:t>
      </w:r>
      <w:r w:rsidR="00B034E6" w:rsidRPr="00FB56C7">
        <w:rPr>
          <w:rFonts w:ascii="Times New Roman" w:hAnsi="Times New Roman" w:cs="Times New Roman"/>
          <w:sz w:val="20"/>
          <w:szCs w:val="20"/>
        </w:rPr>
        <w:t>-</w:t>
      </w:r>
      <w:r w:rsidRPr="00FB56C7">
        <w:rPr>
          <w:rFonts w:ascii="Times New Roman" w:hAnsi="Times New Roman" w:cs="Times New Roman"/>
          <w:sz w:val="20"/>
          <w:szCs w:val="20"/>
        </w:rPr>
        <w:t>2020</w:t>
      </w:r>
      <w:r w:rsidRPr="00FB56C7">
        <w:rPr>
          <w:rFonts w:ascii="Times New Roman" w:hAnsi="Times New Roman" w:cs="Times New Roman"/>
          <w:sz w:val="20"/>
          <w:szCs w:val="20"/>
        </w:rPr>
        <w:t>: Communication Strategy, http://www.eufunding.gi/docs/2014-2020%20ERDF%20Communication%20Strategy.pdf, accessed 15 August 2016.</w:t>
      </w:r>
    </w:p>
    <w:p w:rsidR="00F51EB1" w:rsidRPr="00FB56C7" w:rsidRDefault="00F51EB1" w:rsidP="00FB56C7">
      <w:pPr>
        <w:spacing w:after="0" w:line="240" w:lineRule="auto"/>
        <w:jc w:val="both"/>
        <w:rPr>
          <w:rFonts w:ascii="Times New Roman" w:hAnsi="Times New Roman" w:cs="Times New Roman"/>
          <w:sz w:val="20"/>
          <w:szCs w:val="20"/>
        </w:rPr>
      </w:pPr>
    </w:p>
    <w:p w:rsidR="00461898" w:rsidRPr="00FB56C7" w:rsidRDefault="00461898" w:rsidP="00FB56C7">
      <w:pPr>
        <w:spacing w:after="0" w:line="240" w:lineRule="auto"/>
        <w:jc w:val="both"/>
        <w:rPr>
          <w:rFonts w:ascii="Times New Roman" w:hAnsi="Times New Roman" w:cs="Times New Roman"/>
          <w:sz w:val="20"/>
          <w:szCs w:val="20"/>
        </w:rPr>
      </w:pPr>
      <w:r w:rsidRPr="00FB56C7">
        <w:rPr>
          <w:rFonts w:ascii="Times New Roman" w:hAnsi="Times New Roman" w:cs="Times New Roman"/>
          <w:sz w:val="20"/>
          <w:szCs w:val="20"/>
        </w:rPr>
        <w:t>Falkland Islands Government (2014) The Islands Plan, 2014-18, http://www.falklands.gov.fk/self-sufficiency/the-islands-plan/, accessed 5 July 2016.</w:t>
      </w:r>
    </w:p>
    <w:p w:rsidR="00461898" w:rsidRPr="00FB56C7" w:rsidRDefault="00461898" w:rsidP="00FB56C7">
      <w:pPr>
        <w:spacing w:after="0" w:line="240" w:lineRule="auto"/>
        <w:jc w:val="both"/>
        <w:rPr>
          <w:rFonts w:ascii="Times New Roman" w:hAnsi="Times New Roman" w:cs="Times New Roman"/>
          <w:sz w:val="20"/>
          <w:szCs w:val="20"/>
        </w:rPr>
      </w:pPr>
    </w:p>
    <w:p w:rsidR="00E56464" w:rsidRPr="00FB56C7" w:rsidRDefault="00E56464" w:rsidP="00FB56C7">
      <w:pPr>
        <w:spacing w:after="0" w:line="240" w:lineRule="auto"/>
        <w:jc w:val="both"/>
        <w:rPr>
          <w:rFonts w:ascii="Times New Roman" w:hAnsi="Times New Roman" w:cs="Times New Roman"/>
          <w:sz w:val="20"/>
          <w:szCs w:val="20"/>
        </w:rPr>
      </w:pPr>
      <w:r w:rsidRPr="00FB56C7">
        <w:rPr>
          <w:rFonts w:ascii="Times New Roman" w:hAnsi="Times New Roman" w:cs="Times New Roman"/>
          <w:sz w:val="20"/>
          <w:szCs w:val="20"/>
        </w:rPr>
        <w:t>Falkland Islands Government (2016) Written evidence provided by Falkland Islands Government to the House of Commons Foreign Affairs Committee: Implications of the referendum on EU membership for the UK’s role in the world, February, http://data.parliament.uk/WrittenEvidence/CommitteeEvidence.svc/EvidenceDocument/Foreign%20Affairs/The%20costs%20and%20benefits%20of%20UK%20membership%20of%20the%20EU/written/29430.html, accessed 29 June 2016.</w:t>
      </w:r>
    </w:p>
    <w:p w:rsidR="00E56464" w:rsidRPr="00FB56C7" w:rsidRDefault="00E56464" w:rsidP="00FB56C7">
      <w:pPr>
        <w:spacing w:after="0" w:line="240" w:lineRule="auto"/>
        <w:jc w:val="both"/>
        <w:rPr>
          <w:rFonts w:ascii="Times New Roman" w:hAnsi="Times New Roman" w:cs="Times New Roman"/>
          <w:sz w:val="20"/>
          <w:szCs w:val="20"/>
        </w:rPr>
      </w:pPr>
    </w:p>
    <w:p w:rsidR="001231B8" w:rsidRPr="00FB56C7" w:rsidRDefault="00984818" w:rsidP="00FB56C7">
      <w:pPr>
        <w:spacing w:after="0" w:line="240" w:lineRule="auto"/>
        <w:jc w:val="both"/>
        <w:rPr>
          <w:rFonts w:ascii="Times New Roman" w:hAnsi="Times New Roman" w:cs="Times New Roman"/>
          <w:sz w:val="20"/>
          <w:szCs w:val="20"/>
        </w:rPr>
      </w:pPr>
      <w:r w:rsidRPr="00FB56C7">
        <w:rPr>
          <w:rFonts w:ascii="Times New Roman" w:hAnsi="Times New Roman" w:cs="Times New Roman"/>
          <w:sz w:val="20"/>
          <w:szCs w:val="20"/>
        </w:rPr>
        <w:lastRenderedPageBreak/>
        <w:t xml:space="preserve">Foreign and Commonwealth Office (2012) </w:t>
      </w:r>
      <w:r w:rsidRPr="00FB56C7">
        <w:rPr>
          <w:rFonts w:ascii="Times New Roman" w:hAnsi="Times New Roman" w:cs="Times New Roman"/>
          <w:i/>
          <w:sz w:val="20"/>
          <w:szCs w:val="20"/>
        </w:rPr>
        <w:t>The overseas</w:t>
      </w:r>
      <w:r w:rsidRPr="00FB56C7">
        <w:rPr>
          <w:rFonts w:ascii="Times New Roman" w:hAnsi="Times New Roman" w:cs="Times New Roman"/>
          <w:i/>
          <w:sz w:val="20"/>
          <w:szCs w:val="20"/>
        </w:rPr>
        <w:t xml:space="preserve"> territories: Security, success </w:t>
      </w:r>
      <w:r w:rsidRPr="00FB56C7">
        <w:rPr>
          <w:rFonts w:ascii="Times New Roman" w:hAnsi="Times New Roman" w:cs="Times New Roman"/>
          <w:i/>
          <w:sz w:val="20"/>
          <w:szCs w:val="20"/>
        </w:rPr>
        <w:t>and sustainability</w:t>
      </w:r>
      <w:r w:rsidRPr="00FB56C7">
        <w:rPr>
          <w:rFonts w:ascii="Times New Roman" w:hAnsi="Times New Roman" w:cs="Times New Roman"/>
          <w:sz w:val="20"/>
          <w:szCs w:val="20"/>
        </w:rPr>
        <w:t>. Cm 8374, June. London: The Stationary Office.</w:t>
      </w:r>
    </w:p>
    <w:p w:rsidR="00984818" w:rsidRPr="00FB56C7" w:rsidRDefault="00984818" w:rsidP="00FB56C7">
      <w:pPr>
        <w:spacing w:after="0" w:line="240" w:lineRule="auto"/>
        <w:jc w:val="both"/>
        <w:rPr>
          <w:rFonts w:ascii="Times New Roman" w:hAnsi="Times New Roman" w:cs="Times New Roman"/>
          <w:sz w:val="20"/>
          <w:szCs w:val="20"/>
        </w:rPr>
      </w:pPr>
    </w:p>
    <w:p w:rsidR="003C6DF7" w:rsidRPr="00FB56C7" w:rsidRDefault="003C6DF7" w:rsidP="00FB56C7">
      <w:pPr>
        <w:spacing w:after="0" w:line="240" w:lineRule="auto"/>
        <w:jc w:val="both"/>
        <w:rPr>
          <w:rFonts w:ascii="Times New Roman" w:hAnsi="Times New Roman" w:cs="Times New Roman"/>
          <w:sz w:val="20"/>
          <w:szCs w:val="20"/>
        </w:rPr>
      </w:pPr>
      <w:r w:rsidRPr="00FB56C7">
        <w:rPr>
          <w:rFonts w:ascii="Times New Roman" w:hAnsi="Times New Roman" w:cs="Times New Roman"/>
          <w:sz w:val="20"/>
          <w:szCs w:val="20"/>
        </w:rPr>
        <w:t>Foreign and Commonwealth Office (2014) Visa free access to EU Schengen area, 23 June, https://www.gov.uk/government/news/visa-free-access-to-eu-schengen-area, accessed 20 June 2016.</w:t>
      </w:r>
    </w:p>
    <w:p w:rsidR="00461898" w:rsidRPr="00FB56C7" w:rsidRDefault="00461898" w:rsidP="00FB56C7">
      <w:pPr>
        <w:spacing w:after="0" w:line="240" w:lineRule="auto"/>
        <w:jc w:val="both"/>
        <w:rPr>
          <w:rFonts w:ascii="Times New Roman" w:hAnsi="Times New Roman" w:cs="Times New Roman"/>
          <w:sz w:val="20"/>
          <w:szCs w:val="20"/>
        </w:rPr>
      </w:pPr>
      <w:r w:rsidRPr="00FB56C7">
        <w:rPr>
          <w:rFonts w:ascii="Times New Roman" w:hAnsi="Times New Roman" w:cs="Times New Roman"/>
          <w:sz w:val="20"/>
          <w:szCs w:val="20"/>
        </w:rPr>
        <w:t xml:space="preserve">Government of the British Virgin Islands (2012) </w:t>
      </w:r>
      <w:r w:rsidR="00831655" w:rsidRPr="00FB56C7">
        <w:rPr>
          <w:rFonts w:ascii="Times New Roman" w:hAnsi="Times New Roman" w:cs="Times New Roman"/>
          <w:sz w:val="20"/>
          <w:szCs w:val="20"/>
        </w:rPr>
        <w:t xml:space="preserve">BVI Signs Financing Agreement for EU Small Business Project, 28 September, </w:t>
      </w:r>
      <w:r w:rsidRPr="00FB56C7">
        <w:rPr>
          <w:rFonts w:ascii="Times New Roman" w:hAnsi="Times New Roman" w:cs="Times New Roman"/>
          <w:sz w:val="20"/>
          <w:szCs w:val="20"/>
        </w:rPr>
        <w:t>http://www.bvi.org.uk/government/pressrelease/smeprojectocteusigning</w:t>
      </w:r>
      <w:r w:rsidR="00831655" w:rsidRPr="00FB56C7">
        <w:rPr>
          <w:rFonts w:ascii="Times New Roman" w:hAnsi="Times New Roman" w:cs="Times New Roman"/>
          <w:sz w:val="20"/>
          <w:szCs w:val="20"/>
        </w:rPr>
        <w:t>, accessed 21 August 2016.</w:t>
      </w:r>
    </w:p>
    <w:p w:rsidR="00461898" w:rsidRPr="00FB56C7" w:rsidRDefault="00461898" w:rsidP="00FB56C7">
      <w:pPr>
        <w:spacing w:after="0" w:line="240" w:lineRule="auto"/>
        <w:jc w:val="both"/>
        <w:rPr>
          <w:rFonts w:ascii="Times New Roman" w:hAnsi="Times New Roman" w:cs="Times New Roman"/>
          <w:sz w:val="20"/>
          <w:szCs w:val="20"/>
        </w:rPr>
      </w:pPr>
    </w:p>
    <w:p w:rsidR="00900F4B" w:rsidRPr="00FB56C7" w:rsidRDefault="00900F4B" w:rsidP="00FB56C7">
      <w:pPr>
        <w:spacing w:after="0" w:line="240" w:lineRule="auto"/>
        <w:jc w:val="both"/>
        <w:rPr>
          <w:rFonts w:ascii="Times New Roman" w:hAnsi="Times New Roman" w:cs="Times New Roman"/>
          <w:sz w:val="20"/>
          <w:szCs w:val="20"/>
        </w:rPr>
      </w:pPr>
      <w:r w:rsidRPr="00FB56C7">
        <w:rPr>
          <w:rFonts w:ascii="Times New Roman" w:hAnsi="Times New Roman" w:cs="Times New Roman"/>
          <w:sz w:val="20"/>
          <w:szCs w:val="20"/>
        </w:rPr>
        <w:t>Government of Gibraltar (2016</w:t>
      </w:r>
      <w:r w:rsidR="00A03B51" w:rsidRPr="00FB56C7">
        <w:rPr>
          <w:rFonts w:ascii="Times New Roman" w:hAnsi="Times New Roman" w:cs="Times New Roman"/>
          <w:sz w:val="20"/>
          <w:szCs w:val="20"/>
        </w:rPr>
        <w:t>a</w:t>
      </w:r>
      <w:r w:rsidRPr="00FB56C7">
        <w:rPr>
          <w:rFonts w:ascii="Times New Roman" w:hAnsi="Times New Roman" w:cs="Times New Roman"/>
          <w:sz w:val="20"/>
          <w:szCs w:val="20"/>
        </w:rPr>
        <w:t xml:space="preserve">) Written Evidence to the House of Commons Foreign Affairs Committee: </w:t>
      </w:r>
      <w:r w:rsidR="00D373F8" w:rsidRPr="00FB56C7">
        <w:rPr>
          <w:rFonts w:ascii="Times New Roman" w:hAnsi="Times New Roman" w:cs="Times New Roman"/>
          <w:sz w:val="20"/>
          <w:szCs w:val="20"/>
        </w:rPr>
        <w:t>The Potential Effects on Gibraltar Should the United Kingdom Leave the European Union, January, http://data.parliament.uk/WrittenEvidence/CommitteeEvidence.svc/EvidenceDocument/Foreign%20Affairs/The%20costs%20and%20benefits%20of%20UK%20membership%20of%20the%20EU/written/27317.html, accessed 16 August 2016.</w:t>
      </w:r>
    </w:p>
    <w:p w:rsidR="00A03B51" w:rsidRPr="00FB56C7" w:rsidRDefault="00A03B51" w:rsidP="00FB56C7">
      <w:pPr>
        <w:spacing w:after="0" w:line="240" w:lineRule="auto"/>
        <w:jc w:val="both"/>
        <w:rPr>
          <w:rFonts w:ascii="Times New Roman" w:hAnsi="Times New Roman" w:cs="Times New Roman"/>
          <w:sz w:val="20"/>
          <w:szCs w:val="20"/>
        </w:rPr>
      </w:pPr>
    </w:p>
    <w:p w:rsidR="00A03B51" w:rsidRPr="00FB56C7" w:rsidRDefault="00A03B51" w:rsidP="00FB56C7">
      <w:pPr>
        <w:spacing w:after="0" w:line="240" w:lineRule="auto"/>
        <w:jc w:val="both"/>
        <w:rPr>
          <w:rFonts w:ascii="Times New Roman" w:hAnsi="Times New Roman" w:cs="Times New Roman"/>
          <w:sz w:val="20"/>
          <w:szCs w:val="20"/>
        </w:rPr>
      </w:pPr>
      <w:r w:rsidRPr="00FB56C7">
        <w:rPr>
          <w:rFonts w:ascii="Times New Roman" w:hAnsi="Times New Roman" w:cs="Times New Roman"/>
          <w:sz w:val="20"/>
          <w:szCs w:val="20"/>
        </w:rPr>
        <w:t>Government of Gibraltar (2016b) Submission to the Foreign Affairs Committee of the House of Commons on the position of Gibraltar in the European Union and the challenges posed were that position to change after the Referendum of 23 June on whether the UK and Gibraltar should remain in the EU or should leave, March, http://data.parliament.uk/WrittenEvidence/CommitteeEvidence.svc/EvidenceDocument/Foreign%20Affairs/The%20costs%20and%20benefits%20of%20UK%20membership%20of%20the%20EU/written/30556.html, accessed 16 August 2016.</w:t>
      </w:r>
    </w:p>
    <w:p w:rsidR="00900F4B" w:rsidRPr="00FB56C7" w:rsidRDefault="00900F4B" w:rsidP="00FB56C7">
      <w:pPr>
        <w:spacing w:after="0" w:line="240" w:lineRule="auto"/>
        <w:jc w:val="both"/>
        <w:rPr>
          <w:rFonts w:ascii="Times New Roman" w:hAnsi="Times New Roman" w:cs="Times New Roman"/>
          <w:sz w:val="20"/>
          <w:szCs w:val="20"/>
        </w:rPr>
      </w:pPr>
    </w:p>
    <w:p w:rsidR="00615B56" w:rsidRPr="00FB56C7" w:rsidRDefault="00615B56" w:rsidP="00FB56C7">
      <w:pPr>
        <w:spacing w:after="0" w:line="240" w:lineRule="auto"/>
        <w:jc w:val="both"/>
        <w:rPr>
          <w:rFonts w:ascii="Times New Roman" w:hAnsi="Times New Roman" w:cs="Times New Roman"/>
          <w:sz w:val="20"/>
          <w:szCs w:val="20"/>
        </w:rPr>
      </w:pPr>
      <w:r w:rsidRPr="00FB56C7">
        <w:rPr>
          <w:rFonts w:ascii="Times New Roman" w:hAnsi="Times New Roman" w:cs="Times New Roman"/>
          <w:sz w:val="20"/>
          <w:szCs w:val="20"/>
        </w:rPr>
        <w:t>Government of Gibraltar (n.d.) ESF Operational Programme 2014-20, http://www.eufunding.gi/newsletters/ESF%20OP%202014%202020%20%2002-03%20FINAL.pdf, accessed 18 August 2016.</w:t>
      </w:r>
    </w:p>
    <w:p w:rsidR="00615B56" w:rsidRPr="00FB56C7" w:rsidRDefault="00615B56" w:rsidP="00FB56C7">
      <w:pPr>
        <w:spacing w:after="0" w:line="240" w:lineRule="auto"/>
        <w:jc w:val="both"/>
        <w:rPr>
          <w:rFonts w:ascii="Times New Roman" w:hAnsi="Times New Roman" w:cs="Times New Roman"/>
          <w:sz w:val="20"/>
          <w:szCs w:val="20"/>
        </w:rPr>
      </w:pPr>
    </w:p>
    <w:p w:rsidR="00F31C35" w:rsidRPr="00FB56C7" w:rsidRDefault="00F31C35" w:rsidP="00FB56C7">
      <w:pPr>
        <w:spacing w:after="0" w:line="240" w:lineRule="auto"/>
        <w:jc w:val="both"/>
        <w:rPr>
          <w:rFonts w:ascii="Times New Roman" w:hAnsi="Times New Roman" w:cs="Times New Roman"/>
          <w:sz w:val="20"/>
          <w:szCs w:val="20"/>
        </w:rPr>
      </w:pPr>
      <w:r w:rsidRPr="00FB56C7">
        <w:rPr>
          <w:rFonts w:ascii="Times New Roman" w:hAnsi="Times New Roman" w:cs="Times New Roman"/>
          <w:sz w:val="20"/>
          <w:szCs w:val="20"/>
        </w:rPr>
        <w:t xml:space="preserve">Hague, W. (2016) Leaving the EU would be disastrous for the Falklands, Gibraltar and Ulster, </w:t>
      </w:r>
      <w:r w:rsidRPr="00FB56C7">
        <w:rPr>
          <w:rFonts w:ascii="Times New Roman" w:hAnsi="Times New Roman" w:cs="Times New Roman"/>
          <w:i/>
          <w:sz w:val="20"/>
          <w:szCs w:val="20"/>
        </w:rPr>
        <w:t>The Telegraph</w:t>
      </w:r>
      <w:r w:rsidRPr="00FB56C7">
        <w:rPr>
          <w:rFonts w:ascii="Times New Roman" w:hAnsi="Times New Roman" w:cs="Times New Roman"/>
          <w:sz w:val="20"/>
          <w:szCs w:val="20"/>
        </w:rPr>
        <w:t>, 11 May, http://www.telegraph.co.uk/news/2016/05/09/leaving-the-eu-would-be-disastrous-for-the-falklands-gibraltar-a/, accessed 22 August 2016.</w:t>
      </w:r>
    </w:p>
    <w:p w:rsidR="00F31C35" w:rsidRPr="00FB56C7" w:rsidRDefault="00F31C35" w:rsidP="00FB56C7">
      <w:pPr>
        <w:spacing w:after="0" w:line="240" w:lineRule="auto"/>
        <w:jc w:val="both"/>
        <w:rPr>
          <w:rFonts w:ascii="Times New Roman" w:hAnsi="Times New Roman" w:cs="Times New Roman"/>
          <w:sz w:val="20"/>
          <w:szCs w:val="20"/>
        </w:rPr>
      </w:pPr>
    </w:p>
    <w:p w:rsidR="00F31C35" w:rsidRPr="00FB56C7" w:rsidRDefault="00F31C35" w:rsidP="00FB56C7">
      <w:pPr>
        <w:spacing w:after="0" w:line="240" w:lineRule="auto"/>
        <w:jc w:val="both"/>
        <w:rPr>
          <w:rFonts w:ascii="Times New Roman" w:hAnsi="Times New Roman" w:cs="Times New Roman"/>
          <w:sz w:val="20"/>
          <w:szCs w:val="20"/>
        </w:rPr>
      </w:pPr>
      <w:r w:rsidRPr="00FB56C7">
        <w:rPr>
          <w:rFonts w:ascii="Times New Roman" w:hAnsi="Times New Roman" w:cs="Times New Roman"/>
          <w:sz w:val="20"/>
          <w:szCs w:val="20"/>
        </w:rPr>
        <w:t>Hannibal, I., Holst, K., Pram Gad, U., and Adler-Nissen, R. (2013) European Union: facilitating the OCTs in Bru</w:t>
      </w:r>
      <w:r w:rsidR="006809C6" w:rsidRPr="00FB56C7">
        <w:rPr>
          <w:rFonts w:ascii="Times New Roman" w:hAnsi="Times New Roman" w:cs="Times New Roman"/>
          <w:sz w:val="20"/>
          <w:szCs w:val="20"/>
        </w:rPr>
        <w:t xml:space="preserve">ssels, in </w:t>
      </w:r>
      <w:r w:rsidRPr="00FB56C7">
        <w:rPr>
          <w:rFonts w:ascii="Times New Roman" w:hAnsi="Times New Roman" w:cs="Times New Roman"/>
          <w:sz w:val="20"/>
          <w:szCs w:val="20"/>
        </w:rPr>
        <w:t>Adler-Nissen</w:t>
      </w:r>
      <w:r w:rsidR="006809C6" w:rsidRPr="00FB56C7">
        <w:rPr>
          <w:rFonts w:ascii="Times New Roman" w:hAnsi="Times New Roman" w:cs="Times New Roman"/>
          <w:sz w:val="20"/>
          <w:szCs w:val="20"/>
        </w:rPr>
        <w:t xml:space="preserve">, R. and </w:t>
      </w:r>
      <w:r w:rsidRPr="00FB56C7">
        <w:rPr>
          <w:rFonts w:ascii="Times New Roman" w:hAnsi="Times New Roman" w:cs="Times New Roman"/>
          <w:sz w:val="20"/>
          <w:szCs w:val="20"/>
        </w:rPr>
        <w:t>Pram Gad</w:t>
      </w:r>
      <w:r w:rsidR="006809C6" w:rsidRPr="00FB56C7">
        <w:rPr>
          <w:rFonts w:ascii="Times New Roman" w:hAnsi="Times New Roman" w:cs="Times New Roman"/>
          <w:sz w:val="20"/>
          <w:szCs w:val="20"/>
        </w:rPr>
        <w:t>, U.</w:t>
      </w:r>
      <w:r w:rsidRPr="00FB56C7">
        <w:rPr>
          <w:rFonts w:ascii="Times New Roman" w:hAnsi="Times New Roman" w:cs="Times New Roman"/>
          <w:sz w:val="20"/>
          <w:szCs w:val="20"/>
        </w:rPr>
        <w:t xml:space="preserve"> (Eds) </w:t>
      </w:r>
      <w:r w:rsidRPr="00FB56C7">
        <w:rPr>
          <w:rFonts w:ascii="Times New Roman" w:hAnsi="Times New Roman" w:cs="Times New Roman"/>
          <w:i/>
          <w:sz w:val="20"/>
          <w:szCs w:val="20"/>
        </w:rPr>
        <w:t>European Integration and Postcolonial Sovereignty Games: The EU Overseas Countries and Territories</w:t>
      </w:r>
      <w:r w:rsidRPr="00FB56C7">
        <w:rPr>
          <w:rFonts w:ascii="Times New Roman" w:hAnsi="Times New Roman" w:cs="Times New Roman"/>
          <w:sz w:val="20"/>
          <w:szCs w:val="20"/>
        </w:rPr>
        <w:t>, Abingdon: Routledge.</w:t>
      </w:r>
    </w:p>
    <w:p w:rsidR="00F31C35" w:rsidRPr="00FB56C7" w:rsidRDefault="00F31C35" w:rsidP="00FB56C7">
      <w:pPr>
        <w:spacing w:after="0" w:line="240" w:lineRule="auto"/>
        <w:jc w:val="both"/>
        <w:rPr>
          <w:rFonts w:ascii="Times New Roman" w:hAnsi="Times New Roman" w:cs="Times New Roman"/>
          <w:sz w:val="20"/>
          <w:szCs w:val="20"/>
        </w:rPr>
      </w:pPr>
    </w:p>
    <w:p w:rsidR="00F31C35" w:rsidRPr="00FB56C7" w:rsidRDefault="00F31C35" w:rsidP="00FB56C7">
      <w:pPr>
        <w:spacing w:after="0" w:line="240" w:lineRule="auto"/>
        <w:jc w:val="both"/>
        <w:rPr>
          <w:rFonts w:ascii="Times New Roman" w:hAnsi="Times New Roman" w:cs="Times New Roman"/>
          <w:sz w:val="20"/>
          <w:szCs w:val="20"/>
        </w:rPr>
      </w:pPr>
      <w:r w:rsidRPr="00FB56C7">
        <w:rPr>
          <w:rFonts w:ascii="Times New Roman" w:hAnsi="Times New Roman" w:cs="Times New Roman"/>
          <w:sz w:val="20"/>
          <w:szCs w:val="20"/>
        </w:rPr>
        <w:t xml:space="preserve">Hintjens, H. and Hodge, D. (2012) The UK Caribbean Overseas Territories: governing unruliness amidst the extra-territorial EU, </w:t>
      </w:r>
      <w:r w:rsidRPr="00FB56C7">
        <w:rPr>
          <w:rFonts w:ascii="Times New Roman" w:hAnsi="Times New Roman" w:cs="Times New Roman"/>
          <w:i/>
          <w:sz w:val="20"/>
          <w:szCs w:val="20"/>
        </w:rPr>
        <w:t>Commonwealth and Comparative Politics</w:t>
      </w:r>
      <w:r w:rsidRPr="00FB56C7">
        <w:rPr>
          <w:rFonts w:ascii="Times New Roman" w:hAnsi="Times New Roman" w:cs="Times New Roman"/>
          <w:sz w:val="20"/>
          <w:szCs w:val="20"/>
        </w:rPr>
        <w:t>, 50(2), pp. 190-225.</w:t>
      </w:r>
    </w:p>
    <w:p w:rsidR="00F31C35" w:rsidRPr="00FB56C7" w:rsidRDefault="00F31C35" w:rsidP="00FB56C7">
      <w:pPr>
        <w:spacing w:after="0" w:line="240" w:lineRule="auto"/>
        <w:jc w:val="both"/>
        <w:rPr>
          <w:rFonts w:ascii="Times New Roman" w:hAnsi="Times New Roman" w:cs="Times New Roman"/>
          <w:sz w:val="20"/>
          <w:szCs w:val="20"/>
        </w:rPr>
      </w:pPr>
    </w:p>
    <w:p w:rsidR="00FA0EC6" w:rsidRPr="00FB56C7" w:rsidRDefault="00FA0EC6" w:rsidP="00FB56C7">
      <w:pPr>
        <w:spacing w:after="0" w:line="240" w:lineRule="auto"/>
        <w:jc w:val="both"/>
        <w:rPr>
          <w:rFonts w:ascii="Times New Roman" w:hAnsi="Times New Roman" w:cs="Times New Roman"/>
          <w:sz w:val="20"/>
          <w:szCs w:val="20"/>
        </w:rPr>
      </w:pPr>
      <w:r w:rsidRPr="00FB56C7">
        <w:rPr>
          <w:rFonts w:ascii="Times New Roman" w:hAnsi="Times New Roman" w:cs="Times New Roman"/>
          <w:sz w:val="20"/>
          <w:szCs w:val="20"/>
        </w:rPr>
        <w:t>MercoPress (2016) Gibraltar has benefited from 60m Euros in EU funding, 23 May, http://en.mercopress.com/2016/05/23/gibraltar-has-benefited-from-60m-euros-in-eu-funding, accessed 15 August 2016.</w:t>
      </w:r>
    </w:p>
    <w:p w:rsidR="00FA0EC6" w:rsidRPr="00FB56C7" w:rsidRDefault="00FA0EC6" w:rsidP="00FB56C7">
      <w:pPr>
        <w:spacing w:after="0" w:line="240" w:lineRule="auto"/>
        <w:jc w:val="both"/>
        <w:rPr>
          <w:rFonts w:ascii="Times New Roman" w:hAnsi="Times New Roman" w:cs="Times New Roman"/>
          <w:sz w:val="20"/>
          <w:szCs w:val="20"/>
        </w:rPr>
      </w:pPr>
    </w:p>
    <w:p w:rsidR="00D36E3D" w:rsidRPr="00FB56C7" w:rsidRDefault="009A6034" w:rsidP="00FB56C7">
      <w:pPr>
        <w:spacing w:after="0" w:line="240" w:lineRule="auto"/>
        <w:jc w:val="both"/>
        <w:rPr>
          <w:rFonts w:ascii="Times New Roman" w:hAnsi="Times New Roman" w:cs="Times New Roman"/>
          <w:sz w:val="20"/>
          <w:szCs w:val="20"/>
        </w:rPr>
      </w:pPr>
      <w:r w:rsidRPr="00FB56C7">
        <w:rPr>
          <w:rFonts w:ascii="Times New Roman" w:hAnsi="Times New Roman" w:cs="Times New Roman"/>
          <w:sz w:val="20"/>
          <w:szCs w:val="20"/>
        </w:rPr>
        <w:t xml:space="preserve">Official Journal of the European Communities (1972) </w:t>
      </w:r>
      <w:r w:rsidR="00D36E3D" w:rsidRPr="00FB56C7">
        <w:rPr>
          <w:rFonts w:ascii="Times New Roman" w:hAnsi="Times New Roman" w:cs="Times New Roman"/>
          <w:sz w:val="20"/>
          <w:szCs w:val="20"/>
        </w:rPr>
        <w:t>Documents concerning the accession to the European Communities</w:t>
      </w:r>
      <w:r w:rsidR="00D36E3D" w:rsidRPr="00FB56C7">
        <w:rPr>
          <w:rFonts w:ascii="Times New Roman" w:hAnsi="Times New Roman" w:cs="Times New Roman"/>
          <w:sz w:val="20"/>
          <w:szCs w:val="20"/>
        </w:rPr>
        <w:t xml:space="preserve"> </w:t>
      </w:r>
      <w:r w:rsidR="00D36E3D" w:rsidRPr="00FB56C7">
        <w:rPr>
          <w:rFonts w:ascii="Times New Roman" w:hAnsi="Times New Roman" w:cs="Times New Roman"/>
          <w:sz w:val="20"/>
          <w:szCs w:val="20"/>
        </w:rPr>
        <w:t>of the Kingdom of Denmark, Ireland, the Kingdom</w:t>
      </w:r>
      <w:r w:rsidR="00D36E3D" w:rsidRPr="00FB56C7">
        <w:rPr>
          <w:rFonts w:ascii="Times New Roman" w:hAnsi="Times New Roman" w:cs="Times New Roman"/>
          <w:sz w:val="20"/>
          <w:szCs w:val="20"/>
        </w:rPr>
        <w:t xml:space="preserve"> </w:t>
      </w:r>
      <w:r w:rsidR="00D36E3D" w:rsidRPr="00FB56C7">
        <w:rPr>
          <w:rFonts w:ascii="Times New Roman" w:hAnsi="Times New Roman" w:cs="Times New Roman"/>
          <w:sz w:val="20"/>
          <w:szCs w:val="20"/>
        </w:rPr>
        <w:t>of Norway and the United Kingdom of Great Britain and</w:t>
      </w:r>
      <w:r w:rsidR="00D36E3D" w:rsidRPr="00FB56C7">
        <w:rPr>
          <w:rFonts w:ascii="Times New Roman" w:hAnsi="Times New Roman" w:cs="Times New Roman"/>
          <w:sz w:val="20"/>
          <w:szCs w:val="20"/>
        </w:rPr>
        <w:t xml:space="preserve"> </w:t>
      </w:r>
      <w:r w:rsidR="00D36E3D" w:rsidRPr="00FB56C7">
        <w:rPr>
          <w:rFonts w:ascii="Times New Roman" w:hAnsi="Times New Roman" w:cs="Times New Roman"/>
          <w:sz w:val="20"/>
          <w:szCs w:val="20"/>
        </w:rPr>
        <w:t>Northern Ireland</w:t>
      </w:r>
      <w:r w:rsidR="00D36E3D" w:rsidRPr="00FB56C7">
        <w:rPr>
          <w:rFonts w:ascii="Times New Roman" w:hAnsi="Times New Roman" w:cs="Times New Roman"/>
          <w:sz w:val="20"/>
          <w:szCs w:val="20"/>
        </w:rPr>
        <w:t>, 27 March, http://eur-lex.europa.eu/legal-content/EN/TXT/PDF/?uri=OJ:L:1972:073:FULL&amp;from=EN, accessed 15 August 2016.</w:t>
      </w:r>
    </w:p>
    <w:p w:rsidR="00D36E3D" w:rsidRPr="00FB56C7" w:rsidRDefault="00D36E3D" w:rsidP="00FB56C7">
      <w:pPr>
        <w:spacing w:after="0" w:line="240" w:lineRule="auto"/>
        <w:jc w:val="both"/>
        <w:rPr>
          <w:rFonts w:ascii="Times New Roman" w:hAnsi="Times New Roman" w:cs="Times New Roman"/>
          <w:sz w:val="20"/>
          <w:szCs w:val="20"/>
        </w:rPr>
      </w:pPr>
    </w:p>
    <w:p w:rsidR="0022718C" w:rsidRPr="00FB56C7" w:rsidRDefault="0022718C" w:rsidP="00FB56C7">
      <w:pPr>
        <w:spacing w:after="0" w:line="240" w:lineRule="auto"/>
        <w:jc w:val="both"/>
        <w:rPr>
          <w:rFonts w:ascii="Times New Roman" w:hAnsi="Times New Roman" w:cs="Times New Roman"/>
          <w:sz w:val="20"/>
          <w:szCs w:val="20"/>
        </w:rPr>
      </w:pPr>
      <w:r w:rsidRPr="00FB56C7">
        <w:rPr>
          <w:rFonts w:ascii="Times New Roman" w:hAnsi="Times New Roman" w:cs="Times New Roman"/>
          <w:sz w:val="20"/>
          <w:szCs w:val="20"/>
        </w:rPr>
        <w:t xml:space="preserve">Official Journal of the European Communities (1992) Council Directive 92/43/EEC of 21 May 1992 </w:t>
      </w:r>
      <w:r w:rsidRPr="00FB56C7">
        <w:rPr>
          <w:rFonts w:ascii="Times New Roman" w:hAnsi="Times New Roman" w:cs="Times New Roman"/>
          <w:sz w:val="20"/>
          <w:szCs w:val="20"/>
        </w:rPr>
        <w:t>on the conservation of natural habitats and of wild fauna and flora</w:t>
      </w:r>
      <w:r w:rsidRPr="00FB56C7">
        <w:rPr>
          <w:rFonts w:ascii="Times New Roman" w:hAnsi="Times New Roman" w:cs="Times New Roman"/>
          <w:sz w:val="20"/>
          <w:szCs w:val="20"/>
        </w:rPr>
        <w:t>, http://eur-lex.europa.eu/legal-content/EN/TXT/PDF/?uri=CELEX:31992L0043&amp;from=EN, accessed 20 August 2016.</w:t>
      </w:r>
    </w:p>
    <w:p w:rsidR="0022718C" w:rsidRPr="00FB56C7" w:rsidRDefault="0022718C" w:rsidP="00FB56C7">
      <w:pPr>
        <w:spacing w:after="0" w:line="240" w:lineRule="auto"/>
        <w:jc w:val="both"/>
        <w:rPr>
          <w:rFonts w:ascii="Times New Roman" w:hAnsi="Times New Roman" w:cs="Times New Roman"/>
          <w:sz w:val="20"/>
          <w:szCs w:val="20"/>
        </w:rPr>
      </w:pPr>
    </w:p>
    <w:p w:rsidR="0022718C" w:rsidRPr="00FB56C7" w:rsidRDefault="0022718C" w:rsidP="00FB56C7">
      <w:pPr>
        <w:spacing w:after="0" w:line="240" w:lineRule="auto"/>
        <w:jc w:val="both"/>
        <w:rPr>
          <w:rFonts w:ascii="Times New Roman" w:hAnsi="Times New Roman" w:cs="Times New Roman"/>
          <w:sz w:val="20"/>
          <w:szCs w:val="20"/>
        </w:rPr>
      </w:pPr>
      <w:r w:rsidRPr="00FB56C7">
        <w:rPr>
          <w:rFonts w:ascii="Times New Roman" w:hAnsi="Times New Roman" w:cs="Times New Roman"/>
          <w:sz w:val="20"/>
          <w:szCs w:val="20"/>
        </w:rPr>
        <w:t xml:space="preserve">Official Journal of the European Union (2010) Directive 2009/147/EC of the European Parliament and of the Council </w:t>
      </w:r>
      <w:r w:rsidRPr="00FB56C7">
        <w:rPr>
          <w:rFonts w:ascii="Times New Roman" w:hAnsi="Times New Roman" w:cs="Times New Roman"/>
          <w:sz w:val="20"/>
          <w:szCs w:val="20"/>
        </w:rPr>
        <w:t>of 30 November 2009</w:t>
      </w:r>
      <w:r w:rsidRPr="00FB56C7">
        <w:rPr>
          <w:rFonts w:ascii="Times New Roman" w:hAnsi="Times New Roman" w:cs="Times New Roman"/>
          <w:sz w:val="20"/>
          <w:szCs w:val="20"/>
        </w:rPr>
        <w:t xml:space="preserve"> </w:t>
      </w:r>
      <w:r w:rsidRPr="00FB56C7">
        <w:rPr>
          <w:rFonts w:ascii="Times New Roman" w:hAnsi="Times New Roman" w:cs="Times New Roman"/>
          <w:sz w:val="20"/>
          <w:szCs w:val="20"/>
        </w:rPr>
        <w:t>on the conservation of wild birds</w:t>
      </w:r>
      <w:r w:rsidRPr="00FB56C7">
        <w:rPr>
          <w:rFonts w:ascii="Times New Roman" w:hAnsi="Times New Roman" w:cs="Times New Roman"/>
          <w:sz w:val="20"/>
          <w:szCs w:val="20"/>
        </w:rPr>
        <w:t>, http://eur-lex.europa.eu/legal-content/EN/TXT/PDF/?uri=CELEX:32009L0147&amp;from=EN, accessed 20 August 2016.</w:t>
      </w:r>
    </w:p>
    <w:p w:rsidR="0022718C" w:rsidRPr="00FB56C7" w:rsidRDefault="0022718C" w:rsidP="00FB56C7">
      <w:pPr>
        <w:spacing w:after="0" w:line="240" w:lineRule="auto"/>
        <w:jc w:val="both"/>
        <w:rPr>
          <w:rFonts w:ascii="Times New Roman" w:hAnsi="Times New Roman" w:cs="Times New Roman"/>
          <w:sz w:val="20"/>
          <w:szCs w:val="20"/>
        </w:rPr>
      </w:pPr>
    </w:p>
    <w:p w:rsidR="00984818" w:rsidRPr="00FB56C7" w:rsidRDefault="00984818" w:rsidP="00FB56C7">
      <w:pPr>
        <w:spacing w:after="0" w:line="240" w:lineRule="auto"/>
        <w:jc w:val="both"/>
        <w:rPr>
          <w:rFonts w:ascii="Times New Roman" w:hAnsi="Times New Roman" w:cs="Times New Roman"/>
          <w:sz w:val="20"/>
          <w:szCs w:val="20"/>
        </w:rPr>
      </w:pPr>
      <w:r w:rsidRPr="00FB56C7">
        <w:rPr>
          <w:rFonts w:ascii="Times New Roman" w:hAnsi="Times New Roman" w:cs="Times New Roman"/>
          <w:sz w:val="20"/>
          <w:szCs w:val="20"/>
        </w:rPr>
        <w:t>Official Journal of the European</w:t>
      </w:r>
      <w:r w:rsidR="003C6DF7" w:rsidRPr="00FB56C7">
        <w:rPr>
          <w:rFonts w:ascii="Times New Roman" w:hAnsi="Times New Roman" w:cs="Times New Roman"/>
          <w:sz w:val="20"/>
          <w:szCs w:val="20"/>
        </w:rPr>
        <w:t xml:space="preserve"> Union (2012</w:t>
      </w:r>
      <w:r w:rsidRPr="00FB56C7">
        <w:rPr>
          <w:rFonts w:ascii="Times New Roman" w:hAnsi="Times New Roman" w:cs="Times New Roman"/>
          <w:sz w:val="20"/>
          <w:szCs w:val="20"/>
        </w:rPr>
        <w:t>) Treaty on the Functioning of the European Union, C 326/47, http://eur-lex.europa.eu/legal-content/EN/TXT/?uri=CELEX:12012E/TXT, accessed 8 August 2016.</w:t>
      </w:r>
    </w:p>
    <w:p w:rsidR="003158E4" w:rsidRPr="00FB56C7" w:rsidRDefault="003158E4" w:rsidP="00FB56C7">
      <w:pPr>
        <w:spacing w:after="0" w:line="240" w:lineRule="auto"/>
        <w:jc w:val="both"/>
        <w:rPr>
          <w:rFonts w:ascii="Times New Roman" w:hAnsi="Times New Roman" w:cs="Times New Roman"/>
          <w:sz w:val="20"/>
          <w:szCs w:val="20"/>
        </w:rPr>
      </w:pPr>
    </w:p>
    <w:p w:rsidR="003158E4" w:rsidRPr="00FB56C7" w:rsidRDefault="003158E4" w:rsidP="00FB56C7">
      <w:pPr>
        <w:spacing w:after="0" w:line="240" w:lineRule="auto"/>
        <w:jc w:val="both"/>
        <w:rPr>
          <w:rFonts w:ascii="Times New Roman" w:hAnsi="Times New Roman" w:cs="Times New Roman"/>
          <w:sz w:val="20"/>
          <w:szCs w:val="20"/>
        </w:rPr>
      </w:pPr>
      <w:r w:rsidRPr="00FB56C7">
        <w:rPr>
          <w:rFonts w:ascii="Times New Roman" w:hAnsi="Times New Roman" w:cs="Times New Roman"/>
          <w:sz w:val="20"/>
          <w:szCs w:val="20"/>
        </w:rPr>
        <w:t>Official Journal of the European</w:t>
      </w:r>
      <w:r w:rsidRPr="00FB56C7">
        <w:rPr>
          <w:rFonts w:ascii="Times New Roman" w:hAnsi="Times New Roman" w:cs="Times New Roman"/>
          <w:sz w:val="20"/>
          <w:szCs w:val="20"/>
        </w:rPr>
        <w:t xml:space="preserve"> Union (2013) Council Decision 2013/755/EU of 25 November 2013 on the association of the overseas countries and territories with the European Union (Overseas Association Decision), L 344/1, http://www.octassociation.org/IMG/pdf/oj_jol_2013_344_r_0001_01_en_txt.pdf, accessed 8 August 2016.</w:t>
      </w:r>
    </w:p>
    <w:p w:rsidR="00C30684" w:rsidRPr="00FB56C7" w:rsidRDefault="00C30684" w:rsidP="00FB56C7">
      <w:pPr>
        <w:spacing w:after="0" w:line="240" w:lineRule="auto"/>
        <w:jc w:val="both"/>
        <w:rPr>
          <w:rFonts w:ascii="Times New Roman" w:hAnsi="Times New Roman" w:cs="Times New Roman"/>
          <w:sz w:val="20"/>
          <w:szCs w:val="20"/>
        </w:rPr>
      </w:pPr>
    </w:p>
    <w:p w:rsidR="00C30684" w:rsidRPr="00FB56C7" w:rsidRDefault="00C30684" w:rsidP="00FB56C7">
      <w:pPr>
        <w:spacing w:after="0" w:line="240" w:lineRule="auto"/>
        <w:jc w:val="both"/>
        <w:rPr>
          <w:rFonts w:ascii="Times New Roman" w:hAnsi="Times New Roman" w:cs="Times New Roman"/>
          <w:sz w:val="20"/>
          <w:szCs w:val="20"/>
        </w:rPr>
      </w:pPr>
      <w:r w:rsidRPr="00FB56C7">
        <w:rPr>
          <w:rFonts w:ascii="Times New Roman" w:hAnsi="Times New Roman" w:cs="Times New Roman"/>
          <w:sz w:val="20"/>
          <w:szCs w:val="20"/>
        </w:rPr>
        <w:t>Official Journal of the European Union (2015) Council Regulation (EU) 2015/323 of 2 March 2015 on the financial regulation applicable to the 11th European Development Fund, http://eur-lex.europa.eu/legal-content/EN/TXT/PDF/?uri=CELEX:32015R0323&amp;from=EN, accessed 18 July 2016.</w:t>
      </w:r>
    </w:p>
    <w:p w:rsidR="00E56464" w:rsidRPr="00FB56C7" w:rsidRDefault="00E56464" w:rsidP="00FB56C7">
      <w:pPr>
        <w:spacing w:after="0" w:line="240" w:lineRule="auto"/>
        <w:jc w:val="both"/>
        <w:rPr>
          <w:rFonts w:ascii="Times New Roman" w:hAnsi="Times New Roman" w:cs="Times New Roman"/>
          <w:sz w:val="20"/>
          <w:szCs w:val="20"/>
        </w:rPr>
      </w:pPr>
    </w:p>
    <w:p w:rsidR="00900F4B" w:rsidRPr="00FB56C7" w:rsidRDefault="00900F4B" w:rsidP="00FB56C7">
      <w:pPr>
        <w:spacing w:after="0" w:line="240" w:lineRule="auto"/>
        <w:jc w:val="both"/>
        <w:rPr>
          <w:rFonts w:ascii="Times New Roman" w:hAnsi="Times New Roman" w:cs="Times New Roman"/>
          <w:sz w:val="20"/>
          <w:szCs w:val="20"/>
        </w:rPr>
      </w:pPr>
      <w:r w:rsidRPr="00FB56C7">
        <w:rPr>
          <w:rFonts w:ascii="Times New Roman" w:hAnsi="Times New Roman" w:cs="Times New Roman"/>
          <w:sz w:val="20"/>
          <w:szCs w:val="20"/>
        </w:rPr>
        <w:t>Official Journal of the European Union (2016) Commission Delegated Decision (EU) 2016/309 of 26 November 2015 on the equivalence of the supervisory regime for insurance and reinsurance undertakings in force in Bermuda to the regime laid down in Directive 2009/138/EC of the European Parliament and of the Council and amending Commission Delegated Decision (EU) 2015/2290, http://eur-lex.europa.eu/legal-content/EN/TXT/PDF/?uri=CELEX:32016D0309&amp;from=EN, accessed 8 August 2016.</w:t>
      </w:r>
    </w:p>
    <w:p w:rsidR="00D373F8" w:rsidRPr="00FB56C7" w:rsidRDefault="00D373F8" w:rsidP="00FB56C7">
      <w:pPr>
        <w:spacing w:after="0" w:line="240" w:lineRule="auto"/>
        <w:jc w:val="both"/>
        <w:rPr>
          <w:rFonts w:ascii="Times New Roman" w:hAnsi="Times New Roman" w:cs="Times New Roman"/>
          <w:sz w:val="20"/>
          <w:szCs w:val="20"/>
        </w:rPr>
      </w:pPr>
    </w:p>
    <w:p w:rsidR="0022718C" w:rsidRPr="00FB56C7" w:rsidRDefault="0022718C" w:rsidP="00FB56C7">
      <w:pPr>
        <w:spacing w:after="0" w:line="240" w:lineRule="auto"/>
        <w:jc w:val="both"/>
        <w:rPr>
          <w:rFonts w:ascii="Times New Roman" w:hAnsi="Times New Roman" w:cs="Times New Roman"/>
          <w:sz w:val="20"/>
          <w:szCs w:val="20"/>
        </w:rPr>
      </w:pPr>
      <w:r w:rsidRPr="00FB56C7">
        <w:rPr>
          <w:rFonts w:ascii="Times New Roman" w:hAnsi="Times New Roman" w:cs="Times New Roman"/>
          <w:sz w:val="20"/>
          <w:szCs w:val="20"/>
        </w:rPr>
        <w:t>Ramboll (2014) Gibraltar ERDF Operational Programme 2014-2020: Strategic Environmental Assessment Environmental Report, December, http://www.eufunding.gi/docs/Environmental%20Report.pdf, accessed 20 August 2016.</w:t>
      </w:r>
    </w:p>
    <w:p w:rsidR="00900F4B" w:rsidRPr="00FB56C7" w:rsidRDefault="00900F4B" w:rsidP="00FB56C7">
      <w:pPr>
        <w:spacing w:after="0" w:line="240" w:lineRule="auto"/>
        <w:jc w:val="both"/>
        <w:rPr>
          <w:rFonts w:ascii="Times New Roman" w:hAnsi="Times New Roman" w:cs="Times New Roman"/>
          <w:sz w:val="20"/>
          <w:szCs w:val="20"/>
        </w:rPr>
      </w:pPr>
      <w:r w:rsidRPr="00FB56C7">
        <w:rPr>
          <w:rFonts w:ascii="Times New Roman" w:hAnsi="Times New Roman" w:cs="Times New Roman"/>
          <w:sz w:val="20"/>
          <w:szCs w:val="20"/>
        </w:rPr>
        <w:t>Reuters (2012) Bermuda on track to comply with EU insurer rules, 26 June, http://uk.reuters.com/article/insurance-bermuda-idUKL6E8HQ5UT20120626, accessed 2 August 2016.</w:t>
      </w:r>
    </w:p>
    <w:p w:rsidR="00041738" w:rsidRPr="00FB56C7" w:rsidRDefault="00041738" w:rsidP="00FB56C7">
      <w:pPr>
        <w:spacing w:after="0" w:line="240" w:lineRule="auto"/>
        <w:jc w:val="both"/>
        <w:rPr>
          <w:rFonts w:ascii="Times New Roman" w:hAnsi="Times New Roman" w:cs="Times New Roman"/>
          <w:sz w:val="20"/>
          <w:szCs w:val="20"/>
        </w:rPr>
      </w:pPr>
    </w:p>
    <w:p w:rsidR="00041738" w:rsidRPr="00FB56C7" w:rsidRDefault="00041738" w:rsidP="00FB56C7">
      <w:pPr>
        <w:spacing w:after="0" w:line="240" w:lineRule="auto"/>
        <w:jc w:val="both"/>
        <w:rPr>
          <w:rFonts w:ascii="Times New Roman" w:hAnsi="Times New Roman" w:cs="Times New Roman"/>
          <w:sz w:val="20"/>
          <w:szCs w:val="20"/>
        </w:rPr>
      </w:pPr>
      <w:r w:rsidRPr="00FB56C7">
        <w:rPr>
          <w:rFonts w:ascii="Times New Roman" w:hAnsi="Times New Roman" w:cs="Times New Roman"/>
          <w:sz w:val="20"/>
          <w:szCs w:val="20"/>
        </w:rPr>
        <w:t>Reuters (2016) Spain seeks to jointly govern Gibraltar after Brexit, 24 June, http://uk.reuters.com/article/uk-britain-eu-gibraltar-idUKKCN0ZA169, accessed 20 August 2016.</w:t>
      </w:r>
    </w:p>
    <w:p w:rsidR="00F31C35" w:rsidRPr="00FB56C7" w:rsidRDefault="00F31C35" w:rsidP="00FB56C7">
      <w:pPr>
        <w:spacing w:after="0" w:line="240" w:lineRule="auto"/>
        <w:jc w:val="both"/>
        <w:rPr>
          <w:rFonts w:ascii="Times New Roman" w:hAnsi="Times New Roman" w:cs="Times New Roman"/>
          <w:sz w:val="20"/>
          <w:szCs w:val="20"/>
        </w:rPr>
      </w:pPr>
    </w:p>
    <w:p w:rsidR="00F31C35" w:rsidRPr="00FB56C7" w:rsidRDefault="00F31C35" w:rsidP="00FB56C7">
      <w:pPr>
        <w:spacing w:after="0" w:line="240" w:lineRule="auto"/>
        <w:jc w:val="both"/>
        <w:rPr>
          <w:rFonts w:ascii="Times New Roman" w:hAnsi="Times New Roman" w:cs="Times New Roman"/>
          <w:sz w:val="20"/>
          <w:szCs w:val="20"/>
        </w:rPr>
      </w:pPr>
      <w:r w:rsidRPr="00FB56C7">
        <w:rPr>
          <w:rFonts w:ascii="Times New Roman" w:hAnsi="Times New Roman" w:cs="Times New Roman"/>
          <w:i/>
          <w:sz w:val="20"/>
          <w:szCs w:val="20"/>
        </w:rPr>
        <w:t>The Economist</w:t>
      </w:r>
      <w:r w:rsidRPr="00FB56C7">
        <w:rPr>
          <w:rFonts w:ascii="Times New Roman" w:hAnsi="Times New Roman" w:cs="Times New Roman"/>
          <w:sz w:val="20"/>
          <w:szCs w:val="20"/>
        </w:rPr>
        <w:t xml:space="preserve"> (2016) Spain, Gibraltar and Brexit: Rock out, 16 July, http://www.economist.com/news/europe/21702147-territory-dragged-europe-against-its-will-spain-looms-rock-out, accessed 15 August 2016.</w:t>
      </w:r>
    </w:p>
    <w:p w:rsidR="00C30684" w:rsidRPr="00FB56C7" w:rsidRDefault="00C30684" w:rsidP="00FB56C7">
      <w:pPr>
        <w:spacing w:after="0" w:line="240" w:lineRule="auto"/>
        <w:jc w:val="both"/>
        <w:rPr>
          <w:rFonts w:ascii="Times New Roman" w:hAnsi="Times New Roman" w:cs="Times New Roman"/>
          <w:sz w:val="20"/>
          <w:szCs w:val="20"/>
        </w:rPr>
      </w:pPr>
    </w:p>
    <w:p w:rsidR="00C30684" w:rsidRPr="00FB56C7" w:rsidRDefault="00C30684" w:rsidP="00FB56C7">
      <w:pPr>
        <w:spacing w:after="0" w:line="240" w:lineRule="auto"/>
        <w:jc w:val="both"/>
        <w:rPr>
          <w:rFonts w:ascii="Times New Roman" w:hAnsi="Times New Roman" w:cs="Times New Roman"/>
          <w:sz w:val="20"/>
          <w:szCs w:val="20"/>
        </w:rPr>
      </w:pPr>
      <w:r w:rsidRPr="00FB56C7">
        <w:rPr>
          <w:rFonts w:ascii="Times New Roman" w:hAnsi="Times New Roman" w:cs="Times New Roman"/>
          <w:i/>
          <w:sz w:val="20"/>
          <w:szCs w:val="20"/>
        </w:rPr>
        <w:t>The Independent</w:t>
      </w:r>
      <w:r w:rsidRPr="00FB56C7">
        <w:rPr>
          <w:rFonts w:ascii="Times New Roman" w:hAnsi="Times New Roman" w:cs="Times New Roman"/>
          <w:sz w:val="20"/>
          <w:szCs w:val="20"/>
        </w:rPr>
        <w:t xml:space="preserve"> (2016a) Gibraltar faces ‘existential threat’ to its economy if there’s a ‘hard Brexit’ deal, its chief minister warns, 20 August, http://www.independent.co.uk/news/uk/gibraltar-existential-threat-economy-hard-brexit-deal-eu-fabian-picardo-a7201211.html, accessed 21 August 2016.</w:t>
      </w:r>
    </w:p>
    <w:p w:rsidR="00900F4B" w:rsidRPr="00FB56C7" w:rsidRDefault="00C30684" w:rsidP="00FB56C7">
      <w:pPr>
        <w:spacing w:after="0" w:line="240" w:lineRule="auto"/>
        <w:jc w:val="both"/>
        <w:rPr>
          <w:rFonts w:ascii="Times New Roman" w:hAnsi="Times New Roman" w:cs="Times New Roman"/>
          <w:sz w:val="20"/>
          <w:szCs w:val="20"/>
        </w:rPr>
      </w:pPr>
      <w:r w:rsidRPr="00FB56C7">
        <w:rPr>
          <w:rFonts w:ascii="Times New Roman" w:hAnsi="Times New Roman" w:cs="Times New Roman"/>
          <w:i/>
          <w:sz w:val="20"/>
          <w:szCs w:val="20"/>
        </w:rPr>
        <w:t>The Independent</w:t>
      </w:r>
      <w:r w:rsidRPr="00FB56C7">
        <w:rPr>
          <w:rFonts w:ascii="Times New Roman" w:hAnsi="Times New Roman" w:cs="Times New Roman"/>
          <w:sz w:val="20"/>
          <w:szCs w:val="20"/>
        </w:rPr>
        <w:t xml:space="preserve"> (2016b) David Cameron’s statement to Parliament on Brexit – full text, 27 June: http://www.independent.co.uk/news/uk/politics/david-cameron-statement-to-parliament-brexit-full-text-a7106211.html, accessed 30 June 2016.</w:t>
      </w:r>
    </w:p>
    <w:p w:rsidR="00C30684" w:rsidRPr="00FB56C7" w:rsidRDefault="00C30684" w:rsidP="00FB56C7">
      <w:pPr>
        <w:spacing w:after="0" w:line="240" w:lineRule="auto"/>
        <w:jc w:val="both"/>
        <w:rPr>
          <w:rFonts w:ascii="Times New Roman" w:hAnsi="Times New Roman" w:cs="Times New Roman"/>
          <w:i/>
          <w:sz w:val="20"/>
          <w:szCs w:val="20"/>
        </w:rPr>
      </w:pPr>
    </w:p>
    <w:p w:rsidR="00F31C35" w:rsidRPr="00FB56C7" w:rsidRDefault="00F31C35" w:rsidP="00FB56C7">
      <w:pPr>
        <w:spacing w:after="0" w:line="240" w:lineRule="auto"/>
        <w:jc w:val="both"/>
        <w:rPr>
          <w:rFonts w:ascii="Times New Roman" w:hAnsi="Times New Roman" w:cs="Times New Roman"/>
          <w:sz w:val="20"/>
          <w:szCs w:val="20"/>
        </w:rPr>
      </w:pPr>
      <w:r w:rsidRPr="00FB56C7">
        <w:rPr>
          <w:rFonts w:ascii="Times New Roman" w:hAnsi="Times New Roman" w:cs="Times New Roman"/>
          <w:i/>
          <w:sz w:val="20"/>
          <w:szCs w:val="20"/>
        </w:rPr>
        <w:t>The Telegraph</w:t>
      </w:r>
      <w:r w:rsidRPr="00FB56C7">
        <w:rPr>
          <w:rFonts w:ascii="Times New Roman" w:hAnsi="Times New Roman" w:cs="Times New Roman"/>
          <w:sz w:val="20"/>
          <w:szCs w:val="20"/>
        </w:rPr>
        <w:t xml:space="preserve"> (2016) The Falklands would be safer after Brexit, 11 May, http://www.telegraph.co.uk/news/2016/05/11/the-falklands-would-be-safer-after-brexit/, accessed 22 August 2016.</w:t>
      </w:r>
    </w:p>
    <w:p w:rsidR="00F31C35" w:rsidRPr="00FB56C7" w:rsidRDefault="00F31C35" w:rsidP="00FB56C7">
      <w:pPr>
        <w:spacing w:after="0" w:line="240" w:lineRule="auto"/>
        <w:jc w:val="both"/>
        <w:rPr>
          <w:rFonts w:ascii="Times New Roman" w:hAnsi="Times New Roman" w:cs="Times New Roman"/>
          <w:sz w:val="20"/>
          <w:szCs w:val="20"/>
        </w:rPr>
      </w:pPr>
    </w:p>
    <w:p w:rsidR="00E56464" w:rsidRPr="00FB56C7" w:rsidRDefault="00E56464" w:rsidP="00FB56C7">
      <w:pPr>
        <w:spacing w:after="0" w:line="240" w:lineRule="auto"/>
        <w:jc w:val="both"/>
        <w:rPr>
          <w:rFonts w:ascii="Times New Roman" w:hAnsi="Times New Roman" w:cs="Times New Roman"/>
          <w:sz w:val="20"/>
          <w:szCs w:val="20"/>
        </w:rPr>
      </w:pPr>
      <w:r w:rsidRPr="00FB56C7">
        <w:rPr>
          <w:rFonts w:ascii="Times New Roman" w:hAnsi="Times New Roman" w:cs="Times New Roman"/>
          <w:sz w:val="20"/>
          <w:szCs w:val="20"/>
        </w:rPr>
        <w:t>Undercurrentnews (2015) MSC lobster from world’s most remote community launches in top London department store, 17 February, https://www.undercurrentnews.com/2015/02/17/msc-lobster-from-worlds-most-remote-community-launches-in-top-london-department-store/, accessed 20 August 2016.</w:t>
      </w:r>
    </w:p>
    <w:sectPr w:rsidR="00E56464" w:rsidRPr="00FB56C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382" w:rsidRDefault="00B97382" w:rsidP="00FA5ACF">
      <w:pPr>
        <w:spacing w:after="0" w:line="240" w:lineRule="auto"/>
      </w:pPr>
      <w:r>
        <w:separator/>
      </w:r>
    </w:p>
  </w:endnote>
  <w:endnote w:type="continuationSeparator" w:id="0">
    <w:p w:rsidR="00B97382" w:rsidRDefault="00B97382" w:rsidP="00FA5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4679634"/>
      <w:docPartObj>
        <w:docPartGallery w:val="Page Numbers (Bottom of Page)"/>
        <w:docPartUnique/>
      </w:docPartObj>
    </w:sdtPr>
    <w:sdtEndPr>
      <w:rPr>
        <w:noProof/>
      </w:rPr>
    </w:sdtEndPr>
    <w:sdtContent>
      <w:p w:rsidR="00FA5ACF" w:rsidRDefault="00FA5ACF">
        <w:pPr>
          <w:pStyle w:val="Footer"/>
          <w:jc w:val="center"/>
        </w:pPr>
        <w:r w:rsidRPr="00FA5ACF">
          <w:rPr>
            <w:rFonts w:ascii="Times New Roman" w:hAnsi="Times New Roman" w:cs="Times New Roman"/>
            <w:sz w:val="24"/>
            <w:szCs w:val="24"/>
          </w:rPr>
          <w:fldChar w:fldCharType="begin"/>
        </w:r>
        <w:r w:rsidRPr="00FA5ACF">
          <w:rPr>
            <w:rFonts w:ascii="Times New Roman" w:hAnsi="Times New Roman" w:cs="Times New Roman"/>
            <w:sz w:val="24"/>
            <w:szCs w:val="24"/>
          </w:rPr>
          <w:instrText xml:space="preserve"> PAGE   \* MERGEFORMAT </w:instrText>
        </w:r>
        <w:r w:rsidRPr="00FA5ACF">
          <w:rPr>
            <w:rFonts w:ascii="Times New Roman" w:hAnsi="Times New Roman" w:cs="Times New Roman"/>
            <w:sz w:val="24"/>
            <w:szCs w:val="24"/>
          </w:rPr>
          <w:fldChar w:fldCharType="separate"/>
        </w:r>
        <w:r w:rsidR="009038F7">
          <w:rPr>
            <w:rFonts w:ascii="Times New Roman" w:hAnsi="Times New Roman" w:cs="Times New Roman"/>
            <w:noProof/>
            <w:sz w:val="24"/>
            <w:szCs w:val="24"/>
          </w:rPr>
          <w:t>11</w:t>
        </w:r>
        <w:r w:rsidRPr="00FA5ACF">
          <w:rPr>
            <w:rFonts w:ascii="Times New Roman" w:hAnsi="Times New Roman" w:cs="Times New Roman"/>
            <w:noProof/>
            <w:sz w:val="24"/>
            <w:szCs w:val="24"/>
          </w:rPr>
          <w:fldChar w:fldCharType="end"/>
        </w:r>
      </w:p>
    </w:sdtContent>
  </w:sdt>
  <w:p w:rsidR="00FA5ACF" w:rsidRDefault="00FA5A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382" w:rsidRDefault="00B97382" w:rsidP="00FA5ACF">
      <w:pPr>
        <w:spacing w:after="0" w:line="240" w:lineRule="auto"/>
      </w:pPr>
      <w:r>
        <w:separator/>
      </w:r>
    </w:p>
  </w:footnote>
  <w:footnote w:type="continuationSeparator" w:id="0">
    <w:p w:rsidR="00B97382" w:rsidRDefault="00B97382" w:rsidP="00FA5ACF">
      <w:pPr>
        <w:spacing w:after="0" w:line="240" w:lineRule="auto"/>
      </w:pPr>
      <w:r>
        <w:continuationSeparator/>
      </w:r>
    </w:p>
  </w:footnote>
  <w:footnote w:id="1">
    <w:p w:rsidR="00293D69" w:rsidRPr="00604C6C" w:rsidRDefault="00293D69" w:rsidP="00293D69">
      <w:pPr>
        <w:spacing w:after="0" w:line="240" w:lineRule="auto"/>
        <w:jc w:val="both"/>
        <w:rPr>
          <w:rFonts w:ascii="Times New Roman" w:hAnsi="Times New Roman" w:cs="Times New Roman"/>
          <w:sz w:val="20"/>
          <w:szCs w:val="20"/>
        </w:rPr>
      </w:pPr>
      <w:r w:rsidRPr="00604C6C">
        <w:rPr>
          <w:rStyle w:val="FootnoteReference"/>
          <w:rFonts w:ascii="Times New Roman" w:hAnsi="Times New Roman" w:cs="Times New Roman"/>
          <w:sz w:val="20"/>
          <w:szCs w:val="20"/>
        </w:rPr>
        <w:t>*</w:t>
      </w:r>
      <w:r w:rsidR="009038F7">
        <w:rPr>
          <w:rFonts w:ascii="Times New Roman" w:hAnsi="Times New Roman" w:cs="Times New Roman"/>
          <w:sz w:val="20"/>
          <w:szCs w:val="20"/>
        </w:rPr>
        <w:t xml:space="preserve"> </w:t>
      </w:r>
      <w:bookmarkStart w:id="0" w:name="_GoBack"/>
      <w:bookmarkEnd w:id="0"/>
      <w:r w:rsidRPr="00604C6C">
        <w:rPr>
          <w:rFonts w:ascii="Times New Roman" w:hAnsi="Times New Roman" w:cs="Times New Roman"/>
          <w:i/>
          <w:sz w:val="20"/>
          <w:szCs w:val="20"/>
        </w:rPr>
        <w:t>Correspondence Address</w:t>
      </w:r>
      <w:r w:rsidRPr="00604C6C">
        <w:rPr>
          <w:rFonts w:ascii="Times New Roman" w:hAnsi="Times New Roman" w:cs="Times New Roman"/>
          <w:sz w:val="20"/>
          <w:szCs w:val="20"/>
        </w:rPr>
        <w:t xml:space="preserve">: </w:t>
      </w:r>
      <w:r>
        <w:rPr>
          <w:rFonts w:ascii="Times New Roman" w:hAnsi="Times New Roman" w:cs="Times New Roman"/>
          <w:sz w:val="20"/>
          <w:szCs w:val="20"/>
        </w:rPr>
        <w:t xml:space="preserve">Department of Health and Social Sciences, University of the West of England, Frenchay Campus, Coldharbour Lane, Bristol, BS16 1QY, UK. Email: </w:t>
      </w:r>
      <w:r w:rsidRPr="00293D69">
        <w:rPr>
          <w:rFonts w:ascii="Times New Roman" w:hAnsi="Times New Roman" w:cs="Times New Roman"/>
          <w:sz w:val="20"/>
          <w:szCs w:val="20"/>
        </w:rPr>
        <w:t>peter.clegg@uwe.ac.uk</w:t>
      </w:r>
      <w:r>
        <w:rPr>
          <w:rFonts w:ascii="Times New Roman" w:hAnsi="Times New Roman" w:cs="Times New Roman"/>
          <w:sz w:val="20"/>
          <w:szCs w:val="20"/>
        </w:rPr>
        <w:t>.</w:t>
      </w:r>
    </w:p>
    <w:p w:rsidR="00293D69" w:rsidRPr="00604C6C" w:rsidRDefault="00293D69" w:rsidP="00293D69">
      <w:pPr>
        <w:pStyle w:val="FootnoteText"/>
        <w:rPr>
          <w:lang w:val="en-GB"/>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856DE5"/>
    <w:multiLevelType w:val="hybridMultilevel"/>
    <w:tmpl w:val="5E6A8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0D0"/>
    <w:rsid w:val="00001E99"/>
    <w:rsid w:val="000059D1"/>
    <w:rsid w:val="00014EAB"/>
    <w:rsid w:val="00020481"/>
    <w:rsid w:val="00022D01"/>
    <w:rsid w:val="00041693"/>
    <w:rsid w:val="00041738"/>
    <w:rsid w:val="000520EB"/>
    <w:rsid w:val="00053D85"/>
    <w:rsid w:val="00075F78"/>
    <w:rsid w:val="00076266"/>
    <w:rsid w:val="00092532"/>
    <w:rsid w:val="000C6CA3"/>
    <w:rsid w:val="000D1A9A"/>
    <w:rsid w:val="000E7B32"/>
    <w:rsid w:val="0010318B"/>
    <w:rsid w:val="001231B8"/>
    <w:rsid w:val="001532B5"/>
    <w:rsid w:val="00164BC3"/>
    <w:rsid w:val="00175262"/>
    <w:rsid w:val="001772B1"/>
    <w:rsid w:val="00187002"/>
    <w:rsid w:val="00190450"/>
    <w:rsid w:val="001A66F9"/>
    <w:rsid w:val="001A7E80"/>
    <w:rsid w:val="001B105F"/>
    <w:rsid w:val="001B791D"/>
    <w:rsid w:val="001D0282"/>
    <w:rsid w:val="001D1919"/>
    <w:rsid w:val="001D5EFF"/>
    <w:rsid w:val="001E327D"/>
    <w:rsid w:val="001E651D"/>
    <w:rsid w:val="0022718C"/>
    <w:rsid w:val="0023408C"/>
    <w:rsid w:val="0026184F"/>
    <w:rsid w:val="0026643B"/>
    <w:rsid w:val="002721A4"/>
    <w:rsid w:val="00275983"/>
    <w:rsid w:val="00293D69"/>
    <w:rsid w:val="002A1BB4"/>
    <w:rsid w:val="002B1BA3"/>
    <w:rsid w:val="002C307B"/>
    <w:rsid w:val="002F3474"/>
    <w:rsid w:val="00314667"/>
    <w:rsid w:val="003158E4"/>
    <w:rsid w:val="00344E69"/>
    <w:rsid w:val="00350DCA"/>
    <w:rsid w:val="00366E5D"/>
    <w:rsid w:val="00374FBE"/>
    <w:rsid w:val="00391E0F"/>
    <w:rsid w:val="00396117"/>
    <w:rsid w:val="003C4BA8"/>
    <w:rsid w:val="003C627C"/>
    <w:rsid w:val="003C6DF7"/>
    <w:rsid w:val="00405523"/>
    <w:rsid w:val="00405651"/>
    <w:rsid w:val="00411A3A"/>
    <w:rsid w:val="00425579"/>
    <w:rsid w:val="0043234A"/>
    <w:rsid w:val="004427C3"/>
    <w:rsid w:val="00444EBE"/>
    <w:rsid w:val="00446F48"/>
    <w:rsid w:val="004470DF"/>
    <w:rsid w:val="00452918"/>
    <w:rsid w:val="00461898"/>
    <w:rsid w:val="004633E7"/>
    <w:rsid w:val="00463929"/>
    <w:rsid w:val="00466D79"/>
    <w:rsid w:val="00476111"/>
    <w:rsid w:val="00493C04"/>
    <w:rsid w:val="004944ED"/>
    <w:rsid w:val="004A3585"/>
    <w:rsid w:val="005066DD"/>
    <w:rsid w:val="00512473"/>
    <w:rsid w:val="00525D96"/>
    <w:rsid w:val="00532052"/>
    <w:rsid w:val="00547272"/>
    <w:rsid w:val="005520FB"/>
    <w:rsid w:val="005575FC"/>
    <w:rsid w:val="0057314A"/>
    <w:rsid w:val="00577443"/>
    <w:rsid w:val="005848D5"/>
    <w:rsid w:val="005B7EB3"/>
    <w:rsid w:val="005C0855"/>
    <w:rsid w:val="005C2564"/>
    <w:rsid w:val="005D7E84"/>
    <w:rsid w:val="00615B56"/>
    <w:rsid w:val="00617D5A"/>
    <w:rsid w:val="00617F35"/>
    <w:rsid w:val="00626A6C"/>
    <w:rsid w:val="00626EFC"/>
    <w:rsid w:val="00635509"/>
    <w:rsid w:val="00644BF0"/>
    <w:rsid w:val="0065323C"/>
    <w:rsid w:val="00654C3F"/>
    <w:rsid w:val="006809C6"/>
    <w:rsid w:val="0068313F"/>
    <w:rsid w:val="006920D0"/>
    <w:rsid w:val="006B1D15"/>
    <w:rsid w:val="006D2F48"/>
    <w:rsid w:val="006E7BC7"/>
    <w:rsid w:val="006F0D1F"/>
    <w:rsid w:val="006F561D"/>
    <w:rsid w:val="006F58C6"/>
    <w:rsid w:val="00701D5D"/>
    <w:rsid w:val="0071426A"/>
    <w:rsid w:val="00742895"/>
    <w:rsid w:val="00743596"/>
    <w:rsid w:val="00770F14"/>
    <w:rsid w:val="007804C2"/>
    <w:rsid w:val="0078059D"/>
    <w:rsid w:val="00780CB1"/>
    <w:rsid w:val="00795182"/>
    <w:rsid w:val="007A7D45"/>
    <w:rsid w:val="007C0AB0"/>
    <w:rsid w:val="007C2EE1"/>
    <w:rsid w:val="007D2EFD"/>
    <w:rsid w:val="007E4FE9"/>
    <w:rsid w:val="007E5517"/>
    <w:rsid w:val="008219FF"/>
    <w:rsid w:val="00831655"/>
    <w:rsid w:val="008414DB"/>
    <w:rsid w:val="008519C0"/>
    <w:rsid w:val="008656EC"/>
    <w:rsid w:val="00893210"/>
    <w:rsid w:val="0089699D"/>
    <w:rsid w:val="008B7977"/>
    <w:rsid w:val="008E20B3"/>
    <w:rsid w:val="008E48B4"/>
    <w:rsid w:val="008F36E9"/>
    <w:rsid w:val="008F6F6F"/>
    <w:rsid w:val="00900F4B"/>
    <w:rsid w:val="0090356A"/>
    <w:rsid w:val="009038F7"/>
    <w:rsid w:val="00910A47"/>
    <w:rsid w:val="00917592"/>
    <w:rsid w:val="0092542E"/>
    <w:rsid w:val="009321CF"/>
    <w:rsid w:val="00936793"/>
    <w:rsid w:val="0097334B"/>
    <w:rsid w:val="00984818"/>
    <w:rsid w:val="009870FB"/>
    <w:rsid w:val="00992F52"/>
    <w:rsid w:val="009941C7"/>
    <w:rsid w:val="009A426A"/>
    <w:rsid w:val="009A6034"/>
    <w:rsid w:val="009B3D6F"/>
    <w:rsid w:val="009C1D5E"/>
    <w:rsid w:val="009C7928"/>
    <w:rsid w:val="009F2830"/>
    <w:rsid w:val="009F3FFE"/>
    <w:rsid w:val="00A02EA1"/>
    <w:rsid w:val="00A03B51"/>
    <w:rsid w:val="00A160D7"/>
    <w:rsid w:val="00A36961"/>
    <w:rsid w:val="00A36EC9"/>
    <w:rsid w:val="00A71179"/>
    <w:rsid w:val="00A8226B"/>
    <w:rsid w:val="00A87CDF"/>
    <w:rsid w:val="00A9041F"/>
    <w:rsid w:val="00AB61BB"/>
    <w:rsid w:val="00AC3563"/>
    <w:rsid w:val="00AC5CDD"/>
    <w:rsid w:val="00AC6609"/>
    <w:rsid w:val="00AC690B"/>
    <w:rsid w:val="00AD055F"/>
    <w:rsid w:val="00AD1979"/>
    <w:rsid w:val="00AD6DFF"/>
    <w:rsid w:val="00B034E6"/>
    <w:rsid w:val="00B31737"/>
    <w:rsid w:val="00B53470"/>
    <w:rsid w:val="00B61C41"/>
    <w:rsid w:val="00B6429F"/>
    <w:rsid w:val="00B66008"/>
    <w:rsid w:val="00B66A0F"/>
    <w:rsid w:val="00B77B29"/>
    <w:rsid w:val="00B82633"/>
    <w:rsid w:val="00B8401C"/>
    <w:rsid w:val="00B9067A"/>
    <w:rsid w:val="00B97382"/>
    <w:rsid w:val="00BC0F03"/>
    <w:rsid w:val="00BC2A80"/>
    <w:rsid w:val="00BC5A52"/>
    <w:rsid w:val="00BD096D"/>
    <w:rsid w:val="00BF35AC"/>
    <w:rsid w:val="00C014CC"/>
    <w:rsid w:val="00C21F2E"/>
    <w:rsid w:val="00C2435E"/>
    <w:rsid w:val="00C30684"/>
    <w:rsid w:val="00C338F1"/>
    <w:rsid w:val="00C56745"/>
    <w:rsid w:val="00C57706"/>
    <w:rsid w:val="00C67722"/>
    <w:rsid w:val="00C72218"/>
    <w:rsid w:val="00C869E7"/>
    <w:rsid w:val="00C92F39"/>
    <w:rsid w:val="00C96B7B"/>
    <w:rsid w:val="00CA6C52"/>
    <w:rsid w:val="00CB0EBF"/>
    <w:rsid w:val="00CB1CDC"/>
    <w:rsid w:val="00CC6A1E"/>
    <w:rsid w:val="00CF2426"/>
    <w:rsid w:val="00CF4886"/>
    <w:rsid w:val="00D00B18"/>
    <w:rsid w:val="00D030A0"/>
    <w:rsid w:val="00D03A5B"/>
    <w:rsid w:val="00D03EA2"/>
    <w:rsid w:val="00D06EF1"/>
    <w:rsid w:val="00D301BF"/>
    <w:rsid w:val="00D34099"/>
    <w:rsid w:val="00D36E3D"/>
    <w:rsid w:val="00D373F8"/>
    <w:rsid w:val="00D40521"/>
    <w:rsid w:val="00D47929"/>
    <w:rsid w:val="00D54004"/>
    <w:rsid w:val="00D74B9B"/>
    <w:rsid w:val="00D83EF1"/>
    <w:rsid w:val="00DB44CA"/>
    <w:rsid w:val="00DF1CE0"/>
    <w:rsid w:val="00E13D33"/>
    <w:rsid w:val="00E253E9"/>
    <w:rsid w:val="00E3188A"/>
    <w:rsid w:val="00E56464"/>
    <w:rsid w:val="00E5740C"/>
    <w:rsid w:val="00E67C26"/>
    <w:rsid w:val="00E72B93"/>
    <w:rsid w:val="00E831E4"/>
    <w:rsid w:val="00EA0170"/>
    <w:rsid w:val="00EA0901"/>
    <w:rsid w:val="00EA3BFE"/>
    <w:rsid w:val="00EA4B2E"/>
    <w:rsid w:val="00EB2A0D"/>
    <w:rsid w:val="00EB3FAE"/>
    <w:rsid w:val="00F05C15"/>
    <w:rsid w:val="00F2213B"/>
    <w:rsid w:val="00F2440F"/>
    <w:rsid w:val="00F31C35"/>
    <w:rsid w:val="00F51EB1"/>
    <w:rsid w:val="00F60454"/>
    <w:rsid w:val="00F752BE"/>
    <w:rsid w:val="00FA0EC6"/>
    <w:rsid w:val="00FA5ACF"/>
    <w:rsid w:val="00FA6D2C"/>
    <w:rsid w:val="00FB31A2"/>
    <w:rsid w:val="00FB3E78"/>
    <w:rsid w:val="00FB56C7"/>
    <w:rsid w:val="00FC6C21"/>
    <w:rsid w:val="00FD38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46E577-8C00-4FA9-AEC5-9BBA04B50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429F"/>
    <w:rPr>
      <w:color w:val="0563C1" w:themeColor="hyperlink"/>
      <w:u w:val="single"/>
    </w:rPr>
  </w:style>
  <w:style w:type="paragraph" w:customStyle="1" w:styleId="Body">
    <w:name w:val="Body"/>
    <w:rsid w:val="008E20B3"/>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rPr>
  </w:style>
  <w:style w:type="paragraph" w:styleId="Header">
    <w:name w:val="header"/>
    <w:basedOn w:val="Normal"/>
    <w:link w:val="HeaderChar"/>
    <w:uiPriority w:val="99"/>
    <w:unhideWhenUsed/>
    <w:rsid w:val="00FA5A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5ACF"/>
  </w:style>
  <w:style w:type="paragraph" w:styleId="Footer">
    <w:name w:val="footer"/>
    <w:basedOn w:val="Normal"/>
    <w:link w:val="FooterChar"/>
    <w:uiPriority w:val="99"/>
    <w:unhideWhenUsed/>
    <w:rsid w:val="00FA5A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5ACF"/>
  </w:style>
  <w:style w:type="paragraph" w:customStyle="1" w:styleId="Default">
    <w:name w:val="Default"/>
    <w:rsid w:val="00B5347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C21F2E"/>
    <w:pPr>
      <w:ind w:left="720"/>
      <w:contextualSpacing/>
    </w:pPr>
  </w:style>
  <w:style w:type="paragraph" w:styleId="BalloonText">
    <w:name w:val="Balloon Text"/>
    <w:basedOn w:val="Normal"/>
    <w:link w:val="BalloonTextChar"/>
    <w:uiPriority w:val="99"/>
    <w:semiHidden/>
    <w:unhideWhenUsed/>
    <w:rsid w:val="007A7D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D45"/>
    <w:rPr>
      <w:rFonts w:ascii="Segoe UI" w:hAnsi="Segoe UI" w:cs="Segoe UI"/>
      <w:sz w:val="18"/>
      <w:szCs w:val="18"/>
    </w:rPr>
  </w:style>
  <w:style w:type="paragraph" w:styleId="FootnoteText">
    <w:name w:val="footnote text"/>
    <w:basedOn w:val="Normal"/>
    <w:link w:val="FootnoteTextChar"/>
    <w:rsid w:val="00293D6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
    </w:rPr>
  </w:style>
  <w:style w:type="character" w:customStyle="1" w:styleId="FootnoteTextChar">
    <w:name w:val="Footnote Text Char"/>
    <w:basedOn w:val="DefaultParagraphFont"/>
    <w:link w:val="FootnoteText"/>
    <w:rsid w:val="00293D69"/>
    <w:rPr>
      <w:rFonts w:ascii="Times New Roman" w:eastAsia="Times New Roman" w:hAnsi="Times New Roman" w:cs="Times New Roman"/>
      <w:sz w:val="20"/>
      <w:szCs w:val="20"/>
      <w:lang w:val="es-ES"/>
    </w:rPr>
  </w:style>
  <w:style w:type="character" w:styleId="FootnoteReference">
    <w:name w:val="footnote reference"/>
    <w:basedOn w:val="DefaultParagraphFont"/>
    <w:uiPriority w:val="99"/>
    <w:semiHidden/>
    <w:unhideWhenUsed/>
    <w:rsid w:val="00293D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82628">
      <w:bodyDiv w:val="1"/>
      <w:marLeft w:val="0"/>
      <w:marRight w:val="0"/>
      <w:marTop w:val="0"/>
      <w:marBottom w:val="0"/>
      <w:divBdr>
        <w:top w:val="none" w:sz="0" w:space="0" w:color="auto"/>
        <w:left w:val="none" w:sz="0" w:space="0" w:color="auto"/>
        <w:bottom w:val="none" w:sz="0" w:space="0" w:color="auto"/>
        <w:right w:val="none" w:sz="0" w:space="0" w:color="auto"/>
      </w:divBdr>
    </w:div>
    <w:div w:id="327904261">
      <w:bodyDiv w:val="1"/>
      <w:marLeft w:val="0"/>
      <w:marRight w:val="0"/>
      <w:marTop w:val="0"/>
      <w:marBottom w:val="0"/>
      <w:divBdr>
        <w:top w:val="none" w:sz="0" w:space="0" w:color="auto"/>
        <w:left w:val="none" w:sz="0" w:space="0" w:color="auto"/>
        <w:bottom w:val="none" w:sz="0" w:space="0" w:color="auto"/>
        <w:right w:val="none" w:sz="0" w:space="0" w:color="auto"/>
      </w:divBdr>
    </w:div>
    <w:div w:id="330716957">
      <w:bodyDiv w:val="1"/>
      <w:marLeft w:val="0"/>
      <w:marRight w:val="0"/>
      <w:marTop w:val="0"/>
      <w:marBottom w:val="0"/>
      <w:divBdr>
        <w:top w:val="none" w:sz="0" w:space="0" w:color="auto"/>
        <w:left w:val="none" w:sz="0" w:space="0" w:color="auto"/>
        <w:bottom w:val="none" w:sz="0" w:space="0" w:color="auto"/>
        <w:right w:val="none" w:sz="0" w:space="0" w:color="auto"/>
      </w:divBdr>
    </w:div>
    <w:div w:id="411440360">
      <w:bodyDiv w:val="1"/>
      <w:marLeft w:val="0"/>
      <w:marRight w:val="0"/>
      <w:marTop w:val="0"/>
      <w:marBottom w:val="0"/>
      <w:divBdr>
        <w:top w:val="none" w:sz="0" w:space="0" w:color="auto"/>
        <w:left w:val="none" w:sz="0" w:space="0" w:color="auto"/>
        <w:bottom w:val="none" w:sz="0" w:space="0" w:color="auto"/>
        <w:right w:val="none" w:sz="0" w:space="0" w:color="auto"/>
      </w:divBdr>
    </w:div>
    <w:div w:id="1456368071">
      <w:bodyDiv w:val="1"/>
      <w:marLeft w:val="0"/>
      <w:marRight w:val="0"/>
      <w:marTop w:val="0"/>
      <w:marBottom w:val="0"/>
      <w:divBdr>
        <w:top w:val="none" w:sz="0" w:space="0" w:color="auto"/>
        <w:left w:val="none" w:sz="0" w:space="0" w:color="auto"/>
        <w:bottom w:val="none" w:sz="0" w:space="0" w:color="auto"/>
        <w:right w:val="none" w:sz="0" w:space="0" w:color="auto"/>
      </w:divBdr>
    </w:div>
    <w:div w:id="206656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98686-C500-409A-81C7-285BB4D48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12</Pages>
  <Words>6319</Words>
  <Characters>36023</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Clegg</dc:creator>
  <cp:keywords/>
  <dc:description/>
  <cp:lastModifiedBy>Peter Clegg</cp:lastModifiedBy>
  <cp:revision>44</cp:revision>
  <cp:lastPrinted>2016-08-22T19:14:00Z</cp:lastPrinted>
  <dcterms:created xsi:type="dcterms:W3CDTF">2016-08-23T18:49:00Z</dcterms:created>
  <dcterms:modified xsi:type="dcterms:W3CDTF">2016-08-24T12:02:00Z</dcterms:modified>
</cp:coreProperties>
</file>