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E6" w:rsidRPr="008565E6" w:rsidRDefault="008565E6" w:rsidP="008565E6">
      <w:pPr>
        <w:autoSpaceDE w:val="0"/>
        <w:autoSpaceDN w:val="0"/>
        <w:adjustRightInd w:val="0"/>
        <w:spacing w:after="0" w:line="240" w:lineRule="auto"/>
        <w:rPr>
          <w:rFonts w:ascii="Arial" w:hAnsi="Arial" w:cs="Arial"/>
          <w:b/>
          <w:color w:val="000000"/>
          <w:sz w:val="32"/>
          <w:szCs w:val="32"/>
        </w:rPr>
      </w:pPr>
      <w:r w:rsidRPr="008565E6">
        <w:rPr>
          <w:rFonts w:ascii="Arial" w:hAnsi="Arial" w:cs="Arial"/>
          <w:b/>
          <w:color w:val="000000"/>
          <w:sz w:val="32"/>
          <w:szCs w:val="32"/>
        </w:rPr>
        <w:t>The ripple effect: Institutionalising pro-environmental values to shift societal norms and behaviours</w:t>
      </w:r>
    </w:p>
    <w:p w:rsidR="008565E6" w:rsidRDefault="008565E6" w:rsidP="008565E6">
      <w:pPr>
        <w:autoSpaceDE w:val="0"/>
        <w:autoSpaceDN w:val="0"/>
        <w:adjustRightInd w:val="0"/>
        <w:spacing w:after="0" w:line="240" w:lineRule="auto"/>
        <w:rPr>
          <w:rFonts w:ascii="Arial" w:hAnsi="Arial" w:cs="Arial"/>
          <w:color w:val="000000"/>
          <w:sz w:val="21"/>
          <w:szCs w:val="21"/>
        </w:rPr>
      </w:pPr>
    </w:p>
    <w:p w:rsidR="008565E6" w:rsidRPr="008565E6" w:rsidRDefault="008565E6" w:rsidP="008565E6">
      <w:pPr>
        <w:autoSpaceDE w:val="0"/>
        <w:autoSpaceDN w:val="0"/>
        <w:adjustRightInd w:val="0"/>
        <w:spacing w:after="0" w:line="240" w:lineRule="auto"/>
        <w:rPr>
          <w:rFonts w:ascii="Arial" w:hAnsi="Arial" w:cs="Arial"/>
          <w:b/>
          <w:color w:val="000000"/>
          <w:sz w:val="24"/>
          <w:szCs w:val="24"/>
        </w:rPr>
      </w:pPr>
      <w:r w:rsidRPr="008565E6">
        <w:rPr>
          <w:rFonts w:ascii="Arial" w:hAnsi="Arial" w:cs="Arial"/>
          <w:b/>
          <w:color w:val="000000"/>
          <w:sz w:val="24"/>
          <w:szCs w:val="24"/>
        </w:rPr>
        <w:t>Mark Everard, Mark S. Reed, Jasper O. Kenter</w:t>
      </w:r>
    </w:p>
    <w:p w:rsidR="008565E6" w:rsidRDefault="008565E6" w:rsidP="008565E6">
      <w:pPr>
        <w:autoSpaceDE w:val="0"/>
        <w:autoSpaceDN w:val="0"/>
        <w:adjustRightInd w:val="0"/>
        <w:spacing w:after="0" w:line="240" w:lineRule="auto"/>
        <w:rPr>
          <w:rFonts w:ascii="Arial" w:hAnsi="Arial" w:cs="Arial"/>
          <w:color w:val="000000"/>
          <w:sz w:val="21"/>
          <w:szCs w:val="21"/>
        </w:rPr>
      </w:pPr>
    </w:p>
    <w:p w:rsidR="008565E6" w:rsidRPr="008565E6" w:rsidRDefault="008565E6" w:rsidP="008565E6">
      <w:pPr>
        <w:autoSpaceDE w:val="0"/>
        <w:autoSpaceDN w:val="0"/>
        <w:adjustRightInd w:val="0"/>
        <w:spacing w:after="0" w:line="240" w:lineRule="auto"/>
        <w:rPr>
          <w:rFonts w:ascii="Arial" w:hAnsi="Arial" w:cs="Arial"/>
          <w:color w:val="000000"/>
          <w:sz w:val="21"/>
          <w:szCs w:val="21"/>
        </w:rPr>
      </w:pPr>
    </w:p>
    <w:p w:rsidR="008565E6" w:rsidRPr="008565E6" w:rsidRDefault="008565E6" w:rsidP="008565E6">
      <w:pPr>
        <w:autoSpaceDE w:val="0"/>
        <w:autoSpaceDN w:val="0"/>
        <w:adjustRightInd w:val="0"/>
        <w:spacing w:after="0" w:line="240" w:lineRule="auto"/>
        <w:rPr>
          <w:rFonts w:ascii="Arial" w:hAnsi="Arial" w:cs="Arial"/>
          <w:b/>
          <w:color w:val="000000"/>
          <w:sz w:val="24"/>
          <w:szCs w:val="24"/>
        </w:rPr>
      </w:pPr>
      <w:r w:rsidRPr="008565E6">
        <w:rPr>
          <w:rFonts w:ascii="Arial" w:hAnsi="Arial" w:cs="Arial"/>
          <w:b/>
          <w:color w:val="000000"/>
          <w:sz w:val="24"/>
          <w:szCs w:val="24"/>
        </w:rPr>
        <w:t>Abstract</w:t>
      </w:r>
    </w:p>
    <w:p w:rsidR="008565E6" w:rsidRDefault="008565E6" w:rsidP="008565E6">
      <w:pPr>
        <w:autoSpaceDE w:val="0"/>
        <w:autoSpaceDN w:val="0"/>
        <w:adjustRightInd w:val="0"/>
        <w:spacing w:after="0" w:line="240" w:lineRule="auto"/>
        <w:rPr>
          <w:rFonts w:ascii="Arial" w:hAnsi="Arial" w:cs="Arial"/>
          <w:color w:val="000000"/>
          <w:sz w:val="24"/>
          <w:szCs w:val="24"/>
        </w:rPr>
      </w:pPr>
    </w:p>
    <w:p w:rsidR="008565E6" w:rsidRDefault="008565E6" w:rsidP="008565E6">
      <w:pPr>
        <w:autoSpaceDE w:val="0"/>
        <w:autoSpaceDN w:val="0"/>
        <w:adjustRightInd w:val="0"/>
        <w:spacing w:after="0" w:line="240" w:lineRule="auto"/>
        <w:rPr>
          <w:rFonts w:ascii="Arial" w:hAnsi="Arial" w:cs="Arial"/>
          <w:color w:val="000000"/>
          <w:sz w:val="24"/>
          <w:szCs w:val="24"/>
        </w:rPr>
      </w:pPr>
      <w:r w:rsidRPr="008565E6">
        <w:rPr>
          <w:rFonts w:ascii="Arial" w:hAnsi="Arial" w:cs="Arial"/>
          <w:color w:val="000000"/>
          <w:sz w:val="24"/>
          <w:szCs w:val="24"/>
        </w:rPr>
        <w:t>Contemporary markets and societal norms externalise many ecosystem services important for a sustainable</w:t>
      </w:r>
      <w:r>
        <w:rPr>
          <w:rFonts w:ascii="Arial" w:hAnsi="Arial" w:cs="Arial"/>
          <w:color w:val="000000"/>
          <w:sz w:val="24"/>
          <w:szCs w:val="24"/>
        </w:rPr>
        <w:t xml:space="preserve"> </w:t>
      </w:r>
      <w:r w:rsidRPr="008565E6">
        <w:rPr>
          <w:rFonts w:ascii="Arial" w:hAnsi="Arial" w:cs="Arial"/>
          <w:color w:val="000000"/>
          <w:sz w:val="24"/>
          <w:szCs w:val="24"/>
        </w:rPr>
        <w:t>future. A range of external legal, market, social protocol and other mechanisms, referred to as ‘societal levers’,</w:t>
      </w:r>
      <w:r>
        <w:rPr>
          <w:rFonts w:ascii="Arial" w:hAnsi="Arial" w:cs="Arial"/>
          <w:color w:val="000000"/>
          <w:sz w:val="24"/>
          <w:szCs w:val="24"/>
        </w:rPr>
        <w:t xml:space="preserve"> </w:t>
      </w:r>
      <w:r w:rsidRPr="008565E6">
        <w:rPr>
          <w:rFonts w:ascii="Arial" w:hAnsi="Arial" w:cs="Arial"/>
          <w:color w:val="000000"/>
          <w:sz w:val="24"/>
          <w:szCs w:val="24"/>
        </w:rPr>
        <w:t>constrain or otherwise influence the behaviour of resource managers, and the expectations and assumptions of</w:t>
      </w:r>
      <w:r>
        <w:rPr>
          <w:rFonts w:ascii="Arial" w:hAnsi="Arial" w:cs="Arial"/>
          <w:color w:val="000000"/>
          <w:sz w:val="24"/>
          <w:szCs w:val="24"/>
        </w:rPr>
        <w:t xml:space="preserve"> </w:t>
      </w:r>
      <w:r w:rsidRPr="008565E6">
        <w:rPr>
          <w:rFonts w:ascii="Arial" w:hAnsi="Arial" w:cs="Arial"/>
          <w:color w:val="000000"/>
          <w:sz w:val="24"/>
          <w:szCs w:val="24"/>
        </w:rPr>
        <w:t>the society within which they operate. These ‘societal levers’ have progressively institutionalised evolving</w:t>
      </w:r>
      <w:r>
        <w:rPr>
          <w:rFonts w:ascii="Arial" w:hAnsi="Arial" w:cs="Arial"/>
          <w:color w:val="000000"/>
          <w:sz w:val="24"/>
          <w:szCs w:val="24"/>
        </w:rPr>
        <w:t xml:space="preserve"> </w:t>
      </w:r>
      <w:r w:rsidRPr="008565E6">
        <w:rPr>
          <w:rFonts w:ascii="Arial" w:hAnsi="Arial" w:cs="Arial"/>
          <w:color w:val="000000"/>
          <w:sz w:val="24"/>
          <w:szCs w:val="24"/>
        </w:rPr>
        <w:t>societal values, influencing markets and other choices. We use the STEEP (social, technological, economic,</w:t>
      </w:r>
      <w:r>
        <w:rPr>
          <w:rFonts w:ascii="Arial" w:hAnsi="Arial" w:cs="Arial"/>
          <w:color w:val="000000"/>
          <w:sz w:val="24"/>
          <w:szCs w:val="24"/>
        </w:rPr>
        <w:t xml:space="preserve"> </w:t>
      </w:r>
      <w:r w:rsidRPr="008565E6">
        <w:rPr>
          <w:rFonts w:ascii="Arial" w:hAnsi="Arial" w:cs="Arial"/>
          <w:color w:val="000000"/>
          <w:sz w:val="24"/>
          <w:szCs w:val="24"/>
        </w:rPr>
        <w:t>environmental and political) framework to explore case studies of societal transitions, analysing how emergent</w:t>
      </w:r>
      <w:r>
        <w:rPr>
          <w:rFonts w:ascii="Arial" w:hAnsi="Arial" w:cs="Arial"/>
          <w:color w:val="000000"/>
          <w:sz w:val="24"/>
          <w:szCs w:val="24"/>
        </w:rPr>
        <w:t xml:space="preserve"> </w:t>
      </w:r>
      <w:r w:rsidRPr="008565E6">
        <w:rPr>
          <w:rFonts w:ascii="Arial" w:hAnsi="Arial" w:cs="Arial"/>
          <w:color w:val="000000"/>
          <w:sz w:val="24"/>
          <w:szCs w:val="24"/>
        </w:rPr>
        <w:t>concerns become shared and ultimately transformed into ‘levers’, shifting societal norms. Emerging concerns</w:t>
      </w:r>
      <w:r>
        <w:rPr>
          <w:rFonts w:ascii="Arial" w:hAnsi="Arial" w:cs="Arial"/>
          <w:color w:val="000000"/>
          <w:sz w:val="24"/>
          <w:szCs w:val="24"/>
        </w:rPr>
        <w:t xml:space="preserve"> </w:t>
      </w:r>
      <w:r w:rsidRPr="008565E6">
        <w:rPr>
          <w:rFonts w:ascii="Arial" w:hAnsi="Arial" w:cs="Arial"/>
          <w:color w:val="000000"/>
          <w:sz w:val="24"/>
          <w:szCs w:val="24"/>
        </w:rPr>
        <w:t>become influential only when they are shared across societal sectors, and when broader implications are realised</w:t>
      </w:r>
      <w:r>
        <w:rPr>
          <w:rFonts w:ascii="Arial" w:hAnsi="Arial" w:cs="Arial"/>
          <w:color w:val="000000"/>
          <w:sz w:val="24"/>
          <w:szCs w:val="24"/>
        </w:rPr>
        <w:t xml:space="preserve"> </w:t>
      </w:r>
      <w:r w:rsidRPr="008565E6">
        <w:rPr>
          <w:rFonts w:ascii="Arial" w:hAnsi="Arial" w:cs="Arial"/>
          <w:color w:val="000000"/>
          <w:sz w:val="24"/>
          <w:szCs w:val="24"/>
        </w:rPr>
        <w:t>across multiple dimensions of the STEEP framework. We propose and advocate use of a ‘ripple effect’ of values</w:t>
      </w:r>
      <w:r>
        <w:rPr>
          <w:rFonts w:ascii="Arial" w:hAnsi="Arial" w:cs="Arial"/>
          <w:color w:val="000000"/>
          <w:sz w:val="24"/>
          <w:szCs w:val="24"/>
        </w:rPr>
        <w:t xml:space="preserve"> </w:t>
      </w:r>
      <w:r w:rsidRPr="008565E6">
        <w:rPr>
          <w:rFonts w:ascii="Arial" w:hAnsi="Arial" w:cs="Arial"/>
          <w:color w:val="000000"/>
          <w:sz w:val="24"/>
          <w:szCs w:val="24"/>
        </w:rPr>
        <w:t>as a means to direct and accelerate the pace at which environmental concerns shape mainstream societal norms</w:t>
      </w:r>
      <w:r>
        <w:rPr>
          <w:rFonts w:ascii="Arial" w:hAnsi="Arial" w:cs="Arial"/>
          <w:color w:val="000000"/>
          <w:sz w:val="24"/>
          <w:szCs w:val="24"/>
        </w:rPr>
        <w:t xml:space="preserve"> </w:t>
      </w:r>
      <w:r w:rsidRPr="008565E6">
        <w:rPr>
          <w:rFonts w:ascii="Arial" w:hAnsi="Arial" w:cs="Arial"/>
          <w:color w:val="000000"/>
          <w:sz w:val="24"/>
          <w:szCs w:val="24"/>
        </w:rPr>
        <w:t>and structures, and become institutionalised in the form of ‘societal levers’.</w:t>
      </w:r>
    </w:p>
    <w:p w:rsidR="008565E6" w:rsidRDefault="008565E6" w:rsidP="008565E6">
      <w:pPr>
        <w:autoSpaceDE w:val="0"/>
        <w:autoSpaceDN w:val="0"/>
        <w:adjustRightInd w:val="0"/>
        <w:spacing w:after="0" w:line="240" w:lineRule="auto"/>
        <w:rPr>
          <w:rFonts w:ascii="Arial" w:hAnsi="Arial" w:cs="Arial"/>
          <w:color w:val="000000"/>
          <w:sz w:val="24"/>
          <w:szCs w:val="24"/>
        </w:rPr>
      </w:pPr>
    </w:p>
    <w:p w:rsidR="008565E6" w:rsidRDefault="008565E6" w:rsidP="008565E6">
      <w:pPr>
        <w:autoSpaceDE w:val="0"/>
        <w:autoSpaceDN w:val="0"/>
        <w:adjustRightInd w:val="0"/>
        <w:spacing w:after="0" w:line="240" w:lineRule="auto"/>
        <w:rPr>
          <w:rFonts w:ascii="Arial" w:hAnsi="Arial" w:cs="Arial"/>
          <w:color w:val="000000"/>
          <w:sz w:val="24"/>
          <w:szCs w:val="24"/>
        </w:rPr>
      </w:pPr>
    </w:p>
    <w:p w:rsidR="008565E6" w:rsidRPr="008565E6" w:rsidRDefault="008565E6" w:rsidP="008565E6">
      <w:pPr>
        <w:autoSpaceDE w:val="0"/>
        <w:autoSpaceDN w:val="0"/>
        <w:adjustRightInd w:val="0"/>
        <w:spacing w:after="0" w:line="240" w:lineRule="auto"/>
        <w:rPr>
          <w:rFonts w:ascii="Arial" w:hAnsi="Arial" w:cs="Arial"/>
          <w:color w:val="000000"/>
          <w:sz w:val="24"/>
          <w:szCs w:val="24"/>
        </w:rPr>
      </w:pPr>
      <w:r w:rsidRPr="008565E6">
        <w:rPr>
          <w:rFonts w:ascii="Arial" w:hAnsi="Arial" w:cs="Arial"/>
          <w:b/>
          <w:color w:val="000000"/>
          <w:sz w:val="24"/>
          <w:szCs w:val="24"/>
        </w:rPr>
        <w:t>Keywords</w:t>
      </w:r>
    </w:p>
    <w:p w:rsidR="008565E6" w:rsidRDefault="008565E6" w:rsidP="008565E6">
      <w:pPr>
        <w:autoSpaceDE w:val="0"/>
        <w:autoSpaceDN w:val="0"/>
        <w:adjustRightInd w:val="0"/>
        <w:spacing w:after="0" w:line="240" w:lineRule="auto"/>
        <w:rPr>
          <w:rFonts w:ascii="Arial" w:hAnsi="Arial" w:cs="Arial"/>
          <w:color w:val="000000"/>
          <w:sz w:val="24"/>
          <w:szCs w:val="24"/>
        </w:rPr>
      </w:pPr>
    </w:p>
    <w:p w:rsidR="008565E6" w:rsidRDefault="008565E6" w:rsidP="008565E6">
      <w:pPr>
        <w:autoSpaceDE w:val="0"/>
        <w:autoSpaceDN w:val="0"/>
        <w:adjustRightInd w:val="0"/>
        <w:spacing w:after="0" w:line="240" w:lineRule="auto"/>
        <w:rPr>
          <w:rFonts w:ascii="Arial" w:hAnsi="Arial" w:cs="Arial"/>
          <w:color w:val="000000"/>
          <w:sz w:val="24"/>
          <w:szCs w:val="24"/>
        </w:rPr>
      </w:pPr>
      <w:r w:rsidRPr="008565E6">
        <w:rPr>
          <w:rFonts w:ascii="Arial" w:hAnsi="Arial" w:cs="Arial"/>
          <w:color w:val="000000"/>
          <w:sz w:val="24"/>
          <w:szCs w:val="24"/>
        </w:rPr>
        <w:t>Shared values</w:t>
      </w:r>
      <w:r>
        <w:rPr>
          <w:rFonts w:ascii="Arial" w:hAnsi="Arial" w:cs="Arial"/>
          <w:color w:val="000000"/>
          <w:sz w:val="24"/>
          <w:szCs w:val="24"/>
        </w:rPr>
        <w:t xml:space="preserve">, </w:t>
      </w:r>
      <w:r w:rsidRPr="008565E6">
        <w:rPr>
          <w:rFonts w:ascii="Arial" w:hAnsi="Arial" w:cs="Arial"/>
          <w:color w:val="000000"/>
          <w:sz w:val="24"/>
          <w:szCs w:val="24"/>
        </w:rPr>
        <w:t>Social learning</w:t>
      </w:r>
      <w:r>
        <w:rPr>
          <w:rFonts w:ascii="Arial" w:hAnsi="Arial" w:cs="Arial"/>
          <w:color w:val="000000"/>
          <w:sz w:val="24"/>
          <w:szCs w:val="24"/>
        </w:rPr>
        <w:t xml:space="preserve">, </w:t>
      </w:r>
      <w:r w:rsidRPr="008565E6">
        <w:rPr>
          <w:rFonts w:ascii="Arial" w:hAnsi="Arial" w:cs="Arial"/>
          <w:color w:val="000000"/>
          <w:sz w:val="24"/>
          <w:szCs w:val="24"/>
        </w:rPr>
        <w:t>Transformation</w:t>
      </w:r>
      <w:r>
        <w:rPr>
          <w:rFonts w:ascii="Arial" w:hAnsi="Arial" w:cs="Arial"/>
          <w:color w:val="000000"/>
          <w:sz w:val="24"/>
          <w:szCs w:val="24"/>
        </w:rPr>
        <w:t xml:space="preserve">, </w:t>
      </w:r>
      <w:r w:rsidRPr="008565E6">
        <w:rPr>
          <w:rFonts w:ascii="Arial" w:hAnsi="Arial" w:cs="Arial"/>
          <w:color w:val="000000"/>
          <w:sz w:val="24"/>
          <w:szCs w:val="24"/>
        </w:rPr>
        <w:t>Ecosystem services</w:t>
      </w:r>
      <w:r>
        <w:rPr>
          <w:rFonts w:ascii="Arial" w:hAnsi="Arial" w:cs="Arial"/>
          <w:color w:val="000000"/>
          <w:sz w:val="24"/>
          <w:szCs w:val="24"/>
        </w:rPr>
        <w:t xml:space="preserve">, </w:t>
      </w:r>
      <w:r w:rsidRPr="008565E6">
        <w:rPr>
          <w:rFonts w:ascii="Arial" w:hAnsi="Arial" w:cs="Arial"/>
          <w:color w:val="000000"/>
          <w:sz w:val="24"/>
          <w:szCs w:val="24"/>
        </w:rPr>
        <w:t>Ecosystem approach</w:t>
      </w:r>
      <w:r>
        <w:rPr>
          <w:rFonts w:ascii="Arial" w:hAnsi="Arial" w:cs="Arial"/>
          <w:color w:val="000000"/>
          <w:sz w:val="24"/>
          <w:szCs w:val="24"/>
        </w:rPr>
        <w:t xml:space="preserve">, </w:t>
      </w:r>
      <w:r w:rsidRPr="008565E6">
        <w:rPr>
          <w:rFonts w:ascii="Arial" w:hAnsi="Arial" w:cs="Arial"/>
          <w:color w:val="000000"/>
          <w:sz w:val="24"/>
          <w:szCs w:val="24"/>
        </w:rPr>
        <w:t>STEEP</w:t>
      </w:r>
    </w:p>
    <w:p w:rsidR="008565E6" w:rsidRPr="008565E6" w:rsidRDefault="008565E6" w:rsidP="008565E6">
      <w:pPr>
        <w:autoSpaceDE w:val="0"/>
        <w:autoSpaceDN w:val="0"/>
        <w:adjustRightInd w:val="0"/>
        <w:spacing w:after="0" w:line="240" w:lineRule="auto"/>
        <w:rPr>
          <w:rFonts w:ascii="Arial" w:hAnsi="Arial" w:cs="Arial"/>
          <w:color w:val="000000"/>
          <w:sz w:val="24"/>
          <w:szCs w:val="24"/>
        </w:rPr>
      </w:pPr>
    </w:p>
    <w:p w:rsidR="008565E6" w:rsidRPr="008565E6" w:rsidRDefault="008565E6"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b/>
          <w:color w:val="000000"/>
          <w:sz w:val="24"/>
          <w:szCs w:val="24"/>
        </w:rPr>
      </w:pPr>
      <w:r w:rsidRPr="003D26A2">
        <w:rPr>
          <w:rFonts w:ascii="Arial" w:hAnsi="Arial" w:cs="Arial"/>
          <w:b/>
          <w:color w:val="000000"/>
          <w:sz w:val="24"/>
          <w:szCs w:val="24"/>
        </w:rPr>
        <w:t>1. Introduction</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In the industrialised world, and increasingly in cultures influenced by it through globalisation, capitalist markets have become the dominant means by which humanity appropriates and converts resources to serve its needs and wants (</w:t>
      </w:r>
      <w:proofErr w:type="spellStart"/>
      <w:r w:rsidRPr="003D26A2">
        <w:rPr>
          <w:rFonts w:ascii="Arial" w:hAnsi="Arial" w:cs="Arial"/>
          <w:color w:val="000000"/>
          <w:sz w:val="24"/>
          <w:szCs w:val="24"/>
        </w:rPr>
        <w:t>Gilpin</w:t>
      </w:r>
      <w:proofErr w:type="spellEnd"/>
      <w:r w:rsidRPr="003D26A2">
        <w:rPr>
          <w:rFonts w:ascii="Arial" w:hAnsi="Arial" w:cs="Arial"/>
          <w:color w:val="000000"/>
          <w:sz w:val="24"/>
          <w:szCs w:val="24"/>
        </w:rPr>
        <w:t xml:space="preserve">, 2001). Capitalist exploitation of resources is a more globally pervasive ideology than any religious or political doctrine (Porritt, 2005). This paper does not set out to critique the rights and wrongs of the market, but observes that the market on its own is unable to generate an ethical framework that accords with long-term sustainability. Some commentators regard the market as an efficient means to maximise wellbeing by bringing together people's self-interest (Sullivan and </w:t>
      </w:r>
      <w:proofErr w:type="spellStart"/>
      <w:r w:rsidRPr="003D26A2">
        <w:rPr>
          <w:rFonts w:ascii="Arial" w:hAnsi="Arial" w:cs="Arial"/>
          <w:color w:val="000000"/>
          <w:sz w:val="24"/>
          <w:szCs w:val="24"/>
        </w:rPr>
        <w:t>Sheffrin</w:t>
      </w:r>
      <w:proofErr w:type="spellEnd"/>
      <w:r w:rsidRPr="003D26A2">
        <w:rPr>
          <w:rFonts w:ascii="Arial" w:hAnsi="Arial" w:cs="Arial"/>
          <w:color w:val="000000"/>
          <w:sz w:val="24"/>
          <w:szCs w:val="24"/>
        </w:rPr>
        <w:t xml:space="preserve">, 2003), or suggest that human nature will imbue the market with an inherent instinct for “self-creating” stability (Fukuyama, 2012). Others however, consider that the market requires ‘moral governance’ to guide it (Buchanan and </w:t>
      </w:r>
      <w:proofErr w:type="spellStart"/>
      <w:r w:rsidRPr="003D26A2">
        <w:rPr>
          <w:rFonts w:ascii="Arial" w:hAnsi="Arial" w:cs="Arial"/>
          <w:color w:val="000000"/>
          <w:sz w:val="24"/>
          <w:szCs w:val="24"/>
        </w:rPr>
        <w:t>Tullock</w:t>
      </w:r>
      <w:proofErr w:type="spellEnd"/>
      <w:r w:rsidRPr="003D26A2">
        <w:rPr>
          <w:rFonts w:ascii="Arial" w:hAnsi="Arial" w:cs="Arial"/>
          <w:color w:val="000000"/>
          <w:sz w:val="24"/>
          <w:szCs w:val="24"/>
        </w:rPr>
        <w:t xml:space="preserve">, 1962). The values that are incorporated into markets reflect a legacy of societal choices, albeit that the subset of values that it internalises have tended to reflect those related to short-term wealth generation rather than the long-term integrity, equity and resilience of supportive ecosystems. Wealth creation activities have consequently resulted in a broad range of externalities through overexploiting and consequently eroding elements of natural, </w:t>
      </w:r>
      <w:r w:rsidRPr="003D26A2">
        <w:rPr>
          <w:rFonts w:ascii="Arial" w:hAnsi="Arial" w:cs="Arial"/>
          <w:color w:val="000000"/>
          <w:sz w:val="24"/>
          <w:szCs w:val="24"/>
        </w:rPr>
        <w:lastRenderedPageBreak/>
        <w:t>human and social capital (Millennium Ecosystem Assessment, 2005). External mechanisms are therefore necessary to progressively internalise emergent societal values into the market and other drivers of mainstream societal norms.  We refer to these mechanisms as ‘societal levers’ (or ‘levers’), reflecting their action as external forces to shift institutions that are typically imbued with substantial inertia.</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Society has instituted a range of such ‘levers’ to constrain market-dominated and other power-based freedoms as a means to embed wider societal values. Leopold (1949) identified acceptance of “…limitation on freedom of action in the struggle for existence…” as the basis of ethics, relating both to wider society and ultimately to the ecosystems that support it. For example, Leopold (1949) relates the tale of “god-like Odysseus” who, on return from the wars in Troy, “…hanged all on one rope a dozen slave-girls of his household whom he suspected of misbehaviour during his absence”. Leopold noted that concepts of right and wrong were not lacking from Odysseus’ Greece, but the ethical structure at the time “…covered wives, but had not yet been extended to human chattels”. From this initial observation, Leopold explores how ethical frameworks have expanded to encompass wider dimensions of humanity, reflecting that “…the individual is a member of a community of interdependent parts”, culminating in his call for a ‘land ethic’ (addressed below when considering environmental transitions).</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Levers influencing the ethical evolution of society include ‘hard’ regulation, a range of statutory and ‘near-statutory’ protocols, an evolving body of common law (and related civil law in other jurisdictions), markets and interventions in them, various market-based instruments, and a variety of cultural values, norms and beliefs including taboos, rituals and consensus views (Everard, 2011; Everard et al., 2014; Kenter et al., 2011; Raymond and Kenter, 2016 in this issue; Cooper et al., 2016). These levers can in turn influence each other. For example, changes in cultural attitudes and values may influence market behaviour through customer choice, with businesses voluntarily deselecting perceived problematic substances or practices from their supply chains and creating differentiated markets for sustainably- and ethically-sourced forest, marine fishery and other products (Everard, 2009). Also, various forms of wildlife- and water-sensitive farming can shift from individually selected voluntary actions to public incentives and/or statutory obligations (Everard et al., 2014).</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Emerging public concerns can also result in aspirations expressed in international protocols that then become transposed into national legislation and incentives. Everard and Appleby (2009) review significant progress made throughout the twentieth century in internalising ecosystem services into society. They describe a transition in the UK and much of the then developed world at the start of the century, when, as the common saying put it, “An Englishman's home is his castle”, reflecting that property rights implied relatively unconstrained rights to use land as the owner desired. By the close of the twentieth century, the freedom of action of landowners was substantially constrained by a linked set of ‘levers’ that included a body of environmental, employment and other legislation at scales from international obligations to local by-laws, growing common case law relating to the impacts of resource use on other people, incentives to manage the land in certain culturally-preferred ways, novel markets such as biofuel and feedstock crop production partly displacing dependence on fossil resources, catchment management strategies </w:t>
      </w:r>
      <w:r w:rsidRPr="003D26A2">
        <w:rPr>
          <w:rFonts w:ascii="Arial" w:hAnsi="Arial" w:cs="Arial"/>
          <w:color w:val="000000"/>
          <w:sz w:val="24"/>
          <w:szCs w:val="24"/>
        </w:rPr>
        <w:lastRenderedPageBreak/>
        <w:t xml:space="preserve">favouring water-sensitive land uses, measures to secure public access, and a range of other changes including value chain pressures feeding back to producers and other market and market-based instruments. Though not explicitly using this language, many of these changes relate to what we now term ecosystem services, such as flood and air quality regulation, aesthetic, amenity and recreational value, habitat for wildlife and nutrient cycling processes. </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All of these broader-scale outcomes, many of them externalised from governance, have consequences for a diversity of human stakeholders both now and into the future. Progress over the century has occurred beyond the span of an average human life, and so may have been less obvious to those living through it. However, the telescope of history reveals a broad and profound change in values that is in fact very rapid in historical terms (Everard, 2016), recognising and institutionalising the value of publicly-beneficial ecosystem services ‘produced’ by environmental resources regardless of their status as private ‘property’.</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Thus, ethical considerations have switched paradigms from the largely uncontested rights of resource owners towards the rights of those in receipt of a range of services provided by ecosystems, ranging from those that impinge directly upon biophysical health (such as air quality impacts) and other services that relate to deeper bequest, existence and other forms of value (such as conservation of nature, heritage and sacred sites; also see Cooper et al., 2016; Fish et al., 2016 in this issue). This has, of course, hardly been a complete or irreversible evolution, as is exemplified by increasingly globalised supply chains regularly exposed by the media as complicit in promoting resource overexploitation, harmful pollution and child and ‘sweatshop’ labour. However, a net expansion of the ‘ethical envelope’ (as described by Leopold (1949)) is clearly </w:t>
      </w:r>
      <w:proofErr w:type="spellStart"/>
      <w:r w:rsidRPr="003D26A2">
        <w:rPr>
          <w:rFonts w:ascii="Arial" w:hAnsi="Arial" w:cs="Arial"/>
          <w:color w:val="000000"/>
          <w:sz w:val="24"/>
          <w:szCs w:val="24"/>
        </w:rPr>
        <w:t>discernable</w:t>
      </w:r>
      <w:proofErr w:type="spellEnd"/>
      <w:r w:rsidRPr="003D26A2">
        <w:rPr>
          <w:rFonts w:ascii="Arial" w:hAnsi="Arial" w:cs="Arial"/>
          <w:color w:val="000000"/>
          <w:sz w:val="24"/>
          <w:szCs w:val="24"/>
        </w:rPr>
        <w:t xml:space="preserve"> with the benefit of hindsight, expanding from self-centred considerations to progressively include the local community, and eventually recognise regional, national, supranational and global kinship and responsibilities. This revolution has been formed by a process of awareness, collectivisation and progressive institutionalisation of concerns about the environment and facets of human interest upon which it impinges. This paper uses the STEEP framework to systematically analyse a range of examples of Social, Technological, Environmental, Economic and Political transformations from around the world, and through history, to explore the means by which collective value systems evolve and how they become progressively institutionalised into shared value systems. Based on this analysis, a conceptual model is proposed for the accelerated institutionalisation of emergent environmental concerns in mainstream societal norms and structures.</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b/>
          <w:color w:val="000000"/>
          <w:sz w:val="24"/>
          <w:szCs w:val="24"/>
        </w:rPr>
      </w:pPr>
      <w:r w:rsidRPr="003D26A2">
        <w:rPr>
          <w:rFonts w:ascii="Arial" w:hAnsi="Arial" w:cs="Arial"/>
          <w:b/>
          <w:color w:val="000000"/>
          <w:sz w:val="24"/>
          <w:szCs w:val="24"/>
        </w:rPr>
        <w:t>2. Conceptual framework</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Internalisation of new views into pan-cultural shared values and norms is by its nature a complex, multi-dimensional process. For this reason, the STEEP (Social, Technological, Economic, Environmental, Political) framework is used to organise and characterise different initiatives in the context of the macro socio-environmental environment. There are varieties of this framework with more or less factors, including PEST (without the Environment component as it is for exploring wider ramifications of environmental issues) (Aguilar, 1967), and also PESTEL/PESTLE and SLEPT (with Legal included) (</w:t>
      </w:r>
      <w:proofErr w:type="spellStart"/>
      <w:r w:rsidRPr="003D26A2">
        <w:rPr>
          <w:rFonts w:ascii="Arial" w:hAnsi="Arial" w:cs="Arial"/>
          <w:color w:val="000000"/>
          <w:sz w:val="24"/>
          <w:szCs w:val="24"/>
        </w:rPr>
        <w:t>Rothaermel</w:t>
      </w:r>
      <w:proofErr w:type="spellEnd"/>
      <w:r w:rsidRPr="003D26A2">
        <w:rPr>
          <w:rFonts w:ascii="Arial" w:hAnsi="Arial" w:cs="Arial"/>
          <w:color w:val="000000"/>
          <w:sz w:val="24"/>
          <w:szCs w:val="24"/>
        </w:rPr>
        <w:t xml:space="preserve">, 2012) and STEER (including Regulatory). Our selection of STEEP is based on the importance of the Political </w:t>
      </w:r>
      <w:r w:rsidRPr="003D26A2">
        <w:rPr>
          <w:rFonts w:ascii="Arial" w:hAnsi="Arial" w:cs="Arial"/>
          <w:color w:val="000000"/>
          <w:sz w:val="24"/>
          <w:szCs w:val="24"/>
        </w:rPr>
        <w:lastRenderedPageBreak/>
        <w:t xml:space="preserve">dimension in addressing broader governance issues (involving both formal and informal institutions), rather than solely focussing on the legal and regulatory remit of government. The STEEP knowledge management framework was developed initially to assess global change issues supporting long-range business planning (Morrison and Wilson, 1996). However, it has also been applied to analyse the interconnectedness of different domains of human activity and their interplay with regard to meeting the goals of sustainability (Steward and </w:t>
      </w:r>
      <w:proofErr w:type="spellStart"/>
      <w:r w:rsidRPr="003D26A2">
        <w:rPr>
          <w:rFonts w:ascii="Arial" w:hAnsi="Arial" w:cs="Arial"/>
          <w:color w:val="000000"/>
          <w:sz w:val="24"/>
          <w:szCs w:val="24"/>
        </w:rPr>
        <w:t>Kuska</w:t>
      </w:r>
      <w:proofErr w:type="spellEnd"/>
      <w:r w:rsidRPr="003D26A2">
        <w:rPr>
          <w:rFonts w:ascii="Arial" w:hAnsi="Arial" w:cs="Arial"/>
          <w:color w:val="000000"/>
          <w:sz w:val="24"/>
          <w:szCs w:val="24"/>
        </w:rPr>
        <w:t>, 2011). Everard et al. (2012) and Everard (2013 and 2015a) found STEEP-based analysis valuable for understanding the systemic relationships between constituent parameters in analyses of water, ecosystem service flows and dependent development issues in South Africa, Europe and India, particularly in relation to appropriate technology deployment and associated governance systems making water and its associated ecosystem services available for people and economic uses.</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As an analytical tool, STEEP builds on a rich and growing body of theory, notably literature on transitions management and sociotechnical systems (</w:t>
      </w:r>
      <w:proofErr w:type="spellStart"/>
      <w:r w:rsidRPr="003D26A2">
        <w:rPr>
          <w:rFonts w:ascii="Arial" w:hAnsi="Arial" w:cs="Arial"/>
          <w:color w:val="000000"/>
          <w:sz w:val="24"/>
          <w:szCs w:val="24"/>
        </w:rPr>
        <w:t>Rotmans</w:t>
      </w:r>
      <w:proofErr w:type="spellEnd"/>
      <w:r w:rsidRPr="003D26A2">
        <w:rPr>
          <w:rFonts w:ascii="Arial" w:hAnsi="Arial" w:cs="Arial"/>
          <w:color w:val="000000"/>
          <w:sz w:val="24"/>
          <w:szCs w:val="24"/>
        </w:rPr>
        <w:t xml:space="preserve"> et al., 2000; Kemp and </w:t>
      </w:r>
      <w:proofErr w:type="spellStart"/>
      <w:r w:rsidRPr="003D26A2">
        <w:rPr>
          <w:rFonts w:ascii="Arial" w:hAnsi="Arial" w:cs="Arial"/>
          <w:color w:val="000000"/>
          <w:sz w:val="24"/>
          <w:szCs w:val="24"/>
        </w:rPr>
        <w:t>Rotmans</w:t>
      </w:r>
      <w:proofErr w:type="spellEnd"/>
      <w:r w:rsidRPr="003D26A2">
        <w:rPr>
          <w:rFonts w:ascii="Arial" w:hAnsi="Arial" w:cs="Arial"/>
          <w:color w:val="000000"/>
          <w:sz w:val="24"/>
          <w:szCs w:val="24"/>
        </w:rPr>
        <w:t xml:space="preserve">, 2005; Kemp et al., 2007; </w:t>
      </w:r>
      <w:proofErr w:type="spellStart"/>
      <w:r w:rsidRPr="003D26A2">
        <w:rPr>
          <w:rFonts w:ascii="Arial" w:hAnsi="Arial" w:cs="Arial"/>
          <w:color w:val="000000"/>
          <w:sz w:val="24"/>
          <w:szCs w:val="24"/>
        </w:rPr>
        <w:t>Geels</w:t>
      </w:r>
      <w:proofErr w:type="spellEnd"/>
      <w:r w:rsidRPr="003D26A2">
        <w:rPr>
          <w:rFonts w:ascii="Arial" w:hAnsi="Arial" w:cs="Arial"/>
          <w:color w:val="000000"/>
          <w:sz w:val="24"/>
          <w:szCs w:val="24"/>
        </w:rPr>
        <w:t>, 2004), and literature on behaviour change and pro-environmental behaviour. The socio-technical systems literature conceptualises environmental values, and the rules, technologies and behaviours through which they are enacted, as innovations. The emergence and institutionalisation of environmental values then, is a process of co-production, practical application and diffusion of innovations by social actors. This co-production is coordinated through institutions in safe places where new ideas can be tested and refined (‘niches’). When widely adopted (often in response to some sort of trigger or problem), innovations based on these environmental values have the capacity to disrupt stable societal structures and norms (the ‘socio-technical regime’), so that society can transition to a new way of doing things (e.g. from fossil fuel to renewable energy systems). In parallel with this literature, there is a rapidly growing body of theory linking individual and societal values to behaviours. In particular, a ‘value-action’ gap is widely reported between awareness and attitudes towards the environment and their limited behavioural responses to environmental challenges (Blake, 1999; Raymond and Kenter, 2016). A number of explanations have been proposed for this gap between people's values and their actions:</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Early information deficit models that assumed increased knowledge of environmental issues would lead to increased environmental awareness and concern (environmental attitudes), which in turn would lead to pro-environmental behaviour (Burgess et al., 1998);</w:t>
      </w:r>
    </w:p>
    <w:p w:rsidR="008565E6" w:rsidRPr="003D26A2" w:rsidRDefault="008565E6" w:rsidP="008565E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Theory of Reasoned Action and Theory of Planned Behaviour (</w:t>
      </w:r>
      <w:proofErr w:type="spellStart"/>
      <w:r w:rsidRPr="003D26A2">
        <w:rPr>
          <w:rFonts w:ascii="Arial" w:hAnsi="Arial" w:cs="Arial"/>
          <w:color w:val="000000"/>
          <w:sz w:val="24"/>
          <w:szCs w:val="24"/>
        </w:rPr>
        <w:t>Fishbein</w:t>
      </w:r>
      <w:proofErr w:type="spellEnd"/>
      <w:r w:rsidRPr="003D26A2">
        <w:rPr>
          <w:rFonts w:ascii="Arial" w:hAnsi="Arial" w:cs="Arial"/>
          <w:color w:val="000000"/>
          <w:sz w:val="24"/>
          <w:szCs w:val="24"/>
        </w:rPr>
        <w:t xml:space="preserve"> and </w:t>
      </w:r>
      <w:proofErr w:type="spellStart"/>
      <w:r w:rsidRPr="003D26A2">
        <w:rPr>
          <w:rFonts w:ascii="Arial" w:hAnsi="Arial" w:cs="Arial"/>
          <w:color w:val="000000"/>
          <w:sz w:val="24"/>
          <w:szCs w:val="24"/>
        </w:rPr>
        <w:t>Ajzen</w:t>
      </w:r>
      <w:proofErr w:type="spellEnd"/>
      <w:r w:rsidRPr="003D26A2">
        <w:rPr>
          <w:rFonts w:ascii="Arial" w:hAnsi="Arial" w:cs="Arial"/>
          <w:color w:val="000000"/>
          <w:sz w:val="24"/>
          <w:szCs w:val="24"/>
        </w:rPr>
        <w:t xml:space="preserve">, 1975; </w:t>
      </w:r>
      <w:proofErr w:type="spellStart"/>
      <w:r w:rsidRPr="003D26A2">
        <w:rPr>
          <w:rFonts w:ascii="Arial" w:hAnsi="Arial" w:cs="Arial"/>
          <w:color w:val="000000"/>
          <w:sz w:val="24"/>
          <w:szCs w:val="24"/>
        </w:rPr>
        <w:t>Ajzen</w:t>
      </w:r>
      <w:proofErr w:type="spellEnd"/>
      <w:r w:rsidRPr="003D26A2">
        <w:rPr>
          <w:rFonts w:ascii="Arial" w:hAnsi="Arial" w:cs="Arial"/>
          <w:color w:val="000000"/>
          <w:sz w:val="24"/>
          <w:szCs w:val="24"/>
        </w:rPr>
        <w:t xml:space="preserve"> and </w:t>
      </w:r>
      <w:proofErr w:type="spellStart"/>
      <w:r w:rsidRPr="003D26A2">
        <w:rPr>
          <w:rFonts w:ascii="Arial" w:hAnsi="Arial" w:cs="Arial"/>
          <w:color w:val="000000"/>
          <w:sz w:val="24"/>
          <w:szCs w:val="24"/>
        </w:rPr>
        <w:t>Fishbein</w:t>
      </w:r>
      <w:proofErr w:type="spellEnd"/>
      <w:r w:rsidRPr="003D26A2">
        <w:rPr>
          <w:rFonts w:ascii="Arial" w:hAnsi="Arial" w:cs="Arial"/>
          <w:color w:val="000000"/>
          <w:sz w:val="24"/>
          <w:szCs w:val="24"/>
        </w:rPr>
        <w:t>, 1980) suggests that attitudes do not determine behaviour directly. Instead, attitudes and social norms influence behavioural intentions, which in turn determine actions, and thus “…the ultimate determinants of any behaviour are the behavioural beliefs concerning its consequences and normative beliefs concerning the prescriptions of others” (</w:t>
      </w:r>
      <w:proofErr w:type="spellStart"/>
      <w:r w:rsidRPr="003D26A2">
        <w:rPr>
          <w:rFonts w:ascii="Arial" w:hAnsi="Arial" w:cs="Arial"/>
          <w:color w:val="000000"/>
          <w:sz w:val="24"/>
          <w:szCs w:val="24"/>
        </w:rPr>
        <w:t>Ajzen</w:t>
      </w:r>
      <w:proofErr w:type="spellEnd"/>
      <w:r w:rsidRPr="003D26A2">
        <w:rPr>
          <w:rFonts w:ascii="Arial" w:hAnsi="Arial" w:cs="Arial"/>
          <w:color w:val="000000"/>
          <w:sz w:val="24"/>
          <w:szCs w:val="24"/>
        </w:rPr>
        <w:t xml:space="preserve"> and </w:t>
      </w:r>
      <w:proofErr w:type="spellStart"/>
      <w:r w:rsidRPr="003D26A2">
        <w:rPr>
          <w:rFonts w:ascii="Arial" w:hAnsi="Arial" w:cs="Arial"/>
          <w:color w:val="000000"/>
          <w:sz w:val="24"/>
          <w:szCs w:val="24"/>
        </w:rPr>
        <w:t>Fishbein</w:t>
      </w:r>
      <w:proofErr w:type="spellEnd"/>
      <w:r w:rsidRPr="003D26A2">
        <w:rPr>
          <w:rFonts w:ascii="Arial" w:hAnsi="Arial" w:cs="Arial"/>
          <w:color w:val="000000"/>
          <w:sz w:val="24"/>
          <w:szCs w:val="24"/>
        </w:rPr>
        <w:t>, 1980, p. 239; for examples of application in this issue see Kenter et al., 2016a and Raymond and Kenter, 2016));</w:t>
      </w:r>
    </w:p>
    <w:p w:rsidR="008565E6" w:rsidRPr="003D26A2" w:rsidRDefault="008565E6" w:rsidP="0036259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The Model of Responsible Environmental Behaviour suggests that responsible, pro-environmental behaviour is associated with: i) knowledge of the environmental issue and its causes; ii) knowledge of practical strategies that </w:t>
      </w:r>
      <w:r w:rsidRPr="003D26A2">
        <w:rPr>
          <w:rFonts w:ascii="Arial" w:hAnsi="Arial" w:cs="Arial"/>
          <w:color w:val="000000"/>
          <w:sz w:val="24"/>
          <w:szCs w:val="24"/>
        </w:rPr>
        <w:lastRenderedPageBreak/>
        <w:t xml:space="preserve">could lower the person's impact on the environmental problem; iii) a perception that the individual has the ability to bring about change through their own behaviour; iv) strong pro-environmental attitudes; v) verbal commitment to take action; vi) a sense of personal responsibility towards the environment (Hines et al., 1986–87; Hungerford and Volk, 1990; </w:t>
      </w:r>
      <w:proofErr w:type="spellStart"/>
      <w:r w:rsidRPr="003D26A2">
        <w:rPr>
          <w:rFonts w:ascii="Arial" w:hAnsi="Arial" w:cs="Arial"/>
          <w:color w:val="000000"/>
          <w:sz w:val="24"/>
          <w:szCs w:val="24"/>
        </w:rPr>
        <w:t>Sia</w:t>
      </w:r>
      <w:proofErr w:type="spellEnd"/>
      <w:r w:rsidRPr="003D26A2">
        <w:rPr>
          <w:rFonts w:ascii="Arial" w:hAnsi="Arial" w:cs="Arial"/>
          <w:color w:val="000000"/>
          <w:sz w:val="24"/>
          <w:szCs w:val="24"/>
        </w:rPr>
        <w:t xml:space="preserve"> et al., 1985–86);</w:t>
      </w:r>
    </w:p>
    <w:p w:rsidR="008565E6" w:rsidRPr="003D26A2" w:rsidRDefault="008565E6" w:rsidP="0036259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Values, Beliefs and Norms theory suggests that individual choices about pro-environmental behaviours are driven by personal norms (e.g. internalised ways of acting that the individual feels obliged to maintain to avoid negative consequences) and personal values (e.g. altruistic versus egoistic values) drive environmental beliefs (Stern, 2000; for examples of application in this issue see Kenter, 2016b; Kenter et al., 2016a; Raymond and Kenter, 2016));</w:t>
      </w:r>
    </w:p>
    <w:p w:rsidR="008565E6" w:rsidRPr="003D26A2" w:rsidRDefault="008565E6" w:rsidP="0036259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social dilemma system model suggests that social dilemmas occur when groups, individuals or actions based on self-interest come into conflict with those based on more altruistic, community or environmental interests, leading to the adoption of strategies based on varying degrees of co-operation that have the potential to transform behaviours and environmental outcomes (Gifford, 2008);</w:t>
      </w:r>
    </w:p>
    <w:p w:rsidR="008565E6" w:rsidRPr="003D26A2" w:rsidRDefault="008565E6" w:rsidP="0036259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Models of altruism, empathy, and prosocial behaviour suggest that people who are strong and competitive are less likely to act ecologically, but that those who have satisfied their personal needs are more likely to act in a pro-environmental manner because they have more resources to care about issues that do not directly or immediately affect them (</w:t>
      </w:r>
      <w:proofErr w:type="spellStart"/>
      <w:r w:rsidRPr="003D26A2">
        <w:rPr>
          <w:rFonts w:ascii="Arial" w:hAnsi="Arial" w:cs="Arial"/>
          <w:color w:val="000000"/>
          <w:sz w:val="24"/>
          <w:szCs w:val="24"/>
        </w:rPr>
        <w:t>Kollmuss</w:t>
      </w:r>
      <w:proofErr w:type="spellEnd"/>
      <w:r w:rsidRPr="003D26A2">
        <w:rPr>
          <w:rFonts w:ascii="Arial" w:hAnsi="Arial" w:cs="Arial"/>
          <w:color w:val="000000"/>
          <w:sz w:val="24"/>
          <w:szCs w:val="24"/>
        </w:rPr>
        <w:t xml:space="preserve"> and </w:t>
      </w:r>
      <w:proofErr w:type="spellStart"/>
      <w:r w:rsidRPr="003D26A2">
        <w:rPr>
          <w:rFonts w:ascii="Arial" w:hAnsi="Arial" w:cs="Arial"/>
          <w:color w:val="000000"/>
          <w:sz w:val="24"/>
          <w:szCs w:val="24"/>
        </w:rPr>
        <w:t>Agyeman</w:t>
      </w:r>
      <w:proofErr w:type="spellEnd"/>
      <w:r w:rsidRPr="003D26A2">
        <w:rPr>
          <w:rFonts w:ascii="Arial" w:hAnsi="Arial" w:cs="Arial"/>
          <w:color w:val="000000"/>
          <w:sz w:val="24"/>
          <w:szCs w:val="24"/>
        </w:rPr>
        <w:t>, 2002);</w:t>
      </w:r>
    </w:p>
    <w:p w:rsidR="0036259B" w:rsidRPr="003D26A2" w:rsidRDefault="008565E6" w:rsidP="0036259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Sociological models for analysing pro-environmental behaviour suggest that pro-environmental behaviour may be explained by: i) attitudes and values; ii) opportunities for pro-environmental behaviour; iii) infrastructural and economic factors that help or hinder pro-environmental behaviour; iv) behavioural incentives; v) positive re-enforcement from peers about pro-environmental behaviours; and vi) knowledge, which may indirectly influence behaviours by modifying attitudes and values (</w:t>
      </w:r>
      <w:proofErr w:type="spellStart"/>
      <w:r w:rsidRPr="003D26A2">
        <w:rPr>
          <w:rFonts w:ascii="Arial" w:hAnsi="Arial" w:cs="Arial"/>
          <w:color w:val="000000"/>
          <w:sz w:val="24"/>
          <w:szCs w:val="24"/>
        </w:rPr>
        <w:t>Fietkau</w:t>
      </w:r>
      <w:proofErr w:type="spellEnd"/>
      <w:r w:rsidRPr="003D26A2">
        <w:rPr>
          <w:rFonts w:ascii="Arial" w:hAnsi="Arial" w:cs="Arial"/>
          <w:color w:val="000000"/>
          <w:sz w:val="24"/>
          <w:szCs w:val="24"/>
        </w:rPr>
        <w:t xml:space="preserve"> and Kessel, 1981, cited in </w:t>
      </w:r>
      <w:proofErr w:type="spellStart"/>
      <w:r w:rsidRPr="003D26A2">
        <w:rPr>
          <w:rFonts w:ascii="Arial" w:hAnsi="Arial" w:cs="Arial"/>
          <w:color w:val="000000"/>
          <w:sz w:val="24"/>
          <w:szCs w:val="24"/>
        </w:rPr>
        <w:t>Kollmuss</w:t>
      </w:r>
      <w:proofErr w:type="spellEnd"/>
      <w:r w:rsidRPr="003D26A2">
        <w:rPr>
          <w:rFonts w:ascii="Arial" w:hAnsi="Arial" w:cs="Arial"/>
          <w:color w:val="000000"/>
          <w:sz w:val="24"/>
          <w:szCs w:val="24"/>
        </w:rPr>
        <w:t xml:space="preserve"> and </w:t>
      </w:r>
      <w:proofErr w:type="spellStart"/>
      <w:r w:rsidRPr="003D26A2">
        <w:rPr>
          <w:rFonts w:ascii="Arial" w:hAnsi="Arial" w:cs="Arial"/>
          <w:color w:val="000000"/>
          <w:sz w:val="24"/>
          <w:szCs w:val="24"/>
        </w:rPr>
        <w:t>Agyeman</w:t>
      </w:r>
      <w:proofErr w:type="spellEnd"/>
      <w:r w:rsidRPr="003D26A2">
        <w:rPr>
          <w:rFonts w:ascii="Arial" w:hAnsi="Arial" w:cs="Arial"/>
          <w:color w:val="000000"/>
          <w:sz w:val="24"/>
          <w:szCs w:val="24"/>
        </w:rPr>
        <w:t>, 2002; also see Irvine et al., 2016</w:t>
      </w:r>
      <w:r w:rsidR="0036259B" w:rsidRPr="003D26A2">
        <w:rPr>
          <w:rFonts w:ascii="Arial" w:hAnsi="Arial" w:cs="Arial"/>
          <w:color w:val="000000"/>
          <w:sz w:val="24"/>
          <w:szCs w:val="24"/>
        </w:rPr>
        <w:t>);</w:t>
      </w:r>
    </w:p>
    <w:p w:rsidR="0036259B" w:rsidRPr="003D26A2" w:rsidRDefault="008565E6" w:rsidP="0036259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Social practice theory, when applied to pro-environmental behaviour,</w:t>
      </w:r>
      <w:r w:rsidR="0036259B" w:rsidRPr="003D26A2">
        <w:rPr>
          <w:rFonts w:ascii="Arial" w:hAnsi="Arial" w:cs="Arial"/>
          <w:color w:val="000000"/>
          <w:sz w:val="24"/>
          <w:szCs w:val="24"/>
        </w:rPr>
        <w:t xml:space="preserve"> </w:t>
      </w:r>
      <w:r w:rsidRPr="003D26A2">
        <w:rPr>
          <w:rFonts w:ascii="Arial" w:hAnsi="Arial" w:cs="Arial"/>
          <w:color w:val="000000"/>
          <w:sz w:val="24"/>
          <w:szCs w:val="24"/>
        </w:rPr>
        <w:t>suggests that behaviour change is a complex social process</w:t>
      </w:r>
      <w:r w:rsidR="0036259B" w:rsidRPr="003D26A2">
        <w:rPr>
          <w:rFonts w:ascii="Arial" w:hAnsi="Arial" w:cs="Arial"/>
          <w:color w:val="000000"/>
          <w:sz w:val="24"/>
          <w:szCs w:val="24"/>
        </w:rPr>
        <w:t xml:space="preserve"> </w:t>
      </w:r>
      <w:r w:rsidRPr="003D26A2">
        <w:rPr>
          <w:rFonts w:ascii="Arial" w:hAnsi="Arial" w:cs="Arial"/>
          <w:color w:val="000000"/>
          <w:sz w:val="24"/>
          <w:szCs w:val="24"/>
        </w:rPr>
        <w:t>that can only be understood and influenced socially e.g. via communities</w:t>
      </w:r>
      <w:r w:rsidR="0036259B" w:rsidRPr="003D26A2">
        <w:rPr>
          <w:rFonts w:ascii="Arial" w:hAnsi="Arial" w:cs="Arial"/>
          <w:color w:val="000000"/>
          <w:sz w:val="24"/>
          <w:szCs w:val="24"/>
        </w:rPr>
        <w:t xml:space="preserve"> </w:t>
      </w:r>
      <w:r w:rsidRPr="003D26A2">
        <w:rPr>
          <w:rFonts w:ascii="Arial" w:hAnsi="Arial" w:cs="Arial"/>
          <w:color w:val="000000"/>
          <w:sz w:val="24"/>
          <w:szCs w:val="24"/>
        </w:rPr>
        <w:t>of practice (Hargreaves, 2011);</w:t>
      </w:r>
    </w:p>
    <w:p w:rsidR="0036259B" w:rsidRPr="003D26A2" w:rsidRDefault="008565E6" w:rsidP="0036259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Similarly, diffusion models focus on the transmission of ideas and</w:t>
      </w:r>
      <w:r w:rsidR="0036259B" w:rsidRPr="003D26A2">
        <w:rPr>
          <w:rFonts w:ascii="Arial" w:hAnsi="Arial" w:cs="Arial"/>
          <w:color w:val="000000"/>
          <w:sz w:val="24"/>
          <w:szCs w:val="24"/>
        </w:rPr>
        <w:t xml:space="preserve"> </w:t>
      </w:r>
      <w:r w:rsidRPr="003D26A2">
        <w:rPr>
          <w:rFonts w:ascii="Arial" w:hAnsi="Arial" w:cs="Arial"/>
          <w:color w:val="000000"/>
          <w:sz w:val="24"/>
          <w:szCs w:val="24"/>
        </w:rPr>
        <w:t>behaviours through social networks, with the adoption of new</w:t>
      </w:r>
      <w:r w:rsidR="0036259B" w:rsidRPr="003D26A2">
        <w:rPr>
          <w:rFonts w:ascii="Arial" w:hAnsi="Arial" w:cs="Arial"/>
          <w:color w:val="000000"/>
          <w:sz w:val="24"/>
          <w:szCs w:val="24"/>
        </w:rPr>
        <w:t xml:space="preserve"> </w:t>
      </w:r>
      <w:r w:rsidRPr="003D26A2">
        <w:rPr>
          <w:rFonts w:ascii="Arial" w:hAnsi="Arial" w:cs="Arial"/>
          <w:color w:val="000000"/>
          <w:sz w:val="24"/>
          <w:szCs w:val="24"/>
        </w:rPr>
        <w:t>behaviours determined by the characteristics of the behaviour and</w:t>
      </w:r>
      <w:r w:rsidR="0036259B" w:rsidRPr="003D26A2">
        <w:rPr>
          <w:rFonts w:ascii="Arial" w:hAnsi="Arial" w:cs="Arial"/>
          <w:color w:val="000000"/>
          <w:sz w:val="24"/>
          <w:szCs w:val="24"/>
        </w:rPr>
        <w:t xml:space="preserve"> </w:t>
      </w:r>
      <w:r w:rsidRPr="003D26A2">
        <w:rPr>
          <w:rFonts w:ascii="Arial" w:hAnsi="Arial" w:cs="Arial"/>
          <w:color w:val="000000"/>
          <w:sz w:val="24"/>
          <w:szCs w:val="24"/>
        </w:rPr>
        <w:t>the people who come into contact with it, often aided by opinion</w:t>
      </w:r>
      <w:r w:rsidR="0036259B" w:rsidRPr="003D26A2">
        <w:rPr>
          <w:rFonts w:ascii="Arial" w:hAnsi="Arial" w:cs="Arial"/>
          <w:color w:val="000000"/>
          <w:sz w:val="24"/>
          <w:szCs w:val="24"/>
        </w:rPr>
        <w:t xml:space="preserve"> </w:t>
      </w:r>
      <w:r w:rsidRPr="003D26A2">
        <w:rPr>
          <w:rFonts w:ascii="Arial" w:hAnsi="Arial" w:cs="Arial"/>
          <w:color w:val="000000"/>
          <w:sz w:val="24"/>
          <w:szCs w:val="24"/>
        </w:rPr>
        <w:t>leaders (Rogers, 2003); and</w:t>
      </w:r>
    </w:p>
    <w:p w:rsidR="008565E6" w:rsidRPr="003D26A2" w:rsidRDefault="008565E6" w:rsidP="0036259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Social marketing focuses on adapting pro-environmental messages</w:t>
      </w:r>
      <w:r w:rsidR="0036259B" w:rsidRPr="003D26A2">
        <w:rPr>
          <w:rFonts w:ascii="Arial" w:hAnsi="Arial" w:cs="Arial"/>
          <w:color w:val="000000"/>
          <w:sz w:val="24"/>
          <w:szCs w:val="24"/>
        </w:rPr>
        <w:t xml:space="preserve"> </w:t>
      </w:r>
      <w:r w:rsidRPr="003D26A2">
        <w:rPr>
          <w:rFonts w:ascii="Arial" w:hAnsi="Arial" w:cs="Arial"/>
          <w:color w:val="000000"/>
          <w:sz w:val="24"/>
          <w:szCs w:val="24"/>
        </w:rPr>
        <w:t>to the needs and desires of specific target groups, and then uses</w:t>
      </w:r>
      <w:r w:rsidR="0036259B" w:rsidRPr="003D26A2">
        <w:rPr>
          <w:rFonts w:ascii="Arial" w:hAnsi="Arial" w:cs="Arial"/>
          <w:color w:val="000000"/>
          <w:sz w:val="24"/>
          <w:szCs w:val="24"/>
        </w:rPr>
        <w:t xml:space="preserve"> </w:t>
      </w:r>
      <w:r w:rsidRPr="003D26A2">
        <w:rPr>
          <w:rFonts w:ascii="Arial" w:hAnsi="Arial" w:cs="Arial"/>
          <w:color w:val="000000"/>
          <w:sz w:val="24"/>
          <w:szCs w:val="24"/>
        </w:rPr>
        <w:t>marketing concepts and techniques to achieve specific behavioural</w:t>
      </w:r>
      <w:r w:rsidR="0036259B" w:rsidRPr="003D26A2">
        <w:rPr>
          <w:rFonts w:ascii="Arial" w:hAnsi="Arial" w:cs="Arial"/>
          <w:color w:val="000000"/>
          <w:sz w:val="24"/>
          <w:szCs w:val="24"/>
        </w:rPr>
        <w:t xml:space="preserve"> </w:t>
      </w:r>
      <w:r w:rsidRPr="003D26A2">
        <w:rPr>
          <w:rFonts w:ascii="Arial" w:hAnsi="Arial" w:cs="Arial"/>
          <w:color w:val="000000"/>
          <w:sz w:val="24"/>
          <w:szCs w:val="24"/>
        </w:rPr>
        <w:t>goals for a social or environmental good (</w:t>
      </w:r>
      <w:proofErr w:type="spellStart"/>
      <w:r w:rsidRPr="003D26A2">
        <w:rPr>
          <w:rFonts w:ascii="Arial" w:hAnsi="Arial" w:cs="Arial"/>
          <w:color w:val="000000"/>
          <w:sz w:val="24"/>
          <w:szCs w:val="24"/>
        </w:rPr>
        <w:t>Andreasen</w:t>
      </w:r>
      <w:proofErr w:type="spellEnd"/>
      <w:r w:rsidRPr="003D26A2">
        <w:rPr>
          <w:rFonts w:ascii="Arial" w:hAnsi="Arial" w:cs="Arial"/>
          <w:color w:val="000000"/>
          <w:sz w:val="24"/>
          <w:szCs w:val="24"/>
        </w:rPr>
        <w:t>, 1994).</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Summarising these theories, there are two groups of factors</w:t>
      </w:r>
      <w:r w:rsidR="0036259B" w:rsidRPr="003D26A2">
        <w:rPr>
          <w:rFonts w:ascii="Arial" w:hAnsi="Arial" w:cs="Arial"/>
          <w:color w:val="000000"/>
          <w:sz w:val="24"/>
          <w:szCs w:val="24"/>
        </w:rPr>
        <w:t xml:space="preserve"> </w:t>
      </w:r>
      <w:r w:rsidRPr="003D26A2">
        <w:rPr>
          <w:rFonts w:ascii="Arial" w:hAnsi="Arial" w:cs="Arial"/>
          <w:color w:val="000000"/>
          <w:sz w:val="24"/>
          <w:szCs w:val="24"/>
        </w:rPr>
        <w:t>influencing the link between values and behaviours: i) external,</w:t>
      </w:r>
      <w:r w:rsidR="0036259B" w:rsidRPr="003D26A2">
        <w:rPr>
          <w:rFonts w:ascii="Arial" w:hAnsi="Arial" w:cs="Arial"/>
          <w:color w:val="000000"/>
          <w:sz w:val="24"/>
          <w:szCs w:val="24"/>
        </w:rPr>
        <w:t xml:space="preserve"> </w:t>
      </w:r>
      <w:r w:rsidRPr="003D26A2">
        <w:rPr>
          <w:rFonts w:ascii="Arial" w:hAnsi="Arial" w:cs="Arial"/>
          <w:color w:val="000000"/>
          <w:sz w:val="24"/>
          <w:szCs w:val="24"/>
        </w:rPr>
        <w:t>contextual factors, including demographic (e.g. age and gender),</w:t>
      </w:r>
      <w:r w:rsidR="0036259B" w:rsidRPr="003D26A2">
        <w:rPr>
          <w:rFonts w:ascii="Arial" w:hAnsi="Arial" w:cs="Arial"/>
          <w:color w:val="000000"/>
          <w:sz w:val="24"/>
          <w:szCs w:val="24"/>
        </w:rPr>
        <w:t xml:space="preserve"> </w:t>
      </w:r>
      <w:r w:rsidRPr="003D26A2">
        <w:rPr>
          <w:rFonts w:ascii="Arial" w:hAnsi="Arial" w:cs="Arial"/>
          <w:color w:val="000000"/>
          <w:sz w:val="24"/>
          <w:szCs w:val="24"/>
        </w:rPr>
        <w:t>socio-cultural (e.g. prevailing norms), economic (e.g. incentives or</w:t>
      </w:r>
      <w:r w:rsidR="0036259B" w:rsidRPr="003D26A2">
        <w:rPr>
          <w:rFonts w:ascii="Arial" w:hAnsi="Arial" w:cs="Arial"/>
          <w:color w:val="000000"/>
          <w:sz w:val="24"/>
          <w:szCs w:val="24"/>
        </w:rPr>
        <w:t xml:space="preserve"> </w:t>
      </w:r>
      <w:r w:rsidRPr="003D26A2">
        <w:rPr>
          <w:rFonts w:ascii="Arial" w:hAnsi="Arial" w:cs="Arial"/>
          <w:color w:val="000000"/>
          <w:sz w:val="24"/>
          <w:szCs w:val="24"/>
        </w:rPr>
        <w:t>disincentives), and political and institutional factors (e.g. infrastructure</w:t>
      </w:r>
      <w:r w:rsidR="0036259B" w:rsidRPr="003D26A2">
        <w:rPr>
          <w:rFonts w:ascii="Arial" w:hAnsi="Arial" w:cs="Arial"/>
          <w:color w:val="000000"/>
          <w:sz w:val="24"/>
          <w:szCs w:val="24"/>
        </w:rPr>
        <w:t xml:space="preserve"> </w:t>
      </w:r>
      <w:r w:rsidRPr="003D26A2">
        <w:rPr>
          <w:rFonts w:ascii="Arial" w:hAnsi="Arial" w:cs="Arial"/>
          <w:color w:val="000000"/>
          <w:sz w:val="24"/>
          <w:szCs w:val="24"/>
        </w:rPr>
        <w:t>to enable pro-environmental behaviour); and ii) internal, individual</w:t>
      </w:r>
      <w:r w:rsidR="0036259B" w:rsidRPr="003D26A2">
        <w:rPr>
          <w:rFonts w:ascii="Arial" w:hAnsi="Arial" w:cs="Arial"/>
          <w:color w:val="000000"/>
          <w:sz w:val="24"/>
          <w:szCs w:val="24"/>
        </w:rPr>
        <w:t xml:space="preserve"> </w:t>
      </w:r>
      <w:r w:rsidRPr="003D26A2">
        <w:rPr>
          <w:rFonts w:ascii="Arial" w:hAnsi="Arial" w:cs="Arial"/>
          <w:color w:val="000000"/>
          <w:sz w:val="24"/>
          <w:szCs w:val="24"/>
        </w:rPr>
        <w:t>factors, including attitudes, values and beliefs relating to the environment,</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compared </w:t>
      </w:r>
      <w:r w:rsidRPr="003D26A2">
        <w:rPr>
          <w:rFonts w:ascii="Arial" w:hAnsi="Arial" w:cs="Arial"/>
          <w:color w:val="000000"/>
          <w:sz w:val="24"/>
          <w:szCs w:val="24"/>
        </w:rPr>
        <w:lastRenderedPageBreak/>
        <w:t>to other competing non-environmental motives,</w:t>
      </w:r>
      <w:r w:rsidR="0036259B" w:rsidRPr="003D26A2">
        <w:rPr>
          <w:rFonts w:ascii="Arial" w:hAnsi="Arial" w:cs="Arial"/>
          <w:color w:val="000000"/>
          <w:sz w:val="24"/>
          <w:szCs w:val="24"/>
        </w:rPr>
        <w:t xml:space="preserve"> </w:t>
      </w:r>
      <w:r w:rsidRPr="003D26A2">
        <w:rPr>
          <w:rFonts w:ascii="Arial" w:hAnsi="Arial" w:cs="Arial"/>
          <w:color w:val="000000"/>
          <w:sz w:val="24"/>
          <w:szCs w:val="24"/>
        </w:rPr>
        <w:t>personal capabilities (e.g. knowledge and skills, disabilities), resources</w:t>
      </w:r>
      <w:r w:rsidR="0036259B" w:rsidRPr="003D26A2">
        <w:rPr>
          <w:rFonts w:ascii="Arial" w:hAnsi="Arial" w:cs="Arial"/>
          <w:color w:val="000000"/>
          <w:sz w:val="24"/>
          <w:szCs w:val="24"/>
        </w:rPr>
        <w:t xml:space="preserve"> </w:t>
      </w:r>
      <w:r w:rsidRPr="003D26A2">
        <w:rPr>
          <w:rFonts w:ascii="Arial" w:hAnsi="Arial" w:cs="Arial"/>
          <w:color w:val="000000"/>
          <w:sz w:val="24"/>
          <w:szCs w:val="24"/>
        </w:rPr>
        <w:t>(e.g. time and money), habits, emotional involvement with environmental</w:t>
      </w:r>
      <w:r w:rsidR="0036259B" w:rsidRPr="003D26A2">
        <w:rPr>
          <w:rFonts w:ascii="Arial" w:hAnsi="Arial" w:cs="Arial"/>
          <w:color w:val="000000"/>
          <w:sz w:val="24"/>
          <w:szCs w:val="24"/>
        </w:rPr>
        <w:t xml:space="preserve"> </w:t>
      </w:r>
      <w:r w:rsidRPr="003D26A2">
        <w:rPr>
          <w:rFonts w:ascii="Arial" w:hAnsi="Arial" w:cs="Arial"/>
          <w:color w:val="000000"/>
          <w:sz w:val="24"/>
          <w:szCs w:val="24"/>
        </w:rPr>
        <w:t>problems and a belief that it is possible to bring about change</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through an individual's action. Steg and </w:t>
      </w:r>
      <w:proofErr w:type="spellStart"/>
      <w:r w:rsidRPr="003D26A2">
        <w:rPr>
          <w:rFonts w:ascii="Arial" w:hAnsi="Arial" w:cs="Arial"/>
          <w:color w:val="000000"/>
          <w:sz w:val="24"/>
          <w:szCs w:val="24"/>
        </w:rPr>
        <w:t>Vlek</w:t>
      </w:r>
      <w:proofErr w:type="spellEnd"/>
      <w:r w:rsidRPr="003D26A2">
        <w:rPr>
          <w:rFonts w:ascii="Arial" w:hAnsi="Arial" w:cs="Arial"/>
          <w:color w:val="000000"/>
          <w:sz w:val="24"/>
          <w:szCs w:val="24"/>
        </w:rPr>
        <w:t xml:space="preserve"> (2009) integrate these</w:t>
      </w:r>
      <w:r w:rsidR="0036259B" w:rsidRPr="003D26A2">
        <w:rPr>
          <w:rFonts w:ascii="Arial" w:hAnsi="Arial" w:cs="Arial"/>
          <w:color w:val="000000"/>
          <w:sz w:val="24"/>
          <w:szCs w:val="24"/>
        </w:rPr>
        <w:t xml:space="preserve"> </w:t>
      </w:r>
      <w:r w:rsidRPr="003D26A2">
        <w:rPr>
          <w:rFonts w:ascii="Arial" w:hAnsi="Arial" w:cs="Arial"/>
          <w:color w:val="000000"/>
          <w:sz w:val="24"/>
          <w:szCs w:val="24"/>
        </w:rPr>
        <w:t>two types of factors to conceptualise ‘pro-environmental consciousness’,</w:t>
      </w:r>
      <w:r w:rsidR="0036259B" w:rsidRPr="003D26A2">
        <w:rPr>
          <w:rFonts w:ascii="Arial" w:hAnsi="Arial" w:cs="Arial"/>
          <w:color w:val="000000"/>
          <w:sz w:val="24"/>
          <w:szCs w:val="24"/>
        </w:rPr>
        <w:t xml:space="preserve"> </w:t>
      </w:r>
      <w:r w:rsidRPr="003D26A2">
        <w:rPr>
          <w:rFonts w:ascii="Arial" w:hAnsi="Arial" w:cs="Arial"/>
          <w:color w:val="000000"/>
          <w:sz w:val="24"/>
          <w:szCs w:val="24"/>
        </w:rPr>
        <w:t>which they define as the interaction between environmental</w:t>
      </w:r>
      <w:r w:rsidR="0036259B" w:rsidRPr="003D26A2">
        <w:rPr>
          <w:rFonts w:ascii="Arial" w:hAnsi="Arial" w:cs="Arial"/>
          <w:color w:val="000000"/>
          <w:sz w:val="24"/>
          <w:szCs w:val="24"/>
        </w:rPr>
        <w:t xml:space="preserve"> </w:t>
      </w:r>
      <w:r w:rsidRPr="003D26A2">
        <w:rPr>
          <w:rFonts w:ascii="Arial" w:hAnsi="Arial" w:cs="Arial"/>
          <w:color w:val="000000"/>
          <w:sz w:val="24"/>
          <w:szCs w:val="24"/>
        </w:rPr>
        <w:t>knowledge, values, attitudes and emotional involvement, embedded</w:t>
      </w:r>
      <w:r w:rsidR="0036259B" w:rsidRPr="003D26A2">
        <w:rPr>
          <w:rFonts w:ascii="Arial" w:hAnsi="Arial" w:cs="Arial"/>
          <w:color w:val="000000"/>
          <w:sz w:val="24"/>
          <w:szCs w:val="24"/>
        </w:rPr>
        <w:t xml:space="preserve"> </w:t>
      </w:r>
      <w:r w:rsidRPr="003D26A2">
        <w:rPr>
          <w:rFonts w:ascii="Arial" w:hAnsi="Arial" w:cs="Arial"/>
          <w:color w:val="000000"/>
          <w:sz w:val="24"/>
          <w:szCs w:val="24"/>
        </w:rPr>
        <w:t>within broader personal values, in the context of other internal and</w:t>
      </w:r>
      <w:r w:rsidR="0036259B" w:rsidRPr="003D26A2">
        <w:rPr>
          <w:rFonts w:ascii="Arial" w:hAnsi="Arial" w:cs="Arial"/>
          <w:color w:val="000000"/>
          <w:sz w:val="24"/>
          <w:szCs w:val="24"/>
        </w:rPr>
        <w:t xml:space="preserve"> </w:t>
      </w:r>
      <w:r w:rsidRPr="003D26A2">
        <w:rPr>
          <w:rFonts w:ascii="Arial" w:hAnsi="Arial" w:cs="Arial"/>
          <w:color w:val="000000"/>
          <w:sz w:val="24"/>
          <w:szCs w:val="24"/>
        </w:rPr>
        <w:t>external factors.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STEEP is used in this paper both as a classification framework (to</w:t>
      </w:r>
      <w:r w:rsidR="0036259B" w:rsidRPr="003D26A2">
        <w:rPr>
          <w:rFonts w:ascii="Arial" w:hAnsi="Arial" w:cs="Arial"/>
          <w:color w:val="000000"/>
          <w:sz w:val="24"/>
          <w:szCs w:val="24"/>
        </w:rPr>
        <w:t xml:space="preserve"> </w:t>
      </w:r>
      <w:r w:rsidRPr="003D26A2">
        <w:rPr>
          <w:rFonts w:ascii="Arial" w:hAnsi="Arial" w:cs="Arial"/>
          <w:color w:val="000000"/>
          <w:sz w:val="24"/>
          <w:szCs w:val="24"/>
        </w:rPr>
        <w:t>ensure a systematic coverage of case studies representing the full range</w:t>
      </w:r>
      <w:r w:rsidR="0036259B" w:rsidRPr="003D26A2">
        <w:rPr>
          <w:rFonts w:ascii="Arial" w:hAnsi="Arial" w:cs="Arial"/>
          <w:color w:val="000000"/>
          <w:sz w:val="24"/>
          <w:szCs w:val="24"/>
        </w:rPr>
        <w:t xml:space="preserve"> </w:t>
      </w:r>
      <w:r w:rsidRPr="003D26A2">
        <w:rPr>
          <w:rFonts w:ascii="Arial" w:hAnsi="Arial" w:cs="Arial"/>
          <w:color w:val="000000"/>
          <w:sz w:val="24"/>
          <w:szCs w:val="24"/>
        </w:rPr>
        <w:t>of social, technological, environmental, economic and political transformations</w:t>
      </w:r>
      <w:r w:rsidR="0036259B" w:rsidRPr="003D26A2">
        <w:rPr>
          <w:rFonts w:ascii="Arial" w:hAnsi="Arial" w:cs="Arial"/>
          <w:color w:val="000000"/>
          <w:sz w:val="24"/>
          <w:szCs w:val="24"/>
        </w:rPr>
        <w:t xml:space="preserve"> </w:t>
      </w:r>
      <w:r w:rsidRPr="003D26A2">
        <w:rPr>
          <w:rFonts w:ascii="Arial" w:hAnsi="Arial" w:cs="Arial"/>
          <w:color w:val="000000"/>
          <w:sz w:val="24"/>
          <w:szCs w:val="24"/>
        </w:rPr>
        <w:t>that might lead to a more (or less) sustainable society), and</w:t>
      </w:r>
      <w:r w:rsidR="0036259B" w:rsidRPr="003D26A2">
        <w:rPr>
          <w:rFonts w:ascii="Arial" w:hAnsi="Arial" w:cs="Arial"/>
          <w:color w:val="000000"/>
          <w:sz w:val="24"/>
          <w:szCs w:val="24"/>
        </w:rPr>
        <w:t xml:space="preserve"> </w:t>
      </w:r>
      <w:r w:rsidRPr="003D26A2">
        <w:rPr>
          <w:rFonts w:ascii="Arial" w:hAnsi="Arial" w:cs="Arial"/>
          <w:color w:val="000000"/>
          <w:sz w:val="24"/>
          <w:szCs w:val="24"/>
        </w:rPr>
        <w:t>an analytical framework to consider interactive links between these</w:t>
      </w:r>
      <w:r w:rsidR="0036259B" w:rsidRPr="003D26A2">
        <w:rPr>
          <w:rFonts w:ascii="Arial" w:hAnsi="Arial" w:cs="Arial"/>
          <w:color w:val="000000"/>
          <w:sz w:val="24"/>
          <w:szCs w:val="24"/>
        </w:rPr>
        <w:t xml:space="preserve"> </w:t>
      </w:r>
      <w:r w:rsidRPr="003D26A2">
        <w:rPr>
          <w:rFonts w:ascii="Arial" w:hAnsi="Arial" w:cs="Arial"/>
          <w:color w:val="000000"/>
          <w:sz w:val="24"/>
          <w:szCs w:val="24"/>
        </w:rPr>
        <w:t>different transformations over time within complex socio-ecological</w:t>
      </w:r>
      <w:r w:rsidR="0036259B" w:rsidRPr="003D26A2">
        <w:rPr>
          <w:rFonts w:ascii="Arial" w:hAnsi="Arial" w:cs="Arial"/>
          <w:color w:val="000000"/>
          <w:sz w:val="24"/>
          <w:szCs w:val="24"/>
        </w:rPr>
        <w:t xml:space="preserve"> </w:t>
      </w:r>
      <w:r w:rsidRPr="003D26A2">
        <w:rPr>
          <w:rFonts w:ascii="Arial" w:hAnsi="Arial" w:cs="Arial"/>
          <w:color w:val="000000"/>
          <w:sz w:val="24"/>
          <w:szCs w:val="24"/>
        </w:rPr>
        <w:t>systems (c.f. Everard et al., 2012; Everard, 2013, 2015a). Based on the</w:t>
      </w:r>
      <w:r w:rsidR="0036259B" w:rsidRPr="003D26A2">
        <w:rPr>
          <w:rFonts w:ascii="Arial" w:hAnsi="Arial" w:cs="Arial"/>
          <w:color w:val="000000"/>
          <w:sz w:val="24"/>
          <w:szCs w:val="24"/>
        </w:rPr>
        <w:t xml:space="preserve"> </w:t>
      </w:r>
      <w:r w:rsidRPr="003D26A2">
        <w:rPr>
          <w:rFonts w:ascii="Arial" w:hAnsi="Arial" w:cs="Arial"/>
          <w:color w:val="000000"/>
          <w:sz w:val="24"/>
          <w:szCs w:val="24"/>
        </w:rPr>
        <w:t>analysis of examples via the STEEP framework in the next section, we</w:t>
      </w:r>
      <w:r w:rsidR="0036259B" w:rsidRPr="003D26A2">
        <w:rPr>
          <w:rFonts w:ascii="Arial" w:hAnsi="Arial" w:cs="Arial"/>
          <w:color w:val="000000"/>
          <w:sz w:val="24"/>
          <w:szCs w:val="24"/>
        </w:rPr>
        <w:t xml:space="preserve"> </w:t>
      </w:r>
      <w:r w:rsidRPr="003D26A2">
        <w:rPr>
          <w:rFonts w:ascii="Arial" w:hAnsi="Arial" w:cs="Arial"/>
          <w:color w:val="000000"/>
          <w:sz w:val="24"/>
          <w:szCs w:val="24"/>
        </w:rPr>
        <w:t>then build an explanatory, the</w:t>
      </w:r>
      <w:r w:rsidR="0036259B" w:rsidRPr="003D26A2">
        <w:rPr>
          <w:rFonts w:ascii="Arial" w:hAnsi="Arial" w:cs="Arial"/>
          <w:color w:val="000000"/>
          <w:sz w:val="24"/>
          <w:szCs w:val="24"/>
        </w:rPr>
        <w:t xml:space="preserve">oretical framework to guide the institutionalisation </w:t>
      </w:r>
      <w:r w:rsidRPr="003D26A2">
        <w:rPr>
          <w:rFonts w:ascii="Arial" w:hAnsi="Arial" w:cs="Arial"/>
          <w:color w:val="000000"/>
          <w:sz w:val="24"/>
          <w:szCs w:val="24"/>
        </w:rPr>
        <w:t>of pro-environmental values as a step towards shifting</w:t>
      </w:r>
      <w:r w:rsidR="0036259B" w:rsidRPr="003D26A2">
        <w:rPr>
          <w:rFonts w:ascii="Arial" w:hAnsi="Arial" w:cs="Arial"/>
          <w:color w:val="000000"/>
          <w:sz w:val="24"/>
          <w:szCs w:val="24"/>
        </w:rPr>
        <w:t xml:space="preserve"> </w:t>
      </w:r>
      <w:r w:rsidRPr="003D26A2">
        <w:rPr>
          <w:rFonts w:ascii="Arial" w:hAnsi="Arial" w:cs="Arial"/>
          <w:color w:val="000000"/>
          <w:sz w:val="24"/>
          <w:szCs w:val="24"/>
        </w:rPr>
        <w:t>societal norms and behaviours.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b/>
          <w:color w:val="000000"/>
          <w:sz w:val="24"/>
          <w:szCs w:val="24"/>
        </w:rPr>
      </w:pPr>
      <w:r w:rsidRPr="003D26A2">
        <w:rPr>
          <w:rFonts w:ascii="Arial" w:hAnsi="Arial" w:cs="Arial"/>
          <w:b/>
          <w:color w:val="000000"/>
          <w:sz w:val="24"/>
          <w:szCs w:val="24"/>
        </w:rPr>
        <w:t>3. Analysing drivers of societal change from the literature</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Whilst societal issues of concern may be perceived as primarily</w:t>
      </w:r>
      <w:r w:rsidR="0036259B" w:rsidRPr="003D26A2">
        <w:rPr>
          <w:rFonts w:ascii="Arial" w:hAnsi="Arial" w:cs="Arial"/>
          <w:color w:val="000000"/>
          <w:sz w:val="24"/>
          <w:szCs w:val="24"/>
        </w:rPr>
        <w:t xml:space="preserve"> </w:t>
      </w:r>
      <w:r w:rsidRPr="003D26A2">
        <w:rPr>
          <w:rFonts w:ascii="Arial" w:hAnsi="Arial" w:cs="Arial"/>
          <w:color w:val="000000"/>
          <w:sz w:val="24"/>
          <w:szCs w:val="24"/>
        </w:rPr>
        <w:t>social, economic or economic in nature, in a complex socio-environmental</w:t>
      </w:r>
      <w:r w:rsidR="0036259B" w:rsidRPr="003D26A2">
        <w:rPr>
          <w:rFonts w:ascii="Arial" w:hAnsi="Arial" w:cs="Arial"/>
          <w:color w:val="000000"/>
          <w:sz w:val="24"/>
          <w:szCs w:val="24"/>
        </w:rPr>
        <w:t xml:space="preserve"> </w:t>
      </w:r>
      <w:r w:rsidRPr="003D26A2">
        <w:rPr>
          <w:rFonts w:ascii="Arial" w:hAnsi="Arial" w:cs="Arial"/>
          <w:color w:val="000000"/>
          <w:sz w:val="24"/>
          <w:szCs w:val="24"/>
        </w:rPr>
        <w:t>system all in reality have systemic implications. For example,</w:t>
      </w:r>
      <w:r w:rsidR="0036259B" w:rsidRPr="003D26A2">
        <w:rPr>
          <w:rFonts w:ascii="Arial" w:hAnsi="Arial" w:cs="Arial"/>
          <w:color w:val="000000"/>
          <w:sz w:val="24"/>
          <w:szCs w:val="24"/>
        </w:rPr>
        <w:t xml:space="preserve"> </w:t>
      </w:r>
      <w:r w:rsidRPr="003D26A2">
        <w:rPr>
          <w:rFonts w:ascii="Arial" w:hAnsi="Arial" w:cs="Arial"/>
          <w:color w:val="000000"/>
          <w:sz w:val="24"/>
          <w:szCs w:val="24"/>
        </w:rPr>
        <w:t>an ostensibly narrow economic decision relating to selection of type of</w:t>
      </w:r>
      <w:r w:rsidR="0036259B" w:rsidRPr="003D26A2">
        <w:rPr>
          <w:rFonts w:ascii="Arial" w:hAnsi="Arial" w:cs="Arial"/>
          <w:color w:val="000000"/>
          <w:sz w:val="24"/>
          <w:szCs w:val="24"/>
        </w:rPr>
        <w:t xml:space="preserve"> </w:t>
      </w:r>
      <w:r w:rsidRPr="003D26A2">
        <w:rPr>
          <w:rFonts w:ascii="Arial" w:hAnsi="Arial" w:cs="Arial"/>
          <w:color w:val="000000"/>
          <w:sz w:val="24"/>
          <w:szCs w:val="24"/>
        </w:rPr>
        <w:t>wood used in the manufacture of a shed has broader implications that</w:t>
      </w:r>
      <w:r w:rsidR="0036259B" w:rsidRPr="003D26A2">
        <w:rPr>
          <w:rFonts w:ascii="Arial" w:hAnsi="Arial" w:cs="Arial"/>
          <w:color w:val="000000"/>
          <w:sz w:val="24"/>
          <w:szCs w:val="24"/>
        </w:rPr>
        <w:t xml:space="preserve"> </w:t>
      </w:r>
      <w:r w:rsidRPr="003D26A2">
        <w:rPr>
          <w:rFonts w:ascii="Arial" w:hAnsi="Arial" w:cs="Arial"/>
          <w:color w:val="000000"/>
          <w:sz w:val="24"/>
          <w:szCs w:val="24"/>
        </w:rPr>
        <w:t>are geopolitical (region of wood production and implicit support for its</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economy and vested interests), social (shares of profits and </w:t>
      </w:r>
      <w:proofErr w:type="spellStart"/>
      <w:r w:rsidRPr="003D26A2">
        <w:rPr>
          <w:rFonts w:ascii="Arial" w:hAnsi="Arial" w:cs="Arial"/>
          <w:color w:val="000000"/>
          <w:sz w:val="24"/>
          <w:szCs w:val="24"/>
        </w:rPr>
        <w:t>disbenefits</w:t>
      </w:r>
      <w:proofErr w:type="spellEnd"/>
      <w:r w:rsidR="0036259B" w:rsidRPr="003D26A2">
        <w:rPr>
          <w:rFonts w:ascii="Arial" w:hAnsi="Arial" w:cs="Arial"/>
          <w:color w:val="000000"/>
          <w:sz w:val="24"/>
          <w:szCs w:val="24"/>
        </w:rPr>
        <w:t xml:space="preserve"> </w:t>
      </w:r>
      <w:r w:rsidRPr="003D26A2">
        <w:rPr>
          <w:rFonts w:ascii="Arial" w:hAnsi="Arial" w:cs="Arial"/>
          <w:color w:val="000000"/>
          <w:sz w:val="24"/>
          <w:szCs w:val="24"/>
        </w:rPr>
        <w:t>of forestry practices and trade), environmental (implications for forest</w:t>
      </w:r>
      <w:r w:rsidR="0036259B" w:rsidRPr="003D26A2">
        <w:rPr>
          <w:rFonts w:ascii="Arial" w:hAnsi="Arial" w:cs="Arial"/>
          <w:color w:val="000000"/>
          <w:sz w:val="24"/>
          <w:szCs w:val="24"/>
        </w:rPr>
        <w:t xml:space="preserve"> </w:t>
      </w:r>
      <w:r w:rsidRPr="003D26A2">
        <w:rPr>
          <w:rFonts w:ascii="Arial" w:hAnsi="Arial" w:cs="Arial"/>
          <w:color w:val="000000"/>
          <w:sz w:val="24"/>
          <w:szCs w:val="24"/>
        </w:rPr>
        <w:t>and connected hydrological and atmospheric ecosystems) and technological</w:t>
      </w:r>
      <w:r w:rsidR="0036259B" w:rsidRPr="003D26A2">
        <w:rPr>
          <w:rFonts w:ascii="Arial" w:hAnsi="Arial" w:cs="Arial"/>
          <w:color w:val="000000"/>
          <w:sz w:val="24"/>
          <w:szCs w:val="24"/>
        </w:rPr>
        <w:t xml:space="preserve"> </w:t>
      </w:r>
      <w:r w:rsidRPr="003D26A2">
        <w:rPr>
          <w:rFonts w:ascii="Arial" w:hAnsi="Arial" w:cs="Arial"/>
          <w:color w:val="000000"/>
          <w:sz w:val="24"/>
          <w:szCs w:val="24"/>
        </w:rPr>
        <w:t>(choices of forestry, processing and other methods), all in turn</w:t>
      </w:r>
      <w:r w:rsidR="0036259B" w:rsidRPr="003D26A2">
        <w:rPr>
          <w:rFonts w:ascii="Arial" w:hAnsi="Arial" w:cs="Arial"/>
          <w:color w:val="000000"/>
          <w:sz w:val="24"/>
          <w:szCs w:val="24"/>
        </w:rPr>
        <w:t xml:space="preserve"> </w:t>
      </w:r>
      <w:r w:rsidRPr="003D26A2">
        <w:rPr>
          <w:rFonts w:ascii="Arial" w:hAnsi="Arial" w:cs="Arial"/>
          <w:color w:val="000000"/>
          <w:sz w:val="24"/>
          <w:szCs w:val="24"/>
        </w:rPr>
        <w:t>feeding back into the market price (economic) of the shed. Exploring</w:t>
      </w:r>
      <w:r w:rsidR="0036259B" w:rsidRPr="003D26A2">
        <w:rPr>
          <w:rFonts w:ascii="Arial" w:hAnsi="Arial" w:cs="Arial"/>
          <w:color w:val="000000"/>
          <w:sz w:val="24"/>
          <w:szCs w:val="24"/>
        </w:rPr>
        <w:t xml:space="preserve"> </w:t>
      </w:r>
      <w:r w:rsidRPr="003D26A2">
        <w:rPr>
          <w:rFonts w:ascii="Arial" w:hAnsi="Arial" w:cs="Arial"/>
          <w:color w:val="000000"/>
          <w:sz w:val="24"/>
          <w:szCs w:val="24"/>
        </w:rPr>
        <w:t>issues on a systemic basis is therefore essential if full sustainability</w:t>
      </w:r>
      <w:r w:rsidR="0036259B" w:rsidRPr="003D26A2">
        <w:rPr>
          <w:rFonts w:ascii="Arial" w:hAnsi="Arial" w:cs="Arial"/>
          <w:color w:val="000000"/>
          <w:sz w:val="24"/>
          <w:szCs w:val="24"/>
        </w:rPr>
        <w:t xml:space="preserve"> </w:t>
      </w:r>
      <w:r w:rsidRPr="003D26A2">
        <w:rPr>
          <w:rFonts w:ascii="Arial" w:hAnsi="Arial" w:cs="Arial"/>
          <w:color w:val="000000"/>
          <w:sz w:val="24"/>
          <w:szCs w:val="24"/>
        </w:rPr>
        <w:t>implications are to be identified, and as a basis for making an optimally</w:t>
      </w:r>
      <w:r w:rsidR="0036259B" w:rsidRPr="003D26A2">
        <w:rPr>
          <w:rFonts w:ascii="Arial" w:hAnsi="Arial" w:cs="Arial"/>
          <w:color w:val="000000"/>
          <w:sz w:val="24"/>
          <w:szCs w:val="24"/>
        </w:rPr>
        <w:t xml:space="preserve"> </w:t>
      </w:r>
      <w:r w:rsidRPr="003D26A2">
        <w:rPr>
          <w:rFonts w:ascii="Arial" w:hAnsi="Arial" w:cs="Arial"/>
          <w:color w:val="000000"/>
          <w:sz w:val="24"/>
          <w:szCs w:val="24"/>
        </w:rPr>
        <w:t>sustainable response. In this section, we draw upon a range of issues</w:t>
      </w:r>
      <w:r w:rsidR="0036259B" w:rsidRPr="003D26A2">
        <w:rPr>
          <w:rFonts w:ascii="Arial" w:hAnsi="Arial" w:cs="Arial"/>
          <w:color w:val="000000"/>
          <w:sz w:val="24"/>
          <w:szCs w:val="24"/>
        </w:rPr>
        <w:t xml:space="preserve"> </w:t>
      </w:r>
      <w:r w:rsidRPr="003D26A2">
        <w:rPr>
          <w:rFonts w:ascii="Arial" w:hAnsi="Arial" w:cs="Arial"/>
          <w:color w:val="000000"/>
          <w:sz w:val="24"/>
          <w:szCs w:val="24"/>
        </w:rPr>
        <w:t>that have emerged into public consciousness from the discrete dimensions</w:t>
      </w:r>
      <w:r w:rsidR="0036259B" w:rsidRPr="003D26A2">
        <w:rPr>
          <w:rFonts w:ascii="Arial" w:hAnsi="Arial" w:cs="Arial"/>
          <w:color w:val="000000"/>
          <w:sz w:val="24"/>
          <w:szCs w:val="24"/>
        </w:rPr>
        <w:t xml:space="preserve"> </w:t>
      </w:r>
      <w:r w:rsidRPr="003D26A2">
        <w:rPr>
          <w:rFonts w:ascii="Arial" w:hAnsi="Arial" w:cs="Arial"/>
          <w:color w:val="000000"/>
          <w:sz w:val="24"/>
          <w:szCs w:val="24"/>
        </w:rPr>
        <w:t>of the STEEP framework, exploring their transit into more</w:t>
      </w:r>
      <w:r w:rsidR="0036259B" w:rsidRPr="003D26A2">
        <w:rPr>
          <w:rFonts w:ascii="Arial" w:hAnsi="Arial" w:cs="Arial"/>
          <w:color w:val="000000"/>
          <w:sz w:val="24"/>
          <w:szCs w:val="24"/>
        </w:rPr>
        <w:t xml:space="preserve"> </w:t>
      </w:r>
      <w:r w:rsidRPr="003D26A2">
        <w:rPr>
          <w:rFonts w:ascii="Arial" w:hAnsi="Arial" w:cs="Arial"/>
          <w:color w:val="000000"/>
          <w:sz w:val="24"/>
          <w:szCs w:val="24"/>
        </w:rPr>
        <w:t>systemic appreciation and their ensuing societal response.</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i/>
          <w:color w:val="000000"/>
          <w:sz w:val="24"/>
          <w:szCs w:val="24"/>
        </w:rPr>
      </w:pPr>
      <w:r w:rsidRPr="003D26A2">
        <w:rPr>
          <w:rFonts w:ascii="Arial" w:hAnsi="Arial" w:cs="Arial"/>
          <w:i/>
          <w:color w:val="000000"/>
          <w:sz w:val="24"/>
          <w:szCs w:val="24"/>
        </w:rPr>
        <w:t>3.1. Social issues driving societal transitions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A prominent example of an ostensibly social issue that has resulted</w:t>
      </w:r>
      <w:r w:rsidR="0036259B" w:rsidRPr="003D26A2">
        <w:rPr>
          <w:rFonts w:ascii="Arial" w:hAnsi="Arial" w:cs="Arial"/>
          <w:color w:val="000000"/>
          <w:sz w:val="24"/>
          <w:szCs w:val="24"/>
        </w:rPr>
        <w:t xml:space="preserve"> </w:t>
      </w:r>
      <w:r w:rsidRPr="003D26A2">
        <w:rPr>
          <w:rFonts w:ascii="Arial" w:hAnsi="Arial" w:cs="Arial"/>
          <w:color w:val="000000"/>
          <w:sz w:val="24"/>
          <w:szCs w:val="24"/>
        </w:rPr>
        <w:t>in a transition of developed world societal attitudes is that of slavery,</w:t>
      </w:r>
      <w:r w:rsidR="0036259B" w:rsidRPr="003D26A2">
        <w:rPr>
          <w:rFonts w:ascii="Arial" w:hAnsi="Arial" w:cs="Arial"/>
          <w:color w:val="000000"/>
          <w:sz w:val="24"/>
          <w:szCs w:val="24"/>
        </w:rPr>
        <w:t xml:space="preserve"> </w:t>
      </w:r>
      <w:r w:rsidRPr="003D26A2">
        <w:rPr>
          <w:rFonts w:ascii="Arial" w:hAnsi="Arial" w:cs="Arial"/>
          <w:color w:val="000000"/>
          <w:sz w:val="24"/>
          <w:szCs w:val="24"/>
        </w:rPr>
        <w:t>under which certain social groups were once considered merely as</w:t>
      </w:r>
      <w:r w:rsidR="0036259B" w:rsidRPr="003D26A2">
        <w:rPr>
          <w:rFonts w:ascii="Arial" w:hAnsi="Arial" w:cs="Arial"/>
          <w:color w:val="000000"/>
          <w:sz w:val="24"/>
          <w:szCs w:val="24"/>
        </w:rPr>
        <w:t xml:space="preserve"> </w:t>
      </w:r>
      <w:r w:rsidRPr="003D26A2">
        <w:rPr>
          <w:rFonts w:ascii="Arial" w:hAnsi="Arial" w:cs="Arial"/>
          <w:color w:val="000000"/>
          <w:sz w:val="24"/>
          <w:szCs w:val="24"/>
        </w:rPr>
        <w:t>property, and hence a prudent and cheap source of labour (Brace,</w:t>
      </w:r>
      <w:r w:rsidR="0036259B" w:rsidRPr="003D26A2">
        <w:rPr>
          <w:rFonts w:ascii="Arial" w:hAnsi="Arial" w:cs="Arial"/>
          <w:color w:val="000000"/>
          <w:sz w:val="24"/>
          <w:szCs w:val="24"/>
        </w:rPr>
        <w:t xml:space="preserve"> </w:t>
      </w:r>
      <w:r w:rsidRPr="003D26A2">
        <w:rPr>
          <w:rFonts w:ascii="Arial" w:hAnsi="Arial" w:cs="Arial"/>
          <w:color w:val="000000"/>
          <w:sz w:val="24"/>
          <w:szCs w:val="24"/>
        </w:rPr>
        <w:t>2004) and the basis of a lucrative and wholly acceptable “…fair and</w:t>
      </w:r>
      <w:r w:rsidR="0036259B" w:rsidRPr="003D26A2">
        <w:rPr>
          <w:rFonts w:ascii="Arial" w:hAnsi="Arial" w:cs="Arial"/>
          <w:color w:val="000000"/>
          <w:sz w:val="24"/>
          <w:szCs w:val="24"/>
        </w:rPr>
        <w:t xml:space="preserve"> </w:t>
      </w:r>
      <w:r w:rsidRPr="003D26A2">
        <w:rPr>
          <w:rFonts w:ascii="Arial" w:hAnsi="Arial" w:cs="Arial"/>
          <w:color w:val="000000"/>
          <w:sz w:val="24"/>
          <w:szCs w:val="24"/>
        </w:rPr>
        <w:t>honourable trade…” (Clarkson, 1808). Now, of course, slavery is</w:t>
      </w:r>
      <w:r w:rsidR="0036259B" w:rsidRPr="003D26A2">
        <w:rPr>
          <w:rFonts w:ascii="Arial" w:hAnsi="Arial" w:cs="Arial"/>
          <w:color w:val="000000"/>
          <w:sz w:val="24"/>
          <w:szCs w:val="24"/>
        </w:rPr>
        <w:t xml:space="preserve"> </w:t>
      </w:r>
      <w:r w:rsidRPr="003D26A2">
        <w:rPr>
          <w:rFonts w:ascii="Arial" w:hAnsi="Arial" w:cs="Arial"/>
          <w:color w:val="000000"/>
          <w:sz w:val="24"/>
          <w:szCs w:val="24"/>
        </w:rPr>
        <w:t>outlawed and considered unacceptable in most societies, though often</w:t>
      </w:r>
      <w:r w:rsidR="0036259B" w:rsidRPr="003D26A2">
        <w:rPr>
          <w:rFonts w:ascii="Arial" w:hAnsi="Arial" w:cs="Arial"/>
          <w:color w:val="000000"/>
          <w:sz w:val="24"/>
          <w:szCs w:val="24"/>
        </w:rPr>
        <w:t xml:space="preserve"> </w:t>
      </w:r>
      <w:r w:rsidRPr="003D26A2">
        <w:rPr>
          <w:rFonts w:ascii="Arial" w:hAnsi="Arial" w:cs="Arial"/>
          <w:color w:val="000000"/>
          <w:sz w:val="24"/>
          <w:szCs w:val="24"/>
        </w:rPr>
        <w:t>covertly permitted through such practices as debt bondage, indentured</w:t>
      </w:r>
      <w:r w:rsidR="0036259B" w:rsidRPr="003D26A2">
        <w:rPr>
          <w:rFonts w:ascii="Arial" w:hAnsi="Arial" w:cs="Arial"/>
          <w:color w:val="000000"/>
          <w:sz w:val="24"/>
          <w:szCs w:val="24"/>
        </w:rPr>
        <w:t xml:space="preserve"> </w:t>
      </w:r>
      <w:r w:rsidRPr="003D26A2">
        <w:rPr>
          <w:rFonts w:ascii="Arial" w:hAnsi="Arial" w:cs="Arial"/>
          <w:color w:val="000000"/>
          <w:sz w:val="24"/>
          <w:szCs w:val="24"/>
        </w:rPr>
        <w:t>servitude, serfdom, captive domestic servants, some forms of adoption</w:t>
      </w:r>
      <w:r w:rsidR="0036259B" w:rsidRPr="003D26A2">
        <w:rPr>
          <w:rFonts w:ascii="Arial" w:hAnsi="Arial" w:cs="Arial"/>
          <w:color w:val="000000"/>
          <w:sz w:val="24"/>
          <w:szCs w:val="24"/>
        </w:rPr>
        <w:t xml:space="preserve"> </w:t>
      </w:r>
      <w:r w:rsidRPr="003D26A2">
        <w:rPr>
          <w:rFonts w:ascii="Arial" w:hAnsi="Arial" w:cs="Arial"/>
          <w:color w:val="000000"/>
          <w:sz w:val="24"/>
          <w:szCs w:val="24"/>
        </w:rPr>
        <w:t>in which children are forced to work as slaves or soldiers, and forced</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marriage. Nevertheless, slavery presents an </w:t>
      </w:r>
      <w:r w:rsidRPr="003D26A2">
        <w:rPr>
          <w:rFonts w:ascii="Arial" w:hAnsi="Arial" w:cs="Arial"/>
          <w:color w:val="000000"/>
          <w:sz w:val="24"/>
          <w:szCs w:val="24"/>
        </w:rPr>
        <w:lastRenderedPageBreak/>
        <w:t>example of societal change</w:t>
      </w:r>
      <w:r w:rsidR="0036259B" w:rsidRPr="003D26A2">
        <w:rPr>
          <w:rFonts w:ascii="Arial" w:hAnsi="Arial" w:cs="Arial"/>
          <w:color w:val="000000"/>
          <w:sz w:val="24"/>
          <w:szCs w:val="24"/>
        </w:rPr>
        <w:t xml:space="preserve"> </w:t>
      </w:r>
      <w:r w:rsidRPr="003D26A2">
        <w:rPr>
          <w:rFonts w:ascii="Arial" w:hAnsi="Arial" w:cs="Arial"/>
          <w:color w:val="000000"/>
          <w:sz w:val="24"/>
          <w:szCs w:val="24"/>
        </w:rPr>
        <w:t>as the ‘ethical envelope’ expanded to recognise the rights of more</w:t>
      </w:r>
      <w:r w:rsidR="0036259B" w:rsidRPr="003D26A2">
        <w:rPr>
          <w:rFonts w:ascii="Arial" w:hAnsi="Arial" w:cs="Arial"/>
          <w:color w:val="000000"/>
          <w:sz w:val="24"/>
          <w:szCs w:val="24"/>
        </w:rPr>
        <w:t xml:space="preserve"> </w:t>
      </w:r>
      <w:r w:rsidRPr="003D26A2">
        <w:rPr>
          <w:rFonts w:ascii="Arial" w:hAnsi="Arial" w:cs="Arial"/>
          <w:color w:val="000000"/>
          <w:sz w:val="24"/>
          <w:szCs w:val="24"/>
        </w:rPr>
        <w:t>members of humanity (c.f. Leopold, 1949), and which has now become</w:t>
      </w:r>
      <w:r w:rsidR="0036259B" w:rsidRPr="003D26A2">
        <w:rPr>
          <w:rFonts w:ascii="Arial" w:hAnsi="Arial" w:cs="Arial"/>
          <w:color w:val="000000"/>
          <w:sz w:val="24"/>
          <w:szCs w:val="24"/>
        </w:rPr>
        <w:t xml:space="preserve"> </w:t>
      </w:r>
      <w:r w:rsidRPr="003D26A2">
        <w:rPr>
          <w:rFonts w:ascii="Arial" w:hAnsi="Arial" w:cs="Arial"/>
          <w:color w:val="000000"/>
          <w:sz w:val="24"/>
          <w:szCs w:val="24"/>
        </w:rPr>
        <w:t>cemented into governance systems by legislation and into trade by the</w:t>
      </w:r>
      <w:r w:rsidR="0036259B" w:rsidRPr="003D26A2">
        <w:rPr>
          <w:rFonts w:ascii="Arial" w:hAnsi="Arial" w:cs="Arial"/>
          <w:color w:val="000000"/>
          <w:sz w:val="24"/>
          <w:szCs w:val="24"/>
        </w:rPr>
        <w:t xml:space="preserve"> </w:t>
      </w:r>
      <w:r w:rsidRPr="003D26A2">
        <w:rPr>
          <w:rFonts w:ascii="Arial" w:hAnsi="Arial" w:cs="Arial"/>
          <w:color w:val="000000"/>
          <w:sz w:val="24"/>
          <w:szCs w:val="24"/>
        </w:rPr>
        <w:t>pariah status of abusive employers. For some champions of the rights</w:t>
      </w:r>
      <w:r w:rsidR="0036259B" w:rsidRPr="003D26A2">
        <w:rPr>
          <w:rFonts w:ascii="Arial" w:hAnsi="Arial" w:cs="Arial"/>
          <w:color w:val="000000"/>
          <w:sz w:val="24"/>
          <w:szCs w:val="24"/>
        </w:rPr>
        <w:t xml:space="preserve"> </w:t>
      </w:r>
      <w:r w:rsidRPr="003D26A2">
        <w:rPr>
          <w:rFonts w:ascii="Arial" w:hAnsi="Arial" w:cs="Arial"/>
          <w:color w:val="000000"/>
          <w:sz w:val="24"/>
          <w:szCs w:val="24"/>
        </w:rPr>
        <w:t>of all ‘sentient’ life forms, the ethical envelope should extend beyond</w:t>
      </w:r>
      <w:r w:rsidR="0036259B" w:rsidRPr="003D26A2">
        <w:rPr>
          <w:rFonts w:ascii="Arial" w:hAnsi="Arial" w:cs="Arial"/>
          <w:color w:val="000000"/>
          <w:sz w:val="24"/>
          <w:szCs w:val="24"/>
        </w:rPr>
        <w:t xml:space="preserve"> </w:t>
      </w:r>
      <w:r w:rsidRPr="003D26A2">
        <w:rPr>
          <w:rFonts w:ascii="Arial" w:hAnsi="Arial" w:cs="Arial"/>
          <w:color w:val="000000"/>
          <w:sz w:val="24"/>
          <w:szCs w:val="24"/>
        </w:rPr>
        <w:t>humans to all organisms with the capacity to suffer (Singer, 1995).</w:t>
      </w:r>
      <w:r w:rsidR="0036259B" w:rsidRPr="003D26A2">
        <w:rPr>
          <w:rFonts w:ascii="Arial" w:hAnsi="Arial" w:cs="Arial"/>
          <w:color w:val="000000"/>
          <w:sz w:val="24"/>
          <w:szCs w:val="24"/>
        </w:rPr>
        <w:t xml:space="preserve"> </w:t>
      </w:r>
      <w:r w:rsidRPr="003D26A2">
        <w:rPr>
          <w:rFonts w:ascii="Arial" w:hAnsi="Arial" w:cs="Arial"/>
          <w:color w:val="000000"/>
          <w:sz w:val="24"/>
          <w:szCs w:val="24"/>
        </w:rPr>
        <w:t>Attitudes and legislation relating to child labour, perceived as</w:t>
      </w:r>
      <w:r w:rsidR="0036259B" w:rsidRPr="003D26A2">
        <w:rPr>
          <w:rFonts w:ascii="Arial" w:hAnsi="Arial" w:cs="Arial"/>
          <w:color w:val="000000"/>
          <w:sz w:val="24"/>
          <w:szCs w:val="24"/>
        </w:rPr>
        <w:t xml:space="preserve"> </w:t>
      </w:r>
      <w:r w:rsidRPr="003D26A2">
        <w:rPr>
          <w:rFonts w:ascii="Arial" w:hAnsi="Arial" w:cs="Arial"/>
          <w:color w:val="000000"/>
          <w:sz w:val="24"/>
          <w:szCs w:val="24"/>
        </w:rPr>
        <w:t>mentally and physically harmful and inhibiting access to education</w:t>
      </w:r>
      <w:r w:rsidR="0036259B" w:rsidRPr="003D26A2">
        <w:rPr>
          <w:rFonts w:ascii="Arial" w:hAnsi="Arial" w:cs="Arial"/>
          <w:color w:val="000000"/>
          <w:sz w:val="24"/>
          <w:szCs w:val="24"/>
        </w:rPr>
        <w:t xml:space="preserve"> </w:t>
      </w:r>
      <w:r w:rsidRPr="003D26A2">
        <w:rPr>
          <w:rFonts w:ascii="Arial" w:hAnsi="Arial" w:cs="Arial"/>
          <w:color w:val="000000"/>
          <w:sz w:val="24"/>
          <w:szCs w:val="24"/>
        </w:rPr>
        <w:t>and socialisation (International Labour Organisation, 2012), has also</w:t>
      </w:r>
      <w:r w:rsidR="0036259B" w:rsidRPr="003D26A2">
        <w:rPr>
          <w:rFonts w:ascii="Arial" w:hAnsi="Arial" w:cs="Arial"/>
          <w:color w:val="000000"/>
          <w:sz w:val="24"/>
          <w:szCs w:val="24"/>
        </w:rPr>
        <w:t xml:space="preserve"> </w:t>
      </w:r>
      <w:r w:rsidRPr="003D26A2">
        <w:rPr>
          <w:rFonts w:ascii="Arial" w:hAnsi="Arial" w:cs="Arial"/>
          <w:color w:val="000000"/>
          <w:sz w:val="24"/>
          <w:szCs w:val="24"/>
        </w:rPr>
        <w:t>seen a marked transition throughout the twentieth century. Child</w:t>
      </w:r>
      <w:r w:rsidR="0036259B" w:rsidRPr="003D26A2">
        <w:rPr>
          <w:rFonts w:ascii="Arial" w:hAnsi="Arial" w:cs="Arial"/>
          <w:color w:val="000000"/>
          <w:sz w:val="24"/>
          <w:szCs w:val="24"/>
        </w:rPr>
        <w:t xml:space="preserve"> </w:t>
      </w:r>
      <w:r w:rsidRPr="003D26A2">
        <w:rPr>
          <w:rFonts w:ascii="Arial" w:hAnsi="Arial" w:cs="Arial"/>
          <w:color w:val="000000"/>
          <w:sz w:val="24"/>
          <w:szCs w:val="24"/>
        </w:rPr>
        <w:t>labour was considerably more common in the UK and Europe in the</w:t>
      </w:r>
      <w:r w:rsidR="0036259B" w:rsidRPr="003D26A2">
        <w:rPr>
          <w:rFonts w:ascii="Arial" w:hAnsi="Arial" w:cs="Arial"/>
          <w:color w:val="000000"/>
          <w:sz w:val="24"/>
          <w:szCs w:val="24"/>
        </w:rPr>
        <w:t xml:space="preserve"> </w:t>
      </w:r>
      <w:r w:rsidRPr="003D26A2">
        <w:rPr>
          <w:rFonts w:ascii="Arial" w:hAnsi="Arial" w:cs="Arial"/>
          <w:color w:val="000000"/>
          <w:sz w:val="24"/>
          <w:szCs w:val="24"/>
        </w:rPr>
        <w:t>early twentieth century. Indeed, Europe's Industrial Revolution would</w:t>
      </w:r>
      <w:r w:rsidR="0036259B" w:rsidRPr="003D26A2">
        <w:rPr>
          <w:rFonts w:ascii="Arial" w:hAnsi="Arial" w:cs="Arial"/>
          <w:color w:val="000000"/>
          <w:sz w:val="24"/>
          <w:szCs w:val="24"/>
        </w:rPr>
        <w:t xml:space="preserve"> </w:t>
      </w:r>
      <w:r w:rsidRPr="003D26A2">
        <w:rPr>
          <w:rFonts w:ascii="Arial" w:hAnsi="Arial" w:cs="Arial"/>
          <w:color w:val="000000"/>
          <w:sz w:val="24"/>
          <w:szCs w:val="24"/>
        </w:rPr>
        <w:t>not have been possible without the wide exploitation of child labour</w:t>
      </w:r>
      <w:r w:rsidR="0036259B" w:rsidRPr="003D26A2">
        <w:rPr>
          <w:rFonts w:ascii="Arial" w:hAnsi="Arial" w:cs="Arial"/>
          <w:color w:val="000000"/>
          <w:sz w:val="24"/>
          <w:szCs w:val="24"/>
        </w:rPr>
        <w:t xml:space="preserve"> </w:t>
      </w:r>
      <w:r w:rsidRPr="003D26A2">
        <w:rPr>
          <w:rFonts w:ascii="Arial" w:hAnsi="Arial" w:cs="Arial"/>
          <w:color w:val="000000"/>
          <w:sz w:val="24"/>
          <w:szCs w:val="24"/>
        </w:rPr>
        <w:t>(Humphries, 2011). However, the incidence of child labour across</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Europe has fallen since 1940 (Cunningham and </w:t>
      </w:r>
      <w:proofErr w:type="spellStart"/>
      <w:r w:rsidRPr="003D26A2">
        <w:rPr>
          <w:rFonts w:ascii="Arial" w:hAnsi="Arial" w:cs="Arial"/>
          <w:color w:val="000000"/>
          <w:sz w:val="24"/>
          <w:szCs w:val="24"/>
        </w:rPr>
        <w:t>Viazzo</w:t>
      </w:r>
      <w:proofErr w:type="spellEnd"/>
      <w:r w:rsidRPr="003D26A2">
        <w:rPr>
          <w:rFonts w:ascii="Arial" w:hAnsi="Arial" w:cs="Arial"/>
          <w:color w:val="000000"/>
          <w:sz w:val="24"/>
          <w:szCs w:val="24"/>
        </w:rPr>
        <w:t xml:space="preserve">, 1996; </w:t>
      </w:r>
      <w:proofErr w:type="spellStart"/>
      <w:r w:rsidRPr="003D26A2">
        <w:rPr>
          <w:rFonts w:ascii="Arial" w:hAnsi="Arial" w:cs="Arial"/>
          <w:color w:val="000000"/>
          <w:sz w:val="24"/>
          <w:szCs w:val="24"/>
        </w:rPr>
        <w:t>Prügl</w:t>
      </w:r>
      <w:proofErr w:type="spellEnd"/>
      <w:r w:rsidRPr="003D26A2">
        <w:rPr>
          <w:rFonts w:ascii="Arial" w:hAnsi="Arial" w:cs="Arial"/>
          <w:color w:val="000000"/>
          <w:sz w:val="24"/>
          <w:szCs w:val="24"/>
        </w:rPr>
        <w:t>,</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1999; </w:t>
      </w:r>
      <w:proofErr w:type="spellStart"/>
      <w:r w:rsidRPr="003D26A2">
        <w:rPr>
          <w:rFonts w:ascii="Arial" w:hAnsi="Arial" w:cs="Arial"/>
          <w:color w:val="000000"/>
          <w:sz w:val="24"/>
          <w:szCs w:val="24"/>
        </w:rPr>
        <w:t>Hindman</w:t>
      </w:r>
      <w:proofErr w:type="spellEnd"/>
      <w:r w:rsidRPr="003D26A2">
        <w:rPr>
          <w:rFonts w:ascii="Arial" w:hAnsi="Arial" w:cs="Arial"/>
          <w:color w:val="000000"/>
          <w:sz w:val="24"/>
          <w:szCs w:val="24"/>
        </w:rPr>
        <w:t>, 2009). Globally, the incidence of child labour in the</w:t>
      </w:r>
      <w:r w:rsidR="0036259B" w:rsidRPr="003D26A2">
        <w:rPr>
          <w:rFonts w:ascii="Arial" w:hAnsi="Arial" w:cs="Arial"/>
          <w:color w:val="000000"/>
          <w:sz w:val="24"/>
          <w:szCs w:val="24"/>
        </w:rPr>
        <w:t xml:space="preserve"> </w:t>
      </w:r>
      <w:r w:rsidRPr="003D26A2">
        <w:rPr>
          <w:rFonts w:ascii="Arial" w:hAnsi="Arial" w:cs="Arial"/>
          <w:color w:val="000000"/>
          <w:sz w:val="24"/>
          <w:szCs w:val="24"/>
        </w:rPr>
        <w:t>world decreased from 25% to 10% between 1960 and 2003 (</w:t>
      </w:r>
      <w:proofErr w:type="spellStart"/>
      <w:r w:rsidRPr="003D26A2">
        <w:rPr>
          <w:rFonts w:ascii="Arial" w:hAnsi="Arial" w:cs="Arial"/>
          <w:color w:val="000000"/>
          <w:sz w:val="24"/>
          <w:szCs w:val="24"/>
        </w:rPr>
        <w:t>Norberg</w:t>
      </w:r>
      <w:proofErr w:type="spellEnd"/>
      <w:r w:rsidRPr="003D26A2">
        <w:rPr>
          <w:rFonts w:ascii="Arial" w:hAnsi="Arial" w:cs="Arial"/>
          <w:color w:val="000000"/>
          <w:sz w:val="24"/>
          <w:szCs w:val="24"/>
        </w:rPr>
        <w:t>,</w:t>
      </w:r>
      <w:r w:rsidR="0036259B" w:rsidRPr="003D26A2">
        <w:rPr>
          <w:rFonts w:ascii="Arial" w:hAnsi="Arial" w:cs="Arial"/>
          <w:color w:val="000000"/>
          <w:sz w:val="24"/>
          <w:szCs w:val="24"/>
        </w:rPr>
        <w:t xml:space="preserve"> </w:t>
      </w:r>
      <w:r w:rsidRPr="003D26A2">
        <w:rPr>
          <w:rFonts w:ascii="Arial" w:hAnsi="Arial" w:cs="Arial"/>
          <w:color w:val="000000"/>
          <w:sz w:val="24"/>
          <w:szCs w:val="24"/>
        </w:rPr>
        <w:t>2007). Shifting societal attitudes have resulted in implementation of</w:t>
      </w:r>
      <w:r w:rsidR="0036259B" w:rsidRPr="003D26A2">
        <w:rPr>
          <w:rFonts w:ascii="Arial" w:hAnsi="Arial" w:cs="Arial"/>
          <w:color w:val="000000"/>
          <w:sz w:val="24"/>
          <w:szCs w:val="24"/>
        </w:rPr>
        <w:t xml:space="preserve"> </w:t>
      </w:r>
      <w:r w:rsidRPr="003D26A2">
        <w:rPr>
          <w:rFonts w:ascii="Arial" w:hAnsi="Arial" w:cs="Arial"/>
          <w:color w:val="000000"/>
          <w:sz w:val="24"/>
          <w:szCs w:val="24"/>
        </w:rPr>
        <w:t>legislation prohibiting child labour around the world (United Nations,</w:t>
      </w:r>
      <w:r w:rsidR="0036259B" w:rsidRPr="003D26A2">
        <w:rPr>
          <w:rFonts w:ascii="Arial" w:hAnsi="Arial" w:cs="Arial"/>
          <w:color w:val="000000"/>
          <w:sz w:val="24"/>
          <w:szCs w:val="24"/>
        </w:rPr>
        <w:t xml:space="preserve"> </w:t>
      </w:r>
      <w:r w:rsidRPr="003D26A2">
        <w:rPr>
          <w:rFonts w:ascii="Arial" w:hAnsi="Arial" w:cs="Arial"/>
          <w:color w:val="000000"/>
          <w:sz w:val="24"/>
          <w:szCs w:val="24"/>
        </w:rPr>
        <w:t>2006; International Labour Organisation, 2011), though rising household</w:t>
      </w:r>
      <w:r w:rsidR="0036259B" w:rsidRPr="003D26A2">
        <w:rPr>
          <w:rFonts w:ascii="Arial" w:hAnsi="Arial" w:cs="Arial"/>
          <w:color w:val="000000"/>
          <w:sz w:val="24"/>
          <w:szCs w:val="24"/>
        </w:rPr>
        <w:t xml:space="preserve"> </w:t>
      </w:r>
      <w:r w:rsidRPr="003D26A2">
        <w:rPr>
          <w:rFonts w:ascii="Arial" w:hAnsi="Arial" w:cs="Arial"/>
          <w:color w:val="000000"/>
          <w:sz w:val="24"/>
          <w:szCs w:val="24"/>
        </w:rPr>
        <w:t>wealth has also been a contributory factor. In poorer developing</w:t>
      </w:r>
      <w:r w:rsidR="0036259B" w:rsidRPr="003D26A2">
        <w:rPr>
          <w:rFonts w:ascii="Arial" w:hAnsi="Arial" w:cs="Arial"/>
          <w:color w:val="000000"/>
          <w:sz w:val="24"/>
          <w:szCs w:val="24"/>
        </w:rPr>
        <w:t xml:space="preserve"> </w:t>
      </w:r>
      <w:r w:rsidRPr="003D26A2">
        <w:rPr>
          <w:rFonts w:ascii="Arial" w:hAnsi="Arial" w:cs="Arial"/>
          <w:color w:val="000000"/>
          <w:sz w:val="24"/>
          <w:szCs w:val="24"/>
        </w:rPr>
        <w:t>countries, child labour remains prevalent, with sub-Saharan Africa</w:t>
      </w:r>
      <w:r w:rsidR="0036259B" w:rsidRPr="003D26A2">
        <w:rPr>
          <w:rFonts w:ascii="Arial" w:hAnsi="Arial" w:cs="Arial"/>
          <w:color w:val="000000"/>
          <w:sz w:val="24"/>
          <w:szCs w:val="24"/>
        </w:rPr>
        <w:t xml:space="preserve"> </w:t>
      </w:r>
      <w:r w:rsidRPr="003D26A2">
        <w:rPr>
          <w:rFonts w:ascii="Arial" w:hAnsi="Arial" w:cs="Arial"/>
          <w:color w:val="000000"/>
          <w:sz w:val="24"/>
          <w:szCs w:val="24"/>
        </w:rPr>
        <w:t>exhibiting the highest rates in 2010 (UNICEF, 2012).</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36259B"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For both slavery and child labour, transitions in shared societal</w:t>
      </w:r>
      <w:r w:rsidR="0036259B" w:rsidRPr="003D26A2">
        <w:rPr>
          <w:rFonts w:ascii="Arial" w:hAnsi="Arial" w:cs="Arial"/>
          <w:color w:val="000000"/>
          <w:sz w:val="24"/>
          <w:szCs w:val="24"/>
        </w:rPr>
        <w:t xml:space="preserve"> </w:t>
      </w:r>
      <w:r w:rsidRPr="003D26A2">
        <w:rPr>
          <w:rFonts w:ascii="Arial" w:hAnsi="Arial" w:cs="Arial"/>
          <w:color w:val="000000"/>
          <w:sz w:val="24"/>
          <w:szCs w:val="24"/>
        </w:rPr>
        <w:t>values have been brought about by declining tolerance across society,</w:t>
      </w:r>
      <w:r w:rsidR="0036259B" w:rsidRPr="003D26A2">
        <w:rPr>
          <w:rFonts w:ascii="Arial" w:hAnsi="Arial" w:cs="Arial"/>
          <w:color w:val="000000"/>
          <w:sz w:val="24"/>
          <w:szCs w:val="24"/>
        </w:rPr>
        <w:t xml:space="preserve"> </w:t>
      </w:r>
      <w:r w:rsidRPr="003D26A2">
        <w:rPr>
          <w:rFonts w:ascii="Arial" w:hAnsi="Arial" w:cs="Arial"/>
          <w:color w:val="000000"/>
          <w:sz w:val="24"/>
          <w:szCs w:val="24"/>
        </w:rPr>
        <w:t>driving legislative change as well as ongoing campaigning such as by</w:t>
      </w:r>
      <w:r w:rsidR="0036259B" w:rsidRPr="003D26A2">
        <w:rPr>
          <w:rFonts w:ascii="Arial" w:hAnsi="Arial" w:cs="Arial"/>
          <w:color w:val="000000"/>
          <w:sz w:val="24"/>
          <w:szCs w:val="24"/>
        </w:rPr>
        <w:t xml:space="preserve"> </w:t>
      </w:r>
      <w:r w:rsidRPr="003D26A2">
        <w:rPr>
          <w:rFonts w:ascii="Arial" w:hAnsi="Arial" w:cs="Arial"/>
          <w:color w:val="000000"/>
          <w:sz w:val="24"/>
          <w:szCs w:val="24"/>
        </w:rPr>
        <w:t>the retail chain H&amp;M against child labour in supply chains (</w:t>
      </w:r>
      <w:proofErr w:type="spellStart"/>
      <w:r w:rsidRPr="003D26A2">
        <w:rPr>
          <w:rFonts w:ascii="Arial" w:hAnsi="Arial" w:cs="Arial"/>
          <w:color w:val="000000"/>
          <w:sz w:val="24"/>
          <w:szCs w:val="24"/>
        </w:rPr>
        <w:t>Doward</w:t>
      </w:r>
      <w:proofErr w:type="spellEnd"/>
      <w:r w:rsidRPr="003D26A2">
        <w:rPr>
          <w:rFonts w:ascii="Arial" w:hAnsi="Arial" w:cs="Arial"/>
          <w:color w:val="000000"/>
          <w:sz w:val="24"/>
          <w:szCs w:val="24"/>
        </w:rPr>
        <w:t>,</w:t>
      </w:r>
      <w:r w:rsidR="0036259B" w:rsidRPr="003D26A2">
        <w:rPr>
          <w:rFonts w:ascii="Arial" w:hAnsi="Arial" w:cs="Arial"/>
          <w:color w:val="000000"/>
          <w:sz w:val="24"/>
          <w:szCs w:val="24"/>
        </w:rPr>
        <w:t xml:space="preserve"> </w:t>
      </w:r>
      <w:r w:rsidRPr="003D26A2">
        <w:rPr>
          <w:rFonts w:ascii="Arial" w:hAnsi="Arial" w:cs="Arial"/>
          <w:color w:val="000000"/>
          <w:sz w:val="24"/>
          <w:szCs w:val="24"/>
        </w:rPr>
        <w:t>2012). NGOs have been and remain significant in organising public</w:t>
      </w:r>
      <w:r w:rsidR="0036259B" w:rsidRPr="003D26A2">
        <w:rPr>
          <w:rFonts w:ascii="Arial" w:hAnsi="Arial" w:cs="Arial"/>
          <w:color w:val="000000"/>
          <w:sz w:val="24"/>
          <w:szCs w:val="24"/>
        </w:rPr>
        <w:t xml:space="preserve"> </w:t>
      </w:r>
      <w:r w:rsidRPr="003D26A2">
        <w:rPr>
          <w:rFonts w:ascii="Arial" w:hAnsi="Arial" w:cs="Arial"/>
          <w:color w:val="000000"/>
          <w:sz w:val="24"/>
          <w:szCs w:val="24"/>
        </w:rPr>
        <w:t>disquiet into effective campaigns, including the boycotting of ‘slave</w:t>
      </w:r>
      <w:r w:rsidR="0036259B" w:rsidRPr="003D26A2">
        <w:rPr>
          <w:rFonts w:ascii="Arial" w:hAnsi="Arial" w:cs="Arial"/>
          <w:color w:val="000000"/>
          <w:sz w:val="24"/>
          <w:szCs w:val="24"/>
        </w:rPr>
        <w:t>-</w:t>
      </w:r>
      <w:r w:rsidRPr="003D26A2">
        <w:rPr>
          <w:rFonts w:ascii="Arial" w:hAnsi="Arial" w:cs="Arial"/>
          <w:color w:val="000000"/>
          <w:sz w:val="24"/>
          <w:szCs w:val="24"/>
        </w:rPr>
        <w:t>made</w:t>
      </w:r>
      <w:r w:rsidR="0036259B" w:rsidRPr="003D26A2">
        <w:rPr>
          <w:rFonts w:ascii="Arial" w:hAnsi="Arial" w:cs="Arial"/>
          <w:color w:val="000000"/>
          <w:sz w:val="24"/>
          <w:szCs w:val="24"/>
        </w:rPr>
        <w:t xml:space="preserve"> </w:t>
      </w:r>
      <w:r w:rsidRPr="003D26A2">
        <w:rPr>
          <w:rFonts w:ascii="Arial" w:hAnsi="Arial" w:cs="Arial"/>
          <w:color w:val="000000"/>
          <w:sz w:val="24"/>
          <w:szCs w:val="24"/>
        </w:rPr>
        <w:t>goods’ (for example www.freetheslaves.net). Cinema and other</w:t>
      </w:r>
      <w:r w:rsidR="0036259B" w:rsidRPr="003D26A2">
        <w:rPr>
          <w:rFonts w:ascii="Arial" w:hAnsi="Arial" w:cs="Arial"/>
          <w:color w:val="000000"/>
          <w:sz w:val="24"/>
          <w:szCs w:val="24"/>
        </w:rPr>
        <w:t xml:space="preserve"> </w:t>
      </w:r>
      <w:r w:rsidRPr="003D26A2">
        <w:rPr>
          <w:rFonts w:ascii="Arial" w:hAnsi="Arial" w:cs="Arial"/>
          <w:color w:val="000000"/>
          <w:sz w:val="24"/>
          <w:szCs w:val="24"/>
        </w:rPr>
        <w:t>media depictions have also reflected, sometimes challenged and</w:t>
      </w:r>
      <w:r w:rsidR="0036259B" w:rsidRPr="003D26A2">
        <w:rPr>
          <w:rFonts w:ascii="Arial" w:hAnsi="Arial" w:cs="Arial"/>
          <w:color w:val="000000"/>
          <w:sz w:val="24"/>
          <w:szCs w:val="24"/>
        </w:rPr>
        <w:t xml:space="preserve"> </w:t>
      </w:r>
      <w:r w:rsidRPr="003D26A2">
        <w:rPr>
          <w:rFonts w:ascii="Arial" w:hAnsi="Arial" w:cs="Arial"/>
          <w:color w:val="000000"/>
          <w:sz w:val="24"/>
          <w:szCs w:val="24"/>
        </w:rPr>
        <w:t>otherwise influenced wider social attitudes (The Root, 2013).</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Further social transitions counter-intuitively relate to respect for</w:t>
      </w:r>
      <w:r w:rsidR="0036259B" w:rsidRPr="003D26A2">
        <w:rPr>
          <w:rFonts w:ascii="Arial" w:hAnsi="Arial" w:cs="Arial"/>
          <w:color w:val="000000"/>
          <w:sz w:val="24"/>
          <w:szCs w:val="24"/>
        </w:rPr>
        <w:t xml:space="preserve"> </w:t>
      </w:r>
      <w:r w:rsidRPr="003D26A2">
        <w:rPr>
          <w:rFonts w:ascii="Arial" w:hAnsi="Arial" w:cs="Arial"/>
          <w:color w:val="000000"/>
          <w:sz w:val="24"/>
          <w:szCs w:val="24"/>
        </w:rPr>
        <w:t>the human rights of those we are trying to kill, or at least to avert</w:t>
      </w:r>
      <w:r w:rsidR="0036259B" w:rsidRPr="003D26A2">
        <w:rPr>
          <w:rFonts w:ascii="Arial" w:hAnsi="Arial" w:cs="Arial"/>
          <w:color w:val="000000"/>
          <w:sz w:val="24"/>
          <w:szCs w:val="24"/>
        </w:rPr>
        <w:t xml:space="preserve"> </w:t>
      </w:r>
      <w:r w:rsidRPr="003D26A2">
        <w:rPr>
          <w:rFonts w:ascii="Arial" w:hAnsi="Arial" w:cs="Arial"/>
          <w:color w:val="000000"/>
          <w:sz w:val="24"/>
          <w:szCs w:val="24"/>
        </w:rPr>
        <w:t>‘collateral damage’ to non-combatants. Significant examples of this</w:t>
      </w:r>
      <w:r w:rsidR="0036259B" w:rsidRPr="003D26A2">
        <w:rPr>
          <w:rFonts w:ascii="Arial" w:hAnsi="Arial" w:cs="Arial"/>
          <w:color w:val="000000"/>
          <w:sz w:val="24"/>
          <w:szCs w:val="24"/>
        </w:rPr>
        <w:t xml:space="preserve"> </w:t>
      </w:r>
      <w:r w:rsidRPr="003D26A2">
        <w:rPr>
          <w:rFonts w:ascii="Arial" w:hAnsi="Arial" w:cs="Arial"/>
          <w:color w:val="000000"/>
          <w:sz w:val="24"/>
          <w:szCs w:val="24"/>
        </w:rPr>
        <w:t>include anti-land mine campaigning, for example led internationally by</w:t>
      </w:r>
      <w:r w:rsidR="0036259B" w:rsidRPr="003D26A2">
        <w:rPr>
          <w:rFonts w:ascii="Arial" w:hAnsi="Arial" w:cs="Arial"/>
          <w:color w:val="000000"/>
          <w:sz w:val="24"/>
          <w:szCs w:val="24"/>
        </w:rPr>
        <w:t xml:space="preserve"> </w:t>
      </w:r>
      <w:r w:rsidRPr="003D26A2">
        <w:rPr>
          <w:rFonts w:ascii="Arial" w:hAnsi="Arial" w:cs="Arial"/>
          <w:color w:val="000000"/>
          <w:sz w:val="24"/>
          <w:szCs w:val="24"/>
        </w:rPr>
        <w:t>the International Campaign to Ban Landmines (</w:t>
      </w:r>
      <w:hyperlink r:id="rId7" w:history="1">
        <w:r w:rsidR="0036259B" w:rsidRPr="003D26A2">
          <w:rPr>
            <w:rStyle w:val="Hyperlink"/>
            <w:rFonts w:ascii="Arial" w:hAnsi="Arial" w:cs="Arial"/>
            <w:sz w:val="24"/>
            <w:szCs w:val="24"/>
          </w:rPr>
          <w:t>http://www.icbl.org/intro.php</w:t>
        </w:r>
      </w:hyperlink>
      <w:r w:rsidRPr="003D26A2">
        <w:rPr>
          <w:rFonts w:ascii="Arial" w:hAnsi="Arial" w:cs="Arial"/>
          <w:color w:val="000000"/>
          <w:sz w:val="24"/>
          <w:szCs w:val="24"/>
        </w:rPr>
        <w:t>), which made a major contribution to international protocols</w:t>
      </w:r>
      <w:r w:rsidR="0036259B" w:rsidRPr="003D26A2">
        <w:rPr>
          <w:rFonts w:ascii="Arial" w:hAnsi="Arial" w:cs="Arial"/>
          <w:color w:val="000000"/>
          <w:sz w:val="24"/>
          <w:szCs w:val="24"/>
        </w:rPr>
        <w:t xml:space="preserve"> </w:t>
      </w:r>
      <w:r w:rsidRPr="003D26A2">
        <w:rPr>
          <w:rFonts w:ascii="Arial" w:hAnsi="Arial" w:cs="Arial"/>
          <w:color w:val="000000"/>
          <w:sz w:val="24"/>
          <w:szCs w:val="24"/>
        </w:rPr>
        <w:t>including the 1997 Mine Ban Treaty. Formulation of consensus and</w:t>
      </w:r>
      <w:r w:rsidR="0036259B" w:rsidRPr="003D26A2">
        <w:rPr>
          <w:rFonts w:ascii="Arial" w:hAnsi="Arial" w:cs="Arial"/>
          <w:color w:val="000000"/>
          <w:sz w:val="24"/>
          <w:szCs w:val="24"/>
        </w:rPr>
        <w:t xml:space="preserve"> </w:t>
      </w:r>
      <w:r w:rsidRPr="003D26A2">
        <w:rPr>
          <w:rFonts w:ascii="Arial" w:hAnsi="Arial" w:cs="Arial"/>
          <w:color w:val="000000"/>
          <w:sz w:val="24"/>
          <w:szCs w:val="24"/>
        </w:rPr>
        <w:t>eventual agreement leading to the Chemical Weapons Convention of</w:t>
      </w:r>
      <w:r w:rsidR="0036259B" w:rsidRPr="003D26A2">
        <w:rPr>
          <w:rFonts w:ascii="Arial" w:hAnsi="Arial" w:cs="Arial"/>
          <w:color w:val="000000"/>
          <w:sz w:val="24"/>
          <w:szCs w:val="24"/>
        </w:rPr>
        <w:t xml:space="preserve"> </w:t>
      </w:r>
      <w:r w:rsidRPr="003D26A2">
        <w:rPr>
          <w:rFonts w:ascii="Arial" w:hAnsi="Arial" w:cs="Arial"/>
          <w:color w:val="000000"/>
          <w:sz w:val="24"/>
          <w:szCs w:val="24"/>
        </w:rPr>
        <w:t>1997, debate at UN level in late 2013 on controls on lethal autonomous</w:t>
      </w:r>
      <w:r w:rsidR="0036259B" w:rsidRPr="003D26A2">
        <w:rPr>
          <w:rFonts w:ascii="Arial" w:hAnsi="Arial" w:cs="Arial"/>
          <w:color w:val="000000"/>
          <w:sz w:val="24"/>
          <w:szCs w:val="24"/>
        </w:rPr>
        <w:t xml:space="preserve"> </w:t>
      </w:r>
      <w:r w:rsidRPr="003D26A2">
        <w:rPr>
          <w:rFonts w:ascii="Arial" w:hAnsi="Arial" w:cs="Arial"/>
          <w:color w:val="000000"/>
          <w:sz w:val="24"/>
          <w:szCs w:val="24"/>
        </w:rPr>
        <w:t>weapons (ICRAC, 2013), and the evolution of the Geneva Conventions</w:t>
      </w:r>
      <w:r w:rsidR="0036259B" w:rsidRPr="003D26A2">
        <w:rPr>
          <w:rFonts w:ascii="Arial" w:hAnsi="Arial" w:cs="Arial"/>
          <w:color w:val="000000"/>
          <w:sz w:val="24"/>
          <w:szCs w:val="24"/>
        </w:rPr>
        <w:t xml:space="preserve"> </w:t>
      </w:r>
      <w:r w:rsidRPr="003D26A2">
        <w:rPr>
          <w:rFonts w:ascii="Arial" w:hAnsi="Arial" w:cs="Arial"/>
          <w:color w:val="000000"/>
          <w:sz w:val="24"/>
          <w:szCs w:val="24"/>
        </w:rPr>
        <w:t>(</w:t>
      </w:r>
      <w:hyperlink r:id="rId8" w:history="1">
        <w:r w:rsidR="0036259B" w:rsidRPr="003D26A2">
          <w:rPr>
            <w:rStyle w:val="Hyperlink"/>
            <w:rFonts w:ascii="Arial" w:hAnsi="Arial" w:cs="Arial"/>
            <w:sz w:val="24"/>
            <w:szCs w:val="24"/>
          </w:rPr>
          <w:t>http://www.icrc.org/eng/war-and-law/treaties-customary-law/geneva-conventions/index.jsp</w:t>
        </w:r>
      </w:hyperlink>
      <w:r w:rsidRPr="003D26A2">
        <w:rPr>
          <w:rFonts w:ascii="Arial" w:hAnsi="Arial" w:cs="Arial"/>
          <w:color w:val="000000"/>
          <w:sz w:val="24"/>
          <w:szCs w:val="24"/>
        </w:rPr>
        <w:t>) established further standards of</w:t>
      </w:r>
      <w:r w:rsidR="0036259B" w:rsidRPr="003D26A2">
        <w:rPr>
          <w:rFonts w:ascii="Arial" w:hAnsi="Arial" w:cs="Arial"/>
          <w:color w:val="000000"/>
          <w:sz w:val="24"/>
          <w:szCs w:val="24"/>
        </w:rPr>
        <w:t xml:space="preserve"> </w:t>
      </w:r>
      <w:r w:rsidRPr="003D26A2">
        <w:rPr>
          <w:rFonts w:ascii="Arial" w:hAnsi="Arial" w:cs="Arial"/>
          <w:color w:val="000000"/>
          <w:sz w:val="24"/>
          <w:szCs w:val="24"/>
        </w:rPr>
        <w:t>international law for the humanitarian treatment of war. This body</w:t>
      </w:r>
      <w:r w:rsidR="0036259B" w:rsidRPr="003D26A2">
        <w:rPr>
          <w:rFonts w:ascii="Arial" w:hAnsi="Arial" w:cs="Arial"/>
          <w:color w:val="000000"/>
          <w:sz w:val="24"/>
          <w:szCs w:val="24"/>
        </w:rPr>
        <w:t xml:space="preserve"> </w:t>
      </w:r>
      <w:r w:rsidRPr="003D26A2">
        <w:rPr>
          <w:rFonts w:ascii="Arial" w:hAnsi="Arial" w:cs="Arial"/>
          <w:color w:val="000000"/>
          <w:sz w:val="24"/>
          <w:szCs w:val="24"/>
        </w:rPr>
        <w:t>of warfare-related protocols and legislation has evolved as a result of</w:t>
      </w:r>
      <w:r w:rsidR="0036259B" w:rsidRPr="003D26A2">
        <w:rPr>
          <w:rFonts w:ascii="Arial" w:hAnsi="Arial" w:cs="Arial"/>
          <w:color w:val="000000"/>
          <w:sz w:val="24"/>
          <w:szCs w:val="24"/>
        </w:rPr>
        <w:t xml:space="preserve"> </w:t>
      </w:r>
      <w:r w:rsidRPr="003D26A2">
        <w:rPr>
          <w:rFonts w:ascii="Arial" w:hAnsi="Arial" w:cs="Arial"/>
          <w:color w:val="000000"/>
          <w:sz w:val="24"/>
          <w:szCs w:val="24"/>
        </w:rPr>
        <w:t>intergovernmental institutionalisation of societal revulsion about</w:t>
      </w:r>
      <w:r w:rsidR="0036259B" w:rsidRPr="003D26A2">
        <w:rPr>
          <w:rFonts w:ascii="Arial" w:hAnsi="Arial" w:cs="Arial"/>
          <w:color w:val="000000"/>
          <w:sz w:val="24"/>
          <w:szCs w:val="24"/>
        </w:rPr>
        <w:t xml:space="preserve"> </w:t>
      </w:r>
      <w:r w:rsidRPr="003D26A2">
        <w:rPr>
          <w:rFonts w:ascii="Arial" w:hAnsi="Arial" w:cs="Arial"/>
          <w:color w:val="000000"/>
          <w:sz w:val="24"/>
          <w:szCs w:val="24"/>
        </w:rPr>
        <w:t>methods initially seen as innovative, effective and legitimate.</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evolution of common law through successive case law from its</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inception in Justinian Law (Codex </w:t>
      </w:r>
      <w:proofErr w:type="spellStart"/>
      <w:r w:rsidRPr="003D26A2">
        <w:rPr>
          <w:rFonts w:ascii="Arial" w:hAnsi="Arial" w:cs="Arial"/>
          <w:color w:val="000000"/>
          <w:sz w:val="24"/>
          <w:szCs w:val="24"/>
        </w:rPr>
        <w:t>Justinianus</w:t>
      </w:r>
      <w:proofErr w:type="spellEnd"/>
      <w:r w:rsidRPr="003D26A2">
        <w:rPr>
          <w:rFonts w:ascii="Arial" w:hAnsi="Arial" w:cs="Arial"/>
          <w:color w:val="000000"/>
          <w:sz w:val="24"/>
          <w:szCs w:val="24"/>
        </w:rPr>
        <w:t xml:space="preserve"> ordered by the Roman</w:t>
      </w:r>
      <w:r w:rsidR="0036259B" w:rsidRPr="003D26A2">
        <w:rPr>
          <w:rFonts w:ascii="Arial" w:hAnsi="Arial" w:cs="Arial"/>
          <w:color w:val="000000"/>
          <w:sz w:val="24"/>
          <w:szCs w:val="24"/>
        </w:rPr>
        <w:t xml:space="preserve"> </w:t>
      </w:r>
      <w:r w:rsidRPr="003D26A2">
        <w:rPr>
          <w:rFonts w:ascii="Arial" w:hAnsi="Arial" w:cs="Arial"/>
          <w:color w:val="000000"/>
          <w:sz w:val="24"/>
          <w:szCs w:val="24"/>
        </w:rPr>
        <w:t>Justinian I early in the 6th century CE) is also a manifestation of the</w:t>
      </w:r>
      <w:r w:rsidR="0036259B" w:rsidRPr="003D26A2">
        <w:rPr>
          <w:rFonts w:ascii="Arial" w:hAnsi="Arial" w:cs="Arial"/>
          <w:color w:val="000000"/>
          <w:sz w:val="24"/>
          <w:szCs w:val="24"/>
        </w:rPr>
        <w:t xml:space="preserve"> </w:t>
      </w:r>
      <w:r w:rsidRPr="003D26A2">
        <w:rPr>
          <w:rFonts w:ascii="Arial" w:hAnsi="Arial" w:cs="Arial"/>
          <w:color w:val="000000"/>
          <w:sz w:val="24"/>
          <w:szCs w:val="24"/>
        </w:rPr>
        <w:t>cementing of new consensual societal values and norms related to</w:t>
      </w:r>
      <w:r w:rsidR="0036259B" w:rsidRPr="003D26A2">
        <w:rPr>
          <w:rFonts w:ascii="Arial" w:hAnsi="Arial" w:cs="Arial"/>
          <w:color w:val="000000"/>
          <w:sz w:val="24"/>
          <w:szCs w:val="24"/>
        </w:rPr>
        <w:t xml:space="preserve"> </w:t>
      </w:r>
      <w:r w:rsidRPr="003D26A2">
        <w:rPr>
          <w:rFonts w:ascii="Arial" w:hAnsi="Arial" w:cs="Arial"/>
          <w:color w:val="000000"/>
          <w:sz w:val="24"/>
          <w:szCs w:val="24"/>
        </w:rPr>
        <w:t>aspects of human rights. For some of these rights, environmental</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change – pollution, release of problematic species or substances, loss </w:t>
      </w:r>
      <w:r w:rsidRPr="003D26A2">
        <w:rPr>
          <w:rFonts w:ascii="Arial" w:hAnsi="Arial" w:cs="Arial"/>
          <w:color w:val="000000"/>
          <w:sz w:val="24"/>
          <w:szCs w:val="24"/>
        </w:rPr>
        <w:lastRenderedPageBreak/>
        <w:t>of</w:t>
      </w:r>
      <w:r w:rsidR="0036259B" w:rsidRPr="003D26A2">
        <w:rPr>
          <w:rFonts w:ascii="Arial" w:hAnsi="Arial" w:cs="Arial"/>
          <w:color w:val="000000"/>
          <w:sz w:val="24"/>
          <w:szCs w:val="24"/>
        </w:rPr>
        <w:t xml:space="preserve"> </w:t>
      </w:r>
      <w:r w:rsidRPr="003D26A2">
        <w:rPr>
          <w:rFonts w:ascii="Arial" w:hAnsi="Arial" w:cs="Arial"/>
          <w:color w:val="000000"/>
          <w:sz w:val="24"/>
          <w:szCs w:val="24"/>
        </w:rPr>
        <w:t>valued landscapes and free access, etc. – has been a principal vector of</w:t>
      </w:r>
      <w:r w:rsidR="0036259B" w:rsidRPr="003D26A2">
        <w:rPr>
          <w:rFonts w:ascii="Arial" w:hAnsi="Arial" w:cs="Arial"/>
          <w:color w:val="000000"/>
          <w:sz w:val="24"/>
          <w:szCs w:val="24"/>
        </w:rPr>
        <w:t xml:space="preserve"> </w:t>
      </w:r>
      <w:r w:rsidRPr="003D26A2">
        <w:rPr>
          <w:rFonts w:ascii="Arial" w:hAnsi="Arial" w:cs="Arial"/>
          <w:color w:val="000000"/>
          <w:sz w:val="24"/>
          <w:szCs w:val="24"/>
        </w:rPr>
        <w:t>social injustices, including the creation of intergenerational inequities</w:t>
      </w:r>
      <w:r w:rsidR="0036259B" w:rsidRPr="003D26A2">
        <w:rPr>
          <w:rFonts w:ascii="Arial" w:hAnsi="Arial" w:cs="Arial"/>
          <w:color w:val="000000"/>
          <w:sz w:val="24"/>
          <w:szCs w:val="24"/>
        </w:rPr>
        <w:t xml:space="preserve"> </w:t>
      </w:r>
      <w:r w:rsidRPr="003D26A2">
        <w:rPr>
          <w:rFonts w:ascii="Arial" w:hAnsi="Arial" w:cs="Arial"/>
          <w:color w:val="000000"/>
          <w:sz w:val="24"/>
          <w:szCs w:val="24"/>
        </w:rPr>
        <w:t>(Sachs, 2003). More generalised attempts to define human rights and</w:t>
      </w:r>
      <w:r w:rsidR="0036259B" w:rsidRPr="003D26A2">
        <w:rPr>
          <w:rFonts w:ascii="Arial" w:hAnsi="Arial" w:cs="Arial"/>
          <w:color w:val="000000"/>
          <w:sz w:val="24"/>
          <w:szCs w:val="24"/>
        </w:rPr>
        <w:t xml:space="preserve"> </w:t>
      </w:r>
      <w:r w:rsidRPr="003D26A2">
        <w:rPr>
          <w:rFonts w:ascii="Arial" w:hAnsi="Arial" w:cs="Arial"/>
          <w:color w:val="000000"/>
          <w:sz w:val="24"/>
          <w:szCs w:val="24"/>
        </w:rPr>
        <w:t>to enshrine them in binding international agreements date back to at</w:t>
      </w:r>
      <w:r w:rsidR="0036259B" w:rsidRPr="003D26A2">
        <w:rPr>
          <w:rFonts w:ascii="Arial" w:hAnsi="Arial" w:cs="Arial"/>
          <w:color w:val="000000"/>
          <w:sz w:val="24"/>
          <w:szCs w:val="24"/>
        </w:rPr>
        <w:t xml:space="preserve"> </w:t>
      </w:r>
      <w:r w:rsidRPr="003D26A2">
        <w:rPr>
          <w:rFonts w:ascii="Arial" w:hAnsi="Arial" w:cs="Arial"/>
          <w:color w:val="000000"/>
          <w:sz w:val="24"/>
          <w:szCs w:val="24"/>
        </w:rPr>
        <w:t>least The Universal Declaration of Human Rights (United Nations,</w:t>
      </w:r>
      <w:r w:rsidR="0036259B" w:rsidRPr="003D26A2">
        <w:rPr>
          <w:rFonts w:ascii="Arial" w:hAnsi="Arial" w:cs="Arial"/>
          <w:color w:val="000000"/>
          <w:sz w:val="24"/>
          <w:szCs w:val="24"/>
        </w:rPr>
        <w:t xml:space="preserve"> </w:t>
      </w:r>
      <w:r w:rsidRPr="003D26A2">
        <w:rPr>
          <w:rFonts w:ascii="Arial" w:hAnsi="Arial" w:cs="Arial"/>
          <w:color w:val="000000"/>
          <w:sz w:val="24"/>
          <w:szCs w:val="24"/>
        </w:rPr>
        <w:t>1948), arising directly from the experience of the Second World War</w:t>
      </w:r>
      <w:r w:rsidR="0036259B" w:rsidRPr="003D26A2">
        <w:rPr>
          <w:rFonts w:ascii="Arial" w:hAnsi="Arial" w:cs="Arial"/>
          <w:color w:val="000000"/>
          <w:sz w:val="24"/>
          <w:szCs w:val="24"/>
        </w:rPr>
        <w:t xml:space="preserve"> </w:t>
      </w:r>
      <w:r w:rsidRPr="003D26A2">
        <w:rPr>
          <w:rFonts w:ascii="Arial" w:hAnsi="Arial" w:cs="Arial"/>
          <w:color w:val="000000"/>
          <w:sz w:val="24"/>
          <w:szCs w:val="24"/>
        </w:rPr>
        <w:t>and representing the first global expression of rights to which all</w:t>
      </w:r>
      <w:r w:rsidR="0036259B" w:rsidRPr="003D26A2">
        <w:rPr>
          <w:rFonts w:ascii="Arial" w:hAnsi="Arial" w:cs="Arial"/>
          <w:color w:val="000000"/>
          <w:sz w:val="24"/>
          <w:szCs w:val="24"/>
        </w:rPr>
        <w:t xml:space="preserve"> </w:t>
      </w:r>
      <w:r w:rsidRPr="003D26A2">
        <w:rPr>
          <w:rFonts w:ascii="Arial" w:hAnsi="Arial" w:cs="Arial"/>
          <w:color w:val="000000"/>
          <w:sz w:val="24"/>
          <w:szCs w:val="24"/>
        </w:rPr>
        <w:t>human beings are inherently entitled. Intergenerational equity vectored</w:t>
      </w:r>
      <w:r w:rsidR="0036259B" w:rsidRPr="003D26A2">
        <w:rPr>
          <w:rFonts w:ascii="Arial" w:hAnsi="Arial" w:cs="Arial"/>
          <w:color w:val="000000"/>
          <w:sz w:val="24"/>
          <w:szCs w:val="24"/>
        </w:rPr>
        <w:t xml:space="preserve"> </w:t>
      </w:r>
      <w:r w:rsidRPr="003D26A2">
        <w:rPr>
          <w:rFonts w:ascii="Arial" w:hAnsi="Arial" w:cs="Arial"/>
          <w:color w:val="000000"/>
          <w:sz w:val="24"/>
          <w:szCs w:val="24"/>
        </w:rPr>
        <w:t>through environmental damage is indeed explicit in the definition</w:t>
      </w:r>
      <w:r w:rsidR="0036259B" w:rsidRPr="003D26A2">
        <w:rPr>
          <w:rFonts w:ascii="Arial" w:hAnsi="Arial" w:cs="Arial"/>
          <w:color w:val="000000"/>
          <w:sz w:val="24"/>
          <w:szCs w:val="24"/>
        </w:rPr>
        <w:t xml:space="preserve"> </w:t>
      </w:r>
      <w:r w:rsidRPr="003D26A2">
        <w:rPr>
          <w:rFonts w:ascii="Arial" w:hAnsi="Arial" w:cs="Arial"/>
          <w:color w:val="000000"/>
          <w:sz w:val="24"/>
          <w:szCs w:val="24"/>
        </w:rPr>
        <w:t>of sustainable development posited by the World Commission on</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Environment and Development (1987), </w:t>
      </w:r>
      <w:proofErr w:type="gramStart"/>
      <w:r w:rsidRPr="003D26A2">
        <w:rPr>
          <w:rFonts w:ascii="Arial" w:hAnsi="Arial" w:cs="Arial"/>
          <w:color w:val="000000"/>
          <w:sz w:val="24"/>
          <w:szCs w:val="24"/>
        </w:rPr>
        <w:t>a</w:t>
      </w:r>
      <w:proofErr w:type="gramEnd"/>
      <w:r w:rsidRPr="003D26A2">
        <w:rPr>
          <w:rFonts w:ascii="Arial" w:hAnsi="Arial" w:cs="Arial"/>
          <w:color w:val="000000"/>
          <w:sz w:val="24"/>
          <w:szCs w:val="24"/>
        </w:rPr>
        <w:t xml:space="preserve"> UN-backed global call to</w:t>
      </w:r>
      <w:r w:rsidR="0036259B" w:rsidRPr="003D26A2">
        <w:rPr>
          <w:rFonts w:ascii="Arial" w:hAnsi="Arial" w:cs="Arial"/>
          <w:color w:val="000000"/>
          <w:sz w:val="24"/>
          <w:szCs w:val="24"/>
        </w:rPr>
        <w:t xml:space="preserve"> </w:t>
      </w:r>
      <w:r w:rsidRPr="003D26A2">
        <w:rPr>
          <w:rFonts w:ascii="Arial" w:hAnsi="Arial" w:cs="Arial"/>
          <w:color w:val="000000"/>
          <w:sz w:val="24"/>
          <w:szCs w:val="24"/>
        </w:rPr>
        <w:t>urgent action recognising the integrally interconnected nature of social</w:t>
      </w:r>
      <w:r w:rsidR="0036259B" w:rsidRPr="003D26A2">
        <w:rPr>
          <w:rFonts w:ascii="Arial" w:hAnsi="Arial" w:cs="Arial"/>
          <w:color w:val="000000"/>
          <w:sz w:val="24"/>
          <w:szCs w:val="24"/>
        </w:rPr>
        <w:t xml:space="preserve"> </w:t>
      </w:r>
      <w:r w:rsidRPr="003D26A2">
        <w:rPr>
          <w:rFonts w:ascii="Arial" w:hAnsi="Arial" w:cs="Arial"/>
          <w:color w:val="000000"/>
          <w:sz w:val="24"/>
          <w:szCs w:val="24"/>
        </w:rPr>
        <w:t>and economic progress with environmental health, the responses to</w:t>
      </w:r>
      <w:r w:rsidR="0036259B" w:rsidRPr="003D26A2">
        <w:rPr>
          <w:rFonts w:ascii="Arial" w:hAnsi="Arial" w:cs="Arial"/>
          <w:color w:val="000000"/>
          <w:sz w:val="24"/>
          <w:szCs w:val="24"/>
        </w:rPr>
        <w:t xml:space="preserve"> </w:t>
      </w:r>
      <w:r w:rsidRPr="003D26A2">
        <w:rPr>
          <w:rFonts w:ascii="Arial" w:hAnsi="Arial" w:cs="Arial"/>
          <w:color w:val="000000"/>
          <w:sz w:val="24"/>
          <w:szCs w:val="24"/>
        </w:rPr>
        <w:t>which are still slowly playing out.</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36259B"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Rising awareness of links between environmental pollution and</w:t>
      </w:r>
      <w:r w:rsidR="0036259B" w:rsidRPr="003D26A2">
        <w:rPr>
          <w:rFonts w:ascii="Arial" w:hAnsi="Arial" w:cs="Arial"/>
          <w:color w:val="000000"/>
          <w:sz w:val="24"/>
          <w:szCs w:val="24"/>
        </w:rPr>
        <w:t xml:space="preserve"> </w:t>
      </w:r>
      <w:r w:rsidRPr="003D26A2">
        <w:rPr>
          <w:rFonts w:ascii="Arial" w:hAnsi="Arial" w:cs="Arial"/>
          <w:color w:val="000000"/>
          <w:sz w:val="24"/>
          <w:szCs w:val="24"/>
        </w:rPr>
        <w:t>human health continue to shape the policy environment, as for</w:t>
      </w:r>
      <w:r w:rsidR="0036259B" w:rsidRPr="003D26A2">
        <w:rPr>
          <w:rFonts w:ascii="Arial" w:hAnsi="Arial" w:cs="Arial"/>
          <w:color w:val="000000"/>
          <w:sz w:val="24"/>
          <w:szCs w:val="24"/>
        </w:rPr>
        <w:t xml:space="preserve"> </w:t>
      </w:r>
      <w:r w:rsidRPr="003D26A2">
        <w:rPr>
          <w:rFonts w:ascii="Arial" w:hAnsi="Arial" w:cs="Arial"/>
          <w:color w:val="000000"/>
          <w:sz w:val="24"/>
          <w:szCs w:val="24"/>
        </w:rPr>
        <w:t>example in transformation in developed world societal attitudes to</w:t>
      </w:r>
      <w:r w:rsidR="0036259B" w:rsidRPr="003D26A2">
        <w:rPr>
          <w:rFonts w:ascii="Arial" w:hAnsi="Arial" w:cs="Arial"/>
          <w:color w:val="000000"/>
          <w:sz w:val="24"/>
          <w:szCs w:val="24"/>
        </w:rPr>
        <w:t xml:space="preserve"> </w:t>
      </w:r>
      <w:r w:rsidRPr="003D26A2">
        <w:rPr>
          <w:rFonts w:ascii="Arial" w:hAnsi="Arial" w:cs="Arial"/>
          <w:color w:val="000000"/>
          <w:sz w:val="24"/>
          <w:szCs w:val="24"/>
        </w:rPr>
        <w:t>smoking from former glorification to widespread consensus that</w:t>
      </w:r>
      <w:r w:rsidR="0036259B" w:rsidRPr="003D26A2">
        <w:rPr>
          <w:rFonts w:ascii="Arial" w:hAnsi="Arial" w:cs="Arial"/>
          <w:color w:val="000000"/>
          <w:sz w:val="24"/>
          <w:szCs w:val="24"/>
        </w:rPr>
        <w:t xml:space="preserve"> </w:t>
      </w:r>
      <w:r w:rsidRPr="003D26A2">
        <w:rPr>
          <w:rFonts w:ascii="Arial" w:hAnsi="Arial" w:cs="Arial"/>
          <w:color w:val="000000"/>
          <w:sz w:val="24"/>
          <w:szCs w:val="24"/>
        </w:rPr>
        <w:t>tobacco advertising should be banned and that smoking should be</w:t>
      </w:r>
      <w:r w:rsidR="0036259B" w:rsidRPr="003D26A2">
        <w:rPr>
          <w:rFonts w:ascii="Arial" w:hAnsi="Arial" w:cs="Arial"/>
          <w:color w:val="000000"/>
          <w:sz w:val="24"/>
          <w:szCs w:val="24"/>
        </w:rPr>
        <w:t xml:space="preserve"> </w:t>
      </w:r>
      <w:r w:rsidRPr="003D26A2">
        <w:rPr>
          <w:rFonts w:ascii="Arial" w:hAnsi="Arial" w:cs="Arial"/>
          <w:color w:val="000000"/>
          <w:sz w:val="24"/>
          <w:szCs w:val="24"/>
        </w:rPr>
        <w:t>prohibited in public places to protect public health. A similar decline in</w:t>
      </w:r>
      <w:r w:rsidR="0036259B" w:rsidRPr="003D26A2">
        <w:rPr>
          <w:rFonts w:ascii="Arial" w:hAnsi="Arial" w:cs="Arial"/>
          <w:color w:val="000000"/>
          <w:sz w:val="24"/>
          <w:szCs w:val="24"/>
        </w:rPr>
        <w:t xml:space="preserve"> </w:t>
      </w:r>
      <w:r w:rsidRPr="003D26A2">
        <w:rPr>
          <w:rFonts w:ascii="Arial" w:hAnsi="Arial" w:cs="Arial"/>
          <w:color w:val="000000"/>
          <w:sz w:val="24"/>
          <w:szCs w:val="24"/>
        </w:rPr>
        <w:t>drinking and driving behaviour was partly a response to the introduction</w:t>
      </w:r>
      <w:r w:rsidR="0036259B" w:rsidRPr="003D26A2">
        <w:rPr>
          <w:rFonts w:ascii="Arial" w:hAnsi="Arial" w:cs="Arial"/>
          <w:color w:val="000000"/>
          <w:sz w:val="24"/>
          <w:szCs w:val="24"/>
        </w:rPr>
        <w:t xml:space="preserve"> </w:t>
      </w:r>
      <w:r w:rsidRPr="003D26A2">
        <w:rPr>
          <w:rFonts w:ascii="Arial" w:hAnsi="Arial" w:cs="Arial"/>
          <w:color w:val="000000"/>
          <w:sz w:val="24"/>
          <w:szCs w:val="24"/>
        </w:rPr>
        <w:t>and enforcement of legal penalties in many countries. The decline</w:t>
      </w:r>
      <w:r w:rsidR="0036259B" w:rsidRPr="003D26A2">
        <w:rPr>
          <w:rFonts w:ascii="Arial" w:hAnsi="Arial" w:cs="Arial"/>
          <w:color w:val="000000"/>
          <w:sz w:val="24"/>
          <w:szCs w:val="24"/>
        </w:rPr>
        <w:t xml:space="preserve"> </w:t>
      </w:r>
      <w:r w:rsidRPr="003D26A2">
        <w:rPr>
          <w:rFonts w:ascii="Arial" w:hAnsi="Arial" w:cs="Arial"/>
          <w:color w:val="000000"/>
          <w:sz w:val="24"/>
          <w:szCs w:val="24"/>
        </w:rPr>
        <w:t>could also be attributed to public awareness campaigns that altered the</w:t>
      </w:r>
      <w:r w:rsidR="0036259B" w:rsidRPr="003D26A2">
        <w:rPr>
          <w:rFonts w:ascii="Arial" w:hAnsi="Arial" w:cs="Arial"/>
          <w:color w:val="000000"/>
          <w:sz w:val="24"/>
          <w:szCs w:val="24"/>
        </w:rPr>
        <w:t xml:space="preserve"> values and beliefs of </w:t>
      </w:r>
      <w:r w:rsidRPr="003D26A2">
        <w:rPr>
          <w:rFonts w:ascii="Arial" w:hAnsi="Arial" w:cs="Arial"/>
          <w:color w:val="000000"/>
          <w:sz w:val="24"/>
          <w:szCs w:val="24"/>
        </w:rPr>
        <w:t>those within drunk drivers’ social networks,</w:t>
      </w:r>
      <w:r w:rsidR="0036259B" w:rsidRPr="003D26A2">
        <w:rPr>
          <w:rFonts w:ascii="Arial" w:hAnsi="Arial" w:cs="Arial"/>
          <w:color w:val="000000"/>
          <w:sz w:val="24"/>
          <w:szCs w:val="24"/>
        </w:rPr>
        <w:t xml:space="preserve"> </w:t>
      </w:r>
      <w:r w:rsidRPr="003D26A2">
        <w:rPr>
          <w:rFonts w:ascii="Arial" w:hAnsi="Arial" w:cs="Arial"/>
          <w:color w:val="000000"/>
          <w:sz w:val="24"/>
          <w:szCs w:val="24"/>
        </w:rPr>
        <w:t>leading to shame and embarrassment in all but the most hardened of</w:t>
      </w:r>
      <w:r w:rsidR="0036259B" w:rsidRPr="003D26A2">
        <w:rPr>
          <w:rFonts w:ascii="Arial" w:hAnsi="Arial" w:cs="Arial"/>
          <w:color w:val="000000"/>
          <w:sz w:val="24"/>
          <w:szCs w:val="24"/>
        </w:rPr>
        <w:t xml:space="preserve"> </w:t>
      </w:r>
      <w:r w:rsidRPr="003D26A2">
        <w:rPr>
          <w:rFonts w:ascii="Arial" w:hAnsi="Arial" w:cs="Arial"/>
          <w:color w:val="000000"/>
          <w:sz w:val="24"/>
          <w:szCs w:val="24"/>
        </w:rPr>
        <w:t>repeat offenders (</w:t>
      </w:r>
      <w:proofErr w:type="spellStart"/>
      <w:r w:rsidRPr="003D26A2">
        <w:rPr>
          <w:rFonts w:ascii="Arial" w:hAnsi="Arial" w:cs="Arial"/>
          <w:color w:val="000000"/>
          <w:sz w:val="24"/>
          <w:szCs w:val="24"/>
        </w:rPr>
        <w:t>Grasmick</w:t>
      </w:r>
      <w:proofErr w:type="spellEnd"/>
      <w:r w:rsidRPr="003D26A2">
        <w:rPr>
          <w:rFonts w:ascii="Arial" w:hAnsi="Arial" w:cs="Arial"/>
          <w:color w:val="000000"/>
          <w:sz w:val="24"/>
          <w:szCs w:val="24"/>
        </w:rPr>
        <w:t xml:space="preserve"> et al., 1993; Freeman et al., 2006).</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i/>
          <w:color w:val="000000"/>
          <w:sz w:val="24"/>
          <w:szCs w:val="24"/>
        </w:rPr>
      </w:pPr>
      <w:r w:rsidRPr="003D26A2">
        <w:rPr>
          <w:rFonts w:ascii="Arial" w:hAnsi="Arial" w:cs="Arial"/>
          <w:i/>
          <w:color w:val="000000"/>
          <w:sz w:val="24"/>
          <w:szCs w:val="24"/>
        </w:rPr>
        <w:t>3.2. Technological issues driving societal transitions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Technological transitions in the developed world over the past</w:t>
      </w:r>
      <w:r w:rsidR="0036259B" w:rsidRPr="003D26A2">
        <w:rPr>
          <w:rFonts w:ascii="Arial" w:hAnsi="Arial" w:cs="Arial"/>
          <w:color w:val="000000"/>
          <w:sz w:val="24"/>
          <w:szCs w:val="24"/>
        </w:rPr>
        <w:t xml:space="preserve"> </w:t>
      </w:r>
      <w:r w:rsidRPr="003D26A2">
        <w:rPr>
          <w:rFonts w:ascii="Arial" w:hAnsi="Arial" w:cs="Arial"/>
          <w:color w:val="000000"/>
          <w:sz w:val="24"/>
          <w:szCs w:val="24"/>
        </w:rPr>
        <w:t>century have been profound, influencing all areas of societal interest</w:t>
      </w:r>
      <w:r w:rsidR="0036259B" w:rsidRPr="003D26A2">
        <w:rPr>
          <w:rFonts w:ascii="Arial" w:hAnsi="Arial" w:cs="Arial"/>
          <w:color w:val="000000"/>
          <w:sz w:val="24"/>
          <w:szCs w:val="24"/>
        </w:rPr>
        <w:t xml:space="preserve"> </w:t>
      </w:r>
      <w:r w:rsidRPr="003D26A2">
        <w:rPr>
          <w:rFonts w:ascii="Arial" w:hAnsi="Arial" w:cs="Arial"/>
          <w:color w:val="000000"/>
          <w:sz w:val="24"/>
          <w:szCs w:val="24"/>
        </w:rPr>
        <w:t>from information processing and communications to transport, healthcare,</w:t>
      </w:r>
      <w:r w:rsidR="0036259B" w:rsidRPr="003D26A2">
        <w:rPr>
          <w:rFonts w:ascii="Arial" w:hAnsi="Arial" w:cs="Arial"/>
          <w:color w:val="000000"/>
          <w:sz w:val="24"/>
          <w:szCs w:val="24"/>
        </w:rPr>
        <w:t xml:space="preserve"> </w:t>
      </w:r>
      <w:r w:rsidRPr="003D26A2">
        <w:rPr>
          <w:rFonts w:ascii="Arial" w:hAnsi="Arial" w:cs="Arial"/>
          <w:color w:val="000000"/>
          <w:sz w:val="24"/>
          <w:szCs w:val="24"/>
        </w:rPr>
        <w:t>crop pest control, education, construction and leisure. Innovation</w:t>
      </w:r>
      <w:r w:rsidR="0036259B" w:rsidRPr="003D26A2">
        <w:rPr>
          <w:rFonts w:ascii="Arial" w:hAnsi="Arial" w:cs="Arial"/>
          <w:color w:val="000000"/>
          <w:sz w:val="24"/>
          <w:szCs w:val="24"/>
        </w:rPr>
        <w:t xml:space="preserve"> </w:t>
      </w:r>
      <w:r w:rsidRPr="003D26A2">
        <w:rPr>
          <w:rFonts w:ascii="Arial" w:hAnsi="Arial" w:cs="Arial"/>
          <w:color w:val="000000"/>
          <w:sz w:val="24"/>
          <w:szCs w:val="24"/>
        </w:rPr>
        <w:t>of many novel technologies has been driven by business considerations</w:t>
      </w:r>
      <w:r w:rsidR="0036259B" w:rsidRPr="003D26A2">
        <w:rPr>
          <w:rFonts w:ascii="Arial" w:hAnsi="Arial" w:cs="Arial"/>
          <w:color w:val="000000"/>
          <w:sz w:val="24"/>
          <w:szCs w:val="24"/>
        </w:rPr>
        <w:t xml:space="preserve"> </w:t>
      </w:r>
      <w:r w:rsidRPr="003D26A2">
        <w:rPr>
          <w:rFonts w:ascii="Arial" w:hAnsi="Arial" w:cs="Arial"/>
          <w:color w:val="000000"/>
          <w:sz w:val="24"/>
          <w:szCs w:val="24"/>
        </w:rPr>
        <w:t>offering new products and markets, decreased costs and more rapid</w:t>
      </w:r>
      <w:r w:rsidR="0036259B" w:rsidRPr="003D26A2">
        <w:rPr>
          <w:rFonts w:ascii="Arial" w:hAnsi="Arial" w:cs="Arial"/>
          <w:color w:val="000000"/>
          <w:sz w:val="24"/>
          <w:szCs w:val="24"/>
        </w:rPr>
        <w:t xml:space="preserve"> </w:t>
      </w:r>
      <w:r w:rsidRPr="003D26A2">
        <w:rPr>
          <w:rFonts w:ascii="Arial" w:hAnsi="Arial" w:cs="Arial"/>
          <w:color w:val="000000"/>
          <w:sz w:val="24"/>
          <w:szCs w:val="24"/>
        </w:rPr>
        <w:t>access to data, entertainment and retail markets. Human capacities to</w:t>
      </w:r>
      <w:r w:rsidR="0036259B" w:rsidRPr="003D26A2">
        <w:rPr>
          <w:rFonts w:ascii="Arial" w:hAnsi="Arial" w:cs="Arial"/>
          <w:color w:val="000000"/>
          <w:sz w:val="24"/>
          <w:szCs w:val="24"/>
        </w:rPr>
        <w:t xml:space="preserve"> </w:t>
      </w:r>
      <w:r w:rsidRPr="003D26A2">
        <w:rPr>
          <w:rFonts w:ascii="Arial" w:hAnsi="Arial" w:cs="Arial"/>
          <w:color w:val="000000"/>
          <w:sz w:val="24"/>
          <w:szCs w:val="24"/>
        </w:rPr>
        <w:t>manipulate the environment have risen in scale in terms of the</w:t>
      </w:r>
      <w:r w:rsidR="0036259B" w:rsidRPr="003D26A2">
        <w:rPr>
          <w:rFonts w:ascii="Arial" w:hAnsi="Arial" w:cs="Arial"/>
          <w:color w:val="000000"/>
          <w:sz w:val="24"/>
          <w:szCs w:val="24"/>
        </w:rPr>
        <w:t xml:space="preserve"> </w:t>
      </w:r>
      <w:r w:rsidRPr="003D26A2">
        <w:rPr>
          <w:rFonts w:ascii="Arial" w:hAnsi="Arial" w:cs="Arial"/>
          <w:color w:val="000000"/>
          <w:sz w:val="24"/>
          <w:szCs w:val="24"/>
        </w:rPr>
        <w:t>harvesting of marine fisheries, minerals and fossil resources and the</w:t>
      </w:r>
      <w:r w:rsidR="0036259B" w:rsidRPr="003D26A2">
        <w:rPr>
          <w:rFonts w:ascii="Arial" w:hAnsi="Arial" w:cs="Arial"/>
          <w:color w:val="000000"/>
          <w:sz w:val="24"/>
          <w:szCs w:val="24"/>
        </w:rPr>
        <w:t xml:space="preserve"> </w:t>
      </w:r>
      <w:r w:rsidRPr="003D26A2">
        <w:rPr>
          <w:rFonts w:ascii="Arial" w:hAnsi="Arial" w:cs="Arial"/>
          <w:color w:val="000000"/>
          <w:sz w:val="24"/>
          <w:szCs w:val="24"/>
        </w:rPr>
        <w:t>conversion of landscapes for food production and other provisioning</w:t>
      </w:r>
      <w:r w:rsidR="0036259B" w:rsidRPr="003D26A2">
        <w:rPr>
          <w:rFonts w:ascii="Arial" w:hAnsi="Arial" w:cs="Arial"/>
          <w:color w:val="000000"/>
          <w:sz w:val="24"/>
          <w:szCs w:val="24"/>
        </w:rPr>
        <w:t xml:space="preserve"> </w:t>
      </w:r>
      <w:r w:rsidRPr="003D26A2">
        <w:rPr>
          <w:rFonts w:ascii="Arial" w:hAnsi="Arial" w:cs="Arial"/>
          <w:color w:val="000000"/>
          <w:sz w:val="24"/>
          <w:szCs w:val="24"/>
        </w:rPr>
        <w:t>services (Millennium Ecosystem Assessment, 2005). Over the same</w:t>
      </w:r>
      <w:r w:rsidR="0036259B" w:rsidRPr="003D26A2">
        <w:rPr>
          <w:rFonts w:ascii="Arial" w:hAnsi="Arial" w:cs="Arial"/>
          <w:color w:val="000000"/>
          <w:sz w:val="24"/>
          <w:szCs w:val="24"/>
        </w:rPr>
        <w:t xml:space="preserve"> </w:t>
      </w:r>
      <w:r w:rsidRPr="003D26A2">
        <w:rPr>
          <w:rFonts w:ascii="Arial" w:hAnsi="Arial" w:cs="Arial"/>
          <w:color w:val="000000"/>
          <w:sz w:val="24"/>
          <w:szCs w:val="24"/>
        </w:rPr>
        <w:t>time period, the geopolitical reach of supply chains through the process</w:t>
      </w:r>
      <w:r w:rsidR="0036259B" w:rsidRPr="003D26A2">
        <w:rPr>
          <w:rFonts w:ascii="Arial" w:hAnsi="Arial" w:cs="Arial"/>
          <w:color w:val="000000"/>
          <w:sz w:val="24"/>
          <w:szCs w:val="24"/>
        </w:rPr>
        <w:t xml:space="preserve"> </w:t>
      </w:r>
      <w:r w:rsidRPr="003D26A2">
        <w:rPr>
          <w:rFonts w:ascii="Arial" w:hAnsi="Arial" w:cs="Arial"/>
          <w:color w:val="000000"/>
          <w:sz w:val="24"/>
          <w:szCs w:val="24"/>
        </w:rPr>
        <w:t>of globalisation has exerted profound changes. Significant empowerment</w:t>
      </w:r>
      <w:r w:rsidR="0036259B" w:rsidRPr="003D26A2">
        <w:rPr>
          <w:rFonts w:ascii="Arial" w:hAnsi="Arial" w:cs="Arial"/>
          <w:color w:val="000000"/>
          <w:sz w:val="24"/>
          <w:szCs w:val="24"/>
        </w:rPr>
        <w:t xml:space="preserve"> </w:t>
      </w:r>
      <w:r w:rsidRPr="003D26A2">
        <w:rPr>
          <w:rFonts w:ascii="Arial" w:hAnsi="Arial" w:cs="Arial"/>
          <w:color w:val="000000"/>
          <w:sz w:val="24"/>
          <w:szCs w:val="24"/>
        </w:rPr>
        <w:t>of people has occurred, for example, through the pervasion of</w:t>
      </w:r>
      <w:r w:rsidR="0036259B" w:rsidRPr="003D26A2">
        <w:rPr>
          <w:rFonts w:ascii="Arial" w:hAnsi="Arial" w:cs="Arial"/>
          <w:color w:val="000000"/>
          <w:sz w:val="24"/>
          <w:szCs w:val="24"/>
        </w:rPr>
        <w:t xml:space="preserve"> </w:t>
      </w:r>
      <w:r w:rsidRPr="003D26A2">
        <w:rPr>
          <w:rFonts w:ascii="Arial" w:hAnsi="Arial" w:cs="Arial"/>
          <w:color w:val="000000"/>
          <w:sz w:val="24"/>
          <w:szCs w:val="24"/>
        </w:rPr>
        <w:t>affordable mobile phones, with technologies such as renewable energy</w:t>
      </w:r>
      <w:r w:rsidR="0036259B" w:rsidRPr="003D26A2">
        <w:rPr>
          <w:rFonts w:ascii="Arial" w:hAnsi="Arial" w:cs="Arial"/>
          <w:color w:val="000000"/>
          <w:sz w:val="24"/>
          <w:szCs w:val="24"/>
        </w:rPr>
        <w:t xml:space="preserve"> </w:t>
      </w:r>
      <w:r w:rsidRPr="003D26A2">
        <w:rPr>
          <w:rFonts w:ascii="Arial" w:hAnsi="Arial" w:cs="Arial"/>
          <w:color w:val="000000"/>
          <w:sz w:val="24"/>
          <w:szCs w:val="24"/>
        </w:rPr>
        <w:t>conversion yielding considerable environmental ‘savings’ relative to the</w:t>
      </w:r>
      <w:r w:rsidR="0036259B" w:rsidRPr="003D26A2">
        <w:rPr>
          <w:rFonts w:ascii="Arial" w:hAnsi="Arial" w:cs="Arial"/>
          <w:color w:val="000000"/>
          <w:sz w:val="24"/>
          <w:szCs w:val="24"/>
        </w:rPr>
        <w:t xml:space="preserve"> </w:t>
      </w:r>
      <w:r w:rsidRPr="003D26A2">
        <w:rPr>
          <w:rFonts w:ascii="Arial" w:hAnsi="Arial" w:cs="Arial"/>
          <w:color w:val="000000"/>
          <w:sz w:val="24"/>
          <w:szCs w:val="24"/>
        </w:rPr>
        <w:t>environmental burden of alternative established technologies.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However, the bulk of technological advancement has hardly been</w:t>
      </w:r>
      <w:r w:rsidR="0036259B" w:rsidRPr="003D26A2">
        <w:rPr>
          <w:rFonts w:ascii="Arial" w:hAnsi="Arial" w:cs="Arial"/>
          <w:color w:val="000000"/>
          <w:sz w:val="24"/>
          <w:szCs w:val="24"/>
        </w:rPr>
        <w:t xml:space="preserve"> </w:t>
      </w:r>
      <w:r w:rsidRPr="003D26A2">
        <w:rPr>
          <w:rFonts w:ascii="Arial" w:hAnsi="Arial" w:cs="Arial"/>
          <w:color w:val="000000"/>
          <w:sz w:val="24"/>
          <w:szCs w:val="24"/>
        </w:rPr>
        <w:t>neutral with respect to its wider environmental, economic and social</w:t>
      </w:r>
      <w:r w:rsidR="0036259B" w:rsidRPr="003D26A2">
        <w:rPr>
          <w:rFonts w:ascii="Arial" w:hAnsi="Arial" w:cs="Arial"/>
          <w:color w:val="000000"/>
          <w:sz w:val="24"/>
          <w:szCs w:val="24"/>
        </w:rPr>
        <w:t xml:space="preserve"> </w:t>
      </w:r>
      <w:r w:rsidRPr="003D26A2">
        <w:rPr>
          <w:rFonts w:ascii="Arial" w:hAnsi="Arial" w:cs="Arial"/>
          <w:color w:val="000000"/>
          <w:sz w:val="24"/>
          <w:szCs w:val="24"/>
        </w:rPr>
        <w:t>ramifications, and much has had associated political influence (such as</w:t>
      </w:r>
      <w:r w:rsidR="0036259B" w:rsidRPr="003D26A2">
        <w:rPr>
          <w:rFonts w:ascii="Arial" w:hAnsi="Arial" w:cs="Arial"/>
          <w:color w:val="000000"/>
          <w:sz w:val="24"/>
          <w:szCs w:val="24"/>
        </w:rPr>
        <w:t xml:space="preserve"> </w:t>
      </w:r>
      <w:r w:rsidRPr="003D26A2">
        <w:rPr>
          <w:rFonts w:ascii="Arial" w:hAnsi="Arial" w:cs="Arial"/>
          <w:color w:val="000000"/>
          <w:sz w:val="24"/>
          <w:szCs w:val="24"/>
        </w:rPr>
        <w:t>weapon systems, space programmes and major dams as symbols of</w:t>
      </w:r>
      <w:r w:rsidR="0036259B" w:rsidRPr="003D26A2">
        <w:rPr>
          <w:rFonts w:ascii="Arial" w:hAnsi="Arial" w:cs="Arial"/>
          <w:color w:val="000000"/>
          <w:sz w:val="24"/>
          <w:szCs w:val="24"/>
        </w:rPr>
        <w:t xml:space="preserve"> </w:t>
      </w:r>
      <w:r w:rsidRPr="003D26A2">
        <w:rPr>
          <w:rFonts w:ascii="Arial" w:hAnsi="Arial" w:cs="Arial"/>
          <w:color w:val="000000"/>
          <w:sz w:val="24"/>
          <w:szCs w:val="24"/>
        </w:rPr>
        <w:t>power). In the case of large dams, technology choice not only often</w:t>
      </w:r>
      <w:r w:rsidR="0036259B" w:rsidRPr="003D26A2">
        <w:rPr>
          <w:rFonts w:ascii="Arial" w:hAnsi="Arial" w:cs="Arial"/>
          <w:color w:val="000000"/>
          <w:sz w:val="24"/>
          <w:szCs w:val="24"/>
        </w:rPr>
        <w:t xml:space="preserve"> </w:t>
      </w:r>
      <w:r w:rsidRPr="003D26A2">
        <w:rPr>
          <w:rFonts w:ascii="Arial" w:hAnsi="Arial" w:cs="Arial"/>
          <w:color w:val="000000"/>
          <w:sz w:val="24"/>
          <w:szCs w:val="24"/>
        </w:rPr>
        <w:t>reflects political ideology, particularly conflating ‘big technology’ with</w:t>
      </w:r>
      <w:r w:rsidR="0036259B" w:rsidRPr="003D26A2">
        <w:rPr>
          <w:rFonts w:ascii="Arial" w:hAnsi="Arial" w:cs="Arial"/>
          <w:color w:val="000000"/>
          <w:sz w:val="24"/>
          <w:szCs w:val="24"/>
        </w:rPr>
        <w:t xml:space="preserve"> </w:t>
      </w:r>
      <w:r w:rsidRPr="003D26A2">
        <w:rPr>
          <w:rFonts w:ascii="Arial" w:hAnsi="Arial" w:cs="Arial"/>
          <w:color w:val="000000"/>
          <w:sz w:val="24"/>
          <w:szCs w:val="24"/>
        </w:rPr>
        <w:t>empire-building, but also introduces distributional social, economic</w:t>
      </w:r>
      <w:r w:rsidR="0036259B" w:rsidRPr="003D26A2">
        <w:rPr>
          <w:rFonts w:ascii="Arial" w:hAnsi="Arial" w:cs="Arial"/>
          <w:color w:val="000000"/>
          <w:sz w:val="24"/>
          <w:szCs w:val="24"/>
        </w:rPr>
        <w:t xml:space="preserve"> </w:t>
      </w:r>
      <w:r w:rsidRPr="003D26A2">
        <w:rPr>
          <w:rFonts w:ascii="Arial" w:hAnsi="Arial" w:cs="Arial"/>
          <w:color w:val="000000"/>
          <w:sz w:val="24"/>
          <w:szCs w:val="24"/>
        </w:rPr>
        <w:t>and environmental inequities across groups of people (</w:t>
      </w:r>
      <w:proofErr w:type="spellStart"/>
      <w:r w:rsidRPr="003D26A2">
        <w:rPr>
          <w:rFonts w:ascii="Arial" w:hAnsi="Arial" w:cs="Arial"/>
          <w:color w:val="000000"/>
          <w:sz w:val="24"/>
          <w:szCs w:val="24"/>
        </w:rPr>
        <w:t>McCully</w:t>
      </w:r>
      <w:proofErr w:type="spellEnd"/>
      <w:r w:rsidRPr="003D26A2">
        <w:rPr>
          <w:rFonts w:ascii="Arial" w:hAnsi="Arial" w:cs="Arial"/>
          <w:color w:val="000000"/>
          <w:sz w:val="24"/>
          <w:szCs w:val="24"/>
        </w:rPr>
        <w:t>, 2001;</w:t>
      </w:r>
      <w:r w:rsidR="0036259B" w:rsidRPr="003D26A2">
        <w:rPr>
          <w:rFonts w:ascii="Arial" w:hAnsi="Arial" w:cs="Arial"/>
          <w:color w:val="000000"/>
          <w:sz w:val="24"/>
          <w:szCs w:val="24"/>
        </w:rPr>
        <w:t xml:space="preserve"> </w:t>
      </w:r>
      <w:r w:rsidRPr="003D26A2">
        <w:rPr>
          <w:rFonts w:ascii="Arial" w:hAnsi="Arial" w:cs="Arial"/>
          <w:color w:val="000000"/>
          <w:sz w:val="24"/>
          <w:szCs w:val="24"/>
        </w:rPr>
        <w:t>World Commission on Dams, 2000; Krater and Rose, 2010). Damming</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and water transfer </w:t>
      </w:r>
      <w:r w:rsidRPr="003D26A2">
        <w:rPr>
          <w:rFonts w:ascii="Arial" w:hAnsi="Arial" w:cs="Arial"/>
          <w:color w:val="000000"/>
          <w:sz w:val="24"/>
          <w:szCs w:val="24"/>
        </w:rPr>
        <w:lastRenderedPageBreak/>
        <w:t>systems have often entailed the ‘</w:t>
      </w:r>
      <w:proofErr w:type="spellStart"/>
      <w:r w:rsidRPr="003D26A2">
        <w:rPr>
          <w:rFonts w:ascii="Arial" w:hAnsi="Arial" w:cs="Arial"/>
          <w:color w:val="000000"/>
          <w:sz w:val="24"/>
          <w:szCs w:val="24"/>
        </w:rPr>
        <w:t>replumbing</w:t>
      </w:r>
      <w:proofErr w:type="spellEnd"/>
      <w:r w:rsidRPr="003D26A2">
        <w:rPr>
          <w:rFonts w:ascii="Arial" w:hAnsi="Arial" w:cs="Arial"/>
          <w:color w:val="000000"/>
          <w:sz w:val="24"/>
          <w:szCs w:val="24"/>
        </w:rPr>
        <w:t>’ of</w:t>
      </w:r>
      <w:r w:rsidR="0036259B" w:rsidRPr="003D26A2">
        <w:rPr>
          <w:rFonts w:ascii="Arial" w:hAnsi="Arial" w:cs="Arial"/>
          <w:color w:val="000000"/>
          <w:sz w:val="24"/>
          <w:szCs w:val="24"/>
        </w:rPr>
        <w:t xml:space="preserve"> </w:t>
      </w:r>
      <w:r w:rsidRPr="003D26A2">
        <w:rPr>
          <w:rFonts w:ascii="Arial" w:hAnsi="Arial" w:cs="Arial"/>
          <w:color w:val="000000"/>
          <w:sz w:val="24"/>
          <w:szCs w:val="24"/>
        </w:rPr>
        <w:t>entire continents, with huge and often overlooked, yet increasingly</w:t>
      </w:r>
      <w:r w:rsidR="0036259B" w:rsidRPr="003D26A2">
        <w:rPr>
          <w:rFonts w:ascii="Arial" w:hAnsi="Arial" w:cs="Arial"/>
          <w:color w:val="000000"/>
          <w:sz w:val="24"/>
          <w:szCs w:val="24"/>
        </w:rPr>
        <w:t xml:space="preserve"> </w:t>
      </w:r>
      <w:r w:rsidRPr="003D26A2">
        <w:rPr>
          <w:rFonts w:ascii="Arial" w:hAnsi="Arial" w:cs="Arial"/>
          <w:color w:val="000000"/>
          <w:sz w:val="24"/>
          <w:szCs w:val="24"/>
        </w:rPr>
        <w:t>known but unaccounted externalities (Everard, 2013). We will pick up</w:t>
      </w:r>
      <w:r w:rsidR="0036259B" w:rsidRPr="003D26A2">
        <w:rPr>
          <w:rFonts w:ascii="Arial" w:hAnsi="Arial" w:cs="Arial"/>
          <w:color w:val="000000"/>
          <w:sz w:val="24"/>
          <w:szCs w:val="24"/>
        </w:rPr>
        <w:t xml:space="preserve"> </w:t>
      </w:r>
      <w:r w:rsidRPr="003D26A2">
        <w:rPr>
          <w:rFonts w:ascii="Arial" w:hAnsi="Arial" w:cs="Arial"/>
          <w:color w:val="000000"/>
          <w:sz w:val="24"/>
          <w:szCs w:val="24"/>
        </w:rPr>
        <w:t>a number of the environmental externalities of technological progress</w:t>
      </w:r>
      <w:r w:rsidR="0036259B" w:rsidRPr="003D26A2">
        <w:rPr>
          <w:rFonts w:ascii="Arial" w:hAnsi="Arial" w:cs="Arial"/>
          <w:color w:val="000000"/>
          <w:sz w:val="24"/>
          <w:szCs w:val="24"/>
        </w:rPr>
        <w:t xml:space="preserve"> </w:t>
      </w:r>
      <w:r w:rsidRPr="003D26A2">
        <w:rPr>
          <w:rFonts w:ascii="Arial" w:hAnsi="Arial" w:cs="Arial"/>
          <w:color w:val="000000"/>
          <w:sz w:val="24"/>
          <w:szCs w:val="24"/>
        </w:rPr>
        <w:t>below when considering, for example, implications for resource depletion</w:t>
      </w:r>
      <w:r w:rsidR="0036259B" w:rsidRPr="003D26A2">
        <w:rPr>
          <w:rFonts w:ascii="Arial" w:hAnsi="Arial" w:cs="Arial"/>
          <w:color w:val="000000"/>
          <w:sz w:val="24"/>
          <w:szCs w:val="24"/>
        </w:rPr>
        <w:t xml:space="preserve"> </w:t>
      </w:r>
      <w:r w:rsidRPr="003D26A2">
        <w:rPr>
          <w:rFonts w:ascii="Arial" w:hAnsi="Arial" w:cs="Arial"/>
          <w:color w:val="000000"/>
          <w:sz w:val="24"/>
          <w:szCs w:val="24"/>
        </w:rPr>
        <w:t>and pollution. Some social inequities have already been touched</w:t>
      </w:r>
      <w:r w:rsidR="0036259B" w:rsidRPr="003D26A2">
        <w:rPr>
          <w:rFonts w:ascii="Arial" w:hAnsi="Arial" w:cs="Arial"/>
          <w:color w:val="000000"/>
          <w:sz w:val="24"/>
          <w:szCs w:val="24"/>
        </w:rPr>
        <w:t xml:space="preserve"> </w:t>
      </w:r>
      <w:r w:rsidRPr="003D26A2">
        <w:rPr>
          <w:rFonts w:ascii="Arial" w:hAnsi="Arial" w:cs="Arial"/>
          <w:color w:val="000000"/>
          <w:sz w:val="24"/>
          <w:szCs w:val="24"/>
        </w:rPr>
        <w:t>on above in the context of Social transitions.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36259B"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In a more enlightened and sustainability-literate age, growing</w:t>
      </w:r>
      <w:r w:rsidR="0036259B" w:rsidRPr="003D26A2">
        <w:rPr>
          <w:rFonts w:ascii="Arial" w:hAnsi="Arial" w:cs="Arial"/>
          <w:color w:val="000000"/>
          <w:sz w:val="24"/>
          <w:szCs w:val="24"/>
        </w:rPr>
        <w:t xml:space="preserve"> </w:t>
      </w:r>
      <w:r w:rsidRPr="003D26A2">
        <w:rPr>
          <w:rFonts w:ascii="Arial" w:hAnsi="Arial" w:cs="Arial"/>
          <w:color w:val="000000"/>
          <w:sz w:val="24"/>
          <w:szCs w:val="24"/>
        </w:rPr>
        <w:t>societal concern is expressed about novel technologies reaching or</w:t>
      </w:r>
      <w:r w:rsidR="0036259B" w:rsidRPr="003D26A2">
        <w:rPr>
          <w:rFonts w:ascii="Arial" w:hAnsi="Arial" w:cs="Arial"/>
          <w:color w:val="000000"/>
          <w:sz w:val="24"/>
          <w:szCs w:val="24"/>
        </w:rPr>
        <w:t xml:space="preserve"> </w:t>
      </w:r>
      <w:r w:rsidRPr="003D26A2">
        <w:rPr>
          <w:rFonts w:ascii="Arial" w:hAnsi="Arial" w:cs="Arial"/>
          <w:color w:val="000000"/>
          <w:sz w:val="24"/>
          <w:szCs w:val="24"/>
        </w:rPr>
        <w:t>approaching market penetration yet without necessarily ensuring that</w:t>
      </w:r>
      <w:r w:rsidR="0036259B" w:rsidRPr="003D26A2">
        <w:rPr>
          <w:rFonts w:ascii="Arial" w:hAnsi="Arial" w:cs="Arial"/>
          <w:color w:val="000000"/>
          <w:sz w:val="24"/>
          <w:szCs w:val="24"/>
        </w:rPr>
        <w:t xml:space="preserve"> </w:t>
      </w:r>
      <w:r w:rsidRPr="003D26A2">
        <w:rPr>
          <w:rFonts w:ascii="Arial" w:hAnsi="Arial" w:cs="Arial"/>
          <w:color w:val="000000"/>
          <w:sz w:val="24"/>
          <w:szCs w:val="24"/>
        </w:rPr>
        <w:t>all associated risks have been addressed, with appropriate controls</w:t>
      </w:r>
      <w:r w:rsidR="0036259B" w:rsidRPr="003D26A2">
        <w:rPr>
          <w:rFonts w:ascii="Arial" w:hAnsi="Arial" w:cs="Arial"/>
          <w:color w:val="000000"/>
          <w:sz w:val="24"/>
          <w:szCs w:val="24"/>
        </w:rPr>
        <w:t xml:space="preserve"> </w:t>
      </w:r>
      <w:r w:rsidRPr="003D26A2">
        <w:rPr>
          <w:rFonts w:ascii="Arial" w:hAnsi="Arial" w:cs="Arial"/>
          <w:color w:val="000000"/>
          <w:sz w:val="24"/>
          <w:szCs w:val="24"/>
        </w:rPr>
        <w:t>instituted. The contested value of genetically-modified organisms,</w:t>
      </w:r>
      <w:r w:rsidR="0036259B" w:rsidRPr="003D26A2">
        <w:rPr>
          <w:rFonts w:ascii="Arial" w:hAnsi="Arial" w:cs="Arial"/>
          <w:color w:val="000000"/>
          <w:sz w:val="24"/>
          <w:szCs w:val="24"/>
        </w:rPr>
        <w:t xml:space="preserve"> </w:t>
      </w:r>
      <w:r w:rsidRPr="003D26A2">
        <w:rPr>
          <w:rFonts w:ascii="Arial" w:hAnsi="Arial" w:cs="Arial"/>
          <w:color w:val="000000"/>
          <w:sz w:val="24"/>
          <w:szCs w:val="24"/>
        </w:rPr>
        <w:t>nanotechnology and synthetic biology are three cases in point. The</w:t>
      </w:r>
      <w:r w:rsidR="0036259B" w:rsidRPr="003D26A2">
        <w:rPr>
          <w:rFonts w:ascii="Arial" w:hAnsi="Arial" w:cs="Arial"/>
          <w:color w:val="000000"/>
          <w:sz w:val="24"/>
          <w:szCs w:val="24"/>
        </w:rPr>
        <w:t xml:space="preserve"> </w:t>
      </w:r>
      <w:r w:rsidRPr="003D26A2">
        <w:rPr>
          <w:rFonts w:ascii="Arial" w:hAnsi="Arial" w:cs="Arial"/>
          <w:color w:val="000000"/>
          <w:sz w:val="24"/>
          <w:szCs w:val="24"/>
        </w:rPr>
        <w:t>technology trajectory of the European PVC industry is considered in</w:t>
      </w:r>
      <w:r w:rsidR="0036259B" w:rsidRPr="003D26A2">
        <w:rPr>
          <w:rFonts w:ascii="Arial" w:hAnsi="Arial" w:cs="Arial"/>
          <w:color w:val="000000"/>
          <w:sz w:val="24"/>
          <w:szCs w:val="24"/>
        </w:rPr>
        <w:t xml:space="preserve"> </w:t>
      </w:r>
      <w:r w:rsidRPr="003D26A2">
        <w:rPr>
          <w:rFonts w:ascii="Arial" w:hAnsi="Arial" w:cs="Arial"/>
          <w:color w:val="000000"/>
          <w:sz w:val="24"/>
          <w:szCs w:val="24"/>
        </w:rPr>
        <w:t>more detail when considering responses to environmental transitions,</w:t>
      </w:r>
      <w:r w:rsidR="0036259B" w:rsidRPr="003D26A2">
        <w:rPr>
          <w:rFonts w:ascii="Arial" w:hAnsi="Arial" w:cs="Arial"/>
          <w:color w:val="000000"/>
          <w:sz w:val="24"/>
          <w:szCs w:val="24"/>
        </w:rPr>
        <w:t xml:space="preserve"> </w:t>
      </w:r>
      <w:r w:rsidRPr="003D26A2">
        <w:rPr>
          <w:rFonts w:ascii="Arial" w:hAnsi="Arial" w:cs="Arial"/>
          <w:color w:val="000000"/>
          <w:sz w:val="24"/>
          <w:szCs w:val="24"/>
        </w:rPr>
        <w:t>which are highly pertinent to the associated economic performance and</w:t>
      </w:r>
      <w:r w:rsidR="0036259B" w:rsidRPr="003D26A2">
        <w:rPr>
          <w:rFonts w:ascii="Arial" w:hAnsi="Arial" w:cs="Arial"/>
          <w:color w:val="000000"/>
          <w:sz w:val="24"/>
          <w:szCs w:val="24"/>
        </w:rPr>
        <w:t xml:space="preserve"> </w:t>
      </w:r>
      <w:r w:rsidRPr="003D26A2">
        <w:rPr>
          <w:rFonts w:ascii="Arial" w:hAnsi="Arial" w:cs="Arial"/>
          <w:color w:val="000000"/>
          <w:sz w:val="24"/>
          <w:szCs w:val="24"/>
        </w:rPr>
        <w:t>vulnerabilities of the industry.</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i/>
          <w:color w:val="000000"/>
          <w:sz w:val="24"/>
          <w:szCs w:val="24"/>
        </w:rPr>
      </w:pPr>
      <w:r w:rsidRPr="003D26A2">
        <w:rPr>
          <w:rFonts w:ascii="Arial" w:hAnsi="Arial" w:cs="Arial"/>
          <w:i/>
          <w:color w:val="000000"/>
          <w:sz w:val="24"/>
          <w:szCs w:val="24"/>
        </w:rPr>
        <w:t>3.3. Environmental issues driving societal transitions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rise of the ‘environmental movement’, in reality a heterogeneous</w:t>
      </w:r>
      <w:r w:rsidR="0036259B" w:rsidRPr="003D26A2">
        <w:rPr>
          <w:rFonts w:ascii="Arial" w:hAnsi="Arial" w:cs="Arial"/>
          <w:color w:val="000000"/>
          <w:sz w:val="24"/>
          <w:szCs w:val="24"/>
        </w:rPr>
        <w:t xml:space="preserve"> </w:t>
      </w:r>
      <w:r w:rsidRPr="003D26A2">
        <w:rPr>
          <w:rFonts w:ascii="Arial" w:hAnsi="Arial" w:cs="Arial"/>
          <w:color w:val="000000"/>
          <w:sz w:val="24"/>
          <w:szCs w:val="24"/>
        </w:rPr>
        <w:t>nexus of local activism and research interests, has been</w:t>
      </w:r>
      <w:r w:rsidR="0036259B" w:rsidRPr="003D26A2">
        <w:rPr>
          <w:rFonts w:ascii="Arial" w:hAnsi="Arial" w:cs="Arial"/>
          <w:color w:val="000000"/>
          <w:sz w:val="24"/>
          <w:szCs w:val="24"/>
        </w:rPr>
        <w:t xml:space="preserve"> </w:t>
      </w:r>
      <w:r w:rsidRPr="003D26A2">
        <w:rPr>
          <w:rFonts w:ascii="Arial" w:hAnsi="Arial" w:cs="Arial"/>
          <w:color w:val="000000"/>
          <w:sz w:val="24"/>
          <w:szCs w:val="24"/>
        </w:rPr>
        <w:t>significant since at least the 1960s. Many strands of change in what</w:t>
      </w:r>
      <w:r w:rsidR="0036259B" w:rsidRPr="003D26A2">
        <w:rPr>
          <w:rFonts w:ascii="Arial" w:hAnsi="Arial" w:cs="Arial"/>
          <w:color w:val="000000"/>
          <w:sz w:val="24"/>
          <w:szCs w:val="24"/>
        </w:rPr>
        <w:t xml:space="preserve"> </w:t>
      </w:r>
      <w:r w:rsidRPr="003D26A2">
        <w:rPr>
          <w:rFonts w:ascii="Arial" w:hAnsi="Arial" w:cs="Arial"/>
          <w:color w:val="000000"/>
          <w:sz w:val="24"/>
          <w:szCs w:val="24"/>
        </w:rPr>
        <w:t>is inherently a social movement, yet which is driven by social concern</w:t>
      </w:r>
      <w:r w:rsidR="0036259B" w:rsidRPr="003D26A2">
        <w:rPr>
          <w:rFonts w:ascii="Arial" w:hAnsi="Arial" w:cs="Arial"/>
          <w:color w:val="000000"/>
          <w:sz w:val="24"/>
          <w:szCs w:val="24"/>
        </w:rPr>
        <w:t xml:space="preserve"> </w:t>
      </w:r>
      <w:r w:rsidRPr="003D26A2">
        <w:rPr>
          <w:rFonts w:ascii="Arial" w:hAnsi="Arial" w:cs="Arial"/>
          <w:color w:val="000000"/>
          <w:sz w:val="24"/>
          <w:szCs w:val="24"/>
        </w:rPr>
        <w:t>about observed and potential future environmental transitions, are</w:t>
      </w:r>
      <w:r w:rsidR="0036259B" w:rsidRPr="003D26A2">
        <w:rPr>
          <w:rFonts w:ascii="Arial" w:hAnsi="Arial" w:cs="Arial"/>
          <w:color w:val="000000"/>
          <w:sz w:val="24"/>
          <w:szCs w:val="24"/>
        </w:rPr>
        <w:t xml:space="preserve"> </w:t>
      </w:r>
      <w:r w:rsidRPr="003D26A2">
        <w:rPr>
          <w:rFonts w:ascii="Arial" w:hAnsi="Arial" w:cs="Arial"/>
          <w:color w:val="000000"/>
          <w:sz w:val="24"/>
          <w:szCs w:val="24"/>
        </w:rPr>
        <w:t>traceable back to the preceding century. Much of this has been in</w:t>
      </w:r>
      <w:r w:rsidR="0036259B" w:rsidRPr="003D26A2">
        <w:rPr>
          <w:rFonts w:ascii="Arial" w:hAnsi="Arial" w:cs="Arial"/>
          <w:color w:val="000000"/>
          <w:sz w:val="24"/>
          <w:szCs w:val="24"/>
        </w:rPr>
        <w:t xml:space="preserve"> </w:t>
      </w:r>
      <w:r w:rsidRPr="003D26A2">
        <w:rPr>
          <w:rFonts w:ascii="Arial" w:hAnsi="Arial" w:cs="Arial"/>
          <w:color w:val="000000"/>
          <w:sz w:val="24"/>
          <w:szCs w:val="24"/>
        </w:rPr>
        <w:t>response to market and technological externalities, overlooking potential</w:t>
      </w:r>
      <w:r w:rsidR="0036259B" w:rsidRPr="003D26A2">
        <w:rPr>
          <w:rFonts w:ascii="Arial" w:hAnsi="Arial" w:cs="Arial"/>
          <w:color w:val="000000"/>
          <w:sz w:val="24"/>
          <w:szCs w:val="24"/>
        </w:rPr>
        <w:t xml:space="preserve"> </w:t>
      </w:r>
      <w:r w:rsidRPr="003D26A2">
        <w:rPr>
          <w:rFonts w:ascii="Arial" w:hAnsi="Arial" w:cs="Arial"/>
          <w:color w:val="000000"/>
          <w:sz w:val="24"/>
          <w:szCs w:val="24"/>
        </w:rPr>
        <w:t>and actual harm to the environment revealed by ever more</w:t>
      </w:r>
      <w:r w:rsidR="0036259B" w:rsidRPr="003D26A2">
        <w:rPr>
          <w:rFonts w:ascii="Arial" w:hAnsi="Arial" w:cs="Arial"/>
          <w:color w:val="000000"/>
          <w:sz w:val="24"/>
          <w:szCs w:val="24"/>
        </w:rPr>
        <w:t xml:space="preserve"> </w:t>
      </w:r>
      <w:r w:rsidRPr="003D26A2">
        <w:rPr>
          <w:rFonts w:ascii="Arial" w:hAnsi="Arial" w:cs="Arial"/>
          <w:color w:val="000000"/>
          <w:sz w:val="24"/>
          <w:szCs w:val="24"/>
        </w:rPr>
        <w:t>pervasive media. The origins of UK-based NGO the Royal Society for</w:t>
      </w:r>
      <w:r w:rsidR="0036259B" w:rsidRPr="003D26A2">
        <w:rPr>
          <w:rFonts w:ascii="Arial" w:hAnsi="Arial" w:cs="Arial"/>
          <w:color w:val="000000"/>
          <w:sz w:val="24"/>
          <w:szCs w:val="24"/>
        </w:rPr>
        <w:t xml:space="preserve"> </w:t>
      </w:r>
      <w:r w:rsidRPr="003D26A2">
        <w:rPr>
          <w:rFonts w:ascii="Arial" w:hAnsi="Arial" w:cs="Arial"/>
          <w:color w:val="000000"/>
          <w:sz w:val="24"/>
          <w:szCs w:val="24"/>
        </w:rPr>
        <w:t>the Protection of Birds (RSPB) pre</w:t>
      </w:r>
      <w:r w:rsidR="0036259B" w:rsidRPr="003D26A2">
        <w:rPr>
          <w:rFonts w:ascii="Arial" w:hAnsi="Arial" w:cs="Arial"/>
          <w:color w:val="000000"/>
          <w:sz w:val="24"/>
          <w:szCs w:val="24"/>
        </w:rPr>
        <w:t xml:space="preserve">sents an interesting case study. </w:t>
      </w:r>
      <w:r w:rsidRPr="003D26A2">
        <w:rPr>
          <w:rFonts w:ascii="Arial" w:hAnsi="Arial" w:cs="Arial"/>
          <w:color w:val="000000"/>
          <w:sz w:val="24"/>
          <w:szCs w:val="24"/>
        </w:rPr>
        <w:t>Ladies of a privileged class close to decision-makers recognised in the</w:t>
      </w:r>
    </w:p>
    <w:p w:rsidR="0036259B"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1890s that fashionable clothing and headwear provided by the</w:t>
      </w:r>
      <w:r w:rsidR="0036259B" w:rsidRPr="003D26A2">
        <w:rPr>
          <w:rFonts w:ascii="Arial" w:hAnsi="Arial" w:cs="Arial"/>
          <w:color w:val="000000"/>
          <w:sz w:val="24"/>
          <w:szCs w:val="24"/>
        </w:rPr>
        <w:t xml:space="preserve"> </w:t>
      </w:r>
      <w:r w:rsidRPr="003D26A2">
        <w:rPr>
          <w:rFonts w:ascii="Arial" w:hAnsi="Arial" w:cs="Arial"/>
          <w:color w:val="000000"/>
          <w:sz w:val="24"/>
          <w:szCs w:val="24"/>
        </w:rPr>
        <w:t>millinery trade made excessive use of ‘grebe fur’ (the bird's skin and</w:t>
      </w:r>
      <w:r w:rsidR="0036259B" w:rsidRPr="003D26A2">
        <w:rPr>
          <w:rFonts w:ascii="Arial" w:hAnsi="Arial" w:cs="Arial"/>
          <w:color w:val="000000"/>
          <w:sz w:val="24"/>
          <w:szCs w:val="24"/>
        </w:rPr>
        <w:t xml:space="preserve"> </w:t>
      </w:r>
      <w:r w:rsidRPr="003D26A2">
        <w:rPr>
          <w:rFonts w:ascii="Arial" w:hAnsi="Arial" w:cs="Arial"/>
          <w:color w:val="000000"/>
          <w:sz w:val="24"/>
          <w:szCs w:val="24"/>
        </w:rPr>
        <w:t>soft under-pelt) and the head frill feathers of adult great-crested grebes</w:t>
      </w:r>
      <w:r w:rsidR="0036259B" w:rsidRPr="003D26A2">
        <w:rPr>
          <w:rFonts w:ascii="Arial" w:hAnsi="Arial" w:cs="Arial"/>
          <w:color w:val="000000"/>
          <w:sz w:val="24"/>
          <w:szCs w:val="24"/>
        </w:rPr>
        <w:t xml:space="preserve"> </w:t>
      </w:r>
      <w:r w:rsidRPr="003D26A2">
        <w:rPr>
          <w:rFonts w:ascii="Arial" w:hAnsi="Arial" w:cs="Arial"/>
          <w:color w:val="000000"/>
          <w:sz w:val="24"/>
          <w:szCs w:val="24"/>
        </w:rPr>
        <w:t>(</w:t>
      </w:r>
      <w:proofErr w:type="spellStart"/>
      <w:r w:rsidRPr="003D26A2">
        <w:rPr>
          <w:rFonts w:ascii="Arial" w:hAnsi="Arial" w:cs="Arial"/>
          <w:color w:val="000000"/>
          <w:sz w:val="24"/>
          <w:szCs w:val="24"/>
        </w:rPr>
        <w:t>Podiceps</w:t>
      </w:r>
      <w:proofErr w:type="spellEnd"/>
      <w:r w:rsidRPr="003D26A2">
        <w:rPr>
          <w:rFonts w:ascii="Arial" w:hAnsi="Arial" w:cs="Arial"/>
          <w:color w:val="000000"/>
          <w:sz w:val="24"/>
          <w:szCs w:val="24"/>
        </w:rPr>
        <w:t xml:space="preserve"> </w:t>
      </w:r>
      <w:proofErr w:type="spellStart"/>
      <w:r w:rsidRPr="003D26A2">
        <w:rPr>
          <w:rFonts w:ascii="Arial" w:hAnsi="Arial" w:cs="Arial"/>
          <w:color w:val="000000"/>
          <w:sz w:val="24"/>
          <w:szCs w:val="24"/>
        </w:rPr>
        <w:t>cristatus</w:t>
      </w:r>
      <w:proofErr w:type="spellEnd"/>
      <w:r w:rsidRPr="003D26A2">
        <w:rPr>
          <w:rFonts w:ascii="Arial" w:hAnsi="Arial" w:cs="Arial"/>
          <w:color w:val="000000"/>
          <w:sz w:val="24"/>
          <w:szCs w:val="24"/>
        </w:rPr>
        <w:t>), driving the species to near extinction in Great</w:t>
      </w:r>
      <w:r w:rsidR="0036259B" w:rsidRPr="003D26A2">
        <w:rPr>
          <w:rFonts w:ascii="Arial" w:hAnsi="Arial" w:cs="Arial"/>
          <w:color w:val="000000"/>
          <w:sz w:val="24"/>
          <w:szCs w:val="24"/>
        </w:rPr>
        <w:t xml:space="preserve"> </w:t>
      </w:r>
      <w:r w:rsidRPr="003D26A2">
        <w:rPr>
          <w:rFonts w:ascii="Arial" w:hAnsi="Arial" w:cs="Arial"/>
          <w:color w:val="000000"/>
          <w:sz w:val="24"/>
          <w:szCs w:val="24"/>
        </w:rPr>
        <w:t>Britain. Their protestations led to the formation of a civil movement</w:t>
      </w:r>
      <w:r w:rsidR="0036259B" w:rsidRPr="003D26A2">
        <w:rPr>
          <w:rFonts w:ascii="Arial" w:hAnsi="Arial" w:cs="Arial"/>
          <w:color w:val="000000"/>
          <w:sz w:val="24"/>
          <w:szCs w:val="24"/>
        </w:rPr>
        <w:t xml:space="preserve"> </w:t>
      </w:r>
      <w:r w:rsidRPr="003D26A2">
        <w:rPr>
          <w:rFonts w:ascii="Arial" w:hAnsi="Arial" w:cs="Arial"/>
          <w:color w:val="000000"/>
          <w:sz w:val="24"/>
          <w:szCs w:val="24"/>
        </w:rPr>
        <w:t>influencing, shortly thereafter, changes in legislation relating to the</w:t>
      </w:r>
      <w:r w:rsidR="0036259B" w:rsidRPr="003D26A2">
        <w:rPr>
          <w:rFonts w:ascii="Arial" w:hAnsi="Arial" w:cs="Arial"/>
          <w:color w:val="000000"/>
          <w:sz w:val="24"/>
          <w:szCs w:val="24"/>
        </w:rPr>
        <w:t xml:space="preserve"> </w:t>
      </w:r>
      <w:r w:rsidRPr="003D26A2">
        <w:rPr>
          <w:rFonts w:ascii="Arial" w:hAnsi="Arial" w:cs="Arial"/>
          <w:color w:val="000000"/>
          <w:sz w:val="24"/>
          <w:szCs w:val="24"/>
        </w:rPr>
        <w:t>protection of great-crested grebes and other bird species. This formed</w:t>
      </w:r>
      <w:r w:rsidR="0036259B" w:rsidRPr="003D26A2">
        <w:rPr>
          <w:rFonts w:ascii="Arial" w:hAnsi="Arial" w:cs="Arial"/>
          <w:color w:val="000000"/>
          <w:sz w:val="24"/>
          <w:szCs w:val="24"/>
        </w:rPr>
        <w:t xml:space="preserve"> </w:t>
      </w:r>
      <w:r w:rsidRPr="003D26A2">
        <w:rPr>
          <w:rFonts w:ascii="Arial" w:hAnsi="Arial" w:cs="Arial"/>
          <w:color w:val="000000"/>
          <w:sz w:val="24"/>
          <w:szCs w:val="24"/>
        </w:rPr>
        <w:t>the foundations for what was shortly to become the RSPB, today an</w:t>
      </w:r>
      <w:r w:rsidR="0036259B" w:rsidRPr="003D26A2">
        <w:rPr>
          <w:rFonts w:ascii="Arial" w:hAnsi="Arial" w:cs="Arial"/>
          <w:color w:val="000000"/>
          <w:sz w:val="24"/>
          <w:szCs w:val="24"/>
        </w:rPr>
        <w:t xml:space="preserve"> </w:t>
      </w:r>
      <w:r w:rsidRPr="003D26A2">
        <w:rPr>
          <w:rFonts w:ascii="Arial" w:hAnsi="Arial" w:cs="Arial"/>
          <w:color w:val="000000"/>
          <w:sz w:val="24"/>
          <w:szCs w:val="24"/>
        </w:rPr>
        <w:t>influential nature-focused campaigning NGO with in excess of one</w:t>
      </w:r>
      <w:r w:rsidR="0036259B" w:rsidRPr="003D26A2">
        <w:rPr>
          <w:rFonts w:ascii="Arial" w:hAnsi="Arial" w:cs="Arial"/>
          <w:color w:val="000000"/>
          <w:sz w:val="24"/>
          <w:szCs w:val="24"/>
        </w:rPr>
        <w:t xml:space="preserve"> </w:t>
      </w:r>
      <w:r w:rsidRPr="003D26A2">
        <w:rPr>
          <w:rFonts w:ascii="Arial" w:hAnsi="Arial" w:cs="Arial"/>
          <w:color w:val="000000"/>
          <w:sz w:val="24"/>
          <w:szCs w:val="24"/>
        </w:rPr>
        <w:t>million members (</w:t>
      </w:r>
      <w:hyperlink r:id="rId9" w:history="1">
        <w:r w:rsidR="0036259B" w:rsidRPr="003D26A2">
          <w:rPr>
            <w:rStyle w:val="Hyperlink"/>
            <w:rFonts w:ascii="Arial" w:hAnsi="Arial" w:cs="Arial"/>
            <w:sz w:val="24"/>
            <w:szCs w:val="24"/>
          </w:rPr>
          <w:t>www.RSPB.org.uk</w:t>
        </w:r>
      </w:hyperlink>
      <w:r w:rsidRPr="003D26A2">
        <w:rPr>
          <w:rFonts w:ascii="Arial" w:hAnsi="Arial" w:cs="Arial"/>
          <w:color w:val="000000"/>
          <w:sz w:val="24"/>
          <w:szCs w:val="24"/>
        </w:rPr>
        <w:t>).</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Concern about environmental issues, in addition to disquiet about</w:t>
      </w:r>
      <w:r w:rsidR="0036259B" w:rsidRPr="003D26A2">
        <w:rPr>
          <w:rFonts w:ascii="Arial" w:hAnsi="Arial" w:cs="Arial"/>
          <w:color w:val="000000"/>
          <w:sz w:val="24"/>
          <w:szCs w:val="24"/>
        </w:rPr>
        <w:t xml:space="preserve"> </w:t>
      </w:r>
      <w:r w:rsidRPr="003D26A2">
        <w:rPr>
          <w:rFonts w:ascii="Arial" w:hAnsi="Arial" w:cs="Arial"/>
          <w:color w:val="000000"/>
          <w:sz w:val="24"/>
          <w:szCs w:val="24"/>
        </w:rPr>
        <w:t>issues of social justice which are often in practice linked to environment</w:t>
      </w:r>
      <w:r w:rsidR="0036259B" w:rsidRPr="003D26A2">
        <w:rPr>
          <w:rFonts w:ascii="Arial" w:hAnsi="Arial" w:cs="Arial"/>
          <w:color w:val="000000"/>
          <w:sz w:val="24"/>
          <w:szCs w:val="24"/>
        </w:rPr>
        <w:t xml:space="preserve"> </w:t>
      </w:r>
      <w:r w:rsidRPr="003D26A2">
        <w:rPr>
          <w:rFonts w:ascii="Arial" w:hAnsi="Arial" w:cs="Arial"/>
          <w:color w:val="000000"/>
          <w:sz w:val="24"/>
          <w:szCs w:val="24"/>
        </w:rPr>
        <w:t>issues, is a common feature in the genesis of NGOs. Better known</w:t>
      </w:r>
      <w:r w:rsidR="0036259B" w:rsidRPr="003D26A2">
        <w:rPr>
          <w:rFonts w:ascii="Arial" w:hAnsi="Arial" w:cs="Arial"/>
          <w:color w:val="000000"/>
          <w:sz w:val="24"/>
          <w:szCs w:val="24"/>
        </w:rPr>
        <w:t xml:space="preserve"> </w:t>
      </w:r>
      <w:r w:rsidRPr="003D26A2">
        <w:rPr>
          <w:rFonts w:ascii="Arial" w:hAnsi="Arial" w:cs="Arial"/>
          <w:color w:val="000000"/>
          <w:sz w:val="24"/>
          <w:szCs w:val="24"/>
        </w:rPr>
        <w:t>and influential examples include Greenpeace and Friends of the Earth,</w:t>
      </w:r>
      <w:r w:rsidR="0036259B" w:rsidRPr="003D26A2">
        <w:rPr>
          <w:rFonts w:ascii="Arial" w:hAnsi="Arial" w:cs="Arial"/>
          <w:color w:val="000000"/>
          <w:sz w:val="24"/>
          <w:szCs w:val="24"/>
        </w:rPr>
        <w:t xml:space="preserve"> </w:t>
      </w:r>
      <w:r w:rsidRPr="003D26A2">
        <w:rPr>
          <w:rFonts w:ascii="Arial" w:hAnsi="Arial" w:cs="Arial"/>
          <w:color w:val="000000"/>
          <w:sz w:val="24"/>
          <w:szCs w:val="24"/>
        </w:rPr>
        <w:t>campaigning NGOs founded and devoted to express and promote</w:t>
      </w:r>
      <w:r w:rsidR="0036259B" w:rsidRPr="003D26A2">
        <w:rPr>
          <w:rFonts w:ascii="Arial" w:hAnsi="Arial" w:cs="Arial"/>
          <w:color w:val="000000"/>
          <w:sz w:val="24"/>
          <w:szCs w:val="24"/>
        </w:rPr>
        <w:t xml:space="preserve"> </w:t>
      </w:r>
      <w:r w:rsidRPr="003D26A2">
        <w:rPr>
          <w:rFonts w:ascii="Arial" w:hAnsi="Arial" w:cs="Arial"/>
          <w:color w:val="000000"/>
          <w:sz w:val="24"/>
          <w:szCs w:val="24"/>
        </w:rPr>
        <w:t>responses to shared values currently beyond the ‘envelope’ of society's</w:t>
      </w:r>
      <w:r w:rsidR="0036259B" w:rsidRPr="003D26A2">
        <w:rPr>
          <w:rFonts w:ascii="Arial" w:hAnsi="Arial" w:cs="Arial"/>
          <w:color w:val="000000"/>
          <w:sz w:val="24"/>
          <w:szCs w:val="24"/>
        </w:rPr>
        <w:t xml:space="preserve"> </w:t>
      </w:r>
      <w:r w:rsidRPr="003D26A2">
        <w:rPr>
          <w:rFonts w:ascii="Arial" w:hAnsi="Arial" w:cs="Arial"/>
          <w:color w:val="000000"/>
          <w:sz w:val="24"/>
          <w:szCs w:val="24"/>
        </w:rPr>
        <w:t>governance structures and other institutional levers. The environmental</w:t>
      </w:r>
      <w:r w:rsidR="0036259B" w:rsidRPr="003D26A2">
        <w:rPr>
          <w:rFonts w:ascii="Arial" w:hAnsi="Arial" w:cs="Arial"/>
          <w:color w:val="000000"/>
          <w:sz w:val="24"/>
          <w:szCs w:val="24"/>
        </w:rPr>
        <w:t xml:space="preserve"> </w:t>
      </w:r>
      <w:r w:rsidRPr="003D26A2">
        <w:rPr>
          <w:rFonts w:ascii="Arial" w:hAnsi="Arial" w:cs="Arial"/>
          <w:color w:val="000000"/>
          <w:sz w:val="24"/>
          <w:szCs w:val="24"/>
        </w:rPr>
        <w:t>NGO movement globally has played an invaluable role in the</w:t>
      </w:r>
      <w:r w:rsidR="0036259B" w:rsidRPr="003D26A2">
        <w:rPr>
          <w:rFonts w:ascii="Arial" w:hAnsi="Arial" w:cs="Arial"/>
          <w:color w:val="000000"/>
          <w:sz w:val="24"/>
          <w:szCs w:val="24"/>
        </w:rPr>
        <w:t xml:space="preserve"> </w:t>
      </w:r>
      <w:r w:rsidRPr="003D26A2">
        <w:rPr>
          <w:rFonts w:ascii="Arial" w:hAnsi="Arial" w:cs="Arial"/>
          <w:color w:val="000000"/>
          <w:sz w:val="24"/>
          <w:szCs w:val="24"/>
        </w:rPr>
        <w:t>‘collectivisation’ of fragmented public concern about perceived important</w:t>
      </w:r>
      <w:r w:rsidR="0036259B" w:rsidRPr="003D26A2">
        <w:rPr>
          <w:rFonts w:ascii="Arial" w:hAnsi="Arial" w:cs="Arial"/>
          <w:color w:val="000000"/>
          <w:sz w:val="24"/>
          <w:szCs w:val="24"/>
        </w:rPr>
        <w:t xml:space="preserve"> </w:t>
      </w:r>
      <w:r w:rsidRPr="003D26A2">
        <w:rPr>
          <w:rFonts w:ascii="Arial" w:hAnsi="Arial" w:cs="Arial"/>
          <w:color w:val="000000"/>
          <w:sz w:val="24"/>
          <w:szCs w:val="24"/>
        </w:rPr>
        <w:t>emerging issues (from whaling to wider animal rights and nature</w:t>
      </w:r>
      <w:r w:rsidR="0036259B" w:rsidRPr="003D26A2">
        <w:rPr>
          <w:rFonts w:ascii="Arial" w:hAnsi="Arial" w:cs="Arial"/>
          <w:color w:val="000000"/>
          <w:sz w:val="24"/>
          <w:szCs w:val="24"/>
        </w:rPr>
        <w:t xml:space="preserve"> </w:t>
      </w:r>
      <w:r w:rsidRPr="003D26A2">
        <w:rPr>
          <w:rFonts w:ascii="Arial" w:hAnsi="Arial" w:cs="Arial"/>
          <w:color w:val="000000"/>
          <w:sz w:val="24"/>
          <w:szCs w:val="24"/>
        </w:rPr>
        <w:t>conservation, pollution control and access to the countryside) which</w:t>
      </w:r>
      <w:r w:rsidR="0036259B" w:rsidRPr="003D26A2">
        <w:rPr>
          <w:rFonts w:ascii="Arial" w:hAnsi="Arial" w:cs="Arial"/>
          <w:color w:val="000000"/>
          <w:sz w:val="24"/>
          <w:szCs w:val="24"/>
        </w:rPr>
        <w:t xml:space="preserve"> </w:t>
      </w:r>
      <w:r w:rsidRPr="003D26A2">
        <w:rPr>
          <w:rFonts w:ascii="Arial" w:hAnsi="Arial" w:cs="Arial"/>
          <w:color w:val="000000"/>
          <w:sz w:val="24"/>
          <w:szCs w:val="24"/>
        </w:rPr>
        <w:t>were yet to be brought adequately into the mainstream of societal</w:t>
      </w:r>
      <w:r w:rsidR="0036259B" w:rsidRPr="003D26A2">
        <w:rPr>
          <w:rFonts w:ascii="Arial" w:hAnsi="Arial" w:cs="Arial"/>
          <w:color w:val="000000"/>
          <w:sz w:val="24"/>
          <w:szCs w:val="24"/>
        </w:rPr>
        <w:t xml:space="preserve"> </w:t>
      </w:r>
      <w:r w:rsidRPr="003D26A2">
        <w:rPr>
          <w:rFonts w:ascii="Arial" w:hAnsi="Arial" w:cs="Arial"/>
          <w:color w:val="000000"/>
          <w:sz w:val="24"/>
          <w:szCs w:val="24"/>
        </w:rPr>
        <w:t>ethics through institutional levers. In the case of the UK rebellion</w:t>
      </w:r>
      <w:r w:rsidR="0036259B" w:rsidRPr="003D26A2">
        <w:rPr>
          <w:rFonts w:ascii="Arial" w:hAnsi="Arial" w:cs="Arial"/>
          <w:color w:val="000000"/>
          <w:sz w:val="24"/>
          <w:szCs w:val="24"/>
        </w:rPr>
        <w:t xml:space="preserve"> </w:t>
      </w:r>
      <w:r w:rsidRPr="003D26A2">
        <w:rPr>
          <w:rFonts w:ascii="Arial" w:hAnsi="Arial" w:cs="Arial"/>
          <w:color w:val="000000"/>
          <w:sz w:val="24"/>
          <w:szCs w:val="24"/>
        </w:rPr>
        <w:t>against government plans to privatise a significant part of the public</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forest estate, forcing a government </w:t>
      </w:r>
      <w:r w:rsidRPr="003D26A2">
        <w:rPr>
          <w:rFonts w:ascii="Arial" w:hAnsi="Arial" w:cs="Arial"/>
          <w:color w:val="000000"/>
          <w:sz w:val="24"/>
          <w:szCs w:val="24"/>
        </w:rPr>
        <w:lastRenderedPageBreak/>
        <w:t>U-turn in 2012, it was both the sale</w:t>
      </w:r>
      <w:r w:rsidR="0036259B" w:rsidRPr="003D26A2">
        <w:rPr>
          <w:rFonts w:ascii="Arial" w:hAnsi="Arial" w:cs="Arial"/>
          <w:color w:val="000000"/>
          <w:sz w:val="24"/>
          <w:szCs w:val="24"/>
        </w:rPr>
        <w:t xml:space="preserve"> </w:t>
      </w:r>
      <w:r w:rsidRPr="003D26A2">
        <w:rPr>
          <w:rFonts w:ascii="Arial" w:hAnsi="Arial" w:cs="Arial"/>
          <w:color w:val="000000"/>
          <w:sz w:val="24"/>
          <w:szCs w:val="24"/>
        </w:rPr>
        <w:t>of publicly owned assets to private interests and the potential for denial</w:t>
      </w:r>
      <w:r w:rsidR="0036259B" w:rsidRPr="003D26A2">
        <w:rPr>
          <w:rFonts w:ascii="Arial" w:hAnsi="Arial" w:cs="Arial"/>
          <w:color w:val="000000"/>
          <w:sz w:val="24"/>
          <w:szCs w:val="24"/>
        </w:rPr>
        <w:t xml:space="preserve"> </w:t>
      </w:r>
      <w:r w:rsidRPr="003D26A2">
        <w:rPr>
          <w:rFonts w:ascii="Arial" w:hAnsi="Arial" w:cs="Arial"/>
          <w:color w:val="000000"/>
          <w:sz w:val="24"/>
          <w:szCs w:val="24"/>
        </w:rPr>
        <w:t>of access and commoditization of the many other public services</w:t>
      </w:r>
      <w:r w:rsidR="0036259B" w:rsidRPr="003D26A2">
        <w:rPr>
          <w:rFonts w:ascii="Arial" w:hAnsi="Arial" w:cs="Arial"/>
          <w:color w:val="000000"/>
          <w:sz w:val="24"/>
          <w:szCs w:val="24"/>
        </w:rPr>
        <w:t xml:space="preserve"> </w:t>
      </w:r>
      <w:r w:rsidRPr="003D26A2">
        <w:rPr>
          <w:rFonts w:ascii="Arial" w:hAnsi="Arial" w:cs="Arial"/>
          <w:color w:val="000000"/>
          <w:sz w:val="24"/>
          <w:szCs w:val="24"/>
        </w:rPr>
        <w:t>provided by these valued assets that found expression through civil</w:t>
      </w:r>
      <w:r w:rsidR="0036259B" w:rsidRPr="003D26A2">
        <w:rPr>
          <w:rFonts w:ascii="Arial" w:hAnsi="Arial" w:cs="Arial"/>
          <w:color w:val="000000"/>
          <w:sz w:val="24"/>
          <w:szCs w:val="24"/>
        </w:rPr>
        <w:t xml:space="preserve"> </w:t>
      </w:r>
      <w:r w:rsidRPr="003D26A2">
        <w:rPr>
          <w:rFonts w:ascii="Arial" w:hAnsi="Arial" w:cs="Arial"/>
          <w:color w:val="000000"/>
          <w:sz w:val="24"/>
          <w:szCs w:val="24"/>
        </w:rPr>
        <w:t>protests, mainstream media and NGOs (Kenter et al., 2014a, 2015;</w:t>
      </w:r>
      <w:r w:rsidR="0036259B" w:rsidRPr="003D26A2">
        <w:rPr>
          <w:rFonts w:ascii="Arial" w:hAnsi="Arial" w:cs="Arial"/>
          <w:color w:val="000000"/>
          <w:sz w:val="24"/>
          <w:szCs w:val="24"/>
        </w:rPr>
        <w:t xml:space="preserve"> </w:t>
      </w:r>
      <w:r w:rsidRPr="003D26A2">
        <w:rPr>
          <w:rFonts w:ascii="Arial" w:hAnsi="Arial" w:cs="Arial"/>
          <w:color w:val="000000"/>
          <w:sz w:val="24"/>
          <w:szCs w:val="24"/>
        </w:rPr>
        <w:t>Irvine et al., 2016 in this issue). It is important to note that</w:t>
      </w:r>
      <w:r w:rsidR="0036259B" w:rsidRPr="003D26A2">
        <w:rPr>
          <w:rFonts w:ascii="Arial" w:hAnsi="Arial" w:cs="Arial"/>
          <w:color w:val="000000"/>
          <w:sz w:val="24"/>
          <w:szCs w:val="24"/>
        </w:rPr>
        <w:t xml:space="preserve"> </w:t>
      </w:r>
      <w:r w:rsidRPr="003D26A2">
        <w:rPr>
          <w:rFonts w:ascii="Arial" w:hAnsi="Arial" w:cs="Arial"/>
          <w:color w:val="000000"/>
          <w:sz w:val="24"/>
          <w:szCs w:val="24"/>
        </w:rPr>
        <w:t>environmental issues, like social issues, are often catalysed by marginal</w:t>
      </w:r>
      <w:r w:rsidR="0036259B" w:rsidRPr="003D26A2">
        <w:rPr>
          <w:rFonts w:ascii="Arial" w:hAnsi="Arial" w:cs="Arial"/>
          <w:color w:val="000000"/>
          <w:sz w:val="24"/>
          <w:szCs w:val="24"/>
        </w:rPr>
        <w:t xml:space="preserve"> </w:t>
      </w:r>
      <w:r w:rsidRPr="003D26A2">
        <w:rPr>
          <w:rFonts w:ascii="Arial" w:hAnsi="Arial" w:cs="Arial"/>
          <w:color w:val="000000"/>
          <w:sz w:val="24"/>
          <w:szCs w:val="24"/>
        </w:rPr>
        <w:t>groups. In protests, the role of ‘extreme’ voices is indirectly or</w:t>
      </w:r>
      <w:r w:rsidR="0036259B" w:rsidRPr="003D26A2">
        <w:rPr>
          <w:rFonts w:ascii="Arial" w:hAnsi="Arial" w:cs="Arial"/>
          <w:color w:val="000000"/>
          <w:sz w:val="24"/>
          <w:szCs w:val="24"/>
        </w:rPr>
        <w:t xml:space="preserve"> </w:t>
      </w:r>
      <w:r w:rsidRPr="003D26A2">
        <w:rPr>
          <w:rFonts w:ascii="Arial" w:hAnsi="Arial" w:cs="Arial"/>
          <w:color w:val="000000"/>
          <w:sz w:val="24"/>
          <w:szCs w:val="24"/>
        </w:rPr>
        <w:t>eventually influential. For example, radical environmental groups that</w:t>
      </w:r>
      <w:r w:rsidR="0036259B" w:rsidRPr="003D26A2">
        <w:rPr>
          <w:rFonts w:ascii="Arial" w:hAnsi="Arial" w:cs="Arial"/>
          <w:color w:val="000000"/>
          <w:sz w:val="24"/>
          <w:szCs w:val="24"/>
        </w:rPr>
        <w:t xml:space="preserve"> </w:t>
      </w:r>
      <w:r w:rsidRPr="003D26A2">
        <w:rPr>
          <w:rFonts w:ascii="Arial" w:hAnsi="Arial" w:cs="Arial"/>
          <w:color w:val="000000"/>
          <w:sz w:val="24"/>
          <w:szCs w:val="24"/>
        </w:rPr>
        <w:t>challenge existing regimes, expressing their deep ecological values</w:t>
      </w:r>
      <w:r w:rsidR="0036259B" w:rsidRPr="003D26A2">
        <w:rPr>
          <w:rFonts w:ascii="Arial" w:hAnsi="Arial" w:cs="Arial"/>
          <w:color w:val="000000"/>
          <w:sz w:val="24"/>
          <w:szCs w:val="24"/>
        </w:rPr>
        <w:t xml:space="preserve"> </w:t>
      </w:r>
      <w:r w:rsidRPr="003D26A2">
        <w:rPr>
          <w:rFonts w:ascii="Arial" w:hAnsi="Arial" w:cs="Arial"/>
          <w:color w:val="000000"/>
          <w:sz w:val="24"/>
          <w:szCs w:val="24"/>
        </w:rPr>
        <w:t>through (often illegal) direct action may not often book direct victories,</w:t>
      </w:r>
      <w:r w:rsidR="0036259B" w:rsidRPr="003D26A2">
        <w:rPr>
          <w:rFonts w:ascii="Arial" w:hAnsi="Arial" w:cs="Arial"/>
          <w:color w:val="000000"/>
          <w:sz w:val="24"/>
          <w:szCs w:val="24"/>
        </w:rPr>
        <w:t xml:space="preserve"> </w:t>
      </w:r>
      <w:r w:rsidRPr="003D26A2">
        <w:rPr>
          <w:rFonts w:ascii="Arial" w:hAnsi="Arial" w:cs="Arial"/>
          <w:color w:val="000000"/>
          <w:sz w:val="24"/>
          <w:szCs w:val="24"/>
        </w:rPr>
        <w:t>but an indirect effect of their actions is that they influence how others</w:t>
      </w:r>
      <w:r w:rsidR="0036259B" w:rsidRPr="003D26A2">
        <w:rPr>
          <w:rFonts w:ascii="Arial" w:hAnsi="Arial" w:cs="Arial"/>
          <w:color w:val="000000"/>
          <w:sz w:val="24"/>
          <w:szCs w:val="24"/>
        </w:rPr>
        <w:t xml:space="preserve"> </w:t>
      </w:r>
      <w:r w:rsidRPr="003D26A2">
        <w:rPr>
          <w:rFonts w:ascii="Arial" w:hAnsi="Arial" w:cs="Arial"/>
          <w:color w:val="000000"/>
          <w:sz w:val="24"/>
          <w:szCs w:val="24"/>
        </w:rPr>
        <w:t>are perceived. By shifting the middle ground, they enhance the</w:t>
      </w:r>
      <w:r w:rsidR="0036259B" w:rsidRPr="003D26A2">
        <w:rPr>
          <w:rFonts w:ascii="Arial" w:hAnsi="Arial" w:cs="Arial"/>
          <w:color w:val="000000"/>
          <w:sz w:val="24"/>
          <w:szCs w:val="24"/>
        </w:rPr>
        <w:t xml:space="preserve"> </w:t>
      </w:r>
      <w:r w:rsidRPr="003D26A2">
        <w:rPr>
          <w:rFonts w:ascii="Arial" w:hAnsi="Arial" w:cs="Arial"/>
          <w:color w:val="000000"/>
          <w:sz w:val="24"/>
          <w:szCs w:val="24"/>
        </w:rPr>
        <w:t>negotiating position of more moderate groups who now appear to be</w:t>
      </w:r>
      <w:r w:rsidR="0036259B" w:rsidRPr="003D26A2">
        <w:rPr>
          <w:rFonts w:ascii="Arial" w:hAnsi="Arial" w:cs="Arial"/>
          <w:color w:val="000000"/>
          <w:sz w:val="24"/>
          <w:szCs w:val="24"/>
        </w:rPr>
        <w:t xml:space="preserve"> </w:t>
      </w:r>
      <w:r w:rsidRPr="003D26A2">
        <w:rPr>
          <w:rFonts w:ascii="Arial" w:hAnsi="Arial" w:cs="Arial"/>
          <w:color w:val="000000"/>
          <w:sz w:val="24"/>
          <w:szCs w:val="24"/>
        </w:rPr>
        <w:t>less alien and more acceptable. This way, ‘niche’ environmental values</w:t>
      </w:r>
      <w:r w:rsidR="0036259B" w:rsidRPr="003D26A2">
        <w:rPr>
          <w:rFonts w:ascii="Arial" w:hAnsi="Arial" w:cs="Arial"/>
          <w:color w:val="000000"/>
          <w:sz w:val="24"/>
          <w:szCs w:val="24"/>
        </w:rPr>
        <w:t xml:space="preserve"> </w:t>
      </w:r>
      <w:r w:rsidRPr="003D26A2">
        <w:rPr>
          <w:rFonts w:ascii="Arial" w:hAnsi="Arial" w:cs="Arial"/>
          <w:color w:val="000000"/>
          <w:sz w:val="24"/>
          <w:szCs w:val="24"/>
        </w:rPr>
        <w:t>become increasingly ‘mainstreamed’ as the ethical envelope expands.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water cycle is of central importance for a multiplicity of human</w:t>
      </w:r>
      <w:r w:rsidR="0036259B" w:rsidRPr="003D26A2">
        <w:rPr>
          <w:rFonts w:ascii="Arial" w:hAnsi="Arial" w:cs="Arial"/>
          <w:color w:val="000000"/>
          <w:sz w:val="24"/>
          <w:szCs w:val="24"/>
        </w:rPr>
        <w:t xml:space="preserve"> </w:t>
      </w:r>
      <w:r w:rsidRPr="003D26A2">
        <w:rPr>
          <w:rFonts w:ascii="Arial" w:hAnsi="Arial" w:cs="Arial"/>
          <w:color w:val="000000"/>
          <w:sz w:val="24"/>
          <w:szCs w:val="24"/>
        </w:rPr>
        <w:t>interests, so water resource issues have consequently been influential</w:t>
      </w:r>
      <w:r w:rsidR="0036259B" w:rsidRPr="003D26A2">
        <w:rPr>
          <w:rFonts w:ascii="Arial" w:hAnsi="Arial" w:cs="Arial"/>
          <w:color w:val="000000"/>
          <w:sz w:val="24"/>
          <w:szCs w:val="24"/>
        </w:rPr>
        <w:t xml:space="preserve"> </w:t>
      </w:r>
      <w:r w:rsidRPr="003D26A2">
        <w:rPr>
          <w:rFonts w:ascii="Arial" w:hAnsi="Arial" w:cs="Arial"/>
          <w:color w:val="000000"/>
          <w:sz w:val="24"/>
          <w:szCs w:val="24"/>
        </w:rPr>
        <w:t>in the building of institutional levers. A long-established and impressive</w:t>
      </w:r>
      <w:r w:rsidR="0036259B" w:rsidRPr="003D26A2">
        <w:rPr>
          <w:rFonts w:ascii="Arial" w:hAnsi="Arial" w:cs="Arial"/>
          <w:color w:val="000000"/>
          <w:sz w:val="24"/>
          <w:szCs w:val="24"/>
        </w:rPr>
        <w:t xml:space="preserve"> </w:t>
      </w:r>
      <w:r w:rsidRPr="003D26A2">
        <w:rPr>
          <w:rFonts w:ascii="Arial" w:hAnsi="Arial" w:cs="Arial"/>
          <w:color w:val="000000"/>
          <w:sz w:val="24"/>
          <w:szCs w:val="24"/>
        </w:rPr>
        <w:t>body of civil law has been formed around water rights, accumulating</w:t>
      </w:r>
      <w:r w:rsidR="0036259B" w:rsidRPr="003D26A2">
        <w:rPr>
          <w:rFonts w:ascii="Arial" w:hAnsi="Arial" w:cs="Arial"/>
          <w:color w:val="000000"/>
          <w:sz w:val="24"/>
          <w:szCs w:val="24"/>
        </w:rPr>
        <w:t xml:space="preserve"> </w:t>
      </w:r>
      <w:r w:rsidRPr="003D26A2">
        <w:rPr>
          <w:rFonts w:ascii="Arial" w:hAnsi="Arial" w:cs="Arial"/>
          <w:color w:val="000000"/>
          <w:sz w:val="24"/>
          <w:szCs w:val="24"/>
        </w:rPr>
        <w:t>for example through case law relating to the competing interest of</w:t>
      </w:r>
      <w:r w:rsidR="0036259B" w:rsidRPr="003D26A2">
        <w:rPr>
          <w:rFonts w:ascii="Arial" w:hAnsi="Arial" w:cs="Arial"/>
          <w:color w:val="000000"/>
          <w:sz w:val="24"/>
          <w:szCs w:val="24"/>
        </w:rPr>
        <w:t xml:space="preserve"> </w:t>
      </w:r>
      <w:r w:rsidRPr="003D26A2">
        <w:rPr>
          <w:rFonts w:ascii="Arial" w:hAnsi="Arial" w:cs="Arial"/>
          <w:color w:val="000000"/>
          <w:sz w:val="24"/>
          <w:szCs w:val="24"/>
        </w:rPr>
        <w:t>mills, navigation and agriculture since medieval times (Everard, 2005).</w:t>
      </w:r>
      <w:r w:rsidR="0036259B" w:rsidRPr="003D26A2">
        <w:rPr>
          <w:rFonts w:ascii="Arial" w:hAnsi="Arial" w:cs="Arial"/>
          <w:color w:val="000000"/>
          <w:sz w:val="24"/>
          <w:szCs w:val="24"/>
        </w:rPr>
        <w:t xml:space="preserve"> </w:t>
      </w:r>
      <w:r w:rsidRPr="003D26A2">
        <w:rPr>
          <w:rFonts w:ascii="Arial" w:hAnsi="Arial" w:cs="Arial"/>
          <w:color w:val="000000"/>
          <w:sz w:val="24"/>
          <w:szCs w:val="24"/>
        </w:rPr>
        <w:t>Statutory controls on water pollution, abstraction for public supply,</w:t>
      </w:r>
      <w:r w:rsidR="0036259B" w:rsidRPr="003D26A2">
        <w:rPr>
          <w:rFonts w:ascii="Arial" w:hAnsi="Arial" w:cs="Arial"/>
          <w:color w:val="000000"/>
          <w:sz w:val="24"/>
          <w:szCs w:val="24"/>
        </w:rPr>
        <w:t xml:space="preserve"> </w:t>
      </w:r>
      <w:r w:rsidRPr="003D26A2">
        <w:rPr>
          <w:rFonts w:ascii="Arial" w:hAnsi="Arial" w:cs="Arial"/>
          <w:color w:val="000000"/>
          <w:sz w:val="24"/>
          <w:szCs w:val="24"/>
        </w:rPr>
        <w:t>industry and irrigation, and on spatial development compromising</w:t>
      </w:r>
      <w:r w:rsidR="0036259B" w:rsidRPr="003D26A2">
        <w:rPr>
          <w:rFonts w:ascii="Arial" w:hAnsi="Arial" w:cs="Arial"/>
          <w:color w:val="000000"/>
          <w:sz w:val="24"/>
          <w:szCs w:val="24"/>
        </w:rPr>
        <w:t xml:space="preserve"> </w:t>
      </w:r>
      <w:r w:rsidRPr="003D26A2">
        <w:rPr>
          <w:rFonts w:ascii="Arial" w:hAnsi="Arial" w:cs="Arial"/>
          <w:color w:val="000000"/>
          <w:sz w:val="24"/>
          <w:szCs w:val="24"/>
        </w:rPr>
        <w:t>catchment hydrology threatening both flooding and drought resilience</w:t>
      </w:r>
      <w:r w:rsidR="0036259B" w:rsidRPr="003D26A2">
        <w:rPr>
          <w:rFonts w:ascii="Arial" w:hAnsi="Arial" w:cs="Arial"/>
          <w:color w:val="000000"/>
          <w:sz w:val="24"/>
          <w:szCs w:val="24"/>
        </w:rPr>
        <w:t xml:space="preserve"> </w:t>
      </w:r>
      <w:r w:rsidRPr="003D26A2">
        <w:rPr>
          <w:rFonts w:ascii="Arial" w:hAnsi="Arial" w:cs="Arial"/>
          <w:color w:val="000000"/>
          <w:sz w:val="24"/>
          <w:szCs w:val="24"/>
        </w:rPr>
        <w:t>are now well enshrined in statutory legislation. A body of statute law</w:t>
      </w:r>
      <w:r w:rsidR="0036259B" w:rsidRPr="003D26A2">
        <w:rPr>
          <w:rFonts w:ascii="Arial" w:hAnsi="Arial" w:cs="Arial"/>
          <w:color w:val="000000"/>
          <w:sz w:val="24"/>
          <w:szCs w:val="24"/>
        </w:rPr>
        <w:t xml:space="preserve"> </w:t>
      </w:r>
      <w:r w:rsidRPr="003D26A2">
        <w:rPr>
          <w:rFonts w:ascii="Arial" w:hAnsi="Arial" w:cs="Arial"/>
          <w:color w:val="000000"/>
          <w:sz w:val="24"/>
          <w:szCs w:val="24"/>
        </w:rPr>
        <w:t>has also built up around the conservation of species and habitats,</w:t>
      </w:r>
      <w:r w:rsidR="0036259B" w:rsidRPr="003D26A2">
        <w:rPr>
          <w:rFonts w:ascii="Arial" w:hAnsi="Arial" w:cs="Arial"/>
          <w:color w:val="000000"/>
          <w:sz w:val="24"/>
          <w:szCs w:val="24"/>
        </w:rPr>
        <w:t xml:space="preserve"> </w:t>
      </w:r>
      <w:r w:rsidRPr="003D26A2">
        <w:rPr>
          <w:rFonts w:ascii="Arial" w:hAnsi="Arial" w:cs="Arial"/>
          <w:color w:val="000000"/>
          <w:sz w:val="24"/>
          <w:szCs w:val="24"/>
        </w:rPr>
        <w:t>whilst the vitality and enjoyment of fisheries has been the subject of</w:t>
      </w:r>
      <w:r w:rsidR="0036259B" w:rsidRPr="003D26A2">
        <w:rPr>
          <w:rFonts w:ascii="Arial" w:hAnsi="Arial" w:cs="Arial"/>
          <w:color w:val="000000"/>
          <w:sz w:val="24"/>
          <w:szCs w:val="24"/>
        </w:rPr>
        <w:t xml:space="preserve"> </w:t>
      </w:r>
      <w:r w:rsidRPr="003D26A2">
        <w:rPr>
          <w:rFonts w:ascii="Arial" w:hAnsi="Arial" w:cs="Arial"/>
          <w:color w:val="000000"/>
          <w:sz w:val="24"/>
          <w:szCs w:val="24"/>
        </w:rPr>
        <w:t>development of a substantial body of common law in the UK (Carty and</w:t>
      </w:r>
      <w:r w:rsidR="0036259B" w:rsidRPr="003D26A2">
        <w:rPr>
          <w:rFonts w:ascii="Arial" w:hAnsi="Arial" w:cs="Arial"/>
          <w:color w:val="000000"/>
          <w:sz w:val="24"/>
          <w:szCs w:val="24"/>
        </w:rPr>
        <w:t xml:space="preserve"> </w:t>
      </w:r>
      <w:r w:rsidRPr="003D26A2">
        <w:rPr>
          <w:rFonts w:ascii="Arial" w:hAnsi="Arial" w:cs="Arial"/>
          <w:color w:val="000000"/>
          <w:sz w:val="24"/>
          <w:szCs w:val="24"/>
        </w:rPr>
        <w:t>Payne, 1998). Increasing recognition of the interdependent nature of</w:t>
      </w:r>
      <w:r w:rsidR="0036259B" w:rsidRPr="003D26A2">
        <w:rPr>
          <w:rFonts w:ascii="Arial" w:hAnsi="Arial" w:cs="Arial"/>
          <w:color w:val="000000"/>
          <w:sz w:val="24"/>
          <w:szCs w:val="24"/>
        </w:rPr>
        <w:t xml:space="preserve"> </w:t>
      </w:r>
      <w:r w:rsidRPr="003D26A2">
        <w:rPr>
          <w:rFonts w:ascii="Arial" w:hAnsi="Arial" w:cs="Arial"/>
          <w:color w:val="000000"/>
          <w:sz w:val="24"/>
          <w:szCs w:val="24"/>
        </w:rPr>
        <w:t>these diverse interests in the water cycle and with the landscapes and</w:t>
      </w:r>
      <w:r w:rsidR="0036259B" w:rsidRPr="003D26A2">
        <w:rPr>
          <w:rFonts w:ascii="Arial" w:hAnsi="Arial" w:cs="Arial"/>
          <w:color w:val="000000"/>
          <w:sz w:val="24"/>
          <w:szCs w:val="24"/>
        </w:rPr>
        <w:t xml:space="preserve"> </w:t>
      </w:r>
      <w:r w:rsidRPr="003D26A2">
        <w:rPr>
          <w:rFonts w:ascii="Arial" w:hAnsi="Arial" w:cs="Arial"/>
          <w:color w:val="000000"/>
          <w:sz w:val="24"/>
          <w:szCs w:val="24"/>
        </w:rPr>
        <w:t>human uses that influence them has led to development of such</w:t>
      </w:r>
      <w:r w:rsidR="0036259B" w:rsidRPr="003D26A2">
        <w:rPr>
          <w:rFonts w:ascii="Arial" w:hAnsi="Arial" w:cs="Arial"/>
          <w:color w:val="000000"/>
          <w:sz w:val="24"/>
          <w:szCs w:val="24"/>
        </w:rPr>
        <w:t xml:space="preserve"> </w:t>
      </w:r>
      <w:r w:rsidRPr="003D26A2">
        <w:rPr>
          <w:rFonts w:ascii="Arial" w:hAnsi="Arial" w:cs="Arial"/>
          <w:color w:val="000000"/>
          <w:sz w:val="24"/>
          <w:szCs w:val="24"/>
        </w:rPr>
        <w:t>framing concepts as catchment management as a means to better</w:t>
      </w:r>
      <w:r w:rsidR="0036259B" w:rsidRPr="003D26A2">
        <w:rPr>
          <w:rFonts w:ascii="Arial" w:hAnsi="Arial" w:cs="Arial"/>
          <w:color w:val="000000"/>
          <w:sz w:val="24"/>
          <w:szCs w:val="24"/>
        </w:rPr>
        <w:t xml:space="preserve"> </w:t>
      </w:r>
      <w:r w:rsidRPr="003D26A2">
        <w:rPr>
          <w:rFonts w:ascii="Arial" w:hAnsi="Arial" w:cs="Arial"/>
          <w:color w:val="000000"/>
          <w:sz w:val="24"/>
          <w:szCs w:val="24"/>
        </w:rPr>
        <w:t>integrate topics and encourage collaboration of different sectoral</w:t>
      </w:r>
      <w:r w:rsidR="0036259B" w:rsidRPr="003D26A2">
        <w:rPr>
          <w:rFonts w:ascii="Arial" w:hAnsi="Arial" w:cs="Arial"/>
          <w:color w:val="000000"/>
          <w:sz w:val="24"/>
          <w:szCs w:val="24"/>
        </w:rPr>
        <w:t xml:space="preserve"> </w:t>
      </w:r>
      <w:r w:rsidRPr="003D26A2">
        <w:rPr>
          <w:rFonts w:ascii="Arial" w:hAnsi="Arial" w:cs="Arial"/>
          <w:color w:val="000000"/>
          <w:sz w:val="24"/>
          <w:szCs w:val="24"/>
        </w:rPr>
        <w:t>interests (Calder, 1999), leading on to consensus about the principles</w:t>
      </w:r>
      <w:r w:rsidR="0036259B" w:rsidRPr="003D26A2">
        <w:rPr>
          <w:rFonts w:ascii="Arial" w:hAnsi="Arial" w:cs="Arial"/>
          <w:color w:val="000000"/>
          <w:sz w:val="24"/>
          <w:szCs w:val="24"/>
        </w:rPr>
        <w:t xml:space="preserve"> </w:t>
      </w:r>
      <w:r w:rsidRPr="003D26A2">
        <w:rPr>
          <w:rFonts w:ascii="Arial" w:hAnsi="Arial" w:cs="Arial"/>
          <w:color w:val="000000"/>
          <w:sz w:val="24"/>
          <w:szCs w:val="24"/>
        </w:rPr>
        <w:t>of integrated water resource management (IWRM) (Global Water</w:t>
      </w:r>
      <w:r w:rsidR="0036259B" w:rsidRPr="003D26A2">
        <w:rPr>
          <w:rFonts w:ascii="Arial" w:hAnsi="Arial" w:cs="Arial"/>
          <w:color w:val="000000"/>
          <w:sz w:val="24"/>
          <w:szCs w:val="24"/>
        </w:rPr>
        <w:t xml:space="preserve"> </w:t>
      </w:r>
      <w:r w:rsidRPr="003D26A2">
        <w:rPr>
          <w:rFonts w:ascii="Arial" w:hAnsi="Arial" w:cs="Arial"/>
          <w:color w:val="000000"/>
          <w:sz w:val="24"/>
          <w:szCs w:val="24"/>
        </w:rPr>
        <w:t>Partnership, 2000). Whilst IWRM has become the dominant water</w:t>
      </w:r>
      <w:r w:rsidR="0036259B" w:rsidRPr="003D26A2">
        <w:rPr>
          <w:rFonts w:ascii="Arial" w:hAnsi="Arial" w:cs="Arial"/>
          <w:color w:val="000000"/>
          <w:sz w:val="24"/>
          <w:szCs w:val="24"/>
        </w:rPr>
        <w:t xml:space="preserve"> </w:t>
      </w:r>
      <w:r w:rsidRPr="003D26A2">
        <w:rPr>
          <w:rFonts w:ascii="Arial" w:hAnsi="Arial" w:cs="Arial"/>
          <w:color w:val="000000"/>
          <w:sz w:val="24"/>
          <w:szCs w:val="24"/>
        </w:rPr>
        <w:t>management paradigm globally over recent decades (</w:t>
      </w:r>
      <w:proofErr w:type="spellStart"/>
      <w:r w:rsidRPr="003D26A2">
        <w:rPr>
          <w:rFonts w:ascii="Arial" w:hAnsi="Arial" w:cs="Arial"/>
          <w:color w:val="000000"/>
          <w:sz w:val="24"/>
          <w:szCs w:val="24"/>
        </w:rPr>
        <w:t>Rahaman</w:t>
      </w:r>
      <w:proofErr w:type="spellEnd"/>
      <w:r w:rsidRPr="003D26A2">
        <w:rPr>
          <w:rFonts w:ascii="Arial" w:hAnsi="Arial" w:cs="Arial"/>
          <w:color w:val="000000"/>
          <w:sz w:val="24"/>
          <w:szCs w:val="24"/>
        </w:rPr>
        <w:t xml:space="preserve"> and</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Varis</w:t>
      </w:r>
      <w:proofErr w:type="spellEnd"/>
      <w:r w:rsidRPr="003D26A2">
        <w:rPr>
          <w:rFonts w:ascii="Arial" w:hAnsi="Arial" w:cs="Arial"/>
          <w:color w:val="000000"/>
          <w:sz w:val="24"/>
          <w:szCs w:val="24"/>
        </w:rPr>
        <w:t>, 2005), a perceived failure of integration of statutory management</w:t>
      </w:r>
      <w:r w:rsidR="0036259B" w:rsidRPr="003D26A2">
        <w:rPr>
          <w:rFonts w:ascii="Arial" w:hAnsi="Arial" w:cs="Arial"/>
          <w:color w:val="000000"/>
          <w:sz w:val="24"/>
          <w:szCs w:val="24"/>
        </w:rPr>
        <w:t xml:space="preserve"> </w:t>
      </w:r>
      <w:r w:rsidRPr="003D26A2">
        <w:rPr>
          <w:rFonts w:ascii="Arial" w:hAnsi="Arial" w:cs="Arial"/>
          <w:color w:val="000000"/>
          <w:sz w:val="24"/>
          <w:szCs w:val="24"/>
        </w:rPr>
        <w:t>activities amongst sectors of the public, particularly in relation to</w:t>
      </w:r>
      <w:r w:rsidR="0036259B" w:rsidRPr="003D26A2">
        <w:rPr>
          <w:rFonts w:ascii="Arial" w:hAnsi="Arial" w:cs="Arial"/>
          <w:color w:val="000000"/>
          <w:sz w:val="24"/>
          <w:szCs w:val="24"/>
        </w:rPr>
        <w:t xml:space="preserve"> </w:t>
      </w:r>
      <w:r w:rsidRPr="003D26A2">
        <w:rPr>
          <w:rFonts w:ascii="Arial" w:hAnsi="Arial" w:cs="Arial"/>
          <w:color w:val="000000"/>
          <w:sz w:val="24"/>
          <w:szCs w:val="24"/>
        </w:rPr>
        <w:t>the protection of such iconic indicators of river system health as</w:t>
      </w:r>
      <w:r w:rsidR="0036259B" w:rsidRPr="003D26A2">
        <w:rPr>
          <w:rFonts w:ascii="Arial" w:hAnsi="Arial" w:cs="Arial"/>
          <w:color w:val="000000"/>
          <w:sz w:val="24"/>
          <w:szCs w:val="24"/>
        </w:rPr>
        <w:t xml:space="preserve"> </w:t>
      </w:r>
      <w:r w:rsidRPr="003D26A2">
        <w:rPr>
          <w:rFonts w:ascii="Arial" w:hAnsi="Arial" w:cs="Arial"/>
          <w:color w:val="000000"/>
          <w:sz w:val="24"/>
          <w:szCs w:val="24"/>
        </w:rPr>
        <w:t>migratory fishes and optimal protection of raw water resources, has led</w:t>
      </w:r>
      <w:r w:rsidR="0036259B" w:rsidRPr="003D26A2">
        <w:rPr>
          <w:rFonts w:ascii="Arial" w:hAnsi="Arial" w:cs="Arial"/>
          <w:color w:val="000000"/>
          <w:sz w:val="24"/>
          <w:szCs w:val="24"/>
        </w:rPr>
        <w:t xml:space="preserve"> </w:t>
      </w:r>
      <w:r w:rsidRPr="003D26A2">
        <w:rPr>
          <w:rFonts w:ascii="Arial" w:hAnsi="Arial" w:cs="Arial"/>
          <w:color w:val="000000"/>
          <w:sz w:val="24"/>
          <w:szCs w:val="24"/>
        </w:rPr>
        <w:t>to the formation of a network of Rivers Trusts NGOs across the UK</w:t>
      </w:r>
      <w:r w:rsidR="0036259B" w:rsidRPr="003D26A2">
        <w:rPr>
          <w:rFonts w:ascii="Arial" w:hAnsi="Arial" w:cs="Arial"/>
          <w:color w:val="000000"/>
          <w:sz w:val="24"/>
          <w:szCs w:val="24"/>
        </w:rPr>
        <w:t xml:space="preserve"> </w:t>
      </w:r>
      <w:r w:rsidRPr="003D26A2">
        <w:rPr>
          <w:rFonts w:ascii="Arial" w:hAnsi="Arial" w:cs="Arial"/>
          <w:color w:val="000000"/>
          <w:sz w:val="24"/>
          <w:szCs w:val="24"/>
        </w:rPr>
        <w:t>(Everard, 2004). The Rivers Trusts are environmental NGOs that have</w:t>
      </w:r>
      <w:r w:rsidR="0036259B" w:rsidRPr="003D26A2">
        <w:rPr>
          <w:rFonts w:ascii="Arial" w:hAnsi="Arial" w:cs="Arial"/>
          <w:color w:val="000000"/>
          <w:sz w:val="24"/>
          <w:szCs w:val="24"/>
        </w:rPr>
        <w:t xml:space="preserve"> </w:t>
      </w:r>
      <w:r w:rsidRPr="003D26A2">
        <w:rPr>
          <w:rFonts w:ascii="Arial" w:hAnsi="Arial" w:cs="Arial"/>
          <w:color w:val="000000"/>
          <w:sz w:val="24"/>
          <w:szCs w:val="24"/>
        </w:rPr>
        <w:t>been effective in enhancing river ecology and water quality by working</w:t>
      </w:r>
      <w:r w:rsidR="0036259B" w:rsidRPr="003D26A2">
        <w:rPr>
          <w:rFonts w:ascii="Arial" w:hAnsi="Arial" w:cs="Arial"/>
          <w:color w:val="000000"/>
          <w:sz w:val="24"/>
          <w:szCs w:val="24"/>
        </w:rPr>
        <w:t xml:space="preserve"> </w:t>
      </w:r>
      <w:r w:rsidRPr="003D26A2">
        <w:rPr>
          <w:rFonts w:ascii="Arial" w:hAnsi="Arial" w:cs="Arial"/>
          <w:color w:val="000000"/>
          <w:sz w:val="24"/>
          <w:szCs w:val="24"/>
        </w:rPr>
        <w:t>directly with land managers on the basis of win-win solutions,</w:t>
      </w:r>
      <w:r w:rsidR="0036259B" w:rsidRPr="003D26A2">
        <w:rPr>
          <w:rFonts w:ascii="Arial" w:hAnsi="Arial" w:cs="Arial"/>
          <w:color w:val="000000"/>
          <w:sz w:val="24"/>
          <w:szCs w:val="24"/>
        </w:rPr>
        <w:t xml:space="preserve"> </w:t>
      </w:r>
      <w:r w:rsidRPr="003D26A2">
        <w:rPr>
          <w:rFonts w:ascii="Arial" w:hAnsi="Arial" w:cs="Arial"/>
          <w:color w:val="000000"/>
          <w:sz w:val="24"/>
          <w:szCs w:val="24"/>
        </w:rPr>
        <w:t>providing an integrating function and now frequently partnering with</w:t>
      </w:r>
      <w:r w:rsidR="0036259B" w:rsidRPr="003D26A2">
        <w:rPr>
          <w:rFonts w:ascii="Arial" w:hAnsi="Arial" w:cs="Arial"/>
          <w:color w:val="000000"/>
          <w:sz w:val="24"/>
          <w:szCs w:val="24"/>
        </w:rPr>
        <w:t xml:space="preserve"> </w:t>
      </w:r>
      <w:r w:rsidRPr="003D26A2">
        <w:rPr>
          <w:rFonts w:ascii="Arial" w:hAnsi="Arial" w:cs="Arial"/>
          <w:color w:val="000000"/>
          <w:sz w:val="24"/>
          <w:szCs w:val="24"/>
        </w:rPr>
        <w:t>regional water companies who benefit economically through controlling</w:t>
      </w:r>
      <w:r w:rsidR="0036259B" w:rsidRPr="003D26A2">
        <w:rPr>
          <w:rFonts w:ascii="Arial" w:hAnsi="Arial" w:cs="Arial"/>
          <w:color w:val="000000"/>
          <w:sz w:val="24"/>
          <w:szCs w:val="24"/>
        </w:rPr>
        <w:t xml:space="preserve"> </w:t>
      </w:r>
      <w:r w:rsidRPr="003D26A2">
        <w:rPr>
          <w:rFonts w:ascii="Arial" w:hAnsi="Arial" w:cs="Arial"/>
          <w:color w:val="000000"/>
          <w:sz w:val="24"/>
          <w:szCs w:val="24"/>
        </w:rPr>
        <w:t>the costs of treatment of abstracted water through source protection</w:t>
      </w:r>
      <w:r w:rsidR="0036259B" w:rsidRPr="003D26A2">
        <w:rPr>
          <w:rFonts w:ascii="Arial" w:hAnsi="Arial" w:cs="Arial"/>
          <w:color w:val="000000"/>
          <w:sz w:val="24"/>
          <w:szCs w:val="24"/>
        </w:rPr>
        <w:t xml:space="preserve"> </w:t>
      </w:r>
      <w:r w:rsidRPr="003D26A2">
        <w:rPr>
          <w:rFonts w:ascii="Arial" w:hAnsi="Arial" w:cs="Arial"/>
          <w:color w:val="000000"/>
          <w:sz w:val="24"/>
          <w:szCs w:val="24"/>
        </w:rPr>
        <w:t>of the environmental parameters of water quality and hydrology</w:t>
      </w:r>
      <w:r w:rsidR="0036259B" w:rsidRPr="003D26A2">
        <w:rPr>
          <w:rFonts w:ascii="Arial" w:hAnsi="Arial" w:cs="Arial"/>
          <w:color w:val="000000"/>
          <w:sz w:val="24"/>
          <w:szCs w:val="24"/>
        </w:rPr>
        <w:t xml:space="preserve"> </w:t>
      </w:r>
      <w:r w:rsidRPr="003D26A2">
        <w:rPr>
          <w:rFonts w:ascii="Arial" w:hAnsi="Arial" w:cs="Arial"/>
          <w:color w:val="000000"/>
          <w:sz w:val="24"/>
          <w:szCs w:val="24"/>
        </w:rPr>
        <w:t>(Everard, 2013). The successful integrated approach of the Rivers</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Trusts, consistent with the Convention on Biological Diversity's</w:t>
      </w:r>
      <w:r w:rsidR="0036259B" w:rsidRPr="003D26A2">
        <w:rPr>
          <w:rFonts w:ascii="Arial" w:hAnsi="Arial" w:cs="Arial"/>
          <w:color w:val="000000"/>
          <w:sz w:val="24"/>
          <w:szCs w:val="24"/>
        </w:rPr>
        <w:t xml:space="preserve"> </w:t>
      </w:r>
      <w:r w:rsidRPr="003D26A2">
        <w:rPr>
          <w:rFonts w:ascii="Arial" w:hAnsi="Arial" w:cs="Arial"/>
          <w:color w:val="000000"/>
          <w:sz w:val="24"/>
          <w:szCs w:val="24"/>
        </w:rPr>
        <w:t>(CBD's) Ecosystem Approach (CBD, 2004; and see Orchard-Webb</w:t>
      </w:r>
      <w:r w:rsidR="0036259B" w:rsidRPr="003D26A2">
        <w:rPr>
          <w:rFonts w:ascii="Arial" w:hAnsi="Arial" w:cs="Arial"/>
          <w:color w:val="000000"/>
          <w:sz w:val="24"/>
          <w:szCs w:val="24"/>
        </w:rPr>
        <w:t xml:space="preserve"> </w:t>
      </w:r>
      <w:r w:rsidRPr="003D26A2">
        <w:rPr>
          <w:rFonts w:ascii="Arial" w:hAnsi="Arial" w:cs="Arial"/>
          <w:color w:val="000000"/>
          <w:sz w:val="24"/>
          <w:szCs w:val="24"/>
        </w:rPr>
        <w:t>et al., 2016), has been taken up by the statutory sector</w:t>
      </w:r>
      <w:r w:rsidR="0036259B" w:rsidRPr="003D26A2">
        <w:rPr>
          <w:rFonts w:ascii="Arial" w:hAnsi="Arial" w:cs="Arial"/>
          <w:color w:val="000000"/>
          <w:sz w:val="24"/>
          <w:szCs w:val="24"/>
        </w:rPr>
        <w:t xml:space="preserve"> </w:t>
      </w:r>
      <w:r w:rsidRPr="003D26A2">
        <w:rPr>
          <w:rFonts w:ascii="Arial" w:hAnsi="Arial" w:cs="Arial"/>
          <w:color w:val="000000"/>
          <w:sz w:val="24"/>
          <w:szCs w:val="24"/>
        </w:rPr>
        <w:t>with the government in England promoting a ‘catchment-based</w:t>
      </w:r>
      <w:r w:rsidR="0036259B" w:rsidRPr="003D26A2">
        <w:rPr>
          <w:rFonts w:ascii="Arial" w:hAnsi="Arial" w:cs="Arial"/>
          <w:color w:val="000000"/>
          <w:sz w:val="24"/>
          <w:szCs w:val="24"/>
        </w:rPr>
        <w:t xml:space="preserve"> </w:t>
      </w:r>
      <w:r w:rsidRPr="003D26A2">
        <w:rPr>
          <w:rFonts w:ascii="Arial" w:hAnsi="Arial" w:cs="Arial"/>
          <w:color w:val="000000"/>
          <w:sz w:val="24"/>
          <w:szCs w:val="24"/>
        </w:rPr>
        <w:t>approach’ as strategic policy direction (Defra, 2013). Thus, ostensibly</w:t>
      </w:r>
      <w:r w:rsidR="0036259B" w:rsidRPr="003D26A2">
        <w:rPr>
          <w:rFonts w:ascii="Arial" w:hAnsi="Arial" w:cs="Arial"/>
          <w:color w:val="000000"/>
          <w:sz w:val="24"/>
          <w:szCs w:val="24"/>
        </w:rPr>
        <w:t xml:space="preserve"> </w:t>
      </w:r>
      <w:r w:rsidRPr="003D26A2">
        <w:rPr>
          <w:rFonts w:ascii="Arial" w:hAnsi="Arial" w:cs="Arial"/>
          <w:color w:val="000000"/>
          <w:sz w:val="24"/>
          <w:szCs w:val="24"/>
        </w:rPr>
        <w:t>‘environmental’ concerns have found a resonance in economic terms</w:t>
      </w:r>
      <w:r w:rsidR="0036259B" w:rsidRPr="003D26A2">
        <w:rPr>
          <w:rFonts w:ascii="Arial" w:hAnsi="Arial" w:cs="Arial"/>
          <w:color w:val="000000"/>
          <w:sz w:val="24"/>
          <w:szCs w:val="24"/>
        </w:rPr>
        <w:t xml:space="preserve"> </w:t>
      </w:r>
      <w:r w:rsidRPr="003D26A2">
        <w:rPr>
          <w:rFonts w:ascii="Arial" w:hAnsi="Arial" w:cs="Arial"/>
          <w:color w:val="000000"/>
          <w:sz w:val="24"/>
          <w:szCs w:val="24"/>
        </w:rPr>
        <w:t>(farm businesses and water companies) and social values (nature</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conservation and fishing </w:t>
      </w:r>
      <w:r w:rsidRPr="003D26A2">
        <w:rPr>
          <w:rFonts w:ascii="Arial" w:hAnsi="Arial" w:cs="Arial"/>
          <w:color w:val="000000"/>
          <w:sz w:val="24"/>
          <w:szCs w:val="24"/>
        </w:rPr>
        <w:lastRenderedPageBreak/>
        <w:t>rights) ultimately condensing from informal</w:t>
      </w:r>
      <w:r w:rsidR="0036259B" w:rsidRPr="003D26A2">
        <w:rPr>
          <w:rFonts w:ascii="Arial" w:hAnsi="Arial" w:cs="Arial"/>
          <w:color w:val="000000"/>
          <w:sz w:val="24"/>
          <w:szCs w:val="24"/>
        </w:rPr>
        <w:t xml:space="preserve"> </w:t>
      </w:r>
      <w:r w:rsidRPr="003D26A2">
        <w:rPr>
          <w:rFonts w:ascii="Arial" w:hAnsi="Arial" w:cs="Arial"/>
          <w:color w:val="000000"/>
          <w:sz w:val="24"/>
          <w:szCs w:val="24"/>
        </w:rPr>
        <w:t>to statutory governance systems (political).</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Transition by the European PVC industry also highlights multiple</w:t>
      </w:r>
      <w:r w:rsidR="0036259B" w:rsidRPr="003D26A2">
        <w:rPr>
          <w:rFonts w:ascii="Arial" w:hAnsi="Arial" w:cs="Arial"/>
          <w:color w:val="000000"/>
          <w:sz w:val="24"/>
          <w:szCs w:val="24"/>
        </w:rPr>
        <w:t xml:space="preserve"> </w:t>
      </w:r>
      <w:r w:rsidRPr="003D26A2">
        <w:rPr>
          <w:rFonts w:ascii="Arial" w:hAnsi="Arial" w:cs="Arial"/>
          <w:color w:val="000000"/>
          <w:sz w:val="24"/>
          <w:szCs w:val="24"/>
        </w:rPr>
        <w:t>factors combining to change the attitude and environmental performance</w:t>
      </w:r>
      <w:r w:rsidR="0036259B" w:rsidRPr="003D26A2">
        <w:rPr>
          <w:rFonts w:ascii="Arial" w:hAnsi="Arial" w:cs="Arial"/>
          <w:color w:val="000000"/>
          <w:sz w:val="24"/>
          <w:szCs w:val="24"/>
        </w:rPr>
        <w:t xml:space="preserve"> </w:t>
      </w:r>
      <w:r w:rsidRPr="003D26A2">
        <w:rPr>
          <w:rFonts w:ascii="Arial" w:hAnsi="Arial" w:cs="Arial"/>
          <w:color w:val="000000"/>
          <w:sz w:val="24"/>
          <w:szCs w:val="24"/>
        </w:rPr>
        <w:t>of a business sector. In the late 1990s, environmental pressure</w:t>
      </w:r>
      <w:r w:rsidR="0036259B" w:rsidRPr="003D26A2">
        <w:rPr>
          <w:rFonts w:ascii="Arial" w:hAnsi="Arial" w:cs="Arial"/>
          <w:color w:val="000000"/>
          <w:sz w:val="24"/>
          <w:szCs w:val="24"/>
        </w:rPr>
        <w:t xml:space="preserve"> </w:t>
      </w:r>
      <w:r w:rsidRPr="003D26A2">
        <w:rPr>
          <w:rFonts w:ascii="Arial" w:hAnsi="Arial" w:cs="Arial"/>
          <w:color w:val="000000"/>
          <w:sz w:val="24"/>
          <w:szCs w:val="24"/>
        </w:rPr>
        <w:t>group campaigns targeting retailers threatened the viability of the PVC</w:t>
      </w:r>
      <w:r w:rsidR="0036259B" w:rsidRPr="003D26A2">
        <w:rPr>
          <w:rFonts w:ascii="Arial" w:hAnsi="Arial" w:cs="Arial"/>
          <w:color w:val="000000"/>
          <w:sz w:val="24"/>
          <w:szCs w:val="24"/>
        </w:rPr>
        <w:t xml:space="preserve"> </w:t>
      </w:r>
      <w:r w:rsidRPr="003D26A2">
        <w:rPr>
          <w:rFonts w:ascii="Arial" w:hAnsi="Arial" w:cs="Arial"/>
          <w:color w:val="000000"/>
          <w:sz w:val="24"/>
          <w:szCs w:val="24"/>
        </w:rPr>
        <w:t>industry, leading to recognition and acceptance by some sectors of the</w:t>
      </w:r>
      <w:r w:rsidR="0036259B" w:rsidRPr="003D26A2">
        <w:rPr>
          <w:rFonts w:ascii="Arial" w:hAnsi="Arial" w:cs="Arial"/>
          <w:color w:val="000000"/>
          <w:sz w:val="24"/>
          <w:szCs w:val="24"/>
        </w:rPr>
        <w:t xml:space="preserve"> </w:t>
      </w:r>
      <w:r w:rsidRPr="003D26A2">
        <w:rPr>
          <w:rFonts w:ascii="Arial" w:hAnsi="Arial" w:cs="Arial"/>
          <w:color w:val="000000"/>
          <w:sz w:val="24"/>
          <w:szCs w:val="24"/>
        </w:rPr>
        <w:t>British PVC manufacturing industry that proactive engagement with a</w:t>
      </w:r>
      <w:r w:rsidR="0036259B" w:rsidRPr="003D26A2">
        <w:rPr>
          <w:rFonts w:ascii="Arial" w:hAnsi="Arial" w:cs="Arial"/>
          <w:color w:val="000000"/>
          <w:sz w:val="24"/>
          <w:szCs w:val="24"/>
        </w:rPr>
        <w:t xml:space="preserve"> </w:t>
      </w:r>
      <w:r w:rsidRPr="003D26A2">
        <w:rPr>
          <w:rFonts w:ascii="Arial" w:hAnsi="Arial" w:cs="Arial"/>
          <w:color w:val="000000"/>
          <w:sz w:val="24"/>
          <w:szCs w:val="24"/>
        </w:rPr>
        <w:t>systemic approach to sustainable development was not only a duty but</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also the pathway towards </w:t>
      </w:r>
      <w:proofErr w:type="spellStart"/>
      <w:r w:rsidRPr="003D26A2">
        <w:rPr>
          <w:rFonts w:ascii="Arial" w:hAnsi="Arial" w:cs="Arial"/>
          <w:color w:val="000000"/>
          <w:sz w:val="24"/>
          <w:szCs w:val="24"/>
        </w:rPr>
        <w:t>enduing</w:t>
      </w:r>
      <w:proofErr w:type="spellEnd"/>
      <w:r w:rsidRPr="003D26A2">
        <w:rPr>
          <w:rFonts w:ascii="Arial" w:hAnsi="Arial" w:cs="Arial"/>
          <w:color w:val="000000"/>
          <w:sz w:val="24"/>
          <w:szCs w:val="24"/>
        </w:rPr>
        <w:t xml:space="preserve"> profitability (Everard, 2008).</w:t>
      </w:r>
      <w:r w:rsidR="0036259B" w:rsidRPr="003D26A2">
        <w:rPr>
          <w:rFonts w:ascii="Arial" w:hAnsi="Arial" w:cs="Arial"/>
          <w:color w:val="000000"/>
          <w:sz w:val="24"/>
          <w:szCs w:val="24"/>
        </w:rPr>
        <w:t xml:space="preserve"> </w:t>
      </w:r>
      <w:r w:rsidRPr="003D26A2">
        <w:rPr>
          <w:rFonts w:ascii="Arial" w:hAnsi="Arial" w:cs="Arial"/>
          <w:color w:val="000000"/>
          <w:sz w:val="24"/>
          <w:szCs w:val="24"/>
        </w:rPr>
        <w:t>Coincident with this was an EU-wide commitment to voluntary targets</w:t>
      </w:r>
      <w:r w:rsidR="0036259B" w:rsidRPr="003D26A2">
        <w:rPr>
          <w:rFonts w:ascii="Arial" w:hAnsi="Arial" w:cs="Arial"/>
          <w:color w:val="000000"/>
          <w:sz w:val="24"/>
          <w:szCs w:val="24"/>
        </w:rPr>
        <w:t xml:space="preserve"> </w:t>
      </w:r>
      <w:r w:rsidRPr="003D26A2">
        <w:rPr>
          <w:rFonts w:ascii="Arial" w:hAnsi="Arial" w:cs="Arial"/>
          <w:color w:val="000000"/>
          <w:sz w:val="24"/>
          <w:szCs w:val="24"/>
        </w:rPr>
        <w:t>under the Vinyl 2010 programme, many of which were exceeded by the</w:t>
      </w:r>
      <w:r w:rsidR="0036259B" w:rsidRPr="003D26A2">
        <w:rPr>
          <w:rFonts w:ascii="Arial" w:hAnsi="Arial" w:cs="Arial"/>
          <w:color w:val="000000"/>
          <w:sz w:val="24"/>
          <w:szCs w:val="24"/>
        </w:rPr>
        <w:t xml:space="preserve"> </w:t>
      </w:r>
      <w:r w:rsidRPr="003D26A2">
        <w:rPr>
          <w:rFonts w:ascii="Arial" w:hAnsi="Arial" w:cs="Arial"/>
          <w:color w:val="000000"/>
          <w:sz w:val="24"/>
          <w:szCs w:val="24"/>
        </w:rPr>
        <w:t>scheme end (Vinyl 2010, 2010). Vinyl 2010 was superseded in the</w:t>
      </w:r>
      <w:r w:rsidR="0036259B" w:rsidRPr="003D26A2">
        <w:rPr>
          <w:rFonts w:ascii="Arial" w:hAnsi="Arial" w:cs="Arial"/>
          <w:color w:val="000000"/>
          <w:sz w:val="24"/>
          <w:szCs w:val="24"/>
        </w:rPr>
        <w:t xml:space="preserve"> </w:t>
      </w:r>
      <w:r w:rsidRPr="003D26A2">
        <w:rPr>
          <w:rFonts w:ascii="Arial" w:hAnsi="Arial" w:cs="Arial"/>
          <w:color w:val="000000"/>
          <w:sz w:val="24"/>
          <w:szCs w:val="24"/>
        </w:rPr>
        <w:t>2010–2020 period by upgraded voluntary targets across EU-27</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Member States under the </w:t>
      </w:r>
      <w:proofErr w:type="spellStart"/>
      <w:r w:rsidRPr="003D26A2">
        <w:rPr>
          <w:rFonts w:ascii="Arial" w:hAnsi="Arial" w:cs="Arial"/>
          <w:color w:val="000000"/>
          <w:sz w:val="24"/>
          <w:szCs w:val="24"/>
        </w:rPr>
        <w:t>VinylPlus</w:t>
      </w:r>
      <w:proofErr w:type="spellEnd"/>
      <w:r w:rsidRPr="003D26A2">
        <w:rPr>
          <w:rFonts w:ascii="Arial" w:hAnsi="Arial" w:cs="Arial"/>
          <w:color w:val="000000"/>
          <w:sz w:val="24"/>
          <w:szCs w:val="24"/>
        </w:rPr>
        <w:t xml:space="preserve"> programme (</w:t>
      </w:r>
      <w:proofErr w:type="spellStart"/>
      <w:r w:rsidRPr="003D26A2">
        <w:rPr>
          <w:rFonts w:ascii="Arial" w:hAnsi="Arial" w:cs="Arial"/>
          <w:color w:val="000000"/>
          <w:sz w:val="24"/>
          <w:szCs w:val="24"/>
        </w:rPr>
        <w:t>VinylPlus</w:t>
      </w:r>
      <w:proofErr w:type="spellEnd"/>
      <w:r w:rsidRPr="003D26A2">
        <w:rPr>
          <w:rFonts w:ascii="Arial" w:hAnsi="Arial" w:cs="Arial"/>
          <w:color w:val="000000"/>
          <w:sz w:val="24"/>
          <w:szCs w:val="24"/>
        </w:rPr>
        <w:t>, 2016).</w:t>
      </w:r>
      <w:r w:rsidR="0036259B" w:rsidRPr="003D26A2">
        <w:rPr>
          <w:rFonts w:ascii="Arial" w:hAnsi="Arial" w:cs="Arial"/>
          <w:color w:val="000000"/>
          <w:sz w:val="24"/>
          <w:szCs w:val="24"/>
        </w:rPr>
        <w:t xml:space="preserve"> </w:t>
      </w:r>
      <w:r w:rsidRPr="003D26A2">
        <w:rPr>
          <w:rFonts w:ascii="Arial" w:hAnsi="Arial" w:cs="Arial"/>
          <w:color w:val="000000"/>
          <w:sz w:val="24"/>
          <w:szCs w:val="24"/>
        </w:rPr>
        <w:t>Some examples of progress made under these linked initiatives include</w:t>
      </w:r>
      <w:r w:rsidR="0036259B" w:rsidRPr="003D26A2">
        <w:rPr>
          <w:rFonts w:ascii="Arial" w:hAnsi="Arial" w:cs="Arial"/>
          <w:color w:val="000000"/>
          <w:sz w:val="24"/>
          <w:szCs w:val="24"/>
        </w:rPr>
        <w:t xml:space="preserve"> </w:t>
      </w:r>
      <w:r w:rsidRPr="003D26A2">
        <w:rPr>
          <w:rFonts w:ascii="Arial" w:hAnsi="Arial" w:cs="Arial"/>
          <w:color w:val="000000"/>
          <w:sz w:val="24"/>
          <w:szCs w:val="24"/>
        </w:rPr>
        <w:t>substantial increases in post-consumer product recovery and recycling,</w:t>
      </w:r>
      <w:r w:rsidR="0036259B" w:rsidRPr="003D26A2">
        <w:rPr>
          <w:rFonts w:ascii="Arial" w:hAnsi="Arial" w:cs="Arial"/>
          <w:color w:val="000000"/>
          <w:sz w:val="24"/>
          <w:szCs w:val="24"/>
        </w:rPr>
        <w:t xml:space="preserve"> </w:t>
      </w:r>
      <w:r w:rsidRPr="003D26A2">
        <w:rPr>
          <w:rFonts w:ascii="Arial" w:hAnsi="Arial" w:cs="Arial"/>
          <w:color w:val="000000"/>
          <w:sz w:val="24"/>
          <w:szCs w:val="24"/>
        </w:rPr>
        <w:t>substantial reductions in fugitive emissions of trace pollutants during</w:t>
      </w:r>
      <w:r w:rsidR="0036259B" w:rsidRPr="003D26A2">
        <w:rPr>
          <w:rFonts w:ascii="Arial" w:hAnsi="Arial" w:cs="Arial"/>
          <w:color w:val="000000"/>
          <w:sz w:val="24"/>
          <w:szCs w:val="24"/>
        </w:rPr>
        <w:t xml:space="preserve"> </w:t>
      </w:r>
      <w:r w:rsidRPr="003D26A2">
        <w:rPr>
          <w:rFonts w:ascii="Arial" w:hAnsi="Arial" w:cs="Arial"/>
          <w:color w:val="000000"/>
          <w:sz w:val="24"/>
          <w:szCs w:val="24"/>
        </w:rPr>
        <w:t>manufacture, decreased climate-active gas</w:t>
      </w:r>
      <w:r w:rsidR="0036259B" w:rsidRPr="003D26A2">
        <w:rPr>
          <w:rFonts w:ascii="Arial" w:hAnsi="Arial" w:cs="Arial"/>
          <w:color w:val="000000"/>
          <w:sz w:val="24"/>
          <w:szCs w:val="24"/>
        </w:rPr>
        <w:t xml:space="preserve"> emissions per unit production, </w:t>
      </w:r>
      <w:r w:rsidRPr="003D26A2">
        <w:rPr>
          <w:rFonts w:ascii="Arial" w:hAnsi="Arial" w:cs="Arial"/>
          <w:color w:val="000000"/>
          <w:sz w:val="24"/>
          <w:szCs w:val="24"/>
        </w:rPr>
        <w:t>and the development of a certification mark demonstrating that</w:t>
      </w:r>
      <w:r w:rsidR="0036259B" w:rsidRPr="003D26A2">
        <w:rPr>
          <w:rFonts w:ascii="Arial" w:hAnsi="Arial" w:cs="Arial"/>
          <w:color w:val="000000"/>
          <w:sz w:val="24"/>
          <w:szCs w:val="24"/>
        </w:rPr>
        <w:t xml:space="preserve"> </w:t>
      </w:r>
      <w:r w:rsidRPr="003D26A2">
        <w:rPr>
          <w:rFonts w:ascii="Arial" w:hAnsi="Arial" w:cs="Arial"/>
          <w:color w:val="000000"/>
          <w:sz w:val="24"/>
          <w:szCs w:val="24"/>
        </w:rPr>
        <w:t>the supply chain of PVC-containing products has observed these</w:t>
      </w:r>
      <w:r w:rsidR="0036259B" w:rsidRPr="003D26A2">
        <w:rPr>
          <w:rFonts w:ascii="Arial" w:hAnsi="Arial" w:cs="Arial"/>
          <w:color w:val="000000"/>
          <w:sz w:val="24"/>
          <w:szCs w:val="24"/>
        </w:rPr>
        <w:t xml:space="preserve"> </w:t>
      </w:r>
      <w:r w:rsidRPr="003D26A2">
        <w:rPr>
          <w:rFonts w:ascii="Arial" w:hAnsi="Arial" w:cs="Arial"/>
          <w:color w:val="000000"/>
          <w:sz w:val="24"/>
          <w:szCs w:val="24"/>
        </w:rPr>
        <w:t>voluntary agreements, the latter also creating market differentiation</w:t>
      </w:r>
      <w:r w:rsidR="0036259B" w:rsidRPr="003D26A2">
        <w:rPr>
          <w:rFonts w:ascii="Arial" w:hAnsi="Arial" w:cs="Arial"/>
          <w:color w:val="000000"/>
          <w:sz w:val="24"/>
          <w:szCs w:val="24"/>
        </w:rPr>
        <w:t xml:space="preserve"> </w:t>
      </w:r>
      <w:r w:rsidRPr="003D26A2">
        <w:rPr>
          <w:rFonts w:ascii="Arial" w:hAnsi="Arial" w:cs="Arial"/>
          <w:color w:val="000000"/>
          <w:sz w:val="24"/>
          <w:szCs w:val="24"/>
        </w:rPr>
        <w:t>for engaged retailers and consumers. Environmental concerns thus</w:t>
      </w:r>
      <w:r w:rsidR="0036259B" w:rsidRPr="003D26A2">
        <w:rPr>
          <w:rFonts w:ascii="Arial" w:hAnsi="Arial" w:cs="Arial"/>
          <w:color w:val="000000"/>
          <w:sz w:val="24"/>
          <w:szCs w:val="24"/>
        </w:rPr>
        <w:t xml:space="preserve"> </w:t>
      </w:r>
      <w:r w:rsidRPr="003D26A2">
        <w:rPr>
          <w:rFonts w:ascii="Arial" w:hAnsi="Arial" w:cs="Arial"/>
          <w:color w:val="000000"/>
          <w:sz w:val="24"/>
          <w:szCs w:val="24"/>
        </w:rPr>
        <w:t>drove technological development to secure economic prosperity, addressing</w:t>
      </w:r>
      <w:r w:rsidR="0036259B" w:rsidRPr="003D26A2">
        <w:rPr>
          <w:rFonts w:ascii="Arial" w:hAnsi="Arial" w:cs="Arial"/>
          <w:color w:val="000000"/>
          <w:sz w:val="24"/>
          <w:szCs w:val="24"/>
        </w:rPr>
        <w:t xml:space="preserve"> </w:t>
      </w:r>
      <w:r w:rsidRPr="003D26A2">
        <w:rPr>
          <w:rFonts w:ascii="Arial" w:hAnsi="Arial" w:cs="Arial"/>
          <w:color w:val="000000"/>
          <w:sz w:val="24"/>
          <w:szCs w:val="24"/>
        </w:rPr>
        <w:t>directly social concerns, harmonised across the value chain of</w:t>
      </w:r>
      <w:r w:rsidR="0036259B" w:rsidRPr="003D26A2">
        <w:rPr>
          <w:rFonts w:ascii="Arial" w:hAnsi="Arial" w:cs="Arial"/>
          <w:color w:val="000000"/>
          <w:sz w:val="24"/>
          <w:szCs w:val="24"/>
        </w:rPr>
        <w:t xml:space="preserve"> </w:t>
      </w:r>
      <w:r w:rsidRPr="003D26A2">
        <w:rPr>
          <w:rFonts w:ascii="Arial" w:hAnsi="Arial" w:cs="Arial"/>
          <w:color w:val="000000"/>
          <w:sz w:val="24"/>
          <w:szCs w:val="24"/>
        </w:rPr>
        <w:t>the PVC industry at pan-European scale through consensual governance</w:t>
      </w:r>
      <w:r w:rsidR="0036259B" w:rsidRPr="003D26A2">
        <w:rPr>
          <w:rFonts w:ascii="Arial" w:hAnsi="Arial" w:cs="Arial"/>
          <w:color w:val="000000"/>
          <w:sz w:val="24"/>
          <w:szCs w:val="24"/>
        </w:rPr>
        <w:t xml:space="preserve"> </w:t>
      </w:r>
      <w:r w:rsidRPr="003D26A2">
        <w:rPr>
          <w:rFonts w:ascii="Arial" w:hAnsi="Arial" w:cs="Arial"/>
          <w:color w:val="000000"/>
          <w:sz w:val="24"/>
          <w:szCs w:val="24"/>
        </w:rPr>
        <w:t>arrangements.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i/>
          <w:color w:val="000000"/>
          <w:sz w:val="24"/>
          <w:szCs w:val="24"/>
        </w:rPr>
      </w:pPr>
      <w:r w:rsidRPr="003D26A2">
        <w:rPr>
          <w:rFonts w:ascii="Arial" w:hAnsi="Arial" w:cs="Arial"/>
          <w:i/>
          <w:color w:val="000000"/>
          <w:sz w:val="24"/>
          <w:szCs w:val="24"/>
        </w:rPr>
        <w:t>3.4. Economic issues driving societal transitions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As we have seen in addressing social, technological and environmental</w:t>
      </w:r>
      <w:r w:rsidR="0036259B" w:rsidRPr="003D26A2">
        <w:rPr>
          <w:rFonts w:ascii="Arial" w:hAnsi="Arial" w:cs="Arial"/>
          <w:color w:val="000000"/>
          <w:sz w:val="24"/>
          <w:szCs w:val="24"/>
        </w:rPr>
        <w:t xml:space="preserve"> </w:t>
      </w:r>
      <w:r w:rsidRPr="003D26A2">
        <w:rPr>
          <w:rFonts w:ascii="Arial" w:hAnsi="Arial" w:cs="Arial"/>
          <w:color w:val="000000"/>
          <w:sz w:val="24"/>
          <w:szCs w:val="24"/>
        </w:rPr>
        <w:t>transitions, economic activities have been shaped by a range of</w:t>
      </w:r>
      <w:r w:rsidR="0036259B" w:rsidRPr="003D26A2">
        <w:rPr>
          <w:rFonts w:ascii="Arial" w:hAnsi="Arial" w:cs="Arial"/>
          <w:color w:val="000000"/>
          <w:sz w:val="24"/>
          <w:szCs w:val="24"/>
        </w:rPr>
        <w:t xml:space="preserve"> </w:t>
      </w:r>
      <w:r w:rsidRPr="003D26A2">
        <w:rPr>
          <w:rFonts w:ascii="Arial" w:hAnsi="Arial" w:cs="Arial"/>
          <w:color w:val="000000"/>
          <w:sz w:val="24"/>
          <w:szCs w:val="24"/>
        </w:rPr>
        <w:t>other factors. Market and supporting technological development has</w:t>
      </w:r>
      <w:r w:rsidR="0036259B" w:rsidRPr="003D26A2">
        <w:rPr>
          <w:rFonts w:ascii="Arial" w:hAnsi="Arial" w:cs="Arial"/>
          <w:color w:val="000000"/>
          <w:sz w:val="24"/>
          <w:szCs w:val="24"/>
        </w:rPr>
        <w:t xml:space="preserve"> </w:t>
      </w:r>
      <w:r w:rsidRPr="003D26A2">
        <w:rPr>
          <w:rFonts w:ascii="Arial" w:hAnsi="Arial" w:cs="Arial"/>
          <w:color w:val="000000"/>
          <w:sz w:val="24"/>
          <w:szCs w:val="24"/>
        </w:rPr>
        <w:t>yielded a massive uplift in the economy, illustrated for example by</w:t>
      </w:r>
      <w:r w:rsidR="0036259B" w:rsidRPr="003D26A2">
        <w:rPr>
          <w:rFonts w:ascii="Arial" w:hAnsi="Arial" w:cs="Arial"/>
          <w:color w:val="000000"/>
          <w:sz w:val="24"/>
          <w:szCs w:val="24"/>
        </w:rPr>
        <w:t xml:space="preserve"> </w:t>
      </w:r>
      <w:r w:rsidRPr="003D26A2">
        <w:rPr>
          <w:rFonts w:ascii="Arial" w:hAnsi="Arial" w:cs="Arial"/>
          <w:color w:val="000000"/>
          <w:sz w:val="24"/>
          <w:szCs w:val="24"/>
        </w:rPr>
        <w:t>unprecedented growth in the US in terms of economic wealth,</w:t>
      </w:r>
      <w:r w:rsidR="0036259B" w:rsidRPr="003D26A2">
        <w:rPr>
          <w:rFonts w:ascii="Arial" w:hAnsi="Arial" w:cs="Arial"/>
          <w:color w:val="000000"/>
          <w:sz w:val="24"/>
          <w:szCs w:val="24"/>
        </w:rPr>
        <w:t xml:space="preserve"> </w:t>
      </w:r>
      <w:r w:rsidRPr="003D26A2">
        <w:rPr>
          <w:rFonts w:ascii="Arial" w:hAnsi="Arial" w:cs="Arial"/>
          <w:color w:val="000000"/>
          <w:sz w:val="24"/>
          <w:szCs w:val="24"/>
        </w:rPr>
        <w:t>productivity of workers and standards of living of consumers</w:t>
      </w:r>
      <w:r w:rsidR="0036259B" w:rsidRPr="003D26A2">
        <w:rPr>
          <w:rFonts w:ascii="Arial" w:hAnsi="Arial" w:cs="Arial"/>
          <w:color w:val="000000"/>
          <w:sz w:val="24"/>
          <w:szCs w:val="24"/>
        </w:rPr>
        <w:t xml:space="preserve"> </w:t>
      </w:r>
      <w:r w:rsidRPr="003D26A2">
        <w:rPr>
          <w:rFonts w:ascii="Arial" w:hAnsi="Arial" w:cs="Arial"/>
          <w:color w:val="000000"/>
          <w:sz w:val="24"/>
          <w:szCs w:val="24"/>
        </w:rPr>
        <w:t>(DeLong, 2000). There has also been a net increase globally in human</w:t>
      </w:r>
      <w:r w:rsidR="0036259B" w:rsidRPr="003D26A2">
        <w:rPr>
          <w:rFonts w:ascii="Arial" w:hAnsi="Arial" w:cs="Arial"/>
          <w:color w:val="000000"/>
          <w:sz w:val="24"/>
          <w:szCs w:val="24"/>
        </w:rPr>
        <w:t xml:space="preserve"> </w:t>
      </w:r>
      <w:r w:rsidRPr="003D26A2">
        <w:rPr>
          <w:rFonts w:ascii="Arial" w:hAnsi="Arial" w:cs="Arial"/>
          <w:color w:val="000000"/>
          <w:sz w:val="24"/>
          <w:szCs w:val="24"/>
        </w:rPr>
        <w:t>wellbeing as indicated by the UN's Human Development Index, but</w:t>
      </w:r>
      <w:r w:rsidR="0036259B" w:rsidRPr="003D26A2">
        <w:rPr>
          <w:rFonts w:ascii="Arial" w:hAnsi="Arial" w:cs="Arial"/>
          <w:color w:val="000000"/>
          <w:sz w:val="24"/>
          <w:szCs w:val="24"/>
        </w:rPr>
        <w:t xml:space="preserve"> </w:t>
      </w:r>
      <w:r w:rsidRPr="003D26A2">
        <w:rPr>
          <w:rFonts w:ascii="Arial" w:hAnsi="Arial" w:cs="Arial"/>
          <w:color w:val="000000"/>
          <w:sz w:val="24"/>
          <w:szCs w:val="24"/>
        </w:rPr>
        <w:t>now in many industrialised countries economic growth and improvements</w:t>
      </w:r>
      <w:r w:rsidR="0036259B" w:rsidRPr="003D26A2">
        <w:rPr>
          <w:rFonts w:ascii="Arial" w:hAnsi="Arial" w:cs="Arial"/>
          <w:color w:val="000000"/>
          <w:sz w:val="24"/>
          <w:szCs w:val="24"/>
        </w:rPr>
        <w:t xml:space="preserve"> </w:t>
      </w:r>
      <w:r w:rsidRPr="003D26A2">
        <w:rPr>
          <w:rFonts w:ascii="Arial" w:hAnsi="Arial" w:cs="Arial"/>
          <w:color w:val="000000"/>
          <w:sz w:val="24"/>
          <w:szCs w:val="24"/>
        </w:rPr>
        <w:t>in wellbeing no longer correlate (Jackson, 2009). This has been</w:t>
      </w:r>
      <w:r w:rsidR="0036259B" w:rsidRPr="003D26A2">
        <w:rPr>
          <w:rFonts w:ascii="Arial" w:hAnsi="Arial" w:cs="Arial"/>
          <w:color w:val="000000"/>
          <w:sz w:val="24"/>
          <w:szCs w:val="24"/>
        </w:rPr>
        <w:t xml:space="preserve"> </w:t>
      </w:r>
      <w:r w:rsidRPr="003D26A2">
        <w:rPr>
          <w:rFonts w:ascii="Arial" w:hAnsi="Arial" w:cs="Arial"/>
          <w:color w:val="000000"/>
          <w:sz w:val="24"/>
          <w:szCs w:val="24"/>
        </w:rPr>
        <w:t>accompanied by an unprecedented divergence of income levels between</w:t>
      </w:r>
      <w:r w:rsidR="0036259B" w:rsidRPr="003D26A2">
        <w:rPr>
          <w:rFonts w:ascii="Arial" w:hAnsi="Arial" w:cs="Arial"/>
          <w:color w:val="000000"/>
          <w:sz w:val="24"/>
          <w:szCs w:val="24"/>
        </w:rPr>
        <w:t xml:space="preserve"> </w:t>
      </w:r>
      <w:r w:rsidRPr="003D26A2">
        <w:rPr>
          <w:rFonts w:ascii="Arial" w:hAnsi="Arial" w:cs="Arial"/>
          <w:color w:val="000000"/>
          <w:sz w:val="24"/>
          <w:szCs w:val="24"/>
        </w:rPr>
        <w:t>OECD economies and tho</w:t>
      </w:r>
      <w:r w:rsidR="0036259B" w:rsidRPr="003D26A2">
        <w:rPr>
          <w:rFonts w:ascii="Arial" w:hAnsi="Arial" w:cs="Arial"/>
          <w:color w:val="000000"/>
          <w:sz w:val="24"/>
          <w:szCs w:val="24"/>
        </w:rPr>
        <w:t>se of many developing countries (</w:t>
      </w:r>
      <w:r w:rsidRPr="003D26A2">
        <w:rPr>
          <w:rFonts w:ascii="Arial" w:hAnsi="Arial" w:cs="Arial"/>
          <w:color w:val="000000"/>
          <w:sz w:val="24"/>
          <w:szCs w:val="24"/>
        </w:rPr>
        <w:t>Crafts, 2000). The pan-global economic slowdown of the early</w:t>
      </w:r>
      <w:r w:rsidR="0036259B" w:rsidRPr="003D26A2">
        <w:rPr>
          <w:rFonts w:ascii="Arial" w:hAnsi="Arial" w:cs="Arial"/>
          <w:color w:val="000000"/>
          <w:sz w:val="24"/>
          <w:szCs w:val="24"/>
        </w:rPr>
        <w:t xml:space="preserve"> </w:t>
      </w:r>
      <w:r w:rsidRPr="003D26A2">
        <w:rPr>
          <w:rFonts w:ascii="Arial" w:hAnsi="Arial" w:cs="Arial"/>
          <w:color w:val="000000"/>
          <w:sz w:val="24"/>
          <w:szCs w:val="24"/>
        </w:rPr>
        <w:t>twentieth century, and spectacular crashes of major enterprises such</w:t>
      </w:r>
      <w:r w:rsidR="0036259B" w:rsidRPr="003D26A2">
        <w:rPr>
          <w:rFonts w:ascii="Arial" w:hAnsi="Arial" w:cs="Arial"/>
          <w:color w:val="000000"/>
          <w:sz w:val="24"/>
          <w:szCs w:val="24"/>
        </w:rPr>
        <w:t xml:space="preserve"> </w:t>
      </w:r>
      <w:r w:rsidRPr="003D26A2">
        <w:rPr>
          <w:rFonts w:ascii="Arial" w:hAnsi="Arial" w:cs="Arial"/>
          <w:color w:val="000000"/>
          <w:sz w:val="24"/>
          <w:szCs w:val="24"/>
        </w:rPr>
        <w:t>as Enron and global banks, also calls into question the sustainability of</w:t>
      </w:r>
      <w:r w:rsidR="0036259B" w:rsidRPr="003D26A2">
        <w:rPr>
          <w:rFonts w:ascii="Arial" w:hAnsi="Arial" w:cs="Arial"/>
          <w:color w:val="000000"/>
          <w:sz w:val="24"/>
          <w:szCs w:val="24"/>
        </w:rPr>
        <w:t xml:space="preserve"> </w:t>
      </w:r>
      <w:r w:rsidRPr="003D26A2">
        <w:rPr>
          <w:rFonts w:ascii="Arial" w:hAnsi="Arial" w:cs="Arial"/>
          <w:color w:val="000000"/>
          <w:sz w:val="24"/>
          <w:szCs w:val="24"/>
        </w:rPr>
        <w:t>the existing economic model. In large part, this reflects the externalities</w:t>
      </w:r>
      <w:r w:rsidR="0036259B" w:rsidRPr="003D26A2">
        <w:rPr>
          <w:rFonts w:ascii="Arial" w:hAnsi="Arial" w:cs="Arial"/>
          <w:color w:val="000000"/>
          <w:sz w:val="24"/>
          <w:szCs w:val="24"/>
        </w:rPr>
        <w:t xml:space="preserve"> </w:t>
      </w:r>
      <w:r w:rsidRPr="003D26A2">
        <w:rPr>
          <w:rFonts w:ascii="Arial" w:hAnsi="Arial" w:cs="Arial"/>
          <w:color w:val="000000"/>
          <w:sz w:val="24"/>
          <w:szCs w:val="24"/>
        </w:rPr>
        <w:t>of the market model, some of which were highlighted above, but it is</w:t>
      </w:r>
      <w:r w:rsidR="0036259B" w:rsidRPr="003D26A2">
        <w:rPr>
          <w:rFonts w:ascii="Arial" w:hAnsi="Arial" w:cs="Arial"/>
          <w:color w:val="000000"/>
          <w:sz w:val="24"/>
          <w:szCs w:val="24"/>
        </w:rPr>
        <w:t xml:space="preserve"> </w:t>
      </w:r>
      <w:r w:rsidRPr="003D26A2">
        <w:rPr>
          <w:rFonts w:ascii="Arial" w:hAnsi="Arial" w:cs="Arial"/>
          <w:color w:val="000000"/>
          <w:sz w:val="24"/>
          <w:szCs w:val="24"/>
        </w:rPr>
        <w:t>also associated with the inherent instability within the economic</w:t>
      </w:r>
      <w:r w:rsidR="0036259B" w:rsidRPr="003D26A2">
        <w:rPr>
          <w:rFonts w:ascii="Arial" w:hAnsi="Arial" w:cs="Arial"/>
          <w:color w:val="000000"/>
          <w:sz w:val="24"/>
          <w:szCs w:val="24"/>
        </w:rPr>
        <w:t xml:space="preserve"> </w:t>
      </w:r>
      <w:r w:rsidRPr="003D26A2">
        <w:rPr>
          <w:rFonts w:ascii="Arial" w:hAnsi="Arial" w:cs="Arial"/>
          <w:color w:val="000000"/>
          <w:sz w:val="24"/>
          <w:szCs w:val="24"/>
        </w:rPr>
        <w:t>system, for example due to excessive borrowing and investment in</w:t>
      </w:r>
      <w:r w:rsidR="0036259B" w:rsidRPr="003D26A2">
        <w:rPr>
          <w:rFonts w:ascii="Arial" w:hAnsi="Arial" w:cs="Arial"/>
          <w:color w:val="000000"/>
          <w:sz w:val="24"/>
          <w:szCs w:val="24"/>
        </w:rPr>
        <w:t xml:space="preserve"> </w:t>
      </w:r>
      <w:r w:rsidRPr="003D26A2">
        <w:rPr>
          <w:rFonts w:ascii="Arial" w:hAnsi="Arial" w:cs="Arial"/>
          <w:color w:val="000000"/>
          <w:sz w:val="24"/>
          <w:szCs w:val="24"/>
        </w:rPr>
        <w:t>‘toxic assets’ (Johnson, 2009).</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Various attempts have been made</w:t>
      </w:r>
      <w:r w:rsidR="0036259B" w:rsidRPr="003D26A2">
        <w:rPr>
          <w:rFonts w:ascii="Arial" w:hAnsi="Arial" w:cs="Arial"/>
          <w:color w:val="000000"/>
          <w:sz w:val="24"/>
          <w:szCs w:val="24"/>
        </w:rPr>
        <w:t xml:space="preserve"> within the global economies to </w:t>
      </w:r>
      <w:r w:rsidRPr="003D26A2">
        <w:rPr>
          <w:rFonts w:ascii="Arial" w:hAnsi="Arial" w:cs="Arial"/>
          <w:color w:val="000000"/>
          <w:sz w:val="24"/>
          <w:szCs w:val="24"/>
        </w:rPr>
        <w:t>become more redistributive. For example, the ‘New Deal’ was put in</w:t>
      </w:r>
      <w:r w:rsidR="0036259B" w:rsidRPr="003D26A2">
        <w:rPr>
          <w:rFonts w:ascii="Arial" w:hAnsi="Arial" w:cs="Arial"/>
          <w:color w:val="000000"/>
          <w:sz w:val="24"/>
          <w:szCs w:val="24"/>
        </w:rPr>
        <w:t xml:space="preserve"> </w:t>
      </w:r>
      <w:r w:rsidRPr="003D26A2">
        <w:rPr>
          <w:rFonts w:ascii="Arial" w:hAnsi="Arial" w:cs="Arial"/>
          <w:color w:val="000000"/>
          <w:sz w:val="24"/>
          <w:szCs w:val="24"/>
        </w:rPr>
        <w:t>place in the US between 1933 and 1936 comprising a series of</w:t>
      </w:r>
      <w:r w:rsidR="0036259B" w:rsidRPr="003D26A2">
        <w:rPr>
          <w:rFonts w:ascii="Arial" w:hAnsi="Arial" w:cs="Arial"/>
          <w:color w:val="000000"/>
          <w:sz w:val="24"/>
          <w:szCs w:val="24"/>
        </w:rPr>
        <w:t xml:space="preserve"> </w:t>
      </w:r>
      <w:r w:rsidRPr="003D26A2">
        <w:rPr>
          <w:rFonts w:ascii="Arial" w:hAnsi="Arial" w:cs="Arial"/>
          <w:color w:val="000000"/>
          <w:sz w:val="24"/>
          <w:szCs w:val="24"/>
        </w:rPr>
        <w:t>presidential executive orders or laws passed by Congress during the</w:t>
      </w:r>
      <w:r w:rsidR="0036259B" w:rsidRPr="003D26A2">
        <w:rPr>
          <w:rFonts w:ascii="Arial" w:hAnsi="Arial" w:cs="Arial"/>
          <w:color w:val="000000"/>
          <w:sz w:val="24"/>
          <w:szCs w:val="24"/>
        </w:rPr>
        <w:t xml:space="preserve"> </w:t>
      </w:r>
      <w:r w:rsidRPr="003D26A2">
        <w:rPr>
          <w:rFonts w:ascii="Arial" w:hAnsi="Arial" w:cs="Arial"/>
          <w:color w:val="000000"/>
          <w:sz w:val="24"/>
          <w:szCs w:val="24"/>
        </w:rPr>
        <w:t>‘Great Depression’ in the first presidential term of Franklin D.</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Roosevelt. The New Deal focused on the ‘3 </w:t>
      </w:r>
      <w:proofErr w:type="spellStart"/>
      <w:r w:rsidRPr="003D26A2">
        <w:rPr>
          <w:rFonts w:ascii="Arial" w:hAnsi="Arial" w:cs="Arial"/>
          <w:color w:val="000000"/>
          <w:sz w:val="24"/>
          <w:szCs w:val="24"/>
        </w:rPr>
        <w:t>Rs</w:t>
      </w:r>
      <w:proofErr w:type="spellEnd"/>
      <w:r w:rsidRPr="003D26A2">
        <w:rPr>
          <w:rFonts w:ascii="Arial" w:hAnsi="Arial" w:cs="Arial"/>
          <w:color w:val="000000"/>
          <w:sz w:val="24"/>
          <w:szCs w:val="24"/>
        </w:rPr>
        <w:t>’: Relief for the</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unemployed and poor; </w:t>
      </w:r>
      <w:r w:rsidRPr="003D26A2">
        <w:rPr>
          <w:rFonts w:ascii="Arial" w:hAnsi="Arial" w:cs="Arial"/>
          <w:color w:val="000000"/>
          <w:sz w:val="24"/>
          <w:szCs w:val="24"/>
        </w:rPr>
        <w:lastRenderedPageBreak/>
        <w:t>Recovery of the economy to normal levels;</w:t>
      </w:r>
      <w:r w:rsidR="0036259B" w:rsidRPr="003D26A2">
        <w:rPr>
          <w:rFonts w:ascii="Arial" w:hAnsi="Arial" w:cs="Arial"/>
          <w:color w:val="000000"/>
          <w:sz w:val="24"/>
          <w:szCs w:val="24"/>
        </w:rPr>
        <w:t xml:space="preserve"> </w:t>
      </w:r>
      <w:r w:rsidRPr="003D26A2">
        <w:rPr>
          <w:rFonts w:ascii="Arial" w:hAnsi="Arial" w:cs="Arial"/>
          <w:color w:val="000000"/>
          <w:sz w:val="24"/>
          <w:szCs w:val="24"/>
        </w:rPr>
        <w:t>and Reform of the financial system to prevent a repeat depression</w:t>
      </w:r>
      <w:r w:rsidR="0036259B" w:rsidRPr="003D26A2">
        <w:rPr>
          <w:rFonts w:ascii="Arial" w:hAnsi="Arial" w:cs="Arial"/>
          <w:color w:val="000000"/>
          <w:sz w:val="24"/>
          <w:szCs w:val="24"/>
        </w:rPr>
        <w:t xml:space="preserve"> </w:t>
      </w:r>
      <w:r w:rsidRPr="003D26A2">
        <w:rPr>
          <w:rFonts w:ascii="Arial" w:hAnsi="Arial" w:cs="Arial"/>
          <w:color w:val="000000"/>
          <w:sz w:val="24"/>
          <w:szCs w:val="24"/>
        </w:rPr>
        <w:t>(</w:t>
      </w:r>
      <w:proofErr w:type="spellStart"/>
      <w:r w:rsidRPr="003D26A2">
        <w:rPr>
          <w:rFonts w:ascii="Arial" w:hAnsi="Arial" w:cs="Arial"/>
          <w:color w:val="000000"/>
          <w:sz w:val="24"/>
          <w:szCs w:val="24"/>
        </w:rPr>
        <w:t>Berkin</w:t>
      </w:r>
      <w:proofErr w:type="spellEnd"/>
      <w:r w:rsidRPr="003D26A2">
        <w:rPr>
          <w:rFonts w:ascii="Arial" w:hAnsi="Arial" w:cs="Arial"/>
          <w:color w:val="000000"/>
          <w:sz w:val="24"/>
          <w:szCs w:val="24"/>
        </w:rPr>
        <w:t xml:space="preserve"> et al., 2011). Beyond these grand historic gestures, the</w:t>
      </w:r>
      <w:r w:rsidR="0036259B" w:rsidRPr="003D26A2">
        <w:rPr>
          <w:rFonts w:ascii="Arial" w:hAnsi="Arial" w:cs="Arial"/>
          <w:color w:val="000000"/>
          <w:sz w:val="24"/>
          <w:szCs w:val="24"/>
        </w:rPr>
        <w:t xml:space="preserve"> </w:t>
      </w:r>
      <w:r w:rsidRPr="003D26A2">
        <w:rPr>
          <w:rFonts w:ascii="Arial" w:hAnsi="Arial" w:cs="Arial"/>
          <w:color w:val="000000"/>
          <w:sz w:val="24"/>
          <w:szCs w:val="24"/>
        </w:rPr>
        <w:t>principal mechanism for redistribution in developed economies is</w:t>
      </w:r>
      <w:r w:rsidR="0036259B" w:rsidRPr="003D26A2">
        <w:rPr>
          <w:rFonts w:ascii="Arial" w:hAnsi="Arial" w:cs="Arial"/>
          <w:color w:val="000000"/>
          <w:sz w:val="24"/>
          <w:szCs w:val="24"/>
        </w:rPr>
        <w:t xml:space="preserve"> </w:t>
      </w:r>
      <w:r w:rsidRPr="003D26A2">
        <w:rPr>
          <w:rFonts w:ascii="Arial" w:hAnsi="Arial" w:cs="Arial"/>
          <w:color w:val="000000"/>
          <w:sz w:val="24"/>
          <w:szCs w:val="24"/>
        </w:rPr>
        <w:t>through the taxation system, although growing public awareness and</w:t>
      </w:r>
      <w:r w:rsidR="0036259B" w:rsidRPr="003D26A2">
        <w:rPr>
          <w:rFonts w:ascii="Arial" w:hAnsi="Arial" w:cs="Arial"/>
          <w:color w:val="000000"/>
          <w:sz w:val="24"/>
          <w:szCs w:val="24"/>
        </w:rPr>
        <w:t xml:space="preserve"> </w:t>
      </w:r>
      <w:r w:rsidRPr="003D26A2">
        <w:rPr>
          <w:rFonts w:ascii="Arial" w:hAnsi="Arial" w:cs="Arial"/>
          <w:color w:val="000000"/>
          <w:sz w:val="24"/>
          <w:szCs w:val="24"/>
        </w:rPr>
        <w:t>concern and associated media disclosure about perceived unfair</w:t>
      </w:r>
      <w:r w:rsidR="0036259B" w:rsidRPr="003D26A2">
        <w:rPr>
          <w:rFonts w:ascii="Arial" w:hAnsi="Arial" w:cs="Arial"/>
          <w:color w:val="000000"/>
          <w:sz w:val="24"/>
          <w:szCs w:val="24"/>
        </w:rPr>
        <w:t xml:space="preserve"> </w:t>
      </w:r>
      <w:r w:rsidRPr="003D26A2">
        <w:rPr>
          <w:rFonts w:ascii="Arial" w:hAnsi="Arial" w:cs="Arial"/>
          <w:color w:val="000000"/>
          <w:sz w:val="24"/>
          <w:szCs w:val="24"/>
        </w:rPr>
        <w:t>corporate tax avoidance (for example, The Guardian, 2009) is driving</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political responses in the UK (for example Elliott and </w:t>
      </w:r>
      <w:proofErr w:type="spellStart"/>
      <w:r w:rsidRPr="003D26A2">
        <w:rPr>
          <w:rFonts w:ascii="Arial" w:hAnsi="Arial" w:cs="Arial"/>
          <w:color w:val="000000"/>
          <w:sz w:val="24"/>
          <w:szCs w:val="24"/>
        </w:rPr>
        <w:t>Treanor</w:t>
      </w:r>
      <w:proofErr w:type="spellEnd"/>
      <w:r w:rsidRPr="003D26A2">
        <w:rPr>
          <w:rFonts w:ascii="Arial" w:hAnsi="Arial" w:cs="Arial"/>
          <w:color w:val="000000"/>
          <w:sz w:val="24"/>
          <w:szCs w:val="24"/>
        </w:rPr>
        <w:t>, 2009)</w:t>
      </w:r>
      <w:r w:rsidR="0036259B" w:rsidRPr="003D26A2">
        <w:rPr>
          <w:rFonts w:ascii="Arial" w:hAnsi="Arial" w:cs="Arial"/>
          <w:color w:val="000000"/>
          <w:sz w:val="24"/>
          <w:szCs w:val="24"/>
        </w:rPr>
        <w:t xml:space="preserve"> </w:t>
      </w:r>
      <w:r w:rsidRPr="003D26A2">
        <w:rPr>
          <w:rFonts w:ascii="Arial" w:hAnsi="Arial" w:cs="Arial"/>
          <w:color w:val="000000"/>
          <w:sz w:val="24"/>
          <w:szCs w:val="24"/>
        </w:rPr>
        <w:t>and the US (</w:t>
      </w:r>
      <w:proofErr w:type="spellStart"/>
      <w:r w:rsidRPr="003D26A2">
        <w:rPr>
          <w:rFonts w:ascii="Arial" w:hAnsi="Arial" w:cs="Arial"/>
          <w:color w:val="000000"/>
          <w:sz w:val="24"/>
          <w:szCs w:val="24"/>
        </w:rPr>
        <w:t>Nasaw</w:t>
      </w:r>
      <w:proofErr w:type="spellEnd"/>
      <w:r w:rsidRPr="003D26A2">
        <w:rPr>
          <w:rFonts w:ascii="Arial" w:hAnsi="Arial" w:cs="Arial"/>
          <w:color w:val="000000"/>
          <w:sz w:val="24"/>
          <w:szCs w:val="24"/>
        </w:rPr>
        <w:t>, 2009). However, this has as yet done nothing to</w:t>
      </w:r>
      <w:r w:rsidR="0036259B" w:rsidRPr="003D26A2">
        <w:rPr>
          <w:rFonts w:ascii="Arial" w:hAnsi="Arial" w:cs="Arial"/>
          <w:color w:val="000000"/>
          <w:sz w:val="24"/>
          <w:szCs w:val="24"/>
        </w:rPr>
        <w:t xml:space="preserve"> </w:t>
      </w:r>
      <w:r w:rsidRPr="003D26A2">
        <w:rPr>
          <w:rFonts w:ascii="Arial" w:hAnsi="Arial" w:cs="Arial"/>
          <w:color w:val="000000"/>
          <w:sz w:val="24"/>
          <w:szCs w:val="24"/>
        </w:rPr>
        <w:t>halt the ‘The Great Divergence’ in terms of growing inequalities in</w:t>
      </w:r>
      <w:r w:rsidR="0036259B" w:rsidRPr="003D26A2">
        <w:rPr>
          <w:rFonts w:ascii="Arial" w:hAnsi="Arial" w:cs="Arial"/>
          <w:color w:val="000000"/>
          <w:sz w:val="24"/>
          <w:szCs w:val="24"/>
        </w:rPr>
        <w:t xml:space="preserve"> </w:t>
      </w:r>
      <w:r w:rsidRPr="003D26A2">
        <w:rPr>
          <w:rFonts w:ascii="Arial" w:hAnsi="Arial" w:cs="Arial"/>
          <w:color w:val="000000"/>
          <w:sz w:val="24"/>
          <w:szCs w:val="24"/>
        </w:rPr>
        <w:t>income across America (Hartmann and Noah, 2013). Clearly, this</w:t>
      </w:r>
      <w:r w:rsidR="0036259B" w:rsidRPr="003D26A2">
        <w:rPr>
          <w:rFonts w:ascii="Arial" w:hAnsi="Arial" w:cs="Arial"/>
          <w:color w:val="000000"/>
          <w:sz w:val="24"/>
          <w:szCs w:val="24"/>
        </w:rPr>
        <w:t xml:space="preserve"> </w:t>
      </w:r>
      <w:r w:rsidRPr="003D26A2">
        <w:rPr>
          <w:rFonts w:ascii="Arial" w:hAnsi="Arial" w:cs="Arial"/>
          <w:color w:val="000000"/>
          <w:sz w:val="24"/>
          <w:szCs w:val="24"/>
        </w:rPr>
        <w:t>aspect of Economic transitions has significant ramifications for Social</w:t>
      </w:r>
      <w:r w:rsidR="0036259B" w:rsidRPr="003D26A2">
        <w:rPr>
          <w:rFonts w:ascii="Arial" w:hAnsi="Arial" w:cs="Arial"/>
          <w:color w:val="000000"/>
          <w:sz w:val="24"/>
          <w:szCs w:val="24"/>
        </w:rPr>
        <w:t xml:space="preserve"> </w:t>
      </w:r>
      <w:r w:rsidRPr="003D26A2">
        <w:rPr>
          <w:rFonts w:ascii="Arial" w:hAnsi="Arial" w:cs="Arial"/>
          <w:color w:val="000000"/>
          <w:sz w:val="24"/>
          <w:szCs w:val="24"/>
        </w:rPr>
        <w:t>transitions.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So, in terms of economic transitions, we have seen substantial and</w:t>
      </w:r>
      <w:r w:rsidR="0036259B" w:rsidRPr="003D26A2">
        <w:rPr>
          <w:rFonts w:ascii="Arial" w:hAnsi="Arial" w:cs="Arial"/>
          <w:color w:val="000000"/>
          <w:sz w:val="24"/>
          <w:szCs w:val="24"/>
        </w:rPr>
        <w:t xml:space="preserve"> </w:t>
      </w:r>
      <w:r w:rsidRPr="003D26A2">
        <w:rPr>
          <w:rFonts w:ascii="Arial" w:hAnsi="Arial" w:cs="Arial"/>
          <w:color w:val="000000"/>
          <w:sz w:val="24"/>
          <w:szCs w:val="24"/>
        </w:rPr>
        <w:t>unprecedent</w:t>
      </w:r>
      <w:r w:rsidR="0036259B" w:rsidRPr="003D26A2">
        <w:rPr>
          <w:rFonts w:ascii="Arial" w:hAnsi="Arial" w:cs="Arial"/>
          <w:color w:val="000000"/>
          <w:sz w:val="24"/>
          <w:szCs w:val="24"/>
        </w:rPr>
        <w:t>ed growth, and also substantial i</w:t>
      </w:r>
      <w:r w:rsidRPr="003D26A2">
        <w:rPr>
          <w:rFonts w:ascii="Arial" w:hAnsi="Arial" w:cs="Arial"/>
          <w:color w:val="000000"/>
          <w:sz w:val="24"/>
          <w:szCs w:val="24"/>
        </w:rPr>
        <w:t>nterdependence with</w:t>
      </w:r>
      <w:r w:rsidR="0036259B" w:rsidRPr="003D26A2">
        <w:rPr>
          <w:rFonts w:ascii="Arial" w:hAnsi="Arial" w:cs="Arial"/>
          <w:color w:val="000000"/>
          <w:sz w:val="24"/>
          <w:szCs w:val="24"/>
        </w:rPr>
        <w:t xml:space="preserve"> </w:t>
      </w:r>
      <w:r w:rsidRPr="003D26A2">
        <w:rPr>
          <w:rFonts w:ascii="Arial" w:hAnsi="Arial" w:cs="Arial"/>
          <w:color w:val="000000"/>
          <w:sz w:val="24"/>
          <w:szCs w:val="24"/>
        </w:rPr>
        <w:t>other factors. But economic transitions have also increased vulnerabilities,</w:t>
      </w:r>
      <w:r w:rsidR="0036259B" w:rsidRPr="003D26A2">
        <w:rPr>
          <w:rFonts w:ascii="Arial" w:hAnsi="Arial" w:cs="Arial"/>
          <w:color w:val="000000"/>
          <w:sz w:val="24"/>
          <w:szCs w:val="24"/>
        </w:rPr>
        <w:t xml:space="preserve"> </w:t>
      </w:r>
      <w:r w:rsidRPr="003D26A2">
        <w:rPr>
          <w:rFonts w:ascii="Arial" w:hAnsi="Arial" w:cs="Arial"/>
          <w:color w:val="000000"/>
          <w:sz w:val="24"/>
          <w:szCs w:val="24"/>
        </w:rPr>
        <w:t>and associated media and NGO campaigning to promote</w:t>
      </w:r>
      <w:r w:rsidR="0036259B" w:rsidRPr="003D26A2">
        <w:rPr>
          <w:rFonts w:ascii="Arial" w:hAnsi="Arial" w:cs="Arial"/>
          <w:color w:val="000000"/>
          <w:sz w:val="24"/>
          <w:szCs w:val="24"/>
        </w:rPr>
        <w:t xml:space="preserve"> </w:t>
      </w:r>
      <w:r w:rsidRPr="003D26A2">
        <w:rPr>
          <w:rFonts w:ascii="Arial" w:hAnsi="Arial" w:cs="Arial"/>
          <w:color w:val="000000"/>
          <w:sz w:val="24"/>
          <w:szCs w:val="24"/>
        </w:rPr>
        <w:t>political measures to constrain perceived inequities and other externalities.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i/>
          <w:color w:val="000000"/>
          <w:sz w:val="24"/>
          <w:szCs w:val="24"/>
        </w:rPr>
      </w:pPr>
      <w:r w:rsidRPr="003D26A2">
        <w:rPr>
          <w:rFonts w:ascii="Arial" w:hAnsi="Arial" w:cs="Arial"/>
          <w:i/>
          <w:color w:val="000000"/>
          <w:sz w:val="24"/>
          <w:szCs w:val="24"/>
        </w:rPr>
        <w:t>3.5. Political issues driving societal transitions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Consideration of ‘political’ issues relates to governance in the</w:t>
      </w:r>
      <w:r w:rsidR="0036259B" w:rsidRPr="003D26A2">
        <w:rPr>
          <w:rFonts w:ascii="Arial" w:hAnsi="Arial" w:cs="Arial"/>
          <w:color w:val="000000"/>
          <w:sz w:val="24"/>
          <w:szCs w:val="24"/>
        </w:rPr>
        <w:t xml:space="preserve"> </w:t>
      </w:r>
      <w:r w:rsidRPr="003D26A2">
        <w:rPr>
          <w:rFonts w:ascii="Arial" w:hAnsi="Arial" w:cs="Arial"/>
          <w:color w:val="000000"/>
          <w:sz w:val="24"/>
          <w:szCs w:val="24"/>
        </w:rPr>
        <w:t>round, of which government-level political action is just one constituent</w:t>
      </w:r>
      <w:r w:rsidR="0036259B" w:rsidRPr="003D26A2">
        <w:rPr>
          <w:rFonts w:ascii="Arial" w:hAnsi="Arial" w:cs="Arial"/>
          <w:color w:val="000000"/>
          <w:sz w:val="24"/>
          <w:szCs w:val="24"/>
        </w:rPr>
        <w:t xml:space="preserve"> </w:t>
      </w:r>
      <w:r w:rsidRPr="003D26A2">
        <w:rPr>
          <w:rFonts w:ascii="Arial" w:hAnsi="Arial" w:cs="Arial"/>
          <w:color w:val="000000"/>
          <w:sz w:val="24"/>
          <w:szCs w:val="24"/>
        </w:rPr>
        <w:t>part. Evolution of the ‘catchment-based approach’, considered</w:t>
      </w:r>
      <w:r w:rsidR="0036259B" w:rsidRPr="003D26A2">
        <w:rPr>
          <w:rFonts w:ascii="Arial" w:hAnsi="Arial" w:cs="Arial"/>
          <w:color w:val="000000"/>
          <w:sz w:val="24"/>
          <w:szCs w:val="24"/>
        </w:rPr>
        <w:t xml:space="preserve"> </w:t>
      </w:r>
      <w:r w:rsidRPr="003D26A2">
        <w:rPr>
          <w:rFonts w:ascii="Arial" w:hAnsi="Arial" w:cs="Arial"/>
          <w:color w:val="000000"/>
          <w:sz w:val="24"/>
          <w:szCs w:val="24"/>
        </w:rPr>
        <w:t>under ‘environmental transitions’ above, demonstrates how public</w:t>
      </w:r>
      <w:r w:rsidR="0036259B" w:rsidRPr="003D26A2">
        <w:rPr>
          <w:rFonts w:ascii="Arial" w:hAnsi="Arial" w:cs="Arial"/>
          <w:color w:val="000000"/>
          <w:sz w:val="24"/>
          <w:szCs w:val="24"/>
        </w:rPr>
        <w:t xml:space="preserve"> </w:t>
      </w:r>
      <w:r w:rsidRPr="003D26A2">
        <w:rPr>
          <w:rFonts w:ascii="Arial" w:hAnsi="Arial" w:cs="Arial"/>
          <w:color w:val="000000"/>
          <w:sz w:val="24"/>
          <w:szCs w:val="24"/>
        </w:rPr>
        <w:t>concerns about a lack of integration in management of valued land</w:t>
      </w:r>
      <w:r w:rsidR="0036259B" w:rsidRPr="003D26A2">
        <w:rPr>
          <w:rFonts w:ascii="Arial" w:hAnsi="Arial" w:cs="Arial"/>
          <w:color w:val="000000"/>
          <w:sz w:val="24"/>
          <w:szCs w:val="24"/>
        </w:rPr>
        <w:t>-</w:t>
      </w:r>
      <w:r w:rsidRPr="003D26A2">
        <w:rPr>
          <w:rFonts w:ascii="Arial" w:hAnsi="Arial" w:cs="Arial"/>
          <w:color w:val="000000"/>
          <w:sz w:val="24"/>
          <w:szCs w:val="24"/>
        </w:rPr>
        <w:t>water</w:t>
      </w:r>
      <w:r w:rsidR="0036259B" w:rsidRPr="003D26A2">
        <w:rPr>
          <w:rFonts w:ascii="Arial" w:hAnsi="Arial" w:cs="Arial"/>
          <w:color w:val="000000"/>
          <w:sz w:val="24"/>
          <w:szCs w:val="24"/>
        </w:rPr>
        <w:t xml:space="preserve"> </w:t>
      </w:r>
      <w:r w:rsidRPr="003D26A2">
        <w:rPr>
          <w:rFonts w:ascii="Arial" w:hAnsi="Arial" w:cs="Arial"/>
          <w:color w:val="000000"/>
          <w:sz w:val="24"/>
          <w:szCs w:val="24"/>
        </w:rPr>
        <w:t>catchment systems can lead to voluntary action and the formation</w:t>
      </w:r>
      <w:r w:rsidR="0036259B" w:rsidRPr="003D26A2">
        <w:rPr>
          <w:rFonts w:ascii="Arial" w:hAnsi="Arial" w:cs="Arial"/>
          <w:color w:val="000000"/>
          <w:sz w:val="24"/>
          <w:szCs w:val="24"/>
        </w:rPr>
        <w:t xml:space="preserve"> </w:t>
      </w:r>
      <w:r w:rsidRPr="003D26A2">
        <w:rPr>
          <w:rFonts w:ascii="Arial" w:hAnsi="Arial" w:cs="Arial"/>
          <w:color w:val="000000"/>
          <w:sz w:val="24"/>
          <w:szCs w:val="24"/>
        </w:rPr>
        <w:t>of NGOs, in turn connecting with existing if formerly fragmented</w:t>
      </w:r>
      <w:r w:rsidR="0036259B" w:rsidRPr="003D26A2">
        <w:rPr>
          <w:rFonts w:ascii="Arial" w:hAnsi="Arial" w:cs="Arial"/>
          <w:color w:val="000000"/>
          <w:sz w:val="24"/>
          <w:szCs w:val="24"/>
        </w:rPr>
        <w:t xml:space="preserve"> </w:t>
      </w:r>
      <w:r w:rsidRPr="003D26A2">
        <w:rPr>
          <w:rFonts w:ascii="Arial" w:hAnsi="Arial" w:cs="Arial"/>
          <w:color w:val="000000"/>
          <w:sz w:val="24"/>
          <w:szCs w:val="24"/>
        </w:rPr>
        <w:t>land use subsidies and investment by water service companies and</w:t>
      </w:r>
      <w:r w:rsidR="0036259B" w:rsidRPr="003D26A2">
        <w:rPr>
          <w:rFonts w:ascii="Arial" w:hAnsi="Arial" w:cs="Arial"/>
          <w:color w:val="000000"/>
          <w:sz w:val="24"/>
          <w:szCs w:val="24"/>
        </w:rPr>
        <w:t xml:space="preserve"> </w:t>
      </w:r>
      <w:r w:rsidRPr="003D26A2">
        <w:rPr>
          <w:rFonts w:ascii="Arial" w:hAnsi="Arial" w:cs="Arial"/>
          <w:color w:val="000000"/>
          <w:sz w:val="24"/>
          <w:szCs w:val="24"/>
        </w:rPr>
        <w:t>influencing central government strategy. Voluntary reform of the EU's</w:t>
      </w:r>
      <w:r w:rsidR="0036259B" w:rsidRPr="003D26A2">
        <w:rPr>
          <w:rFonts w:ascii="Arial" w:hAnsi="Arial" w:cs="Arial"/>
          <w:color w:val="000000"/>
          <w:sz w:val="24"/>
          <w:szCs w:val="24"/>
        </w:rPr>
        <w:t xml:space="preserve"> </w:t>
      </w:r>
      <w:r w:rsidRPr="003D26A2">
        <w:rPr>
          <w:rFonts w:ascii="Arial" w:hAnsi="Arial" w:cs="Arial"/>
          <w:color w:val="000000"/>
          <w:sz w:val="24"/>
          <w:szCs w:val="24"/>
        </w:rPr>
        <w:t>PVC industry highlighted above, recognising sustainable development</w:t>
      </w:r>
      <w:r w:rsidR="0036259B" w:rsidRPr="003D26A2">
        <w:rPr>
          <w:rFonts w:ascii="Arial" w:hAnsi="Arial" w:cs="Arial"/>
          <w:color w:val="000000"/>
          <w:sz w:val="24"/>
          <w:szCs w:val="24"/>
        </w:rPr>
        <w:t xml:space="preserve"> </w:t>
      </w:r>
      <w:r w:rsidRPr="003D26A2">
        <w:rPr>
          <w:rFonts w:ascii="Arial" w:hAnsi="Arial" w:cs="Arial"/>
          <w:color w:val="000000"/>
          <w:sz w:val="24"/>
          <w:szCs w:val="24"/>
        </w:rPr>
        <w:t>as a strategic organising set of principles to address public environmental</w:t>
      </w:r>
      <w:r w:rsidR="0036259B" w:rsidRPr="003D26A2">
        <w:rPr>
          <w:rFonts w:ascii="Arial" w:hAnsi="Arial" w:cs="Arial"/>
          <w:color w:val="000000"/>
          <w:sz w:val="24"/>
          <w:szCs w:val="24"/>
        </w:rPr>
        <w:t xml:space="preserve"> </w:t>
      </w:r>
      <w:r w:rsidRPr="003D26A2">
        <w:rPr>
          <w:rFonts w:ascii="Arial" w:hAnsi="Arial" w:cs="Arial"/>
          <w:color w:val="000000"/>
          <w:sz w:val="24"/>
          <w:szCs w:val="24"/>
        </w:rPr>
        <w:t>and health concerns but also to progress beyond them as a</w:t>
      </w:r>
      <w:r w:rsidR="0036259B" w:rsidRPr="003D26A2">
        <w:rPr>
          <w:rFonts w:ascii="Arial" w:hAnsi="Arial" w:cs="Arial"/>
          <w:color w:val="000000"/>
          <w:sz w:val="24"/>
          <w:szCs w:val="24"/>
        </w:rPr>
        <w:t xml:space="preserve"> </w:t>
      </w:r>
      <w:r w:rsidRPr="003D26A2">
        <w:rPr>
          <w:rFonts w:ascii="Arial" w:hAnsi="Arial" w:cs="Arial"/>
          <w:color w:val="000000"/>
          <w:sz w:val="24"/>
          <w:szCs w:val="24"/>
        </w:rPr>
        <w:t>matter both of corporate responsibility and business differentiation,</w:t>
      </w:r>
      <w:r w:rsidR="0036259B" w:rsidRPr="003D26A2">
        <w:rPr>
          <w:rFonts w:ascii="Arial" w:hAnsi="Arial" w:cs="Arial"/>
          <w:color w:val="000000"/>
          <w:sz w:val="24"/>
          <w:szCs w:val="24"/>
        </w:rPr>
        <w:t xml:space="preserve"> </w:t>
      </w:r>
      <w:r w:rsidRPr="003D26A2">
        <w:rPr>
          <w:rFonts w:ascii="Arial" w:hAnsi="Arial" w:cs="Arial"/>
          <w:color w:val="000000"/>
          <w:sz w:val="24"/>
          <w:szCs w:val="24"/>
        </w:rPr>
        <w:t>demonstrates how changes in (non-statutory) corporate governance</w:t>
      </w:r>
      <w:r w:rsidR="0036259B" w:rsidRPr="003D26A2">
        <w:rPr>
          <w:rFonts w:ascii="Arial" w:hAnsi="Arial" w:cs="Arial"/>
          <w:color w:val="000000"/>
          <w:sz w:val="24"/>
          <w:szCs w:val="24"/>
        </w:rPr>
        <w:t xml:space="preserve"> </w:t>
      </w:r>
      <w:r w:rsidRPr="003D26A2">
        <w:rPr>
          <w:rFonts w:ascii="Arial" w:hAnsi="Arial" w:cs="Arial"/>
          <w:color w:val="000000"/>
          <w:sz w:val="24"/>
          <w:szCs w:val="24"/>
        </w:rPr>
        <w:t>along whole value chains can also be shaped by capturing concerted</w:t>
      </w:r>
      <w:r w:rsidR="0036259B" w:rsidRPr="003D26A2">
        <w:rPr>
          <w:rFonts w:ascii="Arial" w:hAnsi="Arial" w:cs="Arial"/>
          <w:color w:val="000000"/>
          <w:sz w:val="24"/>
          <w:szCs w:val="24"/>
        </w:rPr>
        <w:t xml:space="preserve"> </w:t>
      </w:r>
      <w:r w:rsidRPr="003D26A2">
        <w:rPr>
          <w:rFonts w:ascii="Arial" w:hAnsi="Arial" w:cs="Arial"/>
          <w:color w:val="000000"/>
          <w:sz w:val="24"/>
          <w:szCs w:val="24"/>
        </w:rPr>
        <w:t>expressions of emergent public concern. These examples of shifts in</w:t>
      </w:r>
      <w:r w:rsidR="0036259B" w:rsidRPr="003D26A2">
        <w:rPr>
          <w:rFonts w:ascii="Arial" w:hAnsi="Arial" w:cs="Arial"/>
          <w:color w:val="000000"/>
          <w:sz w:val="24"/>
          <w:szCs w:val="24"/>
        </w:rPr>
        <w:t xml:space="preserve"> </w:t>
      </w:r>
      <w:r w:rsidRPr="003D26A2">
        <w:rPr>
          <w:rFonts w:ascii="Arial" w:hAnsi="Arial" w:cs="Arial"/>
          <w:color w:val="000000"/>
          <w:sz w:val="24"/>
          <w:szCs w:val="24"/>
        </w:rPr>
        <w:t>governance, respectively in terms of formation of voluntary organisations</w:t>
      </w:r>
      <w:r w:rsidR="0036259B" w:rsidRPr="003D26A2">
        <w:rPr>
          <w:rFonts w:ascii="Arial" w:hAnsi="Arial" w:cs="Arial"/>
          <w:color w:val="000000"/>
          <w:sz w:val="24"/>
          <w:szCs w:val="24"/>
        </w:rPr>
        <w:t xml:space="preserve"> </w:t>
      </w:r>
      <w:r w:rsidRPr="003D26A2">
        <w:rPr>
          <w:rFonts w:ascii="Arial" w:hAnsi="Arial" w:cs="Arial"/>
          <w:color w:val="000000"/>
          <w:sz w:val="24"/>
          <w:szCs w:val="24"/>
        </w:rPr>
        <w:t>and consequent shifts in central government policy and business</w:t>
      </w:r>
      <w:r w:rsidR="0036259B" w:rsidRPr="003D26A2">
        <w:rPr>
          <w:rFonts w:ascii="Arial" w:hAnsi="Arial" w:cs="Arial"/>
          <w:color w:val="000000"/>
          <w:sz w:val="24"/>
          <w:szCs w:val="24"/>
        </w:rPr>
        <w:t xml:space="preserve"> </w:t>
      </w:r>
      <w:r w:rsidRPr="003D26A2">
        <w:rPr>
          <w:rFonts w:ascii="Arial" w:hAnsi="Arial" w:cs="Arial"/>
          <w:color w:val="000000"/>
          <w:sz w:val="24"/>
          <w:szCs w:val="24"/>
        </w:rPr>
        <w:t>strategy, highlight the role of socialised public concerns in shaping net</w:t>
      </w:r>
      <w:r w:rsidR="0036259B" w:rsidRPr="003D26A2">
        <w:rPr>
          <w:rFonts w:ascii="Arial" w:hAnsi="Arial" w:cs="Arial"/>
          <w:color w:val="000000"/>
          <w:sz w:val="24"/>
          <w:szCs w:val="24"/>
        </w:rPr>
        <w:t xml:space="preserve"> </w:t>
      </w:r>
      <w:r w:rsidRPr="003D26A2">
        <w:rPr>
          <w:rFonts w:ascii="Arial" w:hAnsi="Arial" w:cs="Arial"/>
          <w:color w:val="000000"/>
          <w:sz w:val="24"/>
          <w:szCs w:val="24"/>
        </w:rPr>
        <w:t>governance responses.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In semi-arid north Rajasthan, India, government emphasis on</w:t>
      </w:r>
      <w:r w:rsidR="0036259B" w:rsidRPr="003D26A2">
        <w:rPr>
          <w:rFonts w:ascii="Arial" w:hAnsi="Arial" w:cs="Arial"/>
          <w:color w:val="000000"/>
          <w:sz w:val="24"/>
          <w:szCs w:val="24"/>
        </w:rPr>
        <w:t xml:space="preserve"> </w:t>
      </w:r>
      <w:r w:rsidRPr="003D26A2">
        <w:rPr>
          <w:rFonts w:ascii="Arial" w:hAnsi="Arial" w:cs="Arial"/>
          <w:color w:val="000000"/>
          <w:sz w:val="24"/>
          <w:szCs w:val="24"/>
        </w:rPr>
        <w:t>industrialisation included the centralisation of control of water resources</w:t>
      </w:r>
      <w:r w:rsidR="0036259B" w:rsidRPr="003D26A2">
        <w:rPr>
          <w:rFonts w:ascii="Arial" w:hAnsi="Arial" w:cs="Arial"/>
          <w:color w:val="000000"/>
          <w:sz w:val="24"/>
          <w:szCs w:val="24"/>
        </w:rPr>
        <w:t xml:space="preserve"> </w:t>
      </w:r>
      <w:r w:rsidRPr="003D26A2">
        <w:rPr>
          <w:rFonts w:ascii="Arial" w:hAnsi="Arial" w:cs="Arial"/>
          <w:color w:val="000000"/>
          <w:sz w:val="24"/>
          <w:szCs w:val="24"/>
        </w:rPr>
        <w:t>(Government of India, 2002). However, a net result of this shift</w:t>
      </w:r>
      <w:r w:rsidR="0036259B" w:rsidRPr="003D26A2">
        <w:rPr>
          <w:rFonts w:ascii="Arial" w:hAnsi="Arial" w:cs="Arial"/>
          <w:color w:val="000000"/>
          <w:sz w:val="24"/>
          <w:szCs w:val="24"/>
        </w:rPr>
        <w:t xml:space="preserve"> </w:t>
      </w:r>
      <w:r w:rsidRPr="003D26A2">
        <w:rPr>
          <w:rFonts w:ascii="Arial" w:hAnsi="Arial" w:cs="Arial"/>
          <w:color w:val="000000"/>
          <w:sz w:val="24"/>
          <w:szCs w:val="24"/>
        </w:rPr>
        <w:t>towards centralised governance led to the abandonment of communal</w:t>
      </w:r>
      <w:r w:rsidR="0036259B" w:rsidRPr="003D26A2">
        <w:rPr>
          <w:rFonts w:ascii="Arial" w:hAnsi="Arial" w:cs="Arial"/>
          <w:color w:val="000000"/>
          <w:sz w:val="24"/>
          <w:szCs w:val="24"/>
        </w:rPr>
        <w:t xml:space="preserve"> </w:t>
      </w:r>
      <w:r w:rsidRPr="003D26A2">
        <w:rPr>
          <w:rFonts w:ascii="Arial" w:hAnsi="Arial" w:cs="Arial"/>
          <w:color w:val="000000"/>
          <w:sz w:val="24"/>
          <w:szCs w:val="24"/>
        </w:rPr>
        <w:t>creation and co-management of a range of traditional structures</w:t>
      </w:r>
      <w:r w:rsidR="0036259B" w:rsidRPr="003D26A2">
        <w:rPr>
          <w:rFonts w:ascii="Arial" w:hAnsi="Arial" w:cs="Arial"/>
          <w:color w:val="000000"/>
          <w:sz w:val="24"/>
          <w:szCs w:val="24"/>
        </w:rPr>
        <w:t xml:space="preserve"> </w:t>
      </w:r>
      <w:r w:rsidRPr="003D26A2">
        <w:rPr>
          <w:rFonts w:ascii="Arial" w:hAnsi="Arial" w:cs="Arial"/>
          <w:color w:val="000000"/>
          <w:sz w:val="24"/>
          <w:szCs w:val="24"/>
        </w:rPr>
        <w:t>detaining monsoon rains, which allowed water to replenish groundwater</w:t>
      </w:r>
      <w:r w:rsidR="0036259B" w:rsidRPr="003D26A2">
        <w:rPr>
          <w:rFonts w:ascii="Arial" w:hAnsi="Arial" w:cs="Arial"/>
          <w:color w:val="000000"/>
          <w:sz w:val="24"/>
          <w:szCs w:val="24"/>
        </w:rPr>
        <w:t xml:space="preserve"> </w:t>
      </w:r>
      <w:r w:rsidRPr="003D26A2">
        <w:rPr>
          <w:rFonts w:ascii="Arial" w:hAnsi="Arial" w:cs="Arial"/>
          <w:color w:val="000000"/>
          <w:sz w:val="24"/>
          <w:szCs w:val="24"/>
        </w:rPr>
        <w:t>where it was accessible throughout the year. The net consequence</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was widespread </w:t>
      </w:r>
      <w:proofErr w:type="spellStart"/>
      <w:r w:rsidRPr="003D26A2">
        <w:rPr>
          <w:rFonts w:ascii="Arial" w:hAnsi="Arial" w:cs="Arial"/>
          <w:color w:val="000000"/>
          <w:sz w:val="24"/>
          <w:szCs w:val="24"/>
        </w:rPr>
        <w:t>aridification</w:t>
      </w:r>
      <w:proofErr w:type="spellEnd"/>
      <w:r w:rsidRPr="003D26A2">
        <w:rPr>
          <w:rFonts w:ascii="Arial" w:hAnsi="Arial" w:cs="Arial"/>
          <w:color w:val="000000"/>
          <w:sz w:val="24"/>
          <w:szCs w:val="24"/>
        </w:rPr>
        <w:t>, abandonment of farming and</w:t>
      </w:r>
      <w:r w:rsidR="0036259B" w:rsidRPr="003D26A2">
        <w:rPr>
          <w:rFonts w:ascii="Arial" w:hAnsi="Arial" w:cs="Arial"/>
          <w:color w:val="000000"/>
          <w:sz w:val="24"/>
          <w:szCs w:val="24"/>
        </w:rPr>
        <w:t xml:space="preserve"> </w:t>
      </w:r>
      <w:r w:rsidRPr="003D26A2">
        <w:rPr>
          <w:rFonts w:ascii="Arial" w:hAnsi="Arial" w:cs="Arial"/>
          <w:color w:val="000000"/>
          <w:sz w:val="24"/>
          <w:szCs w:val="24"/>
        </w:rPr>
        <w:t>depopulation of villages as people headed to cities for more stable</w:t>
      </w:r>
      <w:r w:rsidR="0036259B" w:rsidRPr="003D26A2">
        <w:rPr>
          <w:rFonts w:ascii="Arial" w:hAnsi="Arial" w:cs="Arial"/>
          <w:color w:val="000000"/>
          <w:sz w:val="24"/>
          <w:szCs w:val="24"/>
        </w:rPr>
        <w:t xml:space="preserve"> </w:t>
      </w:r>
      <w:r w:rsidRPr="003D26A2">
        <w:rPr>
          <w:rFonts w:ascii="Arial" w:hAnsi="Arial" w:cs="Arial"/>
          <w:color w:val="000000"/>
          <w:sz w:val="24"/>
          <w:szCs w:val="24"/>
        </w:rPr>
        <w:t>incomes and life opportunities. NGO-driven restoration and modernisation</w:t>
      </w:r>
      <w:r w:rsidR="0036259B" w:rsidRPr="003D26A2">
        <w:rPr>
          <w:rFonts w:ascii="Arial" w:hAnsi="Arial" w:cs="Arial"/>
          <w:color w:val="000000"/>
          <w:sz w:val="24"/>
          <w:szCs w:val="24"/>
        </w:rPr>
        <w:t xml:space="preserve"> </w:t>
      </w:r>
      <w:r w:rsidRPr="003D26A2">
        <w:rPr>
          <w:rFonts w:ascii="Arial" w:hAnsi="Arial" w:cs="Arial"/>
          <w:color w:val="000000"/>
          <w:sz w:val="24"/>
          <w:szCs w:val="24"/>
        </w:rPr>
        <w:t>and continued maintenance of these relatively simple technical</w:t>
      </w:r>
      <w:r w:rsidR="0036259B" w:rsidRPr="003D26A2">
        <w:rPr>
          <w:rFonts w:ascii="Arial" w:hAnsi="Arial" w:cs="Arial"/>
          <w:color w:val="000000"/>
          <w:sz w:val="24"/>
          <w:szCs w:val="24"/>
        </w:rPr>
        <w:t xml:space="preserve"> </w:t>
      </w:r>
      <w:r w:rsidRPr="003D26A2">
        <w:rPr>
          <w:rFonts w:ascii="Arial" w:hAnsi="Arial" w:cs="Arial"/>
          <w:color w:val="000000"/>
          <w:sz w:val="24"/>
          <w:szCs w:val="24"/>
        </w:rPr>
        <w:t>structures depended on the restoration of traditional village and</w:t>
      </w:r>
      <w:r w:rsidR="0036259B" w:rsidRPr="003D26A2">
        <w:rPr>
          <w:rFonts w:ascii="Arial" w:hAnsi="Arial" w:cs="Arial"/>
          <w:color w:val="000000"/>
          <w:sz w:val="24"/>
          <w:szCs w:val="24"/>
        </w:rPr>
        <w:t xml:space="preserve"> </w:t>
      </w:r>
      <w:r w:rsidRPr="003D26A2">
        <w:rPr>
          <w:rFonts w:ascii="Arial" w:hAnsi="Arial" w:cs="Arial"/>
          <w:color w:val="000000"/>
          <w:sz w:val="24"/>
          <w:szCs w:val="24"/>
        </w:rPr>
        <w:t>community governance structures and wider social infrastructure for</w:t>
      </w:r>
      <w:r w:rsidR="0036259B" w:rsidRPr="003D26A2">
        <w:rPr>
          <w:rFonts w:ascii="Arial" w:hAnsi="Arial" w:cs="Arial"/>
          <w:color w:val="000000"/>
          <w:sz w:val="24"/>
          <w:szCs w:val="24"/>
        </w:rPr>
        <w:t xml:space="preserve"> </w:t>
      </w:r>
      <w:r w:rsidRPr="003D26A2">
        <w:rPr>
          <w:rFonts w:ascii="Arial" w:hAnsi="Arial" w:cs="Arial"/>
          <w:color w:val="000000"/>
          <w:sz w:val="24"/>
          <w:szCs w:val="24"/>
        </w:rPr>
        <w:t>effective operation (</w:t>
      </w:r>
      <w:proofErr w:type="spellStart"/>
      <w:r w:rsidRPr="003D26A2">
        <w:rPr>
          <w:rFonts w:ascii="Arial" w:hAnsi="Arial" w:cs="Arial"/>
          <w:color w:val="000000"/>
          <w:sz w:val="24"/>
          <w:szCs w:val="24"/>
        </w:rPr>
        <w:t>Sisodia</w:t>
      </w:r>
      <w:proofErr w:type="spellEnd"/>
      <w:r w:rsidRPr="003D26A2">
        <w:rPr>
          <w:rFonts w:ascii="Arial" w:hAnsi="Arial" w:cs="Arial"/>
          <w:color w:val="000000"/>
          <w:sz w:val="24"/>
          <w:szCs w:val="24"/>
        </w:rPr>
        <w:t>, 2009), which has led today to linked</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ecological, economic and livelihood recovery, </w:t>
      </w:r>
      <w:r w:rsidRPr="003D26A2">
        <w:rPr>
          <w:rFonts w:ascii="Arial" w:hAnsi="Arial" w:cs="Arial"/>
          <w:color w:val="000000"/>
          <w:sz w:val="24"/>
          <w:szCs w:val="24"/>
        </w:rPr>
        <w:lastRenderedPageBreak/>
        <w:t>the repopulation of</w:t>
      </w:r>
      <w:r w:rsidR="0036259B" w:rsidRPr="003D26A2">
        <w:rPr>
          <w:rFonts w:ascii="Arial" w:hAnsi="Arial" w:cs="Arial"/>
          <w:color w:val="000000"/>
          <w:sz w:val="24"/>
          <w:szCs w:val="24"/>
        </w:rPr>
        <w:t xml:space="preserve"> </w:t>
      </w:r>
      <w:r w:rsidRPr="003D26A2">
        <w:rPr>
          <w:rFonts w:ascii="Arial" w:hAnsi="Arial" w:cs="Arial"/>
          <w:color w:val="000000"/>
          <w:sz w:val="24"/>
          <w:szCs w:val="24"/>
        </w:rPr>
        <w:t>villages, and greater democratic participation (Everard, 2015a). This</w:t>
      </w:r>
      <w:r w:rsidR="0036259B" w:rsidRPr="003D26A2">
        <w:rPr>
          <w:rFonts w:ascii="Arial" w:hAnsi="Arial" w:cs="Arial"/>
          <w:color w:val="000000"/>
          <w:sz w:val="24"/>
          <w:szCs w:val="24"/>
        </w:rPr>
        <w:t xml:space="preserve"> </w:t>
      </w:r>
      <w:r w:rsidRPr="003D26A2">
        <w:rPr>
          <w:rFonts w:ascii="Arial" w:hAnsi="Arial" w:cs="Arial"/>
          <w:color w:val="000000"/>
          <w:sz w:val="24"/>
          <w:szCs w:val="24"/>
        </w:rPr>
        <w:t>example emphasises the tight links between sustainable and indeed</w:t>
      </w:r>
      <w:r w:rsidR="0036259B" w:rsidRPr="003D26A2">
        <w:rPr>
          <w:rFonts w:ascii="Arial" w:hAnsi="Arial" w:cs="Arial"/>
          <w:color w:val="000000"/>
          <w:sz w:val="24"/>
          <w:szCs w:val="24"/>
        </w:rPr>
        <w:t xml:space="preserve"> </w:t>
      </w:r>
      <w:r w:rsidRPr="003D26A2">
        <w:rPr>
          <w:rFonts w:ascii="Arial" w:hAnsi="Arial" w:cs="Arial"/>
          <w:color w:val="000000"/>
          <w:sz w:val="24"/>
          <w:szCs w:val="24"/>
        </w:rPr>
        <w:t>restorative natural resource stewardship and locally relevant governance</w:t>
      </w:r>
      <w:r w:rsidR="0036259B" w:rsidRPr="003D26A2">
        <w:rPr>
          <w:rFonts w:ascii="Arial" w:hAnsi="Arial" w:cs="Arial"/>
          <w:color w:val="000000"/>
          <w:sz w:val="24"/>
          <w:szCs w:val="24"/>
        </w:rPr>
        <w:t xml:space="preserve"> </w:t>
      </w:r>
      <w:r w:rsidRPr="003D26A2">
        <w:rPr>
          <w:rFonts w:ascii="Arial" w:hAnsi="Arial" w:cs="Arial"/>
          <w:color w:val="000000"/>
          <w:sz w:val="24"/>
          <w:szCs w:val="24"/>
        </w:rPr>
        <w:t>structures (Agrawal, 1996).</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b/>
          <w:color w:val="000000"/>
          <w:sz w:val="24"/>
          <w:szCs w:val="24"/>
        </w:rPr>
      </w:pPr>
      <w:r w:rsidRPr="003D26A2">
        <w:rPr>
          <w:rFonts w:ascii="Arial" w:hAnsi="Arial" w:cs="Arial"/>
          <w:b/>
          <w:color w:val="000000"/>
          <w:sz w:val="24"/>
          <w:szCs w:val="24"/>
        </w:rPr>
        <w:t>4. Discussion</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36259B"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All elements of the STEEP framework reflect interdependent</w:t>
      </w:r>
      <w:r w:rsidR="0036259B" w:rsidRPr="003D26A2">
        <w:rPr>
          <w:rFonts w:ascii="Arial" w:hAnsi="Arial" w:cs="Arial"/>
          <w:color w:val="000000"/>
          <w:sz w:val="24"/>
          <w:szCs w:val="24"/>
        </w:rPr>
        <w:t xml:space="preserve"> </w:t>
      </w:r>
      <w:r w:rsidRPr="003D26A2">
        <w:rPr>
          <w:rFonts w:ascii="Arial" w:hAnsi="Arial" w:cs="Arial"/>
          <w:color w:val="000000"/>
          <w:sz w:val="24"/>
          <w:szCs w:val="24"/>
        </w:rPr>
        <w:t>aspects of inherently interconnected systems. Issues perceived as the</w:t>
      </w:r>
      <w:r w:rsidR="0036259B" w:rsidRPr="003D26A2">
        <w:rPr>
          <w:rFonts w:ascii="Arial" w:hAnsi="Arial" w:cs="Arial"/>
          <w:color w:val="000000"/>
          <w:sz w:val="24"/>
          <w:szCs w:val="24"/>
        </w:rPr>
        <w:t xml:space="preserve"> </w:t>
      </w:r>
      <w:r w:rsidRPr="003D26A2">
        <w:rPr>
          <w:rFonts w:ascii="Arial" w:hAnsi="Arial" w:cs="Arial"/>
          <w:color w:val="000000"/>
          <w:sz w:val="24"/>
          <w:szCs w:val="24"/>
        </w:rPr>
        <w:t>sole domain of a narrow sector of society, be that a government</w:t>
      </w:r>
      <w:r w:rsidR="0036259B" w:rsidRPr="003D26A2">
        <w:rPr>
          <w:rFonts w:ascii="Arial" w:hAnsi="Arial" w:cs="Arial"/>
          <w:color w:val="000000"/>
          <w:sz w:val="24"/>
          <w:szCs w:val="24"/>
        </w:rPr>
        <w:t xml:space="preserve"> </w:t>
      </w:r>
      <w:r w:rsidRPr="003D26A2">
        <w:rPr>
          <w:rFonts w:ascii="Arial" w:hAnsi="Arial" w:cs="Arial"/>
          <w:color w:val="000000"/>
          <w:sz w:val="24"/>
          <w:szCs w:val="24"/>
        </w:rPr>
        <w:t>departmental focus, other special interest group or else belonging</w:t>
      </w:r>
      <w:r w:rsidR="0036259B" w:rsidRPr="003D26A2">
        <w:rPr>
          <w:rFonts w:ascii="Arial" w:hAnsi="Arial" w:cs="Arial"/>
          <w:color w:val="000000"/>
          <w:sz w:val="24"/>
          <w:szCs w:val="24"/>
        </w:rPr>
        <w:t xml:space="preserve"> </w:t>
      </w:r>
      <w:r w:rsidRPr="003D26A2">
        <w:rPr>
          <w:rFonts w:ascii="Arial" w:hAnsi="Arial" w:cs="Arial"/>
          <w:color w:val="000000"/>
          <w:sz w:val="24"/>
          <w:szCs w:val="24"/>
        </w:rPr>
        <w:t>solely in one parameter of the STEEP framework, are unlikely to incite</w:t>
      </w:r>
      <w:r w:rsidR="0036259B" w:rsidRPr="003D26A2">
        <w:rPr>
          <w:rFonts w:ascii="Arial" w:hAnsi="Arial" w:cs="Arial"/>
          <w:color w:val="000000"/>
          <w:sz w:val="24"/>
          <w:szCs w:val="24"/>
        </w:rPr>
        <w:t xml:space="preserve"> </w:t>
      </w:r>
      <w:r w:rsidRPr="003D26A2">
        <w:rPr>
          <w:rFonts w:ascii="Arial" w:hAnsi="Arial" w:cs="Arial"/>
          <w:color w:val="000000"/>
          <w:sz w:val="24"/>
          <w:szCs w:val="24"/>
        </w:rPr>
        <w:t>society-wide responses. However, when connections are made across</w:t>
      </w:r>
      <w:r w:rsidR="0036259B" w:rsidRPr="003D26A2">
        <w:rPr>
          <w:rFonts w:ascii="Arial" w:hAnsi="Arial" w:cs="Arial"/>
          <w:color w:val="000000"/>
          <w:sz w:val="24"/>
          <w:szCs w:val="24"/>
        </w:rPr>
        <w:t xml:space="preserve"> </w:t>
      </w:r>
      <w:r w:rsidRPr="003D26A2">
        <w:rPr>
          <w:rFonts w:ascii="Arial" w:hAnsi="Arial" w:cs="Arial"/>
          <w:color w:val="000000"/>
          <w:sz w:val="24"/>
          <w:szCs w:val="24"/>
        </w:rPr>
        <w:t>the system as a whole – such as health implications arising from a</w:t>
      </w:r>
      <w:r w:rsidR="0036259B" w:rsidRPr="003D26A2">
        <w:rPr>
          <w:rFonts w:ascii="Arial" w:hAnsi="Arial" w:cs="Arial"/>
          <w:color w:val="000000"/>
          <w:sz w:val="24"/>
          <w:szCs w:val="24"/>
        </w:rPr>
        <w:t xml:space="preserve"> </w:t>
      </w:r>
      <w:r w:rsidRPr="003D26A2">
        <w:rPr>
          <w:rFonts w:ascii="Arial" w:hAnsi="Arial" w:cs="Arial"/>
          <w:color w:val="000000"/>
          <w:sz w:val="24"/>
          <w:szCs w:val="24"/>
        </w:rPr>
        <w:t>technology or an environmental perturbation – societal change is more</w:t>
      </w:r>
      <w:r w:rsidR="0036259B" w:rsidRPr="003D26A2">
        <w:rPr>
          <w:rFonts w:ascii="Arial" w:hAnsi="Arial" w:cs="Arial"/>
          <w:color w:val="000000"/>
          <w:sz w:val="24"/>
          <w:szCs w:val="24"/>
        </w:rPr>
        <w:t xml:space="preserve"> </w:t>
      </w:r>
      <w:r w:rsidRPr="003D26A2">
        <w:rPr>
          <w:rFonts w:ascii="Arial" w:hAnsi="Arial" w:cs="Arial"/>
          <w:color w:val="000000"/>
          <w:sz w:val="24"/>
          <w:szCs w:val="24"/>
        </w:rPr>
        <w:t>likely. For example, historic perceptions of poor urban air quality as a</w:t>
      </w:r>
      <w:r w:rsidR="0036259B" w:rsidRPr="003D26A2">
        <w:rPr>
          <w:rFonts w:ascii="Arial" w:hAnsi="Arial" w:cs="Arial"/>
          <w:color w:val="000000"/>
          <w:sz w:val="24"/>
          <w:szCs w:val="24"/>
        </w:rPr>
        <w:t xml:space="preserve"> </w:t>
      </w:r>
      <w:r w:rsidRPr="003D26A2">
        <w:rPr>
          <w:rFonts w:ascii="Arial" w:hAnsi="Arial" w:cs="Arial"/>
          <w:color w:val="000000"/>
          <w:sz w:val="24"/>
          <w:szCs w:val="24"/>
        </w:rPr>
        <w:t>largely aesthetic consideration resulted in little or no substantive</w:t>
      </w:r>
      <w:r w:rsidR="0036259B" w:rsidRPr="003D26A2">
        <w:rPr>
          <w:rFonts w:ascii="Arial" w:hAnsi="Arial" w:cs="Arial"/>
          <w:color w:val="000000"/>
          <w:sz w:val="24"/>
          <w:szCs w:val="24"/>
        </w:rPr>
        <w:t xml:space="preserve"> </w:t>
      </w:r>
      <w:r w:rsidRPr="003D26A2">
        <w:rPr>
          <w:rFonts w:ascii="Arial" w:hAnsi="Arial" w:cs="Arial"/>
          <w:color w:val="000000"/>
          <w:sz w:val="24"/>
          <w:szCs w:val="24"/>
        </w:rPr>
        <w:t>societal response, yet regulatory responses accelerated markedly when</w:t>
      </w:r>
      <w:r w:rsidR="0036259B" w:rsidRPr="003D26A2">
        <w:rPr>
          <w:rFonts w:ascii="Arial" w:hAnsi="Arial" w:cs="Arial"/>
          <w:color w:val="000000"/>
          <w:sz w:val="24"/>
          <w:szCs w:val="24"/>
        </w:rPr>
        <w:t xml:space="preserve"> </w:t>
      </w:r>
      <w:r w:rsidRPr="003D26A2">
        <w:rPr>
          <w:rFonts w:ascii="Arial" w:hAnsi="Arial" w:cs="Arial"/>
          <w:color w:val="000000"/>
          <w:sz w:val="24"/>
          <w:szCs w:val="24"/>
        </w:rPr>
        <w:t>significant threats to human health (social and economic factors)</w:t>
      </w:r>
      <w:r w:rsidR="0036259B" w:rsidRPr="003D26A2">
        <w:rPr>
          <w:rFonts w:ascii="Arial" w:hAnsi="Arial" w:cs="Arial"/>
          <w:color w:val="000000"/>
          <w:sz w:val="24"/>
          <w:szCs w:val="24"/>
        </w:rPr>
        <w:t xml:space="preserve"> </w:t>
      </w:r>
      <w:r w:rsidRPr="003D26A2">
        <w:rPr>
          <w:rFonts w:ascii="Arial" w:hAnsi="Arial" w:cs="Arial"/>
          <w:color w:val="000000"/>
          <w:sz w:val="24"/>
          <w:szCs w:val="24"/>
        </w:rPr>
        <w:t>became more widely appreciated and quantified (Griffin, 1994;</w:t>
      </w:r>
      <w:r w:rsidR="0036259B" w:rsidRPr="003D26A2">
        <w:rPr>
          <w:rFonts w:ascii="Arial" w:hAnsi="Arial" w:cs="Arial"/>
          <w:color w:val="000000"/>
          <w:sz w:val="24"/>
          <w:szCs w:val="24"/>
        </w:rPr>
        <w:t xml:space="preserve"> </w:t>
      </w:r>
      <w:r w:rsidRPr="003D26A2">
        <w:rPr>
          <w:rFonts w:ascii="Arial" w:hAnsi="Arial" w:cs="Arial"/>
          <w:color w:val="000000"/>
          <w:sz w:val="24"/>
          <w:szCs w:val="24"/>
        </w:rPr>
        <w:t>Everard, 2015b). As another example, the voluntary engagement of</w:t>
      </w:r>
      <w:r w:rsidR="0036259B" w:rsidRPr="003D26A2">
        <w:rPr>
          <w:rFonts w:ascii="Arial" w:hAnsi="Arial" w:cs="Arial"/>
          <w:color w:val="000000"/>
          <w:sz w:val="24"/>
          <w:szCs w:val="24"/>
        </w:rPr>
        <w:t xml:space="preserve"> </w:t>
      </w:r>
      <w:r w:rsidRPr="003D26A2">
        <w:rPr>
          <w:rFonts w:ascii="Arial" w:hAnsi="Arial" w:cs="Arial"/>
          <w:color w:val="000000"/>
          <w:sz w:val="24"/>
          <w:szCs w:val="24"/>
        </w:rPr>
        <w:t>the European PVC industry highlights how NGO activism became</w:t>
      </w:r>
      <w:r w:rsidR="0036259B" w:rsidRPr="003D26A2">
        <w:rPr>
          <w:rFonts w:ascii="Arial" w:hAnsi="Arial" w:cs="Arial"/>
          <w:color w:val="000000"/>
          <w:sz w:val="24"/>
          <w:szCs w:val="24"/>
        </w:rPr>
        <w:t xml:space="preserve"> </w:t>
      </w:r>
      <w:r w:rsidRPr="003D26A2">
        <w:rPr>
          <w:rFonts w:ascii="Arial" w:hAnsi="Arial" w:cs="Arial"/>
          <w:color w:val="000000"/>
          <w:sz w:val="24"/>
          <w:szCs w:val="24"/>
        </w:rPr>
        <w:t>effective through cross-linking negative environmental with latent</w:t>
      </w:r>
      <w:r w:rsidR="0036259B" w:rsidRPr="003D26A2">
        <w:rPr>
          <w:rFonts w:ascii="Arial" w:hAnsi="Arial" w:cs="Arial"/>
          <w:color w:val="000000"/>
          <w:sz w:val="24"/>
          <w:szCs w:val="24"/>
        </w:rPr>
        <w:t xml:space="preserve"> </w:t>
      </w:r>
      <w:r w:rsidRPr="003D26A2">
        <w:rPr>
          <w:rFonts w:ascii="Arial" w:hAnsi="Arial" w:cs="Arial"/>
          <w:color w:val="000000"/>
          <w:sz w:val="24"/>
          <w:szCs w:val="24"/>
        </w:rPr>
        <w:t>health-related (social) concerns, raising media and political profile of</w:t>
      </w:r>
      <w:r w:rsidR="0036259B" w:rsidRPr="003D26A2">
        <w:rPr>
          <w:rFonts w:ascii="Arial" w:hAnsi="Arial" w:cs="Arial"/>
          <w:color w:val="000000"/>
          <w:sz w:val="24"/>
          <w:szCs w:val="24"/>
        </w:rPr>
        <w:t xml:space="preserve"> </w:t>
      </w:r>
      <w:r w:rsidRPr="003D26A2">
        <w:rPr>
          <w:rFonts w:ascii="Arial" w:hAnsi="Arial" w:cs="Arial"/>
          <w:color w:val="000000"/>
          <w:sz w:val="24"/>
          <w:szCs w:val="24"/>
        </w:rPr>
        <w:t>environmental problems ascribed to an industry sector, raising concerns</w:t>
      </w:r>
      <w:r w:rsidR="0036259B" w:rsidRPr="003D26A2">
        <w:rPr>
          <w:rFonts w:ascii="Arial" w:hAnsi="Arial" w:cs="Arial"/>
          <w:color w:val="000000"/>
          <w:sz w:val="24"/>
          <w:szCs w:val="24"/>
        </w:rPr>
        <w:t xml:space="preserve"> </w:t>
      </w:r>
      <w:r w:rsidRPr="003D26A2">
        <w:rPr>
          <w:rFonts w:ascii="Arial" w:hAnsi="Arial" w:cs="Arial"/>
          <w:color w:val="000000"/>
          <w:sz w:val="24"/>
          <w:szCs w:val="24"/>
        </w:rPr>
        <w:t>for its economic success, with consequent innovation through</w:t>
      </w:r>
      <w:r w:rsidR="0036259B" w:rsidRPr="003D26A2">
        <w:rPr>
          <w:rFonts w:ascii="Arial" w:hAnsi="Arial" w:cs="Arial"/>
          <w:color w:val="000000"/>
          <w:sz w:val="24"/>
          <w:szCs w:val="24"/>
        </w:rPr>
        <w:t xml:space="preserve"> </w:t>
      </w:r>
      <w:r w:rsidRPr="003D26A2">
        <w:rPr>
          <w:rFonts w:ascii="Arial" w:hAnsi="Arial" w:cs="Arial"/>
          <w:color w:val="000000"/>
          <w:sz w:val="24"/>
          <w:szCs w:val="24"/>
        </w:rPr>
        <w:t>voluntary commitments driven by substantially by social responsibility</w:t>
      </w:r>
      <w:r w:rsidR="0036259B" w:rsidRPr="003D26A2">
        <w:rPr>
          <w:rFonts w:ascii="Arial" w:hAnsi="Arial" w:cs="Arial"/>
          <w:color w:val="000000"/>
          <w:sz w:val="24"/>
          <w:szCs w:val="24"/>
        </w:rPr>
        <w:t xml:space="preserve"> </w:t>
      </w:r>
      <w:r w:rsidRPr="003D26A2">
        <w:rPr>
          <w:rFonts w:ascii="Arial" w:hAnsi="Arial" w:cs="Arial"/>
          <w:color w:val="000000"/>
          <w:sz w:val="24"/>
          <w:szCs w:val="24"/>
        </w:rPr>
        <w:t>linked to continued profitability. Legislative change has proceeded in</w:t>
      </w:r>
      <w:r w:rsidR="0036259B" w:rsidRPr="003D26A2">
        <w:rPr>
          <w:rFonts w:ascii="Arial" w:hAnsi="Arial" w:cs="Arial"/>
          <w:color w:val="000000"/>
          <w:sz w:val="24"/>
          <w:szCs w:val="24"/>
        </w:rPr>
        <w:t xml:space="preserve"> </w:t>
      </w:r>
      <w:r w:rsidRPr="003D26A2">
        <w:rPr>
          <w:rFonts w:ascii="Arial" w:hAnsi="Arial" w:cs="Arial"/>
          <w:color w:val="000000"/>
          <w:sz w:val="24"/>
          <w:szCs w:val="24"/>
        </w:rPr>
        <w:t>parallel with voluntary commitments, in part driven by corporate</w:t>
      </w:r>
      <w:r w:rsidR="0036259B" w:rsidRPr="003D26A2">
        <w:rPr>
          <w:rFonts w:ascii="Arial" w:hAnsi="Arial" w:cs="Arial"/>
          <w:color w:val="000000"/>
          <w:sz w:val="24"/>
          <w:szCs w:val="24"/>
        </w:rPr>
        <w:t xml:space="preserve"> </w:t>
      </w:r>
      <w:r w:rsidRPr="003D26A2">
        <w:rPr>
          <w:rFonts w:ascii="Arial" w:hAnsi="Arial" w:cs="Arial"/>
          <w:color w:val="000000"/>
          <w:sz w:val="24"/>
          <w:szCs w:val="24"/>
        </w:rPr>
        <w:t>interest in reducing competition from less environmentally- and</w:t>
      </w:r>
      <w:r w:rsidR="0036259B" w:rsidRPr="003D26A2">
        <w:rPr>
          <w:rFonts w:ascii="Arial" w:hAnsi="Arial" w:cs="Arial"/>
          <w:color w:val="000000"/>
          <w:sz w:val="24"/>
          <w:szCs w:val="24"/>
        </w:rPr>
        <w:t xml:space="preserve"> </w:t>
      </w:r>
      <w:r w:rsidRPr="003D26A2">
        <w:rPr>
          <w:rFonts w:ascii="Arial" w:hAnsi="Arial" w:cs="Arial"/>
          <w:color w:val="000000"/>
          <w:sz w:val="24"/>
          <w:szCs w:val="24"/>
        </w:rPr>
        <w:t>socially-responsible producers.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drawing of linkages between ‘environmental issues’ and their</w:t>
      </w:r>
      <w:r w:rsidR="0036259B" w:rsidRPr="003D26A2">
        <w:rPr>
          <w:rFonts w:ascii="Arial" w:hAnsi="Arial" w:cs="Arial"/>
          <w:color w:val="000000"/>
          <w:sz w:val="24"/>
          <w:szCs w:val="24"/>
        </w:rPr>
        <w:t xml:space="preserve"> </w:t>
      </w:r>
      <w:r w:rsidRPr="003D26A2">
        <w:rPr>
          <w:rFonts w:ascii="Arial" w:hAnsi="Arial" w:cs="Arial"/>
          <w:color w:val="000000"/>
          <w:sz w:val="24"/>
          <w:szCs w:val="24"/>
        </w:rPr>
        <w:t>social ramifications does not rely on scientific evidence alone (itself</w:t>
      </w:r>
      <w:r w:rsidR="0036259B" w:rsidRPr="003D26A2">
        <w:rPr>
          <w:rFonts w:ascii="Arial" w:hAnsi="Arial" w:cs="Arial"/>
          <w:color w:val="000000"/>
          <w:sz w:val="24"/>
          <w:szCs w:val="24"/>
        </w:rPr>
        <w:t xml:space="preserve"> </w:t>
      </w:r>
      <w:r w:rsidRPr="003D26A2">
        <w:rPr>
          <w:rFonts w:ascii="Arial" w:hAnsi="Arial" w:cs="Arial"/>
          <w:color w:val="000000"/>
          <w:sz w:val="24"/>
          <w:szCs w:val="24"/>
        </w:rPr>
        <w:t>shaped by political factors steering research funding), but also upon</w:t>
      </w:r>
      <w:r w:rsidR="0036259B" w:rsidRPr="003D26A2">
        <w:rPr>
          <w:rFonts w:ascii="Arial" w:hAnsi="Arial" w:cs="Arial"/>
          <w:color w:val="000000"/>
          <w:sz w:val="24"/>
          <w:szCs w:val="24"/>
        </w:rPr>
        <w:t xml:space="preserve"> </w:t>
      </w:r>
      <w:r w:rsidRPr="003D26A2">
        <w:rPr>
          <w:rFonts w:ascii="Arial" w:hAnsi="Arial" w:cs="Arial"/>
          <w:color w:val="000000"/>
          <w:sz w:val="24"/>
          <w:szCs w:val="24"/>
        </w:rPr>
        <w:t>mechanisms of knowledge transfer and sharing across society. As with</w:t>
      </w:r>
      <w:r w:rsidR="0036259B" w:rsidRPr="003D26A2">
        <w:rPr>
          <w:rFonts w:ascii="Arial" w:hAnsi="Arial" w:cs="Arial"/>
          <w:color w:val="000000"/>
          <w:sz w:val="24"/>
          <w:szCs w:val="24"/>
        </w:rPr>
        <w:t xml:space="preserve"> </w:t>
      </w:r>
      <w:r w:rsidRPr="003D26A2">
        <w:rPr>
          <w:rFonts w:ascii="Arial" w:hAnsi="Arial" w:cs="Arial"/>
          <w:color w:val="000000"/>
          <w:sz w:val="24"/>
          <w:szCs w:val="24"/>
        </w:rPr>
        <w:t>shifting attitudes to smoking, drink driving and the destructive</w:t>
      </w:r>
      <w:r w:rsidR="0036259B" w:rsidRPr="003D26A2">
        <w:rPr>
          <w:rFonts w:ascii="Arial" w:hAnsi="Arial" w:cs="Arial"/>
          <w:color w:val="000000"/>
          <w:sz w:val="24"/>
          <w:szCs w:val="24"/>
        </w:rPr>
        <w:t xml:space="preserve"> </w:t>
      </w:r>
      <w:r w:rsidRPr="003D26A2">
        <w:rPr>
          <w:rFonts w:ascii="Arial" w:hAnsi="Arial" w:cs="Arial"/>
          <w:color w:val="000000"/>
          <w:sz w:val="24"/>
          <w:szCs w:val="24"/>
        </w:rPr>
        <w:t>exploitation of wild birds, mass media (often significantly informed</w:t>
      </w:r>
      <w:r w:rsidR="0036259B" w:rsidRPr="003D26A2">
        <w:rPr>
          <w:rFonts w:ascii="Arial" w:hAnsi="Arial" w:cs="Arial"/>
          <w:color w:val="000000"/>
          <w:sz w:val="24"/>
          <w:szCs w:val="24"/>
        </w:rPr>
        <w:t xml:space="preserve"> </w:t>
      </w:r>
      <w:r w:rsidRPr="003D26A2">
        <w:rPr>
          <w:rFonts w:ascii="Arial" w:hAnsi="Arial" w:cs="Arial"/>
          <w:color w:val="000000"/>
          <w:sz w:val="24"/>
          <w:szCs w:val="24"/>
        </w:rPr>
        <w:t>by NGO campaigning) has played a key role in the process of social</w:t>
      </w:r>
      <w:r w:rsidR="0036259B" w:rsidRPr="003D26A2">
        <w:rPr>
          <w:rFonts w:ascii="Arial" w:hAnsi="Arial" w:cs="Arial"/>
          <w:color w:val="000000"/>
          <w:sz w:val="24"/>
          <w:szCs w:val="24"/>
        </w:rPr>
        <w:t xml:space="preserve"> </w:t>
      </w:r>
      <w:r w:rsidRPr="003D26A2">
        <w:rPr>
          <w:rFonts w:ascii="Arial" w:hAnsi="Arial" w:cs="Arial"/>
          <w:color w:val="000000"/>
          <w:sz w:val="24"/>
          <w:szCs w:val="24"/>
        </w:rPr>
        <w:t>understanding and consensus-forming about such issues, supporting</w:t>
      </w:r>
      <w:r w:rsidR="0036259B" w:rsidRPr="003D26A2">
        <w:rPr>
          <w:rFonts w:ascii="Arial" w:hAnsi="Arial" w:cs="Arial"/>
          <w:color w:val="000000"/>
          <w:sz w:val="24"/>
          <w:szCs w:val="24"/>
        </w:rPr>
        <w:t xml:space="preserve"> </w:t>
      </w:r>
      <w:r w:rsidRPr="003D26A2">
        <w:rPr>
          <w:rFonts w:ascii="Arial" w:hAnsi="Arial" w:cs="Arial"/>
          <w:color w:val="000000"/>
          <w:sz w:val="24"/>
          <w:szCs w:val="24"/>
        </w:rPr>
        <w:t>changes in governance to reflect emerging environmental values.</w:t>
      </w: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8565E6"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Drawing on the analysis of examples from the preceding section,</w:t>
      </w:r>
      <w:r w:rsidR="0036259B" w:rsidRPr="003D26A2">
        <w:rPr>
          <w:rFonts w:ascii="Arial" w:hAnsi="Arial" w:cs="Arial"/>
          <w:color w:val="000000"/>
          <w:sz w:val="24"/>
          <w:szCs w:val="24"/>
        </w:rPr>
        <w:t xml:space="preserve"> </w:t>
      </w:r>
      <w:r w:rsidRPr="003D26A2">
        <w:rPr>
          <w:rFonts w:ascii="Arial" w:hAnsi="Arial" w:cs="Arial"/>
          <w:color w:val="000000"/>
          <w:sz w:val="24"/>
          <w:szCs w:val="24"/>
        </w:rPr>
        <w:t>Fig. 1 illustrates the expanding ‘ethical envelope’ as described by</w:t>
      </w:r>
      <w:r w:rsidR="0036259B" w:rsidRPr="003D26A2">
        <w:rPr>
          <w:rFonts w:ascii="Arial" w:hAnsi="Arial" w:cs="Arial"/>
          <w:color w:val="000000"/>
          <w:sz w:val="24"/>
          <w:szCs w:val="24"/>
        </w:rPr>
        <w:t xml:space="preserve"> </w:t>
      </w:r>
      <w:r w:rsidRPr="003D26A2">
        <w:rPr>
          <w:rFonts w:ascii="Arial" w:hAnsi="Arial" w:cs="Arial"/>
          <w:color w:val="000000"/>
          <w:sz w:val="24"/>
          <w:szCs w:val="24"/>
        </w:rPr>
        <w:t>Leopold (1949), magnifying along the X-axis from self-centred considerations</w:t>
      </w:r>
      <w:r w:rsidR="0036259B" w:rsidRPr="003D26A2">
        <w:rPr>
          <w:rFonts w:ascii="Arial" w:hAnsi="Arial" w:cs="Arial"/>
          <w:color w:val="000000"/>
          <w:sz w:val="24"/>
          <w:szCs w:val="24"/>
        </w:rPr>
        <w:t xml:space="preserve"> </w:t>
      </w:r>
      <w:r w:rsidRPr="003D26A2">
        <w:rPr>
          <w:rFonts w:ascii="Arial" w:hAnsi="Arial" w:cs="Arial"/>
          <w:color w:val="000000"/>
          <w:sz w:val="24"/>
          <w:szCs w:val="24"/>
        </w:rPr>
        <w:t>to the progressive inclusion of family, others in local</w:t>
      </w:r>
      <w:r w:rsidR="0036259B" w:rsidRPr="003D26A2">
        <w:rPr>
          <w:rFonts w:ascii="Arial" w:hAnsi="Arial" w:cs="Arial"/>
          <w:color w:val="000000"/>
          <w:sz w:val="24"/>
          <w:szCs w:val="24"/>
        </w:rPr>
        <w:t xml:space="preserve"> </w:t>
      </w:r>
      <w:r w:rsidRPr="003D26A2">
        <w:rPr>
          <w:rFonts w:ascii="Arial" w:hAnsi="Arial" w:cs="Arial"/>
          <w:color w:val="000000"/>
          <w:sz w:val="24"/>
          <w:szCs w:val="24"/>
        </w:rPr>
        <w:t>communities (e.g. including slaves) through to regional, national,</w:t>
      </w:r>
      <w:r w:rsidR="0036259B" w:rsidRPr="003D26A2">
        <w:rPr>
          <w:rFonts w:ascii="Arial" w:hAnsi="Arial" w:cs="Arial"/>
          <w:color w:val="000000"/>
          <w:sz w:val="24"/>
          <w:szCs w:val="24"/>
        </w:rPr>
        <w:t xml:space="preserve"> </w:t>
      </w:r>
      <w:r w:rsidRPr="003D26A2">
        <w:rPr>
          <w:rFonts w:ascii="Arial" w:hAnsi="Arial" w:cs="Arial"/>
          <w:color w:val="000000"/>
          <w:sz w:val="24"/>
          <w:szCs w:val="24"/>
        </w:rPr>
        <w:t>supranational (such as the EU) to global kinship. One of Leopold’s</w:t>
      </w:r>
      <w:r w:rsidR="0036259B" w:rsidRPr="003D26A2">
        <w:rPr>
          <w:rFonts w:ascii="Arial" w:hAnsi="Arial" w:cs="Arial"/>
          <w:color w:val="000000"/>
          <w:sz w:val="24"/>
          <w:szCs w:val="24"/>
        </w:rPr>
        <w:t xml:space="preserve"> </w:t>
      </w:r>
      <w:r w:rsidRPr="003D26A2">
        <w:rPr>
          <w:rFonts w:ascii="Arial" w:hAnsi="Arial" w:cs="Arial"/>
          <w:color w:val="000000"/>
          <w:sz w:val="24"/>
          <w:szCs w:val="24"/>
        </w:rPr>
        <w:t>significant contributions was description of the dependence of societal</w:t>
      </w:r>
      <w:r w:rsidR="0036259B" w:rsidRPr="003D26A2">
        <w:rPr>
          <w:rFonts w:ascii="Arial" w:hAnsi="Arial" w:cs="Arial"/>
          <w:color w:val="000000"/>
          <w:sz w:val="24"/>
          <w:szCs w:val="24"/>
        </w:rPr>
        <w:t xml:space="preserve"> </w:t>
      </w:r>
      <w:r w:rsidRPr="003D26A2">
        <w:rPr>
          <w:rFonts w:ascii="Arial" w:hAnsi="Arial" w:cs="Arial"/>
          <w:color w:val="000000"/>
          <w:sz w:val="24"/>
          <w:szCs w:val="24"/>
        </w:rPr>
        <w:t>wellbeing upon supportive ecosystems and the need to expand the</w:t>
      </w:r>
      <w:r w:rsidR="0036259B" w:rsidRPr="003D26A2">
        <w:rPr>
          <w:rFonts w:ascii="Arial" w:hAnsi="Arial" w:cs="Arial"/>
          <w:color w:val="000000"/>
          <w:sz w:val="24"/>
          <w:szCs w:val="24"/>
        </w:rPr>
        <w:t xml:space="preserve"> </w:t>
      </w:r>
      <w:r w:rsidRPr="003D26A2">
        <w:rPr>
          <w:rFonts w:ascii="Arial" w:hAnsi="Arial" w:cs="Arial"/>
          <w:color w:val="000000"/>
          <w:sz w:val="24"/>
          <w:szCs w:val="24"/>
        </w:rPr>
        <w:t>‘ethical envelope’ from people alone to a ‘land ethic’. This was</w:t>
      </w:r>
      <w:r w:rsidR="0036259B" w:rsidRPr="003D26A2">
        <w:rPr>
          <w:rFonts w:ascii="Arial" w:hAnsi="Arial" w:cs="Arial"/>
          <w:color w:val="000000"/>
          <w:sz w:val="24"/>
          <w:szCs w:val="24"/>
        </w:rPr>
        <w:t xml:space="preserve"> </w:t>
      </w:r>
      <w:r w:rsidRPr="003D26A2">
        <w:rPr>
          <w:rFonts w:ascii="Arial" w:hAnsi="Arial" w:cs="Arial"/>
          <w:color w:val="000000"/>
          <w:sz w:val="24"/>
          <w:szCs w:val="24"/>
        </w:rPr>
        <w:t>subsequently to be expanded substantially by a range of work,</w:t>
      </w:r>
      <w:r w:rsidR="0036259B" w:rsidRPr="003D26A2">
        <w:rPr>
          <w:rFonts w:ascii="Arial" w:hAnsi="Arial" w:cs="Arial"/>
          <w:color w:val="000000"/>
          <w:sz w:val="24"/>
          <w:szCs w:val="24"/>
        </w:rPr>
        <w:t xml:space="preserve"> </w:t>
      </w:r>
      <w:r w:rsidRPr="003D26A2">
        <w:rPr>
          <w:rFonts w:ascii="Arial" w:hAnsi="Arial" w:cs="Arial"/>
          <w:color w:val="000000"/>
          <w:sz w:val="24"/>
          <w:szCs w:val="24"/>
        </w:rPr>
        <w:t>significantly through articulation of the multiplicity of benefits flowing</w:t>
      </w:r>
      <w:r w:rsidR="0036259B" w:rsidRPr="003D26A2">
        <w:rPr>
          <w:rFonts w:ascii="Arial" w:hAnsi="Arial" w:cs="Arial"/>
          <w:color w:val="000000"/>
          <w:sz w:val="24"/>
          <w:szCs w:val="24"/>
        </w:rPr>
        <w:t xml:space="preserve"> </w:t>
      </w:r>
      <w:r w:rsidRPr="003D26A2">
        <w:rPr>
          <w:rFonts w:ascii="Arial" w:hAnsi="Arial" w:cs="Arial"/>
          <w:color w:val="000000"/>
          <w:sz w:val="24"/>
          <w:szCs w:val="24"/>
        </w:rPr>
        <w:t>from nature to society within the concept of ecosystem services</w:t>
      </w:r>
      <w:r w:rsidR="0036259B" w:rsidRPr="003D26A2">
        <w:rPr>
          <w:rFonts w:ascii="Arial" w:hAnsi="Arial" w:cs="Arial"/>
          <w:color w:val="000000"/>
          <w:sz w:val="24"/>
          <w:szCs w:val="24"/>
        </w:rPr>
        <w:t xml:space="preserve"> </w:t>
      </w:r>
      <w:r w:rsidRPr="003D26A2">
        <w:rPr>
          <w:rFonts w:ascii="Arial" w:hAnsi="Arial" w:cs="Arial"/>
          <w:color w:val="000000"/>
          <w:sz w:val="24"/>
          <w:szCs w:val="24"/>
        </w:rPr>
        <w:t>(Millennium Ecosystem Assessment, 2005). The Y-axis of the Figure</w:t>
      </w:r>
      <w:r w:rsidR="0036259B" w:rsidRPr="003D26A2">
        <w:rPr>
          <w:rFonts w:ascii="Arial" w:hAnsi="Arial" w:cs="Arial"/>
          <w:color w:val="000000"/>
          <w:sz w:val="24"/>
          <w:szCs w:val="24"/>
        </w:rPr>
        <w:t xml:space="preserve"> </w:t>
      </w:r>
      <w:r w:rsidRPr="003D26A2">
        <w:rPr>
          <w:rFonts w:ascii="Arial" w:hAnsi="Arial" w:cs="Arial"/>
          <w:color w:val="000000"/>
          <w:sz w:val="24"/>
          <w:szCs w:val="24"/>
        </w:rPr>
        <w:t>reflects the range of ecosystem scales providing important societal</w:t>
      </w:r>
      <w:r w:rsidR="0036259B" w:rsidRPr="003D26A2">
        <w:rPr>
          <w:rFonts w:ascii="Arial" w:hAnsi="Arial" w:cs="Arial"/>
          <w:color w:val="000000"/>
          <w:sz w:val="24"/>
          <w:szCs w:val="24"/>
        </w:rPr>
        <w:t xml:space="preserve"> </w:t>
      </w:r>
      <w:r w:rsidRPr="003D26A2">
        <w:rPr>
          <w:rFonts w:ascii="Arial" w:hAnsi="Arial" w:cs="Arial"/>
          <w:color w:val="000000"/>
          <w:sz w:val="24"/>
          <w:szCs w:val="24"/>
        </w:rPr>
        <w:t>benefits.</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Circled areas in Fig. 1 relate </w:t>
      </w:r>
      <w:r w:rsidRPr="003D26A2">
        <w:rPr>
          <w:rFonts w:ascii="Arial" w:hAnsi="Arial" w:cs="Arial"/>
          <w:color w:val="000000"/>
          <w:sz w:val="24"/>
          <w:szCs w:val="24"/>
        </w:rPr>
        <w:lastRenderedPageBreak/>
        <w:t>to measures that have been institutionalised</w:t>
      </w:r>
      <w:r w:rsidR="0036259B" w:rsidRPr="003D26A2">
        <w:rPr>
          <w:rFonts w:ascii="Arial" w:hAnsi="Arial" w:cs="Arial"/>
          <w:color w:val="000000"/>
          <w:sz w:val="24"/>
          <w:szCs w:val="24"/>
        </w:rPr>
        <w:t xml:space="preserve"> </w:t>
      </w:r>
      <w:r w:rsidRPr="003D26A2">
        <w:rPr>
          <w:rFonts w:ascii="Arial" w:hAnsi="Arial" w:cs="Arial"/>
          <w:color w:val="000000"/>
          <w:sz w:val="24"/>
          <w:szCs w:val="24"/>
        </w:rPr>
        <w:t>as societal ‘levers’ to safeguard human interests. For example,</w:t>
      </w:r>
      <w:r w:rsidR="0036259B" w:rsidRPr="003D26A2">
        <w:rPr>
          <w:rFonts w:ascii="Arial" w:hAnsi="Arial" w:cs="Arial"/>
          <w:color w:val="000000"/>
          <w:sz w:val="24"/>
          <w:szCs w:val="24"/>
        </w:rPr>
        <w:t xml:space="preserve"> </w:t>
      </w:r>
      <w:r w:rsidRPr="003D26A2">
        <w:rPr>
          <w:rFonts w:ascii="Arial" w:hAnsi="Arial" w:cs="Arial"/>
          <w:color w:val="000000"/>
          <w:sz w:val="24"/>
          <w:szCs w:val="24"/>
        </w:rPr>
        <w:t>the designation of local nature reserves and recreational areas reflects a</w:t>
      </w:r>
      <w:r w:rsidR="0036259B" w:rsidRPr="003D26A2">
        <w:rPr>
          <w:rFonts w:ascii="Arial" w:hAnsi="Arial" w:cs="Arial"/>
          <w:color w:val="000000"/>
          <w:sz w:val="24"/>
          <w:szCs w:val="24"/>
        </w:rPr>
        <w:t xml:space="preserve"> </w:t>
      </w:r>
      <w:r w:rsidRPr="003D26A2">
        <w:rPr>
          <w:rFonts w:ascii="Arial" w:hAnsi="Arial" w:cs="Arial"/>
          <w:color w:val="000000"/>
          <w:sz w:val="24"/>
          <w:szCs w:val="24"/>
        </w:rPr>
        <w:t>geographically local response to provide for the values of local and</w:t>
      </w:r>
      <w:r w:rsidR="0036259B" w:rsidRPr="003D26A2">
        <w:rPr>
          <w:rFonts w:ascii="Arial" w:hAnsi="Arial" w:cs="Arial"/>
          <w:color w:val="000000"/>
          <w:sz w:val="24"/>
          <w:szCs w:val="24"/>
        </w:rPr>
        <w:t xml:space="preserve"> </w:t>
      </w:r>
      <w:r w:rsidRPr="003D26A2">
        <w:rPr>
          <w:rFonts w:ascii="Arial" w:hAnsi="Arial" w:cs="Arial"/>
          <w:color w:val="000000"/>
          <w:sz w:val="24"/>
          <w:szCs w:val="24"/>
        </w:rPr>
        <w:t>regional community members valuing nature conservation and access</w:t>
      </w:r>
      <w:r w:rsidR="0036259B" w:rsidRPr="003D26A2">
        <w:rPr>
          <w:rFonts w:ascii="Arial" w:hAnsi="Arial" w:cs="Arial"/>
          <w:color w:val="000000"/>
          <w:sz w:val="24"/>
          <w:szCs w:val="24"/>
        </w:rPr>
        <w:t xml:space="preserve"> </w:t>
      </w:r>
      <w:r w:rsidRPr="003D26A2">
        <w:rPr>
          <w:rFonts w:ascii="Arial" w:hAnsi="Arial" w:cs="Arial"/>
          <w:color w:val="000000"/>
          <w:sz w:val="24"/>
          <w:szCs w:val="24"/>
        </w:rPr>
        <w:t>to green spaces. At wider landscape scale, catchment management</w:t>
      </w:r>
      <w:r w:rsidR="0036259B" w:rsidRPr="003D26A2">
        <w:rPr>
          <w:rFonts w:ascii="Arial" w:hAnsi="Arial" w:cs="Arial"/>
          <w:color w:val="000000"/>
          <w:sz w:val="24"/>
          <w:szCs w:val="24"/>
        </w:rPr>
        <w:t xml:space="preserve"> </w:t>
      </w:r>
      <w:r w:rsidRPr="003D26A2">
        <w:rPr>
          <w:rFonts w:ascii="Arial" w:hAnsi="Arial" w:cs="Arial"/>
          <w:color w:val="000000"/>
          <w:sz w:val="24"/>
          <w:szCs w:val="24"/>
        </w:rPr>
        <w:t>activities operate at watershed or multi-watershed levels to protect</w:t>
      </w:r>
      <w:r w:rsidR="0036259B" w:rsidRPr="003D26A2">
        <w:rPr>
          <w:rFonts w:ascii="Arial" w:hAnsi="Arial" w:cs="Arial"/>
          <w:color w:val="000000"/>
          <w:sz w:val="24"/>
          <w:szCs w:val="24"/>
        </w:rPr>
        <w:t xml:space="preserve"> </w:t>
      </w:r>
      <w:r w:rsidRPr="003D26A2">
        <w:rPr>
          <w:rFonts w:ascii="Arial" w:hAnsi="Arial" w:cs="Arial"/>
          <w:color w:val="000000"/>
          <w:sz w:val="24"/>
          <w:szCs w:val="24"/>
        </w:rPr>
        <w:t>water resources, fisheries and a range of other linked societal benefits.</w:t>
      </w:r>
    </w:p>
    <w:p w:rsidR="007936EC" w:rsidRDefault="007936EC" w:rsidP="008565E6">
      <w:pPr>
        <w:autoSpaceDE w:val="0"/>
        <w:autoSpaceDN w:val="0"/>
        <w:adjustRightInd w:val="0"/>
        <w:spacing w:after="0" w:line="240" w:lineRule="auto"/>
        <w:rPr>
          <w:rFonts w:ascii="Arial" w:hAnsi="Arial" w:cs="Arial"/>
          <w:color w:val="000000"/>
          <w:sz w:val="24"/>
          <w:szCs w:val="24"/>
        </w:rPr>
      </w:pPr>
    </w:p>
    <w:p w:rsidR="007936EC" w:rsidRDefault="007936EC" w:rsidP="008565E6">
      <w:pPr>
        <w:autoSpaceDE w:val="0"/>
        <w:autoSpaceDN w:val="0"/>
        <w:adjustRightInd w:val="0"/>
        <w:spacing w:after="0" w:line="240" w:lineRule="auto"/>
        <w:rPr>
          <w:rFonts w:ascii="Arial" w:hAnsi="Arial" w:cs="Arial"/>
          <w:i/>
          <w:color w:val="000000"/>
          <w:sz w:val="24"/>
          <w:szCs w:val="24"/>
        </w:rPr>
      </w:pPr>
      <w:r w:rsidRPr="007936EC">
        <w:rPr>
          <w:rFonts w:ascii="Arial" w:hAnsi="Arial" w:cs="Arial"/>
          <w:i/>
          <w:color w:val="000000"/>
          <w:sz w:val="24"/>
          <w:szCs w:val="24"/>
        </w:rPr>
        <w:t>Figure 1: Illustrative orientation of selected societal responses to dimensions of social and environmental scales.</w:t>
      </w:r>
    </w:p>
    <w:p w:rsidR="007936EC" w:rsidRDefault="007936EC" w:rsidP="008565E6">
      <w:pPr>
        <w:autoSpaceDE w:val="0"/>
        <w:autoSpaceDN w:val="0"/>
        <w:adjustRightInd w:val="0"/>
        <w:spacing w:after="0" w:line="240" w:lineRule="auto"/>
        <w:rPr>
          <w:rFonts w:ascii="Arial" w:hAnsi="Arial" w:cs="Arial"/>
          <w:i/>
          <w:color w:val="000000"/>
          <w:sz w:val="24"/>
          <w:szCs w:val="24"/>
        </w:rPr>
      </w:pPr>
      <w:r w:rsidRPr="007936EC">
        <w:rPr>
          <w:rFonts w:ascii="Arial" w:hAnsi="Arial" w:cs="Arial"/>
          <w:i/>
          <w:noProof/>
          <w:color w:val="000000"/>
          <w:sz w:val="24"/>
          <w:szCs w:val="24"/>
          <w:lang w:eastAsia="en-GB"/>
        </w:rPr>
        <w:drawing>
          <wp:inline distT="0" distB="0" distL="0" distR="0">
            <wp:extent cx="5731510" cy="4267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67875"/>
                    </a:xfrm>
                    <a:prstGeom prst="rect">
                      <a:avLst/>
                    </a:prstGeom>
                    <a:noFill/>
                    <a:ln>
                      <a:noFill/>
                    </a:ln>
                  </pic:spPr>
                </pic:pic>
              </a:graphicData>
            </a:graphic>
          </wp:inline>
        </w:drawing>
      </w:r>
    </w:p>
    <w:p w:rsidR="007936EC" w:rsidRPr="007936EC" w:rsidRDefault="007936EC" w:rsidP="008565E6">
      <w:pPr>
        <w:autoSpaceDE w:val="0"/>
        <w:autoSpaceDN w:val="0"/>
        <w:adjustRightInd w:val="0"/>
        <w:spacing w:after="0" w:line="240" w:lineRule="auto"/>
        <w:rPr>
          <w:rFonts w:ascii="Arial" w:hAnsi="Arial" w:cs="Arial"/>
          <w:i/>
          <w:color w:val="000000"/>
          <w:sz w:val="24"/>
          <w:szCs w:val="24"/>
        </w:rPr>
      </w:pPr>
    </w:p>
    <w:p w:rsidR="0036259B" w:rsidRPr="003D26A2" w:rsidRDefault="0036259B" w:rsidP="008565E6">
      <w:pPr>
        <w:autoSpaceDE w:val="0"/>
        <w:autoSpaceDN w:val="0"/>
        <w:adjustRightInd w:val="0"/>
        <w:spacing w:after="0" w:line="240" w:lineRule="auto"/>
        <w:rPr>
          <w:rFonts w:ascii="Arial" w:hAnsi="Arial" w:cs="Arial"/>
          <w:color w:val="000000"/>
          <w:sz w:val="24"/>
          <w:szCs w:val="24"/>
        </w:rPr>
      </w:pPr>
    </w:p>
    <w:p w:rsidR="00B97891"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UK National Ecosystem Assessment (2011) primarily addressed</w:t>
      </w:r>
      <w:r w:rsidR="0036259B" w:rsidRPr="003D26A2">
        <w:rPr>
          <w:rFonts w:ascii="Arial" w:hAnsi="Arial" w:cs="Arial"/>
          <w:color w:val="000000"/>
          <w:sz w:val="24"/>
          <w:szCs w:val="24"/>
        </w:rPr>
        <w:t xml:space="preserve"> </w:t>
      </w:r>
      <w:r w:rsidRPr="003D26A2">
        <w:rPr>
          <w:rFonts w:ascii="Arial" w:hAnsi="Arial" w:cs="Arial"/>
          <w:color w:val="000000"/>
          <w:sz w:val="24"/>
          <w:szCs w:val="24"/>
        </w:rPr>
        <w:t>the multiplicity of ecosystem service benefits to society by constituent</w:t>
      </w:r>
      <w:r w:rsidR="0036259B" w:rsidRPr="003D26A2">
        <w:rPr>
          <w:rFonts w:ascii="Arial" w:hAnsi="Arial" w:cs="Arial"/>
          <w:color w:val="000000"/>
          <w:sz w:val="24"/>
          <w:szCs w:val="24"/>
        </w:rPr>
        <w:t xml:space="preserve"> </w:t>
      </w:r>
      <w:r w:rsidRPr="003D26A2">
        <w:rPr>
          <w:rFonts w:ascii="Arial" w:hAnsi="Arial" w:cs="Arial"/>
          <w:color w:val="000000"/>
          <w:sz w:val="24"/>
          <w:szCs w:val="24"/>
        </w:rPr>
        <w:t>habitats at a national scale, whilst the UN Millennium Ecosystem</w:t>
      </w:r>
      <w:r w:rsidR="0036259B" w:rsidRPr="003D26A2">
        <w:rPr>
          <w:rFonts w:ascii="Arial" w:hAnsi="Arial" w:cs="Arial"/>
          <w:color w:val="000000"/>
          <w:sz w:val="24"/>
          <w:szCs w:val="24"/>
        </w:rPr>
        <w:t xml:space="preserve"> </w:t>
      </w:r>
      <w:r w:rsidRPr="003D26A2">
        <w:rPr>
          <w:rFonts w:ascii="Arial" w:hAnsi="Arial" w:cs="Arial"/>
          <w:color w:val="000000"/>
          <w:sz w:val="24"/>
          <w:szCs w:val="24"/>
        </w:rPr>
        <w:t>Assessment (2005) made a similar assessment that considered global</w:t>
      </w:r>
      <w:r w:rsidR="0036259B" w:rsidRPr="003D26A2">
        <w:rPr>
          <w:rFonts w:ascii="Arial" w:hAnsi="Arial" w:cs="Arial"/>
          <w:color w:val="000000"/>
          <w:sz w:val="24"/>
          <w:szCs w:val="24"/>
        </w:rPr>
        <w:t xml:space="preserve"> </w:t>
      </w:r>
      <w:r w:rsidRPr="003D26A2">
        <w:rPr>
          <w:rFonts w:ascii="Arial" w:hAnsi="Arial" w:cs="Arial"/>
          <w:color w:val="000000"/>
          <w:sz w:val="24"/>
          <w:szCs w:val="24"/>
        </w:rPr>
        <w:t>habitats and their importance for continuing human wellbeing. The</w:t>
      </w:r>
      <w:r w:rsidR="0036259B" w:rsidRPr="003D26A2">
        <w:rPr>
          <w:rFonts w:ascii="Arial" w:hAnsi="Arial" w:cs="Arial"/>
          <w:color w:val="000000"/>
          <w:sz w:val="24"/>
          <w:szCs w:val="24"/>
        </w:rPr>
        <w:t xml:space="preserve"> </w:t>
      </w:r>
      <w:r w:rsidRPr="003D26A2">
        <w:rPr>
          <w:rFonts w:ascii="Arial" w:hAnsi="Arial" w:cs="Arial"/>
          <w:color w:val="000000"/>
          <w:sz w:val="24"/>
          <w:szCs w:val="24"/>
        </w:rPr>
        <w:t>Montréal Protocol (coordinating global measures to control ozone</w:t>
      </w:r>
      <w:r w:rsidR="0036259B" w:rsidRPr="003D26A2">
        <w:rPr>
          <w:rFonts w:ascii="Arial" w:hAnsi="Arial" w:cs="Arial"/>
          <w:color w:val="000000"/>
          <w:sz w:val="24"/>
          <w:szCs w:val="24"/>
        </w:rPr>
        <w:t>-</w:t>
      </w:r>
      <w:r w:rsidRPr="003D26A2">
        <w:rPr>
          <w:rFonts w:ascii="Arial" w:hAnsi="Arial" w:cs="Arial"/>
          <w:color w:val="000000"/>
          <w:sz w:val="24"/>
          <w:szCs w:val="24"/>
        </w:rPr>
        <w:t>depleting</w:t>
      </w:r>
      <w:r w:rsidR="0036259B" w:rsidRPr="003D26A2">
        <w:rPr>
          <w:rFonts w:ascii="Arial" w:hAnsi="Arial" w:cs="Arial"/>
          <w:color w:val="000000"/>
          <w:sz w:val="24"/>
          <w:szCs w:val="24"/>
        </w:rPr>
        <w:t xml:space="preserve"> </w:t>
      </w:r>
      <w:r w:rsidRPr="003D26A2">
        <w:rPr>
          <w:rFonts w:ascii="Arial" w:hAnsi="Arial" w:cs="Arial"/>
          <w:color w:val="000000"/>
          <w:sz w:val="24"/>
          <w:szCs w:val="24"/>
        </w:rPr>
        <w:t>substances) and the work of the IPCC (informing global</w:t>
      </w:r>
      <w:r w:rsidR="0036259B" w:rsidRPr="003D26A2">
        <w:rPr>
          <w:rFonts w:ascii="Arial" w:hAnsi="Arial" w:cs="Arial"/>
          <w:color w:val="000000"/>
          <w:sz w:val="24"/>
          <w:szCs w:val="24"/>
        </w:rPr>
        <w:t xml:space="preserve"> </w:t>
      </w:r>
      <w:r w:rsidRPr="003D26A2">
        <w:rPr>
          <w:rFonts w:ascii="Arial" w:hAnsi="Arial" w:cs="Arial"/>
          <w:color w:val="000000"/>
          <w:sz w:val="24"/>
          <w:szCs w:val="24"/>
        </w:rPr>
        <w:t>action to address the threat of climate change) are examples of the</w:t>
      </w:r>
      <w:r w:rsidR="0036259B" w:rsidRPr="003D26A2">
        <w:rPr>
          <w:rFonts w:ascii="Arial" w:hAnsi="Arial" w:cs="Arial"/>
          <w:color w:val="000000"/>
          <w:sz w:val="24"/>
          <w:szCs w:val="24"/>
        </w:rPr>
        <w:t xml:space="preserve"> </w:t>
      </w:r>
      <w:r w:rsidRPr="003D26A2">
        <w:rPr>
          <w:rFonts w:ascii="Arial" w:hAnsi="Arial" w:cs="Arial"/>
          <w:color w:val="000000"/>
          <w:sz w:val="24"/>
          <w:szCs w:val="24"/>
        </w:rPr>
        <w:t>mobilisation of pan-global responses to global threats not only to</w:t>
      </w:r>
      <w:r w:rsidR="0036259B" w:rsidRPr="003D26A2">
        <w:rPr>
          <w:rFonts w:ascii="Arial" w:hAnsi="Arial" w:cs="Arial"/>
          <w:color w:val="000000"/>
          <w:sz w:val="24"/>
          <w:szCs w:val="24"/>
        </w:rPr>
        <w:t xml:space="preserve"> </w:t>
      </w:r>
      <w:r w:rsidRPr="003D26A2">
        <w:rPr>
          <w:rFonts w:ascii="Arial" w:hAnsi="Arial" w:cs="Arial"/>
          <w:color w:val="000000"/>
          <w:sz w:val="24"/>
          <w:szCs w:val="24"/>
        </w:rPr>
        <w:t xml:space="preserve">environmental stability but to human </w:t>
      </w:r>
      <w:r w:rsidR="00B97891" w:rsidRPr="003D26A2">
        <w:rPr>
          <w:rFonts w:ascii="Arial" w:hAnsi="Arial" w:cs="Arial"/>
          <w:color w:val="000000"/>
          <w:sz w:val="24"/>
          <w:szCs w:val="24"/>
        </w:rPr>
        <w:t>health and economic prospects.</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Akin to concerns about air quality that received little societal</w:t>
      </w:r>
      <w:r w:rsidR="00B97891" w:rsidRPr="003D26A2">
        <w:rPr>
          <w:rFonts w:ascii="Arial" w:hAnsi="Arial" w:cs="Arial"/>
          <w:color w:val="000000"/>
          <w:sz w:val="24"/>
          <w:szCs w:val="24"/>
        </w:rPr>
        <w:t xml:space="preserve"> </w:t>
      </w:r>
      <w:r w:rsidRPr="003D26A2">
        <w:rPr>
          <w:rFonts w:ascii="Arial" w:hAnsi="Arial" w:cs="Arial"/>
          <w:color w:val="000000"/>
          <w:sz w:val="24"/>
          <w:szCs w:val="24"/>
        </w:rPr>
        <w:t>response when perceived purely as aesthetic, concern about nature</w:t>
      </w:r>
      <w:r w:rsidR="00B97891" w:rsidRPr="003D26A2">
        <w:rPr>
          <w:rFonts w:ascii="Arial" w:hAnsi="Arial" w:cs="Arial"/>
          <w:color w:val="000000"/>
          <w:sz w:val="24"/>
          <w:szCs w:val="24"/>
        </w:rPr>
        <w:t xml:space="preserve"> </w:t>
      </w:r>
      <w:r w:rsidRPr="003D26A2">
        <w:rPr>
          <w:rFonts w:ascii="Arial" w:hAnsi="Arial" w:cs="Arial"/>
          <w:color w:val="000000"/>
          <w:sz w:val="24"/>
          <w:szCs w:val="24"/>
        </w:rPr>
        <w:t>conservation for purely altruistic reasons tends not to engender</w:t>
      </w:r>
      <w:r w:rsidR="00B97891" w:rsidRPr="003D26A2">
        <w:rPr>
          <w:rFonts w:ascii="Arial" w:hAnsi="Arial" w:cs="Arial"/>
          <w:color w:val="000000"/>
          <w:sz w:val="24"/>
          <w:szCs w:val="24"/>
        </w:rPr>
        <w:t xml:space="preserve"> </w:t>
      </w:r>
      <w:r w:rsidRPr="003D26A2">
        <w:rPr>
          <w:rFonts w:ascii="Arial" w:hAnsi="Arial" w:cs="Arial"/>
          <w:color w:val="000000"/>
          <w:sz w:val="24"/>
          <w:szCs w:val="24"/>
        </w:rPr>
        <w:t>broader societal response as it is perceived as ‘special pleading’.</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However, making linkages between ecosystem structure and </w:t>
      </w:r>
      <w:r w:rsidRPr="003D26A2">
        <w:rPr>
          <w:rFonts w:ascii="Arial" w:hAnsi="Arial" w:cs="Arial"/>
          <w:color w:val="000000"/>
          <w:sz w:val="24"/>
          <w:szCs w:val="24"/>
        </w:rPr>
        <w:lastRenderedPageBreak/>
        <w:t>function</w:t>
      </w:r>
      <w:r w:rsidR="00B97891" w:rsidRPr="003D26A2">
        <w:rPr>
          <w:rFonts w:ascii="Arial" w:hAnsi="Arial" w:cs="Arial"/>
          <w:color w:val="000000"/>
          <w:sz w:val="24"/>
          <w:szCs w:val="24"/>
        </w:rPr>
        <w:t xml:space="preserve"> </w:t>
      </w:r>
      <w:r w:rsidRPr="003D26A2">
        <w:rPr>
          <w:rFonts w:ascii="Arial" w:hAnsi="Arial" w:cs="Arial"/>
          <w:color w:val="000000"/>
          <w:sz w:val="24"/>
          <w:szCs w:val="24"/>
        </w:rPr>
        <w:t>and the flow of benefits to societal interests, including health, economic</w:t>
      </w:r>
      <w:r w:rsidR="00B97891" w:rsidRPr="003D26A2">
        <w:rPr>
          <w:rFonts w:ascii="Arial" w:hAnsi="Arial" w:cs="Arial"/>
          <w:color w:val="000000"/>
          <w:sz w:val="24"/>
          <w:szCs w:val="24"/>
        </w:rPr>
        <w:t xml:space="preserve"> </w:t>
      </w:r>
      <w:r w:rsidRPr="003D26A2">
        <w:rPr>
          <w:rFonts w:ascii="Arial" w:hAnsi="Arial" w:cs="Arial"/>
          <w:color w:val="000000"/>
          <w:sz w:val="24"/>
          <w:szCs w:val="24"/>
        </w:rPr>
        <w:t>activities including tourism and wider quality of life (a key purpose of</w:t>
      </w:r>
      <w:r w:rsidR="00B97891" w:rsidRPr="003D26A2">
        <w:rPr>
          <w:rFonts w:ascii="Arial" w:hAnsi="Arial" w:cs="Arial"/>
          <w:color w:val="000000"/>
          <w:sz w:val="24"/>
          <w:szCs w:val="24"/>
        </w:rPr>
        <w:t xml:space="preserve"> </w:t>
      </w:r>
      <w:r w:rsidRPr="003D26A2">
        <w:rPr>
          <w:rFonts w:ascii="Arial" w:hAnsi="Arial" w:cs="Arial"/>
          <w:color w:val="000000"/>
          <w:sz w:val="24"/>
          <w:szCs w:val="24"/>
        </w:rPr>
        <w:t>the ecosystem services framework), tends to generate more concerted</w:t>
      </w:r>
      <w:r w:rsidR="00B97891" w:rsidRPr="003D26A2">
        <w:rPr>
          <w:rFonts w:ascii="Arial" w:hAnsi="Arial" w:cs="Arial"/>
          <w:color w:val="000000"/>
          <w:sz w:val="24"/>
          <w:szCs w:val="24"/>
        </w:rPr>
        <w:t xml:space="preserve"> </w:t>
      </w:r>
      <w:r w:rsidRPr="003D26A2">
        <w:rPr>
          <w:rFonts w:ascii="Arial" w:hAnsi="Arial" w:cs="Arial"/>
          <w:color w:val="000000"/>
          <w:sz w:val="24"/>
          <w:szCs w:val="24"/>
        </w:rPr>
        <w:t>responses. Integrated consideration of consequences spanning multiple</w:t>
      </w:r>
      <w:r w:rsidR="00B97891" w:rsidRPr="003D26A2">
        <w:rPr>
          <w:rFonts w:ascii="Arial" w:hAnsi="Arial" w:cs="Arial"/>
          <w:color w:val="000000"/>
          <w:sz w:val="24"/>
          <w:szCs w:val="24"/>
        </w:rPr>
        <w:t xml:space="preserve"> </w:t>
      </w:r>
      <w:r w:rsidRPr="003D26A2">
        <w:rPr>
          <w:rFonts w:ascii="Arial" w:hAnsi="Arial" w:cs="Arial"/>
          <w:color w:val="000000"/>
          <w:sz w:val="24"/>
          <w:szCs w:val="24"/>
        </w:rPr>
        <w:t>elements of the STEEP framework therefore reinforces the significance</w:t>
      </w:r>
      <w:r w:rsidR="00B97891" w:rsidRPr="003D26A2">
        <w:rPr>
          <w:rFonts w:ascii="Arial" w:hAnsi="Arial" w:cs="Arial"/>
          <w:color w:val="000000"/>
          <w:sz w:val="24"/>
          <w:szCs w:val="24"/>
        </w:rPr>
        <w:t xml:space="preserve"> </w:t>
      </w:r>
      <w:r w:rsidRPr="003D26A2">
        <w:rPr>
          <w:rFonts w:ascii="Arial" w:hAnsi="Arial" w:cs="Arial"/>
          <w:color w:val="000000"/>
          <w:sz w:val="24"/>
          <w:szCs w:val="24"/>
        </w:rPr>
        <w:t>of issues, and the likelihood of institutionalisation of responses (revised</w:t>
      </w:r>
      <w:r w:rsidR="00B97891" w:rsidRPr="003D26A2">
        <w:rPr>
          <w:rFonts w:ascii="Arial" w:hAnsi="Arial" w:cs="Arial"/>
          <w:color w:val="000000"/>
          <w:sz w:val="24"/>
          <w:szCs w:val="24"/>
        </w:rPr>
        <w:t xml:space="preserve"> </w:t>
      </w:r>
      <w:r w:rsidRPr="003D26A2">
        <w:rPr>
          <w:rFonts w:ascii="Arial" w:hAnsi="Arial" w:cs="Arial"/>
          <w:color w:val="000000"/>
          <w:sz w:val="24"/>
          <w:szCs w:val="24"/>
        </w:rPr>
        <w:t>or novel ‘societal levers’) that may cumulatively shape new societal</w:t>
      </w:r>
      <w:r w:rsidR="00B97891" w:rsidRPr="003D26A2">
        <w:rPr>
          <w:rFonts w:ascii="Arial" w:hAnsi="Arial" w:cs="Arial"/>
          <w:color w:val="000000"/>
          <w:sz w:val="24"/>
          <w:szCs w:val="24"/>
        </w:rPr>
        <w:t xml:space="preserve"> </w:t>
      </w:r>
      <w:r w:rsidRPr="003D26A2">
        <w:rPr>
          <w:rFonts w:ascii="Arial" w:hAnsi="Arial" w:cs="Arial"/>
          <w:color w:val="000000"/>
          <w:sz w:val="24"/>
          <w:szCs w:val="24"/>
        </w:rPr>
        <w:t>norms. The next section considers how the different elements of STEEP</w:t>
      </w:r>
      <w:r w:rsidR="00B97891" w:rsidRPr="003D26A2">
        <w:rPr>
          <w:rFonts w:ascii="Arial" w:hAnsi="Arial" w:cs="Arial"/>
          <w:color w:val="000000"/>
          <w:sz w:val="24"/>
          <w:szCs w:val="24"/>
        </w:rPr>
        <w:t xml:space="preserve"> </w:t>
      </w:r>
      <w:r w:rsidRPr="003D26A2">
        <w:rPr>
          <w:rFonts w:ascii="Arial" w:hAnsi="Arial" w:cs="Arial"/>
          <w:color w:val="000000"/>
          <w:sz w:val="24"/>
          <w:szCs w:val="24"/>
        </w:rPr>
        <w:t>might be combined in a theoretical framework that can explain how</w:t>
      </w:r>
      <w:r w:rsidR="00B97891" w:rsidRPr="003D26A2">
        <w:rPr>
          <w:rFonts w:ascii="Arial" w:hAnsi="Arial" w:cs="Arial"/>
          <w:color w:val="000000"/>
          <w:sz w:val="24"/>
          <w:szCs w:val="24"/>
        </w:rPr>
        <w:t xml:space="preserve"> </w:t>
      </w:r>
      <w:r w:rsidRPr="003D26A2">
        <w:rPr>
          <w:rFonts w:ascii="Arial" w:hAnsi="Arial" w:cs="Arial"/>
          <w:color w:val="000000"/>
          <w:sz w:val="24"/>
          <w:szCs w:val="24"/>
        </w:rPr>
        <w:t>pro-environmental values may be institutionalised to affect shifts in</w:t>
      </w:r>
      <w:r w:rsidR="00B97891" w:rsidRPr="003D26A2">
        <w:rPr>
          <w:rFonts w:ascii="Arial" w:hAnsi="Arial" w:cs="Arial"/>
          <w:color w:val="000000"/>
          <w:sz w:val="24"/>
          <w:szCs w:val="24"/>
        </w:rPr>
        <w:t xml:space="preserve"> </w:t>
      </w:r>
      <w:r w:rsidRPr="003D26A2">
        <w:rPr>
          <w:rFonts w:ascii="Arial" w:hAnsi="Arial" w:cs="Arial"/>
          <w:color w:val="000000"/>
          <w:sz w:val="24"/>
          <w:szCs w:val="24"/>
        </w:rPr>
        <w:t>social norms.</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i/>
          <w:color w:val="000000"/>
          <w:sz w:val="24"/>
          <w:szCs w:val="24"/>
        </w:rPr>
      </w:pPr>
      <w:r w:rsidRPr="003D26A2">
        <w:rPr>
          <w:rFonts w:ascii="Arial" w:hAnsi="Arial" w:cs="Arial"/>
          <w:i/>
          <w:color w:val="000000"/>
          <w:sz w:val="24"/>
          <w:szCs w:val="24"/>
        </w:rPr>
        <w:t>4.1. Socialising and institutionalising values: the ripple effect</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Analysing the preceding case studies and the illustrative examples</w:t>
      </w:r>
      <w:r w:rsidR="00B97891" w:rsidRPr="003D26A2">
        <w:rPr>
          <w:rFonts w:ascii="Arial" w:hAnsi="Arial" w:cs="Arial"/>
          <w:color w:val="000000"/>
          <w:sz w:val="24"/>
          <w:szCs w:val="24"/>
        </w:rPr>
        <w:t xml:space="preserve"> </w:t>
      </w:r>
      <w:r w:rsidRPr="003D26A2">
        <w:rPr>
          <w:rFonts w:ascii="Arial" w:hAnsi="Arial" w:cs="Arial"/>
          <w:color w:val="000000"/>
          <w:sz w:val="24"/>
          <w:szCs w:val="24"/>
        </w:rPr>
        <w:t>in Fig. 1 suggests a process of emergence of concerns, often initially</w:t>
      </w:r>
      <w:r w:rsidR="00B97891" w:rsidRPr="003D26A2">
        <w:rPr>
          <w:rFonts w:ascii="Arial" w:hAnsi="Arial" w:cs="Arial"/>
          <w:color w:val="000000"/>
          <w:sz w:val="24"/>
          <w:szCs w:val="24"/>
        </w:rPr>
        <w:t xml:space="preserve"> </w:t>
      </w:r>
      <w:r w:rsidRPr="003D26A2">
        <w:rPr>
          <w:rFonts w:ascii="Arial" w:hAnsi="Arial" w:cs="Arial"/>
          <w:color w:val="000000"/>
          <w:sz w:val="24"/>
          <w:szCs w:val="24"/>
        </w:rPr>
        <w:t>fragmented amongst individuals, which progressively become ‘socialised’</w:t>
      </w:r>
      <w:r w:rsidR="00B97891" w:rsidRPr="003D26A2">
        <w:rPr>
          <w:rFonts w:ascii="Arial" w:hAnsi="Arial" w:cs="Arial"/>
          <w:color w:val="000000"/>
          <w:sz w:val="24"/>
          <w:szCs w:val="24"/>
        </w:rPr>
        <w:t xml:space="preserve"> </w:t>
      </w:r>
      <w:r w:rsidRPr="003D26A2">
        <w:rPr>
          <w:rFonts w:ascii="Arial" w:hAnsi="Arial" w:cs="Arial"/>
          <w:color w:val="000000"/>
          <w:sz w:val="24"/>
          <w:szCs w:val="24"/>
        </w:rPr>
        <w:t>by collective dialogue. This can lead to direct political outcomes</w:t>
      </w:r>
      <w:r w:rsidR="00B97891" w:rsidRPr="003D26A2">
        <w:rPr>
          <w:rFonts w:ascii="Arial" w:hAnsi="Arial" w:cs="Arial"/>
          <w:color w:val="000000"/>
          <w:sz w:val="24"/>
          <w:szCs w:val="24"/>
        </w:rPr>
        <w:t xml:space="preserve"> </w:t>
      </w:r>
      <w:r w:rsidRPr="003D26A2">
        <w:rPr>
          <w:rFonts w:ascii="Arial" w:hAnsi="Arial" w:cs="Arial"/>
          <w:color w:val="000000"/>
          <w:sz w:val="24"/>
          <w:szCs w:val="24"/>
        </w:rPr>
        <w:t>(as in the case of constraints of trade in great-crested grebe products</w:t>
      </w:r>
      <w:r w:rsidR="00B97891" w:rsidRPr="003D26A2">
        <w:rPr>
          <w:rFonts w:ascii="Arial" w:hAnsi="Arial" w:cs="Arial"/>
          <w:color w:val="000000"/>
          <w:sz w:val="24"/>
          <w:szCs w:val="24"/>
        </w:rPr>
        <w:t xml:space="preserve"> </w:t>
      </w:r>
      <w:r w:rsidRPr="003D26A2">
        <w:rPr>
          <w:rFonts w:ascii="Arial" w:hAnsi="Arial" w:cs="Arial"/>
          <w:color w:val="000000"/>
          <w:sz w:val="24"/>
          <w:szCs w:val="24"/>
        </w:rPr>
        <w:t>underlying foundation of the RSPB). However, institutionalised outcomes</w:t>
      </w:r>
      <w:r w:rsidR="00B97891" w:rsidRPr="003D26A2">
        <w:rPr>
          <w:rFonts w:ascii="Arial" w:hAnsi="Arial" w:cs="Arial"/>
          <w:color w:val="000000"/>
          <w:sz w:val="24"/>
          <w:szCs w:val="24"/>
        </w:rPr>
        <w:t xml:space="preserve"> </w:t>
      </w:r>
      <w:r w:rsidRPr="003D26A2">
        <w:rPr>
          <w:rFonts w:ascii="Arial" w:hAnsi="Arial" w:cs="Arial"/>
          <w:color w:val="000000"/>
          <w:sz w:val="24"/>
          <w:szCs w:val="24"/>
        </w:rPr>
        <w:t>more commonly result from a longer-term process in which</w:t>
      </w:r>
      <w:r w:rsidR="00B97891" w:rsidRPr="003D26A2">
        <w:rPr>
          <w:rFonts w:ascii="Arial" w:hAnsi="Arial" w:cs="Arial"/>
          <w:color w:val="000000"/>
          <w:sz w:val="24"/>
          <w:szCs w:val="24"/>
        </w:rPr>
        <w:t xml:space="preserve"> </w:t>
      </w:r>
      <w:r w:rsidRPr="003D26A2">
        <w:rPr>
          <w:rFonts w:ascii="Arial" w:hAnsi="Arial" w:cs="Arial"/>
          <w:color w:val="000000"/>
          <w:sz w:val="24"/>
          <w:szCs w:val="24"/>
        </w:rPr>
        <w:t>fragmented emergent concerns are integrated and moderated through</w:t>
      </w:r>
      <w:r w:rsidR="00B97891" w:rsidRPr="003D26A2">
        <w:rPr>
          <w:rFonts w:ascii="Arial" w:hAnsi="Arial" w:cs="Arial"/>
          <w:color w:val="000000"/>
          <w:sz w:val="24"/>
          <w:szCs w:val="24"/>
        </w:rPr>
        <w:t xml:space="preserve"> </w:t>
      </w:r>
      <w:r w:rsidRPr="003D26A2">
        <w:rPr>
          <w:rFonts w:ascii="Arial" w:hAnsi="Arial" w:cs="Arial"/>
          <w:color w:val="000000"/>
          <w:sz w:val="24"/>
          <w:szCs w:val="24"/>
        </w:rPr>
        <w:t>NGOs, media campaigning and other social institutions to address</w:t>
      </w:r>
      <w:r w:rsidR="00B97891" w:rsidRPr="003D26A2">
        <w:rPr>
          <w:rFonts w:ascii="Arial" w:hAnsi="Arial" w:cs="Arial"/>
          <w:color w:val="000000"/>
          <w:sz w:val="24"/>
          <w:szCs w:val="24"/>
        </w:rPr>
        <w:t xml:space="preserve"> </w:t>
      </w:r>
      <w:r w:rsidRPr="003D26A2">
        <w:rPr>
          <w:rFonts w:ascii="Arial" w:hAnsi="Arial" w:cs="Arial"/>
          <w:color w:val="000000"/>
          <w:sz w:val="24"/>
          <w:szCs w:val="24"/>
        </w:rPr>
        <w:t>perceived democratic gaps. Issues can enter the mainstream media, for</w:t>
      </w:r>
      <w:r w:rsidR="00B97891" w:rsidRPr="003D26A2">
        <w:rPr>
          <w:rFonts w:ascii="Arial" w:hAnsi="Arial" w:cs="Arial"/>
          <w:color w:val="000000"/>
          <w:sz w:val="24"/>
          <w:szCs w:val="24"/>
        </w:rPr>
        <w:t xml:space="preserve"> </w:t>
      </w:r>
      <w:r w:rsidRPr="003D26A2">
        <w:rPr>
          <w:rFonts w:ascii="Arial" w:hAnsi="Arial" w:cs="Arial"/>
          <w:color w:val="000000"/>
          <w:sz w:val="24"/>
          <w:szCs w:val="24"/>
        </w:rPr>
        <w:t>example in the depiction (perhaps not always accurately) of issues such</w:t>
      </w:r>
      <w:r w:rsidR="00B97891" w:rsidRPr="003D26A2">
        <w:rPr>
          <w:rFonts w:ascii="Arial" w:hAnsi="Arial" w:cs="Arial"/>
          <w:color w:val="000000"/>
          <w:sz w:val="24"/>
          <w:szCs w:val="24"/>
        </w:rPr>
        <w:t xml:space="preserve"> </w:t>
      </w:r>
      <w:r w:rsidRPr="003D26A2">
        <w:rPr>
          <w:rFonts w:ascii="Arial" w:hAnsi="Arial" w:cs="Arial"/>
          <w:color w:val="000000"/>
          <w:sz w:val="24"/>
          <w:szCs w:val="24"/>
        </w:rPr>
        <w:t>as slavery and climate change or the integration of disparate concerns</w:t>
      </w:r>
      <w:r w:rsidR="00B97891" w:rsidRPr="003D26A2">
        <w:rPr>
          <w:rFonts w:ascii="Arial" w:hAnsi="Arial" w:cs="Arial"/>
          <w:color w:val="000000"/>
          <w:sz w:val="24"/>
          <w:szCs w:val="24"/>
        </w:rPr>
        <w:t xml:space="preserve"> </w:t>
      </w:r>
      <w:r w:rsidRPr="003D26A2">
        <w:rPr>
          <w:rFonts w:ascii="Arial" w:hAnsi="Arial" w:cs="Arial"/>
          <w:color w:val="000000"/>
          <w:sz w:val="24"/>
          <w:szCs w:val="24"/>
        </w:rPr>
        <w:t>about planned forest sell-off in the UK, reflecting but also potentially</w:t>
      </w:r>
      <w:r w:rsidR="00B97891" w:rsidRPr="003D26A2">
        <w:rPr>
          <w:rFonts w:ascii="Arial" w:hAnsi="Arial" w:cs="Arial"/>
          <w:color w:val="000000"/>
          <w:sz w:val="24"/>
          <w:szCs w:val="24"/>
        </w:rPr>
        <w:t xml:space="preserve"> </w:t>
      </w:r>
      <w:r w:rsidRPr="003D26A2">
        <w:rPr>
          <w:rFonts w:ascii="Arial" w:hAnsi="Arial" w:cs="Arial"/>
          <w:color w:val="000000"/>
          <w:sz w:val="24"/>
          <w:szCs w:val="24"/>
        </w:rPr>
        <w:t>deepening societal awareness and debate. This process can tighten the</w:t>
      </w:r>
      <w:r w:rsidR="00B97891" w:rsidRPr="003D26A2">
        <w:rPr>
          <w:rFonts w:ascii="Arial" w:hAnsi="Arial" w:cs="Arial"/>
          <w:color w:val="000000"/>
          <w:sz w:val="24"/>
          <w:szCs w:val="24"/>
        </w:rPr>
        <w:t xml:space="preserve"> </w:t>
      </w:r>
      <w:r w:rsidRPr="003D26A2">
        <w:rPr>
          <w:rFonts w:ascii="Arial" w:hAnsi="Arial" w:cs="Arial"/>
          <w:color w:val="000000"/>
          <w:sz w:val="24"/>
          <w:szCs w:val="24"/>
        </w:rPr>
        <w:t>focus of diffuse societal concerns into lobbying in one form or another,</w:t>
      </w:r>
      <w:r w:rsidR="00B97891" w:rsidRPr="003D26A2">
        <w:rPr>
          <w:rFonts w:ascii="Arial" w:hAnsi="Arial" w:cs="Arial"/>
          <w:color w:val="000000"/>
          <w:sz w:val="24"/>
          <w:szCs w:val="24"/>
        </w:rPr>
        <w:t xml:space="preserve"> </w:t>
      </w:r>
      <w:r w:rsidRPr="003D26A2">
        <w:rPr>
          <w:rFonts w:ascii="Arial" w:hAnsi="Arial" w:cs="Arial"/>
          <w:color w:val="000000"/>
          <w:sz w:val="24"/>
          <w:szCs w:val="24"/>
        </w:rPr>
        <w:t>including direct political lobbying, petitioning for research funding to</w:t>
      </w:r>
      <w:r w:rsidR="00B97891" w:rsidRPr="003D26A2">
        <w:rPr>
          <w:rFonts w:ascii="Arial" w:hAnsi="Arial" w:cs="Arial"/>
          <w:color w:val="000000"/>
          <w:sz w:val="24"/>
          <w:szCs w:val="24"/>
        </w:rPr>
        <w:t xml:space="preserve"> </w:t>
      </w:r>
      <w:r w:rsidRPr="003D26A2">
        <w:rPr>
          <w:rFonts w:ascii="Arial" w:hAnsi="Arial" w:cs="Arial"/>
          <w:color w:val="000000"/>
          <w:sz w:val="24"/>
          <w:szCs w:val="24"/>
        </w:rPr>
        <w:t>explore perceived problems and their solutions, and campaigns to</w:t>
      </w:r>
      <w:r w:rsidR="00B97891" w:rsidRPr="003D26A2">
        <w:rPr>
          <w:rFonts w:ascii="Arial" w:hAnsi="Arial" w:cs="Arial"/>
          <w:color w:val="000000"/>
          <w:sz w:val="24"/>
          <w:szCs w:val="24"/>
        </w:rPr>
        <w:t xml:space="preserve"> </w:t>
      </w:r>
      <w:r w:rsidRPr="003D26A2">
        <w:rPr>
          <w:rFonts w:ascii="Arial" w:hAnsi="Arial" w:cs="Arial"/>
          <w:color w:val="000000"/>
          <w:sz w:val="24"/>
          <w:szCs w:val="24"/>
        </w:rPr>
        <w:t>boycott perceived inequitable or environmentally unsound trade (as in</w:t>
      </w:r>
      <w:r w:rsidR="00B97891" w:rsidRPr="003D26A2">
        <w:rPr>
          <w:rFonts w:ascii="Arial" w:hAnsi="Arial" w:cs="Arial"/>
          <w:color w:val="000000"/>
          <w:sz w:val="24"/>
          <w:szCs w:val="24"/>
        </w:rPr>
        <w:t xml:space="preserve"> </w:t>
      </w:r>
      <w:r w:rsidRPr="003D26A2">
        <w:rPr>
          <w:rFonts w:ascii="Arial" w:hAnsi="Arial" w:cs="Arial"/>
          <w:color w:val="000000"/>
          <w:sz w:val="24"/>
          <w:szCs w:val="24"/>
        </w:rPr>
        <w:t>the case of ‘slave-made goods’ or the products of unsustainable</w:t>
      </w:r>
      <w:r w:rsidR="00B97891" w:rsidRPr="003D26A2">
        <w:rPr>
          <w:rFonts w:ascii="Arial" w:hAnsi="Arial" w:cs="Arial"/>
          <w:color w:val="000000"/>
          <w:sz w:val="24"/>
          <w:szCs w:val="24"/>
        </w:rPr>
        <w:t xml:space="preserve"> </w:t>
      </w:r>
      <w:r w:rsidRPr="003D26A2">
        <w:rPr>
          <w:rFonts w:ascii="Arial" w:hAnsi="Arial" w:cs="Arial"/>
          <w:color w:val="000000"/>
          <w:sz w:val="24"/>
          <w:szCs w:val="24"/>
        </w:rPr>
        <w:t>fisheries or forestry) or to develop accreditation schemes assuring</w:t>
      </w:r>
      <w:r w:rsidR="00B97891" w:rsidRPr="003D26A2">
        <w:rPr>
          <w:rFonts w:ascii="Arial" w:hAnsi="Arial" w:cs="Arial"/>
          <w:color w:val="000000"/>
          <w:sz w:val="24"/>
          <w:szCs w:val="24"/>
        </w:rPr>
        <w:t xml:space="preserve"> </w:t>
      </w:r>
      <w:r w:rsidRPr="003D26A2">
        <w:rPr>
          <w:rFonts w:ascii="Arial" w:hAnsi="Arial" w:cs="Arial"/>
          <w:color w:val="000000"/>
          <w:sz w:val="24"/>
          <w:szCs w:val="24"/>
        </w:rPr>
        <w:t>sustainable production and thereby creating market differentiation.</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B97891"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This process of socialisation and moderation does not automatically</w:t>
      </w:r>
      <w:r w:rsidR="00B97891" w:rsidRPr="003D26A2">
        <w:rPr>
          <w:rFonts w:ascii="Arial" w:hAnsi="Arial" w:cs="Arial"/>
          <w:color w:val="000000"/>
          <w:sz w:val="24"/>
          <w:szCs w:val="24"/>
        </w:rPr>
        <w:t xml:space="preserve"> </w:t>
      </w:r>
      <w:r w:rsidRPr="003D26A2">
        <w:rPr>
          <w:rFonts w:ascii="Arial" w:hAnsi="Arial" w:cs="Arial"/>
          <w:color w:val="000000"/>
          <w:sz w:val="24"/>
          <w:szCs w:val="24"/>
        </w:rPr>
        <w:t>result in institutionalisation (formulation of modification of regulations,</w:t>
      </w:r>
      <w:r w:rsidR="00B97891" w:rsidRPr="003D26A2">
        <w:rPr>
          <w:rFonts w:ascii="Arial" w:hAnsi="Arial" w:cs="Arial"/>
          <w:color w:val="000000"/>
          <w:sz w:val="24"/>
          <w:szCs w:val="24"/>
        </w:rPr>
        <w:t xml:space="preserve"> </w:t>
      </w:r>
      <w:r w:rsidRPr="003D26A2">
        <w:rPr>
          <w:rFonts w:ascii="Arial" w:hAnsi="Arial" w:cs="Arial"/>
          <w:color w:val="000000"/>
          <w:sz w:val="24"/>
          <w:szCs w:val="24"/>
        </w:rPr>
        <w:t>market development and market-based instruments, protocols,</w:t>
      </w:r>
      <w:r w:rsidR="00B97891" w:rsidRPr="003D26A2">
        <w:rPr>
          <w:rFonts w:ascii="Arial" w:hAnsi="Arial" w:cs="Arial"/>
          <w:color w:val="000000"/>
          <w:sz w:val="24"/>
          <w:szCs w:val="24"/>
        </w:rPr>
        <w:t xml:space="preserve"> </w:t>
      </w:r>
      <w:r w:rsidRPr="003D26A2">
        <w:rPr>
          <w:rFonts w:ascii="Arial" w:hAnsi="Arial" w:cs="Arial"/>
          <w:color w:val="000000"/>
          <w:sz w:val="24"/>
          <w:szCs w:val="24"/>
        </w:rPr>
        <w:t>case law development under common law and changes norms of</w:t>
      </w:r>
      <w:r w:rsidR="00B97891" w:rsidRPr="003D26A2">
        <w:rPr>
          <w:rFonts w:ascii="Arial" w:hAnsi="Arial" w:cs="Arial"/>
          <w:color w:val="000000"/>
          <w:sz w:val="24"/>
          <w:szCs w:val="24"/>
        </w:rPr>
        <w:t xml:space="preserve"> </w:t>
      </w:r>
      <w:r w:rsidRPr="003D26A2">
        <w:rPr>
          <w:rFonts w:ascii="Arial" w:hAnsi="Arial" w:cs="Arial"/>
          <w:color w:val="000000"/>
          <w:sz w:val="24"/>
          <w:szCs w:val="24"/>
        </w:rPr>
        <w:t>societal acceptability). To achieve this outcome, it is necessary for the</w:t>
      </w:r>
      <w:r w:rsidR="00B97891" w:rsidRPr="003D26A2">
        <w:rPr>
          <w:rFonts w:ascii="Arial" w:hAnsi="Arial" w:cs="Arial"/>
          <w:color w:val="000000"/>
          <w:sz w:val="24"/>
          <w:szCs w:val="24"/>
        </w:rPr>
        <w:t xml:space="preserve"> </w:t>
      </w:r>
      <w:r w:rsidRPr="003D26A2">
        <w:rPr>
          <w:rFonts w:ascii="Arial" w:hAnsi="Arial" w:cs="Arial"/>
          <w:color w:val="000000"/>
          <w:sz w:val="24"/>
          <w:szCs w:val="24"/>
        </w:rPr>
        <w:t>expression of values, which may initially occur within discreet niches,</w:t>
      </w:r>
      <w:r w:rsidR="00B97891" w:rsidRPr="003D26A2">
        <w:rPr>
          <w:rFonts w:ascii="Arial" w:hAnsi="Arial" w:cs="Arial"/>
          <w:color w:val="000000"/>
          <w:sz w:val="24"/>
          <w:szCs w:val="24"/>
        </w:rPr>
        <w:t xml:space="preserve"> </w:t>
      </w:r>
      <w:r w:rsidRPr="003D26A2">
        <w:rPr>
          <w:rFonts w:ascii="Arial" w:hAnsi="Arial" w:cs="Arial"/>
          <w:color w:val="000000"/>
          <w:sz w:val="24"/>
          <w:szCs w:val="24"/>
        </w:rPr>
        <w:t>to span multiple interests (as reflected by action ensuing when multiple</w:t>
      </w:r>
      <w:r w:rsidR="00B97891" w:rsidRPr="003D26A2">
        <w:rPr>
          <w:rFonts w:ascii="Arial" w:hAnsi="Arial" w:cs="Arial"/>
          <w:color w:val="000000"/>
          <w:sz w:val="24"/>
          <w:szCs w:val="24"/>
        </w:rPr>
        <w:t xml:space="preserve"> </w:t>
      </w:r>
      <w:r w:rsidRPr="003D26A2">
        <w:rPr>
          <w:rFonts w:ascii="Arial" w:hAnsi="Arial" w:cs="Arial"/>
          <w:color w:val="000000"/>
          <w:sz w:val="24"/>
          <w:szCs w:val="24"/>
        </w:rPr>
        <w:t>elements of the STEEP framework become linked) and through</w:t>
      </w:r>
      <w:r w:rsidR="00B97891" w:rsidRPr="003D26A2">
        <w:rPr>
          <w:rFonts w:ascii="Arial" w:hAnsi="Arial" w:cs="Arial"/>
          <w:color w:val="000000"/>
          <w:sz w:val="24"/>
          <w:szCs w:val="24"/>
        </w:rPr>
        <w:t xml:space="preserve"> </w:t>
      </w:r>
      <w:r w:rsidRPr="003D26A2">
        <w:rPr>
          <w:rFonts w:ascii="Arial" w:hAnsi="Arial" w:cs="Arial"/>
          <w:color w:val="000000"/>
          <w:sz w:val="24"/>
          <w:szCs w:val="24"/>
        </w:rPr>
        <w:t>processes such as social learning, emergent issues may then become</w:t>
      </w:r>
      <w:r w:rsidR="00B97891" w:rsidRPr="003D26A2">
        <w:rPr>
          <w:rFonts w:ascii="Arial" w:hAnsi="Arial" w:cs="Arial"/>
          <w:color w:val="000000"/>
          <w:sz w:val="24"/>
          <w:szCs w:val="24"/>
        </w:rPr>
        <w:t xml:space="preserve"> </w:t>
      </w:r>
      <w:r w:rsidRPr="003D26A2">
        <w:rPr>
          <w:rFonts w:ascii="Arial" w:hAnsi="Arial" w:cs="Arial"/>
          <w:color w:val="000000"/>
          <w:sz w:val="24"/>
          <w:szCs w:val="24"/>
        </w:rPr>
        <w:t>situated at the scale of social units, communities of practice or</w:t>
      </w:r>
      <w:r w:rsidR="00B97891" w:rsidRPr="003D26A2">
        <w:rPr>
          <w:rFonts w:ascii="Arial" w:hAnsi="Arial" w:cs="Arial"/>
          <w:color w:val="000000"/>
          <w:sz w:val="24"/>
          <w:szCs w:val="24"/>
        </w:rPr>
        <w:t xml:space="preserve"> </w:t>
      </w:r>
      <w:r w:rsidRPr="003D26A2">
        <w:rPr>
          <w:rFonts w:ascii="Arial" w:hAnsi="Arial" w:cs="Arial"/>
          <w:color w:val="000000"/>
          <w:sz w:val="24"/>
          <w:szCs w:val="24"/>
        </w:rPr>
        <w:t>societies, eventually leading to a shift towards a more sustainable</w:t>
      </w:r>
      <w:r w:rsidR="00B97891" w:rsidRPr="003D26A2">
        <w:rPr>
          <w:rFonts w:ascii="Arial" w:hAnsi="Arial" w:cs="Arial"/>
          <w:color w:val="000000"/>
          <w:sz w:val="24"/>
          <w:szCs w:val="24"/>
        </w:rPr>
        <w:t xml:space="preserve"> </w:t>
      </w:r>
      <w:r w:rsidRPr="003D26A2">
        <w:rPr>
          <w:rFonts w:ascii="Arial" w:hAnsi="Arial" w:cs="Arial"/>
          <w:color w:val="000000"/>
          <w:sz w:val="24"/>
          <w:szCs w:val="24"/>
        </w:rPr>
        <w:t>institutional regime. A combination of growing scientific evidence</w:t>
      </w:r>
      <w:r w:rsidR="00B97891" w:rsidRPr="003D26A2">
        <w:rPr>
          <w:rFonts w:ascii="Arial" w:hAnsi="Arial" w:cs="Arial"/>
          <w:color w:val="000000"/>
          <w:sz w:val="24"/>
          <w:szCs w:val="24"/>
        </w:rPr>
        <w:t xml:space="preserve"> </w:t>
      </w:r>
      <w:r w:rsidRPr="003D26A2">
        <w:rPr>
          <w:rFonts w:ascii="Arial" w:hAnsi="Arial" w:cs="Arial"/>
          <w:color w:val="000000"/>
          <w:sz w:val="24"/>
          <w:szCs w:val="24"/>
        </w:rPr>
        <w:t>about climate change sufficient to trigger concerns for environmental,</w:t>
      </w:r>
      <w:r w:rsidR="00B97891" w:rsidRPr="003D26A2">
        <w:rPr>
          <w:rFonts w:ascii="Arial" w:hAnsi="Arial" w:cs="Arial"/>
          <w:color w:val="000000"/>
          <w:sz w:val="24"/>
          <w:szCs w:val="24"/>
        </w:rPr>
        <w:t xml:space="preserve"> </w:t>
      </w:r>
      <w:r w:rsidRPr="003D26A2">
        <w:rPr>
          <w:rFonts w:ascii="Arial" w:hAnsi="Arial" w:cs="Arial"/>
          <w:color w:val="000000"/>
          <w:sz w:val="24"/>
          <w:szCs w:val="24"/>
        </w:rPr>
        <w:t>resource, international and intergenerational security, for wildlife and</w:t>
      </w:r>
      <w:r w:rsidR="00B97891" w:rsidRPr="003D26A2">
        <w:rPr>
          <w:rFonts w:ascii="Arial" w:hAnsi="Arial" w:cs="Arial"/>
          <w:color w:val="000000"/>
          <w:sz w:val="24"/>
          <w:szCs w:val="24"/>
        </w:rPr>
        <w:t xml:space="preserve"> </w:t>
      </w:r>
      <w:r w:rsidRPr="003D26A2">
        <w:rPr>
          <w:rFonts w:ascii="Arial" w:hAnsi="Arial" w:cs="Arial"/>
          <w:color w:val="000000"/>
          <w:sz w:val="24"/>
          <w:szCs w:val="24"/>
        </w:rPr>
        <w:t>flood- and drought-related damage, and statutory regulation and</w:t>
      </w:r>
      <w:r w:rsidR="00B97891" w:rsidRPr="003D26A2">
        <w:rPr>
          <w:rFonts w:ascii="Arial" w:hAnsi="Arial" w:cs="Arial"/>
          <w:color w:val="000000"/>
          <w:sz w:val="24"/>
          <w:szCs w:val="24"/>
        </w:rPr>
        <w:t xml:space="preserve"> </w:t>
      </w:r>
      <w:r w:rsidRPr="003D26A2">
        <w:rPr>
          <w:rFonts w:ascii="Arial" w:hAnsi="Arial" w:cs="Arial"/>
          <w:color w:val="000000"/>
          <w:sz w:val="24"/>
          <w:szCs w:val="24"/>
        </w:rPr>
        <w:t>incentives remain significant drivers of strong growth in the renewable</w:t>
      </w:r>
      <w:r w:rsidR="00B97891" w:rsidRPr="003D26A2">
        <w:rPr>
          <w:rFonts w:ascii="Arial" w:hAnsi="Arial" w:cs="Arial"/>
          <w:color w:val="000000"/>
          <w:sz w:val="24"/>
          <w:szCs w:val="24"/>
        </w:rPr>
        <w:t xml:space="preserve"> </w:t>
      </w:r>
      <w:r w:rsidRPr="003D26A2">
        <w:rPr>
          <w:rFonts w:ascii="Arial" w:hAnsi="Arial" w:cs="Arial"/>
          <w:color w:val="000000"/>
          <w:sz w:val="24"/>
          <w:szCs w:val="24"/>
        </w:rPr>
        <w:t>energy sector (UNEP, 2007). Evolution of the ‘catchment-based</w:t>
      </w:r>
      <w:r w:rsidR="00B97891" w:rsidRPr="003D26A2">
        <w:rPr>
          <w:rFonts w:ascii="Arial" w:hAnsi="Arial" w:cs="Arial"/>
          <w:color w:val="000000"/>
          <w:sz w:val="24"/>
          <w:szCs w:val="24"/>
        </w:rPr>
        <w:t xml:space="preserve"> </w:t>
      </w:r>
      <w:r w:rsidRPr="003D26A2">
        <w:rPr>
          <w:rFonts w:ascii="Arial" w:hAnsi="Arial" w:cs="Arial"/>
          <w:color w:val="000000"/>
          <w:sz w:val="24"/>
          <w:szCs w:val="24"/>
        </w:rPr>
        <w:t>approach’ in the UK demonstrates how lessons from scientific research,</w:t>
      </w:r>
      <w:r w:rsidR="00B97891" w:rsidRPr="003D26A2">
        <w:rPr>
          <w:rFonts w:ascii="Arial" w:hAnsi="Arial" w:cs="Arial"/>
          <w:color w:val="000000"/>
          <w:sz w:val="24"/>
          <w:szCs w:val="24"/>
        </w:rPr>
        <w:t xml:space="preserve"> </w:t>
      </w:r>
      <w:r w:rsidRPr="003D26A2">
        <w:rPr>
          <w:rFonts w:ascii="Arial" w:hAnsi="Arial" w:cs="Arial"/>
          <w:color w:val="000000"/>
          <w:sz w:val="24"/>
          <w:szCs w:val="24"/>
        </w:rPr>
        <w:t>field observations but also frustrations felt by local people about the</w:t>
      </w:r>
      <w:r w:rsidR="00B97891" w:rsidRPr="003D26A2">
        <w:rPr>
          <w:rFonts w:ascii="Arial" w:hAnsi="Arial" w:cs="Arial"/>
          <w:color w:val="000000"/>
          <w:sz w:val="24"/>
          <w:szCs w:val="24"/>
        </w:rPr>
        <w:t xml:space="preserve"> </w:t>
      </w:r>
      <w:r w:rsidRPr="003D26A2">
        <w:rPr>
          <w:rFonts w:ascii="Arial" w:hAnsi="Arial" w:cs="Arial"/>
          <w:color w:val="000000"/>
          <w:sz w:val="24"/>
          <w:szCs w:val="24"/>
        </w:rPr>
        <w:t>negative effects of a lack of integration in management led to the</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development of the Rivers Trusts NGOs </w:t>
      </w:r>
      <w:r w:rsidRPr="003D26A2">
        <w:rPr>
          <w:rFonts w:ascii="Arial" w:hAnsi="Arial" w:cs="Arial"/>
          <w:color w:val="000000"/>
          <w:sz w:val="24"/>
          <w:szCs w:val="24"/>
        </w:rPr>
        <w:lastRenderedPageBreak/>
        <w:t>as an influential social movement,</w:t>
      </w:r>
      <w:r w:rsidR="00B97891" w:rsidRPr="003D26A2">
        <w:rPr>
          <w:rFonts w:ascii="Arial" w:hAnsi="Arial" w:cs="Arial"/>
          <w:color w:val="000000"/>
          <w:sz w:val="24"/>
          <w:szCs w:val="24"/>
        </w:rPr>
        <w:t xml:space="preserve"> </w:t>
      </w:r>
      <w:r w:rsidRPr="003D26A2">
        <w:rPr>
          <w:rFonts w:ascii="Arial" w:hAnsi="Arial" w:cs="Arial"/>
          <w:color w:val="000000"/>
          <w:sz w:val="24"/>
          <w:szCs w:val="24"/>
        </w:rPr>
        <w:t>the successes of which have been seized upon both by water</w:t>
      </w:r>
      <w:r w:rsidR="00B97891" w:rsidRPr="003D26A2">
        <w:rPr>
          <w:rFonts w:ascii="Arial" w:hAnsi="Arial" w:cs="Arial"/>
          <w:color w:val="000000"/>
          <w:sz w:val="24"/>
          <w:szCs w:val="24"/>
        </w:rPr>
        <w:t xml:space="preserve"> </w:t>
      </w:r>
      <w:r w:rsidRPr="003D26A2">
        <w:rPr>
          <w:rFonts w:ascii="Arial" w:hAnsi="Arial" w:cs="Arial"/>
          <w:color w:val="000000"/>
          <w:sz w:val="24"/>
          <w:szCs w:val="24"/>
        </w:rPr>
        <w:t>companies recognising economic advantage arising from water resource</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protection and by central government recognising </w:t>
      </w:r>
      <w:proofErr w:type="spellStart"/>
      <w:r w:rsidRPr="003D26A2">
        <w:rPr>
          <w:rFonts w:ascii="Arial" w:hAnsi="Arial" w:cs="Arial"/>
          <w:color w:val="000000"/>
          <w:sz w:val="24"/>
          <w:szCs w:val="24"/>
        </w:rPr>
        <w:t>a</w:t>
      </w:r>
      <w:proofErr w:type="spellEnd"/>
      <w:r w:rsidRPr="003D26A2">
        <w:rPr>
          <w:rFonts w:ascii="Arial" w:hAnsi="Arial" w:cs="Arial"/>
          <w:color w:val="000000"/>
          <w:sz w:val="24"/>
          <w:szCs w:val="24"/>
        </w:rPr>
        <w:t xml:space="preserve"> innovative</w:t>
      </w:r>
      <w:r w:rsidR="00B97891" w:rsidRPr="003D26A2">
        <w:rPr>
          <w:rFonts w:ascii="Arial" w:hAnsi="Arial" w:cs="Arial"/>
          <w:color w:val="000000"/>
          <w:sz w:val="24"/>
          <w:szCs w:val="24"/>
        </w:rPr>
        <w:t xml:space="preserve"> </w:t>
      </w:r>
      <w:r w:rsidRPr="003D26A2">
        <w:rPr>
          <w:rFonts w:ascii="Arial" w:hAnsi="Arial" w:cs="Arial"/>
          <w:color w:val="000000"/>
          <w:sz w:val="24"/>
          <w:szCs w:val="24"/>
        </w:rPr>
        <w:t>approach to policy achieving better integration.</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process of institutionalisation of societal responses then</w:t>
      </w:r>
      <w:r w:rsidR="00B97891" w:rsidRPr="003D26A2">
        <w:rPr>
          <w:rFonts w:ascii="Arial" w:hAnsi="Arial" w:cs="Arial"/>
          <w:color w:val="000000"/>
          <w:sz w:val="24"/>
          <w:szCs w:val="24"/>
        </w:rPr>
        <w:t xml:space="preserve"> </w:t>
      </w:r>
      <w:r w:rsidRPr="003D26A2">
        <w:rPr>
          <w:rFonts w:ascii="Arial" w:hAnsi="Arial" w:cs="Arial"/>
          <w:color w:val="000000"/>
          <w:sz w:val="24"/>
          <w:szCs w:val="24"/>
        </w:rPr>
        <w:t>happens through a number of entry points. Fig. 2 presents this</w:t>
      </w:r>
      <w:r w:rsidR="00B97891" w:rsidRPr="003D26A2">
        <w:rPr>
          <w:rFonts w:ascii="Arial" w:hAnsi="Arial" w:cs="Arial"/>
          <w:color w:val="000000"/>
          <w:sz w:val="24"/>
          <w:szCs w:val="24"/>
        </w:rPr>
        <w:t xml:space="preserve"> s</w:t>
      </w:r>
      <w:r w:rsidRPr="003D26A2">
        <w:rPr>
          <w:rFonts w:ascii="Arial" w:hAnsi="Arial" w:cs="Arial"/>
          <w:color w:val="000000"/>
          <w:sz w:val="24"/>
          <w:szCs w:val="24"/>
        </w:rPr>
        <w:t>pectrum from emergence, socialisation and institutionalisation of</w:t>
      </w:r>
      <w:r w:rsidR="00B97891" w:rsidRPr="003D26A2">
        <w:rPr>
          <w:rFonts w:ascii="Arial" w:hAnsi="Arial" w:cs="Arial"/>
          <w:color w:val="000000"/>
          <w:sz w:val="24"/>
          <w:szCs w:val="24"/>
        </w:rPr>
        <w:t xml:space="preserve"> </w:t>
      </w:r>
      <w:r w:rsidRPr="003D26A2">
        <w:rPr>
          <w:rFonts w:ascii="Arial" w:hAnsi="Arial" w:cs="Arial"/>
          <w:color w:val="000000"/>
          <w:sz w:val="24"/>
          <w:szCs w:val="24"/>
        </w:rPr>
        <w:t>values as the ‘ripple effect’ of values.</w:t>
      </w:r>
    </w:p>
    <w:p w:rsidR="008565E6"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‘ripples’ in Fig. 2 are not discrete, with many crossovers</w:t>
      </w:r>
      <w:r w:rsidR="00B97891" w:rsidRPr="003D26A2">
        <w:rPr>
          <w:rFonts w:ascii="Arial" w:hAnsi="Arial" w:cs="Arial"/>
          <w:color w:val="000000"/>
          <w:sz w:val="24"/>
          <w:szCs w:val="24"/>
        </w:rPr>
        <w:t xml:space="preserve"> </w:t>
      </w:r>
      <w:r w:rsidRPr="003D26A2">
        <w:rPr>
          <w:rFonts w:ascii="Arial" w:hAnsi="Arial" w:cs="Arial"/>
          <w:color w:val="000000"/>
          <w:sz w:val="24"/>
          <w:szCs w:val="24"/>
        </w:rPr>
        <w:t>between ripples created by the expression of values at different social</w:t>
      </w:r>
      <w:r w:rsidR="00B97891" w:rsidRPr="003D26A2">
        <w:rPr>
          <w:rFonts w:ascii="Arial" w:hAnsi="Arial" w:cs="Arial"/>
          <w:color w:val="000000"/>
          <w:sz w:val="24"/>
          <w:szCs w:val="24"/>
        </w:rPr>
        <w:t xml:space="preserve"> </w:t>
      </w:r>
      <w:r w:rsidRPr="003D26A2">
        <w:rPr>
          <w:rFonts w:ascii="Arial" w:hAnsi="Arial" w:cs="Arial"/>
          <w:color w:val="000000"/>
          <w:sz w:val="24"/>
          <w:szCs w:val="24"/>
        </w:rPr>
        <w:t>and environmental scales. The overlapping nature of the model</w:t>
      </w:r>
      <w:r w:rsidR="00B97891" w:rsidRPr="003D26A2">
        <w:rPr>
          <w:rFonts w:ascii="Arial" w:hAnsi="Arial" w:cs="Arial"/>
          <w:color w:val="000000"/>
          <w:sz w:val="24"/>
          <w:szCs w:val="24"/>
        </w:rPr>
        <w:t xml:space="preserve"> </w:t>
      </w:r>
      <w:r w:rsidRPr="003D26A2">
        <w:rPr>
          <w:rFonts w:ascii="Arial" w:hAnsi="Arial" w:cs="Arial"/>
          <w:color w:val="000000"/>
          <w:sz w:val="24"/>
          <w:szCs w:val="24"/>
        </w:rPr>
        <w:t>emphasises the role of social interaction and learning through peer</w:t>
      </w:r>
      <w:r w:rsidR="00B97891" w:rsidRPr="003D26A2">
        <w:rPr>
          <w:rFonts w:ascii="Arial" w:hAnsi="Arial" w:cs="Arial"/>
          <w:color w:val="000000"/>
          <w:sz w:val="24"/>
          <w:szCs w:val="24"/>
        </w:rPr>
        <w:t>-</w:t>
      </w:r>
      <w:r w:rsidRPr="003D26A2">
        <w:rPr>
          <w:rFonts w:ascii="Arial" w:hAnsi="Arial" w:cs="Arial"/>
          <w:color w:val="000000"/>
          <w:sz w:val="24"/>
          <w:szCs w:val="24"/>
        </w:rPr>
        <w:t>to-peer networks, facilitating social learning. It also recognises the role</w:t>
      </w:r>
      <w:r w:rsidR="00B97891" w:rsidRPr="003D26A2">
        <w:rPr>
          <w:rFonts w:ascii="Arial" w:hAnsi="Arial" w:cs="Arial"/>
          <w:color w:val="000000"/>
          <w:sz w:val="24"/>
          <w:szCs w:val="24"/>
        </w:rPr>
        <w:t xml:space="preserve"> </w:t>
      </w:r>
      <w:r w:rsidRPr="003D26A2">
        <w:rPr>
          <w:rFonts w:ascii="Arial" w:hAnsi="Arial" w:cs="Arial"/>
          <w:color w:val="000000"/>
          <w:sz w:val="24"/>
          <w:szCs w:val="24"/>
        </w:rPr>
        <w:t>of traditional and social ‘media’, for example inciting and shaping</w:t>
      </w:r>
      <w:r w:rsidR="00B97891" w:rsidRPr="003D26A2">
        <w:rPr>
          <w:rFonts w:ascii="Arial" w:hAnsi="Arial" w:cs="Arial"/>
          <w:color w:val="000000"/>
          <w:sz w:val="24"/>
          <w:szCs w:val="24"/>
        </w:rPr>
        <w:t xml:space="preserve"> </w:t>
      </w:r>
      <w:r w:rsidRPr="003D26A2">
        <w:rPr>
          <w:rFonts w:ascii="Arial" w:hAnsi="Arial" w:cs="Arial"/>
          <w:color w:val="000000"/>
          <w:sz w:val="24"/>
          <w:szCs w:val="24"/>
        </w:rPr>
        <w:t>individual concerns and forming peer-to-peer linkages as well as</w:t>
      </w:r>
      <w:r w:rsidR="00B97891" w:rsidRPr="003D26A2">
        <w:rPr>
          <w:rFonts w:ascii="Arial" w:hAnsi="Arial" w:cs="Arial"/>
          <w:color w:val="000000"/>
          <w:sz w:val="24"/>
          <w:szCs w:val="24"/>
        </w:rPr>
        <w:t xml:space="preserve"> </w:t>
      </w:r>
      <w:r w:rsidRPr="003D26A2">
        <w:rPr>
          <w:rFonts w:ascii="Arial" w:hAnsi="Arial" w:cs="Arial"/>
          <w:color w:val="000000"/>
          <w:sz w:val="24"/>
          <w:szCs w:val="24"/>
        </w:rPr>
        <w:t>prompting or advancing NGO and other campaigning. Social media</w:t>
      </w:r>
      <w:r w:rsidR="00B97891" w:rsidRPr="003D26A2">
        <w:rPr>
          <w:rFonts w:ascii="Arial" w:hAnsi="Arial" w:cs="Arial"/>
          <w:color w:val="000000"/>
          <w:sz w:val="24"/>
          <w:szCs w:val="24"/>
        </w:rPr>
        <w:t xml:space="preserve"> </w:t>
      </w:r>
      <w:r w:rsidRPr="003D26A2">
        <w:rPr>
          <w:rFonts w:ascii="Arial" w:hAnsi="Arial" w:cs="Arial"/>
          <w:color w:val="000000"/>
          <w:sz w:val="24"/>
          <w:szCs w:val="24"/>
        </w:rPr>
        <w:t>has a distinct role, offering a new and powerful means to accelerate</w:t>
      </w:r>
      <w:r w:rsidR="00B97891" w:rsidRPr="003D26A2">
        <w:rPr>
          <w:rFonts w:ascii="Arial" w:hAnsi="Arial" w:cs="Arial"/>
          <w:color w:val="000000"/>
          <w:sz w:val="24"/>
          <w:szCs w:val="24"/>
        </w:rPr>
        <w:t xml:space="preserve"> </w:t>
      </w:r>
      <w:r w:rsidRPr="003D26A2">
        <w:rPr>
          <w:rFonts w:ascii="Arial" w:hAnsi="Arial" w:cs="Arial"/>
          <w:color w:val="000000"/>
          <w:sz w:val="24"/>
          <w:szCs w:val="24"/>
        </w:rPr>
        <w:t>both peer-to-peer networking, norming of disparate views, instantaneous</w:t>
      </w:r>
      <w:r w:rsidR="00B97891" w:rsidRPr="003D26A2">
        <w:rPr>
          <w:rFonts w:ascii="Arial" w:hAnsi="Arial" w:cs="Arial"/>
          <w:color w:val="000000"/>
          <w:sz w:val="24"/>
          <w:szCs w:val="24"/>
        </w:rPr>
        <w:t xml:space="preserve"> </w:t>
      </w:r>
      <w:r w:rsidRPr="003D26A2">
        <w:rPr>
          <w:rFonts w:ascii="Arial" w:hAnsi="Arial" w:cs="Arial"/>
          <w:color w:val="000000"/>
          <w:sz w:val="24"/>
          <w:szCs w:val="24"/>
        </w:rPr>
        <w:t>multi-media input to broadcast media and NGO campaigning,</w:t>
      </w:r>
      <w:r w:rsidR="00B97891" w:rsidRPr="003D26A2">
        <w:rPr>
          <w:rFonts w:ascii="Arial" w:hAnsi="Arial" w:cs="Arial"/>
          <w:color w:val="000000"/>
          <w:sz w:val="24"/>
          <w:szCs w:val="24"/>
        </w:rPr>
        <w:t xml:space="preserve"> </w:t>
      </w:r>
      <w:r w:rsidRPr="003D26A2">
        <w:rPr>
          <w:rFonts w:ascii="Arial" w:hAnsi="Arial" w:cs="Arial"/>
          <w:color w:val="000000"/>
          <w:sz w:val="24"/>
          <w:szCs w:val="24"/>
        </w:rPr>
        <w:t>and lobbying in its various forms (Kenter et al., 2014b, 2016b).</w:t>
      </w:r>
    </w:p>
    <w:p w:rsidR="007936EC" w:rsidRDefault="007936EC" w:rsidP="008565E6">
      <w:pPr>
        <w:autoSpaceDE w:val="0"/>
        <w:autoSpaceDN w:val="0"/>
        <w:adjustRightInd w:val="0"/>
        <w:spacing w:after="0" w:line="240" w:lineRule="auto"/>
        <w:rPr>
          <w:rFonts w:ascii="Arial" w:hAnsi="Arial" w:cs="Arial"/>
          <w:color w:val="000000"/>
          <w:sz w:val="24"/>
          <w:szCs w:val="24"/>
        </w:rPr>
      </w:pPr>
    </w:p>
    <w:p w:rsidR="007936EC" w:rsidRPr="007936EC" w:rsidRDefault="007936EC" w:rsidP="008565E6">
      <w:pPr>
        <w:autoSpaceDE w:val="0"/>
        <w:autoSpaceDN w:val="0"/>
        <w:adjustRightInd w:val="0"/>
        <w:spacing w:after="0" w:line="240" w:lineRule="auto"/>
        <w:rPr>
          <w:rFonts w:ascii="Arial" w:hAnsi="Arial" w:cs="Arial"/>
          <w:i/>
          <w:color w:val="000000"/>
          <w:sz w:val="24"/>
          <w:szCs w:val="24"/>
        </w:rPr>
      </w:pPr>
      <w:r w:rsidRPr="007936EC">
        <w:rPr>
          <w:rFonts w:ascii="Arial" w:hAnsi="Arial" w:cs="Arial"/>
          <w:i/>
          <w:color w:val="000000"/>
          <w:sz w:val="24"/>
          <w:szCs w:val="24"/>
        </w:rPr>
        <w:t>Figure 2: ‘Ripple effect’ of values.</w:t>
      </w:r>
    </w:p>
    <w:p w:rsidR="00B97891" w:rsidRDefault="007936EC" w:rsidP="008565E6">
      <w:pPr>
        <w:autoSpaceDE w:val="0"/>
        <w:autoSpaceDN w:val="0"/>
        <w:adjustRightInd w:val="0"/>
        <w:spacing w:after="0" w:line="240" w:lineRule="auto"/>
        <w:rPr>
          <w:rFonts w:ascii="Arial" w:hAnsi="Arial" w:cs="Arial"/>
          <w:color w:val="000000"/>
          <w:sz w:val="24"/>
          <w:szCs w:val="24"/>
        </w:rPr>
      </w:pPr>
      <w:r w:rsidRPr="007936EC">
        <w:rPr>
          <w:rFonts w:ascii="Arial" w:hAnsi="Arial" w:cs="Arial"/>
          <w:noProof/>
          <w:color w:val="000000"/>
          <w:sz w:val="24"/>
          <w:szCs w:val="24"/>
          <w:lang w:eastAsia="en-GB"/>
        </w:rPr>
        <w:drawing>
          <wp:inline distT="0" distB="0" distL="0" distR="0">
            <wp:extent cx="5731510" cy="4068481"/>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68481"/>
                    </a:xfrm>
                    <a:prstGeom prst="rect">
                      <a:avLst/>
                    </a:prstGeom>
                    <a:noFill/>
                    <a:ln>
                      <a:noFill/>
                    </a:ln>
                  </pic:spPr>
                </pic:pic>
              </a:graphicData>
            </a:graphic>
          </wp:inline>
        </w:drawing>
      </w:r>
    </w:p>
    <w:p w:rsidR="007936EC" w:rsidRPr="003D26A2" w:rsidRDefault="007936EC" w:rsidP="008565E6">
      <w:pPr>
        <w:autoSpaceDE w:val="0"/>
        <w:autoSpaceDN w:val="0"/>
        <w:adjustRightInd w:val="0"/>
        <w:spacing w:after="0" w:line="240" w:lineRule="auto"/>
        <w:rPr>
          <w:rFonts w:ascii="Arial" w:hAnsi="Arial" w:cs="Arial"/>
          <w:color w:val="000000"/>
          <w:sz w:val="24"/>
          <w:szCs w:val="24"/>
        </w:rPr>
      </w:pPr>
      <w:bookmarkStart w:id="0" w:name="_GoBack"/>
      <w:bookmarkEnd w:id="0"/>
    </w:p>
    <w:p w:rsidR="00B97891"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Thus, society progresses not (generally) through top-down leadership,</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but instead </w:t>
      </w:r>
      <w:proofErr w:type="gramStart"/>
      <w:r w:rsidRPr="003D26A2">
        <w:rPr>
          <w:rFonts w:ascii="Arial" w:hAnsi="Arial" w:cs="Arial"/>
          <w:color w:val="000000"/>
          <w:sz w:val="24"/>
          <w:szCs w:val="24"/>
        </w:rPr>
        <w:t>through</w:t>
      </w:r>
      <w:proofErr w:type="gramEnd"/>
      <w:r w:rsidRPr="003D26A2">
        <w:rPr>
          <w:rFonts w:ascii="Arial" w:hAnsi="Arial" w:cs="Arial"/>
          <w:color w:val="000000"/>
          <w:sz w:val="24"/>
          <w:szCs w:val="24"/>
        </w:rPr>
        <w:t xml:space="preserve"> progressive formalisation of values expressed,</w:t>
      </w:r>
      <w:r w:rsidR="00B97891" w:rsidRPr="003D26A2">
        <w:rPr>
          <w:rFonts w:ascii="Arial" w:hAnsi="Arial" w:cs="Arial"/>
          <w:color w:val="000000"/>
          <w:sz w:val="24"/>
          <w:szCs w:val="24"/>
        </w:rPr>
        <w:t xml:space="preserve"> </w:t>
      </w:r>
      <w:r w:rsidRPr="003D26A2">
        <w:rPr>
          <w:rFonts w:ascii="Arial" w:hAnsi="Arial" w:cs="Arial"/>
          <w:color w:val="000000"/>
          <w:sz w:val="24"/>
          <w:szCs w:val="24"/>
        </w:rPr>
        <w:t>shared and moderated, then consolidated by societal processes.</w:t>
      </w:r>
      <w:r w:rsidR="00B97891" w:rsidRPr="003D26A2">
        <w:rPr>
          <w:rFonts w:ascii="Arial" w:hAnsi="Arial" w:cs="Arial"/>
          <w:color w:val="000000"/>
          <w:sz w:val="24"/>
          <w:szCs w:val="24"/>
        </w:rPr>
        <w:t xml:space="preserve"> </w:t>
      </w:r>
      <w:r w:rsidRPr="003D26A2">
        <w:rPr>
          <w:rFonts w:ascii="Arial" w:hAnsi="Arial" w:cs="Arial"/>
          <w:color w:val="000000"/>
          <w:sz w:val="24"/>
          <w:szCs w:val="24"/>
        </w:rPr>
        <w:t>Indeed, representation of the will of the people is a central, if</w:t>
      </w:r>
      <w:r w:rsidR="00B97891" w:rsidRPr="003D26A2">
        <w:rPr>
          <w:rFonts w:ascii="Arial" w:hAnsi="Arial" w:cs="Arial"/>
          <w:color w:val="000000"/>
          <w:sz w:val="24"/>
          <w:szCs w:val="24"/>
        </w:rPr>
        <w:t xml:space="preserve"> </w:t>
      </w:r>
      <w:r w:rsidRPr="003D26A2">
        <w:rPr>
          <w:rFonts w:ascii="Arial" w:hAnsi="Arial" w:cs="Arial"/>
          <w:color w:val="000000"/>
          <w:sz w:val="24"/>
          <w:szCs w:val="24"/>
        </w:rPr>
        <w:t>often poorly realised, tenet of democracy. Learning how this process of</w:t>
      </w:r>
      <w:r w:rsidR="00B97891" w:rsidRPr="003D26A2">
        <w:rPr>
          <w:rFonts w:ascii="Arial" w:hAnsi="Arial" w:cs="Arial"/>
          <w:color w:val="000000"/>
          <w:sz w:val="24"/>
          <w:szCs w:val="24"/>
        </w:rPr>
        <w:t xml:space="preserve"> </w:t>
      </w:r>
      <w:r w:rsidRPr="003D26A2">
        <w:rPr>
          <w:rFonts w:ascii="Arial" w:hAnsi="Arial" w:cs="Arial"/>
          <w:color w:val="000000"/>
          <w:sz w:val="24"/>
          <w:szCs w:val="24"/>
        </w:rPr>
        <w:t>progressive institutionalisation of emergent environmental values</w:t>
      </w:r>
      <w:r w:rsidR="00B97891" w:rsidRPr="003D26A2">
        <w:rPr>
          <w:rFonts w:ascii="Arial" w:hAnsi="Arial" w:cs="Arial"/>
          <w:color w:val="000000"/>
          <w:sz w:val="24"/>
          <w:szCs w:val="24"/>
        </w:rPr>
        <w:t xml:space="preserve"> </w:t>
      </w:r>
      <w:r w:rsidRPr="003D26A2">
        <w:rPr>
          <w:rFonts w:ascii="Arial" w:hAnsi="Arial" w:cs="Arial"/>
          <w:color w:val="000000"/>
          <w:sz w:val="24"/>
          <w:szCs w:val="24"/>
        </w:rPr>
        <w:t>occurs is a priority if society is successfully to make the transition</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from its currently self-destructive </w:t>
      </w:r>
      <w:r w:rsidRPr="003D26A2">
        <w:rPr>
          <w:rFonts w:ascii="Arial" w:hAnsi="Arial" w:cs="Arial"/>
          <w:color w:val="000000"/>
          <w:sz w:val="24"/>
          <w:szCs w:val="24"/>
        </w:rPr>
        <w:lastRenderedPageBreak/>
        <w:t>trajectory to one that safeguards the</w:t>
      </w:r>
      <w:r w:rsidR="00B97891" w:rsidRPr="003D26A2">
        <w:rPr>
          <w:rFonts w:ascii="Arial" w:hAnsi="Arial" w:cs="Arial"/>
          <w:color w:val="000000"/>
          <w:sz w:val="24"/>
          <w:szCs w:val="24"/>
        </w:rPr>
        <w:t xml:space="preserve"> </w:t>
      </w:r>
      <w:r w:rsidRPr="003D26A2">
        <w:rPr>
          <w:rFonts w:ascii="Arial" w:hAnsi="Arial" w:cs="Arial"/>
          <w:color w:val="000000"/>
          <w:sz w:val="24"/>
          <w:szCs w:val="24"/>
        </w:rPr>
        <w:t>breadth of ecosystems and services essential for future human wellbeing.</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ripple effect of values developed in this paper represents an</w:t>
      </w:r>
      <w:r w:rsidR="00B97891" w:rsidRPr="003D26A2">
        <w:rPr>
          <w:rFonts w:ascii="Arial" w:hAnsi="Arial" w:cs="Arial"/>
          <w:color w:val="000000"/>
          <w:sz w:val="24"/>
          <w:szCs w:val="24"/>
        </w:rPr>
        <w:t xml:space="preserve"> </w:t>
      </w:r>
      <w:r w:rsidRPr="003D26A2">
        <w:rPr>
          <w:rFonts w:ascii="Arial" w:hAnsi="Arial" w:cs="Arial"/>
          <w:color w:val="000000"/>
          <w:sz w:val="24"/>
          <w:szCs w:val="24"/>
        </w:rPr>
        <w:t>evolutionary journey from emergent, often individually held concerns</w:t>
      </w:r>
      <w:r w:rsidR="00B97891" w:rsidRPr="003D26A2">
        <w:rPr>
          <w:rFonts w:ascii="Arial" w:hAnsi="Arial" w:cs="Arial"/>
          <w:color w:val="000000"/>
          <w:sz w:val="24"/>
          <w:szCs w:val="24"/>
        </w:rPr>
        <w:t xml:space="preserve"> </w:t>
      </w:r>
      <w:r w:rsidRPr="003D26A2">
        <w:rPr>
          <w:rFonts w:ascii="Arial" w:hAnsi="Arial" w:cs="Arial"/>
          <w:color w:val="000000"/>
          <w:sz w:val="24"/>
          <w:szCs w:val="24"/>
        </w:rPr>
        <w:t>which may then become progressively confirmed and consolidated with</w:t>
      </w:r>
      <w:r w:rsidR="00B97891" w:rsidRPr="003D26A2">
        <w:rPr>
          <w:rFonts w:ascii="Arial" w:hAnsi="Arial" w:cs="Arial"/>
          <w:color w:val="000000"/>
          <w:sz w:val="24"/>
          <w:szCs w:val="24"/>
        </w:rPr>
        <w:t xml:space="preserve"> </w:t>
      </w:r>
      <w:r w:rsidRPr="003D26A2">
        <w:rPr>
          <w:rFonts w:ascii="Arial" w:hAnsi="Arial" w:cs="Arial"/>
          <w:color w:val="000000"/>
          <w:sz w:val="24"/>
          <w:szCs w:val="24"/>
        </w:rPr>
        <w:t>other people, potentially progressing though a range of transformations</w:t>
      </w:r>
      <w:r w:rsidR="00B97891" w:rsidRPr="003D26A2">
        <w:rPr>
          <w:rFonts w:ascii="Arial" w:hAnsi="Arial" w:cs="Arial"/>
          <w:color w:val="000000"/>
          <w:sz w:val="24"/>
          <w:szCs w:val="24"/>
        </w:rPr>
        <w:t xml:space="preserve"> </w:t>
      </w:r>
      <w:r w:rsidRPr="003D26A2">
        <w:rPr>
          <w:rFonts w:ascii="Arial" w:hAnsi="Arial" w:cs="Arial"/>
          <w:color w:val="000000"/>
          <w:sz w:val="24"/>
          <w:szCs w:val="24"/>
        </w:rPr>
        <w:t>towards institutionalisation of pro-environmental values in one or</w:t>
      </w:r>
      <w:r w:rsidR="00B97891" w:rsidRPr="003D26A2">
        <w:rPr>
          <w:rFonts w:ascii="Arial" w:hAnsi="Arial" w:cs="Arial"/>
          <w:color w:val="000000"/>
          <w:sz w:val="24"/>
          <w:szCs w:val="24"/>
        </w:rPr>
        <w:t xml:space="preserve"> </w:t>
      </w:r>
      <w:r w:rsidRPr="003D26A2">
        <w:rPr>
          <w:rFonts w:ascii="Arial" w:hAnsi="Arial" w:cs="Arial"/>
          <w:color w:val="000000"/>
          <w:sz w:val="24"/>
          <w:szCs w:val="24"/>
        </w:rPr>
        <w:t>more of society's ‘levers’, which then progressively facilitates behaviour</w:t>
      </w:r>
      <w:r w:rsidR="00B97891" w:rsidRPr="003D26A2">
        <w:rPr>
          <w:rFonts w:ascii="Arial" w:hAnsi="Arial" w:cs="Arial"/>
          <w:color w:val="000000"/>
          <w:sz w:val="24"/>
          <w:szCs w:val="24"/>
        </w:rPr>
        <w:t xml:space="preserve"> </w:t>
      </w:r>
      <w:r w:rsidRPr="003D26A2">
        <w:rPr>
          <w:rFonts w:ascii="Arial" w:hAnsi="Arial" w:cs="Arial"/>
          <w:color w:val="000000"/>
          <w:sz w:val="24"/>
          <w:szCs w:val="24"/>
        </w:rPr>
        <w:t>change. Retrospective review of societal change in much of the</w:t>
      </w:r>
      <w:r w:rsidR="00B97891" w:rsidRPr="003D26A2">
        <w:rPr>
          <w:rFonts w:ascii="Arial" w:hAnsi="Arial" w:cs="Arial"/>
          <w:color w:val="000000"/>
          <w:sz w:val="24"/>
          <w:szCs w:val="24"/>
        </w:rPr>
        <w:t xml:space="preserve"> </w:t>
      </w:r>
      <w:r w:rsidRPr="003D26A2">
        <w:rPr>
          <w:rFonts w:ascii="Arial" w:hAnsi="Arial" w:cs="Arial"/>
          <w:color w:val="000000"/>
          <w:sz w:val="24"/>
          <w:szCs w:val="24"/>
        </w:rPr>
        <w:t>developed world suggests that various institutional levers have evolved</w:t>
      </w:r>
      <w:r w:rsidR="00B97891" w:rsidRPr="003D26A2">
        <w:rPr>
          <w:rFonts w:ascii="Arial" w:hAnsi="Arial" w:cs="Arial"/>
          <w:color w:val="000000"/>
          <w:sz w:val="24"/>
          <w:szCs w:val="24"/>
        </w:rPr>
        <w:t xml:space="preserve"> </w:t>
      </w:r>
      <w:r w:rsidRPr="003D26A2">
        <w:rPr>
          <w:rFonts w:ascii="Arial" w:hAnsi="Arial" w:cs="Arial"/>
          <w:color w:val="000000"/>
          <w:sz w:val="24"/>
          <w:szCs w:val="24"/>
        </w:rPr>
        <w:t>significantly throughout the twentieth century progressively to safeguard</w:t>
      </w:r>
      <w:r w:rsidR="00B97891" w:rsidRPr="003D26A2">
        <w:rPr>
          <w:rFonts w:ascii="Arial" w:hAnsi="Arial" w:cs="Arial"/>
          <w:color w:val="000000"/>
          <w:sz w:val="24"/>
          <w:szCs w:val="24"/>
        </w:rPr>
        <w:t xml:space="preserve"> </w:t>
      </w:r>
      <w:r w:rsidRPr="003D26A2">
        <w:rPr>
          <w:rFonts w:ascii="Arial" w:hAnsi="Arial" w:cs="Arial"/>
          <w:color w:val="000000"/>
          <w:sz w:val="24"/>
          <w:szCs w:val="24"/>
        </w:rPr>
        <w:t>a diversity of publicly-beneficial ecosystem services provided by</w:t>
      </w:r>
      <w:r w:rsidR="00B97891" w:rsidRPr="003D26A2">
        <w:rPr>
          <w:rFonts w:ascii="Arial" w:hAnsi="Arial" w:cs="Arial"/>
          <w:color w:val="000000"/>
          <w:sz w:val="24"/>
          <w:szCs w:val="24"/>
        </w:rPr>
        <w:t xml:space="preserve"> </w:t>
      </w:r>
      <w:r w:rsidRPr="003D26A2">
        <w:rPr>
          <w:rFonts w:ascii="Arial" w:hAnsi="Arial" w:cs="Arial"/>
          <w:color w:val="000000"/>
          <w:sz w:val="24"/>
          <w:szCs w:val="24"/>
        </w:rPr>
        <w:t>land and other environmental resources which were formerly regarded</w:t>
      </w:r>
      <w:r w:rsidR="00B97891" w:rsidRPr="003D26A2">
        <w:rPr>
          <w:rFonts w:ascii="Arial" w:hAnsi="Arial" w:cs="Arial"/>
          <w:color w:val="000000"/>
          <w:sz w:val="24"/>
          <w:szCs w:val="24"/>
        </w:rPr>
        <w:t xml:space="preserve"> </w:t>
      </w:r>
      <w:r w:rsidRPr="003D26A2">
        <w:rPr>
          <w:rFonts w:ascii="Arial" w:hAnsi="Arial" w:cs="Arial"/>
          <w:color w:val="000000"/>
          <w:sz w:val="24"/>
          <w:szCs w:val="24"/>
        </w:rPr>
        <w:t>largely as private property.</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However, elevated societal activism, including media attention,</w:t>
      </w:r>
      <w:r w:rsidR="00B97891" w:rsidRPr="003D26A2">
        <w:rPr>
          <w:rFonts w:ascii="Arial" w:hAnsi="Arial" w:cs="Arial"/>
          <w:color w:val="000000"/>
          <w:sz w:val="24"/>
          <w:szCs w:val="24"/>
        </w:rPr>
        <w:t xml:space="preserve"> </w:t>
      </w:r>
      <w:r w:rsidRPr="003D26A2">
        <w:rPr>
          <w:rFonts w:ascii="Arial" w:hAnsi="Arial" w:cs="Arial"/>
          <w:color w:val="000000"/>
          <w:sz w:val="24"/>
          <w:szCs w:val="24"/>
        </w:rPr>
        <w:t>lobbying, research funding and debate by business, does not guarantee</w:t>
      </w:r>
      <w:r w:rsidR="00B97891" w:rsidRPr="003D26A2">
        <w:rPr>
          <w:rFonts w:ascii="Arial" w:hAnsi="Arial" w:cs="Arial"/>
          <w:color w:val="000000"/>
          <w:sz w:val="24"/>
          <w:szCs w:val="24"/>
        </w:rPr>
        <w:t xml:space="preserve"> </w:t>
      </w:r>
      <w:r w:rsidRPr="003D26A2">
        <w:rPr>
          <w:rFonts w:ascii="Arial" w:hAnsi="Arial" w:cs="Arial"/>
          <w:color w:val="000000"/>
          <w:sz w:val="24"/>
          <w:szCs w:val="24"/>
        </w:rPr>
        <w:t>institutionalisation. Values felt but not expressed cannot be expected to</w:t>
      </w:r>
      <w:r w:rsidR="00B97891" w:rsidRPr="003D26A2">
        <w:rPr>
          <w:rFonts w:ascii="Arial" w:hAnsi="Arial" w:cs="Arial"/>
          <w:color w:val="000000"/>
          <w:sz w:val="24"/>
          <w:szCs w:val="24"/>
        </w:rPr>
        <w:t xml:space="preserve"> </w:t>
      </w:r>
      <w:r w:rsidRPr="003D26A2">
        <w:rPr>
          <w:rFonts w:ascii="Arial" w:hAnsi="Arial" w:cs="Arial"/>
          <w:color w:val="000000"/>
          <w:sz w:val="24"/>
          <w:szCs w:val="24"/>
        </w:rPr>
        <w:t>broker change, be that local (as in the case of influencing local spatial</w:t>
      </w:r>
      <w:r w:rsidR="00B97891" w:rsidRPr="003D26A2">
        <w:rPr>
          <w:rFonts w:ascii="Arial" w:hAnsi="Arial" w:cs="Arial"/>
          <w:color w:val="000000"/>
          <w:sz w:val="24"/>
          <w:szCs w:val="24"/>
        </w:rPr>
        <w:t xml:space="preserve"> </w:t>
      </w:r>
      <w:r w:rsidRPr="003D26A2">
        <w:rPr>
          <w:rFonts w:ascii="Arial" w:hAnsi="Arial" w:cs="Arial"/>
          <w:color w:val="000000"/>
          <w:sz w:val="24"/>
          <w:szCs w:val="24"/>
        </w:rPr>
        <w:t>planning determinations) or in terms of wider-scale issues (such as</w:t>
      </w:r>
      <w:r w:rsidR="00B97891" w:rsidRPr="003D26A2">
        <w:rPr>
          <w:rFonts w:ascii="Arial" w:hAnsi="Arial" w:cs="Arial"/>
          <w:color w:val="000000"/>
          <w:sz w:val="24"/>
          <w:szCs w:val="24"/>
        </w:rPr>
        <w:t xml:space="preserve"> </w:t>
      </w:r>
      <w:r w:rsidRPr="003D26A2">
        <w:rPr>
          <w:rFonts w:ascii="Arial" w:hAnsi="Arial" w:cs="Arial"/>
          <w:color w:val="000000"/>
          <w:sz w:val="24"/>
          <w:szCs w:val="24"/>
        </w:rPr>
        <w:t>protection of wetlands along global migratory bird flyways or the</w:t>
      </w:r>
      <w:r w:rsidR="00B97891" w:rsidRPr="003D26A2">
        <w:rPr>
          <w:rFonts w:ascii="Arial" w:hAnsi="Arial" w:cs="Arial"/>
          <w:color w:val="000000"/>
          <w:sz w:val="24"/>
          <w:szCs w:val="24"/>
        </w:rPr>
        <w:t xml:space="preserve"> </w:t>
      </w:r>
      <w:r w:rsidRPr="003D26A2">
        <w:rPr>
          <w:rFonts w:ascii="Arial" w:hAnsi="Arial" w:cs="Arial"/>
          <w:color w:val="000000"/>
          <w:sz w:val="24"/>
          <w:szCs w:val="24"/>
        </w:rPr>
        <w:t>phasing out of landmines). It is essential therefore to establish</w:t>
      </w:r>
      <w:r w:rsidR="00B97891" w:rsidRPr="003D26A2">
        <w:rPr>
          <w:rFonts w:ascii="Arial" w:hAnsi="Arial" w:cs="Arial"/>
          <w:color w:val="000000"/>
          <w:sz w:val="24"/>
          <w:szCs w:val="24"/>
        </w:rPr>
        <w:t xml:space="preserve"> </w:t>
      </w:r>
      <w:r w:rsidRPr="003D26A2">
        <w:rPr>
          <w:rFonts w:ascii="Arial" w:hAnsi="Arial" w:cs="Arial"/>
          <w:color w:val="000000"/>
          <w:sz w:val="24"/>
          <w:szCs w:val="24"/>
        </w:rPr>
        <w:t>mechanisms and freedoms to give voice to concerns which may also</w:t>
      </w:r>
      <w:r w:rsidR="00B97891" w:rsidRPr="003D26A2">
        <w:rPr>
          <w:rFonts w:ascii="Arial" w:hAnsi="Arial" w:cs="Arial"/>
          <w:color w:val="000000"/>
          <w:sz w:val="24"/>
          <w:szCs w:val="24"/>
        </w:rPr>
        <w:t xml:space="preserve"> </w:t>
      </w:r>
      <w:r w:rsidRPr="003D26A2">
        <w:rPr>
          <w:rFonts w:ascii="Arial" w:hAnsi="Arial" w:cs="Arial"/>
          <w:color w:val="000000"/>
          <w:sz w:val="24"/>
          <w:szCs w:val="24"/>
        </w:rPr>
        <w:t>be held by others, and to do so as clearly and honestly as possible,</w:t>
      </w:r>
      <w:r w:rsidR="00B97891" w:rsidRPr="003D26A2">
        <w:rPr>
          <w:rFonts w:ascii="Arial" w:hAnsi="Arial" w:cs="Arial"/>
          <w:color w:val="000000"/>
          <w:sz w:val="24"/>
          <w:szCs w:val="24"/>
        </w:rPr>
        <w:t xml:space="preserve"> </w:t>
      </w:r>
      <w:r w:rsidRPr="003D26A2">
        <w:rPr>
          <w:rFonts w:ascii="Arial" w:hAnsi="Arial" w:cs="Arial"/>
          <w:color w:val="000000"/>
          <w:sz w:val="24"/>
          <w:szCs w:val="24"/>
        </w:rPr>
        <w:t>which may then be recognised and progressively ‘socialised’ by peer-to</w:t>
      </w:r>
      <w:r w:rsidR="00B97891" w:rsidRPr="003D26A2">
        <w:rPr>
          <w:rFonts w:ascii="Arial" w:hAnsi="Arial" w:cs="Arial"/>
          <w:color w:val="000000"/>
          <w:sz w:val="24"/>
          <w:szCs w:val="24"/>
        </w:rPr>
        <w:t>-</w:t>
      </w:r>
      <w:r w:rsidRPr="003D26A2">
        <w:rPr>
          <w:rFonts w:ascii="Arial" w:hAnsi="Arial" w:cs="Arial"/>
          <w:color w:val="000000"/>
          <w:sz w:val="24"/>
          <w:szCs w:val="24"/>
        </w:rPr>
        <w:t>peer</w:t>
      </w:r>
      <w:r w:rsidR="00B97891" w:rsidRPr="003D26A2">
        <w:rPr>
          <w:rFonts w:ascii="Arial" w:hAnsi="Arial" w:cs="Arial"/>
          <w:color w:val="000000"/>
          <w:sz w:val="24"/>
          <w:szCs w:val="24"/>
        </w:rPr>
        <w:t xml:space="preserve"> </w:t>
      </w:r>
      <w:r w:rsidRPr="003D26A2">
        <w:rPr>
          <w:rFonts w:ascii="Arial" w:hAnsi="Arial" w:cs="Arial"/>
          <w:color w:val="000000"/>
          <w:sz w:val="24"/>
          <w:szCs w:val="24"/>
        </w:rPr>
        <w:t>contact, as values ripple out to shape cultural norms. This is</w:t>
      </w:r>
      <w:r w:rsidR="00B97891" w:rsidRPr="003D26A2">
        <w:rPr>
          <w:rFonts w:ascii="Arial" w:hAnsi="Arial" w:cs="Arial"/>
          <w:color w:val="000000"/>
          <w:sz w:val="24"/>
          <w:szCs w:val="24"/>
        </w:rPr>
        <w:t xml:space="preserve"> </w:t>
      </w:r>
      <w:r w:rsidRPr="003D26A2">
        <w:rPr>
          <w:rFonts w:ascii="Arial" w:hAnsi="Arial" w:cs="Arial"/>
          <w:color w:val="000000"/>
          <w:sz w:val="24"/>
          <w:szCs w:val="24"/>
        </w:rPr>
        <w:t>indeed consistent with Principle 11 o</w:t>
      </w:r>
      <w:r w:rsidR="00B97891" w:rsidRPr="003D26A2">
        <w:rPr>
          <w:rFonts w:ascii="Arial" w:hAnsi="Arial" w:cs="Arial"/>
          <w:color w:val="000000"/>
          <w:sz w:val="24"/>
          <w:szCs w:val="24"/>
        </w:rPr>
        <w:t xml:space="preserve">f the Ecosystem Approach, which </w:t>
      </w:r>
      <w:r w:rsidRPr="003D26A2">
        <w:rPr>
          <w:rFonts w:ascii="Arial" w:hAnsi="Arial" w:cs="Arial"/>
          <w:color w:val="000000"/>
          <w:sz w:val="24"/>
          <w:szCs w:val="24"/>
        </w:rPr>
        <w:t>requires that all forms of knowledge are integrated into wise decision</w:t>
      </w:r>
      <w:r w:rsidR="00B97891" w:rsidRPr="003D26A2">
        <w:rPr>
          <w:rFonts w:ascii="Arial" w:hAnsi="Arial" w:cs="Arial"/>
          <w:color w:val="000000"/>
          <w:sz w:val="24"/>
          <w:szCs w:val="24"/>
        </w:rPr>
        <w:t>-</w:t>
      </w:r>
      <w:r w:rsidRPr="003D26A2">
        <w:rPr>
          <w:rFonts w:ascii="Arial" w:hAnsi="Arial" w:cs="Arial"/>
          <w:color w:val="000000"/>
          <w:sz w:val="24"/>
          <w:szCs w:val="24"/>
        </w:rPr>
        <w:t>making,</w:t>
      </w:r>
      <w:r w:rsidR="00B97891" w:rsidRPr="003D26A2">
        <w:rPr>
          <w:rFonts w:ascii="Arial" w:hAnsi="Arial" w:cs="Arial"/>
          <w:color w:val="000000"/>
          <w:sz w:val="24"/>
          <w:szCs w:val="24"/>
        </w:rPr>
        <w:t xml:space="preserve"> </w:t>
      </w:r>
      <w:r w:rsidRPr="003D26A2">
        <w:rPr>
          <w:rFonts w:ascii="Arial" w:hAnsi="Arial" w:cs="Arial"/>
          <w:color w:val="000000"/>
          <w:sz w:val="24"/>
          <w:szCs w:val="24"/>
        </w:rPr>
        <w:t>and Principle 12 which acknowledges the need for and benefits</w:t>
      </w:r>
      <w:r w:rsidR="00B97891" w:rsidRPr="003D26A2">
        <w:rPr>
          <w:rFonts w:ascii="Arial" w:hAnsi="Arial" w:cs="Arial"/>
          <w:color w:val="000000"/>
          <w:sz w:val="24"/>
          <w:szCs w:val="24"/>
        </w:rPr>
        <w:t xml:space="preserve"> </w:t>
      </w:r>
      <w:r w:rsidRPr="003D26A2">
        <w:rPr>
          <w:rFonts w:ascii="Arial" w:hAnsi="Arial" w:cs="Arial"/>
          <w:color w:val="000000"/>
          <w:sz w:val="24"/>
          <w:szCs w:val="24"/>
        </w:rPr>
        <w:t>of participation (CBD, 2000, 2004). Technological innovations such as</w:t>
      </w:r>
      <w:r w:rsidR="00B97891" w:rsidRPr="003D26A2">
        <w:rPr>
          <w:rFonts w:ascii="Arial" w:hAnsi="Arial" w:cs="Arial"/>
          <w:color w:val="000000"/>
          <w:sz w:val="24"/>
          <w:szCs w:val="24"/>
        </w:rPr>
        <w:t xml:space="preserve"> </w:t>
      </w:r>
      <w:r w:rsidRPr="003D26A2">
        <w:rPr>
          <w:rFonts w:ascii="Arial" w:hAnsi="Arial" w:cs="Arial"/>
          <w:color w:val="000000"/>
          <w:sz w:val="24"/>
          <w:szCs w:val="24"/>
        </w:rPr>
        <w:t>social media, videophones and the internet have proven highly effective</w:t>
      </w:r>
      <w:r w:rsidR="00B97891" w:rsidRPr="003D26A2">
        <w:rPr>
          <w:rFonts w:ascii="Arial" w:hAnsi="Arial" w:cs="Arial"/>
          <w:color w:val="000000"/>
          <w:sz w:val="24"/>
          <w:szCs w:val="24"/>
        </w:rPr>
        <w:t xml:space="preserve"> </w:t>
      </w:r>
      <w:r w:rsidRPr="003D26A2">
        <w:rPr>
          <w:rFonts w:ascii="Arial" w:hAnsi="Arial" w:cs="Arial"/>
          <w:color w:val="000000"/>
          <w:sz w:val="24"/>
          <w:szCs w:val="24"/>
        </w:rPr>
        <w:t>in speeding up the socialisation of concerns and the fomenting of social</w:t>
      </w:r>
      <w:r w:rsidR="00B97891" w:rsidRPr="003D26A2">
        <w:rPr>
          <w:rFonts w:ascii="Arial" w:hAnsi="Arial" w:cs="Arial"/>
          <w:color w:val="000000"/>
          <w:sz w:val="24"/>
          <w:szCs w:val="24"/>
        </w:rPr>
        <w:t xml:space="preserve"> </w:t>
      </w:r>
      <w:r w:rsidRPr="003D26A2">
        <w:rPr>
          <w:rFonts w:ascii="Arial" w:hAnsi="Arial" w:cs="Arial"/>
          <w:color w:val="000000"/>
          <w:sz w:val="24"/>
          <w:szCs w:val="24"/>
        </w:rPr>
        <w:t>movements, consumer campaigns and cultural transformations.</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Evidence of this is seen in their role in 2011's ‘Arab Spring’</w:t>
      </w:r>
      <w:r w:rsidR="00B97891" w:rsidRPr="003D26A2">
        <w:rPr>
          <w:rFonts w:ascii="Arial" w:hAnsi="Arial" w:cs="Arial"/>
          <w:color w:val="000000"/>
          <w:sz w:val="24"/>
          <w:szCs w:val="24"/>
        </w:rPr>
        <w:t xml:space="preserve"> </w:t>
      </w:r>
      <w:r w:rsidRPr="003D26A2">
        <w:rPr>
          <w:rFonts w:ascii="Arial" w:hAnsi="Arial" w:cs="Arial"/>
          <w:color w:val="000000"/>
          <w:sz w:val="24"/>
          <w:szCs w:val="24"/>
        </w:rPr>
        <w:t>(Srinivasan, 2012) and the organisation of anti-capitalist protests,</w:t>
      </w:r>
      <w:r w:rsidR="00B97891" w:rsidRPr="003D26A2">
        <w:rPr>
          <w:rFonts w:ascii="Arial" w:hAnsi="Arial" w:cs="Arial"/>
          <w:color w:val="000000"/>
          <w:sz w:val="24"/>
          <w:szCs w:val="24"/>
        </w:rPr>
        <w:t xml:space="preserve"> </w:t>
      </w:r>
      <w:r w:rsidRPr="003D26A2">
        <w:rPr>
          <w:rFonts w:ascii="Arial" w:hAnsi="Arial" w:cs="Arial"/>
          <w:color w:val="000000"/>
          <w:sz w:val="24"/>
          <w:szCs w:val="24"/>
        </w:rPr>
        <w:t>various cyber campaigns, and exploitation by the traditional media to</w:t>
      </w:r>
      <w:r w:rsidR="00B97891" w:rsidRPr="003D26A2">
        <w:rPr>
          <w:rFonts w:ascii="Arial" w:hAnsi="Arial" w:cs="Arial"/>
          <w:color w:val="000000"/>
          <w:sz w:val="24"/>
          <w:szCs w:val="24"/>
        </w:rPr>
        <w:t xml:space="preserve"> </w:t>
      </w:r>
      <w:r w:rsidRPr="003D26A2">
        <w:rPr>
          <w:rFonts w:ascii="Arial" w:hAnsi="Arial" w:cs="Arial"/>
          <w:color w:val="000000"/>
          <w:sz w:val="24"/>
          <w:szCs w:val="24"/>
        </w:rPr>
        <w:t>identify ‘trending’ environmental and social ‘good news’ and ‘bad</w:t>
      </w:r>
      <w:r w:rsidR="00B97891" w:rsidRPr="003D26A2">
        <w:rPr>
          <w:rFonts w:ascii="Arial" w:hAnsi="Arial" w:cs="Arial"/>
          <w:color w:val="000000"/>
          <w:sz w:val="24"/>
          <w:szCs w:val="24"/>
        </w:rPr>
        <w:t xml:space="preserve"> </w:t>
      </w:r>
      <w:r w:rsidRPr="003D26A2">
        <w:rPr>
          <w:rFonts w:ascii="Arial" w:hAnsi="Arial" w:cs="Arial"/>
          <w:color w:val="000000"/>
          <w:sz w:val="24"/>
          <w:szCs w:val="24"/>
        </w:rPr>
        <w:t>news’. However, the pressing nature of current erosion of natural</w:t>
      </w:r>
      <w:r w:rsidR="00B97891" w:rsidRPr="003D26A2">
        <w:rPr>
          <w:rFonts w:ascii="Arial" w:hAnsi="Arial" w:cs="Arial"/>
          <w:color w:val="000000"/>
          <w:sz w:val="24"/>
          <w:szCs w:val="24"/>
        </w:rPr>
        <w:t xml:space="preserve"> </w:t>
      </w:r>
      <w:r w:rsidRPr="003D26A2">
        <w:rPr>
          <w:rFonts w:ascii="Arial" w:hAnsi="Arial" w:cs="Arial"/>
          <w:color w:val="000000"/>
          <w:sz w:val="24"/>
          <w:szCs w:val="24"/>
        </w:rPr>
        <w:t>capital and services means that we can no longer afford the luxury of</w:t>
      </w:r>
      <w:r w:rsidR="00B97891" w:rsidRPr="003D26A2">
        <w:rPr>
          <w:rFonts w:ascii="Arial" w:hAnsi="Arial" w:cs="Arial"/>
          <w:color w:val="000000"/>
          <w:sz w:val="24"/>
          <w:szCs w:val="24"/>
        </w:rPr>
        <w:t xml:space="preserve"> </w:t>
      </w:r>
      <w:r w:rsidRPr="003D26A2">
        <w:rPr>
          <w:rFonts w:ascii="Arial" w:hAnsi="Arial" w:cs="Arial"/>
          <w:color w:val="000000"/>
          <w:sz w:val="24"/>
          <w:szCs w:val="24"/>
        </w:rPr>
        <w:t>serendipitous progress. We need instead to understand how environmental</w:t>
      </w:r>
      <w:r w:rsidR="00B97891" w:rsidRPr="003D26A2">
        <w:rPr>
          <w:rFonts w:ascii="Arial" w:hAnsi="Arial" w:cs="Arial"/>
          <w:color w:val="000000"/>
          <w:sz w:val="24"/>
          <w:szCs w:val="24"/>
        </w:rPr>
        <w:t xml:space="preserve"> </w:t>
      </w:r>
      <w:r w:rsidRPr="003D26A2">
        <w:rPr>
          <w:rFonts w:ascii="Arial" w:hAnsi="Arial" w:cs="Arial"/>
          <w:color w:val="000000"/>
          <w:sz w:val="24"/>
          <w:szCs w:val="24"/>
        </w:rPr>
        <w:t>values emerge into the mainstream, and then directing and</w:t>
      </w:r>
      <w:r w:rsidR="00B97891" w:rsidRPr="003D26A2">
        <w:rPr>
          <w:rFonts w:ascii="Arial" w:hAnsi="Arial" w:cs="Arial"/>
          <w:color w:val="000000"/>
          <w:sz w:val="24"/>
          <w:szCs w:val="24"/>
        </w:rPr>
        <w:t xml:space="preserve"> </w:t>
      </w:r>
      <w:r w:rsidRPr="003D26A2">
        <w:rPr>
          <w:rFonts w:ascii="Arial" w:hAnsi="Arial" w:cs="Arial"/>
          <w:color w:val="000000"/>
          <w:sz w:val="24"/>
          <w:szCs w:val="24"/>
        </w:rPr>
        <w:t>accelerating this transition towards sustainable responses.</w:t>
      </w:r>
      <w:r w:rsidR="00B97891" w:rsidRPr="003D26A2">
        <w:rPr>
          <w:rFonts w:ascii="Arial" w:hAnsi="Arial" w:cs="Arial"/>
          <w:color w:val="000000"/>
          <w:sz w:val="24"/>
          <w:szCs w:val="24"/>
        </w:rPr>
        <w:t xml:space="preserve"> </w:t>
      </w:r>
      <w:r w:rsidRPr="003D26A2">
        <w:rPr>
          <w:rFonts w:ascii="Arial" w:hAnsi="Arial" w:cs="Arial"/>
          <w:color w:val="000000"/>
          <w:sz w:val="24"/>
          <w:szCs w:val="24"/>
        </w:rPr>
        <w:t>Neither does cultural response automatically follow just because</w:t>
      </w:r>
      <w:r w:rsidR="00B97891" w:rsidRPr="003D26A2">
        <w:rPr>
          <w:rFonts w:ascii="Arial" w:hAnsi="Arial" w:cs="Arial"/>
          <w:color w:val="000000"/>
          <w:sz w:val="24"/>
          <w:szCs w:val="24"/>
        </w:rPr>
        <w:t xml:space="preserve"> </w:t>
      </w:r>
      <w:r w:rsidRPr="003D26A2">
        <w:rPr>
          <w:rFonts w:ascii="Arial" w:hAnsi="Arial" w:cs="Arial"/>
          <w:color w:val="000000"/>
          <w:sz w:val="24"/>
          <w:szCs w:val="24"/>
        </w:rPr>
        <w:t>there is a compelling body of evidence. The European Environment</w:t>
      </w:r>
      <w:r w:rsidR="00B97891" w:rsidRPr="003D26A2">
        <w:rPr>
          <w:rFonts w:ascii="Arial" w:hAnsi="Arial" w:cs="Arial"/>
          <w:color w:val="000000"/>
          <w:sz w:val="24"/>
          <w:szCs w:val="24"/>
        </w:rPr>
        <w:t xml:space="preserve"> </w:t>
      </w:r>
      <w:r w:rsidRPr="003D26A2">
        <w:rPr>
          <w:rFonts w:ascii="Arial" w:hAnsi="Arial" w:cs="Arial"/>
          <w:color w:val="000000"/>
          <w:sz w:val="24"/>
          <w:szCs w:val="24"/>
        </w:rPr>
        <w:t>Agency's Late lessons from early warnings reports (European</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Environment Agency, </w:t>
      </w:r>
      <w:proofErr w:type="gramStart"/>
      <w:r w:rsidRPr="003D26A2">
        <w:rPr>
          <w:rFonts w:ascii="Arial" w:hAnsi="Arial" w:cs="Arial"/>
          <w:color w:val="000000"/>
          <w:sz w:val="24"/>
          <w:szCs w:val="24"/>
        </w:rPr>
        <w:t>2001 ,</w:t>
      </w:r>
      <w:proofErr w:type="gramEnd"/>
      <w:r w:rsidRPr="003D26A2">
        <w:rPr>
          <w:rFonts w:ascii="Arial" w:hAnsi="Arial" w:cs="Arial"/>
          <w:color w:val="000000"/>
          <w:sz w:val="24"/>
          <w:szCs w:val="24"/>
        </w:rPr>
        <w:t xml:space="preserve"> 2013) review a wide range of ‘environmental’</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and </w:t>
      </w:r>
      <w:r w:rsidR="00B97891" w:rsidRPr="003D26A2">
        <w:rPr>
          <w:rFonts w:ascii="Arial" w:hAnsi="Arial" w:cs="Arial"/>
          <w:color w:val="000000"/>
          <w:sz w:val="24"/>
          <w:szCs w:val="24"/>
        </w:rPr>
        <w:t xml:space="preserve"> t</w:t>
      </w:r>
      <w:r w:rsidRPr="003D26A2">
        <w:rPr>
          <w:rFonts w:ascii="Arial" w:hAnsi="Arial" w:cs="Arial"/>
          <w:color w:val="000000"/>
          <w:sz w:val="24"/>
          <w:szCs w:val="24"/>
        </w:rPr>
        <w:t>echnological issues from which public health and safety</w:t>
      </w:r>
      <w:r w:rsidR="00B97891" w:rsidRPr="003D26A2">
        <w:rPr>
          <w:rFonts w:ascii="Arial" w:hAnsi="Arial" w:cs="Arial"/>
          <w:color w:val="000000"/>
          <w:sz w:val="24"/>
          <w:szCs w:val="24"/>
        </w:rPr>
        <w:t xml:space="preserve"> </w:t>
      </w:r>
      <w:r w:rsidRPr="003D26A2">
        <w:rPr>
          <w:rFonts w:ascii="Arial" w:hAnsi="Arial" w:cs="Arial"/>
          <w:color w:val="000000"/>
          <w:sz w:val="24"/>
          <w:szCs w:val="24"/>
        </w:rPr>
        <w:t>and wider ecological issues were known about often for decades before</w:t>
      </w:r>
      <w:r w:rsidR="00B97891" w:rsidRPr="003D26A2">
        <w:rPr>
          <w:rFonts w:ascii="Arial" w:hAnsi="Arial" w:cs="Arial"/>
          <w:color w:val="000000"/>
          <w:sz w:val="24"/>
          <w:szCs w:val="24"/>
        </w:rPr>
        <w:t xml:space="preserve"> </w:t>
      </w:r>
      <w:r w:rsidRPr="003D26A2">
        <w:rPr>
          <w:rFonts w:ascii="Arial" w:hAnsi="Arial" w:cs="Arial"/>
          <w:color w:val="000000"/>
          <w:sz w:val="24"/>
          <w:szCs w:val="24"/>
        </w:rPr>
        <w:t>triggering cultural action. Examples include risks from asbestos</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exposure, smoking, lead additives in petrol, </w:t>
      </w:r>
      <w:proofErr w:type="spellStart"/>
      <w:r w:rsidRPr="003D26A2">
        <w:rPr>
          <w:rFonts w:ascii="Arial" w:hAnsi="Arial" w:cs="Arial"/>
          <w:color w:val="000000"/>
          <w:sz w:val="24"/>
          <w:szCs w:val="24"/>
        </w:rPr>
        <w:t>Minamata</w:t>
      </w:r>
      <w:proofErr w:type="spellEnd"/>
      <w:r w:rsidRPr="003D26A2">
        <w:rPr>
          <w:rFonts w:ascii="Arial" w:hAnsi="Arial" w:cs="Arial"/>
          <w:color w:val="000000"/>
          <w:sz w:val="24"/>
          <w:szCs w:val="24"/>
        </w:rPr>
        <w:t xml:space="preserve"> Bay disease</w:t>
      </w:r>
      <w:r w:rsidR="00B97891" w:rsidRPr="003D26A2">
        <w:rPr>
          <w:rFonts w:ascii="Arial" w:hAnsi="Arial" w:cs="Arial"/>
          <w:color w:val="000000"/>
          <w:sz w:val="24"/>
          <w:szCs w:val="24"/>
        </w:rPr>
        <w:t xml:space="preserve"> </w:t>
      </w:r>
      <w:r w:rsidRPr="003D26A2">
        <w:rPr>
          <w:rFonts w:ascii="Arial" w:hAnsi="Arial" w:cs="Arial"/>
          <w:color w:val="000000"/>
          <w:sz w:val="24"/>
          <w:szCs w:val="24"/>
        </w:rPr>
        <w:t>and polychlorinated biphenyl (PCB) contamination, each of which saw</w:t>
      </w:r>
      <w:r w:rsidR="00B97891" w:rsidRPr="003D26A2">
        <w:rPr>
          <w:rFonts w:ascii="Arial" w:hAnsi="Arial" w:cs="Arial"/>
          <w:color w:val="000000"/>
          <w:sz w:val="24"/>
          <w:szCs w:val="24"/>
        </w:rPr>
        <w:t xml:space="preserve"> </w:t>
      </w:r>
      <w:r w:rsidRPr="003D26A2">
        <w:rPr>
          <w:rFonts w:ascii="Arial" w:hAnsi="Arial" w:cs="Arial"/>
          <w:color w:val="000000"/>
          <w:sz w:val="24"/>
          <w:szCs w:val="24"/>
        </w:rPr>
        <w:t>long delays between early warnings and substantive responses. Further</w:t>
      </w:r>
      <w:r w:rsidR="00B97891" w:rsidRPr="003D26A2">
        <w:rPr>
          <w:rFonts w:ascii="Arial" w:hAnsi="Arial" w:cs="Arial"/>
          <w:color w:val="000000"/>
          <w:sz w:val="24"/>
          <w:szCs w:val="24"/>
        </w:rPr>
        <w:t xml:space="preserve"> </w:t>
      </w:r>
      <w:r w:rsidRPr="003D26A2">
        <w:rPr>
          <w:rFonts w:ascii="Arial" w:hAnsi="Arial" w:cs="Arial"/>
          <w:color w:val="000000"/>
          <w:sz w:val="24"/>
          <w:szCs w:val="24"/>
        </w:rPr>
        <w:t>examples of lag phases between the raising of societal concern and</w:t>
      </w:r>
      <w:r w:rsidR="00B97891" w:rsidRPr="003D26A2">
        <w:rPr>
          <w:rFonts w:ascii="Arial" w:hAnsi="Arial" w:cs="Arial"/>
          <w:color w:val="000000"/>
          <w:sz w:val="24"/>
          <w:szCs w:val="24"/>
        </w:rPr>
        <w:t xml:space="preserve"> </w:t>
      </w:r>
      <w:r w:rsidRPr="003D26A2">
        <w:rPr>
          <w:rFonts w:ascii="Arial" w:hAnsi="Arial" w:cs="Arial"/>
          <w:color w:val="000000"/>
          <w:sz w:val="24"/>
          <w:szCs w:val="24"/>
        </w:rPr>
        <w:t>ensuing action are provided by examples since the 1960s of long delays</w:t>
      </w:r>
      <w:r w:rsidR="00B97891" w:rsidRPr="003D26A2">
        <w:rPr>
          <w:rFonts w:ascii="Arial" w:hAnsi="Arial" w:cs="Arial"/>
          <w:color w:val="000000"/>
          <w:sz w:val="24"/>
          <w:szCs w:val="24"/>
        </w:rPr>
        <w:t xml:space="preserve"> </w:t>
      </w:r>
      <w:r w:rsidRPr="003D26A2">
        <w:rPr>
          <w:rFonts w:ascii="Arial" w:hAnsi="Arial" w:cs="Arial"/>
          <w:color w:val="000000"/>
          <w:sz w:val="24"/>
          <w:szCs w:val="24"/>
        </w:rPr>
        <w:t>in institutionalising bans on smoking in public buildings, requirements</w:t>
      </w:r>
      <w:r w:rsidR="00B97891" w:rsidRPr="003D26A2">
        <w:rPr>
          <w:rFonts w:ascii="Arial" w:hAnsi="Arial" w:cs="Arial"/>
          <w:color w:val="000000"/>
          <w:sz w:val="24"/>
          <w:szCs w:val="24"/>
        </w:rPr>
        <w:t xml:space="preserve"> </w:t>
      </w:r>
      <w:r w:rsidRPr="003D26A2">
        <w:rPr>
          <w:rFonts w:ascii="Arial" w:hAnsi="Arial" w:cs="Arial"/>
          <w:color w:val="000000"/>
          <w:sz w:val="24"/>
          <w:szCs w:val="24"/>
        </w:rPr>
        <w:t>for car drivers to wear seat belts, and prohibitions on speeding and</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excessive blood alcohol levels whilst driving; all these </w:t>
      </w:r>
      <w:proofErr w:type="gramStart"/>
      <w:r w:rsidRPr="003D26A2">
        <w:rPr>
          <w:rFonts w:ascii="Arial" w:hAnsi="Arial" w:cs="Arial"/>
          <w:color w:val="000000"/>
          <w:sz w:val="24"/>
          <w:szCs w:val="24"/>
        </w:rPr>
        <w:t xml:space="preserve">cases </w:t>
      </w:r>
      <w:r w:rsidR="00B97891" w:rsidRPr="003D26A2">
        <w:rPr>
          <w:rFonts w:ascii="Arial" w:hAnsi="Arial" w:cs="Arial"/>
          <w:color w:val="000000"/>
          <w:sz w:val="24"/>
          <w:szCs w:val="24"/>
        </w:rPr>
        <w:t xml:space="preserve"> </w:t>
      </w:r>
      <w:r w:rsidRPr="003D26A2">
        <w:rPr>
          <w:rFonts w:ascii="Arial" w:hAnsi="Arial" w:cs="Arial"/>
          <w:color w:val="000000"/>
          <w:sz w:val="24"/>
          <w:szCs w:val="24"/>
        </w:rPr>
        <w:t>legislation</w:t>
      </w:r>
      <w:proofErr w:type="gramEnd"/>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has necessarily followed a </w:t>
      </w:r>
      <w:r w:rsidRPr="003D26A2">
        <w:rPr>
          <w:rFonts w:ascii="Arial" w:hAnsi="Arial" w:cs="Arial"/>
          <w:color w:val="000000"/>
          <w:sz w:val="24"/>
          <w:szCs w:val="24"/>
        </w:rPr>
        <w:lastRenderedPageBreak/>
        <w:t>slow process of societal acceptance and</w:t>
      </w:r>
      <w:r w:rsidR="00B97891" w:rsidRPr="003D26A2">
        <w:rPr>
          <w:rFonts w:ascii="Arial" w:hAnsi="Arial" w:cs="Arial"/>
          <w:color w:val="000000"/>
          <w:sz w:val="24"/>
          <w:szCs w:val="24"/>
        </w:rPr>
        <w:t xml:space="preserve"> </w:t>
      </w:r>
      <w:r w:rsidRPr="003D26A2">
        <w:rPr>
          <w:rFonts w:ascii="Arial" w:hAnsi="Arial" w:cs="Arial"/>
          <w:color w:val="000000"/>
          <w:sz w:val="24"/>
          <w:szCs w:val="24"/>
        </w:rPr>
        <w:t>changes in attitudes. European Environment Agency (2013, p.671)</w:t>
      </w:r>
      <w:r w:rsidR="00B97891" w:rsidRPr="003D26A2">
        <w:rPr>
          <w:rFonts w:ascii="Arial" w:hAnsi="Arial" w:cs="Arial"/>
          <w:color w:val="000000"/>
          <w:sz w:val="24"/>
          <w:szCs w:val="24"/>
        </w:rPr>
        <w:t xml:space="preserve"> </w:t>
      </w:r>
      <w:r w:rsidRPr="003D26A2">
        <w:rPr>
          <w:rFonts w:ascii="Arial" w:hAnsi="Arial" w:cs="Arial"/>
          <w:color w:val="000000"/>
          <w:sz w:val="24"/>
          <w:szCs w:val="24"/>
        </w:rPr>
        <w:t>highlights that “bureaucratic ‘silos’” prevent authorities seeing systemic</w:t>
      </w:r>
      <w:r w:rsidR="00B97891" w:rsidRPr="003D26A2">
        <w:rPr>
          <w:rFonts w:ascii="Arial" w:hAnsi="Arial" w:cs="Arial"/>
          <w:color w:val="000000"/>
          <w:sz w:val="24"/>
          <w:szCs w:val="24"/>
        </w:rPr>
        <w:t xml:space="preserve"> </w:t>
      </w:r>
      <w:r w:rsidRPr="003D26A2">
        <w:rPr>
          <w:rFonts w:ascii="Arial" w:hAnsi="Arial" w:cs="Arial"/>
          <w:color w:val="000000"/>
          <w:sz w:val="24"/>
          <w:szCs w:val="24"/>
        </w:rPr>
        <w:t>connections and the need for action, and that there is consequently “…a</w:t>
      </w:r>
      <w:r w:rsidR="00B97891" w:rsidRPr="003D26A2">
        <w:rPr>
          <w:rFonts w:ascii="Arial" w:hAnsi="Arial" w:cs="Arial"/>
          <w:color w:val="000000"/>
          <w:sz w:val="24"/>
          <w:szCs w:val="24"/>
        </w:rPr>
        <w:t xml:space="preserve"> </w:t>
      </w:r>
      <w:r w:rsidRPr="003D26A2">
        <w:rPr>
          <w:rFonts w:ascii="Arial" w:hAnsi="Arial" w:cs="Arial"/>
          <w:color w:val="000000"/>
          <w:sz w:val="24"/>
          <w:szCs w:val="24"/>
        </w:rPr>
        <w:t>lack of institutional and other mechanisms to respond to early</w:t>
      </w:r>
      <w:r w:rsidR="00B97891" w:rsidRPr="003D26A2">
        <w:rPr>
          <w:rFonts w:ascii="Arial" w:hAnsi="Arial" w:cs="Arial"/>
          <w:color w:val="000000"/>
          <w:sz w:val="24"/>
          <w:szCs w:val="24"/>
        </w:rPr>
        <w:t xml:space="preserve"> </w:t>
      </w:r>
      <w:r w:rsidRPr="003D26A2">
        <w:rPr>
          <w:rFonts w:ascii="Arial" w:hAnsi="Arial" w:cs="Arial"/>
          <w:color w:val="000000"/>
          <w:sz w:val="24"/>
          <w:szCs w:val="24"/>
        </w:rPr>
        <w:t>warning signals; a lack of ways to correct market failures either</w:t>
      </w:r>
      <w:r w:rsidR="00B97891" w:rsidRPr="003D26A2">
        <w:rPr>
          <w:rFonts w:ascii="Arial" w:hAnsi="Arial" w:cs="Arial"/>
          <w:color w:val="000000"/>
          <w:sz w:val="24"/>
          <w:szCs w:val="24"/>
        </w:rPr>
        <w:t xml:space="preserve"> </w:t>
      </w:r>
      <w:r w:rsidRPr="003D26A2">
        <w:rPr>
          <w:rFonts w:ascii="Arial" w:hAnsi="Arial" w:cs="Arial"/>
          <w:color w:val="000000"/>
          <w:sz w:val="24"/>
          <w:szCs w:val="24"/>
        </w:rPr>
        <w:t>caused by misleading market prices or where costs and risks to</w:t>
      </w:r>
      <w:r w:rsidR="00B97891" w:rsidRPr="003D26A2">
        <w:rPr>
          <w:rFonts w:ascii="Arial" w:hAnsi="Arial" w:cs="Arial"/>
          <w:color w:val="000000"/>
          <w:sz w:val="24"/>
          <w:szCs w:val="24"/>
        </w:rPr>
        <w:t xml:space="preserve"> </w:t>
      </w:r>
      <w:r w:rsidRPr="003D26A2">
        <w:rPr>
          <w:rFonts w:ascii="Arial" w:hAnsi="Arial" w:cs="Arial"/>
          <w:color w:val="000000"/>
          <w:sz w:val="24"/>
          <w:szCs w:val="24"/>
        </w:rPr>
        <w:t>society and nature are not properly internalised; and the fact that key</w:t>
      </w:r>
      <w:r w:rsidR="00B97891" w:rsidRPr="003D26A2">
        <w:rPr>
          <w:rFonts w:ascii="Arial" w:hAnsi="Arial" w:cs="Arial"/>
          <w:color w:val="000000"/>
          <w:sz w:val="24"/>
          <w:szCs w:val="24"/>
        </w:rPr>
        <w:t xml:space="preserve"> </w:t>
      </w:r>
      <w:r w:rsidRPr="003D26A2">
        <w:rPr>
          <w:rFonts w:ascii="Arial" w:hAnsi="Arial" w:cs="Arial"/>
          <w:color w:val="000000"/>
          <w:sz w:val="24"/>
          <w:szCs w:val="24"/>
        </w:rPr>
        <w:t>decisions on innovation pathways are made by those with vested</w:t>
      </w:r>
      <w:r w:rsidR="00B97891" w:rsidRPr="003D26A2">
        <w:rPr>
          <w:rFonts w:ascii="Arial" w:hAnsi="Arial" w:cs="Arial"/>
          <w:color w:val="000000"/>
          <w:sz w:val="24"/>
          <w:szCs w:val="24"/>
        </w:rPr>
        <w:t xml:space="preserve"> </w:t>
      </w:r>
      <w:r w:rsidRPr="003D26A2">
        <w:rPr>
          <w:rFonts w:ascii="Arial" w:hAnsi="Arial" w:cs="Arial"/>
          <w:color w:val="000000"/>
          <w:sz w:val="24"/>
          <w:szCs w:val="24"/>
        </w:rPr>
        <w:t>interests and/or by a limited number of people on behalf of many”.</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B97891"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Sometimes, crisis (such as disasters including the breaching of underinvested</w:t>
      </w:r>
      <w:r w:rsidR="00B97891" w:rsidRPr="003D26A2">
        <w:rPr>
          <w:rFonts w:ascii="Arial" w:hAnsi="Arial" w:cs="Arial"/>
          <w:color w:val="000000"/>
          <w:sz w:val="24"/>
          <w:szCs w:val="24"/>
        </w:rPr>
        <w:t xml:space="preserve"> </w:t>
      </w:r>
      <w:r w:rsidRPr="003D26A2">
        <w:rPr>
          <w:rFonts w:ascii="Arial" w:hAnsi="Arial" w:cs="Arial"/>
          <w:color w:val="000000"/>
          <w:sz w:val="24"/>
          <w:szCs w:val="24"/>
        </w:rPr>
        <w:t>flood defences in the case of the New Orleans flooding</w:t>
      </w:r>
      <w:r w:rsidR="00B97891" w:rsidRPr="003D26A2">
        <w:rPr>
          <w:rFonts w:ascii="Arial" w:hAnsi="Arial" w:cs="Arial"/>
          <w:color w:val="000000"/>
          <w:sz w:val="24"/>
          <w:szCs w:val="24"/>
        </w:rPr>
        <w:t xml:space="preserve"> </w:t>
      </w:r>
      <w:r w:rsidRPr="003D26A2">
        <w:rPr>
          <w:rFonts w:ascii="Arial" w:hAnsi="Arial" w:cs="Arial"/>
          <w:color w:val="000000"/>
          <w:sz w:val="24"/>
          <w:szCs w:val="24"/>
        </w:rPr>
        <w:t>following Hurricane Katrina in 2005, tipping points reached such as</w:t>
      </w:r>
      <w:r w:rsidR="00B97891" w:rsidRPr="003D26A2">
        <w:rPr>
          <w:rFonts w:ascii="Arial" w:hAnsi="Arial" w:cs="Arial"/>
          <w:color w:val="000000"/>
          <w:sz w:val="24"/>
          <w:szCs w:val="24"/>
        </w:rPr>
        <w:t xml:space="preserve"> </w:t>
      </w:r>
      <w:r w:rsidRPr="003D26A2">
        <w:rPr>
          <w:rFonts w:ascii="Arial" w:hAnsi="Arial" w:cs="Arial"/>
          <w:color w:val="000000"/>
          <w:sz w:val="24"/>
          <w:szCs w:val="24"/>
        </w:rPr>
        <w:t>the loss or a water resource through eutrophication, or new discoveries</w:t>
      </w:r>
      <w:r w:rsidR="00B97891" w:rsidRPr="003D26A2">
        <w:rPr>
          <w:rFonts w:ascii="Arial" w:hAnsi="Arial" w:cs="Arial"/>
          <w:color w:val="000000"/>
          <w:sz w:val="24"/>
          <w:szCs w:val="24"/>
        </w:rPr>
        <w:t xml:space="preserve"> </w:t>
      </w:r>
      <w:r w:rsidRPr="003D26A2">
        <w:rPr>
          <w:rFonts w:ascii="Arial" w:hAnsi="Arial" w:cs="Arial"/>
          <w:color w:val="000000"/>
          <w:sz w:val="24"/>
          <w:szCs w:val="24"/>
        </w:rPr>
        <w:t>about links between chemicals and human health) can trigger quicker</w:t>
      </w:r>
      <w:r w:rsidR="00B97891" w:rsidRPr="003D26A2">
        <w:rPr>
          <w:rFonts w:ascii="Arial" w:hAnsi="Arial" w:cs="Arial"/>
          <w:color w:val="000000"/>
          <w:sz w:val="24"/>
          <w:szCs w:val="24"/>
        </w:rPr>
        <w:t xml:space="preserve"> </w:t>
      </w:r>
      <w:r w:rsidRPr="003D26A2">
        <w:rPr>
          <w:rFonts w:ascii="Arial" w:hAnsi="Arial" w:cs="Arial"/>
          <w:color w:val="000000"/>
          <w:sz w:val="24"/>
          <w:szCs w:val="24"/>
        </w:rPr>
        <w:t>responses, though the evidence of the Late lessons from early</w:t>
      </w:r>
      <w:r w:rsidR="00B97891" w:rsidRPr="003D26A2">
        <w:rPr>
          <w:rFonts w:ascii="Arial" w:hAnsi="Arial" w:cs="Arial"/>
          <w:color w:val="000000"/>
          <w:sz w:val="24"/>
          <w:szCs w:val="24"/>
        </w:rPr>
        <w:t xml:space="preserve"> </w:t>
      </w:r>
      <w:r w:rsidRPr="003D26A2">
        <w:rPr>
          <w:rFonts w:ascii="Arial" w:hAnsi="Arial" w:cs="Arial"/>
          <w:color w:val="000000"/>
          <w:sz w:val="24"/>
          <w:szCs w:val="24"/>
        </w:rPr>
        <w:t>warnings reports sugg</w:t>
      </w:r>
      <w:r w:rsidR="00B97891" w:rsidRPr="003D26A2">
        <w:rPr>
          <w:rFonts w:ascii="Arial" w:hAnsi="Arial" w:cs="Arial"/>
          <w:color w:val="000000"/>
          <w:sz w:val="24"/>
          <w:szCs w:val="24"/>
        </w:rPr>
        <w:t>ests that this is not always so.</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B97891"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fragmentation of decision-making by those with interests in</w:t>
      </w:r>
      <w:r w:rsidR="00B97891" w:rsidRPr="003D26A2">
        <w:rPr>
          <w:rFonts w:ascii="Arial" w:hAnsi="Arial" w:cs="Arial"/>
          <w:color w:val="000000"/>
          <w:sz w:val="24"/>
          <w:szCs w:val="24"/>
        </w:rPr>
        <w:t xml:space="preserve"> </w:t>
      </w:r>
      <w:r w:rsidRPr="003D26A2">
        <w:rPr>
          <w:rFonts w:ascii="Arial" w:hAnsi="Arial" w:cs="Arial"/>
          <w:color w:val="000000"/>
          <w:sz w:val="24"/>
          <w:szCs w:val="24"/>
        </w:rPr>
        <w:t>only narrow societal sectors or disciplines inhibits the kind of systemic</w:t>
      </w:r>
      <w:r w:rsidR="00B97891" w:rsidRPr="003D26A2">
        <w:rPr>
          <w:rFonts w:ascii="Arial" w:hAnsi="Arial" w:cs="Arial"/>
          <w:color w:val="000000"/>
          <w:sz w:val="24"/>
          <w:szCs w:val="24"/>
        </w:rPr>
        <w:t xml:space="preserve"> </w:t>
      </w:r>
      <w:r w:rsidRPr="003D26A2">
        <w:rPr>
          <w:rFonts w:ascii="Arial" w:hAnsi="Arial" w:cs="Arial"/>
          <w:color w:val="000000"/>
          <w:sz w:val="24"/>
          <w:szCs w:val="24"/>
        </w:rPr>
        <w:t>view of issues from which insights and concerted action can promote</w:t>
      </w:r>
      <w:r w:rsidR="00B97891" w:rsidRPr="003D26A2">
        <w:rPr>
          <w:rFonts w:ascii="Arial" w:hAnsi="Arial" w:cs="Arial"/>
          <w:color w:val="000000"/>
          <w:sz w:val="24"/>
          <w:szCs w:val="24"/>
        </w:rPr>
        <w:t xml:space="preserve"> </w:t>
      </w:r>
      <w:r w:rsidRPr="003D26A2">
        <w:rPr>
          <w:rFonts w:ascii="Arial" w:hAnsi="Arial" w:cs="Arial"/>
          <w:color w:val="000000"/>
          <w:sz w:val="24"/>
          <w:szCs w:val="24"/>
        </w:rPr>
        <w:t>development of societal levers responding to threats. For example, in</w:t>
      </w:r>
      <w:r w:rsidR="00B97891" w:rsidRPr="003D26A2">
        <w:rPr>
          <w:rFonts w:ascii="Arial" w:hAnsi="Arial" w:cs="Arial"/>
          <w:color w:val="000000"/>
          <w:sz w:val="24"/>
          <w:szCs w:val="24"/>
        </w:rPr>
        <w:t xml:space="preserve"> </w:t>
      </w:r>
      <w:r w:rsidRPr="003D26A2">
        <w:rPr>
          <w:rFonts w:ascii="Arial" w:hAnsi="Arial" w:cs="Arial"/>
          <w:color w:val="000000"/>
          <w:sz w:val="24"/>
          <w:szCs w:val="24"/>
        </w:rPr>
        <w:t>the case of knowledge about links between smoking and lung cancer,</w:t>
      </w:r>
      <w:r w:rsidR="00B97891" w:rsidRPr="003D26A2">
        <w:rPr>
          <w:rFonts w:ascii="Arial" w:hAnsi="Arial" w:cs="Arial"/>
          <w:color w:val="000000"/>
          <w:sz w:val="24"/>
          <w:szCs w:val="24"/>
        </w:rPr>
        <w:t xml:space="preserve"> </w:t>
      </w:r>
      <w:r w:rsidRPr="003D26A2">
        <w:rPr>
          <w:rFonts w:ascii="Arial" w:hAnsi="Arial" w:cs="Arial"/>
          <w:color w:val="000000"/>
          <w:sz w:val="24"/>
          <w:szCs w:val="24"/>
        </w:rPr>
        <w:t>powerful economic interests and political ideologies may suppress the</w:t>
      </w:r>
      <w:r w:rsidR="00B97891" w:rsidRPr="003D26A2">
        <w:rPr>
          <w:rFonts w:ascii="Arial" w:hAnsi="Arial" w:cs="Arial"/>
          <w:color w:val="000000"/>
          <w:sz w:val="24"/>
          <w:szCs w:val="24"/>
        </w:rPr>
        <w:t xml:space="preserve"> </w:t>
      </w:r>
      <w:r w:rsidRPr="003D26A2">
        <w:rPr>
          <w:rFonts w:ascii="Arial" w:hAnsi="Arial" w:cs="Arial"/>
          <w:color w:val="000000"/>
          <w:sz w:val="24"/>
          <w:szCs w:val="24"/>
        </w:rPr>
        <w:t>‘truth’ and so halt the momentum of societal concern. Evidence from</w:t>
      </w:r>
      <w:r w:rsidR="00B97891" w:rsidRPr="003D26A2">
        <w:rPr>
          <w:rFonts w:ascii="Arial" w:hAnsi="Arial" w:cs="Arial"/>
          <w:color w:val="000000"/>
          <w:sz w:val="24"/>
          <w:szCs w:val="24"/>
        </w:rPr>
        <w:t xml:space="preserve"> </w:t>
      </w:r>
      <w:r w:rsidRPr="003D26A2">
        <w:rPr>
          <w:rFonts w:ascii="Arial" w:hAnsi="Arial" w:cs="Arial"/>
          <w:color w:val="000000"/>
          <w:sz w:val="24"/>
          <w:szCs w:val="24"/>
        </w:rPr>
        <w:t>the case studies reviewed in this paper endorses the need for recognition</w:t>
      </w:r>
      <w:r w:rsidR="00B97891" w:rsidRPr="003D26A2">
        <w:rPr>
          <w:rFonts w:ascii="Arial" w:hAnsi="Arial" w:cs="Arial"/>
          <w:color w:val="000000"/>
          <w:sz w:val="24"/>
          <w:szCs w:val="24"/>
        </w:rPr>
        <w:t xml:space="preserve"> </w:t>
      </w:r>
      <w:r w:rsidRPr="003D26A2">
        <w:rPr>
          <w:rFonts w:ascii="Arial" w:hAnsi="Arial" w:cs="Arial"/>
          <w:color w:val="000000"/>
          <w:sz w:val="24"/>
          <w:szCs w:val="24"/>
        </w:rPr>
        <w:t>of systematic linkages between policy interests. Some examples of</w:t>
      </w:r>
      <w:r w:rsidR="00B97891" w:rsidRPr="003D26A2">
        <w:rPr>
          <w:rFonts w:ascii="Arial" w:hAnsi="Arial" w:cs="Arial"/>
          <w:color w:val="000000"/>
          <w:sz w:val="24"/>
          <w:szCs w:val="24"/>
        </w:rPr>
        <w:t xml:space="preserve"> </w:t>
      </w:r>
      <w:r w:rsidRPr="003D26A2">
        <w:rPr>
          <w:rFonts w:ascii="Arial" w:hAnsi="Arial" w:cs="Arial"/>
          <w:color w:val="000000"/>
          <w:sz w:val="24"/>
          <w:szCs w:val="24"/>
        </w:rPr>
        <w:t>this are where the ramifications of latent environmental and/or social</w:t>
      </w:r>
      <w:r w:rsidR="00B97891" w:rsidRPr="003D26A2">
        <w:rPr>
          <w:rFonts w:ascii="Arial" w:hAnsi="Arial" w:cs="Arial"/>
          <w:color w:val="000000"/>
          <w:sz w:val="24"/>
          <w:szCs w:val="24"/>
        </w:rPr>
        <w:t xml:space="preserve"> </w:t>
      </w:r>
      <w:r w:rsidRPr="003D26A2">
        <w:rPr>
          <w:rFonts w:ascii="Arial" w:hAnsi="Arial" w:cs="Arial"/>
          <w:color w:val="000000"/>
          <w:sz w:val="24"/>
          <w:szCs w:val="24"/>
        </w:rPr>
        <w:t>concerns become recognised for their cross-sector implications for</w:t>
      </w:r>
      <w:r w:rsidR="00B97891" w:rsidRPr="003D26A2">
        <w:rPr>
          <w:rFonts w:ascii="Arial" w:hAnsi="Arial" w:cs="Arial"/>
          <w:color w:val="000000"/>
          <w:sz w:val="24"/>
          <w:szCs w:val="24"/>
        </w:rPr>
        <w:t xml:space="preserve"> </w:t>
      </w:r>
      <w:r w:rsidRPr="003D26A2">
        <w:rPr>
          <w:rFonts w:ascii="Arial" w:hAnsi="Arial" w:cs="Arial"/>
          <w:color w:val="000000"/>
          <w:sz w:val="24"/>
          <w:szCs w:val="24"/>
        </w:rPr>
        <w:t>public health (for example various air quality policy responses),</w:t>
      </w:r>
      <w:r w:rsidR="00B97891" w:rsidRPr="003D26A2">
        <w:rPr>
          <w:rFonts w:ascii="Arial" w:hAnsi="Arial" w:cs="Arial"/>
          <w:color w:val="000000"/>
          <w:sz w:val="24"/>
          <w:szCs w:val="24"/>
        </w:rPr>
        <w:t xml:space="preserve"> </w:t>
      </w:r>
      <w:r w:rsidRPr="003D26A2">
        <w:rPr>
          <w:rFonts w:ascii="Arial" w:hAnsi="Arial" w:cs="Arial"/>
          <w:color w:val="000000"/>
          <w:sz w:val="24"/>
          <w:szCs w:val="24"/>
        </w:rPr>
        <w:t>industrial competitiveness (such as the consequences of disclosure of</w:t>
      </w:r>
      <w:r w:rsidR="00B97891" w:rsidRPr="003D26A2">
        <w:rPr>
          <w:rFonts w:ascii="Arial" w:hAnsi="Arial" w:cs="Arial"/>
          <w:color w:val="000000"/>
          <w:sz w:val="24"/>
          <w:szCs w:val="24"/>
        </w:rPr>
        <w:t xml:space="preserve"> </w:t>
      </w:r>
      <w:r w:rsidRPr="003D26A2">
        <w:rPr>
          <w:rFonts w:ascii="Arial" w:hAnsi="Arial" w:cs="Arial"/>
          <w:color w:val="000000"/>
          <w:sz w:val="24"/>
          <w:szCs w:val="24"/>
        </w:rPr>
        <w:t>child labour down supply chains or, positively, market differentiation</w:t>
      </w:r>
      <w:r w:rsidR="00B97891" w:rsidRPr="003D26A2">
        <w:rPr>
          <w:rFonts w:ascii="Arial" w:hAnsi="Arial" w:cs="Arial"/>
          <w:color w:val="000000"/>
          <w:sz w:val="24"/>
          <w:szCs w:val="24"/>
        </w:rPr>
        <w:t xml:space="preserve"> </w:t>
      </w:r>
      <w:r w:rsidRPr="003D26A2">
        <w:rPr>
          <w:rFonts w:ascii="Arial" w:hAnsi="Arial" w:cs="Arial"/>
          <w:color w:val="000000"/>
          <w:sz w:val="24"/>
          <w:szCs w:val="24"/>
        </w:rPr>
        <w:t>on the basis of sustainable resource stewardship), international relations</w:t>
      </w:r>
      <w:r w:rsidR="00B97891" w:rsidRPr="003D26A2">
        <w:rPr>
          <w:rFonts w:ascii="Arial" w:hAnsi="Arial" w:cs="Arial"/>
          <w:color w:val="000000"/>
          <w:sz w:val="24"/>
          <w:szCs w:val="24"/>
        </w:rPr>
        <w:t xml:space="preserve"> </w:t>
      </w:r>
      <w:r w:rsidRPr="003D26A2">
        <w:rPr>
          <w:rFonts w:ascii="Arial" w:hAnsi="Arial" w:cs="Arial"/>
          <w:color w:val="000000"/>
          <w:sz w:val="24"/>
          <w:szCs w:val="24"/>
        </w:rPr>
        <w:t>(including transboundary acidification of rainfall), national</w:t>
      </w:r>
      <w:r w:rsidR="00B97891" w:rsidRPr="003D26A2">
        <w:rPr>
          <w:rFonts w:ascii="Arial" w:hAnsi="Arial" w:cs="Arial"/>
          <w:color w:val="000000"/>
          <w:sz w:val="24"/>
          <w:szCs w:val="24"/>
        </w:rPr>
        <w:t xml:space="preserve"> </w:t>
      </w:r>
      <w:r w:rsidRPr="003D26A2">
        <w:rPr>
          <w:rFonts w:ascii="Arial" w:hAnsi="Arial" w:cs="Arial"/>
          <w:color w:val="000000"/>
          <w:sz w:val="24"/>
          <w:szCs w:val="24"/>
        </w:rPr>
        <w:t>security (which may arise from diverse threats from climate change)</w:t>
      </w:r>
      <w:r w:rsidR="00B97891" w:rsidRPr="003D26A2">
        <w:rPr>
          <w:rFonts w:ascii="Arial" w:hAnsi="Arial" w:cs="Arial"/>
          <w:color w:val="000000"/>
          <w:sz w:val="24"/>
          <w:szCs w:val="24"/>
        </w:rPr>
        <w:t xml:space="preserve"> </w:t>
      </w:r>
      <w:r w:rsidRPr="003D26A2">
        <w:rPr>
          <w:rFonts w:ascii="Arial" w:hAnsi="Arial" w:cs="Arial"/>
          <w:color w:val="000000"/>
          <w:sz w:val="24"/>
          <w:szCs w:val="24"/>
        </w:rPr>
        <w:t>or the operation of smooth civil society (as in the case of elevated flood</w:t>
      </w:r>
      <w:r w:rsidR="00B97891" w:rsidRPr="003D26A2">
        <w:rPr>
          <w:rFonts w:ascii="Arial" w:hAnsi="Arial" w:cs="Arial"/>
          <w:color w:val="000000"/>
          <w:sz w:val="24"/>
          <w:szCs w:val="24"/>
        </w:rPr>
        <w:t xml:space="preserve"> </w:t>
      </w:r>
      <w:r w:rsidRPr="003D26A2">
        <w:rPr>
          <w:rFonts w:ascii="Arial" w:hAnsi="Arial" w:cs="Arial"/>
          <w:color w:val="000000"/>
          <w:sz w:val="24"/>
          <w:szCs w:val="24"/>
        </w:rPr>
        <w:t>risk threatening power generation and transport infrastructure). Where</w:t>
      </w:r>
      <w:r w:rsidR="00B97891" w:rsidRPr="003D26A2">
        <w:rPr>
          <w:rFonts w:ascii="Arial" w:hAnsi="Arial" w:cs="Arial"/>
          <w:color w:val="000000"/>
          <w:sz w:val="24"/>
          <w:szCs w:val="24"/>
        </w:rPr>
        <w:t xml:space="preserve"> </w:t>
      </w:r>
      <w:r w:rsidRPr="003D26A2">
        <w:rPr>
          <w:rFonts w:ascii="Arial" w:hAnsi="Arial" w:cs="Arial"/>
          <w:color w:val="000000"/>
          <w:sz w:val="24"/>
          <w:szCs w:val="24"/>
        </w:rPr>
        <w:t>campaigning remains within a narrow disciplinary ‘silo’, failing to</w:t>
      </w:r>
      <w:r w:rsidR="00B97891" w:rsidRPr="003D26A2">
        <w:rPr>
          <w:rFonts w:ascii="Arial" w:hAnsi="Arial" w:cs="Arial"/>
          <w:color w:val="000000"/>
          <w:sz w:val="24"/>
          <w:szCs w:val="24"/>
        </w:rPr>
        <w:t xml:space="preserve"> </w:t>
      </w:r>
      <w:r w:rsidRPr="003D26A2">
        <w:rPr>
          <w:rFonts w:ascii="Arial" w:hAnsi="Arial" w:cs="Arial"/>
          <w:color w:val="000000"/>
          <w:sz w:val="24"/>
          <w:szCs w:val="24"/>
        </w:rPr>
        <w:t>connect with implications for other policy spheres, the likelihood of</w:t>
      </w:r>
      <w:r w:rsidR="00B97891" w:rsidRPr="003D26A2">
        <w:rPr>
          <w:rFonts w:ascii="Arial" w:hAnsi="Arial" w:cs="Arial"/>
          <w:color w:val="000000"/>
          <w:sz w:val="24"/>
          <w:szCs w:val="24"/>
        </w:rPr>
        <w:t xml:space="preserve"> </w:t>
      </w:r>
      <w:r w:rsidRPr="003D26A2">
        <w:rPr>
          <w:rFonts w:ascii="Arial" w:hAnsi="Arial" w:cs="Arial"/>
          <w:color w:val="000000"/>
          <w:sz w:val="24"/>
          <w:szCs w:val="24"/>
        </w:rPr>
        <w:t>formulation of appropriate societal levers appears less likely notwithstanding</w:t>
      </w:r>
      <w:r w:rsidR="00B97891" w:rsidRPr="003D26A2">
        <w:rPr>
          <w:rFonts w:ascii="Arial" w:hAnsi="Arial" w:cs="Arial"/>
          <w:color w:val="000000"/>
          <w:sz w:val="24"/>
          <w:szCs w:val="24"/>
        </w:rPr>
        <w:t xml:space="preserve"> </w:t>
      </w:r>
      <w:r w:rsidRPr="003D26A2">
        <w:rPr>
          <w:rFonts w:ascii="Arial" w:hAnsi="Arial" w:cs="Arial"/>
          <w:color w:val="000000"/>
          <w:sz w:val="24"/>
          <w:szCs w:val="24"/>
        </w:rPr>
        <w:t>the inherent importance of the narrowly framed interest. The</w:t>
      </w:r>
      <w:r w:rsidR="00B97891" w:rsidRPr="003D26A2">
        <w:rPr>
          <w:rFonts w:ascii="Arial" w:hAnsi="Arial" w:cs="Arial"/>
          <w:color w:val="000000"/>
          <w:sz w:val="24"/>
          <w:szCs w:val="24"/>
        </w:rPr>
        <w:t xml:space="preserve"> </w:t>
      </w:r>
      <w:r w:rsidRPr="003D26A2">
        <w:rPr>
          <w:rFonts w:ascii="Arial" w:hAnsi="Arial" w:cs="Arial"/>
          <w:color w:val="000000"/>
          <w:sz w:val="24"/>
          <w:szCs w:val="24"/>
        </w:rPr>
        <w:t>Ecosystem Approach and the ecosystem services framework may be</w:t>
      </w:r>
      <w:r w:rsidR="00B97891" w:rsidRPr="003D26A2">
        <w:rPr>
          <w:rFonts w:ascii="Arial" w:hAnsi="Arial" w:cs="Arial"/>
          <w:color w:val="000000"/>
          <w:sz w:val="24"/>
          <w:szCs w:val="24"/>
        </w:rPr>
        <w:t xml:space="preserve"> </w:t>
      </w:r>
      <w:r w:rsidRPr="003D26A2">
        <w:rPr>
          <w:rFonts w:ascii="Arial" w:hAnsi="Arial" w:cs="Arial"/>
          <w:color w:val="000000"/>
          <w:sz w:val="24"/>
          <w:szCs w:val="24"/>
        </w:rPr>
        <w:t>uniquely useful here as a means to recognise and articulate likely wider,</w:t>
      </w:r>
      <w:r w:rsidR="00B97891" w:rsidRPr="003D26A2">
        <w:rPr>
          <w:rFonts w:ascii="Arial" w:hAnsi="Arial" w:cs="Arial"/>
          <w:color w:val="000000"/>
          <w:sz w:val="24"/>
          <w:szCs w:val="24"/>
        </w:rPr>
        <w:t xml:space="preserve"> </w:t>
      </w:r>
      <w:r w:rsidRPr="003D26A2">
        <w:rPr>
          <w:rFonts w:ascii="Arial" w:hAnsi="Arial" w:cs="Arial"/>
          <w:color w:val="000000"/>
          <w:sz w:val="24"/>
          <w:szCs w:val="24"/>
        </w:rPr>
        <w:t>highly interconnected societal consequences arising from ecosystem</w:t>
      </w:r>
      <w:r w:rsidR="00B97891" w:rsidRPr="003D26A2">
        <w:rPr>
          <w:rFonts w:ascii="Arial" w:hAnsi="Arial" w:cs="Arial"/>
          <w:color w:val="000000"/>
          <w:sz w:val="24"/>
          <w:szCs w:val="24"/>
        </w:rPr>
        <w:t xml:space="preserve"> </w:t>
      </w:r>
      <w:r w:rsidRPr="003D26A2">
        <w:rPr>
          <w:rFonts w:ascii="Arial" w:hAnsi="Arial" w:cs="Arial"/>
          <w:color w:val="000000"/>
          <w:sz w:val="24"/>
          <w:szCs w:val="24"/>
        </w:rPr>
        <w:t>change. There is a pressing need to shift application of the Ecosystem</w:t>
      </w:r>
      <w:r w:rsidR="00B97891" w:rsidRPr="003D26A2">
        <w:rPr>
          <w:rFonts w:ascii="Arial" w:hAnsi="Arial" w:cs="Arial"/>
          <w:color w:val="000000"/>
          <w:sz w:val="24"/>
          <w:szCs w:val="24"/>
        </w:rPr>
        <w:t xml:space="preserve"> </w:t>
      </w:r>
      <w:r w:rsidRPr="003D26A2">
        <w:rPr>
          <w:rFonts w:ascii="Arial" w:hAnsi="Arial" w:cs="Arial"/>
          <w:color w:val="000000"/>
          <w:sz w:val="24"/>
          <w:szCs w:val="24"/>
        </w:rPr>
        <w:t>Approach from a haphazard to an integrated and guided process, better</w:t>
      </w:r>
      <w:r w:rsidR="00B97891" w:rsidRPr="003D26A2">
        <w:rPr>
          <w:rFonts w:ascii="Arial" w:hAnsi="Arial" w:cs="Arial"/>
          <w:color w:val="000000"/>
          <w:sz w:val="24"/>
          <w:szCs w:val="24"/>
        </w:rPr>
        <w:t xml:space="preserve"> </w:t>
      </w:r>
      <w:r w:rsidRPr="003D26A2">
        <w:rPr>
          <w:rFonts w:ascii="Arial" w:hAnsi="Arial" w:cs="Arial"/>
          <w:color w:val="000000"/>
          <w:sz w:val="24"/>
          <w:szCs w:val="24"/>
        </w:rPr>
        <w:t>to internalise and safeguard the plural values expressed by society for</w:t>
      </w:r>
      <w:r w:rsidR="00B97891" w:rsidRPr="003D26A2">
        <w:rPr>
          <w:rFonts w:ascii="Arial" w:hAnsi="Arial" w:cs="Arial"/>
          <w:color w:val="000000"/>
          <w:sz w:val="24"/>
          <w:szCs w:val="24"/>
        </w:rPr>
        <w:t xml:space="preserve"> </w:t>
      </w:r>
      <w:r w:rsidRPr="003D26A2">
        <w:rPr>
          <w:rFonts w:ascii="Arial" w:hAnsi="Arial" w:cs="Arial"/>
          <w:color w:val="000000"/>
          <w:sz w:val="24"/>
          <w:szCs w:val="24"/>
        </w:rPr>
        <w:t>the natural world across the broader spectrum of societal policy</w:t>
      </w:r>
      <w:r w:rsidR="00B97891" w:rsidRPr="003D26A2">
        <w:rPr>
          <w:rFonts w:ascii="Arial" w:hAnsi="Arial" w:cs="Arial"/>
          <w:color w:val="000000"/>
          <w:sz w:val="24"/>
          <w:szCs w:val="24"/>
        </w:rPr>
        <w:t xml:space="preserve"> </w:t>
      </w:r>
      <w:r w:rsidRPr="003D26A2">
        <w:rPr>
          <w:rFonts w:ascii="Arial" w:hAnsi="Arial" w:cs="Arial"/>
          <w:color w:val="000000"/>
          <w:sz w:val="24"/>
          <w:szCs w:val="24"/>
        </w:rPr>
        <w:t>interests. Indeed, the evidence suggests that the effectiveness of</w:t>
      </w:r>
      <w:r w:rsidR="00B97891" w:rsidRPr="003D26A2">
        <w:rPr>
          <w:rFonts w:ascii="Arial" w:hAnsi="Arial" w:cs="Arial"/>
          <w:color w:val="000000"/>
          <w:sz w:val="24"/>
          <w:szCs w:val="24"/>
        </w:rPr>
        <w:t xml:space="preserve"> </w:t>
      </w:r>
      <w:r w:rsidRPr="003D26A2">
        <w:rPr>
          <w:rFonts w:ascii="Arial" w:hAnsi="Arial" w:cs="Arial"/>
          <w:color w:val="000000"/>
          <w:sz w:val="24"/>
          <w:szCs w:val="24"/>
        </w:rPr>
        <w:t>campaigning to bring emergent issues into the mainstream of societal</w:t>
      </w:r>
      <w:r w:rsidR="00B97891" w:rsidRPr="003D26A2">
        <w:rPr>
          <w:rFonts w:ascii="Arial" w:hAnsi="Arial" w:cs="Arial"/>
          <w:color w:val="000000"/>
          <w:sz w:val="24"/>
          <w:szCs w:val="24"/>
        </w:rPr>
        <w:t xml:space="preserve"> </w:t>
      </w:r>
      <w:r w:rsidRPr="003D26A2">
        <w:rPr>
          <w:rFonts w:ascii="Arial" w:hAnsi="Arial" w:cs="Arial"/>
          <w:color w:val="000000"/>
          <w:sz w:val="24"/>
          <w:szCs w:val="24"/>
        </w:rPr>
        <w:t>attention and response depends on articulating the broad range of</w:t>
      </w:r>
      <w:r w:rsidR="00B97891" w:rsidRPr="003D26A2">
        <w:rPr>
          <w:rFonts w:ascii="Arial" w:hAnsi="Arial" w:cs="Arial"/>
          <w:color w:val="000000"/>
          <w:sz w:val="24"/>
          <w:szCs w:val="24"/>
        </w:rPr>
        <w:t xml:space="preserve"> </w:t>
      </w:r>
      <w:r w:rsidRPr="003D26A2">
        <w:rPr>
          <w:rFonts w:ascii="Arial" w:hAnsi="Arial" w:cs="Arial"/>
          <w:color w:val="000000"/>
          <w:sz w:val="24"/>
          <w:szCs w:val="24"/>
        </w:rPr>
        <w:t>implications of issues for shared environmental, social and other</w:t>
      </w:r>
      <w:r w:rsidR="00B97891" w:rsidRPr="003D26A2">
        <w:rPr>
          <w:rFonts w:ascii="Arial" w:hAnsi="Arial" w:cs="Arial"/>
          <w:color w:val="000000"/>
          <w:sz w:val="24"/>
          <w:szCs w:val="24"/>
        </w:rPr>
        <w:t xml:space="preserve"> </w:t>
      </w:r>
      <w:r w:rsidRPr="003D26A2">
        <w:rPr>
          <w:rFonts w:ascii="Arial" w:hAnsi="Arial" w:cs="Arial"/>
          <w:color w:val="000000"/>
          <w:sz w:val="24"/>
          <w:szCs w:val="24"/>
        </w:rPr>
        <w:t>concerns, rather than expressing them ever more stridently as ‘special</w:t>
      </w:r>
      <w:r w:rsidR="00B97891" w:rsidRPr="003D26A2">
        <w:rPr>
          <w:rFonts w:ascii="Arial" w:hAnsi="Arial" w:cs="Arial"/>
          <w:color w:val="000000"/>
          <w:sz w:val="24"/>
          <w:szCs w:val="24"/>
        </w:rPr>
        <w:t xml:space="preserve"> </w:t>
      </w:r>
      <w:r w:rsidRPr="003D26A2">
        <w:rPr>
          <w:rFonts w:ascii="Arial" w:hAnsi="Arial" w:cs="Arial"/>
          <w:color w:val="000000"/>
          <w:sz w:val="24"/>
          <w:szCs w:val="24"/>
        </w:rPr>
        <w:t>pleading’ within narrow disciplinary interests.</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lastRenderedPageBreak/>
        <w:t>An important implication is that if we want the valuation of</w:t>
      </w:r>
      <w:r w:rsidR="00B97891" w:rsidRPr="003D26A2">
        <w:rPr>
          <w:rFonts w:ascii="Arial" w:hAnsi="Arial" w:cs="Arial"/>
          <w:color w:val="000000"/>
          <w:sz w:val="24"/>
          <w:szCs w:val="24"/>
        </w:rPr>
        <w:t xml:space="preserve"> </w:t>
      </w:r>
      <w:r w:rsidRPr="003D26A2">
        <w:rPr>
          <w:rFonts w:ascii="Arial" w:hAnsi="Arial" w:cs="Arial"/>
          <w:color w:val="000000"/>
          <w:sz w:val="24"/>
          <w:szCs w:val="24"/>
        </w:rPr>
        <w:t>ecosystem services to be transformative, it needs to be situated more</w:t>
      </w:r>
      <w:r w:rsidR="00B97891" w:rsidRPr="003D26A2">
        <w:rPr>
          <w:rFonts w:ascii="Arial" w:hAnsi="Arial" w:cs="Arial"/>
          <w:color w:val="000000"/>
          <w:sz w:val="24"/>
          <w:szCs w:val="24"/>
        </w:rPr>
        <w:t xml:space="preserve"> </w:t>
      </w:r>
      <w:r w:rsidRPr="003D26A2">
        <w:rPr>
          <w:rFonts w:ascii="Arial" w:hAnsi="Arial" w:cs="Arial"/>
          <w:color w:val="000000"/>
          <w:sz w:val="24"/>
          <w:szCs w:val="24"/>
        </w:rPr>
        <w:t>explicitly within broader societal, cultural and institutional contexts</w:t>
      </w:r>
      <w:r w:rsidR="00B97891" w:rsidRPr="003D26A2">
        <w:rPr>
          <w:rFonts w:ascii="Arial" w:hAnsi="Arial" w:cs="Arial"/>
          <w:color w:val="000000"/>
          <w:sz w:val="24"/>
          <w:szCs w:val="24"/>
        </w:rPr>
        <w:t xml:space="preserve"> </w:t>
      </w:r>
      <w:r w:rsidRPr="003D26A2">
        <w:rPr>
          <w:rFonts w:ascii="Arial" w:hAnsi="Arial" w:cs="Arial"/>
          <w:color w:val="000000"/>
          <w:sz w:val="24"/>
          <w:szCs w:val="24"/>
        </w:rPr>
        <w:t>and consider the dynamics of values between these contexts by</w:t>
      </w:r>
      <w:r w:rsidR="00B97891" w:rsidRPr="003D26A2">
        <w:rPr>
          <w:rFonts w:ascii="Arial" w:hAnsi="Arial" w:cs="Arial"/>
          <w:color w:val="000000"/>
          <w:sz w:val="24"/>
          <w:szCs w:val="24"/>
        </w:rPr>
        <w:t xml:space="preserve"> </w:t>
      </w:r>
      <w:r w:rsidRPr="003D26A2">
        <w:rPr>
          <w:rFonts w:ascii="Arial" w:hAnsi="Arial" w:cs="Arial"/>
          <w:color w:val="000000"/>
          <w:sz w:val="24"/>
          <w:szCs w:val="24"/>
        </w:rPr>
        <w:t>integrating deliberation and social learning processes, becoming new</w:t>
      </w:r>
      <w:r w:rsidR="00B97891" w:rsidRPr="003D26A2">
        <w:rPr>
          <w:rFonts w:ascii="Arial" w:hAnsi="Arial" w:cs="Arial"/>
          <w:color w:val="000000"/>
          <w:sz w:val="24"/>
          <w:szCs w:val="24"/>
        </w:rPr>
        <w:t xml:space="preserve"> </w:t>
      </w:r>
      <w:r w:rsidRPr="003D26A2">
        <w:rPr>
          <w:rFonts w:ascii="Arial" w:hAnsi="Arial" w:cs="Arial"/>
          <w:color w:val="000000"/>
          <w:sz w:val="24"/>
          <w:szCs w:val="24"/>
        </w:rPr>
        <w:t>boundary objects Kenter (2016a in this issue) and new democratic</w:t>
      </w:r>
      <w:r w:rsidR="00B97891" w:rsidRPr="003D26A2">
        <w:rPr>
          <w:rFonts w:ascii="Arial" w:hAnsi="Arial" w:cs="Arial"/>
          <w:color w:val="000000"/>
          <w:sz w:val="24"/>
          <w:szCs w:val="24"/>
        </w:rPr>
        <w:t xml:space="preserve"> </w:t>
      </w:r>
      <w:r w:rsidRPr="003D26A2">
        <w:rPr>
          <w:rFonts w:ascii="Arial" w:hAnsi="Arial" w:cs="Arial"/>
          <w:color w:val="000000"/>
          <w:sz w:val="24"/>
          <w:szCs w:val="24"/>
        </w:rPr>
        <w:t>spaces (Irvine et al., 2016 in this issue). This issue provides examples of</w:t>
      </w:r>
      <w:r w:rsidR="00B97891" w:rsidRPr="003D26A2">
        <w:rPr>
          <w:rFonts w:ascii="Arial" w:hAnsi="Arial" w:cs="Arial"/>
          <w:color w:val="000000"/>
          <w:sz w:val="24"/>
          <w:szCs w:val="24"/>
        </w:rPr>
        <w:t xml:space="preserve"> </w:t>
      </w:r>
      <w:r w:rsidRPr="003D26A2">
        <w:rPr>
          <w:rFonts w:ascii="Arial" w:hAnsi="Arial" w:cs="Arial"/>
          <w:color w:val="000000"/>
          <w:sz w:val="24"/>
          <w:szCs w:val="24"/>
        </w:rPr>
        <w:t>how this can be operationalised, including through participatory social</w:t>
      </w:r>
      <w:r w:rsidR="00B97891" w:rsidRPr="003D26A2">
        <w:rPr>
          <w:rFonts w:ascii="Arial" w:hAnsi="Arial" w:cs="Arial"/>
          <w:color w:val="000000"/>
          <w:sz w:val="24"/>
          <w:szCs w:val="24"/>
        </w:rPr>
        <w:t>-</w:t>
      </w:r>
      <w:r w:rsidRPr="003D26A2">
        <w:rPr>
          <w:rFonts w:ascii="Arial" w:hAnsi="Arial" w:cs="Arial"/>
          <w:color w:val="000000"/>
          <w:sz w:val="24"/>
          <w:szCs w:val="24"/>
        </w:rPr>
        <w:t>ecological</w:t>
      </w:r>
      <w:r w:rsidR="00B97891" w:rsidRPr="003D26A2">
        <w:rPr>
          <w:rFonts w:ascii="Arial" w:hAnsi="Arial" w:cs="Arial"/>
          <w:color w:val="000000"/>
          <w:sz w:val="24"/>
          <w:szCs w:val="24"/>
        </w:rPr>
        <w:t xml:space="preserve"> </w:t>
      </w:r>
      <w:r w:rsidRPr="003D26A2">
        <w:rPr>
          <w:rFonts w:ascii="Arial" w:hAnsi="Arial" w:cs="Arial"/>
          <w:color w:val="000000"/>
          <w:sz w:val="24"/>
          <w:szCs w:val="24"/>
        </w:rPr>
        <w:t>systems modelling (Kenter, 2016b), Deliberative Democratic</w:t>
      </w:r>
      <w:r w:rsidR="00B97891" w:rsidRPr="003D26A2">
        <w:rPr>
          <w:rFonts w:ascii="Arial" w:hAnsi="Arial" w:cs="Arial"/>
          <w:color w:val="000000"/>
          <w:sz w:val="24"/>
          <w:szCs w:val="24"/>
        </w:rPr>
        <w:t xml:space="preserve"> </w:t>
      </w:r>
      <w:r w:rsidRPr="003D26A2">
        <w:rPr>
          <w:rFonts w:ascii="Arial" w:hAnsi="Arial" w:cs="Arial"/>
          <w:color w:val="000000"/>
          <w:sz w:val="24"/>
          <w:szCs w:val="24"/>
        </w:rPr>
        <w:t>Monetary Valuation (Orchard-Webb et al., 2016), Arts-Led Dialogue</w:t>
      </w:r>
      <w:r w:rsidR="00B97891" w:rsidRPr="003D26A2">
        <w:rPr>
          <w:rFonts w:ascii="Arial" w:hAnsi="Arial" w:cs="Arial"/>
          <w:color w:val="000000"/>
          <w:sz w:val="24"/>
          <w:szCs w:val="24"/>
        </w:rPr>
        <w:t xml:space="preserve"> </w:t>
      </w:r>
      <w:r w:rsidRPr="003D26A2">
        <w:rPr>
          <w:rFonts w:ascii="Arial" w:hAnsi="Arial" w:cs="Arial"/>
          <w:color w:val="000000"/>
          <w:sz w:val="24"/>
          <w:szCs w:val="24"/>
        </w:rPr>
        <w:t>(Edwards et al., 2016), and transdisciplinary deliberative evaluation</w:t>
      </w:r>
    </w:p>
    <w:p w:rsidR="00B97891" w:rsidRPr="003D26A2" w:rsidRDefault="008565E6" w:rsidP="008565E6">
      <w:pPr>
        <w:autoSpaceDE w:val="0"/>
        <w:autoSpaceDN w:val="0"/>
        <w:adjustRightInd w:val="0"/>
        <w:spacing w:after="0" w:line="240" w:lineRule="auto"/>
        <w:rPr>
          <w:rFonts w:ascii="Arial" w:hAnsi="Arial" w:cs="Arial"/>
          <w:color w:val="000000"/>
          <w:sz w:val="24"/>
          <w:szCs w:val="24"/>
        </w:rPr>
      </w:pPr>
      <w:proofErr w:type="gramStart"/>
      <w:r w:rsidRPr="003D26A2">
        <w:rPr>
          <w:rFonts w:ascii="Arial" w:hAnsi="Arial" w:cs="Arial"/>
          <w:color w:val="000000"/>
          <w:sz w:val="24"/>
          <w:szCs w:val="24"/>
        </w:rPr>
        <w:t>based</w:t>
      </w:r>
      <w:proofErr w:type="gramEnd"/>
      <w:r w:rsidRPr="003D26A2">
        <w:rPr>
          <w:rFonts w:ascii="Arial" w:hAnsi="Arial" w:cs="Arial"/>
          <w:color w:val="000000"/>
          <w:sz w:val="24"/>
          <w:szCs w:val="24"/>
        </w:rPr>
        <w:t xml:space="preserve"> on ethnographic video (Ranger et al., 2016).</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These kinds of approaches, although challenging to scale up (Kenter</w:t>
      </w:r>
      <w:r w:rsidR="00B97891" w:rsidRPr="003D26A2">
        <w:rPr>
          <w:rFonts w:ascii="Arial" w:hAnsi="Arial" w:cs="Arial"/>
          <w:color w:val="000000"/>
          <w:sz w:val="24"/>
          <w:szCs w:val="24"/>
        </w:rPr>
        <w:t xml:space="preserve"> </w:t>
      </w:r>
      <w:r w:rsidRPr="003D26A2">
        <w:rPr>
          <w:rFonts w:ascii="Arial" w:hAnsi="Arial" w:cs="Arial"/>
          <w:color w:val="000000"/>
          <w:sz w:val="24"/>
          <w:szCs w:val="24"/>
        </w:rPr>
        <w:t>et al., 2016b in this issue), can begin to help address a broader lack of</w:t>
      </w:r>
      <w:r w:rsidR="00B97891" w:rsidRPr="003D26A2">
        <w:rPr>
          <w:rFonts w:ascii="Arial" w:hAnsi="Arial" w:cs="Arial"/>
          <w:color w:val="000000"/>
          <w:sz w:val="24"/>
          <w:szCs w:val="24"/>
        </w:rPr>
        <w:t xml:space="preserve"> </w:t>
      </w:r>
      <w:r w:rsidRPr="003D26A2">
        <w:rPr>
          <w:rFonts w:ascii="Arial" w:hAnsi="Arial" w:cs="Arial"/>
          <w:color w:val="000000"/>
          <w:sz w:val="24"/>
          <w:szCs w:val="24"/>
        </w:rPr>
        <w:t>participation in public governance, including for example the progressive</w:t>
      </w:r>
      <w:r w:rsidR="00B97891" w:rsidRPr="003D26A2">
        <w:rPr>
          <w:rFonts w:ascii="Arial" w:hAnsi="Arial" w:cs="Arial"/>
          <w:color w:val="000000"/>
          <w:sz w:val="24"/>
          <w:szCs w:val="24"/>
        </w:rPr>
        <w:t xml:space="preserve"> </w:t>
      </w:r>
      <w:r w:rsidRPr="003D26A2">
        <w:rPr>
          <w:rFonts w:ascii="Arial" w:hAnsi="Arial" w:cs="Arial"/>
          <w:color w:val="000000"/>
          <w:sz w:val="24"/>
          <w:szCs w:val="24"/>
        </w:rPr>
        <w:t>decline in voter turnout in the established democracies in the last</w:t>
      </w:r>
      <w:r w:rsidR="00B97891" w:rsidRPr="003D26A2">
        <w:rPr>
          <w:rFonts w:ascii="Arial" w:hAnsi="Arial" w:cs="Arial"/>
          <w:color w:val="000000"/>
          <w:sz w:val="24"/>
          <w:szCs w:val="24"/>
        </w:rPr>
        <w:t xml:space="preserve"> </w:t>
      </w:r>
      <w:r w:rsidRPr="003D26A2">
        <w:rPr>
          <w:rFonts w:ascii="Arial" w:hAnsi="Arial" w:cs="Arial"/>
          <w:color w:val="000000"/>
          <w:sz w:val="24"/>
          <w:szCs w:val="24"/>
        </w:rPr>
        <w:t>four decades of the twentieth century (</w:t>
      </w:r>
      <w:proofErr w:type="spellStart"/>
      <w:r w:rsidRPr="003D26A2">
        <w:rPr>
          <w:rFonts w:ascii="Arial" w:hAnsi="Arial" w:cs="Arial"/>
          <w:color w:val="000000"/>
          <w:sz w:val="24"/>
          <w:szCs w:val="24"/>
        </w:rPr>
        <w:t>Niemi</w:t>
      </w:r>
      <w:proofErr w:type="spellEnd"/>
      <w:r w:rsidRPr="003D26A2">
        <w:rPr>
          <w:rFonts w:ascii="Arial" w:hAnsi="Arial" w:cs="Arial"/>
          <w:color w:val="000000"/>
          <w:sz w:val="24"/>
          <w:szCs w:val="24"/>
        </w:rPr>
        <w:t xml:space="preserve"> and Herbert, 2001) and a</w:t>
      </w:r>
      <w:r w:rsidR="00B97891" w:rsidRPr="003D26A2">
        <w:rPr>
          <w:rFonts w:ascii="Arial" w:hAnsi="Arial" w:cs="Arial"/>
          <w:color w:val="000000"/>
          <w:sz w:val="24"/>
          <w:szCs w:val="24"/>
        </w:rPr>
        <w:t xml:space="preserve"> </w:t>
      </w:r>
      <w:r w:rsidRPr="003D26A2">
        <w:rPr>
          <w:rFonts w:ascii="Arial" w:hAnsi="Arial" w:cs="Arial"/>
          <w:color w:val="000000"/>
          <w:sz w:val="24"/>
          <w:szCs w:val="24"/>
        </w:rPr>
        <w:t>general decline in participation in civic organisations (Putnam, 1995),</w:t>
      </w:r>
      <w:r w:rsidR="00B97891" w:rsidRPr="003D26A2">
        <w:rPr>
          <w:rFonts w:ascii="Arial" w:hAnsi="Arial" w:cs="Arial"/>
          <w:color w:val="000000"/>
          <w:sz w:val="24"/>
          <w:szCs w:val="24"/>
        </w:rPr>
        <w:t xml:space="preserve"> </w:t>
      </w:r>
      <w:r w:rsidRPr="003D26A2">
        <w:rPr>
          <w:rFonts w:ascii="Arial" w:hAnsi="Arial" w:cs="Arial"/>
          <w:color w:val="000000"/>
          <w:sz w:val="24"/>
          <w:szCs w:val="24"/>
        </w:rPr>
        <w:t>can only cement a sense of distance and disempowerment from</w:t>
      </w:r>
      <w:r w:rsidR="00B97891" w:rsidRPr="003D26A2">
        <w:rPr>
          <w:rFonts w:ascii="Arial" w:hAnsi="Arial" w:cs="Arial"/>
          <w:color w:val="000000"/>
          <w:sz w:val="24"/>
          <w:szCs w:val="24"/>
        </w:rPr>
        <w:t xml:space="preserve"> </w:t>
      </w:r>
      <w:r w:rsidRPr="003D26A2">
        <w:rPr>
          <w:rFonts w:ascii="Arial" w:hAnsi="Arial" w:cs="Arial"/>
          <w:color w:val="000000"/>
          <w:sz w:val="24"/>
          <w:szCs w:val="24"/>
        </w:rPr>
        <w:t>decision-making. The principles of the CBD Ecosystem Approach, of</w:t>
      </w:r>
      <w:r w:rsidR="00B97891" w:rsidRPr="003D26A2">
        <w:rPr>
          <w:rFonts w:ascii="Arial" w:hAnsi="Arial" w:cs="Arial"/>
          <w:color w:val="000000"/>
          <w:sz w:val="24"/>
          <w:szCs w:val="24"/>
        </w:rPr>
        <w:t xml:space="preserve"> </w:t>
      </w:r>
      <w:r w:rsidRPr="003D26A2">
        <w:rPr>
          <w:rFonts w:ascii="Arial" w:hAnsi="Arial" w:cs="Arial"/>
          <w:color w:val="000000"/>
          <w:sz w:val="24"/>
          <w:szCs w:val="24"/>
        </w:rPr>
        <w:t>Integrated Water Resource Management (Global Water Partnership,</w:t>
      </w:r>
      <w:r w:rsidR="00B97891" w:rsidRPr="003D26A2">
        <w:rPr>
          <w:rFonts w:ascii="Arial" w:hAnsi="Arial" w:cs="Arial"/>
          <w:color w:val="000000"/>
          <w:sz w:val="24"/>
          <w:szCs w:val="24"/>
        </w:rPr>
        <w:t xml:space="preserve"> </w:t>
      </w:r>
      <w:r w:rsidRPr="003D26A2">
        <w:rPr>
          <w:rFonts w:ascii="Arial" w:hAnsi="Arial" w:cs="Arial"/>
          <w:color w:val="000000"/>
          <w:sz w:val="24"/>
          <w:szCs w:val="24"/>
        </w:rPr>
        <w:t>2000), the UNECE Aarhus Convention (UNECE, 1998), the Strategic</w:t>
      </w:r>
      <w:r w:rsidR="00B97891" w:rsidRPr="003D26A2">
        <w:rPr>
          <w:rFonts w:ascii="Arial" w:hAnsi="Arial" w:cs="Arial"/>
          <w:color w:val="000000"/>
          <w:sz w:val="24"/>
          <w:szCs w:val="24"/>
        </w:rPr>
        <w:t xml:space="preserve"> </w:t>
      </w:r>
      <w:r w:rsidRPr="003D26A2">
        <w:rPr>
          <w:rFonts w:ascii="Arial" w:hAnsi="Arial" w:cs="Arial"/>
          <w:color w:val="000000"/>
          <w:sz w:val="24"/>
          <w:szCs w:val="24"/>
        </w:rPr>
        <w:t>Priorities of the World Commission on Dams (2000), South Africa's</w:t>
      </w:r>
      <w:r w:rsidR="00B97891" w:rsidRPr="003D26A2">
        <w:rPr>
          <w:rFonts w:ascii="Arial" w:hAnsi="Arial" w:cs="Arial"/>
          <w:color w:val="000000"/>
          <w:sz w:val="24"/>
          <w:szCs w:val="24"/>
        </w:rPr>
        <w:t xml:space="preserve"> </w:t>
      </w:r>
      <w:r w:rsidRPr="003D26A2">
        <w:rPr>
          <w:rFonts w:ascii="Arial" w:hAnsi="Arial" w:cs="Arial"/>
          <w:color w:val="000000"/>
          <w:sz w:val="24"/>
          <w:szCs w:val="24"/>
        </w:rPr>
        <w:t>National Water Act (Republic of South Africa, 1998) and various other</w:t>
      </w:r>
      <w:r w:rsidR="00B97891" w:rsidRPr="003D26A2">
        <w:rPr>
          <w:rFonts w:ascii="Arial" w:hAnsi="Arial" w:cs="Arial"/>
          <w:color w:val="000000"/>
          <w:sz w:val="24"/>
          <w:szCs w:val="24"/>
        </w:rPr>
        <w:t xml:space="preserve"> </w:t>
      </w:r>
      <w:r w:rsidRPr="003D26A2">
        <w:rPr>
          <w:rFonts w:ascii="Arial" w:hAnsi="Arial" w:cs="Arial"/>
          <w:color w:val="000000"/>
          <w:sz w:val="24"/>
          <w:szCs w:val="24"/>
        </w:rPr>
        <w:t>progressive policy instruments at global and national scales all highlight</w:t>
      </w:r>
      <w:r w:rsidR="00B97891" w:rsidRPr="003D26A2">
        <w:rPr>
          <w:rFonts w:ascii="Arial" w:hAnsi="Arial" w:cs="Arial"/>
          <w:color w:val="000000"/>
          <w:sz w:val="24"/>
          <w:szCs w:val="24"/>
        </w:rPr>
        <w:t xml:space="preserve"> </w:t>
      </w:r>
      <w:r w:rsidRPr="003D26A2">
        <w:rPr>
          <w:rFonts w:ascii="Arial" w:hAnsi="Arial" w:cs="Arial"/>
          <w:color w:val="000000"/>
          <w:sz w:val="24"/>
          <w:szCs w:val="24"/>
        </w:rPr>
        <w:t>the central importance of taking account of the perspectives of,</w:t>
      </w:r>
      <w:r w:rsidR="00B97891" w:rsidRPr="003D26A2">
        <w:rPr>
          <w:rFonts w:ascii="Arial" w:hAnsi="Arial" w:cs="Arial"/>
          <w:color w:val="000000"/>
          <w:sz w:val="24"/>
          <w:szCs w:val="24"/>
        </w:rPr>
        <w:t xml:space="preserve"> </w:t>
      </w:r>
      <w:r w:rsidRPr="003D26A2">
        <w:rPr>
          <w:rFonts w:ascii="Arial" w:hAnsi="Arial" w:cs="Arial"/>
          <w:color w:val="000000"/>
          <w:sz w:val="24"/>
          <w:szCs w:val="24"/>
        </w:rPr>
        <w:t>and encouraging representation by, multiple stakeholders in decision</w:t>
      </w:r>
      <w:r w:rsidR="00B97891" w:rsidRPr="003D26A2">
        <w:rPr>
          <w:rFonts w:ascii="Arial" w:hAnsi="Arial" w:cs="Arial"/>
          <w:color w:val="000000"/>
          <w:sz w:val="24"/>
          <w:szCs w:val="24"/>
        </w:rPr>
        <w:t>-</w:t>
      </w:r>
      <w:r w:rsidRPr="003D26A2">
        <w:rPr>
          <w:rFonts w:ascii="Arial" w:hAnsi="Arial" w:cs="Arial"/>
          <w:color w:val="000000"/>
          <w:sz w:val="24"/>
          <w:szCs w:val="24"/>
        </w:rPr>
        <w:t>making.</w:t>
      </w:r>
      <w:r w:rsidR="00B97891" w:rsidRPr="003D26A2">
        <w:rPr>
          <w:rFonts w:ascii="Arial" w:hAnsi="Arial" w:cs="Arial"/>
          <w:color w:val="000000"/>
          <w:sz w:val="24"/>
          <w:szCs w:val="24"/>
        </w:rPr>
        <w:t xml:space="preserve"> </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B97891"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If citizen and customer concerns remain unheard and so are</w:t>
      </w:r>
      <w:r w:rsidR="00B97891" w:rsidRPr="003D26A2">
        <w:rPr>
          <w:rFonts w:ascii="Arial" w:hAnsi="Arial" w:cs="Arial"/>
          <w:color w:val="000000"/>
          <w:sz w:val="24"/>
          <w:szCs w:val="24"/>
        </w:rPr>
        <w:t xml:space="preserve"> </w:t>
      </w:r>
      <w:r w:rsidRPr="003D26A2">
        <w:rPr>
          <w:rFonts w:ascii="Arial" w:hAnsi="Arial" w:cs="Arial"/>
          <w:color w:val="000000"/>
          <w:sz w:val="24"/>
          <w:szCs w:val="24"/>
        </w:rPr>
        <w:t>not shared, or if ‘expert’ institutional decision-making processes</w:t>
      </w:r>
      <w:r w:rsidR="00B97891" w:rsidRPr="003D26A2">
        <w:rPr>
          <w:rFonts w:ascii="Arial" w:hAnsi="Arial" w:cs="Arial"/>
          <w:color w:val="000000"/>
          <w:sz w:val="24"/>
          <w:szCs w:val="24"/>
        </w:rPr>
        <w:t xml:space="preserve"> </w:t>
      </w:r>
      <w:r w:rsidRPr="003D26A2">
        <w:rPr>
          <w:rFonts w:ascii="Arial" w:hAnsi="Arial" w:cs="Arial"/>
          <w:color w:val="000000"/>
          <w:sz w:val="24"/>
          <w:szCs w:val="24"/>
        </w:rPr>
        <w:t>discount them, the diverse values a</w:t>
      </w:r>
      <w:r w:rsidR="00B97891" w:rsidRPr="003D26A2">
        <w:rPr>
          <w:rFonts w:ascii="Arial" w:hAnsi="Arial" w:cs="Arial"/>
          <w:color w:val="000000"/>
          <w:sz w:val="24"/>
          <w:szCs w:val="24"/>
        </w:rPr>
        <w:t xml:space="preserve">nd concerns of stakeholders may </w:t>
      </w:r>
      <w:r w:rsidRPr="003D26A2">
        <w:rPr>
          <w:rFonts w:ascii="Arial" w:hAnsi="Arial" w:cs="Arial"/>
          <w:color w:val="000000"/>
          <w:sz w:val="24"/>
          <w:szCs w:val="24"/>
        </w:rPr>
        <w:t>remain stillborn leaving local people feeling disempowered. This is an</w:t>
      </w:r>
      <w:r w:rsidR="00B97891" w:rsidRPr="003D26A2">
        <w:rPr>
          <w:rFonts w:ascii="Arial" w:hAnsi="Arial" w:cs="Arial"/>
          <w:color w:val="000000"/>
          <w:sz w:val="24"/>
          <w:szCs w:val="24"/>
        </w:rPr>
        <w:t xml:space="preserve"> </w:t>
      </w:r>
      <w:r w:rsidRPr="003D26A2">
        <w:rPr>
          <w:rFonts w:ascii="Arial" w:hAnsi="Arial" w:cs="Arial"/>
          <w:color w:val="000000"/>
          <w:sz w:val="24"/>
          <w:szCs w:val="24"/>
        </w:rPr>
        <w:t>inherently dangerous situation as repressed feelings may boil over</w:t>
      </w:r>
      <w:r w:rsidR="00B97891" w:rsidRPr="003D26A2">
        <w:rPr>
          <w:rFonts w:ascii="Arial" w:hAnsi="Arial" w:cs="Arial"/>
          <w:color w:val="000000"/>
          <w:sz w:val="24"/>
          <w:szCs w:val="24"/>
        </w:rPr>
        <w:t xml:space="preserve"> </w:t>
      </w:r>
      <w:r w:rsidRPr="003D26A2">
        <w:rPr>
          <w:rFonts w:ascii="Arial" w:hAnsi="Arial" w:cs="Arial"/>
          <w:color w:val="000000"/>
          <w:sz w:val="24"/>
          <w:szCs w:val="24"/>
        </w:rPr>
        <w:t>when events trigger mass recognition of common concern or anger, as</w:t>
      </w:r>
      <w:r w:rsidR="00B97891" w:rsidRPr="003D26A2">
        <w:rPr>
          <w:rFonts w:ascii="Arial" w:hAnsi="Arial" w:cs="Arial"/>
          <w:color w:val="000000"/>
          <w:sz w:val="24"/>
          <w:szCs w:val="24"/>
        </w:rPr>
        <w:t xml:space="preserve"> </w:t>
      </w:r>
      <w:r w:rsidRPr="003D26A2">
        <w:rPr>
          <w:rFonts w:ascii="Arial" w:hAnsi="Arial" w:cs="Arial"/>
          <w:color w:val="000000"/>
          <w:sz w:val="24"/>
          <w:szCs w:val="24"/>
        </w:rPr>
        <w:t>for example in the case of England's Peasants’ Revolt of 1381, one of a</w:t>
      </w:r>
      <w:r w:rsidR="00B97891" w:rsidRPr="003D26A2">
        <w:rPr>
          <w:rFonts w:ascii="Arial" w:hAnsi="Arial" w:cs="Arial"/>
          <w:color w:val="000000"/>
          <w:sz w:val="24"/>
          <w:szCs w:val="24"/>
        </w:rPr>
        <w:t xml:space="preserve"> </w:t>
      </w:r>
      <w:r w:rsidRPr="003D26A2">
        <w:rPr>
          <w:rFonts w:ascii="Arial" w:hAnsi="Arial" w:cs="Arial"/>
          <w:color w:val="000000"/>
          <w:sz w:val="24"/>
          <w:szCs w:val="24"/>
        </w:rPr>
        <w:t>number of popular acts of insurrection in late medieval Europe</w:t>
      </w:r>
      <w:r w:rsidR="00B97891" w:rsidRPr="003D26A2">
        <w:rPr>
          <w:rFonts w:ascii="Arial" w:hAnsi="Arial" w:cs="Arial"/>
          <w:color w:val="000000"/>
          <w:sz w:val="24"/>
          <w:szCs w:val="24"/>
        </w:rPr>
        <w:t xml:space="preserve"> </w:t>
      </w:r>
      <w:r w:rsidRPr="003D26A2">
        <w:rPr>
          <w:rFonts w:ascii="Arial" w:hAnsi="Arial" w:cs="Arial"/>
          <w:color w:val="000000"/>
          <w:sz w:val="24"/>
          <w:szCs w:val="24"/>
        </w:rPr>
        <w:t>stimulating a movement towards the elimination of serfdom, as well</w:t>
      </w:r>
      <w:r w:rsidR="00B97891" w:rsidRPr="003D26A2">
        <w:rPr>
          <w:rFonts w:ascii="Arial" w:hAnsi="Arial" w:cs="Arial"/>
          <w:color w:val="000000"/>
          <w:sz w:val="24"/>
          <w:szCs w:val="24"/>
        </w:rPr>
        <w:t xml:space="preserve"> </w:t>
      </w:r>
      <w:r w:rsidRPr="003D26A2">
        <w:rPr>
          <w:rFonts w:ascii="Arial" w:hAnsi="Arial" w:cs="Arial"/>
          <w:color w:val="000000"/>
          <w:sz w:val="24"/>
          <w:szCs w:val="24"/>
        </w:rPr>
        <w:t>as subsequent mass trespasses as demonstration of civic disquiet, or in</w:t>
      </w:r>
      <w:r w:rsidR="00B97891" w:rsidRPr="003D26A2">
        <w:rPr>
          <w:rFonts w:ascii="Arial" w:hAnsi="Arial" w:cs="Arial"/>
          <w:color w:val="000000"/>
          <w:sz w:val="24"/>
          <w:szCs w:val="24"/>
        </w:rPr>
        <w:t xml:space="preserve"> </w:t>
      </w:r>
      <w:r w:rsidRPr="003D26A2">
        <w:rPr>
          <w:rFonts w:ascii="Arial" w:hAnsi="Arial" w:cs="Arial"/>
          <w:color w:val="000000"/>
          <w:sz w:val="24"/>
          <w:szCs w:val="24"/>
        </w:rPr>
        <w:t>modern times initially spontaneous but increasingly organised civil</w:t>
      </w:r>
      <w:r w:rsidR="00B97891" w:rsidRPr="003D26A2">
        <w:rPr>
          <w:rFonts w:ascii="Arial" w:hAnsi="Arial" w:cs="Arial"/>
          <w:color w:val="000000"/>
          <w:sz w:val="24"/>
          <w:szCs w:val="24"/>
        </w:rPr>
        <w:t xml:space="preserve"> </w:t>
      </w:r>
      <w:r w:rsidRPr="003D26A2">
        <w:rPr>
          <w:rFonts w:ascii="Arial" w:hAnsi="Arial" w:cs="Arial"/>
          <w:color w:val="000000"/>
          <w:sz w:val="24"/>
          <w:szCs w:val="24"/>
        </w:rPr>
        <w:t>protests against human-rights abuses in the Gulf kingdom of Bahrain</w:t>
      </w:r>
      <w:r w:rsidR="00B97891" w:rsidRPr="003D26A2">
        <w:rPr>
          <w:rFonts w:ascii="Arial" w:hAnsi="Arial" w:cs="Arial"/>
          <w:color w:val="000000"/>
          <w:sz w:val="24"/>
          <w:szCs w:val="24"/>
        </w:rPr>
        <w:t xml:space="preserve"> </w:t>
      </w:r>
      <w:r w:rsidRPr="003D26A2">
        <w:rPr>
          <w:rFonts w:ascii="Arial" w:hAnsi="Arial" w:cs="Arial"/>
          <w:color w:val="000000"/>
          <w:sz w:val="24"/>
          <w:szCs w:val="24"/>
        </w:rPr>
        <w:t>triggered by its hosting Formula One motorsport Grand Prix in 2012</w:t>
      </w:r>
      <w:r w:rsidR="00B97891" w:rsidRPr="003D26A2">
        <w:rPr>
          <w:rFonts w:ascii="Arial" w:hAnsi="Arial" w:cs="Arial"/>
          <w:color w:val="000000"/>
          <w:sz w:val="24"/>
          <w:szCs w:val="24"/>
        </w:rPr>
        <w:t xml:space="preserve"> </w:t>
      </w:r>
      <w:r w:rsidRPr="003D26A2">
        <w:rPr>
          <w:rFonts w:ascii="Arial" w:hAnsi="Arial" w:cs="Arial"/>
          <w:color w:val="000000"/>
          <w:sz w:val="24"/>
          <w:szCs w:val="24"/>
        </w:rPr>
        <w:t>and 2013 (</w:t>
      </w:r>
      <w:proofErr w:type="spellStart"/>
      <w:r w:rsidRPr="003D26A2">
        <w:rPr>
          <w:rFonts w:ascii="Arial" w:hAnsi="Arial" w:cs="Arial"/>
          <w:color w:val="000000"/>
          <w:sz w:val="24"/>
          <w:szCs w:val="24"/>
        </w:rPr>
        <w:t>Tremayne</w:t>
      </w:r>
      <w:proofErr w:type="spellEnd"/>
      <w:r w:rsidRPr="003D26A2">
        <w:rPr>
          <w:rFonts w:ascii="Arial" w:hAnsi="Arial" w:cs="Arial"/>
          <w:color w:val="000000"/>
          <w:sz w:val="24"/>
          <w:szCs w:val="24"/>
        </w:rPr>
        <w:t>, 2013).</w:t>
      </w:r>
    </w:p>
    <w:p w:rsidR="008565E6" w:rsidRPr="003D26A2" w:rsidRDefault="00B97891"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 </w:t>
      </w:r>
    </w:p>
    <w:p w:rsidR="00B97891"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 ‘ripple effect’ of values offers a route map of how citizen/customer engagement can be collectivised and framed progressively to</w:t>
      </w:r>
      <w:r w:rsidR="00B97891" w:rsidRPr="003D26A2">
        <w:rPr>
          <w:rFonts w:ascii="Arial" w:hAnsi="Arial" w:cs="Arial"/>
          <w:color w:val="000000"/>
          <w:sz w:val="24"/>
          <w:szCs w:val="24"/>
        </w:rPr>
        <w:t xml:space="preserve"> </w:t>
      </w:r>
      <w:r w:rsidRPr="003D26A2">
        <w:rPr>
          <w:rFonts w:ascii="Arial" w:hAnsi="Arial" w:cs="Arial"/>
          <w:color w:val="000000"/>
          <w:sz w:val="24"/>
          <w:szCs w:val="24"/>
        </w:rPr>
        <w:t>build momentum for cultural change through a process of socialising</w:t>
      </w:r>
      <w:r w:rsidR="00B97891" w:rsidRPr="003D26A2">
        <w:rPr>
          <w:rFonts w:ascii="Arial" w:hAnsi="Arial" w:cs="Arial"/>
          <w:color w:val="000000"/>
          <w:sz w:val="24"/>
          <w:szCs w:val="24"/>
        </w:rPr>
        <w:t xml:space="preserve"> </w:t>
      </w:r>
      <w:r w:rsidRPr="003D26A2">
        <w:rPr>
          <w:rFonts w:ascii="Arial" w:hAnsi="Arial" w:cs="Arial"/>
          <w:color w:val="000000"/>
          <w:sz w:val="24"/>
          <w:szCs w:val="24"/>
        </w:rPr>
        <w:t>emergent values. Evidence of how integration of consensus from</w:t>
      </w:r>
      <w:r w:rsidR="00B97891" w:rsidRPr="003D26A2">
        <w:rPr>
          <w:rFonts w:ascii="Arial" w:hAnsi="Arial" w:cs="Arial"/>
          <w:color w:val="000000"/>
          <w:sz w:val="24"/>
          <w:szCs w:val="24"/>
        </w:rPr>
        <w:t xml:space="preserve"> </w:t>
      </w:r>
      <w:r w:rsidRPr="003D26A2">
        <w:rPr>
          <w:rFonts w:ascii="Arial" w:hAnsi="Arial" w:cs="Arial"/>
          <w:color w:val="000000"/>
          <w:sz w:val="24"/>
          <w:szCs w:val="24"/>
        </w:rPr>
        <w:t>diverse sources, often mediated by NGOs, covering connected environmental,</w:t>
      </w:r>
      <w:r w:rsidR="00B97891" w:rsidRPr="003D26A2">
        <w:rPr>
          <w:rFonts w:ascii="Arial" w:hAnsi="Arial" w:cs="Arial"/>
          <w:color w:val="000000"/>
          <w:sz w:val="24"/>
          <w:szCs w:val="24"/>
        </w:rPr>
        <w:t xml:space="preserve"> </w:t>
      </w:r>
      <w:r w:rsidRPr="003D26A2">
        <w:rPr>
          <w:rFonts w:ascii="Arial" w:hAnsi="Arial" w:cs="Arial"/>
          <w:color w:val="000000"/>
          <w:sz w:val="24"/>
          <w:szCs w:val="24"/>
        </w:rPr>
        <w:t>health and other social, economic and technological perspectives</w:t>
      </w:r>
      <w:r w:rsidR="00B97891" w:rsidRPr="003D26A2">
        <w:rPr>
          <w:rFonts w:ascii="Arial" w:hAnsi="Arial" w:cs="Arial"/>
          <w:color w:val="000000"/>
          <w:sz w:val="24"/>
          <w:szCs w:val="24"/>
        </w:rPr>
        <w:t xml:space="preserve"> </w:t>
      </w:r>
      <w:r w:rsidRPr="003D26A2">
        <w:rPr>
          <w:rFonts w:ascii="Arial" w:hAnsi="Arial" w:cs="Arial"/>
          <w:color w:val="000000"/>
          <w:sz w:val="24"/>
          <w:szCs w:val="24"/>
        </w:rPr>
        <w:t>can engender change in transition of the European PVC industry,</w:t>
      </w:r>
      <w:r w:rsidR="00B97891" w:rsidRPr="003D26A2">
        <w:rPr>
          <w:rFonts w:ascii="Arial" w:hAnsi="Arial" w:cs="Arial"/>
          <w:color w:val="000000"/>
          <w:sz w:val="24"/>
          <w:szCs w:val="24"/>
        </w:rPr>
        <w:t xml:space="preserve"> </w:t>
      </w:r>
      <w:r w:rsidRPr="003D26A2">
        <w:rPr>
          <w:rFonts w:ascii="Arial" w:hAnsi="Arial" w:cs="Arial"/>
          <w:color w:val="000000"/>
          <w:sz w:val="24"/>
          <w:szCs w:val="24"/>
        </w:rPr>
        <w:t>growth in the renewable energy sector, and many other examples in</w:t>
      </w:r>
      <w:r w:rsidR="00B97891" w:rsidRPr="003D26A2">
        <w:rPr>
          <w:rFonts w:ascii="Arial" w:hAnsi="Arial" w:cs="Arial"/>
          <w:color w:val="000000"/>
          <w:sz w:val="24"/>
          <w:szCs w:val="24"/>
        </w:rPr>
        <w:t xml:space="preserve"> </w:t>
      </w:r>
      <w:r w:rsidRPr="003D26A2">
        <w:rPr>
          <w:rFonts w:ascii="Arial" w:hAnsi="Arial" w:cs="Arial"/>
          <w:color w:val="000000"/>
          <w:sz w:val="24"/>
          <w:szCs w:val="24"/>
        </w:rPr>
        <w:t>this paper. Early recognition and response to the systemic implications</w:t>
      </w:r>
      <w:r w:rsidR="00B97891" w:rsidRPr="003D26A2">
        <w:rPr>
          <w:rFonts w:ascii="Arial" w:hAnsi="Arial" w:cs="Arial"/>
          <w:color w:val="000000"/>
          <w:sz w:val="24"/>
          <w:szCs w:val="24"/>
        </w:rPr>
        <w:t xml:space="preserve"> </w:t>
      </w:r>
      <w:r w:rsidRPr="003D26A2">
        <w:rPr>
          <w:rFonts w:ascii="Arial" w:hAnsi="Arial" w:cs="Arial"/>
          <w:color w:val="000000"/>
          <w:sz w:val="24"/>
          <w:szCs w:val="24"/>
        </w:rPr>
        <w:t>of technological and business development can result in more robust,</w:t>
      </w:r>
      <w:r w:rsidR="00B97891" w:rsidRPr="003D26A2">
        <w:rPr>
          <w:rFonts w:ascii="Arial" w:hAnsi="Arial" w:cs="Arial"/>
          <w:color w:val="000000"/>
          <w:sz w:val="24"/>
          <w:szCs w:val="24"/>
        </w:rPr>
        <w:t xml:space="preserve"> </w:t>
      </w:r>
      <w:r w:rsidRPr="003D26A2">
        <w:rPr>
          <w:rFonts w:ascii="Arial" w:hAnsi="Arial" w:cs="Arial"/>
          <w:color w:val="000000"/>
          <w:sz w:val="24"/>
          <w:szCs w:val="24"/>
        </w:rPr>
        <w:t>‘shock’-resistant decisions and investment of greater value to corporations</w:t>
      </w:r>
      <w:r w:rsidR="00B97891" w:rsidRPr="003D26A2">
        <w:rPr>
          <w:rFonts w:ascii="Arial" w:hAnsi="Arial" w:cs="Arial"/>
          <w:color w:val="000000"/>
          <w:sz w:val="24"/>
          <w:szCs w:val="24"/>
        </w:rPr>
        <w:t xml:space="preserve"> </w:t>
      </w:r>
      <w:r w:rsidRPr="003D26A2">
        <w:rPr>
          <w:rFonts w:ascii="Arial" w:hAnsi="Arial" w:cs="Arial"/>
          <w:color w:val="000000"/>
          <w:sz w:val="24"/>
          <w:szCs w:val="24"/>
        </w:rPr>
        <w:t>and society, and contributing to sustainable innovation. This</w:t>
      </w:r>
      <w:r w:rsidR="00B97891" w:rsidRPr="003D26A2">
        <w:rPr>
          <w:rFonts w:ascii="Arial" w:hAnsi="Arial" w:cs="Arial"/>
          <w:color w:val="000000"/>
          <w:sz w:val="24"/>
          <w:szCs w:val="24"/>
        </w:rPr>
        <w:t xml:space="preserve"> </w:t>
      </w:r>
      <w:r w:rsidRPr="003D26A2">
        <w:rPr>
          <w:rFonts w:ascii="Arial" w:hAnsi="Arial" w:cs="Arial"/>
          <w:color w:val="000000"/>
          <w:sz w:val="24"/>
          <w:szCs w:val="24"/>
        </w:rPr>
        <w:t>support a conclusion in the European Environment Agency (2013,</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p.38) Late </w:t>
      </w:r>
      <w:r w:rsidRPr="003D26A2">
        <w:rPr>
          <w:rFonts w:ascii="Arial" w:hAnsi="Arial" w:cs="Arial"/>
          <w:color w:val="000000"/>
          <w:sz w:val="24"/>
          <w:szCs w:val="24"/>
        </w:rPr>
        <w:lastRenderedPageBreak/>
        <w:t>lessons from early warnings report that “…there is growing</w:t>
      </w:r>
      <w:r w:rsidR="00B97891" w:rsidRPr="003D26A2">
        <w:rPr>
          <w:rFonts w:ascii="Arial" w:hAnsi="Arial" w:cs="Arial"/>
          <w:color w:val="000000"/>
          <w:sz w:val="24"/>
          <w:szCs w:val="24"/>
        </w:rPr>
        <w:t xml:space="preserve"> </w:t>
      </w:r>
      <w:r w:rsidRPr="003D26A2">
        <w:rPr>
          <w:rFonts w:ascii="Arial" w:hAnsi="Arial" w:cs="Arial"/>
          <w:color w:val="000000"/>
          <w:sz w:val="24"/>
          <w:szCs w:val="24"/>
        </w:rPr>
        <w:t>evidence that precautionary measures do not stifle innovation, but</w:t>
      </w:r>
      <w:r w:rsidR="00B97891" w:rsidRPr="003D26A2">
        <w:rPr>
          <w:rFonts w:ascii="Arial" w:hAnsi="Arial" w:cs="Arial"/>
          <w:color w:val="000000"/>
          <w:sz w:val="24"/>
          <w:szCs w:val="24"/>
        </w:rPr>
        <w:t xml:space="preserve"> </w:t>
      </w:r>
      <w:r w:rsidRPr="003D26A2">
        <w:rPr>
          <w:rFonts w:ascii="Arial" w:hAnsi="Arial" w:cs="Arial"/>
          <w:color w:val="000000"/>
          <w:sz w:val="24"/>
          <w:szCs w:val="24"/>
        </w:rPr>
        <w:t>instead can encourage it, in particular when supported by smart</w:t>
      </w:r>
      <w:r w:rsidR="00B97891" w:rsidRPr="003D26A2">
        <w:rPr>
          <w:rFonts w:ascii="Arial" w:hAnsi="Arial" w:cs="Arial"/>
          <w:color w:val="000000"/>
          <w:sz w:val="24"/>
          <w:szCs w:val="24"/>
        </w:rPr>
        <w:t xml:space="preserve"> </w:t>
      </w:r>
      <w:r w:rsidRPr="003D26A2">
        <w:rPr>
          <w:rFonts w:ascii="Arial" w:hAnsi="Arial" w:cs="Arial"/>
          <w:color w:val="000000"/>
          <w:sz w:val="24"/>
          <w:szCs w:val="24"/>
        </w:rPr>
        <w:t>regulation or well-designed tax changes”.</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In an age of complexity, when growing human needs depend upon a</w:t>
      </w:r>
      <w:r w:rsidR="00B97891" w:rsidRPr="003D26A2">
        <w:rPr>
          <w:rFonts w:ascii="Arial" w:hAnsi="Arial" w:cs="Arial"/>
          <w:color w:val="000000"/>
          <w:sz w:val="24"/>
          <w:szCs w:val="24"/>
        </w:rPr>
        <w:t xml:space="preserve"> </w:t>
      </w:r>
      <w:r w:rsidRPr="003D26A2">
        <w:rPr>
          <w:rFonts w:ascii="Arial" w:hAnsi="Arial" w:cs="Arial"/>
          <w:color w:val="000000"/>
          <w:sz w:val="24"/>
          <w:szCs w:val="24"/>
        </w:rPr>
        <w:t>dwindling common pool of natural resources, the need for innovation</w:t>
      </w:r>
      <w:r w:rsidR="00B97891" w:rsidRPr="003D26A2">
        <w:rPr>
          <w:rFonts w:ascii="Arial" w:hAnsi="Arial" w:cs="Arial"/>
          <w:color w:val="000000"/>
          <w:sz w:val="24"/>
          <w:szCs w:val="24"/>
        </w:rPr>
        <w:t xml:space="preserve"> </w:t>
      </w:r>
      <w:r w:rsidRPr="003D26A2">
        <w:rPr>
          <w:rFonts w:ascii="Arial" w:hAnsi="Arial" w:cs="Arial"/>
          <w:color w:val="000000"/>
          <w:sz w:val="24"/>
          <w:szCs w:val="24"/>
        </w:rPr>
        <w:t>in appropriate pro-environmental and pro-sustainable societal levers</w:t>
      </w:r>
      <w:r w:rsidR="00B97891" w:rsidRPr="003D26A2">
        <w:rPr>
          <w:rFonts w:ascii="Arial" w:hAnsi="Arial" w:cs="Arial"/>
          <w:color w:val="000000"/>
          <w:sz w:val="24"/>
          <w:szCs w:val="24"/>
        </w:rPr>
        <w:t xml:space="preserve"> </w:t>
      </w:r>
      <w:r w:rsidRPr="003D26A2">
        <w:rPr>
          <w:rFonts w:ascii="Arial" w:hAnsi="Arial" w:cs="Arial"/>
          <w:color w:val="000000"/>
          <w:sz w:val="24"/>
          <w:szCs w:val="24"/>
        </w:rPr>
        <w:t>and their creation at quicker pace is never greater. For example, instead</w:t>
      </w:r>
      <w:r w:rsidR="00B97891" w:rsidRPr="003D26A2">
        <w:rPr>
          <w:rFonts w:ascii="Arial" w:hAnsi="Arial" w:cs="Arial"/>
          <w:color w:val="000000"/>
          <w:sz w:val="24"/>
          <w:szCs w:val="24"/>
        </w:rPr>
        <w:t xml:space="preserve"> </w:t>
      </w:r>
      <w:r w:rsidRPr="003D26A2">
        <w:rPr>
          <w:rFonts w:ascii="Arial" w:hAnsi="Arial" w:cs="Arial"/>
          <w:color w:val="000000"/>
          <w:sz w:val="24"/>
          <w:szCs w:val="24"/>
        </w:rPr>
        <w:t>of developing ‘one-size-fits-all’ ecosystem service categorisations and</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market schemes, it is </w:t>
      </w:r>
      <w:r w:rsidR="00B97891" w:rsidRPr="003D26A2">
        <w:rPr>
          <w:rFonts w:ascii="Arial" w:hAnsi="Arial" w:cs="Arial"/>
          <w:color w:val="000000"/>
          <w:sz w:val="24"/>
          <w:szCs w:val="24"/>
        </w:rPr>
        <w:t>m</w:t>
      </w:r>
      <w:r w:rsidRPr="003D26A2">
        <w:rPr>
          <w:rFonts w:ascii="Arial" w:hAnsi="Arial" w:cs="Arial"/>
          <w:color w:val="000000"/>
          <w:sz w:val="24"/>
          <w:szCs w:val="24"/>
        </w:rPr>
        <w:t>ore important to develop a portfolio of</w:t>
      </w:r>
      <w:r w:rsidR="00B97891" w:rsidRPr="003D26A2">
        <w:rPr>
          <w:rFonts w:ascii="Arial" w:hAnsi="Arial" w:cs="Arial"/>
          <w:color w:val="000000"/>
          <w:sz w:val="24"/>
          <w:szCs w:val="24"/>
        </w:rPr>
        <w:t xml:space="preserve"> </w:t>
      </w:r>
      <w:r w:rsidRPr="003D26A2">
        <w:rPr>
          <w:rFonts w:ascii="Arial" w:hAnsi="Arial" w:cs="Arial"/>
          <w:color w:val="000000"/>
          <w:sz w:val="24"/>
          <w:szCs w:val="24"/>
        </w:rPr>
        <w:t>approaches. Given that the future is by its nature uncertain, robust</w:t>
      </w:r>
      <w:r w:rsidR="00B97891" w:rsidRPr="003D26A2">
        <w:rPr>
          <w:rFonts w:ascii="Arial" w:hAnsi="Arial" w:cs="Arial"/>
          <w:color w:val="000000"/>
          <w:sz w:val="24"/>
          <w:szCs w:val="24"/>
        </w:rPr>
        <w:t xml:space="preserve"> </w:t>
      </w:r>
      <w:r w:rsidRPr="003D26A2">
        <w:rPr>
          <w:rFonts w:ascii="Arial" w:hAnsi="Arial" w:cs="Arial"/>
          <w:color w:val="000000"/>
          <w:sz w:val="24"/>
          <w:szCs w:val="24"/>
        </w:rPr>
        <w:t>decisions are those that are not optimised for a single expected</w:t>
      </w:r>
      <w:r w:rsidR="00B97891" w:rsidRPr="003D26A2">
        <w:rPr>
          <w:rFonts w:ascii="Arial" w:hAnsi="Arial" w:cs="Arial"/>
          <w:color w:val="000000"/>
          <w:sz w:val="24"/>
          <w:szCs w:val="24"/>
        </w:rPr>
        <w:t xml:space="preserve"> </w:t>
      </w:r>
      <w:r w:rsidRPr="003D26A2">
        <w:rPr>
          <w:rFonts w:ascii="Arial" w:hAnsi="Arial" w:cs="Arial"/>
          <w:color w:val="000000"/>
          <w:sz w:val="24"/>
          <w:szCs w:val="24"/>
        </w:rPr>
        <w:t>outcome, but perform well under a wide range of scenarios (Brown</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et al., 2014, 2015). </w:t>
      </w:r>
      <w:proofErr w:type="spellStart"/>
      <w:r w:rsidRPr="003D26A2">
        <w:rPr>
          <w:rFonts w:ascii="Arial" w:hAnsi="Arial" w:cs="Arial"/>
          <w:color w:val="000000"/>
          <w:sz w:val="24"/>
          <w:szCs w:val="24"/>
        </w:rPr>
        <w:t>Norgaard</w:t>
      </w:r>
      <w:proofErr w:type="spellEnd"/>
      <w:r w:rsidRPr="003D26A2">
        <w:rPr>
          <w:rFonts w:ascii="Arial" w:hAnsi="Arial" w:cs="Arial"/>
          <w:color w:val="000000"/>
          <w:sz w:val="24"/>
          <w:szCs w:val="24"/>
        </w:rPr>
        <w:t xml:space="preserve"> (2010) emphasises the importance of</w:t>
      </w:r>
      <w:r w:rsidR="00B97891" w:rsidRPr="003D26A2">
        <w:rPr>
          <w:rFonts w:ascii="Arial" w:hAnsi="Arial" w:cs="Arial"/>
          <w:color w:val="000000"/>
          <w:sz w:val="24"/>
          <w:szCs w:val="24"/>
        </w:rPr>
        <w:t xml:space="preserve"> </w:t>
      </w:r>
      <w:r w:rsidRPr="003D26A2">
        <w:rPr>
          <w:rFonts w:ascii="Arial" w:hAnsi="Arial" w:cs="Arial"/>
          <w:color w:val="000000"/>
          <w:sz w:val="24"/>
          <w:szCs w:val="24"/>
        </w:rPr>
        <w:t>expanding the ethical envelope in the context of valuing ecosystems,</w:t>
      </w:r>
      <w:r w:rsidR="00B97891" w:rsidRPr="003D26A2">
        <w:rPr>
          <w:rFonts w:ascii="Arial" w:hAnsi="Arial" w:cs="Arial"/>
          <w:color w:val="000000"/>
          <w:sz w:val="24"/>
          <w:szCs w:val="24"/>
        </w:rPr>
        <w:t xml:space="preserve"> </w:t>
      </w:r>
      <w:r w:rsidRPr="003D26A2">
        <w:rPr>
          <w:rFonts w:ascii="Arial" w:hAnsi="Arial" w:cs="Arial"/>
          <w:color w:val="000000"/>
          <w:sz w:val="24"/>
          <w:szCs w:val="24"/>
        </w:rPr>
        <w:t>highlighting how adding markets for additional ecosystem services into</w:t>
      </w:r>
      <w:r w:rsidR="00B97891" w:rsidRPr="003D26A2">
        <w:rPr>
          <w:rFonts w:ascii="Arial" w:hAnsi="Arial" w:cs="Arial"/>
          <w:color w:val="000000"/>
          <w:sz w:val="24"/>
          <w:szCs w:val="24"/>
        </w:rPr>
        <w:t xml:space="preserve"> </w:t>
      </w:r>
      <w:r w:rsidRPr="003D26A2">
        <w:rPr>
          <w:rFonts w:ascii="Arial" w:hAnsi="Arial" w:cs="Arial"/>
          <w:color w:val="000000"/>
          <w:sz w:val="24"/>
          <w:szCs w:val="24"/>
        </w:rPr>
        <w:t>current stocks-and-flows based perspectives of the value of nature can</w:t>
      </w:r>
      <w:r w:rsidR="00B97891" w:rsidRPr="003D26A2">
        <w:rPr>
          <w:rFonts w:ascii="Arial" w:hAnsi="Arial" w:cs="Arial"/>
          <w:color w:val="000000"/>
          <w:sz w:val="24"/>
          <w:szCs w:val="24"/>
        </w:rPr>
        <w:t xml:space="preserve"> </w:t>
      </w:r>
      <w:r w:rsidRPr="003D26A2">
        <w:rPr>
          <w:rFonts w:ascii="Arial" w:hAnsi="Arial" w:cs="Arial"/>
          <w:color w:val="000000"/>
          <w:sz w:val="24"/>
          <w:szCs w:val="24"/>
        </w:rPr>
        <w:t>improve the efficiency of service delivery but cannot achieve sustainability</w:t>
      </w:r>
      <w:r w:rsidR="00B97891" w:rsidRPr="003D26A2">
        <w:rPr>
          <w:rFonts w:ascii="Arial" w:hAnsi="Arial" w:cs="Arial"/>
          <w:color w:val="000000"/>
          <w:sz w:val="24"/>
          <w:szCs w:val="24"/>
        </w:rPr>
        <w:t xml:space="preserve"> </w:t>
      </w:r>
      <w:r w:rsidRPr="003D26A2">
        <w:rPr>
          <w:rFonts w:ascii="Arial" w:hAnsi="Arial" w:cs="Arial"/>
          <w:color w:val="000000"/>
          <w:sz w:val="24"/>
          <w:szCs w:val="24"/>
        </w:rPr>
        <w:t>due to trade-offs of ecosystem service provision between current</w:t>
      </w:r>
      <w:r w:rsidR="00B97891" w:rsidRPr="003D26A2">
        <w:rPr>
          <w:rFonts w:ascii="Arial" w:hAnsi="Arial" w:cs="Arial"/>
          <w:color w:val="000000"/>
          <w:sz w:val="24"/>
          <w:szCs w:val="24"/>
        </w:rPr>
        <w:t xml:space="preserve"> </w:t>
      </w:r>
      <w:r w:rsidRPr="003D26A2">
        <w:rPr>
          <w:rFonts w:ascii="Arial" w:hAnsi="Arial" w:cs="Arial"/>
          <w:color w:val="000000"/>
          <w:sz w:val="24"/>
          <w:szCs w:val="24"/>
        </w:rPr>
        <w:t>and future generations. The perspectives and needs of future generations</w:t>
      </w:r>
      <w:r w:rsidR="00B97891" w:rsidRPr="003D26A2">
        <w:rPr>
          <w:rFonts w:ascii="Arial" w:hAnsi="Arial" w:cs="Arial"/>
          <w:color w:val="000000"/>
          <w:sz w:val="24"/>
          <w:szCs w:val="24"/>
        </w:rPr>
        <w:t xml:space="preserve"> </w:t>
      </w:r>
      <w:r w:rsidRPr="003D26A2">
        <w:rPr>
          <w:rFonts w:ascii="Arial" w:hAnsi="Arial" w:cs="Arial"/>
          <w:color w:val="000000"/>
          <w:sz w:val="24"/>
          <w:szCs w:val="24"/>
        </w:rPr>
        <w:t>and the operations of fully sustainable markets are not foreseeable</w:t>
      </w:r>
      <w:r w:rsidR="00B97891" w:rsidRPr="003D26A2">
        <w:rPr>
          <w:rFonts w:ascii="Arial" w:hAnsi="Arial" w:cs="Arial"/>
          <w:color w:val="000000"/>
          <w:sz w:val="24"/>
          <w:szCs w:val="24"/>
        </w:rPr>
        <w:t xml:space="preserve"> </w:t>
      </w:r>
      <w:r w:rsidRPr="003D26A2">
        <w:rPr>
          <w:rFonts w:ascii="Arial" w:hAnsi="Arial" w:cs="Arial"/>
          <w:color w:val="000000"/>
          <w:sz w:val="24"/>
          <w:szCs w:val="24"/>
        </w:rPr>
        <w:t>from current constraints. Importantly, the unsustainable state of</w:t>
      </w:r>
      <w:r w:rsidR="00B97891" w:rsidRPr="003D26A2">
        <w:rPr>
          <w:rFonts w:ascii="Arial" w:hAnsi="Arial" w:cs="Arial"/>
          <w:color w:val="000000"/>
          <w:sz w:val="24"/>
          <w:szCs w:val="24"/>
        </w:rPr>
        <w:t xml:space="preserve"> </w:t>
      </w:r>
      <w:r w:rsidRPr="003D26A2">
        <w:rPr>
          <w:rFonts w:ascii="Arial" w:hAnsi="Arial" w:cs="Arial"/>
          <w:color w:val="000000"/>
          <w:sz w:val="24"/>
          <w:szCs w:val="24"/>
        </w:rPr>
        <w:t>contemporary society reflects that the current set of values underpinning</w:t>
      </w:r>
      <w:r w:rsidR="00B97891" w:rsidRPr="003D26A2">
        <w:rPr>
          <w:rFonts w:ascii="Arial" w:hAnsi="Arial" w:cs="Arial"/>
          <w:color w:val="000000"/>
          <w:sz w:val="24"/>
          <w:szCs w:val="24"/>
        </w:rPr>
        <w:t xml:space="preserve"> </w:t>
      </w:r>
      <w:r w:rsidRPr="003D26A2">
        <w:rPr>
          <w:rFonts w:ascii="Arial" w:hAnsi="Arial" w:cs="Arial"/>
          <w:color w:val="000000"/>
          <w:sz w:val="24"/>
          <w:szCs w:val="24"/>
        </w:rPr>
        <w:t>markets and other societal norms is not sustainable. Thus,</w:t>
      </w:r>
      <w:r w:rsidR="00B97891" w:rsidRPr="003D26A2">
        <w:rPr>
          <w:rFonts w:ascii="Arial" w:hAnsi="Arial" w:cs="Arial"/>
          <w:color w:val="000000"/>
          <w:sz w:val="24"/>
          <w:szCs w:val="24"/>
        </w:rPr>
        <w:t xml:space="preserve"> </w:t>
      </w:r>
      <w:r w:rsidRPr="003D26A2">
        <w:rPr>
          <w:rFonts w:ascii="Arial" w:hAnsi="Arial" w:cs="Arial"/>
          <w:color w:val="000000"/>
          <w:sz w:val="24"/>
          <w:szCs w:val="24"/>
        </w:rPr>
        <w:t>unless our values change, market-based measures reflecting legacy</w:t>
      </w:r>
      <w:r w:rsidR="00B97891" w:rsidRPr="003D26A2">
        <w:rPr>
          <w:rFonts w:ascii="Arial" w:hAnsi="Arial" w:cs="Arial"/>
          <w:color w:val="000000"/>
          <w:sz w:val="24"/>
          <w:szCs w:val="24"/>
        </w:rPr>
        <w:t xml:space="preserve"> </w:t>
      </w:r>
      <w:r w:rsidRPr="003D26A2">
        <w:rPr>
          <w:rFonts w:ascii="Arial" w:hAnsi="Arial" w:cs="Arial"/>
          <w:color w:val="000000"/>
          <w:sz w:val="24"/>
          <w:szCs w:val="24"/>
        </w:rPr>
        <w:t>values will not allow us to attain a sustainable society (</w:t>
      </w:r>
      <w:proofErr w:type="spellStart"/>
      <w:r w:rsidRPr="003D26A2">
        <w:rPr>
          <w:rFonts w:ascii="Arial" w:hAnsi="Arial" w:cs="Arial"/>
          <w:color w:val="000000"/>
          <w:sz w:val="24"/>
          <w:szCs w:val="24"/>
        </w:rPr>
        <w:t>Norgaard</w:t>
      </w:r>
      <w:proofErr w:type="spellEnd"/>
      <w:r w:rsidRPr="003D26A2">
        <w:rPr>
          <w:rFonts w:ascii="Arial" w:hAnsi="Arial" w:cs="Arial"/>
          <w:color w:val="000000"/>
          <w:sz w:val="24"/>
          <w:szCs w:val="24"/>
        </w:rPr>
        <w:t>,</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2010). A wide range of niche values, practices and institutions that</w:t>
      </w:r>
      <w:r w:rsidR="00B97891" w:rsidRPr="003D26A2">
        <w:rPr>
          <w:rFonts w:ascii="Arial" w:hAnsi="Arial" w:cs="Arial"/>
          <w:color w:val="000000"/>
          <w:sz w:val="24"/>
          <w:szCs w:val="24"/>
        </w:rPr>
        <w:t xml:space="preserve"> </w:t>
      </w:r>
      <w:r w:rsidRPr="003D26A2">
        <w:rPr>
          <w:rFonts w:ascii="Arial" w:hAnsi="Arial" w:cs="Arial"/>
          <w:color w:val="000000"/>
          <w:sz w:val="24"/>
          <w:szCs w:val="24"/>
        </w:rPr>
        <w:t>support transition to a more sustainable perspective need to be</w:t>
      </w:r>
      <w:r w:rsidR="00B97891" w:rsidRPr="003D26A2">
        <w:rPr>
          <w:rFonts w:ascii="Arial" w:hAnsi="Arial" w:cs="Arial"/>
          <w:color w:val="000000"/>
          <w:sz w:val="24"/>
          <w:szCs w:val="24"/>
        </w:rPr>
        <w:t xml:space="preserve"> </w:t>
      </w:r>
      <w:r w:rsidRPr="003D26A2">
        <w:rPr>
          <w:rFonts w:ascii="Arial" w:hAnsi="Arial" w:cs="Arial"/>
          <w:color w:val="000000"/>
          <w:sz w:val="24"/>
          <w:szCs w:val="24"/>
        </w:rPr>
        <w:t>encouraged and allowed to co-evolve to influence the mainstream.</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Also, this again highlights the potential of deliberative valuations of</w:t>
      </w:r>
      <w:r w:rsidR="00B97891" w:rsidRPr="003D26A2">
        <w:rPr>
          <w:rFonts w:ascii="Arial" w:hAnsi="Arial" w:cs="Arial"/>
          <w:color w:val="000000"/>
          <w:sz w:val="24"/>
          <w:szCs w:val="24"/>
        </w:rPr>
        <w:t xml:space="preserve"> </w:t>
      </w:r>
      <w:r w:rsidRPr="003D26A2">
        <w:rPr>
          <w:rFonts w:ascii="Arial" w:hAnsi="Arial" w:cs="Arial"/>
          <w:color w:val="000000"/>
          <w:sz w:val="24"/>
          <w:szCs w:val="24"/>
        </w:rPr>
        <w:t>ecosystem services, as these can be anchored onto explicit social</w:t>
      </w:r>
      <w:r w:rsidR="00B97891" w:rsidRPr="003D26A2">
        <w:rPr>
          <w:rFonts w:ascii="Arial" w:hAnsi="Arial" w:cs="Arial"/>
          <w:color w:val="000000"/>
          <w:sz w:val="24"/>
          <w:szCs w:val="24"/>
        </w:rPr>
        <w:t xml:space="preserve"> </w:t>
      </w:r>
      <w:r w:rsidRPr="003D26A2">
        <w:rPr>
          <w:rFonts w:ascii="Arial" w:hAnsi="Arial" w:cs="Arial"/>
          <w:color w:val="000000"/>
          <w:sz w:val="24"/>
          <w:szCs w:val="24"/>
        </w:rPr>
        <w:t>learning processes that improve peoples' capacity to deal with complexity</w:t>
      </w:r>
      <w:r w:rsidR="00B97891" w:rsidRPr="003D26A2">
        <w:rPr>
          <w:rFonts w:ascii="Arial" w:hAnsi="Arial" w:cs="Arial"/>
          <w:color w:val="000000"/>
          <w:sz w:val="24"/>
          <w:szCs w:val="24"/>
        </w:rPr>
        <w:t xml:space="preserve"> </w:t>
      </w:r>
      <w:r w:rsidRPr="003D26A2">
        <w:rPr>
          <w:rFonts w:ascii="Arial" w:hAnsi="Arial" w:cs="Arial"/>
          <w:color w:val="000000"/>
          <w:sz w:val="24"/>
          <w:szCs w:val="24"/>
        </w:rPr>
        <w:t>and help reflect on intra- and intergenerational equity and sustainability</w:t>
      </w:r>
      <w:r w:rsidR="00B97891" w:rsidRPr="003D26A2">
        <w:rPr>
          <w:rFonts w:ascii="Arial" w:hAnsi="Arial" w:cs="Arial"/>
          <w:color w:val="000000"/>
          <w:sz w:val="24"/>
          <w:szCs w:val="24"/>
        </w:rPr>
        <w:t xml:space="preserve"> </w:t>
      </w:r>
      <w:r w:rsidRPr="003D26A2">
        <w:rPr>
          <w:rFonts w:ascii="Arial" w:hAnsi="Arial" w:cs="Arial"/>
          <w:color w:val="000000"/>
          <w:sz w:val="24"/>
          <w:szCs w:val="24"/>
        </w:rPr>
        <w:t>issues in a way that is not possible through conventional stated</w:t>
      </w:r>
      <w:r w:rsidR="00B97891" w:rsidRPr="003D26A2">
        <w:rPr>
          <w:rFonts w:ascii="Arial" w:hAnsi="Arial" w:cs="Arial"/>
          <w:color w:val="000000"/>
          <w:sz w:val="24"/>
          <w:szCs w:val="24"/>
        </w:rPr>
        <w:t xml:space="preserve"> </w:t>
      </w:r>
      <w:r w:rsidRPr="003D26A2">
        <w:rPr>
          <w:rFonts w:ascii="Arial" w:hAnsi="Arial" w:cs="Arial"/>
          <w:color w:val="000000"/>
          <w:sz w:val="24"/>
          <w:szCs w:val="24"/>
        </w:rPr>
        <w:t>or revealed preference approaches (Kenter et al., 2016).</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B97891"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Societal progress arises from across multiple strata and interests in</w:t>
      </w:r>
      <w:r w:rsidR="00B97891" w:rsidRPr="003D26A2">
        <w:rPr>
          <w:rFonts w:ascii="Arial" w:hAnsi="Arial" w:cs="Arial"/>
          <w:color w:val="000000"/>
          <w:sz w:val="24"/>
          <w:szCs w:val="24"/>
        </w:rPr>
        <w:t xml:space="preserve"> </w:t>
      </w:r>
      <w:r w:rsidRPr="003D26A2">
        <w:rPr>
          <w:rFonts w:ascii="Arial" w:hAnsi="Arial" w:cs="Arial"/>
          <w:color w:val="000000"/>
          <w:sz w:val="24"/>
          <w:szCs w:val="24"/>
        </w:rPr>
        <w:t>society, not simply ‘top-down’ leadership, emphasising the importance</w:t>
      </w:r>
      <w:r w:rsidR="00B97891" w:rsidRPr="003D26A2">
        <w:rPr>
          <w:rFonts w:ascii="Arial" w:hAnsi="Arial" w:cs="Arial"/>
          <w:color w:val="000000"/>
          <w:sz w:val="24"/>
          <w:szCs w:val="24"/>
        </w:rPr>
        <w:t xml:space="preserve"> </w:t>
      </w:r>
      <w:r w:rsidRPr="003D26A2">
        <w:rPr>
          <w:rFonts w:ascii="Arial" w:hAnsi="Arial" w:cs="Arial"/>
          <w:color w:val="000000"/>
          <w:sz w:val="24"/>
          <w:szCs w:val="24"/>
        </w:rPr>
        <w:t>of governance systems that take better account of emergent environmental</w:t>
      </w:r>
      <w:r w:rsidR="00B97891" w:rsidRPr="003D26A2">
        <w:rPr>
          <w:rFonts w:ascii="Arial" w:hAnsi="Arial" w:cs="Arial"/>
          <w:color w:val="000000"/>
          <w:sz w:val="24"/>
          <w:szCs w:val="24"/>
        </w:rPr>
        <w:t xml:space="preserve"> </w:t>
      </w:r>
      <w:r w:rsidRPr="003D26A2">
        <w:rPr>
          <w:rFonts w:ascii="Arial" w:hAnsi="Arial" w:cs="Arial"/>
          <w:color w:val="000000"/>
          <w:sz w:val="24"/>
          <w:szCs w:val="24"/>
        </w:rPr>
        <w:t>values, progressively ‘socialising’ them by connecting across</w:t>
      </w:r>
      <w:r w:rsidR="00B97891" w:rsidRPr="003D26A2">
        <w:rPr>
          <w:rFonts w:ascii="Arial" w:hAnsi="Arial" w:cs="Arial"/>
          <w:color w:val="000000"/>
          <w:sz w:val="24"/>
          <w:szCs w:val="24"/>
        </w:rPr>
        <w:t xml:space="preserve"> </w:t>
      </w:r>
      <w:r w:rsidRPr="003D26A2">
        <w:rPr>
          <w:rFonts w:ascii="Arial" w:hAnsi="Arial" w:cs="Arial"/>
          <w:color w:val="000000"/>
          <w:sz w:val="24"/>
          <w:szCs w:val="24"/>
        </w:rPr>
        <w:t>societal interests leading to appropriate institutionalisation in new</w:t>
      </w:r>
      <w:r w:rsidR="00B97891" w:rsidRPr="003D26A2">
        <w:rPr>
          <w:rFonts w:ascii="Arial" w:hAnsi="Arial" w:cs="Arial"/>
          <w:color w:val="000000"/>
          <w:sz w:val="24"/>
          <w:szCs w:val="24"/>
        </w:rPr>
        <w:t xml:space="preserve"> </w:t>
      </w:r>
      <w:r w:rsidRPr="003D26A2">
        <w:rPr>
          <w:rFonts w:ascii="Arial" w:hAnsi="Arial" w:cs="Arial"/>
          <w:color w:val="000000"/>
          <w:sz w:val="24"/>
          <w:szCs w:val="24"/>
        </w:rPr>
        <w:t>societal responses and norms. Using the ‘ripple effect’ approach, it may</w:t>
      </w:r>
      <w:r w:rsidR="00B97891" w:rsidRPr="003D26A2">
        <w:rPr>
          <w:rFonts w:ascii="Arial" w:hAnsi="Arial" w:cs="Arial"/>
          <w:color w:val="000000"/>
          <w:sz w:val="24"/>
          <w:szCs w:val="24"/>
        </w:rPr>
        <w:t xml:space="preserve"> </w:t>
      </w:r>
      <w:r w:rsidRPr="003D26A2">
        <w:rPr>
          <w:rFonts w:ascii="Arial" w:hAnsi="Arial" w:cs="Arial"/>
          <w:color w:val="000000"/>
          <w:sz w:val="24"/>
          <w:szCs w:val="24"/>
        </w:rPr>
        <w:t>be possible to accelerate engagement, revealing shared values and the</w:t>
      </w:r>
      <w:r w:rsidR="00B97891" w:rsidRPr="003D26A2">
        <w:rPr>
          <w:rFonts w:ascii="Arial" w:hAnsi="Arial" w:cs="Arial"/>
          <w:color w:val="000000"/>
          <w:sz w:val="24"/>
          <w:szCs w:val="24"/>
        </w:rPr>
        <w:t xml:space="preserve"> </w:t>
      </w:r>
      <w:r w:rsidRPr="003D26A2">
        <w:rPr>
          <w:rFonts w:ascii="Arial" w:hAnsi="Arial" w:cs="Arial"/>
          <w:color w:val="000000"/>
          <w:sz w:val="24"/>
          <w:szCs w:val="24"/>
        </w:rPr>
        <w:t>institutionalisation of appropriate ‘societal levels’ in responses to</w:t>
      </w:r>
      <w:r w:rsidR="00B97891" w:rsidRPr="003D26A2">
        <w:rPr>
          <w:rFonts w:ascii="Arial" w:hAnsi="Arial" w:cs="Arial"/>
          <w:color w:val="000000"/>
          <w:sz w:val="24"/>
          <w:szCs w:val="24"/>
        </w:rPr>
        <w:t xml:space="preserve"> </w:t>
      </w:r>
      <w:r w:rsidRPr="003D26A2">
        <w:rPr>
          <w:rFonts w:ascii="Arial" w:hAnsi="Arial" w:cs="Arial"/>
          <w:color w:val="000000"/>
          <w:sz w:val="24"/>
          <w:szCs w:val="24"/>
        </w:rPr>
        <w:t>emergent yet poorly-framed issues of concern such as fracking,</w:t>
      </w:r>
      <w:r w:rsidR="00B97891" w:rsidRPr="003D26A2">
        <w:rPr>
          <w:rFonts w:ascii="Arial" w:hAnsi="Arial" w:cs="Arial"/>
          <w:color w:val="000000"/>
          <w:sz w:val="24"/>
          <w:szCs w:val="24"/>
        </w:rPr>
        <w:t xml:space="preserve"> </w:t>
      </w:r>
      <w:r w:rsidRPr="003D26A2">
        <w:rPr>
          <w:rFonts w:ascii="Arial" w:hAnsi="Arial" w:cs="Arial"/>
          <w:color w:val="000000"/>
          <w:sz w:val="24"/>
          <w:szCs w:val="24"/>
        </w:rPr>
        <w:t>nanotechnology, genetic modification, synthetic biology and 3D printing.</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B97891"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These conclusions offer guidance to citizens/customers and the</w:t>
      </w:r>
      <w:r w:rsidR="00B97891" w:rsidRPr="003D26A2">
        <w:rPr>
          <w:rFonts w:ascii="Arial" w:hAnsi="Arial" w:cs="Arial"/>
          <w:color w:val="000000"/>
          <w:sz w:val="24"/>
          <w:szCs w:val="24"/>
        </w:rPr>
        <w:t xml:space="preserve"> </w:t>
      </w:r>
      <w:r w:rsidRPr="003D26A2">
        <w:rPr>
          <w:rFonts w:ascii="Arial" w:hAnsi="Arial" w:cs="Arial"/>
          <w:color w:val="000000"/>
          <w:sz w:val="24"/>
          <w:szCs w:val="24"/>
        </w:rPr>
        <w:t>social structures (such as NGOs) that represent them about how more</w:t>
      </w:r>
      <w:r w:rsidR="00B97891" w:rsidRPr="003D26A2">
        <w:rPr>
          <w:rFonts w:ascii="Arial" w:hAnsi="Arial" w:cs="Arial"/>
          <w:color w:val="000000"/>
          <w:sz w:val="24"/>
          <w:szCs w:val="24"/>
        </w:rPr>
        <w:t xml:space="preserve"> </w:t>
      </w:r>
      <w:r w:rsidRPr="003D26A2">
        <w:rPr>
          <w:rFonts w:ascii="Arial" w:hAnsi="Arial" w:cs="Arial"/>
          <w:color w:val="000000"/>
          <w:sz w:val="24"/>
          <w:szCs w:val="24"/>
        </w:rPr>
        <w:t>effectively and rapidly to enable emergent values and issues of concern</w:t>
      </w:r>
      <w:r w:rsidR="00B97891" w:rsidRPr="003D26A2">
        <w:rPr>
          <w:rFonts w:ascii="Arial" w:hAnsi="Arial" w:cs="Arial"/>
          <w:color w:val="000000"/>
          <w:sz w:val="24"/>
          <w:szCs w:val="24"/>
        </w:rPr>
        <w:t xml:space="preserve"> </w:t>
      </w:r>
      <w:r w:rsidRPr="003D26A2">
        <w:rPr>
          <w:rFonts w:ascii="Arial" w:hAnsi="Arial" w:cs="Arial"/>
          <w:color w:val="000000"/>
          <w:sz w:val="24"/>
          <w:szCs w:val="24"/>
        </w:rPr>
        <w:t>to influence cultural norms. This may be useful to businesses and trade</w:t>
      </w:r>
      <w:r w:rsidR="00B97891" w:rsidRPr="003D26A2">
        <w:rPr>
          <w:rFonts w:ascii="Arial" w:hAnsi="Arial" w:cs="Arial"/>
          <w:color w:val="000000"/>
          <w:sz w:val="24"/>
          <w:szCs w:val="24"/>
        </w:rPr>
        <w:t xml:space="preserve"> </w:t>
      </w:r>
      <w:r w:rsidRPr="003D26A2">
        <w:rPr>
          <w:rFonts w:ascii="Arial" w:hAnsi="Arial" w:cs="Arial"/>
          <w:color w:val="000000"/>
          <w:sz w:val="24"/>
          <w:szCs w:val="24"/>
        </w:rPr>
        <w:t>associations informing them as to how best to harness customer values</w:t>
      </w:r>
      <w:r w:rsidR="00B97891" w:rsidRPr="003D26A2">
        <w:rPr>
          <w:rFonts w:ascii="Arial" w:hAnsi="Arial" w:cs="Arial"/>
          <w:color w:val="000000"/>
          <w:sz w:val="24"/>
          <w:szCs w:val="24"/>
        </w:rPr>
        <w:t xml:space="preserve"> </w:t>
      </w:r>
      <w:r w:rsidRPr="003D26A2">
        <w:rPr>
          <w:rFonts w:ascii="Arial" w:hAnsi="Arial" w:cs="Arial"/>
          <w:color w:val="000000"/>
          <w:sz w:val="24"/>
          <w:szCs w:val="24"/>
        </w:rPr>
        <w:t>to guide sustainable innovation, as in the case of voluntary commitments</w:t>
      </w:r>
      <w:r w:rsidR="00B97891" w:rsidRPr="003D26A2">
        <w:rPr>
          <w:rFonts w:ascii="Arial" w:hAnsi="Arial" w:cs="Arial"/>
          <w:color w:val="000000"/>
          <w:sz w:val="24"/>
          <w:szCs w:val="24"/>
        </w:rPr>
        <w:t xml:space="preserve"> </w:t>
      </w:r>
      <w:r w:rsidRPr="003D26A2">
        <w:rPr>
          <w:rFonts w:ascii="Arial" w:hAnsi="Arial" w:cs="Arial"/>
          <w:color w:val="000000"/>
          <w:sz w:val="24"/>
          <w:szCs w:val="24"/>
        </w:rPr>
        <w:t>by the PVC industry and the innovation of novel sustainable</w:t>
      </w:r>
      <w:r w:rsidR="00B97891" w:rsidRPr="003D26A2">
        <w:rPr>
          <w:rFonts w:ascii="Arial" w:hAnsi="Arial" w:cs="Arial"/>
          <w:color w:val="000000"/>
          <w:sz w:val="24"/>
          <w:szCs w:val="24"/>
        </w:rPr>
        <w:t xml:space="preserve"> </w:t>
      </w:r>
      <w:r w:rsidRPr="003D26A2">
        <w:rPr>
          <w:rFonts w:ascii="Arial" w:hAnsi="Arial" w:cs="Arial"/>
          <w:color w:val="000000"/>
          <w:sz w:val="24"/>
          <w:szCs w:val="24"/>
        </w:rPr>
        <w:t>‘brands’ of fishery and forest products. It can also assist government</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engagement with multiple </w:t>
      </w:r>
      <w:r w:rsidRPr="003D26A2">
        <w:rPr>
          <w:rFonts w:ascii="Arial" w:hAnsi="Arial" w:cs="Arial"/>
          <w:color w:val="000000"/>
          <w:sz w:val="24"/>
          <w:szCs w:val="24"/>
        </w:rPr>
        <w:lastRenderedPageBreak/>
        <w:t>stakeholders and how to support niche</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initiatives (such as the niche emergence and subsequent </w:t>
      </w:r>
      <w:r w:rsidR="00B97891" w:rsidRPr="003D26A2">
        <w:rPr>
          <w:rFonts w:ascii="Arial" w:hAnsi="Arial" w:cs="Arial"/>
          <w:color w:val="000000"/>
          <w:sz w:val="24"/>
          <w:szCs w:val="24"/>
        </w:rPr>
        <w:t>progres</w:t>
      </w:r>
      <w:r w:rsidRPr="003D26A2">
        <w:rPr>
          <w:rFonts w:ascii="Arial" w:hAnsi="Arial" w:cs="Arial"/>
          <w:color w:val="000000"/>
          <w:sz w:val="24"/>
          <w:szCs w:val="24"/>
        </w:rPr>
        <w:t>sive</w:t>
      </w:r>
      <w:r w:rsidR="00B97891" w:rsidRPr="003D26A2">
        <w:rPr>
          <w:rFonts w:ascii="Arial" w:hAnsi="Arial" w:cs="Arial"/>
          <w:color w:val="000000"/>
          <w:sz w:val="24"/>
          <w:szCs w:val="24"/>
        </w:rPr>
        <w:t xml:space="preserve"> </w:t>
      </w:r>
      <w:r w:rsidRPr="003D26A2">
        <w:rPr>
          <w:rFonts w:ascii="Arial" w:hAnsi="Arial" w:cs="Arial"/>
          <w:color w:val="000000"/>
          <w:sz w:val="24"/>
          <w:szCs w:val="24"/>
        </w:rPr>
        <w:t>mainstreaming of the UK Rivers Trusts approach) to shape more</w:t>
      </w:r>
      <w:r w:rsidR="00B97891" w:rsidRPr="003D26A2">
        <w:rPr>
          <w:rFonts w:ascii="Arial" w:hAnsi="Arial" w:cs="Arial"/>
          <w:color w:val="000000"/>
          <w:sz w:val="24"/>
          <w:szCs w:val="24"/>
        </w:rPr>
        <w:t xml:space="preserve"> </w:t>
      </w:r>
      <w:r w:rsidRPr="003D26A2">
        <w:rPr>
          <w:rFonts w:ascii="Arial" w:hAnsi="Arial" w:cs="Arial"/>
          <w:color w:val="000000"/>
          <w:sz w:val="24"/>
          <w:szCs w:val="24"/>
        </w:rPr>
        <w:t>resilient and sustainable policies.</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b/>
          <w:color w:val="000000"/>
          <w:sz w:val="24"/>
          <w:szCs w:val="24"/>
        </w:rPr>
      </w:pPr>
      <w:r w:rsidRPr="003D26A2">
        <w:rPr>
          <w:rFonts w:ascii="Arial" w:hAnsi="Arial" w:cs="Arial"/>
          <w:b/>
          <w:color w:val="000000"/>
          <w:sz w:val="24"/>
          <w:szCs w:val="24"/>
        </w:rPr>
        <w:t>Acknowledgements</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This research was funded through the UK National Ecosystem</w:t>
      </w:r>
      <w:r w:rsidR="00B97891" w:rsidRPr="003D26A2">
        <w:rPr>
          <w:rFonts w:ascii="Arial" w:hAnsi="Arial" w:cs="Arial"/>
          <w:color w:val="000000"/>
          <w:sz w:val="24"/>
          <w:szCs w:val="24"/>
        </w:rPr>
        <w:t xml:space="preserve"> </w:t>
      </w:r>
      <w:r w:rsidRPr="003D26A2">
        <w:rPr>
          <w:rFonts w:ascii="Arial" w:hAnsi="Arial" w:cs="Arial"/>
          <w:color w:val="000000"/>
          <w:sz w:val="24"/>
          <w:szCs w:val="24"/>
        </w:rPr>
        <w:t>Assessment Follow-On (Work Package 6: Shared, Plural and Cultural</w:t>
      </w:r>
      <w:r w:rsidR="00B97891" w:rsidRPr="003D26A2">
        <w:rPr>
          <w:rFonts w:ascii="Arial" w:hAnsi="Arial" w:cs="Arial"/>
          <w:color w:val="000000"/>
          <w:sz w:val="24"/>
          <w:szCs w:val="24"/>
        </w:rPr>
        <w:t xml:space="preserve"> </w:t>
      </w:r>
      <w:r w:rsidRPr="003D26A2">
        <w:rPr>
          <w:rFonts w:ascii="Arial" w:hAnsi="Arial" w:cs="Arial"/>
          <w:color w:val="000000"/>
          <w:sz w:val="24"/>
          <w:szCs w:val="24"/>
        </w:rPr>
        <w:t>Values) funded by the UK Department of the Environment, Food and</w:t>
      </w:r>
      <w:r w:rsidR="00B97891" w:rsidRPr="003D26A2">
        <w:rPr>
          <w:rFonts w:ascii="Arial" w:hAnsi="Arial" w:cs="Arial"/>
          <w:color w:val="000000"/>
          <w:sz w:val="24"/>
          <w:szCs w:val="24"/>
        </w:rPr>
        <w:t xml:space="preserve"> </w:t>
      </w:r>
      <w:r w:rsidRPr="003D26A2">
        <w:rPr>
          <w:rFonts w:ascii="Arial" w:hAnsi="Arial" w:cs="Arial"/>
          <w:color w:val="000000"/>
          <w:sz w:val="24"/>
          <w:szCs w:val="24"/>
        </w:rPr>
        <w:t>Rural Affairs (Defra), the Welsh Government, the UK Natural</w:t>
      </w:r>
      <w:r w:rsidR="00B97891" w:rsidRPr="003D26A2">
        <w:rPr>
          <w:rFonts w:ascii="Arial" w:hAnsi="Arial" w:cs="Arial"/>
          <w:color w:val="000000"/>
          <w:sz w:val="24"/>
          <w:szCs w:val="24"/>
        </w:rPr>
        <w:t xml:space="preserve"> </w:t>
      </w:r>
      <w:r w:rsidRPr="003D26A2">
        <w:rPr>
          <w:rFonts w:ascii="Arial" w:hAnsi="Arial" w:cs="Arial"/>
          <w:color w:val="000000"/>
          <w:sz w:val="24"/>
          <w:szCs w:val="24"/>
        </w:rPr>
        <w:t>Environment Research Council (NERC), Economic and Social</w:t>
      </w:r>
      <w:r w:rsidR="00B97891" w:rsidRPr="003D26A2">
        <w:rPr>
          <w:rFonts w:ascii="Arial" w:hAnsi="Arial" w:cs="Arial"/>
          <w:color w:val="000000"/>
          <w:sz w:val="24"/>
          <w:szCs w:val="24"/>
        </w:rPr>
        <w:t xml:space="preserve"> </w:t>
      </w:r>
      <w:r w:rsidRPr="003D26A2">
        <w:rPr>
          <w:rFonts w:ascii="Arial" w:hAnsi="Arial" w:cs="Arial"/>
          <w:color w:val="000000"/>
          <w:sz w:val="24"/>
          <w:szCs w:val="24"/>
        </w:rPr>
        <w:t>Research Council (ESRC), and Arts and Humanities Research</w:t>
      </w:r>
      <w:r w:rsidR="00B97891" w:rsidRPr="003D26A2">
        <w:rPr>
          <w:rFonts w:ascii="Arial" w:hAnsi="Arial" w:cs="Arial"/>
          <w:color w:val="000000"/>
          <w:sz w:val="24"/>
          <w:szCs w:val="24"/>
        </w:rPr>
        <w:t xml:space="preserve"> </w:t>
      </w:r>
      <w:r w:rsidRPr="003D26A2">
        <w:rPr>
          <w:rFonts w:ascii="Arial" w:hAnsi="Arial" w:cs="Arial"/>
          <w:color w:val="000000"/>
          <w:sz w:val="24"/>
          <w:szCs w:val="24"/>
        </w:rPr>
        <w:t>Council (AHRC). J.O. Kenter was supported in writing this paper by</w:t>
      </w:r>
      <w:r w:rsidR="00B97891" w:rsidRPr="003D26A2">
        <w:rPr>
          <w:rFonts w:ascii="Arial" w:hAnsi="Arial" w:cs="Arial"/>
          <w:color w:val="000000"/>
          <w:sz w:val="24"/>
          <w:szCs w:val="24"/>
        </w:rPr>
        <w:t xml:space="preserve"> </w:t>
      </w:r>
      <w:r w:rsidRPr="003D26A2">
        <w:rPr>
          <w:rFonts w:ascii="Arial" w:hAnsi="Arial" w:cs="Arial"/>
          <w:color w:val="000000"/>
          <w:sz w:val="24"/>
          <w:szCs w:val="24"/>
        </w:rPr>
        <w:t>the European Union Seventh Framework Programme (FP7/2007-2013) under grant agreement n° 315925.</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b/>
          <w:color w:val="000000"/>
          <w:sz w:val="24"/>
          <w:szCs w:val="24"/>
        </w:rPr>
      </w:pPr>
      <w:r w:rsidRPr="003D26A2">
        <w:rPr>
          <w:rFonts w:ascii="Arial" w:hAnsi="Arial" w:cs="Arial"/>
          <w:b/>
          <w:color w:val="000000"/>
          <w:sz w:val="24"/>
          <w:szCs w:val="24"/>
        </w:rPr>
        <w:t>References</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Agrawal, G.D., 1996. An Engineer’s Evaluation of Wate</w:t>
      </w:r>
      <w:r w:rsidR="00B97891" w:rsidRPr="003D26A2">
        <w:rPr>
          <w:rFonts w:ascii="Arial" w:hAnsi="Arial" w:cs="Arial"/>
          <w:color w:val="000000"/>
          <w:sz w:val="24"/>
          <w:szCs w:val="24"/>
        </w:rPr>
        <w:t xml:space="preserve">r Conservation Efforts of </w:t>
      </w:r>
      <w:proofErr w:type="spellStart"/>
      <w:r w:rsidR="00B97891" w:rsidRPr="003D26A2">
        <w:rPr>
          <w:rFonts w:ascii="Arial" w:hAnsi="Arial" w:cs="Arial"/>
          <w:color w:val="000000"/>
          <w:sz w:val="24"/>
          <w:szCs w:val="24"/>
        </w:rPr>
        <w:t>Tarun</w:t>
      </w:r>
      <w:proofErr w:type="spellEnd"/>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Bharat </w:t>
      </w:r>
      <w:proofErr w:type="spellStart"/>
      <w:r w:rsidRPr="003D26A2">
        <w:rPr>
          <w:rFonts w:ascii="Arial" w:hAnsi="Arial" w:cs="Arial"/>
          <w:color w:val="000000"/>
          <w:sz w:val="24"/>
          <w:szCs w:val="24"/>
        </w:rPr>
        <w:t>Sangh</w:t>
      </w:r>
      <w:proofErr w:type="spellEnd"/>
      <w:r w:rsidRPr="003D26A2">
        <w:rPr>
          <w:rFonts w:ascii="Arial" w:hAnsi="Arial" w:cs="Arial"/>
          <w:color w:val="000000"/>
          <w:sz w:val="24"/>
          <w:szCs w:val="24"/>
        </w:rPr>
        <w:t xml:space="preserve"> </w:t>
      </w:r>
      <w:proofErr w:type="gramStart"/>
      <w:r w:rsidRPr="003D26A2">
        <w:rPr>
          <w:rFonts w:ascii="Arial" w:hAnsi="Arial" w:cs="Arial"/>
          <w:color w:val="000000"/>
          <w:sz w:val="24"/>
          <w:szCs w:val="24"/>
        </w:rPr>
        <w:t>In</w:t>
      </w:r>
      <w:proofErr w:type="gramEnd"/>
      <w:r w:rsidRPr="003D26A2">
        <w:rPr>
          <w:rFonts w:ascii="Arial" w:hAnsi="Arial" w:cs="Arial"/>
          <w:color w:val="000000"/>
          <w:sz w:val="24"/>
          <w:szCs w:val="24"/>
        </w:rPr>
        <w:t xml:space="preserve"> 36 Villages of </w:t>
      </w:r>
      <w:proofErr w:type="spellStart"/>
      <w:r w:rsidRPr="003D26A2">
        <w:rPr>
          <w:rFonts w:ascii="Arial" w:hAnsi="Arial" w:cs="Arial"/>
          <w:color w:val="000000"/>
          <w:sz w:val="24"/>
          <w:szCs w:val="24"/>
        </w:rPr>
        <w:t>Alwar</w:t>
      </w:r>
      <w:proofErr w:type="spellEnd"/>
      <w:r w:rsidRPr="003D26A2">
        <w:rPr>
          <w:rFonts w:ascii="Arial" w:hAnsi="Arial" w:cs="Arial"/>
          <w:color w:val="000000"/>
          <w:sz w:val="24"/>
          <w:szCs w:val="24"/>
        </w:rPr>
        <w:t xml:space="preserve"> District. </w:t>
      </w:r>
      <w:proofErr w:type="spellStart"/>
      <w:r w:rsidRPr="003D26A2">
        <w:rPr>
          <w:rFonts w:ascii="Arial" w:hAnsi="Arial" w:cs="Arial"/>
          <w:color w:val="000000"/>
          <w:sz w:val="24"/>
          <w:szCs w:val="24"/>
        </w:rPr>
        <w:t>Tarun</w:t>
      </w:r>
      <w:proofErr w:type="spellEnd"/>
      <w:r w:rsidRPr="003D26A2">
        <w:rPr>
          <w:rFonts w:ascii="Arial" w:hAnsi="Arial" w:cs="Arial"/>
          <w:color w:val="000000"/>
          <w:sz w:val="24"/>
          <w:szCs w:val="24"/>
        </w:rPr>
        <w:t xml:space="preserve"> Bharat </w:t>
      </w:r>
      <w:proofErr w:type="spellStart"/>
      <w:r w:rsidRPr="003D26A2">
        <w:rPr>
          <w:rFonts w:ascii="Arial" w:hAnsi="Arial" w:cs="Arial"/>
          <w:color w:val="000000"/>
          <w:sz w:val="24"/>
          <w:szCs w:val="24"/>
        </w:rPr>
        <w:t>Sangh</w:t>
      </w:r>
      <w:proofErr w:type="spellEnd"/>
      <w:r w:rsidRPr="003D26A2">
        <w:rPr>
          <w:rFonts w:ascii="Arial" w:hAnsi="Arial" w:cs="Arial"/>
          <w:color w:val="000000"/>
          <w:sz w:val="24"/>
          <w:szCs w:val="24"/>
        </w:rPr>
        <w:t xml:space="preserve">, </w:t>
      </w:r>
      <w:proofErr w:type="spellStart"/>
      <w:r w:rsidRPr="003D26A2">
        <w:rPr>
          <w:rFonts w:ascii="Arial" w:hAnsi="Arial" w:cs="Arial"/>
          <w:color w:val="000000"/>
          <w:sz w:val="24"/>
          <w:szCs w:val="24"/>
        </w:rPr>
        <w:t>Alwar</w:t>
      </w:r>
      <w:proofErr w:type="spellEnd"/>
      <w:r w:rsidRPr="003D26A2">
        <w:rPr>
          <w:rFonts w:ascii="Arial" w:hAnsi="Arial" w:cs="Arial"/>
          <w:color w:val="000000"/>
          <w:sz w:val="24"/>
          <w:szCs w:val="24"/>
        </w:rPr>
        <w:t>.</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Aguilar, F.J., 1967. Scanning the Business Environment. Macmillan, New York.</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Ajzen</w:t>
      </w:r>
      <w:proofErr w:type="spellEnd"/>
      <w:r w:rsidRPr="003D26A2">
        <w:rPr>
          <w:rFonts w:ascii="Arial" w:hAnsi="Arial" w:cs="Arial"/>
          <w:color w:val="000000"/>
          <w:sz w:val="24"/>
          <w:szCs w:val="24"/>
        </w:rPr>
        <w:t xml:space="preserve">, I., </w:t>
      </w:r>
      <w:proofErr w:type="spellStart"/>
      <w:r w:rsidRPr="003D26A2">
        <w:rPr>
          <w:rFonts w:ascii="Arial" w:hAnsi="Arial" w:cs="Arial"/>
          <w:color w:val="000000"/>
          <w:sz w:val="24"/>
          <w:szCs w:val="24"/>
        </w:rPr>
        <w:t>Fishbein</w:t>
      </w:r>
      <w:proofErr w:type="spellEnd"/>
      <w:r w:rsidRPr="003D26A2">
        <w:rPr>
          <w:rFonts w:ascii="Arial" w:hAnsi="Arial" w:cs="Arial"/>
          <w:color w:val="000000"/>
          <w:sz w:val="24"/>
          <w:szCs w:val="24"/>
        </w:rPr>
        <w:t xml:space="preserve">, M., 1980. Understanding Attitudes </w:t>
      </w:r>
      <w:r w:rsidR="00B97891" w:rsidRPr="003D26A2">
        <w:rPr>
          <w:rFonts w:ascii="Arial" w:hAnsi="Arial" w:cs="Arial"/>
          <w:color w:val="000000"/>
          <w:sz w:val="24"/>
          <w:szCs w:val="24"/>
        </w:rPr>
        <w:t xml:space="preserve">and Predicting Social </w:t>
      </w:r>
      <w:proofErr w:type="spellStart"/>
      <w:r w:rsidR="00B97891" w:rsidRPr="003D26A2">
        <w:rPr>
          <w:rFonts w:ascii="Arial" w:hAnsi="Arial" w:cs="Arial"/>
          <w:color w:val="000000"/>
          <w:sz w:val="24"/>
          <w:szCs w:val="24"/>
        </w:rPr>
        <w:t>Behavior</w:t>
      </w:r>
      <w:proofErr w:type="spellEnd"/>
      <w:r w:rsidR="00B97891" w:rsidRPr="003D26A2">
        <w:rPr>
          <w:rFonts w:ascii="Arial" w:hAnsi="Arial" w:cs="Arial"/>
          <w:color w:val="000000"/>
          <w:sz w:val="24"/>
          <w:szCs w:val="24"/>
        </w:rPr>
        <w:t xml:space="preserve">. </w:t>
      </w:r>
      <w:r w:rsidRPr="003D26A2">
        <w:rPr>
          <w:rFonts w:ascii="Arial" w:hAnsi="Arial" w:cs="Arial"/>
          <w:color w:val="000000"/>
          <w:sz w:val="24"/>
          <w:szCs w:val="24"/>
        </w:rPr>
        <w:t>Prentice-Hall, Englewood Cliffs, NJ.</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Andreasen</w:t>
      </w:r>
      <w:proofErr w:type="spellEnd"/>
      <w:r w:rsidRPr="003D26A2">
        <w:rPr>
          <w:rFonts w:ascii="Arial" w:hAnsi="Arial" w:cs="Arial"/>
          <w:color w:val="000000"/>
          <w:sz w:val="24"/>
          <w:szCs w:val="24"/>
        </w:rPr>
        <w:t>, A.R., 1994. Social marketing: its definiti</w:t>
      </w:r>
      <w:r w:rsidR="00B97891" w:rsidRPr="003D26A2">
        <w:rPr>
          <w:rFonts w:ascii="Arial" w:hAnsi="Arial" w:cs="Arial"/>
          <w:color w:val="000000"/>
          <w:sz w:val="24"/>
          <w:szCs w:val="24"/>
        </w:rPr>
        <w:t xml:space="preserve">on and domain. J. Public Policy </w:t>
      </w:r>
      <w:r w:rsidRPr="003D26A2">
        <w:rPr>
          <w:rFonts w:ascii="Arial" w:hAnsi="Arial" w:cs="Arial"/>
          <w:color w:val="000000"/>
          <w:sz w:val="24"/>
          <w:szCs w:val="24"/>
        </w:rPr>
        <w:t>Mark. 13 (1), 108–114.</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Berkin</w:t>
      </w:r>
      <w:proofErr w:type="spellEnd"/>
      <w:r w:rsidRPr="003D26A2">
        <w:rPr>
          <w:rFonts w:ascii="Arial" w:hAnsi="Arial" w:cs="Arial"/>
          <w:color w:val="000000"/>
          <w:sz w:val="24"/>
          <w:szCs w:val="24"/>
        </w:rPr>
        <w:t xml:space="preserve">, C., Miller, C., </w:t>
      </w:r>
      <w:proofErr w:type="spellStart"/>
      <w:r w:rsidRPr="003D26A2">
        <w:rPr>
          <w:rFonts w:ascii="Arial" w:hAnsi="Arial" w:cs="Arial"/>
          <w:color w:val="000000"/>
          <w:sz w:val="24"/>
          <w:szCs w:val="24"/>
        </w:rPr>
        <w:t>Cherny</w:t>
      </w:r>
      <w:proofErr w:type="spellEnd"/>
      <w:r w:rsidRPr="003D26A2">
        <w:rPr>
          <w:rFonts w:ascii="Arial" w:hAnsi="Arial" w:cs="Arial"/>
          <w:color w:val="000000"/>
          <w:sz w:val="24"/>
          <w:szCs w:val="24"/>
        </w:rPr>
        <w:t xml:space="preserve">, R., </w:t>
      </w:r>
      <w:proofErr w:type="spellStart"/>
      <w:r w:rsidRPr="003D26A2">
        <w:rPr>
          <w:rFonts w:ascii="Arial" w:hAnsi="Arial" w:cs="Arial"/>
          <w:color w:val="000000"/>
          <w:sz w:val="24"/>
          <w:szCs w:val="24"/>
        </w:rPr>
        <w:t>Gormly</w:t>
      </w:r>
      <w:proofErr w:type="spellEnd"/>
      <w:r w:rsidRPr="003D26A2">
        <w:rPr>
          <w:rFonts w:ascii="Arial" w:hAnsi="Arial" w:cs="Arial"/>
          <w:color w:val="000000"/>
          <w:sz w:val="24"/>
          <w:szCs w:val="24"/>
        </w:rPr>
        <w:t>, J., 2011. Maki</w:t>
      </w:r>
      <w:r w:rsidR="00B97891" w:rsidRPr="003D26A2">
        <w:rPr>
          <w:rFonts w:ascii="Arial" w:hAnsi="Arial" w:cs="Arial"/>
          <w:color w:val="000000"/>
          <w:sz w:val="24"/>
          <w:szCs w:val="24"/>
        </w:rPr>
        <w:t>ng America: a history of the U</w:t>
      </w:r>
      <w:r w:rsidRPr="003D26A2">
        <w:rPr>
          <w:rFonts w:ascii="Arial" w:hAnsi="Arial" w:cs="Arial"/>
          <w:color w:val="000000"/>
          <w:sz w:val="24"/>
          <w:szCs w:val="24"/>
        </w:rPr>
        <w:t xml:space="preserve">nited </w:t>
      </w:r>
      <w:r w:rsidR="00B97891" w:rsidRPr="003D26A2">
        <w:rPr>
          <w:rFonts w:ascii="Arial" w:hAnsi="Arial" w:cs="Arial"/>
          <w:color w:val="000000"/>
          <w:sz w:val="24"/>
          <w:szCs w:val="24"/>
        </w:rPr>
        <w:t>S</w:t>
      </w:r>
      <w:r w:rsidRPr="003D26A2">
        <w:rPr>
          <w:rFonts w:ascii="Arial" w:hAnsi="Arial" w:cs="Arial"/>
          <w:color w:val="000000"/>
          <w:sz w:val="24"/>
          <w:szCs w:val="24"/>
        </w:rPr>
        <w:t>tates. Nelson Educ. Vol. 2.</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Blake, J., 1999. Overcoming the ‘value-action gap’ in</w:t>
      </w:r>
      <w:r w:rsidR="00B97891" w:rsidRPr="003D26A2">
        <w:rPr>
          <w:rFonts w:ascii="Arial" w:hAnsi="Arial" w:cs="Arial"/>
          <w:color w:val="000000"/>
          <w:sz w:val="24"/>
          <w:szCs w:val="24"/>
        </w:rPr>
        <w:t xml:space="preserve"> environmental policy: tensions </w:t>
      </w:r>
      <w:r w:rsidRPr="003D26A2">
        <w:rPr>
          <w:rFonts w:ascii="Arial" w:hAnsi="Arial" w:cs="Arial"/>
          <w:color w:val="000000"/>
          <w:sz w:val="24"/>
          <w:szCs w:val="24"/>
        </w:rPr>
        <w:t>between national policy and local experience</w:t>
      </w:r>
      <w:proofErr w:type="gramStart"/>
      <w:r w:rsidRPr="003D26A2">
        <w:rPr>
          <w:rFonts w:ascii="Arial" w:hAnsi="Arial" w:cs="Arial"/>
          <w:color w:val="000000"/>
          <w:sz w:val="24"/>
          <w:szCs w:val="24"/>
        </w:rPr>
        <w:t>..</w:t>
      </w:r>
      <w:proofErr w:type="gramEnd"/>
      <w:r w:rsidRPr="003D26A2">
        <w:rPr>
          <w:rFonts w:ascii="Arial" w:hAnsi="Arial" w:cs="Arial"/>
          <w:color w:val="000000"/>
          <w:sz w:val="24"/>
          <w:szCs w:val="24"/>
        </w:rPr>
        <w:t xml:space="preserve"> Local </w:t>
      </w:r>
      <w:proofErr w:type="gramStart"/>
      <w:r w:rsidRPr="003D26A2">
        <w:rPr>
          <w:rFonts w:ascii="Arial" w:hAnsi="Arial" w:cs="Arial"/>
          <w:color w:val="000000"/>
          <w:sz w:val="24"/>
          <w:szCs w:val="24"/>
        </w:rPr>
        <w:t>Environ.:</w:t>
      </w:r>
      <w:proofErr w:type="gramEnd"/>
      <w:r w:rsidRPr="003D26A2">
        <w:rPr>
          <w:rFonts w:ascii="Arial" w:hAnsi="Arial" w:cs="Arial"/>
          <w:color w:val="000000"/>
          <w:sz w:val="24"/>
          <w:szCs w:val="24"/>
        </w:rPr>
        <w:t xml:space="preserve"> Int. J. Justice Sustain.</w:t>
      </w:r>
      <w:r w:rsidR="00B97891" w:rsidRPr="003D26A2">
        <w:rPr>
          <w:rFonts w:ascii="Arial" w:hAnsi="Arial" w:cs="Arial"/>
          <w:color w:val="000000"/>
          <w:sz w:val="24"/>
          <w:szCs w:val="24"/>
        </w:rPr>
        <w:t xml:space="preserve"> </w:t>
      </w:r>
      <w:r w:rsidRPr="003D26A2">
        <w:rPr>
          <w:rFonts w:ascii="Arial" w:hAnsi="Arial" w:cs="Arial"/>
          <w:color w:val="000000"/>
          <w:sz w:val="24"/>
          <w:szCs w:val="24"/>
        </w:rPr>
        <w:t>4 (3), 257–278.</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Brown, I., Berry, P., Everard, M., Firbank, L., Harris</w:t>
      </w:r>
      <w:r w:rsidR="00B97891" w:rsidRPr="003D26A2">
        <w:rPr>
          <w:rFonts w:ascii="Arial" w:hAnsi="Arial" w:cs="Arial"/>
          <w:color w:val="000000"/>
          <w:sz w:val="24"/>
          <w:szCs w:val="24"/>
        </w:rPr>
        <w:t xml:space="preserve">on, P.A., Lundy, L., Quine, C., </w:t>
      </w:r>
      <w:r w:rsidRPr="003D26A2">
        <w:rPr>
          <w:rFonts w:ascii="Arial" w:hAnsi="Arial" w:cs="Arial"/>
          <w:color w:val="000000"/>
          <w:sz w:val="24"/>
          <w:szCs w:val="24"/>
        </w:rPr>
        <w:t>Rowan, J., Wade, R., Watts, K., 2015. Identifying robust response options to manage</w:t>
      </w:r>
      <w:r w:rsidR="00B97891" w:rsidRPr="003D26A2">
        <w:rPr>
          <w:rFonts w:ascii="Arial" w:hAnsi="Arial" w:cs="Arial"/>
          <w:color w:val="000000"/>
          <w:sz w:val="24"/>
          <w:szCs w:val="24"/>
        </w:rPr>
        <w:t xml:space="preserve"> </w:t>
      </w:r>
      <w:r w:rsidRPr="003D26A2">
        <w:rPr>
          <w:rFonts w:ascii="Arial" w:hAnsi="Arial" w:cs="Arial"/>
          <w:color w:val="000000"/>
          <w:sz w:val="24"/>
          <w:szCs w:val="24"/>
        </w:rPr>
        <w:t>environmental change using an ecosystem approach II: a stress-testing case study for</w:t>
      </w:r>
      <w:r w:rsidR="00B97891" w:rsidRPr="003D26A2">
        <w:rPr>
          <w:rFonts w:ascii="Arial" w:hAnsi="Arial" w:cs="Arial"/>
          <w:color w:val="000000"/>
          <w:sz w:val="24"/>
          <w:szCs w:val="24"/>
        </w:rPr>
        <w:t xml:space="preserve"> </w:t>
      </w:r>
      <w:r w:rsidRPr="003D26A2">
        <w:rPr>
          <w:rFonts w:ascii="Arial" w:hAnsi="Arial" w:cs="Arial"/>
          <w:color w:val="000000"/>
          <w:sz w:val="24"/>
          <w:szCs w:val="24"/>
        </w:rPr>
        <w:t>the UK. Environ. Sci. Policy 52, 74–88.</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Brown, I., Harrison, P.A., Ashley, J., Berry, P.M., Everard, M., Firbank, L.G., Hull, S.,</w:t>
      </w:r>
      <w:r w:rsidR="00B97891" w:rsidRPr="003D26A2">
        <w:rPr>
          <w:rFonts w:ascii="Arial" w:hAnsi="Arial" w:cs="Arial"/>
          <w:color w:val="000000"/>
          <w:sz w:val="24"/>
          <w:szCs w:val="24"/>
        </w:rPr>
        <w:t xml:space="preserve"> </w:t>
      </w:r>
      <w:r w:rsidRPr="003D26A2">
        <w:rPr>
          <w:rFonts w:ascii="Arial" w:hAnsi="Arial" w:cs="Arial"/>
          <w:color w:val="000000"/>
          <w:sz w:val="24"/>
          <w:szCs w:val="24"/>
        </w:rPr>
        <w:t>Lundy, L., Quine, C.P., Rowan, J.S., Wade, R., Walmsley, S., Watts, K. and Kass, G.</w:t>
      </w:r>
      <w:r w:rsidR="00B97891" w:rsidRPr="003D26A2">
        <w:rPr>
          <w:rFonts w:ascii="Arial" w:hAnsi="Arial" w:cs="Arial"/>
          <w:color w:val="000000"/>
          <w:sz w:val="24"/>
          <w:szCs w:val="24"/>
        </w:rPr>
        <w:t xml:space="preserve"> </w:t>
      </w:r>
      <w:r w:rsidRPr="003D26A2">
        <w:rPr>
          <w:rFonts w:ascii="Arial" w:hAnsi="Arial" w:cs="Arial"/>
          <w:color w:val="000000"/>
          <w:sz w:val="24"/>
          <w:szCs w:val="24"/>
        </w:rPr>
        <w:t>2014. Work Package Report 8: Robust response options: What Response Options</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Might Be Used to Improve Policy and Practice </w:t>
      </w:r>
      <w:proofErr w:type="gramStart"/>
      <w:r w:rsidRPr="003D26A2">
        <w:rPr>
          <w:rFonts w:ascii="Arial" w:hAnsi="Arial" w:cs="Arial"/>
          <w:color w:val="000000"/>
          <w:sz w:val="24"/>
          <w:szCs w:val="24"/>
        </w:rPr>
        <w:t>For The</w:t>
      </w:r>
      <w:proofErr w:type="gramEnd"/>
      <w:r w:rsidRPr="003D26A2">
        <w:rPr>
          <w:rFonts w:ascii="Arial" w:hAnsi="Arial" w:cs="Arial"/>
          <w:color w:val="000000"/>
          <w:sz w:val="24"/>
          <w:szCs w:val="24"/>
        </w:rPr>
        <w:t xml:space="preserve"> Sustainable Delivery of</w:t>
      </w:r>
      <w:r w:rsidR="00B97891" w:rsidRPr="003D26A2">
        <w:rPr>
          <w:rFonts w:ascii="Arial" w:hAnsi="Arial" w:cs="Arial"/>
          <w:color w:val="000000"/>
          <w:sz w:val="24"/>
          <w:szCs w:val="24"/>
        </w:rPr>
        <w:t xml:space="preserve"> </w:t>
      </w:r>
      <w:r w:rsidRPr="003D26A2">
        <w:rPr>
          <w:rFonts w:ascii="Arial" w:hAnsi="Arial" w:cs="Arial"/>
          <w:color w:val="000000"/>
          <w:sz w:val="24"/>
          <w:szCs w:val="24"/>
        </w:rPr>
        <w:t>Ecosystem Services? UK National Ecosystem Assessment Follow-on programme.</w:t>
      </w:r>
      <w:r w:rsidR="00B97891" w:rsidRPr="003D26A2">
        <w:rPr>
          <w:rFonts w:ascii="Arial" w:hAnsi="Arial" w:cs="Arial"/>
          <w:color w:val="000000"/>
          <w:sz w:val="24"/>
          <w:szCs w:val="24"/>
        </w:rPr>
        <w:t xml:space="preserve">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http://uknea.unep-wcmc.org/LinkClick.aspx?fileticket=F3RVcJwAlI0%3d &amp;</w:t>
      </w:r>
      <w:r w:rsidR="00B97891" w:rsidRPr="003D26A2">
        <w:rPr>
          <w:rFonts w:ascii="Arial" w:hAnsi="Arial" w:cs="Arial"/>
          <w:color w:val="000000"/>
          <w:sz w:val="24"/>
          <w:szCs w:val="24"/>
        </w:rPr>
        <w:t xml:space="preserve"> </w:t>
      </w:r>
      <w:proofErr w:type="spellStart"/>
      <w:r w:rsidRPr="003D26A2">
        <w:rPr>
          <w:rFonts w:ascii="Arial" w:hAnsi="Arial" w:cs="Arial"/>
          <w:color w:val="000000"/>
          <w:sz w:val="24"/>
          <w:szCs w:val="24"/>
        </w:rPr>
        <w:t>tabid</w:t>
      </w:r>
      <w:proofErr w:type="spellEnd"/>
      <w:r w:rsidRPr="003D26A2">
        <w:rPr>
          <w:rFonts w:ascii="Arial" w:hAnsi="Arial" w:cs="Arial"/>
          <w:color w:val="000000"/>
          <w:sz w:val="24"/>
          <w:szCs w:val="24"/>
        </w:rPr>
        <w:t>=82</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lastRenderedPageBreak/>
        <w:t xml:space="preserve">Buchanan, J.M., </w:t>
      </w:r>
      <w:proofErr w:type="spellStart"/>
      <w:r w:rsidRPr="003D26A2">
        <w:rPr>
          <w:rFonts w:ascii="Arial" w:hAnsi="Arial" w:cs="Arial"/>
          <w:color w:val="000000"/>
          <w:sz w:val="24"/>
          <w:szCs w:val="24"/>
        </w:rPr>
        <w:t>Tullock</w:t>
      </w:r>
      <w:proofErr w:type="spellEnd"/>
      <w:r w:rsidRPr="003D26A2">
        <w:rPr>
          <w:rFonts w:ascii="Arial" w:hAnsi="Arial" w:cs="Arial"/>
          <w:color w:val="000000"/>
          <w:sz w:val="24"/>
          <w:szCs w:val="24"/>
        </w:rPr>
        <w:t xml:space="preserve">, G., 1962. The Calculus of </w:t>
      </w:r>
      <w:r w:rsidR="00B97891" w:rsidRPr="003D26A2">
        <w:rPr>
          <w:rFonts w:ascii="Arial" w:hAnsi="Arial" w:cs="Arial"/>
          <w:color w:val="000000"/>
          <w:sz w:val="24"/>
          <w:szCs w:val="24"/>
        </w:rPr>
        <w:t xml:space="preserve">Consent: Logical Foundations of </w:t>
      </w:r>
      <w:r w:rsidRPr="003D26A2">
        <w:rPr>
          <w:rFonts w:ascii="Arial" w:hAnsi="Arial" w:cs="Arial"/>
          <w:color w:val="000000"/>
          <w:sz w:val="24"/>
          <w:szCs w:val="24"/>
        </w:rPr>
        <w:t xml:space="preserve">Constitutional Democracy. University of Michigan Press, Ann </w:t>
      </w:r>
      <w:proofErr w:type="spellStart"/>
      <w:r w:rsidRPr="003D26A2">
        <w:rPr>
          <w:rFonts w:ascii="Arial" w:hAnsi="Arial" w:cs="Arial"/>
          <w:color w:val="000000"/>
          <w:sz w:val="24"/>
          <w:szCs w:val="24"/>
        </w:rPr>
        <w:t>Arbor</w:t>
      </w:r>
      <w:proofErr w:type="spellEnd"/>
      <w:r w:rsidRPr="003D26A2">
        <w:rPr>
          <w:rFonts w:ascii="Arial" w:hAnsi="Arial" w:cs="Arial"/>
          <w:color w:val="000000"/>
          <w:sz w:val="24"/>
          <w:szCs w:val="24"/>
        </w:rPr>
        <w:t>.</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Burgess, J., Harrison, C.M., </w:t>
      </w:r>
      <w:proofErr w:type="spellStart"/>
      <w:r w:rsidRPr="003D26A2">
        <w:rPr>
          <w:rFonts w:ascii="Arial" w:hAnsi="Arial" w:cs="Arial"/>
          <w:color w:val="000000"/>
          <w:sz w:val="24"/>
          <w:szCs w:val="24"/>
        </w:rPr>
        <w:t>Filius</w:t>
      </w:r>
      <w:proofErr w:type="spellEnd"/>
      <w:r w:rsidRPr="003D26A2">
        <w:rPr>
          <w:rFonts w:ascii="Arial" w:hAnsi="Arial" w:cs="Arial"/>
          <w:color w:val="000000"/>
          <w:sz w:val="24"/>
          <w:szCs w:val="24"/>
        </w:rPr>
        <w:t>, P., 1998. Environmental communication and the</w:t>
      </w:r>
      <w:r w:rsidR="00B97891" w:rsidRPr="003D26A2">
        <w:rPr>
          <w:rFonts w:ascii="Arial" w:hAnsi="Arial" w:cs="Arial"/>
          <w:color w:val="000000"/>
          <w:sz w:val="24"/>
          <w:szCs w:val="24"/>
        </w:rPr>
        <w:t xml:space="preserve"> </w:t>
      </w:r>
      <w:r w:rsidRPr="003D26A2">
        <w:rPr>
          <w:rFonts w:ascii="Arial" w:hAnsi="Arial" w:cs="Arial"/>
          <w:color w:val="000000"/>
          <w:sz w:val="24"/>
          <w:szCs w:val="24"/>
        </w:rPr>
        <w:t>cultural politics of environmental citizenship. Environ. Plan. A 30, 1445–1460.</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Calder, I.R., 1999. The Blue Revolution: Land Use and Integrated Water Resources</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Management. </w:t>
      </w:r>
      <w:proofErr w:type="spellStart"/>
      <w:r w:rsidRPr="003D26A2">
        <w:rPr>
          <w:rFonts w:ascii="Arial" w:hAnsi="Arial" w:cs="Arial"/>
          <w:color w:val="000000"/>
          <w:sz w:val="24"/>
          <w:szCs w:val="24"/>
        </w:rPr>
        <w:t>Earthscan</w:t>
      </w:r>
      <w:proofErr w:type="spellEnd"/>
      <w:r w:rsidRPr="003D26A2">
        <w:rPr>
          <w:rFonts w:ascii="Arial" w:hAnsi="Arial" w:cs="Arial"/>
          <w:color w:val="000000"/>
          <w:sz w:val="24"/>
          <w:szCs w:val="24"/>
        </w:rPr>
        <w:t>, London.</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Carty, P., Payne, S., 1998. Angling and the Law. Merlin Unwin Books, Ludlow.</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Clarkson, T., 1808. The History of the Abolition of the African Slave-Trade by the British</w:t>
      </w:r>
      <w:r w:rsidR="00B97891" w:rsidRPr="003D26A2">
        <w:rPr>
          <w:rFonts w:ascii="Arial" w:hAnsi="Arial" w:cs="Arial"/>
          <w:color w:val="000000"/>
          <w:sz w:val="24"/>
          <w:szCs w:val="24"/>
        </w:rPr>
        <w:t xml:space="preserve"> </w:t>
      </w:r>
      <w:r w:rsidRPr="003D26A2">
        <w:rPr>
          <w:rFonts w:ascii="Arial" w:hAnsi="Arial" w:cs="Arial"/>
          <w:color w:val="000000"/>
          <w:sz w:val="24"/>
          <w:szCs w:val="24"/>
        </w:rPr>
        <w:t>Parliament Vol. 2. Taylor, London.</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CBD, 2000. Decisions of the Fifth Conference of the Parties to the Convention on</w:t>
      </w:r>
      <w:r w:rsidR="00B97891" w:rsidRPr="003D26A2">
        <w:rPr>
          <w:rFonts w:ascii="Arial" w:hAnsi="Arial" w:cs="Arial"/>
          <w:color w:val="000000"/>
          <w:sz w:val="24"/>
          <w:szCs w:val="24"/>
        </w:rPr>
        <w:t xml:space="preserve"> </w:t>
      </w:r>
      <w:r w:rsidRPr="003D26A2">
        <w:rPr>
          <w:rFonts w:ascii="Arial" w:hAnsi="Arial" w:cs="Arial"/>
          <w:color w:val="000000"/>
          <w:sz w:val="24"/>
          <w:szCs w:val="24"/>
        </w:rPr>
        <w:t>Biological Diversity. Secretariat of the Convention on Biological Diversity, Montreal.</w:t>
      </w:r>
      <w:r w:rsidR="00B97891" w:rsidRPr="003D26A2">
        <w:rPr>
          <w:rFonts w:ascii="Arial" w:hAnsi="Arial" w:cs="Arial"/>
          <w:color w:val="000000"/>
          <w:sz w:val="24"/>
          <w:szCs w:val="24"/>
        </w:rPr>
        <w:t xml:space="preserve">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https://www.cbd.int/cop/</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B97891"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CBD, 2004. The Ecosystem Approach, CBD Guidelines. Secretariat of the Convention on</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Biological Diversity, Montreal.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https://www.cbd.int/cop/</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Cooper, N., Brady, E., Bryce, R., Steen, H., 2016. Aesthetic and spiritual values of</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ecosystems: recognising the </w:t>
      </w:r>
      <w:proofErr w:type="spellStart"/>
      <w:r w:rsidRPr="003D26A2">
        <w:rPr>
          <w:rFonts w:ascii="Arial" w:hAnsi="Arial" w:cs="Arial"/>
          <w:color w:val="000000"/>
          <w:sz w:val="24"/>
          <w:szCs w:val="24"/>
        </w:rPr>
        <w:t>ontologicaland</w:t>
      </w:r>
      <w:proofErr w:type="spellEnd"/>
      <w:r w:rsidRPr="003D26A2">
        <w:rPr>
          <w:rFonts w:ascii="Arial" w:hAnsi="Arial" w:cs="Arial"/>
          <w:color w:val="000000"/>
          <w:sz w:val="24"/>
          <w:szCs w:val="24"/>
        </w:rPr>
        <w:t xml:space="preserve"> axiological plurality of cultural</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ecosystem 'services'.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xml:space="preserve">. </w:t>
      </w:r>
      <w:proofErr w:type="gramStart"/>
      <w:r w:rsidRPr="003D26A2">
        <w:rPr>
          <w:rFonts w:ascii="Arial" w:hAnsi="Arial" w:cs="Arial"/>
          <w:color w:val="000000"/>
          <w:sz w:val="24"/>
          <w:szCs w:val="24"/>
        </w:rPr>
        <w:t>Serv..</w:t>
      </w:r>
      <w:proofErr w:type="gramEnd"/>
      <w:r w:rsidRPr="003D26A2">
        <w:rPr>
          <w:rFonts w:ascii="Arial" w:hAnsi="Arial" w:cs="Arial"/>
          <w:color w:val="000000"/>
          <w:sz w:val="24"/>
          <w:szCs w:val="24"/>
        </w:rPr>
        <w:t xml:space="preserve"> </w:t>
      </w:r>
      <w:hyperlink r:id="rId12" w:history="1">
        <w:r w:rsidR="00B97891" w:rsidRPr="003D26A2">
          <w:rPr>
            <w:rStyle w:val="Hyperlink"/>
            <w:rFonts w:ascii="Arial" w:hAnsi="Arial" w:cs="Arial"/>
            <w:sz w:val="24"/>
            <w:szCs w:val="24"/>
          </w:rPr>
          <w:t>http://dx.doi.org/10.1016/j.ecoser.2016.07.014</w:t>
        </w:r>
      </w:hyperlink>
      <w:r w:rsidRPr="003D26A2">
        <w:rPr>
          <w:rFonts w:ascii="Arial" w:hAnsi="Arial" w:cs="Arial"/>
          <w:color w:val="000000"/>
          <w:sz w:val="24"/>
          <w:szCs w:val="24"/>
        </w:rPr>
        <w:t>.</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Crafts, N. 2000. Globalisation and Growth in the Twentieth Century. IMF Working Paper</w:t>
      </w:r>
      <w:r w:rsidR="00B97891" w:rsidRPr="003D26A2">
        <w:rPr>
          <w:rFonts w:ascii="Arial" w:hAnsi="Arial" w:cs="Arial"/>
          <w:color w:val="000000"/>
          <w:sz w:val="24"/>
          <w:szCs w:val="24"/>
        </w:rPr>
        <w:t xml:space="preserve"> </w:t>
      </w:r>
      <w:r w:rsidRPr="003D26A2">
        <w:rPr>
          <w:rFonts w:ascii="Arial" w:hAnsi="Arial" w:cs="Arial"/>
          <w:color w:val="000000"/>
          <w:sz w:val="24"/>
          <w:szCs w:val="24"/>
        </w:rPr>
        <w:t>WP/00/44. (International Monetary Fund).</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Cunningham, H., </w:t>
      </w:r>
      <w:proofErr w:type="spellStart"/>
      <w:r w:rsidRPr="003D26A2">
        <w:rPr>
          <w:rFonts w:ascii="Arial" w:hAnsi="Arial" w:cs="Arial"/>
          <w:color w:val="000000"/>
          <w:sz w:val="24"/>
          <w:szCs w:val="24"/>
        </w:rPr>
        <w:t>Viazzo</w:t>
      </w:r>
      <w:proofErr w:type="spellEnd"/>
      <w:r w:rsidRPr="003D26A2">
        <w:rPr>
          <w:rFonts w:ascii="Arial" w:hAnsi="Arial" w:cs="Arial"/>
          <w:color w:val="000000"/>
          <w:sz w:val="24"/>
          <w:szCs w:val="24"/>
        </w:rPr>
        <w:t>, P.P., 1996. Child Labour in Historical Perspective: 1800–1985.</w:t>
      </w:r>
      <w:r w:rsidR="00B97891" w:rsidRPr="003D26A2">
        <w:rPr>
          <w:rFonts w:ascii="Arial" w:hAnsi="Arial" w:cs="Arial"/>
          <w:color w:val="000000"/>
          <w:sz w:val="24"/>
          <w:szCs w:val="24"/>
        </w:rPr>
        <w:t xml:space="preserve"> </w:t>
      </w:r>
      <w:r w:rsidRPr="003D26A2">
        <w:rPr>
          <w:rFonts w:ascii="Arial" w:hAnsi="Arial" w:cs="Arial"/>
          <w:color w:val="000000"/>
          <w:sz w:val="24"/>
          <w:szCs w:val="24"/>
        </w:rPr>
        <w:t>UNICEF. ISBN 88-85401-27-9.</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gramStart"/>
      <w:r w:rsidRPr="003D26A2">
        <w:rPr>
          <w:rFonts w:ascii="Arial" w:hAnsi="Arial" w:cs="Arial"/>
          <w:color w:val="000000"/>
          <w:sz w:val="24"/>
          <w:szCs w:val="24"/>
        </w:rPr>
        <w:t>Defra.,</w:t>
      </w:r>
      <w:proofErr w:type="gramEnd"/>
      <w:r w:rsidRPr="003D26A2">
        <w:rPr>
          <w:rFonts w:ascii="Arial" w:hAnsi="Arial" w:cs="Arial"/>
          <w:color w:val="000000"/>
          <w:sz w:val="24"/>
          <w:szCs w:val="24"/>
        </w:rPr>
        <w:t xml:space="preserve"> 2013. Catchment Based Approach: Improving the Quality of Our Water</w:t>
      </w:r>
      <w:r w:rsidR="00B97891" w:rsidRPr="003D26A2">
        <w:rPr>
          <w:rFonts w:ascii="Arial" w:hAnsi="Arial" w:cs="Arial"/>
          <w:color w:val="000000"/>
          <w:sz w:val="24"/>
          <w:szCs w:val="24"/>
        </w:rPr>
        <w:t xml:space="preserve"> </w:t>
      </w:r>
      <w:r w:rsidRPr="003D26A2">
        <w:rPr>
          <w:rFonts w:ascii="Arial" w:hAnsi="Arial" w:cs="Arial"/>
          <w:color w:val="000000"/>
          <w:sz w:val="24"/>
          <w:szCs w:val="24"/>
        </w:rPr>
        <w:t>Environment. Department for Environment, Food and Rural Affairs, London.</w:t>
      </w:r>
      <w:r w:rsidR="00B97891" w:rsidRPr="003D26A2">
        <w:rPr>
          <w:rFonts w:ascii="Arial" w:hAnsi="Arial" w:cs="Arial"/>
          <w:color w:val="000000"/>
          <w:sz w:val="24"/>
          <w:szCs w:val="24"/>
        </w:rPr>
        <w:t xml:space="preserve">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https://www.gov.uk/government/publications/cat</w:t>
      </w:r>
      <w:r w:rsidR="00B97891" w:rsidRPr="003D26A2">
        <w:rPr>
          <w:rFonts w:ascii="Arial" w:hAnsi="Arial" w:cs="Arial"/>
          <w:color w:val="000000"/>
          <w:sz w:val="24"/>
          <w:szCs w:val="24"/>
        </w:rPr>
        <w:t>chment-based-approachimproving-</w:t>
      </w:r>
      <w:r w:rsidRPr="003D26A2">
        <w:rPr>
          <w:rFonts w:ascii="Arial" w:hAnsi="Arial" w:cs="Arial"/>
          <w:color w:val="000000"/>
          <w:sz w:val="24"/>
          <w:szCs w:val="24"/>
        </w:rPr>
        <w:t>the-quality-of-our-water-environment</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DeLong, J.B., 2000. Cornucopia: the pace of economic growth in the twentieth century</w:t>
      </w:r>
      <w:r w:rsidR="00B97891" w:rsidRPr="003D26A2">
        <w:rPr>
          <w:rFonts w:ascii="Arial" w:hAnsi="Arial" w:cs="Arial"/>
          <w:color w:val="000000"/>
          <w:sz w:val="24"/>
          <w:szCs w:val="24"/>
        </w:rPr>
        <w:t xml:space="preserve"> </w:t>
      </w:r>
      <w:r w:rsidRPr="003D26A2">
        <w:rPr>
          <w:rFonts w:ascii="Arial" w:hAnsi="Arial" w:cs="Arial"/>
          <w:color w:val="000000"/>
          <w:sz w:val="24"/>
          <w:szCs w:val="24"/>
        </w:rPr>
        <w:t>NBER working paper series 7602. Nation</w:t>
      </w:r>
      <w:r w:rsidR="00B97891" w:rsidRPr="003D26A2">
        <w:rPr>
          <w:rFonts w:ascii="Arial" w:hAnsi="Arial" w:cs="Arial"/>
          <w:color w:val="000000"/>
          <w:sz w:val="24"/>
          <w:szCs w:val="24"/>
        </w:rPr>
        <w:t xml:space="preserve">al Bureau of Economic Research, </w:t>
      </w:r>
      <w:r w:rsidRPr="003D26A2">
        <w:rPr>
          <w:rFonts w:ascii="Arial" w:hAnsi="Arial" w:cs="Arial"/>
          <w:color w:val="000000"/>
          <w:sz w:val="24"/>
          <w:szCs w:val="24"/>
        </w:rPr>
        <w:t>Cambridge, MA.</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Doward</w:t>
      </w:r>
      <w:proofErr w:type="spellEnd"/>
      <w:r w:rsidRPr="003D26A2">
        <w:rPr>
          <w:rFonts w:ascii="Arial" w:hAnsi="Arial" w:cs="Arial"/>
          <w:color w:val="000000"/>
          <w:sz w:val="24"/>
          <w:szCs w:val="24"/>
        </w:rPr>
        <w:t xml:space="preserve">, J., 2012. H&amp;M Comes </w:t>
      </w:r>
      <w:proofErr w:type="gramStart"/>
      <w:r w:rsidRPr="003D26A2">
        <w:rPr>
          <w:rFonts w:ascii="Arial" w:hAnsi="Arial" w:cs="Arial"/>
          <w:color w:val="000000"/>
          <w:sz w:val="24"/>
          <w:szCs w:val="24"/>
        </w:rPr>
        <w:t>Under</w:t>
      </w:r>
      <w:proofErr w:type="gramEnd"/>
      <w:r w:rsidRPr="003D26A2">
        <w:rPr>
          <w:rFonts w:ascii="Arial" w:hAnsi="Arial" w:cs="Arial"/>
          <w:color w:val="000000"/>
          <w:sz w:val="24"/>
          <w:szCs w:val="24"/>
        </w:rPr>
        <w:t xml:space="preserve"> Pressure to Act on Child-labour Cotton. The</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Observer, Saturday 15 December 2012.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http://www.guardian.co.uk/business/2012/dec/15/cotton-child-labour-uzbekistan-fashion</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B97891" w:rsidRPr="003D26A2" w:rsidRDefault="00B97891"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3D26A2">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Edwards, D., Collins, T., </w:t>
      </w:r>
      <w:proofErr w:type="spellStart"/>
      <w:r w:rsidRPr="003D26A2">
        <w:rPr>
          <w:rFonts w:ascii="Arial" w:hAnsi="Arial" w:cs="Arial"/>
          <w:color w:val="000000"/>
          <w:sz w:val="24"/>
          <w:szCs w:val="24"/>
        </w:rPr>
        <w:t>Goto</w:t>
      </w:r>
      <w:proofErr w:type="spellEnd"/>
      <w:r w:rsidRPr="003D26A2">
        <w:rPr>
          <w:rFonts w:ascii="Arial" w:hAnsi="Arial" w:cs="Arial"/>
          <w:color w:val="000000"/>
          <w:sz w:val="24"/>
          <w:szCs w:val="24"/>
        </w:rPr>
        <w:t>, R., 2016. An arts-led dialogue to elicit shared, plural and</w:t>
      </w:r>
      <w:r w:rsidR="00B97891" w:rsidRPr="003D26A2">
        <w:rPr>
          <w:rFonts w:ascii="Arial" w:hAnsi="Arial" w:cs="Arial"/>
          <w:color w:val="000000"/>
          <w:sz w:val="24"/>
          <w:szCs w:val="24"/>
        </w:rPr>
        <w:t xml:space="preserve"> </w:t>
      </w:r>
      <w:r w:rsidRPr="003D26A2">
        <w:rPr>
          <w:rFonts w:ascii="Arial" w:hAnsi="Arial" w:cs="Arial"/>
          <w:color w:val="000000"/>
          <w:sz w:val="24"/>
          <w:szCs w:val="24"/>
        </w:rPr>
        <w:t xml:space="preserve">cultural values of ecosystems.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xml:space="preserve">. Serv. </w:t>
      </w:r>
      <w:proofErr w:type="spellStart"/>
      <w:r w:rsidRPr="003D26A2">
        <w:rPr>
          <w:rFonts w:ascii="Arial" w:hAnsi="Arial" w:cs="Arial"/>
          <w:color w:val="000000"/>
          <w:sz w:val="24"/>
          <w:szCs w:val="24"/>
        </w:rPr>
        <w:t>doi</w:t>
      </w:r>
      <w:proofErr w:type="spellEnd"/>
      <w:r w:rsidRPr="003D26A2">
        <w:rPr>
          <w:rFonts w:ascii="Arial" w:hAnsi="Arial" w:cs="Arial"/>
          <w:color w:val="000000"/>
          <w:sz w:val="24"/>
          <w:szCs w:val="24"/>
        </w:rPr>
        <w:t>: 10.1016/j.ecoser.2016.09.018</w:t>
      </w:r>
      <w:r w:rsidR="003D26A2" w:rsidRPr="003D26A2">
        <w:rPr>
          <w:rFonts w:ascii="Arial" w:hAnsi="Arial" w:cs="Arial"/>
          <w:color w:val="000000"/>
          <w:sz w:val="24"/>
          <w:szCs w:val="24"/>
        </w:rPr>
        <w:t>.</w:t>
      </w:r>
    </w:p>
    <w:p w:rsidR="003D26A2" w:rsidRPr="003D26A2" w:rsidRDefault="003D26A2" w:rsidP="003D26A2">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lastRenderedPageBreak/>
        <w:t xml:space="preserve">Elliott, L., </w:t>
      </w:r>
      <w:proofErr w:type="spellStart"/>
      <w:r w:rsidRPr="003D26A2">
        <w:rPr>
          <w:rFonts w:ascii="Arial" w:hAnsi="Arial" w:cs="Arial"/>
          <w:color w:val="000000"/>
          <w:sz w:val="24"/>
          <w:szCs w:val="24"/>
        </w:rPr>
        <w:t>Treanor</w:t>
      </w:r>
      <w:proofErr w:type="spellEnd"/>
      <w:r w:rsidRPr="003D26A2">
        <w:rPr>
          <w:rFonts w:ascii="Arial" w:hAnsi="Arial" w:cs="Arial"/>
          <w:color w:val="000000"/>
          <w:sz w:val="24"/>
          <w:szCs w:val="24"/>
        </w:rPr>
        <w:t>, J., 2009. Chancellor prepares to 'name and shame' tax-avoiding</w:t>
      </w:r>
      <w:r w:rsidR="003D26A2" w:rsidRPr="003D26A2">
        <w:rPr>
          <w:rFonts w:ascii="Arial" w:hAnsi="Arial" w:cs="Arial"/>
          <w:color w:val="000000"/>
          <w:sz w:val="24"/>
          <w:szCs w:val="24"/>
        </w:rPr>
        <w:t xml:space="preserve"> </w:t>
      </w:r>
      <w:r w:rsidRPr="003D26A2">
        <w:rPr>
          <w:rFonts w:ascii="Arial" w:hAnsi="Arial" w:cs="Arial"/>
          <w:color w:val="000000"/>
          <w:sz w:val="24"/>
          <w:szCs w:val="24"/>
        </w:rPr>
        <w:t>banks. Guardian, (accessed 01.08.16)</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http://www.guardian.co.uk/business/2009/jun/26/banks-tax-avoidance-darling-hitlist</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European Environment Agency, 2001. Late Lessons from Early Warnings: The</w:t>
      </w:r>
      <w:r w:rsidR="003D26A2" w:rsidRPr="003D26A2">
        <w:rPr>
          <w:rFonts w:ascii="Arial" w:hAnsi="Arial" w:cs="Arial"/>
          <w:color w:val="000000"/>
          <w:sz w:val="24"/>
          <w:szCs w:val="24"/>
        </w:rPr>
        <w:t xml:space="preserve"> </w:t>
      </w:r>
      <w:r w:rsidRPr="003D26A2">
        <w:rPr>
          <w:rFonts w:ascii="Arial" w:hAnsi="Arial" w:cs="Arial"/>
          <w:color w:val="000000"/>
          <w:sz w:val="24"/>
          <w:szCs w:val="24"/>
        </w:rPr>
        <w:t>Precautionary Principle 1896–2000. Environmental issue report No.22/2001.</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European Environment Agency, Copenhagen.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http://www.eea.europa.eu/publications/environmental_issue_report_2001_22</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European Environment Agency, 2013. Late Lessons from Early Warnings: Science,</w:t>
      </w:r>
      <w:r w:rsidR="003D26A2" w:rsidRPr="003D26A2">
        <w:rPr>
          <w:rFonts w:ascii="Arial" w:hAnsi="Arial" w:cs="Arial"/>
          <w:color w:val="000000"/>
          <w:sz w:val="24"/>
          <w:szCs w:val="24"/>
        </w:rPr>
        <w:t xml:space="preserve"> </w:t>
      </w:r>
      <w:r w:rsidRPr="003D26A2">
        <w:rPr>
          <w:rFonts w:ascii="Arial" w:hAnsi="Arial" w:cs="Arial"/>
          <w:color w:val="000000"/>
          <w:sz w:val="24"/>
          <w:szCs w:val="24"/>
        </w:rPr>
        <w:t>Precaution, Innovation. EEA Report No 1/2013. European Environment Agency,</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Copenhagen.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http://www.eea.europa.eu/publications/late-lessons-2</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Everard, M., 2004. Investing in sustainable catchments. Sci. Total Environ. 324, 1–24.</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Everard, M., 2005. Water Meadows: Living Treasures in the English l</w:t>
      </w:r>
      <w:r w:rsidR="003D26A2" w:rsidRPr="003D26A2">
        <w:rPr>
          <w:rFonts w:ascii="Arial" w:hAnsi="Arial" w:cs="Arial"/>
          <w:color w:val="000000"/>
          <w:sz w:val="24"/>
          <w:szCs w:val="24"/>
        </w:rPr>
        <w:t xml:space="preserve">andscape. Forrest </w:t>
      </w:r>
      <w:r w:rsidRPr="003D26A2">
        <w:rPr>
          <w:rFonts w:ascii="Arial" w:hAnsi="Arial" w:cs="Arial"/>
          <w:color w:val="000000"/>
          <w:sz w:val="24"/>
          <w:szCs w:val="24"/>
        </w:rPr>
        <w:t>Text, Ceredigion.</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Everard, M., 2008. PVC: Reaching for Sustainabil</w:t>
      </w:r>
      <w:r w:rsidR="003D26A2" w:rsidRPr="003D26A2">
        <w:rPr>
          <w:rFonts w:ascii="Arial" w:hAnsi="Arial" w:cs="Arial"/>
          <w:color w:val="000000"/>
          <w:sz w:val="24"/>
          <w:szCs w:val="24"/>
        </w:rPr>
        <w:t xml:space="preserve">ity. IOM3 and </w:t>
      </w:r>
      <w:proofErr w:type="gramStart"/>
      <w:r w:rsidR="003D26A2" w:rsidRPr="003D26A2">
        <w:rPr>
          <w:rFonts w:ascii="Arial" w:hAnsi="Arial" w:cs="Arial"/>
          <w:color w:val="000000"/>
          <w:sz w:val="24"/>
          <w:szCs w:val="24"/>
        </w:rPr>
        <w:t>The</w:t>
      </w:r>
      <w:proofErr w:type="gramEnd"/>
      <w:r w:rsidR="003D26A2" w:rsidRPr="003D26A2">
        <w:rPr>
          <w:rFonts w:ascii="Arial" w:hAnsi="Arial" w:cs="Arial"/>
          <w:color w:val="000000"/>
          <w:sz w:val="24"/>
          <w:szCs w:val="24"/>
        </w:rPr>
        <w:t xml:space="preserve"> Natural Step, </w:t>
      </w:r>
      <w:r w:rsidRPr="003D26A2">
        <w:rPr>
          <w:rFonts w:ascii="Arial" w:hAnsi="Arial" w:cs="Arial"/>
          <w:color w:val="000000"/>
          <w:sz w:val="24"/>
          <w:szCs w:val="24"/>
        </w:rPr>
        <w:t>London.</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Everard, M., 2009. The Business of Biodiversity. WIT Press, </w:t>
      </w:r>
      <w:proofErr w:type="spellStart"/>
      <w:r w:rsidRPr="003D26A2">
        <w:rPr>
          <w:rFonts w:ascii="Arial" w:hAnsi="Arial" w:cs="Arial"/>
          <w:color w:val="000000"/>
          <w:sz w:val="24"/>
          <w:szCs w:val="24"/>
        </w:rPr>
        <w:t>Ashurst</w:t>
      </w:r>
      <w:proofErr w:type="spellEnd"/>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Everard, M., 2011. Common Ground. Zed Books, London.</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Everard, M., 2013. The </w:t>
      </w:r>
      <w:proofErr w:type="spellStart"/>
      <w:r w:rsidRPr="003D26A2">
        <w:rPr>
          <w:rFonts w:ascii="Arial" w:hAnsi="Arial" w:cs="Arial"/>
          <w:color w:val="000000"/>
          <w:sz w:val="24"/>
          <w:szCs w:val="24"/>
        </w:rPr>
        <w:t>hydropolitics</w:t>
      </w:r>
      <w:proofErr w:type="spellEnd"/>
      <w:r w:rsidRPr="003D26A2">
        <w:rPr>
          <w:rFonts w:ascii="Arial" w:hAnsi="Arial" w:cs="Arial"/>
          <w:color w:val="000000"/>
          <w:sz w:val="24"/>
          <w:szCs w:val="24"/>
        </w:rPr>
        <w:t xml:space="preserve"> of Dams: Enginee</w:t>
      </w:r>
      <w:r w:rsidR="003D26A2" w:rsidRPr="003D26A2">
        <w:rPr>
          <w:rFonts w:ascii="Arial" w:hAnsi="Arial" w:cs="Arial"/>
          <w:color w:val="000000"/>
          <w:sz w:val="24"/>
          <w:szCs w:val="24"/>
        </w:rPr>
        <w:t>ring or Ecosystems</w:t>
      </w:r>
      <w:proofErr w:type="gramStart"/>
      <w:r w:rsidR="003D26A2" w:rsidRPr="003D26A2">
        <w:rPr>
          <w:rFonts w:ascii="Arial" w:hAnsi="Arial" w:cs="Arial"/>
          <w:color w:val="000000"/>
          <w:sz w:val="24"/>
          <w:szCs w:val="24"/>
        </w:rPr>
        <w:t>?.</w:t>
      </w:r>
      <w:proofErr w:type="gramEnd"/>
      <w:r w:rsidR="003D26A2" w:rsidRPr="003D26A2">
        <w:rPr>
          <w:rFonts w:ascii="Arial" w:hAnsi="Arial" w:cs="Arial"/>
          <w:color w:val="000000"/>
          <w:sz w:val="24"/>
          <w:szCs w:val="24"/>
        </w:rPr>
        <w:t xml:space="preserve"> Zed Books, </w:t>
      </w:r>
      <w:r w:rsidRPr="003D26A2">
        <w:rPr>
          <w:rFonts w:ascii="Arial" w:hAnsi="Arial" w:cs="Arial"/>
          <w:color w:val="000000"/>
          <w:sz w:val="24"/>
          <w:szCs w:val="24"/>
        </w:rPr>
        <w:t>London.</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Everard, M., 2015a. Community-based groundwater and ecosystem restoration in semi</w:t>
      </w:r>
      <w:r w:rsidR="003D26A2" w:rsidRPr="003D26A2">
        <w:rPr>
          <w:rFonts w:ascii="Arial" w:hAnsi="Arial" w:cs="Arial"/>
          <w:color w:val="000000"/>
          <w:sz w:val="24"/>
          <w:szCs w:val="24"/>
        </w:rPr>
        <w:t>-</w:t>
      </w:r>
      <w:r w:rsidRPr="003D26A2">
        <w:rPr>
          <w:rFonts w:ascii="Arial" w:hAnsi="Arial" w:cs="Arial"/>
          <w:color w:val="000000"/>
          <w:sz w:val="24"/>
          <w:szCs w:val="24"/>
        </w:rPr>
        <w:t>arid</w:t>
      </w:r>
      <w:r w:rsidR="003D26A2" w:rsidRPr="003D26A2">
        <w:rPr>
          <w:rFonts w:ascii="Arial" w:hAnsi="Arial" w:cs="Arial"/>
          <w:color w:val="000000"/>
          <w:sz w:val="24"/>
          <w:szCs w:val="24"/>
        </w:rPr>
        <w:t xml:space="preserve"> </w:t>
      </w:r>
      <w:r w:rsidRPr="003D26A2">
        <w:rPr>
          <w:rFonts w:ascii="Arial" w:hAnsi="Arial" w:cs="Arial"/>
          <w:color w:val="000000"/>
          <w:sz w:val="24"/>
          <w:szCs w:val="24"/>
        </w:rPr>
        <w:t>north Rajasthan (1): socio-economic progress and lessons for groundwater</w:t>
      </w:r>
      <w:r w:rsidR="003D26A2" w:rsidRPr="003D26A2">
        <w:rPr>
          <w:rFonts w:ascii="Arial" w:hAnsi="Arial" w:cs="Arial"/>
          <w:color w:val="000000"/>
          <w:sz w:val="24"/>
          <w:szCs w:val="24"/>
        </w:rPr>
        <w:t>-</w:t>
      </w:r>
      <w:r w:rsidRPr="003D26A2">
        <w:rPr>
          <w:rFonts w:ascii="Arial" w:hAnsi="Arial" w:cs="Arial"/>
          <w:color w:val="000000"/>
          <w:sz w:val="24"/>
          <w:szCs w:val="24"/>
        </w:rPr>
        <w:t>dependent</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areas.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Serv. 16, 125–135.</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Everard, M., 2015b. Breathing Space: The Natural and Unnatural History of Air. Zed</w:t>
      </w:r>
      <w:r w:rsidR="003D26A2" w:rsidRPr="003D26A2">
        <w:rPr>
          <w:rFonts w:ascii="Arial" w:hAnsi="Arial" w:cs="Arial"/>
          <w:color w:val="000000"/>
          <w:sz w:val="24"/>
          <w:szCs w:val="24"/>
        </w:rPr>
        <w:t xml:space="preserve"> </w:t>
      </w:r>
      <w:r w:rsidRPr="003D26A2">
        <w:rPr>
          <w:rFonts w:ascii="Arial" w:hAnsi="Arial" w:cs="Arial"/>
          <w:color w:val="000000"/>
          <w:sz w:val="24"/>
          <w:szCs w:val="24"/>
        </w:rPr>
        <w:t>Books, London.</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Everard, M., 2016. The Ecosystems Revolution: Co-creating a Symbiotic Future. Palgrave</w:t>
      </w:r>
      <w:r w:rsidR="003D26A2" w:rsidRPr="003D26A2">
        <w:rPr>
          <w:rFonts w:ascii="Arial" w:hAnsi="Arial" w:cs="Arial"/>
          <w:color w:val="000000"/>
          <w:sz w:val="24"/>
          <w:szCs w:val="24"/>
        </w:rPr>
        <w:t xml:space="preserve"> </w:t>
      </w:r>
      <w:r w:rsidRPr="003D26A2">
        <w:rPr>
          <w:rFonts w:ascii="Arial" w:hAnsi="Arial" w:cs="Arial"/>
          <w:color w:val="000000"/>
          <w:sz w:val="24"/>
          <w:szCs w:val="24"/>
        </w:rPr>
        <w:t>Pivot, Chichester.</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Everard, M., Appleby, T., 2009. Safeguarding the societal</w:t>
      </w:r>
      <w:r w:rsidR="003D26A2" w:rsidRPr="003D26A2">
        <w:rPr>
          <w:rFonts w:ascii="Arial" w:hAnsi="Arial" w:cs="Arial"/>
          <w:color w:val="000000"/>
          <w:sz w:val="24"/>
          <w:szCs w:val="24"/>
        </w:rPr>
        <w:t xml:space="preserve"> value of land. J. Environ. Law </w:t>
      </w:r>
      <w:proofErr w:type="spellStart"/>
      <w:r w:rsidRPr="003D26A2">
        <w:rPr>
          <w:rFonts w:ascii="Arial" w:hAnsi="Arial" w:cs="Arial"/>
          <w:color w:val="000000"/>
          <w:sz w:val="24"/>
          <w:szCs w:val="24"/>
        </w:rPr>
        <w:t>Manag</w:t>
      </w:r>
      <w:proofErr w:type="spellEnd"/>
      <w:r w:rsidRPr="003D26A2">
        <w:rPr>
          <w:rFonts w:ascii="Arial" w:hAnsi="Arial" w:cs="Arial"/>
          <w:color w:val="000000"/>
          <w:sz w:val="24"/>
          <w:szCs w:val="24"/>
        </w:rPr>
        <w:t>. 21, 76–82.</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Everard, M., Harrington, R., McInnes, R.J., 2012. Facilitating implementation of</w:t>
      </w:r>
      <w:r w:rsidR="003D26A2" w:rsidRPr="003D26A2">
        <w:rPr>
          <w:rFonts w:ascii="Arial" w:hAnsi="Arial" w:cs="Arial"/>
          <w:color w:val="000000"/>
          <w:sz w:val="24"/>
          <w:szCs w:val="24"/>
        </w:rPr>
        <w:t xml:space="preserve"> </w:t>
      </w:r>
      <w:r w:rsidRPr="003D26A2">
        <w:rPr>
          <w:rFonts w:ascii="Arial" w:hAnsi="Arial" w:cs="Arial"/>
          <w:color w:val="000000"/>
          <w:sz w:val="24"/>
          <w:szCs w:val="24"/>
        </w:rPr>
        <w:t>landscape-scale integrated water management: the integrated constructed wetland</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concept.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Serv. 2, 27–37.</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lastRenderedPageBreak/>
        <w:t xml:space="preserve">Everard, M., Dick, J., Kendall, H., Smith, R.I., </w:t>
      </w:r>
      <w:proofErr w:type="spellStart"/>
      <w:r w:rsidRPr="003D26A2">
        <w:rPr>
          <w:rFonts w:ascii="Arial" w:hAnsi="Arial" w:cs="Arial"/>
          <w:color w:val="000000"/>
          <w:sz w:val="24"/>
          <w:szCs w:val="24"/>
        </w:rPr>
        <w:t>Slee</w:t>
      </w:r>
      <w:proofErr w:type="spellEnd"/>
      <w:r w:rsidRPr="003D26A2">
        <w:rPr>
          <w:rFonts w:ascii="Arial" w:hAnsi="Arial" w:cs="Arial"/>
          <w:color w:val="000000"/>
          <w:sz w:val="24"/>
          <w:szCs w:val="24"/>
        </w:rPr>
        <w:t>, R.W., Couldrick, L., Scott, M.,</w:t>
      </w:r>
      <w:r w:rsidR="003D26A2" w:rsidRPr="003D26A2">
        <w:rPr>
          <w:rFonts w:ascii="Arial" w:hAnsi="Arial" w:cs="Arial"/>
          <w:color w:val="000000"/>
          <w:sz w:val="24"/>
          <w:szCs w:val="24"/>
        </w:rPr>
        <w:t xml:space="preserve"> </w:t>
      </w:r>
      <w:r w:rsidRPr="003D26A2">
        <w:rPr>
          <w:rFonts w:ascii="Arial" w:hAnsi="Arial" w:cs="Arial"/>
          <w:color w:val="000000"/>
          <w:sz w:val="24"/>
          <w:szCs w:val="24"/>
        </w:rPr>
        <w:t>MacDonald, C., 2014. Improving coherence of ecosystem service provision between</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scales.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Serv. 9, 66–74.</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Fish, R., Church, A., </w:t>
      </w:r>
      <w:proofErr w:type="gramStart"/>
      <w:r w:rsidRPr="003D26A2">
        <w:rPr>
          <w:rFonts w:ascii="Arial" w:hAnsi="Arial" w:cs="Arial"/>
          <w:color w:val="000000"/>
          <w:sz w:val="24"/>
          <w:szCs w:val="24"/>
        </w:rPr>
        <w:t>Winter</w:t>
      </w:r>
      <w:proofErr w:type="gramEnd"/>
      <w:r w:rsidRPr="003D26A2">
        <w:rPr>
          <w:rFonts w:ascii="Arial" w:hAnsi="Arial" w:cs="Arial"/>
          <w:color w:val="000000"/>
          <w:sz w:val="24"/>
          <w:szCs w:val="24"/>
        </w:rPr>
        <w:t>, M., 2016. Conceptualising cultural ecosystem services: a</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novel framework for research and critical engagement.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xml:space="preserve">. </w:t>
      </w:r>
      <w:proofErr w:type="gramStart"/>
      <w:r w:rsidRPr="003D26A2">
        <w:rPr>
          <w:rFonts w:ascii="Arial" w:hAnsi="Arial" w:cs="Arial"/>
          <w:color w:val="000000"/>
          <w:sz w:val="24"/>
          <w:szCs w:val="24"/>
        </w:rPr>
        <w:t>Serv..</w:t>
      </w:r>
      <w:proofErr w:type="gramEnd"/>
      <w:r w:rsidRPr="003D26A2">
        <w:rPr>
          <w:rFonts w:ascii="Arial" w:hAnsi="Arial" w:cs="Arial"/>
          <w:color w:val="000000"/>
          <w:sz w:val="24"/>
          <w:szCs w:val="24"/>
        </w:rPr>
        <w:t xml:space="preserve"> </w:t>
      </w:r>
      <w:hyperlink r:id="rId13" w:history="1">
        <w:r w:rsidR="003D26A2" w:rsidRPr="003D26A2">
          <w:rPr>
            <w:rStyle w:val="Hyperlink"/>
            <w:rFonts w:ascii="Arial" w:hAnsi="Arial" w:cs="Arial"/>
            <w:sz w:val="24"/>
            <w:szCs w:val="24"/>
          </w:rPr>
          <w:t>http://dx.doi.org/10.1016/j.ecoser.2016.09.002</w:t>
        </w:r>
      </w:hyperlink>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Fishbein</w:t>
      </w:r>
      <w:proofErr w:type="spellEnd"/>
      <w:r w:rsidRPr="003D26A2">
        <w:rPr>
          <w:rFonts w:ascii="Arial" w:hAnsi="Arial" w:cs="Arial"/>
          <w:color w:val="000000"/>
          <w:sz w:val="24"/>
          <w:szCs w:val="24"/>
        </w:rPr>
        <w:t xml:space="preserve">, M., </w:t>
      </w:r>
      <w:proofErr w:type="spellStart"/>
      <w:r w:rsidRPr="003D26A2">
        <w:rPr>
          <w:rFonts w:ascii="Arial" w:hAnsi="Arial" w:cs="Arial"/>
          <w:color w:val="000000"/>
          <w:sz w:val="24"/>
          <w:szCs w:val="24"/>
        </w:rPr>
        <w:t>Ajzen</w:t>
      </w:r>
      <w:proofErr w:type="spellEnd"/>
      <w:r w:rsidRPr="003D26A2">
        <w:rPr>
          <w:rFonts w:ascii="Arial" w:hAnsi="Arial" w:cs="Arial"/>
          <w:color w:val="000000"/>
          <w:sz w:val="24"/>
          <w:szCs w:val="24"/>
        </w:rPr>
        <w:t xml:space="preserve">, I., 1975. Belief, Attitude, Intention, and </w:t>
      </w:r>
      <w:proofErr w:type="spellStart"/>
      <w:r w:rsidRPr="003D26A2">
        <w:rPr>
          <w:rFonts w:ascii="Arial" w:hAnsi="Arial" w:cs="Arial"/>
          <w:color w:val="000000"/>
          <w:sz w:val="24"/>
          <w:szCs w:val="24"/>
        </w:rPr>
        <w:t>Behavior</w:t>
      </w:r>
      <w:proofErr w:type="spellEnd"/>
      <w:r w:rsidRPr="003D26A2">
        <w:rPr>
          <w:rFonts w:ascii="Arial" w:hAnsi="Arial" w:cs="Arial"/>
          <w:color w:val="000000"/>
          <w:sz w:val="24"/>
          <w:szCs w:val="24"/>
        </w:rPr>
        <w:t>: An Introduction</w:t>
      </w:r>
      <w:r w:rsidR="003D26A2" w:rsidRPr="003D26A2">
        <w:rPr>
          <w:rFonts w:ascii="Arial" w:hAnsi="Arial" w:cs="Arial"/>
          <w:color w:val="000000"/>
          <w:sz w:val="24"/>
          <w:szCs w:val="24"/>
        </w:rPr>
        <w:t xml:space="preserve"> </w:t>
      </w:r>
      <w:r w:rsidRPr="003D26A2">
        <w:rPr>
          <w:rFonts w:ascii="Arial" w:hAnsi="Arial" w:cs="Arial"/>
          <w:color w:val="000000"/>
          <w:sz w:val="24"/>
          <w:szCs w:val="24"/>
        </w:rPr>
        <w:t>to Theory and Research. Addison-Wesley, Reading, MA.</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Fietkau</w:t>
      </w:r>
      <w:proofErr w:type="spellEnd"/>
      <w:r w:rsidRPr="003D26A2">
        <w:rPr>
          <w:rFonts w:ascii="Arial" w:hAnsi="Arial" w:cs="Arial"/>
          <w:color w:val="000000"/>
          <w:sz w:val="24"/>
          <w:szCs w:val="24"/>
        </w:rPr>
        <w:t xml:space="preserve">, H.J., Kessel, H., 1981. </w:t>
      </w:r>
      <w:proofErr w:type="spellStart"/>
      <w:r w:rsidRPr="003D26A2">
        <w:rPr>
          <w:rFonts w:ascii="Arial" w:hAnsi="Arial" w:cs="Arial"/>
          <w:color w:val="000000"/>
          <w:sz w:val="24"/>
          <w:szCs w:val="24"/>
        </w:rPr>
        <w:t>Umweltlernen</w:t>
      </w:r>
      <w:proofErr w:type="spellEnd"/>
      <w:r w:rsidRPr="003D26A2">
        <w:rPr>
          <w:rFonts w:ascii="Arial" w:hAnsi="Arial" w:cs="Arial"/>
          <w:color w:val="000000"/>
          <w:sz w:val="24"/>
          <w:szCs w:val="24"/>
        </w:rPr>
        <w:t xml:space="preserve">. </w:t>
      </w:r>
      <w:proofErr w:type="spellStart"/>
      <w:r w:rsidRPr="003D26A2">
        <w:rPr>
          <w:rFonts w:ascii="Arial" w:hAnsi="Arial" w:cs="Arial"/>
          <w:color w:val="000000"/>
          <w:sz w:val="24"/>
          <w:szCs w:val="24"/>
        </w:rPr>
        <w:t>Königstein</w:t>
      </w:r>
      <w:proofErr w:type="spellEnd"/>
      <w:r w:rsidRPr="003D26A2">
        <w:rPr>
          <w:rFonts w:ascii="Arial" w:hAnsi="Arial" w:cs="Arial"/>
          <w:color w:val="000000"/>
          <w:sz w:val="24"/>
          <w:szCs w:val="24"/>
        </w:rPr>
        <w:t>/Taunus, Hain.</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Freeman, J., </w:t>
      </w:r>
      <w:proofErr w:type="spellStart"/>
      <w:r w:rsidRPr="003D26A2">
        <w:rPr>
          <w:rFonts w:ascii="Arial" w:hAnsi="Arial" w:cs="Arial"/>
          <w:color w:val="000000"/>
          <w:sz w:val="24"/>
          <w:szCs w:val="24"/>
        </w:rPr>
        <w:t>Liossis</w:t>
      </w:r>
      <w:proofErr w:type="spellEnd"/>
      <w:r w:rsidRPr="003D26A2">
        <w:rPr>
          <w:rFonts w:ascii="Arial" w:hAnsi="Arial" w:cs="Arial"/>
          <w:color w:val="000000"/>
          <w:sz w:val="24"/>
          <w:szCs w:val="24"/>
        </w:rPr>
        <w:t xml:space="preserve">, P., </w:t>
      </w:r>
      <w:proofErr w:type="spellStart"/>
      <w:r w:rsidRPr="003D26A2">
        <w:rPr>
          <w:rFonts w:ascii="Arial" w:hAnsi="Arial" w:cs="Arial"/>
          <w:color w:val="000000"/>
          <w:sz w:val="24"/>
          <w:szCs w:val="24"/>
        </w:rPr>
        <w:t>Schonfeld</w:t>
      </w:r>
      <w:proofErr w:type="spellEnd"/>
      <w:r w:rsidRPr="003D26A2">
        <w:rPr>
          <w:rFonts w:ascii="Arial" w:hAnsi="Arial" w:cs="Arial"/>
          <w:color w:val="000000"/>
          <w:sz w:val="24"/>
          <w:szCs w:val="24"/>
        </w:rPr>
        <w:t xml:space="preserve">, C., Sheehan, M., </w:t>
      </w:r>
      <w:proofErr w:type="spellStart"/>
      <w:r w:rsidRPr="003D26A2">
        <w:rPr>
          <w:rFonts w:ascii="Arial" w:hAnsi="Arial" w:cs="Arial"/>
          <w:color w:val="000000"/>
          <w:sz w:val="24"/>
          <w:szCs w:val="24"/>
        </w:rPr>
        <w:t>Siskind</w:t>
      </w:r>
      <w:proofErr w:type="spellEnd"/>
      <w:r w:rsidRPr="003D26A2">
        <w:rPr>
          <w:rFonts w:ascii="Arial" w:hAnsi="Arial" w:cs="Arial"/>
          <w:color w:val="000000"/>
          <w:sz w:val="24"/>
          <w:szCs w:val="24"/>
        </w:rPr>
        <w:t>, V., Watson, B., 2006. The</w:t>
      </w:r>
      <w:r w:rsidR="003D26A2" w:rsidRPr="003D26A2">
        <w:rPr>
          <w:rFonts w:ascii="Arial" w:hAnsi="Arial" w:cs="Arial"/>
          <w:color w:val="000000"/>
          <w:sz w:val="24"/>
          <w:szCs w:val="24"/>
        </w:rPr>
        <w:t xml:space="preserve"> </w:t>
      </w:r>
      <w:r w:rsidRPr="003D26A2">
        <w:rPr>
          <w:rFonts w:ascii="Arial" w:hAnsi="Arial" w:cs="Arial"/>
          <w:color w:val="000000"/>
          <w:sz w:val="24"/>
          <w:szCs w:val="24"/>
        </w:rPr>
        <w:t>self-reported impact of legal and non-legal sanctions on a group of recidivist drunk</w:t>
      </w:r>
      <w:r w:rsidR="003D26A2" w:rsidRPr="003D26A2">
        <w:rPr>
          <w:rFonts w:ascii="Arial" w:hAnsi="Arial" w:cs="Arial"/>
          <w:color w:val="000000"/>
          <w:sz w:val="24"/>
          <w:szCs w:val="24"/>
        </w:rPr>
        <w:t xml:space="preserve"> </w:t>
      </w:r>
      <w:r w:rsidRPr="003D26A2">
        <w:rPr>
          <w:rFonts w:ascii="Arial" w:hAnsi="Arial" w:cs="Arial"/>
          <w:color w:val="000000"/>
          <w:sz w:val="24"/>
          <w:szCs w:val="24"/>
        </w:rPr>
        <w:t>drivers. Transp. Res. 9, 53–64.</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3D26A2"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Fukuyama, F., 2012. The End of History and the Last Man. Penguin, </w:t>
      </w:r>
      <w:proofErr w:type="spellStart"/>
      <w:r w:rsidRPr="003D26A2">
        <w:rPr>
          <w:rFonts w:ascii="Arial" w:hAnsi="Arial" w:cs="Arial"/>
          <w:color w:val="000000"/>
          <w:sz w:val="24"/>
          <w:szCs w:val="24"/>
        </w:rPr>
        <w:t>London.</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roofErr w:type="spellEnd"/>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Geels</w:t>
      </w:r>
      <w:proofErr w:type="spellEnd"/>
      <w:r w:rsidRPr="003D26A2">
        <w:rPr>
          <w:rFonts w:ascii="Arial" w:hAnsi="Arial" w:cs="Arial"/>
          <w:color w:val="000000"/>
          <w:sz w:val="24"/>
          <w:szCs w:val="24"/>
        </w:rPr>
        <w:t>, F.W., 2004. From sectoral systems of innovation to socio-technical systems:</w:t>
      </w:r>
      <w:r w:rsidR="003D26A2" w:rsidRPr="003D26A2">
        <w:rPr>
          <w:rFonts w:ascii="Arial" w:hAnsi="Arial" w:cs="Arial"/>
          <w:color w:val="000000"/>
          <w:sz w:val="24"/>
          <w:szCs w:val="24"/>
        </w:rPr>
        <w:t xml:space="preserve"> </w:t>
      </w:r>
      <w:r w:rsidRPr="003D26A2">
        <w:rPr>
          <w:rFonts w:ascii="Arial" w:hAnsi="Arial" w:cs="Arial"/>
          <w:color w:val="000000"/>
          <w:sz w:val="24"/>
          <w:szCs w:val="24"/>
        </w:rPr>
        <w:t>Insights about dynamics and change from sociology and institutional theory. Res.</w:t>
      </w:r>
      <w:r w:rsidR="003D26A2" w:rsidRPr="003D26A2">
        <w:rPr>
          <w:rFonts w:ascii="Arial" w:hAnsi="Arial" w:cs="Arial"/>
          <w:color w:val="000000"/>
          <w:sz w:val="24"/>
          <w:szCs w:val="24"/>
        </w:rPr>
        <w:t xml:space="preserve"> </w:t>
      </w:r>
      <w:r w:rsidRPr="003D26A2">
        <w:rPr>
          <w:rFonts w:ascii="Arial" w:hAnsi="Arial" w:cs="Arial"/>
          <w:color w:val="000000"/>
          <w:sz w:val="24"/>
          <w:szCs w:val="24"/>
        </w:rPr>
        <w:t>Policy 33, 897–920.</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Gifford, R., 2008. Toward a comprehensive model of soci</w:t>
      </w:r>
      <w:r w:rsidR="003D26A2" w:rsidRPr="003D26A2">
        <w:rPr>
          <w:rFonts w:ascii="Arial" w:hAnsi="Arial" w:cs="Arial"/>
          <w:color w:val="000000"/>
          <w:sz w:val="24"/>
          <w:szCs w:val="24"/>
        </w:rPr>
        <w:t xml:space="preserve">al dilemmas. In: Biel, A., Eek, </w:t>
      </w:r>
      <w:r w:rsidRPr="003D26A2">
        <w:rPr>
          <w:rFonts w:ascii="Arial" w:hAnsi="Arial" w:cs="Arial"/>
          <w:color w:val="000000"/>
          <w:sz w:val="24"/>
          <w:szCs w:val="24"/>
        </w:rPr>
        <w:t xml:space="preserve">D., </w:t>
      </w:r>
      <w:proofErr w:type="spellStart"/>
      <w:r w:rsidRPr="003D26A2">
        <w:rPr>
          <w:rFonts w:ascii="Arial" w:hAnsi="Arial" w:cs="Arial"/>
          <w:color w:val="000000"/>
          <w:sz w:val="24"/>
          <w:szCs w:val="24"/>
        </w:rPr>
        <w:t>Gärling</w:t>
      </w:r>
      <w:proofErr w:type="spellEnd"/>
      <w:r w:rsidRPr="003D26A2">
        <w:rPr>
          <w:rFonts w:ascii="Arial" w:hAnsi="Arial" w:cs="Arial"/>
          <w:color w:val="000000"/>
          <w:sz w:val="24"/>
          <w:szCs w:val="24"/>
        </w:rPr>
        <w:t xml:space="preserve">, T., </w:t>
      </w:r>
      <w:proofErr w:type="spellStart"/>
      <w:r w:rsidRPr="003D26A2">
        <w:rPr>
          <w:rFonts w:ascii="Arial" w:hAnsi="Arial" w:cs="Arial"/>
          <w:color w:val="000000"/>
          <w:sz w:val="24"/>
          <w:szCs w:val="24"/>
        </w:rPr>
        <w:t>Gustafsson</w:t>
      </w:r>
      <w:proofErr w:type="spellEnd"/>
      <w:r w:rsidRPr="003D26A2">
        <w:rPr>
          <w:rFonts w:ascii="Arial" w:hAnsi="Arial" w:cs="Arial"/>
          <w:color w:val="000000"/>
          <w:sz w:val="24"/>
          <w:szCs w:val="24"/>
        </w:rPr>
        <w:t>, M. (Eds.), New Issues and Paradigms in Research on</w:t>
      </w:r>
      <w:r w:rsidR="003D26A2" w:rsidRPr="003D26A2">
        <w:rPr>
          <w:rFonts w:ascii="Arial" w:hAnsi="Arial" w:cs="Arial"/>
          <w:color w:val="000000"/>
          <w:sz w:val="24"/>
          <w:szCs w:val="24"/>
        </w:rPr>
        <w:t xml:space="preserve"> </w:t>
      </w:r>
      <w:r w:rsidRPr="003D26A2">
        <w:rPr>
          <w:rFonts w:ascii="Arial" w:hAnsi="Arial" w:cs="Arial"/>
          <w:color w:val="000000"/>
          <w:sz w:val="24"/>
          <w:szCs w:val="24"/>
        </w:rPr>
        <w:t>Social Dilemmas. Springer, US, 265–279.</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Gilpin</w:t>
      </w:r>
      <w:proofErr w:type="spellEnd"/>
      <w:r w:rsidRPr="003D26A2">
        <w:rPr>
          <w:rFonts w:ascii="Arial" w:hAnsi="Arial" w:cs="Arial"/>
          <w:color w:val="000000"/>
          <w:sz w:val="24"/>
          <w:szCs w:val="24"/>
        </w:rPr>
        <w:t>, R., 2001. Global Political Economy: Understanding the International Economic</w:t>
      </w:r>
      <w:r w:rsidR="003D26A2" w:rsidRPr="003D26A2">
        <w:rPr>
          <w:rFonts w:ascii="Arial" w:hAnsi="Arial" w:cs="Arial"/>
          <w:color w:val="000000"/>
          <w:sz w:val="24"/>
          <w:szCs w:val="24"/>
        </w:rPr>
        <w:t xml:space="preserve"> </w:t>
      </w:r>
      <w:r w:rsidRPr="003D26A2">
        <w:rPr>
          <w:rFonts w:ascii="Arial" w:hAnsi="Arial" w:cs="Arial"/>
          <w:color w:val="000000"/>
          <w:sz w:val="24"/>
          <w:szCs w:val="24"/>
        </w:rPr>
        <w:t>Order. Princeton University Press, Princeton.</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Global Water Partnership, 2000. Integrated Water Resources Management. Global Water</w:t>
      </w:r>
      <w:r w:rsidR="003D26A2" w:rsidRPr="003D26A2">
        <w:rPr>
          <w:rFonts w:ascii="Arial" w:hAnsi="Arial" w:cs="Arial"/>
          <w:color w:val="000000"/>
          <w:sz w:val="24"/>
          <w:szCs w:val="24"/>
        </w:rPr>
        <w:t xml:space="preserve"> </w:t>
      </w:r>
      <w:r w:rsidRPr="003D26A2">
        <w:rPr>
          <w:rFonts w:ascii="Arial" w:hAnsi="Arial" w:cs="Arial"/>
          <w:color w:val="000000"/>
          <w:sz w:val="24"/>
          <w:szCs w:val="24"/>
        </w:rPr>
        <w:t>Partnership, Stockholm.</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Government of India, 2002. National Water Policy 2002. Ministry of Water Resources,</w:t>
      </w:r>
      <w:r w:rsidR="003D26A2" w:rsidRPr="003D26A2">
        <w:rPr>
          <w:rFonts w:ascii="Arial" w:hAnsi="Arial" w:cs="Arial"/>
          <w:color w:val="000000"/>
          <w:sz w:val="24"/>
          <w:szCs w:val="24"/>
        </w:rPr>
        <w:t xml:space="preserve"> </w:t>
      </w:r>
      <w:r w:rsidRPr="003D26A2">
        <w:rPr>
          <w:rFonts w:ascii="Arial" w:hAnsi="Arial" w:cs="Arial"/>
          <w:color w:val="000000"/>
          <w:sz w:val="24"/>
          <w:szCs w:val="24"/>
        </w:rPr>
        <w:t>New Delhi.</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Grasmick</w:t>
      </w:r>
      <w:proofErr w:type="spellEnd"/>
      <w:r w:rsidRPr="003D26A2">
        <w:rPr>
          <w:rFonts w:ascii="Arial" w:hAnsi="Arial" w:cs="Arial"/>
          <w:color w:val="000000"/>
          <w:sz w:val="24"/>
          <w:szCs w:val="24"/>
        </w:rPr>
        <w:t xml:space="preserve">, H.G., </w:t>
      </w:r>
      <w:proofErr w:type="spellStart"/>
      <w:r w:rsidRPr="003D26A2">
        <w:rPr>
          <w:rFonts w:ascii="Arial" w:hAnsi="Arial" w:cs="Arial"/>
          <w:color w:val="000000"/>
          <w:sz w:val="24"/>
          <w:szCs w:val="24"/>
        </w:rPr>
        <w:t>Bursik</w:t>
      </w:r>
      <w:proofErr w:type="spellEnd"/>
      <w:r w:rsidRPr="003D26A2">
        <w:rPr>
          <w:rFonts w:ascii="Arial" w:hAnsi="Arial" w:cs="Arial"/>
          <w:color w:val="000000"/>
          <w:sz w:val="24"/>
          <w:szCs w:val="24"/>
        </w:rPr>
        <w:t xml:space="preserve">, R.J., </w:t>
      </w:r>
      <w:proofErr w:type="spellStart"/>
      <w:r w:rsidRPr="003D26A2">
        <w:rPr>
          <w:rFonts w:ascii="Arial" w:hAnsi="Arial" w:cs="Arial"/>
          <w:color w:val="000000"/>
          <w:sz w:val="24"/>
          <w:szCs w:val="24"/>
        </w:rPr>
        <w:t>Arneklev</w:t>
      </w:r>
      <w:proofErr w:type="spellEnd"/>
      <w:r w:rsidRPr="003D26A2">
        <w:rPr>
          <w:rFonts w:ascii="Arial" w:hAnsi="Arial" w:cs="Arial"/>
          <w:color w:val="000000"/>
          <w:sz w:val="24"/>
          <w:szCs w:val="24"/>
        </w:rPr>
        <w:t>, B.J., 1993. Reduction in drunk driving as a</w:t>
      </w:r>
      <w:r w:rsidR="003D26A2" w:rsidRPr="003D26A2">
        <w:rPr>
          <w:rFonts w:ascii="Arial" w:hAnsi="Arial" w:cs="Arial"/>
          <w:color w:val="000000"/>
          <w:sz w:val="24"/>
          <w:szCs w:val="24"/>
        </w:rPr>
        <w:t xml:space="preserve"> </w:t>
      </w:r>
      <w:r w:rsidRPr="003D26A2">
        <w:rPr>
          <w:rFonts w:ascii="Arial" w:hAnsi="Arial" w:cs="Arial"/>
          <w:color w:val="000000"/>
          <w:sz w:val="24"/>
          <w:szCs w:val="24"/>
        </w:rPr>
        <w:t>response to increased threats of shame, embarrassment, and legal sanctions.</w:t>
      </w:r>
      <w:r w:rsidR="003D26A2" w:rsidRPr="003D26A2">
        <w:rPr>
          <w:rFonts w:ascii="Arial" w:hAnsi="Arial" w:cs="Arial"/>
          <w:color w:val="000000"/>
          <w:sz w:val="24"/>
          <w:szCs w:val="24"/>
        </w:rPr>
        <w:t xml:space="preserve"> </w:t>
      </w:r>
      <w:r w:rsidRPr="003D26A2">
        <w:rPr>
          <w:rFonts w:ascii="Arial" w:hAnsi="Arial" w:cs="Arial"/>
          <w:color w:val="000000"/>
          <w:sz w:val="24"/>
          <w:szCs w:val="24"/>
        </w:rPr>
        <w:t>Criminology 31, 41–67.</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Griffin, R.D., 1994. Principles of Air Quality Management. CRC Press, Boca Raton, FL.</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Hargreaves, T., 2011. Practice-</w:t>
      </w:r>
      <w:proofErr w:type="spellStart"/>
      <w:r w:rsidRPr="003D26A2">
        <w:rPr>
          <w:rFonts w:ascii="Arial" w:hAnsi="Arial" w:cs="Arial"/>
          <w:color w:val="000000"/>
          <w:sz w:val="24"/>
          <w:szCs w:val="24"/>
        </w:rPr>
        <w:t>ing</w:t>
      </w:r>
      <w:proofErr w:type="spellEnd"/>
      <w:r w:rsidRPr="003D26A2">
        <w:rPr>
          <w:rFonts w:ascii="Arial" w:hAnsi="Arial" w:cs="Arial"/>
          <w:color w:val="000000"/>
          <w:sz w:val="24"/>
          <w:szCs w:val="24"/>
        </w:rPr>
        <w:t xml:space="preserve"> behaviour change: applying social practice theory to</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pro-environmental behaviour change. J. </w:t>
      </w:r>
      <w:proofErr w:type="spellStart"/>
      <w:r w:rsidRPr="003D26A2">
        <w:rPr>
          <w:rFonts w:ascii="Arial" w:hAnsi="Arial" w:cs="Arial"/>
          <w:color w:val="000000"/>
          <w:sz w:val="24"/>
          <w:szCs w:val="24"/>
        </w:rPr>
        <w:t>Consum</w:t>
      </w:r>
      <w:proofErr w:type="spellEnd"/>
      <w:r w:rsidRPr="003D26A2">
        <w:rPr>
          <w:rFonts w:ascii="Arial" w:hAnsi="Arial" w:cs="Arial"/>
          <w:color w:val="000000"/>
          <w:sz w:val="24"/>
          <w:szCs w:val="24"/>
        </w:rPr>
        <w:t>. Cult. 11 (1), 79–99.</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Hartmann, T., Noah, T., 2013. The Great Divergence: How Income Inequality is</w:t>
      </w:r>
      <w:r w:rsidR="003D26A2" w:rsidRPr="003D26A2">
        <w:rPr>
          <w:rFonts w:ascii="Arial" w:hAnsi="Arial" w:cs="Arial"/>
          <w:color w:val="000000"/>
          <w:sz w:val="24"/>
          <w:szCs w:val="24"/>
        </w:rPr>
        <w:t xml:space="preserve"> </w:t>
      </w:r>
      <w:proofErr w:type="gramStart"/>
      <w:r w:rsidRPr="003D26A2">
        <w:rPr>
          <w:rFonts w:ascii="Arial" w:hAnsi="Arial" w:cs="Arial"/>
          <w:color w:val="000000"/>
          <w:sz w:val="24"/>
          <w:szCs w:val="24"/>
        </w:rPr>
        <w:t>Increasing</w:t>
      </w:r>
      <w:proofErr w:type="gramEnd"/>
      <w:r w:rsidRPr="003D26A2">
        <w:rPr>
          <w:rFonts w:ascii="Arial" w:hAnsi="Arial" w:cs="Arial"/>
          <w:color w:val="000000"/>
          <w:sz w:val="24"/>
          <w:szCs w:val="24"/>
        </w:rPr>
        <w:t xml:space="preserve"> in America. Uprising Radio, 19th March 2013.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http://uprisingradio.org/home/2013/03/19/the-great-divergence-how-income-inequality-is-increasing-inamerica/</w:t>
      </w:r>
      <w:r w:rsidRPr="003D26A2">
        <w:rPr>
          <w:rFonts w:ascii="Cambria Math" w:eastAsia="Arial Unicode MS" w:hAnsi="Cambria Math" w:cs="Cambria Math"/>
          <w:color w:val="000000"/>
          <w:sz w:val="24"/>
          <w:szCs w:val="24"/>
        </w:rPr>
        <w:t>〉</w:t>
      </w:r>
      <w:r w:rsidR="003D26A2" w:rsidRPr="003D26A2">
        <w:rPr>
          <w:rFonts w:ascii="Arial" w:eastAsia="Arial Unicode MS"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lastRenderedPageBreak/>
        <w:t>Hindman</w:t>
      </w:r>
      <w:proofErr w:type="spellEnd"/>
      <w:r w:rsidRPr="003D26A2">
        <w:rPr>
          <w:rFonts w:ascii="Arial" w:hAnsi="Arial" w:cs="Arial"/>
          <w:color w:val="000000"/>
          <w:sz w:val="24"/>
          <w:szCs w:val="24"/>
        </w:rPr>
        <w:t>, H., 2009. The World of Child Labour. ME Sharpe, Armonk NY.</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Hines, J., Hungerford, H., </w:t>
      </w:r>
      <w:proofErr w:type="spellStart"/>
      <w:r w:rsidRPr="003D26A2">
        <w:rPr>
          <w:rFonts w:ascii="Arial" w:hAnsi="Arial" w:cs="Arial"/>
          <w:color w:val="000000"/>
          <w:sz w:val="24"/>
          <w:szCs w:val="24"/>
        </w:rPr>
        <w:t>Tomera</w:t>
      </w:r>
      <w:proofErr w:type="spellEnd"/>
      <w:r w:rsidRPr="003D26A2">
        <w:rPr>
          <w:rFonts w:ascii="Arial" w:hAnsi="Arial" w:cs="Arial"/>
          <w:color w:val="000000"/>
          <w:sz w:val="24"/>
          <w:szCs w:val="24"/>
        </w:rPr>
        <w:t>, A., 1986/7. Analysis and synthesis of research on</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responsible environmental </w:t>
      </w:r>
      <w:proofErr w:type="spellStart"/>
      <w:r w:rsidRPr="003D26A2">
        <w:rPr>
          <w:rFonts w:ascii="Arial" w:hAnsi="Arial" w:cs="Arial"/>
          <w:color w:val="000000"/>
          <w:sz w:val="24"/>
          <w:szCs w:val="24"/>
        </w:rPr>
        <w:t>behavior</w:t>
      </w:r>
      <w:proofErr w:type="spellEnd"/>
      <w:r w:rsidRPr="003D26A2">
        <w:rPr>
          <w:rFonts w:ascii="Arial" w:hAnsi="Arial" w:cs="Arial"/>
          <w:color w:val="000000"/>
          <w:sz w:val="24"/>
          <w:szCs w:val="24"/>
        </w:rPr>
        <w:t>: a meta-analysis. J. Environ. Educ. 18 (2), 1–8.</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Hungerford, H., Volk, T., 1990. Changing learner </w:t>
      </w:r>
      <w:proofErr w:type="spellStart"/>
      <w:r w:rsidRPr="003D26A2">
        <w:rPr>
          <w:rFonts w:ascii="Arial" w:hAnsi="Arial" w:cs="Arial"/>
          <w:color w:val="000000"/>
          <w:sz w:val="24"/>
          <w:szCs w:val="24"/>
        </w:rPr>
        <w:t>behavior</w:t>
      </w:r>
      <w:proofErr w:type="spellEnd"/>
      <w:r w:rsidRPr="003D26A2">
        <w:rPr>
          <w:rFonts w:ascii="Arial" w:hAnsi="Arial" w:cs="Arial"/>
          <w:color w:val="000000"/>
          <w:sz w:val="24"/>
          <w:szCs w:val="24"/>
        </w:rPr>
        <w:t xml:space="preserve"> through environmental</w:t>
      </w:r>
      <w:r w:rsidR="003D26A2" w:rsidRPr="003D26A2">
        <w:rPr>
          <w:rFonts w:ascii="Arial" w:hAnsi="Arial" w:cs="Arial"/>
          <w:color w:val="000000"/>
          <w:sz w:val="24"/>
          <w:szCs w:val="24"/>
        </w:rPr>
        <w:t xml:space="preserve"> </w:t>
      </w:r>
      <w:r w:rsidRPr="003D26A2">
        <w:rPr>
          <w:rFonts w:ascii="Arial" w:hAnsi="Arial" w:cs="Arial"/>
          <w:color w:val="000000"/>
          <w:sz w:val="24"/>
          <w:szCs w:val="24"/>
        </w:rPr>
        <w:t>education. J. Environ. Educ. 21 (3), 8–21.</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Humphries, J., 2011. Childhood and Child Labour in the British Industrial Revolution.</w:t>
      </w:r>
      <w:r w:rsidR="003D26A2" w:rsidRPr="003D26A2">
        <w:rPr>
          <w:rFonts w:ascii="Arial" w:hAnsi="Arial" w:cs="Arial"/>
          <w:color w:val="000000"/>
          <w:sz w:val="24"/>
          <w:szCs w:val="24"/>
        </w:rPr>
        <w:t xml:space="preserve"> </w:t>
      </w:r>
      <w:r w:rsidRPr="003D26A2">
        <w:rPr>
          <w:rFonts w:ascii="Arial" w:hAnsi="Arial" w:cs="Arial"/>
          <w:color w:val="000000"/>
          <w:sz w:val="24"/>
          <w:szCs w:val="24"/>
        </w:rPr>
        <w:t>Cambridge University Press, Cambridge.</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gramStart"/>
      <w:r w:rsidRPr="003D26A2">
        <w:rPr>
          <w:rFonts w:ascii="Arial" w:hAnsi="Arial" w:cs="Arial"/>
          <w:color w:val="000000"/>
          <w:sz w:val="24"/>
          <w:szCs w:val="24"/>
        </w:rPr>
        <w:t>ICRAC.,</w:t>
      </w:r>
      <w:proofErr w:type="gramEnd"/>
      <w:r w:rsidRPr="003D26A2">
        <w:rPr>
          <w:rFonts w:ascii="Arial" w:hAnsi="Arial" w:cs="Arial"/>
          <w:color w:val="000000"/>
          <w:sz w:val="24"/>
          <w:szCs w:val="24"/>
        </w:rPr>
        <w:t xml:space="preserve"> 2013. News roundup: banning lethal autonomous robots. In: Proceedings of the</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International Committee for Robot Arms Control.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http://icrac.net/2013/10/newsroundup-banning-lethal-autonomous-robots/</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International Labour </w:t>
      </w:r>
      <w:proofErr w:type="gramStart"/>
      <w:r w:rsidRPr="003D26A2">
        <w:rPr>
          <w:rFonts w:ascii="Arial" w:hAnsi="Arial" w:cs="Arial"/>
          <w:color w:val="000000"/>
          <w:sz w:val="24"/>
          <w:szCs w:val="24"/>
        </w:rPr>
        <w:t>Organisation.,</w:t>
      </w:r>
      <w:proofErr w:type="gramEnd"/>
      <w:r w:rsidRPr="003D26A2">
        <w:rPr>
          <w:rFonts w:ascii="Arial" w:hAnsi="Arial" w:cs="Arial"/>
          <w:color w:val="000000"/>
          <w:sz w:val="24"/>
          <w:szCs w:val="24"/>
        </w:rPr>
        <w:t xml:space="preserve"> 2011. International and national legislation – Child</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Labour. International Labour Organisation.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http://www.ilo.org/ipec/areas/Childdomesticlabour/iInternationalnationallegislation/lang-en/index.htm</w:t>
      </w:r>
      <w:r w:rsidRPr="003D26A2">
        <w:rPr>
          <w:rFonts w:ascii="Cambria Math" w:eastAsia="Arial Unicode MS" w:hAnsi="Cambria Math" w:cs="Cambria Math"/>
          <w:color w:val="000000"/>
          <w:sz w:val="24"/>
          <w:szCs w:val="24"/>
        </w:rPr>
        <w:t>〉</w:t>
      </w:r>
      <w:r w:rsidR="003D26A2" w:rsidRPr="003D26A2">
        <w:rPr>
          <w:rFonts w:ascii="Arial" w:eastAsia="Arial Unicode MS"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International Labour </w:t>
      </w:r>
      <w:proofErr w:type="gramStart"/>
      <w:r w:rsidRPr="003D26A2">
        <w:rPr>
          <w:rFonts w:ascii="Arial" w:hAnsi="Arial" w:cs="Arial"/>
          <w:color w:val="000000"/>
          <w:sz w:val="24"/>
          <w:szCs w:val="24"/>
        </w:rPr>
        <w:t>Organisation.,</w:t>
      </w:r>
      <w:proofErr w:type="gramEnd"/>
      <w:r w:rsidRPr="003D26A2">
        <w:rPr>
          <w:rFonts w:ascii="Arial" w:hAnsi="Arial" w:cs="Arial"/>
          <w:color w:val="000000"/>
          <w:sz w:val="24"/>
          <w:szCs w:val="24"/>
        </w:rPr>
        <w:t xml:space="preserve"> 2012. What is child labour?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http://www.ilo.org/</w:t>
      </w:r>
      <w:proofErr w:type="spellStart"/>
      <w:r w:rsidRPr="003D26A2">
        <w:rPr>
          <w:rFonts w:ascii="Arial" w:hAnsi="Arial" w:cs="Arial"/>
          <w:color w:val="000000"/>
          <w:sz w:val="24"/>
          <w:szCs w:val="24"/>
        </w:rPr>
        <w:t>ipec</w:t>
      </w:r>
      <w:proofErr w:type="spellEnd"/>
      <w:r w:rsidRPr="003D26A2">
        <w:rPr>
          <w:rFonts w:ascii="Arial" w:hAnsi="Arial" w:cs="Arial"/>
          <w:color w:val="000000"/>
          <w:sz w:val="24"/>
          <w:szCs w:val="24"/>
        </w:rPr>
        <w:t>/facts/</w:t>
      </w:r>
      <w:proofErr w:type="spellStart"/>
      <w:r w:rsidRPr="003D26A2">
        <w:rPr>
          <w:rFonts w:ascii="Arial" w:hAnsi="Arial" w:cs="Arial"/>
          <w:color w:val="000000"/>
          <w:sz w:val="24"/>
          <w:szCs w:val="24"/>
        </w:rPr>
        <w:t>lang</w:t>
      </w:r>
      <w:proofErr w:type="spellEnd"/>
      <w:r w:rsidRPr="003D26A2">
        <w:rPr>
          <w:rFonts w:ascii="Arial" w:hAnsi="Arial" w:cs="Arial"/>
          <w:color w:val="000000"/>
          <w:sz w:val="24"/>
          <w:szCs w:val="24"/>
        </w:rPr>
        <w:t>–</w:t>
      </w:r>
      <w:proofErr w:type="spellStart"/>
      <w:r w:rsidRPr="003D26A2">
        <w:rPr>
          <w:rFonts w:ascii="Arial" w:hAnsi="Arial" w:cs="Arial"/>
          <w:color w:val="000000"/>
          <w:sz w:val="24"/>
          <w:szCs w:val="24"/>
        </w:rPr>
        <w:t>en</w:t>
      </w:r>
      <w:proofErr w:type="spellEnd"/>
      <w:r w:rsidRPr="003D26A2">
        <w:rPr>
          <w:rFonts w:ascii="Arial" w:hAnsi="Arial" w:cs="Arial"/>
          <w:color w:val="000000"/>
          <w:sz w:val="24"/>
          <w:szCs w:val="24"/>
        </w:rPr>
        <w:t>/index.htm</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Irvine, K., O’Brien, L., Ravenscroft, N., Cooper, N., Everard, M., </w:t>
      </w:r>
      <w:proofErr w:type="spellStart"/>
      <w:r w:rsidRPr="003D26A2">
        <w:rPr>
          <w:rFonts w:ascii="Arial" w:hAnsi="Arial" w:cs="Arial"/>
          <w:color w:val="000000"/>
          <w:sz w:val="24"/>
          <w:szCs w:val="24"/>
        </w:rPr>
        <w:t>Fazey</w:t>
      </w:r>
      <w:proofErr w:type="spellEnd"/>
      <w:r w:rsidRPr="003D26A2">
        <w:rPr>
          <w:rFonts w:ascii="Arial" w:hAnsi="Arial" w:cs="Arial"/>
          <w:color w:val="000000"/>
          <w:sz w:val="24"/>
          <w:szCs w:val="24"/>
        </w:rPr>
        <w:t>, I., Reed, M.,</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Kenter, J.O., 2016. Ecosystem services and the idea of shared values.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xml:space="preserve">. </w:t>
      </w:r>
      <w:proofErr w:type="spellStart"/>
      <w:proofErr w:type="gramStart"/>
      <w:r w:rsidRPr="003D26A2">
        <w:rPr>
          <w:rFonts w:ascii="Arial" w:hAnsi="Arial" w:cs="Arial"/>
          <w:color w:val="000000"/>
          <w:sz w:val="24"/>
          <w:szCs w:val="24"/>
        </w:rPr>
        <w:t>Serv</w:t>
      </w:r>
      <w:proofErr w:type="spellEnd"/>
      <w:r w:rsidRPr="003D26A2">
        <w:rPr>
          <w:rFonts w:ascii="Arial" w:hAnsi="Arial" w:cs="Arial"/>
          <w:color w:val="000000"/>
          <w:sz w:val="24"/>
          <w:szCs w:val="24"/>
        </w:rPr>
        <w:t>..</w:t>
      </w:r>
      <w:proofErr w:type="gramEnd"/>
      <w:r w:rsidRPr="003D26A2">
        <w:rPr>
          <w:rFonts w:ascii="Arial" w:hAnsi="Arial" w:cs="Arial"/>
          <w:color w:val="000000"/>
          <w:sz w:val="24"/>
          <w:szCs w:val="24"/>
        </w:rPr>
        <w:t>http://dx.doi.org/10.1016/j.ecoser.2016.07.001.</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Jackson, T., 2009. Prosperity without growth? The transition to a sustainable economy.</w:t>
      </w:r>
      <w:r w:rsidR="003D26A2" w:rsidRPr="003D26A2">
        <w:rPr>
          <w:rFonts w:ascii="Arial" w:hAnsi="Arial" w:cs="Arial"/>
          <w:color w:val="000000"/>
          <w:sz w:val="24"/>
          <w:szCs w:val="24"/>
        </w:rPr>
        <w:t xml:space="preserve"> </w:t>
      </w:r>
      <w:r w:rsidRPr="003D26A2">
        <w:rPr>
          <w:rFonts w:ascii="Arial" w:hAnsi="Arial" w:cs="Arial"/>
          <w:color w:val="000000"/>
          <w:sz w:val="24"/>
          <w:szCs w:val="24"/>
        </w:rPr>
        <w:t>UK Sustainable Development Commission, London.</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Johnson, S., 2009. The Quiet Coup. The Atlantic Online, May 2009.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http://www.theatlantic.com/magazine/archive/2009/05/the-quiet-coup/307364/</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Kemp, R., </w:t>
      </w:r>
      <w:proofErr w:type="spellStart"/>
      <w:r w:rsidRPr="003D26A2">
        <w:rPr>
          <w:rFonts w:ascii="Arial" w:hAnsi="Arial" w:cs="Arial"/>
          <w:color w:val="000000"/>
          <w:sz w:val="24"/>
          <w:szCs w:val="24"/>
        </w:rPr>
        <w:t>Rotmans</w:t>
      </w:r>
      <w:proofErr w:type="spellEnd"/>
      <w:r w:rsidRPr="003D26A2">
        <w:rPr>
          <w:rFonts w:ascii="Arial" w:hAnsi="Arial" w:cs="Arial"/>
          <w:color w:val="000000"/>
          <w:sz w:val="24"/>
          <w:szCs w:val="24"/>
        </w:rPr>
        <w:t>, J., 2005. The management of the co-evolution of technical,</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environmental and social systems. In: Weber, M., </w:t>
      </w:r>
      <w:proofErr w:type="spellStart"/>
      <w:r w:rsidRPr="003D26A2">
        <w:rPr>
          <w:rFonts w:ascii="Arial" w:hAnsi="Arial" w:cs="Arial"/>
          <w:color w:val="000000"/>
          <w:sz w:val="24"/>
          <w:szCs w:val="24"/>
        </w:rPr>
        <w:t>Hemmelskamp</w:t>
      </w:r>
      <w:proofErr w:type="spellEnd"/>
      <w:r w:rsidRPr="003D26A2">
        <w:rPr>
          <w:rFonts w:ascii="Arial" w:hAnsi="Arial" w:cs="Arial"/>
          <w:color w:val="000000"/>
          <w:sz w:val="24"/>
          <w:szCs w:val="24"/>
        </w:rPr>
        <w:t>, J. (Eds.), Towards</w:t>
      </w:r>
      <w:r w:rsidR="003D26A2" w:rsidRPr="003D26A2">
        <w:rPr>
          <w:rFonts w:ascii="Arial" w:hAnsi="Arial" w:cs="Arial"/>
          <w:color w:val="000000"/>
          <w:sz w:val="24"/>
          <w:szCs w:val="24"/>
        </w:rPr>
        <w:t xml:space="preserve"> </w:t>
      </w:r>
      <w:r w:rsidRPr="003D26A2">
        <w:rPr>
          <w:rFonts w:ascii="Arial" w:hAnsi="Arial" w:cs="Arial"/>
          <w:color w:val="000000"/>
          <w:sz w:val="24"/>
          <w:szCs w:val="24"/>
        </w:rPr>
        <w:t>Environmental Innovation Systems. Springer, Berlin, 33–55.</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Kemp, R., </w:t>
      </w:r>
      <w:proofErr w:type="spellStart"/>
      <w:r w:rsidRPr="003D26A2">
        <w:rPr>
          <w:rFonts w:ascii="Arial" w:hAnsi="Arial" w:cs="Arial"/>
          <w:color w:val="000000"/>
          <w:sz w:val="24"/>
          <w:szCs w:val="24"/>
        </w:rPr>
        <w:t>Loorbach</w:t>
      </w:r>
      <w:proofErr w:type="spellEnd"/>
      <w:r w:rsidRPr="003D26A2">
        <w:rPr>
          <w:rFonts w:ascii="Arial" w:hAnsi="Arial" w:cs="Arial"/>
          <w:color w:val="000000"/>
          <w:sz w:val="24"/>
          <w:szCs w:val="24"/>
        </w:rPr>
        <w:t xml:space="preserve">, D., </w:t>
      </w:r>
      <w:proofErr w:type="spellStart"/>
      <w:r w:rsidRPr="003D26A2">
        <w:rPr>
          <w:rFonts w:ascii="Arial" w:hAnsi="Arial" w:cs="Arial"/>
          <w:color w:val="000000"/>
          <w:sz w:val="24"/>
          <w:szCs w:val="24"/>
        </w:rPr>
        <w:t>Rotmans</w:t>
      </w:r>
      <w:proofErr w:type="spellEnd"/>
      <w:r w:rsidRPr="003D26A2">
        <w:rPr>
          <w:rFonts w:ascii="Arial" w:hAnsi="Arial" w:cs="Arial"/>
          <w:color w:val="000000"/>
          <w:sz w:val="24"/>
          <w:szCs w:val="24"/>
        </w:rPr>
        <w:t>, J., 2007. Transition management as a model for</w:t>
      </w:r>
      <w:r w:rsidR="003D26A2" w:rsidRPr="003D26A2">
        <w:rPr>
          <w:rFonts w:ascii="Arial" w:hAnsi="Arial" w:cs="Arial"/>
          <w:color w:val="000000"/>
          <w:sz w:val="24"/>
          <w:szCs w:val="24"/>
        </w:rPr>
        <w:t xml:space="preserve"> </w:t>
      </w:r>
      <w:r w:rsidRPr="003D26A2">
        <w:rPr>
          <w:rFonts w:ascii="Arial" w:hAnsi="Arial" w:cs="Arial"/>
          <w:color w:val="000000"/>
          <w:sz w:val="24"/>
          <w:szCs w:val="24"/>
        </w:rPr>
        <w:t>managing processes of co-evolution towards sustainable development. Int. J.</w:t>
      </w:r>
      <w:r w:rsidR="003D26A2" w:rsidRPr="003D26A2">
        <w:rPr>
          <w:rFonts w:ascii="Arial" w:hAnsi="Arial" w:cs="Arial"/>
          <w:color w:val="000000"/>
          <w:sz w:val="24"/>
          <w:szCs w:val="24"/>
        </w:rPr>
        <w:t xml:space="preserve"> </w:t>
      </w:r>
      <w:r w:rsidRPr="003D26A2">
        <w:rPr>
          <w:rFonts w:ascii="Arial" w:hAnsi="Arial" w:cs="Arial"/>
          <w:color w:val="000000"/>
          <w:sz w:val="24"/>
          <w:szCs w:val="24"/>
        </w:rPr>
        <w:t>Sustain. Dev. World Ecol. 14, 78–91.</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Kenter, J.O., 2016a. Shared, plural and cultural values.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xml:space="preserve">. </w:t>
      </w:r>
      <w:proofErr w:type="gramStart"/>
      <w:r w:rsidRPr="003D26A2">
        <w:rPr>
          <w:rFonts w:ascii="Arial" w:hAnsi="Arial" w:cs="Arial"/>
          <w:color w:val="000000"/>
          <w:sz w:val="24"/>
          <w:szCs w:val="24"/>
        </w:rPr>
        <w:t>Serv..</w:t>
      </w:r>
      <w:proofErr w:type="gramEnd"/>
      <w:r w:rsidRPr="003D26A2">
        <w:rPr>
          <w:rFonts w:ascii="Arial" w:hAnsi="Arial" w:cs="Arial"/>
          <w:color w:val="000000"/>
          <w:sz w:val="24"/>
          <w:szCs w:val="24"/>
        </w:rPr>
        <w:t xml:space="preserve"> </w:t>
      </w:r>
      <w:hyperlink r:id="rId14" w:history="1">
        <w:r w:rsidR="003D26A2" w:rsidRPr="003D26A2">
          <w:rPr>
            <w:rStyle w:val="Hyperlink"/>
            <w:rFonts w:ascii="Arial" w:hAnsi="Arial" w:cs="Arial"/>
            <w:sz w:val="24"/>
            <w:szCs w:val="24"/>
          </w:rPr>
          <w:t>http://dx.doi.org/10.1016/j.ecoser.2016.10.010</w:t>
        </w:r>
      </w:hyperlink>
      <w:r w:rsidR="003D26A2"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Kenter, J.O., 2016b. Integrating deliberative choice experiments, systems modelling and</w:t>
      </w:r>
      <w:r w:rsidR="003D26A2" w:rsidRPr="003D26A2">
        <w:rPr>
          <w:rFonts w:ascii="Arial" w:hAnsi="Arial" w:cs="Arial"/>
          <w:color w:val="000000"/>
          <w:sz w:val="24"/>
          <w:szCs w:val="24"/>
        </w:rPr>
        <w:t xml:space="preserve"> </w:t>
      </w:r>
      <w:r w:rsidRPr="003D26A2">
        <w:rPr>
          <w:rFonts w:ascii="Arial" w:hAnsi="Arial" w:cs="Arial"/>
          <w:color w:val="000000"/>
          <w:sz w:val="24"/>
          <w:szCs w:val="24"/>
        </w:rPr>
        <w:t>participatory mapping to assess shared values of eco</w:t>
      </w:r>
      <w:r w:rsidR="003D26A2" w:rsidRPr="003D26A2">
        <w:rPr>
          <w:rFonts w:ascii="Arial" w:hAnsi="Arial" w:cs="Arial"/>
          <w:color w:val="000000"/>
          <w:sz w:val="24"/>
          <w:szCs w:val="24"/>
        </w:rPr>
        <w:t xml:space="preserve">system services. </w:t>
      </w:r>
      <w:proofErr w:type="spellStart"/>
      <w:r w:rsidR="003D26A2" w:rsidRPr="003D26A2">
        <w:rPr>
          <w:rFonts w:ascii="Arial" w:hAnsi="Arial" w:cs="Arial"/>
          <w:color w:val="000000"/>
          <w:sz w:val="24"/>
          <w:szCs w:val="24"/>
        </w:rPr>
        <w:t>Ecosyst</w:t>
      </w:r>
      <w:proofErr w:type="spellEnd"/>
      <w:r w:rsidR="003D26A2" w:rsidRPr="003D26A2">
        <w:rPr>
          <w:rFonts w:ascii="Arial" w:hAnsi="Arial" w:cs="Arial"/>
          <w:color w:val="000000"/>
          <w:sz w:val="24"/>
          <w:szCs w:val="24"/>
        </w:rPr>
        <w:t xml:space="preserve">. Serv., </w:t>
      </w:r>
      <w:hyperlink r:id="rId15" w:history="1">
        <w:r w:rsidR="003D26A2" w:rsidRPr="003D26A2">
          <w:rPr>
            <w:rStyle w:val="Hyperlink"/>
            <w:rFonts w:ascii="Arial" w:hAnsi="Arial" w:cs="Arial"/>
            <w:sz w:val="24"/>
            <w:szCs w:val="24"/>
          </w:rPr>
          <w:t>http://dx.doi.org/10.1016/j.ecoser.2016.06.010</w:t>
        </w:r>
      </w:hyperlink>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lastRenderedPageBreak/>
        <w:t xml:space="preserve">Kenter, J.O., Reed, M., </w:t>
      </w:r>
      <w:proofErr w:type="spellStart"/>
      <w:r w:rsidRPr="003D26A2">
        <w:rPr>
          <w:rFonts w:ascii="Arial" w:hAnsi="Arial" w:cs="Arial"/>
          <w:color w:val="000000"/>
          <w:sz w:val="24"/>
          <w:szCs w:val="24"/>
        </w:rPr>
        <w:t>Fazey</w:t>
      </w:r>
      <w:proofErr w:type="spellEnd"/>
      <w:r w:rsidRPr="003D26A2">
        <w:rPr>
          <w:rFonts w:ascii="Arial" w:hAnsi="Arial" w:cs="Arial"/>
          <w:color w:val="000000"/>
          <w:sz w:val="24"/>
          <w:szCs w:val="24"/>
        </w:rPr>
        <w:t>, I., 2016. The Deliberative Value Formation model</w:t>
      </w:r>
      <w:proofErr w:type="gramStart"/>
      <w:r w:rsidRPr="003D26A2">
        <w:rPr>
          <w:rFonts w:ascii="Arial" w:hAnsi="Arial" w:cs="Arial"/>
          <w:color w:val="000000"/>
          <w:sz w:val="24"/>
          <w:szCs w:val="24"/>
        </w:rPr>
        <w:t>..</w:t>
      </w:r>
      <w:proofErr w:type="spellStart"/>
      <w:proofErr w:type="gramEnd"/>
      <w:r w:rsidRPr="003D26A2">
        <w:rPr>
          <w:rFonts w:ascii="Arial" w:hAnsi="Arial" w:cs="Arial"/>
          <w:color w:val="000000"/>
          <w:sz w:val="24"/>
          <w:szCs w:val="24"/>
        </w:rPr>
        <w:t>Ecosyst</w:t>
      </w:r>
      <w:proofErr w:type="spellEnd"/>
      <w:r w:rsidRPr="003D26A2">
        <w:rPr>
          <w:rFonts w:ascii="Arial" w:hAnsi="Arial" w:cs="Arial"/>
          <w:color w:val="000000"/>
          <w:sz w:val="24"/>
          <w:szCs w:val="24"/>
        </w:rPr>
        <w:t xml:space="preserve">. </w:t>
      </w:r>
      <w:proofErr w:type="gramStart"/>
      <w:r w:rsidRPr="003D26A2">
        <w:rPr>
          <w:rFonts w:ascii="Arial" w:hAnsi="Arial" w:cs="Arial"/>
          <w:color w:val="000000"/>
          <w:sz w:val="24"/>
          <w:szCs w:val="24"/>
        </w:rPr>
        <w:t>Serv..</w:t>
      </w:r>
      <w:proofErr w:type="gramEnd"/>
      <w:r w:rsidRPr="003D26A2">
        <w:rPr>
          <w:rFonts w:ascii="Arial" w:hAnsi="Arial" w:cs="Arial"/>
          <w:color w:val="000000"/>
          <w:sz w:val="24"/>
          <w:szCs w:val="24"/>
        </w:rPr>
        <w:t xml:space="preserve"> </w:t>
      </w:r>
      <w:hyperlink r:id="rId16" w:history="1">
        <w:r w:rsidR="003D26A2" w:rsidRPr="003D26A2">
          <w:rPr>
            <w:rStyle w:val="Hyperlink"/>
            <w:rFonts w:ascii="Arial" w:hAnsi="Arial" w:cs="Arial"/>
            <w:sz w:val="24"/>
            <w:szCs w:val="24"/>
          </w:rPr>
          <w:t>http://dx.doi.org/10.1016/j.ecoser.2016.09.015</w:t>
        </w:r>
      </w:hyperlink>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Kenter, J.O., Hyde, T., Christie, M., </w:t>
      </w:r>
      <w:proofErr w:type="spellStart"/>
      <w:r w:rsidRPr="003D26A2">
        <w:rPr>
          <w:rFonts w:ascii="Arial" w:hAnsi="Arial" w:cs="Arial"/>
          <w:color w:val="000000"/>
          <w:sz w:val="24"/>
          <w:szCs w:val="24"/>
        </w:rPr>
        <w:t>Fazey</w:t>
      </w:r>
      <w:proofErr w:type="spellEnd"/>
      <w:r w:rsidRPr="003D26A2">
        <w:rPr>
          <w:rFonts w:ascii="Arial" w:hAnsi="Arial" w:cs="Arial"/>
          <w:color w:val="000000"/>
          <w:sz w:val="24"/>
          <w:szCs w:val="24"/>
        </w:rPr>
        <w:t>, I., 2011. The importance of deliberation in</w:t>
      </w:r>
      <w:r w:rsidR="003D26A2" w:rsidRPr="003D26A2">
        <w:rPr>
          <w:rFonts w:ascii="Arial" w:hAnsi="Arial" w:cs="Arial"/>
          <w:color w:val="000000"/>
          <w:sz w:val="24"/>
          <w:szCs w:val="24"/>
        </w:rPr>
        <w:t xml:space="preserve"> </w:t>
      </w:r>
      <w:r w:rsidRPr="003D26A2">
        <w:rPr>
          <w:rFonts w:ascii="Arial" w:hAnsi="Arial" w:cs="Arial"/>
          <w:color w:val="000000"/>
          <w:sz w:val="24"/>
          <w:szCs w:val="24"/>
        </w:rPr>
        <w:t>valuing ecosystem services in developing countries—evidence from the Solomon</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Islands. Glob. Environ. Change 21, 505–521. </w:t>
      </w:r>
      <w:hyperlink r:id="rId17" w:history="1">
        <w:r w:rsidR="003D26A2" w:rsidRPr="003D26A2">
          <w:rPr>
            <w:rStyle w:val="Hyperlink"/>
            <w:rFonts w:ascii="Arial" w:hAnsi="Arial" w:cs="Arial"/>
            <w:sz w:val="24"/>
            <w:szCs w:val="24"/>
          </w:rPr>
          <w:t>http://dx.doi.org/10.1016/j.gloenvcha.2011.01.001</w:t>
        </w:r>
      </w:hyperlink>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Kenter, J.O., O'Brien, L., Hockley, N., Ravenscroft, N., </w:t>
      </w:r>
      <w:proofErr w:type="spellStart"/>
      <w:r w:rsidRPr="003D26A2">
        <w:rPr>
          <w:rFonts w:ascii="Arial" w:hAnsi="Arial" w:cs="Arial"/>
          <w:color w:val="000000"/>
          <w:sz w:val="24"/>
          <w:szCs w:val="24"/>
        </w:rPr>
        <w:t>Fazey</w:t>
      </w:r>
      <w:proofErr w:type="spellEnd"/>
      <w:r w:rsidRPr="003D26A2">
        <w:rPr>
          <w:rFonts w:ascii="Arial" w:hAnsi="Arial" w:cs="Arial"/>
          <w:color w:val="000000"/>
          <w:sz w:val="24"/>
          <w:szCs w:val="24"/>
        </w:rPr>
        <w:t>, I., Irvine, K.N., Reed, M.S.,</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Christie, M., Brady, E., Bryce, R., Church, A., Cooper, N., Davies, A., </w:t>
      </w:r>
      <w:proofErr w:type="spellStart"/>
      <w:r w:rsidRPr="003D26A2">
        <w:rPr>
          <w:rFonts w:ascii="Arial" w:hAnsi="Arial" w:cs="Arial"/>
          <w:color w:val="000000"/>
          <w:sz w:val="24"/>
          <w:szCs w:val="24"/>
        </w:rPr>
        <w:t>Evely</w:t>
      </w:r>
      <w:proofErr w:type="spellEnd"/>
      <w:r w:rsidRPr="003D26A2">
        <w:rPr>
          <w:rFonts w:ascii="Arial" w:hAnsi="Arial" w:cs="Arial"/>
          <w:color w:val="000000"/>
          <w:sz w:val="24"/>
          <w:szCs w:val="24"/>
        </w:rPr>
        <w:t>, A.,</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Everard, M., Fish, R., Fisher, J.A., </w:t>
      </w:r>
      <w:proofErr w:type="spellStart"/>
      <w:r w:rsidRPr="003D26A2">
        <w:rPr>
          <w:rFonts w:ascii="Arial" w:hAnsi="Arial" w:cs="Arial"/>
          <w:color w:val="000000"/>
          <w:sz w:val="24"/>
          <w:szCs w:val="24"/>
        </w:rPr>
        <w:t>Jobstvogt</w:t>
      </w:r>
      <w:proofErr w:type="spellEnd"/>
      <w:r w:rsidRPr="003D26A2">
        <w:rPr>
          <w:rFonts w:ascii="Arial" w:hAnsi="Arial" w:cs="Arial"/>
          <w:color w:val="000000"/>
          <w:sz w:val="24"/>
          <w:szCs w:val="24"/>
        </w:rPr>
        <w:t>, N., Molloy, C., Orchard-Webb, J.,</w:t>
      </w:r>
      <w:r w:rsidR="003D26A2" w:rsidRPr="003D26A2">
        <w:rPr>
          <w:rFonts w:ascii="Arial" w:hAnsi="Arial" w:cs="Arial"/>
          <w:color w:val="000000"/>
          <w:sz w:val="24"/>
          <w:szCs w:val="24"/>
        </w:rPr>
        <w:t xml:space="preserve"> </w:t>
      </w:r>
      <w:r w:rsidRPr="003D26A2">
        <w:rPr>
          <w:rFonts w:ascii="Arial" w:hAnsi="Arial" w:cs="Arial"/>
          <w:color w:val="000000"/>
          <w:sz w:val="24"/>
          <w:szCs w:val="24"/>
        </w:rPr>
        <w:t>Ranger, S., Ryan, M., Watson, V., Williams, S., 2015. What are shared and social</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values of ecosystems? Ecol. Econ. 111, 86–99. </w:t>
      </w:r>
      <w:hyperlink r:id="rId18" w:history="1">
        <w:r w:rsidR="003D26A2" w:rsidRPr="003D26A2">
          <w:rPr>
            <w:rStyle w:val="Hyperlink"/>
            <w:rFonts w:ascii="Arial" w:hAnsi="Arial" w:cs="Arial"/>
            <w:sz w:val="24"/>
            <w:szCs w:val="24"/>
          </w:rPr>
          <w:t>http://dx.doi.org/10.1016/j.ecolecon.2015.01.006</w:t>
        </w:r>
      </w:hyperlink>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Kenter, J.O., Reed, M.S., Everard, M.N.I.K., </w:t>
      </w:r>
      <w:proofErr w:type="spellStart"/>
      <w:r w:rsidRPr="003D26A2">
        <w:rPr>
          <w:rFonts w:ascii="Arial" w:hAnsi="Arial" w:cs="Arial"/>
          <w:color w:val="000000"/>
          <w:sz w:val="24"/>
          <w:szCs w:val="24"/>
        </w:rPr>
        <w:t>O'brien</w:t>
      </w:r>
      <w:proofErr w:type="spellEnd"/>
      <w:r w:rsidRPr="003D26A2">
        <w:rPr>
          <w:rFonts w:ascii="Arial" w:hAnsi="Arial" w:cs="Arial"/>
          <w:color w:val="000000"/>
          <w:sz w:val="24"/>
          <w:szCs w:val="24"/>
        </w:rPr>
        <w:t>, E.A., Molloy, C., Bryce, R., Brady,</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E., Christie, M., Church, A., Collins, T., Cooper, N., Davies, A., Edwards, D., </w:t>
      </w:r>
      <w:proofErr w:type="spellStart"/>
      <w:r w:rsidRPr="003D26A2">
        <w:rPr>
          <w:rFonts w:ascii="Arial" w:hAnsi="Arial" w:cs="Arial"/>
          <w:color w:val="000000"/>
          <w:sz w:val="24"/>
          <w:szCs w:val="24"/>
        </w:rPr>
        <w:t>Evely</w:t>
      </w:r>
      <w:proofErr w:type="spellEnd"/>
      <w:r w:rsidRPr="003D26A2">
        <w:rPr>
          <w:rFonts w:ascii="Arial" w:hAnsi="Arial" w:cs="Arial"/>
          <w:color w:val="000000"/>
          <w:sz w:val="24"/>
          <w:szCs w:val="24"/>
        </w:rPr>
        <w:t>, A.,</w:t>
      </w:r>
      <w:r w:rsidR="003D26A2" w:rsidRPr="003D26A2">
        <w:rPr>
          <w:rFonts w:ascii="Arial" w:hAnsi="Arial" w:cs="Arial"/>
          <w:color w:val="000000"/>
          <w:sz w:val="24"/>
          <w:szCs w:val="24"/>
        </w:rPr>
        <w:t xml:space="preserve"> </w:t>
      </w:r>
      <w:proofErr w:type="spellStart"/>
      <w:r w:rsidRPr="003D26A2">
        <w:rPr>
          <w:rFonts w:ascii="Arial" w:hAnsi="Arial" w:cs="Arial"/>
          <w:color w:val="000000"/>
          <w:sz w:val="24"/>
          <w:szCs w:val="24"/>
        </w:rPr>
        <w:t>Fazey</w:t>
      </w:r>
      <w:proofErr w:type="spellEnd"/>
      <w:r w:rsidRPr="003D26A2">
        <w:rPr>
          <w:rFonts w:ascii="Arial" w:hAnsi="Arial" w:cs="Arial"/>
          <w:color w:val="000000"/>
          <w:sz w:val="24"/>
          <w:szCs w:val="24"/>
        </w:rPr>
        <w:t xml:space="preserve">, I., </w:t>
      </w:r>
      <w:proofErr w:type="spellStart"/>
      <w:r w:rsidRPr="003D26A2">
        <w:rPr>
          <w:rFonts w:ascii="Arial" w:hAnsi="Arial" w:cs="Arial"/>
          <w:color w:val="000000"/>
          <w:sz w:val="24"/>
          <w:szCs w:val="24"/>
        </w:rPr>
        <w:t>Goto</w:t>
      </w:r>
      <w:proofErr w:type="spellEnd"/>
      <w:r w:rsidRPr="003D26A2">
        <w:rPr>
          <w:rFonts w:ascii="Arial" w:hAnsi="Arial" w:cs="Arial"/>
          <w:color w:val="000000"/>
          <w:sz w:val="24"/>
          <w:szCs w:val="24"/>
        </w:rPr>
        <w:t xml:space="preserve">, R., Hockley, N., </w:t>
      </w:r>
      <w:proofErr w:type="spellStart"/>
      <w:r w:rsidRPr="003D26A2">
        <w:rPr>
          <w:rFonts w:ascii="Arial" w:hAnsi="Arial" w:cs="Arial"/>
          <w:color w:val="000000"/>
          <w:sz w:val="24"/>
          <w:szCs w:val="24"/>
        </w:rPr>
        <w:t>Jobstvogt</w:t>
      </w:r>
      <w:proofErr w:type="spellEnd"/>
      <w:r w:rsidRPr="003D26A2">
        <w:rPr>
          <w:rFonts w:ascii="Arial" w:hAnsi="Arial" w:cs="Arial"/>
          <w:color w:val="000000"/>
          <w:sz w:val="24"/>
          <w:szCs w:val="24"/>
        </w:rPr>
        <w:t>, N., Orchard-Webb, J., Ravenscroft, N.,</w:t>
      </w:r>
      <w:r w:rsidR="003D26A2" w:rsidRPr="003D26A2">
        <w:rPr>
          <w:rFonts w:ascii="Arial" w:hAnsi="Arial" w:cs="Arial"/>
          <w:color w:val="000000"/>
          <w:sz w:val="24"/>
          <w:szCs w:val="24"/>
        </w:rPr>
        <w:t xml:space="preserve"> </w:t>
      </w:r>
      <w:r w:rsidRPr="003D26A2">
        <w:rPr>
          <w:rFonts w:ascii="Arial" w:hAnsi="Arial" w:cs="Arial"/>
          <w:color w:val="000000"/>
          <w:sz w:val="24"/>
          <w:szCs w:val="24"/>
        </w:rPr>
        <w:t>Ryan, M., Watson, V., 2014. Shared, Plural and Cultural Values: A Handbook for</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Decision-Makers. UNEP-WCMC, Cambridge. </w:t>
      </w:r>
      <w:hyperlink r:id="rId19" w:history="1">
        <w:r w:rsidR="003D26A2" w:rsidRPr="003D26A2">
          <w:rPr>
            <w:rStyle w:val="Hyperlink"/>
            <w:rFonts w:ascii="Arial" w:hAnsi="Arial" w:cs="Arial"/>
            <w:sz w:val="24"/>
            <w:szCs w:val="24"/>
          </w:rPr>
          <w:t>http://dx.doi.org/10.13140/RG.2.1.4683.5281</w:t>
        </w:r>
      </w:hyperlink>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Kenter, J.O., Reed, M.S., Irvine, K.N., O'Brien, L., Brady, E., Bryce, R., Christie, M.,</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Church, A., Cooper, N., Davies, A., Hockley, N., </w:t>
      </w:r>
      <w:proofErr w:type="spellStart"/>
      <w:r w:rsidRPr="003D26A2">
        <w:rPr>
          <w:rFonts w:ascii="Arial" w:hAnsi="Arial" w:cs="Arial"/>
          <w:color w:val="000000"/>
          <w:sz w:val="24"/>
          <w:szCs w:val="24"/>
        </w:rPr>
        <w:t>Fazey</w:t>
      </w:r>
      <w:proofErr w:type="spellEnd"/>
      <w:r w:rsidRPr="003D26A2">
        <w:rPr>
          <w:rFonts w:ascii="Arial" w:hAnsi="Arial" w:cs="Arial"/>
          <w:color w:val="000000"/>
          <w:sz w:val="24"/>
          <w:szCs w:val="24"/>
        </w:rPr>
        <w:t xml:space="preserve">, I., </w:t>
      </w:r>
      <w:proofErr w:type="spellStart"/>
      <w:r w:rsidRPr="003D26A2">
        <w:rPr>
          <w:rFonts w:ascii="Arial" w:hAnsi="Arial" w:cs="Arial"/>
          <w:color w:val="000000"/>
          <w:sz w:val="24"/>
          <w:szCs w:val="24"/>
        </w:rPr>
        <w:t>Jobstvogt</w:t>
      </w:r>
      <w:proofErr w:type="spellEnd"/>
      <w:r w:rsidRPr="003D26A2">
        <w:rPr>
          <w:rFonts w:ascii="Arial" w:hAnsi="Arial" w:cs="Arial"/>
          <w:color w:val="000000"/>
          <w:sz w:val="24"/>
          <w:szCs w:val="24"/>
        </w:rPr>
        <w:t>, N., Molloy, C.,</w:t>
      </w:r>
      <w:r w:rsidR="003D26A2" w:rsidRPr="003D26A2">
        <w:rPr>
          <w:rFonts w:ascii="Arial" w:hAnsi="Arial" w:cs="Arial"/>
          <w:color w:val="000000"/>
          <w:sz w:val="24"/>
          <w:szCs w:val="24"/>
        </w:rPr>
        <w:t xml:space="preserve"> </w:t>
      </w:r>
      <w:r w:rsidRPr="003D26A2">
        <w:rPr>
          <w:rFonts w:ascii="Arial" w:hAnsi="Arial" w:cs="Arial"/>
          <w:color w:val="000000"/>
          <w:sz w:val="24"/>
          <w:szCs w:val="24"/>
        </w:rPr>
        <w:t>Orchard-Webb, J., Ravenscroft, N., Ryan, M., Watson, V., 2014b. UK National</w:t>
      </w:r>
      <w:r w:rsidR="003D26A2" w:rsidRPr="003D26A2">
        <w:rPr>
          <w:rFonts w:ascii="Arial" w:hAnsi="Arial" w:cs="Arial"/>
          <w:color w:val="000000"/>
          <w:sz w:val="24"/>
          <w:szCs w:val="24"/>
        </w:rPr>
        <w:t xml:space="preserve"> </w:t>
      </w:r>
      <w:r w:rsidRPr="003D26A2">
        <w:rPr>
          <w:rFonts w:ascii="Arial" w:hAnsi="Arial" w:cs="Arial"/>
          <w:color w:val="000000"/>
          <w:sz w:val="24"/>
          <w:szCs w:val="24"/>
        </w:rPr>
        <w:t>Ecosystem Assessment follow-on phase. Work Package Report 6: Shared, plural and</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cultural values of ecosystems. UNEP-WCMC, Cambridge. </w:t>
      </w:r>
      <w:hyperlink r:id="rId20" w:history="1">
        <w:r w:rsidR="003D26A2" w:rsidRPr="003D26A2">
          <w:rPr>
            <w:rStyle w:val="Hyperlink"/>
            <w:rFonts w:ascii="Arial" w:hAnsi="Arial" w:cs="Arial"/>
            <w:sz w:val="24"/>
            <w:szCs w:val="24"/>
          </w:rPr>
          <w:t>http://dx.doi.org/10.13140/RG.2.1.1275.6565</w:t>
        </w:r>
      </w:hyperlink>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Kenter, J.O., </w:t>
      </w:r>
      <w:proofErr w:type="spellStart"/>
      <w:r w:rsidRPr="003D26A2">
        <w:rPr>
          <w:rFonts w:ascii="Arial" w:hAnsi="Arial" w:cs="Arial"/>
          <w:color w:val="000000"/>
          <w:sz w:val="24"/>
          <w:szCs w:val="24"/>
        </w:rPr>
        <w:t>Jobstvogt</w:t>
      </w:r>
      <w:proofErr w:type="spellEnd"/>
      <w:r w:rsidRPr="003D26A2">
        <w:rPr>
          <w:rFonts w:ascii="Arial" w:hAnsi="Arial" w:cs="Arial"/>
          <w:color w:val="000000"/>
          <w:sz w:val="24"/>
          <w:szCs w:val="24"/>
        </w:rPr>
        <w:t>, N., Watson, V., Irvine, K., Christie, M., Bryce, R., 2016a. The</w:t>
      </w:r>
      <w:r w:rsidR="003D26A2" w:rsidRPr="003D26A2">
        <w:rPr>
          <w:rFonts w:ascii="Arial" w:hAnsi="Arial" w:cs="Arial"/>
          <w:color w:val="000000"/>
          <w:sz w:val="24"/>
          <w:szCs w:val="24"/>
        </w:rPr>
        <w:t xml:space="preserve"> </w:t>
      </w:r>
      <w:r w:rsidRPr="003D26A2">
        <w:rPr>
          <w:rFonts w:ascii="Arial" w:hAnsi="Arial" w:cs="Arial"/>
          <w:color w:val="000000"/>
          <w:sz w:val="24"/>
          <w:szCs w:val="24"/>
        </w:rPr>
        <w:t>impact of information, value-deliberation and group-based decision-making on</w:t>
      </w:r>
      <w:r w:rsidR="003D26A2" w:rsidRPr="003D26A2">
        <w:rPr>
          <w:rFonts w:ascii="Arial" w:hAnsi="Arial" w:cs="Arial"/>
          <w:color w:val="000000"/>
          <w:sz w:val="24"/>
          <w:szCs w:val="24"/>
        </w:rPr>
        <w:t xml:space="preserve"> </w:t>
      </w:r>
      <w:r w:rsidRPr="003D26A2">
        <w:rPr>
          <w:rFonts w:ascii="Arial" w:hAnsi="Arial" w:cs="Arial"/>
          <w:color w:val="000000"/>
          <w:sz w:val="24"/>
          <w:szCs w:val="24"/>
        </w:rPr>
        <w:t>values for ecosystem services: integrating deliberative monetary valuation and</w:t>
      </w:r>
      <w:r w:rsidR="003D26A2" w:rsidRPr="003D26A2">
        <w:rPr>
          <w:rFonts w:ascii="Arial" w:hAnsi="Arial" w:cs="Arial"/>
          <w:color w:val="000000"/>
          <w:sz w:val="24"/>
          <w:szCs w:val="24"/>
        </w:rPr>
        <w:t xml:space="preserve"> storytelling. </w:t>
      </w:r>
      <w:proofErr w:type="spellStart"/>
      <w:r w:rsidR="003D26A2" w:rsidRPr="003D26A2">
        <w:rPr>
          <w:rFonts w:ascii="Arial" w:hAnsi="Arial" w:cs="Arial"/>
          <w:color w:val="000000"/>
          <w:sz w:val="24"/>
          <w:szCs w:val="24"/>
        </w:rPr>
        <w:t>Ecosyst</w:t>
      </w:r>
      <w:proofErr w:type="spellEnd"/>
      <w:r w:rsidR="003D26A2" w:rsidRPr="003D26A2">
        <w:rPr>
          <w:rFonts w:ascii="Arial" w:hAnsi="Arial" w:cs="Arial"/>
          <w:color w:val="000000"/>
          <w:sz w:val="24"/>
          <w:szCs w:val="24"/>
        </w:rPr>
        <w:t xml:space="preserve">. </w:t>
      </w:r>
      <w:proofErr w:type="gramStart"/>
      <w:r w:rsidR="003D26A2" w:rsidRPr="003D26A2">
        <w:rPr>
          <w:rFonts w:ascii="Arial" w:hAnsi="Arial" w:cs="Arial"/>
          <w:color w:val="000000"/>
          <w:sz w:val="24"/>
          <w:szCs w:val="24"/>
        </w:rPr>
        <w:t>Serv..</w:t>
      </w:r>
      <w:proofErr w:type="gramEnd"/>
      <w:r w:rsidR="003D26A2" w:rsidRPr="003D26A2">
        <w:rPr>
          <w:rFonts w:ascii="Arial" w:hAnsi="Arial" w:cs="Arial"/>
          <w:color w:val="000000"/>
          <w:sz w:val="24"/>
          <w:szCs w:val="24"/>
        </w:rPr>
        <w:t xml:space="preserve"> </w:t>
      </w:r>
      <w:r w:rsidRPr="003D26A2">
        <w:rPr>
          <w:rFonts w:ascii="Arial" w:hAnsi="Arial" w:cs="Arial"/>
          <w:color w:val="000000"/>
          <w:sz w:val="24"/>
          <w:szCs w:val="24"/>
        </w:rPr>
        <w:t>http://dx.doi.org/10.1016/j.ecoser.2016.06.006, (this</w:t>
      </w:r>
      <w:r w:rsidR="003D26A2" w:rsidRPr="003D26A2">
        <w:rPr>
          <w:rFonts w:ascii="Arial" w:hAnsi="Arial" w:cs="Arial"/>
          <w:color w:val="000000"/>
          <w:sz w:val="24"/>
          <w:szCs w:val="24"/>
        </w:rPr>
        <w:t xml:space="preserve"> </w:t>
      </w:r>
      <w:r w:rsidRPr="003D26A2">
        <w:rPr>
          <w:rFonts w:ascii="Arial" w:hAnsi="Arial" w:cs="Arial"/>
          <w:color w:val="000000"/>
          <w:sz w:val="24"/>
          <w:szCs w:val="24"/>
        </w:rPr>
        <w:t>issue).</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Kenter, J.O., Reed, M.S., Irvine, K.N., O'Brien, E., Bryce, R., Christie, M., Cooper, N.,</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Hockley, N., </w:t>
      </w:r>
      <w:proofErr w:type="spellStart"/>
      <w:r w:rsidRPr="003D26A2">
        <w:rPr>
          <w:rFonts w:ascii="Arial" w:hAnsi="Arial" w:cs="Arial"/>
          <w:color w:val="000000"/>
          <w:sz w:val="24"/>
          <w:szCs w:val="24"/>
        </w:rPr>
        <w:t>Fazey</w:t>
      </w:r>
      <w:proofErr w:type="spellEnd"/>
      <w:r w:rsidRPr="003D26A2">
        <w:rPr>
          <w:rFonts w:ascii="Arial" w:hAnsi="Arial" w:cs="Arial"/>
          <w:color w:val="000000"/>
          <w:sz w:val="24"/>
          <w:szCs w:val="24"/>
        </w:rPr>
        <w:t xml:space="preserve">, I., Orchard-Webb, J., Ravenscroft, N., Raymond, C.M., </w:t>
      </w:r>
      <w:proofErr w:type="spellStart"/>
      <w:r w:rsidRPr="003D26A2">
        <w:rPr>
          <w:rFonts w:ascii="Arial" w:hAnsi="Arial" w:cs="Arial"/>
          <w:color w:val="000000"/>
          <w:sz w:val="24"/>
          <w:szCs w:val="24"/>
        </w:rPr>
        <w:t>Tett</w:t>
      </w:r>
      <w:proofErr w:type="spellEnd"/>
      <w:r w:rsidRPr="003D26A2">
        <w:rPr>
          <w:rFonts w:ascii="Arial" w:hAnsi="Arial" w:cs="Arial"/>
          <w:color w:val="000000"/>
          <w:sz w:val="24"/>
          <w:szCs w:val="24"/>
        </w:rPr>
        <w:t>, P.,</w:t>
      </w:r>
      <w:r w:rsidR="003D26A2" w:rsidRPr="003D26A2">
        <w:rPr>
          <w:rFonts w:ascii="Arial" w:hAnsi="Arial" w:cs="Arial"/>
          <w:color w:val="000000"/>
          <w:sz w:val="24"/>
          <w:szCs w:val="24"/>
        </w:rPr>
        <w:t xml:space="preserve"> </w:t>
      </w:r>
      <w:r w:rsidRPr="003D26A2">
        <w:rPr>
          <w:rFonts w:ascii="Arial" w:hAnsi="Arial" w:cs="Arial"/>
          <w:color w:val="000000"/>
          <w:sz w:val="24"/>
          <w:szCs w:val="24"/>
        </w:rPr>
        <w:t>Watson, V., 2016b. Shared values and deliberative valuation: Future directions.</w:t>
      </w:r>
      <w:r w:rsidR="003D26A2" w:rsidRPr="003D26A2">
        <w:rPr>
          <w:rFonts w:ascii="Arial" w:hAnsi="Arial" w:cs="Arial"/>
          <w:color w:val="000000"/>
          <w:sz w:val="24"/>
          <w:szCs w:val="24"/>
        </w:rPr>
        <w:t xml:space="preserve">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xml:space="preserve">. </w:t>
      </w:r>
      <w:proofErr w:type="gramStart"/>
      <w:r w:rsidRPr="003D26A2">
        <w:rPr>
          <w:rFonts w:ascii="Arial" w:hAnsi="Arial" w:cs="Arial"/>
          <w:color w:val="000000"/>
          <w:sz w:val="24"/>
          <w:szCs w:val="24"/>
        </w:rPr>
        <w:t>Serv..</w:t>
      </w:r>
      <w:proofErr w:type="gramEnd"/>
      <w:r w:rsidRPr="003D26A2">
        <w:rPr>
          <w:rFonts w:ascii="Arial" w:hAnsi="Arial" w:cs="Arial"/>
          <w:color w:val="000000"/>
          <w:sz w:val="24"/>
          <w:szCs w:val="24"/>
        </w:rPr>
        <w:t xml:space="preserve"> </w:t>
      </w:r>
      <w:hyperlink r:id="rId21" w:history="1">
        <w:r w:rsidR="003D26A2" w:rsidRPr="003D26A2">
          <w:rPr>
            <w:rStyle w:val="Hyperlink"/>
            <w:rFonts w:ascii="Arial" w:hAnsi="Arial" w:cs="Arial"/>
            <w:sz w:val="24"/>
            <w:szCs w:val="24"/>
          </w:rPr>
          <w:t>http://dx.doi.org/10.1016/j.ecoser.2016.10.006</w:t>
        </w:r>
      </w:hyperlink>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Kollmuss</w:t>
      </w:r>
      <w:proofErr w:type="spellEnd"/>
      <w:r w:rsidRPr="003D26A2">
        <w:rPr>
          <w:rFonts w:ascii="Arial" w:hAnsi="Arial" w:cs="Arial"/>
          <w:color w:val="000000"/>
          <w:sz w:val="24"/>
          <w:szCs w:val="24"/>
        </w:rPr>
        <w:t xml:space="preserve">, A., </w:t>
      </w:r>
      <w:proofErr w:type="spellStart"/>
      <w:r w:rsidRPr="003D26A2">
        <w:rPr>
          <w:rFonts w:ascii="Arial" w:hAnsi="Arial" w:cs="Arial"/>
          <w:color w:val="000000"/>
          <w:sz w:val="24"/>
          <w:szCs w:val="24"/>
        </w:rPr>
        <w:t>Agyeman</w:t>
      </w:r>
      <w:proofErr w:type="spellEnd"/>
      <w:r w:rsidRPr="003D26A2">
        <w:rPr>
          <w:rFonts w:ascii="Arial" w:hAnsi="Arial" w:cs="Arial"/>
          <w:color w:val="000000"/>
          <w:sz w:val="24"/>
          <w:szCs w:val="24"/>
        </w:rPr>
        <w:t>, J., 2002. Mind the gap: why do people act environmentally and</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what are the barriers to pro-environmental </w:t>
      </w:r>
      <w:proofErr w:type="spellStart"/>
      <w:r w:rsidRPr="003D26A2">
        <w:rPr>
          <w:rFonts w:ascii="Arial" w:hAnsi="Arial" w:cs="Arial"/>
          <w:color w:val="000000"/>
          <w:sz w:val="24"/>
          <w:szCs w:val="24"/>
        </w:rPr>
        <w:t>behavior</w:t>
      </w:r>
      <w:proofErr w:type="spellEnd"/>
      <w:r w:rsidRPr="003D26A2">
        <w:rPr>
          <w:rFonts w:ascii="Arial" w:hAnsi="Arial" w:cs="Arial"/>
          <w:color w:val="000000"/>
          <w:sz w:val="24"/>
          <w:szCs w:val="24"/>
        </w:rPr>
        <w:t>? Environ. Educ. Res. 8 (3),</w:t>
      </w:r>
      <w:r w:rsidR="003D26A2" w:rsidRPr="003D26A2">
        <w:rPr>
          <w:rFonts w:ascii="Arial" w:hAnsi="Arial" w:cs="Arial"/>
          <w:color w:val="000000"/>
          <w:sz w:val="24"/>
          <w:szCs w:val="24"/>
        </w:rPr>
        <w:t xml:space="preserve"> </w:t>
      </w:r>
      <w:r w:rsidRPr="003D26A2">
        <w:rPr>
          <w:rFonts w:ascii="Arial" w:hAnsi="Arial" w:cs="Arial"/>
          <w:color w:val="000000"/>
          <w:sz w:val="24"/>
          <w:szCs w:val="24"/>
        </w:rPr>
        <w:t>239–260.</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Krater, J., Rose, M., 2010. Development of Iceland’s geothermal energy potential for</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aluminium production – a critical analysis. In: </w:t>
      </w:r>
      <w:proofErr w:type="spellStart"/>
      <w:r w:rsidRPr="003D26A2">
        <w:rPr>
          <w:rFonts w:ascii="Arial" w:hAnsi="Arial" w:cs="Arial"/>
          <w:color w:val="000000"/>
          <w:sz w:val="24"/>
          <w:szCs w:val="24"/>
        </w:rPr>
        <w:t>Abrahamsky</w:t>
      </w:r>
      <w:proofErr w:type="spellEnd"/>
      <w:r w:rsidRPr="003D26A2">
        <w:rPr>
          <w:rFonts w:ascii="Arial" w:hAnsi="Arial" w:cs="Arial"/>
          <w:color w:val="000000"/>
          <w:sz w:val="24"/>
          <w:szCs w:val="24"/>
        </w:rPr>
        <w:t>, K. (Ed.), Sparking a</w:t>
      </w:r>
      <w:r w:rsidR="003D26A2" w:rsidRPr="003D26A2">
        <w:rPr>
          <w:rFonts w:ascii="Arial" w:hAnsi="Arial" w:cs="Arial"/>
          <w:color w:val="000000"/>
          <w:sz w:val="24"/>
          <w:szCs w:val="24"/>
        </w:rPr>
        <w:t xml:space="preserve"> </w:t>
      </w:r>
      <w:r w:rsidRPr="003D26A2">
        <w:rPr>
          <w:rFonts w:ascii="Arial" w:hAnsi="Arial" w:cs="Arial"/>
          <w:color w:val="000000"/>
          <w:sz w:val="24"/>
          <w:szCs w:val="24"/>
        </w:rPr>
        <w:t>Worldwide Energy Revolution: Social Struggles in the Transition to a Post-Petrol</w:t>
      </w:r>
      <w:r w:rsidR="003D26A2" w:rsidRPr="003D26A2">
        <w:rPr>
          <w:rFonts w:ascii="Arial" w:hAnsi="Arial" w:cs="Arial"/>
          <w:color w:val="000000"/>
          <w:sz w:val="24"/>
          <w:szCs w:val="24"/>
        </w:rPr>
        <w:t xml:space="preserve"> </w:t>
      </w:r>
      <w:r w:rsidRPr="003D26A2">
        <w:rPr>
          <w:rFonts w:ascii="Arial" w:hAnsi="Arial" w:cs="Arial"/>
          <w:color w:val="000000"/>
          <w:sz w:val="24"/>
          <w:szCs w:val="24"/>
        </w:rPr>
        <w:t>World. Edinburgh/Oakland, OR.</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3D26A2"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Leopold, A., 1949. Sand County Almanac. Oxford University Press, New </w:t>
      </w:r>
      <w:proofErr w:type="spellStart"/>
      <w:r w:rsidRPr="003D26A2">
        <w:rPr>
          <w:rFonts w:ascii="Arial" w:hAnsi="Arial" w:cs="Arial"/>
          <w:color w:val="000000"/>
          <w:sz w:val="24"/>
          <w:szCs w:val="24"/>
        </w:rPr>
        <w:t>York.</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roofErr w:type="spellEnd"/>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McCully</w:t>
      </w:r>
      <w:proofErr w:type="spellEnd"/>
      <w:r w:rsidRPr="003D26A2">
        <w:rPr>
          <w:rFonts w:ascii="Arial" w:hAnsi="Arial" w:cs="Arial"/>
          <w:color w:val="000000"/>
          <w:sz w:val="24"/>
          <w:szCs w:val="24"/>
        </w:rPr>
        <w:t>, P., 2001. Silenced Rivers: The Ecology and Politics of Large Dams. Zed Books,</w:t>
      </w:r>
      <w:r w:rsidR="003D26A2" w:rsidRPr="003D26A2">
        <w:rPr>
          <w:rFonts w:ascii="Arial" w:hAnsi="Arial" w:cs="Arial"/>
          <w:color w:val="000000"/>
          <w:sz w:val="24"/>
          <w:szCs w:val="24"/>
        </w:rPr>
        <w:t xml:space="preserve"> </w:t>
      </w:r>
      <w:r w:rsidRPr="003D26A2">
        <w:rPr>
          <w:rFonts w:ascii="Arial" w:hAnsi="Arial" w:cs="Arial"/>
          <w:color w:val="000000"/>
          <w:sz w:val="24"/>
          <w:szCs w:val="24"/>
        </w:rPr>
        <w:t>London.</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Millennium Ecosystem Assessment, 2005. Eco</w:t>
      </w:r>
      <w:r w:rsidR="003D26A2" w:rsidRPr="003D26A2">
        <w:rPr>
          <w:rFonts w:ascii="Arial" w:hAnsi="Arial" w:cs="Arial"/>
          <w:color w:val="000000"/>
          <w:sz w:val="24"/>
          <w:szCs w:val="24"/>
        </w:rPr>
        <w:t xml:space="preserve">systems and Human Well-being: A </w:t>
      </w:r>
      <w:r w:rsidRPr="003D26A2">
        <w:rPr>
          <w:rFonts w:ascii="Arial" w:hAnsi="Arial" w:cs="Arial"/>
          <w:color w:val="000000"/>
          <w:sz w:val="24"/>
          <w:szCs w:val="24"/>
        </w:rPr>
        <w:t>Framework for Assessment. Island Press, Washington, DC.</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Morrison, J., Wilson, I., 1996. The Strategic Management Response to the Challenge of</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Global Change. In: Didsbury, H., Bethesda, </w:t>
      </w:r>
      <w:proofErr w:type="spellStart"/>
      <w:r w:rsidRPr="003D26A2">
        <w:rPr>
          <w:rFonts w:ascii="Arial" w:hAnsi="Arial" w:cs="Arial"/>
          <w:color w:val="000000"/>
          <w:sz w:val="24"/>
          <w:szCs w:val="24"/>
        </w:rPr>
        <w:t>M.d</w:t>
      </w:r>
      <w:proofErr w:type="spellEnd"/>
      <w:r w:rsidRPr="003D26A2">
        <w:rPr>
          <w:rFonts w:ascii="Arial" w:hAnsi="Arial" w:cs="Arial"/>
          <w:color w:val="000000"/>
          <w:sz w:val="24"/>
          <w:szCs w:val="24"/>
        </w:rPr>
        <w:t xml:space="preserve"> (Eds.), Future vision, ideas, insights,</w:t>
      </w:r>
      <w:r w:rsidR="003D26A2" w:rsidRPr="003D26A2">
        <w:rPr>
          <w:rFonts w:ascii="Arial" w:hAnsi="Arial" w:cs="Arial"/>
          <w:color w:val="000000"/>
          <w:sz w:val="24"/>
          <w:szCs w:val="24"/>
        </w:rPr>
        <w:t xml:space="preserve"> </w:t>
      </w:r>
      <w:r w:rsidRPr="003D26A2">
        <w:rPr>
          <w:rFonts w:ascii="Arial" w:hAnsi="Arial" w:cs="Arial"/>
          <w:color w:val="000000"/>
          <w:sz w:val="24"/>
          <w:szCs w:val="24"/>
        </w:rPr>
        <w:t>and strategies. The World Future Society, Maryland, USA.</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Nasaw</w:t>
      </w:r>
      <w:proofErr w:type="spellEnd"/>
      <w:r w:rsidRPr="003D26A2">
        <w:rPr>
          <w:rFonts w:ascii="Arial" w:hAnsi="Arial" w:cs="Arial"/>
          <w:color w:val="000000"/>
          <w:sz w:val="24"/>
          <w:szCs w:val="24"/>
        </w:rPr>
        <w:t>, D., 2009. Obama outlines moves to close corporate tax loopholes. The Guardian,</w:t>
      </w:r>
      <w:r w:rsidR="003D26A2" w:rsidRPr="003D26A2">
        <w:rPr>
          <w:rFonts w:ascii="Arial" w:hAnsi="Arial" w:cs="Arial"/>
          <w:color w:val="000000"/>
          <w:sz w:val="24"/>
          <w:szCs w:val="24"/>
        </w:rPr>
        <w:t xml:space="preserve"> </w:t>
      </w:r>
      <w:r w:rsidRPr="003D26A2">
        <w:rPr>
          <w:rFonts w:ascii="Arial" w:hAnsi="Arial" w:cs="Arial"/>
          <w:color w:val="000000"/>
          <w:sz w:val="24"/>
          <w:szCs w:val="24"/>
        </w:rPr>
        <w:t>4th May 2009.</w:t>
      </w:r>
      <w:r w:rsidR="003D26A2" w:rsidRPr="003D26A2">
        <w:rPr>
          <w:rFonts w:ascii="Arial" w:hAnsi="Arial" w:cs="Arial"/>
          <w:color w:val="000000"/>
          <w:sz w:val="24"/>
          <w:szCs w:val="24"/>
        </w:rPr>
        <w:t xml:space="preserve">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http://www.guardian.co.uk/world/2009/may/04/barack-obamatim-geithner-corporate-tax</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Niemi</w:t>
      </w:r>
      <w:proofErr w:type="spellEnd"/>
      <w:r w:rsidRPr="003D26A2">
        <w:rPr>
          <w:rFonts w:ascii="Arial" w:hAnsi="Arial" w:cs="Arial"/>
          <w:color w:val="000000"/>
          <w:sz w:val="24"/>
          <w:szCs w:val="24"/>
        </w:rPr>
        <w:t xml:space="preserve">, R.G., Herbert, F.W., 2001. Controversies in Voting </w:t>
      </w:r>
      <w:proofErr w:type="spellStart"/>
      <w:r w:rsidRPr="003D26A2">
        <w:rPr>
          <w:rFonts w:ascii="Arial" w:hAnsi="Arial" w:cs="Arial"/>
          <w:color w:val="000000"/>
          <w:sz w:val="24"/>
          <w:szCs w:val="24"/>
        </w:rPr>
        <w:t>Behavior</w:t>
      </w:r>
      <w:proofErr w:type="spellEnd"/>
      <w:r w:rsidRPr="003D26A2">
        <w:rPr>
          <w:rFonts w:ascii="Arial" w:hAnsi="Arial" w:cs="Arial"/>
          <w:color w:val="000000"/>
          <w:sz w:val="24"/>
          <w:szCs w:val="24"/>
        </w:rPr>
        <w:t>. CQ Press,</w:t>
      </w:r>
      <w:r w:rsidR="003D26A2" w:rsidRPr="003D26A2">
        <w:rPr>
          <w:rFonts w:ascii="Arial" w:hAnsi="Arial" w:cs="Arial"/>
          <w:color w:val="000000"/>
          <w:sz w:val="24"/>
          <w:szCs w:val="24"/>
        </w:rPr>
        <w:t xml:space="preserve"> </w:t>
      </w:r>
      <w:r w:rsidRPr="003D26A2">
        <w:rPr>
          <w:rFonts w:ascii="Arial" w:hAnsi="Arial" w:cs="Arial"/>
          <w:color w:val="000000"/>
          <w:sz w:val="24"/>
          <w:szCs w:val="24"/>
        </w:rPr>
        <w:t>Washington DC.</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Norberg</w:t>
      </w:r>
      <w:proofErr w:type="spellEnd"/>
      <w:r w:rsidRPr="003D26A2">
        <w:rPr>
          <w:rFonts w:ascii="Arial" w:hAnsi="Arial" w:cs="Arial"/>
          <w:color w:val="000000"/>
          <w:sz w:val="24"/>
          <w:szCs w:val="24"/>
        </w:rPr>
        <w:t xml:space="preserve">, J., 2007. </w:t>
      </w:r>
      <w:proofErr w:type="spellStart"/>
      <w:r w:rsidRPr="003D26A2">
        <w:rPr>
          <w:rFonts w:ascii="Arial" w:hAnsi="Arial" w:cs="Arial"/>
          <w:color w:val="000000"/>
          <w:sz w:val="24"/>
          <w:szCs w:val="24"/>
        </w:rPr>
        <w:t>Världens</w:t>
      </w:r>
      <w:proofErr w:type="spellEnd"/>
      <w:r w:rsidRPr="003D26A2">
        <w:rPr>
          <w:rFonts w:ascii="Arial" w:hAnsi="Arial" w:cs="Arial"/>
          <w:color w:val="000000"/>
          <w:sz w:val="24"/>
          <w:szCs w:val="24"/>
        </w:rPr>
        <w:t xml:space="preserve"> </w:t>
      </w:r>
      <w:proofErr w:type="spellStart"/>
      <w:r w:rsidRPr="003D26A2">
        <w:rPr>
          <w:rFonts w:ascii="Arial" w:hAnsi="Arial" w:cs="Arial"/>
          <w:color w:val="000000"/>
          <w:sz w:val="24"/>
          <w:szCs w:val="24"/>
        </w:rPr>
        <w:t>välfärd</w:t>
      </w:r>
      <w:proofErr w:type="spellEnd"/>
      <w:r w:rsidRPr="003D26A2">
        <w:rPr>
          <w:rFonts w:ascii="Arial" w:hAnsi="Arial" w:cs="Arial"/>
          <w:color w:val="000000"/>
          <w:sz w:val="24"/>
          <w:szCs w:val="24"/>
        </w:rPr>
        <w:t>. Government Offices of Sweden, Stockholm.</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Norgaard</w:t>
      </w:r>
      <w:proofErr w:type="spellEnd"/>
      <w:r w:rsidRPr="003D26A2">
        <w:rPr>
          <w:rFonts w:ascii="Arial" w:hAnsi="Arial" w:cs="Arial"/>
          <w:color w:val="000000"/>
          <w:sz w:val="24"/>
          <w:szCs w:val="24"/>
        </w:rPr>
        <w:t>, N.B., 2010. Ecosystem services: from eye-opening metaphor to complexity</w:t>
      </w:r>
      <w:r w:rsidR="003D26A2" w:rsidRPr="003D26A2">
        <w:rPr>
          <w:rFonts w:ascii="Arial" w:hAnsi="Arial" w:cs="Arial"/>
          <w:color w:val="000000"/>
          <w:sz w:val="24"/>
          <w:szCs w:val="24"/>
        </w:rPr>
        <w:t xml:space="preserve"> </w:t>
      </w:r>
      <w:r w:rsidRPr="003D26A2">
        <w:rPr>
          <w:rFonts w:ascii="Arial" w:hAnsi="Arial" w:cs="Arial"/>
          <w:color w:val="000000"/>
          <w:sz w:val="24"/>
          <w:szCs w:val="24"/>
        </w:rPr>
        <w:t>blinder. Ecol. Econ. 69, 1219–1227.</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Orchard-Webb, J., Kenter, J.O., Bryce, R., Church, A., 2016. Deliberative democratic</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monetary valuation to implement the ecosystems approach.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xml:space="preserve">. </w:t>
      </w:r>
      <w:proofErr w:type="gramStart"/>
      <w:r w:rsidRPr="003D26A2">
        <w:rPr>
          <w:rFonts w:ascii="Arial" w:hAnsi="Arial" w:cs="Arial"/>
          <w:color w:val="000000"/>
          <w:sz w:val="24"/>
          <w:szCs w:val="24"/>
        </w:rPr>
        <w:t>Serv..</w:t>
      </w:r>
      <w:proofErr w:type="gramEnd"/>
      <w:r w:rsidRPr="003D26A2">
        <w:rPr>
          <w:rFonts w:ascii="Arial" w:hAnsi="Arial" w:cs="Arial"/>
          <w:color w:val="000000"/>
          <w:sz w:val="24"/>
          <w:szCs w:val="24"/>
        </w:rPr>
        <w:t xml:space="preserve"> </w:t>
      </w:r>
      <w:hyperlink r:id="rId22" w:history="1">
        <w:r w:rsidR="003D26A2" w:rsidRPr="003D26A2">
          <w:rPr>
            <w:rStyle w:val="Hyperlink"/>
            <w:rFonts w:ascii="Arial" w:hAnsi="Arial" w:cs="Arial"/>
            <w:sz w:val="24"/>
            <w:szCs w:val="24"/>
          </w:rPr>
          <w:t>http://dx.doi.org/10.1016/j.ecoser.2016.09.005</w:t>
        </w:r>
      </w:hyperlink>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Porritt, J., 2005. Capitalism as if the World Matters. </w:t>
      </w:r>
      <w:proofErr w:type="spellStart"/>
      <w:r w:rsidRPr="003D26A2">
        <w:rPr>
          <w:rFonts w:ascii="Arial" w:hAnsi="Arial" w:cs="Arial"/>
          <w:color w:val="000000"/>
          <w:sz w:val="24"/>
          <w:szCs w:val="24"/>
        </w:rPr>
        <w:t>Earthscan</w:t>
      </w:r>
      <w:proofErr w:type="spellEnd"/>
      <w:r w:rsidRPr="003D26A2">
        <w:rPr>
          <w:rFonts w:ascii="Arial" w:hAnsi="Arial" w:cs="Arial"/>
          <w:color w:val="000000"/>
          <w:sz w:val="24"/>
          <w:szCs w:val="24"/>
        </w:rPr>
        <w:t>, London.</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Prügl</w:t>
      </w:r>
      <w:proofErr w:type="spellEnd"/>
      <w:r w:rsidRPr="003D26A2">
        <w:rPr>
          <w:rFonts w:ascii="Arial" w:hAnsi="Arial" w:cs="Arial"/>
          <w:color w:val="000000"/>
          <w:sz w:val="24"/>
          <w:szCs w:val="24"/>
        </w:rPr>
        <w:t>, E., 1999. The Global Construction of Gender – Home based work in Political</w:t>
      </w:r>
      <w:r w:rsidR="003D26A2" w:rsidRPr="003D26A2">
        <w:rPr>
          <w:rFonts w:ascii="Arial" w:hAnsi="Arial" w:cs="Arial"/>
          <w:color w:val="000000"/>
          <w:sz w:val="24"/>
          <w:szCs w:val="24"/>
        </w:rPr>
        <w:t xml:space="preserve"> </w:t>
      </w:r>
      <w:r w:rsidRPr="003D26A2">
        <w:rPr>
          <w:rFonts w:ascii="Arial" w:hAnsi="Arial" w:cs="Arial"/>
          <w:color w:val="000000"/>
          <w:sz w:val="24"/>
          <w:szCs w:val="24"/>
        </w:rPr>
        <w:t>Economy of 20th Century. Columbia University Press, New York.</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Putnam, R.D. 1995. Tuning In, Tuning Out: The Strange Disappearance of Social Capital</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in America. PS: Political Science and Politics (December 1995).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www.srliebel.files.wordpress.com/2011/07/putnam-ps-1995.pdf</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Ranger, S., Kenter, J.O., Bryce, R., Cumming, G., </w:t>
      </w:r>
      <w:proofErr w:type="spellStart"/>
      <w:r w:rsidRPr="003D26A2">
        <w:rPr>
          <w:rFonts w:ascii="Arial" w:hAnsi="Arial" w:cs="Arial"/>
          <w:color w:val="000000"/>
          <w:sz w:val="24"/>
          <w:szCs w:val="24"/>
        </w:rPr>
        <w:t>Dapling</w:t>
      </w:r>
      <w:proofErr w:type="spellEnd"/>
      <w:r w:rsidRPr="003D26A2">
        <w:rPr>
          <w:rFonts w:ascii="Arial" w:hAnsi="Arial" w:cs="Arial"/>
          <w:color w:val="000000"/>
          <w:sz w:val="24"/>
          <w:szCs w:val="24"/>
        </w:rPr>
        <w:t>, T., Lawes, E., Richardson, P.,</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2016. Forming shared values in conservation management: an </w:t>
      </w:r>
      <w:proofErr w:type="spellStart"/>
      <w:r w:rsidRPr="003D26A2">
        <w:rPr>
          <w:rFonts w:ascii="Arial" w:hAnsi="Arial" w:cs="Arial"/>
          <w:color w:val="000000"/>
          <w:sz w:val="24"/>
          <w:szCs w:val="24"/>
        </w:rPr>
        <w:t>interpretivedeliberative</w:t>
      </w:r>
      <w:proofErr w:type="spellEnd"/>
      <w:r w:rsidRPr="003D26A2">
        <w:rPr>
          <w:rFonts w:ascii="Arial" w:hAnsi="Arial" w:cs="Arial"/>
          <w:color w:val="000000"/>
          <w:sz w:val="24"/>
          <w:szCs w:val="24"/>
        </w:rPr>
        <w:t xml:space="preserve">-democratic approach to including community voices.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xml:space="preserve">. </w:t>
      </w:r>
      <w:proofErr w:type="spellStart"/>
      <w:proofErr w:type="gramStart"/>
      <w:r w:rsidRPr="003D26A2">
        <w:rPr>
          <w:rFonts w:ascii="Arial" w:hAnsi="Arial" w:cs="Arial"/>
          <w:color w:val="000000"/>
          <w:sz w:val="24"/>
          <w:szCs w:val="24"/>
        </w:rPr>
        <w:t>Serv</w:t>
      </w:r>
      <w:proofErr w:type="spellEnd"/>
      <w:r w:rsidRPr="003D26A2">
        <w:rPr>
          <w:rFonts w:ascii="Arial" w:hAnsi="Arial" w:cs="Arial"/>
          <w:color w:val="000000"/>
          <w:sz w:val="24"/>
          <w:szCs w:val="24"/>
        </w:rPr>
        <w:t>..</w:t>
      </w:r>
      <w:proofErr w:type="gramEnd"/>
      <w:r w:rsidRPr="003D26A2">
        <w:rPr>
          <w:rFonts w:ascii="Arial" w:hAnsi="Arial" w:cs="Arial"/>
          <w:color w:val="000000"/>
          <w:sz w:val="24"/>
          <w:szCs w:val="24"/>
        </w:rPr>
        <w:t>http://dx.doi.org/10.1016/j.ecoser.2016.09.016.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Raymond, C., Kenter, J.O., 2016. Transcendental values and the valuation and</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management of. </w:t>
      </w:r>
      <w:proofErr w:type="spellStart"/>
      <w:r w:rsidRPr="003D26A2">
        <w:rPr>
          <w:rFonts w:ascii="Arial" w:hAnsi="Arial" w:cs="Arial"/>
          <w:color w:val="000000"/>
          <w:sz w:val="24"/>
          <w:szCs w:val="24"/>
        </w:rPr>
        <w:t>Ecosyst</w:t>
      </w:r>
      <w:proofErr w:type="spellEnd"/>
      <w:r w:rsidRPr="003D26A2">
        <w:rPr>
          <w:rFonts w:ascii="Arial" w:hAnsi="Arial" w:cs="Arial"/>
          <w:color w:val="000000"/>
          <w:sz w:val="24"/>
          <w:szCs w:val="24"/>
        </w:rPr>
        <w:t xml:space="preserve">. </w:t>
      </w:r>
      <w:proofErr w:type="gramStart"/>
      <w:r w:rsidRPr="003D26A2">
        <w:rPr>
          <w:rFonts w:ascii="Arial" w:hAnsi="Arial" w:cs="Arial"/>
          <w:color w:val="000000"/>
          <w:sz w:val="24"/>
          <w:szCs w:val="24"/>
        </w:rPr>
        <w:t>Serv..</w:t>
      </w:r>
      <w:proofErr w:type="gramEnd"/>
      <w:r w:rsidRPr="003D26A2">
        <w:rPr>
          <w:rFonts w:ascii="Arial" w:hAnsi="Arial" w:cs="Arial"/>
          <w:color w:val="000000"/>
          <w:sz w:val="24"/>
          <w:szCs w:val="24"/>
        </w:rPr>
        <w:t xml:space="preserve"> </w:t>
      </w:r>
      <w:r w:rsidR="003D26A2" w:rsidRPr="003D26A2">
        <w:rPr>
          <w:rFonts w:ascii="Arial" w:hAnsi="Arial" w:cs="Arial"/>
          <w:color w:val="000000"/>
          <w:sz w:val="24"/>
          <w:szCs w:val="24"/>
        </w:rPr>
        <w:t xml:space="preserve"> </w:t>
      </w:r>
      <w:hyperlink r:id="rId23" w:history="1">
        <w:r w:rsidR="003D26A2" w:rsidRPr="003D26A2">
          <w:rPr>
            <w:rStyle w:val="Hyperlink"/>
            <w:rFonts w:ascii="Arial" w:hAnsi="Arial" w:cs="Arial"/>
            <w:sz w:val="24"/>
            <w:szCs w:val="24"/>
          </w:rPr>
          <w:t>http://dx.doi.org/10.1016/j.ecoser.2016.07.018</w:t>
        </w:r>
      </w:hyperlink>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Rahaman</w:t>
      </w:r>
      <w:proofErr w:type="spellEnd"/>
      <w:r w:rsidRPr="003D26A2">
        <w:rPr>
          <w:rFonts w:ascii="Arial" w:hAnsi="Arial" w:cs="Arial"/>
          <w:color w:val="000000"/>
          <w:sz w:val="24"/>
          <w:szCs w:val="24"/>
        </w:rPr>
        <w:t xml:space="preserve">, M., </w:t>
      </w:r>
      <w:proofErr w:type="spellStart"/>
      <w:r w:rsidRPr="003D26A2">
        <w:rPr>
          <w:rFonts w:ascii="Arial" w:hAnsi="Arial" w:cs="Arial"/>
          <w:color w:val="000000"/>
          <w:sz w:val="24"/>
          <w:szCs w:val="24"/>
        </w:rPr>
        <w:t>Varis</w:t>
      </w:r>
      <w:proofErr w:type="spellEnd"/>
      <w:r w:rsidRPr="003D26A2">
        <w:rPr>
          <w:rFonts w:ascii="Arial" w:hAnsi="Arial" w:cs="Arial"/>
          <w:color w:val="000000"/>
          <w:sz w:val="24"/>
          <w:szCs w:val="24"/>
        </w:rPr>
        <w:t>, O., 2005. Integrated water resource management: evolution,</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prospects and future challenges. </w:t>
      </w:r>
      <w:proofErr w:type="gramStart"/>
      <w:r w:rsidRPr="003D26A2">
        <w:rPr>
          <w:rFonts w:ascii="Arial" w:hAnsi="Arial" w:cs="Arial"/>
          <w:color w:val="000000"/>
          <w:sz w:val="24"/>
          <w:szCs w:val="24"/>
        </w:rPr>
        <w:t>Sustain.:</w:t>
      </w:r>
      <w:proofErr w:type="gramEnd"/>
      <w:r w:rsidRPr="003D26A2">
        <w:rPr>
          <w:rFonts w:ascii="Arial" w:hAnsi="Arial" w:cs="Arial"/>
          <w:color w:val="000000"/>
          <w:sz w:val="24"/>
          <w:szCs w:val="24"/>
        </w:rPr>
        <w:t xml:space="preserve"> Sci., </w:t>
      </w:r>
      <w:proofErr w:type="spellStart"/>
      <w:r w:rsidRPr="003D26A2">
        <w:rPr>
          <w:rFonts w:ascii="Arial" w:hAnsi="Arial" w:cs="Arial"/>
          <w:color w:val="000000"/>
          <w:sz w:val="24"/>
          <w:szCs w:val="24"/>
        </w:rPr>
        <w:t>Pract</w:t>
      </w:r>
      <w:proofErr w:type="spellEnd"/>
      <w:r w:rsidRPr="003D26A2">
        <w:rPr>
          <w:rFonts w:ascii="Arial" w:hAnsi="Arial" w:cs="Arial"/>
          <w:color w:val="000000"/>
          <w:sz w:val="24"/>
          <w:szCs w:val="24"/>
        </w:rPr>
        <w:t>. Policy 1 (1), 15–21.</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Republic of South Africa., 1998. National Water Act. Act No.36 of 1998. Republic of</w:t>
      </w:r>
      <w:r w:rsidR="003D26A2" w:rsidRPr="003D26A2">
        <w:rPr>
          <w:rFonts w:ascii="Arial" w:hAnsi="Arial" w:cs="Arial"/>
          <w:color w:val="000000"/>
          <w:sz w:val="24"/>
          <w:szCs w:val="24"/>
        </w:rPr>
        <w:t xml:space="preserve"> </w:t>
      </w:r>
      <w:r w:rsidRPr="003D26A2">
        <w:rPr>
          <w:rFonts w:ascii="Arial" w:hAnsi="Arial" w:cs="Arial"/>
          <w:color w:val="000000"/>
          <w:sz w:val="24"/>
          <w:szCs w:val="24"/>
        </w:rPr>
        <w:t>South Africa, Pretoria.</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3D26A2"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Rogers, E., 2003. Diffusion of Innovations 5th ed</w:t>
      </w:r>
      <w:proofErr w:type="gramStart"/>
      <w:r w:rsidRPr="003D26A2">
        <w:rPr>
          <w:rFonts w:ascii="Arial" w:hAnsi="Arial" w:cs="Arial"/>
          <w:color w:val="000000"/>
          <w:sz w:val="24"/>
          <w:szCs w:val="24"/>
        </w:rPr>
        <w:t>..</w:t>
      </w:r>
      <w:proofErr w:type="gramEnd"/>
      <w:r w:rsidRPr="003D26A2">
        <w:rPr>
          <w:rFonts w:ascii="Arial" w:hAnsi="Arial" w:cs="Arial"/>
          <w:color w:val="000000"/>
          <w:sz w:val="24"/>
          <w:szCs w:val="24"/>
        </w:rPr>
        <w:t xml:space="preserve"> The Free Press, New </w:t>
      </w:r>
      <w:proofErr w:type="spellStart"/>
      <w:r w:rsidRPr="003D26A2">
        <w:rPr>
          <w:rFonts w:ascii="Arial" w:hAnsi="Arial" w:cs="Arial"/>
          <w:color w:val="000000"/>
          <w:sz w:val="24"/>
          <w:szCs w:val="24"/>
        </w:rPr>
        <w:t>York.</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roofErr w:type="spellEnd"/>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Rothaermel</w:t>
      </w:r>
      <w:proofErr w:type="spellEnd"/>
      <w:r w:rsidRPr="003D26A2">
        <w:rPr>
          <w:rFonts w:ascii="Arial" w:hAnsi="Arial" w:cs="Arial"/>
          <w:color w:val="000000"/>
          <w:sz w:val="24"/>
          <w:szCs w:val="24"/>
        </w:rPr>
        <w:t>, F.T., 2012. Strategic Management: Concepts and Cases. McGraw-Hill,</w:t>
      </w:r>
      <w:r w:rsidR="003D26A2" w:rsidRPr="003D26A2">
        <w:rPr>
          <w:rFonts w:ascii="Arial" w:hAnsi="Arial" w:cs="Arial"/>
          <w:color w:val="000000"/>
          <w:sz w:val="24"/>
          <w:szCs w:val="24"/>
        </w:rPr>
        <w:t xml:space="preserve"> </w:t>
      </w:r>
      <w:r w:rsidRPr="003D26A2">
        <w:rPr>
          <w:rFonts w:ascii="Arial" w:hAnsi="Arial" w:cs="Arial"/>
          <w:color w:val="000000"/>
          <w:sz w:val="24"/>
          <w:szCs w:val="24"/>
        </w:rPr>
        <w:t>Irwin, 56–61.</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Rotmans</w:t>
      </w:r>
      <w:proofErr w:type="spellEnd"/>
      <w:r w:rsidRPr="003D26A2">
        <w:rPr>
          <w:rFonts w:ascii="Arial" w:hAnsi="Arial" w:cs="Arial"/>
          <w:color w:val="000000"/>
          <w:sz w:val="24"/>
          <w:szCs w:val="24"/>
        </w:rPr>
        <w:t xml:space="preserve">, J., Kemp, R., van </w:t>
      </w:r>
      <w:proofErr w:type="spellStart"/>
      <w:r w:rsidRPr="003D26A2">
        <w:rPr>
          <w:rFonts w:ascii="Arial" w:hAnsi="Arial" w:cs="Arial"/>
          <w:color w:val="000000"/>
          <w:sz w:val="24"/>
          <w:szCs w:val="24"/>
        </w:rPr>
        <w:t>Asselt</w:t>
      </w:r>
      <w:proofErr w:type="spellEnd"/>
      <w:r w:rsidRPr="003D26A2">
        <w:rPr>
          <w:rFonts w:ascii="Arial" w:hAnsi="Arial" w:cs="Arial"/>
          <w:color w:val="000000"/>
          <w:sz w:val="24"/>
          <w:szCs w:val="24"/>
        </w:rPr>
        <w:t xml:space="preserve">, M., </w:t>
      </w:r>
      <w:proofErr w:type="spellStart"/>
      <w:r w:rsidRPr="003D26A2">
        <w:rPr>
          <w:rFonts w:ascii="Arial" w:hAnsi="Arial" w:cs="Arial"/>
          <w:color w:val="000000"/>
          <w:sz w:val="24"/>
          <w:szCs w:val="24"/>
        </w:rPr>
        <w:t>Geels</w:t>
      </w:r>
      <w:proofErr w:type="spellEnd"/>
      <w:r w:rsidRPr="003D26A2">
        <w:rPr>
          <w:rFonts w:ascii="Arial" w:hAnsi="Arial" w:cs="Arial"/>
          <w:color w:val="000000"/>
          <w:sz w:val="24"/>
          <w:szCs w:val="24"/>
        </w:rPr>
        <w:t xml:space="preserve">, F., </w:t>
      </w:r>
      <w:proofErr w:type="spellStart"/>
      <w:r w:rsidRPr="003D26A2">
        <w:rPr>
          <w:rFonts w:ascii="Arial" w:hAnsi="Arial" w:cs="Arial"/>
          <w:color w:val="000000"/>
          <w:sz w:val="24"/>
          <w:szCs w:val="24"/>
        </w:rPr>
        <w:t>Verbong</w:t>
      </w:r>
      <w:proofErr w:type="spellEnd"/>
      <w:r w:rsidRPr="003D26A2">
        <w:rPr>
          <w:rFonts w:ascii="Arial" w:hAnsi="Arial" w:cs="Arial"/>
          <w:color w:val="000000"/>
          <w:sz w:val="24"/>
          <w:szCs w:val="24"/>
        </w:rPr>
        <w:t xml:space="preserve">, G., </w:t>
      </w:r>
      <w:proofErr w:type="spellStart"/>
      <w:r w:rsidRPr="003D26A2">
        <w:rPr>
          <w:rFonts w:ascii="Arial" w:hAnsi="Arial" w:cs="Arial"/>
          <w:color w:val="000000"/>
          <w:sz w:val="24"/>
          <w:szCs w:val="24"/>
        </w:rPr>
        <w:t>Molendijk</w:t>
      </w:r>
      <w:proofErr w:type="spellEnd"/>
      <w:r w:rsidRPr="003D26A2">
        <w:rPr>
          <w:rFonts w:ascii="Arial" w:hAnsi="Arial" w:cs="Arial"/>
          <w:color w:val="000000"/>
          <w:sz w:val="24"/>
          <w:szCs w:val="24"/>
        </w:rPr>
        <w:t>, K., 2000.</w:t>
      </w:r>
      <w:r w:rsidR="003D26A2" w:rsidRPr="003D26A2">
        <w:rPr>
          <w:rFonts w:ascii="Arial" w:hAnsi="Arial" w:cs="Arial"/>
          <w:color w:val="000000"/>
          <w:sz w:val="24"/>
          <w:szCs w:val="24"/>
        </w:rPr>
        <w:t xml:space="preserve"> </w:t>
      </w:r>
      <w:proofErr w:type="spellStart"/>
      <w:r w:rsidRPr="003D26A2">
        <w:rPr>
          <w:rFonts w:ascii="Arial" w:hAnsi="Arial" w:cs="Arial"/>
          <w:color w:val="000000"/>
          <w:sz w:val="24"/>
          <w:szCs w:val="24"/>
        </w:rPr>
        <w:t>Transities</w:t>
      </w:r>
      <w:proofErr w:type="spellEnd"/>
      <w:r w:rsidRPr="003D26A2">
        <w:rPr>
          <w:rFonts w:ascii="Arial" w:hAnsi="Arial" w:cs="Arial"/>
          <w:color w:val="000000"/>
          <w:sz w:val="24"/>
          <w:szCs w:val="24"/>
        </w:rPr>
        <w:t xml:space="preserve"> and </w:t>
      </w:r>
      <w:proofErr w:type="spellStart"/>
      <w:r w:rsidRPr="003D26A2">
        <w:rPr>
          <w:rFonts w:ascii="Arial" w:hAnsi="Arial" w:cs="Arial"/>
          <w:color w:val="000000"/>
          <w:sz w:val="24"/>
          <w:szCs w:val="24"/>
        </w:rPr>
        <w:t>Transitiemanagement</w:t>
      </w:r>
      <w:proofErr w:type="spellEnd"/>
      <w:r w:rsidRPr="003D26A2">
        <w:rPr>
          <w:rFonts w:ascii="Arial" w:hAnsi="Arial" w:cs="Arial"/>
          <w:color w:val="000000"/>
          <w:sz w:val="24"/>
          <w:szCs w:val="24"/>
        </w:rPr>
        <w:t xml:space="preserve">. De casus van </w:t>
      </w:r>
      <w:proofErr w:type="spellStart"/>
      <w:r w:rsidRPr="003D26A2">
        <w:rPr>
          <w:rFonts w:ascii="Arial" w:hAnsi="Arial" w:cs="Arial"/>
          <w:color w:val="000000"/>
          <w:sz w:val="24"/>
          <w:szCs w:val="24"/>
        </w:rPr>
        <w:t>een</w:t>
      </w:r>
      <w:proofErr w:type="spellEnd"/>
      <w:r w:rsidRPr="003D26A2">
        <w:rPr>
          <w:rFonts w:ascii="Arial" w:hAnsi="Arial" w:cs="Arial"/>
          <w:color w:val="000000"/>
          <w:sz w:val="24"/>
          <w:szCs w:val="24"/>
        </w:rPr>
        <w:t xml:space="preserve"> </w:t>
      </w:r>
      <w:proofErr w:type="spellStart"/>
      <w:r w:rsidRPr="003D26A2">
        <w:rPr>
          <w:rFonts w:ascii="Arial" w:hAnsi="Arial" w:cs="Arial"/>
          <w:color w:val="000000"/>
          <w:sz w:val="24"/>
          <w:szCs w:val="24"/>
        </w:rPr>
        <w:t>emissiearme</w:t>
      </w:r>
      <w:proofErr w:type="spellEnd"/>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proofErr w:type="gramStart"/>
      <w:r w:rsidRPr="003D26A2">
        <w:rPr>
          <w:rFonts w:ascii="Arial" w:hAnsi="Arial" w:cs="Arial"/>
          <w:color w:val="000000"/>
          <w:sz w:val="24"/>
          <w:szCs w:val="24"/>
        </w:rPr>
        <w:t>energievoorziening</w:t>
      </w:r>
      <w:proofErr w:type="spellEnd"/>
      <w:proofErr w:type="gramEnd"/>
      <w:r w:rsidRPr="003D26A2">
        <w:rPr>
          <w:rFonts w:ascii="Arial" w:hAnsi="Arial" w:cs="Arial"/>
          <w:color w:val="000000"/>
          <w:sz w:val="24"/>
          <w:szCs w:val="24"/>
        </w:rPr>
        <w:t>. Final report of study “Transitions and Transition management”</w:t>
      </w:r>
      <w:r w:rsidR="003D26A2" w:rsidRPr="003D26A2">
        <w:rPr>
          <w:rFonts w:ascii="Arial" w:hAnsi="Arial" w:cs="Arial"/>
          <w:color w:val="000000"/>
          <w:sz w:val="24"/>
          <w:szCs w:val="24"/>
        </w:rPr>
        <w:t xml:space="preserve"> </w:t>
      </w:r>
      <w:r w:rsidRPr="003D26A2">
        <w:rPr>
          <w:rFonts w:ascii="Arial" w:hAnsi="Arial" w:cs="Arial"/>
          <w:color w:val="000000"/>
          <w:sz w:val="24"/>
          <w:szCs w:val="24"/>
        </w:rPr>
        <w:t>for the 4th National Environmental Policy Plan (NMP-4) of the Netherlands. ICIS &amp;</w:t>
      </w:r>
      <w:r w:rsidR="003D26A2" w:rsidRPr="003D26A2">
        <w:rPr>
          <w:rFonts w:ascii="Arial" w:hAnsi="Arial" w:cs="Arial"/>
          <w:color w:val="000000"/>
          <w:sz w:val="24"/>
          <w:szCs w:val="24"/>
        </w:rPr>
        <w:t xml:space="preserve"> </w:t>
      </w:r>
      <w:r w:rsidRPr="003D26A2">
        <w:rPr>
          <w:rFonts w:ascii="Arial" w:hAnsi="Arial" w:cs="Arial"/>
          <w:color w:val="000000"/>
          <w:sz w:val="24"/>
          <w:szCs w:val="24"/>
        </w:rPr>
        <w:t>MERIT, Maastricht.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Sachs, W., 2003. Environment and Human Rights. Wuppertal Institute on Globalisation,</w:t>
      </w:r>
      <w:r w:rsidR="003D26A2" w:rsidRPr="003D26A2">
        <w:rPr>
          <w:rFonts w:ascii="Arial" w:hAnsi="Arial" w:cs="Arial"/>
          <w:color w:val="000000"/>
          <w:sz w:val="24"/>
          <w:szCs w:val="24"/>
        </w:rPr>
        <w:t xml:space="preserve"> </w:t>
      </w:r>
      <w:r w:rsidRPr="003D26A2">
        <w:rPr>
          <w:rFonts w:ascii="Arial" w:hAnsi="Arial" w:cs="Arial"/>
          <w:color w:val="000000"/>
          <w:sz w:val="24"/>
          <w:szCs w:val="24"/>
        </w:rPr>
        <w:t>Wuppertal, Germany.</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Sia</w:t>
      </w:r>
      <w:proofErr w:type="spellEnd"/>
      <w:r w:rsidRPr="003D26A2">
        <w:rPr>
          <w:rFonts w:ascii="Arial" w:hAnsi="Arial" w:cs="Arial"/>
          <w:color w:val="000000"/>
          <w:sz w:val="24"/>
          <w:szCs w:val="24"/>
        </w:rPr>
        <w:t xml:space="preserve">, A., Hungerford, H., </w:t>
      </w:r>
      <w:proofErr w:type="spellStart"/>
      <w:r w:rsidRPr="003D26A2">
        <w:rPr>
          <w:rFonts w:ascii="Arial" w:hAnsi="Arial" w:cs="Arial"/>
          <w:color w:val="000000"/>
          <w:sz w:val="24"/>
          <w:szCs w:val="24"/>
        </w:rPr>
        <w:t>Tomera</w:t>
      </w:r>
      <w:proofErr w:type="spellEnd"/>
      <w:r w:rsidRPr="003D26A2">
        <w:rPr>
          <w:rFonts w:ascii="Arial" w:hAnsi="Arial" w:cs="Arial"/>
          <w:color w:val="000000"/>
          <w:sz w:val="24"/>
          <w:szCs w:val="24"/>
        </w:rPr>
        <w:t>, A., 1985/86. Selected predictors of responsible</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environmental </w:t>
      </w:r>
      <w:proofErr w:type="spellStart"/>
      <w:r w:rsidRPr="003D26A2">
        <w:rPr>
          <w:rFonts w:ascii="Arial" w:hAnsi="Arial" w:cs="Arial"/>
          <w:color w:val="000000"/>
          <w:sz w:val="24"/>
          <w:szCs w:val="24"/>
        </w:rPr>
        <w:t>behavior</w:t>
      </w:r>
      <w:proofErr w:type="spellEnd"/>
      <w:r w:rsidRPr="003D26A2">
        <w:rPr>
          <w:rFonts w:ascii="Arial" w:hAnsi="Arial" w:cs="Arial"/>
          <w:color w:val="000000"/>
          <w:sz w:val="24"/>
          <w:szCs w:val="24"/>
        </w:rPr>
        <w:t>. J. Environ. Educ. 17 (2), 31–40.</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Singer, P., 1995. Animal Liberation. Pimlico, London.</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Sisodia</w:t>
      </w:r>
      <w:proofErr w:type="spellEnd"/>
      <w:r w:rsidRPr="003D26A2">
        <w:rPr>
          <w:rFonts w:ascii="Arial" w:hAnsi="Arial" w:cs="Arial"/>
          <w:color w:val="000000"/>
          <w:sz w:val="24"/>
          <w:szCs w:val="24"/>
        </w:rPr>
        <w:t xml:space="preserve">, M., 2009. 25 Years of Evolution: Restoring </w:t>
      </w:r>
      <w:r w:rsidR="003D26A2" w:rsidRPr="003D26A2">
        <w:rPr>
          <w:rFonts w:ascii="Arial" w:hAnsi="Arial" w:cs="Arial"/>
          <w:color w:val="000000"/>
          <w:sz w:val="24"/>
          <w:szCs w:val="24"/>
        </w:rPr>
        <w:t xml:space="preserve">Life and Hope to a Barren Land. </w:t>
      </w:r>
      <w:proofErr w:type="spellStart"/>
      <w:r w:rsidRPr="003D26A2">
        <w:rPr>
          <w:rFonts w:ascii="Arial" w:hAnsi="Arial" w:cs="Arial"/>
          <w:color w:val="000000"/>
          <w:sz w:val="24"/>
          <w:szCs w:val="24"/>
        </w:rPr>
        <w:t>Tarun</w:t>
      </w:r>
      <w:proofErr w:type="spellEnd"/>
      <w:r w:rsidRPr="003D26A2">
        <w:rPr>
          <w:rFonts w:ascii="Arial" w:hAnsi="Arial" w:cs="Arial"/>
          <w:color w:val="000000"/>
          <w:sz w:val="24"/>
          <w:szCs w:val="24"/>
        </w:rPr>
        <w:t xml:space="preserve"> Bharat </w:t>
      </w:r>
      <w:proofErr w:type="spellStart"/>
      <w:r w:rsidRPr="003D26A2">
        <w:rPr>
          <w:rFonts w:ascii="Arial" w:hAnsi="Arial" w:cs="Arial"/>
          <w:color w:val="000000"/>
          <w:sz w:val="24"/>
          <w:szCs w:val="24"/>
        </w:rPr>
        <w:t>Sangh</w:t>
      </w:r>
      <w:proofErr w:type="spellEnd"/>
      <w:r w:rsidRPr="003D26A2">
        <w:rPr>
          <w:rFonts w:ascii="Arial" w:hAnsi="Arial" w:cs="Arial"/>
          <w:color w:val="000000"/>
          <w:sz w:val="24"/>
          <w:szCs w:val="24"/>
        </w:rPr>
        <w:t xml:space="preserve">, </w:t>
      </w:r>
      <w:proofErr w:type="spellStart"/>
      <w:r w:rsidRPr="003D26A2">
        <w:rPr>
          <w:rFonts w:ascii="Arial" w:hAnsi="Arial" w:cs="Arial"/>
          <w:color w:val="000000"/>
          <w:sz w:val="24"/>
          <w:szCs w:val="24"/>
        </w:rPr>
        <w:t>Alwar</w:t>
      </w:r>
      <w:proofErr w:type="spellEnd"/>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Srinivasan, R., 2012. Taking power through technology in the Arab Spring. Aljazeera,</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26th Oct 2012.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http://www.aljazeera.com/indepth/opinion/2012/09/2012919115344299848.html</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Steg, L., </w:t>
      </w:r>
      <w:proofErr w:type="spellStart"/>
      <w:r w:rsidRPr="003D26A2">
        <w:rPr>
          <w:rFonts w:ascii="Arial" w:hAnsi="Arial" w:cs="Arial"/>
          <w:color w:val="000000"/>
          <w:sz w:val="24"/>
          <w:szCs w:val="24"/>
        </w:rPr>
        <w:t>Vlek</w:t>
      </w:r>
      <w:proofErr w:type="spellEnd"/>
      <w:r w:rsidRPr="003D26A2">
        <w:rPr>
          <w:rFonts w:ascii="Arial" w:hAnsi="Arial" w:cs="Arial"/>
          <w:color w:val="000000"/>
          <w:sz w:val="24"/>
          <w:szCs w:val="24"/>
        </w:rPr>
        <w:t>, C., 2009. Encouraging pro-environmental behaviour: an integrative review</w:t>
      </w:r>
      <w:r w:rsidR="003D26A2" w:rsidRPr="003D26A2">
        <w:rPr>
          <w:rFonts w:ascii="Arial" w:hAnsi="Arial" w:cs="Arial"/>
          <w:color w:val="000000"/>
          <w:sz w:val="24"/>
          <w:szCs w:val="24"/>
        </w:rPr>
        <w:t xml:space="preserve"> </w:t>
      </w:r>
      <w:r w:rsidRPr="003D26A2">
        <w:rPr>
          <w:rFonts w:ascii="Arial" w:hAnsi="Arial" w:cs="Arial"/>
          <w:color w:val="000000"/>
          <w:sz w:val="24"/>
          <w:szCs w:val="24"/>
        </w:rPr>
        <w:t>and research agenda. J. Environ. Psychol. 29, 309–317.</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Stern, P.C., 2000. Towards a coherent theory of environmentally significant behaviour. J.</w:t>
      </w:r>
      <w:r w:rsidR="003D26A2" w:rsidRPr="003D26A2">
        <w:rPr>
          <w:rFonts w:ascii="Arial" w:hAnsi="Arial" w:cs="Arial"/>
          <w:color w:val="000000"/>
          <w:sz w:val="24"/>
          <w:szCs w:val="24"/>
        </w:rPr>
        <w:t xml:space="preserve"> </w:t>
      </w:r>
      <w:r w:rsidRPr="003D26A2">
        <w:rPr>
          <w:rFonts w:ascii="Arial" w:hAnsi="Arial" w:cs="Arial"/>
          <w:color w:val="000000"/>
          <w:sz w:val="24"/>
          <w:szCs w:val="24"/>
        </w:rPr>
        <w:t>Soc. Issues 56 (3), 407–424.</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Steward, W.C., </w:t>
      </w:r>
      <w:proofErr w:type="spellStart"/>
      <w:r w:rsidRPr="003D26A2">
        <w:rPr>
          <w:rFonts w:ascii="Arial" w:hAnsi="Arial" w:cs="Arial"/>
          <w:color w:val="000000"/>
          <w:sz w:val="24"/>
          <w:szCs w:val="24"/>
        </w:rPr>
        <w:t>Kuska</w:t>
      </w:r>
      <w:proofErr w:type="spellEnd"/>
      <w:r w:rsidRPr="003D26A2">
        <w:rPr>
          <w:rFonts w:ascii="Arial" w:hAnsi="Arial" w:cs="Arial"/>
          <w:color w:val="000000"/>
          <w:sz w:val="24"/>
          <w:szCs w:val="24"/>
        </w:rPr>
        <w:t xml:space="preserve">, S., 2011. </w:t>
      </w:r>
      <w:proofErr w:type="spellStart"/>
      <w:r w:rsidRPr="003D26A2">
        <w:rPr>
          <w:rFonts w:ascii="Arial" w:hAnsi="Arial" w:cs="Arial"/>
          <w:color w:val="000000"/>
          <w:sz w:val="24"/>
          <w:szCs w:val="24"/>
        </w:rPr>
        <w:t>Sustainometrics</w:t>
      </w:r>
      <w:proofErr w:type="spellEnd"/>
      <w:r w:rsidRPr="003D26A2">
        <w:rPr>
          <w:rFonts w:ascii="Arial" w:hAnsi="Arial" w:cs="Arial"/>
          <w:color w:val="000000"/>
          <w:sz w:val="24"/>
          <w:szCs w:val="24"/>
        </w:rPr>
        <w:t>: Mea</w:t>
      </w:r>
      <w:r w:rsidR="003D26A2" w:rsidRPr="003D26A2">
        <w:rPr>
          <w:rFonts w:ascii="Arial" w:hAnsi="Arial" w:cs="Arial"/>
          <w:color w:val="000000"/>
          <w:sz w:val="24"/>
          <w:szCs w:val="24"/>
        </w:rPr>
        <w:t xml:space="preserve">suring Sustainability – Design, </w:t>
      </w:r>
      <w:r w:rsidRPr="003D26A2">
        <w:rPr>
          <w:rFonts w:ascii="Arial" w:hAnsi="Arial" w:cs="Arial"/>
          <w:color w:val="000000"/>
          <w:sz w:val="24"/>
          <w:szCs w:val="24"/>
        </w:rPr>
        <w:t>Planning, and Public Administration for Sustainable Living. Greenway</w:t>
      </w: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Communications, Norcross, GA, 144.</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Sullivan, A., </w:t>
      </w:r>
      <w:proofErr w:type="spellStart"/>
      <w:r w:rsidRPr="003D26A2">
        <w:rPr>
          <w:rFonts w:ascii="Arial" w:hAnsi="Arial" w:cs="Arial"/>
          <w:color w:val="000000"/>
          <w:sz w:val="24"/>
          <w:szCs w:val="24"/>
        </w:rPr>
        <w:t>Sheffrin</w:t>
      </w:r>
      <w:proofErr w:type="spellEnd"/>
      <w:r w:rsidRPr="003D26A2">
        <w:rPr>
          <w:rFonts w:ascii="Arial" w:hAnsi="Arial" w:cs="Arial"/>
          <w:color w:val="000000"/>
          <w:sz w:val="24"/>
          <w:szCs w:val="24"/>
        </w:rPr>
        <w:t>, S.M., 2003. Economics: Principles in Action. Pearson Prentice Hall,</w:t>
      </w:r>
      <w:r w:rsidR="003D26A2" w:rsidRPr="003D26A2">
        <w:rPr>
          <w:rFonts w:ascii="Arial" w:hAnsi="Arial" w:cs="Arial"/>
          <w:color w:val="000000"/>
          <w:sz w:val="24"/>
          <w:szCs w:val="24"/>
        </w:rPr>
        <w:t xml:space="preserve"> </w:t>
      </w:r>
      <w:r w:rsidRPr="003D26A2">
        <w:rPr>
          <w:rFonts w:ascii="Arial" w:hAnsi="Arial" w:cs="Arial"/>
          <w:color w:val="000000"/>
          <w:sz w:val="24"/>
          <w:szCs w:val="24"/>
        </w:rPr>
        <w:t>Upper Saddle River, New Jersey.</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The </w:t>
      </w:r>
      <w:proofErr w:type="gramStart"/>
      <w:r w:rsidRPr="003D26A2">
        <w:rPr>
          <w:rFonts w:ascii="Arial" w:hAnsi="Arial" w:cs="Arial"/>
          <w:color w:val="000000"/>
          <w:sz w:val="24"/>
          <w:szCs w:val="24"/>
        </w:rPr>
        <w:t>Guardian.,</w:t>
      </w:r>
      <w:proofErr w:type="gramEnd"/>
      <w:r w:rsidRPr="003D26A2">
        <w:rPr>
          <w:rFonts w:ascii="Arial" w:hAnsi="Arial" w:cs="Arial"/>
          <w:color w:val="000000"/>
          <w:sz w:val="24"/>
          <w:szCs w:val="24"/>
        </w:rPr>
        <w:t xml:space="preserve"> 2009. Big Business: What They Make, What They Pay. The Guardian, 2</w:t>
      </w:r>
      <w:r w:rsidRPr="003D26A2">
        <w:rPr>
          <w:rFonts w:ascii="Arial" w:hAnsi="Arial" w:cs="Arial"/>
          <w:color w:val="000000"/>
          <w:sz w:val="24"/>
          <w:szCs w:val="24"/>
          <w:vertAlign w:val="superscript"/>
        </w:rPr>
        <w:t>nd</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February 2009.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http://www.guardian.co.uk/business/interactive/2009/feb/02/taxdatabase</w:t>
      </w:r>
      <w:r w:rsidRPr="003D26A2">
        <w:rPr>
          <w:rFonts w:ascii="Cambria Math" w:eastAsia="Arial Unicode MS" w:hAnsi="Cambria Math" w:cs="Cambria Math"/>
          <w:color w:val="000000"/>
          <w:sz w:val="24"/>
          <w:szCs w:val="24"/>
        </w:rPr>
        <w:t>〉</w:t>
      </w:r>
      <w:r w:rsidR="003D26A2" w:rsidRPr="003D26A2">
        <w:rPr>
          <w:rFonts w:ascii="Arial" w:eastAsia="Arial Unicode MS"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The </w:t>
      </w:r>
      <w:proofErr w:type="gramStart"/>
      <w:r w:rsidRPr="003D26A2">
        <w:rPr>
          <w:rFonts w:ascii="Arial" w:hAnsi="Arial" w:cs="Arial"/>
          <w:color w:val="000000"/>
          <w:sz w:val="24"/>
          <w:szCs w:val="24"/>
        </w:rPr>
        <w:t>Root.,</w:t>
      </w:r>
      <w:proofErr w:type="gramEnd"/>
      <w:r w:rsidRPr="003D26A2">
        <w:rPr>
          <w:rFonts w:ascii="Arial" w:hAnsi="Arial" w:cs="Arial"/>
          <w:color w:val="000000"/>
          <w:sz w:val="24"/>
          <w:szCs w:val="24"/>
        </w:rPr>
        <w:t xml:space="preserve"> 2013. 12 Films That Dared to Tackle Slavery.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http://www.theroot.com/photos/slavery_films_12_of_the_best_and_worst/</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lastRenderedPageBreak/>
        <w:t>Tremayne</w:t>
      </w:r>
      <w:proofErr w:type="spellEnd"/>
      <w:r w:rsidRPr="003D26A2">
        <w:rPr>
          <w:rFonts w:ascii="Arial" w:hAnsi="Arial" w:cs="Arial"/>
          <w:color w:val="000000"/>
          <w:sz w:val="24"/>
          <w:szCs w:val="24"/>
        </w:rPr>
        <w:t>, D., 2013. Bahrain GP protesters say: ‘No to bloody Formula’.</w:t>
      </w:r>
      <w:r w:rsidR="003D26A2" w:rsidRPr="003D26A2">
        <w:rPr>
          <w:rFonts w:ascii="Arial" w:hAnsi="Arial" w:cs="Arial"/>
          <w:color w:val="000000"/>
          <w:sz w:val="24"/>
          <w:szCs w:val="24"/>
        </w:rPr>
        <w:t xml:space="preserve"> </w:t>
      </w:r>
      <w:r w:rsidRPr="003D26A2">
        <w:rPr>
          <w:rFonts w:ascii="Arial" w:hAnsi="Arial" w:cs="Arial"/>
          <w:color w:val="000000"/>
          <w:sz w:val="24"/>
          <w:szCs w:val="24"/>
        </w:rPr>
        <w:t>Independent</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http://www.independent.co.uk/sport/motor-racing/bahrain-gpprotesters-say-no-to-bloody-formula-8581564.html</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 (accessed 01.08.16)</w:t>
      </w:r>
      <w:proofErr w:type="gramStart"/>
      <w:r w:rsidRPr="003D26A2">
        <w:rPr>
          <w:rFonts w:ascii="Arial" w:hAnsi="Arial" w:cs="Arial"/>
          <w:color w:val="000000"/>
          <w:sz w:val="24"/>
          <w:szCs w:val="24"/>
        </w:rPr>
        <w:t>..</w:t>
      </w:r>
      <w:proofErr w:type="gramEnd"/>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UK National Ecosystem Assessment, 2011. The UK </w:t>
      </w:r>
      <w:proofErr w:type="spellStart"/>
      <w:r w:rsidRPr="003D26A2">
        <w:rPr>
          <w:rFonts w:ascii="Arial" w:hAnsi="Arial" w:cs="Arial"/>
          <w:color w:val="000000"/>
          <w:sz w:val="24"/>
          <w:szCs w:val="24"/>
        </w:rPr>
        <w:t>Natinal</w:t>
      </w:r>
      <w:proofErr w:type="spellEnd"/>
      <w:r w:rsidRPr="003D26A2">
        <w:rPr>
          <w:rFonts w:ascii="Arial" w:hAnsi="Arial" w:cs="Arial"/>
          <w:color w:val="000000"/>
          <w:sz w:val="24"/>
          <w:szCs w:val="24"/>
        </w:rPr>
        <w:t xml:space="preserve"> Ecosystem Assessment:</w:t>
      </w:r>
      <w:r w:rsidR="003D26A2" w:rsidRPr="003D26A2">
        <w:rPr>
          <w:rFonts w:ascii="Arial" w:hAnsi="Arial" w:cs="Arial"/>
          <w:color w:val="000000"/>
          <w:sz w:val="24"/>
          <w:szCs w:val="24"/>
        </w:rPr>
        <w:t xml:space="preserve"> </w:t>
      </w:r>
      <w:r w:rsidRPr="003D26A2">
        <w:rPr>
          <w:rFonts w:ascii="Arial" w:hAnsi="Arial" w:cs="Arial"/>
          <w:color w:val="000000"/>
          <w:sz w:val="24"/>
          <w:szCs w:val="24"/>
        </w:rPr>
        <w:t>Synthesis of the Key Findings</w:t>
      </w:r>
      <w:proofErr w:type="gramStart"/>
      <w:r w:rsidRPr="003D26A2">
        <w:rPr>
          <w:rFonts w:ascii="Arial" w:hAnsi="Arial" w:cs="Arial"/>
          <w:color w:val="000000"/>
          <w:sz w:val="24"/>
          <w:szCs w:val="24"/>
        </w:rPr>
        <w:t>..</w:t>
      </w:r>
      <w:proofErr w:type="gramEnd"/>
      <w:r w:rsidRPr="003D26A2">
        <w:rPr>
          <w:rFonts w:ascii="Arial" w:hAnsi="Arial" w:cs="Arial"/>
          <w:color w:val="000000"/>
          <w:sz w:val="24"/>
          <w:szCs w:val="24"/>
        </w:rPr>
        <w:t xml:space="preserve"> UNEP WCMC, Cambridge, UK.</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United </w:t>
      </w:r>
      <w:proofErr w:type="gramStart"/>
      <w:r w:rsidRPr="003D26A2">
        <w:rPr>
          <w:rFonts w:ascii="Arial" w:hAnsi="Arial" w:cs="Arial"/>
          <w:color w:val="000000"/>
          <w:sz w:val="24"/>
          <w:szCs w:val="24"/>
        </w:rPr>
        <w:t>Nations.,</w:t>
      </w:r>
      <w:proofErr w:type="gramEnd"/>
      <w:r w:rsidRPr="003D26A2">
        <w:rPr>
          <w:rFonts w:ascii="Arial" w:hAnsi="Arial" w:cs="Arial"/>
          <w:color w:val="000000"/>
          <w:sz w:val="24"/>
          <w:szCs w:val="24"/>
        </w:rPr>
        <w:t xml:space="preserve"> 1948. The Universal Declaration on Human Rights. United Nations,</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New York.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http://www.un.org/</w:t>
      </w:r>
      <w:proofErr w:type="spellStart"/>
      <w:r w:rsidRPr="003D26A2">
        <w:rPr>
          <w:rFonts w:ascii="Arial" w:hAnsi="Arial" w:cs="Arial"/>
          <w:color w:val="000000"/>
          <w:sz w:val="24"/>
          <w:szCs w:val="24"/>
        </w:rPr>
        <w:t>en</w:t>
      </w:r>
      <w:proofErr w:type="spellEnd"/>
      <w:r w:rsidRPr="003D26A2">
        <w:rPr>
          <w:rFonts w:ascii="Arial" w:hAnsi="Arial" w:cs="Arial"/>
          <w:color w:val="000000"/>
          <w:sz w:val="24"/>
          <w:szCs w:val="24"/>
        </w:rPr>
        <w:t>/documents/</w:t>
      </w:r>
      <w:proofErr w:type="spellStart"/>
      <w:r w:rsidRPr="003D26A2">
        <w:rPr>
          <w:rFonts w:ascii="Arial" w:hAnsi="Arial" w:cs="Arial"/>
          <w:color w:val="000000"/>
          <w:sz w:val="24"/>
          <w:szCs w:val="24"/>
        </w:rPr>
        <w:t>udhr</w:t>
      </w:r>
      <w:proofErr w:type="spellEnd"/>
      <w:r w:rsidRPr="003D26A2">
        <w:rPr>
          <w:rFonts w:ascii="Arial" w:hAnsi="Arial" w:cs="Arial"/>
          <w:color w:val="000000"/>
          <w:sz w:val="24"/>
          <w:szCs w:val="24"/>
        </w:rPr>
        <w:t>/</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gramStart"/>
      <w:r w:rsidRPr="003D26A2">
        <w:rPr>
          <w:rFonts w:ascii="Arial" w:hAnsi="Arial" w:cs="Arial"/>
          <w:color w:val="000000"/>
          <w:sz w:val="24"/>
          <w:szCs w:val="24"/>
        </w:rPr>
        <w:t>UNECE.,</w:t>
      </w:r>
      <w:proofErr w:type="gramEnd"/>
      <w:r w:rsidRPr="003D26A2">
        <w:rPr>
          <w:rFonts w:ascii="Arial" w:hAnsi="Arial" w:cs="Arial"/>
          <w:color w:val="000000"/>
          <w:sz w:val="24"/>
          <w:szCs w:val="24"/>
        </w:rPr>
        <w:t xml:space="preserve"> 1998. The UNECE Aarhus Convention: Convention on Access to Information,</w:t>
      </w:r>
      <w:r w:rsidR="003D26A2" w:rsidRPr="003D26A2">
        <w:rPr>
          <w:rFonts w:ascii="Arial" w:hAnsi="Arial" w:cs="Arial"/>
          <w:color w:val="000000"/>
          <w:sz w:val="24"/>
          <w:szCs w:val="24"/>
        </w:rPr>
        <w:t xml:space="preserve"> </w:t>
      </w:r>
      <w:r w:rsidRPr="003D26A2">
        <w:rPr>
          <w:rFonts w:ascii="Arial" w:hAnsi="Arial" w:cs="Arial"/>
          <w:color w:val="000000"/>
          <w:sz w:val="24"/>
          <w:szCs w:val="24"/>
        </w:rPr>
        <w:t>Public Participation in Decision-making and Access to Justice in Environmental</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Matters.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http://www.unece.org/</w:t>
      </w:r>
      <w:proofErr w:type="spellStart"/>
      <w:r w:rsidRPr="003D26A2">
        <w:rPr>
          <w:rFonts w:ascii="Arial" w:hAnsi="Arial" w:cs="Arial"/>
          <w:color w:val="000000"/>
          <w:sz w:val="24"/>
          <w:szCs w:val="24"/>
        </w:rPr>
        <w:t>fileadmin</w:t>
      </w:r>
      <w:proofErr w:type="spellEnd"/>
      <w:r w:rsidRPr="003D26A2">
        <w:rPr>
          <w:rFonts w:ascii="Arial" w:hAnsi="Arial" w:cs="Arial"/>
          <w:color w:val="000000"/>
          <w:sz w:val="24"/>
          <w:szCs w:val="24"/>
        </w:rPr>
        <w:t>/DAM/</w:t>
      </w:r>
      <w:proofErr w:type="spellStart"/>
      <w:r w:rsidRPr="003D26A2">
        <w:rPr>
          <w:rFonts w:ascii="Arial" w:hAnsi="Arial" w:cs="Arial"/>
          <w:color w:val="000000"/>
          <w:sz w:val="24"/>
          <w:szCs w:val="24"/>
        </w:rPr>
        <w:t>env</w:t>
      </w:r>
      <w:proofErr w:type="spellEnd"/>
      <w:r w:rsidRPr="003D26A2">
        <w:rPr>
          <w:rFonts w:ascii="Arial" w:hAnsi="Arial" w:cs="Arial"/>
          <w:color w:val="000000"/>
          <w:sz w:val="24"/>
          <w:szCs w:val="24"/>
        </w:rPr>
        <w:t>/pp/documents/cep43e.pdf</w:t>
      </w:r>
      <w:r w:rsidRPr="003D26A2">
        <w:rPr>
          <w:rFonts w:ascii="Cambria Math" w:eastAsia="Arial Unicode MS" w:hAnsi="Cambria Math" w:cs="Cambria Math"/>
          <w:color w:val="000000"/>
          <w:sz w:val="24"/>
          <w:szCs w:val="24"/>
        </w:rPr>
        <w:t>〉</w:t>
      </w:r>
      <w:r w:rsidR="003D26A2" w:rsidRPr="003D26A2">
        <w:rPr>
          <w:rFonts w:ascii="Arial" w:eastAsia="Arial Unicode MS"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gramStart"/>
      <w:r w:rsidRPr="003D26A2">
        <w:rPr>
          <w:rFonts w:ascii="Arial" w:hAnsi="Arial" w:cs="Arial"/>
          <w:color w:val="000000"/>
          <w:sz w:val="24"/>
          <w:szCs w:val="24"/>
        </w:rPr>
        <w:t>UNEP.,</w:t>
      </w:r>
      <w:proofErr w:type="gramEnd"/>
      <w:r w:rsidRPr="003D26A2">
        <w:rPr>
          <w:rFonts w:ascii="Arial" w:hAnsi="Arial" w:cs="Arial"/>
          <w:color w:val="000000"/>
          <w:sz w:val="24"/>
          <w:szCs w:val="24"/>
        </w:rPr>
        <w:t xml:space="preserve"> 2007. Mainstream Renewable Energy Continues Double-digit Growth. United</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Nations Environment Programme, Nairobi.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http://www.unep.org/documents.</w:t>
      </w:r>
      <w:r w:rsidR="003D26A2" w:rsidRPr="003D26A2">
        <w:rPr>
          <w:rFonts w:ascii="Arial" w:hAnsi="Arial" w:cs="Arial"/>
          <w:color w:val="000000"/>
          <w:sz w:val="24"/>
          <w:szCs w:val="24"/>
        </w:rPr>
        <w:t xml:space="preserve"> </w:t>
      </w:r>
      <w:proofErr w:type="gramStart"/>
      <w:r w:rsidRPr="003D26A2">
        <w:rPr>
          <w:rFonts w:ascii="Arial" w:hAnsi="Arial" w:cs="Arial"/>
          <w:color w:val="000000"/>
          <w:sz w:val="24"/>
          <w:szCs w:val="24"/>
        </w:rPr>
        <w:t>multilingual/</w:t>
      </w:r>
      <w:proofErr w:type="spellStart"/>
      <w:proofErr w:type="gramEnd"/>
      <w:r w:rsidRPr="003D26A2">
        <w:rPr>
          <w:rFonts w:ascii="Arial" w:hAnsi="Arial" w:cs="Arial"/>
          <w:color w:val="000000"/>
          <w:sz w:val="24"/>
          <w:szCs w:val="24"/>
        </w:rPr>
        <w:t>default.asp?documentid</w:t>
      </w:r>
      <w:proofErr w:type="spellEnd"/>
      <w:r w:rsidRPr="003D26A2">
        <w:rPr>
          <w:rFonts w:ascii="Arial" w:hAnsi="Arial" w:cs="Arial"/>
          <w:color w:val="000000"/>
          <w:sz w:val="24"/>
          <w:szCs w:val="24"/>
        </w:rPr>
        <w:t xml:space="preserve">=523 &amp; </w:t>
      </w:r>
      <w:proofErr w:type="spellStart"/>
      <w:r w:rsidRPr="003D26A2">
        <w:rPr>
          <w:rFonts w:ascii="Arial" w:hAnsi="Arial" w:cs="Arial"/>
          <w:color w:val="000000"/>
          <w:sz w:val="24"/>
          <w:szCs w:val="24"/>
        </w:rPr>
        <w:t>articleid</w:t>
      </w:r>
      <w:proofErr w:type="spellEnd"/>
      <w:r w:rsidRPr="003D26A2">
        <w:rPr>
          <w:rFonts w:ascii="Arial" w:hAnsi="Arial" w:cs="Arial"/>
          <w:color w:val="000000"/>
          <w:sz w:val="24"/>
          <w:szCs w:val="24"/>
        </w:rPr>
        <w:t>=5718 &amp; l=</w:t>
      </w:r>
      <w:proofErr w:type="spellStart"/>
      <w:r w:rsidRPr="003D26A2">
        <w:rPr>
          <w:rFonts w:ascii="Arial" w:hAnsi="Arial" w:cs="Arial"/>
          <w:color w:val="000000"/>
          <w:sz w:val="24"/>
          <w:szCs w:val="24"/>
        </w:rPr>
        <w:t>en</w:t>
      </w:r>
      <w:proofErr w:type="spellEnd"/>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gramStart"/>
      <w:r w:rsidRPr="003D26A2">
        <w:rPr>
          <w:rFonts w:ascii="Arial" w:hAnsi="Arial" w:cs="Arial"/>
          <w:color w:val="000000"/>
          <w:sz w:val="24"/>
          <w:szCs w:val="24"/>
        </w:rPr>
        <w:t>UNICEF.,</w:t>
      </w:r>
      <w:proofErr w:type="gramEnd"/>
      <w:r w:rsidRPr="003D26A2">
        <w:rPr>
          <w:rFonts w:ascii="Arial" w:hAnsi="Arial" w:cs="Arial"/>
          <w:color w:val="000000"/>
          <w:sz w:val="24"/>
          <w:szCs w:val="24"/>
        </w:rPr>
        <w:t xml:space="preserve"> 2012. Percentage of children aged 5–14 engaged in child labour. UNICEF.</w:t>
      </w:r>
      <w:r w:rsidR="003D26A2" w:rsidRPr="003D26A2">
        <w:rPr>
          <w:rFonts w:ascii="Arial" w:hAnsi="Arial" w:cs="Arial"/>
          <w:color w:val="000000"/>
          <w:sz w:val="24"/>
          <w:szCs w:val="24"/>
        </w:rPr>
        <w:t xml:space="preserve">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http://www.childinfo.org/</w:t>
      </w:r>
      <w:proofErr w:type="spellStart"/>
      <w:r w:rsidRPr="003D26A2">
        <w:rPr>
          <w:rFonts w:ascii="Arial" w:hAnsi="Arial" w:cs="Arial"/>
          <w:color w:val="000000"/>
          <w:sz w:val="24"/>
          <w:szCs w:val="24"/>
        </w:rPr>
        <w:t>labour_countrydata.php</w:t>
      </w:r>
      <w:proofErr w:type="spellEnd"/>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 xml:space="preserve">United </w:t>
      </w:r>
      <w:proofErr w:type="gramStart"/>
      <w:r w:rsidRPr="003D26A2">
        <w:rPr>
          <w:rFonts w:ascii="Arial" w:hAnsi="Arial" w:cs="Arial"/>
          <w:color w:val="000000"/>
          <w:sz w:val="24"/>
          <w:szCs w:val="24"/>
        </w:rPr>
        <w:t>Nations.,</w:t>
      </w:r>
      <w:proofErr w:type="gramEnd"/>
      <w:r w:rsidRPr="003D26A2">
        <w:rPr>
          <w:rFonts w:ascii="Arial" w:hAnsi="Arial" w:cs="Arial"/>
          <w:color w:val="000000"/>
          <w:sz w:val="24"/>
          <w:szCs w:val="24"/>
        </w:rPr>
        <w:t xml:space="preserve"> 2006. Convention on the Rights of the Child. United Nations. </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http://web.archive.org/web/20061003230539/http:/www.ohchr.org/english/law/crc.htm</w:t>
      </w:r>
      <w:r w:rsidRPr="003D26A2">
        <w:rPr>
          <w:rFonts w:ascii="Cambria Math" w:eastAsia="Arial Unicode MS" w:hAnsi="Cambria Math" w:cs="Cambria Math"/>
          <w:color w:val="000000"/>
          <w:sz w:val="24"/>
          <w:szCs w:val="24"/>
        </w:rPr>
        <w:t>〉</w:t>
      </w:r>
      <w:r w:rsidR="003D26A2" w:rsidRPr="003D26A2">
        <w:rPr>
          <w:rFonts w:ascii="Arial" w:eastAsia="Arial Unicode MS" w:hAnsi="Arial" w:cs="Arial"/>
          <w:color w:val="000000"/>
          <w:sz w:val="24"/>
          <w:szCs w:val="24"/>
        </w:rPr>
        <w:t xml:space="preserve"> </w:t>
      </w:r>
      <w:r w:rsidRPr="003D26A2">
        <w:rPr>
          <w:rFonts w:ascii="Arial" w:hAnsi="Arial" w:cs="Arial"/>
          <w:color w:val="000000"/>
          <w:sz w:val="24"/>
          <w:szCs w:val="24"/>
        </w:rPr>
        <w:t>(accessed 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Vinyl2010, 2010. Vinyl2010 Progress Report 2010: Reporting on the activities of the year</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2009. Vinyl 2010, Brussels. </w:t>
      </w:r>
      <w:r w:rsidR="003D26A2" w:rsidRPr="003D26A2">
        <w:rPr>
          <w:rFonts w:ascii="Arial" w:hAnsi="Arial" w:cs="Arial"/>
          <w:color w:val="000000"/>
          <w:sz w:val="24"/>
          <w:szCs w:val="24"/>
        </w:rPr>
        <w:t>(</w:t>
      </w:r>
      <w:r w:rsidRPr="003D26A2">
        <w:rPr>
          <w:rFonts w:ascii="Arial" w:hAnsi="Arial" w:cs="Arial"/>
          <w:color w:val="000000"/>
          <w:sz w:val="24"/>
          <w:szCs w:val="24"/>
        </w:rPr>
        <w:t>http://www.vinylplus.eu/uploads/Modules/Documents/exsum_2010_eng.pdf</w:t>
      </w:r>
      <w:r w:rsidRPr="003D26A2">
        <w:rPr>
          <w:rFonts w:ascii="Cambria Math" w:eastAsia="Arial Unicode MS" w:hAnsi="Cambria Math" w:cs="Cambria Math"/>
          <w:color w:val="000000"/>
          <w:sz w:val="24"/>
          <w:szCs w:val="24"/>
        </w:rPr>
        <w:t>〉</w:t>
      </w:r>
      <w:r w:rsidRPr="003D26A2">
        <w:rPr>
          <w:rFonts w:ascii="Arial" w:eastAsia="AdvOT8608a8d1+23" w:hAnsi="Arial" w:cs="Arial"/>
          <w:color w:val="000000"/>
          <w:sz w:val="24"/>
          <w:szCs w:val="24"/>
        </w:rPr>
        <w:t xml:space="preserve"> </w:t>
      </w:r>
      <w:r w:rsidRPr="003D26A2">
        <w:rPr>
          <w:rFonts w:ascii="Arial" w:hAnsi="Arial" w:cs="Arial"/>
          <w:color w:val="000000"/>
          <w:sz w:val="24"/>
          <w:szCs w:val="24"/>
        </w:rPr>
        <w:t>(accessed 01.08.16).</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proofErr w:type="spellStart"/>
      <w:r w:rsidRPr="003D26A2">
        <w:rPr>
          <w:rFonts w:ascii="Arial" w:hAnsi="Arial" w:cs="Arial"/>
          <w:color w:val="000000"/>
          <w:sz w:val="24"/>
          <w:szCs w:val="24"/>
        </w:rPr>
        <w:t>VinylPlus</w:t>
      </w:r>
      <w:proofErr w:type="spellEnd"/>
      <w:r w:rsidRPr="003D26A2">
        <w:rPr>
          <w:rFonts w:ascii="Arial" w:hAnsi="Arial" w:cs="Arial"/>
          <w:color w:val="000000"/>
          <w:sz w:val="24"/>
          <w:szCs w:val="24"/>
        </w:rPr>
        <w:t xml:space="preserve">, 2016. </w:t>
      </w:r>
      <w:proofErr w:type="spellStart"/>
      <w:r w:rsidRPr="003D26A2">
        <w:rPr>
          <w:rFonts w:ascii="Arial" w:hAnsi="Arial" w:cs="Arial"/>
          <w:color w:val="000000"/>
          <w:sz w:val="24"/>
          <w:szCs w:val="24"/>
        </w:rPr>
        <w:t>VinylPlus</w:t>
      </w:r>
      <w:proofErr w:type="spellEnd"/>
      <w:r w:rsidRPr="003D26A2">
        <w:rPr>
          <w:rFonts w:ascii="Arial" w:hAnsi="Arial" w:cs="Arial"/>
          <w:color w:val="000000"/>
          <w:sz w:val="24"/>
          <w:szCs w:val="24"/>
        </w:rPr>
        <w:t xml:space="preserve"> at a Glance: the European PVC Industry's Commitment to</w:t>
      </w:r>
      <w:r w:rsidR="003D26A2" w:rsidRPr="003D26A2">
        <w:rPr>
          <w:rFonts w:ascii="Arial" w:hAnsi="Arial" w:cs="Arial"/>
          <w:color w:val="000000"/>
          <w:sz w:val="24"/>
          <w:szCs w:val="24"/>
        </w:rPr>
        <w:t xml:space="preserve"> </w:t>
      </w:r>
      <w:r w:rsidRPr="003D26A2">
        <w:rPr>
          <w:rFonts w:ascii="Arial" w:hAnsi="Arial" w:cs="Arial"/>
          <w:color w:val="000000"/>
          <w:sz w:val="24"/>
          <w:szCs w:val="24"/>
        </w:rPr>
        <w:t xml:space="preserve">Sustainable Development. </w:t>
      </w:r>
      <w:proofErr w:type="spellStart"/>
      <w:r w:rsidRPr="003D26A2">
        <w:rPr>
          <w:rFonts w:ascii="Arial" w:hAnsi="Arial" w:cs="Arial"/>
          <w:color w:val="000000"/>
          <w:sz w:val="24"/>
          <w:szCs w:val="24"/>
        </w:rPr>
        <w:t>VinylPlus</w:t>
      </w:r>
      <w:proofErr w:type="spellEnd"/>
      <w:r w:rsidRPr="003D26A2">
        <w:rPr>
          <w:rFonts w:ascii="Arial" w:hAnsi="Arial" w:cs="Arial"/>
          <w:color w:val="000000"/>
          <w:sz w:val="24"/>
          <w:szCs w:val="24"/>
        </w:rPr>
        <w:t>, Brussels</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http://www.vinylplus.eu/uploads/downloads/VinylPlus_at_a_Glance_pbyp_26_08_2016.pdf</w:t>
      </w:r>
      <w:r w:rsidRPr="003D26A2">
        <w:rPr>
          <w:rFonts w:ascii="Cambria Math" w:eastAsia="Arial Unicode MS" w:hAnsi="Cambria Math" w:cs="Cambria Math"/>
          <w:color w:val="000000"/>
          <w:sz w:val="24"/>
          <w:szCs w:val="24"/>
        </w:rPr>
        <w:t>〉</w:t>
      </w:r>
      <w:r w:rsidRPr="003D26A2">
        <w:rPr>
          <w:rFonts w:ascii="Arial" w:hAnsi="Arial" w:cs="Arial"/>
          <w:color w:val="000000"/>
          <w:sz w:val="24"/>
          <w:szCs w:val="24"/>
        </w:rPr>
        <w:t>.</w:t>
      </w:r>
    </w:p>
    <w:p w:rsidR="003D26A2" w:rsidRPr="003D26A2" w:rsidRDefault="003D26A2" w:rsidP="008565E6">
      <w:pPr>
        <w:autoSpaceDE w:val="0"/>
        <w:autoSpaceDN w:val="0"/>
        <w:adjustRightInd w:val="0"/>
        <w:spacing w:after="0" w:line="240" w:lineRule="auto"/>
        <w:rPr>
          <w:rFonts w:ascii="Arial" w:hAnsi="Arial" w:cs="Arial"/>
          <w:color w:val="000000"/>
          <w:sz w:val="24"/>
          <w:szCs w:val="24"/>
        </w:rPr>
      </w:pPr>
    </w:p>
    <w:p w:rsidR="008565E6" w:rsidRPr="003D26A2" w:rsidRDefault="008565E6" w:rsidP="008565E6">
      <w:pPr>
        <w:autoSpaceDE w:val="0"/>
        <w:autoSpaceDN w:val="0"/>
        <w:adjustRightInd w:val="0"/>
        <w:spacing w:after="0" w:line="240" w:lineRule="auto"/>
        <w:rPr>
          <w:rFonts w:ascii="Arial" w:hAnsi="Arial" w:cs="Arial"/>
          <w:color w:val="000000"/>
          <w:sz w:val="24"/>
          <w:szCs w:val="24"/>
        </w:rPr>
      </w:pPr>
      <w:r w:rsidRPr="003D26A2">
        <w:rPr>
          <w:rFonts w:ascii="Arial" w:hAnsi="Arial" w:cs="Arial"/>
          <w:color w:val="000000"/>
          <w:sz w:val="24"/>
          <w:szCs w:val="24"/>
        </w:rPr>
        <w:t>World Commission on Environment and Development, 1987. Our Common Future.</w:t>
      </w:r>
      <w:r w:rsidR="003D26A2" w:rsidRPr="003D26A2">
        <w:rPr>
          <w:rFonts w:ascii="Arial" w:hAnsi="Arial" w:cs="Arial"/>
          <w:color w:val="000000"/>
          <w:sz w:val="24"/>
          <w:szCs w:val="24"/>
        </w:rPr>
        <w:t xml:space="preserve"> </w:t>
      </w:r>
      <w:r w:rsidRPr="003D26A2">
        <w:rPr>
          <w:rFonts w:ascii="Arial" w:hAnsi="Arial" w:cs="Arial"/>
          <w:color w:val="000000"/>
          <w:sz w:val="24"/>
          <w:szCs w:val="24"/>
        </w:rPr>
        <w:t>Oxford University Press, Oxford.</w:t>
      </w:r>
    </w:p>
    <w:p w:rsidR="003D26A2" w:rsidRPr="008565E6" w:rsidRDefault="003D26A2" w:rsidP="008565E6">
      <w:pPr>
        <w:autoSpaceDE w:val="0"/>
        <w:autoSpaceDN w:val="0"/>
        <w:adjustRightInd w:val="0"/>
        <w:spacing w:after="0" w:line="240" w:lineRule="auto"/>
        <w:rPr>
          <w:rFonts w:ascii="Arial" w:hAnsi="Arial" w:cs="Arial"/>
          <w:color w:val="000000"/>
          <w:sz w:val="13"/>
          <w:szCs w:val="13"/>
        </w:rPr>
      </w:pPr>
    </w:p>
    <w:sectPr w:rsidR="003D26A2" w:rsidRPr="008565E6">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5E0" w:rsidRDefault="00BD45E0" w:rsidP="008565E6">
      <w:pPr>
        <w:spacing w:after="0" w:line="240" w:lineRule="auto"/>
      </w:pPr>
      <w:r>
        <w:separator/>
      </w:r>
    </w:p>
  </w:endnote>
  <w:endnote w:type="continuationSeparator" w:id="0">
    <w:p w:rsidR="00BD45E0" w:rsidRDefault="00BD45E0" w:rsidP="0085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OT8608a8d1+2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46839"/>
      <w:docPartObj>
        <w:docPartGallery w:val="Page Numbers (Bottom of Page)"/>
        <w:docPartUnique/>
      </w:docPartObj>
    </w:sdtPr>
    <w:sdtEndPr>
      <w:rPr>
        <w:noProof/>
      </w:rPr>
    </w:sdtEndPr>
    <w:sdtContent>
      <w:p w:rsidR="0036259B" w:rsidRDefault="0036259B">
        <w:pPr>
          <w:pStyle w:val="Footer"/>
          <w:jc w:val="center"/>
        </w:pPr>
        <w:r>
          <w:t xml:space="preserve">Ripple effect (Everard, Reed, Kenter, 2016); Page </w:t>
        </w:r>
        <w:r>
          <w:fldChar w:fldCharType="begin"/>
        </w:r>
        <w:r>
          <w:instrText xml:space="preserve"> PAGE   \* MERGEFORMAT </w:instrText>
        </w:r>
        <w:r>
          <w:fldChar w:fldCharType="separate"/>
        </w:r>
        <w:r w:rsidR="007936EC">
          <w:rPr>
            <w:noProof/>
          </w:rPr>
          <w:t>26</w:t>
        </w:r>
        <w:r>
          <w:rPr>
            <w:noProof/>
          </w:rPr>
          <w:fldChar w:fldCharType="end"/>
        </w:r>
      </w:p>
    </w:sdtContent>
  </w:sdt>
  <w:p w:rsidR="0036259B" w:rsidRDefault="00362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5E0" w:rsidRDefault="00BD45E0" w:rsidP="008565E6">
      <w:pPr>
        <w:spacing w:after="0" w:line="240" w:lineRule="auto"/>
      </w:pPr>
      <w:r>
        <w:separator/>
      </w:r>
    </w:p>
  </w:footnote>
  <w:footnote w:type="continuationSeparator" w:id="0">
    <w:p w:rsidR="00BD45E0" w:rsidRDefault="00BD45E0" w:rsidP="00856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9B" w:rsidRPr="003D26A2" w:rsidRDefault="0036259B" w:rsidP="003D26A2">
    <w:pPr>
      <w:autoSpaceDE w:val="0"/>
      <w:autoSpaceDN w:val="0"/>
      <w:adjustRightInd w:val="0"/>
      <w:spacing w:after="0" w:line="240" w:lineRule="auto"/>
      <w:jc w:val="center"/>
      <w:rPr>
        <w:rFonts w:ascii="Arial" w:hAnsi="Arial" w:cs="Arial"/>
        <w:color w:val="000000"/>
      </w:rPr>
    </w:pPr>
    <w:r w:rsidRPr="008565E6">
      <w:rPr>
        <w:rFonts w:ascii="Arial" w:hAnsi="Arial" w:cs="Arial"/>
        <w:color w:val="000000"/>
      </w:rPr>
      <w:t>Everard</w:t>
    </w:r>
    <w:r w:rsidR="003D26A2">
      <w:rPr>
        <w:rFonts w:ascii="Arial" w:hAnsi="Arial" w:cs="Arial"/>
        <w:color w:val="000000"/>
      </w:rPr>
      <w:t xml:space="preserve"> et al. (2016). </w:t>
    </w:r>
    <w:r w:rsidRPr="003D26A2">
      <w:rPr>
        <w:rFonts w:ascii="Arial" w:hAnsi="Arial" w:cs="Arial"/>
        <w:i/>
        <w:color w:val="000000"/>
      </w:rPr>
      <w:t>Ecosystem Services</w:t>
    </w:r>
    <w:r w:rsidRPr="008565E6">
      <w:rPr>
        <w:rFonts w:ascii="Arial" w:hAnsi="Arial" w:cs="Arial"/>
        <w:color w:val="000000"/>
      </w:rPr>
      <w:t xml:space="preserve">, </w:t>
    </w:r>
    <w:hyperlink r:id="rId1" w:history="1">
      <w:r w:rsidRPr="00081B4E">
        <w:rPr>
          <w:rStyle w:val="Hyperlink"/>
          <w:rFonts w:ascii="Arial" w:hAnsi="Arial" w:cs="Arial"/>
        </w:rPr>
        <w:t>http://dx.doi.org/10.1016/j.ecoser.2016.08.001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A6C"/>
    <w:multiLevelType w:val="hybridMultilevel"/>
    <w:tmpl w:val="73C6E78C"/>
    <w:lvl w:ilvl="0" w:tplc="3372F390">
      <w:start w:val="2"/>
      <w:numFmt w:val="bullet"/>
      <w:lvlText w:val=""/>
      <w:lvlJc w:val="left"/>
      <w:pPr>
        <w:ind w:left="564" w:hanging="396"/>
      </w:pPr>
      <w:rPr>
        <w:rFonts w:ascii="Symbol" w:eastAsiaTheme="minorHAnsi" w:hAnsi="Symbol" w:cs="Arial" w:hint="default"/>
        <w:sz w:val="30"/>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6"/>
    <w:rsid w:val="00294D10"/>
    <w:rsid w:val="0036259B"/>
    <w:rsid w:val="003D26A2"/>
    <w:rsid w:val="007936EC"/>
    <w:rsid w:val="008565E6"/>
    <w:rsid w:val="009E0F2D"/>
    <w:rsid w:val="00B97891"/>
    <w:rsid w:val="00BD4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4F9CB-6554-475B-9F24-9C3F28BD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5E6"/>
  </w:style>
  <w:style w:type="paragraph" w:styleId="Footer">
    <w:name w:val="footer"/>
    <w:basedOn w:val="Normal"/>
    <w:link w:val="FooterChar"/>
    <w:uiPriority w:val="99"/>
    <w:unhideWhenUsed/>
    <w:rsid w:val="00856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5E6"/>
  </w:style>
  <w:style w:type="character" w:styleId="Hyperlink">
    <w:name w:val="Hyperlink"/>
    <w:basedOn w:val="DefaultParagraphFont"/>
    <w:uiPriority w:val="99"/>
    <w:unhideWhenUsed/>
    <w:rsid w:val="008565E6"/>
    <w:rPr>
      <w:color w:val="0563C1" w:themeColor="hyperlink"/>
      <w:u w:val="single"/>
    </w:rPr>
  </w:style>
  <w:style w:type="paragraph" w:styleId="ListParagraph">
    <w:name w:val="List Paragraph"/>
    <w:basedOn w:val="Normal"/>
    <w:uiPriority w:val="34"/>
    <w:qFormat/>
    <w:rsid w:val="00856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org/eng/war-and-law/treaties-customary-law/geneva-conventions/index.jsp" TargetMode="External"/><Relationship Id="rId13" Type="http://schemas.openxmlformats.org/officeDocument/2006/relationships/hyperlink" Target="http://dx.doi.org/10.1016/j.ecoser.2016.09.002" TargetMode="External"/><Relationship Id="rId18" Type="http://schemas.openxmlformats.org/officeDocument/2006/relationships/hyperlink" Target="http://dx.doi.org/10.1016/j.ecolecon.2015.01.0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x.doi.org/10.1016/j.ecoser.2016.10.006" TargetMode="External"/><Relationship Id="rId7" Type="http://schemas.openxmlformats.org/officeDocument/2006/relationships/hyperlink" Target="http://www.icbl.org/intro.php" TargetMode="External"/><Relationship Id="rId12" Type="http://schemas.openxmlformats.org/officeDocument/2006/relationships/hyperlink" Target="http://dx.doi.org/10.1016/j.ecoser.2016.07.014" TargetMode="External"/><Relationship Id="rId17" Type="http://schemas.openxmlformats.org/officeDocument/2006/relationships/hyperlink" Target="http://dx.doi.org/10.1016/j.gloenvcha.2011.01.00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016/j.ecoser.2016.09.015" TargetMode="External"/><Relationship Id="rId20" Type="http://schemas.openxmlformats.org/officeDocument/2006/relationships/hyperlink" Target="http://dx.doi.org/10.13140/RG.2.1.1275.65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x.doi.org/10.1016/j.ecoser.2016.06.010" TargetMode="External"/><Relationship Id="rId23" Type="http://schemas.openxmlformats.org/officeDocument/2006/relationships/hyperlink" Target="http://dx.doi.org/10.1016/j.ecoser.2016.07.018" TargetMode="External"/><Relationship Id="rId10" Type="http://schemas.openxmlformats.org/officeDocument/2006/relationships/image" Target="media/image1.emf"/><Relationship Id="rId19" Type="http://schemas.openxmlformats.org/officeDocument/2006/relationships/hyperlink" Target="http://dx.doi.org/10.13140/RG.2.1.4683.5281" TargetMode="External"/><Relationship Id="rId4" Type="http://schemas.openxmlformats.org/officeDocument/2006/relationships/webSettings" Target="webSettings.xml"/><Relationship Id="rId9" Type="http://schemas.openxmlformats.org/officeDocument/2006/relationships/hyperlink" Target="http://www.RSPB.org.uk" TargetMode="External"/><Relationship Id="rId14" Type="http://schemas.openxmlformats.org/officeDocument/2006/relationships/hyperlink" Target="http://dx.doi.org/10.1016/j.ecoser.2016.10.010" TargetMode="External"/><Relationship Id="rId22" Type="http://schemas.openxmlformats.org/officeDocument/2006/relationships/hyperlink" Target="http://dx.doi.org/10.1016/j.ecoser.2016.09.00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dx.doi.org/10.1016/j.ecoser.2016.08.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29</Pages>
  <Words>13275</Words>
  <Characters>75668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Everard</dc:creator>
  <cp:keywords/>
  <dc:description/>
  <cp:lastModifiedBy>Mark Everard</cp:lastModifiedBy>
  <cp:revision>2</cp:revision>
  <dcterms:created xsi:type="dcterms:W3CDTF">2016-10-24T15:22:00Z</dcterms:created>
  <dcterms:modified xsi:type="dcterms:W3CDTF">2016-10-24T16:07:00Z</dcterms:modified>
</cp:coreProperties>
</file>