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51" w:rsidRPr="008A6E08" w:rsidRDefault="003406FD" w:rsidP="004E125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327804</wp:posOffset>
                </wp:positionV>
                <wp:extent cx="250166" cy="2760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66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FD" w:rsidRPr="003406FD" w:rsidRDefault="0034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5.8pt;width:19.7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" filled="f" stroked="f" strokeweight=".5pt">
                <v:textbox>
                  <w:txbxContent>
                    <w:p w:rsidR="003406FD" w:rsidRPr="003406FD" w:rsidRDefault="0034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E1251" w:rsidRDefault="003406FD" w:rsidP="004E125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3044633</wp:posOffset>
                </wp:positionV>
                <wp:extent cx="276046" cy="319178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6" cy="319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FD" w:rsidRPr="003406FD" w:rsidRDefault="0034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.7pt;margin-top:239.75pt;width:21.75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" filled="f" stroked="f" strokeweight=".5pt">
                <v:textbox>
                  <w:txbxContent>
                    <w:p w:rsidR="003406FD" w:rsidRPr="003406FD" w:rsidRDefault="0034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AC8834C" wp14:editId="1CE02642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406FD" w:rsidRDefault="003406FD" w:rsidP="004E1251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F0F0011" wp14:editId="4CCD2D6E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1251" w:rsidRPr="008A6E08" w:rsidRDefault="00011F16" w:rsidP="004E1251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Figure S</w:t>
      </w:r>
      <w:r w:rsidR="004E1251">
        <w:rPr>
          <w:rFonts w:ascii="Arial" w:hAnsi="Arial" w:cs="Arial"/>
          <w:b/>
          <w:sz w:val="24"/>
          <w:szCs w:val="24"/>
        </w:rPr>
        <w:t>1</w:t>
      </w:r>
      <w:r w:rsidR="004E1251" w:rsidRPr="008A6E08">
        <w:rPr>
          <w:rFonts w:ascii="Arial" w:hAnsi="Arial" w:cs="Arial"/>
          <w:b/>
          <w:sz w:val="24"/>
          <w:szCs w:val="24"/>
        </w:rPr>
        <w:t xml:space="preserve">. </w:t>
      </w:r>
      <w:r w:rsidR="004E1251" w:rsidRPr="0094291A">
        <w:rPr>
          <w:rFonts w:ascii="Arial" w:eastAsia="Times New Roman" w:hAnsi="Arial" w:cs="Arial"/>
          <w:b/>
          <w:sz w:val="24"/>
          <w:szCs w:val="24"/>
        </w:rPr>
        <w:t xml:space="preserve">PPHGI-1 is lost from </w:t>
      </w:r>
      <w:r w:rsidR="004E1251" w:rsidRPr="0094291A">
        <w:rPr>
          <w:rFonts w:ascii="Arial" w:hAnsi="Arial" w:cs="Arial"/>
          <w:b/>
          <w:i/>
          <w:sz w:val="24"/>
          <w:szCs w:val="24"/>
        </w:rPr>
        <w:t xml:space="preserve">Pseudomonas </w:t>
      </w:r>
      <w:proofErr w:type="spellStart"/>
      <w:r w:rsidR="004E1251" w:rsidRPr="0094291A">
        <w:rPr>
          <w:rFonts w:ascii="Arial" w:hAnsi="Arial" w:cs="Arial"/>
          <w:b/>
          <w:i/>
          <w:sz w:val="24"/>
          <w:szCs w:val="24"/>
        </w:rPr>
        <w:t>syringae</w:t>
      </w:r>
      <w:proofErr w:type="spellEnd"/>
      <w:r w:rsidR="004E1251" w:rsidRPr="009429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4E1251" w:rsidRPr="0094291A">
        <w:rPr>
          <w:rFonts w:ascii="Arial" w:hAnsi="Arial" w:cs="Arial"/>
          <w:b/>
          <w:sz w:val="24"/>
          <w:szCs w:val="24"/>
        </w:rPr>
        <w:t>pv</w:t>
      </w:r>
      <w:proofErr w:type="spellEnd"/>
      <w:proofErr w:type="gramEnd"/>
      <w:r w:rsidR="004E1251" w:rsidRPr="0094291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4E1251" w:rsidRPr="0094291A">
        <w:rPr>
          <w:rFonts w:ascii="Arial" w:hAnsi="Arial" w:cs="Arial"/>
          <w:b/>
          <w:i/>
          <w:sz w:val="24"/>
          <w:szCs w:val="24"/>
        </w:rPr>
        <w:t>phaseolicola</w:t>
      </w:r>
      <w:proofErr w:type="spellEnd"/>
      <w:proofErr w:type="gramEnd"/>
      <w:r w:rsidR="004E1251" w:rsidRPr="0094291A">
        <w:rPr>
          <w:rFonts w:ascii="Arial" w:eastAsia="Times New Roman" w:hAnsi="Arial" w:cs="Arial"/>
          <w:b/>
          <w:sz w:val="24"/>
          <w:szCs w:val="24"/>
        </w:rPr>
        <w:t xml:space="preserve"> 1302A::NCR during passaging though bean.</w:t>
      </w:r>
      <w:r w:rsidR="004E1251" w:rsidRPr="008A6E08"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spellStart"/>
      <w:r w:rsidR="004E1251" w:rsidRPr="008A6E08">
        <w:rPr>
          <w:rFonts w:ascii="Arial" w:eastAsia="Times New Roman" w:hAnsi="Arial" w:cs="Arial"/>
          <w:i/>
          <w:sz w:val="24"/>
          <w:szCs w:val="24"/>
        </w:rPr>
        <w:t>Pph</w:t>
      </w:r>
      <w:proofErr w:type="spellEnd"/>
      <w:r w:rsidR="004E1251" w:rsidRPr="008A6E08">
        <w:rPr>
          <w:rFonts w:ascii="Arial" w:eastAsia="Times New Roman" w:hAnsi="Arial" w:cs="Arial"/>
          <w:sz w:val="24"/>
          <w:szCs w:val="24"/>
        </w:rPr>
        <w:t xml:space="preserve"> 1302A::NCR was passaged six times </w:t>
      </w:r>
      <w:r w:rsidR="004E1251">
        <w:rPr>
          <w:rFonts w:ascii="Arial" w:eastAsia="Times New Roman" w:hAnsi="Arial" w:cs="Arial"/>
          <w:sz w:val="24"/>
          <w:szCs w:val="24"/>
        </w:rPr>
        <w:t>(</w:t>
      </w:r>
      <w:r w:rsidR="004E1251" w:rsidRPr="008A6E08">
        <w:rPr>
          <w:rFonts w:ascii="Arial" w:eastAsia="Times New Roman" w:hAnsi="Arial" w:cs="Arial"/>
          <w:sz w:val="24"/>
          <w:szCs w:val="24"/>
        </w:rPr>
        <w:t>each passage</w:t>
      </w:r>
      <w:r w:rsidR="004E1251">
        <w:rPr>
          <w:rFonts w:ascii="Arial" w:eastAsia="Times New Roman" w:hAnsi="Arial" w:cs="Arial"/>
          <w:sz w:val="24"/>
          <w:szCs w:val="24"/>
        </w:rPr>
        <w:t xml:space="preserve"> 7 days</w:t>
      </w:r>
      <w:r w:rsidR="004E1251" w:rsidRPr="008A6E08">
        <w:rPr>
          <w:rFonts w:ascii="Arial" w:eastAsia="Times New Roman" w:hAnsi="Arial" w:cs="Arial"/>
          <w:sz w:val="24"/>
          <w:szCs w:val="24"/>
        </w:rPr>
        <w:t>) through resistant bean cv</w:t>
      </w:r>
      <w:r w:rsidR="004E1251">
        <w:rPr>
          <w:rFonts w:ascii="Arial" w:eastAsia="Times New Roman" w:hAnsi="Arial" w:cs="Arial"/>
          <w:sz w:val="24"/>
          <w:szCs w:val="24"/>
        </w:rPr>
        <w:t>.</w:t>
      </w:r>
      <w:r w:rsidR="004E1251" w:rsidRPr="008A6E08">
        <w:rPr>
          <w:rFonts w:ascii="Arial" w:eastAsia="Times New Roman" w:hAnsi="Arial" w:cs="Arial"/>
          <w:sz w:val="24"/>
          <w:szCs w:val="24"/>
        </w:rPr>
        <w:t xml:space="preserve"> TG. At each passage 200 colonies were tested on TG pods</w:t>
      </w:r>
      <w:r w:rsidR="001B6997">
        <w:rPr>
          <w:rFonts w:ascii="Arial" w:eastAsia="Times New Roman" w:hAnsi="Arial" w:cs="Arial"/>
          <w:sz w:val="24"/>
          <w:szCs w:val="24"/>
        </w:rPr>
        <w:t xml:space="preserve"> (A)</w:t>
      </w:r>
      <w:r w:rsidR="004E1251" w:rsidRPr="008A6E08">
        <w:rPr>
          <w:rFonts w:ascii="Arial" w:eastAsia="Times New Roman" w:hAnsi="Arial" w:cs="Arial"/>
          <w:sz w:val="24"/>
          <w:szCs w:val="24"/>
        </w:rPr>
        <w:t xml:space="preserve"> </w:t>
      </w:r>
      <w:r w:rsidR="004E1251">
        <w:rPr>
          <w:rFonts w:ascii="Arial" w:eastAsia="Times New Roman" w:hAnsi="Arial" w:cs="Arial"/>
          <w:sz w:val="24"/>
          <w:szCs w:val="24"/>
        </w:rPr>
        <w:t>and via antibiotic selection</w:t>
      </w:r>
      <w:r w:rsidR="001B6997">
        <w:rPr>
          <w:rFonts w:ascii="Arial" w:eastAsia="Times New Roman" w:hAnsi="Arial" w:cs="Arial"/>
          <w:sz w:val="24"/>
          <w:szCs w:val="24"/>
        </w:rPr>
        <w:t xml:space="preserve"> (B)</w:t>
      </w:r>
      <w:r w:rsidR="004E1251">
        <w:rPr>
          <w:rFonts w:ascii="Arial" w:eastAsia="Times New Roman" w:hAnsi="Arial" w:cs="Arial"/>
          <w:sz w:val="24"/>
          <w:szCs w:val="24"/>
        </w:rPr>
        <w:t xml:space="preserve"> </w:t>
      </w:r>
      <w:r w:rsidR="004E1251" w:rsidRPr="008A6E08">
        <w:rPr>
          <w:rFonts w:ascii="Arial" w:eastAsia="Times New Roman" w:hAnsi="Arial" w:cs="Arial"/>
          <w:sz w:val="24"/>
          <w:szCs w:val="24"/>
        </w:rPr>
        <w:t>for loss of PPHGI-1 and the percentage loss recorded.</w:t>
      </w:r>
      <w:r w:rsidR="004E1251">
        <w:rPr>
          <w:rFonts w:ascii="Arial" w:eastAsia="Times New Roman" w:hAnsi="Arial" w:cs="Arial"/>
          <w:sz w:val="24"/>
          <w:szCs w:val="24"/>
        </w:rPr>
        <w:t xml:space="preserve">  </w:t>
      </w:r>
      <w:r w:rsidR="004E1251" w:rsidRPr="008A6E08">
        <w:rPr>
          <w:rFonts w:ascii="Arial" w:eastAsia="Times New Roman" w:hAnsi="Arial" w:cs="Arial"/>
          <w:sz w:val="24"/>
          <w:szCs w:val="24"/>
        </w:rPr>
        <w:t>Means are of three replicates ±SEM.</w:t>
      </w:r>
    </w:p>
    <w:p w:rsidR="004E1251" w:rsidRDefault="004E1251">
      <w:r>
        <w:br w:type="page"/>
      </w:r>
    </w:p>
    <w:p w:rsidR="00BE5D63" w:rsidRDefault="00BE5D63"/>
    <w:p w:rsidR="00D60631" w:rsidRDefault="005528B3">
      <w:r>
        <w:rPr>
          <w:noProof/>
          <w:lang w:eastAsia="en-GB"/>
        </w:rPr>
        <w:drawing>
          <wp:inline distT="0" distB="0" distL="0" distR="0" wp14:anchorId="2C44F5D0">
            <wp:extent cx="4529455" cy="301752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631" w:rsidRDefault="00D60631"/>
    <w:p w:rsidR="00D60631" w:rsidRDefault="00D60631"/>
    <w:p w:rsidR="00D60631" w:rsidRPr="001A17EE" w:rsidRDefault="00BE5D63" w:rsidP="0017753A">
      <w:pPr>
        <w:spacing w:line="480" w:lineRule="auto"/>
        <w:rPr>
          <w:rFonts w:ascii="Arial" w:hAnsi="Arial" w:cs="Arial"/>
          <w:sz w:val="24"/>
          <w:szCs w:val="24"/>
        </w:rPr>
      </w:pPr>
      <w:r w:rsidRPr="001A17EE">
        <w:rPr>
          <w:rFonts w:ascii="Arial" w:hAnsi="Arial" w:cs="Arial"/>
          <w:b/>
          <w:sz w:val="24"/>
          <w:szCs w:val="24"/>
        </w:rPr>
        <w:t>Figure S</w:t>
      </w:r>
      <w:r w:rsidR="004E1251" w:rsidRPr="001A17EE">
        <w:rPr>
          <w:rFonts w:ascii="Arial" w:hAnsi="Arial" w:cs="Arial"/>
          <w:b/>
          <w:sz w:val="24"/>
          <w:szCs w:val="24"/>
        </w:rPr>
        <w:t>2</w:t>
      </w:r>
      <w:r w:rsidRPr="001A17EE">
        <w:rPr>
          <w:rFonts w:ascii="Arial" w:hAnsi="Arial" w:cs="Arial"/>
          <w:b/>
          <w:sz w:val="24"/>
          <w:szCs w:val="24"/>
        </w:rPr>
        <w:t>.</w:t>
      </w:r>
      <w:r w:rsidR="00D60631" w:rsidRPr="001A17EE">
        <w:rPr>
          <w:rFonts w:ascii="Arial" w:hAnsi="Arial" w:cs="Arial"/>
          <w:b/>
          <w:sz w:val="24"/>
          <w:szCs w:val="24"/>
        </w:rPr>
        <w:t xml:space="preserve"> </w:t>
      </w:r>
      <w:r w:rsidR="0094291A" w:rsidRPr="0094291A">
        <w:rPr>
          <w:rFonts w:ascii="Arial" w:hAnsi="Arial" w:cs="Arial"/>
          <w:b/>
          <w:i/>
          <w:sz w:val="24"/>
          <w:szCs w:val="24"/>
        </w:rPr>
        <w:t xml:space="preserve">Pseudomonas </w:t>
      </w:r>
      <w:proofErr w:type="spellStart"/>
      <w:r w:rsidR="0094291A" w:rsidRPr="0094291A">
        <w:rPr>
          <w:rFonts w:ascii="Arial" w:hAnsi="Arial" w:cs="Arial"/>
          <w:b/>
          <w:i/>
          <w:sz w:val="24"/>
          <w:szCs w:val="24"/>
        </w:rPr>
        <w:t>syringae</w:t>
      </w:r>
      <w:proofErr w:type="spellEnd"/>
      <w:r w:rsidR="0094291A" w:rsidRPr="009429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94291A" w:rsidRPr="0094291A">
        <w:rPr>
          <w:rFonts w:ascii="Arial" w:hAnsi="Arial" w:cs="Arial"/>
          <w:b/>
          <w:sz w:val="24"/>
          <w:szCs w:val="24"/>
        </w:rPr>
        <w:t>pv</w:t>
      </w:r>
      <w:proofErr w:type="spellEnd"/>
      <w:proofErr w:type="gramEnd"/>
      <w:r w:rsidR="0094291A" w:rsidRPr="0094291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94291A" w:rsidRPr="0094291A">
        <w:rPr>
          <w:rFonts w:ascii="Arial" w:hAnsi="Arial" w:cs="Arial"/>
          <w:b/>
          <w:i/>
          <w:sz w:val="24"/>
          <w:szCs w:val="24"/>
        </w:rPr>
        <w:t>phaseolicola</w:t>
      </w:r>
      <w:proofErr w:type="spellEnd"/>
      <w:proofErr w:type="gramEnd"/>
      <w:r w:rsidR="0094291A" w:rsidRPr="009429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71D5B" w:rsidRPr="0094291A">
        <w:rPr>
          <w:rFonts w:ascii="Arial" w:hAnsi="Arial" w:cs="Arial"/>
          <w:b/>
          <w:sz w:val="24"/>
          <w:szCs w:val="24"/>
        </w:rPr>
        <w:t xml:space="preserve">1302A has a faster growth rate than RJ3 when </w:t>
      </w:r>
      <w:r w:rsidR="0017753A" w:rsidRPr="0094291A">
        <w:rPr>
          <w:rFonts w:ascii="Arial" w:hAnsi="Arial" w:cs="Arial"/>
          <w:b/>
          <w:sz w:val="24"/>
          <w:szCs w:val="24"/>
        </w:rPr>
        <w:t>the starting cell proportions are unequal.</w:t>
      </w:r>
      <w:r w:rsidR="0017753A" w:rsidRPr="001A17EE">
        <w:rPr>
          <w:b/>
          <w:sz w:val="24"/>
          <w:szCs w:val="24"/>
        </w:rPr>
        <w:t xml:space="preserve"> </w:t>
      </w:r>
      <w:r w:rsidR="0017753A" w:rsidRPr="001A17EE">
        <w:rPr>
          <w:rFonts w:ascii="Arial" w:hAnsi="Arial" w:cs="Arial"/>
          <w:sz w:val="24"/>
          <w:szCs w:val="24"/>
        </w:rPr>
        <w:t>The mixed bacterial population (99.5% RJ3 + 0.5% 1302A</w:t>
      </w:r>
      <w:r w:rsidR="00C06FAB" w:rsidRPr="001A17EE">
        <w:rPr>
          <w:rFonts w:ascii="Arial" w:hAnsi="Arial" w:cs="Arial"/>
          <w:sz w:val="24"/>
          <w:szCs w:val="24"/>
        </w:rPr>
        <w:t>::NCR</w:t>
      </w:r>
      <w:r w:rsidR="0017753A" w:rsidRPr="001A17EE">
        <w:rPr>
          <w:rFonts w:ascii="Arial" w:hAnsi="Arial" w:cs="Arial"/>
          <w:sz w:val="24"/>
          <w:szCs w:val="24"/>
        </w:rPr>
        <w:t>) harvested from the week 18 passage (Fig</w:t>
      </w:r>
      <w:r w:rsidR="001A3307">
        <w:rPr>
          <w:rFonts w:ascii="Arial" w:hAnsi="Arial" w:cs="Arial"/>
          <w:sz w:val="24"/>
          <w:szCs w:val="24"/>
        </w:rPr>
        <w:t>.</w:t>
      </w:r>
      <w:r w:rsidR="0017753A" w:rsidRPr="001A17EE">
        <w:rPr>
          <w:rFonts w:ascii="Arial" w:hAnsi="Arial" w:cs="Arial"/>
          <w:sz w:val="24"/>
          <w:szCs w:val="24"/>
        </w:rPr>
        <w:t xml:space="preserve"> 4) through </w:t>
      </w:r>
      <w:proofErr w:type="spellStart"/>
      <w:r w:rsidR="0017753A" w:rsidRPr="001A17EE">
        <w:rPr>
          <w:rFonts w:ascii="Arial" w:hAnsi="Arial" w:cs="Arial"/>
          <w:sz w:val="24"/>
          <w:szCs w:val="24"/>
        </w:rPr>
        <w:t>T</w:t>
      </w:r>
      <w:r w:rsidR="00C06FAB" w:rsidRPr="001A17EE">
        <w:rPr>
          <w:rFonts w:ascii="Arial" w:hAnsi="Arial" w:cs="Arial"/>
          <w:sz w:val="24"/>
          <w:szCs w:val="24"/>
        </w:rPr>
        <w:t>endergreen</w:t>
      </w:r>
      <w:proofErr w:type="spellEnd"/>
      <w:r w:rsidR="0017753A" w:rsidRPr="001A17EE">
        <w:rPr>
          <w:rFonts w:ascii="Arial" w:hAnsi="Arial" w:cs="Arial"/>
          <w:sz w:val="24"/>
          <w:szCs w:val="24"/>
        </w:rPr>
        <w:t xml:space="preserve"> leaves </w:t>
      </w:r>
      <w:r w:rsidR="00C06FAB" w:rsidRPr="001A17EE">
        <w:rPr>
          <w:rFonts w:ascii="Arial" w:hAnsi="Arial" w:cs="Arial"/>
          <w:sz w:val="24"/>
          <w:szCs w:val="24"/>
        </w:rPr>
        <w:t>was</w:t>
      </w:r>
      <w:r w:rsidR="0017753A" w:rsidRPr="001A17EE">
        <w:rPr>
          <w:rFonts w:ascii="Arial" w:hAnsi="Arial" w:cs="Arial"/>
          <w:sz w:val="24"/>
          <w:szCs w:val="24"/>
        </w:rPr>
        <w:t xml:space="preserve"> inoculated into leaves of susceptible bean cultivar</w:t>
      </w:r>
      <w:r w:rsidR="00C06FAB" w:rsidRPr="001A17EE">
        <w:rPr>
          <w:rFonts w:ascii="Arial" w:hAnsi="Arial" w:cs="Arial"/>
          <w:sz w:val="24"/>
          <w:szCs w:val="24"/>
        </w:rPr>
        <w:t xml:space="preserve"> Canadian Wonder and passaged 6</w:t>
      </w:r>
      <w:r w:rsidR="0017753A" w:rsidRPr="001A17EE">
        <w:rPr>
          <w:rFonts w:ascii="Arial" w:hAnsi="Arial" w:cs="Arial"/>
          <w:sz w:val="24"/>
          <w:szCs w:val="24"/>
        </w:rPr>
        <w:t xml:space="preserve"> times.</w:t>
      </w:r>
      <w:r w:rsidR="00C06FAB" w:rsidRPr="001A17EE">
        <w:rPr>
          <w:rFonts w:ascii="Arial" w:hAnsi="Arial" w:cs="Arial"/>
          <w:sz w:val="24"/>
          <w:szCs w:val="24"/>
        </w:rPr>
        <w:t xml:space="preserve"> 1302A::NCR displays an increased growth rate, its population increasing 6.5-fold compared to 1.6-fold for RJ3 between weeks 19-24.</w:t>
      </w:r>
      <w:r w:rsidR="007F3A68" w:rsidRPr="001A17EE">
        <w:rPr>
          <w:rFonts w:ascii="Arial" w:hAnsi="Arial" w:cs="Arial"/>
          <w:sz w:val="24"/>
          <w:szCs w:val="24"/>
        </w:rPr>
        <w:t xml:space="preserve"> Means are of 3 replicates ±SEM.</w:t>
      </w:r>
    </w:p>
    <w:p w:rsidR="00BE5D63" w:rsidRDefault="00BE5D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BE5D63" w:rsidRPr="00DC6C4D" w:rsidRDefault="00BE5D63" w:rsidP="00BE5D63">
      <w:pPr>
        <w:rPr>
          <w:b/>
          <w:sz w:val="24"/>
        </w:rPr>
      </w:pPr>
    </w:p>
    <w:p w:rsidR="00BE5D63" w:rsidRDefault="005528B3" w:rsidP="00BE5D63">
      <w:pPr>
        <w:ind w:left="720"/>
      </w:pPr>
      <w:r>
        <w:rPr>
          <w:noProof/>
          <w:lang w:eastAsia="en-GB"/>
        </w:rPr>
        <w:drawing>
          <wp:inline distT="0" distB="0" distL="0" distR="0" wp14:anchorId="4C788F4E" wp14:editId="54927A92">
            <wp:extent cx="470535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5D63" w:rsidRDefault="00BE5D63" w:rsidP="00BE5D63"/>
    <w:p w:rsidR="00BE5D63" w:rsidRPr="0017753A" w:rsidRDefault="00BE5D63" w:rsidP="00BE5D63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Figure S</w:t>
      </w:r>
      <w:r w:rsidR="004E1251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  <w:r w:rsidRPr="0017753A">
        <w:rPr>
          <w:rFonts w:ascii="Arial" w:hAnsi="Arial" w:cs="Arial"/>
          <w:b/>
          <w:sz w:val="24"/>
        </w:rPr>
        <w:t xml:space="preserve"> </w:t>
      </w:r>
      <w:r w:rsidR="0094291A" w:rsidRPr="0094291A">
        <w:rPr>
          <w:rFonts w:ascii="Arial" w:hAnsi="Arial" w:cs="Arial"/>
          <w:b/>
          <w:i/>
          <w:sz w:val="24"/>
          <w:szCs w:val="24"/>
        </w:rPr>
        <w:t xml:space="preserve">Pseudomonas </w:t>
      </w:r>
      <w:proofErr w:type="spellStart"/>
      <w:r w:rsidR="0094291A" w:rsidRPr="0094291A">
        <w:rPr>
          <w:rFonts w:ascii="Arial" w:hAnsi="Arial" w:cs="Arial"/>
          <w:b/>
          <w:i/>
          <w:sz w:val="24"/>
          <w:szCs w:val="24"/>
        </w:rPr>
        <w:t>syringae</w:t>
      </w:r>
      <w:proofErr w:type="spellEnd"/>
      <w:r w:rsidR="0094291A" w:rsidRPr="009429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94291A" w:rsidRPr="0094291A">
        <w:rPr>
          <w:rFonts w:ascii="Arial" w:hAnsi="Arial" w:cs="Arial"/>
          <w:b/>
          <w:sz w:val="24"/>
          <w:szCs w:val="24"/>
        </w:rPr>
        <w:t>pv</w:t>
      </w:r>
      <w:proofErr w:type="spellEnd"/>
      <w:proofErr w:type="gramEnd"/>
      <w:r w:rsidR="0094291A" w:rsidRPr="0094291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94291A" w:rsidRPr="0094291A">
        <w:rPr>
          <w:rFonts w:ascii="Arial" w:hAnsi="Arial" w:cs="Arial"/>
          <w:b/>
          <w:i/>
          <w:sz w:val="24"/>
          <w:szCs w:val="24"/>
        </w:rPr>
        <w:t>phaseolicola</w:t>
      </w:r>
      <w:proofErr w:type="spellEnd"/>
      <w:proofErr w:type="gramEnd"/>
      <w:r w:rsidR="0094291A" w:rsidRPr="009429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4291A">
        <w:rPr>
          <w:rFonts w:ascii="Arial" w:hAnsi="Arial" w:cs="Arial"/>
          <w:b/>
          <w:sz w:val="24"/>
        </w:rPr>
        <w:t xml:space="preserve">1302A and RJ3 have similar growth rates </w:t>
      </w:r>
      <w:r w:rsidRPr="0094291A">
        <w:rPr>
          <w:rFonts w:ascii="Arial" w:hAnsi="Arial" w:cs="Arial"/>
          <w:b/>
          <w:i/>
          <w:sz w:val="24"/>
        </w:rPr>
        <w:t>in planta</w:t>
      </w:r>
      <w:r w:rsidRPr="0094291A">
        <w:rPr>
          <w:rFonts w:ascii="Arial" w:hAnsi="Arial" w:cs="Arial"/>
          <w:b/>
          <w:sz w:val="24"/>
        </w:rPr>
        <w:t xml:space="preserve"> when the starting cell proportions are equal.</w:t>
      </w:r>
      <w:r w:rsidRPr="00BE5D63">
        <w:rPr>
          <w:rFonts w:ascii="Arial" w:hAnsi="Arial" w:cs="Arial"/>
          <w:sz w:val="24"/>
        </w:rPr>
        <w:t xml:space="preserve"> </w:t>
      </w:r>
      <w:proofErr w:type="spellStart"/>
      <w:r w:rsidRPr="0017753A">
        <w:rPr>
          <w:rFonts w:ascii="Arial" w:hAnsi="Arial" w:cs="Arial"/>
          <w:i/>
          <w:sz w:val="24"/>
        </w:rPr>
        <w:t>Pph</w:t>
      </w:r>
      <w:proofErr w:type="spellEnd"/>
      <w:r w:rsidRPr="0017753A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17753A">
        <w:rPr>
          <w:rFonts w:ascii="Arial" w:hAnsi="Arial" w:cs="Arial"/>
          <w:sz w:val="24"/>
        </w:rPr>
        <w:t>1302A::NCR and RJ3 were diluted to OD</w:t>
      </w:r>
      <w:r w:rsidRPr="0017753A">
        <w:rPr>
          <w:rFonts w:ascii="Arial" w:hAnsi="Arial" w:cs="Arial"/>
          <w:sz w:val="24"/>
          <w:vertAlign w:val="subscript"/>
        </w:rPr>
        <w:t>600</w:t>
      </w:r>
      <w:r w:rsidRPr="0017753A">
        <w:rPr>
          <w:rFonts w:ascii="Arial" w:hAnsi="Arial" w:cs="Arial"/>
          <w:sz w:val="24"/>
        </w:rPr>
        <w:t xml:space="preserve"> 0.1 and 250µl of each strain mixed and inoculated into susceptible bean cultivar Canadian Wonder leaves. Samples were taken every 2 h and total colony forming units (CFU) calculated. Data shown is log</w:t>
      </w:r>
      <w:r w:rsidRPr="0017753A">
        <w:rPr>
          <w:rFonts w:ascii="Arial" w:hAnsi="Arial" w:cs="Arial"/>
          <w:sz w:val="24"/>
          <w:vertAlign w:val="subscript"/>
        </w:rPr>
        <w:t>10</w:t>
      </w:r>
      <w:r w:rsidRPr="0017753A">
        <w:rPr>
          <w:rFonts w:ascii="Arial" w:hAnsi="Arial" w:cs="Arial"/>
          <w:sz w:val="24"/>
        </w:rPr>
        <w:t xml:space="preserve"> CFU</w:t>
      </w:r>
      <w:r>
        <w:rPr>
          <w:rFonts w:ascii="Arial" w:hAnsi="Arial" w:cs="Arial"/>
          <w:sz w:val="24"/>
        </w:rPr>
        <w:t>/ml</w:t>
      </w:r>
      <w:r w:rsidRPr="0017753A">
        <w:rPr>
          <w:rFonts w:ascii="Arial" w:hAnsi="Arial" w:cs="Arial"/>
          <w:sz w:val="24"/>
        </w:rPr>
        <w:t xml:space="preserve"> and means are of 3 replicates ±SEM.</w:t>
      </w:r>
    </w:p>
    <w:p w:rsidR="00BE5D63" w:rsidRDefault="00BE5D63" w:rsidP="00BE5D63">
      <w:pPr>
        <w:spacing w:line="480" w:lineRule="auto"/>
      </w:pPr>
    </w:p>
    <w:p w:rsidR="00BE5D63" w:rsidRDefault="00BE5D63" w:rsidP="00BE5D63">
      <w:pPr>
        <w:spacing w:line="480" w:lineRule="auto"/>
      </w:pPr>
    </w:p>
    <w:p w:rsidR="00BE5D63" w:rsidRPr="0017753A" w:rsidRDefault="00BE5D63" w:rsidP="0017753A">
      <w:pPr>
        <w:spacing w:line="480" w:lineRule="auto"/>
        <w:rPr>
          <w:b/>
          <w:sz w:val="20"/>
        </w:rPr>
      </w:pPr>
    </w:p>
    <w:p w:rsidR="00D60631" w:rsidRDefault="00D60631"/>
    <w:sectPr w:rsidR="00D60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31"/>
    <w:rsid w:val="00011F16"/>
    <w:rsid w:val="0002375A"/>
    <w:rsid w:val="000C4464"/>
    <w:rsid w:val="000F3730"/>
    <w:rsid w:val="00102568"/>
    <w:rsid w:val="00112933"/>
    <w:rsid w:val="00120729"/>
    <w:rsid w:val="0017753A"/>
    <w:rsid w:val="00190813"/>
    <w:rsid w:val="001A17EE"/>
    <w:rsid w:val="001A3307"/>
    <w:rsid w:val="001B6997"/>
    <w:rsid w:val="002448B7"/>
    <w:rsid w:val="00305762"/>
    <w:rsid w:val="003406FD"/>
    <w:rsid w:val="003F305D"/>
    <w:rsid w:val="004A5829"/>
    <w:rsid w:val="004E1251"/>
    <w:rsid w:val="00542C18"/>
    <w:rsid w:val="005528B3"/>
    <w:rsid w:val="00596BF1"/>
    <w:rsid w:val="005B7DE0"/>
    <w:rsid w:val="00796EC4"/>
    <w:rsid w:val="007F3A68"/>
    <w:rsid w:val="00936449"/>
    <w:rsid w:val="0094291A"/>
    <w:rsid w:val="00A538DB"/>
    <w:rsid w:val="00A575D5"/>
    <w:rsid w:val="00B71D5B"/>
    <w:rsid w:val="00BE5D63"/>
    <w:rsid w:val="00C06FAB"/>
    <w:rsid w:val="00CA3206"/>
    <w:rsid w:val="00D60631"/>
    <w:rsid w:val="00DC6C4D"/>
    <w:rsid w:val="00E11380"/>
    <w:rsid w:val="00F523A3"/>
    <w:rsid w:val="00FA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B6D01-4ADA-46A3-8EB8-F6269021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odel%20paper\Environmental%20Microbiology\Re%20submission\Copy%20of%20160628%20Updated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odel%20paper\Environmental%20Microbiology\Re%20submission\Copy%20of%20160628%20Updated%20figu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1302A::NCR</c:v>
                </c:pt>
              </c:strCache>
            </c:strRef>
          </c:tx>
          <c:spPr>
            <a:ln w="25400" cap="flat" cmpd="sng" algn="ctr">
              <a:solidFill>
                <a:schemeClr val="tx1"/>
              </a:solidFill>
              <a:miter lim="800000"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Sheet3!$B$3:$H$3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1</c:v>
                  </c:pt>
                  <c:pt idx="2">
                    <c:v>1.5275252316519465</c:v>
                  </c:pt>
                  <c:pt idx="3">
                    <c:v>3.4641016151377544</c:v>
                  </c:pt>
                  <c:pt idx="4">
                    <c:v>3.214550253664318</c:v>
                  </c:pt>
                  <c:pt idx="5">
                    <c:v>1.1547005383792517</c:v>
                  </c:pt>
                  <c:pt idx="6">
                    <c:v>1</c:v>
                  </c:pt>
                </c:numCache>
              </c:numRef>
            </c:plus>
            <c:minus>
              <c:numRef>
                <c:f>Sheet3!$B$3:$H$3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1</c:v>
                  </c:pt>
                  <c:pt idx="2">
                    <c:v>1.5275252316519465</c:v>
                  </c:pt>
                  <c:pt idx="3">
                    <c:v>3.4641016151377544</c:v>
                  </c:pt>
                  <c:pt idx="4">
                    <c:v>3.214550253664318</c:v>
                  </c:pt>
                  <c:pt idx="5">
                    <c:v>1.1547005383792517</c:v>
                  </c:pt>
                  <c:pt idx="6">
                    <c:v>1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errBars>
          <c:cat>
            <c:numRef>
              <c:f>Sheet3!$B$1:$H$1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Sheet3!$B$2:$H$2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16.666666666666668</c:v>
                </c:pt>
                <c:pt idx="3">
                  <c:v>46</c:v>
                </c:pt>
                <c:pt idx="4">
                  <c:v>85.333333333333329</c:v>
                </c:pt>
                <c:pt idx="5">
                  <c:v>95.666666666666671</c:v>
                </c:pt>
                <c:pt idx="6">
                  <c:v>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555040"/>
        <c:axId val="288450880"/>
      </c:lineChart>
      <c:catAx>
        <c:axId val="695550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00" b="1" cap="none" baseline="0">
                    <a:latin typeface="Arial" panose="020B0604020202020204" pitchFamily="34" charset="0"/>
                  </a:rPr>
                  <a:t>Passage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8450880"/>
        <c:crosses val="autoZero"/>
        <c:auto val="1"/>
        <c:lblAlgn val="ctr"/>
        <c:lblOffset val="100"/>
        <c:noMultiLvlLbl val="0"/>
      </c:catAx>
      <c:valAx>
        <c:axId val="288450880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00" b="1" cap="none" baseline="0">
                    <a:latin typeface="Arial" panose="020B0604020202020204" pitchFamily="34" charset="0"/>
                  </a:rPr>
                  <a:t>%</a:t>
                </a:r>
                <a:r>
                  <a:rPr lang="en-GB" sz="1000" cap="none" baseline="0">
                    <a:latin typeface="Arial" panose="020B0604020202020204" pitchFamily="34" charset="0"/>
                  </a:rPr>
                  <a:t> </a:t>
                </a:r>
                <a:r>
                  <a:rPr lang="en-GB" sz="1000" b="1" cap="none" baseline="0">
                    <a:latin typeface="Arial" panose="020B0604020202020204" pitchFamily="34" charset="0"/>
                  </a:rPr>
                  <a:t>GI</a:t>
                </a:r>
                <a:r>
                  <a:rPr lang="en-GB" sz="1000" cap="none" baseline="0">
                    <a:latin typeface="Arial" panose="020B0604020202020204" pitchFamily="34" charset="0"/>
                  </a:rPr>
                  <a:t> </a:t>
                </a:r>
                <a:r>
                  <a:rPr lang="en-GB" sz="1000" b="1" cap="none" baseline="0">
                    <a:latin typeface="Arial" panose="020B0604020202020204" pitchFamily="34" charset="0"/>
                  </a:rPr>
                  <a:t>loss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327191236512102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5550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Sheet3!$A$24</c:f>
              <c:strCache>
                <c:ptCount val="1"/>
                <c:pt idx="0">
                  <c:v>1302A::NCR</c:v>
                </c:pt>
              </c:strCache>
            </c:strRef>
          </c:tx>
          <c:spPr>
            <a:ln w="25400" cap="flat" cmpd="sng" algn="ctr">
              <a:solidFill>
                <a:schemeClr val="tx1"/>
              </a:solidFill>
              <a:miter lim="800000"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Sheet3!$B$25:$H$25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0.57735026918962473</c:v>
                  </c:pt>
                  <c:pt idx="2">
                    <c:v>2.0816659994661282</c:v>
                  </c:pt>
                  <c:pt idx="3">
                    <c:v>3</c:v>
                  </c:pt>
                  <c:pt idx="4">
                    <c:v>3</c:v>
                  </c:pt>
                  <c:pt idx="5">
                    <c:v>1</c:v>
                  </c:pt>
                  <c:pt idx="6">
                    <c:v>0.57735026918962573</c:v>
                  </c:pt>
                </c:numCache>
              </c:numRef>
            </c:plus>
            <c:minus>
              <c:numRef>
                <c:f>Sheet3!$B$25:$H$25</c:f>
                <c:numCache>
                  <c:formatCode>General</c:formatCode>
                  <c:ptCount val="7"/>
                  <c:pt idx="0">
                    <c:v>0</c:v>
                  </c:pt>
                  <c:pt idx="1">
                    <c:v>0.57735026918962473</c:v>
                  </c:pt>
                  <c:pt idx="2">
                    <c:v>2.0816659994661282</c:v>
                  </c:pt>
                  <c:pt idx="3">
                    <c:v>3</c:v>
                  </c:pt>
                  <c:pt idx="4">
                    <c:v>3</c:v>
                  </c:pt>
                  <c:pt idx="5">
                    <c:v>1</c:v>
                  </c:pt>
                  <c:pt idx="6">
                    <c:v>0.57735026918962573</c:v>
                  </c:pt>
                </c:numCache>
              </c:numRef>
            </c:minus>
            <c:spPr>
              <a:noFill/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errBars>
          <c:cat>
            <c:numRef>
              <c:f>Sheet3!$B$23:$H$23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Sheet3!$B$24:$H$24</c:f>
              <c:numCache>
                <c:formatCode>General</c:formatCode>
                <c:ptCount val="7"/>
                <c:pt idx="0">
                  <c:v>0</c:v>
                </c:pt>
                <c:pt idx="1">
                  <c:v>3.3333333333333335</c:v>
                </c:pt>
                <c:pt idx="2">
                  <c:v>16.666666666666668</c:v>
                </c:pt>
                <c:pt idx="3">
                  <c:v>47</c:v>
                </c:pt>
                <c:pt idx="4">
                  <c:v>86</c:v>
                </c:pt>
                <c:pt idx="5">
                  <c:v>96</c:v>
                </c:pt>
                <c:pt idx="6">
                  <c:v>98.333333333333329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6389800"/>
        <c:axId val="376390192"/>
      </c:lineChart>
      <c:catAx>
        <c:axId val="376389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00" b="1" cap="none" baseline="0">
                    <a:latin typeface="Arial" panose="020B0604020202020204" pitchFamily="34" charset="0"/>
                  </a:rPr>
                  <a:t>Passage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390192"/>
        <c:crosses val="autoZero"/>
        <c:auto val="1"/>
        <c:lblAlgn val="ctr"/>
        <c:lblOffset val="100"/>
        <c:noMultiLvlLbl val="0"/>
      </c:catAx>
      <c:valAx>
        <c:axId val="376390192"/>
        <c:scaling>
          <c:orientation val="minMax"/>
          <c:max val="1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00" b="1" cap="none" baseline="0">
                    <a:latin typeface="Arial" panose="020B0604020202020204" pitchFamily="34" charset="0"/>
                  </a:rPr>
                  <a:t>%</a:t>
                </a:r>
                <a:r>
                  <a:rPr lang="en-GB" sz="1000" cap="none" baseline="0">
                    <a:latin typeface="Arial" panose="020B0604020202020204" pitchFamily="34" charset="0"/>
                  </a:rPr>
                  <a:t> </a:t>
                </a:r>
                <a:r>
                  <a:rPr lang="en-GB" sz="1000" b="1" cap="none" baseline="0">
                    <a:latin typeface="Arial" panose="020B0604020202020204" pitchFamily="34" charset="0"/>
                  </a:rPr>
                  <a:t>GI</a:t>
                </a:r>
                <a:r>
                  <a:rPr lang="en-GB" sz="1000" cap="none" baseline="0">
                    <a:latin typeface="Arial" panose="020B0604020202020204" pitchFamily="34" charset="0"/>
                  </a:rPr>
                  <a:t> </a:t>
                </a:r>
                <a:r>
                  <a:rPr lang="en-GB" sz="1000" b="1" cap="none" baseline="0">
                    <a:latin typeface="Arial" panose="020B0604020202020204" pitchFamily="34" charset="0"/>
                  </a:rPr>
                  <a:t>loss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3898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32174103237095"/>
          <c:y val="5.1400554097404488E-2"/>
          <c:w val="0.84570559930008748"/>
          <c:h val="0.79558253135024792"/>
        </c:manualLayout>
      </c:layout>
      <c:lineChart>
        <c:grouping val="standard"/>
        <c:varyColors val="0"/>
        <c:ser>
          <c:idx val="1"/>
          <c:order val="0"/>
          <c:tx>
            <c:strRef>
              <c:f>Sheet1!$AE$3</c:f>
              <c:strCache>
                <c:ptCount val="1"/>
                <c:pt idx="0">
                  <c:v>RJ3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Sheet1!$AH$4:$AH$9</c:f>
                <c:numCache>
                  <c:formatCode>General</c:formatCode>
                  <c:ptCount val="6"/>
                  <c:pt idx="0">
                    <c:v>0.05</c:v>
                  </c:pt>
                  <c:pt idx="1">
                    <c:v>0.1</c:v>
                  </c:pt>
                  <c:pt idx="2">
                    <c:v>0.06</c:v>
                  </c:pt>
                  <c:pt idx="3">
                    <c:v>0.09</c:v>
                  </c:pt>
                  <c:pt idx="4">
                    <c:v>0.12</c:v>
                  </c:pt>
                  <c:pt idx="5">
                    <c:v>0.25</c:v>
                  </c:pt>
                </c:numCache>
              </c:numRef>
            </c:plus>
            <c:minus>
              <c:numRef>
                <c:f>Sheet1!$AH$4:$AH$9</c:f>
                <c:numCache>
                  <c:formatCode>General</c:formatCode>
                  <c:ptCount val="6"/>
                  <c:pt idx="0">
                    <c:v>0.05</c:v>
                  </c:pt>
                  <c:pt idx="1">
                    <c:v>0.1</c:v>
                  </c:pt>
                  <c:pt idx="2">
                    <c:v>0.06</c:v>
                  </c:pt>
                  <c:pt idx="3">
                    <c:v>0.09</c:v>
                  </c:pt>
                  <c:pt idx="4">
                    <c:v>0.12</c:v>
                  </c:pt>
                  <c:pt idx="5">
                    <c:v>0.25</c:v>
                  </c:pt>
                </c:numCache>
              </c:numRef>
            </c:minus>
          </c:errBars>
          <c:cat>
            <c:numRef>
              <c:f>Sheet1!$AD$4:$AD$9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</c:numCache>
            </c:numRef>
          </c:cat>
          <c:val>
            <c:numRef>
              <c:f>Sheet1!$AE$4:$AE$9</c:f>
              <c:numCache>
                <c:formatCode>General</c:formatCode>
                <c:ptCount val="6"/>
                <c:pt idx="0">
                  <c:v>6.66</c:v>
                </c:pt>
                <c:pt idx="1">
                  <c:v>6.95</c:v>
                </c:pt>
                <c:pt idx="2">
                  <c:v>7.81</c:v>
                </c:pt>
                <c:pt idx="3">
                  <c:v>8.94</c:v>
                </c:pt>
                <c:pt idx="4">
                  <c:v>9.84</c:v>
                </c:pt>
                <c:pt idx="5">
                  <c:v>10.3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Sheet1!$AF$3</c:f>
              <c:strCache>
                <c:ptCount val="1"/>
                <c:pt idx="0">
                  <c:v>1302A::NCR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Sheet1!$AG$4:$AG$9</c:f>
                <c:numCache>
                  <c:formatCode>General</c:formatCode>
                  <c:ptCount val="6"/>
                  <c:pt idx="0">
                    <c:v>0.11</c:v>
                  </c:pt>
                  <c:pt idx="1">
                    <c:v>0.17</c:v>
                  </c:pt>
                  <c:pt idx="2">
                    <c:v>0.13</c:v>
                  </c:pt>
                  <c:pt idx="3">
                    <c:v>0.06</c:v>
                  </c:pt>
                  <c:pt idx="4">
                    <c:v>0.1</c:v>
                  </c:pt>
                  <c:pt idx="5">
                    <c:v>0.06</c:v>
                  </c:pt>
                </c:numCache>
              </c:numRef>
            </c:plus>
            <c:minus>
              <c:numRef>
                <c:f>Sheet1!$AG$4:$AG$9</c:f>
                <c:numCache>
                  <c:formatCode>General</c:formatCode>
                  <c:ptCount val="6"/>
                  <c:pt idx="0">
                    <c:v>0.11</c:v>
                  </c:pt>
                  <c:pt idx="1">
                    <c:v>0.17</c:v>
                  </c:pt>
                  <c:pt idx="2">
                    <c:v>0.13</c:v>
                  </c:pt>
                  <c:pt idx="3">
                    <c:v>0.06</c:v>
                  </c:pt>
                  <c:pt idx="4">
                    <c:v>0.1</c:v>
                  </c:pt>
                  <c:pt idx="5">
                    <c:v>0.06</c:v>
                  </c:pt>
                </c:numCache>
              </c:numRef>
            </c:minus>
          </c:errBars>
          <c:cat>
            <c:numRef>
              <c:f>Sheet1!$AD$4:$AD$9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</c:numCache>
            </c:numRef>
          </c:cat>
          <c:val>
            <c:numRef>
              <c:f>Sheet1!$AF$4:$AF$9</c:f>
              <c:numCache>
                <c:formatCode>General</c:formatCode>
                <c:ptCount val="6"/>
                <c:pt idx="0">
                  <c:v>6.65</c:v>
                </c:pt>
                <c:pt idx="1">
                  <c:v>6.93</c:v>
                </c:pt>
                <c:pt idx="2">
                  <c:v>7.75</c:v>
                </c:pt>
                <c:pt idx="3">
                  <c:v>8.85</c:v>
                </c:pt>
                <c:pt idx="4">
                  <c:v>9.7100000000000009</c:v>
                </c:pt>
                <c:pt idx="5">
                  <c:v>10.15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6390976"/>
        <c:axId val="376391368"/>
      </c:lineChart>
      <c:catAx>
        <c:axId val="376390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/>
                  <a:t>Time (h)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6391368"/>
        <c:crosses val="autoZero"/>
        <c:auto val="1"/>
        <c:lblAlgn val="ctr"/>
        <c:lblOffset val="100"/>
        <c:noMultiLvlLbl val="0"/>
      </c:catAx>
      <c:valAx>
        <c:axId val="376391368"/>
        <c:scaling>
          <c:orientation val="minMax"/>
          <c:min val="6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/>
                  <a:t>log CFU/ml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6390976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12927752451996133"/>
          <c:y val="5.9801326917468652E-2"/>
          <c:w val="0.30942769418118687"/>
          <c:h val="0.320212160979877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Neale</dc:creator>
  <cp:lastModifiedBy>Dawn Arnold</cp:lastModifiedBy>
  <cp:revision>9</cp:revision>
  <dcterms:created xsi:type="dcterms:W3CDTF">2016-04-20T12:40:00Z</dcterms:created>
  <dcterms:modified xsi:type="dcterms:W3CDTF">2016-07-28T15:28:00Z</dcterms:modified>
</cp:coreProperties>
</file>