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717F9" w14:textId="0BF8101E" w:rsidR="001613D7" w:rsidRDefault="005F2039">
      <w:pPr>
        <w:rPr>
          <w:lang w:val="en-US"/>
        </w:rPr>
      </w:pPr>
      <w:r>
        <w:rPr>
          <w:lang w:val="en-US"/>
        </w:rPr>
        <w:t>Welcome to the Third Issue of the IMPACT Printmaking Journal</w:t>
      </w:r>
    </w:p>
    <w:p w14:paraId="468EF663" w14:textId="758F1A3B" w:rsidR="005F2039" w:rsidRDefault="005F2039">
      <w:pPr>
        <w:rPr>
          <w:lang w:val="en-US"/>
        </w:rPr>
      </w:pPr>
    </w:p>
    <w:p w14:paraId="44B9E9A2" w14:textId="49BCBAD2" w:rsidR="005F2039" w:rsidRDefault="005F2039">
      <w:pPr>
        <w:rPr>
          <w:lang w:val="en-US"/>
        </w:rPr>
      </w:pPr>
      <w:r>
        <w:rPr>
          <w:lang w:val="en-US"/>
        </w:rPr>
        <w:t xml:space="preserve">Spring is creeping up on us, with bursting blossom, bright evenings and birdsong drowning out the city sounds. </w:t>
      </w:r>
      <w:r w:rsidR="00B47360">
        <w:rPr>
          <w:lang w:val="en-US"/>
        </w:rPr>
        <w:t xml:space="preserve">As I write, I am sending sincere wishes </w:t>
      </w:r>
      <w:r>
        <w:rPr>
          <w:lang w:val="en-US"/>
        </w:rPr>
        <w:t xml:space="preserve">that </w:t>
      </w:r>
      <w:r w:rsidR="00B47360">
        <w:rPr>
          <w:lang w:val="en-US"/>
        </w:rPr>
        <w:t xml:space="preserve">you are well, and </w:t>
      </w:r>
      <w:r>
        <w:rPr>
          <w:lang w:val="en-US"/>
        </w:rPr>
        <w:t xml:space="preserve">there remains </w:t>
      </w:r>
      <w:r w:rsidR="0044798D">
        <w:rPr>
          <w:lang w:val="en-US"/>
        </w:rPr>
        <w:t xml:space="preserve">plenty of </w:t>
      </w:r>
      <w:r>
        <w:rPr>
          <w:lang w:val="en-US"/>
        </w:rPr>
        <w:t>hope in your corner of the world.</w:t>
      </w:r>
    </w:p>
    <w:p w14:paraId="4C8F637E" w14:textId="33E8BA8E" w:rsidR="00B47360" w:rsidRDefault="00B47360">
      <w:pPr>
        <w:rPr>
          <w:lang w:val="en-US"/>
        </w:rPr>
      </w:pPr>
    </w:p>
    <w:p w14:paraId="43D912F2" w14:textId="320A5861" w:rsidR="00D20A6B" w:rsidRDefault="00B47360">
      <w:pPr>
        <w:rPr>
          <w:lang w:val="en-US"/>
        </w:rPr>
      </w:pPr>
      <w:r>
        <w:rPr>
          <w:lang w:val="en-US"/>
        </w:rPr>
        <w:t>The screen has been a portal that connects us virtually and given us the</w:t>
      </w:r>
      <w:r>
        <w:rPr>
          <w:lang w:val="en-US"/>
        </w:rPr>
        <w:t xml:space="preserve"> illusion of scholarship and company.</w:t>
      </w:r>
      <w:r>
        <w:rPr>
          <w:lang w:val="en-US"/>
        </w:rPr>
        <w:t xml:space="preserve"> </w:t>
      </w:r>
      <w:r w:rsidR="00AE5ADE">
        <w:rPr>
          <w:lang w:val="en-US"/>
        </w:rPr>
        <w:t>Luckily, with our new digital fluency, t</w:t>
      </w:r>
      <w:r>
        <w:rPr>
          <w:lang w:val="en-US"/>
        </w:rPr>
        <w:t>here have been many exciting printmaking and crafts</w:t>
      </w:r>
      <w:r w:rsidR="0044798D">
        <w:rPr>
          <w:lang w:val="en-US"/>
        </w:rPr>
        <w:t>’</w:t>
      </w:r>
      <w:r>
        <w:rPr>
          <w:lang w:val="en-US"/>
        </w:rPr>
        <w:t xml:space="preserve"> conferences to attend.</w:t>
      </w:r>
      <w:r>
        <w:rPr>
          <w:lang w:val="en-US"/>
        </w:rPr>
        <w:t xml:space="preserve"> </w:t>
      </w:r>
    </w:p>
    <w:p w14:paraId="3A679B8A" w14:textId="77777777" w:rsidR="00D20A6B" w:rsidRDefault="00D20A6B">
      <w:pPr>
        <w:rPr>
          <w:lang w:val="en-US"/>
        </w:rPr>
      </w:pPr>
    </w:p>
    <w:p w14:paraId="6BB3BCD6" w14:textId="6D3566D1" w:rsidR="00D20A6B" w:rsidRDefault="00B47360">
      <w:pPr>
        <w:rPr>
          <w:lang w:val="en-US"/>
        </w:rPr>
      </w:pPr>
      <w:r>
        <w:rPr>
          <w:lang w:val="en-US"/>
        </w:rPr>
        <w:t>In March, the University of Tennessee, Knoxville, hosted a</w:t>
      </w:r>
      <w:r w:rsidR="0044798D">
        <w:rPr>
          <w:lang w:val="en-US"/>
        </w:rPr>
        <w:t>n excellent</w:t>
      </w:r>
      <w:r>
        <w:rPr>
          <w:lang w:val="en-US"/>
        </w:rPr>
        <w:t xml:space="preserve"> print symposium called </w:t>
      </w:r>
      <w:hyperlink r:id="rId4" w:history="1">
        <w:r w:rsidRPr="002D4E1D">
          <w:rPr>
            <w:rStyle w:val="Hyperlink"/>
            <w:lang w:val="en-US"/>
          </w:rPr>
          <w:t>Remote Contact</w:t>
        </w:r>
      </w:hyperlink>
      <w:r>
        <w:rPr>
          <w:lang w:val="en-US"/>
        </w:rPr>
        <w:t xml:space="preserve">: the talks are all still online for your viewing pleasure </w:t>
      </w:r>
      <w:hyperlink r:id="rId5" w:history="1">
        <w:r w:rsidRPr="002D4E1D">
          <w:rPr>
            <w:rStyle w:val="Hyperlink"/>
            <w:lang w:val="en-US"/>
          </w:rPr>
          <w:t>here</w:t>
        </w:r>
      </w:hyperlink>
      <w:r>
        <w:rPr>
          <w:lang w:val="en-US"/>
        </w:rPr>
        <w:t>. Southern Graphics held their virtual event</w:t>
      </w:r>
      <w:r w:rsidR="002D4E1D">
        <w:rPr>
          <w:lang w:val="en-US"/>
        </w:rPr>
        <w:t xml:space="preserve">, </w:t>
      </w:r>
      <w:hyperlink r:id="rId6" w:history="1">
        <w:r w:rsidR="002D4E1D" w:rsidRPr="002D4E1D">
          <w:rPr>
            <w:rStyle w:val="Hyperlink"/>
            <w:lang w:val="en-US"/>
          </w:rPr>
          <w:t>Make Ready</w:t>
        </w:r>
      </w:hyperlink>
      <w:r w:rsidR="002D4E1D">
        <w:rPr>
          <w:lang w:val="en-US"/>
        </w:rPr>
        <w:t>,</w:t>
      </w:r>
      <w:r>
        <w:rPr>
          <w:lang w:val="en-US"/>
        </w:rPr>
        <w:t xml:space="preserve"> a few weeks after, with some entertaining films, in particular </w:t>
      </w:r>
      <w:r w:rsidR="002D4E1D">
        <w:rPr>
          <w:lang w:val="en-US"/>
        </w:rPr>
        <w:t xml:space="preserve">Benjamin Selby’s laser cut </w:t>
      </w:r>
      <w:hyperlink r:id="rId7" w:history="1">
        <w:proofErr w:type="spellStart"/>
        <w:r w:rsidR="002D4E1D" w:rsidRPr="002D4E1D">
          <w:rPr>
            <w:rStyle w:val="Hyperlink"/>
            <w:lang w:val="en-US"/>
          </w:rPr>
          <w:t>mokuhanga</w:t>
        </w:r>
        <w:proofErr w:type="spellEnd"/>
      </w:hyperlink>
      <w:r w:rsidR="002D4E1D">
        <w:rPr>
          <w:lang w:val="en-US"/>
        </w:rPr>
        <w:t xml:space="preserve"> demo, and </w:t>
      </w:r>
      <w:r>
        <w:rPr>
          <w:lang w:val="en-US"/>
        </w:rPr>
        <w:t xml:space="preserve">Joshua Brennan’s fast paced delivery of clever home-printmaking </w:t>
      </w:r>
      <w:hyperlink r:id="rId8" w:history="1">
        <w:r w:rsidRPr="002D4E1D">
          <w:rPr>
            <w:rStyle w:val="Hyperlink"/>
            <w:lang w:val="en-US"/>
          </w:rPr>
          <w:t>hacks</w:t>
        </w:r>
        <w:r w:rsidR="0044798D" w:rsidRPr="002D4E1D">
          <w:rPr>
            <w:rStyle w:val="Hyperlink"/>
            <w:lang w:val="en-US"/>
          </w:rPr>
          <w:t>.</w:t>
        </w:r>
      </w:hyperlink>
      <w:r w:rsidR="0044798D">
        <w:rPr>
          <w:lang w:val="en-US"/>
        </w:rPr>
        <w:t xml:space="preserve"> </w:t>
      </w:r>
    </w:p>
    <w:p w14:paraId="300F6987" w14:textId="77777777" w:rsidR="00D20A6B" w:rsidRDefault="00D20A6B">
      <w:pPr>
        <w:rPr>
          <w:lang w:val="en-US"/>
        </w:rPr>
      </w:pPr>
    </w:p>
    <w:p w14:paraId="0249B501" w14:textId="1D6964D1" w:rsidR="00B47360" w:rsidRDefault="002D4E1D">
      <w:pPr>
        <w:rPr>
          <w:lang w:val="en-US"/>
        </w:rPr>
      </w:pPr>
      <w:r>
        <w:rPr>
          <w:lang w:val="en-US"/>
        </w:rPr>
        <w:t>The eagerly awaited</w:t>
      </w:r>
      <w:r w:rsidR="0044798D">
        <w:rPr>
          <w:lang w:val="en-US"/>
        </w:rPr>
        <w:t xml:space="preserve"> </w:t>
      </w:r>
      <w:hyperlink r:id="rId9" w:history="1">
        <w:r w:rsidR="0044798D" w:rsidRPr="00194E79">
          <w:rPr>
            <w:rStyle w:val="Hyperlink"/>
            <w:lang w:val="en-US"/>
          </w:rPr>
          <w:t>IMPACT Printmaking Conference</w:t>
        </w:r>
        <w:r w:rsidR="00194E79" w:rsidRPr="00194E79">
          <w:rPr>
            <w:rStyle w:val="Hyperlink"/>
            <w:lang w:val="en-US"/>
          </w:rPr>
          <w:t xml:space="preserve"> 11</w:t>
        </w:r>
      </w:hyperlink>
      <w:r w:rsidR="0044798D">
        <w:rPr>
          <w:lang w:val="en-US"/>
        </w:rPr>
        <w:t xml:space="preserve"> in Hong Kong</w:t>
      </w:r>
      <w:r>
        <w:rPr>
          <w:lang w:val="en-US"/>
        </w:rPr>
        <w:t xml:space="preserve"> ran in April,</w:t>
      </w:r>
      <w:r w:rsidR="0044798D">
        <w:rPr>
          <w:lang w:val="en-US"/>
        </w:rPr>
        <w:t xml:space="preserve"> featur</w:t>
      </w:r>
      <w:r>
        <w:rPr>
          <w:lang w:val="en-US"/>
        </w:rPr>
        <w:t>ing</w:t>
      </w:r>
      <w:r w:rsidR="0044798D">
        <w:rPr>
          <w:lang w:val="en-US"/>
        </w:rPr>
        <w:t xml:space="preserve"> many engaging short films showcasing the state of letterpress </w:t>
      </w:r>
      <w:r w:rsidR="00D20A6B">
        <w:rPr>
          <w:lang w:val="en-US"/>
        </w:rPr>
        <w:t xml:space="preserve">and alternative forms of printing </w:t>
      </w:r>
      <w:r w:rsidR="0044798D">
        <w:rPr>
          <w:lang w:val="en-US"/>
        </w:rPr>
        <w:t xml:space="preserve">in the city. </w:t>
      </w:r>
      <w:r w:rsidR="00D20A6B">
        <w:rPr>
          <w:lang w:val="en-US"/>
        </w:rPr>
        <w:t xml:space="preserve">While the </w:t>
      </w:r>
      <w:r>
        <w:rPr>
          <w:lang w:val="en-US"/>
        </w:rPr>
        <w:t xml:space="preserve">International panel of </w:t>
      </w:r>
      <w:r w:rsidR="00D20A6B">
        <w:rPr>
          <w:lang w:val="en-US"/>
        </w:rPr>
        <w:t xml:space="preserve">talks and discussion were </w:t>
      </w:r>
      <w:r>
        <w:rPr>
          <w:lang w:val="en-US"/>
        </w:rPr>
        <w:t>well</w:t>
      </w:r>
      <w:r w:rsidR="00D20A6B">
        <w:rPr>
          <w:lang w:val="en-US"/>
        </w:rPr>
        <w:t xml:space="preserve"> rendered, </w:t>
      </w:r>
      <w:r w:rsidR="0044798D">
        <w:rPr>
          <w:lang w:val="en-US"/>
        </w:rPr>
        <w:t xml:space="preserve">the screen did not </w:t>
      </w:r>
      <w:r w:rsidR="00D20A6B">
        <w:rPr>
          <w:lang w:val="en-US"/>
        </w:rPr>
        <w:t xml:space="preserve">entirely </w:t>
      </w:r>
      <w:r w:rsidR="0044798D">
        <w:rPr>
          <w:lang w:val="en-US"/>
        </w:rPr>
        <w:t>do justice to the 70+ ambitious exhibitions originally curated for the conference</w:t>
      </w:r>
      <w:r w:rsidR="00D20A6B">
        <w:rPr>
          <w:lang w:val="en-US"/>
        </w:rPr>
        <w:t xml:space="preserve">. May </w:t>
      </w:r>
      <w:r w:rsidR="00AE5ADE">
        <w:rPr>
          <w:lang w:val="en-US"/>
        </w:rPr>
        <w:t>saw</w:t>
      </w:r>
      <w:r w:rsidR="00D20A6B">
        <w:rPr>
          <w:lang w:val="en-US"/>
        </w:rPr>
        <w:t xml:space="preserve"> the </w:t>
      </w:r>
      <w:hyperlink r:id="rId10" w:history="1">
        <w:r w:rsidR="00D20A6B" w:rsidRPr="002D4E1D">
          <w:rPr>
            <w:rStyle w:val="Hyperlink"/>
            <w:lang w:val="en-US"/>
          </w:rPr>
          <w:t>Biennial Conference of the Crafts Sc</w:t>
        </w:r>
        <w:r w:rsidR="00D20A6B" w:rsidRPr="002D4E1D">
          <w:rPr>
            <w:rStyle w:val="Hyperlink"/>
            <w:lang w:val="en-US"/>
          </w:rPr>
          <w:t>i</w:t>
        </w:r>
        <w:r w:rsidR="00D20A6B" w:rsidRPr="002D4E1D">
          <w:rPr>
            <w:rStyle w:val="Hyperlink"/>
            <w:lang w:val="en-US"/>
          </w:rPr>
          <w:t>ences</w:t>
        </w:r>
      </w:hyperlink>
      <w:r w:rsidR="00D20A6B">
        <w:rPr>
          <w:lang w:val="en-US"/>
        </w:rPr>
        <w:t xml:space="preserve"> </w:t>
      </w:r>
      <w:r>
        <w:rPr>
          <w:lang w:val="en-US"/>
        </w:rPr>
        <w:t xml:space="preserve">in Gothenburg, Sweden, </w:t>
      </w:r>
      <w:r w:rsidR="00D20A6B">
        <w:rPr>
          <w:lang w:val="en-US"/>
        </w:rPr>
        <w:t>which explore</w:t>
      </w:r>
      <w:r w:rsidR="00AE5ADE">
        <w:rPr>
          <w:lang w:val="en-US"/>
        </w:rPr>
        <w:t>d</w:t>
      </w:r>
      <w:r w:rsidR="00D20A6B">
        <w:rPr>
          <w:lang w:val="en-US"/>
        </w:rPr>
        <w:t xml:space="preserve"> how to adequately capture</w:t>
      </w:r>
      <w:r w:rsidR="00AE5ADE">
        <w:rPr>
          <w:lang w:val="en-US"/>
        </w:rPr>
        <w:t>, preserve, use and reconstruct</w:t>
      </w:r>
      <w:r w:rsidR="00D20A6B">
        <w:rPr>
          <w:lang w:val="en-US"/>
        </w:rPr>
        <w:t xml:space="preserve"> the essence of </w:t>
      </w:r>
      <w:r w:rsidR="00AE5ADE">
        <w:rPr>
          <w:lang w:val="en-US"/>
        </w:rPr>
        <w:t xml:space="preserve">various </w:t>
      </w:r>
      <w:r w:rsidR="00D20A6B">
        <w:rPr>
          <w:lang w:val="en-US"/>
        </w:rPr>
        <w:t>crafts in novel ways.</w:t>
      </w:r>
    </w:p>
    <w:p w14:paraId="6E9330E4" w14:textId="77777777" w:rsidR="005F2039" w:rsidRDefault="005F2039">
      <w:pPr>
        <w:rPr>
          <w:lang w:val="en-US"/>
        </w:rPr>
      </w:pPr>
    </w:p>
    <w:p w14:paraId="04EC8B0C" w14:textId="56A0DE32" w:rsidR="005F2039" w:rsidRDefault="00AE5ADE">
      <w:pPr>
        <w:rPr>
          <w:lang w:val="en-US"/>
        </w:rPr>
      </w:pPr>
      <w:r>
        <w:rPr>
          <w:lang w:val="en-US"/>
        </w:rPr>
        <w:t>Much like</w:t>
      </w:r>
      <w:r w:rsidR="00D20A6B">
        <w:rPr>
          <w:lang w:val="en-US"/>
        </w:rPr>
        <w:t xml:space="preserve"> the virtual gatherings </w:t>
      </w:r>
      <w:r>
        <w:rPr>
          <w:lang w:val="en-US"/>
        </w:rPr>
        <w:t>on screen</w:t>
      </w:r>
      <w:r w:rsidR="00D20A6B">
        <w:rPr>
          <w:lang w:val="en-US"/>
        </w:rPr>
        <w:t>, this</w:t>
      </w:r>
      <w:r w:rsidR="005F2039">
        <w:rPr>
          <w:lang w:val="en-US"/>
        </w:rPr>
        <w:t xml:space="preserve"> issue of the journal </w:t>
      </w:r>
      <w:r w:rsidR="00D20A6B">
        <w:rPr>
          <w:lang w:val="en-US"/>
        </w:rPr>
        <w:t xml:space="preserve">also </w:t>
      </w:r>
      <w:r w:rsidR="005F2039">
        <w:rPr>
          <w:lang w:val="en-US"/>
        </w:rPr>
        <w:t xml:space="preserve">takes us on vicarious travels to Croatia, New Zealand, Poland, and the deep south of the United States. The essays comment on landscape </w:t>
      </w:r>
      <w:r w:rsidR="00B47360">
        <w:rPr>
          <w:lang w:val="en-US"/>
        </w:rPr>
        <w:t xml:space="preserve">through tales of </w:t>
      </w:r>
      <w:hyperlink r:id="rId11" w:history="1">
        <w:r w:rsidR="00B47360" w:rsidRPr="002C67FB">
          <w:rPr>
            <w:rStyle w:val="Hyperlink"/>
            <w:lang w:val="en-US"/>
          </w:rPr>
          <w:t>rivers</w:t>
        </w:r>
      </w:hyperlink>
      <w:r w:rsidR="00B47360">
        <w:rPr>
          <w:lang w:val="en-US"/>
        </w:rPr>
        <w:t xml:space="preserve"> and flooding, </w:t>
      </w:r>
      <w:r w:rsidR="005F2039">
        <w:rPr>
          <w:lang w:val="en-US"/>
        </w:rPr>
        <w:t xml:space="preserve">and </w:t>
      </w:r>
      <w:r>
        <w:rPr>
          <w:lang w:val="en-US"/>
        </w:rPr>
        <w:t xml:space="preserve">hint at </w:t>
      </w:r>
      <w:r w:rsidR="005F2039">
        <w:rPr>
          <w:lang w:val="en-US"/>
        </w:rPr>
        <w:t>the</w:t>
      </w:r>
      <w:r w:rsidR="00B47360">
        <w:rPr>
          <w:lang w:val="en-US"/>
        </w:rPr>
        <w:t xml:space="preserve"> stories that places retain as silent </w:t>
      </w:r>
      <w:hyperlink r:id="rId12" w:history="1">
        <w:r w:rsidR="00B47360" w:rsidRPr="002C67FB">
          <w:rPr>
            <w:rStyle w:val="Hyperlink"/>
            <w:lang w:val="en-US"/>
          </w:rPr>
          <w:t>witnesses</w:t>
        </w:r>
      </w:hyperlink>
      <w:r w:rsidR="00B47360">
        <w:rPr>
          <w:lang w:val="en-US"/>
        </w:rPr>
        <w:t xml:space="preserve"> to the past. They reconstruct an unromantic view of Poland and Croatia in the 60s, commenting on </w:t>
      </w:r>
      <w:hyperlink r:id="rId13" w:history="1">
        <w:r w:rsidR="00B47360" w:rsidRPr="00082E0F">
          <w:rPr>
            <w:rStyle w:val="Hyperlink"/>
            <w:lang w:val="en-US"/>
          </w:rPr>
          <w:t>patriarchy</w:t>
        </w:r>
      </w:hyperlink>
      <w:r w:rsidR="00B47360">
        <w:rPr>
          <w:lang w:val="en-US"/>
        </w:rPr>
        <w:t xml:space="preserve">, </w:t>
      </w:r>
      <w:hyperlink r:id="rId14" w:history="1">
        <w:r w:rsidR="00B47360" w:rsidRPr="002C67FB">
          <w:rPr>
            <w:rStyle w:val="Hyperlink"/>
            <w:lang w:val="en-US"/>
          </w:rPr>
          <w:t>alcoholism</w:t>
        </w:r>
      </w:hyperlink>
      <w:r w:rsidR="00B47360">
        <w:rPr>
          <w:lang w:val="en-US"/>
        </w:rPr>
        <w:t xml:space="preserve"> and traditional family values. And they talk of </w:t>
      </w:r>
      <w:hyperlink r:id="rId15" w:history="1">
        <w:r w:rsidR="00B47360" w:rsidRPr="00082E0F">
          <w:rPr>
            <w:rStyle w:val="Hyperlink"/>
            <w:lang w:val="en-US"/>
          </w:rPr>
          <w:t>human rights</w:t>
        </w:r>
      </w:hyperlink>
      <w:r w:rsidR="00B47360">
        <w:rPr>
          <w:lang w:val="en-US"/>
        </w:rPr>
        <w:t xml:space="preserve"> and how that may be expressed in hybrid forms.</w:t>
      </w:r>
    </w:p>
    <w:p w14:paraId="6A301B19" w14:textId="528C8D89" w:rsidR="00D20A6B" w:rsidRDefault="00D20A6B">
      <w:pPr>
        <w:rPr>
          <w:lang w:val="en-US"/>
        </w:rPr>
      </w:pPr>
    </w:p>
    <w:p w14:paraId="751E997B" w14:textId="1646F68A" w:rsidR="00D20A6B" w:rsidRDefault="00AE5ADE">
      <w:pPr>
        <w:rPr>
          <w:lang w:val="en-US"/>
        </w:rPr>
      </w:pPr>
      <w:r>
        <w:rPr>
          <w:lang w:val="en-US"/>
        </w:rPr>
        <w:t>We look forward to gradual easing of lockdowns, and the chance to reach out and touch printed material and engage our senses in multimodal ways.</w:t>
      </w:r>
      <w:r w:rsidR="00194E79">
        <w:rPr>
          <w:lang w:val="en-US"/>
        </w:rPr>
        <w:t xml:space="preserve"> We look forward to gathering and commenting and gossiping about material realities. In the meantime, please consider attending one of our </w:t>
      </w:r>
      <w:hyperlink r:id="rId16" w:history="1">
        <w:r w:rsidR="00194E79" w:rsidRPr="00194E79">
          <w:rPr>
            <w:rStyle w:val="Hyperlink"/>
            <w:lang w:val="en-US"/>
          </w:rPr>
          <w:t>CPD events</w:t>
        </w:r>
      </w:hyperlink>
      <w:r w:rsidR="00194E79">
        <w:rPr>
          <w:lang w:val="en-US"/>
        </w:rPr>
        <w:t xml:space="preserve"> over the summer and coming to visit us in Bristol 2022 when we host the </w:t>
      </w:r>
      <w:hyperlink r:id="rId17" w:history="1">
        <w:r w:rsidR="00194E79" w:rsidRPr="00194E79">
          <w:rPr>
            <w:rStyle w:val="Hyperlink"/>
            <w:lang w:val="en-US"/>
          </w:rPr>
          <w:t>IMPACT Printmaking conference 12</w:t>
        </w:r>
      </w:hyperlink>
      <w:r w:rsidR="00194E79">
        <w:rPr>
          <w:lang w:val="en-US"/>
        </w:rPr>
        <w:t>.</w:t>
      </w:r>
    </w:p>
    <w:p w14:paraId="68AAF081" w14:textId="00D96EF7" w:rsidR="00AE5ADE" w:rsidRDefault="00AE5ADE">
      <w:pPr>
        <w:rPr>
          <w:lang w:val="en-US"/>
        </w:rPr>
      </w:pPr>
    </w:p>
    <w:p w14:paraId="3082B500" w14:textId="3B6CD723" w:rsidR="00AE5ADE" w:rsidRDefault="00AE5ADE">
      <w:pPr>
        <w:rPr>
          <w:lang w:val="en-US"/>
        </w:rPr>
      </w:pPr>
      <w:r>
        <w:rPr>
          <w:lang w:val="en-US"/>
        </w:rPr>
        <w:t>Wishing you remain healthy and that we meet soon</w:t>
      </w:r>
      <w:r w:rsidR="00194E79">
        <w:rPr>
          <w:lang w:val="en-US"/>
        </w:rPr>
        <w:t>,</w:t>
      </w:r>
    </w:p>
    <w:p w14:paraId="023F1524" w14:textId="2C5267A4" w:rsidR="00AE5ADE" w:rsidRDefault="00AE5ADE">
      <w:pPr>
        <w:rPr>
          <w:lang w:val="en-US"/>
        </w:rPr>
      </w:pPr>
    </w:p>
    <w:p w14:paraId="705EC1F0" w14:textId="406BF55E" w:rsidR="00AE5ADE" w:rsidRDefault="00AE5ADE">
      <w:pPr>
        <w:rPr>
          <w:lang w:val="en-US"/>
        </w:rPr>
      </w:pPr>
      <w:proofErr w:type="spellStart"/>
      <w:r>
        <w:rPr>
          <w:lang w:val="en-US"/>
        </w:rPr>
        <w:t>Wuon-Gean</w:t>
      </w:r>
      <w:proofErr w:type="spellEnd"/>
      <w:r>
        <w:rPr>
          <w:lang w:val="en-US"/>
        </w:rPr>
        <w:t xml:space="preserve"> Ho</w:t>
      </w:r>
    </w:p>
    <w:p w14:paraId="08B0E2C6" w14:textId="7B2995B1" w:rsidR="00AE5ADE" w:rsidRDefault="00AE5ADE">
      <w:pPr>
        <w:rPr>
          <w:lang w:val="en-US"/>
        </w:rPr>
      </w:pPr>
      <w:r>
        <w:rPr>
          <w:lang w:val="en-US"/>
        </w:rPr>
        <w:t>12 May 2021</w:t>
      </w:r>
    </w:p>
    <w:p w14:paraId="4C41424D" w14:textId="74791A19" w:rsidR="005F2039" w:rsidRDefault="005F2039">
      <w:pPr>
        <w:rPr>
          <w:lang w:val="en-US"/>
        </w:rPr>
      </w:pPr>
    </w:p>
    <w:p w14:paraId="0D9689AB" w14:textId="632C0DA8" w:rsidR="00082E0F" w:rsidRDefault="00082E0F">
      <w:pPr>
        <w:rPr>
          <w:lang w:val="en-US"/>
        </w:rPr>
      </w:pPr>
      <w:bookmarkStart w:id="0" w:name="_GoBack"/>
      <w:bookmarkEnd w:id="0"/>
    </w:p>
    <w:p w14:paraId="2C14CA23" w14:textId="77777777" w:rsidR="00082E0F" w:rsidRDefault="00082E0F">
      <w:pPr>
        <w:rPr>
          <w:lang w:val="en-US"/>
        </w:rPr>
      </w:pPr>
    </w:p>
    <w:p w14:paraId="5CF5D078" w14:textId="5D4B7E88" w:rsidR="00082E0F" w:rsidRDefault="00082E0F">
      <w:pPr>
        <w:rPr>
          <w:lang w:val="en-US"/>
        </w:rPr>
      </w:pPr>
    </w:p>
    <w:p w14:paraId="344219AC" w14:textId="77777777" w:rsidR="00082E0F" w:rsidRDefault="00082E0F">
      <w:pPr>
        <w:rPr>
          <w:lang w:val="en-US"/>
        </w:rPr>
      </w:pPr>
    </w:p>
    <w:sectPr w:rsidR="00082E0F" w:rsidSect="0091491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39"/>
    <w:rsid w:val="00082E0F"/>
    <w:rsid w:val="001613D7"/>
    <w:rsid w:val="00194E79"/>
    <w:rsid w:val="001E55EA"/>
    <w:rsid w:val="002C67FB"/>
    <w:rsid w:val="002D4E1D"/>
    <w:rsid w:val="0044798D"/>
    <w:rsid w:val="004856EB"/>
    <w:rsid w:val="005F2039"/>
    <w:rsid w:val="0091491C"/>
    <w:rsid w:val="00AE5ADE"/>
    <w:rsid w:val="00B47360"/>
    <w:rsid w:val="00C416B4"/>
    <w:rsid w:val="00D2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59D726"/>
  <w15:chartTrackingRefBased/>
  <w15:docId w15:val="{EFD85F28-42A5-C749-BBE2-176429F9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E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E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4E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gcinternational.org/makeready-events/?event_id=485" TargetMode="External"/><Relationship Id="rId13" Type="http://schemas.openxmlformats.org/officeDocument/2006/relationships/hyperlink" Target="https://www.impactprintmaking.com/article/fragments-of-feminine-narratives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gcinternational.org/makeready-events/?event_id=478" TargetMode="External"/><Relationship Id="rId12" Type="http://schemas.openxmlformats.org/officeDocument/2006/relationships/hyperlink" Target="https://www.impactprintmaking.com/article/a-subtle-beyond/" TargetMode="External"/><Relationship Id="rId17" Type="http://schemas.openxmlformats.org/officeDocument/2006/relationships/hyperlink" Target="https://cfpr.uwe.ac.uk/impact-12-the-printmakers-voic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fpr.uwe.ac.uk/courses/cpd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gcinternational.org/makeready-a-virtual-event/" TargetMode="External"/><Relationship Id="rId11" Type="http://schemas.openxmlformats.org/officeDocument/2006/relationships/hyperlink" Target="https://www.impactprintmaking.com/article/i-am-the-river-the-river-is-me/" TargetMode="External"/><Relationship Id="rId5" Type="http://schemas.openxmlformats.org/officeDocument/2006/relationships/hyperlink" Target="https://vimeo.com/utkart" TargetMode="External"/><Relationship Id="rId15" Type="http://schemas.openxmlformats.org/officeDocument/2006/relationships/hyperlink" Target="https://www.impactprintmaking.com/article/a-pointed-message-rarangi-1/" TargetMode="External"/><Relationship Id="rId10" Type="http://schemas.openxmlformats.org/officeDocument/2006/relationships/hyperlink" Target="https://craftsciencesconference.com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volweb.utk.edu/~remotecontact/" TargetMode="External"/><Relationship Id="rId9" Type="http://schemas.openxmlformats.org/officeDocument/2006/relationships/hyperlink" Target="https://www.impact11.hk/en/" TargetMode="External"/><Relationship Id="rId14" Type="http://schemas.openxmlformats.org/officeDocument/2006/relationships/hyperlink" Target="https://www.impactprintmaking.com/article/self-portrait-with-scars-jerzy-panek-and-poland-at-the-turn-of-the-1960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2021-05-12T14:23:00Z</dcterms:created>
  <dcterms:modified xsi:type="dcterms:W3CDTF">2021-05-12T15:12:00Z</dcterms:modified>
</cp:coreProperties>
</file>