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9015" w14:textId="77777777" w:rsidR="00E0252A" w:rsidRPr="006A3109" w:rsidRDefault="00DE23B7" w:rsidP="00E0252A">
      <w:pPr>
        <w:rPr>
          <w:rFonts w:ascii="Arial" w:hAnsi="Arial" w:cs="Arial"/>
          <w:b/>
          <w:sz w:val="24"/>
          <w:szCs w:val="24"/>
          <w:lang w:eastAsia="en-GB"/>
        </w:rPr>
      </w:pPr>
      <w:bookmarkStart w:id="0" w:name="_GoBack"/>
      <w:r w:rsidRPr="006A3109">
        <w:rPr>
          <w:rFonts w:ascii="Arial" w:hAnsi="Arial" w:cs="Arial"/>
          <w:b/>
          <w:sz w:val="24"/>
          <w:szCs w:val="24"/>
          <w:lang w:eastAsia="en-GB"/>
        </w:rPr>
        <w:t>P</w:t>
      </w:r>
      <w:r w:rsidR="00011931" w:rsidRPr="006A3109">
        <w:rPr>
          <w:rFonts w:ascii="Arial" w:hAnsi="Arial" w:cs="Arial"/>
          <w:b/>
          <w:sz w:val="24"/>
          <w:szCs w:val="24"/>
          <w:lang w:eastAsia="en-GB"/>
        </w:rPr>
        <w:t>otential for</w:t>
      </w:r>
      <w:r w:rsidR="00E0252A" w:rsidRPr="006A3109">
        <w:rPr>
          <w:rFonts w:ascii="Arial" w:hAnsi="Arial" w:cs="Arial"/>
          <w:b/>
          <w:sz w:val="24"/>
          <w:szCs w:val="24"/>
          <w:lang w:eastAsia="en-GB"/>
        </w:rPr>
        <w:t xml:space="preserve"> environmental change at community level to prevent </w:t>
      </w:r>
      <w:r w:rsidR="00BA1091" w:rsidRPr="006A3109">
        <w:rPr>
          <w:rFonts w:ascii="Arial" w:hAnsi="Arial" w:cs="Arial"/>
          <w:b/>
          <w:sz w:val="24"/>
          <w:szCs w:val="24"/>
          <w:lang w:eastAsia="en-GB"/>
        </w:rPr>
        <w:t xml:space="preserve">child </w:t>
      </w:r>
      <w:r w:rsidR="00E0252A" w:rsidRPr="006A3109">
        <w:rPr>
          <w:rFonts w:ascii="Arial" w:hAnsi="Arial" w:cs="Arial"/>
          <w:b/>
          <w:sz w:val="24"/>
          <w:szCs w:val="24"/>
          <w:lang w:eastAsia="en-GB"/>
        </w:rPr>
        <w:t xml:space="preserve">unintentional injuries in </w:t>
      </w:r>
      <w:r w:rsidR="00BA1091" w:rsidRPr="006A3109">
        <w:rPr>
          <w:rFonts w:ascii="Arial" w:hAnsi="Arial" w:cs="Arial"/>
          <w:b/>
          <w:sz w:val="24"/>
          <w:szCs w:val="24"/>
          <w:lang w:eastAsia="en-GB"/>
        </w:rPr>
        <w:t>the home</w:t>
      </w:r>
      <w:r w:rsidRPr="006A3109">
        <w:rPr>
          <w:rFonts w:ascii="Arial" w:hAnsi="Arial" w:cs="Arial"/>
          <w:b/>
          <w:sz w:val="24"/>
          <w:szCs w:val="24"/>
          <w:lang w:eastAsia="en-GB"/>
        </w:rPr>
        <w:t>: A qualitative study</w:t>
      </w:r>
      <w:r w:rsidR="00E0252A" w:rsidRPr="006A3109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14:paraId="728B6A4A" w14:textId="77777777" w:rsidR="00E0252A" w:rsidRPr="006A3109" w:rsidRDefault="00E0252A" w:rsidP="00E0252A">
      <w:pPr>
        <w:spacing w:after="0" w:line="240" w:lineRule="auto"/>
        <w:ind w:right="70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</w:pPr>
    </w:p>
    <w:p w14:paraId="6979920A" w14:textId="73353A9D" w:rsidR="00E0252A" w:rsidRPr="006A3109" w:rsidRDefault="00E0252A" w:rsidP="00E0252A">
      <w:pPr>
        <w:spacing w:after="0" w:line="240" w:lineRule="auto"/>
        <w:ind w:right="70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</w:pPr>
      <w:r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  <w:t>Santosh Bhatta</w:t>
      </w:r>
      <w:r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val="en-US" w:eastAsia="fi-FI"/>
        </w:rPr>
        <w:t>1</w:t>
      </w:r>
      <w:r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  <w:t>, Julie Mytton</w:t>
      </w:r>
      <w:r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val="en-US" w:eastAsia="fi-FI"/>
        </w:rPr>
        <w:t>1</w:t>
      </w:r>
      <w:r w:rsidR="006A3109"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  <w:t>,</w:t>
      </w:r>
      <w:r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  <w:t xml:space="preserve"> </w:t>
      </w:r>
      <w:r w:rsidR="0074420D"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  <w:t>Toity Deave</w:t>
      </w:r>
      <w:r w:rsidR="0074420D"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val="en-US" w:eastAsia="fi-FI"/>
        </w:rPr>
        <w:t>1</w:t>
      </w:r>
    </w:p>
    <w:p w14:paraId="77E47EE4" w14:textId="77777777" w:rsidR="00E0252A" w:rsidRPr="006A3109" w:rsidRDefault="00E0252A" w:rsidP="00E0252A">
      <w:pPr>
        <w:spacing w:after="0" w:line="240" w:lineRule="auto"/>
        <w:ind w:right="70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fi-FI"/>
        </w:rPr>
      </w:pPr>
      <w:r w:rsidRPr="006A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val="en-US" w:eastAsia="fi-FI"/>
        </w:rPr>
        <w:t>1</w:t>
      </w:r>
      <w:r w:rsidRPr="006A3109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val="en-US" w:eastAsia="fi-FI"/>
        </w:rPr>
        <w:t>University of the West of England, Bristol, United Kingdom.</w:t>
      </w:r>
    </w:p>
    <w:p w14:paraId="13E4FB4C" w14:textId="77777777" w:rsidR="00E0252A" w:rsidRPr="006A3109" w:rsidRDefault="00E0252A" w:rsidP="00E0252A">
      <w:pPr>
        <w:rPr>
          <w:rFonts w:ascii="Arial" w:hAnsi="Arial" w:cs="Arial"/>
          <w:sz w:val="24"/>
          <w:szCs w:val="24"/>
          <w:lang w:eastAsia="en-GB"/>
        </w:rPr>
      </w:pPr>
    </w:p>
    <w:p w14:paraId="52895FDC" w14:textId="77777777" w:rsidR="00E0252A" w:rsidRPr="006A3109" w:rsidRDefault="00E0252A" w:rsidP="00E0252A">
      <w:pPr>
        <w:rPr>
          <w:rFonts w:ascii="Arial" w:hAnsi="Arial" w:cs="Arial"/>
          <w:b/>
          <w:sz w:val="24"/>
          <w:szCs w:val="24"/>
          <w:lang w:eastAsia="en-GB"/>
        </w:rPr>
      </w:pPr>
      <w:r w:rsidRPr="006A3109">
        <w:rPr>
          <w:rFonts w:ascii="Arial" w:hAnsi="Arial" w:cs="Arial"/>
          <w:b/>
          <w:sz w:val="24"/>
          <w:szCs w:val="24"/>
          <w:lang w:eastAsia="en-GB"/>
        </w:rPr>
        <w:t>Abstract</w:t>
      </w:r>
    </w:p>
    <w:p w14:paraId="7B2F5F2C" w14:textId="6D3F618D" w:rsidR="00E0252A" w:rsidRPr="006A3109" w:rsidRDefault="00E0252A" w:rsidP="00E0252A">
      <w:pPr>
        <w:rPr>
          <w:rFonts w:ascii="Arial" w:hAnsi="Arial" w:cs="Arial"/>
          <w:sz w:val="24"/>
          <w:szCs w:val="24"/>
        </w:rPr>
      </w:pPr>
      <w:r w:rsidRPr="006A3109">
        <w:rPr>
          <w:rFonts w:ascii="Arial" w:hAnsi="Arial" w:cs="Arial"/>
          <w:b/>
          <w:sz w:val="24"/>
          <w:szCs w:val="24"/>
          <w:lang w:eastAsia="en-GB"/>
        </w:rPr>
        <w:t>Background</w:t>
      </w:r>
      <w:r w:rsidR="009D79CD" w:rsidRPr="006A3109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833665" w:rsidRPr="006A3109">
        <w:rPr>
          <w:rFonts w:ascii="Arial" w:hAnsi="Arial" w:cs="Arial"/>
          <w:sz w:val="24"/>
          <w:szCs w:val="24"/>
          <w:lang w:eastAsia="en-GB"/>
        </w:rPr>
        <w:t>Unintentional injury in the home is an important cause of death and disability among young children</w:t>
      </w:r>
      <w:r w:rsidR="00531EED" w:rsidRPr="006A3109">
        <w:rPr>
          <w:rFonts w:ascii="Arial" w:hAnsi="Arial" w:cs="Arial"/>
          <w:sz w:val="24"/>
          <w:szCs w:val="24"/>
          <w:lang w:eastAsia="en-GB"/>
        </w:rPr>
        <w:t xml:space="preserve"> in Nepal</w:t>
      </w:r>
      <w:r w:rsidR="00833665" w:rsidRPr="006A3109">
        <w:rPr>
          <w:rFonts w:ascii="Arial" w:hAnsi="Arial" w:cs="Arial"/>
          <w:sz w:val="24"/>
          <w:szCs w:val="24"/>
          <w:lang w:eastAsia="en-GB"/>
        </w:rPr>
        <w:t xml:space="preserve">. Reducing home injury hazards by </w:t>
      </w:r>
      <w:r w:rsidR="0099556D" w:rsidRPr="006A3109">
        <w:rPr>
          <w:rFonts w:ascii="Arial" w:hAnsi="Arial" w:cs="Arial"/>
          <w:sz w:val="24"/>
          <w:szCs w:val="24"/>
          <w:lang w:eastAsia="en-GB"/>
        </w:rPr>
        <w:t xml:space="preserve">changing the home environment </w:t>
      </w:r>
      <w:r w:rsidR="00833665" w:rsidRPr="006A3109">
        <w:rPr>
          <w:rFonts w:ascii="Arial" w:hAnsi="Arial" w:cs="Arial"/>
          <w:sz w:val="24"/>
          <w:szCs w:val="24"/>
          <w:lang w:eastAsia="en-GB"/>
        </w:rPr>
        <w:t xml:space="preserve">has the potential to prevent home injuries. </w:t>
      </w:r>
      <w:r w:rsidR="00925B17" w:rsidRPr="006A3109">
        <w:rPr>
          <w:rFonts w:ascii="Arial" w:hAnsi="Arial" w:cs="Arial"/>
          <w:sz w:val="24"/>
          <w:szCs w:val="24"/>
        </w:rPr>
        <w:t xml:space="preserve">The aim of this </w:t>
      </w:r>
      <w:r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study </w:t>
      </w:r>
      <w:r w:rsidR="00925B1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was to </w:t>
      </w:r>
      <w:r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explore the potential for environmental change at a community level to prevent </w:t>
      </w:r>
      <w:r w:rsidR="0024772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children from unintentional injury </w:t>
      </w:r>
      <w:r w:rsidR="00312AE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their home environment,</w:t>
      </w:r>
      <w:r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12AE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identify </w:t>
      </w:r>
      <w:r w:rsidR="00937D4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E2383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barriers </w:t>
      </w:r>
      <w:r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="00E2383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facilitators </w:t>
      </w:r>
      <w:r w:rsidR="0024772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</w:t>
      </w:r>
      <w:r w:rsidR="00BA1091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such </w:t>
      </w:r>
      <w:r w:rsidR="0024772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change</w:t>
      </w:r>
      <w:r w:rsidR="00DF2163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63631C89" w14:textId="4CE92694" w:rsidR="005740CB" w:rsidRPr="006A3109" w:rsidRDefault="009D79CD" w:rsidP="00EA75A4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A310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Method</w:t>
      </w:r>
      <w:r w:rsidR="00DE23B7" w:rsidRPr="006A3109">
        <w:rPr>
          <w:rFonts w:ascii="Arial" w:hAnsi="Arial" w:cs="Arial"/>
          <w:sz w:val="24"/>
          <w:szCs w:val="24"/>
        </w:rPr>
        <w:t xml:space="preserve"> </w:t>
      </w:r>
      <w:r w:rsidR="00B97289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</w:t>
      </w:r>
      <w:r w:rsidR="00CF3FE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ocus </w:t>
      </w:r>
      <w:r w:rsidR="003F3842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group </w:t>
      </w:r>
      <w:r w:rsidR="00CF3FE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discussions </w:t>
      </w:r>
      <w:r w:rsidR="003F3842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(FG</w:t>
      </w:r>
      <w:r w:rsidR="00CF3FE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3F3842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s)</w:t>
      </w:r>
      <w:r w:rsidR="00DE23B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 conducted with mothers,</w:t>
      </w:r>
      <w:r w:rsidR="003F3842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fathers, teachers, school</w:t>
      </w:r>
      <w:r w:rsidR="00DE23B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students and community health volunteers from </w:t>
      </w:r>
      <w:r w:rsidR="006576DC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three different rural</w:t>
      </w:r>
      <w:r w:rsidR="00DE23B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576DC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area</w:t>
      </w:r>
      <w:r w:rsidR="00892CD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6576DC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E23B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</w:t>
      </w:r>
      <w:r w:rsidR="00937D4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DE23B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Makwanpur district in Nepal. </w:t>
      </w:r>
      <w:r w:rsidR="00B54DF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the </w:t>
      </w:r>
      <w:r w:rsidR="00DE23B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FGDs were</w:t>
      </w:r>
      <w:r w:rsidR="00D8757A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conducted in Nepali languages. </w:t>
      </w:r>
      <w:r w:rsidR="008D304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d</w:t>
      </w:r>
      <w:r w:rsidR="00B54DF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iscuss</w:t>
      </w:r>
      <w:r w:rsidR="006576DC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ions were recorded, transcribed,</w:t>
      </w:r>
      <w:r w:rsidR="00B54DF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E23B7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translated into English</w:t>
      </w:r>
      <w:r w:rsidR="00D8757A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a t</w:t>
      </w:r>
      <w:r w:rsidR="006576DC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hematic</w:t>
      </w:r>
      <w:r w:rsidR="00B54DF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analysis was</w:t>
      </w:r>
      <w:r w:rsidR="006576DC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8757A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carried out</w:t>
      </w:r>
      <w:r w:rsidR="00780B39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6C4A8FDB" w14:textId="3DC4C831" w:rsidR="005740CB" w:rsidRPr="006A3109" w:rsidRDefault="009D79CD" w:rsidP="00EA75A4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310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Results </w:t>
      </w:r>
      <w:r w:rsidR="008D304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Five FG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8D304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s, with a total of 47 p</w:t>
      </w:r>
      <w:r w:rsidR="00B97289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articipants</w:t>
      </w:r>
      <w:r w:rsidR="008D304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D442E3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were undertaken.</w:t>
      </w:r>
      <w:r w:rsidR="00780B39" w:rsidRPr="006A3109">
        <w:rPr>
          <w:rFonts w:ascii="Arial" w:hAnsi="Arial" w:cs="Arial"/>
          <w:sz w:val="24"/>
          <w:szCs w:val="24"/>
        </w:rPr>
        <w:t xml:space="preserve"> </w:t>
      </w:r>
      <w:r w:rsidR="00780B39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Four major themes </w:t>
      </w:r>
      <w:r w:rsidR="006A3109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multiple sub-themes </w:t>
      </w:r>
      <w:r w:rsidR="00780B39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were identified</w:t>
      </w:r>
      <w:r w:rsidR="005F6053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780B39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Participants mentioned different home </w:t>
      </w:r>
      <w:r w:rsidR="007F222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injury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hazards that they were aware of in their home and community</w:t>
      </w:r>
      <w:r w:rsidR="00937D4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but did not voice any strong opinions on whether people in the comm</w:t>
      </w:r>
      <w:r w:rsidR="00937D4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unity had tried to manage these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F4221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trat</w:t>
      </w:r>
      <w:r w:rsidR="005740CB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egies </w:t>
      </w:r>
      <w:r w:rsidR="00E2383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suggested by participants </w:t>
      </w:r>
      <w:r w:rsidR="005740CB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environmental change </w:t>
      </w:r>
      <w:r w:rsidR="00F4221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included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adapting the home and installing safety equipment, removing hazardous objects or restricting the child’s access to those hazards and changing behaviours</w:t>
      </w:r>
      <w:r w:rsidR="00E30992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improve safety in the home. </w:t>
      </w:r>
      <w:r w:rsidR="00F4221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Barriers to environmental change included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lack of awareness </w:t>
      </w:r>
      <w:r w:rsidR="008D1F0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</w:t>
      </w:r>
      <w:r w:rsidR="00892CD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8D1F0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community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about injury risk and risk management</w:t>
      </w:r>
      <w:r w:rsidR="00F4221E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D1F0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="00937D4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poor financial situation</w:t>
      </w:r>
      <w:r w:rsidR="008D1F08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G</w:t>
      </w:r>
      <w:r w:rsidR="007D515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eographical constraints,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poor </w:t>
      </w:r>
      <w:r w:rsidR="005D715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quality house</w:t>
      </w:r>
      <w:r w:rsidR="008671D3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D515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lack of common responsibility amongst family and community</w:t>
      </w:r>
      <w:r w:rsidR="00EB08C3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 also key barriers</w:t>
      </w:r>
      <w:r w:rsidR="005740CB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7D515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92CD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Things that would facilitate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73A1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environmental change included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provision of an awareness programme for the community</w:t>
      </w:r>
      <w:r w:rsidR="00B73A1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CD207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requiring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resources and financial support </w:t>
      </w:r>
      <w:r w:rsidR="00B73A16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="005740CB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involvement</w:t>
      </w:r>
      <w:r w:rsidR="007F222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family members </w:t>
      </w:r>
      <w:r w:rsidR="007F222D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including</w:t>
      </w:r>
      <w:r w:rsidR="00EA75A4" w:rsidRPr="006A31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community. </w:t>
      </w:r>
    </w:p>
    <w:p w14:paraId="037DA778" w14:textId="7A37E215" w:rsidR="00FA03BD" w:rsidRPr="006A3109" w:rsidRDefault="00EB08C3" w:rsidP="00EA75A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A310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Conclusions </w:t>
      </w:r>
      <w:r w:rsidR="00CD207D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F54D8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participants </w:t>
      </w:r>
      <w:r w:rsidR="001703F8" w:rsidRPr="006A3109">
        <w:rPr>
          <w:rFonts w:ascii="Arial" w:eastAsia="Times New Roman" w:hAnsi="Arial" w:cs="Arial"/>
          <w:sz w:val="24"/>
          <w:szCs w:val="24"/>
          <w:lang w:eastAsia="en-GB"/>
        </w:rPr>
        <w:t>suggested a range of potential environmental change interventions</w:t>
      </w:r>
      <w:r w:rsidR="00937D4D" w:rsidRPr="006A3109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1703F8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 including </w:t>
      </w:r>
      <w:r w:rsidR="009F54D8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703F8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barriers </w:t>
      </w:r>
      <w:r w:rsidR="00892CDD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1703F8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and facilitators </w:t>
      </w:r>
      <w:r w:rsidR="00892CDD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of such change. Addressing </w:t>
      </w:r>
      <w:r w:rsidR="009F54D8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D07C0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environmental factors identified will be </w:t>
      </w:r>
      <w:r w:rsidR="00FA03BD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useful </w:t>
      </w:r>
      <w:r w:rsidR="00937D4D" w:rsidRPr="006A3109">
        <w:rPr>
          <w:rFonts w:ascii="Arial" w:eastAsia="Times New Roman" w:hAnsi="Arial" w:cs="Arial"/>
          <w:sz w:val="24"/>
          <w:szCs w:val="24"/>
          <w:lang w:eastAsia="en-GB"/>
        </w:rPr>
        <w:t>in developing</w:t>
      </w:r>
      <w:r w:rsidR="00FA03BD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 an effective and cost effective intervention for </w:t>
      </w:r>
      <w:r w:rsidR="00E23834" w:rsidRPr="006A3109">
        <w:rPr>
          <w:rFonts w:ascii="Arial" w:eastAsia="Times New Roman" w:hAnsi="Arial" w:cs="Arial"/>
          <w:sz w:val="24"/>
          <w:szCs w:val="24"/>
          <w:lang w:eastAsia="en-GB"/>
        </w:rPr>
        <w:t>preventing home injury in young children</w:t>
      </w:r>
      <w:r w:rsidR="00FA03BD" w:rsidRPr="006A3109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68E5115" w14:textId="77777777" w:rsidR="002C77B2" w:rsidRPr="006A3109" w:rsidRDefault="009D79CD">
      <w:pPr>
        <w:rPr>
          <w:rFonts w:ascii="Arial" w:hAnsi="Arial" w:cs="Arial"/>
          <w:sz w:val="24"/>
          <w:szCs w:val="24"/>
        </w:rPr>
      </w:pPr>
      <w:r w:rsidRPr="006A310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Keywords </w:t>
      </w:r>
      <w:r w:rsidR="00E865CB" w:rsidRPr="006A3109">
        <w:rPr>
          <w:rFonts w:ascii="Arial" w:hAnsi="Arial" w:cs="Arial"/>
          <w:sz w:val="24"/>
          <w:szCs w:val="24"/>
        </w:rPr>
        <w:t xml:space="preserve">Child </w:t>
      </w:r>
      <w:r w:rsidR="000E3CC7" w:rsidRPr="006A3109">
        <w:rPr>
          <w:rFonts w:ascii="Arial" w:hAnsi="Arial" w:cs="Arial"/>
          <w:sz w:val="24"/>
          <w:szCs w:val="24"/>
        </w:rPr>
        <w:t xml:space="preserve">unintentional </w:t>
      </w:r>
      <w:r w:rsidR="00E865CB" w:rsidRPr="006A3109">
        <w:rPr>
          <w:rFonts w:ascii="Arial" w:hAnsi="Arial" w:cs="Arial"/>
          <w:sz w:val="24"/>
          <w:szCs w:val="24"/>
        </w:rPr>
        <w:t>injury</w:t>
      </w:r>
      <w:r w:rsidR="000E3CC7" w:rsidRPr="006A3109">
        <w:rPr>
          <w:rFonts w:ascii="Arial" w:hAnsi="Arial" w:cs="Arial"/>
          <w:sz w:val="24"/>
          <w:szCs w:val="24"/>
        </w:rPr>
        <w:t>, environmental change intervention, Qualitative, Nepal</w:t>
      </w:r>
      <w:r w:rsidR="00E30992" w:rsidRPr="006A3109">
        <w:rPr>
          <w:rFonts w:ascii="Arial" w:hAnsi="Arial" w:cs="Arial"/>
          <w:sz w:val="24"/>
          <w:szCs w:val="24"/>
        </w:rPr>
        <w:t>.</w:t>
      </w:r>
    </w:p>
    <w:bookmarkEnd w:id="0"/>
    <w:p w14:paraId="1CC945BC" w14:textId="77777777" w:rsidR="00E23834" w:rsidRPr="006A3109" w:rsidRDefault="00E23834">
      <w:pPr>
        <w:rPr>
          <w:rFonts w:ascii="Arial" w:hAnsi="Arial" w:cs="Arial"/>
          <w:sz w:val="24"/>
          <w:szCs w:val="24"/>
        </w:rPr>
      </w:pPr>
    </w:p>
    <w:sectPr w:rsidR="00E23834" w:rsidRPr="006A3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A"/>
    <w:rsid w:val="00011931"/>
    <w:rsid w:val="000E3CC7"/>
    <w:rsid w:val="001075EF"/>
    <w:rsid w:val="001703F8"/>
    <w:rsid w:val="0018268C"/>
    <w:rsid w:val="001C649E"/>
    <w:rsid w:val="002164F2"/>
    <w:rsid w:val="00247724"/>
    <w:rsid w:val="002C77B2"/>
    <w:rsid w:val="003005C5"/>
    <w:rsid w:val="00312AE6"/>
    <w:rsid w:val="003A0C90"/>
    <w:rsid w:val="003F3842"/>
    <w:rsid w:val="003F6A69"/>
    <w:rsid w:val="004151E8"/>
    <w:rsid w:val="00460BD4"/>
    <w:rsid w:val="004A598C"/>
    <w:rsid w:val="004D0252"/>
    <w:rsid w:val="00527B67"/>
    <w:rsid w:val="00531EED"/>
    <w:rsid w:val="005740CB"/>
    <w:rsid w:val="005925AA"/>
    <w:rsid w:val="00596051"/>
    <w:rsid w:val="00596693"/>
    <w:rsid w:val="005A526D"/>
    <w:rsid w:val="005D7154"/>
    <w:rsid w:val="005F6053"/>
    <w:rsid w:val="006273C6"/>
    <w:rsid w:val="006576DC"/>
    <w:rsid w:val="00686439"/>
    <w:rsid w:val="006A3109"/>
    <w:rsid w:val="0074420D"/>
    <w:rsid w:val="00750BD6"/>
    <w:rsid w:val="00780B39"/>
    <w:rsid w:val="007D5156"/>
    <w:rsid w:val="007F222D"/>
    <w:rsid w:val="00833665"/>
    <w:rsid w:val="008671D3"/>
    <w:rsid w:val="00892CDD"/>
    <w:rsid w:val="008D1F08"/>
    <w:rsid w:val="008D304E"/>
    <w:rsid w:val="008F6C83"/>
    <w:rsid w:val="00925B17"/>
    <w:rsid w:val="00937D4D"/>
    <w:rsid w:val="0099556D"/>
    <w:rsid w:val="009D07C0"/>
    <w:rsid w:val="009D79CD"/>
    <w:rsid w:val="009F54D8"/>
    <w:rsid w:val="00A76D95"/>
    <w:rsid w:val="00A85DB2"/>
    <w:rsid w:val="00B54DF8"/>
    <w:rsid w:val="00B73A16"/>
    <w:rsid w:val="00B97289"/>
    <w:rsid w:val="00BA1091"/>
    <w:rsid w:val="00BA77D8"/>
    <w:rsid w:val="00BE1322"/>
    <w:rsid w:val="00BF74A8"/>
    <w:rsid w:val="00C021A3"/>
    <w:rsid w:val="00C917FB"/>
    <w:rsid w:val="00CD207D"/>
    <w:rsid w:val="00CF3FEE"/>
    <w:rsid w:val="00D442E3"/>
    <w:rsid w:val="00D576F4"/>
    <w:rsid w:val="00D736E5"/>
    <w:rsid w:val="00D8757A"/>
    <w:rsid w:val="00DD3C01"/>
    <w:rsid w:val="00DE23B7"/>
    <w:rsid w:val="00DF2163"/>
    <w:rsid w:val="00E0252A"/>
    <w:rsid w:val="00E23834"/>
    <w:rsid w:val="00E30992"/>
    <w:rsid w:val="00E865CB"/>
    <w:rsid w:val="00EA75A4"/>
    <w:rsid w:val="00EB08C3"/>
    <w:rsid w:val="00EB133F"/>
    <w:rsid w:val="00EE41A5"/>
    <w:rsid w:val="00F4221E"/>
    <w:rsid w:val="00F4577E"/>
    <w:rsid w:val="00FA03BD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7A24"/>
  <w15:chartTrackingRefBased/>
  <w15:docId w15:val="{9111E1FE-B06F-4687-B5D7-FE303385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2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7289"/>
    <w:rPr>
      <w:b/>
      <w:bCs/>
    </w:rPr>
  </w:style>
  <w:style w:type="character" w:customStyle="1" w:styleId="apple-converted-space">
    <w:name w:val="apple-converted-space"/>
    <w:basedOn w:val="DefaultParagraphFont"/>
    <w:rsid w:val="00B97289"/>
  </w:style>
  <w:style w:type="character" w:styleId="Emphasis">
    <w:name w:val="Emphasis"/>
    <w:basedOn w:val="DefaultParagraphFont"/>
    <w:uiPriority w:val="20"/>
    <w:qFormat/>
    <w:rsid w:val="00B972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Bhatta</dc:creator>
  <cp:keywords/>
  <dc:description/>
  <cp:lastModifiedBy>Santosh Bhatta</cp:lastModifiedBy>
  <cp:revision>4</cp:revision>
  <cp:lastPrinted>2016-11-07T15:16:00Z</cp:lastPrinted>
  <dcterms:created xsi:type="dcterms:W3CDTF">2016-11-10T12:09:00Z</dcterms:created>
  <dcterms:modified xsi:type="dcterms:W3CDTF">2016-11-10T21:44:00Z</dcterms:modified>
</cp:coreProperties>
</file>