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4291E" w14:textId="6FA7D287" w:rsidR="00FF453D" w:rsidRDefault="001061A7" w:rsidP="00A26801">
      <w:pPr>
        <w:spacing w:line="276" w:lineRule="auto"/>
        <w:jc w:val="center"/>
        <w:rPr>
          <w:b/>
          <w:sz w:val="36"/>
          <w:szCs w:val="36"/>
        </w:rPr>
      </w:pPr>
      <w:bookmarkStart w:id="0" w:name="_GoBack"/>
      <w:r w:rsidRPr="008E55D4">
        <w:rPr>
          <w:b/>
          <w:sz w:val="36"/>
          <w:szCs w:val="36"/>
        </w:rPr>
        <w:t xml:space="preserve">The Prison System is in Crisis: Let’s not look to Hollywood for the Answer </w:t>
      </w:r>
    </w:p>
    <w:bookmarkEnd w:id="0"/>
    <w:p w14:paraId="7DBB8F95" w14:textId="799FB2AF" w:rsidR="008E55D4" w:rsidRPr="008E55D4" w:rsidRDefault="008E55D4" w:rsidP="00A26801">
      <w:pPr>
        <w:spacing w:line="276" w:lineRule="auto"/>
        <w:jc w:val="center"/>
        <w:rPr>
          <w:b/>
          <w:sz w:val="22"/>
          <w:szCs w:val="22"/>
        </w:rPr>
      </w:pPr>
      <w:r>
        <w:rPr>
          <w:b/>
          <w:sz w:val="22"/>
          <w:szCs w:val="22"/>
        </w:rPr>
        <w:t>Ed Johnston</w:t>
      </w:r>
      <w:r>
        <w:rPr>
          <w:rStyle w:val="FootnoteReference"/>
          <w:b/>
          <w:sz w:val="22"/>
          <w:szCs w:val="22"/>
        </w:rPr>
        <w:footnoteReference w:id="1"/>
      </w:r>
    </w:p>
    <w:p w14:paraId="00DA2B76" w14:textId="77777777" w:rsidR="00330AB2" w:rsidRDefault="00330AB2" w:rsidP="00A26801">
      <w:pPr>
        <w:spacing w:line="276" w:lineRule="auto"/>
        <w:jc w:val="center"/>
        <w:rPr>
          <w:b/>
        </w:rPr>
      </w:pPr>
    </w:p>
    <w:p w14:paraId="6EACC6E7" w14:textId="6A7099D5" w:rsidR="00A26801" w:rsidRDefault="00330AB2" w:rsidP="00A26801">
      <w:pPr>
        <w:spacing w:line="276" w:lineRule="auto"/>
        <w:jc w:val="both"/>
      </w:pPr>
      <w:r>
        <w:t xml:space="preserve">When interviewed on </w:t>
      </w:r>
      <w:r>
        <w:rPr>
          <w:i/>
        </w:rPr>
        <w:t xml:space="preserve">The Andrew Marr Show </w:t>
      </w:r>
      <w:r>
        <w:t>(Sunday 19</w:t>
      </w:r>
      <w:r w:rsidRPr="00330AB2">
        <w:rPr>
          <w:vertAlign w:val="superscript"/>
        </w:rPr>
        <w:t>th</w:t>
      </w:r>
      <w:r>
        <w:t xml:space="preserve"> February), </w:t>
      </w:r>
      <w:r w:rsidR="00D12E0F">
        <w:t xml:space="preserve">the </w:t>
      </w:r>
      <w:r>
        <w:t>Justice Secretary</w:t>
      </w:r>
      <w:r w:rsidR="00D12E0F">
        <w:t>,</w:t>
      </w:r>
      <w:r>
        <w:t xml:space="preserve"> Liz Truss</w:t>
      </w:r>
      <w:r w:rsidR="00D12E0F">
        <w:t>,</w:t>
      </w:r>
      <w:r>
        <w:t xml:space="preserve"> </w:t>
      </w:r>
      <w:r w:rsidR="00B53E73">
        <w:t xml:space="preserve">claimed England and Wales should look to </w:t>
      </w:r>
      <w:r w:rsidR="00B53E73" w:rsidRPr="00B53E73">
        <w:rPr>
          <w:i/>
        </w:rPr>
        <w:t xml:space="preserve">The </w:t>
      </w:r>
      <w:r w:rsidR="00B53E73">
        <w:rPr>
          <w:i/>
        </w:rPr>
        <w:t>Shawshank Redemption</w:t>
      </w:r>
      <w:r w:rsidR="00B53E73">
        <w:t xml:space="preserve"> when considering any penal reform. </w:t>
      </w:r>
      <w:r w:rsidR="0068295B">
        <w:t xml:space="preserve">In an interview in </w:t>
      </w:r>
      <w:r w:rsidR="0068295B">
        <w:rPr>
          <w:i/>
        </w:rPr>
        <w:t>The Sun</w:t>
      </w:r>
      <w:r w:rsidR="0068295B">
        <w:t xml:space="preserve"> newspaper, published on the same day, she clarifie</w:t>
      </w:r>
      <w:r w:rsidR="00D12E0F">
        <w:t>d</w:t>
      </w:r>
      <w:r w:rsidR="0068295B">
        <w:t xml:space="preserve"> this stance by suggesting that prisons can be ‘places of hope where people decide to do things differently’. In order to do things </w:t>
      </w:r>
      <w:r w:rsidR="00576091">
        <w:t>differently the Justice Secretary wants to decrease the prison population but for the ‘right reasons’</w:t>
      </w:r>
      <w:r w:rsidR="00A93417">
        <w:t>.</w:t>
      </w:r>
      <w:r w:rsidR="00FE185F">
        <w:t xml:space="preserve"> These reasons should ensure dangerous and violent offenders remain incarcerated. </w:t>
      </w:r>
      <w:r w:rsidR="00A93417">
        <w:t xml:space="preserve"> </w:t>
      </w:r>
      <w:r w:rsidR="00024FA7">
        <w:t xml:space="preserve">Furthermore, any reduction </w:t>
      </w:r>
      <w:r w:rsidR="00D12E0F">
        <w:t xml:space="preserve">in the prison population, by a cap or quota, </w:t>
      </w:r>
      <w:r w:rsidR="00024FA7">
        <w:t xml:space="preserve">is to be avoided as such provisions are a ‘dangerous attempt at a quick fix’. </w:t>
      </w:r>
      <w:r w:rsidR="004E5244">
        <w:t>Accordingly,</w:t>
      </w:r>
      <w:r w:rsidR="00024FA7">
        <w:t xml:space="preserve"> </w:t>
      </w:r>
      <w:r w:rsidR="00A93417">
        <w:t>The Prisons and Courts Bill</w:t>
      </w:r>
      <w:r w:rsidR="00024FA7">
        <w:t xml:space="preserve"> wi</w:t>
      </w:r>
      <w:r w:rsidR="00A26801">
        <w:t xml:space="preserve">ll be </w:t>
      </w:r>
      <w:r w:rsidR="00C71FF7">
        <w:t>published</w:t>
      </w:r>
      <w:r w:rsidR="00A26801">
        <w:t xml:space="preserve"> later this month. </w:t>
      </w:r>
    </w:p>
    <w:p w14:paraId="39D29C94" w14:textId="77777777" w:rsidR="00A26801" w:rsidRDefault="00A26801" w:rsidP="00A26801">
      <w:pPr>
        <w:spacing w:line="276" w:lineRule="auto"/>
        <w:jc w:val="both"/>
      </w:pPr>
    </w:p>
    <w:p w14:paraId="371CB3A6" w14:textId="2B1FD208" w:rsidR="00874E7D" w:rsidRDefault="00A26801" w:rsidP="00A26801">
      <w:pPr>
        <w:spacing w:line="276" w:lineRule="auto"/>
        <w:jc w:val="both"/>
      </w:pPr>
      <w:r>
        <w:t>T</w:t>
      </w:r>
      <w:r w:rsidR="00024FA7">
        <w:t>he Bill</w:t>
      </w:r>
      <w:r w:rsidR="00A93417">
        <w:t xml:space="preserve"> will</w:t>
      </w:r>
      <w:r w:rsidR="00024FA7">
        <w:t xml:space="preserve"> make </w:t>
      </w:r>
      <w:r w:rsidR="008272DF">
        <w:t>several</w:t>
      </w:r>
      <w:r w:rsidR="00024FA7">
        <w:t xml:space="preserve"> proposals </w:t>
      </w:r>
      <w:r w:rsidR="00D12E0F">
        <w:t>in an</w:t>
      </w:r>
      <w:r w:rsidR="00024FA7">
        <w:t xml:space="preserve"> </w:t>
      </w:r>
      <w:r w:rsidR="00D12E0F">
        <w:t>attempt</w:t>
      </w:r>
      <w:r w:rsidR="00024FA7">
        <w:t xml:space="preserve"> to</w:t>
      </w:r>
      <w:r w:rsidR="00A93417">
        <w:t xml:space="preserve"> ‘enshrine in law that reforming offenders is a key purpose of prison and the Secretary of State has a responsibility to deliver this’. This approac</w:t>
      </w:r>
      <w:r w:rsidR="00874E7D">
        <w:t>h is admirable, however s.142</w:t>
      </w:r>
      <w:r w:rsidR="00A93417">
        <w:t xml:space="preserve"> Criminal Justice Act 2003 </w:t>
      </w:r>
      <w:r w:rsidR="00874E7D">
        <w:t>explicitly states</w:t>
      </w:r>
      <w:r w:rsidR="00A93417">
        <w:t xml:space="preserve"> that </w:t>
      </w:r>
      <w:r w:rsidR="00874E7D">
        <w:t xml:space="preserve">‘any court dealing with an offender in respect of his offence must have regard to the following purpose of sentencing: </w:t>
      </w:r>
    </w:p>
    <w:p w14:paraId="7EC93DCA" w14:textId="77777777" w:rsidR="005A41BF" w:rsidRDefault="005A41BF" w:rsidP="00A26801">
      <w:pPr>
        <w:spacing w:line="276" w:lineRule="auto"/>
        <w:jc w:val="both"/>
      </w:pPr>
    </w:p>
    <w:p w14:paraId="09547A21" w14:textId="08DDEE54" w:rsidR="005A41BF" w:rsidRDefault="005A41BF" w:rsidP="005A41BF">
      <w:pPr>
        <w:spacing w:line="276" w:lineRule="auto"/>
        <w:jc w:val="both"/>
      </w:pPr>
      <w:r>
        <w:t xml:space="preserve">142(1): </w:t>
      </w:r>
    </w:p>
    <w:p w14:paraId="15546BA2" w14:textId="7AB45947" w:rsidR="00874E7D" w:rsidRDefault="00874E7D" w:rsidP="00A26801">
      <w:pPr>
        <w:pStyle w:val="ListParagraph"/>
        <w:numPr>
          <w:ilvl w:val="0"/>
          <w:numId w:val="1"/>
        </w:numPr>
        <w:spacing w:line="276" w:lineRule="auto"/>
        <w:jc w:val="both"/>
      </w:pPr>
      <w:r>
        <w:t xml:space="preserve">The punishment of offenders </w:t>
      </w:r>
    </w:p>
    <w:p w14:paraId="7393731F" w14:textId="66B02C7D" w:rsidR="00874E7D" w:rsidRDefault="00874E7D" w:rsidP="00A26801">
      <w:pPr>
        <w:pStyle w:val="ListParagraph"/>
        <w:numPr>
          <w:ilvl w:val="0"/>
          <w:numId w:val="1"/>
        </w:numPr>
        <w:spacing w:line="276" w:lineRule="auto"/>
        <w:jc w:val="both"/>
      </w:pPr>
      <w:r>
        <w:t>The reduction of crime (including its reduction by deterrence</w:t>
      </w:r>
      <w:r w:rsidR="008F5DB0">
        <w:t>)</w:t>
      </w:r>
      <w:r>
        <w:t xml:space="preserve"> </w:t>
      </w:r>
    </w:p>
    <w:p w14:paraId="250B4702" w14:textId="4AABE136" w:rsidR="00874E7D" w:rsidRDefault="00874E7D" w:rsidP="00A26801">
      <w:pPr>
        <w:pStyle w:val="ListParagraph"/>
        <w:numPr>
          <w:ilvl w:val="0"/>
          <w:numId w:val="1"/>
        </w:numPr>
        <w:spacing w:line="276" w:lineRule="auto"/>
        <w:jc w:val="both"/>
      </w:pPr>
      <w:r>
        <w:t xml:space="preserve">The reform and rehabilitation of offenders </w:t>
      </w:r>
    </w:p>
    <w:p w14:paraId="096389D8" w14:textId="79845918" w:rsidR="00874E7D" w:rsidRDefault="00874E7D" w:rsidP="00A26801">
      <w:pPr>
        <w:pStyle w:val="ListParagraph"/>
        <w:numPr>
          <w:ilvl w:val="0"/>
          <w:numId w:val="1"/>
        </w:numPr>
        <w:spacing w:line="276" w:lineRule="auto"/>
        <w:jc w:val="both"/>
      </w:pPr>
      <w:r>
        <w:t xml:space="preserve">The protection of the public, and </w:t>
      </w:r>
    </w:p>
    <w:p w14:paraId="4D6D69E5" w14:textId="26F6D837" w:rsidR="00874E7D" w:rsidRDefault="00874E7D" w:rsidP="00A26801">
      <w:pPr>
        <w:pStyle w:val="ListParagraph"/>
        <w:numPr>
          <w:ilvl w:val="0"/>
          <w:numId w:val="1"/>
        </w:numPr>
        <w:spacing w:line="276" w:lineRule="auto"/>
        <w:jc w:val="both"/>
      </w:pPr>
      <w:r>
        <w:t xml:space="preserve">The making of reparation by offenders to persons affected by their offences. </w:t>
      </w:r>
    </w:p>
    <w:p w14:paraId="581B3616" w14:textId="77777777" w:rsidR="00874E7D" w:rsidRDefault="00874E7D" w:rsidP="00A26801">
      <w:pPr>
        <w:spacing w:line="276" w:lineRule="auto"/>
        <w:jc w:val="both"/>
      </w:pPr>
    </w:p>
    <w:p w14:paraId="38BE620F" w14:textId="7AFDD8EF" w:rsidR="00874E7D" w:rsidRDefault="00786847" w:rsidP="00A26801">
      <w:pPr>
        <w:spacing w:line="276" w:lineRule="auto"/>
        <w:jc w:val="both"/>
      </w:pPr>
      <w:r>
        <w:t>It is clear</w:t>
      </w:r>
      <w:r w:rsidR="00874E7D">
        <w:t xml:space="preserve"> that both reform and rehabilitation </w:t>
      </w:r>
      <w:r w:rsidR="00990B5C">
        <w:t>have</w:t>
      </w:r>
      <w:r w:rsidR="00874E7D">
        <w:t xml:space="preserve"> always been available</w:t>
      </w:r>
      <w:r w:rsidR="00901B05">
        <w:t xml:space="preserve"> as a justification for sentencing. However, </w:t>
      </w:r>
      <w:r w:rsidR="00874E7D">
        <w:t>the criminal justice system seemingly ignored</w:t>
      </w:r>
      <w:r w:rsidR="00901B05">
        <w:t xml:space="preserve"> the provision</w:t>
      </w:r>
      <w:r w:rsidR="00874E7D">
        <w:t xml:space="preserve">. However, the Justice Minister </w:t>
      </w:r>
      <w:r w:rsidR="00987B86">
        <w:t xml:space="preserve">now </w:t>
      </w:r>
      <w:r w:rsidR="00874E7D">
        <w:t>wants to change prison</w:t>
      </w:r>
      <w:r w:rsidR="00987B86">
        <w:t>s</w:t>
      </w:r>
      <w:r w:rsidR="00874E7D">
        <w:t xml:space="preserve"> from ‘places of violence and despair to places of self-improvement and hope where all prisoners are given the chance to lead a better life’. Seemingly the Justice Minister </w:t>
      </w:r>
      <w:r w:rsidR="00BB65F5">
        <w:t>previously</w:t>
      </w:r>
      <w:r w:rsidR="00874E7D">
        <w:t xml:space="preserve"> </w:t>
      </w:r>
      <w:r w:rsidR="00D3737C">
        <w:t xml:space="preserve">failed to recognise </w:t>
      </w:r>
      <w:r w:rsidR="00874E7D">
        <w:t xml:space="preserve">s.142 CJA 2003? </w:t>
      </w:r>
    </w:p>
    <w:p w14:paraId="2091793B" w14:textId="77777777" w:rsidR="00BB65F5" w:rsidRDefault="00BB65F5" w:rsidP="00A26801">
      <w:pPr>
        <w:spacing w:line="276" w:lineRule="auto"/>
        <w:jc w:val="both"/>
      </w:pPr>
    </w:p>
    <w:p w14:paraId="07E49784" w14:textId="3C4BF78E" w:rsidR="00BB65F5" w:rsidRDefault="008272DF" w:rsidP="00A26801">
      <w:pPr>
        <w:spacing w:line="276" w:lineRule="auto"/>
        <w:jc w:val="both"/>
      </w:pPr>
      <w:r>
        <w:t>As of 17</w:t>
      </w:r>
      <w:r w:rsidRPr="008272DF">
        <w:rPr>
          <w:vertAlign w:val="superscript"/>
        </w:rPr>
        <w:t>th</w:t>
      </w:r>
      <w:r>
        <w:t xml:space="preserve"> February 2017, the prison population in England and Wales stood at 85,523. If the Justice Minister is serious about prison reform, perhaps an alternative strategy should be proposed. </w:t>
      </w:r>
      <w:r w:rsidR="005B68B8">
        <w:t>Ministry of Justice figures from</w:t>
      </w:r>
      <w:r w:rsidR="00DF2C6C">
        <w:t xml:space="preserve"> April 2014-March 2015 </w:t>
      </w:r>
      <w:r w:rsidR="002A3F3B">
        <w:t xml:space="preserve">show </w:t>
      </w:r>
      <w:proofErr w:type="gramStart"/>
      <w:r w:rsidR="002A3F3B">
        <w:t xml:space="preserve">that  </w:t>
      </w:r>
      <w:r w:rsidR="00DF2C6C">
        <w:t>within</w:t>
      </w:r>
      <w:proofErr w:type="gramEnd"/>
      <w:r w:rsidR="00DF2C6C">
        <w:t xml:space="preserve"> a year, a</w:t>
      </w:r>
      <w:r w:rsidR="005B68B8">
        <w:t>dults who are released from custody have a proven reoffending rate of 44.7%</w:t>
      </w:r>
      <w:r w:rsidR="00DF2C6C">
        <w:t xml:space="preserve">, this </w:t>
      </w:r>
      <w:r w:rsidR="00DF2C6C">
        <w:lastRenderedPageBreak/>
        <w:t xml:space="preserve">represents a decrease of 1.1% on the previous twelve months.  Of the adults who commit a proven offence, over 40% of them have 11 or more </w:t>
      </w:r>
      <w:r w:rsidR="00BE6C5C">
        <w:t>previous convictions. This suggests</w:t>
      </w:r>
      <w:r w:rsidR="00DF2C6C">
        <w:t xml:space="preserve"> the criminal justice system is dysfunctional and clearly failing to deter offenders from reoffending. </w:t>
      </w:r>
    </w:p>
    <w:p w14:paraId="465FAE2B" w14:textId="77777777" w:rsidR="00DF2C6C" w:rsidRDefault="00DF2C6C" w:rsidP="00A26801">
      <w:pPr>
        <w:spacing w:line="276" w:lineRule="auto"/>
        <w:jc w:val="both"/>
      </w:pPr>
    </w:p>
    <w:p w14:paraId="5FA989A0" w14:textId="67F95E0D" w:rsidR="00DF2C6C" w:rsidRPr="00F16F46" w:rsidRDefault="00DF2C6C" w:rsidP="00A26801">
      <w:pPr>
        <w:spacing w:line="276" w:lineRule="auto"/>
        <w:jc w:val="both"/>
      </w:pPr>
      <w:r>
        <w:t xml:space="preserve">Arguably, the high rates of offending can be linked to the prison ‘crisis’. The term crisis has been </w:t>
      </w:r>
      <w:r w:rsidR="00BE6C5C">
        <w:t xml:space="preserve">widely </w:t>
      </w:r>
      <w:r>
        <w:t>accepted by academics since the early 1980s</w:t>
      </w:r>
      <w:r w:rsidR="00BE6C5C">
        <w:t xml:space="preserve"> and the current system is viewed as being in a state of crisis;</w:t>
      </w:r>
      <w:r>
        <w:t xml:space="preserve"> but </w:t>
      </w:r>
      <w:r w:rsidR="00BE6C5C">
        <w:t xml:space="preserve">this title </w:t>
      </w:r>
      <w:r>
        <w:t xml:space="preserve">represents a bit of a </w:t>
      </w:r>
      <w:r w:rsidR="00D74C15">
        <w:t>misnomer</w:t>
      </w:r>
      <w:r>
        <w:t xml:space="preserve">. The Oxford English Dictionary </w:t>
      </w:r>
      <w:r w:rsidR="00987B86">
        <w:t>defines a ‘crisis’</w:t>
      </w:r>
      <w:r>
        <w:t xml:space="preserve"> as </w:t>
      </w:r>
      <w:r w:rsidR="00987B86">
        <w:t>“</w:t>
      </w:r>
      <w:r>
        <w:t>a period of time when a difficult or important decision must be made</w:t>
      </w:r>
      <w:r w:rsidR="00987B86">
        <w:t>”</w:t>
      </w:r>
      <w:r>
        <w:t xml:space="preserve">. It is difficult to imagine that such a critical decision can wait </w:t>
      </w:r>
      <w:r w:rsidR="00BE6C5C">
        <w:t xml:space="preserve">over </w:t>
      </w:r>
      <w:r>
        <w:t>thirty years</w:t>
      </w:r>
      <w:r w:rsidR="00CD16D2">
        <w:t xml:space="preserve">. </w:t>
      </w:r>
      <w:r w:rsidR="00541E69">
        <w:t xml:space="preserve">Despite the lack of a clear label, the ‘crisis’ </w:t>
      </w:r>
      <w:r w:rsidR="00726A6F">
        <w:t xml:space="preserve">has </w:t>
      </w:r>
      <w:r w:rsidR="001061A7">
        <w:t>seven</w:t>
      </w:r>
      <w:r w:rsidR="00726A6F">
        <w:t xml:space="preserve"> interlinking factors which culminate in </w:t>
      </w:r>
      <w:r w:rsidR="00BE6C5C">
        <w:t>grave problems for the prison system</w:t>
      </w:r>
      <w:r w:rsidR="001061A7">
        <w:t xml:space="preserve">.  To start, (1) the high prison population leads to both (2) </w:t>
      </w:r>
      <w:r w:rsidR="002832A9">
        <w:t>o</w:t>
      </w:r>
      <w:r w:rsidR="001061A7">
        <w:t xml:space="preserve">vercrowding and (3) bad conditions (for both staff and inmates). In turn, this leads to (4) understaffing, (5) staff unrest and (6) poor security. </w:t>
      </w:r>
      <w:proofErr w:type="spellStart"/>
      <w:r w:rsidR="001061A7">
        <w:t>Cavadino</w:t>
      </w:r>
      <w:proofErr w:type="spellEnd"/>
      <w:r w:rsidR="001061A7">
        <w:t xml:space="preserve"> and </w:t>
      </w:r>
      <w:proofErr w:type="spellStart"/>
      <w:r w:rsidR="001061A7">
        <w:t>Dignan</w:t>
      </w:r>
      <w:proofErr w:type="spellEnd"/>
      <w:r w:rsidR="001061A7">
        <w:t xml:space="preserve"> suggest that these factors </w:t>
      </w:r>
      <w:r w:rsidR="00D74C15">
        <w:t>symbolise</w:t>
      </w:r>
      <w:r w:rsidR="001061A7">
        <w:t xml:space="preserve"> the end product of the crisis; (7) the toxic mix of prisoners </w:t>
      </w:r>
      <w:r w:rsidR="00BE6C5C">
        <w:t>which ultimately lead to</w:t>
      </w:r>
      <w:r w:rsidR="001061A7">
        <w:t xml:space="preserve"> (8) riots and disorder</w:t>
      </w:r>
      <w:r w:rsidR="00F16F46">
        <w:t>. To</w:t>
      </w:r>
      <w:r w:rsidR="001061A7">
        <w:t xml:space="preserve"> combat these factors, the government published a </w:t>
      </w:r>
      <w:r w:rsidR="001061A7">
        <w:rPr>
          <w:i/>
        </w:rPr>
        <w:t xml:space="preserve">White Paper </w:t>
      </w:r>
      <w:r w:rsidR="00F16F46" w:rsidRPr="00F16F46">
        <w:t>(</w:t>
      </w:r>
      <w:r w:rsidR="001061A7">
        <w:t xml:space="preserve">Prison Safety and </w:t>
      </w:r>
      <w:r w:rsidR="00F16F46">
        <w:t xml:space="preserve">Reform) </w:t>
      </w:r>
      <w:r w:rsidR="00BE6C5C">
        <w:t xml:space="preserve">detailing </w:t>
      </w:r>
      <w:r w:rsidR="002832A9">
        <w:t xml:space="preserve">a </w:t>
      </w:r>
      <w:r w:rsidR="00F16F46">
        <w:t>£1.3bn investment in new prisons over the next five years and plans to employ an ad</w:t>
      </w:r>
      <w:r w:rsidR="00B73824">
        <w:t xml:space="preserve">ditional 2,100 prison officers. Despite the influx of new officers, it would </w:t>
      </w:r>
      <w:r w:rsidR="00F16F46">
        <w:t xml:space="preserve">still leave a deficit of almost 4,500 officers </w:t>
      </w:r>
      <w:r w:rsidR="00B73824">
        <w:t>when compared to staffing levels in</w:t>
      </w:r>
      <w:r w:rsidR="00F16F46">
        <w:t xml:space="preserve"> 2010.  </w:t>
      </w:r>
    </w:p>
    <w:p w14:paraId="6B1B83AA" w14:textId="77777777" w:rsidR="008272DF" w:rsidRDefault="008272DF" w:rsidP="00A26801">
      <w:pPr>
        <w:spacing w:line="276" w:lineRule="auto"/>
        <w:jc w:val="both"/>
      </w:pPr>
    </w:p>
    <w:p w14:paraId="3F54D850" w14:textId="21B88BAA" w:rsidR="00B94225" w:rsidRDefault="00D74C15" w:rsidP="00A26801">
      <w:pPr>
        <w:spacing w:line="276" w:lineRule="auto"/>
        <w:jc w:val="both"/>
      </w:pPr>
      <w:r>
        <w:t xml:space="preserve">What is clear </w:t>
      </w:r>
      <w:r w:rsidR="002832A9">
        <w:t xml:space="preserve">is </w:t>
      </w:r>
      <w:r>
        <w:t xml:space="preserve">that both the </w:t>
      </w:r>
      <w:r>
        <w:rPr>
          <w:i/>
        </w:rPr>
        <w:t xml:space="preserve">White Paper </w:t>
      </w:r>
      <w:r>
        <w:t xml:space="preserve">and the Justice Minister’s plans are looking to improve both the prison service and </w:t>
      </w:r>
      <w:r w:rsidR="00BE6C5C">
        <w:t xml:space="preserve">subsequently </w:t>
      </w:r>
      <w:r>
        <w:t>lower reoffending rates of those</w:t>
      </w:r>
      <w:r w:rsidR="00473851">
        <w:t xml:space="preserve"> released from prison. However, perhaps a complete culture change is </w:t>
      </w:r>
      <w:r w:rsidR="002832A9">
        <w:t xml:space="preserve">in </w:t>
      </w:r>
      <w:r w:rsidR="00473851">
        <w:t>order to see the success of Truss’</w:t>
      </w:r>
      <w:r w:rsidR="00831F74">
        <w:t xml:space="preserve"> reformation ideas. If England and Wales were willing to depart from th</w:t>
      </w:r>
      <w:r w:rsidR="00B94225">
        <w:t>e custodial model of punishment and adopt the Nordic approach to criminal justice,</w:t>
      </w:r>
      <w:r w:rsidR="003848A9">
        <w:t xml:space="preserve"> we may see such a cultural shift. </w:t>
      </w:r>
      <w:r w:rsidR="00831F74">
        <w:t xml:space="preserve"> </w:t>
      </w:r>
      <w:r w:rsidR="00B94225">
        <w:t xml:space="preserve">In </w:t>
      </w:r>
      <w:r w:rsidR="005D0CA6">
        <w:t>Scandinavia</w:t>
      </w:r>
      <w:r w:rsidR="00B94225">
        <w:t>, imprisonment is used only with the more serious offences</w:t>
      </w:r>
      <w:r w:rsidR="00F94F9E">
        <w:t>, instead utilising</w:t>
      </w:r>
      <w:r w:rsidR="00B94225">
        <w:t xml:space="preserve"> community sanctions</w:t>
      </w:r>
      <w:r w:rsidR="00F94F9E">
        <w:t>,</w:t>
      </w:r>
      <w:r w:rsidR="00B94225">
        <w:t xml:space="preserve"> such as community </w:t>
      </w:r>
      <w:proofErr w:type="spellStart"/>
      <w:r w:rsidR="00B94225">
        <w:t>paypack</w:t>
      </w:r>
      <w:proofErr w:type="spellEnd"/>
      <w:r w:rsidR="00B94225">
        <w:t xml:space="preserve"> and suspended sentences</w:t>
      </w:r>
      <w:r w:rsidR="00F94F9E">
        <w:t>,</w:t>
      </w:r>
      <w:r w:rsidR="00B94225">
        <w:t xml:space="preserve"> for low and middle tiered offences. If England and Wales were to follow the Nordic lead, we could work to lower the prison population</w:t>
      </w:r>
      <w:r w:rsidR="00F94F9E">
        <w:t>,</w:t>
      </w:r>
      <w:r w:rsidR="00B94225">
        <w:t xml:space="preserve"> </w:t>
      </w:r>
      <w:r w:rsidR="003848A9">
        <w:t xml:space="preserve">which </w:t>
      </w:r>
      <w:r w:rsidR="00B94225">
        <w:t xml:space="preserve">could result in better staff morale, </w:t>
      </w:r>
      <w:r w:rsidR="00F94F9E">
        <w:t xml:space="preserve">and improve prison security, </w:t>
      </w:r>
      <w:r w:rsidR="00AE3A5B">
        <w:t xml:space="preserve">especially if you consider the extra 2,500 staff due </w:t>
      </w:r>
      <w:r w:rsidR="00B94225">
        <w:t>to be hired over the next couple of years</w:t>
      </w:r>
      <w:r w:rsidR="00831F74">
        <w:t>.</w:t>
      </w:r>
      <w:r w:rsidR="00D17D28">
        <w:t xml:space="preserve"> This</w:t>
      </w:r>
      <w:r w:rsidR="00831F74">
        <w:t xml:space="preserve"> </w:t>
      </w:r>
      <w:r w:rsidR="00AE3A5B">
        <w:t xml:space="preserve">tackles </w:t>
      </w:r>
      <w:r w:rsidR="00CB06FE">
        <w:t xml:space="preserve">and could resolve </w:t>
      </w:r>
      <w:r w:rsidR="00AE3A5B">
        <w:t xml:space="preserve">two of the key </w:t>
      </w:r>
      <w:r w:rsidR="00D17D28">
        <w:t>components</w:t>
      </w:r>
      <w:r w:rsidR="00C43083">
        <w:t xml:space="preserve"> to the prison crisis</w:t>
      </w:r>
      <w:r w:rsidR="00CB06FE">
        <w:t xml:space="preserve">. </w:t>
      </w:r>
    </w:p>
    <w:p w14:paraId="254025EC" w14:textId="77777777" w:rsidR="00B94225" w:rsidRDefault="00B94225" w:rsidP="00A26801">
      <w:pPr>
        <w:spacing w:line="276" w:lineRule="auto"/>
        <w:jc w:val="both"/>
      </w:pPr>
    </w:p>
    <w:p w14:paraId="3FBB30E1" w14:textId="037AC83B" w:rsidR="003F4CA4" w:rsidRDefault="00414D8C" w:rsidP="00A26801">
      <w:pPr>
        <w:spacing w:line="276" w:lineRule="auto"/>
        <w:jc w:val="both"/>
      </w:pPr>
      <w:r>
        <w:t>By departing from the current model</w:t>
      </w:r>
      <w:r w:rsidR="00B94225">
        <w:t xml:space="preserve"> and prioritising alternatives to custody</w:t>
      </w:r>
      <w:r>
        <w:t xml:space="preserve">, England and Wales could offer a more punitive community sentence for those who do not commit violent or dangerous offences. </w:t>
      </w:r>
      <w:r w:rsidR="00DE50CA">
        <w:t xml:space="preserve">A House of Commons </w:t>
      </w:r>
      <w:r w:rsidR="00DE50CA">
        <w:rPr>
          <w:i/>
        </w:rPr>
        <w:t>Briefing Paper</w:t>
      </w:r>
      <w:r w:rsidR="00B94225">
        <w:t xml:space="preserve"> (published in July 2016)</w:t>
      </w:r>
      <w:r w:rsidR="00DE50CA">
        <w:rPr>
          <w:i/>
        </w:rPr>
        <w:t xml:space="preserve"> </w:t>
      </w:r>
      <w:r w:rsidR="00DE50CA">
        <w:t xml:space="preserve">on Prison Population statistics </w:t>
      </w:r>
      <w:r w:rsidR="00AF0343">
        <w:t>stated</w:t>
      </w:r>
      <w:r w:rsidR="00DE50CA">
        <w:t xml:space="preserve"> that 10% of all those incarcerated have a sentence of 12 months or less. Potentially, this </w:t>
      </w:r>
      <w:r w:rsidR="00B94225">
        <w:t>‘</w:t>
      </w:r>
      <w:r w:rsidR="00DE50CA">
        <w:t>short-term</w:t>
      </w:r>
      <w:r w:rsidR="00B94225">
        <w:t>’</w:t>
      </w:r>
      <w:r w:rsidR="00DE50CA">
        <w:t xml:space="preserve"> custody sentence could be replaced </w:t>
      </w:r>
      <w:r w:rsidR="00F94F9E">
        <w:t xml:space="preserve">with </w:t>
      </w:r>
      <w:r w:rsidR="00DE50CA">
        <w:t>one that is served in the community. A Ministry of Justice</w:t>
      </w:r>
      <w:r w:rsidR="00B94225">
        <w:t xml:space="preserve"> study (</w:t>
      </w:r>
      <w:r w:rsidR="00DE50CA">
        <w:rPr>
          <w:i/>
        </w:rPr>
        <w:t>The Impact of Short Custodial Sentences, Community Orders and Suspended S</w:t>
      </w:r>
      <w:r w:rsidR="00B94225">
        <w:rPr>
          <w:i/>
        </w:rPr>
        <w:t>entences Orders on Re-Offending</w:t>
      </w:r>
      <w:r w:rsidR="00B94225" w:rsidRPr="00B94225">
        <w:t>)</w:t>
      </w:r>
      <w:r w:rsidR="00DE50CA">
        <w:rPr>
          <w:i/>
        </w:rPr>
        <w:t xml:space="preserve"> </w:t>
      </w:r>
      <w:r w:rsidR="00DE50CA">
        <w:lastRenderedPageBreak/>
        <w:t xml:space="preserve">suggested that these sentences were frequently associated with higher rates of proven re-offending when compared to </w:t>
      </w:r>
      <w:r w:rsidR="00B94225">
        <w:t xml:space="preserve">both the </w:t>
      </w:r>
      <w:r w:rsidR="00DE50CA">
        <w:t xml:space="preserve">community order and suspended sentences. Furthermore, the short-term custody option was associated with up to 1 more re-offence per person than both community or suspended sentences. </w:t>
      </w:r>
      <w:r w:rsidR="006031A3">
        <w:t>In essence</w:t>
      </w:r>
      <w:r w:rsidR="003F4CA4">
        <w:t>, a</w:t>
      </w:r>
      <w:r w:rsidR="00B94225">
        <w:t xml:space="preserve"> tangible</w:t>
      </w:r>
      <w:r w:rsidR="008A5A2A">
        <w:t xml:space="preserve"> benefit can be derived from using an alternative to custody for short-term prisoners. </w:t>
      </w:r>
    </w:p>
    <w:p w14:paraId="5E51E523" w14:textId="77777777" w:rsidR="00F750E0" w:rsidRDefault="00F750E0" w:rsidP="00A26801">
      <w:pPr>
        <w:spacing w:line="276" w:lineRule="auto"/>
        <w:jc w:val="both"/>
      </w:pPr>
    </w:p>
    <w:p w14:paraId="5DA02DC6" w14:textId="4C0ACA85" w:rsidR="00AE3A5B" w:rsidRDefault="008A5A2A" w:rsidP="00A26801">
      <w:pPr>
        <w:spacing w:line="276" w:lineRule="auto"/>
        <w:jc w:val="both"/>
      </w:pPr>
      <w:r>
        <w:t>In 2015, a study by the Centre for Crime and Justice Studies suggested there had been a shift toward the greater use of community sanctions and they have been ‘repackaged’ in order to ensure the punitive element to the sanction is visible. The study suggested that there had been four trends in the development of alternatives to custody</w:t>
      </w:r>
      <w:r w:rsidR="00F94F9E">
        <w:t>:</w:t>
      </w:r>
    </w:p>
    <w:p w14:paraId="38C65AA7" w14:textId="77777777" w:rsidR="008A5A2A" w:rsidRDefault="008A5A2A" w:rsidP="00A26801">
      <w:pPr>
        <w:spacing w:line="276" w:lineRule="auto"/>
        <w:jc w:val="both"/>
      </w:pPr>
    </w:p>
    <w:p w14:paraId="4217ADFA" w14:textId="40F364AB" w:rsidR="008A5A2A" w:rsidRDefault="008A5A2A" w:rsidP="00A26801">
      <w:pPr>
        <w:pStyle w:val="ListParagraph"/>
        <w:numPr>
          <w:ilvl w:val="0"/>
          <w:numId w:val="2"/>
        </w:numPr>
        <w:spacing w:line="276" w:lineRule="auto"/>
        <w:jc w:val="both"/>
      </w:pPr>
      <w:r>
        <w:t xml:space="preserve">Community sanctions have become more onerous e.g. curfews were extended from 12 to 16 hours a day. </w:t>
      </w:r>
    </w:p>
    <w:p w14:paraId="4C890E38" w14:textId="355D0E08" w:rsidR="008A5A2A" w:rsidRDefault="008A5A2A" w:rsidP="00A26801">
      <w:pPr>
        <w:pStyle w:val="ListParagraph"/>
        <w:numPr>
          <w:ilvl w:val="0"/>
          <w:numId w:val="2"/>
        </w:numPr>
        <w:spacing w:line="276" w:lineRule="auto"/>
        <w:jc w:val="both"/>
      </w:pPr>
      <w:r>
        <w:t xml:space="preserve">The punishment is visible e.g. the use of high visibility jackets with ‘Community Payback’ written on the back. </w:t>
      </w:r>
    </w:p>
    <w:p w14:paraId="59733FA2" w14:textId="59E49857" w:rsidR="008A5A2A" w:rsidRDefault="008A5A2A" w:rsidP="00A26801">
      <w:pPr>
        <w:pStyle w:val="ListParagraph"/>
        <w:numPr>
          <w:ilvl w:val="0"/>
          <w:numId w:val="2"/>
        </w:numPr>
        <w:spacing w:line="276" w:lineRule="auto"/>
        <w:jc w:val="both"/>
      </w:pPr>
      <w:r>
        <w:t xml:space="preserve">The private sector </w:t>
      </w:r>
      <w:r w:rsidR="003F4CA4">
        <w:t>is</w:t>
      </w:r>
      <w:r>
        <w:t xml:space="preserve"> playing a </w:t>
      </w:r>
      <w:r w:rsidR="003F4CA4">
        <w:t xml:space="preserve">far </w:t>
      </w:r>
      <w:r>
        <w:t xml:space="preserve">greater role with financial incentives to cut re-conviction rates. </w:t>
      </w:r>
    </w:p>
    <w:p w14:paraId="5A351104" w14:textId="513CC47B" w:rsidR="008A5A2A" w:rsidRDefault="008A5A2A" w:rsidP="00A26801">
      <w:pPr>
        <w:pStyle w:val="ListParagraph"/>
        <w:numPr>
          <w:ilvl w:val="0"/>
          <w:numId w:val="2"/>
        </w:numPr>
        <w:spacing w:line="276" w:lineRule="auto"/>
        <w:jc w:val="both"/>
      </w:pPr>
      <w:r>
        <w:t xml:space="preserve">A greater use of electronic monitoring had been made. </w:t>
      </w:r>
    </w:p>
    <w:p w14:paraId="7EEC7B22" w14:textId="77777777" w:rsidR="008A5A2A" w:rsidRDefault="008A5A2A" w:rsidP="00A26801">
      <w:pPr>
        <w:spacing w:line="276" w:lineRule="auto"/>
        <w:jc w:val="both"/>
      </w:pPr>
    </w:p>
    <w:p w14:paraId="59417FAB" w14:textId="5949494F" w:rsidR="008A5A2A" w:rsidRDefault="008A5A2A" w:rsidP="00A26801">
      <w:pPr>
        <w:spacing w:line="276" w:lineRule="auto"/>
        <w:jc w:val="both"/>
      </w:pPr>
      <w:r>
        <w:t xml:space="preserve">These provisions </w:t>
      </w:r>
      <w:r w:rsidR="00786847">
        <w:t>amplify</w:t>
      </w:r>
      <w:r>
        <w:t xml:space="preserve"> the punitive element of a community sanction and </w:t>
      </w:r>
      <w:r w:rsidR="00D2302C">
        <w:t xml:space="preserve">represent a viable alternative to custody. If the success of any punishment regime is measured by its rate of recidivism, perhaps it’s best to </w:t>
      </w:r>
      <w:r w:rsidR="003F4CA4">
        <w:t>support</w:t>
      </w:r>
      <w:r w:rsidR="00D2302C">
        <w:t xml:space="preserve"> the method with the lower rate of </w:t>
      </w:r>
      <w:r w:rsidR="003F4CA4">
        <w:t>reoffending</w:t>
      </w:r>
      <w:r w:rsidR="00F94F9E">
        <w:t>?</w:t>
      </w:r>
      <w:r w:rsidR="00D2302C">
        <w:t xml:space="preserve"> By replacing short-term custody with a community sentence for non-dangerous offenders, there would be a </w:t>
      </w:r>
      <w:r w:rsidR="003F4CA4">
        <w:t xml:space="preserve">tangible </w:t>
      </w:r>
      <w:r w:rsidR="00D2302C">
        <w:t xml:space="preserve">reduction in the high population, this </w:t>
      </w:r>
      <w:r w:rsidR="003F4CA4">
        <w:t>could</w:t>
      </w:r>
      <w:r w:rsidR="00D2302C">
        <w:t xml:space="preserve"> stem the need for new prisons. Furthermore, this </w:t>
      </w:r>
      <w:r w:rsidR="003F4CA4">
        <w:t xml:space="preserve">reduction in population, </w:t>
      </w:r>
      <w:r w:rsidR="00D2302C">
        <w:t>improves the conditions for both staff and inmates alike</w:t>
      </w:r>
      <w:r w:rsidR="003F4CA4">
        <w:t>,</w:t>
      </w:r>
      <w:r w:rsidR="00D2302C">
        <w:t xml:space="preserve"> as prison overcrowding and staff unrest should reduce. Finally, this will dilute the ‘toxic mix’ of prisoners, all of which are thought to act as the catalyst for disorder inside the prison walls. </w:t>
      </w:r>
    </w:p>
    <w:p w14:paraId="40CBABDF" w14:textId="77777777" w:rsidR="008A5A2A" w:rsidRDefault="008A5A2A" w:rsidP="00A26801">
      <w:pPr>
        <w:spacing w:line="276" w:lineRule="auto"/>
        <w:jc w:val="both"/>
      </w:pPr>
    </w:p>
    <w:p w14:paraId="1A6C0E7C" w14:textId="2D9DC71D" w:rsidR="008A5A2A" w:rsidRDefault="00D2302C" w:rsidP="00A26801">
      <w:pPr>
        <w:spacing w:line="276" w:lineRule="auto"/>
        <w:jc w:val="both"/>
      </w:pPr>
      <w:r>
        <w:t xml:space="preserve">By continuing </w:t>
      </w:r>
      <w:r w:rsidR="00710BD7">
        <w:t xml:space="preserve">with </w:t>
      </w:r>
      <w:r>
        <w:t xml:space="preserve">a commitment </w:t>
      </w:r>
      <w:r w:rsidR="008A5A2A">
        <w:t xml:space="preserve">to the greater use of community penalties, the prison crisis </w:t>
      </w:r>
      <w:r>
        <w:t>may subside</w:t>
      </w:r>
      <w:r w:rsidR="00A26801">
        <w:t xml:space="preserve"> and there would be no need for flamboyant</w:t>
      </w:r>
      <w:r>
        <w:t xml:space="preserve"> </w:t>
      </w:r>
      <w:r w:rsidR="00A26801">
        <w:t>calls to foc</w:t>
      </w:r>
      <w:r w:rsidR="00710BD7">
        <w:t>us on reform and rehabilitation. Especially</w:t>
      </w:r>
      <w:r w:rsidR="00A26801">
        <w:t xml:space="preserve"> when </w:t>
      </w:r>
      <w:r w:rsidR="00710BD7">
        <w:t>you consider the</w:t>
      </w:r>
      <w:r w:rsidR="00A26801">
        <w:t xml:space="preserve"> </w:t>
      </w:r>
      <w:r w:rsidR="003F4CA4">
        <w:t>opportunity</w:t>
      </w:r>
      <w:r w:rsidR="00A26801">
        <w:t xml:space="preserve"> </w:t>
      </w:r>
      <w:r w:rsidR="00710BD7">
        <w:t xml:space="preserve">to focus on rehabilitation </w:t>
      </w:r>
      <w:r w:rsidR="00A26801">
        <w:t xml:space="preserve">has existed since the </w:t>
      </w:r>
      <w:r w:rsidR="00907E01">
        <w:t xml:space="preserve">inception of the </w:t>
      </w:r>
      <w:r w:rsidR="00A26801">
        <w:t xml:space="preserve">Criminal Justice Act 2003. Furthermore, by showing a continued commitment to consider alternatives to custody, </w:t>
      </w:r>
      <w:r>
        <w:t>the Justice Minister</w:t>
      </w:r>
      <w:r w:rsidR="008A5A2A">
        <w:t xml:space="preserve"> would not have to look to Hollywood for the answers</w:t>
      </w:r>
      <w:r>
        <w:t xml:space="preserve"> to the prison crisis</w:t>
      </w:r>
      <w:r w:rsidR="008A5A2A">
        <w:t xml:space="preserve">. </w:t>
      </w:r>
    </w:p>
    <w:p w14:paraId="6508EC1B" w14:textId="77777777" w:rsidR="00AE3A5B" w:rsidRDefault="00AE3A5B" w:rsidP="00A26801">
      <w:pPr>
        <w:spacing w:line="276" w:lineRule="auto"/>
        <w:jc w:val="both"/>
      </w:pPr>
    </w:p>
    <w:p w14:paraId="6FDE9FD9" w14:textId="77777777" w:rsidR="00D74C15" w:rsidRDefault="00D74C15" w:rsidP="00A26801">
      <w:pPr>
        <w:spacing w:line="276" w:lineRule="auto"/>
        <w:jc w:val="both"/>
      </w:pPr>
    </w:p>
    <w:p w14:paraId="0254211A" w14:textId="02506DCE" w:rsidR="008272DF" w:rsidRPr="0068295B" w:rsidRDefault="008272DF" w:rsidP="00A26801">
      <w:pPr>
        <w:spacing w:line="276" w:lineRule="auto"/>
        <w:jc w:val="both"/>
      </w:pPr>
      <w:r>
        <w:t xml:space="preserve"> </w:t>
      </w:r>
    </w:p>
    <w:sectPr w:rsidR="008272DF" w:rsidRPr="0068295B" w:rsidSect="0039624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9A8B84" w14:textId="77777777" w:rsidR="00C21EB6" w:rsidRDefault="00C21EB6" w:rsidP="008E55D4">
      <w:r>
        <w:separator/>
      </w:r>
    </w:p>
  </w:endnote>
  <w:endnote w:type="continuationSeparator" w:id="0">
    <w:p w14:paraId="51E208ED" w14:textId="77777777" w:rsidR="00C21EB6" w:rsidRDefault="00C21EB6" w:rsidP="008E5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772275" w14:textId="77777777" w:rsidR="00C21EB6" w:rsidRDefault="00C21EB6" w:rsidP="008E55D4">
      <w:r>
        <w:separator/>
      </w:r>
    </w:p>
  </w:footnote>
  <w:footnote w:type="continuationSeparator" w:id="0">
    <w:p w14:paraId="78532221" w14:textId="77777777" w:rsidR="00C21EB6" w:rsidRDefault="00C21EB6" w:rsidP="008E55D4">
      <w:r>
        <w:continuationSeparator/>
      </w:r>
    </w:p>
  </w:footnote>
  <w:footnote w:id="1">
    <w:p w14:paraId="7E96D430" w14:textId="5A47FDBC" w:rsidR="008E55D4" w:rsidRPr="008E55D4" w:rsidRDefault="008E55D4" w:rsidP="008E55D4">
      <w:pPr>
        <w:pStyle w:val="FootnoteText"/>
        <w:jc w:val="both"/>
        <w:rPr>
          <w:sz w:val="20"/>
          <w:szCs w:val="20"/>
        </w:rPr>
      </w:pPr>
      <w:r w:rsidRPr="008E55D4">
        <w:rPr>
          <w:rStyle w:val="FootnoteReference"/>
          <w:sz w:val="20"/>
          <w:szCs w:val="20"/>
        </w:rPr>
        <w:footnoteRef/>
      </w:r>
      <w:r w:rsidRPr="008E55D4">
        <w:rPr>
          <w:sz w:val="20"/>
          <w:szCs w:val="20"/>
        </w:rPr>
        <w:t xml:space="preserve"> Senior Lecturer in Law, Bristol Law School, University of the West of </w:t>
      </w:r>
      <w:proofErr w:type="spellStart"/>
      <w:r w:rsidRPr="008E55D4">
        <w:rPr>
          <w:sz w:val="20"/>
          <w:szCs w:val="20"/>
        </w:rPr>
        <w:t>Engand</w:t>
      </w:r>
      <w:proofErr w:type="spellEnd"/>
      <w:r w:rsidRPr="008E55D4">
        <w:rPr>
          <w:sz w:val="20"/>
          <w:szCs w:val="20"/>
        </w:rPr>
        <w:t xml:space="preserve">, </w:t>
      </w:r>
      <w:hyperlink r:id="rId1" w:history="1">
        <w:r w:rsidRPr="008E55D4">
          <w:rPr>
            <w:rStyle w:val="Hyperlink"/>
            <w:sz w:val="20"/>
            <w:szCs w:val="20"/>
          </w:rPr>
          <w:t>edward2.johnston@uwe.ac.uk</w:t>
        </w:r>
      </w:hyperlink>
      <w:r w:rsidRPr="008E55D4">
        <w:rPr>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764B6"/>
    <w:multiLevelType w:val="hybridMultilevel"/>
    <w:tmpl w:val="5DA022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C44496E"/>
    <w:multiLevelType w:val="hybridMultilevel"/>
    <w:tmpl w:val="F33873DA"/>
    <w:lvl w:ilvl="0" w:tplc="5694D6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4A429EF"/>
    <w:multiLevelType w:val="hybridMultilevel"/>
    <w:tmpl w:val="1A5EE9BC"/>
    <w:lvl w:ilvl="0" w:tplc="841208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AB2"/>
    <w:rsid w:val="00024FA7"/>
    <w:rsid w:val="00034F3E"/>
    <w:rsid w:val="001061A7"/>
    <w:rsid w:val="001C0A52"/>
    <w:rsid w:val="001E3F1D"/>
    <w:rsid w:val="002832A9"/>
    <w:rsid w:val="002A3F3B"/>
    <w:rsid w:val="00330AB2"/>
    <w:rsid w:val="003848A9"/>
    <w:rsid w:val="00396245"/>
    <w:rsid w:val="003F4CA4"/>
    <w:rsid w:val="00414D8C"/>
    <w:rsid w:val="00454836"/>
    <w:rsid w:val="00473851"/>
    <w:rsid w:val="004E5244"/>
    <w:rsid w:val="00541E69"/>
    <w:rsid w:val="00576091"/>
    <w:rsid w:val="00577906"/>
    <w:rsid w:val="005900C1"/>
    <w:rsid w:val="005A41BF"/>
    <w:rsid w:val="005B68B8"/>
    <w:rsid w:val="005D0CA6"/>
    <w:rsid w:val="006031A3"/>
    <w:rsid w:val="006436EB"/>
    <w:rsid w:val="00671990"/>
    <w:rsid w:val="006778D5"/>
    <w:rsid w:val="0068295B"/>
    <w:rsid w:val="00710BD7"/>
    <w:rsid w:val="00726A6F"/>
    <w:rsid w:val="00786847"/>
    <w:rsid w:val="007B3B46"/>
    <w:rsid w:val="007E6A0D"/>
    <w:rsid w:val="008272DF"/>
    <w:rsid w:val="00831F74"/>
    <w:rsid w:val="008446C7"/>
    <w:rsid w:val="00874E7D"/>
    <w:rsid w:val="008A5A2A"/>
    <w:rsid w:val="008C1870"/>
    <w:rsid w:val="008E55D4"/>
    <w:rsid w:val="008F5943"/>
    <w:rsid w:val="008F5DB0"/>
    <w:rsid w:val="00901B05"/>
    <w:rsid w:val="00907E01"/>
    <w:rsid w:val="00987B86"/>
    <w:rsid w:val="00990B5C"/>
    <w:rsid w:val="00A26801"/>
    <w:rsid w:val="00A93417"/>
    <w:rsid w:val="00AE3A5B"/>
    <w:rsid w:val="00AE5F55"/>
    <w:rsid w:val="00AF0343"/>
    <w:rsid w:val="00B53E73"/>
    <w:rsid w:val="00B73824"/>
    <w:rsid w:val="00B75EF6"/>
    <w:rsid w:val="00B94225"/>
    <w:rsid w:val="00BA75CD"/>
    <w:rsid w:val="00BB65F5"/>
    <w:rsid w:val="00BE6C5C"/>
    <w:rsid w:val="00C21EB6"/>
    <w:rsid w:val="00C43083"/>
    <w:rsid w:val="00C71FF7"/>
    <w:rsid w:val="00CB06FE"/>
    <w:rsid w:val="00CD16D2"/>
    <w:rsid w:val="00D12E0F"/>
    <w:rsid w:val="00D17D28"/>
    <w:rsid w:val="00D2302C"/>
    <w:rsid w:val="00D3737C"/>
    <w:rsid w:val="00D74C15"/>
    <w:rsid w:val="00DE50CA"/>
    <w:rsid w:val="00DF2C6C"/>
    <w:rsid w:val="00E21A4C"/>
    <w:rsid w:val="00F16F46"/>
    <w:rsid w:val="00F55B93"/>
    <w:rsid w:val="00F750E0"/>
    <w:rsid w:val="00F94F9E"/>
    <w:rsid w:val="00FE1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5782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E7D"/>
    <w:pPr>
      <w:ind w:left="720"/>
      <w:contextualSpacing/>
    </w:pPr>
  </w:style>
  <w:style w:type="character" w:styleId="CommentReference">
    <w:name w:val="annotation reference"/>
    <w:basedOn w:val="DefaultParagraphFont"/>
    <w:uiPriority w:val="99"/>
    <w:semiHidden/>
    <w:unhideWhenUsed/>
    <w:rsid w:val="007E6A0D"/>
    <w:rPr>
      <w:sz w:val="16"/>
      <w:szCs w:val="16"/>
    </w:rPr>
  </w:style>
  <w:style w:type="paragraph" w:styleId="CommentText">
    <w:name w:val="annotation text"/>
    <w:basedOn w:val="Normal"/>
    <w:link w:val="CommentTextChar"/>
    <w:uiPriority w:val="99"/>
    <w:semiHidden/>
    <w:unhideWhenUsed/>
    <w:rsid w:val="007E6A0D"/>
    <w:rPr>
      <w:sz w:val="20"/>
      <w:szCs w:val="20"/>
    </w:rPr>
  </w:style>
  <w:style w:type="character" w:customStyle="1" w:styleId="CommentTextChar">
    <w:name w:val="Comment Text Char"/>
    <w:basedOn w:val="DefaultParagraphFont"/>
    <w:link w:val="CommentText"/>
    <w:uiPriority w:val="99"/>
    <w:semiHidden/>
    <w:rsid w:val="007E6A0D"/>
    <w:rPr>
      <w:sz w:val="20"/>
      <w:szCs w:val="20"/>
    </w:rPr>
  </w:style>
  <w:style w:type="paragraph" w:styleId="CommentSubject">
    <w:name w:val="annotation subject"/>
    <w:basedOn w:val="CommentText"/>
    <w:next w:val="CommentText"/>
    <w:link w:val="CommentSubjectChar"/>
    <w:uiPriority w:val="99"/>
    <w:semiHidden/>
    <w:unhideWhenUsed/>
    <w:rsid w:val="007E6A0D"/>
    <w:rPr>
      <w:b/>
      <w:bCs/>
    </w:rPr>
  </w:style>
  <w:style w:type="character" w:customStyle="1" w:styleId="CommentSubjectChar">
    <w:name w:val="Comment Subject Char"/>
    <w:basedOn w:val="CommentTextChar"/>
    <w:link w:val="CommentSubject"/>
    <w:uiPriority w:val="99"/>
    <w:semiHidden/>
    <w:rsid w:val="007E6A0D"/>
    <w:rPr>
      <w:b/>
      <w:bCs/>
      <w:sz w:val="20"/>
      <w:szCs w:val="20"/>
    </w:rPr>
  </w:style>
  <w:style w:type="paragraph" w:styleId="BalloonText">
    <w:name w:val="Balloon Text"/>
    <w:basedOn w:val="Normal"/>
    <w:link w:val="BalloonTextChar"/>
    <w:uiPriority w:val="99"/>
    <w:semiHidden/>
    <w:unhideWhenUsed/>
    <w:rsid w:val="007E6A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A0D"/>
    <w:rPr>
      <w:rFonts w:ascii="Segoe UI" w:hAnsi="Segoe UI" w:cs="Segoe UI"/>
      <w:sz w:val="18"/>
      <w:szCs w:val="18"/>
    </w:rPr>
  </w:style>
  <w:style w:type="paragraph" w:styleId="Revision">
    <w:name w:val="Revision"/>
    <w:hidden/>
    <w:uiPriority w:val="99"/>
    <w:semiHidden/>
    <w:rsid w:val="00987B86"/>
  </w:style>
  <w:style w:type="paragraph" w:styleId="FootnoteText">
    <w:name w:val="footnote text"/>
    <w:basedOn w:val="Normal"/>
    <w:link w:val="FootnoteTextChar"/>
    <w:uiPriority w:val="99"/>
    <w:unhideWhenUsed/>
    <w:rsid w:val="008E55D4"/>
  </w:style>
  <w:style w:type="character" w:customStyle="1" w:styleId="FootnoteTextChar">
    <w:name w:val="Footnote Text Char"/>
    <w:basedOn w:val="DefaultParagraphFont"/>
    <w:link w:val="FootnoteText"/>
    <w:uiPriority w:val="99"/>
    <w:rsid w:val="008E55D4"/>
  </w:style>
  <w:style w:type="character" w:styleId="FootnoteReference">
    <w:name w:val="footnote reference"/>
    <w:basedOn w:val="DefaultParagraphFont"/>
    <w:uiPriority w:val="99"/>
    <w:unhideWhenUsed/>
    <w:rsid w:val="008E55D4"/>
    <w:rPr>
      <w:vertAlign w:val="superscript"/>
    </w:rPr>
  </w:style>
  <w:style w:type="character" w:styleId="Hyperlink">
    <w:name w:val="Hyperlink"/>
    <w:basedOn w:val="DefaultParagraphFont"/>
    <w:uiPriority w:val="99"/>
    <w:unhideWhenUsed/>
    <w:rsid w:val="008E55D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E7D"/>
    <w:pPr>
      <w:ind w:left="720"/>
      <w:contextualSpacing/>
    </w:pPr>
  </w:style>
  <w:style w:type="character" w:styleId="CommentReference">
    <w:name w:val="annotation reference"/>
    <w:basedOn w:val="DefaultParagraphFont"/>
    <w:uiPriority w:val="99"/>
    <w:semiHidden/>
    <w:unhideWhenUsed/>
    <w:rsid w:val="007E6A0D"/>
    <w:rPr>
      <w:sz w:val="16"/>
      <w:szCs w:val="16"/>
    </w:rPr>
  </w:style>
  <w:style w:type="paragraph" w:styleId="CommentText">
    <w:name w:val="annotation text"/>
    <w:basedOn w:val="Normal"/>
    <w:link w:val="CommentTextChar"/>
    <w:uiPriority w:val="99"/>
    <w:semiHidden/>
    <w:unhideWhenUsed/>
    <w:rsid w:val="007E6A0D"/>
    <w:rPr>
      <w:sz w:val="20"/>
      <w:szCs w:val="20"/>
    </w:rPr>
  </w:style>
  <w:style w:type="character" w:customStyle="1" w:styleId="CommentTextChar">
    <w:name w:val="Comment Text Char"/>
    <w:basedOn w:val="DefaultParagraphFont"/>
    <w:link w:val="CommentText"/>
    <w:uiPriority w:val="99"/>
    <w:semiHidden/>
    <w:rsid w:val="007E6A0D"/>
    <w:rPr>
      <w:sz w:val="20"/>
      <w:szCs w:val="20"/>
    </w:rPr>
  </w:style>
  <w:style w:type="paragraph" w:styleId="CommentSubject">
    <w:name w:val="annotation subject"/>
    <w:basedOn w:val="CommentText"/>
    <w:next w:val="CommentText"/>
    <w:link w:val="CommentSubjectChar"/>
    <w:uiPriority w:val="99"/>
    <w:semiHidden/>
    <w:unhideWhenUsed/>
    <w:rsid w:val="007E6A0D"/>
    <w:rPr>
      <w:b/>
      <w:bCs/>
    </w:rPr>
  </w:style>
  <w:style w:type="character" w:customStyle="1" w:styleId="CommentSubjectChar">
    <w:name w:val="Comment Subject Char"/>
    <w:basedOn w:val="CommentTextChar"/>
    <w:link w:val="CommentSubject"/>
    <w:uiPriority w:val="99"/>
    <w:semiHidden/>
    <w:rsid w:val="007E6A0D"/>
    <w:rPr>
      <w:b/>
      <w:bCs/>
      <w:sz w:val="20"/>
      <w:szCs w:val="20"/>
    </w:rPr>
  </w:style>
  <w:style w:type="paragraph" w:styleId="BalloonText">
    <w:name w:val="Balloon Text"/>
    <w:basedOn w:val="Normal"/>
    <w:link w:val="BalloonTextChar"/>
    <w:uiPriority w:val="99"/>
    <w:semiHidden/>
    <w:unhideWhenUsed/>
    <w:rsid w:val="007E6A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A0D"/>
    <w:rPr>
      <w:rFonts w:ascii="Segoe UI" w:hAnsi="Segoe UI" w:cs="Segoe UI"/>
      <w:sz w:val="18"/>
      <w:szCs w:val="18"/>
    </w:rPr>
  </w:style>
  <w:style w:type="paragraph" w:styleId="Revision">
    <w:name w:val="Revision"/>
    <w:hidden/>
    <w:uiPriority w:val="99"/>
    <w:semiHidden/>
    <w:rsid w:val="00987B86"/>
  </w:style>
  <w:style w:type="paragraph" w:styleId="FootnoteText">
    <w:name w:val="footnote text"/>
    <w:basedOn w:val="Normal"/>
    <w:link w:val="FootnoteTextChar"/>
    <w:uiPriority w:val="99"/>
    <w:unhideWhenUsed/>
    <w:rsid w:val="008E55D4"/>
  </w:style>
  <w:style w:type="character" w:customStyle="1" w:styleId="FootnoteTextChar">
    <w:name w:val="Footnote Text Char"/>
    <w:basedOn w:val="DefaultParagraphFont"/>
    <w:link w:val="FootnoteText"/>
    <w:uiPriority w:val="99"/>
    <w:rsid w:val="008E55D4"/>
  </w:style>
  <w:style w:type="character" w:styleId="FootnoteReference">
    <w:name w:val="footnote reference"/>
    <w:basedOn w:val="DefaultParagraphFont"/>
    <w:uiPriority w:val="99"/>
    <w:unhideWhenUsed/>
    <w:rsid w:val="008E55D4"/>
    <w:rPr>
      <w:vertAlign w:val="superscript"/>
    </w:rPr>
  </w:style>
  <w:style w:type="character" w:styleId="Hyperlink">
    <w:name w:val="Hyperlink"/>
    <w:basedOn w:val="DefaultParagraphFont"/>
    <w:uiPriority w:val="99"/>
    <w:unhideWhenUsed/>
    <w:rsid w:val="008E55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7711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dward2.johnston@uw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F223EB3-BE39-4B83-86A8-4380BBB15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Johnston</dc:creator>
  <cp:lastModifiedBy>Edward Johnston</cp:lastModifiedBy>
  <cp:revision>2</cp:revision>
  <dcterms:created xsi:type="dcterms:W3CDTF">2017-03-06T10:42:00Z</dcterms:created>
  <dcterms:modified xsi:type="dcterms:W3CDTF">2017-03-06T10:42:00Z</dcterms:modified>
</cp:coreProperties>
</file>