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D197C" w14:textId="77777777" w:rsidR="00567493" w:rsidRPr="00761F78" w:rsidRDefault="00567493" w:rsidP="00FF5930">
      <w:pPr>
        <w:pStyle w:val="Articletitle"/>
        <w:spacing w:line="240" w:lineRule="auto"/>
        <w:ind w:left="720" w:hanging="720"/>
        <w:jc w:val="center"/>
        <w:outlineLvl w:val="0"/>
        <w:rPr>
          <w:sz w:val="32"/>
          <w:szCs w:val="32"/>
        </w:rPr>
      </w:pPr>
      <w:r w:rsidRPr="00761F78">
        <w:rPr>
          <w:sz w:val="32"/>
          <w:szCs w:val="32"/>
        </w:rPr>
        <w:t>Knowledge management</w:t>
      </w:r>
      <w:r w:rsidR="00E70E41" w:rsidRPr="00761F78">
        <w:rPr>
          <w:sz w:val="32"/>
          <w:szCs w:val="32"/>
        </w:rPr>
        <w:t xml:space="preserve"> </w:t>
      </w:r>
      <w:r w:rsidRPr="00761F78">
        <w:rPr>
          <w:sz w:val="32"/>
          <w:szCs w:val="32"/>
        </w:rPr>
        <w:t>for sustainability in operations</w:t>
      </w:r>
    </w:p>
    <w:p w14:paraId="3B277474" w14:textId="77777777" w:rsidR="00567493" w:rsidRPr="00761F78" w:rsidRDefault="00567493" w:rsidP="00A25F70">
      <w:pPr>
        <w:pStyle w:val="Notesoncontributors"/>
        <w:spacing w:before="0" w:line="240" w:lineRule="auto"/>
        <w:jc w:val="both"/>
      </w:pPr>
    </w:p>
    <w:p w14:paraId="73AB47C6" w14:textId="77777777" w:rsidR="00567493" w:rsidRPr="00761F78" w:rsidRDefault="00567493" w:rsidP="00A25F70">
      <w:pPr>
        <w:pStyle w:val="Notesoncontributors"/>
        <w:spacing w:before="0" w:line="240" w:lineRule="auto"/>
        <w:jc w:val="both"/>
      </w:pPr>
    </w:p>
    <w:p w14:paraId="0CED7BA2" w14:textId="77777777" w:rsidR="008A68F4" w:rsidRPr="00761F78" w:rsidRDefault="008A68F4" w:rsidP="008A68F4">
      <w:pPr>
        <w:spacing w:line="240" w:lineRule="auto"/>
        <w:jc w:val="center"/>
        <w:rPr>
          <w:i/>
          <w:lang w:val="es-MX"/>
        </w:rPr>
      </w:pPr>
      <w:r w:rsidRPr="00761F78">
        <w:rPr>
          <w:i/>
          <w:lang w:val="es-MX"/>
        </w:rPr>
        <w:t>1</w:t>
      </w:r>
      <w:r w:rsidRPr="00761F78">
        <w:rPr>
          <w:i/>
          <w:vertAlign w:val="superscript"/>
          <w:lang w:val="es-MX"/>
        </w:rPr>
        <w:t>st</w:t>
      </w:r>
      <w:r w:rsidRPr="00761F78">
        <w:rPr>
          <w:i/>
          <w:lang w:val="es-MX"/>
        </w:rPr>
        <w:t xml:space="preserve"> Author</w:t>
      </w:r>
    </w:p>
    <w:p w14:paraId="0DAC9D58" w14:textId="77777777" w:rsidR="008A68F4" w:rsidRDefault="008A68F4" w:rsidP="008A68F4">
      <w:pPr>
        <w:pStyle w:val="Notesoncontributors"/>
        <w:spacing w:before="0" w:line="240" w:lineRule="auto"/>
        <w:jc w:val="center"/>
        <w:rPr>
          <w:b/>
          <w:sz w:val="24"/>
          <w:lang w:val="es-MX"/>
        </w:rPr>
      </w:pPr>
      <w:r w:rsidRPr="00761F78">
        <w:rPr>
          <w:b/>
          <w:sz w:val="24"/>
          <w:lang w:val="es-MX"/>
        </w:rPr>
        <w:t>Gabriela Citlalli López-Torres</w:t>
      </w:r>
    </w:p>
    <w:p w14:paraId="321CE1E1" w14:textId="77777777" w:rsidR="00652DBF" w:rsidRPr="00652DBF" w:rsidRDefault="00652DBF" w:rsidP="008A68F4">
      <w:pPr>
        <w:pStyle w:val="Notesoncontributors"/>
        <w:spacing w:before="0" w:line="240" w:lineRule="auto"/>
        <w:jc w:val="center"/>
        <w:rPr>
          <w:sz w:val="24"/>
          <w:lang w:val="es-MX"/>
        </w:rPr>
      </w:pPr>
      <w:r w:rsidRPr="00652DBF">
        <w:rPr>
          <w:sz w:val="24"/>
          <w:lang w:val="es-MX"/>
        </w:rPr>
        <w:t>Centro de Ciencias Económicas y Administrativas</w:t>
      </w:r>
    </w:p>
    <w:p w14:paraId="19125553" w14:textId="77777777" w:rsidR="00652DBF" w:rsidRDefault="008A68F4" w:rsidP="008A68F4">
      <w:pPr>
        <w:pStyle w:val="Notesoncontributors"/>
        <w:spacing w:before="0" w:line="240" w:lineRule="auto"/>
        <w:jc w:val="center"/>
        <w:outlineLvl w:val="0"/>
        <w:rPr>
          <w:sz w:val="24"/>
          <w:lang w:val="es-MX"/>
        </w:rPr>
      </w:pPr>
      <w:r w:rsidRPr="00761F78">
        <w:rPr>
          <w:sz w:val="24"/>
          <w:lang w:val="es-MX"/>
        </w:rPr>
        <w:t>Universi</w:t>
      </w:r>
      <w:r w:rsidR="00652DBF">
        <w:rPr>
          <w:sz w:val="24"/>
          <w:lang w:val="es-MX"/>
        </w:rPr>
        <w:t>dad Autónoma de Aguascalientes</w:t>
      </w:r>
    </w:p>
    <w:p w14:paraId="6F6009CC" w14:textId="77777777" w:rsidR="008A68F4" w:rsidRPr="00761F78" w:rsidRDefault="008A68F4" w:rsidP="008A68F4">
      <w:pPr>
        <w:pStyle w:val="Notesoncontributors"/>
        <w:spacing w:before="0" w:line="240" w:lineRule="auto"/>
        <w:jc w:val="center"/>
        <w:outlineLvl w:val="0"/>
        <w:rPr>
          <w:sz w:val="24"/>
          <w:lang w:val="es-MX"/>
        </w:rPr>
      </w:pPr>
      <w:r w:rsidRPr="00761F78">
        <w:rPr>
          <w:sz w:val="24"/>
          <w:lang w:val="es-MX"/>
        </w:rPr>
        <w:t>Aguascalientes, México</w:t>
      </w:r>
    </w:p>
    <w:p w14:paraId="5264BD3C" w14:textId="77777777" w:rsidR="008A68F4" w:rsidRPr="00761F78" w:rsidRDefault="008A68F4" w:rsidP="008A68F4">
      <w:pPr>
        <w:pStyle w:val="Notesoncontributors"/>
        <w:spacing w:before="0" w:line="240" w:lineRule="auto"/>
        <w:jc w:val="center"/>
        <w:rPr>
          <w:sz w:val="24"/>
          <w:lang w:val="es-MX"/>
        </w:rPr>
      </w:pPr>
      <w:r w:rsidRPr="00761F78">
        <w:rPr>
          <w:sz w:val="24"/>
          <w:lang w:val="es-MX"/>
        </w:rPr>
        <w:t>Ave. Universidad, Aguascalientes, México, 20131</w:t>
      </w:r>
    </w:p>
    <w:p w14:paraId="7DBC96D0" w14:textId="77777777" w:rsidR="008A68F4" w:rsidRPr="00761F78" w:rsidRDefault="008A68F4" w:rsidP="008A68F4">
      <w:pPr>
        <w:pStyle w:val="Notesoncontributors"/>
        <w:spacing w:before="0" w:line="240" w:lineRule="auto"/>
        <w:jc w:val="center"/>
        <w:rPr>
          <w:sz w:val="24"/>
        </w:rPr>
      </w:pPr>
      <w:r w:rsidRPr="00761F78">
        <w:rPr>
          <w:sz w:val="24"/>
          <w:lang w:val="es-MX"/>
        </w:rPr>
        <w:t xml:space="preserve">E-mail: gclopto@gmail.com; Tel. </w:t>
      </w:r>
      <w:r w:rsidRPr="00761F78">
        <w:rPr>
          <w:sz w:val="24"/>
        </w:rPr>
        <w:t>+524492462421</w:t>
      </w:r>
    </w:p>
    <w:p w14:paraId="46F2989B" w14:textId="77777777" w:rsidR="008A68F4" w:rsidRPr="00761F78" w:rsidRDefault="008A68F4" w:rsidP="008A68F4">
      <w:pPr>
        <w:pStyle w:val="Notesoncontributors"/>
        <w:spacing w:before="0" w:line="240" w:lineRule="auto"/>
      </w:pPr>
    </w:p>
    <w:p w14:paraId="63D553A3" w14:textId="77777777" w:rsidR="008A68F4" w:rsidRPr="00761F78" w:rsidRDefault="008A68F4" w:rsidP="008A68F4">
      <w:pPr>
        <w:spacing w:line="240" w:lineRule="auto"/>
        <w:jc w:val="center"/>
        <w:rPr>
          <w:i/>
        </w:rPr>
      </w:pPr>
      <w:r w:rsidRPr="00761F78">
        <w:rPr>
          <w:i/>
        </w:rPr>
        <w:t>2</w:t>
      </w:r>
      <w:r w:rsidRPr="00761F78">
        <w:rPr>
          <w:i/>
          <w:vertAlign w:val="superscript"/>
        </w:rPr>
        <w:t>nd</w:t>
      </w:r>
      <w:r w:rsidRPr="00761F78">
        <w:rPr>
          <w:i/>
        </w:rPr>
        <w:t xml:space="preserve"> Author and Corresponding</w:t>
      </w:r>
    </w:p>
    <w:p w14:paraId="09F6928C" w14:textId="77777777" w:rsidR="008A68F4" w:rsidRPr="00761F78" w:rsidRDefault="008A68F4" w:rsidP="008A68F4">
      <w:pPr>
        <w:spacing w:line="240" w:lineRule="auto"/>
        <w:jc w:val="center"/>
        <w:rPr>
          <w:b/>
        </w:rPr>
      </w:pPr>
      <w:r w:rsidRPr="00761F78">
        <w:rPr>
          <w:b/>
        </w:rPr>
        <w:t>Jose Arturo Garza-Reyes*</w:t>
      </w:r>
    </w:p>
    <w:p w14:paraId="5360C1C6" w14:textId="77777777" w:rsidR="008A68F4" w:rsidRPr="00761F78" w:rsidRDefault="008A68F4" w:rsidP="008A68F4">
      <w:pPr>
        <w:spacing w:line="240" w:lineRule="auto"/>
        <w:jc w:val="center"/>
      </w:pPr>
      <w:r w:rsidRPr="00761F78">
        <w:t>Derby Business School</w:t>
      </w:r>
    </w:p>
    <w:p w14:paraId="41F6BC9F" w14:textId="77777777" w:rsidR="008A68F4" w:rsidRPr="00761F78" w:rsidRDefault="008A68F4" w:rsidP="008A68F4">
      <w:pPr>
        <w:spacing w:line="240" w:lineRule="auto"/>
        <w:jc w:val="center"/>
      </w:pPr>
      <w:r w:rsidRPr="00761F78">
        <w:t>The University of Derby</w:t>
      </w:r>
    </w:p>
    <w:p w14:paraId="31AEE49F" w14:textId="77777777" w:rsidR="008A68F4" w:rsidRPr="00761F78" w:rsidRDefault="008A68F4" w:rsidP="008A68F4">
      <w:pPr>
        <w:spacing w:line="240" w:lineRule="auto"/>
        <w:jc w:val="center"/>
      </w:pPr>
      <w:r w:rsidRPr="00761F78">
        <w:t>Kedleston Road Campus, Derby, UK, DE22 1GB</w:t>
      </w:r>
    </w:p>
    <w:p w14:paraId="1D857ED5" w14:textId="77777777" w:rsidR="008A68F4" w:rsidRPr="00761F78" w:rsidRDefault="008A68F4" w:rsidP="008A68F4">
      <w:pPr>
        <w:spacing w:line="240" w:lineRule="auto"/>
        <w:jc w:val="center"/>
      </w:pPr>
      <w:r w:rsidRPr="00761F78">
        <w:t>E-mail: J.Reyes@derby.ac.uk</w:t>
      </w:r>
    </w:p>
    <w:p w14:paraId="255F6767" w14:textId="77777777" w:rsidR="008A68F4" w:rsidRPr="00761F78" w:rsidRDefault="008A68F4" w:rsidP="008A68F4">
      <w:pPr>
        <w:spacing w:line="240" w:lineRule="auto"/>
        <w:jc w:val="center"/>
      </w:pPr>
      <w:r w:rsidRPr="00761F78">
        <w:t>Tel. +44(0)1332593281</w:t>
      </w:r>
    </w:p>
    <w:p w14:paraId="580EB2D5" w14:textId="77777777" w:rsidR="008A68F4" w:rsidRPr="00761F78" w:rsidRDefault="008A68F4" w:rsidP="008A68F4">
      <w:pPr>
        <w:spacing w:line="240" w:lineRule="auto"/>
        <w:jc w:val="center"/>
        <w:rPr>
          <w:b/>
        </w:rPr>
      </w:pPr>
    </w:p>
    <w:p w14:paraId="46EF7C1B" w14:textId="77777777" w:rsidR="008A68F4" w:rsidRPr="00761F78" w:rsidRDefault="008A68F4" w:rsidP="008A68F4">
      <w:pPr>
        <w:spacing w:line="240" w:lineRule="auto"/>
        <w:jc w:val="center"/>
        <w:rPr>
          <w:i/>
        </w:rPr>
      </w:pPr>
      <w:r w:rsidRPr="00761F78">
        <w:rPr>
          <w:i/>
        </w:rPr>
        <w:t>3</w:t>
      </w:r>
      <w:r w:rsidRPr="00761F78">
        <w:rPr>
          <w:i/>
          <w:vertAlign w:val="superscript"/>
        </w:rPr>
        <w:t>rd</w:t>
      </w:r>
      <w:r w:rsidRPr="00761F78">
        <w:rPr>
          <w:i/>
        </w:rPr>
        <w:t xml:space="preserve"> Author</w:t>
      </w:r>
    </w:p>
    <w:p w14:paraId="6C78F2C5" w14:textId="77777777" w:rsidR="008A68F4" w:rsidRDefault="008A68F4" w:rsidP="008A68F4">
      <w:pPr>
        <w:pStyle w:val="Notesoncontributors"/>
        <w:spacing w:before="0" w:line="240" w:lineRule="auto"/>
        <w:jc w:val="center"/>
        <w:outlineLvl w:val="0"/>
        <w:rPr>
          <w:b/>
          <w:bCs/>
          <w:sz w:val="24"/>
          <w:lang w:val="es-MX"/>
        </w:rPr>
      </w:pPr>
      <w:r w:rsidRPr="00761F78">
        <w:rPr>
          <w:b/>
          <w:bCs/>
          <w:sz w:val="24"/>
          <w:lang w:val="es-MX"/>
        </w:rPr>
        <w:t>Gonzalo Maldonado-Guzmán</w:t>
      </w:r>
    </w:p>
    <w:p w14:paraId="77065D09" w14:textId="77777777" w:rsidR="00652DBF" w:rsidRPr="00652DBF" w:rsidRDefault="00652DBF" w:rsidP="00652DBF">
      <w:pPr>
        <w:pStyle w:val="Notesoncontributors"/>
        <w:spacing w:before="0" w:line="240" w:lineRule="auto"/>
        <w:jc w:val="center"/>
        <w:rPr>
          <w:sz w:val="24"/>
          <w:lang w:val="es-MX"/>
        </w:rPr>
      </w:pPr>
      <w:r w:rsidRPr="00652DBF">
        <w:rPr>
          <w:sz w:val="24"/>
          <w:lang w:val="es-MX"/>
        </w:rPr>
        <w:t>Centro de Ciencias Económicas y Administrativas</w:t>
      </w:r>
    </w:p>
    <w:p w14:paraId="4A2C0AA5" w14:textId="77777777" w:rsidR="00652DBF" w:rsidRDefault="008A68F4" w:rsidP="008A68F4">
      <w:pPr>
        <w:pStyle w:val="Notesoncontributors"/>
        <w:spacing w:before="0" w:line="240" w:lineRule="auto"/>
        <w:jc w:val="center"/>
        <w:rPr>
          <w:sz w:val="24"/>
          <w:lang w:val="es-MX"/>
        </w:rPr>
      </w:pPr>
      <w:r w:rsidRPr="00761F78">
        <w:rPr>
          <w:sz w:val="24"/>
          <w:lang w:val="es-MX"/>
        </w:rPr>
        <w:t>Universi</w:t>
      </w:r>
      <w:r w:rsidR="00652DBF">
        <w:rPr>
          <w:sz w:val="24"/>
          <w:lang w:val="es-MX"/>
        </w:rPr>
        <w:t>dad Autónoma de Aguascalientes</w:t>
      </w:r>
    </w:p>
    <w:p w14:paraId="16A136D5" w14:textId="77777777" w:rsidR="008A68F4" w:rsidRPr="00761F78" w:rsidRDefault="008A68F4" w:rsidP="008A68F4">
      <w:pPr>
        <w:pStyle w:val="Notesoncontributors"/>
        <w:spacing w:before="0" w:line="240" w:lineRule="auto"/>
        <w:jc w:val="center"/>
        <w:rPr>
          <w:sz w:val="24"/>
          <w:lang w:val="es-MX"/>
        </w:rPr>
      </w:pPr>
      <w:r w:rsidRPr="00761F78">
        <w:rPr>
          <w:sz w:val="24"/>
          <w:lang w:val="es-MX"/>
        </w:rPr>
        <w:t>Aguascalientes, México</w:t>
      </w:r>
    </w:p>
    <w:p w14:paraId="41C14985" w14:textId="77777777" w:rsidR="008A68F4" w:rsidRPr="00761F78" w:rsidRDefault="008A68F4" w:rsidP="008A68F4">
      <w:pPr>
        <w:pStyle w:val="Notesoncontributors"/>
        <w:spacing w:before="0" w:line="240" w:lineRule="auto"/>
        <w:jc w:val="center"/>
        <w:rPr>
          <w:sz w:val="24"/>
          <w:lang w:val="es-MX"/>
        </w:rPr>
      </w:pPr>
      <w:r w:rsidRPr="00761F78">
        <w:rPr>
          <w:sz w:val="24"/>
          <w:lang w:val="es-MX"/>
        </w:rPr>
        <w:t>Ave. Universidad, Aguascalientes, México, 20131</w:t>
      </w:r>
    </w:p>
    <w:p w14:paraId="2F2E3960" w14:textId="77777777" w:rsidR="008A68F4" w:rsidRPr="00652DBF" w:rsidRDefault="00652DBF" w:rsidP="008A68F4">
      <w:pPr>
        <w:pStyle w:val="Notesoncontributors"/>
        <w:spacing w:before="0" w:line="240" w:lineRule="auto"/>
        <w:jc w:val="center"/>
        <w:rPr>
          <w:sz w:val="24"/>
          <w:lang w:val="es-MX"/>
        </w:rPr>
      </w:pPr>
      <w:r>
        <w:rPr>
          <w:sz w:val="24"/>
          <w:lang w:val="es-MX"/>
        </w:rPr>
        <w:t>E-mail: gmaldona@correo.uaa.mx</w:t>
      </w:r>
    </w:p>
    <w:p w14:paraId="1B5BEB59" w14:textId="77777777" w:rsidR="008A68F4" w:rsidRPr="00652DBF" w:rsidRDefault="008A68F4" w:rsidP="008A68F4">
      <w:pPr>
        <w:spacing w:line="240" w:lineRule="auto"/>
        <w:rPr>
          <w:b/>
          <w:lang w:val="es-MX"/>
        </w:rPr>
      </w:pPr>
    </w:p>
    <w:p w14:paraId="30607625" w14:textId="77777777" w:rsidR="008A68F4" w:rsidRPr="00761F78" w:rsidRDefault="008A68F4" w:rsidP="008A68F4">
      <w:pPr>
        <w:spacing w:line="240" w:lineRule="auto"/>
        <w:jc w:val="center"/>
        <w:rPr>
          <w:i/>
        </w:rPr>
      </w:pPr>
      <w:r w:rsidRPr="00761F78">
        <w:rPr>
          <w:i/>
        </w:rPr>
        <w:t>4</w:t>
      </w:r>
      <w:r w:rsidRPr="00761F78">
        <w:rPr>
          <w:i/>
          <w:vertAlign w:val="superscript"/>
        </w:rPr>
        <w:t>th</w:t>
      </w:r>
      <w:r w:rsidRPr="00761F78">
        <w:rPr>
          <w:i/>
        </w:rPr>
        <w:t xml:space="preserve"> Author</w:t>
      </w:r>
    </w:p>
    <w:p w14:paraId="7FA147D9" w14:textId="77777777" w:rsidR="008A68F4" w:rsidRPr="00761F78" w:rsidRDefault="008A68F4" w:rsidP="008A68F4">
      <w:pPr>
        <w:spacing w:line="240" w:lineRule="auto"/>
        <w:jc w:val="center"/>
        <w:rPr>
          <w:b/>
        </w:rPr>
      </w:pPr>
      <w:r w:rsidRPr="00761F78">
        <w:rPr>
          <w:b/>
        </w:rPr>
        <w:t>Vikas Kumar</w:t>
      </w:r>
    </w:p>
    <w:p w14:paraId="694E4AF0" w14:textId="77777777" w:rsidR="008A68F4" w:rsidRPr="00761F78" w:rsidRDefault="008A68F4" w:rsidP="008A68F4">
      <w:pPr>
        <w:spacing w:line="240" w:lineRule="auto"/>
        <w:jc w:val="center"/>
      </w:pPr>
      <w:r w:rsidRPr="00761F78">
        <w:t>Bristol Business School</w:t>
      </w:r>
    </w:p>
    <w:p w14:paraId="7B9DC3CF" w14:textId="77777777" w:rsidR="008A68F4" w:rsidRPr="00761F78" w:rsidRDefault="008A68F4" w:rsidP="008A68F4">
      <w:pPr>
        <w:spacing w:line="240" w:lineRule="auto"/>
        <w:jc w:val="center"/>
      </w:pPr>
      <w:r w:rsidRPr="00761F78">
        <w:t>University of the West of England</w:t>
      </w:r>
    </w:p>
    <w:p w14:paraId="6E6DC83E" w14:textId="77777777" w:rsidR="008A68F4" w:rsidRPr="00761F78" w:rsidRDefault="008A68F4" w:rsidP="008A68F4">
      <w:pPr>
        <w:spacing w:line="240" w:lineRule="auto"/>
        <w:jc w:val="center"/>
      </w:pPr>
      <w:r w:rsidRPr="00761F78">
        <w:t>Coldharbour Ln, Bristol, UK, BS16 1QY</w:t>
      </w:r>
    </w:p>
    <w:p w14:paraId="04A7F008" w14:textId="77777777" w:rsidR="008A68F4" w:rsidRPr="00761F78" w:rsidRDefault="008A68F4" w:rsidP="008A68F4">
      <w:pPr>
        <w:spacing w:line="240" w:lineRule="auto"/>
        <w:jc w:val="center"/>
      </w:pPr>
      <w:r w:rsidRPr="00761F78">
        <w:t>E-mail: Vikas.Kumar@uwe.ac.uk</w:t>
      </w:r>
    </w:p>
    <w:p w14:paraId="39B01FF9" w14:textId="77777777" w:rsidR="008A68F4" w:rsidRPr="00761F78" w:rsidRDefault="008A68F4" w:rsidP="008A68F4">
      <w:pPr>
        <w:spacing w:line="240" w:lineRule="auto"/>
        <w:jc w:val="center"/>
      </w:pPr>
      <w:r w:rsidRPr="00761F78">
        <w:t>Tel. +44(0)1173283466</w:t>
      </w:r>
    </w:p>
    <w:p w14:paraId="34C76EB8" w14:textId="77777777" w:rsidR="008A68F4" w:rsidRPr="00761F78" w:rsidRDefault="008A68F4" w:rsidP="008A68F4">
      <w:pPr>
        <w:spacing w:line="240" w:lineRule="auto"/>
        <w:jc w:val="center"/>
      </w:pPr>
    </w:p>
    <w:p w14:paraId="61EF6BD3" w14:textId="77777777" w:rsidR="008A68F4" w:rsidRPr="00761F78" w:rsidRDefault="008A68F4" w:rsidP="008A68F4">
      <w:pPr>
        <w:spacing w:line="240" w:lineRule="auto"/>
        <w:jc w:val="center"/>
        <w:rPr>
          <w:i/>
        </w:rPr>
      </w:pPr>
      <w:r w:rsidRPr="00761F78">
        <w:rPr>
          <w:i/>
        </w:rPr>
        <w:t>5</w:t>
      </w:r>
      <w:r w:rsidRPr="00761F78">
        <w:rPr>
          <w:i/>
          <w:vertAlign w:val="superscript"/>
        </w:rPr>
        <w:t>th</w:t>
      </w:r>
      <w:r w:rsidRPr="00761F78">
        <w:rPr>
          <w:i/>
        </w:rPr>
        <w:t xml:space="preserve"> Author</w:t>
      </w:r>
    </w:p>
    <w:p w14:paraId="39085578" w14:textId="77777777" w:rsidR="008A68F4" w:rsidRPr="009756E4" w:rsidRDefault="008A68F4" w:rsidP="008A68F4">
      <w:pPr>
        <w:spacing w:line="240" w:lineRule="auto"/>
        <w:jc w:val="center"/>
        <w:rPr>
          <w:b/>
          <w:lang w:val="es-MX"/>
        </w:rPr>
      </w:pPr>
      <w:r w:rsidRPr="009756E4">
        <w:rPr>
          <w:b/>
          <w:lang w:val="es-MX"/>
        </w:rPr>
        <w:t>Luis Rocha-Lona</w:t>
      </w:r>
    </w:p>
    <w:p w14:paraId="0FC3B1F1" w14:textId="77777777" w:rsidR="008A68F4" w:rsidRPr="00DE3934" w:rsidRDefault="00DE3934" w:rsidP="008A68F4">
      <w:pPr>
        <w:autoSpaceDE w:val="0"/>
        <w:autoSpaceDN w:val="0"/>
        <w:adjustRightInd w:val="0"/>
        <w:spacing w:line="240" w:lineRule="auto"/>
        <w:jc w:val="center"/>
        <w:rPr>
          <w:lang w:val="es-MX"/>
        </w:rPr>
      </w:pPr>
      <w:r w:rsidRPr="00DE3934">
        <w:rPr>
          <w:lang w:val="es-MX"/>
        </w:rPr>
        <w:t>Instituto Politecnico Nacional</w:t>
      </w:r>
    </w:p>
    <w:p w14:paraId="618E19C1" w14:textId="77777777" w:rsidR="008A68F4" w:rsidRPr="00DE3934" w:rsidRDefault="00DE3934" w:rsidP="008A68F4">
      <w:pPr>
        <w:autoSpaceDE w:val="0"/>
        <w:autoSpaceDN w:val="0"/>
        <w:adjustRightInd w:val="0"/>
        <w:spacing w:line="240" w:lineRule="auto"/>
        <w:jc w:val="center"/>
        <w:rPr>
          <w:lang w:val="es-MX"/>
        </w:rPr>
      </w:pPr>
      <w:r w:rsidRPr="00DE3934">
        <w:rPr>
          <w:lang w:val="es-MX"/>
        </w:rPr>
        <w:t>ESCA Santo Tomas</w:t>
      </w:r>
    </w:p>
    <w:p w14:paraId="237EEB97" w14:textId="77777777" w:rsidR="008A68F4" w:rsidRPr="00761F78" w:rsidRDefault="008A68F4" w:rsidP="008A68F4">
      <w:pPr>
        <w:autoSpaceDE w:val="0"/>
        <w:autoSpaceDN w:val="0"/>
        <w:adjustRightInd w:val="0"/>
        <w:spacing w:line="240" w:lineRule="auto"/>
        <w:jc w:val="center"/>
        <w:rPr>
          <w:rStyle w:val="xbe"/>
          <w:lang w:val="es-MX"/>
        </w:rPr>
      </w:pPr>
      <w:r w:rsidRPr="00761F78">
        <w:rPr>
          <w:rStyle w:val="xbe"/>
          <w:lang w:val="es-MX"/>
        </w:rPr>
        <w:t>Av, Manuel Carpio 471, Miguel Hidalgo</w:t>
      </w:r>
    </w:p>
    <w:p w14:paraId="5720B79A" w14:textId="77777777" w:rsidR="008A68F4" w:rsidRPr="00761F78" w:rsidRDefault="008A68F4" w:rsidP="008A68F4">
      <w:pPr>
        <w:autoSpaceDE w:val="0"/>
        <w:autoSpaceDN w:val="0"/>
        <w:adjustRightInd w:val="0"/>
        <w:spacing w:line="240" w:lineRule="auto"/>
        <w:jc w:val="center"/>
        <w:rPr>
          <w:lang w:val="es-MX"/>
        </w:rPr>
      </w:pPr>
      <w:r w:rsidRPr="00761F78">
        <w:rPr>
          <w:rStyle w:val="xbe"/>
          <w:lang w:val="es-MX"/>
        </w:rPr>
        <w:t xml:space="preserve">Plutarco Elías Calles, 11340, </w:t>
      </w:r>
      <w:r w:rsidRPr="00761F78">
        <w:rPr>
          <w:lang w:val="es-MX"/>
        </w:rPr>
        <w:t>Mexico City</w:t>
      </w:r>
    </w:p>
    <w:p w14:paraId="1D306E2E" w14:textId="77777777" w:rsidR="008A68F4" w:rsidRPr="009756E4" w:rsidRDefault="008A68F4" w:rsidP="008A68F4">
      <w:pPr>
        <w:jc w:val="center"/>
        <w:rPr>
          <w:lang w:val="es-MX"/>
        </w:rPr>
      </w:pPr>
      <w:r w:rsidRPr="009756E4">
        <w:rPr>
          <w:lang w:val="es-MX"/>
        </w:rPr>
        <w:t>E-mail: lrocha@ipn.mx</w:t>
      </w:r>
    </w:p>
    <w:p w14:paraId="65FFAF61" w14:textId="77777777" w:rsidR="008A68F4" w:rsidRPr="00761F78" w:rsidRDefault="008A68F4" w:rsidP="008A68F4">
      <w:pPr>
        <w:spacing w:line="240" w:lineRule="auto"/>
        <w:jc w:val="center"/>
        <w:rPr>
          <w:i/>
        </w:rPr>
      </w:pPr>
      <w:r w:rsidRPr="00761F78">
        <w:rPr>
          <w:i/>
        </w:rPr>
        <w:t>6</w:t>
      </w:r>
      <w:r w:rsidRPr="00761F78">
        <w:rPr>
          <w:i/>
          <w:vertAlign w:val="superscript"/>
        </w:rPr>
        <w:t>th</w:t>
      </w:r>
      <w:r w:rsidRPr="00761F78">
        <w:rPr>
          <w:i/>
        </w:rPr>
        <w:t xml:space="preserve"> Author</w:t>
      </w:r>
    </w:p>
    <w:p w14:paraId="1CF7FFD2" w14:textId="77777777" w:rsidR="008A68F4" w:rsidRPr="00761F78" w:rsidRDefault="008A68F4" w:rsidP="008A68F4">
      <w:pPr>
        <w:spacing w:line="240" w:lineRule="auto"/>
        <w:jc w:val="center"/>
        <w:rPr>
          <w:b/>
        </w:rPr>
      </w:pPr>
      <w:r w:rsidRPr="00761F78">
        <w:rPr>
          <w:b/>
        </w:rPr>
        <w:t>Anass Cherrafi</w:t>
      </w:r>
    </w:p>
    <w:p w14:paraId="711DDE1F" w14:textId="77777777" w:rsidR="008A68F4" w:rsidRPr="00761F78" w:rsidRDefault="008A68F4" w:rsidP="008A68F4">
      <w:pPr>
        <w:spacing w:line="240" w:lineRule="auto"/>
        <w:jc w:val="center"/>
        <w:rPr>
          <w:lang w:val="en-US"/>
        </w:rPr>
      </w:pPr>
      <w:r w:rsidRPr="00761F78">
        <w:rPr>
          <w:lang w:val="en-US"/>
        </w:rPr>
        <w:t>Cadi Ayyad University,</w:t>
      </w:r>
    </w:p>
    <w:p w14:paraId="21DF4C5E" w14:textId="77777777" w:rsidR="008A68F4" w:rsidRPr="00761F78" w:rsidRDefault="008A68F4" w:rsidP="008A68F4">
      <w:pPr>
        <w:spacing w:line="240" w:lineRule="auto"/>
        <w:jc w:val="center"/>
        <w:rPr>
          <w:lang w:val="en-US"/>
        </w:rPr>
      </w:pPr>
      <w:r w:rsidRPr="00761F78">
        <w:rPr>
          <w:lang w:val="en-US"/>
        </w:rPr>
        <w:t>Av. Abdelkrim Khattabi, B.P. 511 – 40000</w:t>
      </w:r>
    </w:p>
    <w:p w14:paraId="0E81646E" w14:textId="77777777" w:rsidR="008A68F4" w:rsidRDefault="008A68F4" w:rsidP="008A68F4">
      <w:pPr>
        <w:spacing w:line="240" w:lineRule="auto"/>
        <w:jc w:val="center"/>
        <w:rPr>
          <w:lang w:val="en-US"/>
        </w:rPr>
      </w:pPr>
      <w:r w:rsidRPr="00761F78">
        <w:rPr>
          <w:lang w:val="en-US"/>
        </w:rPr>
        <w:t>Marrakech - Safi, Morocco</w:t>
      </w:r>
    </w:p>
    <w:p w14:paraId="14F67EDE" w14:textId="77777777" w:rsidR="0092732C" w:rsidRPr="00761F78" w:rsidRDefault="0092732C" w:rsidP="008A68F4">
      <w:pPr>
        <w:spacing w:line="240" w:lineRule="auto"/>
        <w:jc w:val="center"/>
        <w:rPr>
          <w:lang w:val="en-US"/>
        </w:rPr>
      </w:pPr>
      <w:r>
        <w:rPr>
          <w:lang w:val="en-US"/>
        </w:rPr>
        <w:t>E-Mail: a.cherrafi@gmail.com</w:t>
      </w:r>
    </w:p>
    <w:p w14:paraId="4F6DD93F" w14:textId="77777777" w:rsidR="00567493" w:rsidRPr="00761F78" w:rsidRDefault="00567493" w:rsidP="00A25F70">
      <w:pPr>
        <w:jc w:val="both"/>
      </w:pPr>
    </w:p>
    <w:p w14:paraId="4434347B" w14:textId="77777777" w:rsidR="00C246C5" w:rsidRPr="00761F78" w:rsidRDefault="00B2524E" w:rsidP="00A25F70">
      <w:pPr>
        <w:pStyle w:val="Articletitle"/>
        <w:jc w:val="center"/>
        <w:outlineLvl w:val="0"/>
      </w:pPr>
      <w:r w:rsidRPr="00761F78">
        <w:lastRenderedPageBreak/>
        <w:t xml:space="preserve">Knowledge management for </w:t>
      </w:r>
      <w:r w:rsidR="002C3BC5" w:rsidRPr="00761F78">
        <w:t>sustainability in operations</w:t>
      </w:r>
    </w:p>
    <w:p w14:paraId="21CE306C" w14:textId="77777777" w:rsidR="00567493" w:rsidRPr="00761F78" w:rsidRDefault="00567493" w:rsidP="00A25F70">
      <w:pPr>
        <w:pStyle w:val="Keywords"/>
        <w:jc w:val="both"/>
      </w:pPr>
      <w:r w:rsidRPr="00761F78">
        <w:t xml:space="preserve">The purpose </w:t>
      </w:r>
      <w:r w:rsidR="000C026E" w:rsidRPr="00761F78">
        <w:t>of this paper is to examine the effect</w:t>
      </w:r>
      <w:r w:rsidRPr="00761F78">
        <w:t xml:space="preserve"> of Knowledge Management (KM) as a platform to enable sustainability in firms’ operations and to provide recommendations for managers to integrate sustainable operations into their business strategies. The urgency to create and implement sustainable operations in </w:t>
      </w:r>
      <w:r w:rsidR="00DB7C45" w:rsidRPr="00761F78">
        <w:t xml:space="preserve">local and global </w:t>
      </w:r>
      <w:r w:rsidRPr="00761F78">
        <w:t>firms is also argued.</w:t>
      </w:r>
      <w:r w:rsidR="00A25F70" w:rsidRPr="00761F78">
        <w:t xml:space="preserve"> </w:t>
      </w:r>
      <w:r w:rsidRPr="00761F78">
        <w:t xml:space="preserve">The conceptual framework underlying the </w:t>
      </w:r>
      <w:r w:rsidR="00A25F70" w:rsidRPr="00761F78">
        <w:t>prevalent</w:t>
      </w:r>
      <w:r w:rsidR="000C026E" w:rsidRPr="00761F78">
        <w:t xml:space="preserve"> effect of</w:t>
      </w:r>
      <w:r w:rsidR="006E71D0" w:rsidRPr="00761F78">
        <w:t xml:space="preserve"> KM on</w:t>
      </w:r>
      <w:r w:rsidRPr="00761F78">
        <w:t xml:space="preserve"> sustainable practices is based on the hypothesis that KM contributes to the achievement of m</w:t>
      </w:r>
      <w:r w:rsidR="006E71D0" w:rsidRPr="00761F78">
        <w:t>ore suitable operations</w:t>
      </w:r>
      <w:r w:rsidRPr="00761F78">
        <w:t>. To test this hypothesis, a model of structural equation was developed with data collected from 345 small and medium size enterprises</w:t>
      </w:r>
      <w:r w:rsidR="00A25F70" w:rsidRPr="00761F78">
        <w:t xml:space="preserve"> (SMEs)</w:t>
      </w:r>
      <w:r w:rsidRPr="00761F78">
        <w:t xml:space="preserve">. Generally, the empirical evidence </w:t>
      </w:r>
      <w:r w:rsidR="000C026E" w:rsidRPr="00761F78">
        <w:t>supported the hypothesi</w:t>
      </w:r>
      <w:r w:rsidRPr="00761F78">
        <w:t>s, indicating that KM represents an important alternative to the challenge of implementing sustainability in firms’ operations. Thus, the results of this study suggest that managers need to improve their firms’ practices, by implementing KM, as they will enable a better understanding and awareness regarding the global dangerous impacts from unsustainable operations</w:t>
      </w:r>
      <w:r w:rsidR="006E71D0" w:rsidRPr="00761F78">
        <w:t xml:space="preserve"> mainly </w:t>
      </w:r>
      <w:r w:rsidRPr="00761F78">
        <w:t>focused on sales and cost</w:t>
      </w:r>
      <w:r w:rsidR="00753008" w:rsidRPr="00761F78">
        <w:t xml:space="preserve"> reduction</w:t>
      </w:r>
      <w:r w:rsidRPr="00761F78">
        <w:t xml:space="preserve">. For this reason, </w:t>
      </w:r>
      <w:r w:rsidR="000C026E" w:rsidRPr="00761F78">
        <w:t xml:space="preserve">the paper provides evidence that </w:t>
      </w:r>
      <w:r w:rsidRPr="00761F78">
        <w:t>KM offers an alternative impulse on the</w:t>
      </w:r>
      <w:r w:rsidR="006E71D0" w:rsidRPr="00761F78">
        <w:t xml:space="preserve"> quest for</w:t>
      </w:r>
      <w:r w:rsidRPr="00761F78">
        <w:t xml:space="preserve"> more sustainable operations.</w:t>
      </w:r>
    </w:p>
    <w:p w14:paraId="7E245BA0" w14:textId="77777777" w:rsidR="002C3BC5" w:rsidRPr="00761F78" w:rsidRDefault="00567493" w:rsidP="00A25F70">
      <w:pPr>
        <w:pStyle w:val="Keywords"/>
        <w:spacing w:after="0"/>
        <w:jc w:val="both"/>
      </w:pPr>
      <w:r w:rsidRPr="00761F78">
        <w:rPr>
          <w:b/>
        </w:rPr>
        <w:t>Keywords:</w:t>
      </w:r>
      <w:r w:rsidR="00652DBF">
        <w:t xml:space="preserve"> K</w:t>
      </w:r>
      <w:r w:rsidRPr="00761F78">
        <w:t>nowledge mana</w:t>
      </w:r>
      <w:r w:rsidR="00652DBF">
        <w:t>gement; Sustainability; Sustainable operations, I</w:t>
      </w:r>
      <w:r w:rsidRPr="00761F78">
        <w:t>nnovation.</w:t>
      </w:r>
    </w:p>
    <w:p w14:paraId="53DBF266" w14:textId="77777777" w:rsidR="00A25F70" w:rsidRPr="00761F78" w:rsidRDefault="00A25F70" w:rsidP="00A25F70">
      <w:pPr>
        <w:pStyle w:val="Paragraph"/>
        <w:jc w:val="both"/>
      </w:pPr>
    </w:p>
    <w:p w14:paraId="37EF14D6" w14:textId="77777777" w:rsidR="00997B0F" w:rsidRPr="00761F78" w:rsidRDefault="002C3BC5" w:rsidP="00A25F70">
      <w:pPr>
        <w:pStyle w:val="Heading1"/>
        <w:spacing w:before="0"/>
        <w:ind w:left="431" w:hanging="431"/>
        <w:jc w:val="both"/>
      </w:pPr>
      <w:r w:rsidRPr="00761F78">
        <w:t>Introduction</w:t>
      </w:r>
    </w:p>
    <w:p w14:paraId="69FF3127" w14:textId="77777777" w:rsidR="002410E3" w:rsidRPr="00761F78" w:rsidRDefault="00A25F70" w:rsidP="00A25F70">
      <w:pPr>
        <w:pStyle w:val="Paragraph"/>
        <w:jc w:val="both"/>
      </w:pPr>
      <w:r w:rsidRPr="00761F78">
        <w:t>Research priorities and concerns of current international and national governments are based on the fact that if the global industrial economy does not act now, there will be dangerous consequences to the prosperity and health of planet Earth. This calls for immediate actions and policies with concrete targets and achievements</w:t>
      </w:r>
      <w:r w:rsidR="00831934" w:rsidRPr="00761F78">
        <w:t xml:space="preserve"> (GFM 2016; Obama </w:t>
      </w:r>
      <w:r w:rsidRPr="00761F78">
        <w:t>2015; UNEP 2010; EC 2011). A sustainable development approach is therefore becoming f</w:t>
      </w:r>
      <w:r w:rsidR="002410E3" w:rsidRPr="00761F78">
        <w:t>undamental to firms operations.</w:t>
      </w:r>
    </w:p>
    <w:p w14:paraId="7E0D9615" w14:textId="77777777" w:rsidR="00A25F70" w:rsidRPr="00761F78" w:rsidRDefault="002410E3" w:rsidP="006858DA">
      <w:pPr>
        <w:pStyle w:val="Paragraph"/>
        <w:spacing w:before="0"/>
        <w:ind w:firstLine="720"/>
        <w:jc w:val="both"/>
      </w:pPr>
      <w:r w:rsidRPr="00761F78">
        <w:t xml:space="preserve">     </w:t>
      </w:r>
      <w:r w:rsidR="00A25F70" w:rsidRPr="00761F78">
        <w:t>Since the industrial revolution, firms have been exponentially creating better strat</w:t>
      </w:r>
      <w:r w:rsidR="006E71D0" w:rsidRPr="00761F78">
        <w:t>egies and operations to enhance</w:t>
      </w:r>
      <w:r w:rsidR="00A25F70" w:rsidRPr="00761F78">
        <w:t xml:space="preserve"> t</w:t>
      </w:r>
      <w:r w:rsidR="006E71D0" w:rsidRPr="00761F78">
        <w:t xml:space="preserve">heir primary concern of </w:t>
      </w:r>
      <w:r w:rsidR="00381D17" w:rsidRPr="00761F78">
        <w:t>accumulative</w:t>
      </w:r>
      <w:r w:rsidR="00A25F70" w:rsidRPr="00761F78">
        <w:t xml:space="preserve"> economic profits. However, in recent years, there has been an increasing interest in challenging </w:t>
      </w:r>
      <w:r w:rsidR="00A25F70" w:rsidRPr="00761F78">
        <w:lastRenderedPageBreak/>
        <w:t>business models that seem careless of their</w:t>
      </w:r>
      <w:r w:rsidR="00DB7C45" w:rsidRPr="00761F78">
        <w:t xml:space="preserve"> negative impacts to the planet</w:t>
      </w:r>
      <w:r w:rsidR="001E0A52" w:rsidRPr="00761F78">
        <w:t xml:space="preserve"> as they represent </w:t>
      </w:r>
      <w:r w:rsidR="00A25F70" w:rsidRPr="00761F78">
        <w:t>an unsustainable approach to production (Rocha-Lona et al. 2015). This current model of production, has been argued, treats nature as an industry,</w:t>
      </w:r>
      <w:r w:rsidRPr="00761F78">
        <w:t xml:space="preserve"> whose real environmental cost is </w:t>
      </w:r>
      <w:r w:rsidR="00A25F70" w:rsidRPr="00761F78">
        <w:t xml:space="preserve">represented by </w:t>
      </w:r>
      <w:r w:rsidR="001E0A52" w:rsidRPr="00761F78">
        <w:t>several global negative impacts</w:t>
      </w:r>
      <w:r w:rsidR="00A25F70" w:rsidRPr="00761F78">
        <w:t xml:space="preserve"> </w:t>
      </w:r>
      <w:r w:rsidR="00381D17" w:rsidRPr="00761F78">
        <w:t xml:space="preserve">such as </w:t>
      </w:r>
      <w:r w:rsidR="001E0A52" w:rsidRPr="00761F78">
        <w:t xml:space="preserve">the </w:t>
      </w:r>
      <w:r w:rsidR="00A25F70" w:rsidRPr="00761F78">
        <w:t>increment of diseases, extinction of species, permanent damage to and scarcity of natural and un-renewable resources,</w:t>
      </w:r>
      <w:r w:rsidR="001E0A52" w:rsidRPr="00761F78">
        <w:t xml:space="preserve"> global warming,</w:t>
      </w:r>
      <w:r w:rsidR="00A25F70" w:rsidRPr="00761F78">
        <w:t xml:space="preserve"> etc. (Morgan 2015). </w:t>
      </w:r>
    </w:p>
    <w:p w14:paraId="6A439990" w14:textId="77777777" w:rsidR="002410E3" w:rsidRPr="00761F78" w:rsidRDefault="006858DA" w:rsidP="006858DA">
      <w:pPr>
        <w:pStyle w:val="Newparagraph"/>
        <w:jc w:val="both"/>
      </w:pPr>
      <w:r w:rsidRPr="00761F78">
        <w:t xml:space="preserve">     </w:t>
      </w:r>
      <w:r w:rsidR="002410E3" w:rsidRPr="00761F78">
        <w:t xml:space="preserve">For this reason, nowadays people are more </w:t>
      </w:r>
      <w:r w:rsidR="00381D17" w:rsidRPr="00761F78">
        <w:t xml:space="preserve">and more </w:t>
      </w:r>
      <w:r w:rsidR="002410E3" w:rsidRPr="00761F78">
        <w:t>concerned on what we have lost,</w:t>
      </w:r>
      <w:r w:rsidR="006E71D0" w:rsidRPr="00761F78">
        <w:t xml:space="preserve"> </w:t>
      </w:r>
      <w:r w:rsidR="002410E3" w:rsidRPr="00761F78">
        <w:t>what exactly needs to be done</w:t>
      </w:r>
      <w:r w:rsidR="00381D17" w:rsidRPr="00761F78">
        <w:t xml:space="preserve"> now</w:t>
      </w:r>
      <w:r w:rsidR="002410E3" w:rsidRPr="00761F78">
        <w:t xml:space="preserve"> in order to recover it, but more importantly, if we are still on time to do this. </w:t>
      </w:r>
      <w:r w:rsidR="00381D17" w:rsidRPr="00761F78">
        <w:t>In consequence</w:t>
      </w:r>
      <w:r w:rsidR="002410E3" w:rsidRPr="00761F78">
        <w:t xml:space="preserve">, </w:t>
      </w:r>
      <w:r w:rsidR="00DB7C45" w:rsidRPr="00761F78">
        <w:t xml:space="preserve">local and global </w:t>
      </w:r>
      <w:r w:rsidR="002410E3" w:rsidRPr="00761F78">
        <w:t>industries are now under a mounting pressure</w:t>
      </w:r>
      <w:r w:rsidR="00636B27" w:rsidRPr="00761F78">
        <w:t xml:space="preserve"> from consumers, certifications and government regulations to take action in</w:t>
      </w:r>
      <w:r w:rsidR="006E71D0" w:rsidRPr="00761F78">
        <w:t>to</w:t>
      </w:r>
      <w:r w:rsidR="00636B27" w:rsidRPr="00761F78">
        <w:t xml:space="preserve"> making their</w:t>
      </w:r>
      <w:r w:rsidR="002410E3" w:rsidRPr="00761F78">
        <w:t xml:space="preserve"> operations</w:t>
      </w:r>
      <w:r w:rsidR="00636B27" w:rsidRPr="00761F78">
        <w:t xml:space="preserve"> more sustainable </w:t>
      </w:r>
      <w:r w:rsidR="002410E3" w:rsidRPr="00761F78">
        <w:fldChar w:fldCharType="begin">
          <w:fldData xml:space="preserve">PEVuZE5vdGU+PENpdGU+PEF1dGhvcj5CZXR0bGV5PC9BdXRob3I+PFllYXI+MjAwODwvWWVhcj48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</w:fldData>
        </w:fldChar>
      </w:r>
      <w:r w:rsidR="0037534F" w:rsidRPr="00761F78">
        <w:instrText xml:space="preserve"> ADDIN EN.CITE </w:instrText>
      </w:r>
      <w:r w:rsidR="0037534F" w:rsidRPr="00761F78">
        <w:fldChar w:fldCharType="begin">
          <w:fldData xml:space="preserve">PEVuZE5vdGU+PENpdGU+PEF1dGhvcj5CZXR0bGV5PC9BdXRob3I+PFllYXI+MjAwODwvWWVhcj48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</w:fldData>
        </w:fldChar>
      </w:r>
      <w:r w:rsidR="0037534F" w:rsidRPr="00761F78">
        <w:instrText xml:space="preserve"> ADDIN EN.CITE.DATA </w:instrText>
      </w:r>
      <w:r w:rsidR="0037534F" w:rsidRPr="00761F78">
        <w:fldChar w:fldCharType="end"/>
      </w:r>
      <w:r w:rsidR="002410E3" w:rsidRPr="00761F78">
        <w:fldChar w:fldCharType="separate"/>
      </w:r>
      <w:r w:rsidR="0037534F" w:rsidRPr="00761F78">
        <w:rPr>
          <w:noProof/>
        </w:rPr>
        <w:t>(</w:t>
      </w:r>
      <w:r w:rsidR="00831934" w:rsidRPr="00761F78">
        <w:rPr>
          <w:noProof/>
        </w:rPr>
        <w:t xml:space="preserve">Bettley </w:t>
      </w:r>
      <w:r w:rsidR="0037534F" w:rsidRPr="00761F78">
        <w:rPr>
          <w:noProof/>
        </w:rPr>
        <w:t xml:space="preserve">and Burnley 2008; Kleindorfer, Singhal, and </w:t>
      </w:r>
      <w:r w:rsidR="00C82E0D" w:rsidRPr="00761F78">
        <w:rPr>
          <w:noProof/>
        </w:rPr>
        <w:t>Van Wassenhove</w:t>
      </w:r>
      <w:r w:rsidR="0037534F" w:rsidRPr="00761F78">
        <w:rPr>
          <w:noProof/>
        </w:rPr>
        <w:t xml:space="preserve"> 2005; Despeisse et al. 2012)</w:t>
      </w:r>
      <w:r w:rsidR="002410E3" w:rsidRPr="00761F78">
        <w:fldChar w:fldCharType="end"/>
      </w:r>
    </w:p>
    <w:p w14:paraId="3E6725EB" w14:textId="77777777" w:rsidR="005D3237" w:rsidRPr="00761F78" w:rsidRDefault="006E71D0" w:rsidP="006858DA">
      <w:pPr>
        <w:pStyle w:val="Paragraph"/>
        <w:spacing w:before="0"/>
        <w:ind w:firstLine="720"/>
        <w:jc w:val="both"/>
      </w:pPr>
      <w:r w:rsidRPr="00761F78">
        <w:t>In the light of the serious</w:t>
      </w:r>
      <w:r w:rsidR="00A25F70" w:rsidRPr="00761F78">
        <w:t xml:space="preserve"> envi</w:t>
      </w:r>
      <w:r w:rsidR="00636B27" w:rsidRPr="00761F78">
        <w:t>ronmental concerns and challenges</w:t>
      </w:r>
      <w:r w:rsidRPr="00761F78">
        <w:t xml:space="preserve"> currently faced by firms to operate more sustainably</w:t>
      </w:r>
      <w:r w:rsidR="00636B27" w:rsidRPr="00761F78">
        <w:t xml:space="preserve">, researchers and practitioners alike have turned to operations management concepts, methods and tools to improve the sustainability performance </w:t>
      </w:r>
      <w:r w:rsidR="004252E6" w:rsidRPr="00761F78">
        <w:t>of firms’ operations</w:t>
      </w:r>
      <w:r w:rsidR="00636B27" w:rsidRPr="00761F78">
        <w:t xml:space="preserve">. </w:t>
      </w:r>
      <w:r w:rsidR="00BD4148" w:rsidRPr="00BD4148">
        <w:rPr>
          <w:color w:val="FF0000"/>
        </w:rPr>
        <w:t>For example</w:t>
      </w:r>
      <w:r w:rsidR="00535B2D" w:rsidRPr="00BD4148">
        <w:rPr>
          <w:color w:val="FF0000"/>
        </w:rPr>
        <w:t xml:space="preserve">, </w:t>
      </w:r>
      <w:r w:rsidR="00535B2D" w:rsidRPr="00761F78">
        <w:t>extensive evidence exists in the ac</w:t>
      </w:r>
      <w:r w:rsidR="002C25A1" w:rsidRPr="00761F78">
        <w:t>ademic literature</w:t>
      </w:r>
      <w:r w:rsidR="00DB7C45" w:rsidRPr="00761F78">
        <w:t xml:space="preserve"> that </w:t>
      </w:r>
      <w:r w:rsidR="002C25A1" w:rsidRPr="00761F78">
        <w:t>has focused on investigating</w:t>
      </w:r>
      <w:r w:rsidR="00535B2D" w:rsidRPr="00761F78">
        <w:t xml:space="preserve"> how some operations management approaches such as green supply chain management (</w:t>
      </w:r>
      <w:r w:rsidR="00535B2D" w:rsidRPr="009756E4">
        <w:t>e.g.</w:t>
      </w:r>
      <w:r w:rsidR="00720381" w:rsidRPr="009756E4">
        <w:t xml:space="preserve"> </w:t>
      </w:r>
      <w:r w:rsidR="005C309E" w:rsidRPr="005C309E">
        <w:rPr>
          <w:color w:val="FF0000"/>
          <w:lang w:val="en"/>
        </w:rPr>
        <w:t>Colicchia, Creazza, Dallari</w:t>
      </w:r>
      <w:r w:rsidR="005C309E" w:rsidRPr="005C309E">
        <w:rPr>
          <w:color w:val="FF0000"/>
        </w:rPr>
        <w:t>, 2017</w:t>
      </w:r>
      <w:r w:rsidR="005C309E">
        <w:t>;</w:t>
      </w:r>
      <w:r w:rsidR="005C309E" w:rsidRPr="005C309E">
        <w:t xml:space="preserve"> </w:t>
      </w:r>
      <w:r w:rsidR="009756E4" w:rsidRPr="009756E4">
        <w:t>Kuma</w:t>
      </w:r>
      <w:r w:rsidR="005C309E">
        <w:t>r et al. 2015</w:t>
      </w:r>
      <w:r w:rsidR="00535B2D" w:rsidRPr="00761F78">
        <w:t>), reverse logistics (</w:t>
      </w:r>
      <w:r w:rsidR="004252E6" w:rsidRPr="00761F78">
        <w:t xml:space="preserve">e.g. </w:t>
      </w:r>
      <w:r w:rsidR="005C309E" w:rsidRPr="005C309E">
        <w:rPr>
          <w:color w:val="FF0000"/>
          <w:lang w:val="en"/>
        </w:rPr>
        <w:t>Daaboul</w:t>
      </w:r>
      <w:r w:rsidR="005C309E" w:rsidRPr="005C309E">
        <w:rPr>
          <w:bCs/>
          <w:color w:val="FF0000"/>
        </w:rPr>
        <w:t xml:space="preserve"> et al., 2016</w:t>
      </w:r>
      <w:r w:rsidR="005C309E">
        <w:rPr>
          <w:bCs/>
        </w:rPr>
        <w:t>; Abdulrahman et al. 2014</w:t>
      </w:r>
      <w:r w:rsidR="00535B2D" w:rsidRPr="00761F78">
        <w:t xml:space="preserve">), green manufacturing (Kleindorfer </w:t>
      </w:r>
      <w:r w:rsidR="00535B2D" w:rsidRPr="00761F78">
        <w:rPr>
          <w:iCs/>
        </w:rPr>
        <w:t>et al.</w:t>
      </w:r>
      <w:r w:rsidR="00535B2D" w:rsidRPr="00761F78">
        <w:t xml:space="preserve"> 2005), circular economy (</w:t>
      </w:r>
      <w:r w:rsidR="004252E6" w:rsidRPr="00761F78">
        <w:t xml:space="preserve">e.g. </w:t>
      </w:r>
      <w:r w:rsidR="00587D25" w:rsidRPr="00761F78">
        <w:rPr>
          <w:bCs/>
        </w:rPr>
        <w:t>Ghisellini, Cialani, Ulgiati 2016</w:t>
      </w:r>
      <w:r w:rsidR="00535B2D" w:rsidRPr="00761F78">
        <w:rPr>
          <w:bCs/>
        </w:rPr>
        <w:t>)</w:t>
      </w:r>
      <w:r w:rsidR="004252E6" w:rsidRPr="00761F78">
        <w:rPr>
          <w:bCs/>
        </w:rPr>
        <w:t>,</w:t>
      </w:r>
      <w:r w:rsidR="00535B2D" w:rsidRPr="00761F78">
        <w:rPr>
          <w:rFonts w:eastAsiaTheme="minorHAnsi"/>
          <w:bCs/>
          <w:lang w:eastAsia="en-US"/>
        </w:rPr>
        <w:t xml:space="preserve"> </w:t>
      </w:r>
      <w:r w:rsidR="00535B2D" w:rsidRPr="00761F78">
        <w:rPr>
          <w:bCs/>
        </w:rPr>
        <w:t xml:space="preserve">cleaner production (e.g. </w:t>
      </w:r>
      <w:r w:rsidR="00B96CE6" w:rsidRPr="00761F78">
        <w:rPr>
          <w:bCs/>
        </w:rPr>
        <w:t>Chung et al.</w:t>
      </w:r>
      <w:r w:rsidR="00535B2D" w:rsidRPr="00761F78">
        <w:rPr>
          <w:bCs/>
        </w:rPr>
        <w:t xml:space="preserve"> 2016)</w:t>
      </w:r>
      <w:r w:rsidR="00B96CE6" w:rsidRPr="00761F78">
        <w:t xml:space="preserve">, green lean (e.g. </w:t>
      </w:r>
      <w:r w:rsidR="005C309E" w:rsidRPr="005C309E">
        <w:rPr>
          <w:color w:val="FF0000"/>
        </w:rPr>
        <w:t>Thanki and Thakkar, 2016</w:t>
      </w:r>
      <w:r w:rsidR="005C309E">
        <w:t xml:space="preserve">; </w:t>
      </w:r>
      <w:r w:rsidR="00B96CE6" w:rsidRPr="00761F78">
        <w:t>Garza-Reyes et al. 2016; Garza-Reyes 2015</w:t>
      </w:r>
      <w:r w:rsidR="00535B2D" w:rsidRPr="00761F78">
        <w:t>),</w:t>
      </w:r>
      <w:r w:rsidR="002C25A1" w:rsidRPr="00761F78">
        <w:t xml:space="preserve"> green lean six sigma (e.g. </w:t>
      </w:r>
      <w:r w:rsidR="00860C05" w:rsidRPr="00761F78">
        <w:rPr>
          <w:bCs/>
        </w:rPr>
        <w:t xml:space="preserve">Cherrafi </w:t>
      </w:r>
      <w:r w:rsidR="002C25A1" w:rsidRPr="00761F78">
        <w:rPr>
          <w:bCs/>
        </w:rPr>
        <w:t>et al. 2016</w:t>
      </w:r>
      <w:r w:rsidR="00465ED5">
        <w:rPr>
          <w:bCs/>
        </w:rPr>
        <w:t xml:space="preserve">; </w:t>
      </w:r>
      <w:r w:rsidR="00465ED5" w:rsidRPr="00465ED5">
        <w:rPr>
          <w:bCs/>
          <w:color w:val="FF0000"/>
        </w:rPr>
        <w:t>Kumar et al., 2016</w:t>
      </w:r>
      <w:r w:rsidR="00535B2D" w:rsidRPr="00761F78">
        <w:t xml:space="preserve">), among others, </w:t>
      </w:r>
      <w:r w:rsidR="00DB7C45" w:rsidRPr="00761F78">
        <w:t>can</w:t>
      </w:r>
      <w:r w:rsidR="002C25A1" w:rsidRPr="00761F78">
        <w:t xml:space="preserve"> contribute </w:t>
      </w:r>
      <w:r w:rsidR="00535B2D" w:rsidRPr="00761F78">
        <w:t xml:space="preserve">to improve sustainability </w:t>
      </w:r>
      <w:r w:rsidR="00DB7C45" w:rsidRPr="00761F78">
        <w:t>in</w:t>
      </w:r>
      <w:r w:rsidR="00535B2D" w:rsidRPr="00761F78">
        <w:t xml:space="preserve"> firm</w:t>
      </w:r>
      <w:r w:rsidR="009849C2" w:rsidRPr="00761F78">
        <w:t xml:space="preserve">s’ operations. </w:t>
      </w:r>
    </w:p>
    <w:p w14:paraId="162684D6" w14:textId="77777777" w:rsidR="0064211B" w:rsidRPr="00761F78" w:rsidRDefault="009849C2" w:rsidP="00DB3F84">
      <w:pPr>
        <w:pStyle w:val="Paragraph"/>
        <w:spacing w:before="0"/>
        <w:ind w:firstLine="720"/>
        <w:jc w:val="both"/>
      </w:pPr>
      <w:r w:rsidRPr="00DB3F84">
        <w:rPr>
          <w:color w:val="FF0000"/>
        </w:rPr>
        <w:t xml:space="preserve">However, despite the wide application of operations management in this respect, </w:t>
      </w:r>
      <w:r w:rsidR="004252E6" w:rsidRPr="00DB3F84">
        <w:rPr>
          <w:color w:val="FF0000"/>
        </w:rPr>
        <w:lastRenderedPageBreak/>
        <w:t xml:space="preserve">evidence of </w:t>
      </w:r>
      <w:r w:rsidRPr="00DB3F84">
        <w:rPr>
          <w:color w:val="FF0000"/>
        </w:rPr>
        <w:t xml:space="preserve">the </w:t>
      </w:r>
      <w:r w:rsidR="002C25A1" w:rsidRPr="00DB3F84">
        <w:rPr>
          <w:color w:val="FF0000"/>
        </w:rPr>
        <w:t xml:space="preserve">understanding and </w:t>
      </w:r>
      <w:r w:rsidRPr="00DB3F84">
        <w:rPr>
          <w:color w:val="FF0000"/>
        </w:rPr>
        <w:t xml:space="preserve">utilisation of KM to support the transition towards </w:t>
      </w:r>
      <w:r w:rsidR="005D3237" w:rsidRPr="00DB3F84">
        <w:rPr>
          <w:color w:val="FF0000"/>
        </w:rPr>
        <w:t xml:space="preserve">sustainability in </w:t>
      </w:r>
      <w:r w:rsidR="00562AFE" w:rsidRPr="00DB3F84">
        <w:rPr>
          <w:color w:val="FF0000"/>
        </w:rPr>
        <w:t>local and global</w:t>
      </w:r>
      <w:r w:rsidR="0059028D" w:rsidRPr="00DB3F84">
        <w:rPr>
          <w:color w:val="FF0000"/>
        </w:rPr>
        <w:t xml:space="preserve"> o</w:t>
      </w:r>
      <w:r w:rsidR="00DB3F84" w:rsidRPr="00DB3F84">
        <w:rPr>
          <w:color w:val="FF0000"/>
        </w:rPr>
        <w:t>perations</w:t>
      </w:r>
      <w:r w:rsidR="004252E6" w:rsidRPr="00DB3F84">
        <w:rPr>
          <w:color w:val="FF0000"/>
        </w:rPr>
        <w:t xml:space="preserve"> </w:t>
      </w:r>
      <w:r w:rsidR="007E5012">
        <w:rPr>
          <w:color w:val="FF0000"/>
        </w:rPr>
        <w:t xml:space="preserve">may be considered </w:t>
      </w:r>
      <w:r w:rsidR="00DB3F84" w:rsidRPr="00DB3F84">
        <w:rPr>
          <w:color w:val="FF0000"/>
        </w:rPr>
        <w:t>limited</w:t>
      </w:r>
      <w:r w:rsidR="007E5012">
        <w:rPr>
          <w:color w:val="FF0000"/>
        </w:rPr>
        <w:t xml:space="preserve"> </w:t>
      </w:r>
      <w:r w:rsidR="007E5012" w:rsidRPr="00DB3F84">
        <w:rPr>
          <w:color w:val="FF0000"/>
        </w:rPr>
        <w:t>in the academic literature</w:t>
      </w:r>
      <w:r w:rsidR="00DB3F84" w:rsidRPr="00DB3F84">
        <w:rPr>
          <w:color w:val="FF0000"/>
        </w:rPr>
        <w:t>, especially when compared to the large amount of publications related to the aforementioned operations management concepts, methods and tools</w:t>
      </w:r>
      <w:r w:rsidR="00615BC8">
        <w:rPr>
          <w:color w:val="FF0000"/>
        </w:rPr>
        <w:t xml:space="preserve"> and sustainability</w:t>
      </w:r>
      <w:r w:rsidRPr="00761F78">
        <w:t>.</w:t>
      </w:r>
      <w:r w:rsidR="009B472E" w:rsidRPr="00761F78">
        <w:t xml:space="preserve"> </w:t>
      </w:r>
      <w:r w:rsidR="004252E6" w:rsidRPr="001F6E13">
        <w:rPr>
          <w:color w:val="FF0000"/>
        </w:rPr>
        <w:t>Therefore, in this endeavour, this paper</w:t>
      </w:r>
      <w:r w:rsidR="002C25A1" w:rsidRPr="001F6E13">
        <w:rPr>
          <w:color w:val="FF0000"/>
        </w:rPr>
        <w:t xml:space="preserve"> contributes in filling this gap </w:t>
      </w:r>
      <w:r w:rsidR="004252E6" w:rsidRPr="001F6E13">
        <w:rPr>
          <w:color w:val="FF0000"/>
        </w:rPr>
        <w:t>by exploring</w:t>
      </w:r>
      <w:r w:rsidR="002C25A1" w:rsidRPr="001F6E13">
        <w:rPr>
          <w:color w:val="FF0000"/>
        </w:rPr>
        <w:t xml:space="preserve"> </w:t>
      </w:r>
      <w:r w:rsidR="001E0A52" w:rsidRPr="001F6E13">
        <w:rPr>
          <w:color w:val="FF0000"/>
        </w:rPr>
        <w:t xml:space="preserve">the relationship between KM and sustainability </w:t>
      </w:r>
      <w:r w:rsidR="004252E6" w:rsidRPr="001F6E13">
        <w:rPr>
          <w:color w:val="FF0000"/>
        </w:rPr>
        <w:t xml:space="preserve">and providing a quantification of the influence that KM has on the sustainability of firms’ operations. </w:t>
      </w:r>
      <w:r w:rsidR="004252E6" w:rsidRPr="00761F78">
        <w:t>Moreover, this paper presents a review and discussion about the urgency for firms to become aware of the impact of their non-sustainable operations on the planet</w:t>
      </w:r>
      <w:r w:rsidR="002C25A1" w:rsidRPr="00761F78">
        <w:t>’s</w:t>
      </w:r>
      <w:r w:rsidR="004252E6" w:rsidRPr="00761F78">
        <w:t xml:space="preserve"> prosperity and how KM may represent an effective alternative to </w:t>
      </w:r>
      <w:r w:rsidR="00562AFE" w:rsidRPr="00761F78">
        <w:t>thrive</w:t>
      </w:r>
      <w:r w:rsidR="004252E6" w:rsidRPr="00761F78">
        <w:t xml:space="preserve"> sustainability in </w:t>
      </w:r>
      <w:r w:rsidR="005D3237" w:rsidRPr="00761F78">
        <w:t>local and global</w:t>
      </w:r>
      <w:r w:rsidR="004252E6" w:rsidRPr="00761F78">
        <w:t xml:space="preserve"> operations. </w:t>
      </w:r>
      <w:r w:rsidR="0059028D" w:rsidRPr="00761F78">
        <w:t>In this context, as awareness of negative environmental impacts on the planet is needed, and firms are currently urged to incor</w:t>
      </w:r>
      <w:r w:rsidR="001E0A52" w:rsidRPr="00761F78">
        <w:t>porate sustainability interventions</w:t>
      </w:r>
      <w:r w:rsidR="0059028D" w:rsidRPr="00761F78">
        <w:t xml:space="preserve"> into their business operations, firms must generate a creative revolution of their current practices, for which the development of knowledge is a driving factor </w:t>
      </w:r>
      <w:r w:rsidR="0059028D" w:rsidRPr="00761F78">
        <w:fldChar w:fldCharType="begin"/>
      </w:r>
      <w:r w:rsidR="0059028D" w:rsidRPr="00761F78">
        <w:instrText xml:space="preserve"> ADDIN EN.CITE &lt;EndNote&gt;&lt;Cite&gt;&lt;Author&gt;Quinn&lt;/Author&gt;&lt;Year&gt;1992&lt;/Year&gt;&lt;IDText&gt;Intelligent Enterprise: A Knowledge and Service Based Paradigm for&lt;/IDText&gt;&lt;DisplayText&gt;(Quinn 1992)&lt;/DisplayText&gt;&lt;record&gt;&lt;titles&gt;&lt;title&gt;Intelligent Enterprise: A Knowledge and Service Based Paradigm for&amp;#xA; Industry&lt;/title&gt;&lt;/titles&gt;&lt;contributors&gt;&lt;authors&gt;&lt;author&gt;Quinn, James Brian&lt;/author&gt;&lt;/authors&gt;&lt;/contributors&gt;&lt;added-date format="utc"&gt;1480095078&lt;/added-date&gt;&lt;pub-location&gt;New York&lt;/pub-location&gt;&lt;ref-type name="Book"&gt;6&lt;/ref-type&gt;&lt;dates&gt;&lt;year&gt;1992&lt;/year&gt;&lt;/dates&gt;&lt;rec-number&gt;516&lt;/rec-number&gt;&lt;publisher&gt; Free Press&lt;/publisher&gt;&lt;last-updated-date format="utc"&gt;1480095419&lt;/last-updated-date&gt;&lt;/record&gt;&lt;/Cite&gt;&lt;/EndNote&gt;</w:instrText>
      </w:r>
      <w:r w:rsidR="0059028D" w:rsidRPr="00761F78">
        <w:fldChar w:fldCharType="separate"/>
      </w:r>
      <w:r w:rsidR="0059028D" w:rsidRPr="00761F78">
        <w:t>(Quinn 1992)</w:t>
      </w:r>
      <w:r w:rsidR="0059028D" w:rsidRPr="00761F78">
        <w:fldChar w:fldCharType="end"/>
      </w:r>
      <w:r w:rsidR="0059028D" w:rsidRPr="00761F78">
        <w:t xml:space="preserve">. </w:t>
      </w:r>
      <w:r w:rsidR="005D3237" w:rsidRPr="00761F78">
        <w:t>Moreover</w:t>
      </w:r>
      <w:r w:rsidR="0059028D" w:rsidRPr="00761F78">
        <w:t xml:space="preserve">, knowledge management (KM) has demonstrated </w:t>
      </w:r>
      <w:r w:rsidR="005D3237" w:rsidRPr="00761F78">
        <w:t xml:space="preserve">some </w:t>
      </w:r>
      <w:r w:rsidR="0059028D" w:rsidRPr="00761F78">
        <w:t>positive effects on business performance.</w:t>
      </w:r>
      <w:r w:rsidR="009B472E" w:rsidRPr="00761F78">
        <w:t xml:space="preserve"> </w:t>
      </w:r>
    </w:p>
    <w:p w14:paraId="5EC2BEC3" w14:textId="77777777" w:rsidR="00E72280" w:rsidRPr="00761F78" w:rsidRDefault="00AB3CF4" w:rsidP="00A25F70">
      <w:pPr>
        <w:pStyle w:val="Newparagraph"/>
        <w:jc w:val="both"/>
      </w:pPr>
      <w:r w:rsidRPr="00761F78">
        <w:t xml:space="preserve">The paper is presented in the following order. </w:t>
      </w:r>
      <w:r w:rsidR="004A1A51" w:rsidRPr="00761F78">
        <w:t xml:space="preserve">First, the literature review is </w:t>
      </w:r>
      <w:r w:rsidRPr="00761F78">
        <w:t>offered</w:t>
      </w:r>
      <w:r w:rsidR="004A1A51" w:rsidRPr="00761F78">
        <w:t xml:space="preserve"> in regards to sustainability</w:t>
      </w:r>
      <w:r w:rsidRPr="00761F78">
        <w:t xml:space="preserve"> in firms’ operations</w:t>
      </w:r>
      <w:r w:rsidR="004A1A51" w:rsidRPr="00761F78">
        <w:t xml:space="preserve"> and knowledge management. Secon</w:t>
      </w:r>
      <w:r w:rsidR="00562AFE" w:rsidRPr="00761F78">
        <w:t>d, the methodology is presented</w:t>
      </w:r>
      <w:r w:rsidR="0034206C" w:rsidRPr="00761F78">
        <w:t>,</w:t>
      </w:r>
      <w:r w:rsidR="004A1A51" w:rsidRPr="00761F78">
        <w:t xml:space="preserve"> followed by the results, </w:t>
      </w:r>
      <w:r w:rsidR="0034206C" w:rsidRPr="00761F78">
        <w:t xml:space="preserve">discussion </w:t>
      </w:r>
      <w:r w:rsidR="001E0A52" w:rsidRPr="00761F78">
        <w:t xml:space="preserve">and </w:t>
      </w:r>
      <w:r w:rsidR="004A1A51" w:rsidRPr="00761F78">
        <w:t>conclusions.</w:t>
      </w:r>
    </w:p>
    <w:p w14:paraId="701D2171" w14:textId="77777777" w:rsidR="00E72280" w:rsidRPr="00761F78" w:rsidRDefault="00E72280" w:rsidP="00A25F70">
      <w:pPr>
        <w:pStyle w:val="Heading1"/>
        <w:jc w:val="both"/>
      </w:pPr>
      <w:bookmarkStart w:id="0" w:name="_Ref342730184"/>
      <w:r w:rsidRPr="00761F78">
        <w:t>Literature review</w:t>
      </w:r>
      <w:bookmarkEnd w:id="0"/>
    </w:p>
    <w:p w14:paraId="2898EDC1" w14:textId="50A696AC" w:rsidR="001A0A4A" w:rsidRPr="00761F78" w:rsidRDefault="001A0A4A" w:rsidP="00C75172">
      <w:pPr>
        <w:pStyle w:val="Paragraph"/>
        <w:jc w:val="both"/>
      </w:pPr>
      <w:r w:rsidRPr="00761F78">
        <w:t>A considerable amount of literature has been published and established based on traditional economic models such as those proposed at the beginning of the industrial revolution</w:t>
      </w:r>
      <w:r w:rsidR="009C0C6A">
        <w:t xml:space="preserve"> </w:t>
      </w:r>
      <w:r w:rsidR="009C0C6A" w:rsidRPr="009C0C6A">
        <w:rPr>
          <w:color w:val="FF0000"/>
        </w:rPr>
        <w:t>(Sloan, 1990</w:t>
      </w:r>
      <w:r w:rsidR="003351D8">
        <w:rPr>
          <w:color w:val="FF0000"/>
        </w:rPr>
        <w:t>)</w:t>
      </w:r>
      <w:r w:rsidRPr="009C0C6A">
        <w:rPr>
          <w:color w:val="FF0000"/>
        </w:rPr>
        <w:t>.</w:t>
      </w:r>
      <w:r w:rsidRPr="00761F78">
        <w:t xml:space="preserve"> Firms based on these economic models have fostered economic and technological developments, but at the same time, inherently they have caused a range of negative social a</w:t>
      </w:r>
      <w:r w:rsidR="0034206C" w:rsidRPr="00761F78">
        <w:t>nd environmental problems (e.g.</w:t>
      </w:r>
      <w:r w:rsidRPr="00761F78">
        <w:t xml:space="preserve"> social inequality, poverty, dise</w:t>
      </w:r>
      <w:r w:rsidR="0034206C" w:rsidRPr="00761F78">
        <w:t>ases, severe negative impacts on</w:t>
      </w:r>
      <w:r w:rsidRPr="00761F78">
        <w:t xml:space="preserve"> natural resources</w:t>
      </w:r>
      <w:r w:rsidR="0034206C" w:rsidRPr="00761F78">
        <w:t xml:space="preserve"> and the environment</w:t>
      </w:r>
      <w:r w:rsidRPr="00761F78">
        <w:t xml:space="preserve">, etc.). In terms </w:t>
      </w:r>
      <w:r w:rsidRPr="00761F78">
        <w:lastRenderedPageBreak/>
        <w:t>of the environmental impacts</w:t>
      </w:r>
      <w:r w:rsidR="00842B9B">
        <w:t xml:space="preserve"> </w:t>
      </w:r>
      <w:r w:rsidR="00842B9B" w:rsidRPr="00842B9B">
        <w:rPr>
          <w:color w:val="FF0000"/>
        </w:rPr>
        <w:t>(Song and Jinhui, 2014)</w:t>
      </w:r>
      <w:r w:rsidRPr="003351D8">
        <w:t xml:space="preserve">, </w:t>
      </w:r>
      <w:r w:rsidRPr="00761F78">
        <w:t xml:space="preserve">the industrial activity </w:t>
      </w:r>
      <w:r w:rsidR="00E70E41" w:rsidRPr="00761F78">
        <w:t>is affecting</w:t>
      </w:r>
      <w:r w:rsidRPr="00761F78">
        <w:t xml:space="preserve"> the world oceans, land and atmosphere; which includes, among other negative impacts: increase of heat waves, intensification of rainfall patterns, extreme precipitation events, degradation of resources (e.g. low quality water), global warming, permafrost shrinking, greenhouse gases (GHG), sea level rising, ice caps disappearance, species extinction, among others </w:t>
      </w:r>
      <w:r w:rsidRPr="00761F78">
        <w:fldChar w:fldCharType="begin"/>
      </w:r>
      <w:r w:rsidRPr="00761F78">
        <w:instrText xml:space="preserve"> ADDIN EN.CITE &lt;EndNote&gt;&lt;Cite&gt;&lt;Author&gt;GCP&lt;/Author&gt;&lt;Year&gt;2013&lt;/Year&gt;&lt;IDText&gt;Global Carbon Project - Global Carbon Atlas&lt;/IDText&gt;&lt;DisplayText&gt;(GCP 2013)&lt;/DisplayText&gt;&lt;record&gt;&lt;urls&gt;&lt;related-urls&gt;&lt;url&gt;http://www.globalcarbonatlas.org/?q=en/content/project-overview&lt;/url&gt;&lt;/related-urls&gt;&lt;/urls&gt;&lt;titles&gt;&lt;title&gt;Global Carbon Project - Global Carbon Atlas&lt;/title&gt;&lt;/titles&gt;&lt;number&gt;October&lt;/number&gt;&lt;contributors&gt;&lt;authors&gt;&lt;author&gt;GCP&lt;/author&gt;&lt;/authors&gt;&lt;/contributors&gt;&lt;added-date format="utc"&gt;1476895959&lt;/added-date&gt;&lt;pub-location&gt;http://www.globalcarbonatlas.org/?q=en/content/project-overview&lt;/pub-location&gt;&lt;ref-type name="Web Page"&gt;12&lt;/ref-type&gt;&lt;dates&gt;&lt;year&gt;2013&lt;/year&gt;&lt;/dates&gt;&lt;rec-number&gt;509&lt;/rec-number&gt;&lt;last-updated-date format="utc"&gt;1476896351&lt;/last-updated-date&gt;&lt;contributors&gt;&lt;secondary-authors&gt;&lt;author&gt;PNB Paribas&lt;/author&gt;&lt;/secondary-authors&gt;&lt;/contributors&gt;&lt;volume&gt;2016&lt;/volume&gt;&lt;/record&gt;&lt;/Cite&gt;&lt;/EndNote&gt;</w:instrText>
      </w:r>
      <w:r w:rsidRPr="00761F78">
        <w:fldChar w:fldCharType="separate"/>
      </w:r>
      <w:r w:rsidRPr="00761F78">
        <w:rPr>
          <w:noProof/>
        </w:rPr>
        <w:t>(GCP 2013)</w:t>
      </w:r>
      <w:r w:rsidRPr="00761F78">
        <w:fldChar w:fldCharType="end"/>
      </w:r>
      <w:r w:rsidRPr="00761F78">
        <w:t xml:space="preserve">. </w:t>
      </w:r>
    </w:p>
    <w:p w14:paraId="0DE5C8C7" w14:textId="496AFD93" w:rsidR="00C75172" w:rsidRPr="00761F78" w:rsidRDefault="001A0A4A" w:rsidP="00C75172">
      <w:pPr>
        <w:pStyle w:val="Newparagraph"/>
        <w:jc w:val="both"/>
      </w:pPr>
      <w:r w:rsidRPr="00761F78">
        <w:t>Consequently, the world natural resources</w:t>
      </w:r>
      <w:r w:rsidR="005D3237" w:rsidRPr="00761F78">
        <w:t>,</w:t>
      </w:r>
      <w:r w:rsidRPr="00761F78">
        <w:t xml:space="preserve"> including the complex biodiversity systems</w:t>
      </w:r>
      <w:r w:rsidR="005D3237" w:rsidRPr="00761F78">
        <w:t>,</w:t>
      </w:r>
      <w:r w:rsidRPr="00761F78">
        <w:t xml:space="preserve"> are facing depletion and extin</w:t>
      </w:r>
      <w:r w:rsidR="005D3237" w:rsidRPr="00761F78">
        <w:t xml:space="preserve">ction. </w:t>
      </w:r>
      <w:r w:rsidR="00562AFE" w:rsidRPr="00761F78">
        <w:t>For</w:t>
      </w:r>
      <w:r w:rsidR="005D3237" w:rsidRPr="00761F78">
        <w:t xml:space="preserve"> local and global</w:t>
      </w:r>
      <w:r w:rsidR="00562AFE" w:rsidRPr="00761F78">
        <w:t xml:space="preserve"> industries</w:t>
      </w:r>
      <w:r w:rsidRPr="00761F78">
        <w:t xml:space="preserve"> it represents a big issue since it is now evident the lack of resources to sustain current and future production demands</w:t>
      </w:r>
      <w:r w:rsidR="0095438E">
        <w:t xml:space="preserve"> that require </w:t>
      </w:r>
      <w:r w:rsidR="00DF01EF">
        <w:t>sustainable operations progress</w:t>
      </w:r>
      <w:r w:rsidR="0095438E">
        <w:t xml:space="preserve"> </w:t>
      </w:r>
      <w:r w:rsidR="00AA4102">
        <w:t>(</w:t>
      </w:r>
      <w:r w:rsidR="003351D8">
        <w:rPr>
          <w:color w:val="FF0000"/>
        </w:rPr>
        <w:t>Beltran-Esteve and Picazo-Tadeo</w:t>
      </w:r>
      <w:r w:rsidR="00AA4102" w:rsidRPr="00AA4102">
        <w:rPr>
          <w:color w:val="FF0000"/>
        </w:rPr>
        <w:t xml:space="preserve"> 2017</w:t>
      </w:r>
      <w:r w:rsidR="00AA4102">
        <w:rPr>
          <w:color w:val="FF0000"/>
        </w:rPr>
        <w:t>)</w:t>
      </w:r>
      <w:r w:rsidRPr="00761F78">
        <w:t>. To bring an example, consider the Food ind</w:t>
      </w:r>
      <w:r w:rsidR="00562AFE" w:rsidRPr="00761F78">
        <w:t xml:space="preserve">ustry, which is of primary </w:t>
      </w:r>
      <w:r w:rsidR="005D3237" w:rsidRPr="00761F78">
        <w:t>significance</w:t>
      </w:r>
      <w:r w:rsidR="0034206C" w:rsidRPr="00761F78">
        <w:t xml:space="preserve"> for societies</w:t>
      </w:r>
      <w:r w:rsidRPr="00761F78">
        <w:t xml:space="preserve"> and</w:t>
      </w:r>
      <w:r w:rsidR="0034206C" w:rsidRPr="00761F78">
        <w:t xml:space="preserve"> their</w:t>
      </w:r>
      <w:r w:rsidR="005D3237" w:rsidRPr="00761F78">
        <w:t xml:space="preserve"> economic development. </w:t>
      </w:r>
      <w:r w:rsidR="0034206C" w:rsidRPr="00761F78">
        <w:t xml:space="preserve">This </w:t>
      </w:r>
      <w:r w:rsidRPr="00761F78">
        <w:t xml:space="preserve">industry is now facing scarcity and low-quality natural resources (e.g. water, land, energy, animals, among others), which affect the entire production chain and its </w:t>
      </w:r>
      <w:r w:rsidR="00562AFE" w:rsidRPr="00761F78">
        <w:t xml:space="preserve">own </w:t>
      </w:r>
      <w:r w:rsidR="00C75172" w:rsidRPr="00761F78">
        <w:t xml:space="preserve">processes. This </w:t>
      </w:r>
      <w:r w:rsidRPr="00761F78">
        <w:t>ultimately affects</w:t>
      </w:r>
      <w:r w:rsidR="00C75172" w:rsidRPr="00761F78">
        <w:t xml:space="preserve"> </w:t>
      </w:r>
      <w:r w:rsidRPr="00761F78">
        <w:t>final consumers</w:t>
      </w:r>
      <w:r w:rsidR="00C75172" w:rsidRPr="00761F78">
        <w:t xml:space="preserve">, who are all of us. </w:t>
      </w:r>
      <w:r w:rsidRPr="00761F78">
        <w:t xml:space="preserve">Similarly, </w:t>
      </w:r>
      <w:r w:rsidR="00C75172" w:rsidRPr="00761F78">
        <w:t xml:space="preserve">other </w:t>
      </w:r>
      <w:r w:rsidRPr="00761F78">
        <w:t>industries face the same problems with their supplies</w:t>
      </w:r>
      <w:r w:rsidR="00C75172" w:rsidRPr="00761F78">
        <w:t>,</w:t>
      </w:r>
      <w:r w:rsidRPr="00761F78">
        <w:t xml:space="preserve"> which </w:t>
      </w:r>
      <w:r w:rsidR="00562AFE" w:rsidRPr="00761F78">
        <w:t>reinforce</w:t>
      </w:r>
      <w:r w:rsidRPr="00761F78">
        <w:t xml:space="preserve"> the idea </w:t>
      </w:r>
      <w:r w:rsidR="00C75172" w:rsidRPr="00761F78">
        <w:t>of</w:t>
      </w:r>
      <w:r w:rsidRPr="00761F78">
        <w:t xml:space="preserve"> build</w:t>
      </w:r>
      <w:r w:rsidR="00C75172" w:rsidRPr="00761F78">
        <w:t>ing</w:t>
      </w:r>
      <w:r w:rsidR="00562AFE" w:rsidRPr="00761F78">
        <w:t xml:space="preserve"> sustainability in</w:t>
      </w:r>
      <w:r w:rsidRPr="00761F78">
        <w:t xml:space="preserve"> capacities and operations for the long-terms.</w:t>
      </w:r>
    </w:p>
    <w:p w14:paraId="43542E98" w14:textId="77777777" w:rsidR="00C75172" w:rsidRPr="00761F78" w:rsidRDefault="00C75172" w:rsidP="00C75172">
      <w:pPr>
        <w:pStyle w:val="Newparagraph"/>
      </w:pPr>
    </w:p>
    <w:p w14:paraId="0F8C4ED2" w14:textId="77777777" w:rsidR="001A0A4A" w:rsidRPr="00761F78" w:rsidRDefault="00C75172" w:rsidP="00C75172">
      <w:pPr>
        <w:pStyle w:val="Newparagraph"/>
        <w:ind w:firstLine="0"/>
        <w:rPr>
          <w:b/>
          <w:i/>
        </w:rPr>
      </w:pPr>
      <w:r w:rsidRPr="00761F78">
        <w:rPr>
          <w:b/>
          <w:i/>
        </w:rPr>
        <w:t xml:space="preserve">2.1 Integrating sustainable </w:t>
      </w:r>
      <w:r w:rsidR="001A0A4A" w:rsidRPr="00761F78">
        <w:rPr>
          <w:b/>
          <w:i/>
        </w:rPr>
        <w:t>development into firms’</w:t>
      </w:r>
      <w:r w:rsidRPr="00761F78">
        <w:rPr>
          <w:b/>
          <w:i/>
        </w:rPr>
        <w:t xml:space="preserve"> strategies and </w:t>
      </w:r>
      <w:r w:rsidR="001A0A4A" w:rsidRPr="00761F78">
        <w:rPr>
          <w:b/>
          <w:i/>
        </w:rPr>
        <w:t>operations</w:t>
      </w:r>
    </w:p>
    <w:p w14:paraId="14B87A5A" w14:textId="77777777" w:rsidR="001A0A4A" w:rsidRPr="00761F78" w:rsidRDefault="001A0A4A" w:rsidP="00C75172">
      <w:pPr>
        <w:pStyle w:val="Newparagraph"/>
        <w:ind w:firstLine="0"/>
        <w:jc w:val="both"/>
      </w:pPr>
      <w:r w:rsidRPr="00761F78">
        <w:t>Sustainable development is a concept defined by the United Nations, in the Brundtland Report (1987)</w:t>
      </w:r>
      <w:r w:rsidR="00C75172" w:rsidRPr="00761F78">
        <w:t>,</w:t>
      </w:r>
      <w:r w:rsidRPr="00761F78">
        <w:t xml:space="preserve"> as ‘to meet the needs of the present without compromising the ability of future generations to meet their own needs’. </w:t>
      </w:r>
      <w:r w:rsidR="005D3237" w:rsidRPr="00761F78">
        <w:t>So this</w:t>
      </w:r>
      <w:r w:rsidRPr="00761F78">
        <w:t xml:space="preserve"> type of development represents the relationship between </w:t>
      </w:r>
      <w:r w:rsidR="00C75172" w:rsidRPr="00761F78">
        <w:t>m</w:t>
      </w:r>
      <w:r w:rsidRPr="00761F78">
        <w:t xml:space="preserve">ankind and its environment. </w:t>
      </w:r>
      <w:r w:rsidR="005D3237" w:rsidRPr="00761F78">
        <w:t>Therefore, in this endeavour, it is urgent</w:t>
      </w:r>
      <w:r w:rsidR="00C75172" w:rsidRPr="00761F78">
        <w:t xml:space="preserve"> for</w:t>
      </w:r>
      <w:r w:rsidR="005D3237" w:rsidRPr="00761F78">
        <w:t xml:space="preserve"> every stakeholder</w:t>
      </w:r>
      <w:r w:rsidRPr="00761F78">
        <w:t xml:space="preserve"> to ensure the development of strategies and operations </w:t>
      </w:r>
      <w:r w:rsidR="005D3237" w:rsidRPr="00761F78">
        <w:t xml:space="preserve">that allow a new economic model, </w:t>
      </w:r>
      <w:r w:rsidR="0034206C" w:rsidRPr="00761F78">
        <w:t xml:space="preserve">one </w:t>
      </w:r>
      <w:r w:rsidR="005D3237" w:rsidRPr="00761F78">
        <w:t xml:space="preserve">which </w:t>
      </w:r>
      <w:r w:rsidRPr="00761F78">
        <w:t xml:space="preserve">cares for the creation of products friendly to the </w:t>
      </w:r>
      <w:r w:rsidRPr="00761F78">
        <w:lastRenderedPageBreak/>
        <w:t xml:space="preserve">environment, </w:t>
      </w:r>
      <w:r w:rsidR="005D3237" w:rsidRPr="00761F78">
        <w:t xml:space="preserve">is </w:t>
      </w:r>
      <w:r w:rsidRPr="00761F78">
        <w:t xml:space="preserve">socially responsible and economically profitable </w:t>
      </w:r>
      <w:r w:rsidRPr="00761F78">
        <w:fldChar w:fldCharType="begin"/>
      </w:r>
      <w:r w:rsidRPr="00761F78">
        <w:instrText xml:space="preserve"> ADDIN EN.CITE &lt;EndNote&gt;&lt;Cite&gt;&lt;Author&gt;Asoke&lt;/Author&gt;&lt;Year&gt;2011&lt;/Year&gt;&lt;IDText&gt;Building sustainability in logistics operations: a research agenda&lt;/IDText&gt;&lt;DisplayText&gt;(Dey, LaGuardia, and Srinivasan 2011)&lt;/DisplayText&gt;&lt;record&gt;&lt;keywords&gt;&lt;keyword&gt;Sustainability,Logistics,Green,Transportation,Sustainable development,Supply chain management&lt;/keyword&gt;&lt;/keywords&gt;&lt;urls&gt;&lt;related-urls&gt;&lt;url&gt;http://www.emeraldinsight.com/doi/abs/10.1108/01409171111178774&lt;/url&gt;&lt;/related-urls&gt;&lt;/urls&gt;&lt;titles&gt;&lt;title&gt;Building sustainability in logistics operations: a research agenda&lt;/title&gt;&lt;secondary-title&gt;Management Research Review&lt;/secondary-title&gt;&lt;/titles&gt;&lt;pages&gt;1237-1259&lt;/pages&gt;&lt;number&gt;11&lt;/number&gt;&lt;contributors&gt;&lt;authors&gt;&lt;author&gt;Asoke Dey&lt;/author&gt;&lt;author&gt;Paul LaGuardia&lt;/author&gt;&lt;author&gt;Mahesh Srinivasan&lt;/author&gt;&lt;/authors&gt;&lt;/contributors&gt;&lt;added-date format="utc"&gt;1477325054&lt;/added-date&gt;&lt;ref-type name="Journal Article"&gt;17&lt;/ref-type&gt;&lt;dates&gt;&lt;year&gt;2011&lt;/year&gt;&lt;/dates&gt;&lt;rec-number&gt;511&lt;/rec-number&gt;&lt;last-updated-date format="utc"&gt;1477325054&lt;/last-updated-date&gt;&lt;electronic-resource-num&gt;doi:10.1108/01409171111178774&lt;/electronic-resource-num&gt;&lt;volume&gt;34&lt;/volume&gt;&lt;/record&gt;&lt;/Cite&gt;&lt;/EndNote&gt;</w:instrText>
      </w:r>
      <w:r w:rsidRPr="00761F78">
        <w:fldChar w:fldCharType="separate"/>
      </w:r>
      <w:r w:rsidRPr="00761F78">
        <w:rPr>
          <w:noProof/>
        </w:rPr>
        <w:t>(Dey, LaGuardia, and Srinivasan 2011)</w:t>
      </w:r>
      <w:r w:rsidRPr="00761F78">
        <w:fldChar w:fldCharType="end"/>
      </w:r>
      <w:r w:rsidRPr="00761F78">
        <w:t xml:space="preserve">. </w:t>
      </w:r>
    </w:p>
    <w:p w14:paraId="043A7AAF" w14:textId="4752AAB0" w:rsidR="001A0A4A" w:rsidRPr="00761F78" w:rsidRDefault="001A0A4A" w:rsidP="00720381">
      <w:pPr>
        <w:pStyle w:val="Newparagraph"/>
        <w:jc w:val="both"/>
      </w:pPr>
      <w:r w:rsidRPr="00761F78">
        <w:t>In this regard, the challenge of the global industry economy is to converge tradit</w:t>
      </w:r>
      <w:r w:rsidR="0034206C" w:rsidRPr="00761F78">
        <w:t xml:space="preserve">ional production systems into </w:t>
      </w:r>
      <w:r w:rsidRPr="00761F78">
        <w:t>careful, ethical, and environmental</w:t>
      </w:r>
      <w:r w:rsidR="00C75172" w:rsidRPr="00761F78">
        <w:t>ly</w:t>
      </w:r>
      <w:r w:rsidRPr="00761F78">
        <w:t xml:space="preserve"> friendly production system</w:t>
      </w:r>
      <w:r w:rsidR="005D3237" w:rsidRPr="00761F78">
        <w:t>s</w:t>
      </w:r>
      <w:r w:rsidRPr="00761F78">
        <w:t>, by integrating sustainable operations into</w:t>
      </w:r>
      <w:r w:rsidR="005D3237" w:rsidRPr="00761F78">
        <w:t xml:space="preserve"> their</w:t>
      </w:r>
      <w:r w:rsidRPr="00761F78">
        <w:t xml:space="preserve"> traditional </w:t>
      </w:r>
      <w:r w:rsidR="005D3237" w:rsidRPr="00761F78">
        <w:t>modes of production</w:t>
      </w:r>
      <w:r w:rsidRPr="00761F78">
        <w:t xml:space="preserve"> </w:t>
      </w:r>
      <w:r w:rsidR="0034206C" w:rsidRPr="00761F78">
        <w:t>with the objective of improving</w:t>
      </w:r>
      <w:r w:rsidRPr="00761F78">
        <w:t xml:space="preserve"> their sustainability performance </w:t>
      </w:r>
      <w:r w:rsidR="002643F6">
        <w:t xml:space="preserve">(Gadenne et at. 2012; </w:t>
      </w:r>
      <w:r w:rsidR="003351D8">
        <w:rPr>
          <w:color w:val="FF0000"/>
        </w:rPr>
        <w:t xml:space="preserve">Chan, Nan, and Chung </w:t>
      </w:r>
      <w:r w:rsidR="002643F6" w:rsidRPr="002643F6">
        <w:rPr>
          <w:color w:val="FF0000"/>
        </w:rPr>
        <w:t>2017</w:t>
      </w:r>
      <w:r w:rsidR="002643F6">
        <w:rPr>
          <w:color w:val="FF0000"/>
        </w:rPr>
        <w:t xml:space="preserve">). </w:t>
      </w:r>
      <w:r w:rsidRPr="00761F78">
        <w:t>We call all these efforts carried out by entire industries and compan</w:t>
      </w:r>
      <w:r w:rsidR="00C75172" w:rsidRPr="00761F78">
        <w:t>ies’</w:t>
      </w:r>
      <w:r w:rsidRPr="00761F78">
        <w:t xml:space="preserve"> business sustainability. </w:t>
      </w:r>
      <w:r w:rsidR="00C75172" w:rsidRPr="00761F78">
        <w:t>As previously established, s</w:t>
      </w:r>
      <w:r w:rsidRPr="00761F78">
        <w:t>ome attempts to integrate business sustainability in</w:t>
      </w:r>
      <w:r w:rsidR="005D3237" w:rsidRPr="00761F78">
        <w:t>to</w:t>
      </w:r>
      <w:r w:rsidRPr="00761F78">
        <w:t xml:space="preserve"> companies operations could be seen through </w:t>
      </w:r>
      <w:r w:rsidR="00720381" w:rsidRPr="00761F78">
        <w:t>g</w:t>
      </w:r>
      <w:r w:rsidRPr="00761F78">
        <w:t xml:space="preserve">reen </w:t>
      </w:r>
      <w:r w:rsidR="00720381" w:rsidRPr="00761F78">
        <w:t>s</w:t>
      </w:r>
      <w:r w:rsidRPr="00761F78">
        <w:t xml:space="preserve">upply </w:t>
      </w:r>
      <w:r w:rsidR="00720381" w:rsidRPr="00761F78">
        <w:t>chain management, reverse logistics, green manufacturing, circular economy</w:t>
      </w:r>
      <w:r w:rsidR="00720381" w:rsidRPr="00761F78">
        <w:rPr>
          <w:bCs/>
        </w:rPr>
        <w:t>, cleaner production</w:t>
      </w:r>
      <w:r w:rsidR="00720381" w:rsidRPr="00761F78">
        <w:t>, green lean, green lean six sigma, etc. Additionally, other contemporary</w:t>
      </w:r>
      <w:r w:rsidRPr="00761F78">
        <w:t xml:space="preserve"> </w:t>
      </w:r>
      <w:r w:rsidR="005D3237" w:rsidRPr="00761F78">
        <w:t>initiatives</w:t>
      </w:r>
      <w:r w:rsidRPr="00761F78">
        <w:t xml:space="preserve"> </w:t>
      </w:r>
      <w:r w:rsidR="005D3237" w:rsidRPr="00761F78">
        <w:t>that</w:t>
      </w:r>
      <w:r w:rsidRPr="00761F78">
        <w:t xml:space="preserve"> try to reduce the environmental negative effects from operations are the 3Rs (reuse, remanufacture, recycle) </w:t>
      </w:r>
      <w:r w:rsidRPr="00761F78">
        <w:fldChar w:fldCharType="begin"/>
      </w:r>
      <w:r w:rsidRPr="00761F78">
        <w:instrText xml:space="preserve"> ADDIN EN.CITE &lt;EndNote&gt;&lt;Cite&gt;&lt;Author&gt;Fleischer&lt;/Author&gt;&lt;Year&gt;2007&lt;/Year&gt;&lt;IDText&gt;Sustainability in manufacturing: recovery of resources in product and material cycles&lt;/IDText&gt;&lt;DisplayText&gt;(Fleischer, Dose, and Ackermann 2007)&lt;/DisplayText&gt;&lt;record&gt;&lt;titles&gt;&lt;title&gt;Sustainability in manufacturing: recovery of resources in product and material cycles&lt;/title&gt;&lt;/titles&gt;&lt;pages&gt;68-77&lt;/pages&gt;&lt;contributors&gt;&lt;authors&gt;&lt;author&gt;Fleischer, G&lt;/author&gt;&lt;author&gt;Dose, J&lt;/author&gt;&lt;author&gt;Ackermann, R&lt;/author&gt;&lt;/authors&gt;&lt;/contributors&gt;&lt;added-date format="utc"&gt;1476118466&lt;/added-date&gt;&lt;pub-location&gt;Berlin&lt;/pub-location&gt;&lt;ref-type name="Book"&gt;6&lt;/ref-type&gt;&lt;dates&gt;&lt;year&gt;2007&lt;/year&gt;&lt;/dates&gt;&lt;rec-number&gt;491&lt;/rec-number&gt;&lt;publisher&gt;Springer&lt;/publisher&gt;&lt;last-updated-date format="utc"&gt;1476118619&lt;/last-updated-date&gt;&lt;/record&gt;&lt;/Cite&gt;&lt;/EndNote&gt;</w:instrText>
      </w:r>
      <w:r w:rsidRPr="00761F78">
        <w:fldChar w:fldCharType="separate"/>
      </w:r>
      <w:r w:rsidRPr="00761F78">
        <w:rPr>
          <w:noProof/>
        </w:rPr>
        <w:t>(Fleischer, Dose, and Ackermann 2007)</w:t>
      </w:r>
      <w:r w:rsidRPr="00761F78">
        <w:fldChar w:fldCharType="end"/>
      </w:r>
      <w:r w:rsidRPr="00761F78">
        <w:t xml:space="preserve"> and the Closed Loop Zero Waste </w:t>
      </w:r>
      <w:r w:rsidRPr="00761F78">
        <w:fldChar w:fldCharType="begin"/>
      </w:r>
      <w:r w:rsidRPr="00761F78">
        <w:instrText xml:space="preserve"> ADDIN EN.CITE &lt;EndNote&gt;&lt;Cite&gt;&lt;Author&gt;Despeisse&lt;/Author&gt;&lt;Year&gt;2012&lt;/Year&gt;&lt;IDText&gt;The emergence of sustainable manufacturing practices&lt;/IDText&gt;&lt;DisplayText&gt;(Despeisse et al. 2012)&lt;/DisplayText&gt;&lt;record&gt;&lt;urls&gt;&lt;related-urls&gt;&lt;url&gt;&amp;lt;Go to ISI&amp;gt;://WOS:000302249600002&lt;/url&gt;&lt;/related-urls&gt;&lt;/urls&gt;&lt;isbn&gt;0953-7287&lt;/isbn&gt;&lt;titles&gt;&lt;title&gt;The emergence of sustainable manufacturing practices&lt;/title&gt;&lt;secondary-title&gt;Production Planning &amp;amp; Control&lt;/secondary-title&gt;&lt;/titles&gt;&lt;pages&gt;354-376&lt;/pages&gt;&lt;number&gt;5&lt;/number&gt;&lt;contributors&gt;&lt;authors&gt;&lt;author&gt;Despeisse, M.&lt;/author&gt;&lt;author&gt;Mbaye, F.&lt;/author&gt;&lt;author&gt;Ball, P. D.&lt;/author&gt;&lt;author&gt;Levers, A.&lt;/author&gt;&lt;/authors&gt;&lt;/contributors&gt;&lt;added-date format="utc"&gt;1469555020&lt;/added-date&gt;&lt;ref-type name="Journal Article"&gt;17&lt;/ref-type&gt;&lt;dates&gt;&lt;year&gt;2012&lt;/year&gt;&lt;/dates&gt;&lt;rec-number&gt;411&lt;/rec-number&gt;&lt;last-updated-date format="utc"&gt;1469555020&lt;/last-updated-date&gt;&lt;accession-num&gt;WOS:000302249600002&lt;/accession-num&gt;&lt;electronic-resource-num&gt;10.1080/09537287.2011.555425&lt;/electronic-resource-num&gt;&lt;volume&gt;23&lt;/volume&gt;&lt;/record&gt;&lt;/Cite&gt;&lt;/EndNote&gt;</w:instrText>
      </w:r>
      <w:r w:rsidRPr="00761F78">
        <w:fldChar w:fldCharType="separate"/>
      </w:r>
      <w:r w:rsidRPr="00761F78">
        <w:rPr>
          <w:noProof/>
        </w:rPr>
        <w:t>(Despeisse et al. 2012)</w:t>
      </w:r>
      <w:r w:rsidRPr="00761F78">
        <w:fldChar w:fldCharType="end"/>
      </w:r>
      <w:r w:rsidRPr="00761F78">
        <w:t>.</w:t>
      </w:r>
    </w:p>
    <w:p w14:paraId="52813097" w14:textId="77777777" w:rsidR="001A0A4A" w:rsidRPr="00761F78" w:rsidRDefault="00720381" w:rsidP="00720381">
      <w:pPr>
        <w:pStyle w:val="Newparagraph"/>
        <w:jc w:val="both"/>
        <w:rPr>
          <w:color w:val="FF0000"/>
        </w:rPr>
      </w:pPr>
      <w:r w:rsidRPr="00761F78">
        <w:t>However</w:t>
      </w:r>
      <w:r w:rsidR="001A0A4A" w:rsidRPr="00761F78">
        <w:t xml:space="preserve">, in the current </w:t>
      </w:r>
      <w:r w:rsidRPr="00761F78">
        <w:t xml:space="preserve">academic </w:t>
      </w:r>
      <w:r w:rsidR="001A0A4A" w:rsidRPr="00761F78">
        <w:t xml:space="preserve">literature, in terms of sustainability, efforts </w:t>
      </w:r>
      <w:r w:rsidRPr="00761F78">
        <w:t>are incomplete as</w:t>
      </w:r>
      <w:r w:rsidR="001A0A4A" w:rsidRPr="00761F78">
        <w:t xml:space="preserve"> </w:t>
      </w:r>
      <w:r w:rsidRPr="00761F78">
        <w:t>these mainly focus on one dimension</w:t>
      </w:r>
      <w:r w:rsidR="001A0A4A" w:rsidRPr="00761F78">
        <w:t xml:space="preserve">. </w:t>
      </w:r>
      <w:r w:rsidR="005D3237" w:rsidRPr="00761F78">
        <w:t>For example, some</w:t>
      </w:r>
      <w:r w:rsidR="001A0A4A" w:rsidRPr="00761F78">
        <w:t xml:space="preserve"> </w:t>
      </w:r>
      <w:r w:rsidRPr="00761F78">
        <w:t xml:space="preserve">have </w:t>
      </w:r>
      <w:r w:rsidR="001A0A4A" w:rsidRPr="00761F78">
        <w:t xml:space="preserve">reported special emphasis on technology </w:t>
      </w:r>
      <w:r w:rsidR="001A0A4A" w:rsidRPr="00761F78">
        <w:fldChar w:fldCharType="begin"/>
      </w:r>
      <w:r w:rsidR="001A0A4A" w:rsidRPr="00761F78">
        <w:instrText xml:space="preserve"> ADDIN EN.CITE &lt;EndNote&gt;&lt;Cite&gt;&lt;Author&gt;Garetti&lt;/Author&gt;&lt;Year&gt;2012&lt;/Year&gt;&lt;IDText&gt;Sustainable manufacturing: trends and research challenges&lt;/IDText&gt;&lt;DisplayText&gt;(Garetti and Taisch 2012)&lt;/DisplayText&gt;&lt;record&gt;&lt;urls&gt;&lt;related-urls&gt;&lt;url&gt;http://dx.doi.org/10.1080/09537287.2011.591619&lt;/url&gt;&lt;/related-urls&gt;&lt;/urls&gt;&lt;titles&gt;&lt;title&gt;Sustainable manufacturing: trends and research challenges&lt;/title&gt;&lt;secondary-title&gt;Production Planning &amp;amp; Control&lt;/secondary-title&gt;&lt;alt-title&gt;Production Planning &amp;amp; Control&lt;/alt-title&gt;&lt;/titles&gt;&lt;pages&gt;83-104&lt;/pages&gt;&lt;number&gt;2-3&lt;/number&gt;&lt;contributors&gt;&lt;authors&gt;&lt;author&gt;Garetti, Marco&lt;/author&gt;&lt;author&gt;Taisch, Marco&lt;/author&gt;&lt;/authors&gt;&lt;/contributors&gt;&lt;added-date format="utc"&gt;1475534658&lt;/added-date&gt;&lt;ref-type name="Journal Article"&gt;17&lt;/ref-type&gt;&lt;dates&gt;&lt;year&gt;2012&lt;/year&gt;&lt;/dates&gt;&lt;rec-number&gt;471&lt;/rec-number&gt;&lt;publisher&gt;Taylor &amp;amp; Francis&lt;/publisher&gt;&lt;last-updated-date format="utc"&gt;1475534658&lt;/last-updated-date&gt;&lt;volume&gt;23&lt;/volume&gt;&lt;/record&gt;&lt;/Cite&gt;&lt;/EndNote&gt;</w:instrText>
      </w:r>
      <w:r w:rsidR="001A0A4A" w:rsidRPr="00761F78">
        <w:fldChar w:fldCharType="separate"/>
      </w:r>
      <w:r w:rsidR="001A0A4A" w:rsidRPr="00761F78">
        <w:rPr>
          <w:noProof/>
        </w:rPr>
        <w:t>(Garetti and Taisch 2012)</w:t>
      </w:r>
      <w:r w:rsidR="001A0A4A" w:rsidRPr="00761F78">
        <w:fldChar w:fldCharType="end"/>
      </w:r>
      <w:r w:rsidR="001A0A4A" w:rsidRPr="00761F78">
        <w:t xml:space="preserve"> and only focused on the </w:t>
      </w:r>
      <w:r w:rsidRPr="00761F78">
        <w:t>economical dimension</w:t>
      </w:r>
      <w:r w:rsidR="001A0A4A" w:rsidRPr="00761F78">
        <w:t xml:space="preserve">, by </w:t>
      </w:r>
      <w:r w:rsidRPr="00761F78">
        <w:t xml:space="preserve">incrementing sales and reducing </w:t>
      </w:r>
      <w:r w:rsidR="001A0A4A" w:rsidRPr="00761F78">
        <w:t xml:space="preserve">costs </w:t>
      </w:r>
      <w:r w:rsidR="001A0A4A" w:rsidRPr="00761F78">
        <w:fldChar w:fldCharType="begin"/>
      </w:r>
      <w:r w:rsidR="001A0A4A" w:rsidRPr="00761F78">
        <w:instrText xml:space="preserve"> ADDIN EN.CITE &lt;EndNote&gt;&lt;Cite&gt;&lt;Author&gt;Dey&lt;/Author&gt;&lt;Year&gt;2011&lt;/Year&gt;&lt;IDText&gt;Building sustainability in logistics operations: a research agenda&lt;/IDText&gt;&lt;DisplayText&gt;(Dey, LaGuardia, and Srinivasan 2011)&lt;/DisplayText&gt;&lt;record&gt;&lt;research-notes&gt;knowledge management and sustainable operations paper&lt;/research-notes&gt;&lt;titles&gt;&lt;title&gt;Building sustainability in logistics operations: a research agenda&lt;/title&gt;&lt;secondary-title&gt;Management Research Review&lt;/secondary-title&gt;&lt;/titles&gt;&lt;pages&gt;1237-1259&lt;/pages&gt;&lt;number&gt;11&lt;/number&gt;&lt;contributors&gt;&lt;authors&gt;&lt;author&gt;Dey, Asoke&lt;/author&gt;&lt;author&gt;LaGuardia, Paul&lt;/author&gt;&lt;author&gt;Srinivasan, Mahesh&lt;/author&gt;&lt;/authors&gt;&lt;/contributors&gt;&lt;added-date format="utc"&gt;1475256878&lt;/added-date&gt;&lt;pub-location&gt;Ohio, USA&lt;/pub-location&gt;&lt;ref-type name="Electronic Article"&gt;43&lt;/ref-type&gt;&lt;dates&gt;&lt;year&gt;2011&lt;/year&gt;&lt;/dates&gt;&lt;rec-number&gt;461&lt;/rec-number&gt;&lt;publisher&gt;Emerald&lt;/publisher&gt;&lt;last-updated-date format="utc"&gt;1475257048&lt;/last-updated-date&gt;&lt;electronic-resource-num&gt;http://dx.doi.org/10.1108/01409171111178774&lt;/electronic-resource-num&gt;&lt;volume&gt;34&lt;/volume&gt;&lt;/record&gt;&lt;/Cite&gt;&lt;/EndNote&gt;</w:instrText>
      </w:r>
      <w:r w:rsidR="001A0A4A" w:rsidRPr="00761F78">
        <w:fldChar w:fldCharType="separate"/>
      </w:r>
      <w:r w:rsidR="001A0A4A" w:rsidRPr="00761F78">
        <w:rPr>
          <w:noProof/>
        </w:rPr>
        <w:t>(Dey, LaGuardia, and Srinivasan 2011)</w:t>
      </w:r>
      <w:r w:rsidR="001A0A4A" w:rsidRPr="00761F78">
        <w:fldChar w:fldCharType="end"/>
      </w:r>
      <w:r w:rsidR="001A0A4A" w:rsidRPr="00761F78">
        <w:t xml:space="preserve">. </w:t>
      </w:r>
      <w:r w:rsidR="005D3237" w:rsidRPr="00761F78">
        <w:t>Similarly</w:t>
      </w:r>
      <w:r w:rsidR="001A0A4A" w:rsidRPr="00761F78">
        <w:t>, in a comparative case study on companies implementing sustainable practices</w:t>
      </w:r>
      <w:r w:rsidR="00E83151" w:rsidRPr="00761F78">
        <w:t>,</w:t>
      </w:r>
      <w:r w:rsidR="001A0A4A" w:rsidRPr="00761F78">
        <w:t xml:space="preserve"> it was reported that from such implementations major benefits were directed to </w:t>
      </w:r>
      <w:r w:rsidR="00E83151" w:rsidRPr="00761F78">
        <w:t xml:space="preserve">the </w:t>
      </w:r>
      <w:r w:rsidR="001A0A4A" w:rsidRPr="00761F78">
        <w:t xml:space="preserve">economical area, medium benefits to the environmental area, and lastly, lower benefits to the social area </w:t>
      </w:r>
      <w:r w:rsidR="001A0A4A" w:rsidRPr="00761F78">
        <w:fldChar w:fldCharType="begin"/>
      </w:r>
      <w:r w:rsidR="001A0A4A" w:rsidRPr="00761F78">
        <w:instrText xml:space="preserve"> ADDIN EN.CITE &lt;EndNote&gt;&lt;Cite&gt;&lt;Author&gt;Despeisse&lt;/Author&gt;&lt;Year&gt;2012&lt;/Year&gt;&lt;IDText&gt;The emergence of sustainable manufacturing practices&lt;/IDText&gt;&lt;DisplayText&gt;(Despeisse et al. 2012)&lt;/DisplayText&gt;&lt;record&gt;&lt;urls&gt;&lt;related-urls&gt;&lt;url&gt;&amp;lt;Go to ISI&amp;gt;://WOS:000302249600002&lt;/url&gt;&lt;/related-urls&gt;&lt;/urls&gt;&lt;isbn&gt;0953-7287&lt;/isbn&gt;&lt;titles&gt;&lt;title&gt;The emergence of sustainable manufacturing practices&lt;/title&gt;&lt;secondary-title&gt;Production Planning &amp;amp; Control&lt;/secondary-title&gt;&lt;/titles&gt;&lt;pages&gt;354-376&lt;/pages&gt;&lt;number&gt;5&lt;/number&gt;&lt;contributors&gt;&lt;authors&gt;&lt;author&gt;Despeisse, M.&lt;/author&gt;&lt;author&gt;Mbaye, F.&lt;/author&gt;&lt;author&gt;Ball, P. D.&lt;/author&gt;&lt;author&gt;Levers, A.&lt;/author&gt;&lt;/authors&gt;&lt;/contributors&gt;&lt;added-date format="utc"&gt;1469555020&lt;/added-date&gt;&lt;ref-type name="Journal Article"&gt;17&lt;/ref-type&gt;&lt;dates&gt;&lt;year&gt;2012&lt;/year&gt;&lt;/dates&gt;&lt;rec-number&gt;411&lt;/rec-number&gt;&lt;last-updated-date format="utc"&gt;1469555020&lt;/last-updated-date&gt;&lt;accession-num&gt;WOS:000302249600002&lt;/accession-num&gt;&lt;electronic-resource-num&gt;10.1080/09537287.2011.555425&lt;/electronic-resource-num&gt;&lt;volume&gt;23&lt;/volume&gt;&lt;/record&gt;&lt;/Cite&gt;&lt;/EndNote&gt;</w:instrText>
      </w:r>
      <w:r w:rsidR="001A0A4A" w:rsidRPr="00761F78">
        <w:fldChar w:fldCharType="separate"/>
      </w:r>
      <w:r w:rsidR="001A0A4A" w:rsidRPr="00761F78">
        <w:rPr>
          <w:noProof/>
        </w:rPr>
        <w:t>(Despeisse et al. 2012)</w:t>
      </w:r>
      <w:r w:rsidR="001A0A4A" w:rsidRPr="00761F78">
        <w:fldChar w:fldCharType="end"/>
      </w:r>
      <w:r w:rsidR="001A0A4A" w:rsidRPr="00761F78">
        <w:t xml:space="preserve">. Additionally, there are weak efforts reported from environmental institutions </w:t>
      </w:r>
      <w:r w:rsidR="004A2A7C" w:rsidRPr="00761F78">
        <w:t>to support</w:t>
      </w:r>
      <w:r w:rsidR="001A0A4A" w:rsidRPr="00761F78">
        <w:t xml:space="preserve"> initiatives </w:t>
      </w:r>
      <w:r w:rsidR="004A2A7C" w:rsidRPr="00761F78">
        <w:t>that explore</w:t>
      </w:r>
      <w:r w:rsidR="001A0A4A" w:rsidRPr="00761F78">
        <w:t xml:space="preserve"> alternatives </w:t>
      </w:r>
      <w:r w:rsidR="004A2A7C" w:rsidRPr="00761F78">
        <w:t>for</w:t>
      </w:r>
      <w:r w:rsidR="001A0A4A" w:rsidRPr="00761F78">
        <w:t xml:space="preserve"> sustainable operations </w:t>
      </w:r>
      <w:r w:rsidR="004A2A7C" w:rsidRPr="00761F78">
        <w:t>that</w:t>
      </w:r>
      <w:r w:rsidR="001A0A4A" w:rsidRPr="00761F78">
        <w:t xml:space="preserve"> </w:t>
      </w:r>
      <w:r w:rsidR="004A2A7C" w:rsidRPr="00761F78">
        <w:t xml:space="preserve">could </w:t>
      </w:r>
      <w:r w:rsidR="001A0A4A" w:rsidRPr="00761F78">
        <w:t>protect the world</w:t>
      </w:r>
      <w:r w:rsidR="00E83151" w:rsidRPr="00761F78">
        <w:t>’s</w:t>
      </w:r>
      <w:r w:rsidR="001A0A4A" w:rsidRPr="00761F78">
        <w:t xml:space="preserve"> condition </w:t>
      </w:r>
      <w:r w:rsidR="001A0A4A" w:rsidRPr="00761F78">
        <w:fldChar w:fldCharType="begin"/>
      </w:r>
      <w:r w:rsidR="001A0A4A" w:rsidRPr="00761F78">
        <w:instrText xml:space="preserve"> ADDIN EN.CITE &lt;EndNote&gt;&lt;Cite&gt;&lt;Author&gt;Andresen&lt;/Author&gt;&lt;Year&gt;2007&lt;/Year&gt;&lt;IDText&gt;The effectiveness of UN environmental institutions&lt;/IDText&gt;&lt;DisplayText&gt;(Andresen 2007)&lt;/DisplayText&gt;&lt;record&gt;&lt;urls&gt;&lt;related-urls&gt;&lt;url&gt;http://dx.doi.org/10.1007/s10784-007-9048-0&lt;/url&gt;&lt;/related-urls&gt;&lt;/urls&gt;&lt;isbn&gt;1573-1553&lt;/isbn&gt;&lt;work-type&gt;journal article&lt;/work-type&gt;&lt;titles&gt;&lt;title&gt;The effectiveness of UN environmental institutions&lt;/title&gt;&lt;secondary-title&gt;International Environmental Agreements: Politics, Law and Economics&lt;/secondary-title&gt;&lt;/titles&gt;&lt;pages&gt;317-336&lt;/pages&gt;&lt;number&gt;4&lt;/number&gt;&lt;contributors&gt;&lt;authors&gt;&lt;author&gt;Andresen, Steinar&lt;/author&gt;&lt;/authors&gt;&lt;/contributors&gt;&lt;added-date format="utc"&gt;1475162168&lt;/added-date&gt;&lt;ref-type name="Journal Article"&gt;17&lt;/ref-type&gt;&lt;dates&gt;&lt;year&gt;2007&lt;/year&gt;&lt;/dates&gt;&lt;rec-number&gt;459&lt;/rec-number&gt;&lt;last-updated-date format="utc"&gt;1475162168&lt;/last-updated-date&gt;&lt;label&gt;Andresen2007&lt;/label&gt;&lt;electronic-resource-num&gt;10.1007/s10784-007-9048-0&lt;/electronic-resource-num&gt;&lt;volume&gt;7&lt;/volume&gt;&lt;/record&gt;&lt;/Cite&gt;&lt;/EndNote&gt;</w:instrText>
      </w:r>
      <w:r w:rsidR="001A0A4A" w:rsidRPr="00761F78">
        <w:fldChar w:fldCharType="separate"/>
      </w:r>
      <w:r w:rsidR="001A0A4A" w:rsidRPr="00761F78">
        <w:rPr>
          <w:noProof/>
        </w:rPr>
        <w:t>(Andresen 2007)</w:t>
      </w:r>
      <w:r w:rsidR="001A0A4A" w:rsidRPr="00761F78">
        <w:fldChar w:fldCharType="end"/>
      </w:r>
      <w:r w:rsidR="001A0A4A" w:rsidRPr="00761F78">
        <w:t xml:space="preserve">. </w:t>
      </w:r>
    </w:p>
    <w:p w14:paraId="4131E05B" w14:textId="74D6138A" w:rsidR="00530D08" w:rsidRDefault="00530D08" w:rsidP="00530D08">
      <w:pPr>
        <w:pStyle w:val="Newparagraph"/>
        <w:jc w:val="both"/>
      </w:pPr>
      <w:r w:rsidRPr="00761F78">
        <w:lastRenderedPageBreak/>
        <w:t>Add</w:t>
      </w:r>
      <w:r w:rsidR="003E4740" w:rsidRPr="00761F78">
        <w:t>ing to this problem</w:t>
      </w:r>
      <w:r w:rsidR="001A0A4A" w:rsidRPr="00761F78">
        <w:t>, even though supply chain</w:t>
      </w:r>
      <w:r w:rsidR="003E4740" w:rsidRPr="00761F78">
        <w:t xml:space="preserve"> management</w:t>
      </w:r>
      <w:r w:rsidR="001A0A4A" w:rsidRPr="00761F78">
        <w:t xml:space="preserve"> has been a broader approach and one of the </w:t>
      </w:r>
      <w:r w:rsidR="00E83151" w:rsidRPr="00761F78">
        <w:t>most recognis</w:t>
      </w:r>
      <w:r w:rsidR="001A0A4A" w:rsidRPr="00761F78">
        <w:t>ed business framework</w:t>
      </w:r>
      <w:r w:rsidR="00E83151" w:rsidRPr="00761F78">
        <w:t>s</w:t>
      </w:r>
      <w:r w:rsidR="001A0A4A" w:rsidRPr="00761F78">
        <w:t>, the incorporation of sustainable operations into this framework requires the complete</w:t>
      </w:r>
      <w:r w:rsidR="00E83151" w:rsidRPr="00761F78">
        <w:t xml:space="preserve"> participation of</w:t>
      </w:r>
      <w:r w:rsidR="00482C2A" w:rsidRPr="00761F78">
        <w:t xml:space="preserve"> stakeholders to create</w:t>
      </w:r>
      <w:r w:rsidR="001A0A4A" w:rsidRPr="00761F78">
        <w:t xml:space="preserve"> </w:t>
      </w:r>
      <w:r w:rsidR="004A2A7C" w:rsidRPr="00761F78">
        <w:t>such</w:t>
      </w:r>
      <w:r w:rsidR="001A0A4A" w:rsidRPr="00761F78">
        <w:t xml:space="preserve"> sustainable supply chain </w:t>
      </w:r>
      <w:r w:rsidR="001A0A4A" w:rsidRPr="00761F78">
        <w:fldChar w:fldCharType="begin"/>
      </w:r>
      <w:r w:rsidR="001A0A4A" w:rsidRPr="00761F78">
        <w:instrText xml:space="preserve"> ADDIN EN.CITE &lt;EndNote&gt;&lt;Cite&gt;&lt;Author&gt;Asoke&lt;/Author&gt;&lt;Year&gt;2011&lt;/Year&gt;&lt;IDText&gt;Building sustainability in logistics operations: a research agenda&lt;/IDText&gt;&lt;DisplayText&gt;(Dey, LaGuardia, and Srinivasan 2011)&lt;/DisplayText&gt;&lt;record&gt;&lt;keywords&gt;&lt;keyword&gt;Sustainability,Logistics,Green,Transportation,Sustainable development,Supply chain management&lt;/keyword&gt;&lt;/keywords&gt;&lt;urls&gt;&lt;related-urls&gt;&lt;url&gt;http://www.emeraldinsight.com/doi/abs/10.1108/01409171111178774&lt;/url&gt;&lt;/related-urls&gt;&lt;/urls&gt;&lt;titles&gt;&lt;title&gt;Building sustainability in logistics operations: a research agenda&lt;/title&gt;&lt;secondary-title&gt;Management Research Review&lt;/secondary-title&gt;&lt;/titles&gt;&lt;pages&gt;1237-1259&lt;/pages&gt;&lt;number&gt;11&lt;/number&gt;&lt;contributors&gt;&lt;authors&gt;&lt;author&gt;Asoke Dey&lt;/author&gt;&lt;author&gt;Paul LaGuardia&lt;/author&gt;&lt;author&gt;Mahesh Srinivasan&lt;/author&gt;&lt;/authors&gt;&lt;/contributors&gt;&lt;added-date format="utc"&gt;1477325054&lt;/added-date&gt;&lt;ref-type name="Journal Article"&gt;17&lt;/ref-type&gt;&lt;dates&gt;&lt;year&gt;2011&lt;/year&gt;&lt;/dates&gt;&lt;rec-number&gt;511&lt;/rec-number&gt;&lt;last-updated-date format="utc"&gt;1477325054&lt;/last-updated-date&gt;&lt;electronic-resource-num&gt;doi:10.1108/01409171111178774&lt;/electronic-resource-num&gt;&lt;volume&gt;34&lt;/volume&gt;&lt;/record&gt;&lt;/Cite&gt;&lt;/EndNote&gt;</w:instrText>
      </w:r>
      <w:r w:rsidR="001A0A4A" w:rsidRPr="00761F78">
        <w:fldChar w:fldCharType="separate"/>
      </w:r>
      <w:r w:rsidR="001A0A4A" w:rsidRPr="00761F78">
        <w:rPr>
          <w:noProof/>
        </w:rPr>
        <w:t>(Dey, LaGuardia, and Srinivasan 2011)</w:t>
      </w:r>
      <w:r w:rsidR="001A0A4A" w:rsidRPr="00761F78">
        <w:fldChar w:fldCharType="end"/>
      </w:r>
      <w:r w:rsidR="001A0A4A" w:rsidRPr="00761F78">
        <w:t>. So, firms cannot work alone anymor</w:t>
      </w:r>
      <w:r w:rsidR="00482C2A" w:rsidRPr="00761F78">
        <w:t>e</w:t>
      </w:r>
      <w:r w:rsidRPr="00761F78">
        <w:t>,</w:t>
      </w:r>
      <w:r w:rsidR="00482C2A" w:rsidRPr="00761F78">
        <w:t xml:space="preserve"> and focus only on one dimension of sustainability</w:t>
      </w:r>
      <w:r w:rsidR="004A2A7C" w:rsidRPr="00761F78">
        <w:t>,</w:t>
      </w:r>
      <w:r w:rsidR="001A0A4A" w:rsidRPr="00761F78">
        <w:t xml:space="preserve"> </w:t>
      </w:r>
      <w:r w:rsidR="00E83151" w:rsidRPr="00761F78">
        <w:t>such as</w:t>
      </w:r>
      <w:r w:rsidR="004A2A7C" w:rsidRPr="00761F78">
        <w:t>,</w:t>
      </w:r>
      <w:r w:rsidR="001A0A4A" w:rsidRPr="00761F78">
        <w:t xml:space="preserve"> the economic</w:t>
      </w:r>
      <w:r w:rsidR="00482C2A" w:rsidRPr="00761F78">
        <w:t>-profit aspect</w:t>
      </w:r>
      <w:r w:rsidR="00E83151" w:rsidRPr="00761F78">
        <w:t>.</w:t>
      </w:r>
      <w:r w:rsidR="00A102DA" w:rsidRPr="00761F78">
        <w:t xml:space="preserve"> </w:t>
      </w:r>
      <w:r w:rsidR="001A0A4A" w:rsidRPr="00761F78">
        <w:t xml:space="preserve">Therefore, it is </w:t>
      </w:r>
      <w:r w:rsidR="004A2A7C" w:rsidRPr="00761F78">
        <w:t xml:space="preserve">now </w:t>
      </w:r>
      <w:r w:rsidR="001A0A4A" w:rsidRPr="00761F78">
        <w:t xml:space="preserve">required </w:t>
      </w:r>
      <w:r w:rsidR="004A2A7C" w:rsidRPr="00761F78">
        <w:t>that</w:t>
      </w:r>
      <w:r w:rsidR="001A0A4A" w:rsidRPr="00761F78">
        <w:t xml:space="preserve"> stakeholders </w:t>
      </w:r>
      <w:r w:rsidR="004A2A7C" w:rsidRPr="00761F78">
        <w:t>get</w:t>
      </w:r>
      <w:r w:rsidR="001A0A4A" w:rsidRPr="00761F78">
        <w:t xml:space="preserve"> better comprehension and creativity </w:t>
      </w:r>
      <w:r w:rsidRPr="00761F78">
        <w:t>to</w:t>
      </w:r>
      <w:r w:rsidR="001A0A4A" w:rsidRPr="00761F78">
        <w:t xml:space="preserve"> understand and integrate business sustainability i</w:t>
      </w:r>
      <w:r w:rsidR="004A2A7C" w:rsidRPr="00761F78">
        <w:t>nto their business operations</w:t>
      </w:r>
      <w:r w:rsidR="006B5150">
        <w:t xml:space="preserve">, </w:t>
      </w:r>
      <w:r w:rsidR="006B5150" w:rsidRPr="006B5150">
        <w:rPr>
          <w:color w:val="FF0000"/>
        </w:rPr>
        <w:t>for instance</w:t>
      </w:r>
      <w:r w:rsidR="006B5150">
        <w:rPr>
          <w:color w:val="FF0000"/>
        </w:rPr>
        <w:t>,</w:t>
      </w:r>
      <w:r w:rsidR="006B5150" w:rsidRPr="006B5150">
        <w:rPr>
          <w:color w:val="FF0000"/>
        </w:rPr>
        <w:t xml:space="preserve"> </w:t>
      </w:r>
      <w:r w:rsidR="00D37920">
        <w:rPr>
          <w:color w:val="FF0000"/>
        </w:rPr>
        <w:t>understanding and</w:t>
      </w:r>
      <w:r w:rsidR="006B5150">
        <w:rPr>
          <w:color w:val="FF0000"/>
        </w:rPr>
        <w:t xml:space="preserve"> measuring</w:t>
      </w:r>
      <w:r w:rsidR="006B5150" w:rsidRPr="006B5150">
        <w:rPr>
          <w:color w:val="FF0000"/>
        </w:rPr>
        <w:t xml:space="preserve"> supplier</w:t>
      </w:r>
      <w:r w:rsidR="006B5150">
        <w:rPr>
          <w:color w:val="FF0000"/>
        </w:rPr>
        <w:t>s</w:t>
      </w:r>
      <w:r w:rsidR="006B5150" w:rsidRPr="006B5150">
        <w:rPr>
          <w:color w:val="FF0000"/>
        </w:rPr>
        <w:t xml:space="preserve"> environmen</w:t>
      </w:r>
      <w:r w:rsidR="003351D8">
        <w:rPr>
          <w:color w:val="FF0000"/>
        </w:rPr>
        <w:t>tal performance (SEP) (Chiarini</w:t>
      </w:r>
      <w:r w:rsidR="006B5150" w:rsidRPr="006B5150">
        <w:rPr>
          <w:color w:val="FF0000"/>
        </w:rPr>
        <w:t xml:space="preserve"> 2015)</w:t>
      </w:r>
      <w:r w:rsidR="004A2A7C" w:rsidRPr="006B5150">
        <w:rPr>
          <w:color w:val="FF0000"/>
        </w:rPr>
        <w:t>;</w:t>
      </w:r>
      <w:r w:rsidR="00D37920">
        <w:rPr>
          <w:color w:val="FF0000"/>
        </w:rPr>
        <w:t xml:space="preserve"> as</w:t>
      </w:r>
      <w:r w:rsidR="004A2A7C" w:rsidRPr="00761F78">
        <w:t xml:space="preserve"> t</w:t>
      </w:r>
      <w:r w:rsidR="001A0A4A" w:rsidRPr="00761F78">
        <w:t xml:space="preserve">hey need to be aware </w:t>
      </w:r>
      <w:r w:rsidR="00482C2A" w:rsidRPr="00761F78">
        <w:t xml:space="preserve">of </w:t>
      </w:r>
      <w:r w:rsidR="001A0A4A" w:rsidRPr="00761F78">
        <w:t>and</w:t>
      </w:r>
      <w:r w:rsidR="00482C2A" w:rsidRPr="00761F78">
        <w:t xml:space="preserve"> </w:t>
      </w:r>
      <w:r w:rsidR="001A0A4A" w:rsidRPr="00761F78">
        <w:t xml:space="preserve">understand the reasons and </w:t>
      </w:r>
      <w:r w:rsidR="004A2A7C" w:rsidRPr="00761F78">
        <w:t xml:space="preserve">specific </w:t>
      </w:r>
      <w:r w:rsidR="001A0A4A" w:rsidRPr="00761F78">
        <w:t xml:space="preserve">ways </w:t>
      </w:r>
      <w:r w:rsidR="004A2A7C" w:rsidRPr="00761F78">
        <w:t xml:space="preserve">so </w:t>
      </w:r>
      <w:r w:rsidR="001A0A4A" w:rsidRPr="00761F78">
        <w:t>this</w:t>
      </w:r>
      <w:r w:rsidR="006B5150">
        <w:t xml:space="preserve"> kind of</w:t>
      </w:r>
      <w:r w:rsidR="001A0A4A" w:rsidRPr="00761F78">
        <w:t xml:space="preserve"> integration can take place</w:t>
      </w:r>
      <w:r w:rsidR="004D06AA">
        <w:t xml:space="preserve"> </w:t>
      </w:r>
      <w:r w:rsidR="006B5150">
        <w:rPr>
          <w:color w:val="FF0000"/>
        </w:rPr>
        <w:t>(</w:t>
      </w:r>
      <w:r w:rsidR="003351D8">
        <w:rPr>
          <w:color w:val="FF0000"/>
        </w:rPr>
        <w:t xml:space="preserve">Koplin, Seuring, and Mesterharm </w:t>
      </w:r>
      <w:r w:rsidR="00887FD2" w:rsidRPr="00887FD2">
        <w:rPr>
          <w:color w:val="FF0000"/>
        </w:rPr>
        <w:t>2006</w:t>
      </w:r>
      <w:r w:rsidR="004D06AA" w:rsidRPr="004D06AA">
        <w:rPr>
          <w:color w:val="FF0000"/>
        </w:rPr>
        <w:t>)</w:t>
      </w:r>
      <w:r w:rsidR="001A0A4A" w:rsidRPr="004D06AA">
        <w:rPr>
          <w:color w:val="FF0000"/>
        </w:rPr>
        <w:t>.</w:t>
      </w:r>
      <w:r w:rsidR="001A0A4A" w:rsidRPr="00761F78">
        <w:t xml:space="preserve"> This necessary integration and participation is underlined in the supply chain definition</w:t>
      </w:r>
      <w:r w:rsidR="004A2A7C" w:rsidRPr="00761F78">
        <w:t>:</w:t>
      </w:r>
      <w:r w:rsidR="001A0A4A" w:rsidRPr="00761F78">
        <w:t xml:space="preserve"> ‘sequential key business processes and actors that working as a coordinated network creates products and services valuable to ultimate customers’</w:t>
      </w:r>
      <w:r w:rsidR="00482C2A" w:rsidRPr="00761F78">
        <w:t xml:space="preserve"> </w:t>
      </w:r>
      <w:r w:rsidR="001A0A4A" w:rsidRPr="00761F78">
        <w:fldChar w:fldCharType="begin">
          <w:fldData xml:space="preserve">PEVuZE5vdGU+PENpdGU+PEF1dGhvcj5HcmFudDwvQXV0aG9yPjxZZWFyPjIwMDY8L1llYXI+PElE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</w:fldData>
        </w:fldChar>
      </w:r>
      <w:r w:rsidR="001A0A4A" w:rsidRPr="00761F78">
        <w:instrText xml:space="preserve"> ADDIN EN.CITE </w:instrText>
      </w:r>
      <w:r w:rsidR="001A0A4A" w:rsidRPr="00761F78">
        <w:fldChar w:fldCharType="begin">
          <w:fldData xml:space="preserve">PEVuZE5vdGU+PENpdGU+PEF1dGhvcj5HcmFudDwvQXV0aG9yPjxZZWFyPjIwMDY8L1llYXI+PElE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</w:fldData>
        </w:fldChar>
      </w:r>
      <w:r w:rsidR="001A0A4A" w:rsidRPr="00761F78">
        <w:instrText xml:space="preserve"> ADDIN EN.CITE.DATA </w:instrText>
      </w:r>
      <w:r w:rsidR="001A0A4A" w:rsidRPr="00761F78">
        <w:fldChar w:fldCharType="end"/>
      </w:r>
      <w:r w:rsidR="001A0A4A" w:rsidRPr="00761F78">
        <w:fldChar w:fldCharType="separate"/>
      </w:r>
      <w:r w:rsidR="001A0A4A" w:rsidRPr="00761F78">
        <w:rPr>
          <w:noProof/>
        </w:rPr>
        <w:t>(Grant et al. 2006; Butcher, Christopher, and Mangan 2007; Lambert and Cooper 2000; Cooper 1993)</w:t>
      </w:r>
      <w:r w:rsidR="001A0A4A" w:rsidRPr="00761F78">
        <w:fldChar w:fldCharType="end"/>
      </w:r>
      <w:r w:rsidR="00A102DA" w:rsidRPr="00761F78">
        <w:t>.</w:t>
      </w:r>
      <w:r w:rsidR="001A0A4A" w:rsidRPr="00761F78">
        <w:t xml:space="preserve">  </w:t>
      </w:r>
      <w:r w:rsidR="004A2A7C" w:rsidRPr="00761F78">
        <w:t>In this regard</w:t>
      </w:r>
      <w:r w:rsidRPr="00761F78">
        <w:t xml:space="preserve">, it is </w:t>
      </w:r>
      <w:r w:rsidR="004A2A7C" w:rsidRPr="00761F78">
        <w:t xml:space="preserve">also </w:t>
      </w:r>
      <w:r w:rsidRPr="00761F78">
        <w:t>essential to propose and develop broader strategies for business sustainability and firms’ operations</w:t>
      </w:r>
      <w:r w:rsidR="004A2A7C" w:rsidRPr="00761F78">
        <w:t xml:space="preserve"> that include a long-term goal for sustainability ensuring a vision that includes almost everyone and everything: producers and consumers, as well as, economic, social and environmental care issues</w:t>
      </w:r>
      <w:r w:rsidRPr="00761F78">
        <w:t>. Some of the sustainable framework</w:t>
      </w:r>
      <w:r w:rsidR="0012112B">
        <w:t>s suggested in the literature to</w:t>
      </w:r>
      <w:r w:rsidRPr="00761F78">
        <w:t xml:space="preserve"> ‘pursuing strategies to facilitate long-term sustainability’ </w:t>
      </w:r>
      <w:r w:rsidRPr="00761F78">
        <w:fldChar w:fldCharType="begin"/>
      </w:r>
      <w:r w:rsidRPr="00761F78">
        <w:instrText xml:space="preserve"> ADDIN EN.CITE &lt;EndNote&gt;&lt;Cite&gt;&lt;Author&gt;Kleindorfer&lt;/Author&gt;&lt;Year&gt;2005&lt;/Year&gt;&lt;IDText&gt;Sustainable Operations Management&lt;/IDText&gt;&lt;DisplayText&gt;(Kleindorfer, Singhal, and Van Wassenhove 2005)&lt;/DisplayText&gt;&lt;record&gt;&lt;titles&gt;&lt;title&gt;Sustainable Operations Management&lt;/title&gt;&lt;secondary-title&gt;Production and Operations Management&lt;/secondary-title&gt;&lt;/titles&gt;&lt;pages&gt;482-492&lt;/pages&gt;&lt;number&gt;4&lt;/number&gt;&lt;contributors&gt;&lt;authors&gt;&lt;author&gt;Kleindorfer, Paul R&lt;/author&gt;&lt;author&gt;Singhal, Kalyan&lt;/author&gt;&lt;author&gt;Van Wassenhove, Luk K&lt;/author&gt;&lt;/authors&gt;&lt;/contributors&gt;&lt;added-date format="utc"&gt;1476123228&lt;/added-date&gt;&lt;ref-type name="Electronic Article"&gt;43&lt;/ref-type&gt;&lt;dates&gt;&lt;year&gt;2005&lt;/year&gt;&lt;/dates&gt;&lt;rec-number&gt;492&lt;/rec-number&gt;&lt;last-updated-date format="utc"&gt;1476123288&lt;/last-updated-date&gt;&lt;volume&gt;14&lt;/volume&gt;&lt;/record&gt;&lt;/Cite&gt;&lt;/EndNote&gt;</w:instrText>
      </w:r>
      <w:r w:rsidRPr="00761F78">
        <w:fldChar w:fldCharType="separate"/>
      </w:r>
      <w:r w:rsidRPr="00761F78">
        <w:rPr>
          <w:noProof/>
        </w:rPr>
        <w:t>(Kleindorfer, Singhal, and Van Wassenhove 2005)</w:t>
      </w:r>
      <w:r w:rsidRPr="00761F78">
        <w:fldChar w:fldCharType="end"/>
      </w:r>
      <w:r w:rsidR="0012112B">
        <w:t xml:space="preserve"> are</w:t>
      </w:r>
      <w:r w:rsidRPr="00761F78">
        <w:t xml:space="preserve"> described in Table 1.</w:t>
      </w:r>
    </w:p>
    <w:p w14:paraId="4513F814" w14:textId="77777777" w:rsidR="003351D8" w:rsidRDefault="003351D8" w:rsidP="00530D08">
      <w:pPr>
        <w:pStyle w:val="Newparagraph"/>
        <w:jc w:val="both"/>
      </w:pPr>
    </w:p>
    <w:p w14:paraId="2A20DDDA" w14:textId="77777777" w:rsidR="003351D8" w:rsidRDefault="003351D8" w:rsidP="00530D08">
      <w:pPr>
        <w:pStyle w:val="Newparagraph"/>
        <w:jc w:val="both"/>
      </w:pPr>
    </w:p>
    <w:p w14:paraId="49EBABB8" w14:textId="77777777" w:rsidR="003351D8" w:rsidRPr="00761F78" w:rsidRDefault="003351D8" w:rsidP="00530D08">
      <w:pPr>
        <w:pStyle w:val="Newparagraph"/>
        <w:jc w:val="both"/>
      </w:pPr>
    </w:p>
    <w:p w14:paraId="3178D22F" w14:textId="318BD6D4" w:rsidR="00530D08" w:rsidRPr="0012112B" w:rsidRDefault="00530D08" w:rsidP="00530D08">
      <w:pPr>
        <w:pStyle w:val="Caption"/>
        <w:keepNext/>
        <w:outlineLvl w:val="0"/>
        <w:rPr>
          <w:rFonts w:ascii="Times New Roman" w:hAnsi="Times New Roman" w:cs="Times New Roman"/>
          <w:b w:val="0"/>
          <w:sz w:val="24"/>
          <w:szCs w:val="24"/>
          <w:lang w:val="en-GB"/>
        </w:rPr>
      </w:pPr>
      <w:r w:rsidRPr="00E12AC3">
        <w:rPr>
          <w:rFonts w:ascii="Times New Roman" w:hAnsi="Times New Roman" w:cs="Times New Roman"/>
          <w:b w:val="0"/>
          <w:sz w:val="24"/>
          <w:szCs w:val="24"/>
          <w:lang w:val="en-GB"/>
        </w:rPr>
        <w:lastRenderedPageBreak/>
        <w:t xml:space="preserve">Table </w:t>
      </w:r>
      <w:r w:rsidRPr="00E12AC3">
        <w:rPr>
          <w:rFonts w:ascii="Times New Roman" w:hAnsi="Times New Roman" w:cs="Times New Roman"/>
          <w:b w:val="0"/>
          <w:sz w:val="24"/>
          <w:szCs w:val="24"/>
          <w:lang w:val="en-GB"/>
        </w:rPr>
        <w:fldChar w:fldCharType="begin"/>
      </w:r>
      <w:r w:rsidRPr="00E12AC3">
        <w:rPr>
          <w:rFonts w:ascii="Times New Roman" w:hAnsi="Times New Roman" w:cs="Times New Roman"/>
          <w:b w:val="0"/>
          <w:sz w:val="24"/>
          <w:szCs w:val="24"/>
          <w:lang w:val="en-GB"/>
        </w:rPr>
        <w:instrText xml:space="preserve"> SEQ Table \* ARABIC </w:instrText>
      </w:r>
      <w:r w:rsidRPr="00E12AC3">
        <w:rPr>
          <w:rFonts w:ascii="Times New Roman" w:hAnsi="Times New Roman" w:cs="Times New Roman"/>
          <w:b w:val="0"/>
          <w:sz w:val="24"/>
          <w:szCs w:val="24"/>
          <w:lang w:val="en-GB"/>
        </w:rPr>
        <w:fldChar w:fldCharType="separate"/>
      </w:r>
      <w:r w:rsidR="00FF5930">
        <w:rPr>
          <w:rFonts w:ascii="Times New Roman" w:hAnsi="Times New Roman" w:cs="Times New Roman"/>
          <w:b w:val="0"/>
          <w:noProof/>
          <w:sz w:val="24"/>
          <w:szCs w:val="24"/>
          <w:lang w:val="en-GB"/>
        </w:rPr>
        <w:t>1</w:t>
      </w:r>
      <w:r w:rsidRPr="00E12AC3">
        <w:rPr>
          <w:rFonts w:ascii="Times New Roman" w:hAnsi="Times New Roman" w:cs="Times New Roman"/>
          <w:b w:val="0"/>
          <w:sz w:val="24"/>
          <w:szCs w:val="24"/>
          <w:lang w:val="en-GB"/>
        </w:rPr>
        <w:fldChar w:fldCharType="end"/>
      </w:r>
      <w:r w:rsidRPr="00E12AC3">
        <w:rPr>
          <w:rFonts w:ascii="Times New Roman" w:hAnsi="Times New Roman" w:cs="Times New Roman"/>
          <w:b w:val="0"/>
          <w:sz w:val="24"/>
          <w:szCs w:val="24"/>
          <w:lang w:val="en-GB"/>
        </w:rPr>
        <w:t xml:space="preserve"> Sustainable Operations Framework </w:t>
      </w:r>
      <w:r w:rsidR="0012112B" w:rsidRPr="0012112B">
        <w:rPr>
          <w:rFonts w:ascii="Times New Roman" w:hAnsi="Times New Roman" w:cs="Times New Roman"/>
          <w:b w:val="0"/>
          <w:noProof/>
          <w:sz w:val="24"/>
          <w:szCs w:val="24"/>
          <w:lang w:val="en-GB"/>
        </w:rPr>
        <w:t>(Kleindorfer, Singhal, and Van Wassenhove 2005)</w:t>
      </w:r>
    </w:p>
    <w:tbl>
      <w:tblPr>
        <w:tblStyle w:val="LightShading"/>
        <w:tblW w:w="0" w:type="auto"/>
        <w:tblLook w:val="04A0" w:firstRow="1" w:lastRow="0" w:firstColumn="1" w:lastColumn="0" w:noHBand="0" w:noVBand="1"/>
      </w:tblPr>
      <w:tblGrid>
        <w:gridCol w:w="895"/>
        <w:gridCol w:w="3462"/>
        <w:gridCol w:w="4142"/>
      </w:tblGrid>
      <w:tr w:rsidR="00530D08" w:rsidRPr="00761F78" w14:paraId="10C8F9B6" w14:textId="77777777" w:rsidTr="00530D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32427B9" w14:textId="77777777" w:rsidR="00530D08" w:rsidRPr="00761F78" w:rsidRDefault="00530D08" w:rsidP="00530D08">
            <w:pPr>
              <w:rPr>
                <w:color w:val="auto"/>
                <w:sz w:val="18"/>
                <w:lang w:val="en-GB"/>
              </w:rPr>
            </w:pPr>
          </w:p>
        </w:tc>
        <w:tc>
          <w:tcPr>
            <w:tcW w:w="0" w:type="auto"/>
          </w:tcPr>
          <w:p w14:paraId="1D14A519" w14:textId="77777777" w:rsidR="00530D08" w:rsidRPr="00761F78" w:rsidRDefault="00530D08" w:rsidP="00530D08">
            <w:pPr>
              <w:cnfStyle w:val="100000000000" w:firstRow="1" w:lastRow="0" w:firstColumn="0" w:lastColumn="0" w:oddVBand="0" w:evenVBand="0" w:oddHBand="0" w:evenHBand="0" w:firstRowFirstColumn="0" w:firstRowLastColumn="0" w:lastRowFirstColumn="0" w:lastRowLastColumn="0"/>
              <w:rPr>
                <w:color w:val="auto"/>
                <w:sz w:val="18"/>
                <w:lang w:val="en-GB"/>
              </w:rPr>
            </w:pPr>
            <w:r w:rsidRPr="00761F78">
              <w:rPr>
                <w:color w:val="auto"/>
                <w:sz w:val="18"/>
                <w:lang w:val="en-GB"/>
              </w:rPr>
              <w:t>Present</w:t>
            </w:r>
          </w:p>
        </w:tc>
        <w:tc>
          <w:tcPr>
            <w:tcW w:w="0" w:type="auto"/>
          </w:tcPr>
          <w:p w14:paraId="3C0E6F1A" w14:textId="77777777" w:rsidR="00530D08" w:rsidRPr="00761F78" w:rsidRDefault="00530D08" w:rsidP="00530D08">
            <w:pPr>
              <w:cnfStyle w:val="100000000000" w:firstRow="1" w:lastRow="0" w:firstColumn="0" w:lastColumn="0" w:oddVBand="0" w:evenVBand="0" w:oddHBand="0" w:evenHBand="0" w:firstRowFirstColumn="0" w:firstRowLastColumn="0" w:lastRowFirstColumn="0" w:lastRowLastColumn="0"/>
              <w:rPr>
                <w:color w:val="auto"/>
                <w:sz w:val="18"/>
                <w:lang w:val="en-GB"/>
              </w:rPr>
            </w:pPr>
            <w:r w:rsidRPr="00761F78">
              <w:rPr>
                <w:color w:val="auto"/>
                <w:sz w:val="18"/>
                <w:lang w:val="en-GB"/>
              </w:rPr>
              <w:t>Future</w:t>
            </w:r>
          </w:p>
        </w:tc>
      </w:tr>
      <w:tr w:rsidR="00530D08" w:rsidRPr="00761F78" w14:paraId="68103CE6" w14:textId="77777777" w:rsidTr="00530D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bottom w:val="single" w:sz="4" w:space="0" w:color="auto"/>
            </w:tcBorders>
            <w:shd w:val="clear" w:color="auto" w:fill="auto"/>
          </w:tcPr>
          <w:p w14:paraId="0920769D" w14:textId="77777777" w:rsidR="00530D08" w:rsidRPr="00761F78" w:rsidRDefault="00530D08" w:rsidP="00530D08">
            <w:pPr>
              <w:rPr>
                <w:b w:val="0"/>
                <w:bCs w:val="0"/>
                <w:color w:val="auto"/>
                <w:sz w:val="18"/>
                <w:lang w:val="en-GB"/>
              </w:rPr>
            </w:pPr>
            <w:r w:rsidRPr="00761F78">
              <w:rPr>
                <w:color w:val="auto"/>
                <w:sz w:val="18"/>
                <w:lang w:val="en-GB"/>
              </w:rPr>
              <w:t>Internal</w:t>
            </w:r>
          </w:p>
          <w:p w14:paraId="3D73210E" w14:textId="77777777" w:rsidR="00530D08" w:rsidRPr="00761F78" w:rsidRDefault="00530D08" w:rsidP="00530D08">
            <w:pPr>
              <w:rPr>
                <w:b w:val="0"/>
                <w:bCs w:val="0"/>
                <w:color w:val="auto"/>
                <w:sz w:val="18"/>
                <w:lang w:val="en-GB"/>
              </w:rPr>
            </w:pPr>
          </w:p>
          <w:p w14:paraId="04C7DC86" w14:textId="77777777" w:rsidR="00530D08" w:rsidRPr="00761F78" w:rsidRDefault="00530D08" w:rsidP="00530D08">
            <w:pPr>
              <w:tabs>
                <w:tab w:val="left" w:pos="437"/>
              </w:tabs>
              <w:rPr>
                <w:color w:val="auto"/>
                <w:sz w:val="18"/>
                <w:lang w:val="en-GB"/>
              </w:rPr>
            </w:pPr>
            <w:r w:rsidRPr="00761F78">
              <w:rPr>
                <w:color w:val="auto"/>
                <w:sz w:val="18"/>
                <w:lang w:val="en-GB"/>
              </w:rPr>
              <w:tab/>
            </w:r>
          </w:p>
        </w:tc>
        <w:tc>
          <w:tcPr>
            <w:tcW w:w="0" w:type="auto"/>
            <w:tcBorders>
              <w:top w:val="single" w:sz="8" w:space="0" w:color="000000" w:themeColor="text1"/>
              <w:bottom w:val="single" w:sz="4" w:space="0" w:color="auto"/>
            </w:tcBorders>
            <w:shd w:val="clear" w:color="auto" w:fill="auto"/>
          </w:tcPr>
          <w:p w14:paraId="0263AA45" w14:textId="77777777" w:rsidR="00530D08" w:rsidRPr="00761F78" w:rsidRDefault="00530D08" w:rsidP="00530D08">
            <w:pPr>
              <w:pStyle w:val="ListParagraph"/>
              <w:numPr>
                <w:ilvl w:val="0"/>
                <w:numId w:val="32"/>
              </w:numPr>
              <w:ind w:left="251" w:hanging="142"/>
              <w:cnfStyle w:val="000000100000" w:firstRow="0" w:lastRow="0" w:firstColumn="0" w:lastColumn="0" w:oddVBand="0" w:evenVBand="0" w:oddHBand="1" w:evenHBand="0" w:firstRowFirstColumn="0" w:firstRowLastColumn="0" w:lastRowFirstColumn="0" w:lastRowLastColumn="0"/>
              <w:rPr>
                <w:color w:val="auto"/>
                <w:sz w:val="18"/>
                <w:lang w:val="en-GB"/>
              </w:rPr>
            </w:pPr>
            <w:r w:rsidRPr="00761F78">
              <w:rPr>
                <w:color w:val="auto"/>
                <w:sz w:val="18"/>
                <w:lang w:val="en-GB"/>
              </w:rPr>
              <w:t>Employee involvement</w:t>
            </w:r>
          </w:p>
          <w:p w14:paraId="4487C546" w14:textId="77777777" w:rsidR="00530D08" w:rsidRPr="00761F78" w:rsidRDefault="00530D08" w:rsidP="00530D08">
            <w:pPr>
              <w:pStyle w:val="ListParagraph"/>
              <w:numPr>
                <w:ilvl w:val="0"/>
                <w:numId w:val="32"/>
              </w:numPr>
              <w:ind w:left="251" w:hanging="142"/>
              <w:cnfStyle w:val="000000100000" w:firstRow="0" w:lastRow="0" w:firstColumn="0" w:lastColumn="0" w:oddVBand="0" w:evenVBand="0" w:oddHBand="1" w:evenHBand="0" w:firstRowFirstColumn="0" w:firstRowLastColumn="0" w:lastRowFirstColumn="0" w:lastRowLastColumn="0"/>
              <w:rPr>
                <w:color w:val="auto"/>
                <w:sz w:val="18"/>
                <w:lang w:val="en-GB"/>
              </w:rPr>
            </w:pPr>
            <w:r w:rsidRPr="00761F78">
              <w:rPr>
                <w:color w:val="auto"/>
                <w:sz w:val="18"/>
                <w:lang w:val="en-GB"/>
              </w:rPr>
              <w:t>Waste reduction</w:t>
            </w:r>
          </w:p>
          <w:p w14:paraId="27A7EEB7" w14:textId="77777777" w:rsidR="00530D08" w:rsidRPr="00761F78" w:rsidRDefault="00530D08" w:rsidP="00530D08">
            <w:pPr>
              <w:pStyle w:val="ListParagraph"/>
              <w:numPr>
                <w:ilvl w:val="0"/>
                <w:numId w:val="32"/>
              </w:numPr>
              <w:ind w:left="251" w:hanging="142"/>
              <w:cnfStyle w:val="000000100000" w:firstRow="0" w:lastRow="0" w:firstColumn="0" w:lastColumn="0" w:oddVBand="0" w:evenVBand="0" w:oddHBand="1" w:evenHBand="0" w:firstRowFirstColumn="0" w:firstRowLastColumn="0" w:lastRowFirstColumn="0" w:lastRowLastColumn="0"/>
              <w:rPr>
                <w:color w:val="auto"/>
                <w:sz w:val="18"/>
                <w:lang w:val="en-GB"/>
              </w:rPr>
            </w:pPr>
            <w:r w:rsidRPr="00761F78">
              <w:rPr>
                <w:color w:val="auto"/>
                <w:sz w:val="18"/>
                <w:lang w:val="en-GB"/>
              </w:rPr>
              <w:t>Energy conservation</w:t>
            </w:r>
          </w:p>
          <w:p w14:paraId="707DBC9E" w14:textId="77777777" w:rsidR="00530D08" w:rsidRPr="00761F78" w:rsidRDefault="00530D08" w:rsidP="00530D08">
            <w:pPr>
              <w:pStyle w:val="ListParagraph"/>
              <w:numPr>
                <w:ilvl w:val="0"/>
                <w:numId w:val="32"/>
              </w:numPr>
              <w:ind w:left="251" w:hanging="142"/>
              <w:cnfStyle w:val="000000100000" w:firstRow="0" w:lastRow="0" w:firstColumn="0" w:lastColumn="0" w:oddVBand="0" w:evenVBand="0" w:oddHBand="1" w:evenHBand="0" w:firstRowFirstColumn="0" w:firstRowLastColumn="0" w:lastRowFirstColumn="0" w:lastRowLastColumn="0"/>
              <w:rPr>
                <w:color w:val="auto"/>
                <w:sz w:val="18"/>
                <w:lang w:val="en-GB"/>
              </w:rPr>
            </w:pPr>
            <w:r w:rsidRPr="00761F78">
              <w:rPr>
                <w:color w:val="auto"/>
                <w:sz w:val="18"/>
                <w:lang w:val="en-GB"/>
              </w:rPr>
              <w:t>Emission control</w:t>
            </w:r>
          </w:p>
        </w:tc>
        <w:tc>
          <w:tcPr>
            <w:tcW w:w="0" w:type="auto"/>
            <w:tcBorders>
              <w:top w:val="single" w:sz="8" w:space="0" w:color="000000" w:themeColor="text1"/>
              <w:bottom w:val="single" w:sz="4" w:space="0" w:color="auto"/>
            </w:tcBorders>
            <w:shd w:val="clear" w:color="auto" w:fill="auto"/>
          </w:tcPr>
          <w:p w14:paraId="22B9E6F2" w14:textId="77777777" w:rsidR="00530D08" w:rsidRPr="00761F78" w:rsidRDefault="00530D08" w:rsidP="00530D08">
            <w:pPr>
              <w:pStyle w:val="ListParagraph"/>
              <w:numPr>
                <w:ilvl w:val="0"/>
                <w:numId w:val="32"/>
              </w:numPr>
              <w:ind w:left="251" w:hanging="142"/>
              <w:cnfStyle w:val="000000100000" w:firstRow="0" w:lastRow="0" w:firstColumn="0" w:lastColumn="0" w:oddVBand="0" w:evenVBand="0" w:oddHBand="1" w:evenHBand="0" w:firstRowFirstColumn="0" w:firstRowLastColumn="0" w:lastRowFirstColumn="0" w:lastRowLastColumn="0"/>
              <w:rPr>
                <w:color w:val="auto"/>
                <w:sz w:val="18"/>
                <w:lang w:val="en-GB"/>
              </w:rPr>
            </w:pPr>
            <w:r w:rsidRPr="00761F78">
              <w:rPr>
                <w:color w:val="auto"/>
                <w:sz w:val="18"/>
                <w:lang w:val="en-GB"/>
              </w:rPr>
              <w:t>Investing in capabilities to recover pollution-causing chemicals during manufacturing</w:t>
            </w:r>
          </w:p>
          <w:p w14:paraId="50DD9AF8" w14:textId="77777777" w:rsidR="00530D08" w:rsidRPr="00761F78" w:rsidRDefault="00530D08" w:rsidP="00530D08">
            <w:pPr>
              <w:pStyle w:val="ListParagraph"/>
              <w:numPr>
                <w:ilvl w:val="0"/>
                <w:numId w:val="32"/>
              </w:numPr>
              <w:ind w:left="251" w:hanging="142"/>
              <w:cnfStyle w:val="000000100000" w:firstRow="0" w:lastRow="0" w:firstColumn="0" w:lastColumn="0" w:oddVBand="0" w:evenVBand="0" w:oddHBand="1" w:evenHBand="0" w:firstRowFirstColumn="0" w:firstRowLastColumn="0" w:lastRowFirstColumn="0" w:lastRowLastColumn="0"/>
              <w:rPr>
                <w:color w:val="auto"/>
                <w:sz w:val="18"/>
                <w:lang w:val="en-GB"/>
              </w:rPr>
            </w:pPr>
            <w:r w:rsidRPr="00761F78">
              <w:rPr>
                <w:color w:val="auto"/>
                <w:sz w:val="18"/>
                <w:lang w:val="en-GB"/>
              </w:rPr>
              <w:t>Developing substitutes for non-renewable inputs</w:t>
            </w:r>
          </w:p>
          <w:p w14:paraId="608EF9C1" w14:textId="77777777" w:rsidR="00530D08" w:rsidRPr="00761F78" w:rsidRDefault="00530D08" w:rsidP="00530D08">
            <w:pPr>
              <w:pStyle w:val="ListParagraph"/>
              <w:numPr>
                <w:ilvl w:val="0"/>
                <w:numId w:val="32"/>
              </w:numPr>
              <w:ind w:left="251" w:hanging="142"/>
              <w:cnfStyle w:val="000000100000" w:firstRow="0" w:lastRow="0" w:firstColumn="0" w:lastColumn="0" w:oddVBand="0" w:evenVBand="0" w:oddHBand="1" w:evenHBand="0" w:firstRowFirstColumn="0" w:firstRowLastColumn="0" w:lastRowFirstColumn="0" w:lastRowLastColumn="0"/>
              <w:rPr>
                <w:color w:val="auto"/>
                <w:sz w:val="18"/>
                <w:lang w:val="en-GB"/>
              </w:rPr>
            </w:pPr>
            <w:r w:rsidRPr="00761F78">
              <w:rPr>
                <w:color w:val="auto"/>
                <w:sz w:val="18"/>
                <w:lang w:val="en-GB"/>
              </w:rPr>
              <w:t>Redesigning products to reduce their material content and energy consumption during manufacturing and use</w:t>
            </w:r>
          </w:p>
        </w:tc>
      </w:tr>
      <w:tr w:rsidR="00530D08" w:rsidRPr="00761F78" w14:paraId="72BB61DF" w14:textId="77777777" w:rsidTr="00530D08">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51FD30F3" w14:textId="77777777" w:rsidR="00530D08" w:rsidRPr="00761F78" w:rsidRDefault="00530D08" w:rsidP="00530D08">
            <w:pPr>
              <w:rPr>
                <w:color w:val="auto"/>
                <w:sz w:val="18"/>
                <w:lang w:val="en-GB"/>
              </w:rPr>
            </w:pPr>
            <w:r w:rsidRPr="00761F78">
              <w:rPr>
                <w:color w:val="auto"/>
                <w:sz w:val="18"/>
                <w:lang w:val="en-GB"/>
              </w:rPr>
              <w:t>External</w:t>
            </w:r>
          </w:p>
        </w:tc>
        <w:tc>
          <w:tcPr>
            <w:tcW w:w="0" w:type="auto"/>
            <w:tcBorders>
              <w:top w:val="single" w:sz="4" w:space="0" w:color="auto"/>
            </w:tcBorders>
          </w:tcPr>
          <w:p w14:paraId="794BBB9B" w14:textId="77777777" w:rsidR="00530D08" w:rsidRPr="00761F78" w:rsidRDefault="00530D08" w:rsidP="00530D08">
            <w:pPr>
              <w:pStyle w:val="ListParagraph"/>
              <w:numPr>
                <w:ilvl w:val="0"/>
                <w:numId w:val="32"/>
              </w:numPr>
              <w:ind w:left="251" w:hanging="142"/>
              <w:cnfStyle w:val="000000000000" w:firstRow="0" w:lastRow="0" w:firstColumn="0" w:lastColumn="0" w:oddVBand="0" w:evenVBand="0" w:oddHBand="0" w:evenHBand="0" w:firstRowFirstColumn="0" w:firstRowLastColumn="0" w:lastRowFirstColumn="0" w:lastRowLastColumn="0"/>
              <w:rPr>
                <w:color w:val="auto"/>
                <w:sz w:val="18"/>
                <w:lang w:val="en-GB"/>
              </w:rPr>
            </w:pPr>
            <w:r w:rsidRPr="00761F78">
              <w:rPr>
                <w:color w:val="auto"/>
                <w:sz w:val="18"/>
                <w:lang w:val="en-GB"/>
              </w:rPr>
              <w:t>Analysing upstream supply chains to make trade-offs of materials and processes</w:t>
            </w:r>
          </w:p>
          <w:p w14:paraId="696927A3" w14:textId="77777777" w:rsidR="00530D08" w:rsidRPr="00761F78" w:rsidRDefault="00530D08" w:rsidP="00530D08">
            <w:pPr>
              <w:pStyle w:val="ListParagraph"/>
              <w:numPr>
                <w:ilvl w:val="0"/>
                <w:numId w:val="32"/>
              </w:numPr>
              <w:ind w:left="251" w:hanging="142"/>
              <w:cnfStyle w:val="000000000000" w:firstRow="0" w:lastRow="0" w:firstColumn="0" w:lastColumn="0" w:oddVBand="0" w:evenVBand="0" w:oddHBand="0" w:evenHBand="0" w:firstRowFirstColumn="0" w:firstRowLastColumn="0" w:lastRowFirstColumn="0" w:lastRowLastColumn="0"/>
              <w:rPr>
                <w:color w:val="auto"/>
                <w:sz w:val="18"/>
                <w:lang w:val="en-GB"/>
              </w:rPr>
            </w:pPr>
            <w:r w:rsidRPr="00761F78">
              <w:rPr>
                <w:color w:val="auto"/>
                <w:sz w:val="18"/>
                <w:lang w:val="en-GB"/>
              </w:rPr>
              <w:t>Pursuing closed-loop supply chain for remanufacturing and safe waste disposal</w:t>
            </w:r>
          </w:p>
        </w:tc>
        <w:tc>
          <w:tcPr>
            <w:tcW w:w="0" w:type="auto"/>
            <w:tcBorders>
              <w:top w:val="single" w:sz="4" w:space="0" w:color="auto"/>
            </w:tcBorders>
          </w:tcPr>
          <w:p w14:paraId="02227BA6" w14:textId="77777777" w:rsidR="00530D08" w:rsidRPr="00761F78" w:rsidRDefault="00530D08" w:rsidP="00530D08">
            <w:pPr>
              <w:pStyle w:val="ListParagraph"/>
              <w:numPr>
                <w:ilvl w:val="0"/>
                <w:numId w:val="32"/>
              </w:numPr>
              <w:ind w:left="251" w:hanging="142"/>
              <w:cnfStyle w:val="000000000000" w:firstRow="0" w:lastRow="0" w:firstColumn="0" w:lastColumn="0" w:oddVBand="0" w:evenVBand="0" w:oddHBand="0" w:evenHBand="0" w:firstRowFirstColumn="0" w:firstRowLastColumn="0" w:lastRowFirstColumn="0" w:lastRowLastColumn="0"/>
              <w:rPr>
                <w:color w:val="auto"/>
                <w:sz w:val="18"/>
                <w:lang w:val="en-GB"/>
              </w:rPr>
            </w:pPr>
            <w:r w:rsidRPr="00761F78">
              <w:rPr>
                <w:color w:val="auto"/>
                <w:sz w:val="18"/>
                <w:lang w:val="en-GB"/>
              </w:rPr>
              <w:t>Developing core capabilities in products, processes and supply chains for long-term sustainability</w:t>
            </w:r>
          </w:p>
          <w:p w14:paraId="7FEE4433" w14:textId="77777777" w:rsidR="00530D08" w:rsidRPr="00761F78" w:rsidRDefault="00530D08" w:rsidP="00530D08">
            <w:pPr>
              <w:pStyle w:val="ListParagraph"/>
              <w:numPr>
                <w:ilvl w:val="0"/>
                <w:numId w:val="32"/>
              </w:numPr>
              <w:ind w:left="251" w:hanging="142"/>
              <w:cnfStyle w:val="000000000000" w:firstRow="0" w:lastRow="0" w:firstColumn="0" w:lastColumn="0" w:oddVBand="0" w:evenVBand="0" w:oddHBand="0" w:evenHBand="0" w:firstRowFirstColumn="0" w:firstRowLastColumn="0" w:lastRowFirstColumn="0" w:lastRowLastColumn="0"/>
              <w:rPr>
                <w:color w:val="auto"/>
                <w:sz w:val="18"/>
                <w:lang w:val="en-GB"/>
              </w:rPr>
            </w:pPr>
            <w:r w:rsidRPr="00761F78">
              <w:rPr>
                <w:color w:val="auto"/>
                <w:sz w:val="18"/>
                <w:lang w:val="en-GB"/>
              </w:rPr>
              <w:t>Pursuing strategies to facilitate long-term sustainability</w:t>
            </w:r>
          </w:p>
        </w:tc>
      </w:tr>
    </w:tbl>
    <w:p w14:paraId="19A696D5" w14:textId="77777777" w:rsidR="00530D08" w:rsidRPr="00761F78" w:rsidRDefault="00530D08" w:rsidP="00530D08"/>
    <w:p w14:paraId="26F535BC" w14:textId="12D38505" w:rsidR="001A0A4A" w:rsidRPr="00761F78" w:rsidRDefault="003E4740" w:rsidP="00530D08">
      <w:pPr>
        <w:pStyle w:val="Newparagraph"/>
        <w:jc w:val="both"/>
      </w:pPr>
      <w:r w:rsidRPr="00761F78">
        <w:t>These proposed framework</w:t>
      </w:r>
      <w:r w:rsidR="00530D08" w:rsidRPr="00761F78">
        <w:t xml:space="preserve"> for sustainable operati</w:t>
      </w:r>
      <w:r w:rsidR="004A2A7C" w:rsidRPr="00761F78">
        <w:t>ons reflect some best practices</w:t>
      </w:r>
      <w:r w:rsidRPr="00761F78">
        <w:t xml:space="preserve"> based on the</w:t>
      </w:r>
      <w:r w:rsidR="00530D08" w:rsidRPr="00761F78">
        <w:t xml:space="preserve"> continuous improvement of operations, including socially viable conditions and environmentally friendly operations in a more cost effective manner </w:t>
      </w:r>
      <w:r w:rsidR="00530D08" w:rsidRPr="00761F78">
        <w:fldChar w:fldCharType="begin"/>
      </w:r>
      <w:r w:rsidR="00530D08" w:rsidRPr="00761F78">
        <w:instrText xml:space="preserve"> ADDIN EN.CITE &lt;EndNote&gt;&lt;Cite&gt;&lt;Author&gt;Despeisse&lt;/Author&gt;&lt;Year&gt;2012&lt;/Year&gt;&lt;IDText&gt;The emergence of sustainable manufacturing practices&lt;/IDText&gt;&lt;DisplayText&gt;(Despeisse et al. 2012)&lt;/DisplayText&gt;&lt;record&gt;&lt;urls&gt;&lt;related-urls&gt;&lt;url&gt;&amp;lt;Go to ISI&amp;gt;://WOS:000302249600002&lt;/url&gt;&lt;/related-urls&gt;&lt;/urls&gt;&lt;isbn&gt;0953-7287&lt;/isbn&gt;&lt;titles&gt;&lt;title&gt;The emergence of sustainable manufacturing practices&lt;/title&gt;&lt;secondary-title&gt;Production Planning &amp;amp; Control&lt;/secondary-title&gt;&lt;/titles&gt;&lt;pages&gt;354-376&lt;/pages&gt;&lt;number&gt;5&lt;/number&gt;&lt;contributors&gt;&lt;authors&gt;&lt;author&gt;Despeisse, M.&lt;/author&gt;&lt;author&gt;Mbaye, F.&lt;/author&gt;&lt;author&gt;Ball, P. D.&lt;/author&gt;&lt;author&gt;Levers, A.&lt;/author&gt;&lt;/authors&gt;&lt;/contributors&gt;&lt;added-date format="utc"&gt;1469555020&lt;/added-date&gt;&lt;ref-type name="Journal Article"&gt;17&lt;/ref-type&gt;&lt;dates&gt;&lt;year&gt;2012&lt;/year&gt;&lt;/dates&gt;&lt;rec-number&gt;411&lt;/rec-number&gt;&lt;last-updated-date format="utc"&gt;1469555020&lt;/last-updated-date&gt;&lt;accession-num&gt;WOS:000302249600002&lt;/accession-num&gt;&lt;electronic-resource-num&gt;10.1080/09537287.2011.555425&lt;/electronic-resource-num&gt;&lt;volume&gt;23&lt;/volume&gt;&lt;/record&gt;&lt;/Cite&gt;&lt;/EndNote&gt;</w:instrText>
      </w:r>
      <w:r w:rsidR="00530D08" w:rsidRPr="00761F78">
        <w:fldChar w:fldCharType="separate"/>
      </w:r>
      <w:r w:rsidR="00530D08" w:rsidRPr="00761F78">
        <w:rPr>
          <w:noProof/>
        </w:rPr>
        <w:t>(Despeisse et al. 2012)</w:t>
      </w:r>
      <w:r w:rsidR="00530D08" w:rsidRPr="00761F78">
        <w:fldChar w:fldCharType="end"/>
      </w:r>
      <w:r w:rsidR="00530D08" w:rsidRPr="00761F78">
        <w:t xml:space="preserve">. Consequently, firms require a more creative and comprehensive approach to develop sustainable operations, for example, including resource-use productivity by identifying losses from the system that can be used elsewhere </w:t>
      </w:r>
      <w:r w:rsidR="00530D08" w:rsidRPr="00761F78">
        <w:fldChar w:fldCharType="begin"/>
      </w:r>
      <w:r w:rsidR="00530D08" w:rsidRPr="00761F78">
        <w:instrText xml:space="preserve"> ADDIN EN.CITE &lt;EndNote&gt;&lt;Cite&gt;&lt;Author&gt;Asoke&lt;/Author&gt;&lt;Year&gt;2011&lt;/Year&gt;&lt;IDText&gt;Building sustainability in logistics operations: a research agenda&lt;/IDText&gt;&lt;DisplayText&gt;(Dey, LaGuardia, and Srinivasan 2011)&lt;/DisplayText&gt;&lt;record&gt;&lt;keywords&gt;&lt;keyword&gt;Sustainability,Logistics,Green,Transportation,Sustainable development,Supply chain management&lt;/keyword&gt;&lt;/keywords&gt;&lt;urls&gt;&lt;related-urls&gt;&lt;url&gt;http://www.emeraldinsight.com/doi/abs/10.1108/01409171111178774&lt;/url&gt;&lt;/related-urls&gt;&lt;/urls&gt;&lt;titles&gt;&lt;title&gt;Building sustainability in logistics operations: a research agenda&lt;/title&gt;&lt;secondary-title&gt;Management Research Review&lt;/secondary-title&gt;&lt;/titles&gt;&lt;pages&gt;1237-1259&lt;/pages&gt;&lt;number&gt;11&lt;/number&gt;&lt;contributors&gt;&lt;authors&gt;&lt;author&gt;Asoke Dey&lt;/author&gt;&lt;author&gt;Paul LaGuardia&lt;/author&gt;&lt;author&gt;Mahesh Srinivasan&lt;/author&gt;&lt;/authors&gt;&lt;/contributors&gt;&lt;added-date format="utc"&gt;1477325054&lt;/added-date&gt;&lt;ref-type name="Journal Article"&gt;17&lt;/ref-type&gt;&lt;dates&gt;&lt;year&gt;2011&lt;/year&gt;&lt;/dates&gt;&lt;rec-number&gt;511&lt;/rec-number&gt;&lt;last-updated-date format="utc"&gt;1477325054&lt;/last-updated-date&gt;&lt;electronic-resource-num&gt;doi:10.1108/01409171111178774&lt;/electronic-resource-num&gt;&lt;volume&gt;34&lt;/volume&gt;&lt;/record&gt;&lt;/Cite&gt;&lt;/EndNote&gt;</w:instrText>
      </w:r>
      <w:r w:rsidR="00530D08" w:rsidRPr="00761F78">
        <w:fldChar w:fldCharType="separate"/>
      </w:r>
      <w:r w:rsidR="00530D08" w:rsidRPr="00761F78">
        <w:rPr>
          <w:noProof/>
        </w:rPr>
        <w:t>(Dey, LaGuardia, and Srinivasan 2011)</w:t>
      </w:r>
      <w:r w:rsidR="00530D08" w:rsidRPr="00761F78">
        <w:fldChar w:fldCharType="end"/>
      </w:r>
      <w:r w:rsidR="00D37920">
        <w:t xml:space="preserve"> </w:t>
      </w:r>
      <w:r w:rsidR="00D37920" w:rsidRPr="00D37920">
        <w:rPr>
          <w:color w:val="FF0000"/>
        </w:rPr>
        <w:t>and new processes and tools for more sustainabl</w:t>
      </w:r>
      <w:r w:rsidR="003351D8">
        <w:rPr>
          <w:color w:val="FF0000"/>
        </w:rPr>
        <w:t>e operations in firms (Chiriani</w:t>
      </w:r>
      <w:r w:rsidR="00D37920" w:rsidRPr="00D37920">
        <w:rPr>
          <w:color w:val="FF0000"/>
        </w:rPr>
        <w:t xml:space="preserve"> 2014)</w:t>
      </w:r>
      <w:r w:rsidR="00530D08" w:rsidRPr="00D37920">
        <w:rPr>
          <w:color w:val="FF0000"/>
        </w:rPr>
        <w:t>.</w:t>
      </w:r>
      <w:r w:rsidR="00530D08" w:rsidRPr="00761F78">
        <w:t xml:space="preserve"> </w:t>
      </w:r>
    </w:p>
    <w:p w14:paraId="281B244C" w14:textId="6ABF6FB1" w:rsidR="00530D08" w:rsidRDefault="004A2A7C" w:rsidP="004551DA">
      <w:pPr>
        <w:pStyle w:val="Newparagraph"/>
        <w:jc w:val="both"/>
      </w:pPr>
      <w:r w:rsidRPr="00761F78">
        <w:t>Therefore</w:t>
      </w:r>
      <w:r w:rsidR="001A0A4A" w:rsidRPr="00761F78">
        <w:t>, it seems to be required</w:t>
      </w:r>
      <w:r w:rsidR="00530D08" w:rsidRPr="00761F78">
        <w:t xml:space="preserve"> </w:t>
      </w:r>
      <w:r w:rsidR="001A0A4A" w:rsidRPr="00761F78">
        <w:t xml:space="preserve">a </w:t>
      </w:r>
      <w:r w:rsidRPr="00761F78">
        <w:t xml:space="preserve">creative and </w:t>
      </w:r>
      <w:r w:rsidR="001A0A4A" w:rsidRPr="00761F78">
        <w:t xml:space="preserve">broader operations´ strategy point of view for the </w:t>
      </w:r>
      <w:r w:rsidR="00A102DA" w:rsidRPr="00761F78">
        <w:t xml:space="preserve">supply chain. </w:t>
      </w:r>
      <w:r w:rsidR="00D402A8">
        <w:t>Mainly because</w:t>
      </w:r>
      <w:r w:rsidRPr="00761F78">
        <w:t xml:space="preserve"> it is </w:t>
      </w:r>
      <w:r w:rsidR="001A0A4A" w:rsidRPr="00761F78">
        <w:t xml:space="preserve">also implied that some companies are not fully </w:t>
      </w:r>
      <w:r w:rsidR="00A102DA" w:rsidRPr="00761F78">
        <w:t xml:space="preserve">aware and committed to act and </w:t>
      </w:r>
      <w:r w:rsidR="001A0A4A" w:rsidRPr="00761F78">
        <w:t>pursue business sustainability and contribute to sustainable de</w:t>
      </w:r>
      <w:r w:rsidR="003E4740" w:rsidRPr="00761F78">
        <w:t>velopment in</w:t>
      </w:r>
      <w:r w:rsidR="001A0A4A" w:rsidRPr="00761F78">
        <w:t xml:space="preserve"> the long-term. </w:t>
      </w:r>
      <w:r w:rsidR="00530D08" w:rsidRPr="00C65A42">
        <w:rPr>
          <w:color w:val="FF0000"/>
        </w:rPr>
        <w:t xml:space="preserve">In this </w:t>
      </w:r>
      <w:r w:rsidRPr="00C65A42">
        <w:rPr>
          <w:color w:val="FF0000"/>
        </w:rPr>
        <w:t>line</w:t>
      </w:r>
      <w:r w:rsidR="00530D08" w:rsidRPr="00C65A42">
        <w:rPr>
          <w:color w:val="FF0000"/>
        </w:rPr>
        <w:t xml:space="preserve">, Small and Medium Enterprises (SMEs) are entities intrinsically linked to these local and global challenges for sustainability development. Besides, these contribute outstandingly on economic growth, employment generation, added value to businesses and poverty decrease; </w:t>
      </w:r>
      <w:r w:rsidR="004C1AFF" w:rsidRPr="00C65A42">
        <w:rPr>
          <w:color w:val="FF0000"/>
        </w:rPr>
        <w:t xml:space="preserve">as </w:t>
      </w:r>
      <w:r w:rsidR="00530D08" w:rsidRPr="00C65A42">
        <w:rPr>
          <w:color w:val="FF0000"/>
        </w:rPr>
        <w:t>these carry out around 80% of enterprise</w:t>
      </w:r>
      <w:r w:rsidR="004C1AFF" w:rsidRPr="00C65A42">
        <w:rPr>
          <w:color w:val="FF0000"/>
        </w:rPr>
        <w:t>s</w:t>
      </w:r>
      <w:r w:rsidR="00530D08" w:rsidRPr="00C65A42">
        <w:rPr>
          <w:color w:val="FF0000"/>
        </w:rPr>
        <w:t xml:space="preserve"> globally </w:t>
      </w:r>
      <w:r w:rsidR="00530D08" w:rsidRPr="00C65A42">
        <w:rPr>
          <w:color w:val="FF0000"/>
        </w:rPr>
        <w:fldChar w:fldCharType="begin"/>
      </w:r>
      <w:r w:rsidR="00530D08" w:rsidRPr="00C65A42">
        <w:rPr>
          <w:color w:val="FF0000"/>
        </w:rPr>
        <w:instrText xml:space="preserve"> ADDIN EN.CITE &lt;EndNote&gt;&lt;Cite&gt;&lt;Author&gt;Murphy&lt;/Author&gt;&lt;Year&gt;2013&lt;/Year&gt;&lt;IDText&gt;Sustainable Development in SMEs&lt;/IDText&gt;&lt;DisplayText&gt;(Murphy 2013)&lt;/DisplayText&gt;&lt;record&gt;&lt;urls&gt;&lt;related-urls&gt;&lt;url&gt;http://dx.doi.org/10.1007/978-3-642-28036-8_59&lt;/url&gt;&lt;/related-urls&gt;&lt;/urls&gt;&lt;isbn&gt;978-3-642-28036-8&lt;/isbn&gt;&lt;titles&gt;&lt;title&gt;Sustainable Development in SMEs&lt;/title&gt;&lt;secondary-title&gt;Encyclopedia of Corporate Social Responsibility&lt;/secondary-title&gt;&lt;/titles&gt;&lt;pages&gt;2435-2442&lt;/pages&gt;&lt;contributors&gt;&lt;authors&gt;&lt;author&gt;Murphy, Emma&lt;/author&gt;&lt;/authors&gt;&lt;/contributors&gt;&lt;added-date format="utc"&gt;1484591869&lt;/added-date&gt;&lt;pub-location&gt;Berlin, Heidelberg&lt;/pub-location&gt;&lt;ref-type name="Book Section"&gt;5&lt;/ref-type&gt;&lt;dates&gt;&lt;year&gt;2013&lt;/year&gt;&lt;/dates&gt;&lt;rec-number&gt;567&lt;/rec-number&gt;&lt;publisher&gt;Springer Berlin Heidelberg&lt;/publisher&gt;&lt;last-updated-date format="utc"&gt;1484591869&lt;/last-updated-date&gt;&lt;label&gt;Murphy2013&lt;/label&gt;&lt;contributors&gt;&lt;secondary-authors&gt;&lt;author&gt;Idowu, Samuel O.&lt;/author&gt;&lt;author&gt;Capaldi, Nicholas&lt;/author&gt;&lt;author&gt;Zu, Liangrong&lt;/author&gt;&lt;author&gt;Gupta, Ananda Das&lt;/author&gt;&lt;/secondary-authors&gt;&lt;/contributors&gt;&lt;electronic-resource-num&gt;10.1007/978-3-642-28036-8_59&lt;/electronic-resource-num&gt;&lt;/record&gt;&lt;/Cite&gt;&lt;/EndNote&gt;</w:instrText>
      </w:r>
      <w:r w:rsidR="00530D08" w:rsidRPr="00C65A42">
        <w:rPr>
          <w:color w:val="FF0000"/>
        </w:rPr>
        <w:fldChar w:fldCharType="separate"/>
      </w:r>
      <w:r w:rsidR="00530D08" w:rsidRPr="00C65A42">
        <w:rPr>
          <w:noProof/>
          <w:color w:val="FF0000"/>
        </w:rPr>
        <w:t>(Murphy 2013)</w:t>
      </w:r>
      <w:r w:rsidR="00530D08" w:rsidRPr="00C65A42">
        <w:rPr>
          <w:color w:val="FF0000"/>
        </w:rPr>
        <w:fldChar w:fldCharType="end"/>
      </w:r>
      <w:r w:rsidR="00530D08" w:rsidRPr="00C65A42">
        <w:rPr>
          <w:color w:val="FF0000"/>
        </w:rPr>
        <w:t>. The tendency towards sust</w:t>
      </w:r>
      <w:r w:rsidR="00327CCF" w:rsidRPr="00C65A42">
        <w:rPr>
          <w:color w:val="FF0000"/>
        </w:rPr>
        <w:t xml:space="preserve">ainable </w:t>
      </w:r>
      <w:r w:rsidR="00327CCF" w:rsidRPr="00C65A42">
        <w:rPr>
          <w:color w:val="FF0000"/>
        </w:rPr>
        <w:lastRenderedPageBreak/>
        <w:t>development has recognis</w:t>
      </w:r>
      <w:r w:rsidR="00530D08" w:rsidRPr="00C65A42">
        <w:rPr>
          <w:color w:val="FF0000"/>
        </w:rPr>
        <w:t xml:space="preserve">ed </w:t>
      </w:r>
      <w:r w:rsidR="004C1AFF" w:rsidRPr="00C65A42">
        <w:rPr>
          <w:color w:val="FF0000"/>
        </w:rPr>
        <w:t>that it</w:t>
      </w:r>
      <w:r w:rsidR="00530D08" w:rsidRPr="00C65A42">
        <w:rPr>
          <w:color w:val="FF0000"/>
        </w:rPr>
        <w:t xml:space="preserve"> cannot move forward without considering SMEs. The main challenge is to start dealing with thriving sustainability in their internal operations. </w:t>
      </w:r>
      <w:r w:rsidRPr="00C65A42">
        <w:rPr>
          <w:color w:val="FF0000"/>
        </w:rPr>
        <w:t>It is</w:t>
      </w:r>
      <w:r w:rsidR="00530D08" w:rsidRPr="00C65A42">
        <w:rPr>
          <w:color w:val="FF0000"/>
        </w:rPr>
        <w:t xml:space="preserve"> necessary to produce the right frameworks to face this challenge, </w:t>
      </w:r>
      <w:r w:rsidRPr="00C65A42">
        <w:rPr>
          <w:color w:val="FF0000"/>
        </w:rPr>
        <w:t xml:space="preserve">and more important </w:t>
      </w:r>
      <w:r w:rsidR="004C1AFF" w:rsidRPr="00C65A42">
        <w:rPr>
          <w:color w:val="FF0000"/>
        </w:rPr>
        <w:t>in</w:t>
      </w:r>
      <w:r w:rsidR="00530D08" w:rsidRPr="00C65A42">
        <w:rPr>
          <w:color w:val="FF0000"/>
        </w:rPr>
        <w:t xml:space="preserve"> a developing country like Mexico, where SMEs constitute 99% of the total economic units, 52% of GDP and 70%</w:t>
      </w:r>
      <w:r w:rsidR="004C1AFF" w:rsidRPr="00C65A42">
        <w:rPr>
          <w:color w:val="FF0000"/>
        </w:rPr>
        <w:t xml:space="preserve"> of</w:t>
      </w:r>
      <w:r w:rsidR="00530D08" w:rsidRPr="00C65A42">
        <w:rPr>
          <w:color w:val="FF0000"/>
        </w:rPr>
        <w:t xml:space="preserve"> jobs creation</w:t>
      </w:r>
      <w:r w:rsidR="00910513" w:rsidRPr="00C65A42">
        <w:rPr>
          <w:color w:val="FF0000"/>
        </w:rPr>
        <w:t xml:space="preserve"> (</w:t>
      </w:r>
      <w:r w:rsidR="00D61806" w:rsidRPr="00C65A42">
        <w:rPr>
          <w:color w:val="FF0000"/>
        </w:rPr>
        <w:t>PROMEXICO 2017</w:t>
      </w:r>
      <w:r w:rsidR="00910513" w:rsidRPr="00C65A42">
        <w:rPr>
          <w:color w:val="FF0000"/>
        </w:rPr>
        <w:t xml:space="preserve">). </w:t>
      </w:r>
      <w:r w:rsidR="004C1AFF" w:rsidRPr="00C65A42">
        <w:rPr>
          <w:color w:val="FF0000"/>
        </w:rPr>
        <w:t>Accordingly, it</w:t>
      </w:r>
      <w:r w:rsidR="00530D08" w:rsidRPr="00C65A42">
        <w:rPr>
          <w:color w:val="FF0000"/>
        </w:rPr>
        <w:t xml:space="preserve"> is a challenge to develop sustainability initiatives in SMEs operations, mainly because of their complex and unique cond</w:t>
      </w:r>
      <w:r w:rsidR="00327CCF" w:rsidRPr="00C65A42">
        <w:rPr>
          <w:color w:val="FF0000"/>
        </w:rPr>
        <w:t>itions due to firm size, localis</w:t>
      </w:r>
      <w:r w:rsidR="00530D08" w:rsidRPr="00C65A42">
        <w:rPr>
          <w:color w:val="FF0000"/>
        </w:rPr>
        <w:t xml:space="preserve">ation, and job role overlap </w:t>
      </w:r>
      <w:r w:rsidR="00530D08" w:rsidRPr="00C65A42">
        <w:rPr>
          <w:color w:val="FF0000"/>
        </w:rPr>
        <w:fldChar w:fldCharType="begin"/>
      </w:r>
      <w:r w:rsidR="00530D08" w:rsidRPr="00C65A42">
        <w:rPr>
          <w:color w:val="FF0000"/>
        </w:rPr>
        <w:instrText xml:space="preserve"> ADDIN EN.CITE &lt;EndNote&gt;&lt;Cite&gt;&lt;Author&gt;Murphy&lt;/Author&gt;&lt;Year&gt;2013&lt;/Year&gt;&lt;IDText&gt;Sustainable Development in SMEs&lt;/IDText&gt;&lt;DisplayText&gt;(Murphy 2013)&lt;/DisplayText&gt;&lt;record&gt;&lt;urls&gt;&lt;related-urls&gt;&lt;url&gt;http://dx.doi.org/10.1007/978-3-642-28036-8_59&lt;/url&gt;&lt;/related-urls&gt;&lt;/urls&gt;&lt;isbn&gt;978-3-642-28036-8&lt;/isbn&gt;&lt;titles&gt;&lt;title&gt;Sustainable Development in SMEs&lt;/title&gt;&lt;secondary-title&gt;Encyclopedia of Corporate Social Responsibility&lt;/secondary-title&gt;&lt;/titles&gt;&lt;pages&gt;2435-2442&lt;/pages&gt;&lt;contributors&gt;&lt;authors&gt;&lt;author&gt;Murphy, Emma&lt;/author&gt;&lt;/authors&gt;&lt;/contributors&gt;&lt;added-date format="utc"&gt;1484591869&lt;/added-date&gt;&lt;pub-location&gt;Berlin, Heidelberg&lt;/pub-location&gt;&lt;ref-type name="Book Section"&gt;5&lt;/ref-type&gt;&lt;dates&gt;&lt;year&gt;2013&lt;/year&gt;&lt;/dates&gt;&lt;rec-number&gt;567&lt;/rec-number&gt;&lt;publisher&gt;Springer Berlin Heidelberg&lt;/publisher&gt;&lt;last-updated-date format="utc"&gt;1484591869&lt;/last-updated-date&gt;&lt;label&gt;Murphy2013&lt;/label&gt;&lt;contributors&gt;&lt;secondary-authors&gt;&lt;author&gt;Idowu, Samuel O.&lt;/author&gt;&lt;author&gt;Capaldi, Nicholas&lt;/author&gt;&lt;author&gt;Zu, Liangrong&lt;/author&gt;&lt;author&gt;Gupta, Ananda Das&lt;/author&gt;&lt;/secondary-authors&gt;&lt;/contributors&gt;&lt;electronic-resource-num&gt;10.1007/978-3-642-28036-8_59&lt;/electronic-resource-num&gt;&lt;/record&gt;&lt;/Cite&gt;&lt;/EndNote&gt;</w:instrText>
      </w:r>
      <w:r w:rsidR="00530D08" w:rsidRPr="00C65A42">
        <w:rPr>
          <w:color w:val="FF0000"/>
        </w:rPr>
        <w:fldChar w:fldCharType="separate"/>
      </w:r>
      <w:r w:rsidR="00530D08" w:rsidRPr="00C65A42">
        <w:rPr>
          <w:noProof/>
          <w:color w:val="FF0000"/>
        </w:rPr>
        <w:t>(Murphy 2013)</w:t>
      </w:r>
      <w:r w:rsidR="00530D08" w:rsidRPr="00C65A42">
        <w:rPr>
          <w:color w:val="FF0000"/>
        </w:rPr>
        <w:fldChar w:fldCharType="end"/>
      </w:r>
      <w:r w:rsidR="00930EBE" w:rsidRPr="00C65A42">
        <w:rPr>
          <w:color w:val="FF0000"/>
        </w:rPr>
        <w:t xml:space="preserve">. </w:t>
      </w:r>
      <w:r w:rsidRPr="00C65A42">
        <w:rPr>
          <w:color w:val="FF0000"/>
        </w:rPr>
        <w:t>In the Law for Competitiveness Development for SMEs (</w:t>
      </w:r>
      <w:r w:rsidRPr="00C65A42">
        <w:rPr>
          <w:i/>
          <w:color w:val="FF0000"/>
        </w:rPr>
        <w:t>Ley para el Desarrollo de la Competitividad de la PYME – LDCP</w:t>
      </w:r>
      <w:r w:rsidR="00D402A8" w:rsidRPr="00C65A42">
        <w:rPr>
          <w:color w:val="FF0000"/>
        </w:rPr>
        <w:t>), these</w:t>
      </w:r>
      <w:r w:rsidRPr="00C65A42">
        <w:rPr>
          <w:color w:val="FF0000"/>
        </w:rPr>
        <w:t xml:space="preserve"> have been divided into three sized-related enterprises: medium-sized enterprise (&lt;250 employees,</w:t>
      </w:r>
      <w:r w:rsidRPr="00C65A42">
        <w:rPr>
          <w:rFonts w:ascii="MS Gothic" w:eastAsia="MS Gothic"/>
          <w:color w:val="FF0000"/>
        </w:rPr>
        <w:t xml:space="preserve"> </w:t>
      </w:r>
      <w:r w:rsidRPr="00C65A42">
        <w:rPr>
          <w:rFonts w:ascii="MS Gothic" w:eastAsia="MS Gothic"/>
          <w:color w:val="FF0000"/>
        </w:rPr>
        <w:t>≤</w:t>
      </w:r>
      <w:r w:rsidRPr="00C65A42">
        <w:rPr>
          <w:color w:val="FF0000"/>
        </w:rPr>
        <w:t xml:space="preserve"> $250 annual millions of Mexican pesos), small enterprise (&lt;50 employees, </w:t>
      </w:r>
      <w:r w:rsidRPr="00C65A42">
        <w:rPr>
          <w:rFonts w:ascii="MS Gothic" w:eastAsia="MS Gothic"/>
          <w:color w:val="FF0000"/>
        </w:rPr>
        <w:t>≤</w:t>
      </w:r>
      <w:r w:rsidRPr="00C65A42">
        <w:rPr>
          <w:color w:val="FF0000"/>
        </w:rPr>
        <w:t xml:space="preserve"> $100 annual millions of Mexican pesos); or microenterprise (&lt;10 employees, </w:t>
      </w:r>
      <w:r w:rsidRPr="00C65A42">
        <w:rPr>
          <w:rFonts w:ascii="MS Gothic" w:eastAsia="MS Gothic"/>
          <w:color w:val="FF0000"/>
        </w:rPr>
        <w:t>≤</w:t>
      </w:r>
      <w:r w:rsidRPr="00C65A42">
        <w:rPr>
          <w:color w:val="FF0000"/>
        </w:rPr>
        <w:t xml:space="preserve"> $4 annual millions of Mexican pesos)</w:t>
      </w:r>
      <w:r w:rsidRPr="00C65A42">
        <w:rPr>
          <w:color w:val="FF0000"/>
        </w:rPr>
        <w:fldChar w:fldCharType="begin"/>
      </w:r>
      <w:r w:rsidRPr="00C65A42">
        <w:rPr>
          <w:color w:val="FF0000"/>
        </w:rPr>
        <w:instrText xml:space="preserve"> ADDIN EN.CITE &lt;EndNote&gt;&lt;Cite&gt;&lt;Author&gt;LDCP&lt;/Author&gt;&lt;Year&gt;2009&lt;/Year&gt;&lt;IDText&gt;Law to develop competitiveness of SMEs&lt;/IDText&gt;&lt;DisplayText&gt;(DOF 2009)&lt;/DisplayText&gt;&lt;record&gt;&lt;titles&gt;&lt;title&gt;Law to develop competitiveness of SMEs&lt;/title&gt;&lt;secondary-title&gt;30/06/2009&lt;/secondary-title&gt;&lt;/titles&gt;&lt;contributors&gt;&lt;authors&gt;&lt;author&gt;LDCP DOF&lt;/author&gt;&lt;/authors&gt;&lt;/contributors&gt;&lt;added-date format="utc"&gt;1484595015&lt;/added-date&gt;&lt;pub-location&gt;Mexico&lt;/pub-location&gt;&lt;ref-type name="Legal Rule or Regulation"&gt;50&lt;/ref-type&gt;&lt;dates&gt;&lt;year&gt;2009&lt;/year&gt;&lt;/dates&gt;&lt;rec-number&gt;569&lt;/rec-number&gt;&lt;publisher&gt;Secretaria de Gobernación&lt;/publisher&gt;&lt;last-updated-date format="utc"&gt;1484597182&lt;/last-updated-date&gt;&lt;contributors&gt;&lt;secondary-authors&gt;&lt;author&gt;Secretaria de Economía de los Estados Unidos Mexicanos&lt;/author&gt;&lt;/secondary-authors&gt;&lt;/contributors&gt;&lt;num-vols&gt;DOF: 30/06/2009&lt;/num-vols&gt;&lt;/record&gt;&lt;/Cite&gt;&lt;/EndNote&gt;</w:instrText>
      </w:r>
      <w:r w:rsidRPr="00C65A42">
        <w:rPr>
          <w:color w:val="FF0000"/>
        </w:rPr>
        <w:fldChar w:fldCharType="separate"/>
      </w:r>
      <w:r w:rsidRPr="00C65A42">
        <w:rPr>
          <w:noProof/>
          <w:color w:val="FF0000"/>
        </w:rPr>
        <w:t>(DOF 2009)</w:t>
      </w:r>
      <w:r w:rsidRPr="00C65A42">
        <w:rPr>
          <w:color w:val="FF0000"/>
        </w:rPr>
        <w:fldChar w:fldCharType="end"/>
      </w:r>
      <w:r w:rsidRPr="00C65A42">
        <w:rPr>
          <w:color w:val="FF0000"/>
        </w:rPr>
        <w:t>.</w:t>
      </w:r>
      <w:r w:rsidR="004551DA" w:rsidRPr="00C65A42">
        <w:rPr>
          <w:color w:val="FF0000"/>
        </w:rPr>
        <w:t xml:space="preserve"> Thus,</w:t>
      </w:r>
      <w:r w:rsidR="00530D08" w:rsidRPr="00C65A42">
        <w:rPr>
          <w:color w:val="FF0000"/>
        </w:rPr>
        <w:t xml:space="preserve"> it is </w:t>
      </w:r>
      <w:r w:rsidR="004551DA" w:rsidRPr="00C65A42">
        <w:rPr>
          <w:color w:val="FF0000"/>
        </w:rPr>
        <w:t>becoming urgent</w:t>
      </w:r>
      <w:r w:rsidR="00530D08" w:rsidRPr="00C65A42">
        <w:rPr>
          <w:color w:val="FF0000"/>
        </w:rPr>
        <w:t xml:space="preserve"> to implement </w:t>
      </w:r>
      <w:r w:rsidR="004551DA" w:rsidRPr="00C65A42">
        <w:rPr>
          <w:color w:val="FF0000"/>
        </w:rPr>
        <w:t>effective</w:t>
      </w:r>
      <w:r w:rsidR="00327CCF" w:rsidRPr="00C65A42">
        <w:rPr>
          <w:color w:val="FF0000"/>
        </w:rPr>
        <w:t xml:space="preserve"> strategies</w:t>
      </w:r>
      <w:r w:rsidR="00530D08" w:rsidRPr="00C65A42">
        <w:rPr>
          <w:color w:val="FF0000"/>
        </w:rPr>
        <w:t xml:space="preserve"> that enable </w:t>
      </w:r>
      <w:r w:rsidR="004551DA" w:rsidRPr="00C65A42">
        <w:rPr>
          <w:color w:val="FF0000"/>
        </w:rPr>
        <w:t>a</w:t>
      </w:r>
      <w:r w:rsidR="00530D08" w:rsidRPr="00C65A42">
        <w:rPr>
          <w:color w:val="FF0000"/>
        </w:rPr>
        <w:t xml:space="preserve"> </w:t>
      </w:r>
      <w:r w:rsidR="004551DA" w:rsidRPr="00C65A42">
        <w:rPr>
          <w:color w:val="FF0000"/>
        </w:rPr>
        <w:t>continuous</w:t>
      </w:r>
      <w:r w:rsidR="00530D08" w:rsidRPr="00C65A42">
        <w:rPr>
          <w:color w:val="FF0000"/>
        </w:rPr>
        <w:t xml:space="preserve"> understanding and development of sustainability in </w:t>
      </w:r>
      <w:r w:rsidR="00AD7435" w:rsidRPr="00C65A42">
        <w:rPr>
          <w:color w:val="FF0000"/>
        </w:rPr>
        <w:t xml:space="preserve">their </w:t>
      </w:r>
      <w:r w:rsidR="00530D08" w:rsidRPr="00C65A42">
        <w:rPr>
          <w:color w:val="FF0000"/>
        </w:rPr>
        <w:t xml:space="preserve">operations. </w:t>
      </w:r>
    </w:p>
    <w:p w14:paraId="344C3786" w14:textId="67DD1566" w:rsidR="00F920C5" w:rsidRPr="00F920C5" w:rsidRDefault="007B5B0A" w:rsidP="004551DA">
      <w:pPr>
        <w:pStyle w:val="Newparagraph"/>
        <w:jc w:val="both"/>
        <w:rPr>
          <w:color w:val="FF0000"/>
        </w:rPr>
      </w:pPr>
      <w:r>
        <w:rPr>
          <w:color w:val="FF0000"/>
        </w:rPr>
        <w:t>O</w:t>
      </w:r>
      <w:r w:rsidR="00930EBE">
        <w:rPr>
          <w:color w:val="FF0000"/>
        </w:rPr>
        <w:t>ne of the main motivations of the present investigation</w:t>
      </w:r>
      <w:r w:rsidRPr="007B5B0A">
        <w:rPr>
          <w:color w:val="FF0000"/>
        </w:rPr>
        <w:t xml:space="preserve"> </w:t>
      </w:r>
      <w:r>
        <w:rPr>
          <w:color w:val="FF0000"/>
        </w:rPr>
        <w:t xml:space="preserve">to study this </w:t>
      </w:r>
      <w:r w:rsidRPr="00930EBE">
        <w:rPr>
          <w:color w:val="FF0000"/>
        </w:rPr>
        <w:t>complex context of SMEs</w:t>
      </w:r>
      <w:r w:rsidR="00D402A8">
        <w:rPr>
          <w:color w:val="FF0000"/>
        </w:rPr>
        <w:t xml:space="preserve"> is because </w:t>
      </w:r>
      <w:r w:rsidR="00930EBE">
        <w:rPr>
          <w:color w:val="FF0000"/>
        </w:rPr>
        <w:t>the majority of</w:t>
      </w:r>
      <w:r>
        <w:rPr>
          <w:color w:val="FF0000"/>
        </w:rPr>
        <w:t xml:space="preserve"> this type of</w:t>
      </w:r>
      <w:r w:rsidR="00930EBE">
        <w:rPr>
          <w:color w:val="FF0000"/>
        </w:rPr>
        <w:t xml:space="preserve"> </w:t>
      </w:r>
      <w:r>
        <w:rPr>
          <w:color w:val="FF0000"/>
        </w:rPr>
        <w:t>enterprises</w:t>
      </w:r>
      <w:r w:rsidR="00D402A8">
        <w:rPr>
          <w:color w:val="FF0000"/>
        </w:rPr>
        <w:t xml:space="preserve"> have great influence </w:t>
      </w:r>
      <w:r w:rsidR="00D402A8" w:rsidRPr="00D402A8">
        <w:rPr>
          <w:color w:val="FF0000"/>
        </w:rPr>
        <w:t>on the economy of</w:t>
      </w:r>
      <w:r w:rsidR="00930EBE" w:rsidRPr="00D402A8">
        <w:rPr>
          <w:color w:val="FF0000"/>
        </w:rPr>
        <w:t xml:space="preserve"> countr</w:t>
      </w:r>
      <w:r w:rsidR="00D402A8" w:rsidRPr="00D402A8">
        <w:rPr>
          <w:color w:val="FF0000"/>
        </w:rPr>
        <w:t>ies, especially developing</w:t>
      </w:r>
      <w:r w:rsidR="00930EBE" w:rsidRPr="00D402A8">
        <w:rPr>
          <w:color w:val="FF0000"/>
        </w:rPr>
        <w:t xml:space="preserve"> ones</w:t>
      </w:r>
      <w:r w:rsidR="00D402A8" w:rsidRPr="00D402A8">
        <w:rPr>
          <w:color w:val="FF0000"/>
        </w:rPr>
        <w:t xml:space="preserve"> </w:t>
      </w:r>
      <w:r w:rsidR="00D402A8" w:rsidRPr="00D402A8">
        <w:rPr>
          <w:color w:val="FF0000"/>
        </w:rPr>
        <w:fldChar w:fldCharType="begin"/>
      </w:r>
      <w:r w:rsidR="00D402A8" w:rsidRPr="00D402A8">
        <w:rPr>
          <w:color w:val="FF0000"/>
        </w:rPr>
        <w:instrText xml:space="preserve"> ADDIN EN.CITE &lt;EndNote&gt;&lt;Cite&gt;&lt;Author&gt;Murphy&lt;/Author&gt;&lt;Year&gt;2013&lt;/Year&gt;&lt;IDText&gt;Sustainable Development in SMEs&lt;/IDText&gt;&lt;DisplayText&gt;(Murphy 2013)&lt;/DisplayText&gt;&lt;record&gt;&lt;urls&gt;&lt;related-urls&gt;&lt;url&gt;http://dx.doi.org/10.1007/978-3-642-28036-8_59&lt;/url&gt;&lt;/related-urls&gt;&lt;/urls&gt;&lt;isbn&gt;978-3-642-28036-8&lt;/isbn&gt;&lt;titles&gt;&lt;title&gt;Sustainable Development in SMEs&lt;/title&gt;&lt;secondary-title&gt;Encyclopedia of Corporate Social Responsibility&lt;/secondary-title&gt;&lt;/titles&gt;&lt;pages&gt;2435-2442&lt;/pages&gt;&lt;contributors&gt;&lt;authors&gt;&lt;author&gt;Murphy, Emma&lt;/author&gt;&lt;/authors&gt;&lt;/contributors&gt;&lt;added-date format="utc"&gt;1484591869&lt;/added-date&gt;&lt;pub-location&gt;Berlin, Heidelberg&lt;/pub-location&gt;&lt;ref-type name="Book Section"&gt;5&lt;/ref-type&gt;&lt;dates&gt;&lt;year&gt;2013&lt;/year&gt;&lt;/dates&gt;&lt;rec-number&gt;567&lt;/rec-number&gt;&lt;publisher&gt;Springer Berlin Heidelberg&lt;/publisher&gt;&lt;last-updated-date format="utc"&gt;1484591869&lt;/last-updated-date&gt;&lt;label&gt;Murphy2013&lt;/label&gt;&lt;contributors&gt;&lt;secondary-authors&gt;&lt;author&gt;Idowu, Samuel O.&lt;/author&gt;&lt;author&gt;Capaldi, Nicholas&lt;/author&gt;&lt;author&gt;Zu, Liangrong&lt;/author&gt;&lt;author&gt;Gupta, Ananda Das&lt;/author&gt;&lt;/secondary-authors&gt;&lt;/contributors&gt;&lt;electronic-resource-num&gt;10.1007/978-3-642-28036-8_59&lt;/electronic-resource-num&gt;&lt;/record&gt;&lt;/Cite&gt;&lt;/EndNote&gt;</w:instrText>
      </w:r>
      <w:r w:rsidR="00D402A8" w:rsidRPr="00D402A8">
        <w:rPr>
          <w:color w:val="FF0000"/>
        </w:rPr>
        <w:fldChar w:fldCharType="separate"/>
      </w:r>
      <w:r w:rsidR="00D402A8" w:rsidRPr="00D402A8">
        <w:rPr>
          <w:noProof/>
          <w:color w:val="FF0000"/>
        </w:rPr>
        <w:t>(Murphy 2013)</w:t>
      </w:r>
      <w:r w:rsidR="00D402A8" w:rsidRPr="00D402A8">
        <w:rPr>
          <w:color w:val="FF0000"/>
        </w:rPr>
        <w:fldChar w:fldCharType="end"/>
      </w:r>
      <w:r w:rsidR="00930EBE" w:rsidRPr="00D402A8">
        <w:rPr>
          <w:color w:val="FF0000"/>
        </w:rPr>
        <w:t xml:space="preserve">. On the other </w:t>
      </w:r>
      <w:r w:rsidR="00930EBE">
        <w:rPr>
          <w:color w:val="FF0000"/>
        </w:rPr>
        <w:t xml:space="preserve">hand, </w:t>
      </w:r>
      <w:r w:rsidR="00F920C5">
        <w:rPr>
          <w:color w:val="FF0000"/>
        </w:rPr>
        <w:t xml:space="preserve">KM initiatives also seem to help SMEs </w:t>
      </w:r>
      <w:r w:rsidR="00930EBE">
        <w:rPr>
          <w:color w:val="FF0000"/>
        </w:rPr>
        <w:t>while facing</w:t>
      </w:r>
      <w:r w:rsidR="00F920C5">
        <w:rPr>
          <w:color w:val="FF0000"/>
        </w:rPr>
        <w:t xml:space="preserve"> challenges su</w:t>
      </w:r>
      <w:r w:rsidR="00D402A8">
        <w:rPr>
          <w:color w:val="FF0000"/>
        </w:rPr>
        <w:t>ch as qualified human resource. F</w:t>
      </w:r>
      <w:r w:rsidR="00F920C5">
        <w:rPr>
          <w:color w:val="FF0000"/>
        </w:rPr>
        <w:t>or instance</w:t>
      </w:r>
      <w:r w:rsidR="00D402A8">
        <w:rPr>
          <w:color w:val="FF0000"/>
        </w:rPr>
        <w:t>,</w:t>
      </w:r>
      <w:r w:rsidR="00F920C5">
        <w:rPr>
          <w:color w:val="FF0000"/>
        </w:rPr>
        <w:t xml:space="preserve"> KM</w:t>
      </w:r>
      <w:r>
        <w:rPr>
          <w:color w:val="FF0000"/>
        </w:rPr>
        <w:t xml:space="preserve"> main processes seem to</w:t>
      </w:r>
      <w:r w:rsidR="00F920C5">
        <w:rPr>
          <w:color w:val="FF0000"/>
        </w:rPr>
        <w:t xml:space="preserve"> allow active </w:t>
      </w:r>
      <w:r w:rsidR="003D7346">
        <w:rPr>
          <w:color w:val="FF0000"/>
        </w:rPr>
        <w:t>preparedness</w:t>
      </w:r>
      <w:r w:rsidR="00F920C5">
        <w:rPr>
          <w:color w:val="FF0000"/>
        </w:rPr>
        <w:t xml:space="preserve"> while </w:t>
      </w:r>
      <w:r w:rsidR="003D7346">
        <w:rPr>
          <w:color w:val="FF0000"/>
        </w:rPr>
        <w:t>stre</w:t>
      </w:r>
      <w:r w:rsidR="003351D8">
        <w:rPr>
          <w:color w:val="FF0000"/>
        </w:rPr>
        <w:t>amline operations (Wiig</w:t>
      </w:r>
      <w:r w:rsidR="00930EBE">
        <w:rPr>
          <w:color w:val="FF0000"/>
        </w:rPr>
        <w:t xml:space="preserve"> 1997)</w:t>
      </w:r>
      <w:r>
        <w:rPr>
          <w:color w:val="FF0000"/>
        </w:rPr>
        <w:t>. KM enables human resources to get involved in discussions of strategy development and not as administrators only. KM</w:t>
      </w:r>
      <w:r w:rsidR="00930EBE">
        <w:rPr>
          <w:color w:val="FF0000"/>
        </w:rPr>
        <w:t xml:space="preserve"> </w:t>
      </w:r>
      <w:r>
        <w:rPr>
          <w:color w:val="FF0000"/>
        </w:rPr>
        <w:t>organic growth of knowledge helps to</w:t>
      </w:r>
      <w:r w:rsidR="00930EBE">
        <w:rPr>
          <w:color w:val="FF0000"/>
        </w:rPr>
        <w:t xml:space="preserve"> </w:t>
      </w:r>
      <w:r w:rsidR="003D7346">
        <w:rPr>
          <w:color w:val="FF0000"/>
        </w:rPr>
        <w:t xml:space="preserve">define better scenarios and vision for the firm, </w:t>
      </w:r>
      <w:r>
        <w:rPr>
          <w:color w:val="FF0000"/>
        </w:rPr>
        <w:t xml:space="preserve">this </w:t>
      </w:r>
      <w:r w:rsidR="003D7346">
        <w:rPr>
          <w:color w:val="FF0000"/>
        </w:rPr>
        <w:t xml:space="preserve">while </w:t>
      </w:r>
      <w:r>
        <w:rPr>
          <w:color w:val="FF0000"/>
        </w:rPr>
        <w:t>promoting the analysis of</w:t>
      </w:r>
      <w:r w:rsidR="003D7346">
        <w:rPr>
          <w:color w:val="FF0000"/>
        </w:rPr>
        <w:t xml:space="preserve"> long-terms opportunities. </w:t>
      </w:r>
      <w:r>
        <w:rPr>
          <w:color w:val="FF0000"/>
        </w:rPr>
        <w:t>Therefore</w:t>
      </w:r>
      <w:r w:rsidR="00930EBE">
        <w:rPr>
          <w:color w:val="FF0000"/>
        </w:rPr>
        <w:t xml:space="preserve">, KM </w:t>
      </w:r>
      <w:r>
        <w:rPr>
          <w:color w:val="FF0000"/>
        </w:rPr>
        <w:t>permits</w:t>
      </w:r>
      <w:r w:rsidR="003D7346">
        <w:rPr>
          <w:color w:val="FF0000"/>
        </w:rPr>
        <w:t xml:space="preserve"> </w:t>
      </w:r>
      <w:r w:rsidR="00930EBE">
        <w:rPr>
          <w:color w:val="FF0000"/>
        </w:rPr>
        <w:t>to</w:t>
      </w:r>
      <w:r w:rsidR="003D7346">
        <w:rPr>
          <w:color w:val="FF0000"/>
        </w:rPr>
        <w:t xml:space="preserve"> expand firms’ perceptions – knowledge</w:t>
      </w:r>
      <w:r>
        <w:rPr>
          <w:color w:val="FF0000"/>
        </w:rPr>
        <w:t>,</w:t>
      </w:r>
      <w:r w:rsidR="003D7346">
        <w:rPr>
          <w:color w:val="FF0000"/>
        </w:rPr>
        <w:t xml:space="preserve"> by continually measuring </w:t>
      </w:r>
      <w:r w:rsidR="00930EBE">
        <w:rPr>
          <w:color w:val="FF0000"/>
        </w:rPr>
        <w:t>performance</w:t>
      </w:r>
      <w:r>
        <w:rPr>
          <w:color w:val="FF0000"/>
        </w:rPr>
        <w:t>,</w:t>
      </w:r>
      <w:r w:rsidR="00930EBE">
        <w:rPr>
          <w:color w:val="FF0000"/>
        </w:rPr>
        <w:t xml:space="preserve"> </w:t>
      </w:r>
      <w:r w:rsidR="003D7346">
        <w:rPr>
          <w:color w:val="FF0000"/>
        </w:rPr>
        <w:t xml:space="preserve">and </w:t>
      </w:r>
      <w:r w:rsidR="00930EBE">
        <w:rPr>
          <w:color w:val="FF0000"/>
        </w:rPr>
        <w:t>thus to improve its sustainability</w:t>
      </w:r>
      <w:r>
        <w:rPr>
          <w:color w:val="FF0000"/>
        </w:rPr>
        <w:t xml:space="preserve"> operations</w:t>
      </w:r>
      <w:r w:rsidR="00386877">
        <w:rPr>
          <w:color w:val="FF0000"/>
        </w:rPr>
        <w:t xml:space="preserve"> (Hansen, Nohria, and Tierney 2000; Stewart 2001; </w:t>
      </w:r>
      <w:r w:rsidR="00386877">
        <w:rPr>
          <w:color w:val="FF0000"/>
        </w:rPr>
        <w:lastRenderedPageBreak/>
        <w:t>Nonaka and Takeuchi 1995).</w:t>
      </w:r>
      <w:r w:rsidR="00275943" w:rsidRPr="00275943">
        <w:rPr>
          <w:color w:val="FF0000"/>
        </w:rPr>
        <w:t xml:space="preserve"> </w:t>
      </w:r>
      <w:r w:rsidR="00275943">
        <w:rPr>
          <w:color w:val="FF0000"/>
        </w:rPr>
        <w:t>Basically KM through its main continuous processes, such as, capture relevant knowledge, storing information, disseminates information and generation of ideas; allow linking massive updated knowledge to improve, to avo</w:t>
      </w:r>
      <w:r w:rsidR="003351D8">
        <w:rPr>
          <w:color w:val="FF0000"/>
        </w:rPr>
        <w:t>id errors (Davenport and Glaser</w:t>
      </w:r>
      <w:r w:rsidR="00275943">
        <w:rPr>
          <w:color w:val="FF0000"/>
        </w:rPr>
        <w:t xml:space="preserve"> 2002) and to foster eco-innovation for more sustainable operations</w:t>
      </w:r>
      <w:r w:rsidR="003351D8">
        <w:rPr>
          <w:color w:val="FF0000"/>
        </w:rPr>
        <w:t xml:space="preserve"> in SMEs (Wong and Aspinwell</w:t>
      </w:r>
      <w:r w:rsidR="00275943">
        <w:rPr>
          <w:color w:val="FF0000"/>
        </w:rPr>
        <w:t xml:space="preserve"> 2004).</w:t>
      </w:r>
    </w:p>
    <w:p w14:paraId="6AFAE732" w14:textId="0ED68DA4" w:rsidR="00530D08" w:rsidRPr="00761F78" w:rsidRDefault="00530D08" w:rsidP="00327CCF">
      <w:pPr>
        <w:pStyle w:val="Newparagraph"/>
        <w:jc w:val="both"/>
      </w:pPr>
      <w:r w:rsidRPr="00761F78">
        <w:t xml:space="preserve">For </w:t>
      </w:r>
      <w:r w:rsidR="004551DA" w:rsidRPr="00761F78">
        <w:t>this</w:t>
      </w:r>
      <w:r w:rsidRPr="00761F78">
        <w:t xml:space="preserve"> to happen</w:t>
      </w:r>
      <w:r w:rsidR="00327CCF" w:rsidRPr="00761F78">
        <w:t>,</w:t>
      </w:r>
      <w:r w:rsidRPr="00761F78">
        <w:t xml:space="preserve"> it seems to be required a knowledge-based approach that </w:t>
      </w:r>
      <w:r w:rsidR="00930EBE" w:rsidRPr="00761F78">
        <w:t>permits</w:t>
      </w:r>
      <w:r w:rsidRPr="00761F78">
        <w:t xml:space="preserve"> </w:t>
      </w:r>
      <w:r w:rsidR="004551DA" w:rsidRPr="00761F78">
        <w:t>creativity for innovative changes, managing an</w:t>
      </w:r>
      <w:r w:rsidRPr="00761F78">
        <w:t xml:space="preserve"> effective change of mind-set both in society and in the industry. Actually</w:t>
      </w:r>
      <w:r w:rsidR="00AD7435" w:rsidRPr="00761F78">
        <w:t xml:space="preserve">, as Dey, LaGuardia and Srinivasan </w:t>
      </w:r>
      <w:r w:rsidR="00AD7435" w:rsidRPr="00761F78">
        <w:fldChar w:fldCharType="begin"/>
      </w:r>
      <w:r w:rsidR="00AD7435" w:rsidRPr="00761F78">
        <w:instrText xml:space="preserve"> ADDIN EN.CITE &lt;EndNote&gt;&lt;Cite ExcludeAuth="1"&gt;&lt;Author&gt;Dey&lt;/Author&gt;&lt;Year&gt;2011&lt;/Year&gt;&lt;IDText&gt;Building sustainability in logistics operations: a research agenda&lt;/IDText&gt;&lt;DisplayText&gt;(2011)&lt;/DisplayText&gt;&lt;record&gt;&lt;research-notes&gt;knowledge management and sustainable operations paper&lt;/research-notes&gt;&lt;titles&gt;&lt;title&gt;Building sustainability in logistics operations: a research agenda&lt;/title&gt;&lt;secondary-title&gt;Management Research Review&lt;/secondary-title&gt;&lt;/titles&gt;&lt;pages&gt;1237-1259&lt;/pages&gt;&lt;number&gt;11&lt;/number&gt;&lt;contributors&gt;&lt;authors&gt;&lt;author&gt;Dey, Asoke&lt;/author&gt;&lt;author&gt;LaGuardia, Paul&lt;/author&gt;&lt;author&gt;Srinivasan, Mahesh&lt;/author&gt;&lt;/authors&gt;&lt;/contributors&gt;&lt;added-date format="utc"&gt;1475256878&lt;/added-date&gt;&lt;pub-location&gt;Ohio, USA&lt;/pub-location&gt;&lt;ref-type name="Electronic Article"&gt;43&lt;/ref-type&gt;&lt;dates&gt;&lt;year&gt;2011&lt;/year&gt;&lt;/dates&gt;&lt;rec-number&gt;461&lt;/rec-number&gt;&lt;publisher&gt;Emerald&lt;/publisher&gt;&lt;last-updated-date format="utc"&gt;1475257048&lt;/last-updated-date&gt;&lt;electronic-resource-num&gt;http://dx.doi.org/10.1108/01409171111178774&lt;/electronic-resource-num&gt;&lt;volume&gt;34&lt;/volume&gt;&lt;/record&gt;&lt;/Cite&gt;&lt;/EndNote&gt;</w:instrText>
      </w:r>
      <w:r w:rsidR="00AD7435" w:rsidRPr="00761F78">
        <w:fldChar w:fldCharType="separate"/>
      </w:r>
      <w:r w:rsidR="00AD7435" w:rsidRPr="00761F78">
        <w:rPr>
          <w:noProof/>
        </w:rPr>
        <w:t>(2011)</w:t>
      </w:r>
      <w:r w:rsidR="00AD7435" w:rsidRPr="00761F78">
        <w:fldChar w:fldCharType="end"/>
      </w:r>
      <w:r w:rsidR="00AD7435" w:rsidRPr="00761F78">
        <w:t xml:space="preserve"> </w:t>
      </w:r>
      <w:r w:rsidR="00327CCF" w:rsidRPr="00761F78">
        <w:t>commented</w:t>
      </w:r>
      <w:r w:rsidR="004551DA" w:rsidRPr="00761F78">
        <w:t>,</w:t>
      </w:r>
      <w:r w:rsidR="00AD7435" w:rsidRPr="00761F78">
        <w:t xml:space="preserve"> </w:t>
      </w:r>
      <w:r w:rsidRPr="00761F78">
        <w:t>‘if people do not know or do not realise the consequences of their own behaviour, the situation will not change’</w:t>
      </w:r>
      <w:r w:rsidR="004551DA" w:rsidRPr="00761F78">
        <w:t>.</w:t>
      </w:r>
      <w:r w:rsidRPr="00761F78">
        <w:t xml:space="preserve"> For this reason, from the academic literature it is implied that a new awareness or knowledge seems to be required for a revolution of current practices to occur. In order for firms to create an improvement and care of our planet’s prosperity, they have to know and be aware of the </w:t>
      </w:r>
      <w:r w:rsidR="00AD7435" w:rsidRPr="00761F78">
        <w:t xml:space="preserve">negative impacts </w:t>
      </w:r>
      <w:r w:rsidRPr="00761F78">
        <w:t xml:space="preserve">of their operations and committed to minimising them. This leads to the urgency of including the role of workers </w:t>
      </w:r>
      <w:r w:rsidRPr="00761F78">
        <w:fldChar w:fldCharType="begin"/>
      </w:r>
      <w:r w:rsidRPr="00761F78">
        <w:instrText xml:space="preserve"> ADDIN EN.CITE &lt;EndNote&gt;&lt;Cite&gt;&lt;Author&gt;Milanez&lt;/Author&gt;&lt;Year&gt;2013&lt;/Year&gt;&lt;IDText&gt;Innovation for sustainable development in artisanal mining: Advances in a cluster of opal mining in Brazil&lt;/IDText&gt;&lt;DisplayText&gt;(Milanez and Puppim de Oliveira 2013)&lt;/DisplayText&gt;&lt;record&gt;&lt;keywords&gt;&lt;keyword&gt;Gem&lt;/keyword&gt;&lt;keyword&gt;Artisanal mining&lt;/keyword&gt;&lt;keyword&gt;Cluster&lt;/keyword&gt;&lt;/keywords&gt;&lt;urls&gt;&lt;related-urls&gt;&lt;url&gt;http://www.sciencedirect.com/science/article/pii/S0301420713000548&lt;/url&gt;&lt;/related-urls&gt;&lt;/urls&gt;&lt;isbn&gt;0301-4207&lt;/isbn&gt;&lt;titles&gt;&lt;title&gt;Innovation for sustainable development in artisanal mining: Advances in a cluster of opal mining in Brazil&lt;/title&gt;&lt;secondary-title&gt;Resources Policy&lt;/secondary-title&gt;&lt;/titles&gt;&lt;pages&gt;427-434&lt;/pages&gt;&lt;number&gt;4&lt;/number&gt;&lt;contributors&gt;&lt;authors&gt;&lt;author&gt;Milanez, Bruno&lt;/author&gt;&lt;author&gt;Puppim de Oliveira, Jose Antonio&lt;/author&gt;&lt;/authors&gt;&lt;/contributors&gt;&lt;added-date format="utc"&gt;1436790540&lt;/added-date&gt;&lt;ref-type name="Journal Article"&gt;17&lt;/ref-type&gt;&lt;dates&gt;&lt;year&gt;2013&lt;/year&gt;&lt;/dates&gt;&lt;rec-number&gt;297&lt;/rec-number&gt;&lt;last-updated-date format="utc"&gt;1436790540&lt;/last-updated-date&gt;&lt;electronic-resource-num&gt;http://dx.doi.org/10.1016/j.resourpol.2013.07.003&lt;/electronic-resource-num&gt;&lt;volume&gt;38&lt;/volume&gt;&lt;/record&gt;&lt;/Cite&gt;&lt;/EndNote&gt;</w:instrText>
      </w:r>
      <w:r w:rsidRPr="00761F78">
        <w:fldChar w:fldCharType="separate"/>
      </w:r>
      <w:r w:rsidRPr="00761F78">
        <w:rPr>
          <w:noProof/>
        </w:rPr>
        <w:t>(Milanez and Puppim de Oliveira 2013)</w:t>
      </w:r>
      <w:r w:rsidRPr="00761F78">
        <w:fldChar w:fldCharType="end"/>
      </w:r>
      <w:r w:rsidRPr="00761F78">
        <w:t xml:space="preserve"> so they</w:t>
      </w:r>
      <w:r w:rsidR="004551DA" w:rsidRPr="00761F78">
        <w:t xml:space="preserve"> </w:t>
      </w:r>
      <w:r w:rsidR="00AD7435" w:rsidRPr="00761F78">
        <w:t>acknowledge</w:t>
      </w:r>
      <w:r w:rsidRPr="00761F78">
        <w:t xml:space="preserve"> their roles’ impacts onto a whole sustainable development approach.</w:t>
      </w:r>
    </w:p>
    <w:p w14:paraId="36844900" w14:textId="77777777" w:rsidR="001A0A4A" w:rsidRPr="00761F78" w:rsidRDefault="001A0A4A" w:rsidP="00E74252">
      <w:pPr>
        <w:pStyle w:val="Newparagraph"/>
        <w:jc w:val="both"/>
      </w:pPr>
      <w:r w:rsidRPr="00761F78">
        <w:t xml:space="preserve">Therefore, </w:t>
      </w:r>
      <w:r w:rsidR="00AD7435" w:rsidRPr="00761F78">
        <w:t>to support susta</w:t>
      </w:r>
      <w:r w:rsidR="00327CCF" w:rsidRPr="00761F78">
        <w:t xml:space="preserve">inability in operations </w:t>
      </w:r>
      <w:r w:rsidRPr="00761F78">
        <w:t>education about the new roles in management</w:t>
      </w:r>
      <w:r w:rsidR="00327CCF" w:rsidRPr="00761F78">
        <w:t xml:space="preserve"> is required</w:t>
      </w:r>
      <w:r w:rsidRPr="00761F78">
        <w:t xml:space="preserve">; along with new infrastructure, sustainability indicators and political changes </w:t>
      </w:r>
      <w:r w:rsidRPr="00761F78">
        <w:fldChar w:fldCharType="begin"/>
      </w:r>
      <w:r w:rsidRPr="00761F78">
        <w:instrText xml:space="preserve"> ADDIN EN.CITE &lt;EndNote&gt;&lt;Cite&gt;&lt;Author&gt;Despeisse&lt;/Author&gt;&lt;Year&gt;2012&lt;/Year&gt;&lt;IDText&gt;The emergence of sustainable manufacturing practices&lt;/IDText&gt;&lt;DisplayText&gt;(Despeisse et al. 2012)&lt;/DisplayText&gt;&lt;record&gt;&lt;urls&gt;&lt;related-urls&gt;&lt;url&gt;&amp;lt;Go to ISI&amp;gt;://WOS:000302249600002&lt;/url&gt;&lt;/related-urls&gt;&lt;/urls&gt;&lt;isbn&gt;0953-7287&lt;/isbn&gt;&lt;titles&gt;&lt;title&gt;The emergence of sustainable manufacturing practices&lt;/title&gt;&lt;secondary-title&gt;Production Planning &amp;amp; Control&lt;/secondary-title&gt;&lt;/titles&gt;&lt;pages&gt;354-376&lt;/pages&gt;&lt;number&gt;5&lt;/number&gt;&lt;contributors&gt;&lt;authors&gt;&lt;author&gt;Despeisse, M.&lt;/author&gt;&lt;author&gt;Mbaye, F.&lt;/author&gt;&lt;author&gt;Ball, P. D.&lt;/author&gt;&lt;author&gt;Levers, A.&lt;/author&gt;&lt;/authors&gt;&lt;/contributors&gt;&lt;added-date format="utc"&gt;1469555020&lt;/added-date&gt;&lt;ref-type name="Journal Article"&gt;17&lt;/ref-type&gt;&lt;dates&gt;&lt;year&gt;2012&lt;/year&gt;&lt;/dates&gt;&lt;rec-number&gt;411&lt;/rec-number&gt;&lt;last-updated-date format="utc"&gt;1469555020&lt;/last-updated-date&gt;&lt;accession-num&gt;WOS:000302249600002&lt;/accession-num&gt;&lt;electronic-resource-num&gt;10.1080/09537287.2011.555425&lt;/electronic-resource-num&gt;&lt;volume&gt;23&lt;/volume&gt;&lt;/record&gt;&lt;/Cite&gt;&lt;/EndNote&gt;</w:instrText>
      </w:r>
      <w:r w:rsidRPr="00761F78">
        <w:fldChar w:fldCharType="separate"/>
      </w:r>
      <w:r w:rsidRPr="00761F78">
        <w:rPr>
          <w:noProof/>
        </w:rPr>
        <w:t>(Despeisse et al. 2012)</w:t>
      </w:r>
      <w:r w:rsidRPr="00761F78">
        <w:fldChar w:fldCharType="end"/>
      </w:r>
      <w:r w:rsidRPr="00761F78">
        <w:t xml:space="preserve">. </w:t>
      </w:r>
      <w:r w:rsidR="004551DA" w:rsidRPr="00761F78">
        <w:t>In fact, this</w:t>
      </w:r>
      <w:r w:rsidR="00AD7435" w:rsidRPr="00761F78">
        <w:t xml:space="preserve"> challenge of integrating</w:t>
      </w:r>
      <w:r w:rsidRPr="00761F78">
        <w:t xml:space="preserve"> sustainability in firms’ operations</w:t>
      </w:r>
      <w:r w:rsidR="004551DA" w:rsidRPr="00761F78">
        <w:rPr>
          <w:color w:val="FF0000"/>
        </w:rPr>
        <w:t xml:space="preserve"> </w:t>
      </w:r>
      <w:r w:rsidRPr="00761F78">
        <w:t>represent</w:t>
      </w:r>
      <w:r w:rsidR="004D4DFA" w:rsidRPr="00761F78">
        <w:t>s</w:t>
      </w:r>
      <w:r w:rsidR="004551DA" w:rsidRPr="00761F78">
        <w:t xml:space="preserve"> </w:t>
      </w:r>
      <w:r w:rsidR="004D4DFA" w:rsidRPr="00761F78">
        <w:t>a source of new knowledge, innovation and</w:t>
      </w:r>
      <w:r w:rsidRPr="00761F78">
        <w:t xml:space="preserve"> inspiration</w:t>
      </w:r>
      <w:r w:rsidR="004551DA" w:rsidRPr="00761F78">
        <w:t>,</w:t>
      </w:r>
      <w:r w:rsidRPr="00761F78">
        <w:t xml:space="preserve"> to adapt general operations strategies</w:t>
      </w:r>
      <w:r w:rsidR="00E74252" w:rsidRPr="00761F78">
        <w:t>, concepts, methods and/or tools</w:t>
      </w:r>
      <w:r w:rsidRPr="00761F78">
        <w:t xml:space="preserve"> </w:t>
      </w:r>
      <w:r w:rsidRPr="00761F78">
        <w:fldChar w:fldCharType="begin"/>
      </w:r>
      <w:r w:rsidRPr="00761F78">
        <w:instrText xml:space="preserve"> ADDIN EN.CITE &lt;EndNote&gt;&lt;Cite&gt;&lt;Author&gt;Annachiara&lt;/Author&gt;&lt;Year&gt;2015&lt;/Year&gt;&lt;IDText&gt;Environmental and social sustainability priorities: Their integration in operations strategies&lt;/IDText&gt;&lt;DisplayText&gt;(Longoni and Cagliano 2015)&lt;/DisplayText&gt;&lt;record&gt;&lt;keywords&gt;&lt;keyword&gt;Environmental and social sustainability,Operations strategies configuration models,Survey methodology&lt;/keyword&gt;&lt;/keywords&gt;&lt;urls&gt;&lt;related-urls&gt;&lt;url&gt;http://www.emeraldinsight.com/doi/abs/10.1108/IJOPM-04-2013-0182&lt;/url&gt;&lt;/related-urls&gt;&lt;/urls&gt;&lt;titles&gt;&lt;title&gt;Environmental and social sustainability priorities: Their integration in operations strategies&lt;/title&gt;&lt;secondary-title&gt;International Journal of Operations &amp;amp; Production Management&lt;/secondary-title&gt;&lt;/titles&gt;&lt;pages&gt;216-245&lt;/pages&gt;&lt;number&gt;2&lt;/number&gt;&lt;contributors&gt;&lt;authors&gt;&lt;author&gt;Annachiara Longoni&lt;/author&gt;&lt;author&gt;Raffaella Cagliano&lt;/author&gt;&lt;/authors&gt;&lt;/contributors&gt;&lt;added-date format="utc"&gt;1475532326&lt;/added-date&gt;&lt;ref-type name="Journal Article"&gt;17&lt;/ref-type&gt;&lt;dates&gt;&lt;year&gt;2015&lt;/year&gt;&lt;/dates&gt;&lt;rec-number&gt;467&lt;/rec-number&gt;&lt;last-updated-date format="utc"&gt;1475532326&lt;/last-updated-date&gt;&lt;electronic-resource-num&gt;doi:10.1108/IJOPM-04-2013-0182&lt;/electronic-resource-num&gt;&lt;volume&gt;35&lt;/volume&gt;&lt;/record&gt;&lt;/Cite&gt;&lt;/EndNote&gt;</w:instrText>
      </w:r>
      <w:r w:rsidRPr="00761F78">
        <w:fldChar w:fldCharType="separate"/>
      </w:r>
      <w:r w:rsidRPr="00761F78">
        <w:t>(Longoni and Cagliano 2015)</w:t>
      </w:r>
      <w:r w:rsidRPr="00761F78">
        <w:fldChar w:fldCharType="end"/>
      </w:r>
      <w:r w:rsidRPr="00761F78">
        <w:t xml:space="preserve">. </w:t>
      </w:r>
      <w:r w:rsidR="004551DA" w:rsidRPr="00761F78">
        <w:t xml:space="preserve">Similarly, companies have reported value creation practices while implementing sustainable practices. This is based on a business model innovation, hence becoming a more sustainable company </w:t>
      </w:r>
      <w:r w:rsidR="004551DA" w:rsidRPr="00761F78">
        <w:fldChar w:fldCharType="begin"/>
      </w:r>
      <w:r w:rsidR="004551DA" w:rsidRPr="00761F78">
        <w:instrText xml:space="preserve"> ADDIN EN.CITE &lt;EndNote&gt;&lt;Cite&gt;&lt;Author&gt;Carayannis&lt;/Author&gt;&lt;Year&gt;2014&lt;/Year&gt;&lt;IDText&gt;Business Model Innovation as Lever of Organizational Sustainability&lt;/IDText&gt;&lt;DisplayText&gt;(Carayannis, Sindakis, and Walter 2014)&lt;/DisplayText&gt;&lt;record&gt;&lt;keywords&gt;&lt;keyword&gt;Business model&lt;/keyword&gt;&lt;keyword&gt;Value proposition&lt;/keyword&gt;&lt;keyword&gt;Organizational sustainability&lt;/keyword&gt;&lt;keyword&gt;Innovation&lt;/keyword&gt;&lt;/keywords&gt;&lt;titles&gt;&lt;title&gt;Business Model Innovation as Lever of Organizational Sustainability&lt;/title&gt;&lt;secondary-title&gt;The journal of Technology Transfer&lt;/secondary-title&gt;&lt;/titles&gt;&lt;pages&gt;85-104&lt;/pages&gt;&lt;number&gt;1&lt;/number&gt;&lt;contributors&gt;&lt;authors&gt;&lt;author&gt;Carayannis, Elias G.&lt;/author&gt;&lt;author&gt;Sindakis, Stavros&lt;/author&gt;&lt;author&gt;Walter, Christian&lt;/author&gt;&lt;/authors&gt;&lt;/contributors&gt;&lt;added-date format="utc"&gt;1474656911&lt;/added-date&gt;&lt;ref-type name="Journal Article"&gt;17&lt;/ref-type&gt;&lt;dates&gt;&lt;year&gt;2014&lt;/year&gt;&lt;/dates&gt;&lt;rec-number&gt;455&lt;/rec-number&gt;&lt;last-updated-date format="utc"&gt;1474657034&lt;/last-updated-date&gt;&lt;electronic-resource-num&gt;10.1007/s10961-013-9330-y&lt;/electronic-resource-num&gt;&lt;volume&gt;40&lt;/volume&gt;&lt;/record&gt;&lt;/Cite&gt;&lt;/EndNote&gt;</w:instrText>
      </w:r>
      <w:r w:rsidR="004551DA" w:rsidRPr="00761F78">
        <w:fldChar w:fldCharType="separate"/>
      </w:r>
      <w:r w:rsidR="004551DA" w:rsidRPr="00761F78">
        <w:rPr>
          <w:noProof/>
        </w:rPr>
        <w:t>(Carayannis, Sindakis, and Walter 2014)</w:t>
      </w:r>
      <w:r w:rsidR="004551DA" w:rsidRPr="00761F78">
        <w:fldChar w:fldCharType="end"/>
      </w:r>
      <w:r w:rsidR="004551DA" w:rsidRPr="00761F78">
        <w:t xml:space="preserve">. However, </w:t>
      </w:r>
      <w:r w:rsidRPr="00761F78">
        <w:t xml:space="preserve">Despeisse </w:t>
      </w:r>
      <w:r w:rsidRPr="00761F78">
        <w:fldChar w:fldCharType="begin"/>
      </w:r>
      <w:r w:rsidRPr="00761F78">
        <w:instrText xml:space="preserve"> ADDIN EN.CITE &lt;EndNote&gt;&lt;Cite ExcludeAuth="1"&gt;&lt;Author&gt;Despeisse&lt;/Author&gt;&lt;Year&gt;2012&lt;/Year&gt;&lt;IDText&gt;The emergence of sustainable manufacturing practices&lt;/IDText&gt;&lt;DisplayText&gt;(2012)&lt;/DisplayText&gt;&lt;record&gt;&lt;urls&gt;&lt;related-urls&gt;&lt;url&gt;&amp;lt;Go to ISI&amp;gt;://WOS:000302249600002&lt;/url&gt;&lt;/related-urls&gt;&lt;/urls&gt;&lt;isbn&gt;0953-7287&lt;/isbn&gt;&lt;titles&gt;&lt;title&gt;The emergence of sustainable manufacturing practices&lt;/title&gt;&lt;secondary-title&gt;Production Planning &amp;amp; Control&lt;/secondary-title&gt;&lt;/titles&gt;&lt;pages&gt;354-376&lt;/pages&gt;&lt;number&gt;5&lt;/number&gt;&lt;contributors&gt;&lt;authors&gt;&lt;author&gt;Despeisse, M.&lt;/author&gt;&lt;author&gt;Mbaye, F.&lt;/author&gt;&lt;author&gt;Ball, P. D.&lt;/author&gt;&lt;author&gt;Levers, A.&lt;/author&gt;&lt;/authors&gt;&lt;/contributors&gt;&lt;added-date format="utc"&gt;1469555020&lt;/added-date&gt;&lt;ref-type name="Journal Article"&gt;17&lt;/ref-type&gt;&lt;dates&gt;&lt;year&gt;2012&lt;/year&gt;&lt;/dates&gt;&lt;rec-number&gt;411&lt;/rec-number&gt;&lt;last-updated-date format="utc"&gt;1469555020&lt;/last-updated-date&gt;&lt;accession-num&gt;WOS:000302249600002&lt;/accession-num&gt;&lt;electronic-resource-num&gt;10.1080/09537287.2011.555425&lt;/electronic-resource-num&gt;&lt;volume&gt;23&lt;/volume&gt;&lt;/record&gt;&lt;/Cite&gt;&lt;/EndNote&gt;</w:instrText>
      </w:r>
      <w:r w:rsidRPr="00761F78">
        <w:fldChar w:fldCharType="separate"/>
      </w:r>
      <w:r w:rsidRPr="00761F78">
        <w:rPr>
          <w:noProof/>
        </w:rPr>
        <w:t>(2012)</w:t>
      </w:r>
      <w:r w:rsidRPr="00761F78">
        <w:fldChar w:fldCharType="end"/>
      </w:r>
      <w:r w:rsidRPr="00761F78">
        <w:t xml:space="preserve"> concluded that ‘information is particularly </w:t>
      </w:r>
      <w:r w:rsidRPr="00761F78">
        <w:lastRenderedPageBreak/>
        <w:t xml:space="preserve">deficient regarding quantification of benefit, implementation difficulties and knowledge management about sustainability in companies’. </w:t>
      </w:r>
    </w:p>
    <w:p w14:paraId="0BF144C4" w14:textId="77777777" w:rsidR="001A0A4A" w:rsidRPr="00761F78" w:rsidRDefault="001A0A4A" w:rsidP="00E74252">
      <w:pPr>
        <w:pStyle w:val="Newparagraph"/>
        <w:jc w:val="both"/>
      </w:pPr>
      <w:r w:rsidRPr="00761F78">
        <w:t xml:space="preserve"> In summary, a more systematic learning and innovation paradigm for value creation is required, a change into a more organic paradigm </w:t>
      </w:r>
      <w:r w:rsidRPr="00761F78">
        <w:fldChar w:fldCharType="begin"/>
      </w:r>
      <w:r w:rsidRPr="00761F78">
        <w:instrText xml:space="preserve"> ADDIN EN.CITE &lt;EndNote&gt;&lt;Cite&gt;&lt;Author&gt;Brown&lt;/Author&gt;&lt;Year&gt;2014&lt;/Year&gt;&lt;IDText&gt;Organisational paradigms and sustainability in excellence&lt;/IDText&gt;&lt;DisplayText&gt;(Brown 2014)&lt;/DisplayText&gt;&lt;record&gt;&lt;keywords&gt;&lt;keyword&gt;Business excellence&lt;/keyword&gt;&lt;keyword&gt;Organic&lt;/keyword&gt;&lt;keyword&gt;Mechanistic&lt;/keyword&gt;&lt;keyword&gt;Sustaining&lt;/keyword&gt;&lt;keyword&gt;Organisational paradigms&lt;/keyword&gt;&lt;/keywords&gt;&lt;titles&gt;&lt;title&gt;Organisational paradigms and sustainability in excellence&lt;/title&gt;&lt;secondary-title&gt;International Journal of Quality and Service Sciences&lt;/secondary-title&gt;&lt;/titles&gt;&lt;pages&gt;181-190&lt;/pages&gt;&lt;number&gt;2/3&lt;/number&gt;&lt;contributors&gt;&lt;authors&gt;&lt;author&gt;Brown, Alan&lt;/author&gt;&lt;/authors&gt;&lt;/contributors&gt;&lt;added-date format="utc"&gt;1474655239&lt;/added-date&gt;&lt;ref-type name="Journal Article"&gt;17&lt;/ref-type&gt;&lt;dates&gt;&lt;year&gt;2014&lt;/year&gt;&lt;/dates&gt;&lt;rec-number&gt;451&lt;/rec-number&gt;&lt;last-updated-date format="utc"&gt;1474655383&lt;/last-updated-date&gt;&lt;electronic-resource-num&gt;10.1108/IJQSS-02-2014-0020&lt;/electronic-resource-num&gt;&lt;volume&gt;6&lt;/volume&gt;&lt;/record&gt;&lt;/Cite&gt;&lt;/EndNote&gt;</w:instrText>
      </w:r>
      <w:r w:rsidRPr="00761F78">
        <w:fldChar w:fldCharType="separate"/>
      </w:r>
      <w:r w:rsidRPr="00761F78">
        <w:rPr>
          <w:noProof/>
        </w:rPr>
        <w:t>(Brown 2014)</w:t>
      </w:r>
      <w:r w:rsidRPr="00761F78">
        <w:fldChar w:fldCharType="end"/>
      </w:r>
      <w:r w:rsidRPr="00761F78">
        <w:t>, which appears reflected in the processes of knowledge management</w:t>
      </w:r>
      <w:r w:rsidR="00FC5D2C" w:rsidRPr="00761F78">
        <w:t xml:space="preserve"> (KM)</w:t>
      </w:r>
      <w:r w:rsidRPr="00761F78">
        <w:t xml:space="preserve">. For this reason, the philosophy of </w:t>
      </w:r>
      <w:r w:rsidR="00FC5D2C" w:rsidRPr="00761F78">
        <w:t>KM</w:t>
      </w:r>
      <w:r w:rsidR="00C32F4A" w:rsidRPr="00761F78">
        <w:t xml:space="preserve"> is clarified next for</w:t>
      </w:r>
      <w:r w:rsidRPr="00761F78">
        <w:t xml:space="preserve"> the </w:t>
      </w:r>
      <w:r w:rsidR="004551DA" w:rsidRPr="00761F78">
        <w:t xml:space="preserve">challenging </w:t>
      </w:r>
      <w:r w:rsidRPr="00761F78">
        <w:t>endeavour of developing sustainability in firms’ operations</w:t>
      </w:r>
      <w:r w:rsidR="00327CCF" w:rsidRPr="00761F78">
        <w:t>, especially in SMEs</w:t>
      </w:r>
      <w:r w:rsidRPr="00761F78">
        <w:t>.</w:t>
      </w:r>
    </w:p>
    <w:p w14:paraId="41E7DCC8" w14:textId="77777777" w:rsidR="001A0A4A" w:rsidRPr="00761F78" w:rsidRDefault="001A0A4A" w:rsidP="00E74252">
      <w:pPr>
        <w:pStyle w:val="Heading2"/>
        <w:numPr>
          <w:ilvl w:val="1"/>
          <w:numId w:val="36"/>
        </w:numPr>
      </w:pPr>
      <w:r w:rsidRPr="00761F78">
        <w:t>Knowledge management for sustainability in firms’ operations</w:t>
      </w:r>
    </w:p>
    <w:p w14:paraId="770DCCBB" w14:textId="77777777" w:rsidR="001A0A4A" w:rsidRPr="00761F78" w:rsidRDefault="00E74252" w:rsidP="00E74252">
      <w:pPr>
        <w:pStyle w:val="Paragraph"/>
        <w:jc w:val="both"/>
      </w:pPr>
      <w:r w:rsidRPr="00761F78">
        <w:t>T</w:t>
      </w:r>
      <w:r w:rsidR="001A0A4A" w:rsidRPr="00761F78">
        <w:t>o improve their sustainability performance</w:t>
      </w:r>
      <w:r w:rsidRPr="00761F78">
        <w:t>, companies</w:t>
      </w:r>
      <w:r w:rsidR="001A0A4A" w:rsidRPr="00761F78">
        <w:t xml:space="preserve"> need to ensure </w:t>
      </w:r>
      <w:r w:rsidRPr="00761F78">
        <w:t>they incorporate sustainability in</w:t>
      </w:r>
      <w:r w:rsidR="00C32F4A" w:rsidRPr="00761F78">
        <w:t>to</w:t>
      </w:r>
      <w:r w:rsidRPr="00761F78">
        <w:t xml:space="preserve"> their</w:t>
      </w:r>
      <w:r w:rsidR="001A0A4A" w:rsidRPr="00761F78">
        <w:t xml:space="preserve"> vision. </w:t>
      </w:r>
      <w:r w:rsidR="00FC5D2C" w:rsidRPr="00761F78">
        <w:t>Accordingly</w:t>
      </w:r>
      <w:r w:rsidR="001A0A4A" w:rsidRPr="00761F78">
        <w:t xml:space="preserve">, they require to be ‘aware’ of why and how to incorporate it, then to translate its overall objective into specific sustainability practices for each area of performance; finally, to control and measure indicators to assess actual achievement for each area </w:t>
      </w:r>
      <w:r w:rsidR="001A0A4A" w:rsidRPr="00761F78">
        <w:fldChar w:fldCharType="begin"/>
      </w:r>
      <w:r w:rsidR="001A0A4A" w:rsidRPr="00761F78">
        <w:instrText xml:space="preserve"> ADDIN EN.CITE &lt;EndNote&gt;&lt;Cite&gt;&lt;Author&gt;David&lt;/Author&gt;&lt;Year&gt;2012&lt;/Year&gt;&lt;IDText&gt;The influence of sustainability performance management practices on organisational sustainability performance&lt;/IDText&gt;&lt;DisplayText&gt;(Gadenne et al. 2012)&lt;/DisplayText&gt;&lt;record&gt;&lt;keywords&gt;&lt;keyword&gt;Australia,Organizations,Organizational performance,Performance management,Sustainability performance management practices,Organisational sustainability performance&lt;/keyword&gt;&lt;/keywords&gt;&lt;urls&gt;&lt;related-urls&gt;&lt;url&gt;http://www.emeraldinsight.com/doi/abs/10.1108/18325911211230380&lt;/url&gt;&lt;/related-urls&gt;&lt;/urls&gt;&lt;titles&gt;&lt;title&gt;The influence of sustainability performance management practices on organisational sustainability performance&lt;/title&gt;&lt;secondary-title&gt;Journal of Accounting &amp;amp; Organizational Change&lt;/secondary-title&gt;&lt;/titles&gt;&lt;pages&gt;210-235&lt;/pages&gt;&lt;number&gt;2&lt;/number&gt;&lt;contributors&gt;&lt;authors&gt;&lt;author&gt;David Gadenne&lt;/author&gt;&lt;author&gt;Lokman Mia&lt;/author&gt;&lt;author&gt;John Sands&lt;/author&gt;&lt;author&gt;Lanita Winata&lt;/author&gt;&lt;author&gt;George Hooi&lt;/author&gt;&lt;/authors&gt;&lt;/contributors&gt;&lt;added-date format="utc"&gt;1475595742&lt;/added-date&gt;&lt;ref-type name="Journal Article"&gt;17&lt;/ref-type&gt;&lt;dates&gt;&lt;year&gt;2012&lt;/year&gt;&lt;/dates&gt;&lt;rec-number&gt;472&lt;/rec-number&gt;&lt;last-updated-date format="utc"&gt;1475595742&lt;/last-updated-date&gt;&lt;electronic-resource-num&gt;doi:10.1108/18325911211230380&lt;/electronic-resource-num&gt;&lt;volume&gt;8&lt;/volume&gt;&lt;/record&gt;&lt;/Cite&gt;&lt;/EndNote&gt;</w:instrText>
      </w:r>
      <w:r w:rsidR="001A0A4A" w:rsidRPr="00761F78">
        <w:fldChar w:fldCharType="separate"/>
      </w:r>
      <w:r w:rsidR="001A0A4A" w:rsidRPr="00761F78">
        <w:rPr>
          <w:noProof/>
        </w:rPr>
        <w:t>(Gadenne et al. 2012)</w:t>
      </w:r>
      <w:r w:rsidR="001A0A4A" w:rsidRPr="00761F78">
        <w:fldChar w:fldCharType="end"/>
      </w:r>
      <w:r w:rsidR="001A0A4A" w:rsidRPr="00761F78">
        <w:t>.</w:t>
      </w:r>
    </w:p>
    <w:p w14:paraId="6774073C" w14:textId="77777777" w:rsidR="001A0A4A" w:rsidRPr="00761F78" w:rsidRDefault="001A0A4A" w:rsidP="00E74252">
      <w:pPr>
        <w:pStyle w:val="Newparagraph"/>
        <w:jc w:val="both"/>
        <w:rPr>
          <w:color w:val="FF0000"/>
        </w:rPr>
      </w:pPr>
      <w:r w:rsidRPr="00761F78">
        <w:t xml:space="preserve">In fact, knowledge is defined as ‘awareness of something’ </w:t>
      </w:r>
      <w:r w:rsidRPr="00761F78">
        <w:fldChar w:fldCharType="begin"/>
      </w:r>
      <w:r w:rsidRPr="00761F78">
        <w:instrText xml:space="preserve"> ADDIN EN.CITE &lt;EndNote&gt;&lt;Cite&gt;&lt;Author&gt;Knowledge (n.d.)&lt;/Author&gt;&lt;Year&gt;2016&lt;/Year&gt;&lt;IDText&gt;Merriam-Webster´s online dictionary&lt;/IDText&gt;&lt;DisplayText&gt;(Knowledge (n.d.) 2016)&lt;/DisplayText&gt;&lt;record&gt;&lt;urls&gt;&lt;related-urls&gt;&lt;url&gt;http://www.merriam-webster.com/dictionary/knowledge&lt;/url&gt;&lt;/related-urls&gt;&lt;/urls&gt;&lt;titles&gt;&lt;title&gt;Merriam-Webster´s online dictionary&lt;/title&gt;&lt;/titles&gt;&lt;number&gt;April 13&lt;/number&gt;&lt;contributors&gt;&lt;authors&gt;&lt;author&gt;Knowledge (n.d.),&lt;/author&gt;&lt;/authors&gt;&lt;/contributors&gt;&lt;added-date format="utc"&gt;1460629142&lt;/added-date&gt;&lt;ref-type name="Web Page"&gt;12&lt;/ref-type&gt;&lt;dates&gt;&lt;year&gt;2016&lt;/year&gt;&lt;/dates&gt;&lt;rec-number&gt;404&lt;/rec-number&gt;&lt;last-updated-date format="utc"&gt;1460629630&lt;/last-updated-date&gt;&lt;volume&gt;2016&lt;/volume&gt;&lt;/record&gt;&lt;/Cite&gt;&lt;/EndNote&gt;</w:instrText>
      </w:r>
      <w:r w:rsidRPr="00761F78">
        <w:fldChar w:fldCharType="separate"/>
      </w:r>
      <w:r w:rsidRPr="00761F78">
        <w:rPr>
          <w:noProof/>
        </w:rPr>
        <w:t>(Knowledge (n.d.) 2016)</w:t>
      </w:r>
      <w:r w:rsidRPr="00761F78">
        <w:fldChar w:fldCharType="end"/>
      </w:r>
      <w:r w:rsidR="004551DA" w:rsidRPr="00761F78">
        <w:t xml:space="preserve"> </w:t>
      </w:r>
      <w:r w:rsidRPr="00761F78">
        <w:t xml:space="preserve">and </w:t>
      </w:r>
      <w:r w:rsidR="00FC5D2C" w:rsidRPr="00761F78">
        <w:t>it</w:t>
      </w:r>
      <w:r w:rsidRPr="00761F78">
        <w:t xml:space="preserve"> has been classifi</w:t>
      </w:r>
      <w:r w:rsidR="004551DA" w:rsidRPr="00761F78">
        <w:t xml:space="preserve">ed into tacit and explicit; the </w:t>
      </w:r>
      <w:r w:rsidRPr="00761F78">
        <w:t xml:space="preserve">tacit knowledge is mental models, beliefs and perspectives, whereas, the explicit knowledge is the articulated knowledge. The transition from tacit to explicit is </w:t>
      </w:r>
      <w:r w:rsidR="00FC5D2C" w:rsidRPr="00761F78">
        <w:t>essential</w:t>
      </w:r>
      <w:r w:rsidRPr="00761F78">
        <w:t xml:space="preserve"> by firms in order to produce innovations </w:t>
      </w:r>
      <w:r w:rsidRPr="00761F78">
        <w:fldChar w:fldCharType="begin"/>
      </w:r>
      <w:r w:rsidRPr="00761F78">
        <w:instrText xml:space="preserve"> ADDIN EN.CITE &lt;EndNote&gt;&lt;Cite&gt;&lt;Author&gt;Ikujiro&lt;/Author&gt;&lt;Year&gt;1995&lt;/Year&gt;&lt;IDText&gt;The knowledge-creating company&lt;/IDText&gt;&lt;DisplayText&gt;(Nonaka and Takeuchi 1995)&lt;/DisplayText&gt;&lt;record&gt;&lt;titles&gt;&lt;title&gt;The knowledge-creating company&lt;/title&gt;&lt;/titles&gt;&lt;contributors&gt;&lt;authors&gt;&lt;author&gt;Ikujiro Nonaka&lt;/author&gt;&lt;author&gt;Hirotaka Takeuchi&lt;/author&gt;&lt;/authors&gt;&lt;/contributors&gt;&lt;added-date format="utc"&gt;1475707124&lt;/added-date&gt;&lt;ref-type name="Book"&gt;6&lt;/ref-type&gt;&lt;dates&gt;&lt;year&gt;1995&lt;/year&gt;&lt;/dates&gt;&lt;rec-number&gt;485&lt;/rec-number&gt;&lt;publisher&gt;Oxford University Press&lt;/publisher&gt;&lt;last-updated-date format="utc"&gt;1475707284&lt;/last-updated-date&gt;&lt;/record&gt;&lt;/Cite&gt;&lt;/EndNote&gt;</w:instrText>
      </w:r>
      <w:r w:rsidRPr="00761F78">
        <w:fldChar w:fldCharType="separate"/>
      </w:r>
      <w:r w:rsidRPr="00761F78">
        <w:rPr>
          <w:noProof/>
        </w:rPr>
        <w:t>(Nonaka and Takeuchi 1995)</w:t>
      </w:r>
      <w:r w:rsidRPr="00761F78">
        <w:fldChar w:fldCharType="end"/>
      </w:r>
      <w:r w:rsidRPr="00761F78">
        <w:t>. In this regard, knowledge is considered the firms</w:t>
      </w:r>
      <w:r w:rsidR="00E74252" w:rsidRPr="00761F78">
        <w:t>’</w:t>
      </w:r>
      <w:r w:rsidRPr="00761F78">
        <w:t xml:space="preserve"> survival power</w:t>
      </w:r>
      <w:r w:rsidR="00FC5D2C" w:rsidRPr="00761F78">
        <w:t>,</w:t>
      </w:r>
      <w:r w:rsidRPr="00761F78">
        <w:t xml:space="preserve"> and the foundation of firms’ capabilities </w:t>
      </w:r>
      <w:r w:rsidRPr="00761F78">
        <w:fldChar w:fldCharType="begin"/>
      </w:r>
      <w:r w:rsidRPr="00761F78">
        <w:instrText xml:space="preserve"> ADDIN EN.CITE &lt;EndNote&gt;&lt;Cite&gt;&lt;Author&gt;Bernard&lt;/Author&gt;&lt;Year&gt;2001&lt;/Year&gt;&lt;IDText&gt;Measuring and Managing Intellectual Capital and Knowledge Assets in New Economy Organisations&lt;/IDText&gt;&lt;DisplayText&gt;(Marr and Schiuma 2001)&lt;/DisplayText&gt;&lt;record&gt;&lt;titles&gt;&lt;title&gt;Measuring and Managing Intellectual Capital and Knowledge Assets in New Economy Organisations&lt;/title&gt;&lt;secondary-title&gt;Handbook of Performance Measurement&lt;/secondary-title&gt;&lt;/titles&gt;&lt;contributors&gt;&lt;authors&gt;&lt;author&gt;Bernard Marr&lt;/author&gt;&lt;author&gt;Giovanni Schiuma&lt;/author&gt;&lt;/authors&gt;&lt;/contributors&gt;&lt;added-date format="utc"&gt;1480523144&lt;/added-date&gt;&lt;pub-location&gt;London&lt;/pub-location&gt;&lt;ref-type name="Book Section"&gt;5&lt;/ref-type&gt;&lt;dates&gt;&lt;year&gt;2001&lt;/year&gt;&lt;/dates&gt;&lt;rec-number&gt;518&lt;/rec-number&gt;&lt;publisher&gt;Gee Publishing Ltd&lt;/publisher&gt;&lt;last-updated-date format="utc"&gt;1480523268&lt;/last-updated-date&gt;&lt;contributors&gt;&lt;secondary-authors&gt;&lt;author&gt;M. Bourne&lt;/author&gt;&lt;/secondary-authors&gt;&lt;/contributors&gt;&lt;/record&gt;&lt;/Cite&gt;&lt;/EndNote&gt;</w:instrText>
      </w:r>
      <w:r w:rsidRPr="00761F78">
        <w:fldChar w:fldCharType="separate"/>
      </w:r>
      <w:r w:rsidRPr="00761F78">
        <w:rPr>
          <w:noProof/>
        </w:rPr>
        <w:t>(Marr and Schiuma 2001)</w:t>
      </w:r>
      <w:r w:rsidRPr="00761F78">
        <w:fldChar w:fldCharType="end"/>
      </w:r>
      <w:r w:rsidR="00E74252" w:rsidRPr="00761F78">
        <w:t>.</w:t>
      </w:r>
    </w:p>
    <w:p w14:paraId="694678D0" w14:textId="77777777" w:rsidR="001A0A4A" w:rsidRPr="00761F78" w:rsidRDefault="004551DA" w:rsidP="009755FF">
      <w:pPr>
        <w:pStyle w:val="Newparagraph"/>
        <w:jc w:val="both"/>
      </w:pPr>
      <w:r w:rsidRPr="00761F78">
        <w:t>Therefore</w:t>
      </w:r>
      <w:r w:rsidR="00FC5D2C" w:rsidRPr="00761F78">
        <w:t xml:space="preserve">, </w:t>
      </w:r>
      <w:r w:rsidR="00C32F4A" w:rsidRPr="00761F78">
        <w:t>k</w:t>
      </w:r>
      <w:r w:rsidR="001A0A4A" w:rsidRPr="00761F78">
        <w:t>nowledge m</w:t>
      </w:r>
      <w:r w:rsidR="00E74252" w:rsidRPr="00761F78">
        <w:t xml:space="preserve">anagement (KM) is considered as </w:t>
      </w:r>
      <w:r w:rsidR="001A0A4A" w:rsidRPr="00761F78">
        <w:t xml:space="preserve">an innovation strategy </w:t>
      </w:r>
      <w:r w:rsidR="001A0A4A" w:rsidRPr="00761F78">
        <w:fldChar w:fldCharType="begin"/>
      </w:r>
      <w:r w:rsidR="001A0A4A" w:rsidRPr="00761F78">
        <w:instrText xml:space="preserve"> ADDIN EN.CITE &lt;EndNote&gt;&lt;Cite&gt;&lt;Author&gt;Carayannis&lt;/Author&gt;&lt;Year&gt;2014&lt;/Year&gt;&lt;IDText&gt;Business Model Innovation as Lever of Organizational Sustainability&lt;/IDText&gt;&lt;DisplayText&gt;(Carayannis, Sindakis, and Walter 2014)&lt;/DisplayText&gt;&lt;record&gt;&lt;keywords&gt;&lt;keyword&gt;Business model&lt;/keyword&gt;&lt;keyword&gt;Value proposition&lt;/keyword&gt;&lt;keyword&gt;Organizational sustainability&lt;/keyword&gt;&lt;keyword&gt;Innovation&lt;/keyword&gt;&lt;/keywords&gt;&lt;titles&gt;&lt;title&gt;Business Model Innovation as Lever of Organizational Sustainability&lt;/title&gt;&lt;secondary-title&gt;The journal of Technology Transfer&lt;/secondary-title&gt;&lt;/titles&gt;&lt;pages&gt;85-104&lt;/pages&gt;&lt;number&gt;1&lt;/number&gt;&lt;contributors&gt;&lt;authors&gt;&lt;author&gt;Carayannis, Elias G.&lt;/author&gt;&lt;author&gt;Sindakis, Stavros&lt;/author&gt;&lt;author&gt;Walter, Christian&lt;/author&gt;&lt;/authors&gt;&lt;/contributors&gt;&lt;added-date format="utc"&gt;1474656911&lt;/added-date&gt;&lt;ref-type name="Journal Article"&gt;17&lt;/ref-type&gt;&lt;dates&gt;&lt;year&gt;2014&lt;/year&gt;&lt;/dates&gt;&lt;rec-number&gt;455&lt;/rec-number&gt;&lt;last-updated-date format="utc"&gt;1474657034&lt;/last-updated-date&gt;&lt;electronic-resource-num&gt;10.1007/s10961-013-9330-y&lt;/electronic-resource-num&gt;&lt;volume&gt;40&lt;/volume&gt;&lt;/record&gt;&lt;/Cite&gt;&lt;/EndNote&gt;</w:instrText>
      </w:r>
      <w:r w:rsidR="001A0A4A" w:rsidRPr="00761F78">
        <w:fldChar w:fldCharType="separate"/>
      </w:r>
      <w:r w:rsidR="001A0A4A" w:rsidRPr="00761F78">
        <w:rPr>
          <w:noProof/>
        </w:rPr>
        <w:t>(Carayannis, Sindakis, and Walter 2014)</w:t>
      </w:r>
      <w:r w:rsidR="001A0A4A" w:rsidRPr="00761F78">
        <w:fldChar w:fldCharType="end"/>
      </w:r>
      <w:r w:rsidR="001A0A4A" w:rsidRPr="00761F78">
        <w:t xml:space="preserve"> and its implementation has been </w:t>
      </w:r>
      <w:r w:rsidR="00E74252" w:rsidRPr="00761F78">
        <w:t>reported to be linked to organis</w:t>
      </w:r>
      <w:r w:rsidR="001A0A4A" w:rsidRPr="00761F78">
        <w:t xml:space="preserve">ational performance </w:t>
      </w:r>
      <w:r w:rsidR="001A0A4A" w:rsidRPr="00761F78">
        <w:fldChar w:fldCharType="begin"/>
      </w:r>
      <w:r w:rsidR="001A0A4A" w:rsidRPr="00761F78">
        <w:instrText xml:space="preserve"> ADDIN EN.CITE &lt;EndNote&gt;&lt;Cite&gt;&lt;Author&gt;Annette&lt;/Author&gt;&lt;Year&gt;2011&lt;/Year&gt;&lt;IDText&gt;Knowledge management and organizational performance: a decomposed view&lt;/IDText&gt;&lt;DisplayText&gt;(Mills and Smith 2011; Carlucci, Marr, and Schiuma 2004)&lt;/DisplayText&gt;&lt;record&gt;&lt;keywords&gt;&lt;keyword&gt;Knowledge management,Organizational performance,Surveys&lt;/keyword&gt;&lt;/keywords&gt;&lt;urls&gt;&lt;related-urls&gt;&lt;url&gt;http://www.emeraldinsight.com/doi/abs/10.1108/13673271111108756&lt;/url&gt;&lt;/related-urls&gt;&lt;/urls&gt;&lt;titles&gt;&lt;title&gt;Knowledge management and organizational performance: a decomposed view&lt;/title&gt;&lt;secondary-title&gt;Journal of Knowledge Management&lt;/secondary-title&gt;&lt;/titles&gt;&lt;pages&gt;156-171&lt;/pages&gt;&lt;number&gt;1&lt;/number&gt;&lt;contributors&gt;&lt;authors&gt;&lt;author&gt;Annette M. Mills&lt;/author&gt;&lt;author&gt;Trevor A. Smith&lt;/author&gt;&lt;/authors&gt;&lt;/contributors&gt;&lt;added-date format="utc"&gt;1477675329&lt;/added-date&gt;&lt;ref-type name="Journal Article"&gt;17&lt;/ref-type&gt;&lt;dates&gt;&lt;year&gt;2011&lt;/year&gt;&lt;/dates&gt;&lt;rec-number&gt;513&lt;/rec-number&gt;&lt;last-updated-date format="utc"&gt;1477675329&lt;/last-updated-date&gt;&lt;electronic-resource-num&gt;doi:10.1108/13673271111108756&lt;/electronic-resource-num&gt;&lt;volume&gt;15&lt;/volume&gt;&lt;/record&gt;&lt;/Cite&gt;&lt;Cite&gt;&lt;Author&gt;Carlucci&lt;/Author&gt;&lt;Year&gt;2004&lt;/Year&gt;&lt;IDText&gt;The knowledge value chain: how intellectual capital impacto on business performance&lt;/IDText&gt;&lt;record&gt;&lt;titles&gt;&lt;title&gt;The knowledge value chain: how intellectual capital impacto on business performance&lt;/title&gt;&lt;secondary-title&gt;International Journal of Technology Management&lt;/secondary-title&gt;&lt;/titles&gt;&lt;number&gt;7&lt;/number&gt;&lt;contributors&gt;&lt;authors&gt;&lt;author&gt;Carlucci, Daniela&lt;/author&gt;&lt;author&gt;Marr, Bernard&lt;/author&gt;&lt;author&gt;Schiuma, Gianni&lt;/author&gt;&lt;/authors&gt;&lt;/contributors&gt;&lt;added-date format="utc"&gt;1479930733&lt;/added-date&gt;&lt;ref-type name="Electronic Article"&gt;43&lt;/ref-type&gt;&lt;dates&gt;&lt;year&gt;2004&lt;/year&gt;&lt;/dates&gt;&lt;rec-number&gt;515&lt;/rec-number&gt;&lt;publisher&gt;Inderscience&lt;/publisher&gt;&lt;last-updated-date format="utc"&gt;1479930828&lt;/last-updated-date&gt;&lt;volume&gt;27&lt;/volume&gt;&lt;num-vols&gt;6&lt;/num-vols&gt;&lt;/record&gt;&lt;/Cite&gt;&lt;/EndNote&gt;</w:instrText>
      </w:r>
      <w:r w:rsidR="001A0A4A" w:rsidRPr="00761F78">
        <w:fldChar w:fldCharType="separate"/>
      </w:r>
      <w:r w:rsidR="001A0A4A" w:rsidRPr="00761F78">
        <w:rPr>
          <w:noProof/>
        </w:rPr>
        <w:t>(Mills and Smith 2011; Carlucci, Marr, and Schiuma 2004)</w:t>
      </w:r>
      <w:r w:rsidR="001A0A4A" w:rsidRPr="00761F78">
        <w:fldChar w:fldCharType="end"/>
      </w:r>
      <w:r w:rsidR="001A0A4A" w:rsidRPr="00761F78">
        <w:t xml:space="preserve">. KM appears as a potential framework to pursue sustainability </w:t>
      </w:r>
      <w:r w:rsidR="00FC5D2C" w:rsidRPr="00761F78">
        <w:t>due to</w:t>
      </w:r>
      <w:r w:rsidR="001A0A4A" w:rsidRPr="00761F78">
        <w:t xml:space="preserve"> its action learning orientation </w:t>
      </w:r>
      <w:r w:rsidR="001A0A4A" w:rsidRPr="00761F78">
        <w:fldChar w:fldCharType="begin"/>
      </w:r>
      <w:r w:rsidR="001A0A4A" w:rsidRPr="00761F78">
        <w:instrText xml:space="preserve"> ADDIN EN.CITE &lt;EndNote&gt;&lt;Cite&gt;&lt;Author&gt;Gloet&lt;/Author&gt;&lt;Year&gt;2006&lt;/Year&gt;&lt;IDText&gt;Knowledge management and the links to HRM&lt;/IDText&gt;&lt;DisplayText&gt;(Gloet 2006)&lt;/DisplayText&gt;&lt;record&gt;&lt;keywords&gt;&lt;keyword&gt;Knowledge management&lt;/keyword&gt;&lt;keyword&gt;Human resource management&lt;/keyword&gt;&lt;keyword&gt;Leadership&lt;/keyword&gt;&lt;keyword&gt;Sustainable development&lt;/keyword&gt;&lt;/keywords&gt;&lt;titles&gt;&lt;title&gt;Knowledge management and the links to HRM&lt;/title&gt;&lt;secondary-title&gt;Management Research News&lt;/secondary-title&gt;&lt;/titles&gt;&lt;pages&gt;402-413&lt;/pages&gt;&lt;number&gt;7&lt;/number&gt;&lt;contributors&gt;&lt;authors&gt;&lt;author&gt;Gloet, Marianne&lt;/author&gt;&lt;/authors&gt;&lt;/contributors&gt;&lt;added-date format="utc"&gt;1474651266&lt;/added-date&gt;&lt;ref-type name="Journal Article"&gt;17&lt;/ref-type&gt;&lt;dates&gt;&lt;year&gt;2006&lt;/year&gt;&lt;/dates&gt;&lt;rec-number&gt;447&lt;/rec-number&gt;&lt;last-updated-date format="utc"&gt;1474651450&lt;/last-updated-date&gt;&lt;electronic-resource-num&gt;10.1108/01409170610690862&lt;/electronic-resource-num&gt;&lt;volume&gt;29&lt;/volume&gt;&lt;/record&gt;&lt;/Cite&gt;&lt;/EndNote&gt;</w:instrText>
      </w:r>
      <w:r w:rsidR="001A0A4A" w:rsidRPr="00761F78">
        <w:fldChar w:fldCharType="separate"/>
      </w:r>
      <w:r w:rsidR="001A0A4A" w:rsidRPr="00761F78">
        <w:rPr>
          <w:noProof/>
        </w:rPr>
        <w:t>(Gloet 2006)</w:t>
      </w:r>
      <w:r w:rsidR="001A0A4A" w:rsidRPr="00761F78">
        <w:fldChar w:fldCharType="end"/>
      </w:r>
      <w:r w:rsidR="00C32F4A" w:rsidRPr="00761F78">
        <w:t>, which can define how a</w:t>
      </w:r>
      <w:r w:rsidR="001A0A4A" w:rsidRPr="00761F78">
        <w:t xml:space="preserve"> company fits, implements and </w:t>
      </w:r>
      <w:r w:rsidR="00C32F4A" w:rsidRPr="00761F78">
        <w:t>operationalis</w:t>
      </w:r>
      <w:r w:rsidR="00FC5D2C" w:rsidRPr="00761F78">
        <w:t>es</w:t>
      </w:r>
      <w:r w:rsidR="001A0A4A" w:rsidRPr="00761F78">
        <w:t xml:space="preserve"> </w:t>
      </w:r>
      <w:r w:rsidRPr="00761F78">
        <w:t>strategies</w:t>
      </w:r>
      <w:r w:rsidR="001A0A4A" w:rsidRPr="00761F78">
        <w:t xml:space="preserve"> with sustainability initiatives. </w:t>
      </w:r>
      <w:r w:rsidR="00FC5D2C" w:rsidRPr="00761F78">
        <w:t>Hence</w:t>
      </w:r>
      <w:r w:rsidR="00E74252" w:rsidRPr="00761F78">
        <w:t xml:space="preserve">, KM </w:t>
      </w:r>
      <w:r w:rsidR="00E74252" w:rsidRPr="00761F78">
        <w:lastRenderedPageBreak/>
        <w:t xml:space="preserve">represents an effective </w:t>
      </w:r>
      <w:r w:rsidR="001A0A4A" w:rsidRPr="00761F78">
        <w:t xml:space="preserve">way to help firms to be educated about the incorporation of </w:t>
      </w:r>
      <w:r w:rsidR="00FC5D2C" w:rsidRPr="00761F78">
        <w:t>sustainability in</w:t>
      </w:r>
      <w:r w:rsidR="001A0A4A" w:rsidRPr="00761F78">
        <w:t xml:space="preserve"> operations, which means to improve its awareness and understanding</w:t>
      </w:r>
      <w:r w:rsidR="00E74252" w:rsidRPr="00761F78">
        <w:t xml:space="preserve"> of the issues </w:t>
      </w:r>
      <w:r w:rsidRPr="00761F78">
        <w:t>involved</w:t>
      </w:r>
      <w:r w:rsidR="00E74252" w:rsidRPr="00761F78">
        <w:t xml:space="preserve"> for </w:t>
      </w:r>
      <w:r w:rsidR="00FC5D2C" w:rsidRPr="00761F78">
        <w:t>the</w:t>
      </w:r>
      <w:r w:rsidR="001A0A4A" w:rsidRPr="00761F78">
        <w:t xml:space="preserve"> </w:t>
      </w:r>
      <w:r w:rsidRPr="00761F78">
        <w:t xml:space="preserve">required </w:t>
      </w:r>
      <w:r w:rsidR="001A0A4A" w:rsidRPr="00761F78">
        <w:t xml:space="preserve">transformation. </w:t>
      </w:r>
    </w:p>
    <w:p w14:paraId="4F95B29B" w14:textId="77777777" w:rsidR="001A0A4A" w:rsidRPr="00761F78" w:rsidRDefault="001A0A4A" w:rsidP="001617E0">
      <w:pPr>
        <w:pStyle w:val="Newparagraph"/>
        <w:jc w:val="both"/>
      </w:pPr>
      <w:r w:rsidRPr="00761F78">
        <w:t xml:space="preserve">The OECD </w:t>
      </w:r>
      <w:r w:rsidRPr="00761F78">
        <w:fldChar w:fldCharType="begin"/>
      </w:r>
      <w:r w:rsidRPr="00761F78">
        <w:instrText xml:space="preserve"> ADDIN EN.CITE &lt;EndNote&gt;&lt;Cite ExcludeAuth="1"&gt;&lt;Author&gt;OECD&lt;/Author&gt;&lt;Year&gt;2003&lt;/Year&gt;&lt;IDText&gt;Measuring Knowledge Management in the Business Sector&lt;/IDText&gt;&lt;DisplayText&gt;(2003)&lt;/DisplayText&gt;&lt;record&gt;&lt;titles&gt;&lt;title&gt;Measuring Knowledge Management in the Business Sector&lt;/title&gt;&lt;short-title&gt;Measuring Knowledge Management in the Business Sector&lt;/short-title&gt;&lt;/titles&gt;&lt;contributors&gt;&lt;authors&gt;&lt;author&gt;OECD, (Organisation for Economic Co-operation and Development)&lt;/author&gt;&lt;/authors&gt;&lt;/contributors&gt;&lt;added-date format="utc"&gt;1393887742&lt;/added-date&gt;&lt;pub-location&gt;Canada&lt;/pub-location&gt;&lt;ref-type name="Book"&gt;6&lt;/ref-type&gt;&lt;dates&gt;&lt;year&gt;2003&lt;/year&gt;&lt;/dates&gt;&lt;rec-number&gt;43&lt;/rec-number&gt;&lt;last-updated-date format="utc"&gt;1479931798&lt;/last-updated-date&gt;&lt;contributors&gt;&lt;secondary-authors&gt;&lt;author&gt;OECD/Minister of Industry&lt;/author&gt;&lt;/secondary-authors&gt;&lt;/contributors&gt;&lt;/record&gt;&lt;/Cite&gt;&lt;/EndNote&gt;</w:instrText>
      </w:r>
      <w:r w:rsidRPr="00761F78">
        <w:fldChar w:fldCharType="separate"/>
      </w:r>
      <w:r w:rsidRPr="00761F78">
        <w:rPr>
          <w:noProof/>
        </w:rPr>
        <w:t>(2003)</w:t>
      </w:r>
      <w:r w:rsidRPr="00761F78">
        <w:fldChar w:fldCharType="end"/>
      </w:r>
      <w:r w:rsidR="004551DA" w:rsidRPr="00761F78">
        <w:t xml:space="preserve"> defines</w:t>
      </w:r>
      <w:r w:rsidRPr="00761F78">
        <w:t xml:space="preserve"> KM as ‘any intentional and systematic process or practice of acquiring, capturing, sharing and using productive knowledge, wherever it resides, to enhance lea</w:t>
      </w:r>
      <w:r w:rsidR="001617E0" w:rsidRPr="00761F78">
        <w:t>rning and performance in organis</w:t>
      </w:r>
      <w:r w:rsidRPr="00761F78">
        <w:t>ations’.</w:t>
      </w:r>
      <w:r w:rsidR="004551DA" w:rsidRPr="00761F78">
        <w:t xml:space="preserve"> Furthermore,</w:t>
      </w:r>
      <w:r w:rsidRPr="00761F78">
        <w:t xml:space="preserve"> KM has </w:t>
      </w:r>
      <w:r w:rsidR="001617E0" w:rsidRPr="00761F78">
        <w:t xml:space="preserve">also </w:t>
      </w:r>
      <w:r w:rsidRPr="00761F78">
        <w:t xml:space="preserve">been defined as ‘performing the activities involved in discovering, capturing, sharing, and applying knowledge so as to enhance, in a cost-effective fashion, the impact of knowledge on the unit’s goal achievement’ </w:t>
      </w:r>
      <w:r w:rsidRPr="00761F78">
        <w:fldChar w:fldCharType="begin"/>
      </w:r>
      <w:r w:rsidRPr="00761F78">
        <w:instrText xml:space="preserve"> ADDIN EN.CITE &lt;EndNote&gt;&lt;Cite&gt;&lt;Author&gt;Becerra&lt;/Author&gt;&lt;Year&gt;2004&lt;/Year&gt;&lt;IDText&gt;Knowledge Management: Challenges, Solutions and Technologies&lt;/IDText&gt;&lt;DisplayText&gt;(Becerra, Gonzalez, and Sabherwal 2004)&lt;/DisplayText&gt;&lt;record&gt;&lt;titles&gt;&lt;title&gt;Knowledge Management: Challenges, Solutions and Technologies&lt;/title&gt;&lt;short-title&gt;Knowledge Management: Challenges, Solutions and Technologies&lt;/short-title&gt;&lt;/titles&gt;&lt;contributors&gt;&lt;authors&gt;&lt;author&gt;Becerra, I.&lt;/author&gt;&lt;author&gt;Gonzalez, A.&lt;/author&gt;&lt;author&gt;Sabherwal, R.&lt;/author&gt;&lt;/authors&gt;&lt;/contributors&gt;&lt;added-date format="utc"&gt;1393887742&lt;/added-date&gt;&lt;ref-type name="Book"&gt;6&lt;/ref-type&gt;&lt;dates&gt;&lt;year&gt;2004&lt;/year&gt;&lt;/dates&gt;&lt;rec-number&gt;24&lt;/rec-number&gt;&lt;publisher&gt;Pearson Prentice Hall&lt;/publisher&gt;&lt;last-updated-date format="utc"&gt;1393887742&lt;/last-updated-date&gt;&lt;/record&gt;&lt;/Cite&gt;&lt;/EndNote&gt;</w:instrText>
      </w:r>
      <w:r w:rsidRPr="00761F78">
        <w:fldChar w:fldCharType="separate"/>
      </w:r>
      <w:r w:rsidRPr="00761F78">
        <w:rPr>
          <w:noProof/>
        </w:rPr>
        <w:t>(Becerra, Gonzalez, and Sabherwal 2004)</w:t>
      </w:r>
      <w:r w:rsidRPr="00761F78">
        <w:fldChar w:fldCharType="end"/>
      </w:r>
      <w:r w:rsidRPr="00761F78">
        <w:t xml:space="preserve">. Thus, such KM processes: discovering, capturing, sharing and applying knowledge may impact </w:t>
      </w:r>
      <w:r w:rsidR="00FC5D2C" w:rsidRPr="00761F78">
        <w:t>sustainability</w:t>
      </w:r>
      <w:r w:rsidRPr="00761F78">
        <w:t xml:space="preserve"> by enabling </w:t>
      </w:r>
      <w:r w:rsidR="00C32F4A" w:rsidRPr="00761F78">
        <w:t xml:space="preserve">the </w:t>
      </w:r>
      <w:r w:rsidRPr="00761F78">
        <w:t xml:space="preserve">creativity and innovation required for a </w:t>
      </w:r>
      <w:r w:rsidR="00FC5D2C" w:rsidRPr="00761F78">
        <w:t>transformation</w:t>
      </w:r>
      <w:r w:rsidRPr="00761F78">
        <w:t xml:space="preserve"> </w:t>
      </w:r>
      <w:r w:rsidR="00FC5D2C" w:rsidRPr="00761F78">
        <w:t>of strategies and operations</w:t>
      </w:r>
      <w:r w:rsidRPr="00761F78">
        <w:t>.</w:t>
      </w:r>
    </w:p>
    <w:p w14:paraId="3CF1C57E" w14:textId="77777777" w:rsidR="001A0A4A" w:rsidRPr="00761F78" w:rsidRDefault="001A0A4A" w:rsidP="001617E0">
      <w:pPr>
        <w:pStyle w:val="Newparagraph"/>
        <w:jc w:val="both"/>
      </w:pPr>
      <w:r w:rsidRPr="00761F78">
        <w:t>In the creation or discovery of knowledge, workers are crucial since they are not only users of a system but captors</w:t>
      </w:r>
      <w:r w:rsidRPr="00761F78">
        <w:rPr>
          <w:rFonts w:ascii="Helvetica" w:hAnsi="Helvetica" w:cs="Helvetica"/>
          <w:sz w:val="18"/>
          <w:szCs w:val="18"/>
        </w:rPr>
        <w:t xml:space="preserve"> </w:t>
      </w:r>
      <w:r w:rsidRPr="00761F78">
        <w:t xml:space="preserve">and creators of </w:t>
      </w:r>
      <w:r w:rsidR="00FC5D2C" w:rsidRPr="00761F78">
        <w:t>know-how</w:t>
      </w:r>
      <w:r w:rsidR="001617E0" w:rsidRPr="00761F78">
        <w:t xml:space="preserve"> that is relevant to achieve a</w:t>
      </w:r>
      <w:r w:rsidRPr="00761F78">
        <w:t xml:space="preserve"> company</w:t>
      </w:r>
      <w:r w:rsidR="001617E0" w:rsidRPr="00761F78">
        <w:t>’s</w:t>
      </w:r>
      <w:r w:rsidRPr="00761F78">
        <w:t xml:space="preserve"> objectives </w:t>
      </w:r>
      <w:r w:rsidRPr="00761F78">
        <w:fldChar w:fldCharType="begin"/>
      </w:r>
      <w:r w:rsidRPr="00761F78">
        <w:instrText xml:space="preserve"> ADDIN EN.CITE &lt;EndNote&gt;&lt;Cite&gt;&lt;Author&gt;Ortiz-Fournier&lt;/Author&gt;&lt;Year&gt;2010&lt;/Year&gt;&lt;IDText&gt;Integrating educational institutions to produce intellectual capital for sustainability in Caguas, Puerto Rico&lt;/IDText&gt;&lt;DisplayText&gt;(Ortiz-Fournier et al. 2010)&lt;/DisplayText&gt;&lt;record&gt;&lt;titles&gt;&lt;title&gt;Integrating educational institutions to produce intellectual capital for sustainability in Caguas, Puerto Rico&lt;/title&gt;&lt;secondary-title&gt;Knowledge Management Research &amp;amp; Practice&lt;/secondary-title&gt;&lt;/titles&gt;&lt;pages&gt;203-215&lt;/pages&gt;&lt;number&gt;3&lt;/number&gt;&lt;contributors&gt;&lt;authors&gt;&lt;author&gt;Ortiz-Fournier, Lillian V.&lt;/author&gt;&lt;author&gt;Márquez, Eulalia&lt;/author&gt;&lt;author&gt;Flores, Felix R.&lt;/author&gt;&lt;author&gt;Rivera-Vázquez, Juan C.&lt;/author&gt;&lt;author&gt;Colon, Pablo A.&lt;/author&gt;&lt;/authors&gt;&lt;/contributors&gt;&lt;added-date format="utc"&gt;1476812730&lt;/added-date&gt;&lt;ref-type name="Journal Article"&gt;17&lt;/ref-type&gt;&lt;dates&gt;&lt;year&gt;2010&lt;/year&gt;&lt;/dates&gt;&lt;rec-number&gt;506&lt;/rec-number&gt;&lt;last-updated-date format="utc"&gt;1476813002&lt;/last-updated-date&gt;&lt;electronic-resource-num&gt;doi:10.1057/kmrp.2010.11&lt;/electronic-resource-num&gt;&lt;volume&gt;8&lt;/volume&gt;&lt;/record&gt;&lt;/Cite&gt;&lt;/EndNote&gt;</w:instrText>
      </w:r>
      <w:r w:rsidRPr="00761F78">
        <w:fldChar w:fldCharType="separate"/>
      </w:r>
      <w:r w:rsidRPr="00761F78">
        <w:rPr>
          <w:noProof/>
        </w:rPr>
        <w:t>(Ortiz-Fournier et al. 2010)</w:t>
      </w:r>
      <w:r w:rsidRPr="00761F78">
        <w:fldChar w:fldCharType="end"/>
      </w:r>
      <w:r w:rsidRPr="00761F78">
        <w:t xml:space="preserve"> and it depends of personal commitment </w:t>
      </w:r>
      <w:r w:rsidRPr="00761F78">
        <w:fldChar w:fldCharType="begin"/>
      </w:r>
      <w:r w:rsidRPr="00761F78">
        <w:instrText xml:space="preserve"> ADDIN EN.CITE &lt;EndNote&gt;&lt;Cite&gt;&lt;Author&gt;Ikujiro&lt;/Author&gt;&lt;Year&gt;1995&lt;/Year&gt;&lt;IDText&gt;The knowledge-creating company&lt;/IDText&gt;&lt;DisplayText&gt;(Nonaka and Takeuchi 1995)&lt;/DisplayText&gt;&lt;record&gt;&lt;titles&gt;&lt;title&gt;The knowledge-creating company&lt;/title&gt;&lt;/titles&gt;&lt;contributors&gt;&lt;authors&gt;&lt;author&gt;Ikujiro Nonaka&lt;/author&gt;&lt;author&gt;Hirotaka Takeuchi&lt;/author&gt;&lt;/authors&gt;&lt;/contributors&gt;&lt;added-date format="utc"&gt;1475707124&lt;/added-date&gt;&lt;ref-type name="Book"&gt;6&lt;/ref-type&gt;&lt;dates&gt;&lt;year&gt;1995&lt;/year&gt;&lt;/dates&gt;&lt;rec-number&gt;485&lt;/rec-number&gt;&lt;publisher&gt;Oxford University Press&lt;/publisher&gt;&lt;last-updated-date format="utc"&gt;1475707284&lt;/last-updated-date&gt;&lt;/record&gt;&lt;/Cite&gt;&lt;/EndNote&gt;</w:instrText>
      </w:r>
      <w:r w:rsidRPr="00761F78">
        <w:fldChar w:fldCharType="separate"/>
      </w:r>
      <w:r w:rsidRPr="00761F78">
        <w:rPr>
          <w:noProof/>
        </w:rPr>
        <w:t>(Nonaka and Takeuchi 1995)</w:t>
      </w:r>
      <w:r w:rsidRPr="00761F78">
        <w:fldChar w:fldCharType="end"/>
      </w:r>
      <w:r w:rsidRPr="00761F78">
        <w:t xml:space="preserve">. So they actually can be able to select the relevant knowledge for later dissemination for sustainable practices </w:t>
      </w:r>
      <w:r w:rsidRPr="00761F78">
        <w:fldChar w:fldCharType="begin"/>
      </w:r>
      <w:r w:rsidRPr="00761F78">
        <w:instrText xml:space="preserve"> ADDIN EN.CITE &lt;EndNote&gt;&lt;Cite&gt;&lt;Author&gt;Sarkis&lt;/Author&gt;&lt;Year&gt;2011&lt;/Year&gt;&lt;IDText&gt;An organizational theoretic review of green supply chain management literature&lt;/IDText&gt;&lt;DisplayText&gt;(Sarkis, Zhu, and Lai 2011)&lt;/DisplayText&gt;&lt;record&gt;&lt;keywords&gt;&lt;keyword&gt;Green supply chain management&lt;/keyword&gt;&lt;keyword&gt;Organizational theory&lt;/keyword&gt;&lt;keyword&gt;Literature review&lt;/keyword&gt;&lt;/keywords&gt;&lt;urls&gt;&lt;related-urls&gt;&lt;url&gt;http://www.sciencedirect.com/science/article/pii/S0925527310004391&lt;/url&gt;&lt;/related-urls&gt;&lt;/urls&gt;&lt;titles&gt;&lt;title&gt;An organizational theoretic review of green supply chain management literature&lt;/title&gt;&lt;secondary-title&gt;International Journal of Production Economics&lt;/secondary-title&gt;&lt;alt-title&gt;International Journal of Production Economics&lt;/alt-title&gt;&lt;/titles&gt;&lt;pages&gt;1-15&lt;/pages&gt;&lt;number&gt;1&lt;/number&gt;&lt;contributors&gt;&lt;authors&gt;&lt;author&gt;Sarkis, Joseph&lt;/author&gt;&lt;author&gt;Zhu, Qinghua&lt;/author&gt;&lt;author&gt;Lai, Kee-hung&lt;/author&gt;&lt;/authors&gt;&lt;/contributors&gt;&lt;added-date format="utc"&gt;1475533791&lt;/added-date&gt;&lt;ref-type name="Journal Article"&gt;17&lt;/ref-type&gt;&lt;dates&gt;&lt;year&gt;2011&lt;/year&gt;&lt;/dates&gt;&lt;rec-number&gt;470&lt;/rec-number&gt;&lt;last-updated-date format="utc"&gt;1475534347&lt;/last-updated-date&gt;&lt;volume&gt;130&lt;/volume&gt;&lt;/record&gt;&lt;/Cite&gt;&lt;/EndNote&gt;</w:instrText>
      </w:r>
      <w:r w:rsidRPr="00761F78">
        <w:fldChar w:fldCharType="separate"/>
      </w:r>
      <w:r w:rsidRPr="00761F78">
        <w:rPr>
          <w:noProof/>
        </w:rPr>
        <w:t>(Sarkis, Zhu, and Lai 2011)</w:t>
      </w:r>
      <w:r w:rsidRPr="00761F78">
        <w:fldChar w:fldCharType="end"/>
      </w:r>
      <w:r w:rsidRPr="00761F78">
        <w:t>. With the proper knowledge</w:t>
      </w:r>
      <w:r w:rsidR="00C32F4A" w:rsidRPr="00761F78">
        <w:t xml:space="preserve"> (e.g.</w:t>
      </w:r>
      <w:r w:rsidR="00896B5B" w:rsidRPr="00761F78">
        <w:t xml:space="preserve"> training)</w:t>
      </w:r>
      <w:r w:rsidRPr="00761F78">
        <w:t xml:space="preserve"> workers can innovate, for example, design</w:t>
      </w:r>
      <w:r w:rsidR="001617E0" w:rsidRPr="00761F78">
        <w:t>ing</w:t>
      </w:r>
      <w:r w:rsidRPr="00761F78">
        <w:t xml:space="preserve"> new techniques that </w:t>
      </w:r>
      <w:r w:rsidR="00FC5D2C" w:rsidRPr="00761F78">
        <w:t xml:space="preserve">will </w:t>
      </w:r>
      <w:r w:rsidR="004551DA" w:rsidRPr="00761F78">
        <w:t xml:space="preserve">potentially </w:t>
      </w:r>
      <w:r w:rsidRPr="00761F78">
        <w:t xml:space="preserve">become </w:t>
      </w:r>
      <w:r w:rsidR="00FC5D2C" w:rsidRPr="00761F78">
        <w:t xml:space="preserve">the </w:t>
      </w:r>
      <w:r w:rsidRPr="00761F78">
        <w:t>new specifications (product, method). Among the</w:t>
      </w:r>
      <w:r w:rsidR="00FC5D2C" w:rsidRPr="00761F78">
        <w:t xml:space="preserve"> reported</w:t>
      </w:r>
      <w:r w:rsidRPr="00761F78">
        <w:t xml:space="preserve"> techniques to foster personal commitment</w:t>
      </w:r>
      <w:r w:rsidR="00FC5D2C" w:rsidRPr="00761F78">
        <w:t>,</w:t>
      </w:r>
      <w:r w:rsidRPr="00761F78">
        <w:t xml:space="preserve"> on w</w:t>
      </w:r>
      <w:r w:rsidR="001617E0" w:rsidRPr="00761F78">
        <w:t>hich knowledge creation depends</w:t>
      </w:r>
      <w:r w:rsidR="00FC5D2C" w:rsidRPr="00761F78">
        <w:t>,</w:t>
      </w:r>
      <w:r w:rsidRPr="00761F78">
        <w:t xml:space="preserve"> are the use of figurative language from metaphors, analo</w:t>
      </w:r>
      <w:r w:rsidR="00FC5D2C" w:rsidRPr="00761F78">
        <w:t>gies, models, umbrella concepts and</w:t>
      </w:r>
      <w:r w:rsidRPr="00761F78">
        <w:t xml:space="preserve"> qualitative criteria to product specifications </w:t>
      </w:r>
      <w:r w:rsidRPr="00761F78">
        <w:fldChar w:fldCharType="begin"/>
      </w:r>
      <w:r w:rsidRPr="00761F78">
        <w:instrText xml:space="preserve"> ADDIN EN.CITE &lt;EndNote&gt;&lt;Cite&gt;&lt;Author&gt;Ikujiro&lt;/Author&gt;&lt;Year&gt;1995&lt;/Year&gt;&lt;IDText&gt;The knowledge-creating company&lt;/IDText&gt;&lt;DisplayText&gt;(Nonaka and Takeuchi 1995)&lt;/DisplayText&gt;&lt;record&gt;&lt;titles&gt;&lt;title&gt;The knowledge-creating company&lt;/title&gt;&lt;/titles&gt;&lt;contributors&gt;&lt;authors&gt;&lt;author&gt;Ikujiro Nonaka&lt;/author&gt;&lt;author&gt;Hirotaka Takeuchi&lt;/author&gt;&lt;/authors&gt;&lt;/contributors&gt;&lt;added-date format="utc"&gt;1475707124&lt;/added-date&gt;&lt;ref-type name="Book"&gt;6&lt;/ref-type&gt;&lt;dates&gt;&lt;year&gt;1995&lt;/year&gt;&lt;/dates&gt;&lt;rec-number&gt;485&lt;/rec-number&gt;&lt;publisher&gt;Oxford University Press&lt;/publisher&gt;&lt;last-updated-date format="utc"&gt;1475707284&lt;/last-updated-date&gt;&lt;/record&gt;&lt;/Cite&gt;&lt;/EndNote&gt;</w:instrText>
      </w:r>
      <w:r w:rsidRPr="00761F78">
        <w:fldChar w:fldCharType="separate"/>
      </w:r>
      <w:r w:rsidRPr="00761F78">
        <w:rPr>
          <w:noProof/>
        </w:rPr>
        <w:t>(Nonaka and Takeuchi 1995)</w:t>
      </w:r>
      <w:r w:rsidRPr="00761F78">
        <w:fldChar w:fldCharType="end"/>
      </w:r>
      <w:r w:rsidRPr="00761F78">
        <w:t>.</w:t>
      </w:r>
    </w:p>
    <w:p w14:paraId="22323CCE" w14:textId="77777777" w:rsidR="001A0A4A" w:rsidRPr="00761F78" w:rsidRDefault="001A0A4A" w:rsidP="001617E0">
      <w:pPr>
        <w:pStyle w:val="Newparagraph"/>
        <w:jc w:val="both"/>
      </w:pPr>
      <w:r w:rsidRPr="00761F78">
        <w:t>The capture of knowledge is another relevant process</w:t>
      </w:r>
      <w:r w:rsidR="00FC5D2C" w:rsidRPr="00761F78">
        <w:t xml:space="preserve"> in KM</w:t>
      </w:r>
      <w:r w:rsidRPr="00761F78">
        <w:t>, since firms need to extend their knowledge base in order to create innov</w:t>
      </w:r>
      <w:r w:rsidR="001617E0" w:rsidRPr="00761F78">
        <w:t xml:space="preserve">ation. This should help in not only </w:t>
      </w:r>
      <w:r w:rsidR="001617E0" w:rsidRPr="00761F78">
        <w:lastRenderedPageBreak/>
        <w:t>summaris</w:t>
      </w:r>
      <w:r w:rsidRPr="00761F78">
        <w:t>ing information in reports but to make sure tacit and explicit knowledge interact</w:t>
      </w:r>
      <w:r w:rsidR="001F4F26" w:rsidRPr="00761F78">
        <w:t>, while from this innovation can emerge</w:t>
      </w:r>
      <w:r w:rsidRPr="00761F78">
        <w:t xml:space="preserve">. </w:t>
      </w:r>
      <w:r w:rsidR="00896B5B" w:rsidRPr="00761F78">
        <w:t>This is, firms</w:t>
      </w:r>
      <w:r w:rsidRPr="00761F78">
        <w:t xml:space="preserve"> should help workers to articulate part</w:t>
      </w:r>
      <w:r w:rsidR="001617E0" w:rsidRPr="00761F78">
        <w:t xml:space="preserve"> of their tacit knowledge and</w:t>
      </w:r>
      <w:r w:rsidRPr="00761F78">
        <w:t xml:space="preserve"> know-how</w:t>
      </w:r>
      <w:r w:rsidR="00896B5B" w:rsidRPr="00761F78">
        <w:t xml:space="preserve"> through policies and tools.</w:t>
      </w:r>
      <w:r w:rsidRPr="00761F78">
        <w:t xml:space="preserve"> Some recent techniques</w:t>
      </w:r>
      <w:r w:rsidR="001F4F26" w:rsidRPr="00761F78">
        <w:t xml:space="preserve"> reported in the literature</w:t>
      </w:r>
      <w:r w:rsidRPr="00761F78">
        <w:t xml:space="preserve"> to make this and stimulate change management include arts </w:t>
      </w:r>
      <w:r w:rsidR="009D704B" w:rsidRPr="00761F78">
        <w:t xml:space="preserve">for business </w:t>
      </w:r>
      <w:r w:rsidRPr="00761F78">
        <w:fldChar w:fldCharType="begin"/>
      </w:r>
      <w:r w:rsidR="009D704B" w:rsidRPr="00761F78">
        <w:instrText xml:space="preserve"> ADDIN EN.CITE &lt;EndNote&gt;&lt;Cite&gt;&lt;Author&gt;Fiske&lt;/Author&gt;&lt;Year&gt;1999&lt;/Year&gt;&lt;IDText&gt;Champions of change: The impact of the arts on learning&lt;/IDText&gt;&lt;DisplayText&gt;(Fiske 1999; Schiuma 2011)&lt;/DisplayText&gt;&lt;record&gt;&lt;titles&gt;&lt;title&gt;&lt;style face="italic" font="default" size="100%"&gt;Champions of change: The impact of the arts on learning&lt;/style&gt;&lt;/title&gt;&lt;/titles&gt;&lt;contributors&gt;&lt;authors&gt;&lt;author&gt;Fiske, Edward&lt;/author&gt;&lt;/authors&gt;&lt;/contributors&gt;&lt;added-date format="utc"&gt;1481745260&lt;/added-date&gt;&lt;pub-location&gt;Washington&lt;/pub-location&gt;&lt;ref-type name="Report"&gt;27&lt;/ref-type&gt;&lt;dates&gt;&lt;year&gt;1999&lt;/year&gt;&lt;/dates&gt;&lt;rec-number&gt;532&lt;/rec-number&gt;&lt;publisher&gt;&lt;style face="italic" font="default" size="100%"&gt;g&lt;/style&gt;&lt;style font="default" size="100%"&gt; . Arts Education Partnership and President’s Committee on the Arts and the Humanities&lt;/style&gt;&lt;/publisher&gt;&lt;last-updated-date format="utc"&gt;1481745342&lt;/last-updated-date&gt;&lt;/record&gt;&lt;/Cite&gt;&lt;Cite&gt;&lt;Author&gt;Giovanni&lt;/Author&gt;&lt;Year&gt;2011&lt;/Year&gt;&lt;IDText&gt;The value of arts to businesses&lt;/IDText&gt;&lt;record&gt;&lt;isbn&gt;0521769515&lt;/isbn&gt;&lt;titles&gt;&lt;title&gt;The value of arts to businesses&lt;/title&gt;&lt;/titles&gt;&lt;contributors&gt;&lt;authors&gt;&lt;author&gt;Giovanni Schiuma&lt;/author&gt;&lt;/authors&gt;&lt;/contributors&gt;&lt;section&gt;294&lt;/section&gt;&lt;added-date format="utc"&gt;1484691473&lt;/added-date&gt;&lt;pub-location&gt;UK&lt;/pub-location&gt;&lt;ref-type name="Book"&gt;6&lt;/ref-type&gt;&lt;dates&gt;&lt;year&gt;2011&lt;/year&gt;&lt;/dates&gt;&lt;rec-number&gt;570&lt;/rec-number&gt;&lt;publisher&gt;Cambridge University Press &lt;/publisher&gt;&lt;last-updated-date format="utc"&gt;1484691586&lt;/last-updated-date&gt;&lt;/record&gt;&lt;/Cite&gt;&lt;/EndNote&gt;</w:instrText>
      </w:r>
      <w:r w:rsidRPr="00761F78">
        <w:fldChar w:fldCharType="separate"/>
      </w:r>
      <w:r w:rsidR="009D704B" w:rsidRPr="00761F78">
        <w:rPr>
          <w:noProof/>
        </w:rPr>
        <w:t>(Fiske 1999; Schiuma 2011)</w:t>
      </w:r>
      <w:r w:rsidRPr="00761F78">
        <w:fldChar w:fldCharType="end"/>
      </w:r>
      <w:r w:rsidR="009D704B" w:rsidRPr="00761F78">
        <w:t>.</w:t>
      </w:r>
    </w:p>
    <w:p w14:paraId="7C536FFE" w14:textId="77777777" w:rsidR="001A0A4A" w:rsidRPr="00761F78" w:rsidRDefault="001617E0" w:rsidP="001617E0">
      <w:pPr>
        <w:pStyle w:val="Newparagraph"/>
        <w:jc w:val="both"/>
        <w:rPr>
          <w:rFonts w:cs="Arial"/>
        </w:rPr>
      </w:pPr>
      <w:r w:rsidRPr="00761F78">
        <w:t>K</w:t>
      </w:r>
      <w:r w:rsidR="001A0A4A" w:rsidRPr="00761F78">
        <w:t xml:space="preserve">nowledge sharing is another KM </w:t>
      </w:r>
      <w:r w:rsidR="009D704B" w:rsidRPr="00761F78">
        <w:t xml:space="preserve">process </w:t>
      </w:r>
      <w:r w:rsidR="001A0A4A" w:rsidRPr="00761F78">
        <w:t xml:space="preserve">that seems </w:t>
      </w:r>
      <w:r w:rsidR="009D704B" w:rsidRPr="00761F78">
        <w:t xml:space="preserve">key for </w:t>
      </w:r>
      <w:r w:rsidR="001A0A4A" w:rsidRPr="00761F78">
        <w:t xml:space="preserve">supporting improvements </w:t>
      </w:r>
      <w:r w:rsidR="009D704B" w:rsidRPr="00761F78">
        <w:t>in</w:t>
      </w:r>
      <w:r w:rsidR="001A0A4A" w:rsidRPr="00761F78">
        <w:t xml:space="preserve"> sustainable development </w:t>
      </w:r>
      <w:r w:rsidR="001A0A4A" w:rsidRPr="00761F78">
        <w:fldChar w:fldCharType="begin"/>
      </w:r>
      <w:r w:rsidR="001A0A4A" w:rsidRPr="00761F78">
        <w:instrText xml:space="preserve"> ADDIN EN.CITE &lt;EndNote&gt;&lt;Cite&gt;&lt;Author&gt;Meese&lt;/Author&gt;&lt;Year&gt;2012&lt;/Year&gt;&lt;IDText&gt;Knowledge sharing for sustainable development in civil engineering: a systematic review&lt;/IDText&gt;&lt;DisplayText&gt;(Meese and McMahon 2012)&lt;/DisplayText&gt;&lt;record&gt;&lt;urls&gt;&lt;related-urls&gt;&lt;url&gt;http://dx.doi.org/10.1007/s00146-011-0369-8&lt;/url&gt;&lt;/related-urls&gt;&lt;/urls&gt;&lt;isbn&gt;1435-5655&lt;/isbn&gt;&lt;work-type&gt;journal article&lt;/work-type&gt;&lt;titles&gt;&lt;title&gt;Knowledge sharing for sustainable development in civil engineering: a systematic review&lt;/title&gt;&lt;secondary-title&gt;AI &amp;amp; SOCIETY&lt;/secondary-title&gt;&lt;/titles&gt;&lt;pages&gt;437-449&lt;/pages&gt;&lt;number&gt;4&lt;/number&gt;&lt;contributors&gt;&lt;authors&gt;&lt;author&gt;Meese, Nicholas&lt;/author&gt;&lt;author&gt;McMahon, Chris&lt;/author&gt;&lt;/authors&gt;&lt;/contributors&gt;&lt;added-date format="utc"&gt;1475683937&lt;/added-date&gt;&lt;ref-type name="Journal Article"&gt;17&lt;/ref-type&gt;&lt;dates&gt;&lt;year&gt;2012&lt;/year&gt;&lt;/dates&gt;&lt;rec-number&gt;482&lt;/rec-number&gt;&lt;last-updated-date format="utc"&gt;1475683937&lt;/last-updated-date&gt;&lt;label&gt;Meese2012&lt;/label&gt;&lt;electronic-resource-num&gt;10.1007/s00146-011-0369-8&lt;/electronic-resource-num&gt;&lt;volume&gt;27&lt;/volume&gt;&lt;/record&gt;&lt;/Cite&gt;&lt;/EndNote&gt;</w:instrText>
      </w:r>
      <w:r w:rsidR="001A0A4A" w:rsidRPr="00761F78">
        <w:fldChar w:fldCharType="separate"/>
      </w:r>
      <w:r w:rsidR="001A0A4A" w:rsidRPr="00761F78">
        <w:rPr>
          <w:noProof/>
        </w:rPr>
        <w:t>(Meese and McMahon 2012)</w:t>
      </w:r>
      <w:r w:rsidR="001A0A4A" w:rsidRPr="00761F78">
        <w:fldChar w:fldCharType="end"/>
      </w:r>
      <w:r w:rsidR="001A0A4A" w:rsidRPr="00761F78">
        <w:t>, through making personal (tacit) knowledge available</w:t>
      </w:r>
      <w:r w:rsidR="009D704B" w:rsidRPr="00761F78">
        <w:t xml:space="preserve"> or explicit</w:t>
      </w:r>
      <w:r w:rsidR="001A0A4A" w:rsidRPr="00761F78">
        <w:t>, which is reported to be the central activity in a knowledge-creating company</w:t>
      </w:r>
      <w:r w:rsidR="009D704B" w:rsidRPr="00761F78">
        <w:t xml:space="preserve"> </w:t>
      </w:r>
      <w:r w:rsidR="001A0A4A" w:rsidRPr="00761F78">
        <w:fldChar w:fldCharType="begin"/>
      </w:r>
      <w:r w:rsidR="001A0A4A" w:rsidRPr="00761F78">
        <w:instrText xml:space="preserve"> ADDIN EN.CITE &lt;EndNote&gt;&lt;Cite&gt;&lt;Author&gt;Ikujiro&lt;/Author&gt;&lt;Year&gt;1995&lt;/Year&gt;&lt;IDText&gt;The knowledge-creating company&lt;/IDText&gt;&lt;DisplayText&gt;(Nonaka and Takeuchi 1995)&lt;/DisplayText&gt;&lt;record&gt;&lt;titles&gt;&lt;title&gt;The knowledge-creating company&lt;/title&gt;&lt;/titles&gt;&lt;contributors&gt;&lt;authors&gt;&lt;author&gt;Ikujiro Nonaka&lt;/author&gt;&lt;author&gt;Hirotaka Takeuchi&lt;/author&gt;&lt;/authors&gt;&lt;/contributors&gt;&lt;added-date format="utc"&gt;1475707124&lt;/added-date&gt;&lt;ref-type name="Book"&gt;6&lt;/ref-type&gt;&lt;dates&gt;&lt;year&gt;1995&lt;/year&gt;&lt;/dates&gt;&lt;rec-number&gt;485&lt;/rec-number&gt;&lt;publisher&gt;Oxford University Press&lt;/publisher&gt;&lt;last-updated-date format="utc"&gt;1475707284&lt;/last-updated-date&gt;&lt;/record&gt;&lt;/Cite&gt;&lt;/EndNote&gt;</w:instrText>
      </w:r>
      <w:r w:rsidR="001A0A4A" w:rsidRPr="00761F78">
        <w:fldChar w:fldCharType="separate"/>
      </w:r>
      <w:r w:rsidR="001A0A4A" w:rsidRPr="00761F78">
        <w:rPr>
          <w:noProof/>
        </w:rPr>
        <w:t>(Nonaka and Takeuchi 1995)</w:t>
      </w:r>
      <w:r w:rsidR="001A0A4A" w:rsidRPr="00761F78">
        <w:fldChar w:fldCharType="end"/>
      </w:r>
      <w:r w:rsidR="001A0A4A" w:rsidRPr="00761F78">
        <w:t xml:space="preserve">. </w:t>
      </w:r>
      <w:r w:rsidRPr="00761F78">
        <w:t xml:space="preserve">This comes from </w:t>
      </w:r>
      <w:r w:rsidR="001F4F26" w:rsidRPr="00761F78">
        <w:t>the basic</w:t>
      </w:r>
      <w:r w:rsidRPr="00761F78">
        <w:t xml:space="preserve"> fact that </w:t>
      </w:r>
      <w:r w:rsidR="001A0A4A" w:rsidRPr="00761F78">
        <w:t>knowledg</w:t>
      </w:r>
      <w:r w:rsidRPr="00761F78">
        <w:t>e not frequently discussed</w:t>
      </w:r>
      <w:r w:rsidR="001A0A4A" w:rsidRPr="00761F78">
        <w:t xml:space="preserve"> becomes obsolete </w:t>
      </w:r>
      <w:r w:rsidR="001A0A4A" w:rsidRPr="00761F78">
        <w:fldChar w:fldCharType="begin"/>
      </w:r>
      <w:r w:rsidR="001A0A4A" w:rsidRPr="00761F78">
        <w:instrText xml:space="preserve"> ADDIN EN.CITE &lt;EndNote&gt;&lt;Cite&gt;&lt;Author&gt;Bolis&lt;/Author&gt;&lt;Year&gt;2012&lt;/Year&gt;&lt;IDText&gt;The workers role in knowledge management and sustainability policies&lt;/IDText&gt;&lt;DisplayText&gt;(Bolis, Brunoro, and Sznelwar 2012)&lt;/DisplayText&gt;&lt;record&gt;&lt;keywords&gt;&lt;keyword&gt;knowledge management&lt;/keyword&gt;&lt;keyword&gt;sustainability&lt;/keyword&gt;&lt;keyword&gt;worker&lt;/keyword&gt;&lt;/keywords&gt;&lt;titles&gt;&lt;title&gt;The workers role in knowledge management and sustainability policies&lt;/title&gt;&lt;secondary-title&gt;IOS Press&lt;/secondary-title&gt;&lt;/titles&gt;&lt;pages&gt;2713-2720&lt;/pages&gt;&lt;contributors&gt;&lt;authors&gt;&lt;author&gt;Bolis, Ivan&lt;/author&gt;&lt;author&gt;Brunoro, Claudio&lt;/author&gt;&lt;author&gt;Sznelwar, Laerte Idal&lt;/author&gt;&lt;/authors&gt;&lt;/contributors&gt;&lt;added-date format="utc"&gt;1474650812&lt;/added-date&gt;&lt;ref-type name="Journal Article"&gt;17&lt;/ref-type&gt;&lt;dates&gt;&lt;year&gt;2012&lt;/year&gt;&lt;/dates&gt;&lt;rec-number&gt;446&lt;/rec-number&gt;&lt;last-updated-date format="utc"&gt;1474651820&lt;/last-updated-date&gt;&lt;volume&gt;41&lt;/volume&gt;&lt;/record&gt;&lt;/Cite&gt;&lt;/EndNote&gt;</w:instrText>
      </w:r>
      <w:r w:rsidR="001A0A4A" w:rsidRPr="00761F78">
        <w:fldChar w:fldCharType="separate"/>
      </w:r>
      <w:r w:rsidR="001A0A4A" w:rsidRPr="00761F78">
        <w:rPr>
          <w:noProof/>
        </w:rPr>
        <w:t>(Bolis, Brunoro, and Sznelwar 2012)</w:t>
      </w:r>
      <w:r w:rsidR="001A0A4A" w:rsidRPr="00761F78">
        <w:fldChar w:fldCharType="end"/>
      </w:r>
      <w:r w:rsidR="001A0A4A" w:rsidRPr="00761F78">
        <w:t xml:space="preserve">. </w:t>
      </w:r>
    </w:p>
    <w:p w14:paraId="27FC5637" w14:textId="77777777" w:rsidR="001A0A4A" w:rsidRPr="00761F78" w:rsidRDefault="001A0A4A" w:rsidP="001617E0">
      <w:pPr>
        <w:pStyle w:val="Newparagraph"/>
        <w:jc w:val="both"/>
      </w:pPr>
      <w:r w:rsidRPr="00761F78">
        <w:rPr>
          <w:rFonts w:cs="Arial"/>
        </w:rPr>
        <w:t>The activ</w:t>
      </w:r>
      <w:r w:rsidR="001617E0" w:rsidRPr="00761F78">
        <w:rPr>
          <w:rFonts w:cs="Arial"/>
        </w:rPr>
        <w:t>e dissemination of intra-organis</w:t>
      </w:r>
      <w:r w:rsidRPr="00761F78">
        <w:rPr>
          <w:rFonts w:cs="Arial"/>
        </w:rPr>
        <w:t xml:space="preserve">ational knowledge is </w:t>
      </w:r>
      <w:r w:rsidR="001617E0" w:rsidRPr="00761F78">
        <w:rPr>
          <w:rFonts w:cs="Arial"/>
        </w:rPr>
        <w:t xml:space="preserve">also </w:t>
      </w:r>
      <w:r w:rsidRPr="00761F78">
        <w:rPr>
          <w:rFonts w:cs="Arial"/>
        </w:rPr>
        <w:t>important</w:t>
      </w:r>
      <w:r w:rsidR="00C101D1" w:rsidRPr="00761F78">
        <w:rPr>
          <w:rFonts w:cs="Arial"/>
        </w:rPr>
        <w:t>;</w:t>
      </w:r>
      <w:r w:rsidRPr="00761F78">
        <w:rPr>
          <w:rFonts w:cs="Arial"/>
        </w:rPr>
        <w:t xml:space="preserve"> </w:t>
      </w:r>
      <w:r w:rsidR="009D704B" w:rsidRPr="00761F78">
        <w:rPr>
          <w:rFonts w:cs="Arial"/>
        </w:rPr>
        <w:t>i</w:t>
      </w:r>
      <w:r w:rsidRPr="00761F78">
        <w:rPr>
          <w:rFonts w:cs="Arial"/>
        </w:rPr>
        <w:t>n fact, th</w:t>
      </w:r>
      <w:r w:rsidR="009D704B" w:rsidRPr="00761F78">
        <w:rPr>
          <w:rFonts w:cs="Arial"/>
        </w:rPr>
        <w:t xml:space="preserve">e transfer of best practices </w:t>
      </w:r>
      <w:r w:rsidR="001617E0" w:rsidRPr="00761F78">
        <w:rPr>
          <w:rFonts w:cs="Arial"/>
        </w:rPr>
        <w:t xml:space="preserve">is considered </w:t>
      </w:r>
      <w:r w:rsidR="00C101D1" w:rsidRPr="00761F78">
        <w:rPr>
          <w:rFonts w:cs="Arial"/>
        </w:rPr>
        <w:t xml:space="preserve">as </w:t>
      </w:r>
      <w:r w:rsidR="001617E0" w:rsidRPr="00761F78">
        <w:rPr>
          <w:rFonts w:cs="Arial"/>
        </w:rPr>
        <w:t xml:space="preserve">one of </w:t>
      </w:r>
      <w:r w:rsidR="009D704B" w:rsidRPr="00761F78">
        <w:rPr>
          <w:rFonts w:cs="Arial"/>
        </w:rPr>
        <w:t xml:space="preserve">the </w:t>
      </w:r>
      <w:r w:rsidR="001617E0" w:rsidRPr="00761F78">
        <w:rPr>
          <w:rFonts w:cs="Arial"/>
        </w:rPr>
        <w:t>essential</w:t>
      </w:r>
      <w:r w:rsidRPr="00761F78">
        <w:rPr>
          <w:rFonts w:cs="Arial"/>
        </w:rPr>
        <w:t xml:space="preserve"> success factors </w:t>
      </w:r>
      <w:r w:rsidR="009D704B" w:rsidRPr="00761F78">
        <w:rPr>
          <w:rFonts w:cs="Arial"/>
        </w:rPr>
        <w:t>in</w:t>
      </w:r>
      <w:r w:rsidRPr="00761F78">
        <w:rPr>
          <w:rFonts w:cs="Arial"/>
        </w:rPr>
        <w:t xml:space="preserve"> supply chains </w:t>
      </w:r>
      <w:r w:rsidRPr="00761F78">
        <w:rPr>
          <w:rFonts w:cs="Arial"/>
        </w:rPr>
        <w:fldChar w:fldCharType="begin">
          <w:fldData xml:space="preserve">PEVuZE5vdGU+PENpdGU+PEF1dGhvcj5BbC1NdWRpbWlnaDwvQXV0aG9yPjxZZWFyPjIwMDQ8L1ll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</w:fldData>
        </w:fldChar>
      </w:r>
      <w:r w:rsidR="0037534F" w:rsidRPr="00761F78">
        <w:rPr>
          <w:rFonts w:cs="Arial"/>
        </w:rPr>
        <w:instrText xml:space="preserve"> ADDIN EN.CITE </w:instrText>
      </w:r>
      <w:r w:rsidR="0037534F" w:rsidRPr="00761F78">
        <w:rPr>
          <w:rFonts w:cs="Arial"/>
        </w:rPr>
        <w:fldChar w:fldCharType="begin">
          <w:fldData xml:space="preserve">PEVuZE5vdGU+PENpdGU+PEF1dGhvcj5BbC1NdWRpbWlnaDwvQXV0aG9yPjxZZWFyPjIwMDQ8L1ll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</w:fldData>
        </w:fldChar>
      </w:r>
      <w:r w:rsidR="0037534F" w:rsidRPr="00761F78">
        <w:rPr>
          <w:rFonts w:cs="Arial"/>
        </w:rPr>
        <w:instrText xml:space="preserve"> ADDIN EN.CITE.DATA </w:instrText>
      </w:r>
      <w:r w:rsidR="0037534F" w:rsidRPr="00761F78">
        <w:rPr>
          <w:rFonts w:cs="Arial"/>
        </w:rPr>
      </w:r>
      <w:r w:rsidR="0037534F" w:rsidRPr="00761F78">
        <w:rPr>
          <w:rFonts w:cs="Arial"/>
        </w:rPr>
        <w:fldChar w:fldCharType="end"/>
      </w:r>
      <w:r w:rsidRPr="00761F78">
        <w:rPr>
          <w:rFonts w:cs="Arial"/>
        </w:rPr>
      </w:r>
      <w:r w:rsidRPr="00761F78">
        <w:rPr>
          <w:rFonts w:cs="Arial"/>
        </w:rPr>
        <w:fldChar w:fldCharType="separate"/>
      </w:r>
      <w:r w:rsidR="0037534F" w:rsidRPr="00761F78">
        <w:rPr>
          <w:rFonts w:cs="Arial"/>
          <w:noProof/>
        </w:rPr>
        <w:t>(Al-M</w:t>
      </w:r>
      <w:r w:rsidR="00397BCC" w:rsidRPr="00761F78">
        <w:rPr>
          <w:rFonts w:cs="Arial"/>
          <w:noProof/>
        </w:rPr>
        <w:t xml:space="preserve">udimigh, Zairi, and Ahmed 2004; De </w:t>
      </w:r>
      <w:r w:rsidR="0037534F" w:rsidRPr="00761F78">
        <w:rPr>
          <w:rFonts w:cs="Arial"/>
          <w:noProof/>
        </w:rPr>
        <w:t>Wit and Meyer 1998; Cooper 1993)</w:t>
      </w:r>
      <w:r w:rsidRPr="00761F78">
        <w:rPr>
          <w:rFonts w:cs="Arial"/>
        </w:rPr>
        <w:fldChar w:fldCharType="end"/>
      </w:r>
      <w:r w:rsidR="009D704B" w:rsidRPr="00761F78">
        <w:rPr>
          <w:rFonts w:cs="Arial"/>
        </w:rPr>
        <w:t xml:space="preserve">. </w:t>
      </w:r>
      <w:r w:rsidR="00C101D1" w:rsidRPr="00761F78">
        <w:rPr>
          <w:rFonts w:cs="Arial"/>
        </w:rPr>
        <w:t>The enhancement of k</w:t>
      </w:r>
      <w:r w:rsidR="009D704B" w:rsidRPr="00761F78">
        <w:rPr>
          <w:rFonts w:cs="Arial"/>
        </w:rPr>
        <w:t>nowledge</w:t>
      </w:r>
      <w:r w:rsidRPr="00761F78">
        <w:t xml:space="preserve"> </w:t>
      </w:r>
      <w:r w:rsidR="009D704B" w:rsidRPr="00761F78">
        <w:t>sharing</w:t>
      </w:r>
      <w:r w:rsidRPr="00761F78">
        <w:t xml:space="preserve"> </w:t>
      </w:r>
      <w:r w:rsidR="001F4F26" w:rsidRPr="00761F78">
        <w:t>can be</w:t>
      </w:r>
      <w:r w:rsidR="00C101D1" w:rsidRPr="00761F78">
        <w:t xml:space="preserve"> </w:t>
      </w:r>
      <w:r w:rsidR="001F4F26" w:rsidRPr="00761F78">
        <w:t>promoted</w:t>
      </w:r>
      <w:r w:rsidR="00C101D1" w:rsidRPr="00761F78">
        <w:t xml:space="preserve">, according to the literature, mainly </w:t>
      </w:r>
      <w:r w:rsidRPr="00761F78">
        <w:t xml:space="preserve">by observation, </w:t>
      </w:r>
      <w:r w:rsidR="001617E0" w:rsidRPr="00761F78">
        <w:t>imitation practice, and socialis</w:t>
      </w:r>
      <w:r w:rsidRPr="00761F78">
        <w:t>ation</w:t>
      </w:r>
      <w:r w:rsidR="001F4F26" w:rsidRPr="00761F78">
        <w:t xml:space="preserve"> (tacit and explicit knowledge interacting) </w:t>
      </w:r>
      <w:r w:rsidR="00C101D1" w:rsidRPr="00761F78">
        <w:rPr>
          <w:rFonts w:cs="Arial"/>
        </w:rPr>
        <w:fldChar w:fldCharType="begin"/>
      </w:r>
      <w:r w:rsidR="00C101D1" w:rsidRPr="00761F78">
        <w:rPr>
          <w:rFonts w:cs="Arial"/>
        </w:rPr>
        <w:instrText xml:space="preserve"> ADDIN EN.CITE &lt;EndNote&gt;&lt;Cite&gt;&lt;Author&gt;Tsai&lt;/Author&gt;&lt;Year&gt;2002&lt;/Year&gt;&lt;IDText&gt;Social Structure of &amp;quot;Coopetition&amp;quot; Within a Multiunit Organization: Coordination, Competition, and Intraorganizational Knowledge Sharing&lt;/IDText&gt;&lt;DisplayText&gt;(Tsai 2002)&lt;/DisplayText&gt;&lt;record&gt;&lt;keywords&gt;&lt;keyword&gt;ORGANIZATIONAL behavior&lt;/keyword&gt;&lt;keyword&gt;SOCIAL structure&lt;/keyword&gt;&lt;keyword&gt;INTERORGANIZATIONAL relations&lt;/keyword&gt;&lt;keyword&gt;INFORMATION sharing&lt;/keyword&gt;&lt;keyword&gt;COMPLEX organizations&lt;/keyword&gt;&lt;keyword&gt;ORGANIZATIONAL sociology&lt;/keyword&gt;&lt;keyword&gt;BIG business&lt;/keyword&gt;&lt;keyword&gt;STRATEGIC alliances (Business)&lt;/keyword&gt;&lt;keyword&gt;DECENTRALIZATION in management&lt;/keyword&gt;&lt;keyword&gt;COMPETITION&lt;/keyword&gt;&lt;keyword&gt;Knowledge Sharing&lt;/keyword&gt;&lt;keyword&gt;Organizational Capability&lt;/keyword&gt;&lt;keyword&gt;Social Network Analysis&lt;/keyword&gt;&lt;/keywords&gt;&lt;urls&gt;&lt;related-urls&gt;&lt;url&gt;http://search.ebscohost.com/login.aspx?direct=true&amp;amp;db=bth&amp;amp;AN=6532488</w:instrText>
      </w:r>
      <w:r w:rsidR="00C101D1" w:rsidRPr="00761F78">
        <w:rPr>
          <w:rFonts w:ascii="Cambria" w:hAnsi="Cambria" w:cs="Cambria"/>
        </w:rPr>
        <w:instrText>〈</w:instrText>
      </w:r>
      <w:r w:rsidR="00C101D1" w:rsidRPr="00761F78">
        <w:rPr>
          <w:rFonts w:cs="Arial"/>
        </w:rPr>
        <w:instrText>=es&amp;amp;site=ehost-live&amp;amp;scope=site&lt;/url&gt;&lt;/related-urls&gt;&lt;/urls&gt;&lt;isbn&gt;10477039&lt;/isbn&gt;&lt;work-type&gt;Article&lt;/work-type&gt;&lt;titles&gt;&lt;title&gt;Social Structure of &amp;quot;Coopetition&amp;quot; Within a Multiunit Organization: Coordination, Competition, and Intraorganizational Knowledge Sharing&lt;/title&gt;&lt;secondary-title&gt;Organization Science&lt;/secondary-title&gt;&lt;/titles&gt;&lt;pages&gt;179-190&lt;/pages&gt;&lt;number&gt;2&lt;/number&gt;&lt;contributors&gt;&lt;authors&gt;&lt;author&gt;Tsai, Wenpin&lt;/author&gt;&lt;/authors&gt;&lt;/contributors&gt;&lt;added-date format="utc"&gt;1475685639&lt;/added-date&gt;&lt;ref-type name="Journal Article"&gt;17&lt;/ref-type&gt;&lt;dates&gt;&lt;year&gt;2002&lt;/year&gt;&lt;/dates&gt;&lt;remote-database-provider&gt;EBSCOhost&lt;/remote-database-provider&gt;&lt;rec-number&gt;484&lt;/rec-number&gt;&lt;publisher&gt;INFORMS: Institute for Operations Research&lt;/publisher&gt;&lt;last-updated-date format="utc"&gt;1475685639&lt;/last-updated-date&gt;&lt;accession-num&gt;6532488&lt;/accession-num&gt;&lt;volume&gt;13&lt;/volume&gt;&lt;remote-database-name&gt;bth&lt;/remote-database-name&gt;&lt;/record&gt;&lt;/Cite&gt;&lt;/EndNote&gt;</w:instrText>
      </w:r>
      <w:r w:rsidR="00C101D1" w:rsidRPr="00761F78">
        <w:rPr>
          <w:rFonts w:cs="Arial"/>
        </w:rPr>
        <w:fldChar w:fldCharType="separate"/>
      </w:r>
      <w:r w:rsidR="00C101D1" w:rsidRPr="00761F78">
        <w:rPr>
          <w:rFonts w:cs="Arial"/>
          <w:noProof/>
        </w:rPr>
        <w:t>(Tsai 2002)</w:t>
      </w:r>
      <w:r w:rsidR="00C101D1" w:rsidRPr="00761F78">
        <w:rPr>
          <w:rFonts w:cs="Arial"/>
        </w:rPr>
        <w:fldChar w:fldCharType="end"/>
      </w:r>
      <w:r w:rsidRPr="00761F78">
        <w:t>.</w:t>
      </w:r>
    </w:p>
    <w:p w14:paraId="16844809" w14:textId="77777777" w:rsidR="001A0A4A" w:rsidRPr="00761F78" w:rsidRDefault="001A0A4A" w:rsidP="001617E0">
      <w:pPr>
        <w:pStyle w:val="Newparagraph"/>
        <w:jc w:val="both"/>
      </w:pPr>
      <w:r w:rsidRPr="00761F78">
        <w:t>The application of knowledge is important and representative for sustainable operations to ensure people actions</w:t>
      </w:r>
      <w:r w:rsidR="00C101D1" w:rsidRPr="00761F78">
        <w:t xml:space="preserve"> in the company</w:t>
      </w:r>
      <w:r w:rsidR="00E6238E" w:rsidRPr="00761F78">
        <w:t xml:space="preserve"> are</w:t>
      </w:r>
      <w:r w:rsidRPr="00761F78">
        <w:t xml:space="preserve"> </w:t>
      </w:r>
      <w:r w:rsidR="001F4F26" w:rsidRPr="00761F78">
        <w:t xml:space="preserve">actually </w:t>
      </w:r>
      <w:r w:rsidR="00C101D1" w:rsidRPr="00761F78">
        <w:t>based on</w:t>
      </w:r>
      <w:r w:rsidR="001F4F26" w:rsidRPr="00761F78">
        <w:t xml:space="preserve"> </w:t>
      </w:r>
      <w:r w:rsidRPr="00761F78">
        <w:t xml:space="preserve">adequate top-down management of information </w:t>
      </w:r>
      <w:r w:rsidR="00397BCC" w:rsidRPr="00761F78">
        <w:t>(Bolis et al. 2012</w:t>
      </w:r>
      <w:r w:rsidR="00397BCC" w:rsidRPr="00761F78">
        <w:rPr>
          <w:rFonts w:cs="Arial"/>
          <w:noProof/>
        </w:rPr>
        <w:t>).</w:t>
      </w:r>
      <w:r w:rsidRPr="00761F78">
        <w:t xml:space="preserve"> </w:t>
      </w:r>
    </w:p>
    <w:p w14:paraId="6BCC42C1" w14:textId="77777777" w:rsidR="001A0A4A" w:rsidRPr="00761F78" w:rsidRDefault="00496C2C" w:rsidP="005A4C3A">
      <w:pPr>
        <w:pStyle w:val="Newparagraph"/>
        <w:jc w:val="both"/>
      </w:pPr>
      <w:r w:rsidRPr="00761F78">
        <w:t xml:space="preserve">Besides the limited </w:t>
      </w:r>
      <w:r w:rsidR="00A76701" w:rsidRPr="00761F78">
        <w:t>evidence regarding</w:t>
      </w:r>
      <w:r w:rsidRPr="00761F78">
        <w:t xml:space="preserve"> </w:t>
      </w:r>
      <w:r w:rsidR="00E6238E" w:rsidRPr="00761F78">
        <w:t>the</w:t>
      </w:r>
      <w:r w:rsidRPr="00761F78">
        <w:t xml:space="preserve"> general understanding and utilisation of KM to support the transition towards more sustainable operations</w:t>
      </w:r>
      <w:r w:rsidR="00C101D1" w:rsidRPr="00761F78">
        <w:t>,</w:t>
      </w:r>
      <w:r w:rsidRPr="00761F78">
        <w:t xml:space="preserve"> exposed in the Introduction section, the</w:t>
      </w:r>
      <w:r w:rsidR="005A4C3A" w:rsidRPr="00761F78">
        <w:t xml:space="preserve"> literature review </w:t>
      </w:r>
      <w:r w:rsidRPr="00761F78">
        <w:t xml:space="preserve">showed that </w:t>
      </w:r>
      <w:r w:rsidR="005A4C3A" w:rsidRPr="00761F78">
        <w:t xml:space="preserve">limited research has also </w:t>
      </w:r>
      <w:r w:rsidR="001A0A4A" w:rsidRPr="00761F78">
        <w:t>been</w:t>
      </w:r>
      <w:r w:rsidR="005A4C3A" w:rsidRPr="00761F78">
        <w:t xml:space="preserve"> </w:t>
      </w:r>
      <w:r w:rsidR="001A0A4A" w:rsidRPr="00761F78">
        <w:t xml:space="preserve">conducted to </w:t>
      </w:r>
      <w:r w:rsidR="005A4C3A" w:rsidRPr="00761F78">
        <w:t xml:space="preserve">specifically </w:t>
      </w:r>
      <w:r w:rsidR="001A0A4A" w:rsidRPr="00761F78">
        <w:t xml:space="preserve">study the link between knowledge management and </w:t>
      </w:r>
      <w:r w:rsidR="00C101D1" w:rsidRPr="00761F78">
        <w:t>sustainability in</w:t>
      </w:r>
      <w:r w:rsidR="001A0A4A" w:rsidRPr="00761F78">
        <w:t xml:space="preserve"> operations</w:t>
      </w:r>
      <w:r w:rsidR="00E6238E" w:rsidRPr="00761F78">
        <w:t xml:space="preserve">, </w:t>
      </w:r>
      <w:r w:rsidR="00397BCC" w:rsidRPr="00761F78">
        <w:t>especially</w:t>
      </w:r>
      <w:r w:rsidR="00E6238E" w:rsidRPr="00761F78">
        <w:t xml:space="preserve"> within the context of SMEs</w:t>
      </w:r>
      <w:r w:rsidR="001A0A4A" w:rsidRPr="00761F78">
        <w:t xml:space="preserve"> </w:t>
      </w:r>
      <w:r w:rsidR="00397BCC" w:rsidRPr="00761F78">
        <w:t>(Bolis et al. 2012</w:t>
      </w:r>
      <w:r w:rsidR="00397BCC" w:rsidRPr="00761F78">
        <w:rPr>
          <w:rFonts w:cs="Arial"/>
          <w:noProof/>
        </w:rPr>
        <w:t>).</w:t>
      </w:r>
      <w:r w:rsidR="00397BCC" w:rsidRPr="00761F78">
        <w:t xml:space="preserve"> </w:t>
      </w:r>
      <w:r w:rsidR="00C101D1" w:rsidRPr="00761F78">
        <w:t xml:space="preserve"> </w:t>
      </w:r>
      <w:r w:rsidR="00C101D1" w:rsidRPr="00761F78">
        <w:lastRenderedPageBreak/>
        <w:t>From the literature,</w:t>
      </w:r>
      <w:r w:rsidR="001617E0" w:rsidRPr="00761F78">
        <w:t xml:space="preserve"> KM </w:t>
      </w:r>
      <w:r w:rsidR="00C101D1" w:rsidRPr="00761F78">
        <w:t>seems to</w:t>
      </w:r>
      <w:r w:rsidR="001A0A4A" w:rsidRPr="00761F78">
        <w:t xml:space="preserve"> help increasing awareness of workers</w:t>
      </w:r>
      <w:r w:rsidR="00E6238E" w:rsidRPr="00761F78">
        <w:t>’</w:t>
      </w:r>
      <w:r w:rsidR="001A0A4A" w:rsidRPr="00761F78">
        <w:t xml:space="preserve"> practices</w:t>
      </w:r>
      <w:r w:rsidR="00E6238E" w:rsidRPr="00761F78">
        <w:t>,</w:t>
      </w:r>
      <w:r w:rsidR="001A0A4A" w:rsidRPr="00761F78">
        <w:t xml:space="preserve"> particularly for sustainabil</w:t>
      </w:r>
      <w:r w:rsidR="005A4C3A" w:rsidRPr="00761F78">
        <w:t>ity</w:t>
      </w:r>
      <w:r w:rsidR="00C101D1" w:rsidRPr="00761F78">
        <w:t xml:space="preserve"> in</w:t>
      </w:r>
      <w:r w:rsidR="005A4C3A" w:rsidRPr="00761F78">
        <w:t xml:space="preserve"> firms’ operations. In this line</w:t>
      </w:r>
      <w:r w:rsidR="001617E0" w:rsidRPr="00761F78">
        <w:t xml:space="preserve">, KM </w:t>
      </w:r>
      <w:r w:rsidR="00C101D1" w:rsidRPr="00761F78">
        <w:t>could</w:t>
      </w:r>
      <w:r w:rsidR="001617E0" w:rsidRPr="00761F78">
        <w:t xml:space="preserve"> </w:t>
      </w:r>
      <w:r w:rsidR="00C101D1" w:rsidRPr="00761F78">
        <w:t xml:space="preserve">also </w:t>
      </w:r>
      <w:r w:rsidR="001617E0" w:rsidRPr="00761F78">
        <w:t xml:space="preserve">serve and facilitate the </w:t>
      </w:r>
      <w:r w:rsidR="001A0A4A" w:rsidRPr="00761F78">
        <w:t>achieve</w:t>
      </w:r>
      <w:r w:rsidR="001617E0" w:rsidRPr="00761F78">
        <w:t>ment of more sustainable operations</w:t>
      </w:r>
      <w:r w:rsidR="005A4C3A" w:rsidRPr="00761F78">
        <w:t xml:space="preserve">. </w:t>
      </w:r>
      <w:r w:rsidR="001F4F26" w:rsidRPr="00761F78">
        <w:t>Therefore</w:t>
      </w:r>
      <w:r w:rsidR="005A4C3A" w:rsidRPr="00761F78">
        <w:t>, t</w:t>
      </w:r>
      <w:r w:rsidR="001A0A4A" w:rsidRPr="00761F78">
        <w:t>he present research focuses on me</w:t>
      </w:r>
      <w:r w:rsidR="001617E0" w:rsidRPr="00761F78">
        <w:t>asuring the influence of KM on</w:t>
      </w:r>
      <w:r w:rsidR="001A0A4A" w:rsidRPr="00761F78">
        <w:t xml:space="preserve"> sustainability in firms’ operations</w:t>
      </w:r>
      <w:r w:rsidR="00E6238E" w:rsidRPr="00761F78">
        <w:t xml:space="preserve"> with the context of SMEs</w:t>
      </w:r>
      <w:r w:rsidR="00C101D1" w:rsidRPr="00761F78">
        <w:t>, because to</w:t>
      </w:r>
      <w:r w:rsidR="001A0A4A" w:rsidRPr="00761F78">
        <w:t xml:space="preserve"> date</w:t>
      </w:r>
      <w:r w:rsidR="005A4C3A" w:rsidRPr="00761F78">
        <w:t>,</w:t>
      </w:r>
      <w:r w:rsidR="001A0A4A" w:rsidRPr="00761F78">
        <w:t xml:space="preserve"> there has been little agr</w:t>
      </w:r>
      <w:r w:rsidR="005A4C3A" w:rsidRPr="00761F78">
        <w:t>eement on the effect and contribution of KM to achieve more sustainable operations</w:t>
      </w:r>
      <w:r w:rsidR="00C101D1" w:rsidRPr="00761F78">
        <w:t>.</w:t>
      </w:r>
      <w:r w:rsidRPr="00761F78">
        <w:t xml:space="preserve"> </w:t>
      </w:r>
      <w:r w:rsidR="001F4F26" w:rsidRPr="00761F78">
        <w:t>The</w:t>
      </w:r>
      <w:r w:rsidRPr="00761F78">
        <w:t xml:space="preserve"> investigation of this phenom</w:t>
      </w:r>
      <w:r w:rsidR="005A4C3A" w:rsidRPr="00761F78">
        <w:t>enon is considered the main theoretical contribution derived from this work.</w:t>
      </w:r>
    </w:p>
    <w:p w14:paraId="1629DCE1" w14:textId="77777777" w:rsidR="00714646" w:rsidRPr="00761F78" w:rsidRDefault="00714646" w:rsidP="00A25F70">
      <w:pPr>
        <w:pStyle w:val="Heading1"/>
        <w:jc w:val="both"/>
      </w:pPr>
      <w:r w:rsidRPr="00761F78">
        <w:t xml:space="preserve">Research Methodology </w:t>
      </w:r>
    </w:p>
    <w:p w14:paraId="5F0B5377" w14:textId="77777777" w:rsidR="00B44C56" w:rsidRPr="00761F78" w:rsidRDefault="00B44C56" w:rsidP="00B44C56">
      <w:pPr>
        <w:pStyle w:val="Paragraph"/>
        <w:jc w:val="both"/>
      </w:pPr>
      <w:r w:rsidRPr="00761F78">
        <w:t xml:space="preserve">The review of the literature conducted and presented in the previous section theoretically suggests that KM </w:t>
      </w:r>
      <w:r w:rsidR="00E70E41" w:rsidRPr="00761F78">
        <w:t>depicts</w:t>
      </w:r>
      <w:r w:rsidRPr="00761F78">
        <w:t xml:space="preserve"> an effective strategy to address the complexity of new sustainability endeavours</w:t>
      </w:r>
      <w:r w:rsidR="00C101D1" w:rsidRPr="00761F78">
        <w:t xml:space="preserve"> in firms operations</w:t>
      </w:r>
      <w:r w:rsidRPr="00761F78">
        <w:t xml:space="preserve">. However, no previous studies </w:t>
      </w:r>
      <w:r w:rsidR="00E70E41" w:rsidRPr="00761F78">
        <w:t xml:space="preserve">were identified that </w:t>
      </w:r>
      <w:r w:rsidRPr="00761F78">
        <w:t>have focused on empirically investigating whether a prevalent relationship between KM and sustainability exists, and if this is the case, quantifying such relationship. In this regard, a key question emerges and is concerned with the extent to which KM impacts sustainability practices within the context of firms’ operations. Following the previous arguments and literature review, the following hypothesis</w:t>
      </w:r>
      <w:r w:rsidR="00D746FA" w:rsidRPr="00761F78">
        <w:t xml:space="preserve"> </w:t>
      </w:r>
      <w:r w:rsidR="00C101D1" w:rsidRPr="00761F78">
        <w:t>is</w:t>
      </w:r>
      <w:r w:rsidRPr="00761F78">
        <w:t xml:space="preserve"> formulated:</w:t>
      </w:r>
    </w:p>
    <w:p w14:paraId="508DF11E" w14:textId="77777777" w:rsidR="00D746FA" w:rsidRPr="00761F78" w:rsidRDefault="00B44C56" w:rsidP="00FE2DB7">
      <w:pPr>
        <w:pStyle w:val="Paragraph"/>
        <w:spacing w:line="240" w:lineRule="auto"/>
        <w:jc w:val="both"/>
        <w:rPr>
          <w:i/>
        </w:rPr>
      </w:pPr>
      <w:r w:rsidRPr="00761F78">
        <w:rPr>
          <w:i/>
        </w:rPr>
        <w:t>H1. Knowledge management</w:t>
      </w:r>
      <w:r w:rsidR="003C135B" w:rsidRPr="00761F78">
        <w:rPr>
          <w:i/>
        </w:rPr>
        <w:t xml:space="preserve"> </w:t>
      </w:r>
      <w:r w:rsidRPr="00761F78">
        <w:rPr>
          <w:i/>
        </w:rPr>
        <w:t xml:space="preserve">has a positive effect on </w:t>
      </w:r>
      <w:r w:rsidR="00E70E41" w:rsidRPr="00761F78">
        <w:rPr>
          <w:i/>
        </w:rPr>
        <w:t>sustainability in</w:t>
      </w:r>
      <w:r w:rsidR="00FE2DB7" w:rsidRPr="00761F78">
        <w:rPr>
          <w:i/>
        </w:rPr>
        <w:t xml:space="preserve"> operations.</w:t>
      </w:r>
    </w:p>
    <w:p w14:paraId="7067F386" w14:textId="77777777" w:rsidR="00FE2DB7" w:rsidRPr="00761F78" w:rsidRDefault="00FE2DB7" w:rsidP="00FE2DB7">
      <w:pPr>
        <w:pStyle w:val="Newparagraph"/>
      </w:pPr>
    </w:p>
    <w:p w14:paraId="5EF63D89" w14:textId="3375C3AC" w:rsidR="00887FD2" w:rsidRPr="003A71AC" w:rsidRDefault="00B44C56" w:rsidP="00B44C56">
      <w:pPr>
        <w:pStyle w:val="Newparagraph"/>
        <w:ind w:firstLine="0"/>
        <w:jc w:val="both"/>
        <w:rPr>
          <w:color w:val="FF0000"/>
        </w:rPr>
      </w:pPr>
      <w:r w:rsidRPr="00761F78">
        <w:t>Based on the purpose of this investigation</w:t>
      </w:r>
      <w:r w:rsidR="00307EB8" w:rsidRPr="00761F78">
        <w:t>,</w:t>
      </w:r>
      <w:r w:rsidRPr="00761F78">
        <w:t xml:space="preserve"> a quantitative </w:t>
      </w:r>
      <w:r w:rsidR="00B60F22" w:rsidRPr="00761F78">
        <w:t>empirical investigation was conducted in SMEs operating in the state of Aguascalientes, Mexico. To this end, the business directory of the ‘Sistema de Información Empresarial de México 2016</w:t>
      </w:r>
      <w:r w:rsidR="00AE2AA5" w:rsidRPr="00761F78">
        <w:t>’</w:t>
      </w:r>
      <w:r w:rsidR="00B60F22" w:rsidRPr="00761F78">
        <w:t xml:space="preserve"> (Business Informatio</w:t>
      </w:r>
      <w:r w:rsidR="00307EB8" w:rsidRPr="00761F78">
        <w:t>n System of Mexico) was taken as a base and</w:t>
      </w:r>
      <w:r w:rsidR="00B60F22" w:rsidRPr="00761F78">
        <w:t xml:space="preserve"> reference framework for data collection.</w:t>
      </w:r>
      <w:r w:rsidR="00307EB8" w:rsidRPr="00761F78">
        <w:t xml:space="preserve"> A questionnaire survey </w:t>
      </w:r>
      <w:r w:rsidR="00904D15" w:rsidRPr="00761F78">
        <w:t xml:space="preserve">instrument </w:t>
      </w:r>
      <w:r w:rsidR="00307EB8" w:rsidRPr="00761F78">
        <w:t>was designed</w:t>
      </w:r>
      <w:r w:rsidR="00E421F2" w:rsidRPr="00761F78">
        <w:t>, validated</w:t>
      </w:r>
      <w:r w:rsidR="00307EB8" w:rsidRPr="00761F78">
        <w:t xml:space="preserve"> and distributed among all the </w:t>
      </w:r>
      <w:r w:rsidRPr="00761F78">
        <w:t xml:space="preserve">990 manufacturing </w:t>
      </w:r>
      <w:r w:rsidR="00307EB8" w:rsidRPr="00761F78">
        <w:t>SMEs that were members of the director</w:t>
      </w:r>
      <w:r w:rsidRPr="00761F78">
        <w:t>y</w:t>
      </w:r>
      <w:r w:rsidR="001F4F26" w:rsidRPr="00761F78">
        <w:t xml:space="preserve"> </w:t>
      </w:r>
      <w:r w:rsidR="001F4F26" w:rsidRPr="00761F78">
        <w:lastRenderedPageBreak/>
        <w:t xml:space="preserve">such </w:t>
      </w:r>
      <w:r w:rsidR="00C101D1" w:rsidRPr="00761F78">
        <w:t>year</w:t>
      </w:r>
      <w:r w:rsidR="00307EB8" w:rsidRPr="00761F78">
        <w:t xml:space="preserve">. </w:t>
      </w:r>
      <w:r w:rsidR="00FE683D" w:rsidRPr="00FE683D">
        <w:rPr>
          <w:color w:val="FF0000"/>
        </w:rPr>
        <w:t>In particular, the sample of firm</w:t>
      </w:r>
      <w:r w:rsidR="004C517D">
        <w:rPr>
          <w:color w:val="FF0000"/>
        </w:rPr>
        <w:t>s was distributed as follows, 60</w:t>
      </w:r>
      <w:r w:rsidR="00FE683D" w:rsidRPr="00FE683D">
        <w:rPr>
          <w:color w:val="FF0000"/>
        </w:rPr>
        <w:t xml:space="preserve">% automotive, 20% textile and </w:t>
      </w:r>
      <w:r w:rsidR="004C517D">
        <w:rPr>
          <w:color w:val="FF0000"/>
        </w:rPr>
        <w:t>20</w:t>
      </w:r>
      <w:r w:rsidR="00FE683D" w:rsidRPr="00FE683D">
        <w:rPr>
          <w:color w:val="FF0000"/>
        </w:rPr>
        <w:t xml:space="preserve">% furniture sector in the Aguascalientes region of México. </w:t>
      </w:r>
      <w:r w:rsidR="00887FD2" w:rsidRPr="00FE683D">
        <w:rPr>
          <w:color w:val="FF0000"/>
        </w:rPr>
        <w:t>T</w:t>
      </w:r>
      <w:r w:rsidR="00887FD2" w:rsidRPr="00887FD2">
        <w:rPr>
          <w:color w:val="FF0000"/>
        </w:rPr>
        <w:t>he validati</w:t>
      </w:r>
      <w:r w:rsidR="00A22BBD">
        <w:rPr>
          <w:color w:val="FF0000"/>
        </w:rPr>
        <w:t>on of the questionnaire was carried out</w:t>
      </w:r>
      <w:r w:rsidR="00887FD2" w:rsidRPr="00887FD2">
        <w:rPr>
          <w:color w:val="FF0000"/>
        </w:rPr>
        <w:t xml:space="preserve"> through a Confirmatory Factor Analysis evaluation, which included </w:t>
      </w:r>
      <w:r w:rsidR="00887FD2">
        <w:rPr>
          <w:color w:val="FF0000"/>
        </w:rPr>
        <w:t xml:space="preserve">a </w:t>
      </w:r>
      <w:r w:rsidR="00887FD2" w:rsidRPr="00887FD2">
        <w:rPr>
          <w:color w:val="FF0000"/>
        </w:rPr>
        <w:t xml:space="preserve">confirmation validity by three tests: convergent, content, </w:t>
      </w:r>
      <w:r w:rsidR="00A22BBD">
        <w:rPr>
          <w:color w:val="FF0000"/>
        </w:rPr>
        <w:t xml:space="preserve">and </w:t>
      </w:r>
      <w:r w:rsidR="00887FD2" w:rsidRPr="00887FD2">
        <w:rPr>
          <w:color w:val="FF0000"/>
        </w:rPr>
        <w:t>discriminant</w:t>
      </w:r>
      <w:r w:rsidR="00A22BBD">
        <w:rPr>
          <w:color w:val="FF0000"/>
        </w:rPr>
        <w:t xml:space="preserve"> validity. F</w:t>
      </w:r>
      <w:r w:rsidR="00887FD2" w:rsidRPr="00887FD2">
        <w:rPr>
          <w:color w:val="FF0000"/>
        </w:rPr>
        <w:t>inally</w:t>
      </w:r>
      <w:r w:rsidR="00A22BBD">
        <w:rPr>
          <w:color w:val="FF0000"/>
        </w:rPr>
        <w:t>,</w:t>
      </w:r>
      <w:r w:rsidR="00887FD2" w:rsidRPr="00887FD2">
        <w:rPr>
          <w:color w:val="FF0000"/>
        </w:rPr>
        <w:t xml:space="preserve"> </w:t>
      </w:r>
      <w:r w:rsidR="00A22BBD">
        <w:rPr>
          <w:color w:val="FF0000"/>
        </w:rPr>
        <w:t xml:space="preserve">the </w:t>
      </w:r>
      <w:r w:rsidR="00887FD2" w:rsidRPr="00887FD2">
        <w:rPr>
          <w:color w:val="FF0000"/>
        </w:rPr>
        <w:t>reliability of the questionnaire</w:t>
      </w:r>
      <w:r w:rsidR="00BC6CBC">
        <w:rPr>
          <w:color w:val="FF0000"/>
        </w:rPr>
        <w:t xml:space="preserve"> </w:t>
      </w:r>
      <w:r w:rsidR="00887FD2" w:rsidRPr="00887FD2">
        <w:rPr>
          <w:color w:val="FF0000"/>
        </w:rPr>
        <w:fldChar w:fldCharType="begin"/>
      </w:r>
      <w:r w:rsidR="00887FD2" w:rsidRPr="00887FD2">
        <w:rPr>
          <w:color w:val="FF0000"/>
        </w:rPr>
        <w:instrText xml:space="preserve"> ADDIN EN.CITE &lt;EndNote&gt;&lt;Cite&gt;&lt;Author&gt;Bagozzi&lt;/Author&gt;&lt;Year&gt;1990&lt;/Year&gt;&lt;IDText&gt;On the evaluation of estructural equation model&lt;/IDText&gt;&lt;DisplayText&gt;(Bagozzi and Yi 1990)&lt;/DisplayText&gt;&lt;record&gt;&lt;titles&gt;&lt;title&gt;On the evaluation of estructural equation model&lt;/title&gt;&lt;secondary-title&gt;Academy of Marketing Science&lt;/secondary-title&gt;&lt;/titles&gt;&lt;pages&gt;74-94&lt;/pages&gt;&lt;number&gt;1&lt;/number&gt;&lt;contributors&gt;&lt;authors&gt;&lt;author&gt;Bagozzi, R.P.&lt;/author&gt;&lt;author&gt;Yi, Y.&lt;/author&gt;&lt;/authors&gt;&lt;/contributors&gt;&lt;added-date format="utc"&gt;1484009102&lt;/added-date&gt;&lt;ref-type name="Electronic Article"&gt;43&lt;/ref-type&gt;&lt;dates&gt;&lt;year&gt;1990&lt;/year&gt;&lt;/dates&gt;&lt;rec-number&gt;550&lt;/rec-number&gt;&lt;last-updated-date format="utc"&gt;1484009223&lt;/last-updated-date&gt;&lt;volume&gt;16&lt;/volume&gt;&lt;/record&gt;&lt;/Cite&gt;&lt;/EndNote&gt;</w:instrText>
      </w:r>
      <w:r w:rsidR="00887FD2" w:rsidRPr="00887FD2">
        <w:rPr>
          <w:color w:val="FF0000"/>
        </w:rPr>
        <w:fldChar w:fldCharType="separate"/>
      </w:r>
      <w:r w:rsidR="00887FD2" w:rsidRPr="00887FD2">
        <w:rPr>
          <w:noProof/>
          <w:color w:val="FF0000"/>
        </w:rPr>
        <w:t>(Bagozzi and Yi 1990)</w:t>
      </w:r>
      <w:r w:rsidR="00887FD2" w:rsidRPr="00887FD2">
        <w:rPr>
          <w:color w:val="FF0000"/>
        </w:rPr>
        <w:fldChar w:fldCharType="end"/>
      </w:r>
      <w:r w:rsidR="00BC6CBC">
        <w:rPr>
          <w:color w:val="FF0000"/>
        </w:rPr>
        <w:t xml:space="preserve"> was tested</w:t>
      </w:r>
      <w:r w:rsidR="00887FD2" w:rsidRPr="00887FD2">
        <w:rPr>
          <w:color w:val="FF0000"/>
        </w:rPr>
        <w:t xml:space="preserve"> </w:t>
      </w:r>
      <w:r w:rsidR="00A22BBD">
        <w:rPr>
          <w:color w:val="FF0000"/>
        </w:rPr>
        <w:t xml:space="preserve">by </w:t>
      </w:r>
      <w:r w:rsidR="00887FD2" w:rsidRPr="00887FD2">
        <w:rPr>
          <w:color w:val="FF0000"/>
        </w:rPr>
        <w:t xml:space="preserve">evaluating data consistency of the theoretical model examined by the Cronbach’s alpha test along with the calculation of the Composite Reliability Index </w:t>
      </w:r>
      <w:r w:rsidR="00887FD2" w:rsidRPr="003A71AC">
        <w:rPr>
          <w:color w:val="FF0000"/>
        </w:rPr>
        <w:t xml:space="preserve">(CRI). </w:t>
      </w:r>
      <w:r w:rsidR="003A71AC" w:rsidRPr="003A71AC">
        <w:rPr>
          <w:color w:val="FF0000"/>
        </w:rPr>
        <w:t xml:space="preserve">These </w:t>
      </w:r>
      <w:r w:rsidR="003A71AC">
        <w:rPr>
          <w:color w:val="FF0000"/>
        </w:rPr>
        <w:t xml:space="preserve">testes </w:t>
      </w:r>
      <w:r w:rsidR="003A71AC" w:rsidRPr="003A71AC">
        <w:rPr>
          <w:color w:val="FF0000"/>
        </w:rPr>
        <w:t>are presented in subsequent parts of this section.</w:t>
      </w:r>
    </w:p>
    <w:p w14:paraId="27A3934D" w14:textId="77777777" w:rsidR="00887FD2" w:rsidRDefault="00887FD2" w:rsidP="00B44C56">
      <w:pPr>
        <w:pStyle w:val="Newparagraph"/>
        <w:ind w:firstLine="0"/>
        <w:jc w:val="both"/>
      </w:pPr>
    </w:p>
    <w:p w14:paraId="4956C557" w14:textId="77777777" w:rsidR="00B44C56" w:rsidRPr="00761F78" w:rsidRDefault="00E421F2" w:rsidP="00B44C56">
      <w:pPr>
        <w:pStyle w:val="Newparagraph"/>
        <w:ind w:firstLine="0"/>
        <w:jc w:val="both"/>
      </w:pPr>
      <w:r w:rsidRPr="00761F78">
        <w:t>The data collection process resulted in 345 SMEs</w:t>
      </w:r>
      <w:r w:rsidR="00904D15" w:rsidRPr="00761F78">
        <w:t xml:space="preserve"> </w:t>
      </w:r>
      <w:r w:rsidRPr="00761F78">
        <w:t>r</w:t>
      </w:r>
      <w:r w:rsidR="00C101D1" w:rsidRPr="00761F78">
        <w:t xml:space="preserve">esponding to the questionnaire, which </w:t>
      </w:r>
      <w:r w:rsidRPr="00761F78">
        <w:t>contributed to the ac</w:t>
      </w:r>
      <w:r w:rsidR="00B44C56" w:rsidRPr="00761F78">
        <w:t>hievement of a response rate of about 35%</w:t>
      </w:r>
      <w:r w:rsidRPr="00761F78">
        <w:t xml:space="preserve">. The final sample of 345 organisations was selected by means of a simple random method, </w:t>
      </w:r>
      <w:r w:rsidR="00C101D1" w:rsidRPr="00761F78">
        <w:t>with a</w:t>
      </w:r>
      <w:r w:rsidR="00307EB8" w:rsidRPr="00761F78">
        <w:t xml:space="preserve"> reliability level of 95% and a maximum error </w:t>
      </w:r>
      <w:r w:rsidR="001F4F26" w:rsidRPr="00761F78">
        <w:t xml:space="preserve">level </w:t>
      </w:r>
      <w:r w:rsidR="00307EB8" w:rsidRPr="00761F78">
        <w:t xml:space="preserve">of </w:t>
      </w:r>
      <w:r w:rsidR="00307EB8" w:rsidRPr="00761F78">
        <w:sym w:font="Symbol" w:char="F0B1"/>
      </w:r>
      <w:r w:rsidR="00307EB8" w:rsidRPr="00761F78">
        <w:t>5%</w:t>
      </w:r>
      <w:r w:rsidRPr="00761F78">
        <w:t xml:space="preserve">. The </w:t>
      </w:r>
      <w:r w:rsidR="00307EB8" w:rsidRPr="00761F78">
        <w:t>questionn</w:t>
      </w:r>
      <w:r w:rsidRPr="00761F78">
        <w:t>aires were administrated via</w:t>
      </w:r>
      <w:r w:rsidR="00307EB8" w:rsidRPr="00761F78">
        <w:t xml:space="preserve"> personal</w:t>
      </w:r>
      <w:r w:rsidRPr="00761F78">
        <w:t xml:space="preserve"> and telephone</w:t>
      </w:r>
      <w:r w:rsidR="00307EB8" w:rsidRPr="00761F78">
        <w:t xml:space="preserve"> interviews to</w:t>
      </w:r>
      <w:r w:rsidRPr="00761F78">
        <w:t xml:space="preserve"> managers that were in charge</w:t>
      </w:r>
      <w:r w:rsidR="00FE2DB7" w:rsidRPr="00761F78">
        <w:t xml:space="preserve"> of,</w:t>
      </w:r>
      <w:r w:rsidRPr="00761F78">
        <w:t xml:space="preserve"> or </w:t>
      </w:r>
      <w:r w:rsidR="00904D15" w:rsidRPr="00761F78">
        <w:t xml:space="preserve">closely </w:t>
      </w:r>
      <w:r w:rsidRPr="00761F78">
        <w:t>related to</w:t>
      </w:r>
      <w:r w:rsidR="00FE2DB7" w:rsidRPr="00761F78">
        <w:t>,</w:t>
      </w:r>
      <w:r w:rsidRPr="00761F78">
        <w:t xml:space="preserve"> the operations</w:t>
      </w:r>
      <w:r w:rsidR="00C101D1" w:rsidRPr="00761F78">
        <w:t xml:space="preserve"> </w:t>
      </w:r>
      <w:r w:rsidR="00904D15" w:rsidRPr="00761F78">
        <w:t>(e.g. operation managers, production managers, supply chain managers, quality managers, etc.)</w:t>
      </w:r>
      <w:r w:rsidRPr="00761F78">
        <w:t xml:space="preserve"> of the 345 firms that participated in the study.</w:t>
      </w:r>
      <w:r w:rsidR="00904D15" w:rsidRPr="00761F78">
        <w:rPr>
          <w:color w:val="FF0000"/>
        </w:rPr>
        <w:t xml:space="preserve"> </w:t>
      </w:r>
      <w:r w:rsidR="001F4F26" w:rsidRPr="00761F78">
        <w:t>This</w:t>
      </w:r>
      <w:r w:rsidR="00904D15" w:rsidRPr="00761F78">
        <w:t xml:space="preserve"> data collection process took place between May and November 2016. </w:t>
      </w:r>
    </w:p>
    <w:p w14:paraId="20DD88AD" w14:textId="77777777" w:rsidR="00E70E41" w:rsidRPr="00761F78" w:rsidRDefault="00B44C56" w:rsidP="00B44C56">
      <w:pPr>
        <w:pStyle w:val="Newparagraph"/>
        <w:jc w:val="both"/>
      </w:pPr>
      <w:r w:rsidRPr="00761F78">
        <w:t xml:space="preserve">The design of the questionnaire was based on </w:t>
      </w:r>
      <w:r w:rsidR="001F4F26" w:rsidRPr="00761F78">
        <w:t>constructs dimensions</w:t>
      </w:r>
      <w:r w:rsidRPr="00761F78">
        <w:t xml:space="preserve"> </w:t>
      </w:r>
      <w:r w:rsidR="001F4F26" w:rsidRPr="00761F78">
        <w:t xml:space="preserve">that have been </w:t>
      </w:r>
      <w:r w:rsidR="00D746FA" w:rsidRPr="00761F78">
        <w:t xml:space="preserve">previously </w:t>
      </w:r>
      <w:r w:rsidRPr="00761F78">
        <w:t>introduced</w:t>
      </w:r>
      <w:r w:rsidR="00D746FA" w:rsidRPr="00761F78">
        <w:t xml:space="preserve"> and validated</w:t>
      </w:r>
      <w:r w:rsidRPr="00761F78">
        <w:t xml:space="preserve"> to measure KM and sustainability in </w:t>
      </w:r>
      <w:r w:rsidR="00C101D1" w:rsidRPr="00761F78">
        <w:t>firms</w:t>
      </w:r>
      <w:r w:rsidRPr="00761F78">
        <w:t xml:space="preserve"> </w:t>
      </w:r>
      <w:r w:rsidRPr="00761F78">
        <w:fldChar w:fldCharType="begin">
          <w:fldData xml:space="preserve">PEVuZE5vdGU+PENpdGU+PEF1dGhvcj5Cb3pidXJhPC9BdXRob3I+PFllYXI+MjAwNzwvWWVhcj48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</w:fldData>
        </w:fldChar>
      </w:r>
      <w:r w:rsidRPr="00761F78">
        <w:instrText xml:space="preserve"> ADDIN EN.CITE </w:instrText>
      </w:r>
      <w:r w:rsidRPr="00761F78">
        <w:fldChar w:fldCharType="begin">
          <w:fldData xml:space="preserve">PEVuZE5vdGU+PENpdGU+PEF1dGhvcj5Cb3pidXJhPC9BdXRob3I+PFllYXI+MjAwNzwvWWVhcj48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</w:fldData>
        </w:fldChar>
      </w:r>
      <w:r w:rsidRPr="00761F78">
        <w:instrText xml:space="preserve"> ADDIN EN.CITE.DATA </w:instrText>
      </w:r>
      <w:r w:rsidRPr="00761F78">
        <w:fldChar w:fldCharType="end"/>
      </w:r>
      <w:r w:rsidRPr="00761F78">
        <w:fldChar w:fldCharType="separate"/>
      </w:r>
      <w:r w:rsidRPr="00761F78">
        <w:t>(Bozbura 2007; Gadenne et al. 2012; OECD 2003)</w:t>
      </w:r>
      <w:r w:rsidRPr="00761F78">
        <w:fldChar w:fldCharType="end"/>
      </w:r>
      <w:r w:rsidRPr="00761F78">
        <w:t xml:space="preserve">. In particular, the KM </w:t>
      </w:r>
      <w:r w:rsidR="00897425" w:rsidRPr="00761F78">
        <w:t xml:space="preserve">construct </w:t>
      </w:r>
      <w:r w:rsidRPr="00761F78">
        <w:t xml:space="preserve">was measured </w:t>
      </w:r>
      <w:r w:rsidR="00FE2DB7" w:rsidRPr="00761F78">
        <w:t>through</w:t>
      </w:r>
      <w:r w:rsidRPr="00761F78">
        <w:t xml:space="preserve"> four factors</w:t>
      </w:r>
      <w:r w:rsidR="00E70E41" w:rsidRPr="00761F78">
        <w:t>, namely</w:t>
      </w:r>
      <w:r w:rsidRPr="00761F78">
        <w:t xml:space="preserve">: </w:t>
      </w:r>
      <w:r w:rsidRPr="00761F78">
        <w:rPr>
          <w:i/>
        </w:rPr>
        <w:t xml:space="preserve">1) workers training, 2) KM policies and strategies, 3) creation and acquisition of external knowledge, </w:t>
      </w:r>
      <w:r w:rsidRPr="00761F78">
        <w:t>and</w:t>
      </w:r>
      <w:r w:rsidRPr="00761F78">
        <w:rPr>
          <w:i/>
        </w:rPr>
        <w:t xml:space="preserve"> 4) organizational culture effects</w:t>
      </w:r>
      <w:r w:rsidR="001F4F26" w:rsidRPr="00761F78">
        <w:rPr>
          <w:i/>
        </w:rPr>
        <w:t>,</w:t>
      </w:r>
      <w:r w:rsidR="00897425" w:rsidRPr="00761F78">
        <w:rPr>
          <w:i/>
        </w:rPr>
        <w:t xml:space="preserve"> </w:t>
      </w:r>
      <w:r w:rsidR="00897425" w:rsidRPr="00761F78">
        <w:t xml:space="preserve">as </w:t>
      </w:r>
      <w:r w:rsidR="001F4F26" w:rsidRPr="00761F78">
        <w:t>investigated</w:t>
      </w:r>
      <w:r w:rsidR="00897425" w:rsidRPr="00761F78">
        <w:t xml:space="preserve"> </w:t>
      </w:r>
      <w:r w:rsidR="00C101D1" w:rsidRPr="00761F78">
        <w:t xml:space="preserve">by Bozbura </w:t>
      </w:r>
      <w:r w:rsidRPr="00761F78">
        <w:fldChar w:fldCharType="begin"/>
      </w:r>
      <w:r w:rsidR="00C101D1" w:rsidRPr="00761F78">
        <w:instrText xml:space="preserve"> ADDIN EN.CITE &lt;EndNote&gt;&lt;Cite ExcludeAuth="1"&gt;&lt;Author&gt;Bozbura&lt;/Author&gt;&lt;Year&gt;2007&lt;/Year&gt;&lt;IDText&gt;Knowledge manageme practices in Turkish SMEs&lt;/IDText&gt;&lt;DisplayText&gt;(2007)&lt;/DisplayText&gt;&lt;record&gt;&lt;titles&gt;&lt;title&gt;Knowledge manageme practices in Turkish SMEs&lt;/title&gt;&lt;secondary-title&gt;Journal of Enterprise Information&lt;/secondary-title&gt;&lt;short-title&gt;Knowledge manageme practices in Turkish SMEs&lt;/short-title&gt;&lt;/titles&gt;&lt;pages&gt;209-221&lt;/pages&gt;&lt;number&gt;2&lt;/number&gt;&lt;contributors&gt;&lt;authors&gt;&lt;author&gt;Bozbura, F. Tunc&lt;/author&gt;&lt;/authors&gt;&lt;/contributors&gt;&lt;added-date format="utc"&gt;1393887742&lt;/added-date&gt;&lt;ref-type name="Journal Article"&gt;17&lt;/ref-type&gt;&lt;dates&gt;&lt;year&gt;2007&lt;/year&gt;&lt;/dates&gt;&lt;rec-number&gt;30&lt;/rec-number&gt;&lt;last-updated-date format="utc"&gt;1479931234&lt;/last-updated-date&gt;&lt;electronic-resource-num&gt;http://www.emeraldinsight.com/doi/full/10.1108/17410390710725788&lt;/electronic-resource-num&gt;&lt;volume&gt;20&lt;/volume&gt;&lt;/record&gt;&lt;/Cite&gt;&lt;/EndNote&gt;</w:instrText>
      </w:r>
      <w:r w:rsidRPr="00761F78">
        <w:fldChar w:fldCharType="separate"/>
      </w:r>
      <w:r w:rsidR="00C101D1" w:rsidRPr="00761F78">
        <w:rPr>
          <w:noProof/>
        </w:rPr>
        <w:t>(2007)</w:t>
      </w:r>
      <w:r w:rsidRPr="00761F78">
        <w:fldChar w:fldCharType="end"/>
      </w:r>
      <w:r w:rsidR="00897425" w:rsidRPr="00761F78">
        <w:t xml:space="preserve">, </w:t>
      </w:r>
      <w:r w:rsidR="00C101D1" w:rsidRPr="00761F78">
        <w:t>please refer to</w:t>
      </w:r>
      <w:r w:rsidR="00897425" w:rsidRPr="00761F78">
        <w:t xml:space="preserve"> Table 2.</w:t>
      </w:r>
      <w:r w:rsidRPr="00761F78">
        <w:t xml:space="preserve"> </w:t>
      </w:r>
    </w:p>
    <w:p w14:paraId="6DD1282A" w14:textId="77777777" w:rsidR="00B44C56" w:rsidRPr="00761F78" w:rsidRDefault="00897425" w:rsidP="00F131E7">
      <w:pPr>
        <w:pStyle w:val="Newparagraph"/>
        <w:jc w:val="both"/>
      </w:pPr>
      <w:r w:rsidRPr="00761F78">
        <w:t xml:space="preserve">According to </w:t>
      </w:r>
      <w:r w:rsidR="00C101D1" w:rsidRPr="00761F78">
        <w:t xml:space="preserve">Bozbura </w:t>
      </w:r>
      <w:r w:rsidRPr="00761F78">
        <w:fldChar w:fldCharType="begin"/>
      </w:r>
      <w:r w:rsidR="00C101D1" w:rsidRPr="00761F78">
        <w:instrText xml:space="preserve"> ADDIN EN.CITE &lt;EndNote&gt;&lt;Cite ExcludeAuth="1"&gt;&lt;Author&gt;Bozbura&lt;/Author&gt;&lt;Year&gt;2007&lt;/Year&gt;&lt;IDText&gt;Knowledge manageme practices in Turkish SMEs&lt;/IDText&gt;&lt;DisplayText&gt;(2007)&lt;/DisplayText&gt;&lt;record&gt;&lt;titles&gt;&lt;title&gt;Knowledge manageme practices in Turkish SMEs&lt;/title&gt;&lt;secondary-title&gt;Journal of Enterprise Information&lt;/secondary-title&gt;&lt;short-title&gt;Knowledge manageme practices in Turkish SMEs&lt;/short-title&gt;&lt;/titles&gt;&lt;pages&gt;209-221&lt;/pages&gt;&lt;number&gt;2&lt;/number&gt;&lt;contributors&gt;&lt;authors&gt;&lt;author&gt;Bozbura, F. Tunc&lt;/author&gt;&lt;/authors&gt;&lt;/contributors&gt;&lt;added-date format="utc"&gt;1393887742&lt;/added-date&gt;&lt;ref-type name="Journal Article"&gt;17&lt;/ref-type&gt;&lt;dates&gt;&lt;year&gt;2007&lt;/year&gt;&lt;/dates&gt;&lt;rec-number&gt;30&lt;/rec-number&gt;&lt;last-updated-date format="utc"&gt;1479931234&lt;/last-updated-date&gt;&lt;electronic-resource-num&gt;http://www.emeraldinsight.com/doi/full/10.1108/17410390710725788&lt;/electronic-resource-num&gt;&lt;volume&gt;20&lt;/volume&gt;&lt;/record&gt;&lt;/Cite&gt;&lt;/EndNote&gt;</w:instrText>
      </w:r>
      <w:r w:rsidRPr="00761F78">
        <w:fldChar w:fldCharType="separate"/>
      </w:r>
      <w:r w:rsidR="00C101D1" w:rsidRPr="00761F78">
        <w:rPr>
          <w:noProof/>
        </w:rPr>
        <w:t>(2007)</w:t>
      </w:r>
      <w:r w:rsidRPr="00761F78">
        <w:fldChar w:fldCharType="end"/>
      </w:r>
      <w:r w:rsidRPr="00761F78">
        <w:t xml:space="preserve"> t</w:t>
      </w:r>
      <w:r w:rsidR="00B44C56" w:rsidRPr="00761F78">
        <w:t xml:space="preserve">hese four </w:t>
      </w:r>
      <w:r w:rsidRPr="00761F78">
        <w:t xml:space="preserve">factors </w:t>
      </w:r>
      <w:r w:rsidR="00D746FA" w:rsidRPr="00761F78">
        <w:t xml:space="preserve">accurately </w:t>
      </w:r>
      <w:r w:rsidR="00B44C56" w:rsidRPr="00761F78">
        <w:t>measure the fundamental components of KM for SMEs</w:t>
      </w:r>
      <w:r w:rsidRPr="00761F78">
        <w:t>’</w:t>
      </w:r>
      <w:r w:rsidR="00D746FA" w:rsidRPr="00761F78">
        <w:t xml:space="preserve"> success and</w:t>
      </w:r>
      <w:r w:rsidRPr="00761F78">
        <w:t xml:space="preserve"> </w:t>
      </w:r>
      <w:r w:rsidR="001F4F26" w:rsidRPr="00761F78">
        <w:t>these also</w:t>
      </w:r>
      <w:r w:rsidR="00B44C56" w:rsidRPr="00761F78">
        <w:t xml:space="preserve"> represent the basic </w:t>
      </w:r>
      <w:r w:rsidR="00B44C56" w:rsidRPr="00761F78">
        <w:lastRenderedPageBreak/>
        <w:t>elements proposed by the OECD’s</w:t>
      </w:r>
      <w:r w:rsidRPr="00761F78">
        <w:t xml:space="preserve"> (2003)</w:t>
      </w:r>
      <w:r w:rsidR="00B44C56" w:rsidRPr="00761F78">
        <w:t xml:space="preserve"> definition of KM. </w:t>
      </w:r>
      <w:r w:rsidR="00D746FA" w:rsidRPr="00761F78">
        <w:t>Additionally, t</w:t>
      </w:r>
      <w:r w:rsidR="00B44C56" w:rsidRPr="00761F78">
        <w:t xml:space="preserve">his </w:t>
      </w:r>
      <w:r w:rsidRPr="00761F78">
        <w:t xml:space="preserve">scale </w:t>
      </w:r>
      <w:r w:rsidR="009539D0" w:rsidRPr="00761F78">
        <w:t xml:space="preserve">has </w:t>
      </w:r>
      <w:r w:rsidRPr="00761F78">
        <w:t>been</w:t>
      </w:r>
      <w:r w:rsidR="00B44C56" w:rsidRPr="00761F78">
        <w:t xml:space="preserve"> previously introduced and validated in similar context</w:t>
      </w:r>
      <w:r w:rsidR="009539D0" w:rsidRPr="00761F78">
        <w:t xml:space="preserve">s </w:t>
      </w:r>
      <w:r w:rsidR="00FE2DB7" w:rsidRPr="00761F78">
        <w:t>to those of this study</w:t>
      </w:r>
      <w:r w:rsidR="00B751FF" w:rsidRPr="00761F78">
        <w:t xml:space="preserve"> (Metaxiotis 200</w:t>
      </w:r>
      <w:r w:rsidR="00C33632" w:rsidRPr="00761F78">
        <w:t>9; Chadha and K</w:t>
      </w:r>
      <w:r w:rsidR="00F131E7" w:rsidRPr="00761F78">
        <w:t>apoor</w:t>
      </w:r>
      <w:r w:rsidR="00C33632" w:rsidRPr="00761F78">
        <w:t xml:space="preserve"> 2010; Shahriza, Razi, Jalaldeen, Norshidah 2012</w:t>
      </w:r>
      <w:r w:rsidR="00C33632" w:rsidRPr="00761F78">
        <w:rPr>
          <w:i/>
        </w:rPr>
        <w:t>).</w:t>
      </w:r>
    </w:p>
    <w:p w14:paraId="0BFED2DD" w14:textId="6857E472" w:rsidR="009539D0" w:rsidRPr="003C2F40" w:rsidRDefault="009539D0" w:rsidP="003C2F40">
      <w:pPr>
        <w:pStyle w:val="Newparagraph"/>
        <w:jc w:val="both"/>
      </w:pPr>
      <w:r w:rsidRPr="00761F78">
        <w:t>To measure</w:t>
      </w:r>
      <w:r w:rsidR="001A137C" w:rsidRPr="00761F78">
        <w:t xml:space="preserve"> sustainability in firms’ operations </w:t>
      </w:r>
      <w:r w:rsidRPr="00761F78">
        <w:t xml:space="preserve">seven factors were </w:t>
      </w:r>
      <w:r w:rsidR="001F4F26" w:rsidRPr="00761F78">
        <w:t>employed,</w:t>
      </w:r>
      <w:r w:rsidR="001A137C" w:rsidRPr="00761F78">
        <w:t xml:space="preserve"> </w:t>
      </w:r>
      <w:r w:rsidR="001F4F26" w:rsidRPr="00761F78">
        <w:t>specifically</w:t>
      </w:r>
      <w:r w:rsidR="001A137C" w:rsidRPr="00761F78">
        <w:t xml:space="preserve">: </w:t>
      </w:r>
      <w:r w:rsidR="001A137C" w:rsidRPr="00761F78">
        <w:rPr>
          <w:i/>
        </w:rPr>
        <w:t xml:space="preserve">1) Environment management, 2) Customer focus, 3) Product innovation, 4) Process and employee effectiveness, 5) Internal processes improvement, 6) Social responsibility, </w:t>
      </w:r>
      <w:r w:rsidR="001A137C" w:rsidRPr="00761F78">
        <w:t xml:space="preserve">and </w:t>
      </w:r>
      <w:r w:rsidR="001A137C" w:rsidRPr="00761F78">
        <w:rPr>
          <w:i/>
        </w:rPr>
        <w:t>7) Improvement of cash flow and finance</w:t>
      </w:r>
      <w:r w:rsidR="001A137C" w:rsidRPr="00761F78">
        <w:t xml:space="preserve"> </w:t>
      </w:r>
      <w:r w:rsidR="001A137C" w:rsidRPr="00761F78">
        <w:fldChar w:fldCharType="begin"/>
      </w:r>
      <w:r w:rsidR="001A137C" w:rsidRPr="00761F78">
        <w:instrText xml:space="preserve"> ADDIN EN.CITE &lt;EndNote&gt;&lt;Cite&gt;&lt;Author&gt;David&lt;/Author&gt;&lt;Year&gt;2012&lt;/Year&gt;&lt;IDText&gt;The influence of sustainability performance management practices on organisational sustainability performance&lt;/IDText&gt;&lt;DisplayText&gt;(Gadenne et al. 2012)&lt;/DisplayText&gt;&lt;record&gt;&lt;keywords&gt;&lt;keyword&gt;Australia,Organizations,Organizational performance,Performance management,Sustainability performance management practices,Organisational sustainability performance&lt;/keyword&gt;&lt;/keywords&gt;&lt;urls&gt;&lt;related-urls&gt;&lt;url&gt;http://www.emeraldinsight.com/doi/abs/10.1108/18325911211230380&lt;/url&gt;&lt;/related-urls&gt;&lt;/urls&gt;&lt;titles&gt;&lt;title&gt;The influence of sustainability performance management practices on organisational sustainability performance&lt;/title&gt;&lt;secondary-title&gt;Journal of Accounting &amp;amp; Organizational Change&lt;/secondary-title&gt;&lt;/titles&gt;&lt;pages&gt;210-235&lt;/pages&gt;&lt;number&gt;2&lt;/number&gt;&lt;contributors&gt;&lt;authors&gt;&lt;author&gt;David Gadenne&lt;/author&gt;&lt;author&gt;Lokman Mia&lt;/author&gt;&lt;author&gt;John Sands&lt;/author&gt;&lt;author&gt;Lanita Winata&lt;/author&gt;&lt;author&gt;George Hooi&lt;/author&gt;&lt;/authors&gt;&lt;/contributors&gt;&lt;added-date format="utc"&gt;1475595742&lt;/added-date&gt;&lt;ref-type name="Journal Article"&gt;17&lt;/ref-type&gt;&lt;dates&gt;&lt;year&gt;2012&lt;/year&gt;&lt;/dates&gt;&lt;rec-number&gt;472&lt;/rec-number&gt;&lt;last-updated-date format="utc"&gt;1475595742&lt;/last-updated-date&gt;&lt;electronic-resource-num&gt;doi:10.1108/18325911211230380&lt;/electronic-resource-num&gt;&lt;volume&gt;8&lt;/volume&gt;&lt;/record&gt;&lt;/Cite&gt;&lt;/EndNote&gt;</w:instrText>
      </w:r>
      <w:r w:rsidR="001A137C" w:rsidRPr="00761F78">
        <w:fldChar w:fldCharType="separate"/>
      </w:r>
      <w:r w:rsidR="001A137C" w:rsidRPr="00761F78">
        <w:t>(Gadenne et al. 2012)</w:t>
      </w:r>
      <w:r w:rsidR="001A137C" w:rsidRPr="00761F78">
        <w:fldChar w:fldCharType="end"/>
      </w:r>
      <w:r w:rsidR="001A137C" w:rsidRPr="00761F78">
        <w:t xml:space="preserve">, see </w:t>
      </w:r>
      <w:r w:rsidR="001A137C" w:rsidRPr="00761F78">
        <w:fldChar w:fldCharType="begin"/>
      </w:r>
      <w:r w:rsidR="001A137C" w:rsidRPr="00761F78">
        <w:instrText xml:space="preserve"> REF _Ref345588801 \h </w:instrText>
      </w:r>
      <w:r w:rsidR="00761F78">
        <w:instrText xml:space="preserve"> \* MERGEFORMAT </w:instrText>
      </w:r>
      <w:r w:rsidR="001A137C" w:rsidRPr="00761F78">
        <w:fldChar w:fldCharType="separate"/>
      </w:r>
      <w:r w:rsidR="00FF5930" w:rsidRPr="00761F78">
        <w:t xml:space="preserve">Table </w:t>
      </w:r>
      <w:r w:rsidR="00FF5930">
        <w:rPr>
          <w:noProof/>
        </w:rPr>
        <w:t>2</w:t>
      </w:r>
      <w:r w:rsidR="001A137C" w:rsidRPr="00761F78">
        <w:fldChar w:fldCharType="end"/>
      </w:r>
      <w:r w:rsidR="001A137C" w:rsidRPr="00761F78">
        <w:t xml:space="preserve">. </w:t>
      </w:r>
      <w:r w:rsidR="00FE2DB7" w:rsidRPr="00761F78">
        <w:t>T</w:t>
      </w:r>
      <w:r w:rsidR="001F4F26" w:rsidRPr="00761F78">
        <w:t xml:space="preserve">hese factors were depicted for this research scale </w:t>
      </w:r>
      <w:r w:rsidRPr="00761F78">
        <w:t>because</w:t>
      </w:r>
      <w:r w:rsidR="001A137C" w:rsidRPr="00761F78">
        <w:t xml:space="preserve"> these </w:t>
      </w:r>
      <w:r w:rsidR="001F4F26" w:rsidRPr="00761F78">
        <w:t>were</w:t>
      </w:r>
      <w:r w:rsidR="001A137C" w:rsidRPr="00761F78">
        <w:t xml:space="preserve"> associated to firms’ sustainability performance indicators and include </w:t>
      </w:r>
      <w:r w:rsidR="001F4F26" w:rsidRPr="00761F78">
        <w:t>the</w:t>
      </w:r>
      <w:r w:rsidR="001A137C" w:rsidRPr="00761F78">
        <w:t xml:space="preserve"> three dimensions of sustainability</w:t>
      </w:r>
      <w:r w:rsidR="001F4F26" w:rsidRPr="00761F78">
        <w:t xml:space="preserve"> (</w:t>
      </w:r>
      <w:r w:rsidR="00FE2DB7" w:rsidRPr="00761F78">
        <w:t xml:space="preserve">i.e. </w:t>
      </w:r>
      <w:r w:rsidR="001A137C" w:rsidRPr="00761F78">
        <w:t>soc</w:t>
      </w:r>
      <w:r w:rsidR="001F4F26" w:rsidRPr="00761F78">
        <w:t xml:space="preserve">ial, </w:t>
      </w:r>
      <w:r w:rsidR="00FE2DB7" w:rsidRPr="00761F78">
        <w:t>economic and environmental dimensions</w:t>
      </w:r>
      <w:r w:rsidR="001F4F26" w:rsidRPr="00761F78">
        <w:t>).</w:t>
      </w:r>
      <w:r w:rsidRPr="00761F78">
        <w:t xml:space="preserve"> </w:t>
      </w:r>
      <w:r w:rsidR="00FE2DB7" w:rsidRPr="00761F78">
        <w:t xml:space="preserve">Additionally, </w:t>
      </w:r>
      <w:r w:rsidRPr="00761F78">
        <w:t>t</w:t>
      </w:r>
      <w:r w:rsidR="001A137C" w:rsidRPr="00761F78">
        <w:t>hese factors have been previously introduced, demonstrating consistency and validity</w:t>
      </w:r>
      <w:r w:rsidRPr="00761F78">
        <w:t xml:space="preserve"> </w:t>
      </w:r>
      <w:r w:rsidR="00FD03B8" w:rsidRPr="00761F78">
        <w:t>in</w:t>
      </w:r>
      <w:r w:rsidRPr="00761F78">
        <w:t xml:space="preserve"> </w:t>
      </w:r>
      <w:r w:rsidR="00FD03B8" w:rsidRPr="00761F78">
        <w:t>contexts similar to the studied here</w:t>
      </w:r>
      <w:r w:rsidR="001A137C" w:rsidRPr="00761F78">
        <w:t xml:space="preserve"> </w:t>
      </w:r>
      <w:r w:rsidR="001A137C" w:rsidRPr="00761F78">
        <w:fldChar w:fldCharType="begin">
          <w:fldData xml:space="preserve">PEVuZE5vdGU+PENpdGU+PEF1dGhvcj5MdTwvQXV0aG9yPjxZZWFyPjIwMTY8L1llYXI+PElEVGV4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</w:fldData>
        </w:fldChar>
      </w:r>
      <w:r w:rsidR="001A137C" w:rsidRPr="00761F78">
        <w:instrText xml:space="preserve"> ADDIN EN.CITE </w:instrText>
      </w:r>
      <w:r w:rsidR="001A137C" w:rsidRPr="00761F78">
        <w:fldChar w:fldCharType="begin">
          <w:fldData xml:space="preserve">PEVuZE5vdGU+PENpdGU+PEF1dGhvcj5MdTwvQXV0aG9yPjxZZWFyPjIwMTY8L1llYXI+PElEVGV4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</w:fldData>
        </w:fldChar>
      </w:r>
      <w:r w:rsidR="001A137C" w:rsidRPr="00761F78">
        <w:instrText xml:space="preserve"> ADDIN EN.CITE.DATA </w:instrText>
      </w:r>
      <w:r w:rsidR="001A137C" w:rsidRPr="00761F78">
        <w:fldChar w:fldCharType="end"/>
      </w:r>
      <w:r w:rsidR="001A137C" w:rsidRPr="00761F78">
        <w:fldChar w:fldCharType="separate"/>
      </w:r>
      <w:r w:rsidR="001A137C" w:rsidRPr="00761F78">
        <w:rPr>
          <w:noProof/>
        </w:rPr>
        <w:t>(Lu et al. 2016; Morioka and de Carvalho 2016; Parisi 2013)</w:t>
      </w:r>
      <w:r w:rsidR="001A137C" w:rsidRPr="00761F78">
        <w:fldChar w:fldCharType="end"/>
      </w:r>
      <w:r w:rsidR="001A137C" w:rsidRPr="00761F78">
        <w:t>.</w:t>
      </w:r>
    </w:p>
    <w:p w14:paraId="49EC28A6" w14:textId="77777777" w:rsidR="00D25315" w:rsidRDefault="001A137C" w:rsidP="00761F78">
      <w:pPr>
        <w:pStyle w:val="Newparagraph"/>
        <w:jc w:val="both"/>
      </w:pPr>
      <w:r w:rsidRPr="00761F78">
        <w:t xml:space="preserve"> For </w:t>
      </w:r>
      <w:r w:rsidR="009539D0" w:rsidRPr="00761F78">
        <w:t>both</w:t>
      </w:r>
      <w:r w:rsidRPr="00761F78">
        <w:t xml:space="preserve"> constructs, sustainability in firms’ operations and KM, a five-point Likert scale was employed, where: 1 = totally disagree, 2= disagree, 3= nor disagree, nor agree 4=agree and 5=totally agree. Based on this scale, managers were asked to provide insights regarding their current sustainability practices in their </w:t>
      </w:r>
      <w:r w:rsidR="00FD03B8" w:rsidRPr="00761F78">
        <w:t xml:space="preserve">overall </w:t>
      </w:r>
      <w:r w:rsidR="00FE2DB7" w:rsidRPr="00761F78">
        <w:t xml:space="preserve">firms’ operations. </w:t>
      </w:r>
      <w:r w:rsidRPr="00761F78">
        <w:t>Figure 1 illustrates the theoretical framework tha</w:t>
      </w:r>
      <w:r w:rsidR="00FD03B8" w:rsidRPr="00761F78">
        <w:t>t underlined this investigation</w:t>
      </w:r>
      <w:r w:rsidRPr="00761F78">
        <w:t xml:space="preserve"> </w:t>
      </w:r>
      <w:r w:rsidR="009539D0" w:rsidRPr="00761F78">
        <w:t>and</w:t>
      </w:r>
      <w:r w:rsidRPr="00761F78">
        <w:t xml:space="preserve"> Ta</w:t>
      </w:r>
      <w:r w:rsidR="00FE2DB7" w:rsidRPr="00761F78">
        <w:t>ble 2 presents the operationalis</w:t>
      </w:r>
      <w:r w:rsidRPr="00761F78">
        <w:t xml:space="preserve">ation of the constructs and a description of </w:t>
      </w:r>
      <w:r w:rsidR="009539D0" w:rsidRPr="00761F78">
        <w:t>item</w:t>
      </w:r>
      <w:r w:rsidR="00FD03B8" w:rsidRPr="00761F78">
        <w:t>s</w:t>
      </w:r>
      <w:r w:rsidRPr="00761F78">
        <w:t xml:space="preserve"> </w:t>
      </w:r>
      <w:r w:rsidR="00E70E41" w:rsidRPr="00761F78">
        <w:t>used</w:t>
      </w:r>
      <w:r w:rsidRPr="00761F78">
        <w:t xml:space="preserve">. </w:t>
      </w:r>
    </w:p>
    <w:p w14:paraId="03E04346" w14:textId="77777777" w:rsidR="00E12AC3" w:rsidRPr="00761F78" w:rsidRDefault="00E12AC3" w:rsidP="00761F78">
      <w:pPr>
        <w:pStyle w:val="Newparagraph"/>
        <w:jc w:val="both"/>
      </w:pPr>
      <w:r w:rsidRPr="00761F78">
        <w:rPr>
          <w:noProof/>
          <w:color w:val="FF0000"/>
        </w:rPr>
        <w:lastRenderedPageBreak/>
        <w:drawing>
          <wp:anchor distT="0" distB="0" distL="114300" distR="114300" simplePos="0" relativeHeight="251678720" behindDoc="0" locked="0" layoutInCell="1" allowOverlap="1" wp14:anchorId="40224901" wp14:editId="7E577E9B">
            <wp:simplePos x="0" y="0"/>
            <wp:positionH relativeFrom="margin">
              <wp:posOffset>146685</wp:posOffset>
            </wp:positionH>
            <wp:positionV relativeFrom="paragraph">
              <wp:posOffset>402590</wp:posOffset>
            </wp:positionV>
            <wp:extent cx="4990465" cy="2651760"/>
            <wp:effectExtent l="0" t="0" r="63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0465" cy="2651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81752C" w14:textId="77777777" w:rsidR="001A137C" w:rsidRPr="00761F78" w:rsidRDefault="001A137C" w:rsidP="00FD03B8">
      <w:pPr>
        <w:pStyle w:val="Newparagraph"/>
        <w:ind w:firstLine="0"/>
        <w:jc w:val="both"/>
      </w:pPr>
      <w:r w:rsidRPr="00761F78">
        <w:t xml:space="preserve">      </w:t>
      </w:r>
      <w:bookmarkStart w:id="1" w:name="_Ref346030869"/>
      <w:r w:rsidRPr="00761F78">
        <w:t xml:space="preserve">Figure  </w:t>
      </w:r>
      <w:r w:rsidR="00731631">
        <w:fldChar w:fldCharType="begin"/>
      </w:r>
      <w:r w:rsidR="00731631">
        <w:instrText xml:space="preserve"> SEQ Figure_ \* ARABIC </w:instrText>
      </w:r>
      <w:r w:rsidR="00731631">
        <w:fldChar w:fldCharType="separate"/>
      </w:r>
      <w:r w:rsidR="00FF5930">
        <w:rPr>
          <w:noProof/>
        </w:rPr>
        <w:t>1</w:t>
      </w:r>
      <w:r w:rsidR="00731631">
        <w:rPr>
          <w:noProof/>
        </w:rPr>
        <w:fldChar w:fldCharType="end"/>
      </w:r>
      <w:bookmarkEnd w:id="1"/>
      <w:r w:rsidRPr="00761F78">
        <w:t xml:space="preserve"> Path analysis of the theoretical model</w:t>
      </w:r>
    </w:p>
    <w:p w14:paraId="7A790148" w14:textId="77777777" w:rsidR="00FC4536" w:rsidRDefault="00FC4536" w:rsidP="001A137C">
      <w:pPr>
        <w:pStyle w:val="Figurecaption"/>
      </w:pPr>
      <w:bookmarkStart w:id="2" w:name="_Ref345588801"/>
      <w:bookmarkStart w:id="3" w:name="_Ref345588797"/>
    </w:p>
    <w:p w14:paraId="402E3A11" w14:textId="77777777" w:rsidR="001A137C" w:rsidRPr="00761F78" w:rsidRDefault="001A137C" w:rsidP="001A137C">
      <w:pPr>
        <w:pStyle w:val="Figurecaption"/>
      </w:pPr>
      <w:r w:rsidRPr="00761F78">
        <w:t xml:space="preserve">Table </w:t>
      </w:r>
      <w:r w:rsidR="00731631">
        <w:fldChar w:fldCharType="begin"/>
      </w:r>
      <w:r w:rsidR="00731631">
        <w:instrText xml:space="preserve"> SEQ Table \* ARABIC </w:instrText>
      </w:r>
      <w:r w:rsidR="00731631">
        <w:fldChar w:fldCharType="separate"/>
      </w:r>
      <w:r w:rsidR="00FF5930">
        <w:rPr>
          <w:noProof/>
        </w:rPr>
        <w:t>2</w:t>
      </w:r>
      <w:r w:rsidR="00731631">
        <w:rPr>
          <w:noProof/>
        </w:rPr>
        <w:fldChar w:fldCharType="end"/>
      </w:r>
      <w:bookmarkEnd w:id="2"/>
      <w:r w:rsidR="00FE2DB7" w:rsidRPr="00761F78">
        <w:t xml:space="preserve"> Operationalis</w:t>
      </w:r>
      <w:r w:rsidR="00E70E41" w:rsidRPr="00761F78">
        <w:t>ation of KM and Sustainability in O</w:t>
      </w:r>
      <w:r w:rsidRPr="00761F78">
        <w:t>perations</w:t>
      </w:r>
      <w:bookmarkEnd w:id="3"/>
    </w:p>
    <w:tbl>
      <w:tblPr>
        <w:tblStyle w:val="TableGrid"/>
        <w:tblW w:w="0" w:type="auto"/>
        <w:jc w:val="center"/>
        <w:tblLook w:val="04A0" w:firstRow="1" w:lastRow="0" w:firstColumn="1" w:lastColumn="0" w:noHBand="0" w:noVBand="1"/>
      </w:tblPr>
      <w:tblGrid>
        <w:gridCol w:w="4228"/>
        <w:gridCol w:w="4261"/>
      </w:tblGrid>
      <w:tr w:rsidR="001A137C" w:rsidRPr="00761F78" w14:paraId="4C82D6C8" w14:textId="77777777" w:rsidTr="009B316D">
        <w:trPr>
          <w:jc w:val="center"/>
        </w:trPr>
        <w:tc>
          <w:tcPr>
            <w:tcW w:w="4319" w:type="dxa"/>
          </w:tcPr>
          <w:p w14:paraId="4876777D" w14:textId="77777777" w:rsidR="001A137C" w:rsidRPr="00761F78" w:rsidRDefault="001A137C" w:rsidP="009539D0">
            <w:pPr>
              <w:pStyle w:val="Newparagraph"/>
              <w:spacing w:line="240" w:lineRule="auto"/>
              <w:ind w:firstLine="0"/>
              <w:rPr>
                <w:b/>
              </w:rPr>
            </w:pPr>
            <w:r w:rsidRPr="00761F78">
              <w:rPr>
                <w:b/>
              </w:rPr>
              <w:t>Constructs / Factors</w:t>
            </w:r>
          </w:p>
        </w:tc>
        <w:tc>
          <w:tcPr>
            <w:tcW w:w="4320" w:type="dxa"/>
          </w:tcPr>
          <w:p w14:paraId="03D2E409" w14:textId="77777777" w:rsidR="001A137C" w:rsidRPr="00761F78" w:rsidRDefault="001A137C" w:rsidP="009539D0">
            <w:pPr>
              <w:pStyle w:val="Newparagraph"/>
              <w:spacing w:line="240" w:lineRule="auto"/>
              <w:ind w:firstLine="0"/>
              <w:rPr>
                <w:b/>
              </w:rPr>
            </w:pPr>
            <w:r w:rsidRPr="00761F78">
              <w:rPr>
                <w:b/>
              </w:rPr>
              <w:t>Items</w:t>
            </w:r>
          </w:p>
        </w:tc>
      </w:tr>
      <w:tr w:rsidR="001A137C" w:rsidRPr="00761F78" w14:paraId="0F182C5E" w14:textId="77777777" w:rsidTr="009B316D">
        <w:trPr>
          <w:jc w:val="center"/>
        </w:trPr>
        <w:tc>
          <w:tcPr>
            <w:tcW w:w="4319" w:type="dxa"/>
          </w:tcPr>
          <w:p w14:paraId="52768242" w14:textId="77777777" w:rsidR="001A137C" w:rsidRPr="00761F78" w:rsidRDefault="001A137C" w:rsidP="00A2353C">
            <w:pPr>
              <w:pStyle w:val="Newparagraph"/>
              <w:spacing w:line="240" w:lineRule="auto"/>
              <w:ind w:firstLine="0"/>
              <w:rPr>
                <w:b/>
              </w:rPr>
            </w:pPr>
            <w:r w:rsidRPr="00761F78">
              <w:rPr>
                <w:b/>
              </w:rPr>
              <w:t>Knowledge Management:</w:t>
            </w:r>
          </w:p>
        </w:tc>
        <w:tc>
          <w:tcPr>
            <w:tcW w:w="4320" w:type="dxa"/>
          </w:tcPr>
          <w:p w14:paraId="27700262" w14:textId="77777777" w:rsidR="001A137C" w:rsidRPr="00761F78" w:rsidRDefault="001A137C" w:rsidP="00A2353C">
            <w:pPr>
              <w:pStyle w:val="Newparagraph"/>
              <w:spacing w:line="240" w:lineRule="auto"/>
              <w:ind w:firstLine="0"/>
              <w:rPr>
                <w:b/>
              </w:rPr>
            </w:pPr>
          </w:p>
        </w:tc>
      </w:tr>
      <w:tr w:rsidR="001A137C" w:rsidRPr="00761F78" w14:paraId="00A9565C" w14:textId="77777777" w:rsidTr="009B316D">
        <w:trPr>
          <w:jc w:val="center"/>
        </w:trPr>
        <w:tc>
          <w:tcPr>
            <w:tcW w:w="4319" w:type="dxa"/>
            <w:vMerge w:val="restart"/>
            <w:vAlign w:val="center"/>
          </w:tcPr>
          <w:p w14:paraId="2D6ABF8E" w14:textId="77777777" w:rsidR="001A137C" w:rsidRPr="00761F78" w:rsidRDefault="001A137C" w:rsidP="00A2353C">
            <w:pPr>
              <w:pStyle w:val="Newparagraph"/>
              <w:spacing w:line="240" w:lineRule="auto"/>
              <w:ind w:firstLine="0"/>
              <w:jc w:val="both"/>
            </w:pPr>
            <w:r w:rsidRPr="00761F78">
              <w:t>Workers training (F1 – BFT)</w:t>
            </w:r>
          </w:p>
        </w:tc>
        <w:tc>
          <w:tcPr>
            <w:tcW w:w="4320" w:type="dxa"/>
          </w:tcPr>
          <w:p w14:paraId="73438745" w14:textId="77777777" w:rsidR="001A137C" w:rsidRPr="00761F78" w:rsidRDefault="001A137C" w:rsidP="00A2353C">
            <w:pPr>
              <w:pStyle w:val="Newparagraph"/>
              <w:spacing w:line="240" w:lineRule="auto"/>
              <w:ind w:firstLine="0"/>
              <w:jc w:val="both"/>
            </w:pPr>
            <w:r w:rsidRPr="00761F78">
              <w:t>Provide formal training related to knowledge management</w:t>
            </w:r>
          </w:p>
        </w:tc>
      </w:tr>
      <w:tr w:rsidR="001A137C" w:rsidRPr="00761F78" w14:paraId="5CBB4A3F" w14:textId="77777777" w:rsidTr="009B316D">
        <w:trPr>
          <w:jc w:val="center"/>
        </w:trPr>
        <w:tc>
          <w:tcPr>
            <w:tcW w:w="4319" w:type="dxa"/>
            <w:vMerge/>
            <w:vAlign w:val="center"/>
          </w:tcPr>
          <w:p w14:paraId="7B62B74C" w14:textId="77777777" w:rsidR="001A137C" w:rsidRPr="00761F78" w:rsidRDefault="001A137C" w:rsidP="00A2353C">
            <w:pPr>
              <w:pStyle w:val="Newparagraph"/>
              <w:spacing w:line="240" w:lineRule="auto"/>
              <w:ind w:firstLine="0"/>
              <w:jc w:val="both"/>
            </w:pPr>
          </w:p>
        </w:tc>
        <w:tc>
          <w:tcPr>
            <w:tcW w:w="4320" w:type="dxa"/>
          </w:tcPr>
          <w:p w14:paraId="151EE170" w14:textId="77777777" w:rsidR="001A137C" w:rsidRPr="00761F78" w:rsidRDefault="001A137C" w:rsidP="00A2353C">
            <w:pPr>
              <w:pStyle w:val="Newparagraph"/>
              <w:spacing w:line="240" w:lineRule="auto"/>
              <w:ind w:firstLine="0"/>
              <w:jc w:val="both"/>
            </w:pPr>
            <w:r w:rsidRPr="00761F78">
              <w:t>Provide informal training related to knowledge management</w:t>
            </w:r>
          </w:p>
        </w:tc>
      </w:tr>
      <w:tr w:rsidR="001A137C" w:rsidRPr="00761F78" w14:paraId="701397A6" w14:textId="77777777" w:rsidTr="009B316D">
        <w:trPr>
          <w:jc w:val="center"/>
        </w:trPr>
        <w:tc>
          <w:tcPr>
            <w:tcW w:w="4319" w:type="dxa"/>
            <w:vMerge/>
            <w:vAlign w:val="center"/>
          </w:tcPr>
          <w:p w14:paraId="181C3472" w14:textId="77777777" w:rsidR="001A137C" w:rsidRPr="00761F78" w:rsidRDefault="001A137C" w:rsidP="00A2353C">
            <w:pPr>
              <w:pStyle w:val="Newparagraph"/>
              <w:spacing w:line="240" w:lineRule="auto"/>
              <w:ind w:firstLine="0"/>
              <w:jc w:val="both"/>
            </w:pPr>
          </w:p>
        </w:tc>
        <w:tc>
          <w:tcPr>
            <w:tcW w:w="4320" w:type="dxa"/>
          </w:tcPr>
          <w:p w14:paraId="0D14BFED" w14:textId="77777777" w:rsidR="001A137C" w:rsidRPr="00761F78" w:rsidRDefault="001A137C" w:rsidP="00A2353C">
            <w:pPr>
              <w:pStyle w:val="Newparagraph"/>
              <w:spacing w:line="240" w:lineRule="auto"/>
              <w:ind w:firstLine="0"/>
              <w:jc w:val="both"/>
            </w:pPr>
            <w:r w:rsidRPr="00761F78">
              <w:t>Use formal mentoring practices</w:t>
            </w:r>
          </w:p>
        </w:tc>
      </w:tr>
      <w:tr w:rsidR="001A137C" w:rsidRPr="00761F78" w14:paraId="21DDC070" w14:textId="77777777" w:rsidTr="009B316D">
        <w:trPr>
          <w:jc w:val="center"/>
        </w:trPr>
        <w:tc>
          <w:tcPr>
            <w:tcW w:w="4319" w:type="dxa"/>
            <w:vMerge/>
            <w:vAlign w:val="center"/>
          </w:tcPr>
          <w:p w14:paraId="3AADB01E" w14:textId="77777777" w:rsidR="001A137C" w:rsidRPr="00761F78" w:rsidRDefault="001A137C" w:rsidP="00A2353C">
            <w:pPr>
              <w:pStyle w:val="Newparagraph"/>
              <w:spacing w:line="240" w:lineRule="auto"/>
              <w:ind w:firstLine="0"/>
              <w:jc w:val="both"/>
            </w:pPr>
          </w:p>
        </w:tc>
        <w:tc>
          <w:tcPr>
            <w:tcW w:w="4320" w:type="dxa"/>
          </w:tcPr>
          <w:p w14:paraId="344A4FA2" w14:textId="77777777" w:rsidR="001A137C" w:rsidRPr="00761F78" w:rsidRDefault="001A137C" w:rsidP="00A2353C">
            <w:pPr>
              <w:pStyle w:val="Newparagraph"/>
              <w:spacing w:line="240" w:lineRule="auto"/>
              <w:ind w:firstLine="0"/>
              <w:jc w:val="both"/>
            </w:pPr>
            <w:r w:rsidRPr="00761F78">
              <w:t>Encourage workers to continue their education by reimbursing tuition fees for successfully completed work-related courses</w:t>
            </w:r>
          </w:p>
        </w:tc>
      </w:tr>
      <w:tr w:rsidR="001A137C" w:rsidRPr="00761F78" w14:paraId="442B21F2" w14:textId="77777777" w:rsidTr="009B316D">
        <w:trPr>
          <w:jc w:val="center"/>
        </w:trPr>
        <w:tc>
          <w:tcPr>
            <w:tcW w:w="4319" w:type="dxa"/>
            <w:vMerge/>
            <w:vAlign w:val="center"/>
          </w:tcPr>
          <w:p w14:paraId="532C4035" w14:textId="77777777" w:rsidR="001A137C" w:rsidRPr="00761F78" w:rsidRDefault="001A137C" w:rsidP="00A2353C">
            <w:pPr>
              <w:pStyle w:val="Newparagraph"/>
              <w:spacing w:line="240" w:lineRule="auto"/>
              <w:ind w:firstLine="0"/>
              <w:jc w:val="both"/>
            </w:pPr>
          </w:p>
        </w:tc>
        <w:tc>
          <w:tcPr>
            <w:tcW w:w="4320" w:type="dxa"/>
          </w:tcPr>
          <w:p w14:paraId="63A821F2" w14:textId="77777777" w:rsidR="001A137C" w:rsidRPr="00761F78" w:rsidRDefault="001A137C" w:rsidP="00A2353C">
            <w:pPr>
              <w:pStyle w:val="Newparagraph"/>
              <w:spacing w:line="240" w:lineRule="auto"/>
              <w:ind w:firstLine="0"/>
              <w:jc w:val="both"/>
            </w:pPr>
            <w:r w:rsidRPr="00761F78">
              <w:t>Offer off-side training to workers in order to keep skills current</w:t>
            </w:r>
          </w:p>
        </w:tc>
      </w:tr>
      <w:tr w:rsidR="001A137C" w:rsidRPr="00761F78" w14:paraId="2D9C9CD6" w14:textId="77777777" w:rsidTr="009B316D">
        <w:trPr>
          <w:jc w:val="center"/>
        </w:trPr>
        <w:tc>
          <w:tcPr>
            <w:tcW w:w="4319" w:type="dxa"/>
            <w:vMerge w:val="restart"/>
            <w:vAlign w:val="center"/>
          </w:tcPr>
          <w:p w14:paraId="45C2235F" w14:textId="77777777" w:rsidR="001A137C" w:rsidRPr="00761F78" w:rsidRDefault="001A137C" w:rsidP="00A2353C">
            <w:pPr>
              <w:pStyle w:val="Newparagraph"/>
              <w:spacing w:line="240" w:lineRule="auto"/>
              <w:ind w:firstLine="0"/>
              <w:jc w:val="both"/>
            </w:pPr>
            <w:r w:rsidRPr="00761F78">
              <w:t>Policies and strategies of knowledge management (F2 – BPE)</w:t>
            </w:r>
          </w:p>
        </w:tc>
        <w:tc>
          <w:tcPr>
            <w:tcW w:w="4320" w:type="dxa"/>
          </w:tcPr>
          <w:p w14:paraId="43D3C0EA" w14:textId="77777777" w:rsidR="001A137C" w:rsidRPr="00761F78" w:rsidRDefault="001A137C" w:rsidP="00A2353C">
            <w:pPr>
              <w:pStyle w:val="Newparagraph"/>
              <w:spacing w:line="240" w:lineRule="auto"/>
              <w:ind w:firstLine="0"/>
              <w:jc w:val="both"/>
            </w:pPr>
            <w:r w:rsidRPr="00761F78">
              <w:t>Implement new ideas</w:t>
            </w:r>
          </w:p>
        </w:tc>
      </w:tr>
      <w:tr w:rsidR="001A137C" w:rsidRPr="00761F78" w14:paraId="33D28412" w14:textId="77777777" w:rsidTr="009B316D">
        <w:trPr>
          <w:jc w:val="center"/>
        </w:trPr>
        <w:tc>
          <w:tcPr>
            <w:tcW w:w="4319" w:type="dxa"/>
            <w:vMerge/>
            <w:vAlign w:val="center"/>
          </w:tcPr>
          <w:p w14:paraId="6C3990AF" w14:textId="77777777" w:rsidR="001A137C" w:rsidRPr="00761F78" w:rsidRDefault="001A137C" w:rsidP="00A2353C">
            <w:pPr>
              <w:pStyle w:val="Newparagraph"/>
              <w:spacing w:line="240" w:lineRule="auto"/>
              <w:ind w:firstLine="0"/>
              <w:jc w:val="both"/>
            </w:pPr>
          </w:p>
        </w:tc>
        <w:tc>
          <w:tcPr>
            <w:tcW w:w="4320" w:type="dxa"/>
          </w:tcPr>
          <w:p w14:paraId="77708CB2" w14:textId="77777777" w:rsidR="001A137C" w:rsidRPr="00761F78" w:rsidRDefault="001A137C" w:rsidP="00A2353C">
            <w:pPr>
              <w:pStyle w:val="Newparagraph"/>
              <w:spacing w:line="240" w:lineRule="auto"/>
              <w:ind w:firstLine="0"/>
              <w:jc w:val="both"/>
            </w:pPr>
            <w:r w:rsidRPr="00761F78">
              <w:t>Support development of ideas</w:t>
            </w:r>
          </w:p>
        </w:tc>
      </w:tr>
      <w:tr w:rsidR="001A137C" w:rsidRPr="00761F78" w14:paraId="2663B4DA" w14:textId="77777777" w:rsidTr="009B316D">
        <w:trPr>
          <w:jc w:val="center"/>
        </w:trPr>
        <w:tc>
          <w:tcPr>
            <w:tcW w:w="4319" w:type="dxa"/>
            <w:vMerge/>
            <w:vAlign w:val="center"/>
          </w:tcPr>
          <w:p w14:paraId="2E2186AC" w14:textId="77777777" w:rsidR="001A137C" w:rsidRPr="00761F78" w:rsidRDefault="001A137C" w:rsidP="00A2353C">
            <w:pPr>
              <w:pStyle w:val="Newparagraph"/>
              <w:spacing w:line="240" w:lineRule="auto"/>
              <w:ind w:firstLine="0"/>
              <w:jc w:val="both"/>
            </w:pPr>
          </w:p>
        </w:tc>
        <w:tc>
          <w:tcPr>
            <w:tcW w:w="4320" w:type="dxa"/>
          </w:tcPr>
          <w:p w14:paraId="5738500C" w14:textId="77777777" w:rsidR="001A137C" w:rsidRPr="00761F78" w:rsidRDefault="001A137C" w:rsidP="00A2353C">
            <w:pPr>
              <w:pStyle w:val="Newparagraph"/>
              <w:spacing w:line="240" w:lineRule="auto"/>
              <w:ind w:firstLine="0"/>
              <w:jc w:val="both"/>
            </w:pPr>
            <w:r w:rsidRPr="00761F78">
              <w:t>Quick access to information</w:t>
            </w:r>
          </w:p>
        </w:tc>
      </w:tr>
      <w:tr w:rsidR="001A137C" w:rsidRPr="00761F78" w14:paraId="5122FEF2" w14:textId="77777777" w:rsidTr="009B316D">
        <w:trPr>
          <w:jc w:val="center"/>
        </w:trPr>
        <w:tc>
          <w:tcPr>
            <w:tcW w:w="4319" w:type="dxa"/>
            <w:vMerge/>
            <w:vAlign w:val="center"/>
          </w:tcPr>
          <w:p w14:paraId="5A1DD687" w14:textId="77777777" w:rsidR="001A137C" w:rsidRPr="00761F78" w:rsidRDefault="001A137C" w:rsidP="00A2353C">
            <w:pPr>
              <w:pStyle w:val="Newparagraph"/>
              <w:spacing w:line="240" w:lineRule="auto"/>
              <w:ind w:firstLine="0"/>
              <w:jc w:val="both"/>
            </w:pPr>
          </w:p>
        </w:tc>
        <w:tc>
          <w:tcPr>
            <w:tcW w:w="4320" w:type="dxa"/>
          </w:tcPr>
          <w:p w14:paraId="45BBCFE3" w14:textId="77777777" w:rsidR="001A137C" w:rsidRPr="00761F78" w:rsidRDefault="001A137C" w:rsidP="00A2353C">
            <w:pPr>
              <w:pStyle w:val="Newparagraph"/>
              <w:spacing w:line="240" w:lineRule="auto"/>
              <w:ind w:firstLine="0"/>
              <w:jc w:val="both"/>
            </w:pPr>
            <w:r w:rsidRPr="00761F78">
              <w:t>Procedure support innovation</w:t>
            </w:r>
          </w:p>
        </w:tc>
      </w:tr>
      <w:tr w:rsidR="001A137C" w:rsidRPr="00761F78" w14:paraId="14A2C073" w14:textId="77777777" w:rsidTr="009B316D">
        <w:trPr>
          <w:jc w:val="center"/>
        </w:trPr>
        <w:tc>
          <w:tcPr>
            <w:tcW w:w="4319" w:type="dxa"/>
            <w:vMerge/>
            <w:vAlign w:val="center"/>
          </w:tcPr>
          <w:p w14:paraId="469B6EB1" w14:textId="77777777" w:rsidR="001A137C" w:rsidRPr="00761F78" w:rsidRDefault="001A137C" w:rsidP="00A2353C">
            <w:pPr>
              <w:pStyle w:val="Newparagraph"/>
              <w:spacing w:line="240" w:lineRule="auto"/>
              <w:ind w:firstLine="0"/>
              <w:jc w:val="both"/>
            </w:pPr>
          </w:p>
        </w:tc>
        <w:tc>
          <w:tcPr>
            <w:tcW w:w="4320" w:type="dxa"/>
          </w:tcPr>
          <w:p w14:paraId="53F261E7" w14:textId="77777777" w:rsidR="001A137C" w:rsidRPr="00761F78" w:rsidRDefault="001A137C" w:rsidP="00A2353C">
            <w:pPr>
              <w:pStyle w:val="Newparagraph"/>
              <w:spacing w:line="240" w:lineRule="auto"/>
              <w:ind w:firstLine="0"/>
              <w:jc w:val="both"/>
            </w:pPr>
            <w:r w:rsidRPr="00761F78">
              <w:t>Existence of a bureaucratic system</w:t>
            </w:r>
          </w:p>
        </w:tc>
      </w:tr>
      <w:tr w:rsidR="001A137C" w:rsidRPr="00761F78" w14:paraId="70F93305" w14:textId="77777777" w:rsidTr="009B316D">
        <w:trPr>
          <w:jc w:val="center"/>
        </w:trPr>
        <w:tc>
          <w:tcPr>
            <w:tcW w:w="4319" w:type="dxa"/>
            <w:vMerge/>
            <w:vAlign w:val="center"/>
          </w:tcPr>
          <w:p w14:paraId="42BDB3F9" w14:textId="77777777" w:rsidR="001A137C" w:rsidRPr="00761F78" w:rsidRDefault="001A137C" w:rsidP="00A2353C">
            <w:pPr>
              <w:pStyle w:val="Newparagraph"/>
              <w:spacing w:line="240" w:lineRule="auto"/>
              <w:ind w:firstLine="0"/>
              <w:jc w:val="both"/>
            </w:pPr>
          </w:p>
        </w:tc>
        <w:tc>
          <w:tcPr>
            <w:tcW w:w="4320" w:type="dxa"/>
          </w:tcPr>
          <w:p w14:paraId="02AE3A24" w14:textId="77777777" w:rsidR="001A137C" w:rsidRPr="00761F78" w:rsidRDefault="001A137C" w:rsidP="00A2353C">
            <w:pPr>
              <w:pStyle w:val="Newparagraph"/>
              <w:spacing w:line="240" w:lineRule="auto"/>
              <w:ind w:firstLine="0"/>
              <w:jc w:val="both"/>
            </w:pPr>
            <w:r w:rsidRPr="00761F78">
              <w:t>Access number of database per second</w:t>
            </w:r>
          </w:p>
        </w:tc>
      </w:tr>
      <w:tr w:rsidR="001A137C" w:rsidRPr="00761F78" w14:paraId="6775DF95" w14:textId="77777777" w:rsidTr="009B316D">
        <w:trPr>
          <w:jc w:val="center"/>
        </w:trPr>
        <w:tc>
          <w:tcPr>
            <w:tcW w:w="4319" w:type="dxa"/>
            <w:vMerge/>
            <w:vAlign w:val="center"/>
          </w:tcPr>
          <w:p w14:paraId="23272CA6" w14:textId="77777777" w:rsidR="001A137C" w:rsidRPr="00761F78" w:rsidRDefault="001A137C" w:rsidP="00A2353C">
            <w:pPr>
              <w:pStyle w:val="Newparagraph"/>
              <w:spacing w:line="240" w:lineRule="auto"/>
              <w:ind w:firstLine="0"/>
              <w:jc w:val="both"/>
            </w:pPr>
          </w:p>
        </w:tc>
        <w:tc>
          <w:tcPr>
            <w:tcW w:w="4320" w:type="dxa"/>
          </w:tcPr>
          <w:p w14:paraId="30E8A104" w14:textId="77777777" w:rsidR="001A137C" w:rsidRPr="00761F78" w:rsidRDefault="001A137C" w:rsidP="00A2353C">
            <w:pPr>
              <w:pStyle w:val="Newparagraph"/>
              <w:spacing w:line="240" w:lineRule="auto"/>
              <w:ind w:firstLine="0"/>
              <w:jc w:val="both"/>
            </w:pPr>
            <w:r w:rsidRPr="00761F78">
              <w:t>Access to information without any limitation</w:t>
            </w:r>
          </w:p>
        </w:tc>
      </w:tr>
      <w:tr w:rsidR="001A137C" w:rsidRPr="00761F78" w14:paraId="318CA7D9" w14:textId="77777777" w:rsidTr="009B316D">
        <w:trPr>
          <w:jc w:val="center"/>
        </w:trPr>
        <w:tc>
          <w:tcPr>
            <w:tcW w:w="4319" w:type="dxa"/>
            <w:vMerge/>
            <w:vAlign w:val="center"/>
          </w:tcPr>
          <w:p w14:paraId="300F3BC2" w14:textId="77777777" w:rsidR="001A137C" w:rsidRPr="00761F78" w:rsidRDefault="001A137C" w:rsidP="00A2353C">
            <w:pPr>
              <w:pStyle w:val="Newparagraph"/>
              <w:spacing w:line="240" w:lineRule="auto"/>
              <w:ind w:firstLine="0"/>
              <w:jc w:val="both"/>
            </w:pPr>
          </w:p>
        </w:tc>
        <w:tc>
          <w:tcPr>
            <w:tcW w:w="4320" w:type="dxa"/>
          </w:tcPr>
          <w:p w14:paraId="53745924" w14:textId="77777777" w:rsidR="001A137C" w:rsidRPr="00761F78" w:rsidRDefault="001A137C" w:rsidP="00A2353C">
            <w:pPr>
              <w:pStyle w:val="Newparagraph"/>
              <w:spacing w:line="240" w:lineRule="auto"/>
              <w:ind w:firstLine="0"/>
              <w:jc w:val="both"/>
            </w:pPr>
            <w:r w:rsidRPr="00761F78">
              <w:t>Systems contain all knowledge</w:t>
            </w:r>
          </w:p>
        </w:tc>
      </w:tr>
      <w:tr w:rsidR="001A137C" w:rsidRPr="00761F78" w14:paraId="7D780D33" w14:textId="77777777" w:rsidTr="009B316D">
        <w:trPr>
          <w:jc w:val="center"/>
        </w:trPr>
        <w:tc>
          <w:tcPr>
            <w:tcW w:w="4319" w:type="dxa"/>
            <w:vMerge/>
            <w:vAlign w:val="center"/>
          </w:tcPr>
          <w:p w14:paraId="7C100DA4" w14:textId="77777777" w:rsidR="001A137C" w:rsidRPr="00761F78" w:rsidRDefault="001A137C" w:rsidP="00A2353C">
            <w:pPr>
              <w:pStyle w:val="Newparagraph"/>
              <w:spacing w:line="240" w:lineRule="auto"/>
              <w:ind w:firstLine="0"/>
              <w:jc w:val="both"/>
            </w:pPr>
          </w:p>
        </w:tc>
        <w:tc>
          <w:tcPr>
            <w:tcW w:w="4320" w:type="dxa"/>
          </w:tcPr>
          <w:p w14:paraId="0EE8364E" w14:textId="77777777" w:rsidR="001A137C" w:rsidRPr="00761F78" w:rsidRDefault="001A137C" w:rsidP="00A2353C">
            <w:pPr>
              <w:pStyle w:val="Newparagraph"/>
              <w:spacing w:line="240" w:lineRule="auto"/>
              <w:ind w:firstLine="0"/>
              <w:jc w:val="both"/>
            </w:pPr>
            <w:r w:rsidRPr="00761F78">
              <w:t>Strategic definitions</w:t>
            </w:r>
          </w:p>
        </w:tc>
      </w:tr>
      <w:tr w:rsidR="001A137C" w:rsidRPr="00761F78" w14:paraId="3EB5233A" w14:textId="77777777" w:rsidTr="009B316D">
        <w:trPr>
          <w:jc w:val="center"/>
        </w:trPr>
        <w:tc>
          <w:tcPr>
            <w:tcW w:w="4319" w:type="dxa"/>
            <w:vMerge/>
            <w:vAlign w:val="center"/>
          </w:tcPr>
          <w:p w14:paraId="019F4695" w14:textId="77777777" w:rsidR="001A137C" w:rsidRPr="00761F78" w:rsidRDefault="001A137C" w:rsidP="00A2353C">
            <w:pPr>
              <w:pStyle w:val="Newparagraph"/>
              <w:spacing w:line="240" w:lineRule="auto"/>
              <w:ind w:firstLine="0"/>
              <w:jc w:val="both"/>
            </w:pPr>
          </w:p>
        </w:tc>
        <w:tc>
          <w:tcPr>
            <w:tcW w:w="4320" w:type="dxa"/>
          </w:tcPr>
          <w:p w14:paraId="566368B7" w14:textId="77777777" w:rsidR="001A137C" w:rsidRPr="00761F78" w:rsidRDefault="001A137C" w:rsidP="00A2353C">
            <w:pPr>
              <w:pStyle w:val="Newparagraph"/>
              <w:spacing w:line="240" w:lineRule="auto"/>
              <w:ind w:firstLine="0"/>
              <w:jc w:val="both"/>
            </w:pPr>
            <w:r w:rsidRPr="00761F78">
              <w:t>Number of patents</w:t>
            </w:r>
          </w:p>
        </w:tc>
      </w:tr>
      <w:tr w:rsidR="001A137C" w:rsidRPr="00761F78" w14:paraId="28BD450C" w14:textId="77777777" w:rsidTr="009B316D">
        <w:trPr>
          <w:jc w:val="center"/>
        </w:trPr>
        <w:tc>
          <w:tcPr>
            <w:tcW w:w="4319" w:type="dxa"/>
            <w:vMerge/>
            <w:vAlign w:val="center"/>
          </w:tcPr>
          <w:p w14:paraId="461538D8" w14:textId="77777777" w:rsidR="001A137C" w:rsidRPr="00761F78" w:rsidRDefault="001A137C" w:rsidP="00A2353C">
            <w:pPr>
              <w:pStyle w:val="Newparagraph"/>
              <w:spacing w:line="240" w:lineRule="auto"/>
              <w:ind w:firstLine="0"/>
              <w:jc w:val="both"/>
            </w:pPr>
          </w:p>
        </w:tc>
        <w:tc>
          <w:tcPr>
            <w:tcW w:w="4320" w:type="dxa"/>
          </w:tcPr>
          <w:p w14:paraId="373288F7" w14:textId="77777777" w:rsidR="001A137C" w:rsidRPr="00761F78" w:rsidRDefault="001A137C" w:rsidP="00A2353C">
            <w:pPr>
              <w:pStyle w:val="Newparagraph"/>
              <w:spacing w:line="240" w:lineRule="auto"/>
              <w:ind w:firstLine="0"/>
              <w:jc w:val="both"/>
            </w:pPr>
            <w:r w:rsidRPr="00761F78">
              <w:t>R&amp;D investments</w:t>
            </w:r>
          </w:p>
        </w:tc>
      </w:tr>
      <w:tr w:rsidR="001A137C" w:rsidRPr="00761F78" w14:paraId="18797609" w14:textId="77777777" w:rsidTr="009B316D">
        <w:trPr>
          <w:jc w:val="center"/>
        </w:trPr>
        <w:tc>
          <w:tcPr>
            <w:tcW w:w="4319" w:type="dxa"/>
            <w:vMerge/>
            <w:vAlign w:val="center"/>
          </w:tcPr>
          <w:p w14:paraId="000EA49F" w14:textId="77777777" w:rsidR="001A137C" w:rsidRPr="00761F78" w:rsidRDefault="001A137C" w:rsidP="00A2353C">
            <w:pPr>
              <w:pStyle w:val="Newparagraph"/>
              <w:spacing w:line="240" w:lineRule="auto"/>
              <w:ind w:firstLine="0"/>
              <w:jc w:val="both"/>
            </w:pPr>
          </w:p>
        </w:tc>
        <w:tc>
          <w:tcPr>
            <w:tcW w:w="4320" w:type="dxa"/>
          </w:tcPr>
          <w:p w14:paraId="4CCE1146" w14:textId="77777777" w:rsidR="001A137C" w:rsidRPr="00761F78" w:rsidRDefault="001A137C" w:rsidP="00A2353C">
            <w:pPr>
              <w:pStyle w:val="Newparagraph"/>
              <w:spacing w:line="240" w:lineRule="auto"/>
              <w:ind w:firstLine="0"/>
              <w:jc w:val="both"/>
            </w:pPr>
            <w:r w:rsidRPr="00761F78">
              <w:t>Technology investment</w:t>
            </w:r>
          </w:p>
        </w:tc>
      </w:tr>
      <w:tr w:rsidR="001A137C" w:rsidRPr="00761F78" w14:paraId="742D7A85" w14:textId="77777777" w:rsidTr="009B316D">
        <w:trPr>
          <w:jc w:val="center"/>
        </w:trPr>
        <w:tc>
          <w:tcPr>
            <w:tcW w:w="4319" w:type="dxa"/>
            <w:vMerge/>
            <w:vAlign w:val="center"/>
          </w:tcPr>
          <w:p w14:paraId="06B202F3" w14:textId="77777777" w:rsidR="001A137C" w:rsidRPr="00761F78" w:rsidRDefault="001A137C" w:rsidP="00A2353C">
            <w:pPr>
              <w:pStyle w:val="Newparagraph"/>
              <w:spacing w:line="240" w:lineRule="auto"/>
              <w:ind w:firstLine="0"/>
              <w:jc w:val="both"/>
            </w:pPr>
          </w:p>
        </w:tc>
        <w:tc>
          <w:tcPr>
            <w:tcW w:w="4320" w:type="dxa"/>
          </w:tcPr>
          <w:p w14:paraId="7627E949" w14:textId="77777777" w:rsidR="001A137C" w:rsidRPr="00761F78" w:rsidRDefault="001A137C" w:rsidP="00A2353C">
            <w:pPr>
              <w:pStyle w:val="Newparagraph"/>
              <w:spacing w:line="240" w:lineRule="auto"/>
              <w:ind w:firstLine="0"/>
              <w:jc w:val="both"/>
            </w:pPr>
            <w:r w:rsidRPr="00761F78">
              <w:t>Updating the database</w:t>
            </w:r>
          </w:p>
        </w:tc>
      </w:tr>
      <w:tr w:rsidR="001A137C" w:rsidRPr="00761F78" w14:paraId="1E51D67B" w14:textId="77777777" w:rsidTr="009B316D">
        <w:trPr>
          <w:jc w:val="center"/>
        </w:trPr>
        <w:tc>
          <w:tcPr>
            <w:tcW w:w="4319" w:type="dxa"/>
            <w:vMerge w:val="restart"/>
            <w:vAlign w:val="center"/>
          </w:tcPr>
          <w:p w14:paraId="0FC23AD4" w14:textId="77777777" w:rsidR="001A137C" w:rsidRPr="00761F78" w:rsidRDefault="001A137C" w:rsidP="00A2353C">
            <w:pPr>
              <w:pStyle w:val="Newparagraph"/>
              <w:spacing w:line="240" w:lineRule="auto"/>
              <w:ind w:firstLine="0"/>
              <w:jc w:val="both"/>
            </w:pPr>
            <w:r w:rsidRPr="00761F78">
              <w:t>Creation and acquisition of external knowledge (F3 – BKO)</w:t>
            </w:r>
          </w:p>
        </w:tc>
        <w:tc>
          <w:tcPr>
            <w:tcW w:w="4320" w:type="dxa"/>
          </w:tcPr>
          <w:p w14:paraId="295789E5" w14:textId="77777777" w:rsidR="001A137C" w:rsidRPr="00761F78" w:rsidRDefault="001A137C" w:rsidP="00A2353C">
            <w:pPr>
              <w:pStyle w:val="Newparagraph"/>
              <w:spacing w:line="240" w:lineRule="auto"/>
              <w:ind w:firstLine="0"/>
              <w:jc w:val="both"/>
            </w:pPr>
            <w:r w:rsidRPr="00761F78">
              <w:t>Uses knowledge obtained from other industry sources</w:t>
            </w:r>
          </w:p>
        </w:tc>
      </w:tr>
      <w:tr w:rsidR="001A137C" w:rsidRPr="00761F78" w14:paraId="433E569D" w14:textId="77777777" w:rsidTr="009B316D">
        <w:trPr>
          <w:jc w:val="center"/>
        </w:trPr>
        <w:tc>
          <w:tcPr>
            <w:tcW w:w="4319" w:type="dxa"/>
            <w:vMerge/>
            <w:vAlign w:val="center"/>
          </w:tcPr>
          <w:p w14:paraId="449E00AE" w14:textId="77777777" w:rsidR="001A137C" w:rsidRPr="00761F78" w:rsidRDefault="001A137C" w:rsidP="00A2353C">
            <w:pPr>
              <w:pStyle w:val="Newparagraph"/>
              <w:spacing w:line="240" w:lineRule="auto"/>
              <w:ind w:firstLine="0"/>
              <w:jc w:val="both"/>
            </w:pPr>
          </w:p>
        </w:tc>
        <w:tc>
          <w:tcPr>
            <w:tcW w:w="4320" w:type="dxa"/>
          </w:tcPr>
          <w:p w14:paraId="7C8CDE70" w14:textId="77777777" w:rsidR="001A137C" w:rsidRPr="00761F78" w:rsidRDefault="001A137C" w:rsidP="00A2353C">
            <w:pPr>
              <w:pStyle w:val="Newparagraph"/>
              <w:spacing w:line="240" w:lineRule="auto"/>
              <w:ind w:firstLine="0"/>
              <w:jc w:val="both"/>
            </w:pPr>
            <w:r w:rsidRPr="00761F78">
              <w:t>Uses knowledge obtained from public research institutions</w:t>
            </w:r>
          </w:p>
        </w:tc>
      </w:tr>
      <w:tr w:rsidR="001A137C" w:rsidRPr="00761F78" w14:paraId="44A46E3F" w14:textId="77777777" w:rsidTr="009B316D">
        <w:trPr>
          <w:jc w:val="center"/>
        </w:trPr>
        <w:tc>
          <w:tcPr>
            <w:tcW w:w="4319" w:type="dxa"/>
            <w:vMerge/>
            <w:vAlign w:val="center"/>
          </w:tcPr>
          <w:p w14:paraId="498D9C7A" w14:textId="77777777" w:rsidR="001A137C" w:rsidRPr="00761F78" w:rsidRDefault="001A137C" w:rsidP="00A2353C">
            <w:pPr>
              <w:pStyle w:val="Newparagraph"/>
              <w:spacing w:line="240" w:lineRule="auto"/>
              <w:ind w:firstLine="0"/>
              <w:jc w:val="both"/>
            </w:pPr>
          </w:p>
        </w:tc>
        <w:tc>
          <w:tcPr>
            <w:tcW w:w="4320" w:type="dxa"/>
          </w:tcPr>
          <w:p w14:paraId="58B8CD2F" w14:textId="77777777" w:rsidR="001A137C" w:rsidRPr="00761F78" w:rsidRDefault="001A137C" w:rsidP="00A2353C">
            <w:pPr>
              <w:pStyle w:val="Newparagraph"/>
              <w:spacing w:line="240" w:lineRule="auto"/>
              <w:ind w:firstLine="0"/>
              <w:jc w:val="both"/>
            </w:pPr>
            <w:r w:rsidRPr="00761F78">
              <w:t>Dedicates resources to obtaining external knowledge</w:t>
            </w:r>
          </w:p>
        </w:tc>
      </w:tr>
      <w:tr w:rsidR="001A137C" w:rsidRPr="00761F78" w14:paraId="459C2D73" w14:textId="77777777" w:rsidTr="009B316D">
        <w:trPr>
          <w:jc w:val="center"/>
        </w:trPr>
        <w:tc>
          <w:tcPr>
            <w:tcW w:w="4319" w:type="dxa"/>
            <w:vMerge/>
            <w:vAlign w:val="center"/>
          </w:tcPr>
          <w:p w14:paraId="73264F7C" w14:textId="77777777" w:rsidR="001A137C" w:rsidRPr="00761F78" w:rsidRDefault="001A137C" w:rsidP="00A2353C">
            <w:pPr>
              <w:pStyle w:val="Newparagraph"/>
              <w:spacing w:line="240" w:lineRule="auto"/>
              <w:ind w:firstLine="0"/>
              <w:jc w:val="both"/>
            </w:pPr>
          </w:p>
        </w:tc>
        <w:tc>
          <w:tcPr>
            <w:tcW w:w="4320" w:type="dxa"/>
          </w:tcPr>
          <w:p w14:paraId="1FC437C4" w14:textId="77777777" w:rsidR="001A137C" w:rsidRPr="00761F78" w:rsidRDefault="001A137C" w:rsidP="00A2353C">
            <w:pPr>
              <w:pStyle w:val="Newparagraph"/>
              <w:spacing w:line="240" w:lineRule="auto"/>
              <w:ind w:firstLine="0"/>
              <w:jc w:val="both"/>
            </w:pPr>
            <w:r w:rsidRPr="00761F78">
              <w:t>Uses the internet to obtain external knowledge</w:t>
            </w:r>
          </w:p>
        </w:tc>
      </w:tr>
      <w:tr w:rsidR="001A137C" w:rsidRPr="00761F78" w14:paraId="01B845FA" w14:textId="77777777" w:rsidTr="009B316D">
        <w:trPr>
          <w:jc w:val="center"/>
        </w:trPr>
        <w:tc>
          <w:tcPr>
            <w:tcW w:w="4319" w:type="dxa"/>
            <w:vMerge/>
            <w:vAlign w:val="center"/>
          </w:tcPr>
          <w:p w14:paraId="1388670D" w14:textId="77777777" w:rsidR="001A137C" w:rsidRPr="00761F78" w:rsidRDefault="001A137C" w:rsidP="00A2353C">
            <w:pPr>
              <w:pStyle w:val="Newparagraph"/>
              <w:spacing w:line="240" w:lineRule="auto"/>
              <w:ind w:firstLine="0"/>
              <w:jc w:val="both"/>
            </w:pPr>
          </w:p>
        </w:tc>
        <w:tc>
          <w:tcPr>
            <w:tcW w:w="4320" w:type="dxa"/>
          </w:tcPr>
          <w:p w14:paraId="72E62221" w14:textId="77777777" w:rsidR="001A137C" w:rsidRPr="00761F78" w:rsidRDefault="001A137C" w:rsidP="00A2353C">
            <w:pPr>
              <w:pStyle w:val="Newparagraph"/>
              <w:spacing w:line="240" w:lineRule="auto"/>
              <w:ind w:firstLine="0"/>
              <w:jc w:val="both"/>
            </w:pPr>
            <w:r w:rsidRPr="00761F78">
              <w:t>Encourages workers to participate in project teams with external experts</w:t>
            </w:r>
          </w:p>
        </w:tc>
      </w:tr>
      <w:tr w:rsidR="001A137C" w:rsidRPr="00761F78" w14:paraId="60F216BB" w14:textId="77777777" w:rsidTr="009B316D">
        <w:trPr>
          <w:jc w:val="center"/>
        </w:trPr>
        <w:tc>
          <w:tcPr>
            <w:tcW w:w="4319" w:type="dxa"/>
            <w:vMerge w:val="restart"/>
            <w:vAlign w:val="center"/>
          </w:tcPr>
          <w:p w14:paraId="15613036" w14:textId="77777777" w:rsidR="001A137C" w:rsidRPr="00761F78" w:rsidRDefault="001A137C" w:rsidP="00A2353C">
            <w:pPr>
              <w:pStyle w:val="Newparagraph"/>
              <w:spacing w:line="240" w:lineRule="auto"/>
              <w:ind w:firstLine="0"/>
              <w:jc w:val="both"/>
            </w:pPr>
            <w:r w:rsidRPr="00761F78">
              <w:t>Organisational culture effects (F4 – BOC)</w:t>
            </w:r>
          </w:p>
        </w:tc>
        <w:tc>
          <w:tcPr>
            <w:tcW w:w="4320" w:type="dxa"/>
          </w:tcPr>
          <w:p w14:paraId="4C83376C" w14:textId="77777777" w:rsidR="001A137C" w:rsidRPr="00761F78" w:rsidRDefault="001A137C" w:rsidP="00A2353C">
            <w:pPr>
              <w:pStyle w:val="Newparagraph"/>
              <w:spacing w:line="240" w:lineRule="auto"/>
              <w:ind w:firstLine="0"/>
              <w:jc w:val="both"/>
            </w:pPr>
            <w:r w:rsidRPr="00761F78">
              <w:t>Experienced workers or managers transfer their knowledge to new or less experienced workers</w:t>
            </w:r>
          </w:p>
        </w:tc>
      </w:tr>
      <w:tr w:rsidR="001A137C" w:rsidRPr="00761F78" w14:paraId="42F92A76" w14:textId="77777777" w:rsidTr="009B316D">
        <w:trPr>
          <w:jc w:val="center"/>
        </w:trPr>
        <w:tc>
          <w:tcPr>
            <w:tcW w:w="4319" w:type="dxa"/>
            <w:vMerge/>
            <w:vAlign w:val="center"/>
          </w:tcPr>
          <w:p w14:paraId="425EDE5F" w14:textId="77777777" w:rsidR="001A137C" w:rsidRPr="00761F78" w:rsidRDefault="001A137C" w:rsidP="00A2353C">
            <w:pPr>
              <w:pStyle w:val="Newparagraph"/>
              <w:spacing w:line="240" w:lineRule="auto"/>
              <w:ind w:firstLine="0"/>
              <w:jc w:val="both"/>
            </w:pPr>
          </w:p>
        </w:tc>
        <w:tc>
          <w:tcPr>
            <w:tcW w:w="4320" w:type="dxa"/>
          </w:tcPr>
          <w:p w14:paraId="4C85C591" w14:textId="77777777" w:rsidR="001A137C" w:rsidRPr="00761F78" w:rsidRDefault="001A137C" w:rsidP="00A2353C">
            <w:pPr>
              <w:pStyle w:val="Newparagraph"/>
              <w:spacing w:line="240" w:lineRule="auto"/>
              <w:ind w:firstLine="0"/>
              <w:jc w:val="both"/>
            </w:pPr>
            <w:r w:rsidRPr="00761F78">
              <w:t>Has a value system or culture promoting knowledge sharing</w:t>
            </w:r>
          </w:p>
        </w:tc>
      </w:tr>
      <w:tr w:rsidR="001A137C" w:rsidRPr="00761F78" w14:paraId="3FD2C4A3" w14:textId="77777777" w:rsidTr="009B316D">
        <w:trPr>
          <w:jc w:val="center"/>
        </w:trPr>
        <w:tc>
          <w:tcPr>
            <w:tcW w:w="4319" w:type="dxa"/>
            <w:vMerge/>
            <w:vAlign w:val="center"/>
          </w:tcPr>
          <w:p w14:paraId="6BDEC216" w14:textId="77777777" w:rsidR="001A137C" w:rsidRPr="00761F78" w:rsidRDefault="001A137C" w:rsidP="00A2353C">
            <w:pPr>
              <w:pStyle w:val="Newparagraph"/>
              <w:spacing w:line="240" w:lineRule="auto"/>
              <w:ind w:firstLine="0"/>
              <w:jc w:val="both"/>
            </w:pPr>
          </w:p>
        </w:tc>
        <w:tc>
          <w:tcPr>
            <w:tcW w:w="4320" w:type="dxa"/>
          </w:tcPr>
          <w:p w14:paraId="5BC8C24C" w14:textId="77777777" w:rsidR="001A137C" w:rsidRPr="00761F78" w:rsidRDefault="001A137C" w:rsidP="00A2353C">
            <w:pPr>
              <w:pStyle w:val="Newparagraph"/>
              <w:spacing w:line="240" w:lineRule="auto"/>
              <w:ind w:firstLine="0"/>
              <w:jc w:val="both"/>
            </w:pPr>
            <w:r w:rsidRPr="00761F78">
              <w:t>Teamwork is encouraged</w:t>
            </w:r>
          </w:p>
        </w:tc>
      </w:tr>
      <w:tr w:rsidR="001A137C" w:rsidRPr="00761F78" w14:paraId="10DCCC89" w14:textId="77777777" w:rsidTr="009B316D">
        <w:trPr>
          <w:jc w:val="center"/>
        </w:trPr>
        <w:tc>
          <w:tcPr>
            <w:tcW w:w="4319" w:type="dxa"/>
            <w:vMerge/>
            <w:vAlign w:val="center"/>
          </w:tcPr>
          <w:p w14:paraId="13CE71B1" w14:textId="77777777" w:rsidR="001A137C" w:rsidRPr="00761F78" w:rsidRDefault="001A137C" w:rsidP="00A2353C">
            <w:pPr>
              <w:pStyle w:val="Newparagraph"/>
              <w:spacing w:line="240" w:lineRule="auto"/>
              <w:ind w:firstLine="0"/>
              <w:jc w:val="both"/>
            </w:pPr>
          </w:p>
        </w:tc>
        <w:tc>
          <w:tcPr>
            <w:tcW w:w="4320" w:type="dxa"/>
          </w:tcPr>
          <w:p w14:paraId="71EC49EC" w14:textId="77777777" w:rsidR="001A137C" w:rsidRPr="00761F78" w:rsidRDefault="001A137C" w:rsidP="00A2353C">
            <w:pPr>
              <w:pStyle w:val="Newparagraph"/>
              <w:spacing w:line="240" w:lineRule="auto"/>
              <w:ind w:firstLine="0"/>
              <w:jc w:val="both"/>
            </w:pPr>
            <w:r w:rsidRPr="00761F78">
              <w:t>Has an encouraging environment to develop and implement ideas and express opinions</w:t>
            </w:r>
          </w:p>
        </w:tc>
      </w:tr>
      <w:tr w:rsidR="001A137C" w:rsidRPr="00761F78" w14:paraId="2D777DAA" w14:textId="77777777" w:rsidTr="009B316D">
        <w:trPr>
          <w:jc w:val="center"/>
        </w:trPr>
        <w:tc>
          <w:tcPr>
            <w:tcW w:w="4319" w:type="dxa"/>
            <w:vAlign w:val="center"/>
          </w:tcPr>
          <w:p w14:paraId="019F6988" w14:textId="77777777" w:rsidR="001A137C" w:rsidRPr="00761F78" w:rsidRDefault="001A137C" w:rsidP="00A2353C">
            <w:pPr>
              <w:pStyle w:val="Newparagraph"/>
              <w:spacing w:line="240" w:lineRule="auto"/>
              <w:ind w:firstLine="0"/>
              <w:jc w:val="both"/>
            </w:pPr>
            <w:r w:rsidRPr="00761F78">
              <w:rPr>
                <w:b/>
              </w:rPr>
              <w:t>Sustainability in Firms’ Operations:</w:t>
            </w:r>
          </w:p>
        </w:tc>
        <w:tc>
          <w:tcPr>
            <w:tcW w:w="4320" w:type="dxa"/>
          </w:tcPr>
          <w:p w14:paraId="5BA03E00" w14:textId="77777777" w:rsidR="001A137C" w:rsidRPr="00761F78" w:rsidRDefault="001A137C" w:rsidP="00A2353C">
            <w:pPr>
              <w:pStyle w:val="Newparagraph"/>
              <w:spacing w:line="240" w:lineRule="auto"/>
              <w:ind w:firstLine="0"/>
              <w:jc w:val="both"/>
            </w:pPr>
          </w:p>
        </w:tc>
      </w:tr>
      <w:tr w:rsidR="001A137C" w:rsidRPr="00761F78" w14:paraId="17510CC6" w14:textId="77777777" w:rsidTr="009B316D">
        <w:trPr>
          <w:jc w:val="center"/>
        </w:trPr>
        <w:tc>
          <w:tcPr>
            <w:tcW w:w="4319" w:type="dxa"/>
            <w:vMerge w:val="restart"/>
            <w:vAlign w:val="center"/>
          </w:tcPr>
          <w:p w14:paraId="5C1CA4C5" w14:textId="77777777" w:rsidR="001A137C" w:rsidRPr="00761F78" w:rsidRDefault="001A137C" w:rsidP="00A2353C">
            <w:pPr>
              <w:pStyle w:val="Newparagraph"/>
              <w:spacing w:line="240" w:lineRule="auto"/>
              <w:ind w:firstLine="0"/>
              <w:jc w:val="both"/>
            </w:pPr>
            <w:r w:rsidRPr="00761F78">
              <w:t>Environmental management (F5 – PAA)</w:t>
            </w:r>
          </w:p>
        </w:tc>
        <w:tc>
          <w:tcPr>
            <w:tcW w:w="4320" w:type="dxa"/>
          </w:tcPr>
          <w:p w14:paraId="51E9F461" w14:textId="77777777" w:rsidR="001A137C" w:rsidRPr="00761F78" w:rsidRDefault="001A137C" w:rsidP="00A2353C">
            <w:pPr>
              <w:pStyle w:val="Newparagraph"/>
              <w:spacing w:line="240" w:lineRule="auto"/>
              <w:ind w:firstLine="0"/>
              <w:jc w:val="both"/>
            </w:pPr>
            <w:r w:rsidRPr="00761F78">
              <w:t>Greenhouse gas emissions</w:t>
            </w:r>
          </w:p>
        </w:tc>
      </w:tr>
      <w:tr w:rsidR="001A137C" w:rsidRPr="00761F78" w14:paraId="586DCE66" w14:textId="77777777" w:rsidTr="009B316D">
        <w:trPr>
          <w:jc w:val="center"/>
        </w:trPr>
        <w:tc>
          <w:tcPr>
            <w:tcW w:w="4319" w:type="dxa"/>
            <w:vMerge/>
            <w:vAlign w:val="center"/>
          </w:tcPr>
          <w:p w14:paraId="1B63D21C" w14:textId="77777777" w:rsidR="001A137C" w:rsidRPr="00761F78" w:rsidRDefault="001A137C" w:rsidP="00A2353C">
            <w:pPr>
              <w:pStyle w:val="Newparagraph"/>
              <w:spacing w:line="240" w:lineRule="auto"/>
              <w:ind w:firstLine="0"/>
              <w:jc w:val="both"/>
            </w:pPr>
          </w:p>
        </w:tc>
        <w:tc>
          <w:tcPr>
            <w:tcW w:w="4320" w:type="dxa"/>
          </w:tcPr>
          <w:p w14:paraId="5F804F44" w14:textId="77777777" w:rsidR="001A137C" w:rsidRPr="00761F78" w:rsidRDefault="001A137C" w:rsidP="00A2353C">
            <w:pPr>
              <w:pStyle w:val="Newparagraph"/>
              <w:spacing w:line="240" w:lineRule="auto"/>
              <w:ind w:firstLine="0"/>
              <w:jc w:val="both"/>
            </w:pPr>
            <w:r w:rsidRPr="00761F78">
              <w:t>Water conservation</w:t>
            </w:r>
          </w:p>
        </w:tc>
      </w:tr>
      <w:tr w:rsidR="001A137C" w:rsidRPr="00761F78" w14:paraId="700A04EF" w14:textId="77777777" w:rsidTr="009B316D">
        <w:trPr>
          <w:jc w:val="center"/>
        </w:trPr>
        <w:tc>
          <w:tcPr>
            <w:tcW w:w="4319" w:type="dxa"/>
            <w:vMerge/>
            <w:vAlign w:val="center"/>
          </w:tcPr>
          <w:p w14:paraId="07941213" w14:textId="77777777" w:rsidR="001A137C" w:rsidRPr="00761F78" w:rsidRDefault="001A137C" w:rsidP="00A2353C">
            <w:pPr>
              <w:pStyle w:val="Newparagraph"/>
              <w:spacing w:line="240" w:lineRule="auto"/>
              <w:ind w:firstLine="0"/>
              <w:jc w:val="both"/>
            </w:pPr>
          </w:p>
        </w:tc>
        <w:tc>
          <w:tcPr>
            <w:tcW w:w="4320" w:type="dxa"/>
          </w:tcPr>
          <w:p w14:paraId="56860F69" w14:textId="77777777" w:rsidR="001A137C" w:rsidRPr="00761F78" w:rsidRDefault="001A137C" w:rsidP="00A2353C">
            <w:pPr>
              <w:pStyle w:val="Newparagraph"/>
              <w:spacing w:line="240" w:lineRule="auto"/>
              <w:ind w:firstLine="0"/>
              <w:jc w:val="both"/>
            </w:pPr>
            <w:r w:rsidRPr="00761F78">
              <w:t>Carbon trading</w:t>
            </w:r>
          </w:p>
        </w:tc>
      </w:tr>
      <w:tr w:rsidR="001A137C" w:rsidRPr="00761F78" w14:paraId="62FF5D92" w14:textId="77777777" w:rsidTr="009B316D">
        <w:trPr>
          <w:jc w:val="center"/>
        </w:trPr>
        <w:tc>
          <w:tcPr>
            <w:tcW w:w="4319" w:type="dxa"/>
            <w:vMerge/>
            <w:vAlign w:val="center"/>
          </w:tcPr>
          <w:p w14:paraId="4B6C4434" w14:textId="77777777" w:rsidR="001A137C" w:rsidRPr="00761F78" w:rsidRDefault="001A137C" w:rsidP="00A2353C">
            <w:pPr>
              <w:pStyle w:val="Newparagraph"/>
              <w:spacing w:line="240" w:lineRule="auto"/>
              <w:ind w:firstLine="0"/>
              <w:jc w:val="both"/>
            </w:pPr>
          </w:p>
        </w:tc>
        <w:tc>
          <w:tcPr>
            <w:tcW w:w="4320" w:type="dxa"/>
          </w:tcPr>
          <w:p w14:paraId="138150A4" w14:textId="77777777" w:rsidR="001A137C" w:rsidRPr="00761F78" w:rsidRDefault="001A137C" w:rsidP="00A2353C">
            <w:pPr>
              <w:pStyle w:val="Newparagraph"/>
              <w:spacing w:line="240" w:lineRule="auto"/>
              <w:ind w:firstLine="0"/>
              <w:jc w:val="both"/>
            </w:pPr>
            <w:r w:rsidRPr="00761F78">
              <w:t>Investment in pollution-free technology</w:t>
            </w:r>
          </w:p>
        </w:tc>
      </w:tr>
      <w:tr w:rsidR="001A137C" w:rsidRPr="00761F78" w14:paraId="48A62084" w14:textId="77777777" w:rsidTr="009B316D">
        <w:trPr>
          <w:jc w:val="center"/>
        </w:trPr>
        <w:tc>
          <w:tcPr>
            <w:tcW w:w="4319" w:type="dxa"/>
            <w:vMerge/>
            <w:vAlign w:val="center"/>
          </w:tcPr>
          <w:p w14:paraId="79B59A81" w14:textId="77777777" w:rsidR="001A137C" w:rsidRPr="00761F78" w:rsidRDefault="001A137C" w:rsidP="00A2353C">
            <w:pPr>
              <w:pStyle w:val="Newparagraph"/>
              <w:spacing w:line="240" w:lineRule="auto"/>
              <w:ind w:firstLine="0"/>
              <w:jc w:val="both"/>
            </w:pPr>
          </w:p>
        </w:tc>
        <w:tc>
          <w:tcPr>
            <w:tcW w:w="4320" w:type="dxa"/>
          </w:tcPr>
          <w:p w14:paraId="46F5395B" w14:textId="77777777" w:rsidR="001A137C" w:rsidRPr="00761F78" w:rsidRDefault="001A137C" w:rsidP="00A2353C">
            <w:pPr>
              <w:pStyle w:val="Newparagraph"/>
              <w:spacing w:line="240" w:lineRule="auto"/>
              <w:ind w:firstLine="0"/>
              <w:jc w:val="both"/>
            </w:pPr>
            <w:r w:rsidRPr="00761F78">
              <w:t>Use of quantified environmental targets</w:t>
            </w:r>
          </w:p>
        </w:tc>
      </w:tr>
      <w:tr w:rsidR="001A137C" w:rsidRPr="00761F78" w14:paraId="03D1360E" w14:textId="77777777" w:rsidTr="009B316D">
        <w:trPr>
          <w:jc w:val="center"/>
        </w:trPr>
        <w:tc>
          <w:tcPr>
            <w:tcW w:w="4319" w:type="dxa"/>
            <w:vMerge/>
            <w:vAlign w:val="center"/>
          </w:tcPr>
          <w:p w14:paraId="283A343B" w14:textId="77777777" w:rsidR="001A137C" w:rsidRPr="00761F78" w:rsidRDefault="001A137C" w:rsidP="00A2353C">
            <w:pPr>
              <w:pStyle w:val="Newparagraph"/>
              <w:spacing w:line="240" w:lineRule="auto"/>
              <w:ind w:firstLine="0"/>
              <w:jc w:val="both"/>
            </w:pPr>
          </w:p>
        </w:tc>
        <w:tc>
          <w:tcPr>
            <w:tcW w:w="4320" w:type="dxa"/>
          </w:tcPr>
          <w:p w14:paraId="5BF291D3" w14:textId="77777777" w:rsidR="001A137C" w:rsidRPr="00761F78" w:rsidRDefault="001A137C" w:rsidP="00A2353C">
            <w:pPr>
              <w:pStyle w:val="Newparagraph"/>
              <w:spacing w:line="240" w:lineRule="auto"/>
              <w:ind w:firstLine="0"/>
              <w:jc w:val="both"/>
            </w:pPr>
            <w:r w:rsidRPr="00761F78">
              <w:t>Other environmental management systems</w:t>
            </w:r>
          </w:p>
        </w:tc>
      </w:tr>
      <w:tr w:rsidR="001A137C" w:rsidRPr="00761F78" w14:paraId="7648A3DF" w14:textId="77777777" w:rsidTr="009B316D">
        <w:trPr>
          <w:jc w:val="center"/>
        </w:trPr>
        <w:tc>
          <w:tcPr>
            <w:tcW w:w="4319" w:type="dxa"/>
            <w:vMerge/>
            <w:vAlign w:val="center"/>
          </w:tcPr>
          <w:p w14:paraId="0C1367DE" w14:textId="77777777" w:rsidR="001A137C" w:rsidRPr="00761F78" w:rsidRDefault="001A137C" w:rsidP="00A2353C">
            <w:pPr>
              <w:pStyle w:val="Newparagraph"/>
              <w:spacing w:line="240" w:lineRule="auto"/>
              <w:ind w:firstLine="0"/>
              <w:jc w:val="both"/>
            </w:pPr>
          </w:p>
        </w:tc>
        <w:tc>
          <w:tcPr>
            <w:tcW w:w="4320" w:type="dxa"/>
          </w:tcPr>
          <w:p w14:paraId="5F846CA3" w14:textId="77777777" w:rsidR="001A137C" w:rsidRPr="00761F78" w:rsidRDefault="001A137C" w:rsidP="00A2353C">
            <w:pPr>
              <w:pStyle w:val="Newparagraph"/>
              <w:spacing w:line="240" w:lineRule="auto"/>
              <w:ind w:firstLine="0"/>
              <w:jc w:val="both"/>
            </w:pPr>
            <w:r w:rsidRPr="00761F78">
              <w:t>Waste management</w:t>
            </w:r>
          </w:p>
        </w:tc>
      </w:tr>
      <w:tr w:rsidR="001A137C" w:rsidRPr="00761F78" w14:paraId="1D15F3B0" w14:textId="77777777" w:rsidTr="009B316D">
        <w:trPr>
          <w:jc w:val="center"/>
        </w:trPr>
        <w:tc>
          <w:tcPr>
            <w:tcW w:w="4319" w:type="dxa"/>
            <w:vMerge/>
            <w:vAlign w:val="center"/>
          </w:tcPr>
          <w:p w14:paraId="5BC3891D" w14:textId="77777777" w:rsidR="001A137C" w:rsidRPr="00761F78" w:rsidRDefault="001A137C" w:rsidP="00A2353C">
            <w:pPr>
              <w:pStyle w:val="Newparagraph"/>
              <w:spacing w:line="240" w:lineRule="auto"/>
              <w:ind w:firstLine="0"/>
              <w:jc w:val="both"/>
            </w:pPr>
          </w:p>
        </w:tc>
        <w:tc>
          <w:tcPr>
            <w:tcW w:w="4320" w:type="dxa"/>
          </w:tcPr>
          <w:p w14:paraId="776FF4F9" w14:textId="77777777" w:rsidR="001A137C" w:rsidRPr="00761F78" w:rsidRDefault="001A137C" w:rsidP="00A2353C">
            <w:pPr>
              <w:pStyle w:val="Newparagraph"/>
              <w:spacing w:line="240" w:lineRule="auto"/>
              <w:ind w:firstLine="0"/>
              <w:jc w:val="both"/>
            </w:pPr>
            <w:r w:rsidRPr="00761F78">
              <w:t>Disclose of CSR/TBL information</w:t>
            </w:r>
          </w:p>
        </w:tc>
      </w:tr>
      <w:tr w:rsidR="001A137C" w:rsidRPr="00761F78" w14:paraId="53B6CC32" w14:textId="77777777" w:rsidTr="009B316D">
        <w:trPr>
          <w:jc w:val="center"/>
        </w:trPr>
        <w:tc>
          <w:tcPr>
            <w:tcW w:w="4319" w:type="dxa"/>
            <w:vMerge w:val="restart"/>
            <w:vAlign w:val="center"/>
          </w:tcPr>
          <w:p w14:paraId="6E326AE5" w14:textId="77777777" w:rsidR="001A137C" w:rsidRPr="00761F78" w:rsidRDefault="001A137C" w:rsidP="00A2353C">
            <w:pPr>
              <w:pStyle w:val="Newparagraph"/>
              <w:spacing w:line="240" w:lineRule="auto"/>
              <w:ind w:firstLine="0"/>
              <w:jc w:val="both"/>
            </w:pPr>
            <w:r w:rsidRPr="00761F78">
              <w:t>Customer focus (F6 – PEC)</w:t>
            </w:r>
          </w:p>
        </w:tc>
        <w:tc>
          <w:tcPr>
            <w:tcW w:w="4320" w:type="dxa"/>
          </w:tcPr>
          <w:p w14:paraId="1F3BC9BB" w14:textId="77777777" w:rsidR="001A137C" w:rsidRPr="00761F78" w:rsidRDefault="001A137C" w:rsidP="00A2353C">
            <w:pPr>
              <w:pStyle w:val="Newparagraph"/>
              <w:spacing w:line="240" w:lineRule="auto"/>
              <w:ind w:firstLine="0"/>
              <w:jc w:val="both"/>
            </w:pPr>
            <w:r w:rsidRPr="00761F78">
              <w:t>Customer acquisition</w:t>
            </w:r>
          </w:p>
        </w:tc>
      </w:tr>
      <w:tr w:rsidR="001A137C" w:rsidRPr="00761F78" w14:paraId="78E5A0F5" w14:textId="77777777" w:rsidTr="009B316D">
        <w:trPr>
          <w:jc w:val="center"/>
        </w:trPr>
        <w:tc>
          <w:tcPr>
            <w:tcW w:w="4319" w:type="dxa"/>
            <w:vMerge/>
            <w:vAlign w:val="center"/>
          </w:tcPr>
          <w:p w14:paraId="26C47C06" w14:textId="77777777" w:rsidR="001A137C" w:rsidRPr="00761F78" w:rsidRDefault="001A137C" w:rsidP="00A2353C">
            <w:pPr>
              <w:pStyle w:val="Newparagraph"/>
              <w:spacing w:line="240" w:lineRule="auto"/>
              <w:ind w:firstLine="0"/>
              <w:jc w:val="both"/>
            </w:pPr>
          </w:p>
        </w:tc>
        <w:tc>
          <w:tcPr>
            <w:tcW w:w="4320" w:type="dxa"/>
          </w:tcPr>
          <w:p w14:paraId="5AD6AE32" w14:textId="77777777" w:rsidR="001A137C" w:rsidRPr="00761F78" w:rsidRDefault="001A137C" w:rsidP="00A2353C">
            <w:pPr>
              <w:pStyle w:val="Newparagraph"/>
              <w:spacing w:line="240" w:lineRule="auto"/>
              <w:ind w:firstLine="0"/>
              <w:jc w:val="both"/>
            </w:pPr>
            <w:r w:rsidRPr="00761F78">
              <w:t>Customer retention</w:t>
            </w:r>
          </w:p>
        </w:tc>
      </w:tr>
      <w:tr w:rsidR="001A137C" w:rsidRPr="00761F78" w14:paraId="62DAECCA" w14:textId="77777777" w:rsidTr="009B316D">
        <w:trPr>
          <w:jc w:val="center"/>
        </w:trPr>
        <w:tc>
          <w:tcPr>
            <w:tcW w:w="4319" w:type="dxa"/>
            <w:vMerge/>
            <w:vAlign w:val="center"/>
          </w:tcPr>
          <w:p w14:paraId="1C5CCD51" w14:textId="77777777" w:rsidR="001A137C" w:rsidRPr="00761F78" w:rsidRDefault="001A137C" w:rsidP="00A2353C">
            <w:pPr>
              <w:pStyle w:val="Newparagraph"/>
              <w:spacing w:line="240" w:lineRule="auto"/>
              <w:ind w:firstLine="0"/>
              <w:jc w:val="both"/>
            </w:pPr>
          </w:p>
        </w:tc>
        <w:tc>
          <w:tcPr>
            <w:tcW w:w="4320" w:type="dxa"/>
          </w:tcPr>
          <w:p w14:paraId="2F3D6F13" w14:textId="77777777" w:rsidR="001A137C" w:rsidRPr="00761F78" w:rsidRDefault="001A137C" w:rsidP="00A2353C">
            <w:pPr>
              <w:pStyle w:val="Newparagraph"/>
              <w:spacing w:line="240" w:lineRule="auto"/>
              <w:ind w:firstLine="0"/>
              <w:jc w:val="both"/>
            </w:pPr>
            <w:r w:rsidRPr="00761F78">
              <w:t>Customer profitability</w:t>
            </w:r>
          </w:p>
        </w:tc>
      </w:tr>
      <w:tr w:rsidR="001A137C" w:rsidRPr="00761F78" w14:paraId="3A4674CA" w14:textId="77777777" w:rsidTr="009B316D">
        <w:trPr>
          <w:jc w:val="center"/>
        </w:trPr>
        <w:tc>
          <w:tcPr>
            <w:tcW w:w="4319" w:type="dxa"/>
            <w:vMerge/>
            <w:vAlign w:val="center"/>
          </w:tcPr>
          <w:p w14:paraId="03BAE6C4" w14:textId="77777777" w:rsidR="001A137C" w:rsidRPr="00761F78" w:rsidRDefault="001A137C" w:rsidP="00A2353C">
            <w:pPr>
              <w:pStyle w:val="Newparagraph"/>
              <w:spacing w:line="240" w:lineRule="auto"/>
              <w:ind w:firstLine="0"/>
              <w:jc w:val="both"/>
            </w:pPr>
          </w:p>
        </w:tc>
        <w:tc>
          <w:tcPr>
            <w:tcW w:w="4320" w:type="dxa"/>
          </w:tcPr>
          <w:p w14:paraId="34339777" w14:textId="77777777" w:rsidR="001A137C" w:rsidRPr="00761F78" w:rsidRDefault="001A137C" w:rsidP="00A2353C">
            <w:pPr>
              <w:pStyle w:val="Newparagraph"/>
              <w:spacing w:line="240" w:lineRule="auto"/>
              <w:ind w:firstLine="0"/>
              <w:jc w:val="both"/>
            </w:pPr>
            <w:r w:rsidRPr="00761F78">
              <w:t>Employee productivity</w:t>
            </w:r>
          </w:p>
        </w:tc>
      </w:tr>
      <w:tr w:rsidR="001A137C" w:rsidRPr="00761F78" w14:paraId="1199045F" w14:textId="77777777" w:rsidTr="009B316D">
        <w:trPr>
          <w:jc w:val="center"/>
        </w:trPr>
        <w:tc>
          <w:tcPr>
            <w:tcW w:w="4319" w:type="dxa"/>
            <w:vMerge w:val="restart"/>
            <w:vAlign w:val="center"/>
          </w:tcPr>
          <w:p w14:paraId="3BFB4AF1" w14:textId="77777777" w:rsidR="001A137C" w:rsidRPr="00761F78" w:rsidRDefault="001A137C" w:rsidP="00A2353C">
            <w:pPr>
              <w:pStyle w:val="Newparagraph"/>
              <w:spacing w:line="240" w:lineRule="auto"/>
              <w:ind w:firstLine="0"/>
              <w:jc w:val="both"/>
            </w:pPr>
            <w:r w:rsidRPr="00761F78">
              <w:t>Product innovation (F7 – PIP)</w:t>
            </w:r>
          </w:p>
        </w:tc>
        <w:tc>
          <w:tcPr>
            <w:tcW w:w="4320" w:type="dxa"/>
          </w:tcPr>
          <w:p w14:paraId="3276C60F" w14:textId="77777777" w:rsidR="001A137C" w:rsidRPr="00761F78" w:rsidRDefault="001A137C" w:rsidP="00A2353C">
            <w:pPr>
              <w:pStyle w:val="Newparagraph"/>
              <w:spacing w:line="240" w:lineRule="auto"/>
              <w:ind w:firstLine="0"/>
              <w:jc w:val="both"/>
            </w:pPr>
            <w:r w:rsidRPr="00761F78">
              <w:t>Per cent sales from new product/services</w:t>
            </w:r>
          </w:p>
        </w:tc>
      </w:tr>
      <w:tr w:rsidR="001A137C" w:rsidRPr="00761F78" w14:paraId="3539F823" w14:textId="77777777" w:rsidTr="009B316D">
        <w:trPr>
          <w:jc w:val="center"/>
        </w:trPr>
        <w:tc>
          <w:tcPr>
            <w:tcW w:w="4319" w:type="dxa"/>
            <w:vMerge/>
            <w:vAlign w:val="center"/>
          </w:tcPr>
          <w:p w14:paraId="36495899" w14:textId="77777777" w:rsidR="001A137C" w:rsidRPr="00761F78" w:rsidRDefault="001A137C" w:rsidP="00A2353C">
            <w:pPr>
              <w:pStyle w:val="Newparagraph"/>
              <w:spacing w:line="240" w:lineRule="auto"/>
              <w:ind w:firstLine="0"/>
              <w:jc w:val="both"/>
            </w:pPr>
          </w:p>
        </w:tc>
        <w:tc>
          <w:tcPr>
            <w:tcW w:w="4320" w:type="dxa"/>
          </w:tcPr>
          <w:p w14:paraId="36D8C63E" w14:textId="77777777" w:rsidR="001A137C" w:rsidRPr="00761F78" w:rsidRDefault="001A137C" w:rsidP="00A2353C">
            <w:pPr>
              <w:pStyle w:val="Newparagraph"/>
              <w:spacing w:line="240" w:lineRule="auto"/>
              <w:ind w:firstLine="0"/>
              <w:jc w:val="both"/>
            </w:pPr>
            <w:r w:rsidRPr="00761F78">
              <w:t>New products/service introduction</w:t>
            </w:r>
          </w:p>
        </w:tc>
      </w:tr>
      <w:tr w:rsidR="001A137C" w:rsidRPr="00761F78" w14:paraId="3AF99873" w14:textId="77777777" w:rsidTr="009B316D">
        <w:trPr>
          <w:jc w:val="center"/>
        </w:trPr>
        <w:tc>
          <w:tcPr>
            <w:tcW w:w="4319" w:type="dxa"/>
            <w:vMerge/>
            <w:vAlign w:val="center"/>
          </w:tcPr>
          <w:p w14:paraId="0BF138B9" w14:textId="77777777" w:rsidR="001A137C" w:rsidRPr="00761F78" w:rsidRDefault="001A137C" w:rsidP="00A2353C">
            <w:pPr>
              <w:pStyle w:val="Newparagraph"/>
              <w:spacing w:line="240" w:lineRule="auto"/>
              <w:ind w:firstLine="0"/>
              <w:jc w:val="both"/>
            </w:pPr>
          </w:p>
        </w:tc>
        <w:tc>
          <w:tcPr>
            <w:tcW w:w="4320" w:type="dxa"/>
          </w:tcPr>
          <w:p w14:paraId="4019DB29" w14:textId="77777777" w:rsidR="001A137C" w:rsidRPr="00761F78" w:rsidRDefault="001A137C" w:rsidP="00A2353C">
            <w:pPr>
              <w:pStyle w:val="Newparagraph"/>
              <w:spacing w:line="240" w:lineRule="auto"/>
              <w:ind w:firstLine="0"/>
              <w:jc w:val="both"/>
            </w:pPr>
            <w:r w:rsidRPr="00761F78">
              <w:t>Time to market with new product/service</w:t>
            </w:r>
          </w:p>
        </w:tc>
      </w:tr>
      <w:tr w:rsidR="001A137C" w:rsidRPr="00761F78" w14:paraId="6D5CAD44" w14:textId="77777777" w:rsidTr="009B316D">
        <w:trPr>
          <w:jc w:val="center"/>
        </w:trPr>
        <w:tc>
          <w:tcPr>
            <w:tcW w:w="4319" w:type="dxa"/>
            <w:vMerge/>
            <w:vAlign w:val="center"/>
          </w:tcPr>
          <w:p w14:paraId="145A447A" w14:textId="77777777" w:rsidR="001A137C" w:rsidRPr="00761F78" w:rsidRDefault="001A137C" w:rsidP="00A2353C">
            <w:pPr>
              <w:pStyle w:val="Newparagraph"/>
              <w:spacing w:line="240" w:lineRule="auto"/>
              <w:ind w:firstLine="0"/>
              <w:jc w:val="both"/>
            </w:pPr>
          </w:p>
        </w:tc>
        <w:tc>
          <w:tcPr>
            <w:tcW w:w="4320" w:type="dxa"/>
          </w:tcPr>
          <w:p w14:paraId="6601C7D9" w14:textId="77777777" w:rsidR="001A137C" w:rsidRPr="00761F78" w:rsidRDefault="001A137C" w:rsidP="00A2353C">
            <w:pPr>
              <w:pStyle w:val="Newparagraph"/>
              <w:spacing w:line="240" w:lineRule="auto"/>
              <w:ind w:firstLine="0"/>
              <w:jc w:val="both"/>
            </w:pPr>
            <w:r w:rsidRPr="00761F78">
              <w:t>Length of cycle time from order to delivery</w:t>
            </w:r>
          </w:p>
        </w:tc>
      </w:tr>
      <w:tr w:rsidR="001A137C" w:rsidRPr="00761F78" w14:paraId="64A3B56F" w14:textId="77777777" w:rsidTr="009B316D">
        <w:trPr>
          <w:jc w:val="center"/>
        </w:trPr>
        <w:tc>
          <w:tcPr>
            <w:tcW w:w="4319" w:type="dxa"/>
            <w:vMerge/>
            <w:vAlign w:val="center"/>
          </w:tcPr>
          <w:p w14:paraId="176FF6F4" w14:textId="77777777" w:rsidR="001A137C" w:rsidRPr="00761F78" w:rsidRDefault="001A137C" w:rsidP="00A2353C">
            <w:pPr>
              <w:pStyle w:val="Newparagraph"/>
              <w:spacing w:line="240" w:lineRule="auto"/>
              <w:ind w:firstLine="0"/>
              <w:jc w:val="both"/>
            </w:pPr>
          </w:p>
        </w:tc>
        <w:tc>
          <w:tcPr>
            <w:tcW w:w="4320" w:type="dxa"/>
          </w:tcPr>
          <w:p w14:paraId="3D619BD3" w14:textId="77777777" w:rsidR="001A137C" w:rsidRPr="00761F78" w:rsidRDefault="001A137C" w:rsidP="00A2353C">
            <w:pPr>
              <w:pStyle w:val="Newparagraph"/>
              <w:spacing w:line="240" w:lineRule="auto"/>
              <w:ind w:firstLine="0"/>
              <w:jc w:val="both"/>
            </w:pPr>
            <w:r w:rsidRPr="00761F78">
              <w:t>Increase of market share</w:t>
            </w:r>
          </w:p>
        </w:tc>
      </w:tr>
      <w:tr w:rsidR="001A137C" w:rsidRPr="00761F78" w14:paraId="7B3D1031" w14:textId="77777777" w:rsidTr="009B316D">
        <w:trPr>
          <w:jc w:val="center"/>
        </w:trPr>
        <w:tc>
          <w:tcPr>
            <w:tcW w:w="4319" w:type="dxa"/>
            <w:vMerge w:val="restart"/>
            <w:vAlign w:val="center"/>
          </w:tcPr>
          <w:p w14:paraId="77743D9C" w14:textId="77777777" w:rsidR="001A137C" w:rsidRPr="00761F78" w:rsidRDefault="001A137C" w:rsidP="00A2353C">
            <w:pPr>
              <w:pStyle w:val="Newparagraph"/>
              <w:spacing w:line="240" w:lineRule="auto"/>
              <w:ind w:firstLine="0"/>
              <w:jc w:val="both"/>
            </w:pPr>
            <w:r w:rsidRPr="00761F78">
              <w:t>Process and employee effectiveness (F8 – PEP)</w:t>
            </w:r>
          </w:p>
        </w:tc>
        <w:tc>
          <w:tcPr>
            <w:tcW w:w="4320" w:type="dxa"/>
          </w:tcPr>
          <w:p w14:paraId="416C8527" w14:textId="77777777" w:rsidR="001A137C" w:rsidRPr="00761F78" w:rsidRDefault="001A137C" w:rsidP="00A2353C">
            <w:pPr>
              <w:pStyle w:val="Newparagraph"/>
              <w:spacing w:line="240" w:lineRule="auto"/>
              <w:ind w:firstLine="0"/>
              <w:jc w:val="both"/>
            </w:pPr>
            <w:r w:rsidRPr="00761F78">
              <w:t>Information system capability</w:t>
            </w:r>
          </w:p>
        </w:tc>
      </w:tr>
      <w:tr w:rsidR="001A137C" w:rsidRPr="00761F78" w14:paraId="3FDABE25" w14:textId="77777777" w:rsidTr="009B316D">
        <w:trPr>
          <w:jc w:val="center"/>
        </w:trPr>
        <w:tc>
          <w:tcPr>
            <w:tcW w:w="4319" w:type="dxa"/>
            <w:vMerge/>
            <w:vAlign w:val="center"/>
          </w:tcPr>
          <w:p w14:paraId="70A31EA2" w14:textId="77777777" w:rsidR="001A137C" w:rsidRPr="00761F78" w:rsidRDefault="001A137C" w:rsidP="00A2353C">
            <w:pPr>
              <w:pStyle w:val="Newparagraph"/>
              <w:spacing w:line="240" w:lineRule="auto"/>
              <w:ind w:firstLine="0"/>
              <w:jc w:val="both"/>
            </w:pPr>
          </w:p>
        </w:tc>
        <w:tc>
          <w:tcPr>
            <w:tcW w:w="4320" w:type="dxa"/>
          </w:tcPr>
          <w:p w14:paraId="3CDB305A" w14:textId="77777777" w:rsidR="001A137C" w:rsidRPr="00761F78" w:rsidRDefault="001A137C" w:rsidP="00A2353C">
            <w:pPr>
              <w:pStyle w:val="Newparagraph"/>
              <w:spacing w:line="240" w:lineRule="auto"/>
              <w:ind w:firstLine="0"/>
              <w:jc w:val="both"/>
            </w:pPr>
            <w:r w:rsidRPr="00761F78">
              <w:t>Dollars spent for employee develop and train</w:t>
            </w:r>
          </w:p>
        </w:tc>
      </w:tr>
      <w:tr w:rsidR="001A137C" w:rsidRPr="00761F78" w14:paraId="1E160D92" w14:textId="77777777" w:rsidTr="009B316D">
        <w:trPr>
          <w:jc w:val="center"/>
        </w:trPr>
        <w:tc>
          <w:tcPr>
            <w:tcW w:w="4319" w:type="dxa"/>
            <w:vMerge/>
            <w:vAlign w:val="center"/>
          </w:tcPr>
          <w:p w14:paraId="45BD55ED" w14:textId="77777777" w:rsidR="001A137C" w:rsidRPr="00761F78" w:rsidRDefault="001A137C" w:rsidP="00A2353C">
            <w:pPr>
              <w:pStyle w:val="Newparagraph"/>
              <w:spacing w:line="240" w:lineRule="auto"/>
              <w:ind w:firstLine="0"/>
              <w:jc w:val="both"/>
            </w:pPr>
          </w:p>
        </w:tc>
        <w:tc>
          <w:tcPr>
            <w:tcW w:w="4320" w:type="dxa"/>
          </w:tcPr>
          <w:p w14:paraId="0B963FB1" w14:textId="77777777" w:rsidR="001A137C" w:rsidRPr="00761F78" w:rsidRDefault="001A137C" w:rsidP="00A2353C">
            <w:pPr>
              <w:pStyle w:val="Newparagraph"/>
              <w:spacing w:line="240" w:lineRule="auto"/>
              <w:ind w:firstLine="0"/>
              <w:jc w:val="both"/>
            </w:pPr>
            <w:r w:rsidRPr="00761F78">
              <w:t>Online information flow systems</w:t>
            </w:r>
          </w:p>
        </w:tc>
      </w:tr>
      <w:tr w:rsidR="001A137C" w:rsidRPr="00761F78" w14:paraId="2198AA54" w14:textId="77777777" w:rsidTr="009B316D">
        <w:trPr>
          <w:jc w:val="center"/>
        </w:trPr>
        <w:tc>
          <w:tcPr>
            <w:tcW w:w="4319" w:type="dxa"/>
            <w:vMerge/>
            <w:vAlign w:val="center"/>
          </w:tcPr>
          <w:p w14:paraId="4F134A38" w14:textId="77777777" w:rsidR="001A137C" w:rsidRPr="00761F78" w:rsidRDefault="001A137C" w:rsidP="00A2353C">
            <w:pPr>
              <w:pStyle w:val="Newparagraph"/>
              <w:spacing w:line="240" w:lineRule="auto"/>
              <w:ind w:firstLine="0"/>
              <w:jc w:val="both"/>
            </w:pPr>
          </w:p>
        </w:tc>
        <w:tc>
          <w:tcPr>
            <w:tcW w:w="4320" w:type="dxa"/>
          </w:tcPr>
          <w:p w14:paraId="32131851" w14:textId="77777777" w:rsidR="001A137C" w:rsidRPr="00761F78" w:rsidRDefault="001A137C" w:rsidP="00A2353C">
            <w:pPr>
              <w:pStyle w:val="Newparagraph"/>
              <w:spacing w:line="240" w:lineRule="auto"/>
              <w:ind w:firstLine="0"/>
              <w:jc w:val="both"/>
            </w:pPr>
            <w:r w:rsidRPr="00761F78">
              <w:t>Use of e-commerce</w:t>
            </w:r>
          </w:p>
        </w:tc>
      </w:tr>
      <w:tr w:rsidR="001A137C" w:rsidRPr="00761F78" w14:paraId="014C2867" w14:textId="77777777" w:rsidTr="009B316D">
        <w:trPr>
          <w:jc w:val="center"/>
        </w:trPr>
        <w:tc>
          <w:tcPr>
            <w:tcW w:w="4319" w:type="dxa"/>
            <w:vMerge/>
            <w:vAlign w:val="center"/>
          </w:tcPr>
          <w:p w14:paraId="78CB1641" w14:textId="77777777" w:rsidR="001A137C" w:rsidRPr="00761F78" w:rsidRDefault="001A137C" w:rsidP="00A2353C">
            <w:pPr>
              <w:pStyle w:val="Newparagraph"/>
              <w:spacing w:line="240" w:lineRule="auto"/>
              <w:ind w:firstLine="0"/>
              <w:jc w:val="both"/>
            </w:pPr>
          </w:p>
        </w:tc>
        <w:tc>
          <w:tcPr>
            <w:tcW w:w="4320" w:type="dxa"/>
          </w:tcPr>
          <w:p w14:paraId="2221AF3B" w14:textId="77777777" w:rsidR="001A137C" w:rsidRPr="00761F78" w:rsidRDefault="001A137C" w:rsidP="00A2353C">
            <w:pPr>
              <w:pStyle w:val="Newparagraph"/>
              <w:spacing w:line="240" w:lineRule="auto"/>
              <w:ind w:firstLine="0"/>
              <w:jc w:val="both"/>
            </w:pPr>
            <w:r w:rsidRPr="00761F78">
              <w:t>Spending for new/improved process</w:t>
            </w:r>
          </w:p>
        </w:tc>
      </w:tr>
      <w:tr w:rsidR="001A137C" w:rsidRPr="00761F78" w14:paraId="34CEC101" w14:textId="77777777" w:rsidTr="009B316D">
        <w:trPr>
          <w:jc w:val="center"/>
        </w:trPr>
        <w:tc>
          <w:tcPr>
            <w:tcW w:w="4319" w:type="dxa"/>
            <w:vMerge w:val="restart"/>
            <w:vAlign w:val="center"/>
          </w:tcPr>
          <w:p w14:paraId="61B6B336" w14:textId="77777777" w:rsidR="001A137C" w:rsidRPr="00761F78" w:rsidRDefault="001A137C" w:rsidP="00A2353C">
            <w:pPr>
              <w:pStyle w:val="Newparagraph"/>
              <w:spacing w:line="240" w:lineRule="auto"/>
              <w:ind w:firstLine="0"/>
              <w:jc w:val="both"/>
            </w:pPr>
            <w:r w:rsidRPr="00761F78">
              <w:t>Internal process improvement (F9 – PMP)</w:t>
            </w:r>
          </w:p>
        </w:tc>
        <w:tc>
          <w:tcPr>
            <w:tcW w:w="4320" w:type="dxa"/>
          </w:tcPr>
          <w:p w14:paraId="3905F683" w14:textId="77777777" w:rsidR="001A137C" w:rsidRPr="00761F78" w:rsidRDefault="001A137C" w:rsidP="00A2353C">
            <w:pPr>
              <w:pStyle w:val="Newparagraph"/>
              <w:spacing w:line="240" w:lineRule="auto"/>
              <w:ind w:firstLine="0"/>
              <w:jc w:val="both"/>
            </w:pPr>
            <w:r w:rsidRPr="00761F78">
              <w:t>Reducing employee absenteeism</w:t>
            </w:r>
          </w:p>
        </w:tc>
      </w:tr>
      <w:tr w:rsidR="001A137C" w:rsidRPr="00761F78" w14:paraId="229148B9" w14:textId="77777777" w:rsidTr="009B316D">
        <w:trPr>
          <w:jc w:val="center"/>
        </w:trPr>
        <w:tc>
          <w:tcPr>
            <w:tcW w:w="4319" w:type="dxa"/>
            <w:vMerge/>
            <w:vAlign w:val="center"/>
          </w:tcPr>
          <w:p w14:paraId="7ACF0CCA" w14:textId="77777777" w:rsidR="001A137C" w:rsidRPr="00761F78" w:rsidRDefault="001A137C" w:rsidP="00A2353C">
            <w:pPr>
              <w:pStyle w:val="Newparagraph"/>
              <w:spacing w:line="240" w:lineRule="auto"/>
              <w:ind w:firstLine="0"/>
              <w:jc w:val="both"/>
            </w:pPr>
          </w:p>
        </w:tc>
        <w:tc>
          <w:tcPr>
            <w:tcW w:w="4320" w:type="dxa"/>
          </w:tcPr>
          <w:p w14:paraId="742AA1E2" w14:textId="77777777" w:rsidR="001A137C" w:rsidRPr="00761F78" w:rsidRDefault="001A137C" w:rsidP="00A2353C">
            <w:pPr>
              <w:pStyle w:val="Newparagraph"/>
              <w:spacing w:line="240" w:lineRule="auto"/>
              <w:ind w:firstLine="0"/>
              <w:jc w:val="both"/>
            </w:pPr>
            <w:r w:rsidRPr="00761F78">
              <w:t>Reducing number of customer complaints</w:t>
            </w:r>
          </w:p>
        </w:tc>
      </w:tr>
      <w:tr w:rsidR="001A137C" w:rsidRPr="00761F78" w14:paraId="37FBABBB" w14:textId="77777777" w:rsidTr="009B316D">
        <w:trPr>
          <w:jc w:val="center"/>
        </w:trPr>
        <w:tc>
          <w:tcPr>
            <w:tcW w:w="4319" w:type="dxa"/>
            <w:vMerge/>
            <w:vAlign w:val="center"/>
          </w:tcPr>
          <w:p w14:paraId="3A9FB128" w14:textId="77777777" w:rsidR="001A137C" w:rsidRPr="00761F78" w:rsidRDefault="001A137C" w:rsidP="00A2353C">
            <w:pPr>
              <w:pStyle w:val="Newparagraph"/>
              <w:spacing w:line="240" w:lineRule="auto"/>
              <w:ind w:firstLine="0"/>
              <w:jc w:val="both"/>
            </w:pPr>
          </w:p>
        </w:tc>
        <w:tc>
          <w:tcPr>
            <w:tcW w:w="4320" w:type="dxa"/>
          </w:tcPr>
          <w:p w14:paraId="1B5C1E1B" w14:textId="77777777" w:rsidR="001A137C" w:rsidRPr="00761F78" w:rsidRDefault="001A137C" w:rsidP="00A2353C">
            <w:pPr>
              <w:pStyle w:val="Newparagraph"/>
              <w:spacing w:line="240" w:lineRule="auto"/>
              <w:ind w:firstLine="0"/>
              <w:jc w:val="both"/>
            </w:pPr>
            <w:r w:rsidRPr="00761F78">
              <w:t>Incidents of defective products or services</w:t>
            </w:r>
          </w:p>
        </w:tc>
      </w:tr>
      <w:tr w:rsidR="001A137C" w:rsidRPr="00761F78" w14:paraId="4A066F77" w14:textId="77777777" w:rsidTr="009B316D">
        <w:trPr>
          <w:jc w:val="center"/>
        </w:trPr>
        <w:tc>
          <w:tcPr>
            <w:tcW w:w="4319" w:type="dxa"/>
            <w:vMerge/>
            <w:vAlign w:val="center"/>
          </w:tcPr>
          <w:p w14:paraId="4CF7E812" w14:textId="77777777" w:rsidR="001A137C" w:rsidRPr="00761F78" w:rsidRDefault="001A137C" w:rsidP="00A2353C">
            <w:pPr>
              <w:pStyle w:val="Newparagraph"/>
              <w:spacing w:line="240" w:lineRule="auto"/>
              <w:ind w:firstLine="0"/>
              <w:jc w:val="both"/>
            </w:pPr>
          </w:p>
        </w:tc>
        <w:tc>
          <w:tcPr>
            <w:tcW w:w="4320" w:type="dxa"/>
          </w:tcPr>
          <w:p w14:paraId="5D8ECAC9" w14:textId="77777777" w:rsidR="001A137C" w:rsidRPr="00761F78" w:rsidRDefault="001A137C" w:rsidP="00A2353C">
            <w:pPr>
              <w:pStyle w:val="Newparagraph"/>
              <w:spacing w:line="240" w:lineRule="auto"/>
              <w:ind w:firstLine="0"/>
              <w:jc w:val="both"/>
            </w:pPr>
            <w:r w:rsidRPr="00761F78">
              <w:t>Number of incidents: employee health and safety</w:t>
            </w:r>
          </w:p>
        </w:tc>
      </w:tr>
      <w:tr w:rsidR="001A137C" w:rsidRPr="00761F78" w14:paraId="7D9709A8" w14:textId="77777777" w:rsidTr="009B316D">
        <w:trPr>
          <w:jc w:val="center"/>
        </w:trPr>
        <w:tc>
          <w:tcPr>
            <w:tcW w:w="4319" w:type="dxa"/>
            <w:vMerge w:val="restart"/>
            <w:vAlign w:val="center"/>
          </w:tcPr>
          <w:p w14:paraId="73EEF807" w14:textId="77777777" w:rsidR="001A137C" w:rsidRPr="00761F78" w:rsidRDefault="001A137C" w:rsidP="00A2353C">
            <w:pPr>
              <w:pStyle w:val="Newparagraph"/>
              <w:spacing w:line="240" w:lineRule="auto"/>
              <w:ind w:firstLine="0"/>
              <w:jc w:val="both"/>
            </w:pPr>
            <w:r w:rsidRPr="00761F78">
              <w:t>Social responsibility (F10 – PRS)</w:t>
            </w:r>
          </w:p>
        </w:tc>
        <w:tc>
          <w:tcPr>
            <w:tcW w:w="4320" w:type="dxa"/>
          </w:tcPr>
          <w:p w14:paraId="31AE0F8B" w14:textId="77777777" w:rsidR="001A137C" w:rsidRPr="00761F78" w:rsidRDefault="001A137C" w:rsidP="00A2353C">
            <w:pPr>
              <w:pStyle w:val="Newparagraph"/>
              <w:spacing w:line="240" w:lineRule="auto"/>
              <w:ind w:firstLine="0"/>
              <w:jc w:val="both"/>
            </w:pPr>
            <w:r w:rsidRPr="00761F78">
              <w:t>Community engagement/sponsorship</w:t>
            </w:r>
          </w:p>
        </w:tc>
      </w:tr>
      <w:tr w:rsidR="001A137C" w:rsidRPr="00761F78" w14:paraId="4BE0D1F2" w14:textId="77777777" w:rsidTr="009B316D">
        <w:trPr>
          <w:jc w:val="center"/>
        </w:trPr>
        <w:tc>
          <w:tcPr>
            <w:tcW w:w="4319" w:type="dxa"/>
            <w:vMerge/>
            <w:vAlign w:val="center"/>
          </w:tcPr>
          <w:p w14:paraId="265A5AC8" w14:textId="77777777" w:rsidR="001A137C" w:rsidRPr="00761F78" w:rsidRDefault="001A137C" w:rsidP="00A2353C">
            <w:pPr>
              <w:pStyle w:val="Newparagraph"/>
              <w:spacing w:line="240" w:lineRule="auto"/>
              <w:ind w:firstLine="0"/>
              <w:jc w:val="both"/>
            </w:pPr>
          </w:p>
        </w:tc>
        <w:tc>
          <w:tcPr>
            <w:tcW w:w="4320" w:type="dxa"/>
          </w:tcPr>
          <w:p w14:paraId="73598218" w14:textId="77777777" w:rsidR="001A137C" w:rsidRPr="00761F78" w:rsidRDefault="001A137C" w:rsidP="00A2353C">
            <w:pPr>
              <w:pStyle w:val="Newparagraph"/>
              <w:spacing w:line="240" w:lineRule="auto"/>
              <w:ind w:firstLine="0"/>
              <w:jc w:val="both"/>
            </w:pPr>
            <w:r w:rsidRPr="00761F78">
              <w:t>Donations to community</w:t>
            </w:r>
          </w:p>
        </w:tc>
      </w:tr>
      <w:tr w:rsidR="001A137C" w:rsidRPr="00761F78" w14:paraId="108A7B5C" w14:textId="77777777" w:rsidTr="009B316D">
        <w:trPr>
          <w:jc w:val="center"/>
        </w:trPr>
        <w:tc>
          <w:tcPr>
            <w:tcW w:w="4319" w:type="dxa"/>
            <w:vMerge w:val="restart"/>
            <w:vAlign w:val="center"/>
          </w:tcPr>
          <w:p w14:paraId="0AE31B3E" w14:textId="77777777" w:rsidR="001A137C" w:rsidRPr="00761F78" w:rsidRDefault="001A137C" w:rsidP="00A2353C">
            <w:pPr>
              <w:pStyle w:val="Newparagraph"/>
              <w:spacing w:line="240" w:lineRule="auto"/>
              <w:ind w:firstLine="0"/>
              <w:jc w:val="both"/>
            </w:pPr>
            <w:r w:rsidRPr="00761F78">
              <w:t>Improvement of cash flow and finance (F11 – PMF)</w:t>
            </w:r>
          </w:p>
        </w:tc>
        <w:tc>
          <w:tcPr>
            <w:tcW w:w="4320" w:type="dxa"/>
          </w:tcPr>
          <w:p w14:paraId="4598C355" w14:textId="77777777" w:rsidR="001A137C" w:rsidRPr="00761F78" w:rsidRDefault="001A137C" w:rsidP="00A2353C">
            <w:pPr>
              <w:pStyle w:val="Newparagraph"/>
              <w:spacing w:line="240" w:lineRule="auto"/>
              <w:ind w:firstLine="0"/>
              <w:jc w:val="both"/>
            </w:pPr>
            <w:r w:rsidRPr="00761F78">
              <w:t>Improved cash flow from operations</w:t>
            </w:r>
          </w:p>
        </w:tc>
      </w:tr>
      <w:tr w:rsidR="001A137C" w:rsidRPr="00761F78" w14:paraId="35822519" w14:textId="77777777" w:rsidTr="009B316D">
        <w:trPr>
          <w:jc w:val="center"/>
        </w:trPr>
        <w:tc>
          <w:tcPr>
            <w:tcW w:w="4319" w:type="dxa"/>
            <w:vMerge/>
          </w:tcPr>
          <w:p w14:paraId="2BAB25FB" w14:textId="77777777" w:rsidR="001A137C" w:rsidRPr="00761F78" w:rsidRDefault="001A137C" w:rsidP="00A2353C">
            <w:pPr>
              <w:pStyle w:val="Newparagraph"/>
              <w:spacing w:line="240" w:lineRule="auto"/>
              <w:ind w:firstLine="0"/>
              <w:jc w:val="both"/>
            </w:pPr>
          </w:p>
        </w:tc>
        <w:tc>
          <w:tcPr>
            <w:tcW w:w="4320" w:type="dxa"/>
          </w:tcPr>
          <w:p w14:paraId="5FDCD271" w14:textId="77777777" w:rsidR="001A137C" w:rsidRPr="00761F78" w:rsidRDefault="001A137C" w:rsidP="00A2353C">
            <w:pPr>
              <w:pStyle w:val="Newparagraph"/>
              <w:spacing w:line="240" w:lineRule="auto"/>
              <w:ind w:firstLine="0"/>
              <w:jc w:val="both"/>
            </w:pPr>
            <w:r w:rsidRPr="00761F78">
              <w:t>Improve profit before tax from operations</w:t>
            </w:r>
          </w:p>
        </w:tc>
      </w:tr>
      <w:tr w:rsidR="001A137C" w:rsidRPr="00761F78" w14:paraId="63D5DB53" w14:textId="77777777" w:rsidTr="009B316D">
        <w:trPr>
          <w:jc w:val="center"/>
        </w:trPr>
        <w:tc>
          <w:tcPr>
            <w:tcW w:w="4319" w:type="dxa"/>
            <w:vMerge/>
          </w:tcPr>
          <w:p w14:paraId="5CD60713" w14:textId="77777777" w:rsidR="001A137C" w:rsidRPr="00761F78" w:rsidRDefault="001A137C" w:rsidP="00A2353C">
            <w:pPr>
              <w:pStyle w:val="Newparagraph"/>
              <w:spacing w:line="240" w:lineRule="auto"/>
              <w:ind w:firstLine="0"/>
              <w:jc w:val="both"/>
            </w:pPr>
          </w:p>
        </w:tc>
        <w:tc>
          <w:tcPr>
            <w:tcW w:w="4320" w:type="dxa"/>
          </w:tcPr>
          <w:p w14:paraId="19DA3953" w14:textId="77777777" w:rsidR="001A137C" w:rsidRPr="00761F78" w:rsidRDefault="001A137C" w:rsidP="00A2353C">
            <w:pPr>
              <w:pStyle w:val="Newparagraph"/>
              <w:spacing w:line="240" w:lineRule="auto"/>
              <w:ind w:firstLine="0"/>
              <w:jc w:val="both"/>
            </w:pPr>
            <w:r w:rsidRPr="00761F78">
              <w:t>Sales growth</w:t>
            </w:r>
          </w:p>
        </w:tc>
      </w:tr>
      <w:tr w:rsidR="001A137C" w:rsidRPr="00761F78" w14:paraId="6A06860B" w14:textId="77777777" w:rsidTr="009B316D">
        <w:trPr>
          <w:jc w:val="center"/>
        </w:trPr>
        <w:tc>
          <w:tcPr>
            <w:tcW w:w="4319" w:type="dxa"/>
            <w:vMerge/>
          </w:tcPr>
          <w:p w14:paraId="1E4BE582" w14:textId="77777777" w:rsidR="001A137C" w:rsidRPr="00761F78" w:rsidRDefault="001A137C" w:rsidP="00A2353C">
            <w:pPr>
              <w:pStyle w:val="Newparagraph"/>
              <w:spacing w:line="240" w:lineRule="auto"/>
              <w:ind w:firstLine="0"/>
              <w:jc w:val="both"/>
            </w:pPr>
          </w:p>
        </w:tc>
        <w:tc>
          <w:tcPr>
            <w:tcW w:w="4320" w:type="dxa"/>
          </w:tcPr>
          <w:p w14:paraId="60B06459" w14:textId="77777777" w:rsidR="001A137C" w:rsidRPr="00761F78" w:rsidRDefault="001A137C" w:rsidP="00A2353C">
            <w:pPr>
              <w:pStyle w:val="Newparagraph"/>
              <w:spacing w:line="240" w:lineRule="auto"/>
              <w:ind w:firstLine="0"/>
              <w:jc w:val="both"/>
            </w:pPr>
            <w:r w:rsidRPr="00761F78">
              <w:t>ROI focused</w:t>
            </w:r>
          </w:p>
        </w:tc>
      </w:tr>
      <w:tr w:rsidR="001A137C" w:rsidRPr="00761F78" w14:paraId="52480587" w14:textId="77777777" w:rsidTr="009B316D">
        <w:trPr>
          <w:jc w:val="center"/>
        </w:trPr>
        <w:tc>
          <w:tcPr>
            <w:tcW w:w="4319" w:type="dxa"/>
            <w:vMerge/>
          </w:tcPr>
          <w:p w14:paraId="17513A6D" w14:textId="77777777" w:rsidR="001A137C" w:rsidRPr="00761F78" w:rsidRDefault="001A137C" w:rsidP="00A2353C">
            <w:pPr>
              <w:pStyle w:val="Newparagraph"/>
              <w:spacing w:line="240" w:lineRule="auto"/>
              <w:ind w:firstLine="0"/>
            </w:pPr>
          </w:p>
        </w:tc>
        <w:tc>
          <w:tcPr>
            <w:tcW w:w="4320" w:type="dxa"/>
          </w:tcPr>
          <w:p w14:paraId="223B26B0" w14:textId="77777777" w:rsidR="001A137C" w:rsidRPr="00761F78" w:rsidRDefault="001A137C" w:rsidP="00A2353C">
            <w:pPr>
              <w:pStyle w:val="Newparagraph"/>
              <w:spacing w:line="240" w:lineRule="auto"/>
              <w:ind w:firstLine="0"/>
            </w:pPr>
            <w:r w:rsidRPr="00761F78">
              <w:t>EVA focused</w:t>
            </w:r>
          </w:p>
        </w:tc>
      </w:tr>
    </w:tbl>
    <w:p w14:paraId="3008F2D9" w14:textId="77777777" w:rsidR="001A137C" w:rsidRPr="00761F78" w:rsidRDefault="001A137C" w:rsidP="001A137C">
      <w:pPr>
        <w:pStyle w:val="Newparagraph"/>
        <w:jc w:val="both"/>
      </w:pPr>
    </w:p>
    <w:p w14:paraId="62592A66" w14:textId="209B20C4" w:rsidR="00957E3E" w:rsidRPr="00761F78" w:rsidRDefault="001A137C" w:rsidP="00957E3E">
      <w:pPr>
        <w:pStyle w:val="Newparagraph"/>
        <w:jc w:val="both"/>
        <w:rPr>
          <w:color w:val="FF0000"/>
        </w:rPr>
      </w:pPr>
      <w:r w:rsidRPr="00761F78">
        <w:t xml:space="preserve">The </w:t>
      </w:r>
      <w:r w:rsidR="009539D0" w:rsidRPr="00761F78">
        <w:t>instrument used based on the</w:t>
      </w:r>
      <w:r w:rsidRPr="00761F78">
        <w:t xml:space="preserve"> theoretical model (</w:t>
      </w:r>
      <w:r w:rsidRPr="00761F78">
        <w:fldChar w:fldCharType="begin"/>
      </w:r>
      <w:r w:rsidRPr="00761F78">
        <w:instrText xml:space="preserve"> REF _Ref346030869 \h </w:instrText>
      </w:r>
      <w:r w:rsidR="00761F78">
        <w:instrText xml:space="preserve"> \* MERGEFORMAT </w:instrText>
      </w:r>
      <w:r w:rsidRPr="00761F78">
        <w:fldChar w:fldCharType="separate"/>
      </w:r>
      <w:r w:rsidR="0012112B">
        <w:t xml:space="preserve">Figure </w:t>
      </w:r>
      <w:r w:rsidR="00FF5930">
        <w:rPr>
          <w:noProof/>
        </w:rPr>
        <w:t>1</w:t>
      </w:r>
      <w:r w:rsidRPr="00761F78">
        <w:fldChar w:fldCharType="end"/>
      </w:r>
      <w:r w:rsidRPr="00761F78">
        <w:t>)</w:t>
      </w:r>
      <w:r w:rsidR="00FD03B8" w:rsidRPr="00761F78">
        <w:t>,</w:t>
      </w:r>
      <w:r w:rsidRPr="00761F78">
        <w:t xml:space="preserve"> or measurement model</w:t>
      </w:r>
      <w:r w:rsidR="009539D0" w:rsidRPr="00761F78">
        <w:t>, was evaluated</w:t>
      </w:r>
      <w:r w:rsidR="00E70E41" w:rsidRPr="00761F78">
        <w:t xml:space="preserve"> </w:t>
      </w:r>
      <w:r w:rsidRPr="00761F78">
        <w:t xml:space="preserve">in terms of </w:t>
      </w:r>
      <w:r w:rsidR="009539D0" w:rsidRPr="00761F78">
        <w:t xml:space="preserve">its </w:t>
      </w:r>
      <w:r w:rsidRPr="00761F78">
        <w:t>validity and reliability</w:t>
      </w:r>
      <w:r w:rsidR="009539D0" w:rsidRPr="00761F78">
        <w:t xml:space="preserve">. </w:t>
      </w:r>
      <w:r w:rsidR="00957E3E" w:rsidRPr="00761F78">
        <w:t xml:space="preserve">The results are presented in Tables 3 and 4. The validity of the instrument was evaluated through </w:t>
      </w:r>
      <w:r w:rsidRPr="00761F78">
        <w:t xml:space="preserve">a Confirmatory Factor Analysis (CFA) </w:t>
      </w:r>
      <w:r w:rsidRPr="00761F78">
        <w:fldChar w:fldCharType="begin"/>
      </w:r>
      <w:r w:rsidRPr="00761F78">
        <w:instrText xml:space="preserve"> ADDIN EN.CITE &lt;EndNote&gt;&lt;Cite&gt;&lt;Author&gt;Brown&lt;/Author&gt;&lt;Year&gt;2015&lt;/Year&gt;&lt;IDText&gt;Confirmatory factor analysis for applied research&lt;/IDText&gt;&lt;DisplayText&gt;(Brown 2015)&lt;/DisplayText&gt;&lt;record&gt;&lt;titles&gt;&lt;title&gt;Confirmatory factor analysis for applied research&lt;/title&gt;&lt;/titles&gt;&lt;contributors&gt;&lt;authors&gt;&lt;author&gt;Brown, Timothy A.&lt;/author&gt;&lt;/authors&gt;&lt;/contributors&gt;&lt;added-date format="utc"&gt;1484017710&lt;/added-date&gt;&lt;pub-location&gt;New York&lt;/pub-location&gt;&lt;ref-type name="Book"&gt;6&lt;/ref-type&gt;&lt;dates&gt;&lt;year&gt;2015&lt;/year&gt;&lt;/dates&gt;&lt;rec-number&gt;555&lt;/rec-number&gt;&lt;publisher&gt;The Guilford Press&lt;/publisher&gt;&lt;last-updated-date format="utc"&gt;1484017769&lt;/last-updated-date&gt;&lt;/record&gt;&lt;/Cite&gt;&lt;/EndNote&gt;</w:instrText>
      </w:r>
      <w:r w:rsidRPr="00761F78">
        <w:fldChar w:fldCharType="separate"/>
      </w:r>
      <w:r w:rsidRPr="00761F78">
        <w:rPr>
          <w:noProof/>
        </w:rPr>
        <w:t>(Brown 2015)</w:t>
      </w:r>
      <w:r w:rsidRPr="00761F78">
        <w:fldChar w:fldCharType="end"/>
      </w:r>
      <w:r w:rsidR="00957E3E" w:rsidRPr="00761F78">
        <w:t>,</w:t>
      </w:r>
      <w:r w:rsidR="00E70E41" w:rsidRPr="00761F78">
        <w:t xml:space="preserve"> </w:t>
      </w:r>
      <w:r w:rsidRPr="00761F78">
        <w:t xml:space="preserve">following the method of maximum likelihood </w:t>
      </w:r>
      <w:r w:rsidR="00E70E41" w:rsidRPr="00761F78">
        <w:t xml:space="preserve">and </w:t>
      </w:r>
      <w:r w:rsidRPr="00761F78">
        <w:t>using the software EQS 6.1. Table 3 presents the r</w:t>
      </w:r>
      <w:r w:rsidR="00957E3E" w:rsidRPr="00761F78">
        <w:t>esults of the</w:t>
      </w:r>
      <w:r w:rsidRPr="00761F78">
        <w:t xml:space="preserve"> CFA evaluation</w:t>
      </w:r>
      <w:r w:rsidR="009539D0" w:rsidRPr="00761F78">
        <w:t xml:space="preserve">, </w:t>
      </w:r>
      <w:r w:rsidRPr="00761F78">
        <w:t>which include</w:t>
      </w:r>
      <w:r w:rsidR="00957E3E" w:rsidRPr="00761F78">
        <w:t>d</w:t>
      </w:r>
      <w:r w:rsidRPr="00761F78">
        <w:t xml:space="preserve"> confirmation</w:t>
      </w:r>
      <w:r w:rsidR="00E70E41" w:rsidRPr="00761F78">
        <w:t xml:space="preserve"> </w:t>
      </w:r>
      <w:r w:rsidRPr="00761F78">
        <w:t>validity</w:t>
      </w:r>
      <w:r w:rsidR="009539D0" w:rsidRPr="00761F78">
        <w:t xml:space="preserve"> (convergent, content, discriminant)</w:t>
      </w:r>
      <w:r w:rsidRPr="00761F78">
        <w:t xml:space="preserve"> and reliability </w:t>
      </w:r>
      <w:r w:rsidRPr="00761F78">
        <w:fldChar w:fldCharType="begin"/>
      </w:r>
      <w:r w:rsidRPr="00761F78">
        <w:instrText xml:space="preserve"> ADDIN EN.CITE &lt;EndNote&gt;&lt;Cite&gt;&lt;Author&gt;Bagozzi&lt;/Author&gt;&lt;Year&gt;1990&lt;/Year&gt;&lt;IDText&gt;On the evaluation of estructural equation model&lt;/IDText&gt;&lt;DisplayText&gt;(Bagozzi and Yi 1990)&lt;/DisplayText&gt;&lt;record&gt;&lt;titles&gt;&lt;title&gt;On the evaluation of estructural equation model&lt;/title&gt;&lt;secondary-title&gt;Academy of Marketing Science&lt;/secondary-title&gt;&lt;/titles&gt;&lt;pages&gt;74-94&lt;/pages&gt;&lt;number&gt;1&lt;/number&gt;&lt;contributors&gt;&lt;authors&gt;&lt;author&gt;Bagozzi, R.P.&lt;/author&gt;&lt;author&gt;Yi, Y.&lt;/author&gt;&lt;/authors&gt;&lt;/contributors&gt;&lt;added-date format="utc"&gt;1484009102&lt;/added-date&gt;&lt;ref-type name="Electronic Article"&gt;43&lt;/ref-type&gt;&lt;dates&gt;&lt;year&gt;1990&lt;/year&gt;&lt;/dates&gt;&lt;rec-number&gt;550&lt;/rec-number&gt;&lt;last-updated-date format="utc"&gt;1484009223&lt;/last-updated-date&gt;&lt;volume&gt;16&lt;/volume&gt;&lt;/record&gt;&lt;/Cite&gt;&lt;/EndNote&gt;</w:instrText>
      </w:r>
      <w:r w:rsidRPr="00761F78">
        <w:fldChar w:fldCharType="separate"/>
      </w:r>
      <w:r w:rsidRPr="00761F78">
        <w:rPr>
          <w:noProof/>
        </w:rPr>
        <w:t>(Bagozzi and Yi 1990)</w:t>
      </w:r>
      <w:r w:rsidRPr="00761F78">
        <w:fldChar w:fldCharType="end"/>
      </w:r>
      <w:r w:rsidRPr="00761F78">
        <w:t>.</w:t>
      </w:r>
      <w:r w:rsidR="00957E3E" w:rsidRPr="00761F78">
        <w:rPr>
          <w:color w:val="FF0000"/>
        </w:rPr>
        <w:t xml:space="preserve"> </w:t>
      </w:r>
    </w:p>
    <w:p w14:paraId="11BC7468" w14:textId="77777777" w:rsidR="00957E3E" w:rsidRPr="00761F78" w:rsidRDefault="00957E3E" w:rsidP="00957E3E">
      <w:pPr>
        <w:pStyle w:val="Newparagraph"/>
        <w:jc w:val="both"/>
      </w:pPr>
      <w:r w:rsidRPr="00761F78">
        <w:t xml:space="preserve">In the case of content validity, it was evaluated through examining the factor loads of the instrument. Bagozzi and Yi (1990) indicate that these should be &gt; 0.60 to demonstrate convergent validity. Table 3, column 3, present the results (&gt;0.6) and t-values greater than 2.54 (***). Consequently, this examination revealed convergent validity of the model with 99% confidence level </w:t>
      </w:r>
      <w:r w:rsidRPr="00761F78">
        <w:fldChar w:fldCharType="begin"/>
      </w:r>
      <w:r w:rsidRPr="00761F78">
        <w:instrText xml:space="preserve"> ADDIN EN.CITE &lt;EndNote&gt;&lt;Cite&gt;&lt;Author&gt;Hair&lt;/Author&gt;&lt;Year&gt;2007&lt;/Year&gt;&lt;IDText&gt;Análisis Multivariante&lt;/IDText&gt;&lt;DisplayText&gt;(Hair et al. 2007)&lt;/DisplayText&gt;&lt;record&gt;&lt;titles&gt;&lt;title&gt;Análisis Multivariante&lt;/title&gt;&lt;/titles&gt;&lt;contributors&gt;&lt;authors&gt;&lt;author&gt;Hair, J. F.&lt;/author&gt;&lt;author&gt;Anderson, R. E.&lt;/author&gt;&lt;author&gt;Tatham, R. L.&lt;/author&gt;&lt;author&gt;Black, W. C.&lt;/author&gt;&lt;/authors&gt;&lt;/contributors&gt;&lt;edition&gt;5&lt;/edition&gt;&lt;added-date format="utc"&gt;1460414972&lt;/added-date&gt;&lt;pub-location&gt;España&lt;/pub-location&gt;&lt;ref-type name="Book"&gt;6&lt;/ref-type&gt;&lt;dates&gt;&lt;year&gt;2007&lt;/year&gt;&lt;/dates&gt;&lt;rec-number&gt;398&lt;/rec-number&gt;&lt;publisher&gt;Prentice Hall International&lt;/publisher&gt;&lt;last-updated-date format="utc"&gt;1460415135&lt;/last-updated-date&gt;&lt;/record&gt;&lt;/Cite&gt;&lt;/EndNote&gt;</w:instrText>
      </w:r>
      <w:r w:rsidRPr="00761F78">
        <w:fldChar w:fldCharType="separate"/>
      </w:r>
      <w:r w:rsidRPr="00761F78">
        <w:t>(Hair et al. 2007)</w:t>
      </w:r>
      <w:r w:rsidRPr="00761F78">
        <w:fldChar w:fldCharType="end"/>
      </w:r>
      <w:r w:rsidRPr="00761F78">
        <w:t>.</w:t>
      </w:r>
    </w:p>
    <w:p w14:paraId="05CA7C19" w14:textId="77777777" w:rsidR="00955E7C" w:rsidRPr="00761F78" w:rsidRDefault="00957E3E" w:rsidP="00957E3E">
      <w:pPr>
        <w:pStyle w:val="Newparagraph"/>
        <w:jc w:val="both"/>
      </w:pPr>
      <w:r w:rsidRPr="00761F78">
        <w:t xml:space="preserve"> Reliability, or data consistency of the theoretical model, was examined by carrying out a Cronbach’s alpha test along with the calculation of the Composite Reliability Index (CRI). The results are presented in Table 3. The alphas and CRIs obtained were all &gt; 0.070 as suggested by Bagozzi and Yi (1990), providing evidence of reliability on the scales employed in the theoretical model </w:t>
      </w:r>
      <w:r w:rsidRPr="00761F78">
        <w:fldChar w:fldCharType="begin"/>
      </w:r>
      <w:r w:rsidRPr="00761F78">
        <w:instrText xml:space="preserve"> ADDIN EN.CITE &lt;EndNote&gt;&lt;Cite&gt;&lt;Author&gt;Nunnally&lt;/Author&gt;&lt;Year&gt;1994&lt;/Year&gt;&lt;IDText&gt;Psychometric Theory&lt;/IDText&gt;&lt;DisplayText&gt;(Nunnally and Bernstein 1994; Bentler and Bonnet 1980)&lt;/DisplayText&gt;&lt;record&gt;&lt;titles&gt;&lt;title&gt;Psychometric Theory&lt;/title&gt;&lt;/titles&gt;&lt;contributors&gt;&lt;authors&gt;&lt;author&gt;Nunnally, J. C.&lt;/author&gt;&lt;author&gt;Bernstein, I. H.&lt;/author&gt;&lt;/authors&gt;&lt;/contributors&gt;&lt;edition&gt;3rd&lt;/edition&gt;&lt;added-date format="utc"&gt;1484009472&lt;/added-date&gt;&lt;pub-location&gt;New York&lt;/pub-location&gt;&lt;ref-type name="Book"&gt;6&lt;/ref-type&gt;&lt;dates&gt;&lt;year&gt;1994&lt;/year&gt;&lt;/dates&gt;&lt;rec-number&gt;551&lt;/rec-number&gt;&lt;publisher&gt;McGraw-Hill&lt;/publisher&gt;&lt;last-updated-date format="utc"&gt;1484009528&lt;/last-updated-date&gt;&lt;/record&gt;&lt;/Cite&gt;&lt;Cite&gt;&lt;Author&gt;Bentler&lt;/Author&gt;&lt;Year&gt;1980&lt;/Year&gt;&lt;IDText&gt;Significance tests and goodness of fit in analysis of covariance structures&lt;/IDText&gt;&lt;record&gt;&lt;titles&gt;&lt;title&gt;Significance tests and goodness of fit in analysis of covariance structures&lt;/title&gt;&lt;secondary-title&gt;Psychological bulletin&lt;/secondary-title&gt;&lt;/titles&gt;&lt;pages&gt;588 - 606&lt;/pages&gt;&lt;contributors&gt;&lt;authors&gt;&lt;author&gt;Bentler, P. M.&lt;/author&gt;&lt;author&gt;Bonnet, D.&lt;/author&gt;&lt;/authors&gt;&lt;/contributors&gt;&lt;added-date format="utc"&gt;1484017074&lt;/added-date&gt;&lt;ref-type name="Electronic Article"&gt;28&lt;/ref-type&gt;&lt;dates&gt;&lt;year&gt;1980&lt;/year&gt;&lt;/dates&gt;&lt;rec-number&gt;552&lt;/rec-number&gt;&lt;last-updated-date format="utc"&gt;1484017248&lt;/last-updated-date&gt;&lt;volume&gt;88&lt;/volume&gt;&lt;/record&gt;&lt;/Cite&gt;&lt;/EndNote&gt;</w:instrText>
      </w:r>
      <w:r w:rsidRPr="00761F78">
        <w:fldChar w:fldCharType="separate"/>
      </w:r>
      <w:r w:rsidRPr="00761F78">
        <w:t>(Nunnally and Bernstein 1994; Bentler and Bonnet 1980)</w:t>
      </w:r>
      <w:r w:rsidRPr="00761F78">
        <w:fldChar w:fldCharType="end"/>
      </w:r>
      <w:r w:rsidRPr="00761F78">
        <w:t>.</w:t>
      </w:r>
    </w:p>
    <w:p w14:paraId="4407750B" w14:textId="77777777" w:rsidR="001A137C" w:rsidRPr="00761F78" w:rsidRDefault="00955E7C" w:rsidP="00955E7C">
      <w:pPr>
        <w:tabs>
          <w:tab w:val="left" w:pos="5710"/>
        </w:tabs>
      </w:pPr>
      <w:r w:rsidRPr="00761F78">
        <w:tab/>
      </w:r>
    </w:p>
    <w:p w14:paraId="6D21F60B" w14:textId="77777777" w:rsidR="001A137C" w:rsidRPr="00E12AC3" w:rsidRDefault="001A137C" w:rsidP="001A137C">
      <w:pPr>
        <w:pStyle w:val="Caption"/>
        <w:keepNext/>
        <w:jc w:val="both"/>
        <w:outlineLvl w:val="0"/>
        <w:rPr>
          <w:rFonts w:ascii="Times New Roman" w:hAnsi="Times New Roman" w:cs="Times New Roman"/>
          <w:b w:val="0"/>
          <w:sz w:val="24"/>
          <w:szCs w:val="24"/>
          <w:lang w:val="en-GB"/>
        </w:rPr>
      </w:pPr>
      <w:bookmarkStart w:id="4" w:name="_Ref345614498"/>
      <w:bookmarkStart w:id="5" w:name="_Ref345616648"/>
      <w:bookmarkStart w:id="6" w:name="_Ref345614469"/>
      <w:r w:rsidRPr="00E12AC3">
        <w:rPr>
          <w:rFonts w:ascii="Times New Roman" w:hAnsi="Times New Roman" w:cs="Times New Roman"/>
          <w:b w:val="0"/>
          <w:sz w:val="24"/>
          <w:szCs w:val="24"/>
          <w:lang w:val="en-GB"/>
        </w:rPr>
        <w:lastRenderedPageBreak/>
        <w:t xml:space="preserve">        </w:t>
      </w:r>
      <w:bookmarkStart w:id="7" w:name="_Ref346031763"/>
      <w:bookmarkStart w:id="8" w:name="_Ref346031754"/>
      <w:r w:rsidRPr="00E12AC3">
        <w:rPr>
          <w:rFonts w:ascii="Times New Roman" w:hAnsi="Times New Roman" w:cs="Times New Roman"/>
          <w:b w:val="0"/>
          <w:sz w:val="24"/>
          <w:szCs w:val="24"/>
          <w:lang w:val="en-GB"/>
        </w:rPr>
        <w:t xml:space="preserve">Table </w:t>
      </w:r>
      <w:r w:rsidRPr="00E12AC3">
        <w:rPr>
          <w:rFonts w:ascii="Times New Roman" w:hAnsi="Times New Roman" w:cs="Times New Roman"/>
          <w:b w:val="0"/>
          <w:sz w:val="24"/>
          <w:szCs w:val="24"/>
          <w:lang w:val="en-GB"/>
        </w:rPr>
        <w:fldChar w:fldCharType="begin"/>
      </w:r>
      <w:r w:rsidRPr="00E12AC3">
        <w:rPr>
          <w:rFonts w:ascii="Times New Roman" w:hAnsi="Times New Roman" w:cs="Times New Roman"/>
          <w:b w:val="0"/>
          <w:sz w:val="24"/>
          <w:szCs w:val="24"/>
          <w:lang w:val="en-GB"/>
        </w:rPr>
        <w:instrText xml:space="preserve"> SEQ Table \* ARABIC </w:instrText>
      </w:r>
      <w:r w:rsidRPr="00E12AC3">
        <w:rPr>
          <w:rFonts w:ascii="Times New Roman" w:hAnsi="Times New Roman" w:cs="Times New Roman"/>
          <w:b w:val="0"/>
          <w:sz w:val="24"/>
          <w:szCs w:val="24"/>
          <w:lang w:val="en-GB"/>
        </w:rPr>
        <w:fldChar w:fldCharType="separate"/>
      </w:r>
      <w:r w:rsidR="00FF5930">
        <w:rPr>
          <w:rFonts w:ascii="Times New Roman" w:hAnsi="Times New Roman" w:cs="Times New Roman"/>
          <w:b w:val="0"/>
          <w:noProof/>
          <w:sz w:val="24"/>
          <w:szCs w:val="24"/>
          <w:lang w:val="en-GB"/>
        </w:rPr>
        <w:t>3</w:t>
      </w:r>
      <w:r w:rsidRPr="00E12AC3">
        <w:rPr>
          <w:rFonts w:ascii="Times New Roman" w:hAnsi="Times New Roman" w:cs="Times New Roman"/>
          <w:b w:val="0"/>
          <w:sz w:val="24"/>
          <w:szCs w:val="24"/>
          <w:lang w:val="en-GB"/>
        </w:rPr>
        <w:fldChar w:fldCharType="end"/>
      </w:r>
      <w:bookmarkEnd w:id="4"/>
      <w:bookmarkEnd w:id="5"/>
      <w:bookmarkEnd w:id="7"/>
      <w:r w:rsidRPr="00E12AC3">
        <w:rPr>
          <w:rFonts w:ascii="Times New Roman" w:hAnsi="Times New Roman" w:cs="Times New Roman"/>
          <w:b w:val="0"/>
          <w:sz w:val="24"/>
          <w:szCs w:val="24"/>
          <w:lang w:val="en-GB"/>
        </w:rPr>
        <w:t xml:space="preserve"> </w:t>
      </w:r>
      <w:bookmarkStart w:id="9" w:name="_Ref345616299"/>
      <w:r w:rsidRPr="00E12AC3">
        <w:rPr>
          <w:rFonts w:ascii="Times New Roman" w:hAnsi="Times New Roman" w:cs="Times New Roman"/>
          <w:b w:val="0"/>
          <w:sz w:val="24"/>
          <w:szCs w:val="24"/>
          <w:lang w:val="en-GB"/>
        </w:rPr>
        <w:t>Convergent Consistency and Internal Validity of the Theoretical Model</w:t>
      </w:r>
      <w:bookmarkEnd w:id="6"/>
      <w:bookmarkEnd w:id="8"/>
      <w:bookmarkEnd w:id="9"/>
    </w:p>
    <w:p w14:paraId="4AE8F609" w14:textId="77777777" w:rsidR="001A137C" w:rsidRPr="00761F78" w:rsidRDefault="001A137C" w:rsidP="00957E3E">
      <w:pPr>
        <w:pStyle w:val="Newparagraph"/>
        <w:ind w:firstLine="0"/>
        <w:jc w:val="both"/>
      </w:pPr>
      <w:r w:rsidRPr="00761F78">
        <w:t xml:space="preserve">      </w:t>
      </w:r>
      <w:r w:rsidRPr="00761F78">
        <w:rPr>
          <w:noProof/>
        </w:rPr>
        <w:drawing>
          <wp:inline distT="0" distB="0" distL="0" distR="0" wp14:anchorId="7DA0F8F1" wp14:editId="237B207A">
            <wp:extent cx="5143323" cy="8351132"/>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4239" cy="8352619"/>
                    </a:xfrm>
                    <a:prstGeom prst="rect">
                      <a:avLst/>
                    </a:prstGeom>
                    <a:noFill/>
                    <a:ln>
                      <a:noFill/>
                    </a:ln>
                  </pic:spPr>
                </pic:pic>
              </a:graphicData>
            </a:graphic>
          </wp:inline>
        </w:drawing>
      </w:r>
    </w:p>
    <w:p w14:paraId="6633A2CA" w14:textId="2F5D626D" w:rsidR="009B316D" w:rsidRPr="00761F78" w:rsidRDefault="00611DE3" w:rsidP="009B316D">
      <w:pPr>
        <w:pStyle w:val="Newparagraph"/>
        <w:jc w:val="both"/>
      </w:pPr>
      <w:r w:rsidRPr="00761F78">
        <w:rPr>
          <w:noProof/>
        </w:rPr>
        <w:lastRenderedPageBreak/>
        <w:drawing>
          <wp:anchor distT="0" distB="0" distL="114300" distR="114300" simplePos="0" relativeHeight="251646976" behindDoc="0" locked="0" layoutInCell="1" allowOverlap="1" wp14:anchorId="4599A397" wp14:editId="7299009F">
            <wp:simplePos x="0" y="0"/>
            <wp:positionH relativeFrom="margin">
              <wp:align>left</wp:align>
            </wp:positionH>
            <wp:positionV relativeFrom="paragraph">
              <wp:posOffset>2710815</wp:posOffset>
            </wp:positionV>
            <wp:extent cx="5616575" cy="1446530"/>
            <wp:effectExtent l="0" t="0" r="3175" b="1270"/>
            <wp:wrapThrough wrapText="bothSides">
              <wp:wrapPolygon edited="0">
                <wp:start x="0" y="0"/>
                <wp:lineTo x="0" y="21335"/>
                <wp:lineTo x="21539" y="21335"/>
                <wp:lineTo x="21539" y="0"/>
                <wp:lineTo x="0"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6575" cy="1446530"/>
                    </a:xfrm>
                    <a:prstGeom prst="rect">
                      <a:avLst/>
                    </a:prstGeom>
                    <a:noFill/>
                  </pic:spPr>
                </pic:pic>
              </a:graphicData>
            </a:graphic>
            <wp14:sizeRelH relativeFrom="page">
              <wp14:pctWidth>0</wp14:pctWidth>
            </wp14:sizeRelH>
            <wp14:sizeRelV relativeFrom="page">
              <wp14:pctHeight>0</wp14:pctHeight>
            </wp14:sizeRelV>
          </wp:anchor>
        </w:drawing>
      </w:r>
      <w:r w:rsidRPr="00761F78">
        <w:rPr>
          <w:noProof/>
          <w:color w:val="FF0000"/>
        </w:rPr>
        <mc:AlternateContent>
          <mc:Choice Requires="wps">
            <w:drawing>
              <wp:anchor distT="0" distB="0" distL="114300" distR="114300" simplePos="0" relativeHeight="251652096" behindDoc="0" locked="0" layoutInCell="1" allowOverlap="1" wp14:anchorId="694480AC" wp14:editId="1EC8B27F">
                <wp:simplePos x="0" y="0"/>
                <wp:positionH relativeFrom="margin">
                  <wp:align>left</wp:align>
                </wp:positionH>
                <wp:positionV relativeFrom="paragraph">
                  <wp:posOffset>2447925</wp:posOffset>
                </wp:positionV>
                <wp:extent cx="5143500" cy="148590"/>
                <wp:effectExtent l="0" t="0" r="0" b="3810"/>
                <wp:wrapThrough wrapText="bothSides">
                  <wp:wrapPolygon edited="0">
                    <wp:start x="0" y="0"/>
                    <wp:lineTo x="0" y="19385"/>
                    <wp:lineTo x="21520" y="19385"/>
                    <wp:lineTo x="21520" y="0"/>
                    <wp:lineTo x="0" y="0"/>
                  </wp:wrapPolygon>
                </wp:wrapThrough>
                <wp:docPr id="1" name="Cuadro de texto 1"/>
                <wp:cNvGraphicFramePr/>
                <a:graphic xmlns:a="http://schemas.openxmlformats.org/drawingml/2006/main">
                  <a:graphicData uri="http://schemas.microsoft.com/office/word/2010/wordprocessingShape">
                    <wps:wsp>
                      <wps:cNvSpPr txBox="1"/>
                      <wps:spPr>
                        <a:xfrm>
                          <a:off x="0" y="0"/>
                          <a:ext cx="5143500" cy="14859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9E1A987" w14:textId="77777777" w:rsidR="003351D8" w:rsidRPr="00E12AC3" w:rsidRDefault="003351D8" w:rsidP="001A137C">
                            <w:pPr>
                              <w:pStyle w:val="Caption"/>
                              <w:rPr>
                                <w:rFonts w:ascii="Times New Roman" w:eastAsia="Times New Roman" w:hAnsi="Times New Roman" w:cs="Times New Roman"/>
                                <w:b w:val="0"/>
                                <w:noProof/>
                                <w:sz w:val="24"/>
                                <w:szCs w:val="24"/>
                                <w:lang w:val="en-GB"/>
                              </w:rPr>
                            </w:pPr>
                            <w:bookmarkStart w:id="10" w:name="_Ref345589803"/>
                            <w:r w:rsidRPr="00E12AC3">
                              <w:rPr>
                                <w:rFonts w:ascii="Times New Roman" w:hAnsi="Times New Roman" w:cs="Times New Roman"/>
                                <w:b w:val="0"/>
                                <w:sz w:val="24"/>
                                <w:szCs w:val="24"/>
                                <w:lang w:val="en-GB"/>
                              </w:rPr>
                              <w:t xml:space="preserve">Table </w:t>
                            </w:r>
                            <w:bookmarkEnd w:id="10"/>
                            <w:r w:rsidRPr="00E12AC3">
                              <w:rPr>
                                <w:rFonts w:ascii="Times New Roman" w:hAnsi="Times New Roman" w:cs="Times New Roman"/>
                                <w:b w:val="0"/>
                                <w:sz w:val="24"/>
                                <w:szCs w:val="24"/>
                                <w:lang w:val="en-GB"/>
                              </w:rPr>
                              <w:t>4 Discriminant Validity of the Theoretical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4480AC" id="_x0000_t202" coordsize="21600,21600" o:spt="202" path="m,l,21600r21600,l21600,xe">
                <v:stroke joinstyle="miter"/>
                <v:path gradientshapeok="t" o:connecttype="rect"/>
              </v:shapetype>
              <v:shape id="Cuadro de texto 1" o:spid="_x0000_s1026" type="#_x0000_t202" style="position:absolute;left:0;text-align:left;margin-left:0;margin-top:192.75pt;width:405pt;height:11.7pt;z-index:2516520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" stroked="f">
                <v:textbox inset="0,0,0,0">
                  <w:txbxContent>
                    <w:p w14:paraId="79E1A987" w14:textId="77777777" w:rsidR="003351D8" w:rsidRPr="00E12AC3" w:rsidRDefault="003351D8" w:rsidP="001A137C">
                      <w:pPr>
                        <w:pStyle w:val="Caption"/>
                        <w:rPr>
                          <w:rFonts w:ascii="Times New Roman" w:eastAsia="Times New Roman" w:hAnsi="Times New Roman" w:cs="Times New Roman"/>
                          <w:b w:val="0"/>
                          <w:noProof/>
                          <w:sz w:val="24"/>
                          <w:szCs w:val="24"/>
                          <w:lang w:val="en-GB"/>
                        </w:rPr>
                      </w:pPr>
                      <w:bookmarkStart w:id="11" w:name="_Ref345589803"/>
                      <w:r w:rsidRPr="00E12AC3">
                        <w:rPr>
                          <w:rFonts w:ascii="Times New Roman" w:hAnsi="Times New Roman" w:cs="Times New Roman"/>
                          <w:b w:val="0"/>
                          <w:sz w:val="24"/>
                          <w:szCs w:val="24"/>
                          <w:lang w:val="en-GB"/>
                        </w:rPr>
                        <w:t xml:space="preserve">Table </w:t>
                      </w:r>
                      <w:bookmarkEnd w:id="11"/>
                      <w:r w:rsidRPr="00E12AC3">
                        <w:rPr>
                          <w:rFonts w:ascii="Times New Roman" w:hAnsi="Times New Roman" w:cs="Times New Roman"/>
                          <w:b w:val="0"/>
                          <w:sz w:val="24"/>
                          <w:szCs w:val="24"/>
                          <w:lang w:val="en-GB"/>
                        </w:rPr>
                        <w:t>4 Discriminant Validity of the Theoretical Model</w:t>
                      </w:r>
                    </w:p>
                  </w:txbxContent>
                </v:textbox>
                <w10:wrap type="through" anchorx="margin"/>
              </v:shape>
            </w:pict>
          </mc:Fallback>
        </mc:AlternateContent>
      </w:r>
      <w:r w:rsidR="001A137C" w:rsidRPr="00761F78">
        <w:t xml:space="preserve">Additionally, </w:t>
      </w:r>
      <w:r w:rsidR="007C66B8" w:rsidRPr="00761F78">
        <w:t xml:space="preserve">two </w:t>
      </w:r>
      <w:r w:rsidR="009539D0" w:rsidRPr="00761F78">
        <w:t xml:space="preserve">more </w:t>
      </w:r>
      <w:r w:rsidR="007C66B8" w:rsidRPr="00761F78">
        <w:t>tests</w:t>
      </w:r>
      <w:r w:rsidR="001A137C" w:rsidRPr="00761F78">
        <w:t xml:space="preserve"> </w:t>
      </w:r>
      <w:r w:rsidR="007C66B8" w:rsidRPr="00761F78">
        <w:t>were carried out</w:t>
      </w:r>
      <w:r w:rsidR="009539D0" w:rsidRPr="00761F78">
        <w:t xml:space="preserve"> in order to evaluate </w:t>
      </w:r>
      <w:r w:rsidR="009B316D" w:rsidRPr="00761F78">
        <w:t xml:space="preserve">the </w:t>
      </w:r>
      <w:r w:rsidR="009539D0" w:rsidRPr="00761F78">
        <w:t>discriminant validity of the model, specifically,</w:t>
      </w:r>
      <w:r w:rsidR="007C66B8" w:rsidRPr="00761F78">
        <w:t xml:space="preserve"> the </w:t>
      </w:r>
      <w:r w:rsidR="001A137C" w:rsidRPr="00761F78">
        <w:t>Extracted Variance te</w:t>
      </w:r>
      <w:r w:rsidR="003C135B" w:rsidRPr="00761F78">
        <w:t xml:space="preserve">st and </w:t>
      </w:r>
      <w:r w:rsidR="007C66B8" w:rsidRPr="00761F78">
        <w:t xml:space="preserve">the </w:t>
      </w:r>
      <w:r w:rsidR="009B316D" w:rsidRPr="00761F78">
        <w:t xml:space="preserve">Confidence Interval test. The results of these tests presented in Table 4 confirmed the </w:t>
      </w:r>
      <w:r w:rsidR="001A137C" w:rsidRPr="00761F78">
        <w:t>discriminant val</w:t>
      </w:r>
      <w:r w:rsidR="00500F33" w:rsidRPr="00761F78">
        <w:t>idity of the model</w:t>
      </w:r>
      <w:r w:rsidR="009B316D" w:rsidRPr="00761F78">
        <w:t>. In general, t</w:t>
      </w:r>
      <w:r w:rsidR="007C66B8" w:rsidRPr="00761F78">
        <w:t>hese</w:t>
      </w:r>
      <w:r w:rsidR="00D849B2" w:rsidRPr="00761F78">
        <w:t xml:space="preserve"> examinations</w:t>
      </w:r>
      <w:r w:rsidR="007C66B8" w:rsidRPr="00761F78">
        <w:t xml:space="preserve"> </w:t>
      </w:r>
      <w:r w:rsidR="003C135B" w:rsidRPr="00761F78">
        <w:t>provide</w:t>
      </w:r>
      <w:r w:rsidR="009B316D" w:rsidRPr="00761F78">
        <w:t>d</w:t>
      </w:r>
      <w:r w:rsidR="001A137C" w:rsidRPr="00761F78">
        <w:t xml:space="preserve"> evidence of a good adjustment of data from </w:t>
      </w:r>
      <w:r w:rsidR="007C66B8" w:rsidRPr="00761F78">
        <w:t>the</w:t>
      </w:r>
      <w:r w:rsidR="001A137C" w:rsidRPr="00761F78">
        <w:t xml:space="preserve"> theoretical model</w:t>
      </w:r>
      <w:r w:rsidR="00500F33" w:rsidRPr="00761F78">
        <w:t>, where in order</w:t>
      </w:r>
      <w:r w:rsidR="00D849B2" w:rsidRPr="00761F78">
        <w:t xml:space="preserve"> to verify discriminant validity the Extracted Variance Indexes (EVI) </w:t>
      </w:r>
      <w:r w:rsidR="009B316D" w:rsidRPr="00761F78">
        <w:t>had</w:t>
      </w:r>
      <w:r w:rsidR="00D849B2" w:rsidRPr="00761F78">
        <w:t xml:space="preserve"> values </w:t>
      </w:r>
      <w:r w:rsidR="009B316D" w:rsidRPr="00761F78">
        <w:t>&gt;</w:t>
      </w:r>
      <w:r w:rsidR="00D849B2" w:rsidRPr="00761F78">
        <w:t xml:space="preserve">0.5, as recommended by Fornell and Larcker, </w:t>
      </w:r>
      <w:r w:rsidR="00D849B2" w:rsidRPr="00761F78">
        <w:fldChar w:fldCharType="begin"/>
      </w:r>
      <w:r w:rsidR="00D849B2" w:rsidRPr="00761F78">
        <w:instrText xml:space="preserve"> ADDIN EN.CITE &lt;EndNote&gt;&lt;Cite ExcludeAuth="1"&gt;&lt;Author&gt;Fornell&lt;/Author&gt;&lt;Year&gt;1981&lt;/Year&gt;&lt;IDText&gt;Evaluating structural equation model with unobservable variables and measurement error&lt;/IDText&gt;&lt;DisplayText&gt;(1981)&lt;/DisplayText&gt;&lt;record&gt;&lt;titles&gt;&lt;title&gt;Evaluating structural equation model with unobservable variables and measurement error&lt;/title&gt;&lt;secondary-title&gt;Journal of Marketing Research&lt;/secondary-title&gt;&lt;/titles&gt;&lt;pages&gt;39-50&lt;/pages&gt;&lt;contributors&gt;&lt;authors&gt;&lt;author&gt;Fornell, Claes&lt;/author&gt;&lt;author&gt;Larcker, David F.&lt;/author&gt;&lt;/authors&gt;&lt;/contributors&gt;&lt;added-date format="utc"&gt;1484018972&lt;/added-date&gt;&lt;ref-type name="Electronic Article"&gt;43&lt;/ref-type&gt;&lt;dates&gt;&lt;year&gt;1981&lt;/year&gt;&lt;/dates&gt;&lt;rec-number&gt;558&lt;/rec-number&gt;&lt;last-updated-date format="utc"&gt;1484019111&lt;/last-updated-date&gt;&lt;volume&gt;18&lt;/volume&gt;&lt;/record&gt;&lt;/Cite&gt;&lt;/EndNote&gt;</w:instrText>
      </w:r>
      <w:r w:rsidR="00D849B2" w:rsidRPr="00761F78">
        <w:fldChar w:fldCharType="separate"/>
      </w:r>
      <w:r w:rsidR="00D849B2" w:rsidRPr="00761F78">
        <w:rPr>
          <w:noProof/>
        </w:rPr>
        <w:t>(1981)</w:t>
      </w:r>
      <w:r w:rsidR="00D849B2" w:rsidRPr="00761F78">
        <w:fldChar w:fldCharType="end"/>
      </w:r>
      <w:r w:rsidR="009B316D" w:rsidRPr="00761F78">
        <w:t xml:space="preserve"> and </w:t>
      </w:r>
      <w:r w:rsidR="00D849B2" w:rsidRPr="00761F78">
        <w:t>as shown on the diago</w:t>
      </w:r>
      <w:r w:rsidR="00500F33" w:rsidRPr="00761F78">
        <w:t>nal</w:t>
      </w:r>
      <w:r w:rsidR="00D849B2" w:rsidRPr="00761F78">
        <w:t xml:space="preserve"> </w:t>
      </w:r>
      <w:r w:rsidR="00500F33" w:rsidRPr="00761F78">
        <w:t xml:space="preserve">in </w:t>
      </w:r>
      <w:r w:rsidR="007C66B8" w:rsidRPr="00761F78">
        <w:t>Table 4</w:t>
      </w:r>
      <w:r w:rsidR="00500F33" w:rsidRPr="00761F78">
        <w:t>.</w:t>
      </w:r>
    </w:p>
    <w:p w14:paraId="65F91252" w14:textId="0FC26305" w:rsidR="009B316D" w:rsidRPr="00761F78" w:rsidRDefault="009B316D" w:rsidP="009B316D">
      <w:pPr>
        <w:pStyle w:val="Newparagraph"/>
        <w:spacing w:line="240" w:lineRule="auto"/>
        <w:jc w:val="both"/>
      </w:pPr>
    </w:p>
    <w:p w14:paraId="1F40C60F" w14:textId="6D657E8D" w:rsidR="001A137C" w:rsidRPr="00761F78" w:rsidRDefault="001A137C" w:rsidP="009B316D">
      <w:pPr>
        <w:pStyle w:val="Tabletitle"/>
        <w:spacing w:before="0" w:line="480" w:lineRule="auto"/>
        <w:ind w:firstLine="720"/>
        <w:jc w:val="both"/>
      </w:pPr>
      <w:r w:rsidRPr="00761F78">
        <w:rPr>
          <w:noProof/>
          <w:lang w:eastAsia="es-ES"/>
        </w:rPr>
        <w:t xml:space="preserve">Moreover, it </w:t>
      </w:r>
      <w:r w:rsidR="00500F33" w:rsidRPr="00761F78">
        <w:rPr>
          <w:noProof/>
          <w:lang w:eastAsia="es-ES"/>
        </w:rPr>
        <w:t>was</w:t>
      </w:r>
      <w:r w:rsidRPr="00761F78">
        <w:rPr>
          <w:noProof/>
          <w:lang w:eastAsia="es-ES"/>
        </w:rPr>
        <w:t xml:space="preserve"> </w:t>
      </w:r>
      <w:r w:rsidR="007C66B8" w:rsidRPr="00761F78">
        <w:rPr>
          <w:noProof/>
          <w:lang w:eastAsia="es-ES"/>
        </w:rPr>
        <w:t xml:space="preserve">also </w:t>
      </w:r>
      <w:r w:rsidRPr="00761F78">
        <w:rPr>
          <w:noProof/>
          <w:lang w:eastAsia="es-ES"/>
        </w:rPr>
        <w:t xml:space="preserve">possible to verify </w:t>
      </w:r>
      <w:r w:rsidR="00500F33" w:rsidRPr="00761F78">
        <w:rPr>
          <w:noProof/>
          <w:lang w:eastAsia="es-ES"/>
        </w:rPr>
        <w:t xml:space="preserve">the </w:t>
      </w:r>
      <w:r w:rsidRPr="00761F78">
        <w:rPr>
          <w:noProof/>
          <w:lang w:eastAsia="es-ES"/>
        </w:rPr>
        <w:t>model</w:t>
      </w:r>
      <w:r w:rsidR="00500F33" w:rsidRPr="00761F78">
        <w:rPr>
          <w:noProof/>
          <w:lang w:eastAsia="es-ES"/>
        </w:rPr>
        <w:t xml:space="preserve"> discrimant validity</w:t>
      </w:r>
      <w:r w:rsidRPr="00761F78">
        <w:rPr>
          <w:noProof/>
          <w:lang w:eastAsia="es-ES"/>
        </w:rPr>
        <w:t xml:space="preserve"> by </w:t>
      </w:r>
      <w:bookmarkStart w:id="11" w:name="_GoBack"/>
      <w:bookmarkEnd w:id="11"/>
      <w:r w:rsidRPr="00761F78">
        <w:rPr>
          <w:noProof/>
          <w:lang w:eastAsia="es-ES"/>
        </w:rPr>
        <w:t>analysing</w:t>
      </w:r>
      <w:r w:rsidR="007C66B8" w:rsidRPr="00761F78">
        <w:rPr>
          <w:noProof/>
          <w:lang w:eastAsia="es-ES"/>
        </w:rPr>
        <w:t xml:space="preserve"> its</w:t>
      </w:r>
      <w:r w:rsidRPr="00761F78">
        <w:rPr>
          <w:noProof/>
          <w:lang w:eastAsia="es-ES"/>
        </w:rPr>
        <w:t xml:space="preserve"> confidence intervals</w:t>
      </w:r>
      <w:r w:rsidR="007C66B8" w:rsidRPr="00761F78">
        <w:rPr>
          <w:noProof/>
          <w:lang w:eastAsia="es-ES"/>
        </w:rPr>
        <w:t xml:space="preserve"> </w:t>
      </w:r>
      <w:r w:rsidR="00D849B2" w:rsidRPr="00761F78">
        <w:rPr>
          <w:noProof/>
          <w:lang w:eastAsia="es-ES"/>
        </w:rPr>
        <w:t>(</w:t>
      </w:r>
      <w:r w:rsidR="007C66B8" w:rsidRPr="00761F78">
        <w:rPr>
          <w:noProof/>
          <w:lang w:eastAsia="es-ES"/>
        </w:rPr>
        <w:t>second test</w:t>
      </w:r>
      <w:r w:rsidR="00D849B2" w:rsidRPr="00761F78">
        <w:rPr>
          <w:noProof/>
          <w:lang w:eastAsia="es-ES"/>
        </w:rPr>
        <w:t>)</w:t>
      </w:r>
      <w:r w:rsidR="007C66B8" w:rsidRPr="00761F78">
        <w:rPr>
          <w:noProof/>
          <w:lang w:eastAsia="es-ES"/>
        </w:rPr>
        <w:t>; these</w:t>
      </w:r>
      <w:r w:rsidR="00D849B2" w:rsidRPr="00761F78">
        <w:rPr>
          <w:noProof/>
          <w:lang w:eastAsia="es-ES"/>
        </w:rPr>
        <w:t xml:space="preserve"> values</w:t>
      </w:r>
      <w:r w:rsidR="007C66B8" w:rsidRPr="00761F78">
        <w:rPr>
          <w:noProof/>
          <w:lang w:eastAsia="es-ES"/>
        </w:rPr>
        <w:t xml:space="preserve"> are also presented</w:t>
      </w:r>
      <w:r w:rsidRPr="00761F78">
        <w:rPr>
          <w:noProof/>
          <w:lang w:eastAsia="es-ES"/>
        </w:rPr>
        <w:t xml:space="preserve"> </w:t>
      </w:r>
      <w:r w:rsidRPr="00761F78">
        <w:t>i</w:t>
      </w:r>
      <w:r w:rsidR="004B1012" w:rsidRPr="00761F78">
        <w:t>n Table 4</w:t>
      </w:r>
      <w:r w:rsidR="00500F33" w:rsidRPr="00761F78">
        <w:t>,</w:t>
      </w:r>
      <w:r w:rsidR="007C66B8" w:rsidRPr="00761F78">
        <w:t xml:space="preserve"> </w:t>
      </w:r>
      <w:r w:rsidRPr="00761F78">
        <w:rPr>
          <w:noProof/>
          <w:lang w:eastAsia="es-ES"/>
        </w:rPr>
        <w:t xml:space="preserve">below the </w:t>
      </w:r>
      <w:r w:rsidRPr="00761F78">
        <w:t xml:space="preserve">diagonal. </w:t>
      </w:r>
      <w:r w:rsidR="00D849B2" w:rsidRPr="00761F78">
        <w:t>For this</w:t>
      </w:r>
      <w:r w:rsidR="009B316D" w:rsidRPr="00761F78">
        <w:t>,</w:t>
      </w:r>
      <w:r w:rsidR="00D849B2" w:rsidRPr="00761F78">
        <w:t xml:space="preserve"> each</w:t>
      </w:r>
      <w:r w:rsidRPr="00761F78">
        <w:t xml:space="preserve"> confidence intervals </w:t>
      </w:r>
      <w:r w:rsidR="00D849B2" w:rsidRPr="00761F78">
        <w:t>of</w:t>
      </w:r>
      <w:r w:rsidRPr="00761F78">
        <w:t xml:space="preserve"> </w:t>
      </w:r>
      <w:r w:rsidR="00D849B2" w:rsidRPr="00761F78">
        <w:t>every pair of variables</w:t>
      </w:r>
      <w:r w:rsidRPr="00761F78">
        <w:t xml:space="preserve"> should not contain the unit </w:t>
      </w:r>
      <w:r w:rsidR="003C135B" w:rsidRPr="00761F78">
        <w:t>to demonstrate</w:t>
      </w:r>
      <w:r w:rsidR="004B1012" w:rsidRPr="00761F78">
        <w:t xml:space="preserve"> discriminant validity </w:t>
      </w:r>
      <w:r w:rsidR="004B1012" w:rsidRPr="00761F78">
        <w:fldChar w:fldCharType="begin"/>
      </w:r>
      <w:r w:rsidR="004B1012" w:rsidRPr="00761F78">
        <w:instrText xml:space="preserve"> ADDIN EN.CITE &lt;EndNote&gt;&lt;Cite&gt;&lt;Author&gt;Hair&lt;/Author&gt;&lt;Year&gt;2007&lt;/Year&gt;&lt;IDText&gt;Análisis Multivariante&lt;/IDText&gt;&lt;DisplayText&gt;(Hair et al. 2007)&lt;/DisplayText&gt;&lt;record&gt;&lt;titles&gt;&lt;title&gt;Análisis Multivariante&lt;/title&gt;&lt;/titles&gt;&lt;contributors&gt;&lt;authors&gt;&lt;author&gt;Hair, J. F.&lt;/author&gt;&lt;author&gt;Anderson, R. E.&lt;/author&gt;&lt;author&gt;Tatham, R. L.&lt;/author&gt;&lt;author&gt;Black, W. C.&lt;/author&gt;&lt;/authors&gt;&lt;/contributors&gt;&lt;edition&gt;5&lt;/edition&gt;&lt;added-date format="utc"&gt;1460414972&lt;/added-date&gt;&lt;pub-location&gt;España&lt;/pub-location&gt;&lt;ref-type name="Book"&gt;6&lt;/ref-type&gt;&lt;dates&gt;&lt;year&gt;2007&lt;/year&gt;&lt;/dates&gt;&lt;rec-number&gt;398&lt;/rec-number&gt;&lt;publisher&gt;Prentice Hall International&lt;/publisher&gt;&lt;last-updated-date format="utc"&gt;1460415135&lt;/last-updated-date&gt;&lt;/record&gt;&lt;/Cite&gt;&lt;/EndNote&gt;</w:instrText>
      </w:r>
      <w:r w:rsidR="004B1012" w:rsidRPr="00761F78">
        <w:fldChar w:fldCharType="separate"/>
      </w:r>
      <w:r w:rsidR="004B1012" w:rsidRPr="00761F78">
        <w:rPr>
          <w:noProof/>
        </w:rPr>
        <w:t>(Hair et al. 2007)</w:t>
      </w:r>
      <w:r w:rsidR="004B1012" w:rsidRPr="00761F78">
        <w:fldChar w:fldCharType="end"/>
      </w:r>
      <w:r w:rsidR="007C66B8" w:rsidRPr="00761F78">
        <w:t>.</w:t>
      </w:r>
      <w:r w:rsidRPr="00761F78">
        <w:t xml:space="preserve"> </w:t>
      </w:r>
      <w:r w:rsidR="003C135B" w:rsidRPr="00761F78">
        <w:t>As seen</w:t>
      </w:r>
      <w:r w:rsidR="007C66B8" w:rsidRPr="00761F78">
        <w:t xml:space="preserve"> in Table 4</w:t>
      </w:r>
      <w:r w:rsidR="003C135B" w:rsidRPr="00761F78">
        <w:t>, the</w:t>
      </w:r>
      <w:r w:rsidR="009B316D" w:rsidRPr="00761F78">
        <w:t xml:space="preserve"> confidence intervals did</w:t>
      </w:r>
      <w:r w:rsidRPr="00761F78">
        <w:t xml:space="preserve"> not posses the </w:t>
      </w:r>
      <w:r w:rsidR="007C66B8" w:rsidRPr="00761F78">
        <w:t>unit;</w:t>
      </w:r>
      <w:r w:rsidRPr="00761F78">
        <w:t xml:space="preserve"> </w:t>
      </w:r>
      <w:r w:rsidR="007C66B8" w:rsidRPr="00761F78">
        <w:t>consequently</w:t>
      </w:r>
      <w:r w:rsidR="003C135B" w:rsidRPr="00761F78">
        <w:t>,</w:t>
      </w:r>
      <w:r w:rsidRPr="00761F78">
        <w:t xml:space="preserve"> </w:t>
      </w:r>
      <w:r w:rsidR="009B316D" w:rsidRPr="00761F78">
        <w:t>it was</w:t>
      </w:r>
      <w:r w:rsidR="007C66B8" w:rsidRPr="00761F78">
        <w:t xml:space="preserve"> possible to establish</w:t>
      </w:r>
      <w:r w:rsidRPr="00761F78">
        <w:t xml:space="preserve"> </w:t>
      </w:r>
      <w:r w:rsidR="009B316D" w:rsidRPr="00761F78">
        <w:t xml:space="preserve">the </w:t>
      </w:r>
      <w:r w:rsidRPr="00761F78">
        <w:t>appropria</w:t>
      </w:r>
      <w:r w:rsidR="004B1012" w:rsidRPr="00761F78">
        <w:t>te variability</w:t>
      </w:r>
      <w:r w:rsidR="007C66B8" w:rsidRPr="00761F78">
        <w:t xml:space="preserve"> of the model</w:t>
      </w:r>
      <w:r w:rsidR="00D849B2" w:rsidRPr="00761F78">
        <w:t xml:space="preserve">, as shown also </w:t>
      </w:r>
      <w:r w:rsidR="002F208C" w:rsidRPr="00761F78">
        <w:t>by</w:t>
      </w:r>
      <w:r w:rsidR="00D849B2" w:rsidRPr="00761F78">
        <w:t xml:space="preserve"> their </w:t>
      </w:r>
      <w:r w:rsidRPr="00761F78">
        <w:t>co</w:t>
      </w:r>
      <w:r w:rsidR="004B1012" w:rsidRPr="00761F78">
        <w:t>-</w:t>
      </w:r>
      <w:r w:rsidRPr="00761F78">
        <w:t>variance</w:t>
      </w:r>
      <w:r w:rsidR="004B1012" w:rsidRPr="00761F78">
        <w:t>s</w:t>
      </w:r>
      <w:r w:rsidRPr="00761F78">
        <w:t xml:space="preserve"> </w:t>
      </w:r>
      <w:r w:rsidR="00D849B2" w:rsidRPr="00761F78">
        <w:t>values</w:t>
      </w:r>
      <w:r w:rsidR="004B1012" w:rsidRPr="00761F78">
        <w:t xml:space="preserve"> </w:t>
      </w:r>
      <w:r w:rsidR="009B316D" w:rsidRPr="00761F78">
        <w:t>organis</w:t>
      </w:r>
      <w:r w:rsidRPr="00761F78">
        <w:t>ed a</w:t>
      </w:r>
      <w:r w:rsidR="004B1012" w:rsidRPr="00761F78">
        <w:t>nd presented above the diagonal</w:t>
      </w:r>
      <w:r w:rsidR="00D849B2" w:rsidRPr="00761F78">
        <w:t xml:space="preserve"> (</w:t>
      </w:r>
      <w:r w:rsidR="004B1012" w:rsidRPr="00761F78">
        <w:t>Table 4</w:t>
      </w:r>
      <w:r w:rsidR="00D849B2" w:rsidRPr="00761F78">
        <w:t>)</w:t>
      </w:r>
      <w:r w:rsidR="004B1012" w:rsidRPr="00761F78">
        <w:t>.</w:t>
      </w:r>
    </w:p>
    <w:p w14:paraId="12FAE101" w14:textId="7B81ECF5" w:rsidR="001A137C" w:rsidRPr="00761F78" w:rsidRDefault="001A137C" w:rsidP="009B316D">
      <w:pPr>
        <w:pStyle w:val="Newparagraph"/>
        <w:jc w:val="both"/>
      </w:pPr>
      <w:r w:rsidRPr="00761F78">
        <w:t xml:space="preserve">In summary, </w:t>
      </w:r>
      <w:r w:rsidR="007C66B8" w:rsidRPr="00761F78">
        <w:t>prior</w:t>
      </w:r>
      <w:r w:rsidRPr="00761F78">
        <w:t xml:space="preserve"> </w:t>
      </w:r>
      <w:r w:rsidR="007C66B8" w:rsidRPr="00761F78">
        <w:t>examina</w:t>
      </w:r>
      <w:r w:rsidR="002F208C" w:rsidRPr="00761F78">
        <w:t>tion of the instrument</w:t>
      </w:r>
      <w:r w:rsidRPr="00761F78">
        <w:t xml:space="preserve"> used in this investigation, </w:t>
      </w:r>
      <w:r w:rsidR="002F208C" w:rsidRPr="00761F78">
        <w:t>validating</w:t>
      </w:r>
      <w:r w:rsidR="00D849B2" w:rsidRPr="00761F78">
        <w:t xml:space="preserve"> its</w:t>
      </w:r>
      <w:r w:rsidRPr="00761F78">
        <w:t xml:space="preserve"> appropriateness in ter</w:t>
      </w:r>
      <w:r w:rsidR="007C66B8" w:rsidRPr="00761F78">
        <w:t>ms of reliability and validity (</w:t>
      </w:r>
      <w:r w:rsidR="00D849B2" w:rsidRPr="00761F78">
        <w:t>Table</w:t>
      </w:r>
      <w:r w:rsidR="00731631">
        <w:t>s</w:t>
      </w:r>
      <w:r w:rsidR="00D849B2" w:rsidRPr="00761F78">
        <w:t xml:space="preserve"> 3 and 4)</w:t>
      </w:r>
      <w:r w:rsidR="004B1012" w:rsidRPr="00761F78">
        <w:t xml:space="preserve"> </w:t>
      </w:r>
      <w:r w:rsidR="002F208C" w:rsidRPr="00761F78">
        <w:t>allowed</w:t>
      </w:r>
      <w:r w:rsidR="007C66B8" w:rsidRPr="00761F78">
        <w:t xml:space="preserve"> the</w:t>
      </w:r>
      <w:r w:rsidRPr="00761F78">
        <w:t xml:space="preserve"> possibility</w:t>
      </w:r>
      <w:r w:rsidR="004B1012" w:rsidRPr="00761F78">
        <w:t xml:space="preserve"> to</w:t>
      </w:r>
      <w:r w:rsidRPr="00761F78">
        <w:t xml:space="preserve"> run </w:t>
      </w:r>
      <w:r w:rsidR="003C135B" w:rsidRPr="00761F78">
        <w:t>the</w:t>
      </w:r>
      <w:r w:rsidRPr="00761F78">
        <w:t xml:space="preserve"> hypothesis test </w:t>
      </w:r>
      <w:r w:rsidR="007C66B8" w:rsidRPr="00761F78">
        <w:t xml:space="preserve">with </w:t>
      </w:r>
      <w:r w:rsidRPr="00761F78">
        <w:t>Struc</w:t>
      </w:r>
      <w:r w:rsidR="004B1012" w:rsidRPr="00761F78">
        <w:t>tural Equations Modelling (SEM)</w:t>
      </w:r>
      <w:r w:rsidR="007C66B8" w:rsidRPr="00761F78">
        <w:t xml:space="preserve"> </w:t>
      </w:r>
      <w:r w:rsidR="003C135B" w:rsidRPr="00761F78">
        <w:t>to get</w:t>
      </w:r>
      <w:r w:rsidR="004B1012" w:rsidRPr="00761F78">
        <w:t xml:space="preserve"> </w:t>
      </w:r>
      <w:r w:rsidR="002F208C" w:rsidRPr="00761F78">
        <w:t xml:space="preserve">also </w:t>
      </w:r>
      <w:r w:rsidR="004B1012" w:rsidRPr="00761F78">
        <w:t>appropriate fit adjustment</w:t>
      </w:r>
      <w:r w:rsidR="003C135B" w:rsidRPr="00761F78">
        <w:t>s</w:t>
      </w:r>
      <w:r w:rsidR="004B1012" w:rsidRPr="00761F78">
        <w:t xml:space="preserve"> of the model</w:t>
      </w:r>
      <w:r w:rsidR="007C66B8" w:rsidRPr="00761F78">
        <w:t xml:space="preserve"> and </w:t>
      </w:r>
      <w:r w:rsidR="002F208C" w:rsidRPr="00761F78">
        <w:t>final results</w:t>
      </w:r>
      <w:r w:rsidR="00D849B2" w:rsidRPr="00761F78">
        <w:t xml:space="preserve">, as </w:t>
      </w:r>
      <w:r w:rsidR="003C135B" w:rsidRPr="00761F78">
        <w:t>presented next</w:t>
      </w:r>
      <w:r w:rsidR="007C66B8" w:rsidRPr="00761F78">
        <w:t>.</w:t>
      </w:r>
    </w:p>
    <w:p w14:paraId="3D9695A4" w14:textId="77777777" w:rsidR="001A137C" w:rsidRPr="00761F78" w:rsidRDefault="003C135B" w:rsidP="001A137C">
      <w:pPr>
        <w:pStyle w:val="Heading1"/>
        <w:jc w:val="both"/>
      </w:pPr>
      <w:r w:rsidRPr="00761F78">
        <w:lastRenderedPageBreak/>
        <w:t>Results</w:t>
      </w:r>
    </w:p>
    <w:p w14:paraId="54F789D8" w14:textId="77777777" w:rsidR="001A137C" w:rsidRPr="00761F78" w:rsidRDefault="009B316D" w:rsidP="00EA05E1">
      <w:pPr>
        <w:pStyle w:val="Paragraph"/>
        <w:ind w:firstLine="432"/>
        <w:jc w:val="both"/>
        <w:rPr>
          <w:color w:val="FF0000"/>
        </w:rPr>
      </w:pPr>
      <w:r w:rsidRPr="00761F78">
        <w:t>The literature review revelled a critical urgency for firms to improve sustainability in their operations</w:t>
      </w:r>
      <w:r w:rsidR="00352235" w:rsidRPr="00761F78">
        <w:t xml:space="preserve"> to support the negative impact of these on the planet and society. For this reason, a </w:t>
      </w:r>
      <w:r w:rsidR="001A137C" w:rsidRPr="00761F78">
        <w:t>new challenge</w:t>
      </w:r>
      <w:r w:rsidR="007C66B8" w:rsidRPr="00761F78">
        <w:t xml:space="preserve"> for firms</w:t>
      </w:r>
      <w:r w:rsidR="001A137C" w:rsidRPr="00761F78">
        <w:t xml:space="preserve"> </w:t>
      </w:r>
      <w:r w:rsidR="00352235" w:rsidRPr="00761F78">
        <w:t>was determined to be</w:t>
      </w:r>
      <w:r w:rsidR="001A137C" w:rsidRPr="00761F78">
        <w:t xml:space="preserve"> </w:t>
      </w:r>
      <w:r w:rsidR="00352235" w:rsidRPr="00761F78">
        <w:t xml:space="preserve">the </w:t>
      </w:r>
      <w:r w:rsidR="001A137C" w:rsidRPr="00761F78">
        <w:t>develop</w:t>
      </w:r>
      <w:r w:rsidR="00352235" w:rsidRPr="00761F78">
        <w:t xml:space="preserve">ment of </w:t>
      </w:r>
      <w:r w:rsidR="001A137C" w:rsidRPr="00761F78">
        <w:t xml:space="preserve">awareness </w:t>
      </w:r>
      <w:r w:rsidR="007C66B8" w:rsidRPr="00761F78">
        <w:t>for</w:t>
      </w:r>
      <w:r w:rsidR="001A137C" w:rsidRPr="00761F78">
        <w:t xml:space="preserve"> long-term </w:t>
      </w:r>
      <w:r w:rsidR="00D849B2" w:rsidRPr="00761F78">
        <w:t>sustainability</w:t>
      </w:r>
      <w:r w:rsidR="001A137C" w:rsidRPr="00761F78">
        <w:t xml:space="preserve">. </w:t>
      </w:r>
      <w:r w:rsidR="00352235" w:rsidRPr="00761F78">
        <w:t xml:space="preserve">In addition, the literature also revelled the </w:t>
      </w:r>
      <w:r w:rsidR="001A137C" w:rsidRPr="00761F78">
        <w:t xml:space="preserve">potential of </w:t>
      </w:r>
      <w:r w:rsidR="007C66B8" w:rsidRPr="00761F78">
        <w:t>KM</w:t>
      </w:r>
      <w:r w:rsidR="001A137C" w:rsidRPr="00761F78">
        <w:t xml:space="preserve"> </w:t>
      </w:r>
      <w:r w:rsidR="00E94DAB" w:rsidRPr="00761F78">
        <w:t xml:space="preserve">frameworks </w:t>
      </w:r>
      <w:r w:rsidR="001A137C" w:rsidRPr="00761F78">
        <w:t xml:space="preserve">to enable learning for </w:t>
      </w:r>
      <w:r w:rsidR="004B1012" w:rsidRPr="00761F78">
        <w:t>innovation</w:t>
      </w:r>
      <w:r w:rsidR="00562AFE" w:rsidRPr="00761F78">
        <w:t xml:space="preserve">, and </w:t>
      </w:r>
      <w:r w:rsidR="00D849B2" w:rsidRPr="00761F78">
        <w:t>in consequence the overall</w:t>
      </w:r>
      <w:r w:rsidR="00562AFE" w:rsidRPr="00761F78">
        <w:t xml:space="preserve"> business performance</w:t>
      </w:r>
      <w:r w:rsidR="007C66B8" w:rsidRPr="00761F78">
        <w:t>.</w:t>
      </w:r>
      <w:r w:rsidR="00352235" w:rsidRPr="00761F78">
        <w:t xml:space="preserve"> However, the literature review also indicated the lack of quantification of the effect of KM on</w:t>
      </w:r>
      <w:r w:rsidR="001A137C" w:rsidRPr="00761F78">
        <w:t xml:space="preserve"> sustainability </w:t>
      </w:r>
      <w:r w:rsidR="007C66B8" w:rsidRPr="00761F78">
        <w:t xml:space="preserve">in </w:t>
      </w:r>
      <w:r w:rsidR="001A137C" w:rsidRPr="00761F78">
        <w:t>operations</w:t>
      </w:r>
      <w:r w:rsidR="00352235" w:rsidRPr="00761F78">
        <w:t xml:space="preserve">. </w:t>
      </w:r>
      <w:r w:rsidR="001A137C" w:rsidRPr="00761F78">
        <w:t>Thus, the hypothesis</w:t>
      </w:r>
      <w:r w:rsidR="00EA05E1" w:rsidRPr="00761F78">
        <w:t xml:space="preserve"> (H1)</w:t>
      </w:r>
      <w:r w:rsidR="001A137C" w:rsidRPr="00761F78">
        <w:t xml:space="preserve"> of this investigation </w:t>
      </w:r>
      <w:r w:rsidR="00352235" w:rsidRPr="00761F78">
        <w:t>was concerned</w:t>
      </w:r>
      <w:r w:rsidR="001A137C" w:rsidRPr="00761F78">
        <w:t xml:space="preserve"> </w:t>
      </w:r>
      <w:r w:rsidR="00352235" w:rsidRPr="00761F78">
        <w:t>with the</w:t>
      </w:r>
      <w:r w:rsidR="00EA05E1" w:rsidRPr="00761F78">
        <w:t xml:space="preserve"> measurement</w:t>
      </w:r>
      <w:r w:rsidR="004B1012" w:rsidRPr="00761F78">
        <w:t xml:space="preserve"> </w:t>
      </w:r>
      <w:r w:rsidR="00352235" w:rsidRPr="00761F78">
        <w:t xml:space="preserve">of </w:t>
      </w:r>
      <w:r w:rsidR="004B1012" w:rsidRPr="00761F78">
        <w:t>the</w:t>
      </w:r>
      <w:r w:rsidR="001A137C" w:rsidRPr="00761F78">
        <w:t xml:space="preserve"> </w:t>
      </w:r>
      <w:r w:rsidR="00D849B2" w:rsidRPr="00761F78">
        <w:t>influence</w:t>
      </w:r>
      <w:r w:rsidR="00352235" w:rsidRPr="00761F78">
        <w:t xml:space="preserve"> of KM</w:t>
      </w:r>
      <w:r w:rsidR="001A137C" w:rsidRPr="00761F78">
        <w:t xml:space="preserve"> to enhance sustainability in firms’ operations</w:t>
      </w:r>
      <w:r w:rsidR="00EA05E1" w:rsidRPr="00761F78">
        <w:t>, particularly, within the context of SMEs</w:t>
      </w:r>
      <w:r w:rsidR="001A137C" w:rsidRPr="00761F78">
        <w:t>.</w:t>
      </w:r>
      <w:r w:rsidR="00EA05E1" w:rsidRPr="00761F78">
        <w:t xml:space="preserve"> To test the hypothesis, a </w:t>
      </w:r>
      <w:r w:rsidR="00E94DAB" w:rsidRPr="00761F78">
        <w:t>model of structural equations was developed using the software EQS 6.1</w:t>
      </w:r>
      <w:r w:rsidR="00C10226" w:rsidRPr="00761F78">
        <w:t xml:space="preserve"> </w:t>
      </w:r>
      <w:r w:rsidR="00480083" w:rsidRPr="00761F78">
        <w:t>(Bentler 2005; Byrne 2006; Brown 2015).</w:t>
      </w:r>
      <w:r w:rsidR="00D849B2" w:rsidRPr="00761F78">
        <w:t xml:space="preserve"> </w:t>
      </w:r>
    </w:p>
    <w:p w14:paraId="3770186F" w14:textId="59C4473D" w:rsidR="00903A94" w:rsidRDefault="00EA05E1" w:rsidP="00761F78">
      <w:pPr>
        <w:pStyle w:val="Newparagraph"/>
        <w:jc w:val="both"/>
      </w:pPr>
      <w:r w:rsidRPr="00761F78">
        <w:t>The results of the SEM analysis indicated that</w:t>
      </w:r>
      <w:r w:rsidR="00EC495A" w:rsidRPr="00761F78">
        <w:t xml:space="preserve"> </w:t>
      </w:r>
      <w:r w:rsidR="001A137C" w:rsidRPr="00761F78">
        <w:t xml:space="preserve">KM </w:t>
      </w:r>
      <w:r w:rsidRPr="00761F78">
        <w:t xml:space="preserve">has </w:t>
      </w:r>
      <w:r w:rsidR="001A0204" w:rsidRPr="00761F78">
        <w:t xml:space="preserve">a </w:t>
      </w:r>
      <w:r w:rsidRPr="00761F78">
        <w:t>positive effect on the sustainability of</w:t>
      </w:r>
      <w:r w:rsidR="001A137C" w:rsidRPr="00761F78">
        <w:t xml:space="preserve"> </w:t>
      </w:r>
      <w:r w:rsidR="00EC495A" w:rsidRPr="00761F78">
        <w:t xml:space="preserve">firms’ </w:t>
      </w:r>
      <w:r w:rsidR="001A137C" w:rsidRPr="00761F78">
        <w:t>operations</w:t>
      </w:r>
      <w:r w:rsidR="00EC495A" w:rsidRPr="00761F78">
        <w:t>,</w:t>
      </w:r>
      <w:r w:rsidR="001A0204" w:rsidRPr="00761F78">
        <w:t xml:space="preserve"> with a standardis</w:t>
      </w:r>
      <w:r w:rsidR="001A137C" w:rsidRPr="00761F78">
        <w:t>ed coefficient of 0.</w:t>
      </w:r>
      <w:r w:rsidR="00EC495A" w:rsidRPr="00761F78">
        <w:t>4</w:t>
      </w:r>
      <w:r w:rsidRPr="00761F78">
        <w:t>91 (i.e. β = 0.491, p &lt; 0.01). T</w:t>
      </w:r>
      <w:r w:rsidR="00EC495A" w:rsidRPr="00761F78">
        <w:t xml:space="preserve">he </w:t>
      </w:r>
      <w:r w:rsidR="001A137C" w:rsidRPr="00761F78">
        <w:t xml:space="preserve">results are </w:t>
      </w:r>
      <w:r w:rsidRPr="00761F78">
        <w:t>summaris</w:t>
      </w:r>
      <w:r w:rsidR="00E94DAB" w:rsidRPr="00761F78">
        <w:t>ed</w:t>
      </w:r>
      <w:r w:rsidR="00731631">
        <w:t xml:space="preserve"> in Table 5</w:t>
      </w:r>
      <w:r w:rsidR="001A0204" w:rsidRPr="00761F78">
        <w:t xml:space="preserve"> and illustrated in Figure 2.</w:t>
      </w:r>
    </w:p>
    <w:p w14:paraId="6266228E" w14:textId="77777777" w:rsidR="00761F78" w:rsidRPr="00761F78" w:rsidRDefault="00761F78" w:rsidP="00761F78">
      <w:pPr>
        <w:pStyle w:val="Newparagraph"/>
        <w:spacing w:line="240" w:lineRule="auto"/>
        <w:jc w:val="both"/>
      </w:pPr>
    </w:p>
    <w:p w14:paraId="03487F53" w14:textId="1436204D" w:rsidR="001A137C" w:rsidRPr="0012112B" w:rsidRDefault="0012112B" w:rsidP="001A137C">
      <w:pPr>
        <w:pStyle w:val="Caption"/>
        <w:rPr>
          <w:rFonts w:ascii="Times New Roman" w:hAnsi="Times New Roman" w:cs="Times New Roman"/>
          <w:b w:val="0"/>
          <w:sz w:val="24"/>
          <w:szCs w:val="24"/>
          <w:lang w:val="en-GB"/>
        </w:rPr>
      </w:pPr>
      <w:r>
        <w:rPr>
          <w:rFonts w:ascii="Times New Roman" w:hAnsi="Times New Roman" w:cs="Times New Roman"/>
          <w:b w:val="0"/>
          <w:sz w:val="24"/>
          <w:szCs w:val="24"/>
          <w:lang w:val="en-GB"/>
        </w:rPr>
        <w:t xml:space="preserve"> </w:t>
      </w:r>
      <w:r w:rsidR="00731631">
        <w:rPr>
          <w:rFonts w:ascii="Times New Roman" w:hAnsi="Times New Roman" w:cs="Times New Roman"/>
          <w:b w:val="0"/>
          <w:sz w:val="24"/>
          <w:szCs w:val="24"/>
          <w:lang w:val="en-GB"/>
        </w:rPr>
        <w:t>Table 5.</w:t>
      </w:r>
      <w:r w:rsidR="001A137C" w:rsidRPr="0012112B">
        <w:rPr>
          <w:rFonts w:ascii="Times New Roman" w:hAnsi="Times New Roman" w:cs="Times New Roman"/>
          <w:b w:val="0"/>
          <w:sz w:val="24"/>
          <w:szCs w:val="24"/>
          <w:lang w:val="en-GB"/>
        </w:rPr>
        <w:t xml:space="preserve"> Results from the Hypothesis Test using Structural Equation Modelling</w:t>
      </w:r>
      <w:r w:rsidR="007203E6" w:rsidRPr="0012112B">
        <w:rPr>
          <w:rFonts w:ascii="Times New Roman" w:hAnsi="Times New Roman" w:cs="Times New Roman"/>
          <w:b w:val="0"/>
          <w:sz w:val="24"/>
          <w:szCs w:val="24"/>
          <w:lang w:val="en-GB"/>
        </w:rPr>
        <w:t xml:space="preserve"> (SEM)</w:t>
      </w:r>
    </w:p>
    <w:p w14:paraId="0F494F8C" w14:textId="77777777" w:rsidR="001A0204" w:rsidRPr="00761F78" w:rsidRDefault="00EA05E1" w:rsidP="00761F78">
      <w:pPr>
        <w:jc w:val="both"/>
        <w:rPr>
          <w:color w:val="FF0000"/>
        </w:rPr>
      </w:pPr>
      <w:r w:rsidRPr="00761F78">
        <w:t xml:space="preserve">                </w:t>
      </w:r>
      <w:r w:rsidR="00903A94" w:rsidRPr="00761F78">
        <w:rPr>
          <w:noProof/>
        </w:rPr>
        <w:drawing>
          <wp:inline distT="0" distB="0" distL="0" distR="0" wp14:anchorId="7143129E" wp14:editId="352E2F23">
            <wp:extent cx="4460240" cy="1503680"/>
            <wp:effectExtent l="0" t="0" r="1016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0240" cy="1503680"/>
                    </a:xfrm>
                    <a:prstGeom prst="rect">
                      <a:avLst/>
                    </a:prstGeom>
                    <a:noFill/>
                    <a:ln>
                      <a:noFill/>
                    </a:ln>
                  </pic:spPr>
                </pic:pic>
              </a:graphicData>
            </a:graphic>
          </wp:inline>
        </w:drawing>
      </w:r>
    </w:p>
    <w:p w14:paraId="0A7D70C7" w14:textId="77777777" w:rsidR="00761F78" w:rsidRDefault="00761F78" w:rsidP="00761F78">
      <w:pPr>
        <w:pStyle w:val="Newparagraph"/>
        <w:spacing w:line="240" w:lineRule="auto"/>
        <w:jc w:val="both"/>
      </w:pPr>
    </w:p>
    <w:p w14:paraId="095C2E48" w14:textId="77777777" w:rsidR="00903A94" w:rsidRPr="00761F78" w:rsidRDefault="00903A94" w:rsidP="00903A94">
      <w:pPr>
        <w:pStyle w:val="Newparagraph"/>
        <w:jc w:val="both"/>
      </w:pPr>
      <w:r w:rsidRPr="00761F78">
        <w:t xml:space="preserve">Furthermore, from this analysis, using EQS 6.1, adequate fit indexes were examined (S-BX3301.1376: df=1192; p=0.000; NFI=0.831; NNFI=0.871; CFI=0.884; RMSEA=0.077), which basically indicate the nomological validity of the model, </w:t>
      </w:r>
      <w:r w:rsidRPr="00761F78">
        <w:lastRenderedPageBreak/>
        <w:t xml:space="preserve">referring to the extent to which the constructs maintained the relationships proposed by </w:t>
      </w:r>
      <w:r w:rsidR="00761F78" w:rsidRPr="00761F78">
        <w:rPr>
          <w:noProof/>
          <w:color w:val="FF0000"/>
        </w:rPr>
        <w:drawing>
          <wp:anchor distT="0" distB="0" distL="114300" distR="114300" simplePos="0" relativeHeight="251666432" behindDoc="0" locked="0" layoutInCell="1" allowOverlap="1" wp14:anchorId="47D30F61" wp14:editId="0701E8E3">
            <wp:simplePos x="0" y="0"/>
            <wp:positionH relativeFrom="column">
              <wp:posOffset>741045</wp:posOffset>
            </wp:positionH>
            <wp:positionV relativeFrom="paragraph">
              <wp:posOffset>814070</wp:posOffset>
            </wp:positionV>
            <wp:extent cx="3552825" cy="769620"/>
            <wp:effectExtent l="0" t="0" r="9525" b="0"/>
            <wp:wrapTopAndBottom/>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2825"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F78">
        <w:t xml:space="preserve">the theory </w:t>
      </w:r>
      <w:r w:rsidRPr="00761F78">
        <w:fldChar w:fldCharType="begin">
          <w:fldData xml:space="preserve">PEVuZE5vdGU+PENpdGU+PEF1dGhvcj5CZW50bGVyPC9BdXRob3I+PFllYXI+MTk4MDwvWWVhcj48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</w:fldData>
        </w:fldChar>
      </w:r>
      <w:r w:rsidRPr="00761F78">
        <w:instrText xml:space="preserve"> ADDIN EN.CITE </w:instrText>
      </w:r>
      <w:r w:rsidRPr="00761F78">
        <w:fldChar w:fldCharType="begin">
          <w:fldData xml:space="preserve">PEVuZE5vdGU+PENpdGU+PEF1dGhvcj5CZW50bGVyPC9BdXRob3I+PFllYXI+MTk4MDwvWWVhcj48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</w:fldData>
        </w:fldChar>
      </w:r>
      <w:r w:rsidRPr="00761F78">
        <w:instrText xml:space="preserve"> ADDIN EN.CITE.DATA </w:instrText>
      </w:r>
      <w:r w:rsidRPr="00761F78">
        <w:fldChar w:fldCharType="end"/>
      </w:r>
      <w:r w:rsidRPr="00761F78">
        <w:fldChar w:fldCharType="separate"/>
      </w:r>
      <w:r w:rsidRPr="00761F78">
        <w:t>(Ben</w:t>
      </w:r>
      <w:r w:rsidR="00480083" w:rsidRPr="00761F78">
        <w:t>tler and Bonnet 1980; Byrne 2006</w:t>
      </w:r>
      <w:r w:rsidRPr="00761F78">
        <w:t>; Hair et al. 2007; Heck 1998)</w:t>
      </w:r>
      <w:r w:rsidRPr="00761F78">
        <w:fldChar w:fldCharType="end"/>
      </w:r>
      <w:r w:rsidRPr="00761F78">
        <w:t>.</w:t>
      </w:r>
    </w:p>
    <w:p w14:paraId="3068252C" w14:textId="77777777" w:rsidR="001A0204" w:rsidRPr="0012112B" w:rsidRDefault="00761F78" w:rsidP="001A137C">
      <w:pPr>
        <w:pStyle w:val="Newparagraph"/>
        <w:rPr>
          <w:color w:val="FF0000"/>
        </w:rPr>
      </w:pPr>
      <w:r w:rsidRPr="0012112B">
        <w:rPr>
          <w:noProof/>
          <w:color w:val="FF0000"/>
        </w:rPr>
        <mc:AlternateContent>
          <mc:Choice Requires="wps">
            <w:drawing>
              <wp:anchor distT="0" distB="0" distL="114300" distR="114300" simplePos="0" relativeHeight="251672576" behindDoc="0" locked="0" layoutInCell="1" allowOverlap="1" wp14:anchorId="6F500E79" wp14:editId="6D483922">
                <wp:simplePos x="0" y="0"/>
                <wp:positionH relativeFrom="margin">
                  <wp:posOffset>-635</wp:posOffset>
                </wp:positionH>
                <wp:positionV relativeFrom="paragraph">
                  <wp:posOffset>1058545</wp:posOffset>
                </wp:positionV>
                <wp:extent cx="2820035" cy="281305"/>
                <wp:effectExtent l="0" t="0" r="0" b="4445"/>
                <wp:wrapThrough wrapText="bothSides">
                  <wp:wrapPolygon edited="0">
                    <wp:start x="0" y="0"/>
                    <wp:lineTo x="0" y="20479"/>
                    <wp:lineTo x="21449" y="20479"/>
                    <wp:lineTo x="21449" y="0"/>
                    <wp:lineTo x="0" y="0"/>
                  </wp:wrapPolygon>
                </wp:wrapThrough>
                <wp:docPr id="13" name="Cuadro de texto 13"/>
                <wp:cNvGraphicFramePr/>
                <a:graphic xmlns:a="http://schemas.openxmlformats.org/drawingml/2006/main">
                  <a:graphicData uri="http://schemas.microsoft.com/office/word/2010/wordprocessingShape">
                    <wps:wsp>
                      <wps:cNvSpPr txBox="1"/>
                      <wps:spPr>
                        <a:xfrm>
                          <a:off x="0" y="0"/>
                          <a:ext cx="2820035" cy="281305"/>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6E90DB3" w14:textId="77777777" w:rsidR="003351D8" w:rsidRPr="0012112B" w:rsidRDefault="003351D8" w:rsidP="001A137C">
                            <w:pPr>
                              <w:pStyle w:val="Caption"/>
                              <w:jc w:val="center"/>
                              <w:rPr>
                                <w:rFonts w:ascii="Times New Roman" w:eastAsia="Times New Roman" w:hAnsi="Times New Roman" w:cs="Times New Roman"/>
                                <w:b w:val="0"/>
                                <w:color w:val="FF0000"/>
                                <w:sz w:val="24"/>
                                <w:szCs w:val="24"/>
                                <w:lang w:val="en-GB" w:eastAsia="en-GB"/>
                              </w:rPr>
                            </w:pPr>
                            <w:r w:rsidRPr="0012112B">
                              <w:rPr>
                                <w:rFonts w:ascii="Times New Roman" w:hAnsi="Times New Roman" w:cs="Times New Roman"/>
                                <w:b w:val="0"/>
                                <w:sz w:val="24"/>
                                <w:szCs w:val="24"/>
                              </w:rPr>
                              <w:t xml:space="preserve">Figure  </w:t>
                            </w:r>
                            <w:r w:rsidRPr="0012112B">
                              <w:rPr>
                                <w:rFonts w:ascii="Times New Roman" w:hAnsi="Times New Roman" w:cs="Times New Roman"/>
                                <w:b w:val="0"/>
                                <w:sz w:val="24"/>
                                <w:szCs w:val="24"/>
                              </w:rPr>
                              <w:fldChar w:fldCharType="begin"/>
                            </w:r>
                            <w:r w:rsidRPr="0012112B">
                              <w:rPr>
                                <w:rFonts w:ascii="Times New Roman" w:hAnsi="Times New Roman" w:cs="Times New Roman"/>
                                <w:b w:val="0"/>
                                <w:sz w:val="24"/>
                                <w:szCs w:val="24"/>
                              </w:rPr>
                              <w:instrText xml:space="preserve"> SEQ Figure_ \* ARABIC </w:instrText>
                            </w:r>
                            <w:r w:rsidRPr="0012112B">
                              <w:rPr>
                                <w:rFonts w:ascii="Times New Roman" w:hAnsi="Times New Roman" w:cs="Times New Roman"/>
                                <w:b w:val="0"/>
                                <w:sz w:val="24"/>
                                <w:szCs w:val="24"/>
                              </w:rPr>
                              <w:fldChar w:fldCharType="separate"/>
                            </w:r>
                            <w:r w:rsidRPr="0012112B">
                              <w:rPr>
                                <w:rFonts w:ascii="Times New Roman" w:hAnsi="Times New Roman" w:cs="Times New Roman"/>
                                <w:b w:val="0"/>
                                <w:noProof/>
                                <w:sz w:val="24"/>
                                <w:szCs w:val="24"/>
                              </w:rPr>
                              <w:t>2</w:t>
                            </w:r>
                            <w:r w:rsidRPr="0012112B">
                              <w:rPr>
                                <w:rFonts w:ascii="Times New Roman" w:hAnsi="Times New Roman" w:cs="Times New Roman"/>
                                <w:b w:val="0"/>
                                <w:sz w:val="24"/>
                                <w:szCs w:val="24"/>
                              </w:rPr>
                              <w:fldChar w:fldCharType="end"/>
                            </w:r>
                            <w:r w:rsidRPr="0012112B">
                              <w:rPr>
                                <w:rFonts w:ascii="Times New Roman" w:hAnsi="Times New Roman" w:cs="Times New Roman"/>
                                <w:b w:val="0"/>
                                <w:sz w:val="24"/>
                                <w:szCs w:val="24"/>
                              </w:rPr>
                              <w:t xml:space="preserve"> SEM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500E79" id="Cuadro de texto 13" o:spid="_x0000_s1027" type="#_x0000_t202" style="position:absolute;left:0;text-align:left;margin-left:-.05pt;margin-top:83.35pt;width:222.05pt;height:22.1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" stroked="f">
                <v:textbox style="mso-fit-shape-to-text:t" inset="0,0,0,0">
                  <w:txbxContent>
                    <w:p w14:paraId="46E90DB3" w14:textId="77777777" w:rsidR="003351D8" w:rsidRPr="0012112B" w:rsidRDefault="003351D8" w:rsidP="001A137C">
                      <w:pPr>
                        <w:pStyle w:val="Caption"/>
                        <w:jc w:val="center"/>
                        <w:rPr>
                          <w:rFonts w:ascii="Times New Roman" w:eastAsia="Times New Roman" w:hAnsi="Times New Roman" w:cs="Times New Roman"/>
                          <w:b w:val="0"/>
                          <w:color w:val="FF0000"/>
                          <w:sz w:val="24"/>
                          <w:szCs w:val="24"/>
                          <w:lang w:val="en-GB" w:eastAsia="en-GB"/>
                        </w:rPr>
                      </w:pPr>
                      <w:r w:rsidRPr="0012112B">
                        <w:rPr>
                          <w:rFonts w:ascii="Times New Roman" w:hAnsi="Times New Roman" w:cs="Times New Roman"/>
                          <w:b w:val="0"/>
                          <w:sz w:val="24"/>
                          <w:szCs w:val="24"/>
                        </w:rPr>
                        <w:t xml:space="preserve">Figure  </w:t>
                      </w:r>
                      <w:r w:rsidRPr="0012112B">
                        <w:rPr>
                          <w:rFonts w:ascii="Times New Roman" w:hAnsi="Times New Roman" w:cs="Times New Roman"/>
                          <w:b w:val="0"/>
                          <w:sz w:val="24"/>
                          <w:szCs w:val="24"/>
                        </w:rPr>
                        <w:fldChar w:fldCharType="begin"/>
                      </w:r>
                      <w:r w:rsidRPr="0012112B">
                        <w:rPr>
                          <w:rFonts w:ascii="Times New Roman" w:hAnsi="Times New Roman" w:cs="Times New Roman"/>
                          <w:b w:val="0"/>
                          <w:sz w:val="24"/>
                          <w:szCs w:val="24"/>
                        </w:rPr>
                        <w:instrText xml:space="preserve"> SEQ Figure_ \* ARABIC </w:instrText>
                      </w:r>
                      <w:r w:rsidRPr="0012112B">
                        <w:rPr>
                          <w:rFonts w:ascii="Times New Roman" w:hAnsi="Times New Roman" w:cs="Times New Roman"/>
                          <w:b w:val="0"/>
                          <w:sz w:val="24"/>
                          <w:szCs w:val="24"/>
                        </w:rPr>
                        <w:fldChar w:fldCharType="separate"/>
                      </w:r>
                      <w:r w:rsidRPr="0012112B">
                        <w:rPr>
                          <w:rFonts w:ascii="Times New Roman" w:hAnsi="Times New Roman" w:cs="Times New Roman"/>
                          <w:b w:val="0"/>
                          <w:noProof/>
                          <w:sz w:val="24"/>
                          <w:szCs w:val="24"/>
                        </w:rPr>
                        <w:t>2</w:t>
                      </w:r>
                      <w:r w:rsidRPr="0012112B">
                        <w:rPr>
                          <w:rFonts w:ascii="Times New Roman" w:hAnsi="Times New Roman" w:cs="Times New Roman"/>
                          <w:b w:val="0"/>
                          <w:sz w:val="24"/>
                          <w:szCs w:val="24"/>
                        </w:rPr>
                        <w:fldChar w:fldCharType="end"/>
                      </w:r>
                      <w:r w:rsidRPr="0012112B">
                        <w:rPr>
                          <w:rFonts w:ascii="Times New Roman" w:hAnsi="Times New Roman" w:cs="Times New Roman"/>
                          <w:b w:val="0"/>
                          <w:sz w:val="24"/>
                          <w:szCs w:val="24"/>
                        </w:rPr>
                        <w:t xml:space="preserve"> SEM Model</w:t>
                      </w:r>
                    </w:p>
                  </w:txbxContent>
                </v:textbox>
                <w10:wrap type="through" anchorx="margin"/>
              </v:shape>
            </w:pict>
          </mc:Fallback>
        </mc:AlternateContent>
      </w:r>
    </w:p>
    <w:p w14:paraId="2666D87C" w14:textId="77777777" w:rsidR="001A0204" w:rsidRPr="00761F78" w:rsidRDefault="001A0204" w:rsidP="001A137C">
      <w:pPr>
        <w:pStyle w:val="Newparagraph"/>
        <w:rPr>
          <w:color w:val="FF0000"/>
        </w:rPr>
      </w:pPr>
    </w:p>
    <w:p w14:paraId="528BDC2C" w14:textId="43BA4E90" w:rsidR="001A137C" w:rsidRDefault="001A137C" w:rsidP="00393A66">
      <w:pPr>
        <w:pStyle w:val="Newparagraph"/>
        <w:jc w:val="both"/>
      </w:pPr>
      <w:r w:rsidRPr="00761F78">
        <w:t xml:space="preserve">In </w:t>
      </w:r>
      <w:r w:rsidR="00EC495A" w:rsidRPr="00761F78">
        <w:t>general, the</w:t>
      </w:r>
      <w:r w:rsidR="00891A53" w:rsidRPr="00761F78">
        <w:t xml:space="preserve"> </w:t>
      </w:r>
      <w:r w:rsidR="00EC495A" w:rsidRPr="00761F78">
        <w:t>results obtained from this investigation add</w:t>
      </w:r>
      <w:r w:rsidRPr="00761F78">
        <w:t xml:space="preserve"> to sustainabili</w:t>
      </w:r>
      <w:r w:rsidR="00EC495A" w:rsidRPr="00761F78">
        <w:t xml:space="preserve">ty management and KM frameworks, </w:t>
      </w:r>
      <w:r w:rsidR="001A0204" w:rsidRPr="00761F78">
        <w:t>within the context of SMEs</w:t>
      </w:r>
      <w:r w:rsidRPr="00761F78">
        <w:t>, b</w:t>
      </w:r>
      <w:r w:rsidR="00E94DAB" w:rsidRPr="00761F78">
        <w:t xml:space="preserve">y quantifying the </w:t>
      </w:r>
      <w:r w:rsidR="00EC495A" w:rsidRPr="00761F78">
        <w:t>influence</w:t>
      </w:r>
      <w:r w:rsidR="00E94DAB" w:rsidRPr="00761F78">
        <w:t xml:space="preserve"> </w:t>
      </w:r>
      <w:r w:rsidR="00EC495A" w:rsidRPr="00761F78">
        <w:t>that</w:t>
      </w:r>
      <w:r w:rsidR="00E94DAB" w:rsidRPr="00761F78">
        <w:t xml:space="preserve"> KM</w:t>
      </w:r>
      <w:r w:rsidR="00EC495A" w:rsidRPr="00761F78">
        <w:t xml:space="preserve"> has</w:t>
      </w:r>
      <w:r w:rsidR="00E94DAB" w:rsidRPr="00761F78">
        <w:t xml:space="preserve"> o</w:t>
      </w:r>
      <w:r w:rsidRPr="00761F78">
        <w:t xml:space="preserve">nto sustainability </w:t>
      </w:r>
      <w:r w:rsidR="00E94DAB" w:rsidRPr="00761F78">
        <w:t>in</w:t>
      </w:r>
      <w:r w:rsidR="00EC495A" w:rsidRPr="00761F78">
        <w:t xml:space="preserve"> their firms’</w:t>
      </w:r>
      <w:r w:rsidRPr="00761F78">
        <w:t xml:space="preserve"> operations. </w:t>
      </w:r>
      <w:r w:rsidR="00EC495A" w:rsidRPr="00761F78">
        <w:t>As previously commented, the</w:t>
      </w:r>
      <w:r w:rsidRPr="00761F78">
        <w:t xml:space="preserve"> literature </w:t>
      </w:r>
      <w:r w:rsidR="003E48DE" w:rsidRPr="00761F78">
        <w:t>suggests long-te</w:t>
      </w:r>
      <w:r w:rsidR="00EC495A" w:rsidRPr="00761F78">
        <w:t>rm sustainability in operations</w:t>
      </w:r>
      <w:r w:rsidR="003E48DE" w:rsidRPr="00761F78">
        <w:t xml:space="preserve"> through developed frameworks </w:t>
      </w:r>
      <w:r w:rsidR="00E94DAB" w:rsidRPr="00761F78">
        <w:t>that</w:t>
      </w:r>
      <w:r w:rsidR="00EC495A" w:rsidRPr="00761F78">
        <w:t xml:space="preserve"> could</w:t>
      </w:r>
      <w:r w:rsidR="003E48DE" w:rsidRPr="00761F78">
        <w:t xml:space="preserve"> integrate </w:t>
      </w:r>
      <w:r w:rsidR="007203E6" w:rsidRPr="00761F78">
        <w:t>social, economical and environmental</w:t>
      </w:r>
      <w:r w:rsidR="003E48DE" w:rsidRPr="00761F78">
        <w:t xml:space="preserve"> areas </w:t>
      </w:r>
      <w:r w:rsidR="00E94DAB" w:rsidRPr="00761F78">
        <w:t>(</w:t>
      </w:r>
      <w:r w:rsidR="003E48DE" w:rsidRPr="00761F78">
        <w:t>sustainable development</w:t>
      </w:r>
      <w:r w:rsidR="00E94DAB" w:rsidRPr="00761F78">
        <w:t>)</w:t>
      </w:r>
      <w:r w:rsidR="00EC495A" w:rsidRPr="00761F78">
        <w:t xml:space="preserve">. </w:t>
      </w:r>
      <w:r w:rsidR="001A0204" w:rsidRPr="00761F78">
        <w:t>However, the literature showed</w:t>
      </w:r>
      <w:r w:rsidRPr="00761F78">
        <w:t xml:space="preserve"> limited r</w:t>
      </w:r>
      <w:r w:rsidR="001A0204" w:rsidRPr="00761F78">
        <w:t xml:space="preserve">esearch on how much KM </w:t>
      </w:r>
      <w:r w:rsidRPr="00761F78">
        <w:t xml:space="preserve">can impact </w:t>
      </w:r>
      <w:r w:rsidR="00891A53" w:rsidRPr="00761F78">
        <w:t>sustainability</w:t>
      </w:r>
      <w:r w:rsidR="00AE7000">
        <w:t xml:space="preserve"> o</w:t>
      </w:r>
      <w:r w:rsidRPr="00761F78">
        <w:t xml:space="preserve">n firms operations. </w:t>
      </w:r>
      <w:r w:rsidR="00891A53" w:rsidRPr="00761F78">
        <w:t>Addressing</w:t>
      </w:r>
      <w:r w:rsidRPr="00761F78">
        <w:t xml:space="preserve"> this gap, this investigation provide</w:t>
      </w:r>
      <w:r w:rsidR="007203E6" w:rsidRPr="00761F78">
        <w:t>d</w:t>
      </w:r>
      <w:r w:rsidRPr="00761F78">
        <w:t xml:space="preserve"> an SEM analysis</w:t>
      </w:r>
      <w:r w:rsidR="00E94DAB" w:rsidRPr="00761F78">
        <w:t xml:space="preserve"> approach</w:t>
      </w:r>
      <w:r w:rsidRPr="00761F78">
        <w:t xml:space="preserve"> measuring the relationship </w:t>
      </w:r>
      <w:r w:rsidR="00891A53" w:rsidRPr="00761F78">
        <w:t>between</w:t>
      </w:r>
      <w:r w:rsidRPr="00761F78">
        <w:t xml:space="preserve"> KM </w:t>
      </w:r>
      <w:r w:rsidR="00891A53" w:rsidRPr="00761F78">
        <w:t>framework</w:t>
      </w:r>
      <w:r w:rsidR="007203E6" w:rsidRPr="00761F78">
        <w:t>s</w:t>
      </w:r>
      <w:r w:rsidRPr="00761F78">
        <w:t xml:space="preserve"> and </w:t>
      </w:r>
      <w:r w:rsidR="00891A53" w:rsidRPr="00761F78">
        <w:t>sustainability</w:t>
      </w:r>
      <w:r w:rsidRPr="00761F78">
        <w:t xml:space="preserve"> in </w:t>
      </w:r>
      <w:r w:rsidR="00891A53" w:rsidRPr="00761F78">
        <w:t>operations</w:t>
      </w:r>
      <w:r w:rsidRPr="00761F78">
        <w:t xml:space="preserve">. The </w:t>
      </w:r>
      <w:r w:rsidR="00E94DAB" w:rsidRPr="00761F78">
        <w:t xml:space="preserve">quantification of such </w:t>
      </w:r>
      <w:r w:rsidR="00393A66" w:rsidRPr="00761F78">
        <w:t>influence of KM onto sustainability operation</w:t>
      </w:r>
      <w:r w:rsidR="007203E6" w:rsidRPr="00761F78">
        <w:t>s</w:t>
      </w:r>
      <w:r w:rsidR="00891A53" w:rsidRPr="00761F78">
        <w:t xml:space="preserve"> adds to</w:t>
      </w:r>
      <w:r w:rsidRPr="00761F78">
        <w:t xml:space="preserve"> </w:t>
      </w:r>
      <w:r w:rsidR="00891A53" w:rsidRPr="00761F78">
        <w:t>understanding KM po</w:t>
      </w:r>
      <w:r w:rsidR="00E94DAB" w:rsidRPr="00761F78">
        <w:t xml:space="preserve">tential, which </w:t>
      </w:r>
      <w:r w:rsidRPr="00761F78">
        <w:t>repr</w:t>
      </w:r>
      <w:r w:rsidR="00891A53" w:rsidRPr="00761F78">
        <w:t xml:space="preserve">esents a fundamental contribution to sustainability </w:t>
      </w:r>
      <w:r w:rsidR="00393A66" w:rsidRPr="00761F78">
        <w:t xml:space="preserve">development in </w:t>
      </w:r>
      <w:r w:rsidR="00E94DAB" w:rsidRPr="00761F78">
        <w:t xml:space="preserve">the area of </w:t>
      </w:r>
      <w:r w:rsidR="00393A66" w:rsidRPr="00761F78">
        <w:t xml:space="preserve">business administration. </w:t>
      </w:r>
      <w:r w:rsidR="007203E6" w:rsidRPr="00761F78">
        <w:t xml:space="preserve">Hence, </w:t>
      </w:r>
      <w:r w:rsidR="003E48DE" w:rsidRPr="00761F78">
        <w:t>offering insights</w:t>
      </w:r>
      <w:r w:rsidR="00EC495A" w:rsidRPr="00761F78">
        <w:t xml:space="preserve"> </w:t>
      </w:r>
      <w:r w:rsidR="00E94DAB" w:rsidRPr="00761F78">
        <w:t>regarding</w:t>
      </w:r>
      <w:r w:rsidR="003E48DE" w:rsidRPr="00761F78">
        <w:t xml:space="preserve"> how </w:t>
      </w:r>
      <w:r w:rsidR="00E94DAB" w:rsidRPr="00761F78">
        <w:t>KM frameworks</w:t>
      </w:r>
      <w:r w:rsidR="003E48DE" w:rsidRPr="00761F78">
        <w:t xml:space="preserve"> </w:t>
      </w:r>
      <w:r w:rsidR="00E94DAB" w:rsidRPr="00761F78">
        <w:t xml:space="preserve">can </w:t>
      </w:r>
      <w:r w:rsidR="00EC495A" w:rsidRPr="00761F78">
        <w:t xml:space="preserve">help developing awareness or knowledge for innovation, thus helping on the transformation required in firms operations to </w:t>
      </w:r>
      <w:r w:rsidR="009B31D2" w:rsidRPr="00761F78">
        <w:t xml:space="preserve">solve the </w:t>
      </w:r>
      <w:r w:rsidR="00EC495A" w:rsidRPr="00761F78">
        <w:t>planet</w:t>
      </w:r>
      <w:r w:rsidR="00AE7000">
        <w:t>’s</w:t>
      </w:r>
      <w:r w:rsidR="001A0204" w:rsidRPr="00761F78">
        <w:t xml:space="preserve"> social, economic</w:t>
      </w:r>
      <w:r w:rsidR="00EC495A" w:rsidRPr="00761F78">
        <w:t xml:space="preserve"> and ecological issues.</w:t>
      </w:r>
    </w:p>
    <w:p w14:paraId="4322A625" w14:textId="3D7D4323" w:rsidR="00FE683D" w:rsidRPr="00FE683D" w:rsidRDefault="00AE7000" w:rsidP="00393A66">
      <w:pPr>
        <w:pStyle w:val="Newparagraph"/>
        <w:jc w:val="both"/>
        <w:rPr>
          <w:color w:val="FF0000"/>
        </w:rPr>
      </w:pPr>
      <w:r>
        <w:rPr>
          <w:color w:val="FF0000"/>
        </w:rPr>
        <w:t xml:space="preserve">The literature and the results obtained from this research suggest that </w:t>
      </w:r>
      <w:r w:rsidR="00275943">
        <w:rPr>
          <w:color w:val="FF0000"/>
        </w:rPr>
        <w:t xml:space="preserve">KM seems </w:t>
      </w:r>
      <w:r w:rsidR="00474EB0">
        <w:rPr>
          <w:color w:val="FF0000"/>
        </w:rPr>
        <w:t xml:space="preserve">to be an alternative strategy to </w:t>
      </w:r>
      <w:r w:rsidR="00275943">
        <w:rPr>
          <w:color w:val="FF0000"/>
        </w:rPr>
        <w:t xml:space="preserve">provide a </w:t>
      </w:r>
      <w:r w:rsidR="000E4A5B">
        <w:rPr>
          <w:color w:val="FF0000"/>
        </w:rPr>
        <w:t xml:space="preserve">collective </w:t>
      </w:r>
      <w:r w:rsidR="00275943">
        <w:rPr>
          <w:color w:val="FF0000"/>
        </w:rPr>
        <w:t>solution</w:t>
      </w:r>
      <w:r w:rsidR="00474EB0">
        <w:rPr>
          <w:color w:val="FF0000"/>
        </w:rPr>
        <w:t xml:space="preserve"> </w:t>
      </w:r>
      <w:r w:rsidR="00275943">
        <w:rPr>
          <w:color w:val="FF0000"/>
        </w:rPr>
        <w:t xml:space="preserve">to </w:t>
      </w:r>
      <w:r w:rsidR="000E4A5B">
        <w:rPr>
          <w:color w:val="FF0000"/>
        </w:rPr>
        <w:t>reduce</w:t>
      </w:r>
      <w:r w:rsidR="00275943">
        <w:rPr>
          <w:color w:val="FF0000"/>
        </w:rPr>
        <w:t xml:space="preserve"> </w:t>
      </w:r>
      <w:r w:rsidR="000D5EDA">
        <w:rPr>
          <w:color w:val="FF0000"/>
        </w:rPr>
        <w:t xml:space="preserve">the </w:t>
      </w:r>
      <w:r w:rsidR="00275943">
        <w:rPr>
          <w:color w:val="FF0000"/>
        </w:rPr>
        <w:t xml:space="preserve">world’s negative - unsustainable </w:t>
      </w:r>
      <w:r w:rsidR="000E4A5B">
        <w:rPr>
          <w:color w:val="FF0000"/>
        </w:rPr>
        <w:t xml:space="preserve">impacts from </w:t>
      </w:r>
      <w:r w:rsidR="00275943">
        <w:rPr>
          <w:color w:val="FF0000"/>
        </w:rPr>
        <w:t>all types of firms’ contexts</w:t>
      </w:r>
      <w:r w:rsidR="000E4A5B">
        <w:rPr>
          <w:color w:val="FF0000"/>
        </w:rPr>
        <w:t xml:space="preserve"> operations</w:t>
      </w:r>
      <w:r w:rsidR="006F65DD">
        <w:rPr>
          <w:color w:val="FF0000"/>
        </w:rPr>
        <w:t xml:space="preserve">. </w:t>
      </w:r>
      <w:r w:rsidR="000E4A5B">
        <w:rPr>
          <w:color w:val="FF0000"/>
        </w:rPr>
        <w:t xml:space="preserve">Therefore, it is believed that </w:t>
      </w:r>
      <w:r w:rsidR="006F65DD">
        <w:rPr>
          <w:color w:val="FF0000"/>
        </w:rPr>
        <w:t>the</w:t>
      </w:r>
      <w:r w:rsidR="000E4A5B">
        <w:rPr>
          <w:color w:val="FF0000"/>
        </w:rPr>
        <w:t xml:space="preserve"> results</w:t>
      </w:r>
      <w:r w:rsidR="006F65DD">
        <w:rPr>
          <w:color w:val="FF0000"/>
        </w:rPr>
        <w:t xml:space="preserve"> from this investigation</w:t>
      </w:r>
      <w:r w:rsidR="000E4A5B">
        <w:rPr>
          <w:color w:val="FF0000"/>
        </w:rPr>
        <w:t xml:space="preserve"> have a basic common</w:t>
      </w:r>
      <w:r w:rsidR="006F65DD">
        <w:rPr>
          <w:color w:val="FF0000"/>
        </w:rPr>
        <w:t xml:space="preserve"> to all firms’ contexts in the sense</w:t>
      </w:r>
      <w:r w:rsidR="000E4A5B">
        <w:rPr>
          <w:color w:val="FF0000"/>
        </w:rPr>
        <w:t xml:space="preserve"> that sustainability </w:t>
      </w:r>
      <w:r w:rsidR="006F65DD">
        <w:rPr>
          <w:color w:val="FF0000"/>
        </w:rPr>
        <w:t>practices represent</w:t>
      </w:r>
      <w:r w:rsidR="000E4A5B">
        <w:rPr>
          <w:color w:val="FF0000"/>
        </w:rPr>
        <w:t xml:space="preserve"> a priority</w:t>
      </w:r>
      <w:r w:rsidR="006F65DD">
        <w:rPr>
          <w:color w:val="FF0000"/>
        </w:rPr>
        <w:t xml:space="preserve"> now</w:t>
      </w:r>
      <w:r w:rsidR="000E4A5B">
        <w:rPr>
          <w:color w:val="FF0000"/>
        </w:rPr>
        <w:t xml:space="preserve"> for which it is necessary </w:t>
      </w:r>
      <w:r w:rsidR="006F65DD">
        <w:rPr>
          <w:color w:val="FF0000"/>
        </w:rPr>
        <w:lastRenderedPageBreak/>
        <w:t>to</w:t>
      </w:r>
      <w:r w:rsidR="000E4A5B">
        <w:rPr>
          <w:color w:val="FF0000"/>
        </w:rPr>
        <w:t xml:space="preserve"> </w:t>
      </w:r>
      <w:r w:rsidR="006F65DD">
        <w:rPr>
          <w:color w:val="FF0000"/>
        </w:rPr>
        <w:t>design operations</w:t>
      </w:r>
      <w:r w:rsidR="000E4A5B">
        <w:rPr>
          <w:color w:val="FF0000"/>
        </w:rPr>
        <w:t xml:space="preserve"> </w:t>
      </w:r>
      <w:r w:rsidR="006F65DD">
        <w:rPr>
          <w:color w:val="FF0000"/>
        </w:rPr>
        <w:t>differently, and for wh</w:t>
      </w:r>
      <w:r>
        <w:rPr>
          <w:color w:val="FF0000"/>
        </w:rPr>
        <w:t xml:space="preserve">ich KM offers a vision to possibly </w:t>
      </w:r>
      <w:r w:rsidR="006F65DD">
        <w:rPr>
          <w:color w:val="FF0000"/>
        </w:rPr>
        <w:t>work on</w:t>
      </w:r>
      <w:r w:rsidR="000E4A5B">
        <w:rPr>
          <w:color w:val="FF0000"/>
        </w:rPr>
        <w:t xml:space="preserve"> </w:t>
      </w:r>
      <w:r w:rsidR="006F65DD">
        <w:rPr>
          <w:color w:val="FF0000"/>
        </w:rPr>
        <w:t xml:space="preserve">these </w:t>
      </w:r>
      <w:r w:rsidR="000E4A5B">
        <w:rPr>
          <w:color w:val="FF0000"/>
        </w:rPr>
        <w:t>issues</w:t>
      </w:r>
      <w:r w:rsidR="006F65DD">
        <w:rPr>
          <w:color w:val="FF0000"/>
        </w:rPr>
        <w:t>.</w:t>
      </w:r>
    </w:p>
    <w:p w14:paraId="5A8A56A1" w14:textId="77777777" w:rsidR="003F1CAE" w:rsidRPr="00761F78" w:rsidRDefault="00F75DB4" w:rsidP="00A25F70">
      <w:pPr>
        <w:pStyle w:val="Heading1"/>
        <w:jc w:val="both"/>
      </w:pPr>
      <w:r w:rsidRPr="00761F78">
        <w:t>Discussion</w:t>
      </w:r>
    </w:p>
    <w:p w14:paraId="082A45BE" w14:textId="77777777" w:rsidR="00E960D8" w:rsidRPr="00761F78" w:rsidRDefault="00E960D8" w:rsidP="00E960D8">
      <w:pPr>
        <w:pStyle w:val="Paragraph"/>
        <w:jc w:val="both"/>
      </w:pPr>
      <w:r w:rsidRPr="00761F78">
        <w:t xml:space="preserve">Business sustainability is critical to reach sustainable development </w:t>
      </w:r>
      <w:r w:rsidR="00F75DB4" w:rsidRPr="00761F78">
        <w:t xml:space="preserve">targets </w:t>
      </w:r>
      <w:r w:rsidRPr="00761F78">
        <w:t>in the medium and long-terms</w:t>
      </w:r>
      <w:r w:rsidR="00C07D05" w:rsidRPr="00761F78">
        <w:t xml:space="preserve"> (Moldan, Janoušková, and Hák 2012). </w:t>
      </w:r>
      <w:r w:rsidRPr="00761F78">
        <w:t xml:space="preserve">This is now becoming a major concern for the </w:t>
      </w:r>
      <w:r w:rsidR="009B31D2" w:rsidRPr="00761F78">
        <w:t>local and global industrial</w:t>
      </w:r>
      <w:r w:rsidR="00F75DB4" w:rsidRPr="00761F78">
        <w:t xml:space="preserve"> activity and its impact</w:t>
      </w:r>
      <w:r w:rsidRPr="00761F78">
        <w:t xml:space="preserve"> on environmental, social, </w:t>
      </w:r>
      <w:r w:rsidR="00FC4536">
        <w:t>and economical aspects. E</w:t>
      </w:r>
      <w:r w:rsidRPr="00761F78">
        <w:t>vidence from this study suggests that KM enacts sust</w:t>
      </w:r>
      <w:r w:rsidR="00C07D05" w:rsidRPr="00761F78">
        <w:t>ainability in firms’ operations, and hence it can be used as one of the strategies</w:t>
      </w:r>
      <w:r w:rsidR="005F514F" w:rsidRPr="00761F78">
        <w:t xml:space="preserve"> to move toward</w:t>
      </w:r>
      <w:r w:rsidR="001A0204" w:rsidRPr="00761F78">
        <w:t>s</w:t>
      </w:r>
      <w:r w:rsidR="005F514F" w:rsidRPr="00761F78">
        <w:t xml:space="preserve"> a more sustainable industrial activity.</w:t>
      </w:r>
      <w:r w:rsidR="00C07D05" w:rsidRPr="00761F78">
        <w:t xml:space="preserve">  </w:t>
      </w:r>
      <w:r w:rsidRPr="00761F78">
        <w:t xml:space="preserve"> </w:t>
      </w:r>
    </w:p>
    <w:p w14:paraId="58C24909" w14:textId="77777777" w:rsidR="00E960D8" w:rsidRPr="00761F78" w:rsidRDefault="00E960D8" w:rsidP="00E960D8">
      <w:pPr>
        <w:pStyle w:val="Newparagraph"/>
        <w:jc w:val="both"/>
      </w:pPr>
      <w:r w:rsidRPr="00761F78">
        <w:t>In this sense, firms need to integrate in their strategies these three fundamental aspects</w:t>
      </w:r>
      <w:r w:rsidR="00153889" w:rsidRPr="00761F78">
        <w:t xml:space="preserve"> (Elkington 1997</w:t>
      </w:r>
      <w:r w:rsidR="00153889" w:rsidRPr="00761F78">
        <w:rPr>
          <w:noProof/>
        </w:rPr>
        <w:t>)</w:t>
      </w:r>
      <w:r w:rsidRPr="00761F78">
        <w:t>, since it is necessary to improve production system</w:t>
      </w:r>
      <w:r w:rsidR="00D54830" w:rsidRPr="00761F78">
        <w:t>s</w:t>
      </w:r>
      <w:r w:rsidRPr="00761F78">
        <w:t xml:space="preserve"> under the current economic model </w:t>
      </w:r>
      <w:r w:rsidR="00F75DB4" w:rsidRPr="00761F78">
        <w:t>in order to</w:t>
      </w:r>
      <w:r w:rsidRPr="00761F78">
        <w:t xml:space="preserve"> achieve sus</w:t>
      </w:r>
      <w:r w:rsidR="00F3089D" w:rsidRPr="00761F78">
        <w:t>tainable operations in the long-</w:t>
      </w:r>
      <w:r w:rsidRPr="00761F78">
        <w:t>term</w:t>
      </w:r>
      <w:r w:rsidR="00D54830" w:rsidRPr="00761F78">
        <w:t>. This means</w:t>
      </w:r>
      <w:r w:rsidRPr="00761F78">
        <w:t xml:space="preserve"> that new business models should </w:t>
      </w:r>
      <w:r w:rsidR="00D54830" w:rsidRPr="00761F78">
        <w:t xml:space="preserve">not only </w:t>
      </w:r>
      <w:r w:rsidRPr="00761F78">
        <w:t>be able to provide sustainable operations in</w:t>
      </w:r>
      <w:r w:rsidR="00D54830" w:rsidRPr="00761F78">
        <w:t xml:space="preserve"> the whole production chain but also consider the integration of</w:t>
      </w:r>
      <w:r w:rsidRPr="00761F78">
        <w:t xml:space="preserve"> customers’ d</w:t>
      </w:r>
      <w:r w:rsidR="00F75DB4" w:rsidRPr="00761F78">
        <w:t>emands and consumption patterns</w:t>
      </w:r>
      <w:r w:rsidRPr="00761F78">
        <w:t>. As mentioned in the literature review, firms</w:t>
      </w:r>
      <w:r w:rsidR="00F3089D" w:rsidRPr="00761F78">
        <w:t>, and specially SMEs,</w:t>
      </w:r>
      <w:r w:rsidRPr="00761F78">
        <w:t xml:space="preserve"> require incorporating sustainability practices as a priority in their business models, their processes and products.</w:t>
      </w:r>
    </w:p>
    <w:p w14:paraId="3078D542" w14:textId="77777777" w:rsidR="00E960D8" w:rsidRPr="00761F78" w:rsidRDefault="00E960D8" w:rsidP="00E960D8">
      <w:pPr>
        <w:pStyle w:val="Newparagraph"/>
        <w:jc w:val="both"/>
      </w:pPr>
      <w:r w:rsidRPr="00761F78">
        <w:t xml:space="preserve">In agreement with Despeisse et al. </w:t>
      </w:r>
      <w:r w:rsidRPr="00761F78">
        <w:fldChar w:fldCharType="begin"/>
      </w:r>
      <w:r w:rsidRPr="00761F78">
        <w:instrText xml:space="preserve"> ADDIN EN.CITE &lt;EndNote&gt;&lt;Cite ExcludeAuth="1"&gt;&lt;Author&gt;Despeisse&lt;/Author&gt;&lt;Year&gt;2012&lt;/Year&gt;&lt;IDText&gt;The emergence of sustainable manufacturing practices&lt;/IDText&gt;&lt;DisplayText&gt;(2012)&lt;/DisplayText&gt;&lt;record&gt;&lt;urls&gt;&lt;related-urls&gt;&lt;url&gt;&amp;lt;Go to ISI&amp;gt;://WOS:000302249600002&lt;/url&gt;&lt;/related-urls&gt;&lt;/urls&gt;&lt;isbn&gt;0953-7287&lt;/isbn&gt;&lt;titles&gt;&lt;title&gt;The emergence of sustainable manufacturing practices&lt;/title&gt;&lt;secondary-title&gt;Production Planning &amp;amp; Control&lt;/secondary-title&gt;&lt;/titles&gt;&lt;pages&gt;354-376&lt;/pages&gt;&lt;number&gt;5&lt;/number&gt;&lt;contributors&gt;&lt;authors&gt;&lt;author&gt;Despeisse, M.&lt;/author&gt;&lt;author&gt;Mbaye, F.&lt;/author&gt;&lt;author&gt;Ball, P. D.&lt;/author&gt;&lt;author&gt;Levers, A.&lt;/author&gt;&lt;/authors&gt;&lt;/contributors&gt;&lt;added-date format="utc"&gt;1469555020&lt;/added-date&gt;&lt;ref-type name="Journal Article"&gt;17&lt;/ref-type&gt;&lt;dates&gt;&lt;year&gt;2012&lt;/year&gt;&lt;/dates&gt;&lt;rec-number&gt;411&lt;/rec-number&gt;&lt;last-updated-date format="utc"&gt;1469555020&lt;/last-updated-date&gt;&lt;accession-num&gt;WOS:000302249600002&lt;/accession-num&gt;&lt;electronic-resource-num&gt;10.1080/09537287.2011.555425&lt;/electronic-resource-num&gt;&lt;volume&gt;23&lt;/volume&gt;&lt;/record&gt;&lt;/Cite&gt;&lt;/EndNote&gt;</w:instrText>
      </w:r>
      <w:r w:rsidRPr="00761F78">
        <w:fldChar w:fldCharType="separate"/>
      </w:r>
      <w:r w:rsidRPr="00761F78">
        <w:rPr>
          <w:noProof/>
        </w:rPr>
        <w:t>(2012)</w:t>
      </w:r>
      <w:r w:rsidRPr="00761F78">
        <w:fldChar w:fldCharType="end"/>
      </w:r>
      <w:r w:rsidR="00D54830" w:rsidRPr="00761F78">
        <w:t>,</w:t>
      </w:r>
      <w:r w:rsidRPr="00761F78">
        <w:t xml:space="preserve"> firms are urged to adapt their operations and strategies. They have to be creative</w:t>
      </w:r>
      <w:r w:rsidR="00F75DB4" w:rsidRPr="00761F78">
        <w:t xml:space="preserve"> and innovative to meet</w:t>
      </w:r>
      <w:r w:rsidRPr="00761F78">
        <w:t xml:space="preserve"> the market demands with high quality goods in the most efficient way. In addition, firms that adopt su</w:t>
      </w:r>
      <w:r w:rsidR="00F75DB4" w:rsidRPr="00761F78">
        <w:t>sta</w:t>
      </w:r>
      <w:r w:rsidR="00D54830" w:rsidRPr="00761F78">
        <w:t>inability practices may obtain</w:t>
      </w:r>
      <w:r w:rsidR="00F75DB4" w:rsidRPr="00761F78">
        <w:t xml:space="preserve"> a </w:t>
      </w:r>
      <w:r w:rsidRPr="00761F78">
        <w:t>better reputation</w:t>
      </w:r>
      <w:r w:rsidR="00D54830" w:rsidRPr="00761F78">
        <w:t>,</w:t>
      </w:r>
      <w:r w:rsidRPr="00761F78">
        <w:t xml:space="preserve"> which can result in high sales and </w:t>
      </w:r>
      <w:r w:rsidR="002C5B12" w:rsidRPr="00761F78">
        <w:t xml:space="preserve">better </w:t>
      </w:r>
      <w:r w:rsidRPr="00761F78">
        <w:t xml:space="preserve">financial performance. </w:t>
      </w:r>
      <w:r w:rsidR="00F3089D" w:rsidRPr="00761F78">
        <w:t xml:space="preserve">Thus, SMEs can use sustainability as growth strategy. </w:t>
      </w:r>
      <w:r w:rsidRPr="00761F78">
        <w:t>It is also expected that customers will demand more sustainability characteristics from firms’ operations as th</w:t>
      </w:r>
      <w:r w:rsidR="005F514F" w:rsidRPr="00761F78">
        <w:t>ey are becoming more aware of</w:t>
      </w:r>
      <w:r w:rsidRPr="00761F78">
        <w:t xml:space="preserve"> the negative impacts of all sort of industry activities.</w:t>
      </w:r>
    </w:p>
    <w:p w14:paraId="269A098A" w14:textId="3D258ACC" w:rsidR="00E960D8" w:rsidRPr="00761F78" w:rsidRDefault="00E960D8" w:rsidP="005C5D46">
      <w:pPr>
        <w:pStyle w:val="Newparagraph"/>
        <w:jc w:val="both"/>
      </w:pPr>
      <w:r w:rsidRPr="00761F78">
        <w:lastRenderedPageBreak/>
        <w:t xml:space="preserve">The literature review also </w:t>
      </w:r>
      <w:r w:rsidR="00F75DB4" w:rsidRPr="00761F78">
        <w:t xml:space="preserve">showed </w:t>
      </w:r>
      <w:r w:rsidRPr="00761F78">
        <w:t xml:space="preserve">the lack of </w:t>
      </w:r>
      <w:r w:rsidR="002C5B12" w:rsidRPr="00761F78">
        <w:t xml:space="preserve">research </w:t>
      </w:r>
      <w:r w:rsidRPr="00761F78">
        <w:t xml:space="preserve">on KM </w:t>
      </w:r>
      <w:r w:rsidR="00F75DB4" w:rsidRPr="00761F78">
        <w:t>and its</w:t>
      </w:r>
      <w:r w:rsidRPr="00761F78">
        <w:t xml:space="preserve"> association </w:t>
      </w:r>
      <w:r w:rsidR="00F75DB4" w:rsidRPr="00761F78">
        <w:t xml:space="preserve">to </w:t>
      </w:r>
      <w:r w:rsidRPr="00761F78">
        <w:t>sustainability in firms’ operations. The results from this research indicate that</w:t>
      </w:r>
      <w:r w:rsidR="005C5D46" w:rsidRPr="00761F78">
        <w:t xml:space="preserve"> besides contributing to the enabling of a more efficient use of resources</w:t>
      </w:r>
      <w:r w:rsidR="002C5B12" w:rsidRPr="00761F78">
        <w:t>,</w:t>
      </w:r>
      <w:r w:rsidR="005C5D46" w:rsidRPr="00761F78">
        <w:t xml:space="preserve"> higher degree of innovativeness </w:t>
      </w:r>
      <w:r w:rsidR="002C5B12" w:rsidRPr="00761F78">
        <w:t>and better</w:t>
      </w:r>
      <w:r w:rsidR="005C5D46" w:rsidRPr="00761F78">
        <w:t xml:space="preserve"> organisational performance (Raš</w:t>
      </w:r>
      <w:r w:rsidR="00D54830" w:rsidRPr="00761F78">
        <w:t>ul</w:t>
      </w:r>
      <w:r w:rsidR="00613D39" w:rsidRPr="00761F78">
        <w:t>a</w:t>
      </w:r>
      <w:r w:rsidR="00D54830" w:rsidRPr="00761F78">
        <w:t>, Vukšić, and Štemberger 2012;</w:t>
      </w:r>
      <w:r w:rsidR="00D54830" w:rsidRPr="00761F78">
        <w:rPr>
          <w:rFonts w:ascii="MinionPro-Semibold" w:hAnsi="MinionPro-Semibold" w:cs="MinionPro-Semibold"/>
          <w:sz w:val="20"/>
          <w:szCs w:val="20"/>
        </w:rPr>
        <w:t xml:space="preserve"> </w:t>
      </w:r>
      <w:r w:rsidR="00E62849" w:rsidRPr="00761F78">
        <w:t>Darroch</w:t>
      </w:r>
      <w:r w:rsidR="005C5D46" w:rsidRPr="00761F78">
        <w:t xml:space="preserve"> 2005), </w:t>
      </w:r>
      <w:r w:rsidRPr="00761F78">
        <w:t xml:space="preserve">KM </w:t>
      </w:r>
      <w:r w:rsidR="002C5B12" w:rsidRPr="00761F78">
        <w:t xml:space="preserve">also </w:t>
      </w:r>
      <w:r w:rsidR="005C5D46" w:rsidRPr="00761F78">
        <w:t>e</w:t>
      </w:r>
      <w:r w:rsidR="002C5B12" w:rsidRPr="00761F78">
        <w:t>nables and has a positive effect on</w:t>
      </w:r>
      <w:r w:rsidR="005C5D46" w:rsidRPr="00761F78">
        <w:t xml:space="preserve"> </w:t>
      </w:r>
      <w:r w:rsidRPr="00761F78">
        <w:t>sust</w:t>
      </w:r>
      <w:r w:rsidR="005C5D46" w:rsidRPr="00761F78">
        <w:t>ainability in firms’ operations</w:t>
      </w:r>
      <w:r w:rsidRPr="00761F78">
        <w:t xml:space="preserve">. This finding has an important implication to the endeavour of </w:t>
      </w:r>
      <w:r w:rsidR="002C5B12" w:rsidRPr="00761F78">
        <w:t>developing more</w:t>
      </w:r>
      <w:r w:rsidRPr="00761F78">
        <w:t xml:space="preserve"> sustainable production model</w:t>
      </w:r>
      <w:r w:rsidR="002C5B12" w:rsidRPr="00761F78">
        <w:t>s</w:t>
      </w:r>
      <w:r w:rsidRPr="00761F78">
        <w:t xml:space="preserve">; as </w:t>
      </w:r>
      <w:r w:rsidR="005F514F" w:rsidRPr="00761F78">
        <w:t xml:space="preserve">this indicates that </w:t>
      </w:r>
      <w:r w:rsidRPr="00761F78">
        <w:t>KM can offer processes and experiences to g</w:t>
      </w:r>
      <w:r w:rsidR="005F514F" w:rsidRPr="00761F78">
        <w:t xml:space="preserve">enerate changes or innovations and </w:t>
      </w:r>
      <w:r w:rsidRPr="00761F78">
        <w:t>promo</w:t>
      </w:r>
      <w:r w:rsidR="005F514F" w:rsidRPr="00761F78">
        <w:t xml:space="preserve">te creativity. These are </w:t>
      </w:r>
      <w:r w:rsidR="00BC414D" w:rsidRPr="00761F78">
        <w:t xml:space="preserve">resulting </w:t>
      </w:r>
      <w:r w:rsidR="005F514F" w:rsidRPr="00761F78">
        <w:t>KM activities that in turn can address</w:t>
      </w:r>
      <w:r w:rsidRPr="00761F78">
        <w:t xml:space="preserve"> existing negative impacts to the environment</w:t>
      </w:r>
      <w:r w:rsidR="002C5B12" w:rsidRPr="00761F78">
        <w:t>.</w:t>
      </w:r>
      <w:r w:rsidRPr="00761F78">
        <w:t xml:space="preserve"> </w:t>
      </w:r>
      <w:r w:rsidR="001953B9" w:rsidRPr="001953B9">
        <w:rPr>
          <w:color w:val="FF0000"/>
        </w:rPr>
        <w:t xml:space="preserve">Better and positive effects </w:t>
      </w:r>
      <w:r w:rsidR="001953B9">
        <w:rPr>
          <w:color w:val="FF0000"/>
        </w:rPr>
        <w:t>are expected to the environmental world condition from</w:t>
      </w:r>
      <w:r w:rsidR="001953B9" w:rsidRPr="001953B9">
        <w:rPr>
          <w:color w:val="FF0000"/>
        </w:rPr>
        <w:t xml:space="preserve"> sustainable operations</w:t>
      </w:r>
      <w:r w:rsidR="001953B9">
        <w:rPr>
          <w:color w:val="FF0000"/>
        </w:rPr>
        <w:t>, which</w:t>
      </w:r>
      <w:r w:rsidR="001953B9" w:rsidRPr="001953B9">
        <w:rPr>
          <w:color w:val="FF0000"/>
        </w:rPr>
        <w:t xml:space="preserve"> </w:t>
      </w:r>
      <w:r w:rsidR="001953B9">
        <w:rPr>
          <w:color w:val="FF0000"/>
        </w:rPr>
        <w:t>appear to be derived</w:t>
      </w:r>
      <w:r w:rsidR="001953B9" w:rsidRPr="001953B9">
        <w:rPr>
          <w:color w:val="FF0000"/>
        </w:rPr>
        <w:t xml:space="preserve"> from better comprehension/understanding</w:t>
      </w:r>
      <w:r w:rsidR="001953B9">
        <w:rPr>
          <w:color w:val="FF0000"/>
        </w:rPr>
        <w:t xml:space="preserve"> of the firm’s operations itself and a number </w:t>
      </w:r>
      <w:r w:rsidR="001953B9" w:rsidRPr="001953B9">
        <w:rPr>
          <w:color w:val="FF0000"/>
        </w:rPr>
        <w:t>creative ideas</w:t>
      </w:r>
      <w:r w:rsidR="001953B9">
        <w:rPr>
          <w:color w:val="FF0000"/>
        </w:rPr>
        <w:t xml:space="preserve"> that can really</w:t>
      </w:r>
      <w:r w:rsidR="001953B9" w:rsidRPr="001953B9">
        <w:rPr>
          <w:color w:val="FF0000"/>
        </w:rPr>
        <w:t xml:space="preserve"> </w:t>
      </w:r>
      <w:r w:rsidR="001953B9">
        <w:rPr>
          <w:color w:val="FF0000"/>
        </w:rPr>
        <w:t xml:space="preserve">innovate or transform operations into more sustainable ones; and </w:t>
      </w:r>
      <w:r w:rsidR="00C11DFD">
        <w:rPr>
          <w:color w:val="FF0000"/>
        </w:rPr>
        <w:t>innovation is</w:t>
      </w:r>
      <w:r w:rsidR="001953B9">
        <w:rPr>
          <w:color w:val="FF0000"/>
        </w:rPr>
        <w:t xml:space="preserve"> pr</w:t>
      </w:r>
      <w:r w:rsidR="00C11DFD">
        <w:rPr>
          <w:color w:val="FF0000"/>
        </w:rPr>
        <w:t>ecisely what KM seems to foster</w:t>
      </w:r>
      <w:r w:rsidR="00611DE3">
        <w:rPr>
          <w:color w:val="FF0000"/>
        </w:rPr>
        <w:t xml:space="preserve"> (Davenport and Glaser, 2002), </w:t>
      </w:r>
      <w:r w:rsidR="0072018F">
        <w:rPr>
          <w:color w:val="FF0000"/>
        </w:rPr>
        <w:t>‘</w:t>
      </w:r>
      <w:r w:rsidR="00C11DFD">
        <w:rPr>
          <w:color w:val="FF0000"/>
        </w:rPr>
        <w:t>creative ideas that have been made to work</w:t>
      </w:r>
      <w:r w:rsidR="0072018F">
        <w:rPr>
          <w:color w:val="FF0000"/>
        </w:rPr>
        <w:t>’</w:t>
      </w:r>
      <w:r w:rsidR="00C11DFD">
        <w:rPr>
          <w:color w:val="FF0000"/>
        </w:rPr>
        <w:t xml:space="preserve"> (Hussey, 1997).</w:t>
      </w:r>
    </w:p>
    <w:p w14:paraId="7E6CAE53" w14:textId="77777777" w:rsidR="00E960D8" w:rsidRPr="00761F78" w:rsidRDefault="00E960D8" w:rsidP="00E960D8">
      <w:pPr>
        <w:pStyle w:val="Newparagraph"/>
        <w:jc w:val="both"/>
      </w:pPr>
      <w:r w:rsidRPr="00761F78">
        <w:t xml:space="preserve">Another implication is the possibility that through </w:t>
      </w:r>
      <w:r w:rsidR="002C5B12" w:rsidRPr="00761F78">
        <w:t xml:space="preserve">developing KM capability </w:t>
      </w:r>
      <w:r w:rsidRPr="00761F78">
        <w:t xml:space="preserve">firms </w:t>
      </w:r>
      <w:r w:rsidR="002C5B12" w:rsidRPr="00761F78">
        <w:t xml:space="preserve">can </w:t>
      </w:r>
      <w:r w:rsidRPr="00761F78">
        <w:t>become more aware, and innovative, producing and improving processes</w:t>
      </w:r>
      <w:r w:rsidR="00BC414D" w:rsidRPr="00761F78">
        <w:t xml:space="preserve"> and operational practices</w:t>
      </w:r>
      <w:r w:rsidRPr="00761F78">
        <w:t xml:space="preserve"> to enrich and </w:t>
      </w:r>
      <w:r w:rsidR="002C5B12" w:rsidRPr="00761F78">
        <w:t xml:space="preserve">systematically </w:t>
      </w:r>
      <w:r w:rsidRPr="00761F78">
        <w:t xml:space="preserve">control production systems. This can also allow a systematic production of knowledge to support </w:t>
      </w:r>
      <w:r w:rsidR="008C7346" w:rsidRPr="00761F78">
        <w:t>the continuous</w:t>
      </w:r>
      <w:r w:rsidR="00BC414D" w:rsidRPr="00761F78">
        <w:t xml:space="preserve"> development of creativeness. </w:t>
      </w:r>
      <w:r w:rsidRPr="00761F78">
        <w:t>Since creativen</w:t>
      </w:r>
      <w:r w:rsidR="008C7346" w:rsidRPr="00761F78">
        <w:t>ess is required to evolve into sustainable firms, a</w:t>
      </w:r>
      <w:r w:rsidRPr="00761F78">
        <w:t xml:space="preserve"> necessary transformation is calling for new products and processes that care for the environment, social and financial aspects together. </w:t>
      </w:r>
    </w:p>
    <w:p w14:paraId="2A689306" w14:textId="77777777" w:rsidR="00E960D8" w:rsidRPr="00761F78" w:rsidRDefault="001C4E17" w:rsidP="00E960D8">
      <w:pPr>
        <w:pStyle w:val="Newparagraph"/>
        <w:jc w:val="both"/>
      </w:pPr>
      <w:r w:rsidRPr="00761F78">
        <w:t xml:space="preserve">In the recent literature, </w:t>
      </w:r>
      <w:r w:rsidR="00E960D8" w:rsidRPr="00761F78">
        <w:t xml:space="preserve">KM </w:t>
      </w:r>
      <w:r w:rsidRPr="00761F78">
        <w:t>has been considered as</w:t>
      </w:r>
      <w:r w:rsidR="00E960D8" w:rsidRPr="00761F78">
        <w:t xml:space="preserve"> an innovation strategy</w:t>
      </w:r>
      <w:r w:rsidRPr="00761F78">
        <w:t xml:space="preserve"> </w:t>
      </w:r>
      <w:r w:rsidRPr="00761F78">
        <w:fldChar w:fldCharType="begin"/>
      </w:r>
      <w:r w:rsidRPr="00761F78">
        <w:instrText xml:space="preserve"> ADDIN EN.CITE &lt;EndNote&gt;&lt;Cite&gt;&lt;Author&gt;Carayannis&lt;/Author&gt;&lt;Year&gt;2014&lt;/Year&gt;&lt;IDText&gt;Business Model Innovation as Lever of Organizational Sustainability&lt;/IDText&gt;&lt;DisplayText&gt;(Carayannis, Sindakis, and Walter 2014)&lt;/DisplayText&gt;&lt;record&gt;&lt;keywords&gt;&lt;keyword&gt;Business model&lt;/keyword&gt;&lt;keyword&gt;Value proposition&lt;/keyword&gt;&lt;keyword&gt;Organizational sustainability&lt;/keyword&gt;&lt;keyword&gt;Innovation&lt;/keyword&gt;&lt;/keywords&gt;&lt;titles&gt;&lt;title&gt;Business Model Innovation as Lever of Organizational Sustainability&lt;/title&gt;&lt;secondary-title&gt;The journal of Technology Transfer&lt;/secondary-title&gt;&lt;/titles&gt;&lt;pages&gt;85-104&lt;/pages&gt;&lt;number&gt;1&lt;/number&gt;&lt;contributors&gt;&lt;authors&gt;&lt;author&gt;Carayannis, Elias G.&lt;/author&gt;&lt;author&gt;Sindakis, Stavros&lt;/author&gt;&lt;author&gt;Walter, Christian&lt;/author&gt;&lt;/authors&gt;&lt;/contributors&gt;&lt;added-date format="utc"&gt;1474656911&lt;/added-date&gt;&lt;ref-type name="Journal Article"&gt;17&lt;/ref-type&gt;&lt;dates&gt;&lt;year&gt;2014&lt;/year&gt;&lt;/dates&gt;&lt;rec-number&gt;455&lt;/rec-number&gt;&lt;last-updated-date format="utc"&gt;1474657034&lt;/last-updated-date&gt;&lt;electronic-resource-num&gt;10.1007/s10961-013-9330-y&lt;/electronic-resource-num&gt;&lt;volume&gt;40&lt;/volume&gt;&lt;/record&gt;&lt;/Cite&gt;&lt;/EndNote&gt;</w:instrText>
      </w:r>
      <w:r w:rsidRPr="00761F78">
        <w:fldChar w:fldCharType="separate"/>
      </w:r>
      <w:r w:rsidRPr="00761F78">
        <w:rPr>
          <w:noProof/>
        </w:rPr>
        <w:t>(Carayannis, Sindakis, and Walter 2014)</w:t>
      </w:r>
      <w:r w:rsidRPr="00761F78">
        <w:fldChar w:fldCharType="end"/>
      </w:r>
      <w:r w:rsidRPr="00761F78">
        <w:t xml:space="preserve"> enabling </w:t>
      </w:r>
      <w:r w:rsidR="00E960D8" w:rsidRPr="00761F78">
        <w:t>c</w:t>
      </w:r>
      <w:r w:rsidR="008C7346" w:rsidRPr="00761F78">
        <w:t xml:space="preserve">ontinuous </w:t>
      </w:r>
      <w:r w:rsidRPr="00761F78">
        <w:t>creation of</w:t>
      </w:r>
      <w:r w:rsidR="00E960D8" w:rsidRPr="00761F78">
        <w:t xml:space="preserve"> knowledge</w:t>
      </w:r>
      <w:r w:rsidRPr="00761F78">
        <w:t xml:space="preserve"> and learning that is</w:t>
      </w:r>
      <w:r w:rsidR="00E960D8" w:rsidRPr="00761F78">
        <w:t xml:space="preserve"> </w:t>
      </w:r>
      <w:r w:rsidRPr="00761F78">
        <w:t>required</w:t>
      </w:r>
      <w:r w:rsidR="00E960D8" w:rsidRPr="00761F78">
        <w:t xml:space="preserve"> </w:t>
      </w:r>
      <w:r w:rsidRPr="00761F78">
        <w:t xml:space="preserve">to generate </w:t>
      </w:r>
      <w:r w:rsidR="00131ED2" w:rsidRPr="00761F78">
        <w:t>changes or improvements</w:t>
      </w:r>
      <w:r w:rsidRPr="00761F78">
        <w:t>.</w:t>
      </w:r>
      <w:r w:rsidR="00E960D8" w:rsidRPr="00761F78">
        <w:t xml:space="preserve"> </w:t>
      </w:r>
      <w:r w:rsidRPr="00761F78">
        <w:t xml:space="preserve">In fact, a </w:t>
      </w:r>
      <w:r w:rsidR="00131ED2" w:rsidRPr="00761F78">
        <w:t>‘</w:t>
      </w:r>
      <w:r w:rsidRPr="00761F78">
        <w:t xml:space="preserve">knowledge </w:t>
      </w:r>
      <w:r w:rsidRPr="00761F78">
        <w:lastRenderedPageBreak/>
        <w:t>creating company</w:t>
      </w:r>
      <w:r w:rsidR="00131ED2" w:rsidRPr="00761F78">
        <w:t xml:space="preserve">’ has been defined as a company that carries out </w:t>
      </w:r>
      <w:r w:rsidR="009B31D2" w:rsidRPr="00761F78">
        <w:t xml:space="preserve">a </w:t>
      </w:r>
      <w:r w:rsidR="00131ED2" w:rsidRPr="00761F78">
        <w:t>continuous</w:t>
      </w:r>
      <w:r w:rsidR="009B31D2" w:rsidRPr="00761F78">
        <w:t xml:space="preserve"> renewal</w:t>
      </w:r>
      <w:r w:rsidR="00131ED2" w:rsidRPr="00761F78">
        <w:t xml:space="preserve"> itself, by knowing what they want, where they are going and taking</w:t>
      </w:r>
      <w:r w:rsidR="009B31D2" w:rsidRPr="00761F78">
        <w:t xml:space="preserve"> real</w:t>
      </w:r>
      <w:r w:rsidR="00131ED2" w:rsidRPr="00761F78">
        <w:t xml:space="preserve"> action to succeed </w:t>
      </w:r>
      <w:r w:rsidR="00131ED2" w:rsidRPr="00761F78">
        <w:fldChar w:fldCharType="begin"/>
      </w:r>
      <w:r w:rsidR="00131ED2" w:rsidRPr="00761F78">
        <w:instrText xml:space="preserve"> ADDIN EN.CITE &lt;EndNote&gt;&lt;Cite&gt;&lt;Author&gt;Ikujiro&lt;/Author&gt;&lt;Year&gt;1995&lt;/Year&gt;&lt;IDText&gt;The knowledge-creating company&lt;/IDText&gt;&lt;DisplayText&gt;(Nonaka and Takeuchi 1995)&lt;/DisplayText&gt;&lt;record&gt;&lt;titles&gt;&lt;title&gt;The knowledge-creating company&lt;/title&gt;&lt;/titles&gt;&lt;contributors&gt;&lt;authors&gt;&lt;author&gt;Ikujiro Nonaka&lt;/author&gt;&lt;author&gt;Hirotaka Takeuchi&lt;/author&gt;&lt;/authors&gt;&lt;/contributors&gt;&lt;added-date format="utc"&gt;1475707124&lt;/added-date&gt;&lt;ref-type name="Book"&gt;6&lt;/ref-type&gt;&lt;dates&gt;&lt;year&gt;1995&lt;/year&gt;&lt;/dates&gt;&lt;rec-number&gt;485&lt;/rec-number&gt;&lt;publisher&gt;Oxford University Press&lt;/publisher&gt;&lt;last-updated-date format="utc"&gt;1475707284&lt;/last-updated-date&gt;&lt;/record&gt;&lt;/Cite&gt;&lt;/EndNote&gt;</w:instrText>
      </w:r>
      <w:r w:rsidR="00131ED2" w:rsidRPr="00761F78">
        <w:fldChar w:fldCharType="separate"/>
      </w:r>
      <w:r w:rsidR="00131ED2" w:rsidRPr="00761F78">
        <w:rPr>
          <w:noProof/>
        </w:rPr>
        <w:t>(Nonaka and Takeuchi 1995)</w:t>
      </w:r>
      <w:r w:rsidR="00131ED2" w:rsidRPr="00761F78">
        <w:fldChar w:fldCharType="end"/>
      </w:r>
      <w:r w:rsidR="00131ED2" w:rsidRPr="00761F78">
        <w:t>. Therefore, a</w:t>
      </w:r>
      <w:r w:rsidR="001F4608" w:rsidRPr="00761F78">
        <w:t xml:space="preserve"> similar</w:t>
      </w:r>
      <w:r w:rsidR="00131ED2" w:rsidRPr="00761F78">
        <w:t xml:space="preserve"> knowledge-based business approach, monitoring continuous learning and openness to ideas, seems appropriate to generate the awareness, learning and </w:t>
      </w:r>
      <w:r w:rsidR="001F4608" w:rsidRPr="00761F78">
        <w:t>actions</w:t>
      </w:r>
      <w:r w:rsidR="00131ED2" w:rsidRPr="00761F78">
        <w:t xml:space="preserve"> necessary </w:t>
      </w:r>
      <w:r w:rsidR="009B31D2" w:rsidRPr="00761F78">
        <w:t>to thrive</w:t>
      </w:r>
      <w:r w:rsidR="00131ED2" w:rsidRPr="00761F78">
        <w:t xml:space="preserve"> sustainability in </w:t>
      </w:r>
      <w:r w:rsidR="009B31D2" w:rsidRPr="00761F78">
        <w:t xml:space="preserve">firms’ </w:t>
      </w:r>
      <w:r w:rsidR="00131ED2" w:rsidRPr="00761F78">
        <w:t>operations.</w:t>
      </w:r>
      <w:r w:rsidR="00E960D8" w:rsidRPr="00761F78">
        <w:t xml:space="preserve"> </w:t>
      </w:r>
    </w:p>
    <w:p w14:paraId="08DD242D" w14:textId="77777777" w:rsidR="00E960D8" w:rsidRPr="00761F78" w:rsidRDefault="00E960D8" w:rsidP="00E960D8">
      <w:pPr>
        <w:pStyle w:val="Newparagraph"/>
        <w:jc w:val="both"/>
      </w:pPr>
      <w:r w:rsidRPr="00761F78">
        <w:t>Firms have to decide which ideas to develop, so they need to value everyone</w:t>
      </w:r>
      <w:r w:rsidR="00FB4532" w:rsidRPr="00761F78">
        <w:t>’s contribution to</w:t>
      </w:r>
      <w:r w:rsidRPr="00761F78">
        <w:t xml:space="preserve"> the company </w:t>
      </w:r>
      <w:r w:rsidR="00BC414D" w:rsidRPr="00761F78">
        <w:t>knowledge base, with continuous</w:t>
      </w:r>
      <w:r w:rsidRPr="00761F78">
        <w:t xml:space="preserve"> reflection, by challenging employees to re-examine what they take for granted. This also means that firms shou</w:t>
      </w:r>
      <w:r w:rsidR="00FB4532" w:rsidRPr="00761F78">
        <w:t>ld continuously</w:t>
      </w:r>
      <w:r w:rsidRPr="00761F78">
        <w:t xml:space="preserve"> reinvent themse</w:t>
      </w:r>
      <w:r w:rsidR="00FB4532" w:rsidRPr="00761F78">
        <w:t xml:space="preserve">lves, through </w:t>
      </w:r>
      <w:r w:rsidR="009B31D2" w:rsidRPr="00761F78">
        <w:t>a monitored</w:t>
      </w:r>
      <w:r w:rsidR="00FB4532" w:rsidRPr="00761F78">
        <w:t xml:space="preserve"> systematic</w:t>
      </w:r>
      <w:r w:rsidRPr="00761F78">
        <w:t xml:space="preserve"> </w:t>
      </w:r>
      <w:r w:rsidR="00FB4532" w:rsidRPr="00761F78">
        <w:t>conversion of tacit knowledge into</w:t>
      </w:r>
      <w:r w:rsidRPr="00761F78">
        <w:t xml:space="preserve"> explicit knowledge</w:t>
      </w:r>
      <w:r w:rsidR="009B31D2" w:rsidRPr="00761F78">
        <w:t>, which based on the literature, promotes innovation</w:t>
      </w:r>
      <w:r w:rsidRPr="00761F78">
        <w:t xml:space="preserve">. </w:t>
      </w:r>
      <w:r w:rsidR="00F3089D" w:rsidRPr="00761F78">
        <w:t>Managers should synthesis</w:t>
      </w:r>
      <w:r w:rsidRPr="00761F78">
        <w:t>e tacit knowledge so made it explicit to incorporate it into new sustainable products and processes. And firms require personal commitment and identity in this spiral of knowledge, which</w:t>
      </w:r>
      <w:r w:rsidR="00FB4532" w:rsidRPr="00761F78">
        <w:t xml:space="preserve"> sometimes requires </w:t>
      </w:r>
      <w:r w:rsidR="009B31D2" w:rsidRPr="00761F78">
        <w:t>specific adjustments related</w:t>
      </w:r>
      <w:r w:rsidRPr="00761F78">
        <w:t xml:space="preserve"> to the dynamics of knowledge </w:t>
      </w:r>
      <w:r w:rsidRPr="00761F78">
        <w:fldChar w:fldCharType="begin"/>
      </w:r>
      <w:r w:rsidRPr="00761F78">
        <w:instrText xml:space="preserve"> ADDIN EN.CITE &lt;EndNote&gt;&lt;Cite&gt;&lt;Author&gt;Sorenson&lt;/Author&gt;&lt;Year&gt;2006&lt;/Year&gt;&lt;IDText&gt;Complexity, networks and knowledge flow&lt;/IDText&gt;&lt;DisplayText&gt;(Sorenson, Rivkin, and Fleming 2006; Andriessen 2006)&lt;/DisplayText&gt;&lt;record&gt;&lt;titles&gt;&lt;title&gt;Complexity, networks and knowledge flow&lt;/title&gt;&lt;secondary-title&gt;Research Policy&lt;/secondary-title&gt;&lt;/titles&gt;&lt;pages&gt;994-1017&lt;/pages&gt;&lt;number&gt;35&lt;/number&gt;&lt;contributors&gt;&lt;authors&gt;&lt;author&gt;Sorenson, Olav&lt;/author&gt;&lt;author&gt;Rivkin, Jan W.&lt;/author&gt;&lt;author&gt;Fleming, Lee&lt;/author&gt;&lt;/authors&gt;&lt;/contributors&gt;&lt;added-date format="utc"&gt;1483036791&lt;/added-date&gt;&lt;ref-type name="Electronic Article"&gt;43&lt;/ref-type&gt;&lt;dates&gt;&lt;year&gt;2006&lt;/year&gt;&lt;/dates&gt;&lt;rec-number&gt;541&lt;/rec-number&gt;&lt;last-updated-date format="utc"&gt;1483037064&lt;/last-updated-date&gt;&lt;/record&gt;&lt;/Cite&gt;&lt;Cite&gt;&lt;Author&gt;Daniel&lt;/Author&gt;&lt;Year&gt;2006&lt;/Year&gt;&lt;IDText&gt;On the metaphorical nature of intellectual capital: a textual analysis&lt;/IDText&gt;&lt;record&gt;&lt;keywords&gt;&lt;keyword&gt;Intellectual capital,Metaphors,Knowledge management&lt;/keyword&gt;&lt;/keywords&gt;&lt;urls&gt;&lt;related-urls&gt;&lt;url&gt;http://www.emeraldinsight.com/doi/abs/10.1108/14691930610639796&lt;/url&gt;&lt;/related-urls&gt;&lt;/urls&gt;&lt;titles&gt;&lt;title&gt;On the metaphorical nature of intellectual capital: a textual analysis&lt;/title&gt;&lt;secondary-title&gt;Journal of Intellectual Capital&lt;/secondary-title&gt;&lt;/titles&gt;&lt;pages&gt;93-110&lt;/pages&gt;&lt;number&gt;1&lt;/number&gt;&lt;contributors&gt;&lt;authors&gt;&lt;author&gt;Daniel Andriessen&lt;/author&gt;&lt;/authors&gt;&lt;/contributors&gt;&lt;added-date format="utc"&gt;1440021275&lt;/added-date&gt;&lt;ref-type name="Journal Article"&gt;17&lt;/ref-type&gt;&lt;dates&gt;&lt;year&gt;2006&lt;/year&gt;&lt;/dates&gt;&lt;rec-number&gt;353&lt;/rec-number&gt;&lt;last-updated-date format="utc"&gt;1440021275&lt;/last-updated-date&gt;&lt;electronic-resource-num&gt;doi:10.1108/14691930610639796&lt;/electronic-resource-num&gt;&lt;volume&gt;7&lt;/volume&gt;&lt;/record&gt;&lt;/Cite&gt;&lt;/EndNote&gt;</w:instrText>
      </w:r>
      <w:r w:rsidRPr="00761F78">
        <w:fldChar w:fldCharType="separate"/>
      </w:r>
      <w:r w:rsidRPr="00761F78">
        <w:rPr>
          <w:noProof/>
        </w:rPr>
        <w:t>(Sorenson, Rivkin, and Fleming 2006; Andriessen 2006)</w:t>
      </w:r>
      <w:r w:rsidRPr="00761F78">
        <w:fldChar w:fldCharType="end"/>
      </w:r>
      <w:r w:rsidR="00FB4532" w:rsidRPr="00761F78">
        <w:t>. F</w:t>
      </w:r>
      <w:r w:rsidRPr="00761F78">
        <w:t>or instance, people</w:t>
      </w:r>
      <w:r w:rsidR="00FB4532" w:rsidRPr="00761F78">
        <w:t>’s</w:t>
      </w:r>
      <w:r w:rsidRPr="00761F78">
        <w:t xml:space="preserve"> interpretation of knowledge, proximity between people sharing knowledge, patent system, etc. </w:t>
      </w:r>
    </w:p>
    <w:p w14:paraId="26C18168" w14:textId="77777777" w:rsidR="00E960D8" w:rsidRPr="00761F78" w:rsidRDefault="00E960D8" w:rsidP="00E960D8">
      <w:pPr>
        <w:pStyle w:val="Newparagraph"/>
        <w:jc w:val="both"/>
      </w:pPr>
      <w:r w:rsidRPr="00761F78">
        <w:t>Basically</w:t>
      </w:r>
      <w:r w:rsidR="00E62849" w:rsidRPr="00761F78">
        <w:t>,</w:t>
      </w:r>
      <w:r w:rsidRPr="00761F78">
        <w:t xml:space="preserve"> firms need to face the complexity of today</w:t>
      </w:r>
      <w:r w:rsidR="00E62849" w:rsidRPr="00761F78">
        <w:t>’</w:t>
      </w:r>
      <w:r w:rsidRPr="00761F78">
        <w:t xml:space="preserve">s economic </w:t>
      </w:r>
      <w:r w:rsidR="00E62849" w:rsidRPr="00761F78">
        <w:t xml:space="preserve">challenges by </w:t>
      </w:r>
      <w:r w:rsidRPr="00761F78">
        <w:t xml:space="preserve">taking advantage of their most valuable resource, humans, and therefore, firms should not only be focused on processes and products but on the intangible force as foundation of the firms’ capabilities </w:t>
      </w:r>
      <w:r w:rsidRPr="00761F78">
        <w:fldChar w:fldCharType="begin"/>
      </w:r>
      <w:r w:rsidRPr="00761F78">
        <w:instrText xml:space="preserve"> ADDIN EN.CITE &lt;EndNote&gt;&lt;Cite&gt;&lt;Author&gt;Bernard&lt;/Author&gt;&lt;Year&gt;2001&lt;/Year&gt;&lt;IDText&gt;Measuring and Managing Intellectual Capital and Knowledge Assets in New Economy Organisations&lt;/IDText&gt;&lt;DisplayText&gt;(Marr and Schiuma 2001)&lt;/DisplayText&gt;&lt;record&gt;&lt;titles&gt;&lt;title&gt;Measuring and Managing Intellectual Capital and Knowledge Assets in New Economy Organisations&lt;/title&gt;&lt;secondary-title&gt;Handbook of Performance Measurement&lt;/secondary-title&gt;&lt;/titles&gt;&lt;contributors&gt;&lt;authors&gt;&lt;author&gt;Bernard Marr&lt;/author&gt;&lt;author&gt;Giovanni Schiuma&lt;/author&gt;&lt;/authors&gt;&lt;/contributors&gt;&lt;added-date format="utc"&gt;1480523144&lt;/added-date&gt;&lt;pub-location&gt;London&lt;/pub-location&gt;&lt;ref-type name="Book Section"&gt;5&lt;/ref-type&gt;&lt;dates&gt;&lt;year&gt;2001&lt;/year&gt;&lt;/dates&gt;&lt;rec-number&gt;518&lt;/rec-number&gt;&lt;publisher&gt;Gee Publishing Ltd&lt;/publisher&gt;&lt;last-updated-date format="utc"&gt;1480523268&lt;/last-updated-date&gt;&lt;contributors&gt;&lt;secondary-authors&gt;&lt;author&gt;M. Bourne&lt;/author&gt;&lt;/secondary-authors&gt;&lt;/contributors&gt;&lt;/record&gt;&lt;/Cite&gt;&lt;/EndNote&gt;</w:instrText>
      </w:r>
      <w:r w:rsidRPr="00761F78">
        <w:fldChar w:fldCharType="separate"/>
      </w:r>
      <w:r w:rsidRPr="00761F78">
        <w:rPr>
          <w:noProof/>
        </w:rPr>
        <w:t>(Marr and Schiuma 2001)</w:t>
      </w:r>
      <w:r w:rsidRPr="00761F78">
        <w:fldChar w:fldCharType="end"/>
      </w:r>
      <w:r w:rsidRPr="00761F78">
        <w:t>. Therefore, firms should pursue a systematic and continual assessment</w:t>
      </w:r>
      <w:r w:rsidR="009B31D2" w:rsidRPr="00761F78">
        <w:t>/monitor</w:t>
      </w:r>
      <w:r w:rsidR="00F3089D" w:rsidRPr="00761F78">
        <w:t>ing</w:t>
      </w:r>
      <w:r w:rsidRPr="00761F78">
        <w:t xml:space="preserve"> of its knowledge assets, hence, firms are forced to change the way they think, this means to consider the theory of evolution where firms are seen as living organisms that are never static but open and with a multiplicity of perspectives.</w:t>
      </w:r>
    </w:p>
    <w:p w14:paraId="688E28F4" w14:textId="77777777" w:rsidR="00E960D8" w:rsidRPr="00761F78" w:rsidRDefault="00E960D8" w:rsidP="00E62849">
      <w:pPr>
        <w:pStyle w:val="Newparagraph"/>
        <w:jc w:val="both"/>
      </w:pPr>
      <w:r w:rsidRPr="00761F78">
        <w:lastRenderedPageBreak/>
        <w:t xml:space="preserve">In general, this research </w:t>
      </w:r>
      <w:r w:rsidR="00E62849" w:rsidRPr="00761F78">
        <w:t xml:space="preserve">indicates </w:t>
      </w:r>
      <w:r w:rsidRPr="00761F78">
        <w:t>that KM enact</w:t>
      </w:r>
      <w:r w:rsidR="00E62849" w:rsidRPr="00761F78">
        <w:t>s</w:t>
      </w:r>
      <w:r w:rsidRPr="00761F78">
        <w:t xml:space="preserve"> sustainability in firms</w:t>
      </w:r>
      <w:r w:rsidR="00DC0275" w:rsidRPr="00761F78">
        <w:t>’</w:t>
      </w:r>
      <w:r w:rsidRPr="00761F78">
        <w:t xml:space="preserve"> operations</w:t>
      </w:r>
      <w:r w:rsidR="00F3089D" w:rsidRPr="00761F78">
        <w:t>, specifically SMEs</w:t>
      </w:r>
      <w:r w:rsidRPr="00761F78">
        <w:t xml:space="preserve">. Hence, firms </w:t>
      </w:r>
      <w:r w:rsidR="00E62849" w:rsidRPr="00761F78">
        <w:t xml:space="preserve">should </w:t>
      </w:r>
      <w:r w:rsidRPr="00761F78">
        <w:t>work on the spiral</w:t>
      </w:r>
      <w:r w:rsidR="00E62849" w:rsidRPr="00761F78">
        <w:t xml:space="preserve"> of knowledge, through continuously</w:t>
      </w:r>
      <w:r w:rsidRPr="00761F78">
        <w:t xml:space="preserve"> discover</w:t>
      </w:r>
      <w:r w:rsidR="00E62849" w:rsidRPr="00761F78">
        <w:t>ing, capturing, sharing</w:t>
      </w:r>
      <w:r w:rsidRPr="00761F78">
        <w:t xml:space="preserve"> and apply</w:t>
      </w:r>
      <w:r w:rsidR="00E62849" w:rsidRPr="00761F78">
        <w:t>ing</w:t>
      </w:r>
      <w:r w:rsidRPr="00761F78">
        <w:t xml:space="preserve"> knowledge to integrate sustainability in</w:t>
      </w:r>
      <w:r w:rsidR="00DC0275" w:rsidRPr="00761F78">
        <w:t>to</w:t>
      </w:r>
      <w:r w:rsidRPr="00761F78">
        <w:t xml:space="preserve"> </w:t>
      </w:r>
      <w:r w:rsidR="00E62849" w:rsidRPr="00761F78">
        <w:t xml:space="preserve">their </w:t>
      </w:r>
      <w:r w:rsidRPr="00761F78">
        <w:t>operations. For instance, firms need to consider looking for knowledge that is related to sustainable operations, such as, collective intelligence, best practices and ecological systems management. It is also important t</w:t>
      </w:r>
      <w:r w:rsidR="00DC0275" w:rsidRPr="00761F78">
        <w:t xml:space="preserve">hat firms improve </w:t>
      </w:r>
      <w:r w:rsidRPr="00761F78">
        <w:t>teamwork</w:t>
      </w:r>
      <w:r w:rsidR="00DC0275" w:rsidRPr="00761F78">
        <w:t xml:space="preserve"> to enhance knowledge sharing</w:t>
      </w:r>
      <w:r w:rsidRPr="00761F78">
        <w:t xml:space="preserve">, and </w:t>
      </w:r>
      <w:r w:rsidR="00DC0275" w:rsidRPr="00761F78">
        <w:t>i</w:t>
      </w:r>
      <w:r w:rsidR="009B31D2" w:rsidRPr="00761F78">
        <w:t>ntroduce activities like arts, a</w:t>
      </w:r>
      <w:r w:rsidR="00DC0275" w:rsidRPr="00761F78">
        <w:t>s</w:t>
      </w:r>
      <w:r w:rsidRPr="00761F78">
        <w:t xml:space="preserve"> mentio</w:t>
      </w:r>
      <w:r w:rsidR="00F3089D" w:rsidRPr="00761F78">
        <w:t>ned in the literature review. This is because</w:t>
      </w:r>
      <w:r w:rsidR="009B31D2" w:rsidRPr="00761F78">
        <w:t xml:space="preserve"> </w:t>
      </w:r>
      <w:r w:rsidR="00DC0275" w:rsidRPr="00761F78">
        <w:t xml:space="preserve">KM </w:t>
      </w:r>
      <w:r w:rsidR="009B31D2" w:rsidRPr="00761F78">
        <w:t>activities</w:t>
      </w:r>
      <w:r w:rsidR="00DC0275" w:rsidRPr="00761F78">
        <w:t xml:space="preserve"> can enrich, activate the creation and sharing and transforming </w:t>
      </w:r>
      <w:r w:rsidRPr="00761F78">
        <w:t xml:space="preserve">tacit </w:t>
      </w:r>
      <w:r w:rsidR="00E62849" w:rsidRPr="00761F78">
        <w:t>into explicit knowledge</w:t>
      </w:r>
      <w:r w:rsidR="009B31D2" w:rsidRPr="00761F78">
        <w:t xml:space="preserve"> for the required transformations required to thrive sustainability in firms operations</w:t>
      </w:r>
      <w:r w:rsidR="00E62849" w:rsidRPr="00761F78">
        <w:t>.</w:t>
      </w:r>
    </w:p>
    <w:p w14:paraId="30C5FEFE" w14:textId="77777777" w:rsidR="00714646" w:rsidRPr="00761F78" w:rsidRDefault="00714646" w:rsidP="00A25F70">
      <w:pPr>
        <w:pStyle w:val="Heading1"/>
        <w:jc w:val="both"/>
      </w:pPr>
      <w:r w:rsidRPr="00761F78">
        <w:t xml:space="preserve">Concluding remarks, limitations and future research </w:t>
      </w:r>
    </w:p>
    <w:p w14:paraId="36D434C2" w14:textId="77777777" w:rsidR="003F7BA7" w:rsidRPr="00761F78" w:rsidRDefault="003F7BA7" w:rsidP="003F7BA7">
      <w:pPr>
        <w:pStyle w:val="Paragraph"/>
        <w:jc w:val="both"/>
      </w:pPr>
      <w:r w:rsidRPr="00761F78">
        <w:t xml:space="preserve">This research argues the urgency to develop more sustainable production models. In this line, this study suggests that firms require a change of mind and to act responsibly by </w:t>
      </w:r>
      <w:r w:rsidR="00030FCB" w:rsidRPr="00761F78">
        <w:t xml:space="preserve">also </w:t>
      </w:r>
      <w:r w:rsidRPr="00761F78">
        <w:t xml:space="preserve">integrating </w:t>
      </w:r>
      <w:r w:rsidR="00030FCB" w:rsidRPr="00761F78">
        <w:t>the environmental and social dimensions of sustainability into their</w:t>
      </w:r>
      <w:r w:rsidRPr="00761F78">
        <w:t xml:space="preserve"> strat</w:t>
      </w:r>
      <w:r w:rsidR="003F36E9" w:rsidRPr="00761F78">
        <w:t>egies</w:t>
      </w:r>
      <w:r w:rsidR="00030FCB" w:rsidRPr="00761F78">
        <w:t xml:space="preserve"> and business priorities</w:t>
      </w:r>
      <w:r w:rsidR="003F36E9" w:rsidRPr="00761F78">
        <w:t>. The results of this research indicate</w:t>
      </w:r>
      <w:r w:rsidRPr="00761F78">
        <w:t xml:space="preserve"> that KM </w:t>
      </w:r>
      <w:r w:rsidR="003F36E9" w:rsidRPr="00761F78">
        <w:t xml:space="preserve">can be employed as an effective strategy </w:t>
      </w:r>
      <w:r w:rsidRPr="00761F78">
        <w:t>for firms to produce the necessary transformation</w:t>
      </w:r>
      <w:r w:rsidR="003F36E9" w:rsidRPr="00761F78">
        <w:t xml:space="preserve"> towards more sustainable operations</w:t>
      </w:r>
      <w:r w:rsidRPr="00761F78">
        <w:t>. Firstly, by</w:t>
      </w:r>
      <w:r w:rsidR="00EC5FE5" w:rsidRPr="00761F78">
        <w:t xml:space="preserve"> </w:t>
      </w:r>
      <w:r w:rsidR="00392560" w:rsidRPr="00761F78">
        <w:t>mak</w:t>
      </w:r>
      <w:r w:rsidRPr="00761F78">
        <w:t xml:space="preserve">ing </w:t>
      </w:r>
      <w:r w:rsidR="00B81A94" w:rsidRPr="00761F78">
        <w:t xml:space="preserve">them </w:t>
      </w:r>
      <w:r w:rsidRPr="00761F78">
        <w:t>aware of the negat</w:t>
      </w:r>
      <w:r w:rsidR="003F36E9" w:rsidRPr="00761F78">
        <w:t>ive impacts of their operations, a</w:t>
      </w:r>
      <w:r w:rsidRPr="00761F78">
        <w:t xml:space="preserve">nd secondly, </w:t>
      </w:r>
      <w:r w:rsidR="003F36E9" w:rsidRPr="00761F78">
        <w:t xml:space="preserve">by </w:t>
      </w:r>
      <w:r w:rsidR="00EC5FE5" w:rsidRPr="00761F78">
        <w:t xml:space="preserve">supporting </w:t>
      </w:r>
      <w:r w:rsidR="00B81A94" w:rsidRPr="00761F78">
        <w:t xml:space="preserve">them with </w:t>
      </w:r>
      <w:r w:rsidR="00EC5FE5" w:rsidRPr="00761F78">
        <w:t>the adoption of</w:t>
      </w:r>
      <w:r w:rsidRPr="00761F78">
        <w:t xml:space="preserve"> new approaches and strategies that </w:t>
      </w:r>
      <w:r w:rsidR="00B81A94" w:rsidRPr="00761F78">
        <w:t xml:space="preserve">would </w:t>
      </w:r>
      <w:r w:rsidRPr="00761F78">
        <w:t xml:space="preserve">allow </w:t>
      </w:r>
      <w:r w:rsidR="00B81A94" w:rsidRPr="00761F78">
        <w:t>them to integrate</w:t>
      </w:r>
      <w:r w:rsidR="00392560" w:rsidRPr="00761F78">
        <w:t xml:space="preserve"> sustainable practices and technologies</w:t>
      </w:r>
      <w:r w:rsidRPr="00761F78">
        <w:t xml:space="preserve"> in</w:t>
      </w:r>
      <w:r w:rsidR="003F36E9" w:rsidRPr="00761F78">
        <w:t>to</w:t>
      </w:r>
      <w:r w:rsidRPr="00761F78">
        <w:t xml:space="preserve"> their operations. </w:t>
      </w:r>
    </w:p>
    <w:p w14:paraId="05F8D231" w14:textId="77777777" w:rsidR="00FC4536" w:rsidRPr="00FC4536" w:rsidRDefault="003F7BA7" w:rsidP="00FC4536">
      <w:pPr>
        <w:pStyle w:val="Newparagraph"/>
        <w:jc w:val="both"/>
        <w:rPr>
          <w:bCs/>
          <w:color w:val="FF0000"/>
        </w:rPr>
      </w:pPr>
      <w:r w:rsidRPr="00761F78">
        <w:t>This investigation referred to some approaches and adjustments that attempt to conceptually represent a sustainable development. An insight identified in the literature review was that KM proce</w:t>
      </w:r>
      <w:r w:rsidR="00EC5FE5" w:rsidRPr="00761F78">
        <w:t>sses and characteristics provide</w:t>
      </w:r>
      <w:r w:rsidRPr="00761F78">
        <w:t xml:space="preserve"> emphasis on continually creati</w:t>
      </w:r>
      <w:r w:rsidR="00EC5FE5" w:rsidRPr="00761F78">
        <w:t>ng awareness on</w:t>
      </w:r>
      <w:r w:rsidRPr="00761F78">
        <w:t xml:space="preserve"> individuals. Therefore, with the objective </w:t>
      </w:r>
      <w:r w:rsidR="00392560" w:rsidRPr="00761F78">
        <w:t xml:space="preserve">of </w:t>
      </w:r>
      <w:r w:rsidRPr="00761F78">
        <w:t xml:space="preserve">supporting the development of a more sustainable operations model, </w:t>
      </w:r>
      <w:r w:rsidRPr="00FC4536">
        <w:rPr>
          <w:color w:val="FF0000"/>
        </w:rPr>
        <w:t xml:space="preserve">this investigation </w:t>
      </w:r>
      <w:r w:rsidR="003F36E9" w:rsidRPr="00FC4536">
        <w:rPr>
          <w:color w:val="FF0000"/>
        </w:rPr>
        <w:t>test</w:t>
      </w:r>
      <w:r w:rsidR="00EC5FE5" w:rsidRPr="00FC4536">
        <w:rPr>
          <w:color w:val="FF0000"/>
        </w:rPr>
        <w:t>ed</w:t>
      </w:r>
      <w:r w:rsidR="003F36E9" w:rsidRPr="00FC4536">
        <w:rPr>
          <w:color w:val="FF0000"/>
        </w:rPr>
        <w:t xml:space="preserve"> the </w:t>
      </w:r>
      <w:r w:rsidR="00EC5FE5" w:rsidRPr="00FC4536">
        <w:rPr>
          <w:color w:val="FF0000"/>
        </w:rPr>
        <w:lastRenderedPageBreak/>
        <w:t xml:space="preserve">relationship and </w:t>
      </w:r>
      <w:r w:rsidR="003F36E9" w:rsidRPr="00FC4536">
        <w:rPr>
          <w:color w:val="FF0000"/>
        </w:rPr>
        <w:t>effect that KM has on</w:t>
      </w:r>
      <w:r w:rsidRPr="00FC4536">
        <w:rPr>
          <w:color w:val="FF0000"/>
        </w:rPr>
        <w:t xml:space="preserve"> </w:t>
      </w:r>
      <w:r w:rsidR="003F36E9" w:rsidRPr="00FC4536">
        <w:rPr>
          <w:color w:val="FF0000"/>
        </w:rPr>
        <w:t xml:space="preserve">the </w:t>
      </w:r>
      <w:r w:rsidRPr="00FC4536">
        <w:rPr>
          <w:color w:val="FF0000"/>
        </w:rPr>
        <w:t xml:space="preserve">sustainability </w:t>
      </w:r>
      <w:r w:rsidR="003F36E9" w:rsidRPr="00FC4536">
        <w:rPr>
          <w:color w:val="FF0000"/>
        </w:rPr>
        <w:t xml:space="preserve">of </w:t>
      </w:r>
      <w:r w:rsidR="00B81A94" w:rsidRPr="00FC4536">
        <w:rPr>
          <w:color w:val="FF0000"/>
        </w:rPr>
        <w:t xml:space="preserve">firms’ </w:t>
      </w:r>
      <w:r w:rsidRPr="00FC4536">
        <w:rPr>
          <w:color w:val="FF0000"/>
        </w:rPr>
        <w:t>operations</w:t>
      </w:r>
      <w:r w:rsidR="00E21E3E" w:rsidRPr="00FC4536">
        <w:rPr>
          <w:color w:val="FF0000"/>
        </w:rPr>
        <w:t>. This was done particularly within the context of manufacturing SMEs operating in the Aguascalientes region of Mexico</w:t>
      </w:r>
      <w:r w:rsidRPr="00FC4536">
        <w:rPr>
          <w:color w:val="FF0000"/>
        </w:rPr>
        <w:t>.</w:t>
      </w:r>
      <w:r w:rsidR="003F36E9" w:rsidRPr="00FC4536">
        <w:rPr>
          <w:color w:val="FF0000"/>
        </w:rPr>
        <w:t xml:space="preserve"> </w:t>
      </w:r>
      <w:r w:rsidR="00E21E3E" w:rsidRPr="00FC4536">
        <w:rPr>
          <w:color w:val="FF0000"/>
        </w:rPr>
        <w:t>In this line</w:t>
      </w:r>
      <w:r w:rsidR="00EC5FE5" w:rsidRPr="00FC4536">
        <w:rPr>
          <w:color w:val="FF0000"/>
        </w:rPr>
        <w:t xml:space="preserve">, </w:t>
      </w:r>
      <w:r w:rsidR="00EC5FE5" w:rsidRPr="00FC4536">
        <w:rPr>
          <w:bCs/>
          <w:color w:val="FF0000"/>
        </w:rPr>
        <w:t>t</w:t>
      </w:r>
      <w:r w:rsidR="003F36E9" w:rsidRPr="00FC4536">
        <w:rPr>
          <w:bCs/>
          <w:color w:val="FF0000"/>
        </w:rPr>
        <w:t>his research is among the very fir</w:t>
      </w:r>
      <w:r w:rsidR="00392560" w:rsidRPr="00FC4536">
        <w:rPr>
          <w:bCs/>
          <w:color w:val="FF0000"/>
        </w:rPr>
        <w:t>st studies that have investigated</w:t>
      </w:r>
      <w:r w:rsidR="00EC5FE5" w:rsidRPr="00FC4536">
        <w:rPr>
          <w:bCs/>
          <w:color w:val="FF0000"/>
        </w:rPr>
        <w:t xml:space="preserve"> such relationship</w:t>
      </w:r>
      <w:r w:rsidR="00FC4536">
        <w:rPr>
          <w:bCs/>
          <w:color w:val="FF0000"/>
        </w:rPr>
        <w:t xml:space="preserve"> and effect. Therefore</w:t>
      </w:r>
      <w:r w:rsidR="00392560" w:rsidRPr="00FC4536">
        <w:rPr>
          <w:bCs/>
          <w:color w:val="FF0000"/>
        </w:rPr>
        <w:t>, this research</w:t>
      </w:r>
      <w:r w:rsidR="00EC5FE5" w:rsidRPr="00FC4536">
        <w:rPr>
          <w:bCs/>
          <w:color w:val="FF0000"/>
        </w:rPr>
        <w:t xml:space="preserve"> </w:t>
      </w:r>
      <w:r w:rsidR="00FC4536" w:rsidRPr="00FC4536">
        <w:rPr>
          <w:bCs/>
          <w:color w:val="FF0000"/>
        </w:rPr>
        <w:t xml:space="preserve">contributes to theory of KM, sustainability and operations management </w:t>
      </w:r>
      <w:r w:rsidR="00422F82" w:rsidRPr="00FC4536">
        <w:rPr>
          <w:bCs/>
          <w:color w:val="FF0000"/>
        </w:rPr>
        <w:t>through</w:t>
      </w:r>
      <w:r w:rsidR="00FC4536" w:rsidRPr="00FC4536">
        <w:rPr>
          <w:bCs/>
          <w:color w:val="FF0000"/>
        </w:rPr>
        <w:t xml:space="preserve"> extending</w:t>
      </w:r>
      <w:r w:rsidR="00EC5FE5" w:rsidRPr="00FC4536">
        <w:rPr>
          <w:bCs/>
          <w:color w:val="FF0000"/>
        </w:rPr>
        <w:t xml:space="preserve"> our knowle</w:t>
      </w:r>
      <w:r w:rsidR="00392560" w:rsidRPr="00FC4536">
        <w:rPr>
          <w:bCs/>
          <w:color w:val="FF0000"/>
        </w:rPr>
        <w:t xml:space="preserve">dge </w:t>
      </w:r>
      <w:r w:rsidR="00FC4536" w:rsidRPr="00FC4536">
        <w:rPr>
          <w:bCs/>
          <w:color w:val="FF0000"/>
        </w:rPr>
        <w:t xml:space="preserve">in these </w:t>
      </w:r>
      <w:r w:rsidR="00EC5FE5" w:rsidRPr="00FC4536">
        <w:rPr>
          <w:bCs/>
          <w:color w:val="FF0000"/>
        </w:rPr>
        <w:t xml:space="preserve">fields by: </w:t>
      </w:r>
    </w:p>
    <w:p w14:paraId="35A461DE" w14:textId="77777777" w:rsidR="00B81A94" w:rsidRPr="00FC4536" w:rsidRDefault="00B81A94" w:rsidP="00392560">
      <w:pPr>
        <w:numPr>
          <w:ilvl w:val="0"/>
          <w:numId w:val="39"/>
        </w:numPr>
        <w:ind w:left="227" w:hanging="227"/>
        <w:jc w:val="both"/>
        <w:rPr>
          <w:rFonts w:eastAsia="Calibri"/>
          <w:bCs/>
          <w:color w:val="FF0000"/>
          <w:lang w:eastAsia="en-US"/>
        </w:rPr>
      </w:pPr>
      <w:r w:rsidRPr="00FC4536">
        <w:rPr>
          <w:rFonts w:eastAsia="Calibri"/>
          <w:bCs/>
          <w:color w:val="FF0000"/>
          <w:lang w:eastAsia="en-US"/>
        </w:rPr>
        <w:t>Exploring and helping us to understand the relationship and ef</w:t>
      </w:r>
      <w:r w:rsidR="00030FCB" w:rsidRPr="00FC4536">
        <w:rPr>
          <w:rFonts w:eastAsia="Calibri"/>
          <w:bCs/>
          <w:color w:val="FF0000"/>
          <w:lang w:eastAsia="en-US"/>
        </w:rPr>
        <w:t>fect that KM has</w:t>
      </w:r>
      <w:r w:rsidRPr="00FC4536">
        <w:rPr>
          <w:rFonts w:eastAsia="Calibri"/>
          <w:bCs/>
          <w:color w:val="FF0000"/>
          <w:lang w:eastAsia="en-US"/>
        </w:rPr>
        <w:t xml:space="preserve"> on the sustainability of firm’s operations;</w:t>
      </w:r>
    </w:p>
    <w:p w14:paraId="7E4B40BC" w14:textId="77777777" w:rsidR="00B81A94" w:rsidRPr="00FC4536" w:rsidRDefault="00B81A94" w:rsidP="00392560">
      <w:pPr>
        <w:numPr>
          <w:ilvl w:val="0"/>
          <w:numId w:val="39"/>
        </w:numPr>
        <w:ind w:left="227" w:hanging="227"/>
        <w:jc w:val="both"/>
        <w:rPr>
          <w:rFonts w:eastAsia="Calibri"/>
          <w:bCs/>
          <w:color w:val="FF0000"/>
          <w:lang w:eastAsia="en-US"/>
        </w:rPr>
      </w:pPr>
      <w:r w:rsidRPr="00FC4536">
        <w:rPr>
          <w:rFonts w:eastAsia="Calibri"/>
          <w:bCs/>
          <w:color w:val="FF0000"/>
          <w:lang w:eastAsia="en-US"/>
        </w:rPr>
        <w:t>Quantifying the degree of strength of the relationship and effect of KM on the sustainability of firm’s operations; and</w:t>
      </w:r>
    </w:p>
    <w:p w14:paraId="27FF6A41" w14:textId="77777777" w:rsidR="00EC5FE5" w:rsidRPr="00422F82" w:rsidRDefault="00B81A94" w:rsidP="00392560">
      <w:pPr>
        <w:numPr>
          <w:ilvl w:val="0"/>
          <w:numId w:val="39"/>
        </w:numPr>
        <w:ind w:left="227" w:hanging="227"/>
        <w:jc w:val="both"/>
        <w:rPr>
          <w:rFonts w:eastAsia="Calibri"/>
          <w:bCs/>
          <w:color w:val="FF0000"/>
          <w:lang w:eastAsia="en-US"/>
        </w:rPr>
      </w:pPr>
      <w:r w:rsidRPr="00422F82">
        <w:rPr>
          <w:rFonts w:eastAsia="Calibri"/>
          <w:bCs/>
          <w:color w:val="FF0000"/>
          <w:lang w:eastAsia="en-US"/>
        </w:rPr>
        <w:t>Explaining the</w:t>
      </w:r>
      <w:r w:rsidR="00030FCB" w:rsidRPr="00422F82">
        <w:rPr>
          <w:rFonts w:eastAsia="Calibri"/>
          <w:bCs/>
          <w:color w:val="FF0000"/>
          <w:lang w:eastAsia="en-US"/>
        </w:rPr>
        <w:t>ir</w:t>
      </w:r>
      <w:r w:rsidRPr="00422F82">
        <w:rPr>
          <w:rFonts w:eastAsia="Calibri"/>
          <w:bCs/>
          <w:color w:val="FF0000"/>
          <w:lang w:eastAsia="en-US"/>
        </w:rPr>
        <w:t xml:space="preserve"> given relationships and effects.  </w:t>
      </w:r>
    </w:p>
    <w:p w14:paraId="0C9C0021" w14:textId="77777777" w:rsidR="004B01DC" w:rsidRPr="00761F78" w:rsidRDefault="004B01DC" w:rsidP="00392560">
      <w:pPr>
        <w:jc w:val="both"/>
        <w:rPr>
          <w:rFonts w:eastAsia="Calibri"/>
          <w:bCs/>
          <w:lang w:eastAsia="en-US"/>
        </w:rPr>
      </w:pPr>
    </w:p>
    <w:p w14:paraId="57BDB486" w14:textId="77777777" w:rsidR="00030FCB" w:rsidRPr="00422F82" w:rsidRDefault="004B01DC" w:rsidP="00392560">
      <w:pPr>
        <w:spacing w:after="120"/>
        <w:ind w:firstLine="720"/>
        <w:jc w:val="both"/>
        <w:rPr>
          <w:rFonts w:eastAsia="Calibri"/>
          <w:bCs/>
          <w:color w:val="FF0000"/>
          <w:lang w:eastAsia="en-US"/>
        </w:rPr>
      </w:pPr>
      <w:r w:rsidRPr="00422F82">
        <w:rPr>
          <w:rFonts w:eastAsia="Calibri"/>
          <w:bCs/>
          <w:color w:val="FF0000"/>
          <w:lang w:eastAsia="en-US"/>
        </w:rPr>
        <w:t xml:space="preserve">These contributions have significant </w:t>
      </w:r>
      <w:r w:rsidR="00E21E3E" w:rsidRPr="00422F82">
        <w:rPr>
          <w:rFonts w:eastAsia="Calibri"/>
          <w:bCs/>
          <w:color w:val="FF0000"/>
          <w:lang w:eastAsia="en-US"/>
        </w:rPr>
        <w:t>practical</w:t>
      </w:r>
      <w:r w:rsidRPr="00422F82">
        <w:rPr>
          <w:rFonts w:eastAsia="Calibri"/>
          <w:bCs/>
          <w:color w:val="FF0000"/>
          <w:lang w:eastAsia="en-US"/>
        </w:rPr>
        <w:t xml:space="preserve"> implications for operations managers who aim to gain a better understanding of how effectively managing knowledge in their organisations can support the transformation of their firms</w:t>
      </w:r>
      <w:r w:rsidR="007479DD" w:rsidRPr="00422F82">
        <w:rPr>
          <w:rFonts w:eastAsia="Calibri"/>
          <w:bCs/>
          <w:color w:val="FF0000"/>
          <w:lang w:eastAsia="en-US"/>
        </w:rPr>
        <w:t>’</w:t>
      </w:r>
      <w:r w:rsidRPr="00422F82">
        <w:rPr>
          <w:rFonts w:eastAsia="Calibri"/>
          <w:bCs/>
          <w:color w:val="FF0000"/>
          <w:lang w:eastAsia="en-US"/>
        </w:rPr>
        <w:t xml:space="preserve"> operations into more sustainable operations. Based on this improved understanding, operations managers </w:t>
      </w:r>
      <w:r w:rsidR="007A16C9" w:rsidRPr="00422F82">
        <w:rPr>
          <w:rFonts w:eastAsia="Calibri"/>
          <w:bCs/>
          <w:color w:val="FF0000"/>
          <w:lang w:eastAsia="en-US"/>
        </w:rPr>
        <w:t>will be able to</w:t>
      </w:r>
      <w:r w:rsidRPr="00422F82">
        <w:rPr>
          <w:rFonts w:eastAsia="Calibri"/>
          <w:bCs/>
          <w:color w:val="FF0000"/>
          <w:lang w:eastAsia="en-US"/>
        </w:rPr>
        <w:t xml:space="preserve"> take better decisions and formulate more effective strategies to make the operations of their organisations more sustainable. This will help their organisations </w:t>
      </w:r>
      <w:r w:rsidR="005A5D8F" w:rsidRPr="00422F82">
        <w:rPr>
          <w:rFonts w:eastAsia="Calibri"/>
          <w:bCs/>
          <w:color w:val="FF0000"/>
          <w:lang w:eastAsia="en-US"/>
        </w:rPr>
        <w:t xml:space="preserve">in </w:t>
      </w:r>
      <w:r w:rsidRPr="00422F82">
        <w:rPr>
          <w:rFonts w:eastAsia="Calibri"/>
          <w:bCs/>
          <w:color w:val="FF0000"/>
          <w:lang w:eastAsia="en-US"/>
        </w:rPr>
        <w:t xml:space="preserve">not only </w:t>
      </w:r>
      <w:r w:rsidR="005A5D8F" w:rsidRPr="00422F82">
        <w:rPr>
          <w:rFonts w:eastAsia="Calibri"/>
          <w:bCs/>
          <w:color w:val="FF0000"/>
          <w:lang w:eastAsia="en-US"/>
        </w:rPr>
        <w:t>i</w:t>
      </w:r>
      <w:r w:rsidRPr="00422F82">
        <w:rPr>
          <w:rFonts w:eastAsia="Calibri"/>
          <w:bCs/>
          <w:color w:val="FF0000"/>
          <w:lang w:eastAsia="en-US"/>
        </w:rPr>
        <w:t>mpr</w:t>
      </w:r>
      <w:r w:rsidR="005A5D8F" w:rsidRPr="00422F82">
        <w:rPr>
          <w:rFonts w:eastAsia="Calibri"/>
          <w:bCs/>
          <w:color w:val="FF0000"/>
          <w:lang w:eastAsia="en-US"/>
        </w:rPr>
        <w:t xml:space="preserve">oving profitability but also </w:t>
      </w:r>
      <w:r w:rsidRPr="00422F82">
        <w:rPr>
          <w:rFonts w:eastAsia="Calibri"/>
          <w:bCs/>
          <w:color w:val="FF0000"/>
          <w:lang w:eastAsia="en-US"/>
        </w:rPr>
        <w:t>contributing in tackling environmental and social challenges such as climate change,</w:t>
      </w:r>
      <w:r w:rsidR="005A5D8F" w:rsidRPr="00422F82">
        <w:rPr>
          <w:rFonts w:eastAsia="Calibri"/>
          <w:bCs/>
          <w:color w:val="FF0000"/>
          <w:lang w:eastAsia="en-US"/>
        </w:rPr>
        <w:t xml:space="preserve"> environmental degradation, </w:t>
      </w:r>
      <w:r w:rsidRPr="00422F82">
        <w:rPr>
          <w:rFonts w:eastAsia="Calibri"/>
          <w:bCs/>
          <w:color w:val="FF0000"/>
          <w:lang w:eastAsia="en-US"/>
        </w:rPr>
        <w:t>natural resources scarcity</w:t>
      </w:r>
      <w:r w:rsidR="005A5D8F" w:rsidRPr="00422F82">
        <w:rPr>
          <w:rFonts w:eastAsia="Calibri"/>
          <w:bCs/>
          <w:color w:val="FF0000"/>
          <w:lang w:eastAsia="en-US"/>
        </w:rPr>
        <w:t xml:space="preserve"> and social inequality. </w:t>
      </w:r>
    </w:p>
    <w:p w14:paraId="23C35DE9" w14:textId="77777777" w:rsidR="004B01DC" w:rsidRPr="00422F82" w:rsidRDefault="00422F82" w:rsidP="00392560">
      <w:pPr>
        <w:spacing w:after="120"/>
        <w:ind w:firstLine="720"/>
        <w:jc w:val="both"/>
        <w:rPr>
          <w:rFonts w:eastAsia="Calibri"/>
          <w:bCs/>
          <w:color w:val="FF0000"/>
          <w:lang w:eastAsia="en-US"/>
        </w:rPr>
      </w:pPr>
      <w:r w:rsidRPr="00422F82">
        <w:rPr>
          <w:rFonts w:eastAsia="Calibri"/>
          <w:bCs/>
          <w:color w:val="FF0000"/>
          <w:lang w:eastAsia="en-US"/>
        </w:rPr>
        <w:t xml:space="preserve">On the other hand, although this </w:t>
      </w:r>
      <w:r w:rsidR="005A5D8F" w:rsidRPr="00422F82">
        <w:rPr>
          <w:rFonts w:eastAsia="Calibri"/>
          <w:bCs/>
          <w:color w:val="FF0000"/>
          <w:lang w:eastAsia="en-US"/>
        </w:rPr>
        <w:t xml:space="preserve">study was carried out within the context of </w:t>
      </w:r>
      <w:r w:rsidR="00E21E3E" w:rsidRPr="00422F82">
        <w:rPr>
          <w:rFonts w:eastAsia="Calibri"/>
          <w:bCs/>
          <w:color w:val="FF0000"/>
          <w:lang w:eastAsia="en-US"/>
        </w:rPr>
        <w:t xml:space="preserve">manufacturing </w:t>
      </w:r>
      <w:r w:rsidR="005A5D8F" w:rsidRPr="00422F82">
        <w:rPr>
          <w:rFonts w:eastAsia="Calibri"/>
          <w:bCs/>
          <w:color w:val="FF0000"/>
          <w:lang w:eastAsia="en-US"/>
        </w:rPr>
        <w:t>SME</w:t>
      </w:r>
      <w:r w:rsidR="00E21E3E" w:rsidRPr="00422F82">
        <w:rPr>
          <w:rFonts w:eastAsia="Calibri"/>
          <w:bCs/>
          <w:color w:val="FF0000"/>
          <w:lang w:eastAsia="en-US"/>
        </w:rPr>
        <w:t>s</w:t>
      </w:r>
      <w:r>
        <w:rPr>
          <w:rFonts w:eastAsia="Calibri"/>
          <w:bCs/>
          <w:color w:val="FF0000"/>
          <w:lang w:eastAsia="en-US"/>
        </w:rPr>
        <w:t>, it also has</w:t>
      </w:r>
      <w:r w:rsidRPr="00422F82">
        <w:rPr>
          <w:rFonts w:eastAsia="Calibri"/>
          <w:bCs/>
          <w:color w:val="FF0000"/>
          <w:lang w:eastAsia="en-US"/>
        </w:rPr>
        <w:t xml:space="preserve"> important practical implications for organisations operating in other industrial sectors. For instance</w:t>
      </w:r>
      <w:r w:rsidR="005A5D8F" w:rsidRPr="00422F82">
        <w:rPr>
          <w:rFonts w:eastAsia="Calibri"/>
          <w:bCs/>
          <w:color w:val="FF0000"/>
          <w:lang w:eastAsia="en-US"/>
        </w:rPr>
        <w:t xml:space="preserve">, since organisations in sectors such as healthcare, services, logistics and transport, among many others, are also under </w:t>
      </w:r>
      <w:r w:rsidR="005A5D8F" w:rsidRPr="00422F82">
        <w:rPr>
          <w:rFonts w:eastAsia="Calibri"/>
          <w:bCs/>
          <w:color w:val="FF0000"/>
          <w:lang w:eastAsia="en-US"/>
        </w:rPr>
        <w:lastRenderedPageBreak/>
        <w:t xml:space="preserve">governmental and social pressures to become more sustainable, they can also benefit from </w:t>
      </w:r>
      <w:r w:rsidR="007479DD" w:rsidRPr="00422F82">
        <w:rPr>
          <w:rFonts w:eastAsia="Calibri"/>
          <w:bCs/>
          <w:color w:val="FF0000"/>
          <w:lang w:eastAsia="en-US"/>
        </w:rPr>
        <w:t xml:space="preserve">this </w:t>
      </w:r>
      <w:r w:rsidR="005A5D8F" w:rsidRPr="00422F82">
        <w:rPr>
          <w:rFonts w:eastAsia="Calibri"/>
          <w:bCs/>
          <w:color w:val="FF0000"/>
          <w:lang w:eastAsia="en-US"/>
        </w:rPr>
        <w:t>research and its results.</w:t>
      </w:r>
      <w:r w:rsidR="007479DD" w:rsidRPr="00422F82">
        <w:rPr>
          <w:rFonts w:eastAsia="Calibri"/>
          <w:bCs/>
          <w:color w:val="FF0000"/>
          <w:lang w:eastAsia="en-US"/>
        </w:rPr>
        <w:t xml:space="preserve"> Similarly as the manufacturing sector, these other industries also need to respond </w:t>
      </w:r>
      <w:r w:rsidR="007A16C9" w:rsidRPr="00422F82">
        <w:rPr>
          <w:rFonts w:eastAsia="Calibri"/>
          <w:bCs/>
          <w:color w:val="FF0000"/>
          <w:lang w:eastAsia="en-US"/>
        </w:rPr>
        <w:t xml:space="preserve">to </w:t>
      </w:r>
      <w:r w:rsidR="007479DD" w:rsidRPr="00422F82">
        <w:rPr>
          <w:rFonts w:eastAsia="Calibri"/>
          <w:bCs/>
          <w:color w:val="FF0000"/>
          <w:lang w:eastAsia="en-US"/>
        </w:rPr>
        <w:t xml:space="preserve">those pressures by appropriately balancing </w:t>
      </w:r>
      <w:r w:rsidR="007A16C9" w:rsidRPr="00422F82">
        <w:rPr>
          <w:rFonts w:eastAsia="Calibri"/>
          <w:bCs/>
          <w:color w:val="FF0000"/>
          <w:lang w:eastAsia="en-US"/>
        </w:rPr>
        <w:t xml:space="preserve">the </w:t>
      </w:r>
      <w:r w:rsidR="007479DD" w:rsidRPr="00422F82">
        <w:rPr>
          <w:rFonts w:eastAsia="Calibri"/>
          <w:bCs/>
          <w:color w:val="FF0000"/>
          <w:lang w:eastAsia="en-US"/>
        </w:rPr>
        <w:t>profitability, environmental and social aspects</w:t>
      </w:r>
      <w:r w:rsidR="007A16C9" w:rsidRPr="00422F82">
        <w:rPr>
          <w:rFonts w:eastAsia="Calibri"/>
          <w:bCs/>
          <w:color w:val="FF0000"/>
          <w:lang w:eastAsia="en-US"/>
        </w:rPr>
        <w:t xml:space="preserve"> of their business operations</w:t>
      </w:r>
      <w:r w:rsidR="007479DD" w:rsidRPr="00422F82">
        <w:rPr>
          <w:rFonts w:eastAsia="Calibri"/>
          <w:bCs/>
          <w:color w:val="FF0000"/>
          <w:lang w:eastAsia="en-US"/>
        </w:rPr>
        <w:t xml:space="preserve">. The results of this study indicate that the implementation of KM frameworks </w:t>
      </w:r>
      <w:r w:rsidR="004B01DC" w:rsidRPr="00422F82">
        <w:rPr>
          <w:rFonts w:eastAsia="Calibri"/>
          <w:bCs/>
          <w:color w:val="FF0000"/>
          <w:lang w:eastAsia="en-US"/>
        </w:rPr>
        <w:t>can provide them with an opportunity to achieve this endeavour</w:t>
      </w:r>
      <w:r w:rsidR="007479DD" w:rsidRPr="00422F82">
        <w:rPr>
          <w:rFonts w:eastAsia="Calibri"/>
          <w:bCs/>
          <w:color w:val="FF0000"/>
          <w:lang w:eastAsia="en-US"/>
        </w:rPr>
        <w:t xml:space="preserve"> </w:t>
      </w:r>
      <w:r w:rsidR="007479DD" w:rsidRPr="00422F82">
        <w:rPr>
          <w:color w:val="FF0000"/>
        </w:rPr>
        <w:t>by generating a greater level of sustainability.</w:t>
      </w:r>
    </w:p>
    <w:p w14:paraId="18F67655" w14:textId="77777777" w:rsidR="00C12D7B" w:rsidRPr="00761F78" w:rsidRDefault="007A16C9" w:rsidP="00C12D7B">
      <w:pPr>
        <w:pStyle w:val="Newparagraph"/>
        <w:jc w:val="both"/>
        <w:rPr>
          <w:bCs/>
        </w:rPr>
      </w:pPr>
      <w:r w:rsidRPr="00761F78">
        <w:rPr>
          <w:bCs/>
        </w:rPr>
        <w:t xml:space="preserve">     Generally, the paper provides some interesting insight into the relationship and effect of KM on the sustainability of firms’ operations. This study can therefore serve as a platform to motivate and inspire organisations</w:t>
      </w:r>
      <w:r w:rsidR="00E21E3E" w:rsidRPr="00761F78">
        <w:rPr>
          <w:bCs/>
        </w:rPr>
        <w:t xml:space="preserve"> of all sizes, but in particular SMEs,</w:t>
      </w:r>
      <w:r w:rsidRPr="00761F78">
        <w:rPr>
          <w:bCs/>
        </w:rPr>
        <w:t xml:space="preserve"> not currently embarked on, or fully committed to, sustainability to consider the business benefits that KM may bring to their operations</w:t>
      </w:r>
      <w:r w:rsidR="00C12D7B" w:rsidRPr="00761F78">
        <w:rPr>
          <w:bCs/>
        </w:rPr>
        <w:t xml:space="preserve"> and business model.</w:t>
      </w:r>
      <w:r w:rsidR="00E21E3E" w:rsidRPr="00761F78">
        <w:rPr>
          <w:bCs/>
        </w:rPr>
        <w:t xml:space="preserve"> </w:t>
      </w:r>
    </w:p>
    <w:p w14:paraId="422667AE" w14:textId="77777777" w:rsidR="00C12D7B" w:rsidRPr="00761F78" w:rsidRDefault="00C12D7B" w:rsidP="008A6FA5">
      <w:pPr>
        <w:pStyle w:val="Newparagraph"/>
        <w:jc w:val="both"/>
        <w:rPr>
          <w:bCs/>
        </w:rPr>
      </w:pPr>
      <w:r w:rsidRPr="00761F78">
        <w:rPr>
          <w:bCs/>
        </w:rPr>
        <w:t xml:space="preserve">However, firms need to know how to develop sustainability in their current operations. Thus, this study concluded that the first step is to become aware of the sustainability phenomenon, and then to enable specific changes and improvements in firms’ operations than can derive through </w:t>
      </w:r>
      <w:r w:rsidR="00381D17" w:rsidRPr="00761F78">
        <w:rPr>
          <w:bCs/>
        </w:rPr>
        <w:t>KM</w:t>
      </w:r>
      <w:r w:rsidRPr="00761F78">
        <w:rPr>
          <w:bCs/>
        </w:rPr>
        <w:t xml:space="preserve"> experiences in the firms’ context. Accordingly, KM appears as a potential alternative to continuously, almost routinely, generate the required changes/innovations for sustainability in firms’ operations. In this regards, the present investigation provides trustworthy evidence for practitioners</w:t>
      </w:r>
      <w:r w:rsidR="008A6FA5" w:rsidRPr="00761F78">
        <w:rPr>
          <w:bCs/>
        </w:rPr>
        <w:t xml:space="preserve"> and scholars alike of the</w:t>
      </w:r>
      <w:r w:rsidRPr="00761F78">
        <w:rPr>
          <w:bCs/>
        </w:rPr>
        <w:t xml:space="preserve"> positive effect of KM on the sustainability of firms’ operations. </w:t>
      </w:r>
    </w:p>
    <w:p w14:paraId="56645F04" w14:textId="6666B5B4" w:rsidR="003F7BA7" w:rsidRPr="00761F78" w:rsidRDefault="008A6FA5" w:rsidP="00562C75">
      <w:pPr>
        <w:pStyle w:val="Newparagraph"/>
        <w:jc w:val="both"/>
        <w:rPr>
          <w:bCs/>
        </w:rPr>
      </w:pPr>
      <w:r w:rsidRPr="00761F78">
        <w:rPr>
          <w:bCs/>
        </w:rPr>
        <w:t xml:space="preserve">In terms of the limitations of this research study, it is </w:t>
      </w:r>
      <w:r w:rsidR="003F7BA7" w:rsidRPr="00761F78">
        <w:t>important to mention that the sample take</w:t>
      </w:r>
      <w:r w:rsidRPr="00761F78">
        <w:t xml:space="preserve">n for this research was limited </w:t>
      </w:r>
      <w:r w:rsidR="00575FBE">
        <w:t xml:space="preserve">to </w:t>
      </w:r>
      <w:r w:rsidR="003F7BA7" w:rsidRPr="00761F78">
        <w:t>manufacturing</w:t>
      </w:r>
      <w:r w:rsidR="00C4684C">
        <w:t>,</w:t>
      </w:r>
      <w:r w:rsidR="00045407">
        <w:t xml:space="preserve"> in particular,</w:t>
      </w:r>
      <w:r w:rsidR="00C4684C">
        <w:t xml:space="preserve"> </w:t>
      </w:r>
      <w:r w:rsidR="004C517D">
        <w:t>60</w:t>
      </w:r>
      <w:r w:rsidR="00FE683D">
        <w:t xml:space="preserve">% </w:t>
      </w:r>
      <w:r w:rsidR="00C4684C">
        <w:t xml:space="preserve">automotive, </w:t>
      </w:r>
      <w:r w:rsidR="00FE683D">
        <w:t xml:space="preserve">20% </w:t>
      </w:r>
      <w:r w:rsidR="00045407">
        <w:t xml:space="preserve">textile and </w:t>
      </w:r>
      <w:r w:rsidR="004C517D">
        <w:t>20</w:t>
      </w:r>
      <w:r w:rsidR="00FE683D">
        <w:t>% furniture sector</w:t>
      </w:r>
      <w:r w:rsidR="003F7BA7" w:rsidRPr="00761F78">
        <w:t xml:space="preserve"> in </w:t>
      </w:r>
      <w:r w:rsidR="00EE4864" w:rsidRPr="00761F78">
        <w:t xml:space="preserve">the </w:t>
      </w:r>
      <w:r w:rsidR="003F7BA7" w:rsidRPr="00761F78">
        <w:t>Aguascalientes</w:t>
      </w:r>
      <w:r w:rsidRPr="00761F78">
        <w:t xml:space="preserve"> region of</w:t>
      </w:r>
      <w:r w:rsidR="003F7BA7" w:rsidRPr="00761F78">
        <w:t xml:space="preserve"> México</w:t>
      </w:r>
      <w:r w:rsidRPr="00761F78">
        <w:t>. Due to its reach</w:t>
      </w:r>
      <w:r w:rsidR="00685CB5" w:rsidRPr="00761F78">
        <w:t xml:space="preserve"> and strong</w:t>
      </w:r>
      <w:r w:rsidRPr="00761F78">
        <w:t xml:space="preserve"> manufacturing industry</w:t>
      </w:r>
      <w:r w:rsidR="00575FBE">
        <w:t xml:space="preserve">, which is </w:t>
      </w:r>
      <w:r w:rsidRPr="00761F78">
        <w:t xml:space="preserve">underpinned by the operations of </w:t>
      </w:r>
      <w:r w:rsidR="00575FBE">
        <w:t xml:space="preserve">both national and international </w:t>
      </w:r>
      <w:r w:rsidRPr="00761F78">
        <w:t xml:space="preserve">large </w:t>
      </w:r>
      <w:r w:rsidR="00575FBE">
        <w:t xml:space="preserve">companies </w:t>
      </w:r>
      <w:r w:rsidRPr="00761F78">
        <w:t>and SMEs, this re</w:t>
      </w:r>
      <w:r w:rsidR="00575FBE">
        <w:t xml:space="preserve">gion </w:t>
      </w:r>
      <w:r w:rsidR="003D4D34">
        <w:t>re</w:t>
      </w:r>
      <w:r w:rsidR="00575FBE">
        <w:t>presented an</w:t>
      </w:r>
      <w:r w:rsidRPr="00761F78">
        <w:t xml:space="preserve"> excellent context for the conduction of this study. However, and due to </w:t>
      </w:r>
      <w:r w:rsidRPr="00761F78">
        <w:lastRenderedPageBreak/>
        <w:t xml:space="preserve">this characteristic, </w:t>
      </w:r>
      <w:r w:rsidR="003F7BA7" w:rsidRPr="00761F78">
        <w:t xml:space="preserve">the results must be treated with caution because of the possible imprecisions </w:t>
      </w:r>
      <w:r w:rsidRPr="00761F78">
        <w:t>from this contextual limita</w:t>
      </w:r>
      <w:r w:rsidR="00EE4864" w:rsidRPr="00761F78">
        <w:t>tion. H</w:t>
      </w:r>
      <w:r w:rsidRPr="00761F78">
        <w:t>ence</w:t>
      </w:r>
      <w:r w:rsidR="00EE4864" w:rsidRPr="00761F78">
        <w:t>, to validate the results obtained in this study</w:t>
      </w:r>
      <w:r w:rsidRPr="00761F78">
        <w:t xml:space="preserve"> future research</w:t>
      </w:r>
      <w:r w:rsidR="00EE4864" w:rsidRPr="00761F78">
        <w:t xml:space="preserve"> should </w:t>
      </w:r>
      <w:r w:rsidRPr="00761F78">
        <w:t>broaden the data collection scope to other regions of Mexico, or even other countries</w:t>
      </w:r>
      <w:r w:rsidR="00AA145F">
        <w:t xml:space="preserve">, </w:t>
      </w:r>
      <w:r w:rsidR="00AA145F" w:rsidRPr="00AA145F">
        <w:rPr>
          <w:color w:val="FF0000"/>
        </w:rPr>
        <w:t>and also consider whether the studied organisations had already implemented sustainability systems and/or practices</w:t>
      </w:r>
      <w:r w:rsidRPr="00761F78">
        <w:t xml:space="preserve">. This can </w:t>
      </w:r>
      <w:r w:rsidR="00EE4864" w:rsidRPr="00761F78">
        <w:t xml:space="preserve">also </w:t>
      </w:r>
      <w:r w:rsidRPr="00761F78">
        <w:t>create the opportunity of regional factors to be taken into consideration</w:t>
      </w:r>
      <w:r w:rsidR="00AA145F">
        <w:t xml:space="preserve">, </w:t>
      </w:r>
      <w:r w:rsidR="00A569F8" w:rsidRPr="00761F78">
        <w:t>compare them with those of other regions</w:t>
      </w:r>
      <w:r w:rsidR="00AA145F">
        <w:t xml:space="preserve"> </w:t>
      </w:r>
      <w:r w:rsidR="00AA145F" w:rsidRPr="003D4D34">
        <w:rPr>
          <w:color w:val="FF0000"/>
        </w:rPr>
        <w:t>and differentiate</w:t>
      </w:r>
      <w:r w:rsidR="003D4D34">
        <w:rPr>
          <w:color w:val="FF0000"/>
        </w:rPr>
        <w:t xml:space="preserve"> between companies that have</w:t>
      </w:r>
      <w:r w:rsidR="00AA145F" w:rsidRPr="003D4D34">
        <w:rPr>
          <w:color w:val="FF0000"/>
        </w:rPr>
        <w:t xml:space="preserve"> already taken precise steps towards sus</w:t>
      </w:r>
      <w:r w:rsidR="000D5EDA">
        <w:rPr>
          <w:color w:val="FF0000"/>
        </w:rPr>
        <w:t>tainability from those that are</w:t>
      </w:r>
      <w:r w:rsidR="00AA145F" w:rsidRPr="003D4D34">
        <w:rPr>
          <w:color w:val="FF0000"/>
        </w:rPr>
        <w:t xml:space="preserve"> only intending to do so</w:t>
      </w:r>
      <w:r w:rsidR="00A569F8" w:rsidRPr="00761F78">
        <w:t>.</w:t>
      </w:r>
      <w:r w:rsidRPr="00761F78">
        <w:t xml:space="preserve"> </w:t>
      </w:r>
      <w:r w:rsidR="00A569F8" w:rsidRPr="00761F78">
        <w:t xml:space="preserve">Similarly, since the study was conducted within the boundaries of the manufacturing industry only, further research is needed to determine the relationship and effect of KM on the sustainability of firm’s operations in other industrial sectors. This will contribute in providing further insights into the role that </w:t>
      </w:r>
      <w:r w:rsidR="00A569F8" w:rsidRPr="00761F78">
        <w:rPr>
          <w:bCs/>
        </w:rPr>
        <w:t xml:space="preserve">industry characteristics may have on the </w:t>
      </w:r>
      <w:r w:rsidR="00685CB5" w:rsidRPr="00761F78">
        <w:rPr>
          <w:bCs/>
        </w:rPr>
        <w:t xml:space="preserve">relationship </w:t>
      </w:r>
      <w:r w:rsidR="00A569F8" w:rsidRPr="00761F78">
        <w:rPr>
          <w:bCs/>
        </w:rPr>
        <w:t xml:space="preserve">of </w:t>
      </w:r>
      <w:r w:rsidR="00685CB5" w:rsidRPr="00761F78">
        <w:t>KM and</w:t>
      </w:r>
      <w:r w:rsidR="00A569F8" w:rsidRPr="00761F78">
        <w:t xml:space="preserve"> the sustainability of firm’s operations</w:t>
      </w:r>
      <w:r w:rsidR="00A569F8" w:rsidRPr="00761F78">
        <w:rPr>
          <w:bCs/>
        </w:rPr>
        <w:t xml:space="preserve">. Additionally, this research is also limited due to the Likert-style rating scale used for the survey </w:t>
      </w:r>
      <w:r w:rsidR="00AA145F">
        <w:rPr>
          <w:bCs/>
        </w:rPr>
        <w:t xml:space="preserve">as it </w:t>
      </w:r>
      <w:r w:rsidR="00A569F8" w:rsidRPr="00761F78">
        <w:rPr>
          <w:bCs/>
        </w:rPr>
        <w:t>limits the ability of respondents to pre-set answers</w:t>
      </w:r>
      <w:r w:rsidR="00AA145F">
        <w:rPr>
          <w:bCs/>
        </w:rPr>
        <w:t>,</w:t>
      </w:r>
      <w:r w:rsidR="00A569F8" w:rsidRPr="00761F78">
        <w:rPr>
          <w:bCs/>
        </w:rPr>
        <w:t xml:space="preserve"> rather </w:t>
      </w:r>
      <w:r w:rsidR="00685CB5" w:rsidRPr="00761F78">
        <w:rPr>
          <w:bCs/>
        </w:rPr>
        <w:t>than</w:t>
      </w:r>
      <w:r w:rsidR="00A569F8" w:rsidRPr="00761F78">
        <w:rPr>
          <w:bCs/>
        </w:rPr>
        <w:t xml:space="preserve"> providing them with the opportunity to freely express their </w:t>
      </w:r>
      <w:r w:rsidR="00EE4864" w:rsidRPr="00761F78">
        <w:rPr>
          <w:bCs/>
        </w:rPr>
        <w:t xml:space="preserve">views and </w:t>
      </w:r>
      <w:r w:rsidR="00A569F8" w:rsidRPr="00761F78">
        <w:rPr>
          <w:bCs/>
        </w:rPr>
        <w:t xml:space="preserve">opinions. For this reason, </w:t>
      </w:r>
      <w:r w:rsidR="00562C75" w:rsidRPr="00761F78">
        <w:rPr>
          <w:bCs/>
        </w:rPr>
        <w:t>future research can be complemented</w:t>
      </w:r>
      <w:r w:rsidR="00A569F8" w:rsidRPr="00761F78">
        <w:rPr>
          <w:bCs/>
        </w:rPr>
        <w:t xml:space="preserve"> with qualitative interviews with selected companies to overcome this </w:t>
      </w:r>
      <w:r w:rsidR="00562C75" w:rsidRPr="00761F78">
        <w:rPr>
          <w:bCs/>
        </w:rPr>
        <w:t xml:space="preserve">limitation. </w:t>
      </w:r>
      <w:r w:rsidR="00A569F8" w:rsidRPr="00761F78">
        <w:rPr>
          <w:bCs/>
        </w:rPr>
        <w:t>This will also</w:t>
      </w:r>
      <w:r w:rsidR="00562C75" w:rsidRPr="00761F78">
        <w:rPr>
          <w:bCs/>
        </w:rPr>
        <w:t xml:space="preserve"> serve as a strategy to validate</w:t>
      </w:r>
      <w:r w:rsidR="00A569F8" w:rsidRPr="00761F78">
        <w:rPr>
          <w:bCs/>
        </w:rPr>
        <w:t xml:space="preserve"> the results further.</w:t>
      </w:r>
      <w:r w:rsidR="00562C75" w:rsidRPr="00761F78">
        <w:rPr>
          <w:bCs/>
        </w:rPr>
        <w:t xml:space="preserve"> </w:t>
      </w:r>
      <w:r w:rsidR="003F7BA7" w:rsidRPr="00761F78">
        <w:t xml:space="preserve">Finally, an important issue </w:t>
      </w:r>
      <w:r w:rsidR="00EE4864" w:rsidRPr="00761F78">
        <w:t xml:space="preserve">identified </w:t>
      </w:r>
      <w:r w:rsidR="003F7BA7" w:rsidRPr="00761F78">
        <w:t>for further r</w:t>
      </w:r>
      <w:r w:rsidR="00EE4864" w:rsidRPr="00761F78">
        <w:t>esearch is related to</w:t>
      </w:r>
      <w:r w:rsidR="003F7BA7" w:rsidRPr="00761F78">
        <w:t xml:space="preserve"> how to improve workers performance and interactions with KM initiatives, models and systems. And other problem that </w:t>
      </w:r>
      <w:r w:rsidR="00562C75" w:rsidRPr="00761F78">
        <w:t xml:space="preserve">still </w:t>
      </w:r>
      <w:r w:rsidR="003F7BA7" w:rsidRPr="00761F78">
        <w:t>remain</w:t>
      </w:r>
      <w:r w:rsidR="00562C75" w:rsidRPr="00761F78">
        <w:t>s</w:t>
      </w:r>
      <w:r w:rsidR="003F7BA7" w:rsidRPr="00761F78">
        <w:t xml:space="preserve"> unresolved is how firms can identify </w:t>
      </w:r>
      <w:r w:rsidR="00562C75" w:rsidRPr="00761F78">
        <w:t>and select an effective KM framework</w:t>
      </w:r>
      <w:r w:rsidR="003F7BA7" w:rsidRPr="00761F78">
        <w:t xml:space="preserve"> and/or system that can be contextualized for them in order the develop sustainability in their firms’ operations.</w:t>
      </w:r>
      <w:r w:rsidR="00EE4864" w:rsidRPr="00761F78">
        <w:t xml:space="preserve"> These are potential research streams that will take the present research further and are hence suggested as future research directions</w:t>
      </w:r>
      <w:r w:rsidR="00685CB5" w:rsidRPr="00761F78">
        <w:t xml:space="preserve"> derived from this study.</w:t>
      </w:r>
      <w:r w:rsidR="00562C75" w:rsidRPr="00761F78">
        <w:t xml:space="preserve"> </w:t>
      </w:r>
    </w:p>
    <w:p w14:paraId="639E105E" w14:textId="77777777" w:rsidR="00E55C52" w:rsidRPr="00761F78" w:rsidRDefault="00A8775D" w:rsidP="00E55C52">
      <w:pPr>
        <w:pStyle w:val="Heading1"/>
        <w:numPr>
          <w:ilvl w:val="0"/>
          <w:numId w:val="0"/>
        </w:numPr>
        <w:ind w:left="432" w:hanging="432"/>
        <w:jc w:val="both"/>
        <w:rPr>
          <w:lang w:val="es-MX"/>
        </w:rPr>
      </w:pPr>
      <w:r w:rsidRPr="00761F78">
        <w:rPr>
          <w:lang w:val="es-MX"/>
        </w:rPr>
        <w:lastRenderedPageBreak/>
        <w:t>References</w:t>
      </w:r>
    </w:p>
    <w:p w14:paraId="41E6BFEA" w14:textId="77777777" w:rsidR="00E55C52" w:rsidRPr="00761F78" w:rsidRDefault="00E55C52" w:rsidP="00E55C52">
      <w:pPr>
        <w:pStyle w:val="Referencias"/>
      </w:pPr>
      <w:r w:rsidRPr="00761F78">
        <w:rPr>
          <w:lang w:val="es-MX"/>
        </w:rPr>
        <w:t xml:space="preserve">Abdulrahman, M.D., Gunasekaran, A., Subramanian, N. 2014. </w:t>
      </w:r>
      <w:r w:rsidRPr="00761F78">
        <w:t xml:space="preserve">"Critical barriers in implementing reverse logistics in the Chinese manufacturing sectors." </w:t>
      </w:r>
      <w:r w:rsidRPr="00761F78">
        <w:rPr>
          <w:i/>
        </w:rPr>
        <w:t>Journal of</w:t>
      </w:r>
      <w:r w:rsidRPr="00761F78">
        <w:t xml:space="preserve"> </w:t>
      </w:r>
      <w:r w:rsidRPr="00761F78">
        <w:rPr>
          <w:i/>
        </w:rPr>
        <w:t>Cleaner Production</w:t>
      </w:r>
      <w:r w:rsidRPr="00761F78">
        <w:t xml:space="preserve"> 147(Part B): 460-471. </w:t>
      </w:r>
    </w:p>
    <w:p w14:paraId="4C5D3EB6" w14:textId="77777777" w:rsidR="00E55C52" w:rsidRPr="00761F78" w:rsidRDefault="00E55C52" w:rsidP="00E55C52">
      <w:pPr>
        <w:pStyle w:val="Referencias"/>
      </w:pPr>
      <w:r w:rsidRPr="00761F78">
        <w:t xml:space="preserve">Al-Mudimigh, A.S., Zairi, M., Ahmed, A.M. 2004. "Extending the concept of supply chain: the effective management of value chains." </w:t>
      </w:r>
      <w:r w:rsidRPr="00761F78">
        <w:rPr>
          <w:i/>
        </w:rPr>
        <w:t>International Journal of Production Economics</w:t>
      </w:r>
      <w:r w:rsidRPr="00761F78">
        <w:t xml:space="preserve"> 87(3): 309-20.</w:t>
      </w:r>
    </w:p>
    <w:p w14:paraId="303BA9A1" w14:textId="77777777" w:rsidR="00E55C52" w:rsidRPr="00761F78" w:rsidRDefault="00E55C52" w:rsidP="00E55C52">
      <w:pPr>
        <w:pStyle w:val="Referencias"/>
      </w:pPr>
      <w:r w:rsidRPr="00761F78">
        <w:t xml:space="preserve">Andresen, S. 2007. "The effectiveness of UN environmental institutions." </w:t>
      </w:r>
      <w:r w:rsidRPr="00761F78">
        <w:rPr>
          <w:i/>
        </w:rPr>
        <w:t>International Environmental Agreements: Politics, Law and Economics</w:t>
      </w:r>
      <w:r w:rsidR="00582D39" w:rsidRPr="00761F78">
        <w:t xml:space="preserve"> 7</w:t>
      </w:r>
      <w:r w:rsidRPr="00761F78">
        <w:t>(4):</w:t>
      </w:r>
      <w:r w:rsidR="00AF26B8" w:rsidRPr="00761F78">
        <w:t xml:space="preserve"> </w:t>
      </w:r>
      <w:r w:rsidRPr="00761F78">
        <w:t>317-36.</w:t>
      </w:r>
    </w:p>
    <w:p w14:paraId="7BE75356" w14:textId="77777777" w:rsidR="00E55C52" w:rsidRPr="00761F78" w:rsidRDefault="00E55C52" w:rsidP="00E55C52">
      <w:pPr>
        <w:pStyle w:val="Referencias"/>
      </w:pPr>
      <w:r w:rsidRPr="00761F78">
        <w:t xml:space="preserve">Andriessen, D. 2006. "On the metaphorical nature of intellectual capital: a textual analysis." </w:t>
      </w:r>
      <w:r w:rsidRPr="00761F78">
        <w:rPr>
          <w:i/>
        </w:rPr>
        <w:t>Journal of Intellectual Capital</w:t>
      </w:r>
      <w:r w:rsidRPr="00761F78">
        <w:t xml:space="preserve"> 7(1): 93-110. </w:t>
      </w:r>
    </w:p>
    <w:p w14:paraId="7474FFE0" w14:textId="77777777" w:rsidR="00E55C52" w:rsidRPr="00761F78" w:rsidRDefault="00E55C52" w:rsidP="00E55C52">
      <w:pPr>
        <w:pStyle w:val="Referencias"/>
      </w:pPr>
      <w:r w:rsidRPr="00761F78">
        <w:t xml:space="preserve">Bagozzi, R.P., Yi, Y. 1990. "Assessing method variance in multitrait-multimethod matrices: The case of self-reported affect and perceptions at work." </w:t>
      </w:r>
      <w:r w:rsidRPr="00761F78">
        <w:rPr>
          <w:i/>
        </w:rPr>
        <w:t>Journal of Applied Psychology</w:t>
      </w:r>
      <w:r w:rsidR="00582D39" w:rsidRPr="00761F78">
        <w:t xml:space="preserve"> 75:</w:t>
      </w:r>
      <w:r w:rsidRPr="00761F78">
        <w:t xml:space="preserve"> 547-560.</w:t>
      </w:r>
    </w:p>
    <w:p w14:paraId="47893B78" w14:textId="77777777" w:rsidR="00E55C52" w:rsidRPr="00761F78" w:rsidRDefault="00E55C52" w:rsidP="00E55C52">
      <w:pPr>
        <w:pStyle w:val="Referencias"/>
      </w:pPr>
      <w:r w:rsidRPr="00761F78">
        <w:t xml:space="preserve">Becerra, I., Gonzalez, A., Sabherwal, R. 2004. </w:t>
      </w:r>
      <w:r w:rsidRPr="00761F78">
        <w:rPr>
          <w:i/>
        </w:rPr>
        <w:t>Knowledge Management: Challenges, Solutions and Technologies</w:t>
      </w:r>
      <w:r w:rsidR="004315F3" w:rsidRPr="00761F78">
        <w:t>. NJ:</w:t>
      </w:r>
      <w:r w:rsidRPr="00761F78">
        <w:t xml:space="preserve"> Pearson Prentice Hall.</w:t>
      </w:r>
    </w:p>
    <w:p w14:paraId="76BB579D" w14:textId="77777777" w:rsidR="00DA2B90" w:rsidRPr="00761F78" w:rsidRDefault="00DA2B90" w:rsidP="00DA2B90">
      <w:pPr>
        <w:pStyle w:val="Referencias"/>
      </w:pPr>
      <w:r w:rsidRPr="00761F78">
        <w:t xml:space="preserve">Bentler, P. M., Bonnet, D. 1980. "Significance tests and goodness of fit in analysis of covariance structures." In </w:t>
      </w:r>
      <w:r w:rsidRPr="00761F78">
        <w:rPr>
          <w:i/>
        </w:rPr>
        <w:t>Psychological</w:t>
      </w:r>
      <w:r w:rsidR="00582D39" w:rsidRPr="00761F78">
        <w:t xml:space="preserve"> bulletin, 588-</w:t>
      </w:r>
      <w:r w:rsidRPr="00761F78">
        <w:t>606.</w:t>
      </w:r>
    </w:p>
    <w:p w14:paraId="0C1D06E4" w14:textId="77777777" w:rsidR="000D3521" w:rsidRPr="00761F78" w:rsidRDefault="000D3521" w:rsidP="007C33CD">
      <w:pPr>
        <w:pStyle w:val="Referencias"/>
      </w:pPr>
      <w:r w:rsidRPr="00761F78">
        <w:t xml:space="preserve">Bentler, P.M. 2005. </w:t>
      </w:r>
      <w:r w:rsidRPr="00761F78">
        <w:rPr>
          <w:i/>
        </w:rPr>
        <w:t>EQS 6 Structural Equations Program Manual</w:t>
      </w:r>
      <w:r w:rsidRPr="00761F78">
        <w:t>. CA: Multivariate Software.</w:t>
      </w:r>
    </w:p>
    <w:p w14:paraId="509E1F2F" w14:textId="77777777" w:rsidR="00E55C52" w:rsidRPr="00761F78" w:rsidRDefault="00E55C52" w:rsidP="00E55C52">
      <w:pPr>
        <w:pStyle w:val="Referencias"/>
      </w:pPr>
      <w:r w:rsidRPr="00761F78">
        <w:t xml:space="preserve">Bettley, A., Burnley, S. 2008. "Towards Sustainable Operations Management Integrating Sustainability Management into Operations Management Strategies and Practices." In </w:t>
      </w:r>
      <w:r w:rsidRPr="00761F78">
        <w:rPr>
          <w:i/>
        </w:rPr>
        <w:t>Handbook of Performability Engineering</w:t>
      </w:r>
      <w:r w:rsidRPr="00761F78">
        <w:t>, edited by Krishna B. Misra, 875-904. London: Springer.</w:t>
      </w:r>
    </w:p>
    <w:p w14:paraId="5D1F3D6B" w14:textId="77777777" w:rsidR="00E55C52" w:rsidRPr="00761F78" w:rsidRDefault="00E55C52" w:rsidP="00E55C52">
      <w:pPr>
        <w:pStyle w:val="Referencias"/>
      </w:pPr>
      <w:r w:rsidRPr="00761F78">
        <w:t xml:space="preserve">Bolis, I., Brunoro, C. Sznelwar, L.I. 2012. "The workers role in knowledge management and sustainability policies." </w:t>
      </w:r>
      <w:r w:rsidRPr="00761F78">
        <w:rPr>
          <w:i/>
        </w:rPr>
        <w:t>IOS Press</w:t>
      </w:r>
      <w:r w:rsidRPr="00761F78">
        <w:t xml:space="preserve"> 41:</w:t>
      </w:r>
      <w:r w:rsidR="00582D39" w:rsidRPr="00761F78">
        <w:t xml:space="preserve"> </w:t>
      </w:r>
      <w:r w:rsidRPr="00761F78">
        <w:t>2713-</w:t>
      </w:r>
      <w:r w:rsidR="00582D39" w:rsidRPr="00761F78">
        <w:t>27</w:t>
      </w:r>
      <w:r w:rsidRPr="00761F78">
        <w:t>20.</w:t>
      </w:r>
    </w:p>
    <w:p w14:paraId="12840891" w14:textId="77777777" w:rsidR="00E55C52" w:rsidRPr="00761F78" w:rsidRDefault="00E55C52" w:rsidP="00E55C52">
      <w:pPr>
        <w:pStyle w:val="Referencias"/>
      </w:pPr>
      <w:r w:rsidRPr="00761F78">
        <w:t xml:space="preserve">Bozbura, F.T. 2007. "Knowledge manageme practices in Turkish SMEs." </w:t>
      </w:r>
      <w:r w:rsidRPr="00761F78">
        <w:rPr>
          <w:i/>
        </w:rPr>
        <w:t>Journal of Enterprise Information</w:t>
      </w:r>
      <w:r w:rsidRPr="00761F78">
        <w:t xml:space="preserve"> 20(2): 209-21. </w:t>
      </w:r>
    </w:p>
    <w:p w14:paraId="6E495C38" w14:textId="77777777" w:rsidR="00E55C52" w:rsidRPr="00761F78" w:rsidRDefault="00E55C52" w:rsidP="00E55C52">
      <w:pPr>
        <w:pStyle w:val="Referencias"/>
      </w:pPr>
      <w:r w:rsidRPr="00761F78">
        <w:t xml:space="preserve">Brown, A. 2014. "Organisational paradigms and sustainability in excellence." </w:t>
      </w:r>
      <w:r w:rsidRPr="00761F78">
        <w:rPr>
          <w:i/>
        </w:rPr>
        <w:t>International Journal of Quality and Service Sciences</w:t>
      </w:r>
      <w:r w:rsidRPr="00761F78">
        <w:t xml:space="preserve"> 6(2/3): 181-90. </w:t>
      </w:r>
    </w:p>
    <w:p w14:paraId="0F63BD5E" w14:textId="77777777" w:rsidR="00341EB7" w:rsidRPr="00761F78" w:rsidRDefault="00341EB7" w:rsidP="00341EB7">
      <w:pPr>
        <w:pStyle w:val="Referencias"/>
      </w:pPr>
      <w:r w:rsidRPr="00761F78">
        <w:t xml:space="preserve">Brown, </w:t>
      </w:r>
      <w:r w:rsidR="00B90B2C" w:rsidRPr="00761F78">
        <w:t>T.</w:t>
      </w:r>
      <w:r w:rsidRPr="00761F78">
        <w:t xml:space="preserve"> A. 2015. </w:t>
      </w:r>
      <w:r w:rsidRPr="00761F78">
        <w:rPr>
          <w:i/>
        </w:rPr>
        <w:t>Confirmatory factor analysis for applied research.</w:t>
      </w:r>
      <w:r w:rsidRPr="00761F78">
        <w:t xml:space="preserve"> New York: The Guilford Press.</w:t>
      </w:r>
    </w:p>
    <w:p w14:paraId="00647DB8" w14:textId="77777777" w:rsidR="00E55C52" w:rsidRPr="00761F78" w:rsidRDefault="00E55C52" w:rsidP="00E55C52">
      <w:pPr>
        <w:pStyle w:val="Referencias"/>
      </w:pPr>
      <w:r w:rsidRPr="00761F78">
        <w:t>Butcher, T., Christopher, M., Mangan, J. 2007. "Logistics worker skills for the information age."</w:t>
      </w:r>
      <w:r w:rsidRPr="00761F78">
        <w:rPr>
          <w:rFonts w:ascii="Arial" w:hAnsi="Arial" w:cs="Arial"/>
        </w:rPr>
        <w:t xml:space="preserve"> </w:t>
      </w:r>
      <w:r w:rsidRPr="00761F78">
        <w:rPr>
          <w:i/>
        </w:rPr>
        <w:t>The Chartered Institute of Logistics and Transport (UK)</w:t>
      </w:r>
      <w:r w:rsidRPr="00761F78">
        <w:t>. Available at: http://www.academia.edu/873992/Logistics_Worker_S</w:t>
      </w:r>
      <w:r w:rsidR="00A2175A" w:rsidRPr="00761F78">
        <w:t>kills_for_the_Information_Age (A</w:t>
      </w:r>
      <w:r w:rsidRPr="00761F78">
        <w:t>ccessed on 05 January 2017).</w:t>
      </w:r>
    </w:p>
    <w:p w14:paraId="2A37A2A9" w14:textId="77777777" w:rsidR="00E55C52" w:rsidRPr="00761F78" w:rsidRDefault="00E55C52" w:rsidP="00E55C52">
      <w:pPr>
        <w:pStyle w:val="Referencias"/>
      </w:pPr>
      <w:r w:rsidRPr="00761F78">
        <w:t xml:space="preserve">Byrne, B. 2006. </w:t>
      </w:r>
      <w:r w:rsidRPr="00761F78">
        <w:rPr>
          <w:i/>
        </w:rPr>
        <w:t>Structural Equation Modeling with EQS, Basic Concepts, Applications, and Programming</w:t>
      </w:r>
      <w:r w:rsidRPr="00761F78">
        <w:t>. 2th Edition. London: LEA Publishers.</w:t>
      </w:r>
    </w:p>
    <w:p w14:paraId="3367E452" w14:textId="77777777" w:rsidR="00E55C52" w:rsidRPr="00761F78" w:rsidRDefault="00E55C52" w:rsidP="00E55C52">
      <w:pPr>
        <w:pStyle w:val="Referencias"/>
      </w:pPr>
      <w:r w:rsidRPr="00761F78">
        <w:t xml:space="preserve">Carayannis, E.G., Sindakis, S., Walter, C. 2014. "Business model innovation as lever of organizational sustainability." </w:t>
      </w:r>
      <w:r w:rsidRPr="00761F78">
        <w:rPr>
          <w:i/>
        </w:rPr>
        <w:t>The Journal of Technology Transfer</w:t>
      </w:r>
      <w:r w:rsidRPr="00761F78">
        <w:t xml:space="preserve"> 40(1): 85-104. </w:t>
      </w:r>
    </w:p>
    <w:p w14:paraId="33AEE51F" w14:textId="77777777" w:rsidR="00E55C52" w:rsidRPr="00761F78" w:rsidRDefault="00E55C52" w:rsidP="00E55C52">
      <w:pPr>
        <w:pStyle w:val="Referencias"/>
      </w:pPr>
      <w:r w:rsidRPr="00761F78">
        <w:t xml:space="preserve">Carlucci, D., Marr, B., Schiuma, G. 2004. "The knowledge value chain: </w:t>
      </w:r>
      <w:r w:rsidR="00387EEE" w:rsidRPr="00761F78">
        <w:t>how intellectual capital impact</w:t>
      </w:r>
      <w:r w:rsidRPr="00761F78">
        <w:t xml:space="preserve"> on business performance." </w:t>
      </w:r>
      <w:r w:rsidRPr="00761F78">
        <w:rPr>
          <w:i/>
        </w:rPr>
        <w:t>International Journal of Technology Management</w:t>
      </w:r>
      <w:r w:rsidRPr="00761F78">
        <w:t xml:space="preserve"> 277(7): 575-590.</w:t>
      </w:r>
    </w:p>
    <w:p w14:paraId="5798AD1A" w14:textId="77777777" w:rsidR="002E055F" w:rsidRDefault="002E055F" w:rsidP="002E055F">
      <w:pPr>
        <w:pStyle w:val="Referencias"/>
      </w:pPr>
      <w:r w:rsidRPr="00761F78">
        <w:t>Chadha, S. K</w:t>
      </w:r>
      <w:r w:rsidR="00C33632" w:rsidRPr="00761F78">
        <w:t>apoor,</w:t>
      </w:r>
      <w:r w:rsidRPr="00761F78">
        <w:t xml:space="preserve"> </w:t>
      </w:r>
      <w:r w:rsidR="00C33632" w:rsidRPr="00761F78">
        <w:t xml:space="preserve">D. </w:t>
      </w:r>
      <w:r w:rsidRPr="00761F78">
        <w:t xml:space="preserve">2010 “A study on knowledge management practices of auto component manufacturing companies in Ludhiana city” </w:t>
      </w:r>
      <w:r w:rsidRPr="00761F78">
        <w:rPr>
          <w:i/>
        </w:rPr>
        <w:t xml:space="preserve">Journal of Knowledge Management </w:t>
      </w:r>
      <w:r w:rsidRPr="00761F78">
        <w:t>8(1/2): 68-76.</w:t>
      </w:r>
    </w:p>
    <w:p w14:paraId="7C4D06E7" w14:textId="7BA34C55" w:rsidR="002643F6" w:rsidRPr="002643F6" w:rsidRDefault="002643F6" w:rsidP="002E055F">
      <w:pPr>
        <w:pStyle w:val="Referencias"/>
        <w:rPr>
          <w:color w:val="FF0000"/>
        </w:rPr>
      </w:pPr>
      <w:r w:rsidRPr="002643F6">
        <w:rPr>
          <w:color w:val="FF0000"/>
        </w:rPr>
        <w:t>Chan, F. T., Nan, L., Chung, S. H. 2017. “Management of sustainable systems – a review on mathematical problems”. International Journal of Production Research. 55(4): 1210-1225.</w:t>
      </w:r>
    </w:p>
    <w:p w14:paraId="1735AC4B" w14:textId="77777777" w:rsidR="00E55C52" w:rsidRDefault="00E55C52" w:rsidP="00E55C52">
      <w:pPr>
        <w:pStyle w:val="Referencias"/>
      </w:pPr>
      <w:r w:rsidRPr="003351D8">
        <w:lastRenderedPageBreak/>
        <w:t>Cherrafi, A., El Fezazi, S., Govindan, K., Garza-Reyes, J.A</w:t>
      </w:r>
      <w:r w:rsidR="003B3D57" w:rsidRPr="003351D8">
        <w:t>., Mokhlis, A., Benhida, K. 2016</w:t>
      </w:r>
      <w:r w:rsidRPr="003351D8">
        <w:t xml:space="preserve">. </w:t>
      </w:r>
      <w:r w:rsidRPr="00761F78">
        <w:t xml:space="preserve">"A Framework for the Integration of Green and Lean Six Sigma for Superior Sustainability Performance." </w:t>
      </w:r>
      <w:r w:rsidRPr="00761F78">
        <w:rPr>
          <w:i/>
        </w:rPr>
        <w:t>International Journal of Production Research</w:t>
      </w:r>
      <w:r w:rsidRPr="00761F78">
        <w:t xml:space="preserve">. </w:t>
      </w:r>
      <w:r w:rsidR="00761F78">
        <w:t xml:space="preserve">DOI: </w:t>
      </w:r>
      <w:hyperlink r:id="rId13" w:history="1">
        <w:r w:rsidR="00761F78" w:rsidRPr="00761F78">
          <w:rPr>
            <w:rStyle w:val="Hyperlink"/>
            <w:lang w:val="en"/>
          </w:rPr>
          <w:t>http://dx.doi.org/10.1080/00207543.2016.1266406</w:t>
        </w:r>
      </w:hyperlink>
      <w:r w:rsidR="00761F78" w:rsidRPr="00761F78">
        <w:rPr>
          <w:lang w:val="en"/>
        </w:rPr>
        <w:t xml:space="preserve"> </w:t>
      </w:r>
      <w:r w:rsidRPr="00761F78">
        <w:t>(in press).</w:t>
      </w:r>
    </w:p>
    <w:p w14:paraId="011F77AA" w14:textId="77777777" w:rsidR="004D06AA" w:rsidRDefault="004D06AA" w:rsidP="004D06AA">
      <w:pPr>
        <w:spacing w:line="240" w:lineRule="auto"/>
        <w:ind w:left="709" w:hanging="709"/>
        <w:jc w:val="both"/>
        <w:rPr>
          <w:color w:val="FF0000"/>
        </w:rPr>
      </w:pPr>
      <w:r>
        <w:rPr>
          <w:color w:val="FF0000"/>
        </w:rPr>
        <w:t>Chiarini, A. 2015</w:t>
      </w:r>
      <w:r w:rsidRPr="004D06AA">
        <w:rPr>
          <w:color w:val="FF0000"/>
        </w:rPr>
        <w:t xml:space="preserve">. </w:t>
      </w:r>
      <w:r>
        <w:rPr>
          <w:color w:val="FF0000"/>
        </w:rPr>
        <w:t>“</w:t>
      </w:r>
      <w:r w:rsidRPr="004D06AA">
        <w:rPr>
          <w:color w:val="FF0000"/>
        </w:rPr>
        <w:t>Environmental policies for evaluating suppliers' performance based on GRI indicators</w:t>
      </w:r>
      <w:r>
        <w:rPr>
          <w:color w:val="FF0000"/>
        </w:rPr>
        <w:t>”</w:t>
      </w:r>
      <w:r w:rsidRPr="004D06AA">
        <w:rPr>
          <w:color w:val="FF0000"/>
        </w:rPr>
        <w:t xml:space="preserve">. </w:t>
      </w:r>
      <w:r w:rsidRPr="004D06AA">
        <w:rPr>
          <w:i/>
          <w:color w:val="FF0000"/>
        </w:rPr>
        <w:t>Journal of Business Strategy and the Environment.</w:t>
      </w:r>
      <w:r w:rsidRPr="004D06AA">
        <w:rPr>
          <w:color w:val="FF0000"/>
        </w:rPr>
        <w:t>26(1) 98-111</w:t>
      </w:r>
      <w:r>
        <w:rPr>
          <w:color w:val="FF0000"/>
        </w:rPr>
        <w:t>.</w:t>
      </w:r>
    </w:p>
    <w:p w14:paraId="1E500739" w14:textId="3EB54F31" w:rsidR="002D16B7" w:rsidRPr="002D16B7" w:rsidRDefault="002D16B7" w:rsidP="004D06AA">
      <w:pPr>
        <w:spacing w:line="240" w:lineRule="auto"/>
        <w:ind w:left="709" w:hanging="709"/>
        <w:jc w:val="both"/>
        <w:rPr>
          <w:color w:val="FF0000"/>
        </w:rPr>
      </w:pPr>
      <w:r w:rsidRPr="00FF5930">
        <w:rPr>
          <w:color w:val="FF0000"/>
          <w:lang w:val="en-US"/>
        </w:rPr>
        <w:t xml:space="preserve">Chiarini A. 2014. “Sustainable manufacturing-greening processes using specific Lean Production tools: an empirical observation from European motorcycle component manufacturers”. </w:t>
      </w:r>
      <w:r w:rsidRPr="003351D8">
        <w:rPr>
          <w:i/>
          <w:iCs/>
          <w:color w:val="FF0000"/>
        </w:rPr>
        <w:t>Journal of Cleaner Production</w:t>
      </w:r>
      <w:r w:rsidRPr="003351D8">
        <w:rPr>
          <w:color w:val="FF0000"/>
        </w:rPr>
        <w:t xml:space="preserve"> 85(2014): 226–233.</w:t>
      </w:r>
    </w:p>
    <w:p w14:paraId="2F3E7400" w14:textId="77777777" w:rsidR="00E55C52" w:rsidRDefault="00E55C52" w:rsidP="00E55C52">
      <w:pPr>
        <w:pStyle w:val="Referencias"/>
      </w:pPr>
      <w:r w:rsidRPr="00761F78">
        <w:t xml:space="preserve">Chung, L., Lo, C.W.H., Li, P.H.Y. 2016. "The interaction effects of institutional constraints on managerial intentions and sustainable performance." </w:t>
      </w:r>
      <w:r w:rsidRPr="00761F78">
        <w:rPr>
          <w:i/>
        </w:rPr>
        <w:t>International Journal of Production Economics</w:t>
      </w:r>
      <w:r w:rsidR="00A2175A" w:rsidRPr="00761F78">
        <w:t xml:space="preserve"> 181:</w:t>
      </w:r>
      <w:r w:rsidR="00723AE1" w:rsidRPr="00761F78">
        <w:t xml:space="preserve"> </w:t>
      </w:r>
      <w:r w:rsidRPr="00761F78">
        <w:t>374-383.</w:t>
      </w:r>
    </w:p>
    <w:p w14:paraId="09F4E32B" w14:textId="77777777" w:rsidR="005C309E" w:rsidRPr="00465ED5" w:rsidRDefault="005C309E" w:rsidP="00E55C52">
      <w:pPr>
        <w:pStyle w:val="Referencias"/>
        <w:rPr>
          <w:color w:val="FF0000"/>
        </w:rPr>
      </w:pPr>
      <w:r w:rsidRPr="00465ED5">
        <w:rPr>
          <w:color w:val="FF0000"/>
        </w:rPr>
        <w:t>Colicchia, C., Creazza, A., Dallari, F. 2017. “</w:t>
      </w:r>
      <w:r w:rsidR="00465ED5" w:rsidRPr="00465ED5">
        <w:rPr>
          <w:color w:val="FF0000"/>
          <w:lang w:val="en"/>
        </w:rPr>
        <w:t>Lean and green supply chain management through intermodal transport: insights from the fast moving consumer goods industry</w:t>
      </w:r>
      <w:r w:rsidR="00465ED5">
        <w:rPr>
          <w:color w:val="FF0000"/>
          <w:lang w:val="en"/>
        </w:rPr>
        <w:t xml:space="preserve">”. Production Planning &amp; Control, 28(4): </w:t>
      </w:r>
      <w:r w:rsidR="00465ED5" w:rsidRPr="00465ED5">
        <w:rPr>
          <w:color w:val="FF0000"/>
          <w:lang w:val="en"/>
        </w:rPr>
        <w:t>321-334</w:t>
      </w:r>
      <w:r w:rsidR="00465ED5">
        <w:rPr>
          <w:color w:val="FF0000"/>
          <w:lang w:val="en"/>
        </w:rPr>
        <w:t>.</w:t>
      </w:r>
    </w:p>
    <w:p w14:paraId="12BBAC52" w14:textId="77777777" w:rsidR="00E55C52" w:rsidRDefault="00E55C52" w:rsidP="00E55C52">
      <w:pPr>
        <w:pStyle w:val="Referencias"/>
      </w:pPr>
      <w:r w:rsidRPr="00761F78">
        <w:t xml:space="preserve">Cooper, J.C. 1993. "Logistics strategies for global businesses." </w:t>
      </w:r>
      <w:r w:rsidRPr="00761F78">
        <w:rPr>
          <w:i/>
        </w:rPr>
        <w:t>International Journal of Physical Distribution &amp; Logistics Management</w:t>
      </w:r>
      <w:r w:rsidRPr="00761F78">
        <w:t xml:space="preserve"> 23(4):</w:t>
      </w:r>
      <w:r w:rsidR="00A2175A" w:rsidRPr="00761F78">
        <w:t xml:space="preserve"> </w:t>
      </w:r>
      <w:r w:rsidRPr="00761F78">
        <w:t>12</w:t>
      </w:r>
      <w:r w:rsidR="00761F78">
        <w:t>-23</w:t>
      </w:r>
      <w:r w:rsidRPr="00761F78">
        <w:t>.</w:t>
      </w:r>
    </w:p>
    <w:p w14:paraId="44CE90C1" w14:textId="77777777" w:rsidR="005C309E" w:rsidRPr="005C309E" w:rsidRDefault="005C309E" w:rsidP="00E55C52">
      <w:pPr>
        <w:pStyle w:val="Referencias"/>
        <w:rPr>
          <w:color w:val="FF0000"/>
        </w:rPr>
      </w:pPr>
      <w:r w:rsidRPr="00FC4536">
        <w:rPr>
          <w:color w:val="FF0000"/>
        </w:rPr>
        <w:t xml:space="preserve">Daaboul, J., Le Duigou, J., Penciuc, D., Eynard, B. 2016. </w:t>
      </w:r>
      <w:r w:rsidRPr="005C309E">
        <w:rPr>
          <w:color w:val="FF0000"/>
        </w:rPr>
        <w:t>“</w:t>
      </w:r>
      <w:r w:rsidRPr="005C309E">
        <w:rPr>
          <w:color w:val="FF0000"/>
          <w:lang w:val="en"/>
        </w:rPr>
        <w:t xml:space="preserve">An integrated closed-loop product lifecycle management approach for reverse logistics design”. </w:t>
      </w:r>
      <w:r w:rsidRPr="005C309E">
        <w:rPr>
          <w:i/>
          <w:color w:val="FF0000"/>
          <w:lang w:val="en"/>
        </w:rPr>
        <w:t>Production Planning &amp; Control</w:t>
      </w:r>
      <w:r w:rsidRPr="005C309E">
        <w:rPr>
          <w:color w:val="FF0000"/>
          <w:lang w:val="en"/>
        </w:rPr>
        <w:t>, 27(13):</w:t>
      </w:r>
      <w:r w:rsidRPr="005C309E">
        <w:rPr>
          <w:rFonts w:ascii="Open Sans" w:hAnsi="Open Sans" w:cs="Arial"/>
          <w:color w:val="FF0000"/>
          <w:sz w:val="18"/>
          <w:szCs w:val="18"/>
          <w:lang w:val="en"/>
        </w:rPr>
        <w:t xml:space="preserve"> </w:t>
      </w:r>
      <w:r w:rsidRPr="005C309E">
        <w:rPr>
          <w:color w:val="FF0000"/>
          <w:lang w:val="en"/>
        </w:rPr>
        <w:t xml:space="preserve">1062-1077. </w:t>
      </w:r>
    </w:p>
    <w:p w14:paraId="43941ED5" w14:textId="77777777" w:rsidR="00E55C52" w:rsidRPr="00761F78" w:rsidRDefault="00E55C52" w:rsidP="00E55C52">
      <w:pPr>
        <w:pStyle w:val="Referencias"/>
      </w:pPr>
      <w:r w:rsidRPr="00761F78">
        <w:t xml:space="preserve">Darroch, J. 2005. "Knowledge management, innovation and firm performance." </w:t>
      </w:r>
      <w:r w:rsidRPr="00761F78">
        <w:rPr>
          <w:i/>
        </w:rPr>
        <w:t>Journal of Knowledge Management</w:t>
      </w:r>
      <w:r w:rsidR="00A2175A" w:rsidRPr="00761F78">
        <w:t xml:space="preserve">, 9(3): </w:t>
      </w:r>
      <w:r w:rsidRPr="00761F78">
        <w:t>101-115.</w:t>
      </w:r>
    </w:p>
    <w:p w14:paraId="246FA3F4" w14:textId="77777777" w:rsidR="00397BCC" w:rsidRPr="00761F78" w:rsidRDefault="00397BCC" w:rsidP="00397BCC">
      <w:pPr>
        <w:pStyle w:val="Referencias"/>
      </w:pPr>
      <w:r w:rsidRPr="00761F78">
        <w:t xml:space="preserve">de Wit, B., Meyer. R. 1998. </w:t>
      </w:r>
      <w:r w:rsidRPr="00761F78">
        <w:rPr>
          <w:i/>
        </w:rPr>
        <w:t>Strategy Process, Content, Context</w:t>
      </w:r>
      <w:r w:rsidRPr="00761F78">
        <w:t xml:space="preserve">. Edited by Thomson. 2nd ed, </w:t>
      </w:r>
      <w:r w:rsidRPr="00761F78">
        <w:rPr>
          <w:i/>
        </w:rPr>
        <w:t>International perspective</w:t>
      </w:r>
      <w:r w:rsidRPr="00761F78">
        <w:t>. London: International Thomson Business.</w:t>
      </w:r>
    </w:p>
    <w:p w14:paraId="69F1818F" w14:textId="77777777" w:rsidR="00E55C52" w:rsidRDefault="00E55C52" w:rsidP="00E55C52">
      <w:pPr>
        <w:pStyle w:val="Referencias"/>
      </w:pPr>
      <w:r w:rsidRPr="00761F78">
        <w:t xml:space="preserve">Despeisse, M., Mbaye, F., Ball, P.D., Levers, A. 2012. "The emergence of sustainable manufacturing practices." </w:t>
      </w:r>
      <w:r w:rsidRPr="00761F78">
        <w:rPr>
          <w:i/>
        </w:rPr>
        <w:t>Production Planning &amp; Control</w:t>
      </w:r>
      <w:r w:rsidR="00387EEE" w:rsidRPr="00761F78">
        <w:t xml:space="preserve"> 23(5):</w:t>
      </w:r>
      <w:r w:rsidR="00A2175A" w:rsidRPr="00761F78">
        <w:t xml:space="preserve"> </w:t>
      </w:r>
      <w:r w:rsidRPr="00761F78">
        <w:t xml:space="preserve">354-76. </w:t>
      </w:r>
    </w:p>
    <w:p w14:paraId="3FB36834" w14:textId="03C39736" w:rsidR="00F1475F" w:rsidRPr="008C0A48" w:rsidRDefault="00F1475F" w:rsidP="00E55C52">
      <w:pPr>
        <w:pStyle w:val="Referencias"/>
        <w:rPr>
          <w:color w:val="FF0000"/>
        </w:rPr>
      </w:pPr>
      <w:r w:rsidRPr="008C0A48">
        <w:rPr>
          <w:color w:val="FF0000"/>
        </w:rPr>
        <w:t xml:space="preserve">Davenport, T. Glaser, J. 2002. “JIT delivery comes to knowledge management”. </w:t>
      </w:r>
      <w:r w:rsidRPr="008C0A48">
        <w:rPr>
          <w:i/>
          <w:color w:val="FF0000"/>
        </w:rPr>
        <w:t>Harvard Business Review.</w:t>
      </w:r>
    </w:p>
    <w:p w14:paraId="71043472" w14:textId="77777777" w:rsidR="00E55C52" w:rsidRPr="00761F78" w:rsidRDefault="00E55C52" w:rsidP="00E55C52">
      <w:pPr>
        <w:pStyle w:val="Referencias"/>
        <w:rPr>
          <w:lang w:val="es-MX"/>
        </w:rPr>
      </w:pPr>
      <w:r w:rsidRPr="003351D8">
        <w:t xml:space="preserve">Dey, A., LaGuardia, P., Srinivasan, M. 2011. </w:t>
      </w:r>
      <w:r w:rsidRPr="00761F78">
        <w:t xml:space="preserve">"Building sustainability in logistics operations: a research agenda." </w:t>
      </w:r>
      <w:r w:rsidRPr="00761F78">
        <w:rPr>
          <w:i/>
          <w:lang w:val="es-MX"/>
        </w:rPr>
        <w:t>Management Research Review</w:t>
      </w:r>
      <w:r w:rsidR="00A2175A" w:rsidRPr="00761F78">
        <w:rPr>
          <w:lang w:val="es-MX"/>
        </w:rPr>
        <w:t xml:space="preserve"> 34(11): </w:t>
      </w:r>
      <w:r w:rsidRPr="00761F78">
        <w:rPr>
          <w:lang w:val="es-MX"/>
        </w:rPr>
        <w:t>1237-1259.</w:t>
      </w:r>
    </w:p>
    <w:p w14:paraId="495CF006" w14:textId="77777777" w:rsidR="00250672" w:rsidRPr="00761F78" w:rsidRDefault="00250672" w:rsidP="00E55C52">
      <w:pPr>
        <w:pStyle w:val="Referencias"/>
      </w:pPr>
      <w:r w:rsidRPr="00761F78">
        <w:rPr>
          <w:lang w:val="es-MX"/>
        </w:rPr>
        <w:t xml:space="preserve">DOF </w:t>
      </w:r>
      <w:r w:rsidR="00221230" w:rsidRPr="00761F78">
        <w:rPr>
          <w:lang w:val="es-MX"/>
        </w:rPr>
        <w:t xml:space="preserve">(Diario Oficial de la Federación) </w:t>
      </w:r>
      <w:r w:rsidRPr="00761F78">
        <w:rPr>
          <w:lang w:val="es-MX"/>
        </w:rPr>
        <w:t>2009</w:t>
      </w:r>
      <w:r w:rsidR="00221230" w:rsidRPr="00761F78">
        <w:rPr>
          <w:lang w:val="es-MX"/>
        </w:rPr>
        <w:t xml:space="preserve"> “Ley para el desarrollo de la competitividad de las PYME” [Official Gazzette – Law to develop SMEs competiveness] </w:t>
      </w:r>
      <w:r w:rsidR="002B052F" w:rsidRPr="00761F78">
        <w:rPr>
          <w:lang w:val="es-MX"/>
        </w:rPr>
        <w:t xml:space="preserve">Edited by </w:t>
      </w:r>
      <w:r w:rsidRPr="00761F78">
        <w:rPr>
          <w:i/>
          <w:lang w:val="es-MX"/>
        </w:rPr>
        <w:t>Secretaría de Economía de los Estados Unidos Mexicanos</w:t>
      </w:r>
      <w:r w:rsidR="004315F3" w:rsidRPr="00761F78">
        <w:rPr>
          <w:i/>
          <w:lang w:val="es-MX"/>
        </w:rPr>
        <w:t>.</w:t>
      </w:r>
      <w:r w:rsidRPr="00761F78">
        <w:rPr>
          <w:lang w:val="es-MX"/>
        </w:rPr>
        <w:t xml:space="preserve"> </w:t>
      </w:r>
      <w:r w:rsidR="00582D39" w:rsidRPr="00761F78">
        <w:t xml:space="preserve">México: </w:t>
      </w:r>
      <w:r w:rsidRPr="00761F78">
        <w:t>Federal Regulation</w:t>
      </w:r>
      <w:r w:rsidR="002B052F" w:rsidRPr="00761F78">
        <w:t>.</w:t>
      </w:r>
    </w:p>
    <w:p w14:paraId="0D7104B4" w14:textId="77777777" w:rsidR="00E55C52" w:rsidRPr="00761F78" w:rsidRDefault="00E55C52" w:rsidP="00E55C52">
      <w:pPr>
        <w:pStyle w:val="Referencias"/>
      </w:pPr>
      <w:r w:rsidRPr="00761F78">
        <w:t>EC. 2016. "European Commission - energy, climate change, environment. "</w:t>
      </w:r>
      <w:r w:rsidR="00582D39" w:rsidRPr="00761F78">
        <w:t xml:space="preserve"> </w:t>
      </w:r>
      <w:r w:rsidRPr="00761F78">
        <w:t>Available at: https://ec.europa.eu/info/energy-climate-change-environment_en (Accessed on January 2017).</w:t>
      </w:r>
    </w:p>
    <w:p w14:paraId="43CE1DCB" w14:textId="77777777" w:rsidR="00E55C52" w:rsidRDefault="00E55C52" w:rsidP="00E55C52">
      <w:pPr>
        <w:pStyle w:val="Referencias"/>
      </w:pPr>
      <w:r w:rsidRPr="00761F78">
        <w:t xml:space="preserve">Elkington, J. 1997. </w:t>
      </w:r>
      <w:r w:rsidR="00582D39" w:rsidRPr="00761F78">
        <w:rPr>
          <w:i/>
        </w:rPr>
        <w:t>Cannibals with forks t</w:t>
      </w:r>
      <w:r w:rsidRPr="00761F78">
        <w:rPr>
          <w:i/>
        </w:rPr>
        <w:t>he triple bottom line of 21st century business</w:t>
      </w:r>
      <w:r w:rsidRPr="00761F78">
        <w:t>. Oxford: Capstone Publishing Ltd.</w:t>
      </w:r>
    </w:p>
    <w:p w14:paraId="186830BD" w14:textId="2D9F505F" w:rsidR="00AA4102" w:rsidRPr="00AA4102" w:rsidRDefault="00AA4102" w:rsidP="00E55C52">
      <w:pPr>
        <w:pStyle w:val="Referencias"/>
        <w:rPr>
          <w:color w:val="FF0000"/>
        </w:rPr>
      </w:pPr>
      <w:r w:rsidRPr="003351D8">
        <w:rPr>
          <w:color w:val="FF0000"/>
        </w:rPr>
        <w:t xml:space="preserve">Beltran-Esteve, M., Picazo-Tadeo, A. J., 2017. </w:t>
      </w:r>
      <w:r w:rsidRPr="00AA4102">
        <w:rPr>
          <w:color w:val="FF0000"/>
        </w:rPr>
        <w:t>“Assessing environmental performance in the European Union: eco</w:t>
      </w:r>
      <w:r>
        <w:rPr>
          <w:color w:val="FF0000"/>
        </w:rPr>
        <w:t>-</w:t>
      </w:r>
      <w:r w:rsidRPr="00AA4102">
        <w:rPr>
          <w:color w:val="FF0000"/>
        </w:rPr>
        <w:t xml:space="preserve">innovation versus catching-up”. </w:t>
      </w:r>
      <w:r w:rsidRPr="00AA4102">
        <w:rPr>
          <w:i/>
          <w:color w:val="FF0000"/>
        </w:rPr>
        <w:t>Energy policy.</w:t>
      </w:r>
      <w:r w:rsidRPr="00AA4102">
        <w:rPr>
          <w:color w:val="FF0000"/>
        </w:rPr>
        <w:t xml:space="preserve"> 104: 240-252.</w:t>
      </w:r>
    </w:p>
    <w:p w14:paraId="5559DB9F" w14:textId="77777777" w:rsidR="00E55C52" w:rsidRPr="00761F78" w:rsidRDefault="00E55C52" w:rsidP="00E55C52">
      <w:pPr>
        <w:pStyle w:val="Referencias"/>
      </w:pPr>
      <w:r w:rsidRPr="00761F78">
        <w:t>Fiske, E. 1999. "</w:t>
      </w:r>
      <w:r w:rsidRPr="00761F78">
        <w:rPr>
          <w:i/>
        </w:rPr>
        <w:t>Champions of change: The impact of the arts on learning</w:t>
      </w:r>
      <w:r w:rsidR="00761F78">
        <w:t xml:space="preserve">." In. Washington: </w:t>
      </w:r>
      <w:r w:rsidRPr="00761F78">
        <w:t>Arts Education Partnership and President’s Committee on the Arts and the Humanities.</w:t>
      </w:r>
    </w:p>
    <w:p w14:paraId="734B4BA9" w14:textId="77777777" w:rsidR="00E55C52" w:rsidRPr="00761F78" w:rsidRDefault="00E55C52" w:rsidP="00E55C52">
      <w:pPr>
        <w:pStyle w:val="Referencias"/>
      </w:pPr>
      <w:r w:rsidRPr="00761F78">
        <w:t xml:space="preserve">Fleischer, G., Dose, J., Ackermann, R. 2007. </w:t>
      </w:r>
      <w:r w:rsidRPr="00761F78">
        <w:rPr>
          <w:i/>
        </w:rPr>
        <w:t>Sustainability in manufacturing: recovery of resources in product and material cycles</w:t>
      </w:r>
      <w:r w:rsidRPr="00761F78">
        <w:t>. Berlin: Springer.</w:t>
      </w:r>
    </w:p>
    <w:p w14:paraId="2AA277A0" w14:textId="77777777" w:rsidR="00955E7C" w:rsidRPr="00761F78" w:rsidRDefault="00955E7C" w:rsidP="00955E7C">
      <w:pPr>
        <w:pStyle w:val="Referencias"/>
      </w:pPr>
      <w:r w:rsidRPr="00761F78">
        <w:lastRenderedPageBreak/>
        <w:t>Fornell, C., Larcker, D. F. 1981. "Evaluating structural equation model with unobservable variables and measurement error</w:t>
      </w:r>
      <w:r w:rsidRPr="00761F78">
        <w:rPr>
          <w:i/>
        </w:rPr>
        <w:t>." Journal of Marketing Research</w:t>
      </w:r>
      <w:r w:rsidRPr="00761F78">
        <w:t xml:space="preserve"> 18:39-50.</w:t>
      </w:r>
    </w:p>
    <w:p w14:paraId="35D3F7E3" w14:textId="77777777" w:rsidR="00E55C52" w:rsidRPr="00761F78" w:rsidRDefault="00E55C52" w:rsidP="00E55C52">
      <w:pPr>
        <w:pStyle w:val="Referencias"/>
      </w:pPr>
      <w:r w:rsidRPr="00761F78">
        <w:t xml:space="preserve">Gadenne, D., Mia, L., Sands, J., Winata, L., Hooi, G. 2012. "The influence of sustainability performance management practices on organisational sustainability performance." </w:t>
      </w:r>
      <w:r w:rsidRPr="00761F78">
        <w:rPr>
          <w:i/>
        </w:rPr>
        <w:t>Journal of Accounting &amp; Organizational Change</w:t>
      </w:r>
      <w:r w:rsidRPr="00761F78">
        <w:t xml:space="preserve"> 8(2): 210-235. </w:t>
      </w:r>
    </w:p>
    <w:p w14:paraId="1FD9933D" w14:textId="77777777" w:rsidR="00E55C52" w:rsidRPr="00761F78" w:rsidRDefault="00761F78" w:rsidP="00E55C52">
      <w:pPr>
        <w:pStyle w:val="Referencias"/>
      </w:pPr>
      <w:r>
        <w:t>Garetti, M., Taisch, M.</w:t>
      </w:r>
      <w:r w:rsidR="00E55C52" w:rsidRPr="00761F78">
        <w:t xml:space="preserve"> 2012. "Sustainable manufacturing: trends and research challenges." </w:t>
      </w:r>
      <w:r w:rsidR="00E55C52" w:rsidRPr="00761F78">
        <w:rPr>
          <w:i/>
        </w:rPr>
        <w:t>Production Planning &amp; Control</w:t>
      </w:r>
      <w:r w:rsidR="00E55C52" w:rsidRPr="00761F78">
        <w:t xml:space="preserve"> 23(2-3): 83-104.</w:t>
      </w:r>
    </w:p>
    <w:p w14:paraId="78F2417B" w14:textId="77777777" w:rsidR="00E55C52" w:rsidRPr="00761F78" w:rsidRDefault="00E55C52" w:rsidP="00E55C52">
      <w:pPr>
        <w:pStyle w:val="Referencias"/>
      </w:pPr>
      <w:r w:rsidRPr="00761F78">
        <w:t>Garza-Reyes, J.A. 2015. "Lean and green - a systematic review of the state of the art literature."</w:t>
      </w:r>
      <w:r w:rsidRPr="00761F78">
        <w:rPr>
          <w:i/>
        </w:rPr>
        <w:t xml:space="preserve"> Journal of Cleaner Production</w:t>
      </w:r>
      <w:r w:rsidRPr="00761F78">
        <w:t xml:space="preserve"> 102:18-29.</w:t>
      </w:r>
    </w:p>
    <w:p w14:paraId="00C6FFFA" w14:textId="77777777" w:rsidR="00E55C52" w:rsidRPr="00761F78" w:rsidRDefault="00E55C52" w:rsidP="00E55C52">
      <w:pPr>
        <w:pStyle w:val="Referencias"/>
        <w:rPr>
          <w:b/>
          <w:i/>
        </w:rPr>
      </w:pPr>
      <w:r w:rsidRPr="00761F78">
        <w:t>Garza-Reyes, J.A., Villarreal, B., Kumar, V., Molina Ruiz, P. 2016. "Lean and green in the transport and logistics sector – a case study of simultaneous deployment."</w:t>
      </w:r>
      <w:r w:rsidRPr="00761F78">
        <w:rPr>
          <w:b/>
        </w:rPr>
        <w:t xml:space="preserve"> </w:t>
      </w:r>
      <w:r w:rsidRPr="00761F78">
        <w:rPr>
          <w:i/>
        </w:rPr>
        <w:t xml:space="preserve">Production Planning &amp; Control </w:t>
      </w:r>
      <w:r w:rsidRPr="00761F78">
        <w:t>27(15): 1221-1232.</w:t>
      </w:r>
      <w:r w:rsidRPr="00761F78">
        <w:rPr>
          <w:b/>
          <w:i/>
        </w:rPr>
        <w:t xml:space="preserve"> </w:t>
      </w:r>
    </w:p>
    <w:p w14:paraId="6D56C9B2" w14:textId="77777777" w:rsidR="00E55C52" w:rsidRPr="00761F78" w:rsidRDefault="00582D39" w:rsidP="00E55C52">
      <w:pPr>
        <w:pStyle w:val="Referencias"/>
      </w:pPr>
      <w:r w:rsidRPr="00761F78">
        <w:t>GCP. 2013</w:t>
      </w:r>
      <w:r w:rsidR="00E55C52" w:rsidRPr="00761F78">
        <w:t xml:space="preserve">. "Global Carbon Project - Global Carbon Atlas." Available at: </w:t>
      </w:r>
      <w:hyperlink r:id="rId14" w:history="1">
        <w:r w:rsidR="00860C05" w:rsidRPr="00761F78">
          <w:rPr>
            <w:rStyle w:val="Hyperlink"/>
          </w:rPr>
          <w:t>http://www.globalcarbonatlas.org/?q=en/content/project-overview</w:t>
        </w:r>
      </w:hyperlink>
      <w:r w:rsidR="00860C05" w:rsidRPr="00761F78">
        <w:rPr>
          <w:color w:val="auto"/>
        </w:rPr>
        <w:t xml:space="preserve"> </w:t>
      </w:r>
      <w:r w:rsidR="00E55C52" w:rsidRPr="00761F78">
        <w:rPr>
          <w:color w:val="auto"/>
        </w:rPr>
        <w:t>(Accessed on 05 January 2017).</w:t>
      </w:r>
    </w:p>
    <w:p w14:paraId="3584B47E" w14:textId="77777777" w:rsidR="00E55C52" w:rsidRPr="00761F78" w:rsidRDefault="00E55C52" w:rsidP="00E55C52">
      <w:pPr>
        <w:pStyle w:val="Referencias"/>
      </w:pPr>
      <w:r w:rsidRPr="00761F78">
        <w:rPr>
          <w:lang w:val="es-MX"/>
        </w:rPr>
        <w:t xml:space="preserve">GFM, Gobierno Federal de México. 2016. "Plan Nacional de Desarrollo 2013-2020 [National Development Plan 2013-2020]." </w:t>
      </w:r>
      <w:r w:rsidRPr="00761F78">
        <w:t xml:space="preserve">Available at: </w:t>
      </w:r>
      <w:r w:rsidRPr="00761F78">
        <w:rPr>
          <w:color w:val="3399FF"/>
          <w:u w:val="single"/>
        </w:rPr>
        <w:t xml:space="preserve">http://pnd.gob.mx </w:t>
      </w:r>
      <w:r w:rsidRPr="00761F78">
        <w:rPr>
          <w:color w:val="auto"/>
        </w:rPr>
        <w:t>(Accessed on 02 Janu</w:t>
      </w:r>
      <w:r w:rsidR="009430B8" w:rsidRPr="00761F78">
        <w:rPr>
          <w:color w:val="auto"/>
        </w:rPr>
        <w:t>a</w:t>
      </w:r>
      <w:r w:rsidRPr="00761F78">
        <w:rPr>
          <w:color w:val="auto"/>
        </w:rPr>
        <w:t>ry 2017).</w:t>
      </w:r>
    </w:p>
    <w:p w14:paraId="3F0D0A55" w14:textId="77777777" w:rsidR="00E55C52" w:rsidRPr="00761F78" w:rsidRDefault="00E55C52" w:rsidP="00E55C52">
      <w:pPr>
        <w:pStyle w:val="Referencias"/>
      </w:pPr>
      <w:r w:rsidRPr="00761F78">
        <w:t xml:space="preserve">Ghisellini, P., Cialani, C., Ulgiati, S. 2016. "A review on circular economy: the expected transition to a balanced interplay of environmental and economic systems." </w:t>
      </w:r>
      <w:r w:rsidRPr="00761F78">
        <w:rPr>
          <w:i/>
        </w:rPr>
        <w:t>Journal of Cleaner Production</w:t>
      </w:r>
      <w:r w:rsidRPr="00761F78">
        <w:t xml:space="preserve"> 114: 11-32. </w:t>
      </w:r>
    </w:p>
    <w:p w14:paraId="7252406F" w14:textId="77777777" w:rsidR="00E55C52" w:rsidRPr="00761F78" w:rsidRDefault="00E55C52" w:rsidP="00E55C52">
      <w:pPr>
        <w:pStyle w:val="Referencias"/>
      </w:pPr>
      <w:r w:rsidRPr="00761F78">
        <w:t xml:space="preserve">Gloet, M. 2006. "Knowledge management and the links to HRM." </w:t>
      </w:r>
      <w:r w:rsidRPr="00761F78">
        <w:rPr>
          <w:i/>
        </w:rPr>
        <w:t>Management Research News</w:t>
      </w:r>
      <w:r w:rsidRPr="00761F78">
        <w:t xml:space="preserve"> 29(7):</w:t>
      </w:r>
      <w:r w:rsidR="00A2175A" w:rsidRPr="00761F78">
        <w:t xml:space="preserve"> </w:t>
      </w:r>
      <w:r w:rsidRPr="00761F78">
        <w:t>402-413.</w:t>
      </w:r>
    </w:p>
    <w:p w14:paraId="587ECF32" w14:textId="77777777" w:rsidR="00B90B2C" w:rsidRPr="00761F78" w:rsidRDefault="00E55C52" w:rsidP="00B90B2C">
      <w:pPr>
        <w:pStyle w:val="Referencias"/>
      </w:pPr>
      <w:r w:rsidRPr="00761F78">
        <w:t xml:space="preserve">Grant, D., Lambert, D., Stock, J., Ellram, L. 2006. </w:t>
      </w:r>
      <w:r w:rsidRPr="00761F78">
        <w:rPr>
          <w:i/>
        </w:rPr>
        <w:t>Fundamentals of Logistics Management</w:t>
      </w:r>
      <w:r w:rsidRPr="00761F78">
        <w:t xml:space="preserve"> </w:t>
      </w:r>
      <w:r w:rsidR="00AF26B8" w:rsidRPr="00761F78">
        <w:t xml:space="preserve">UK: </w:t>
      </w:r>
      <w:r w:rsidRPr="00761F78">
        <w:t>Mc Graw Hill.</w:t>
      </w:r>
    </w:p>
    <w:p w14:paraId="13DF8829" w14:textId="77777777" w:rsidR="003174C4" w:rsidRDefault="003174C4" w:rsidP="00941330">
      <w:pPr>
        <w:pStyle w:val="Referencias"/>
        <w:rPr>
          <w:lang w:val="es-MX"/>
        </w:rPr>
      </w:pPr>
      <w:r w:rsidRPr="00761F78">
        <w:t xml:space="preserve">Hair, J. F., Anderson, R. E. Tatham, R. L. Black, W. C. 2007. </w:t>
      </w:r>
      <w:r w:rsidRPr="00761F78">
        <w:rPr>
          <w:i/>
          <w:lang w:val="es-MX"/>
        </w:rPr>
        <w:t>Análisis Multivariante</w:t>
      </w:r>
      <w:r w:rsidRPr="00761F78">
        <w:rPr>
          <w:lang w:val="es-MX"/>
        </w:rPr>
        <w:t>. 5 ed</w:t>
      </w:r>
      <w:r w:rsidR="00582D39" w:rsidRPr="00761F78">
        <w:rPr>
          <w:lang w:val="es-MX"/>
        </w:rPr>
        <w:t>ition</w:t>
      </w:r>
      <w:r w:rsidRPr="00761F78">
        <w:rPr>
          <w:lang w:val="es-MX"/>
        </w:rPr>
        <w:t>. España: Prentice Hall International.</w:t>
      </w:r>
    </w:p>
    <w:p w14:paraId="0C2F23E1" w14:textId="07FC5884" w:rsidR="00386877" w:rsidRPr="00386877" w:rsidRDefault="00386877" w:rsidP="00941330">
      <w:pPr>
        <w:pStyle w:val="Referencias"/>
        <w:rPr>
          <w:color w:val="FF0000"/>
          <w:lang w:val="en-US"/>
        </w:rPr>
      </w:pPr>
      <w:r w:rsidRPr="00386877">
        <w:rPr>
          <w:color w:val="FF0000"/>
          <w:lang w:val="en-US"/>
        </w:rPr>
        <w:t>Hansen, M.T., Nohria, N. and Tierney, T., 2000. “What’s your strategy for managing knowledge” Harvard Business Review</w:t>
      </w:r>
      <w:r>
        <w:rPr>
          <w:color w:val="FF0000"/>
          <w:lang w:val="en-US"/>
        </w:rPr>
        <w:t xml:space="preserve"> 77(2): 106-116</w:t>
      </w:r>
      <w:r w:rsidR="00F930F6">
        <w:rPr>
          <w:color w:val="FF0000"/>
          <w:lang w:val="en-US"/>
        </w:rPr>
        <w:t>.</w:t>
      </w:r>
    </w:p>
    <w:p w14:paraId="01773BF4" w14:textId="77777777" w:rsidR="00941330" w:rsidRDefault="00941330" w:rsidP="00941330">
      <w:pPr>
        <w:pStyle w:val="Referencias"/>
      </w:pPr>
      <w:r w:rsidRPr="00761F78">
        <w:t xml:space="preserve">Heck, Ronald H. 1998. "Factor analysis: exploratory and confirmatory approaches." In </w:t>
      </w:r>
      <w:r w:rsidRPr="00761F78">
        <w:rPr>
          <w:i/>
        </w:rPr>
        <w:t>Modern Methods for Business Research</w:t>
      </w:r>
      <w:r w:rsidRPr="00761F78">
        <w:t>, edited by George A. Marcoulides. Mahwah, NJ: Lawrence Eribaum Associates.</w:t>
      </w:r>
    </w:p>
    <w:p w14:paraId="0E34BA66" w14:textId="23892D4F" w:rsidR="0072018F" w:rsidRPr="0072018F" w:rsidRDefault="0072018F" w:rsidP="00941330">
      <w:pPr>
        <w:pStyle w:val="Referencias"/>
        <w:rPr>
          <w:color w:val="FF0000"/>
        </w:rPr>
      </w:pPr>
      <w:r w:rsidRPr="0072018F">
        <w:rPr>
          <w:color w:val="FF0000"/>
        </w:rPr>
        <w:t>Hussey, D., 1997. “The innovation challenge”. NY: Wiley.</w:t>
      </w:r>
    </w:p>
    <w:p w14:paraId="5643B5D0" w14:textId="77777777" w:rsidR="00E55C52" w:rsidRPr="00761F78" w:rsidRDefault="00E55C52" w:rsidP="00E55C52">
      <w:pPr>
        <w:pStyle w:val="Referencias"/>
      </w:pPr>
      <w:r w:rsidRPr="00761F78">
        <w:t>Kleindorfer, P.R., Si</w:t>
      </w:r>
      <w:r w:rsidR="00761F78">
        <w:t>nghal, K., Van Wassenhove, L.K.</w:t>
      </w:r>
      <w:r w:rsidRPr="00761F78">
        <w:t xml:space="preserve"> 2005. "Sustainable operations management." </w:t>
      </w:r>
      <w:r w:rsidRPr="00761F78">
        <w:rPr>
          <w:i/>
        </w:rPr>
        <w:t>Production and Operations Management</w:t>
      </w:r>
      <w:r w:rsidRPr="00761F78">
        <w:t xml:space="preserve"> 14(4): 482-92.</w:t>
      </w:r>
    </w:p>
    <w:p w14:paraId="7EA2D2EA" w14:textId="77777777" w:rsidR="009756E4" w:rsidRDefault="00E55C52" w:rsidP="009756E4">
      <w:pPr>
        <w:pStyle w:val="Referencias"/>
      </w:pPr>
      <w:r w:rsidRPr="00761F78">
        <w:t>Knowledge (n.d.). 2016. "Merriam-Webster´s online dictionary."</w:t>
      </w:r>
      <w:r w:rsidR="00582D39" w:rsidRPr="00761F78">
        <w:t xml:space="preserve"> Available at</w:t>
      </w:r>
      <w:r w:rsidRPr="00761F78">
        <w:t xml:space="preserve"> </w:t>
      </w:r>
      <w:r w:rsidR="00723AE1" w:rsidRPr="00761F78">
        <w:rPr>
          <w:color w:val="3399FF"/>
          <w:u w:val="single"/>
        </w:rPr>
        <w:t>http://www.merriam-webster.com/dictionary/knowledge</w:t>
      </w:r>
      <w:r w:rsidR="00723AE1" w:rsidRPr="00761F78">
        <w:t xml:space="preserve"> </w:t>
      </w:r>
      <w:r w:rsidR="00A2175A" w:rsidRPr="00761F78">
        <w:t>(</w:t>
      </w:r>
      <w:r w:rsidRPr="00761F78">
        <w:t xml:space="preserve">Accessed April </w:t>
      </w:r>
      <w:r w:rsidR="00A2175A" w:rsidRPr="00761F78">
        <w:t>2016)</w:t>
      </w:r>
      <w:r w:rsidRPr="00761F78">
        <w:t xml:space="preserve">. </w:t>
      </w:r>
    </w:p>
    <w:p w14:paraId="478244F5" w14:textId="77777777" w:rsidR="004D06AA" w:rsidRPr="00887FD2" w:rsidRDefault="004D06AA" w:rsidP="009756E4">
      <w:pPr>
        <w:pStyle w:val="Referencias"/>
        <w:rPr>
          <w:color w:val="FF0000"/>
        </w:rPr>
      </w:pPr>
      <w:r w:rsidRPr="00887FD2">
        <w:rPr>
          <w:color w:val="FF0000"/>
        </w:rPr>
        <w:t>Koplin, J., Seuring, S., Mesterharm, M. 2006. “Incorporating sustainability into supply management in the automotive industry – the case of the Volkswagen AG</w:t>
      </w:r>
      <w:r w:rsidR="00887FD2" w:rsidRPr="00887FD2">
        <w:rPr>
          <w:color w:val="FF0000"/>
        </w:rPr>
        <w:t>”. Journal of Cleaner Production 15 (2007) 1053-1062.</w:t>
      </w:r>
    </w:p>
    <w:p w14:paraId="6B9C3ED9" w14:textId="77777777" w:rsidR="009756E4" w:rsidRDefault="009756E4" w:rsidP="009756E4">
      <w:pPr>
        <w:pStyle w:val="Referencias"/>
        <w:rPr>
          <w:bCs/>
        </w:rPr>
      </w:pPr>
      <w:r w:rsidRPr="009756E4">
        <w:rPr>
          <w:bCs/>
        </w:rPr>
        <w:t>Kumar, V., Holt, D., G</w:t>
      </w:r>
      <w:r>
        <w:rPr>
          <w:bCs/>
        </w:rPr>
        <w:t>hobadian, A., Garza-Reyes, J.A. 2015.</w:t>
      </w:r>
      <w:r w:rsidRPr="009756E4">
        <w:rPr>
          <w:bCs/>
        </w:rPr>
        <w:t xml:space="preserve"> “Developing green supply chain management taxonomy based decision support systems”, </w:t>
      </w:r>
      <w:r w:rsidRPr="009756E4">
        <w:rPr>
          <w:bCs/>
          <w:i/>
        </w:rPr>
        <w:t>International Journal of Production Research</w:t>
      </w:r>
      <w:r>
        <w:rPr>
          <w:bCs/>
        </w:rPr>
        <w:t>, 53(</w:t>
      </w:r>
      <w:r w:rsidRPr="009756E4">
        <w:rPr>
          <w:bCs/>
        </w:rPr>
        <w:t>21</w:t>
      </w:r>
      <w:r>
        <w:rPr>
          <w:bCs/>
        </w:rPr>
        <w:t xml:space="preserve">): </w:t>
      </w:r>
      <w:r w:rsidRPr="009756E4">
        <w:rPr>
          <w:bCs/>
        </w:rPr>
        <w:t>6372-6389.</w:t>
      </w:r>
    </w:p>
    <w:p w14:paraId="6423EE7C" w14:textId="77777777" w:rsidR="00465ED5" w:rsidRPr="00163AB1" w:rsidRDefault="00465ED5" w:rsidP="00163AB1">
      <w:pPr>
        <w:pStyle w:val="Referencias"/>
        <w:rPr>
          <w:b/>
          <w:bCs/>
          <w:color w:val="FF0000"/>
          <w:lang w:val="en"/>
        </w:rPr>
      </w:pPr>
      <w:r w:rsidRPr="00465ED5">
        <w:rPr>
          <w:bCs/>
          <w:color w:val="FF0000"/>
        </w:rPr>
        <w:t xml:space="preserve">Kumar, S., Luthra, S., Govindan, K., </w:t>
      </w:r>
      <w:r w:rsidRPr="00465ED5">
        <w:rPr>
          <w:bCs/>
          <w:color w:val="FF0000"/>
          <w:lang w:val="en"/>
        </w:rPr>
        <w:t>Kumar</w:t>
      </w:r>
      <w:r w:rsidRPr="00465ED5">
        <w:rPr>
          <w:bCs/>
          <w:color w:val="FF0000"/>
        </w:rPr>
        <w:t>, N.,</w:t>
      </w:r>
      <w:r w:rsidRPr="00465ED5">
        <w:rPr>
          <w:bCs/>
          <w:color w:val="FF0000"/>
          <w:lang w:val="en"/>
        </w:rPr>
        <w:t xml:space="preserve"> Haleem</w:t>
      </w:r>
      <w:r w:rsidR="00163AB1">
        <w:rPr>
          <w:bCs/>
          <w:color w:val="FF0000"/>
        </w:rPr>
        <w:t>, A. 2016. “</w:t>
      </w:r>
      <w:r w:rsidRPr="00163AB1">
        <w:rPr>
          <w:bCs/>
          <w:color w:val="FF0000"/>
          <w:lang w:val="en"/>
        </w:rPr>
        <w:t>Barriers in green lean six sigma product development process: an ISM approach</w:t>
      </w:r>
      <w:r w:rsidR="00163AB1">
        <w:rPr>
          <w:bCs/>
          <w:color w:val="FF0000"/>
          <w:lang w:val="en"/>
        </w:rPr>
        <w:t xml:space="preserve">”. Production Planning &amp; Control, 27 (7-8): </w:t>
      </w:r>
      <w:r w:rsidR="00163AB1" w:rsidRPr="00163AB1">
        <w:rPr>
          <w:bCs/>
          <w:color w:val="FF0000"/>
          <w:lang w:val="en"/>
        </w:rPr>
        <w:t>604-620</w:t>
      </w:r>
      <w:r w:rsidR="00163AB1">
        <w:rPr>
          <w:bCs/>
          <w:color w:val="FF0000"/>
          <w:lang w:val="en"/>
        </w:rPr>
        <w:t>.</w:t>
      </w:r>
    </w:p>
    <w:p w14:paraId="5180FB5D" w14:textId="77777777" w:rsidR="00E55C52" w:rsidRPr="00761F78" w:rsidRDefault="00E55C52" w:rsidP="00E55C52">
      <w:pPr>
        <w:pStyle w:val="Referencias"/>
      </w:pPr>
      <w:r w:rsidRPr="00761F78">
        <w:t xml:space="preserve">Lambert, D.M., Cooper, M.C. 2000. "Issues in supply chain management." </w:t>
      </w:r>
      <w:r w:rsidRPr="00761F78">
        <w:rPr>
          <w:i/>
        </w:rPr>
        <w:t>Industrial Marketing Management</w:t>
      </w:r>
      <w:r w:rsidR="00952403" w:rsidRPr="00761F78">
        <w:t xml:space="preserve"> 29</w:t>
      </w:r>
      <w:r w:rsidRPr="00761F78">
        <w:t>(1):</w:t>
      </w:r>
      <w:r w:rsidR="00A2175A" w:rsidRPr="00761F78">
        <w:t xml:space="preserve"> </w:t>
      </w:r>
      <w:r w:rsidRPr="00761F78">
        <w:t>65-83.</w:t>
      </w:r>
    </w:p>
    <w:p w14:paraId="5C380356" w14:textId="77777777" w:rsidR="00E55C52" w:rsidRPr="00761F78" w:rsidRDefault="00952403" w:rsidP="00E55C52">
      <w:pPr>
        <w:pStyle w:val="Referencias"/>
      </w:pPr>
      <w:r w:rsidRPr="00761F78">
        <w:lastRenderedPageBreak/>
        <w:t>Longoni, A., Cagliano, R.</w:t>
      </w:r>
      <w:r w:rsidR="00E55C52" w:rsidRPr="00761F78">
        <w:t xml:space="preserve"> 2015. "Environmental and social sustainability priorities: Their integration in operations strategies." </w:t>
      </w:r>
      <w:r w:rsidR="00E55C52" w:rsidRPr="00761F78">
        <w:rPr>
          <w:i/>
        </w:rPr>
        <w:t>International Journal of Operations &amp; Production Management</w:t>
      </w:r>
      <w:r w:rsidR="00E55C52" w:rsidRPr="00761F78">
        <w:t xml:space="preserve"> 35(2):</w:t>
      </w:r>
      <w:r w:rsidR="00A2175A" w:rsidRPr="00761F78">
        <w:t xml:space="preserve"> </w:t>
      </w:r>
      <w:r w:rsidR="00E55C52" w:rsidRPr="00761F78">
        <w:t xml:space="preserve">216-45. </w:t>
      </w:r>
    </w:p>
    <w:p w14:paraId="6BE4F14D" w14:textId="77777777" w:rsidR="00F131E7" w:rsidRPr="00761F78" w:rsidRDefault="00F131E7" w:rsidP="00F131E7">
      <w:pPr>
        <w:pStyle w:val="Referencias"/>
      </w:pPr>
      <w:r w:rsidRPr="00761F78">
        <w:t xml:space="preserve">Lu, </w:t>
      </w:r>
      <w:r w:rsidR="00952403" w:rsidRPr="00761F78">
        <w:t>I. Y.</w:t>
      </w:r>
      <w:r w:rsidRPr="00761F78">
        <w:t xml:space="preserve">, </w:t>
      </w:r>
      <w:r w:rsidR="00952403" w:rsidRPr="00761F78">
        <w:t>Kuo, T.,</w:t>
      </w:r>
      <w:r w:rsidRPr="00761F78">
        <w:t xml:space="preserve"> Lin</w:t>
      </w:r>
      <w:r w:rsidR="00952403" w:rsidRPr="00761F78">
        <w:t>, T. S.</w:t>
      </w:r>
      <w:r w:rsidRPr="00761F78">
        <w:t>, Tzeng</w:t>
      </w:r>
      <w:r w:rsidR="00952403" w:rsidRPr="00761F78">
        <w:t>, G. H.</w:t>
      </w:r>
      <w:r w:rsidRPr="00761F78">
        <w:t>, and Huang</w:t>
      </w:r>
      <w:r w:rsidR="00952403" w:rsidRPr="00761F78">
        <w:t xml:space="preserve"> S. L</w:t>
      </w:r>
      <w:r w:rsidRPr="00761F78">
        <w:t>. 2016. "Multicriteria decision analysis to deve</w:t>
      </w:r>
      <w:r w:rsidR="00B90B2C" w:rsidRPr="00761F78">
        <w:t>l</w:t>
      </w:r>
      <w:r w:rsidRPr="00761F78">
        <w:t>op effective sus</w:t>
      </w:r>
      <w:r w:rsidR="00B90B2C" w:rsidRPr="00761F78">
        <w:t xml:space="preserve">tainable development </w:t>
      </w:r>
      <w:r w:rsidR="00952403" w:rsidRPr="00761F78">
        <w:t>strategies</w:t>
      </w:r>
      <w:r w:rsidR="00B90B2C" w:rsidRPr="00761F78">
        <w:t xml:space="preserve"> for enhancing competitive</w:t>
      </w:r>
      <w:r w:rsidRPr="00761F78">
        <w:t xml:space="preserve"> advantages: case of the TFT-LCD industry in Taiwan." </w:t>
      </w:r>
      <w:r w:rsidRPr="00761F78">
        <w:rPr>
          <w:i/>
        </w:rPr>
        <w:t>Sustainability</w:t>
      </w:r>
      <w:r w:rsidR="00952403" w:rsidRPr="00761F78">
        <w:t xml:space="preserve"> 8</w:t>
      </w:r>
      <w:r w:rsidRPr="00761F78">
        <w:t>(7):646.</w:t>
      </w:r>
    </w:p>
    <w:p w14:paraId="490A08DD" w14:textId="77777777" w:rsidR="00E55C52" w:rsidRPr="00761F78" w:rsidRDefault="00E55C52" w:rsidP="00E55C52">
      <w:pPr>
        <w:pStyle w:val="Referencias"/>
      </w:pPr>
      <w:r w:rsidRPr="00761F78">
        <w:t xml:space="preserve">Marr, B., Schiuma, G. 2001. "Measuring and managing intellectual capital and knowledge assets in new economy organisations." In </w:t>
      </w:r>
      <w:r w:rsidRPr="00761F78">
        <w:rPr>
          <w:i/>
        </w:rPr>
        <w:t>Handbook of Performance Measurement</w:t>
      </w:r>
      <w:r w:rsidR="00C91EB2" w:rsidRPr="00761F78">
        <w:t xml:space="preserve">, edited by </w:t>
      </w:r>
      <w:r w:rsidRPr="00761F78">
        <w:t>Bourne</w:t>
      </w:r>
      <w:r w:rsidR="00C91EB2" w:rsidRPr="00761F78">
        <w:t>, M</w:t>
      </w:r>
      <w:r w:rsidRPr="00761F78">
        <w:t>. London: Gee Publishing Ltd.</w:t>
      </w:r>
    </w:p>
    <w:p w14:paraId="2102E3B9" w14:textId="77777777" w:rsidR="00E55C52" w:rsidRPr="00761F78" w:rsidRDefault="00E55C52" w:rsidP="00E55C52">
      <w:pPr>
        <w:pStyle w:val="Referencias"/>
      </w:pPr>
      <w:r w:rsidRPr="00761F78">
        <w:t xml:space="preserve">Meese, N., McMahon, C. 2012. "Knowledge sharing for sustainable development in civil engineering: a systematic review." </w:t>
      </w:r>
      <w:r w:rsidRPr="00761F78">
        <w:rPr>
          <w:i/>
        </w:rPr>
        <w:t xml:space="preserve">AI &amp; </w:t>
      </w:r>
      <w:r w:rsidR="00723AE1" w:rsidRPr="00761F78">
        <w:rPr>
          <w:i/>
        </w:rPr>
        <w:t>Society</w:t>
      </w:r>
      <w:r w:rsidRPr="00761F78">
        <w:t xml:space="preserve"> 27(4):437-449. </w:t>
      </w:r>
    </w:p>
    <w:p w14:paraId="06E6F718" w14:textId="77777777" w:rsidR="00397BCC" w:rsidRPr="00761F78" w:rsidRDefault="00397BCC" w:rsidP="00E55C52">
      <w:pPr>
        <w:pStyle w:val="Referencias"/>
      </w:pPr>
      <w:r w:rsidRPr="00761F78">
        <w:t>Metaxiotis, K. 200</w:t>
      </w:r>
      <w:r w:rsidR="002E055F" w:rsidRPr="00761F78">
        <w:t xml:space="preserve">9 “Exploring the rationales for ERP and knowledge management integration in SMEs” </w:t>
      </w:r>
      <w:r w:rsidR="002E055F" w:rsidRPr="00761F78">
        <w:rPr>
          <w:i/>
        </w:rPr>
        <w:t xml:space="preserve">Journal of Enterprise Information Management </w:t>
      </w:r>
      <w:r w:rsidR="002E055F" w:rsidRPr="00761F78">
        <w:t>22(1/2): 51-62.</w:t>
      </w:r>
    </w:p>
    <w:p w14:paraId="65A200C0" w14:textId="77777777" w:rsidR="00E55C52" w:rsidRPr="00761F78" w:rsidRDefault="00E55C52" w:rsidP="00E55C52">
      <w:pPr>
        <w:pStyle w:val="Referencias"/>
      </w:pPr>
      <w:r w:rsidRPr="00761F78">
        <w:t xml:space="preserve">Milanez, B. and Puppim de Oliveira, J.A. 2013. "Innovation for sustainable development in artisanal mining: Advances in a cluster of opal mining in Brazil." </w:t>
      </w:r>
      <w:r w:rsidRPr="00761F78">
        <w:rPr>
          <w:i/>
        </w:rPr>
        <w:t>Resources Policy</w:t>
      </w:r>
      <w:r w:rsidRPr="00761F78">
        <w:t xml:space="preserve"> 38 (4):</w:t>
      </w:r>
      <w:r w:rsidR="00723AE1" w:rsidRPr="00761F78">
        <w:t xml:space="preserve"> </w:t>
      </w:r>
      <w:r w:rsidRPr="00761F78">
        <w:t>427-434.</w:t>
      </w:r>
    </w:p>
    <w:p w14:paraId="1303A5F6" w14:textId="77777777" w:rsidR="00E55C52" w:rsidRPr="00761F78" w:rsidRDefault="00E55C52" w:rsidP="00E55C52">
      <w:pPr>
        <w:pStyle w:val="Referencias"/>
      </w:pPr>
      <w:r w:rsidRPr="00761F78">
        <w:t xml:space="preserve">Mills, A.M., Smith, T.A. 2011. "Knowledge management and organizational performance: a decomposed view." </w:t>
      </w:r>
      <w:r w:rsidRPr="00761F78">
        <w:rPr>
          <w:i/>
        </w:rPr>
        <w:t>Journal of Knowledge Management</w:t>
      </w:r>
      <w:r w:rsidRPr="00761F78">
        <w:t xml:space="preserve"> 15(1):</w:t>
      </w:r>
      <w:r w:rsidR="00154B29" w:rsidRPr="00761F78">
        <w:t xml:space="preserve"> </w:t>
      </w:r>
      <w:r w:rsidRPr="00761F78">
        <w:t>156-171.</w:t>
      </w:r>
    </w:p>
    <w:p w14:paraId="0E028A8A" w14:textId="77777777" w:rsidR="00E55C52" w:rsidRPr="00761F78" w:rsidRDefault="00E55C52" w:rsidP="00E55C52">
      <w:pPr>
        <w:pStyle w:val="Referencias"/>
      </w:pPr>
      <w:r w:rsidRPr="003351D8">
        <w:t xml:space="preserve">Moldan, B., Janoušková, S., Hák, T. 2012. </w:t>
      </w:r>
      <w:r w:rsidRPr="00761F78">
        <w:t xml:space="preserve">"How to understand and measure environmental sustainability: Indicators and targets". </w:t>
      </w:r>
      <w:r w:rsidRPr="00761F78">
        <w:rPr>
          <w:i/>
        </w:rPr>
        <w:t>Ecological Indicators</w:t>
      </w:r>
      <w:r w:rsidRPr="00761F78">
        <w:t>. 17: 4-13.</w:t>
      </w:r>
    </w:p>
    <w:p w14:paraId="12897E24" w14:textId="77777777" w:rsidR="00E55C52" w:rsidRPr="00761F78" w:rsidRDefault="00E55C52" w:rsidP="00E55C52">
      <w:pPr>
        <w:pStyle w:val="Referencias"/>
      </w:pPr>
      <w:r w:rsidRPr="00761F78">
        <w:t xml:space="preserve">Morgan, A. 2015. "The true cost." In </w:t>
      </w:r>
      <w:r w:rsidRPr="00761F78">
        <w:rPr>
          <w:i/>
        </w:rPr>
        <w:t>Untold Creative</w:t>
      </w:r>
      <w:r w:rsidRPr="00761F78">
        <w:t>, edited by Untold Creative, 92 mins. U</w:t>
      </w:r>
      <w:r w:rsidR="006B5750" w:rsidRPr="00761F78">
        <w:t xml:space="preserve">nited </w:t>
      </w:r>
      <w:r w:rsidRPr="00761F78">
        <w:t>S</w:t>
      </w:r>
      <w:r w:rsidR="006B5750" w:rsidRPr="00761F78">
        <w:t>tates</w:t>
      </w:r>
      <w:r w:rsidRPr="00761F78">
        <w:t>.</w:t>
      </w:r>
    </w:p>
    <w:p w14:paraId="3FB8F2C9" w14:textId="77777777" w:rsidR="00F131E7" w:rsidRPr="00761F78" w:rsidRDefault="00F131E7" w:rsidP="00F131E7">
      <w:pPr>
        <w:pStyle w:val="Referencias"/>
      </w:pPr>
      <w:r w:rsidRPr="00761F78">
        <w:t xml:space="preserve">Morioka, Sandra Naomi, and Marly Monteiro de Carvalho. 2016. "A systematic literature review towards a conceptual framework for integrating sustainability performance into business." </w:t>
      </w:r>
      <w:r w:rsidRPr="00761F78">
        <w:rPr>
          <w:i/>
        </w:rPr>
        <w:t>Journal of Cleaner Production</w:t>
      </w:r>
      <w:r w:rsidR="00154B29" w:rsidRPr="00761F78">
        <w:t xml:space="preserve"> 136(</w:t>
      </w:r>
      <w:r w:rsidRPr="00761F78">
        <w:t>Part A</w:t>
      </w:r>
      <w:r w:rsidR="00154B29" w:rsidRPr="00761F78">
        <w:t>)</w:t>
      </w:r>
      <w:r w:rsidRPr="00761F78">
        <w:t>:</w:t>
      </w:r>
      <w:r w:rsidR="00154B29" w:rsidRPr="00761F78">
        <w:t xml:space="preserve"> </w:t>
      </w:r>
      <w:r w:rsidRPr="00761F78">
        <w:t xml:space="preserve">134-46. </w:t>
      </w:r>
    </w:p>
    <w:p w14:paraId="3546DC57" w14:textId="77777777" w:rsidR="00BC43FF" w:rsidRPr="00761F78" w:rsidRDefault="00BC43FF" w:rsidP="00E55C52">
      <w:pPr>
        <w:pStyle w:val="Referencias"/>
      </w:pPr>
      <w:r w:rsidRPr="00761F78">
        <w:t>Murphy, E. 2013.</w:t>
      </w:r>
      <w:r w:rsidRPr="00761F78">
        <w:rPr>
          <w:i/>
        </w:rPr>
        <w:t xml:space="preserve"> “</w:t>
      </w:r>
      <w:r w:rsidRPr="00761F78">
        <w:t>Sustainable Development in SMEs”</w:t>
      </w:r>
      <w:r w:rsidRPr="00761F78">
        <w:rPr>
          <w:i/>
        </w:rPr>
        <w:t xml:space="preserve"> </w:t>
      </w:r>
      <w:r w:rsidRPr="00761F78">
        <w:t xml:space="preserve">in </w:t>
      </w:r>
      <w:r w:rsidRPr="00761F78">
        <w:rPr>
          <w:i/>
        </w:rPr>
        <w:t xml:space="preserve">Encyclopedia of Corporate Social Responsibility, </w:t>
      </w:r>
      <w:r w:rsidR="006B5750" w:rsidRPr="00761F78">
        <w:t>E</w:t>
      </w:r>
      <w:r w:rsidRPr="00761F78">
        <w:t>dited by</w:t>
      </w:r>
      <w:r w:rsidRPr="00761F78">
        <w:rPr>
          <w:i/>
        </w:rPr>
        <w:t xml:space="preserve"> </w:t>
      </w:r>
      <w:r w:rsidRPr="00761F78">
        <w:t>Idowu,</w:t>
      </w:r>
      <w:r w:rsidR="00C91EB2" w:rsidRPr="00761F78">
        <w:t xml:space="preserve"> I.</w:t>
      </w:r>
      <w:r w:rsidRPr="00761F78">
        <w:t xml:space="preserve"> Capaldi, </w:t>
      </w:r>
      <w:r w:rsidR="00C91EB2" w:rsidRPr="00761F78">
        <w:t xml:space="preserve">N. Zu, L. Gupta A. and Ananda, D. </w:t>
      </w:r>
      <w:r w:rsidRPr="00761F78">
        <w:t>Berlin: Springer.</w:t>
      </w:r>
    </w:p>
    <w:p w14:paraId="7A7FCED8" w14:textId="77777777" w:rsidR="00E55C52" w:rsidRPr="00761F78" w:rsidRDefault="00E55C52" w:rsidP="00E55C52">
      <w:pPr>
        <w:pStyle w:val="Referencias"/>
      </w:pPr>
      <w:r w:rsidRPr="00761F78">
        <w:t xml:space="preserve">Nonaka, I., Takeuchi, H. 1995. </w:t>
      </w:r>
      <w:r w:rsidRPr="00761F78">
        <w:rPr>
          <w:i/>
        </w:rPr>
        <w:t>The knowledge-creating company</w:t>
      </w:r>
      <w:r w:rsidRPr="00761F78">
        <w:t xml:space="preserve">: </w:t>
      </w:r>
      <w:r w:rsidRPr="00761F78">
        <w:rPr>
          <w:i/>
        </w:rPr>
        <w:t>How Japanese Companies Create the Dynamics of Innovation</w:t>
      </w:r>
      <w:r w:rsidRPr="00761F78">
        <w:t>. Oxford: Oxford University Press.</w:t>
      </w:r>
    </w:p>
    <w:p w14:paraId="142F1B20" w14:textId="77777777" w:rsidR="00DA2B90" w:rsidRPr="00761F78" w:rsidRDefault="00DA2B90" w:rsidP="00DA2B90">
      <w:pPr>
        <w:pStyle w:val="Referencias"/>
      </w:pPr>
      <w:r w:rsidRPr="00761F78">
        <w:t xml:space="preserve">Nunnally, J. C., and I. H. Bernstein. 1994. </w:t>
      </w:r>
      <w:r w:rsidRPr="00761F78">
        <w:rPr>
          <w:i/>
        </w:rPr>
        <w:t>Psychometric Theory.</w:t>
      </w:r>
      <w:r w:rsidRPr="00761F78">
        <w:t xml:space="preserve"> 3rd ed. New York: McGraw-Hill.</w:t>
      </w:r>
    </w:p>
    <w:p w14:paraId="6E304867" w14:textId="77777777" w:rsidR="00E55C52" w:rsidRPr="00761F78" w:rsidRDefault="00E55C52" w:rsidP="00E55C52">
      <w:pPr>
        <w:pStyle w:val="Referencias"/>
      </w:pPr>
      <w:r w:rsidRPr="00761F78">
        <w:t>Obama, B. 2015. "Planning for federal sustainability in the next decade." Edited by Federal Register, 15872-84. USA: Presidential documents.</w:t>
      </w:r>
    </w:p>
    <w:p w14:paraId="4D5696F2" w14:textId="77777777" w:rsidR="00E55C52" w:rsidRPr="00761F78" w:rsidRDefault="00E55C52" w:rsidP="00E55C52">
      <w:pPr>
        <w:pStyle w:val="Referencias"/>
      </w:pPr>
      <w:r w:rsidRPr="00761F78">
        <w:t xml:space="preserve">OECD, (Organisation for Economic Co-operation and Development). 2003. </w:t>
      </w:r>
      <w:r w:rsidRPr="00761F78">
        <w:rPr>
          <w:i/>
        </w:rPr>
        <w:t>Measuring Knowledge Management in the Business Sector</w:t>
      </w:r>
      <w:r w:rsidRPr="00761F78">
        <w:t>. Edited by OECD/Minister of Industry. Canada.</w:t>
      </w:r>
    </w:p>
    <w:p w14:paraId="0DE9A1C0" w14:textId="77777777" w:rsidR="00E55C52" w:rsidRDefault="00E55C52" w:rsidP="00E55C52">
      <w:pPr>
        <w:pStyle w:val="Referencias"/>
      </w:pPr>
      <w:r w:rsidRPr="003351D8">
        <w:t xml:space="preserve">Ortiz-Fournier, L.V, Márquez, E., Flores, F.R., Rivera-Vázquez, J.C., Colon, P.A.. </w:t>
      </w:r>
      <w:r w:rsidRPr="00761F78">
        <w:t xml:space="preserve">2010. "Integrating educational institutions to produce intellectual capital for sustainability in Caguas, Puerto Rico." </w:t>
      </w:r>
      <w:r w:rsidRPr="00761F78">
        <w:rPr>
          <w:i/>
        </w:rPr>
        <w:t>Knowledge Management Research &amp; Practice</w:t>
      </w:r>
      <w:r w:rsidRPr="00761F78">
        <w:t xml:space="preserve"> 8(3):203-215. </w:t>
      </w:r>
    </w:p>
    <w:p w14:paraId="772AEF06" w14:textId="5DD7D421" w:rsidR="00ED4EB2" w:rsidRPr="00761F78" w:rsidRDefault="00ED4EB2" w:rsidP="00ED4EB2">
      <w:pPr>
        <w:pStyle w:val="Referencias"/>
      </w:pPr>
      <w:r>
        <w:t>Pacheco, J., Augusto, D., Caten, C. S., Jung, C. F. 2017. “Eco-innovation determinants in manufacturing SMEs: systematic review and research directions”. Journal of Cleaner Production. 142: 2277-2287.</w:t>
      </w:r>
    </w:p>
    <w:p w14:paraId="56EF0270" w14:textId="77777777" w:rsidR="00316C9E" w:rsidRPr="00761F78" w:rsidRDefault="00316C9E" w:rsidP="00316C9E">
      <w:pPr>
        <w:pStyle w:val="Referencias"/>
      </w:pPr>
      <w:r w:rsidRPr="00761F78">
        <w:lastRenderedPageBreak/>
        <w:t xml:space="preserve">Parisi, C. 2013. "The use of causal mapping in the design of sustainability performance measurement systems: Evidence from Novo Nordisk." In </w:t>
      </w:r>
      <w:r w:rsidRPr="00761F78">
        <w:rPr>
          <w:i/>
        </w:rPr>
        <w:t>Accounting and Control for Sustainability</w:t>
      </w:r>
      <w:r w:rsidRPr="00761F78">
        <w:t>, Edited by Songini, L., Pistoni, A. Herzig, C. 6: 231-264</w:t>
      </w:r>
    </w:p>
    <w:p w14:paraId="2A3D6BAA" w14:textId="77777777" w:rsidR="00D61806" w:rsidRPr="005C309E" w:rsidRDefault="00D61806" w:rsidP="00D61806">
      <w:pPr>
        <w:pStyle w:val="Referencias"/>
        <w:rPr>
          <w:lang w:val="es-MX"/>
        </w:rPr>
      </w:pPr>
      <w:r w:rsidRPr="005C309E">
        <w:rPr>
          <w:lang w:val="es-MX"/>
        </w:rPr>
        <w:t>PROMEXICO 2017 “PyMES, eslabón fundamental para el crecimiento en México” [SMEs</w:t>
      </w:r>
      <w:r w:rsidR="005E0EB7" w:rsidRPr="005C309E">
        <w:rPr>
          <w:lang w:val="es-MX"/>
        </w:rPr>
        <w:t xml:space="preserve"> fundamental link for Mexico growth]</w:t>
      </w:r>
      <w:r w:rsidRPr="005C309E">
        <w:rPr>
          <w:lang w:val="es-MX"/>
        </w:rPr>
        <w:t xml:space="preserve"> </w:t>
      </w:r>
      <w:r w:rsidR="006B5750" w:rsidRPr="005C309E">
        <w:rPr>
          <w:lang w:val="es-MX"/>
        </w:rPr>
        <w:t xml:space="preserve">Available at </w:t>
      </w:r>
      <w:hyperlink r:id="rId15" w:history="1">
        <w:r w:rsidRPr="005C309E">
          <w:rPr>
            <w:rStyle w:val="Hyperlink"/>
            <w:lang w:val="es-MX"/>
          </w:rPr>
          <w:t>http://www.promexico.gob.mx/negocios-internacionales/pymes-eslabon-fundamental-para-el-crecimiento-en-mexico.html</w:t>
        </w:r>
      </w:hyperlink>
      <w:r w:rsidRPr="005C309E">
        <w:rPr>
          <w:lang w:val="es-MX"/>
        </w:rPr>
        <w:t xml:space="preserve"> (Accessed January 2017).</w:t>
      </w:r>
    </w:p>
    <w:p w14:paraId="11581E98" w14:textId="77777777" w:rsidR="00E55C52" w:rsidRPr="00761F78" w:rsidRDefault="00E55C52" w:rsidP="00E55C52">
      <w:pPr>
        <w:pStyle w:val="Referencias"/>
      </w:pPr>
      <w:r w:rsidRPr="00761F78">
        <w:t xml:space="preserve">Quinn, J.B. 1992. </w:t>
      </w:r>
      <w:r w:rsidRPr="00761F78">
        <w:rPr>
          <w:i/>
        </w:rPr>
        <w:t>Intelligent Enterprise: A Knowledge and Service Based Paradigm for Industry</w:t>
      </w:r>
      <w:r w:rsidRPr="00761F78">
        <w:t>. New York: Free Press.</w:t>
      </w:r>
    </w:p>
    <w:p w14:paraId="7C9A6BC8" w14:textId="77777777" w:rsidR="00E55C52" w:rsidRPr="00761F78" w:rsidRDefault="00E55C52" w:rsidP="00E55C52">
      <w:pPr>
        <w:pStyle w:val="Referencias"/>
      </w:pPr>
      <w:r w:rsidRPr="00761F78">
        <w:t>Rašula, J., Vukšić, V.B., Štemberger, M.I. 2012. "The impact of knowledge management on organisational performance."</w:t>
      </w:r>
      <w:r w:rsidRPr="00761F78">
        <w:rPr>
          <w:rFonts w:ascii="MS Mincho" w:eastAsia="MS Mincho"/>
        </w:rPr>
        <w:t xml:space="preserve"> </w:t>
      </w:r>
      <w:r w:rsidRPr="00761F78">
        <w:rPr>
          <w:i/>
        </w:rPr>
        <w:t>Economic and business review for Central and South - Eastern Europe</w:t>
      </w:r>
      <w:r w:rsidRPr="00761F78">
        <w:t xml:space="preserve"> 14(2): 147-168. </w:t>
      </w:r>
    </w:p>
    <w:p w14:paraId="4B25CB32" w14:textId="77777777" w:rsidR="00E55C52" w:rsidRPr="00761F78" w:rsidRDefault="00E55C52" w:rsidP="004650D5">
      <w:pPr>
        <w:pStyle w:val="Referencias"/>
        <w:ind w:left="720" w:hanging="720"/>
      </w:pPr>
      <w:r w:rsidRPr="00761F78">
        <w:rPr>
          <w:lang w:val="es-MX"/>
        </w:rPr>
        <w:t xml:space="preserve">Rocha-Lona, L., Garza-Reyes, J.A. Lim, M.K., Kumar, V. 2015. </w:t>
      </w:r>
      <w:r w:rsidRPr="00761F78">
        <w:t xml:space="preserve">"Corporate Sustainability and Business Excellence." In </w:t>
      </w:r>
      <w:r w:rsidRPr="00761F78">
        <w:rPr>
          <w:i/>
        </w:rPr>
        <w:t>International Conference on Industrial Engineering and Operations Management (IEOM)</w:t>
      </w:r>
      <w:r w:rsidRPr="00761F78">
        <w:t xml:space="preserve">. Dubai, UAE, 3-5 March. </w:t>
      </w:r>
    </w:p>
    <w:p w14:paraId="03F11A9B" w14:textId="77777777" w:rsidR="00E55C52" w:rsidRPr="00761F78" w:rsidRDefault="00E55C52" w:rsidP="00E55C52">
      <w:pPr>
        <w:pStyle w:val="Referencias"/>
      </w:pPr>
      <w:r w:rsidRPr="00761F78">
        <w:t xml:space="preserve">Sarkis, J., Zhu, Q., Lai, K. 2011. "An organizational theoretic review of green supply chain management literature." </w:t>
      </w:r>
      <w:r w:rsidRPr="00761F78">
        <w:rPr>
          <w:i/>
        </w:rPr>
        <w:t>International Journal of Production Economics</w:t>
      </w:r>
      <w:r w:rsidRPr="00761F78">
        <w:t xml:space="preserve"> 130(1): 1-15.</w:t>
      </w:r>
    </w:p>
    <w:p w14:paraId="53964CD4" w14:textId="77777777" w:rsidR="00397BCC" w:rsidRPr="00761F78" w:rsidRDefault="00397BCC" w:rsidP="00E55C52">
      <w:pPr>
        <w:pStyle w:val="Referencias"/>
      </w:pPr>
      <w:r w:rsidRPr="00761F78">
        <w:t>Schiuma, G. 2011</w:t>
      </w:r>
      <w:r w:rsidR="005C309E">
        <w:t>.</w:t>
      </w:r>
      <w:r w:rsidRPr="00761F78">
        <w:t xml:space="preserve"> </w:t>
      </w:r>
      <w:r w:rsidRPr="00761F78">
        <w:rPr>
          <w:i/>
        </w:rPr>
        <w:t>The value of arts for business</w:t>
      </w:r>
      <w:r w:rsidRPr="00761F78">
        <w:t>. UK: Cambridge Universty Press</w:t>
      </w:r>
    </w:p>
    <w:p w14:paraId="480E3469" w14:textId="77777777" w:rsidR="00E55C52" w:rsidRPr="00761F78" w:rsidRDefault="00E55C52" w:rsidP="0010733A">
      <w:pPr>
        <w:pStyle w:val="Referencias"/>
      </w:pPr>
      <w:r w:rsidRPr="00761F78">
        <w:t>Sorenson,</w:t>
      </w:r>
      <w:r w:rsidR="00491215" w:rsidRPr="00761F78">
        <w:t xml:space="preserve"> O., Rivkin, J.W</w:t>
      </w:r>
      <w:r w:rsidR="00613D39" w:rsidRPr="00761F78">
        <w:t>.</w:t>
      </w:r>
      <w:r w:rsidRPr="00761F78">
        <w:t xml:space="preserve">, Fleming, L. 2006. "Complexity, networks and knowledge flow." </w:t>
      </w:r>
      <w:r w:rsidRPr="00761F78">
        <w:rPr>
          <w:i/>
        </w:rPr>
        <w:t>Research Policy</w:t>
      </w:r>
      <w:r w:rsidRPr="00761F78">
        <w:t xml:space="preserve"> (35): 994-1017.</w:t>
      </w:r>
    </w:p>
    <w:p w14:paraId="63FD805A" w14:textId="77777777" w:rsidR="008A2F21" w:rsidRDefault="00A67F5D" w:rsidP="008A2F21">
      <w:pPr>
        <w:pStyle w:val="Referencias"/>
      </w:pPr>
      <w:r>
        <w:t>Shahriza, N., Karim, A., Razi, M., Jalaldeen, M.,</w:t>
      </w:r>
      <w:r w:rsidR="008A2F21" w:rsidRPr="00761F78">
        <w:t xml:space="preserve"> Norshidah, M. 2012</w:t>
      </w:r>
      <w:r w:rsidR="005C309E">
        <w:t>.</w:t>
      </w:r>
      <w:r w:rsidR="008A2F21" w:rsidRPr="00761F78">
        <w:t xml:space="preserve"> “Measuring employee readiness for knowledge management using intention to be involved with KM SECI processes” </w:t>
      </w:r>
      <w:r w:rsidR="008A2F21" w:rsidRPr="00761F78">
        <w:rPr>
          <w:i/>
        </w:rPr>
        <w:t xml:space="preserve">Business Process Management Journal </w:t>
      </w:r>
      <w:r w:rsidR="008A2F21" w:rsidRPr="00761F78">
        <w:t>18(5): 777-791.</w:t>
      </w:r>
    </w:p>
    <w:p w14:paraId="0F31DF3B" w14:textId="77777777" w:rsidR="009C0C6A" w:rsidRPr="009C0C6A" w:rsidRDefault="009C0C6A" w:rsidP="008A2F21">
      <w:pPr>
        <w:pStyle w:val="Referencias"/>
        <w:rPr>
          <w:color w:val="FF0000"/>
        </w:rPr>
      </w:pPr>
      <w:r w:rsidRPr="009C0C6A">
        <w:rPr>
          <w:color w:val="FF0000"/>
        </w:rPr>
        <w:t xml:space="preserve">Sloan, A. 1990. “My years with the general motors” </w:t>
      </w:r>
      <w:r w:rsidR="00137B10">
        <w:rPr>
          <w:color w:val="FF0000"/>
        </w:rPr>
        <w:t xml:space="preserve">US: </w:t>
      </w:r>
      <w:r>
        <w:rPr>
          <w:color w:val="FF0000"/>
        </w:rPr>
        <w:t>Crown Business</w:t>
      </w:r>
      <w:r w:rsidR="004D06AA">
        <w:rPr>
          <w:color w:val="FF0000"/>
        </w:rPr>
        <w:t>.</w:t>
      </w:r>
    </w:p>
    <w:p w14:paraId="074D8871" w14:textId="77777777" w:rsidR="00E55C52" w:rsidRPr="00731631" w:rsidRDefault="00E55C52" w:rsidP="00E55C52">
      <w:pPr>
        <w:pStyle w:val="Referencias"/>
        <w:rPr>
          <w:lang w:val="es-MX"/>
        </w:rPr>
      </w:pPr>
      <w:r w:rsidRPr="00761F78">
        <w:t xml:space="preserve">Srivastava, S.K. 2008. "Network design for reverse logistics." </w:t>
      </w:r>
      <w:r w:rsidRPr="00731631">
        <w:rPr>
          <w:i/>
          <w:lang w:val="es-MX"/>
        </w:rPr>
        <w:t>Omega</w:t>
      </w:r>
      <w:r w:rsidRPr="00731631">
        <w:rPr>
          <w:lang w:val="es-MX"/>
        </w:rPr>
        <w:t xml:space="preserve"> 36(4): 535-548.</w:t>
      </w:r>
    </w:p>
    <w:p w14:paraId="1F6FDD7F" w14:textId="09E7A62D" w:rsidR="00842B9B" w:rsidRDefault="00842B9B" w:rsidP="00E55C52">
      <w:pPr>
        <w:pStyle w:val="Referencias"/>
        <w:rPr>
          <w:color w:val="FF0000"/>
        </w:rPr>
      </w:pPr>
      <w:r w:rsidRPr="00731631">
        <w:rPr>
          <w:color w:val="FF0000"/>
          <w:lang w:val="es-MX"/>
        </w:rPr>
        <w:t xml:space="preserve">Song, Q., Jinhui, L. 2014. </w:t>
      </w:r>
      <w:r>
        <w:rPr>
          <w:color w:val="FF0000"/>
        </w:rPr>
        <w:t xml:space="preserve">“Environmental effects of heavy metals derived from the e-waste recycling activities in China: a systematic review”. </w:t>
      </w:r>
      <w:r w:rsidRPr="00842B9B">
        <w:rPr>
          <w:i/>
          <w:color w:val="FF0000"/>
        </w:rPr>
        <w:t>Waste management.</w:t>
      </w:r>
      <w:r>
        <w:rPr>
          <w:color w:val="FF0000"/>
        </w:rPr>
        <w:t xml:space="preserve"> 34(12) 2587-2594.</w:t>
      </w:r>
    </w:p>
    <w:p w14:paraId="1D038DD4" w14:textId="3035DD72" w:rsidR="00275943" w:rsidRDefault="00275943" w:rsidP="00E55C52">
      <w:pPr>
        <w:pStyle w:val="Referencias"/>
        <w:rPr>
          <w:color w:val="FF0000"/>
        </w:rPr>
      </w:pPr>
      <w:r>
        <w:rPr>
          <w:color w:val="FF0000"/>
        </w:rPr>
        <w:t>Stewart, T. 2001. “The wealth of knowledge: intellectual capital and the twenty first century organization”. NY: Crown Business.</w:t>
      </w:r>
    </w:p>
    <w:p w14:paraId="4F40CBCC" w14:textId="77777777" w:rsidR="005C309E" w:rsidRPr="005C309E" w:rsidRDefault="005C309E" w:rsidP="00E55C52">
      <w:pPr>
        <w:pStyle w:val="Referencias"/>
        <w:rPr>
          <w:color w:val="FF0000"/>
        </w:rPr>
      </w:pPr>
      <w:r w:rsidRPr="005C309E">
        <w:rPr>
          <w:color w:val="FF0000"/>
        </w:rPr>
        <w:t>Thanki, S.J., Thakkar, J.J. 2016. “</w:t>
      </w:r>
      <w:r w:rsidRPr="005C309E">
        <w:rPr>
          <w:color w:val="FF0000"/>
          <w:lang w:val="en"/>
        </w:rPr>
        <w:t xml:space="preserve">Value–value load diagram: a graphical tool for lean–green performance assessment.” </w:t>
      </w:r>
      <w:r w:rsidRPr="005C309E">
        <w:rPr>
          <w:i/>
          <w:color w:val="FF0000"/>
          <w:lang w:val="en"/>
        </w:rPr>
        <w:t>Production Planning &amp; Control</w:t>
      </w:r>
      <w:r w:rsidRPr="005C309E">
        <w:rPr>
          <w:color w:val="FF0000"/>
          <w:lang w:val="en"/>
        </w:rPr>
        <w:t xml:space="preserve">, 27(15): 1280-1297. </w:t>
      </w:r>
    </w:p>
    <w:p w14:paraId="03D72A5A" w14:textId="77777777" w:rsidR="00E55C52" w:rsidRPr="00761F78" w:rsidRDefault="00E55C52" w:rsidP="00E55C52">
      <w:pPr>
        <w:pStyle w:val="Referencias"/>
      </w:pPr>
      <w:r w:rsidRPr="00761F78">
        <w:t>Tsai, Wenpin. 2002. "</w:t>
      </w:r>
      <w:r w:rsidR="00397BCC" w:rsidRPr="00761F78">
        <w:t>Social structure of coopetition</w:t>
      </w:r>
      <w:r w:rsidRPr="00761F78">
        <w:t xml:space="preserve"> within a multiunit organization: coordination, competition, and intraorganizational knowledge sharing." </w:t>
      </w:r>
      <w:r w:rsidRPr="00761F78">
        <w:rPr>
          <w:i/>
        </w:rPr>
        <w:t>Organization Science</w:t>
      </w:r>
      <w:r w:rsidRPr="00761F78">
        <w:t xml:space="preserve"> 13(2): 179-90.</w:t>
      </w:r>
    </w:p>
    <w:p w14:paraId="70807EFB" w14:textId="77777777" w:rsidR="007347DA" w:rsidRDefault="007347DA" w:rsidP="007347DA">
      <w:pPr>
        <w:pStyle w:val="Referencias"/>
      </w:pPr>
      <w:r w:rsidRPr="00761F78">
        <w:t>UNEP. 2016. "United Nations Environment Program - env</w:t>
      </w:r>
      <w:r w:rsidR="006B5750" w:rsidRPr="00761F78">
        <w:t>ironment for development." Available at</w:t>
      </w:r>
      <w:r w:rsidRPr="00761F78">
        <w:t xml:space="preserve"> </w:t>
      </w:r>
      <w:hyperlink r:id="rId16" w:history="1">
        <w:r w:rsidR="006B5750" w:rsidRPr="00761F78">
          <w:rPr>
            <w:rStyle w:val="Hyperlink"/>
          </w:rPr>
          <w:t>http://www.unep.org</w:t>
        </w:r>
      </w:hyperlink>
      <w:r w:rsidR="006B5750" w:rsidRPr="00761F78">
        <w:t xml:space="preserve"> (Accessed November 2016).</w:t>
      </w:r>
    </w:p>
    <w:p w14:paraId="0C945D8C" w14:textId="77777777" w:rsidR="003D7346" w:rsidRDefault="003D7346" w:rsidP="007347DA">
      <w:pPr>
        <w:pStyle w:val="Referencias"/>
        <w:rPr>
          <w:color w:val="FF0000"/>
        </w:rPr>
      </w:pPr>
      <w:r>
        <w:rPr>
          <w:color w:val="FF0000"/>
        </w:rPr>
        <w:t>Wiig</w:t>
      </w:r>
      <w:r w:rsidRPr="003D7346">
        <w:rPr>
          <w:color w:val="FF0000"/>
        </w:rPr>
        <w:t xml:space="preserve">, K. M., 1997. “Knowledge management: an introduction and perspective.” </w:t>
      </w:r>
      <w:r w:rsidRPr="003D7346">
        <w:rPr>
          <w:i/>
          <w:color w:val="FF0000"/>
        </w:rPr>
        <w:t>Journal of Knowledge Management.</w:t>
      </w:r>
      <w:r w:rsidRPr="003D7346">
        <w:rPr>
          <w:color w:val="FF0000"/>
        </w:rPr>
        <w:t xml:space="preserve"> 1(1) 6-14.</w:t>
      </w:r>
    </w:p>
    <w:p w14:paraId="4414EF59" w14:textId="1F89CC8B" w:rsidR="002559D1" w:rsidRDefault="002559D1" w:rsidP="007347DA">
      <w:pPr>
        <w:pStyle w:val="Referencias"/>
        <w:rPr>
          <w:color w:val="FF0000"/>
        </w:rPr>
      </w:pPr>
      <w:r>
        <w:rPr>
          <w:color w:val="FF0000"/>
        </w:rPr>
        <w:t>Wong, K. Y., Aspinwall, E. 2004. “Characterizing knowledge management in the small business environment”. Journal of Knowledge Management 8(3): 44-61.</w:t>
      </w:r>
    </w:p>
    <w:sectPr w:rsidR="002559D1" w:rsidSect="00165A2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4A3699" w14:textId="77777777" w:rsidR="003351D8" w:rsidRDefault="003351D8" w:rsidP="00AF2C92">
      <w:r>
        <w:separator/>
      </w:r>
    </w:p>
  </w:endnote>
  <w:endnote w:type="continuationSeparator" w:id="0">
    <w:p w14:paraId="551AB5E0" w14:textId="77777777" w:rsidR="003351D8" w:rsidRDefault="003351D8"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HGSMinchoE">
    <w:altName w:val="HGS明朝E"/>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Semibold">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959C8" w14:textId="77777777" w:rsidR="003351D8" w:rsidRDefault="003351D8" w:rsidP="00AF2C92">
      <w:r>
        <w:separator/>
      </w:r>
    </w:p>
  </w:footnote>
  <w:footnote w:type="continuationSeparator" w:id="0">
    <w:p w14:paraId="2E8A4503" w14:textId="77777777" w:rsidR="003351D8" w:rsidRDefault="003351D8"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BD65AF"/>
    <w:multiLevelType w:val="multilevel"/>
    <w:tmpl w:val="73DE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A425B2B"/>
    <w:multiLevelType w:val="hybridMultilevel"/>
    <w:tmpl w:val="84FEA444"/>
    <w:lvl w:ilvl="0" w:tplc="3966711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59659B"/>
    <w:multiLevelType w:val="hybridMultilevel"/>
    <w:tmpl w:val="9494A1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C81BCC"/>
    <w:multiLevelType w:val="hybridMultilevel"/>
    <w:tmpl w:val="24564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DB6999"/>
    <w:multiLevelType w:val="multilevel"/>
    <w:tmpl w:val="BB52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AA350F"/>
    <w:multiLevelType w:val="hybridMultilevel"/>
    <w:tmpl w:val="9FAC04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1E52168"/>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758410C2"/>
    <w:multiLevelType w:val="hybridMultilevel"/>
    <w:tmpl w:val="16701B06"/>
    <w:lvl w:ilvl="0" w:tplc="CF7A147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0"/>
  </w:num>
  <w:num w:numId="14">
    <w:abstractNumId w:val="24"/>
  </w:num>
  <w:num w:numId="15">
    <w:abstractNumId w:val="15"/>
  </w:num>
  <w:num w:numId="16">
    <w:abstractNumId w:val="19"/>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20"/>
  </w:num>
  <w:num w:numId="25">
    <w:abstractNumId w:val="21"/>
  </w:num>
  <w:num w:numId="26">
    <w:abstractNumId w:val="25"/>
  </w:num>
  <w:num w:numId="27">
    <w:abstractNumId w:val="26"/>
  </w:num>
  <w:num w:numId="28">
    <w:abstractNumId w:val="24"/>
  </w:num>
  <w:num w:numId="29">
    <w:abstractNumId w:val="14"/>
  </w:num>
  <w:num w:numId="30">
    <w:abstractNumId w:val="28"/>
  </w:num>
  <w:num w:numId="31">
    <w:abstractNumId w:val="30"/>
  </w:num>
  <w:num w:numId="32">
    <w:abstractNumId w:val="29"/>
  </w:num>
  <w:num w:numId="33">
    <w:abstractNumId w:val="22"/>
  </w:num>
  <w:num w:numId="34">
    <w:abstractNumId w:val="18"/>
  </w:num>
  <w:num w:numId="35">
    <w:abstractNumId w:val="31"/>
  </w:num>
  <w:num w:numId="36">
    <w:abstractNumId w:val="30"/>
    <w:lvlOverride w:ilvl="0">
      <w:startOverride w:val="2"/>
    </w:lvlOverride>
    <w:lvlOverride w:ilvl="1">
      <w:startOverride w:val="2"/>
    </w:lvlOverride>
  </w:num>
  <w:num w:numId="37">
    <w:abstractNumId w:val="13"/>
  </w:num>
  <w:num w:numId="38">
    <w:abstractNumId w:val="2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roduct Plan Control&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EA0030"/>
    <w:rsid w:val="00001899"/>
    <w:rsid w:val="000041D6"/>
    <w:rsid w:val="000049AD"/>
    <w:rsid w:val="0000646E"/>
    <w:rsid w:val="000133C0"/>
    <w:rsid w:val="00014C4E"/>
    <w:rsid w:val="00017107"/>
    <w:rsid w:val="000202E2"/>
    <w:rsid w:val="00021EAF"/>
    <w:rsid w:val="00022441"/>
    <w:rsid w:val="0002261E"/>
    <w:rsid w:val="00023CAE"/>
    <w:rsid w:val="00024839"/>
    <w:rsid w:val="00026871"/>
    <w:rsid w:val="00030FCB"/>
    <w:rsid w:val="00037A98"/>
    <w:rsid w:val="00040AA2"/>
    <w:rsid w:val="000427FB"/>
    <w:rsid w:val="0004455E"/>
    <w:rsid w:val="00045407"/>
    <w:rsid w:val="00047CB5"/>
    <w:rsid w:val="00051FAA"/>
    <w:rsid w:val="000572A9"/>
    <w:rsid w:val="00061325"/>
    <w:rsid w:val="00070DFD"/>
    <w:rsid w:val="000714B8"/>
    <w:rsid w:val="000733AC"/>
    <w:rsid w:val="00074D22"/>
    <w:rsid w:val="00075081"/>
    <w:rsid w:val="0007528A"/>
    <w:rsid w:val="000811AB"/>
    <w:rsid w:val="00083C5F"/>
    <w:rsid w:val="00085196"/>
    <w:rsid w:val="0009172C"/>
    <w:rsid w:val="000930EC"/>
    <w:rsid w:val="00095E61"/>
    <w:rsid w:val="000966C1"/>
    <w:rsid w:val="000970AC"/>
    <w:rsid w:val="000A055C"/>
    <w:rsid w:val="000A1167"/>
    <w:rsid w:val="000A4428"/>
    <w:rsid w:val="000A6D40"/>
    <w:rsid w:val="000A7BC3"/>
    <w:rsid w:val="000B1661"/>
    <w:rsid w:val="000B2E88"/>
    <w:rsid w:val="000B39A8"/>
    <w:rsid w:val="000B4603"/>
    <w:rsid w:val="000C026E"/>
    <w:rsid w:val="000C09BE"/>
    <w:rsid w:val="000C0F41"/>
    <w:rsid w:val="000C1380"/>
    <w:rsid w:val="000C2078"/>
    <w:rsid w:val="000C3A8F"/>
    <w:rsid w:val="000C4B66"/>
    <w:rsid w:val="000C554F"/>
    <w:rsid w:val="000D0DC5"/>
    <w:rsid w:val="000D140F"/>
    <w:rsid w:val="000D15FF"/>
    <w:rsid w:val="000D28DF"/>
    <w:rsid w:val="000D3521"/>
    <w:rsid w:val="000D488B"/>
    <w:rsid w:val="000D5EDA"/>
    <w:rsid w:val="000D68DF"/>
    <w:rsid w:val="000E138D"/>
    <w:rsid w:val="000E187A"/>
    <w:rsid w:val="000E2D61"/>
    <w:rsid w:val="000E450E"/>
    <w:rsid w:val="000E4A5B"/>
    <w:rsid w:val="000E6259"/>
    <w:rsid w:val="000F25C2"/>
    <w:rsid w:val="000F4677"/>
    <w:rsid w:val="000F4F1B"/>
    <w:rsid w:val="000F5BE0"/>
    <w:rsid w:val="00100587"/>
    <w:rsid w:val="00101243"/>
    <w:rsid w:val="0010284E"/>
    <w:rsid w:val="00103122"/>
    <w:rsid w:val="0010336A"/>
    <w:rsid w:val="0010423C"/>
    <w:rsid w:val="001050F1"/>
    <w:rsid w:val="00105AEA"/>
    <w:rsid w:val="00106CB0"/>
    <w:rsid w:val="00106DAF"/>
    <w:rsid w:val="0010733A"/>
    <w:rsid w:val="00116023"/>
    <w:rsid w:val="00120052"/>
    <w:rsid w:val="0012112B"/>
    <w:rsid w:val="001238B2"/>
    <w:rsid w:val="00131ED2"/>
    <w:rsid w:val="0013217D"/>
    <w:rsid w:val="001328E0"/>
    <w:rsid w:val="00134A51"/>
    <w:rsid w:val="00135DA5"/>
    <w:rsid w:val="00137B10"/>
    <w:rsid w:val="00140727"/>
    <w:rsid w:val="001425A5"/>
    <w:rsid w:val="00143D09"/>
    <w:rsid w:val="00153889"/>
    <w:rsid w:val="00154B29"/>
    <w:rsid w:val="00155063"/>
    <w:rsid w:val="00160628"/>
    <w:rsid w:val="00161344"/>
    <w:rsid w:val="001613BA"/>
    <w:rsid w:val="001617E0"/>
    <w:rsid w:val="00161998"/>
    <w:rsid w:val="00162195"/>
    <w:rsid w:val="0016322A"/>
    <w:rsid w:val="00163AB1"/>
    <w:rsid w:val="00165A21"/>
    <w:rsid w:val="001705CE"/>
    <w:rsid w:val="0017714B"/>
    <w:rsid w:val="001804DF"/>
    <w:rsid w:val="001818C7"/>
    <w:rsid w:val="00181BDC"/>
    <w:rsid w:val="00181DB0"/>
    <w:rsid w:val="001824B2"/>
    <w:rsid w:val="001829E3"/>
    <w:rsid w:val="00186FD7"/>
    <w:rsid w:val="001953B9"/>
    <w:rsid w:val="0019731E"/>
    <w:rsid w:val="001A0204"/>
    <w:rsid w:val="001A09FE"/>
    <w:rsid w:val="001A0A4A"/>
    <w:rsid w:val="001A137C"/>
    <w:rsid w:val="001A3DD0"/>
    <w:rsid w:val="001A67C9"/>
    <w:rsid w:val="001A69DE"/>
    <w:rsid w:val="001B1C7C"/>
    <w:rsid w:val="001B398F"/>
    <w:rsid w:val="001B46C6"/>
    <w:rsid w:val="001B4B48"/>
    <w:rsid w:val="001B4D1F"/>
    <w:rsid w:val="001B7681"/>
    <w:rsid w:val="001B7CAE"/>
    <w:rsid w:val="001C0772"/>
    <w:rsid w:val="001C0D4F"/>
    <w:rsid w:val="001C1DEC"/>
    <w:rsid w:val="001C4E17"/>
    <w:rsid w:val="001C53CD"/>
    <w:rsid w:val="001C5736"/>
    <w:rsid w:val="001D2256"/>
    <w:rsid w:val="001D4A49"/>
    <w:rsid w:val="001E0572"/>
    <w:rsid w:val="001E0A52"/>
    <w:rsid w:val="001E0A67"/>
    <w:rsid w:val="001E0BDD"/>
    <w:rsid w:val="001E1028"/>
    <w:rsid w:val="001E14E2"/>
    <w:rsid w:val="001E44B5"/>
    <w:rsid w:val="001E6302"/>
    <w:rsid w:val="001E7DCB"/>
    <w:rsid w:val="001F0087"/>
    <w:rsid w:val="001F3411"/>
    <w:rsid w:val="001F4159"/>
    <w:rsid w:val="001F4287"/>
    <w:rsid w:val="001F4608"/>
    <w:rsid w:val="001F4DBA"/>
    <w:rsid w:val="001F4F26"/>
    <w:rsid w:val="001F6E13"/>
    <w:rsid w:val="0020062C"/>
    <w:rsid w:val="0020415E"/>
    <w:rsid w:val="00204FF4"/>
    <w:rsid w:val="00206933"/>
    <w:rsid w:val="00206ED3"/>
    <w:rsid w:val="0021056E"/>
    <w:rsid w:val="0021075D"/>
    <w:rsid w:val="0021165A"/>
    <w:rsid w:val="00211BC9"/>
    <w:rsid w:val="0021620C"/>
    <w:rsid w:val="00216E78"/>
    <w:rsid w:val="00217275"/>
    <w:rsid w:val="00221230"/>
    <w:rsid w:val="00222C02"/>
    <w:rsid w:val="00230FFC"/>
    <w:rsid w:val="00231BB0"/>
    <w:rsid w:val="00236F4B"/>
    <w:rsid w:val="002410E3"/>
    <w:rsid w:val="00242B0D"/>
    <w:rsid w:val="002467C6"/>
    <w:rsid w:val="0024692A"/>
    <w:rsid w:val="00250672"/>
    <w:rsid w:val="0025125E"/>
    <w:rsid w:val="00252BBA"/>
    <w:rsid w:val="00253123"/>
    <w:rsid w:val="002559D1"/>
    <w:rsid w:val="00260456"/>
    <w:rsid w:val="00264001"/>
    <w:rsid w:val="002643F6"/>
    <w:rsid w:val="00266354"/>
    <w:rsid w:val="00267A18"/>
    <w:rsid w:val="00273462"/>
    <w:rsid w:val="0027395B"/>
    <w:rsid w:val="00275854"/>
    <w:rsid w:val="00275943"/>
    <w:rsid w:val="00283B41"/>
    <w:rsid w:val="00283DA1"/>
    <w:rsid w:val="00285F28"/>
    <w:rsid w:val="00286398"/>
    <w:rsid w:val="00286FE1"/>
    <w:rsid w:val="00292041"/>
    <w:rsid w:val="00295958"/>
    <w:rsid w:val="002A3C42"/>
    <w:rsid w:val="002A502F"/>
    <w:rsid w:val="002A5D75"/>
    <w:rsid w:val="002B052F"/>
    <w:rsid w:val="002B1B1A"/>
    <w:rsid w:val="002B7228"/>
    <w:rsid w:val="002C25A1"/>
    <w:rsid w:val="002C3BC5"/>
    <w:rsid w:val="002C3DC5"/>
    <w:rsid w:val="002C53EE"/>
    <w:rsid w:val="002C5B12"/>
    <w:rsid w:val="002C79E2"/>
    <w:rsid w:val="002D16B7"/>
    <w:rsid w:val="002D24F7"/>
    <w:rsid w:val="002D2799"/>
    <w:rsid w:val="002D2CD7"/>
    <w:rsid w:val="002D4DDC"/>
    <w:rsid w:val="002D4F75"/>
    <w:rsid w:val="002D5979"/>
    <w:rsid w:val="002D6493"/>
    <w:rsid w:val="002D7AB6"/>
    <w:rsid w:val="002D7F07"/>
    <w:rsid w:val="002E055F"/>
    <w:rsid w:val="002E06D0"/>
    <w:rsid w:val="002E3C27"/>
    <w:rsid w:val="002E403A"/>
    <w:rsid w:val="002E7F3A"/>
    <w:rsid w:val="002F208C"/>
    <w:rsid w:val="002F3FB2"/>
    <w:rsid w:val="002F45E2"/>
    <w:rsid w:val="002F477F"/>
    <w:rsid w:val="002F4EDB"/>
    <w:rsid w:val="002F6054"/>
    <w:rsid w:val="00306E8F"/>
    <w:rsid w:val="00307EB8"/>
    <w:rsid w:val="0031217B"/>
    <w:rsid w:val="00315713"/>
    <w:rsid w:val="0031686C"/>
    <w:rsid w:val="00316C9E"/>
    <w:rsid w:val="00316FE0"/>
    <w:rsid w:val="003174C4"/>
    <w:rsid w:val="003204D2"/>
    <w:rsid w:val="00321FDF"/>
    <w:rsid w:val="0032605E"/>
    <w:rsid w:val="003275D1"/>
    <w:rsid w:val="00327CCF"/>
    <w:rsid w:val="00330B2A"/>
    <w:rsid w:val="00331E17"/>
    <w:rsid w:val="00333063"/>
    <w:rsid w:val="00334D30"/>
    <w:rsid w:val="003351D8"/>
    <w:rsid w:val="003408E3"/>
    <w:rsid w:val="00340E38"/>
    <w:rsid w:val="00341EB7"/>
    <w:rsid w:val="0034206C"/>
    <w:rsid w:val="00343480"/>
    <w:rsid w:val="003448FF"/>
    <w:rsid w:val="00345E89"/>
    <w:rsid w:val="00352235"/>
    <w:rsid w:val="003522A1"/>
    <w:rsid w:val="0035254B"/>
    <w:rsid w:val="00353555"/>
    <w:rsid w:val="003537A8"/>
    <w:rsid w:val="003565D4"/>
    <w:rsid w:val="003607FB"/>
    <w:rsid w:val="00360FD5"/>
    <w:rsid w:val="003634A5"/>
    <w:rsid w:val="00366868"/>
    <w:rsid w:val="00367506"/>
    <w:rsid w:val="00367FEA"/>
    <w:rsid w:val="00370085"/>
    <w:rsid w:val="003744A7"/>
    <w:rsid w:val="0037534F"/>
    <w:rsid w:val="00376235"/>
    <w:rsid w:val="00376FB0"/>
    <w:rsid w:val="00381D17"/>
    <w:rsid w:val="00381FB6"/>
    <w:rsid w:val="003836D3"/>
    <w:rsid w:val="00383A52"/>
    <w:rsid w:val="00386877"/>
    <w:rsid w:val="00387EEE"/>
    <w:rsid w:val="00390575"/>
    <w:rsid w:val="00391652"/>
    <w:rsid w:val="003924A8"/>
    <w:rsid w:val="00392560"/>
    <w:rsid w:val="00393A66"/>
    <w:rsid w:val="00393E66"/>
    <w:rsid w:val="0039507F"/>
    <w:rsid w:val="00395B6A"/>
    <w:rsid w:val="00397BCC"/>
    <w:rsid w:val="003A1260"/>
    <w:rsid w:val="003A295F"/>
    <w:rsid w:val="003A41DD"/>
    <w:rsid w:val="003A7033"/>
    <w:rsid w:val="003A71AC"/>
    <w:rsid w:val="003B3D57"/>
    <w:rsid w:val="003B47FE"/>
    <w:rsid w:val="003B5673"/>
    <w:rsid w:val="003B62C9"/>
    <w:rsid w:val="003B7813"/>
    <w:rsid w:val="003C135B"/>
    <w:rsid w:val="003C2F40"/>
    <w:rsid w:val="003C7176"/>
    <w:rsid w:val="003D0929"/>
    <w:rsid w:val="003D3F09"/>
    <w:rsid w:val="003D4729"/>
    <w:rsid w:val="003D4D34"/>
    <w:rsid w:val="003D5228"/>
    <w:rsid w:val="003D7346"/>
    <w:rsid w:val="003D7DD6"/>
    <w:rsid w:val="003E1E81"/>
    <w:rsid w:val="003E4740"/>
    <w:rsid w:val="003E48DE"/>
    <w:rsid w:val="003E5AAF"/>
    <w:rsid w:val="003E600D"/>
    <w:rsid w:val="003E64DF"/>
    <w:rsid w:val="003E6A5D"/>
    <w:rsid w:val="003F193A"/>
    <w:rsid w:val="003F1CAE"/>
    <w:rsid w:val="003F36E9"/>
    <w:rsid w:val="003F4207"/>
    <w:rsid w:val="003F5C46"/>
    <w:rsid w:val="003F7BA7"/>
    <w:rsid w:val="003F7CBB"/>
    <w:rsid w:val="003F7D34"/>
    <w:rsid w:val="00412C8E"/>
    <w:rsid w:val="0041306B"/>
    <w:rsid w:val="0041518D"/>
    <w:rsid w:val="0042221D"/>
    <w:rsid w:val="00422F82"/>
    <w:rsid w:val="00424DD3"/>
    <w:rsid w:val="004252E6"/>
    <w:rsid w:val="004269C5"/>
    <w:rsid w:val="004315F3"/>
    <w:rsid w:val="00435939"/>
    <w:rsid w:val="00437CC7"/>
    <w:rsid w:val="00442B9C"/>
    <w:rsid w:val="0044738A"/>
    <w:rsid w:val="004473D3"/>
    <w:rsid w:val="00452231"/>
    <w:rsid w:val="004551DA"/>
    <w:rsid w:val="00460C13"/>
    <w:rsid w:val="00463228"/>
    <w:rsid w:val="00463275"/>
    <w:rsid w:val="00463782"/>
    <w:rsid w:val="004650D5"/>
    <w:rsid w:val="0046525C"/>
    <w:rsid w:val="00465ED5"/>
    <w:rsid w:val="004667E0"/>
    <w:rsid w:val="0046760E"/>
    <w:rsid w:val="00470E10"/>
    <w:rsid w:val="00473368"/>
    <w:rsid w:val="00474EB0"/>
    <w:rsid w:val="00476862"/>
    <w:rsid w:val="00477A97"/>
    <w:rsid w:val="00480083"/>
    <w:rsid w:val="00481343"/>
    <w:rsid w:val="00482C2A"/>
    <w:rsid w:val="00483796"/>
    <w:rsid w:val="0048549E"/>
    <w:rsid w:val="0048631E"/>
    <w:rsid w:val="00486778"/>
    <w:rsid w:val="00491215"/>
    <w:rsid w:val="00493347"/>
    <w:rsid w:val="00496092"/>
    <w:rsid w:val="00496C2C"/>
    <w:rsid w:val="004A08DB"/>
    <w:rsid w:val="004A1A51"/>
    <w:rsid w:val="004A25D0"/>
    <w:rsid w:val="004A2A7C"/>
    <w:rsid w:val="004A37E8"/>
    <w:rsid w:val="004A7549"/>
    <w:rsid w:val="004B01DC"/>
    <w:rsid w:val="004B09D4"/>
    <w:rsid w:val="004B1012"/>
    <w:rsid w:val="004B2BDB"/>
    <w:rsid w:val="004B330A"/>
    <w:rsid w:val="004B73E0"/>
    <w:rsid w:val="004B7C8E"/>
    <w:rsid w:val="004C1AFF"/>
    <w:rsid w:val="004C2FAA"/>
    <w:rsid w:val="004C517D"/>
    <w:rsid w:val="004C69AC"/>
    <w:rsid w:val="004D012F"/>
    <w:rsid w:val="004D06AA"/>
    <w:rsid w:val="004D0EDC"/>
    <w:rsid w:val="004D1220"/>
    <w:rsid w:val="004D14B3"/>
    <w:rsid w:val="004D1529"/>
    <w:rsid w:val="004D1EBD"/>
    <w:rsid w:val="004D2253"/>
    <w:rsid w:val="004D239F"/>
    <w:rsid w:val="004D4DFA"/>
    <w:rsid w:val="004D5514"/>
    <w:rsid w:val="004D56C3"/>
    <w:rsid w:val="004E0338"/>
    <w:rsid w:val="004E4FF3"/>
    <w:rsid w:val="004E56A8"/>
    <w:rsid w:val="004F3B55"/>
    <w:rsid w:val="004F4E46"/>
    <w:rsid w:val="004F6B7D"/>
    <w:rsid w:val="00500F33"/>
    <w:rsid w:val="005015F6"/>
    <w:rsid w:val="00501EA9"/>
    <w:rsid w:val="005030C4"/>
    <w:rsid w:val="005031C5"/>
    <w:rsid w:val="00504FDC"/>
    <w:rsid w:val="005120CC"/>
    <w:rsid w:val="00512B7B"/>
    <w:rsid w:val="00514EA1"/>
    <w:rsid w:val="005161E0"/>
    <w:rsid w:val="00516AAB"/>
    <w:rsid w:val="0051798B"/>
    <w:rsid w:val="00521F5A"/>
    <w:rsid w:val="00525E06"/>
    <w:rsid w:val="00526454"/>
    <w:rsid w:val="00530D08"/>
    <w:rsid w:val="00531823"/>
    <w:rsid w:val="00531A97"/>
    <w:rsid w:val="00531DB6"/>
    <w:rsid w:val="00534ECC"/>
    <w:rsid w:val="00535918"/>
    <w:rsid w:val="00535B2D"/>
    <w:rsid w:val="0053720D"/>
    <w:rsid w:val="00540EF5"/>
    <w:rsid w:val="00541BF3"/>
    <w:rsid w:val="00541CD3"/>
    <w:rsid w:val="0054342E"/>
    <w:rsid w:val="005476FA"/>
    <w:rsid w:val="00553EA5"/>
    <w:rsid w:val="005542DF"/>
    <w:rsid w:val="0055595E"/>
    <w:rsid w:val="00556EBA"/>
    <w:rsid w:val="00557988"/>
    <w:rsid w:val="005604CC"/>
    <w:rsid w:val="005621E1"/>
    <w:rsid w:val="00562713"/>
    <w:rsid w:val="00562AFE"/>
    <w:rsid w:val="00562C49"/>
    <w:rsid w:val="00562C75"/>
    <w:rsid w:val="00562DEF"/>
    <w:rsid w:val="00563A35"/>
    <w:rsid w:val="00564037"/>
    <w:rsid w:val="00564C2E"/>
    <w:rsid w:val="0056546C"/>
    <w:rsid w:val="00566596"/>
    <w:rsid w:val="00566C8B"/>
    <w:rsid w:val="00567493"/>
    <w:rsid w:val="00573CEA"/>
    <w:rsid w:val="005741E9"/>
    <w:rsid w:val="005748CF"/>
    <w:rsid w:val="00575FBE"/>
    <w:rsid w:val="00582D39"/>
    <w:rsid w:val="00584270"/>
    <w:rsid w:val="00584738"/>
    <w:rsid w:val="00585F60"/>
    <w:rsid w:val="00587D25"/>
    <w:rsid w:val="0059028D"/>
    <w:rsid w:val="005920B0"/>
    <w:rsid w:val="0059256A"/>
    <w:rsid w:val="0059380D"/>
    <w:rsid w:val="00594089"/>
    <w:rsid w:val="00595A8F"/>
    <w:rsid w:val="00597BF2"/>
    <w:rsid w:val="005A4C3A"/>
    <w:rsid w:val="005A5D8F"/>
    <w:rsid w:val="005B134E"/>
    <w:rsid w:val="005B2039"/>
    <w:rsid w:val="005B344F"/>
    <w:rsid w:val="005B3FBA"/>
    <w:rsid w:val="005B4905"/>
    <w:rsid w:val="005B4A1D"/>
    <w:rsid w:val="005B674D"/>
    <w:rsid w:val="005C0CBE"/>
    <w:rsid w:val="005C1FCF"/>
    <w:rsid w:val="005C309E"/>
    <w:rsid w:val="005C5D46"/>
    <w:rsid w:val="005D04E6"/>
    <w:rsid w:val="005D1885"/>
    <w:rsid w:val="005D3237"/>
    <w:rsid w:val="005D4A38"/>
    <w:rsid w:val="005D4ABA"/>
    <w:rsid w:val="005D5B47"/>
    <w:rsid w:val="005D6C4E"/>
    <w:rsid w:val="005E0EB7"/>
    <w:rsid w:val="005E2EEA"/>
    <w:rsid w:val="005E3708"/>
    <w:rsid w:val="005E3CCD"/>
    <w:rsid w:val="005E3D6B"/>
    <w:rsid w:val="005E5E4A"/>
    <w:rsid w:val="005E693D"/>
    <w:rsid w:val="005E75BF"/>
    <w:rsid w:val="005F0A0C"/>
    <w:rsid w:val="005F514F"/>
    <w:rsid w:val="005F57BA"/>
    <w:rsid w:val="005F61E6"/>
    <w:rsid w:val="005F6C45"/>
    <w:rsid w:val="00605A69"/>
    <w:rsid w:val="00606C54"/>
    <w:rsid w:val="00611DE3"/>
    <w:rsid w:val="00613D39"/>
    <w:rsid w:val="00614375"/>
    <w:rsid w:val="00615B0A"/>
    <w:rsid w:val="00615BC8"/>
    <w:rsid w:val="006168CF"/>
    <w:rsid w:val="0062011B"/>
    <w:rsid w:val="00626DE0"/>
    <w:rsid w:val="00630901"/>
    <w:rsid w:val="00631F8E"/>
    <w:rsid w:val="00635105"/>
    <w:rsid w:val="00635F3A"/>
    <w:rsid w:val="00636B27"/>
    <w:rsid w:val="00636EE9"/>
    <w:rsid w:val="00640950"/>
    <w:rsid w:val="00641AE7"/>
    <w:rsid w:val="0064211B"/>
    <w:rsid w:val="00642629"/>
    <w:rsid w:val="0065293D"/>
    <w:rsid w:val="00652DBF"/>
    <w:rsid w:val="00653EFC"/>
    <w:rsid w:val="00654021"/>
    <w:rsid w:val="006553F2"/>
    <w:rsid w:val="0066021E"/>
    <w:rsid w:val="00660F55"/>
    <w:rsid w:val="00661045"/>
    <w:rsid w:val="00664CD9"/>
    <w:rsid w:val="00666DA8"/>
    <w:rsid w:val="00671057"/>
    <w:rsid w:val="00675AAF"/>
    <w:rsid w:val="00677CDA"/>
    <w:rsid w:val="0068031A"/>
    <w:rsid w:val="00681B2F"/>
    <w:rsid w:val="0068335F"/>
    <w:rsid w:val="006858DA"/>
    <w:rsid w:val="00685CB5"/>
    <w:rsid w:val="00693302"/>
    <w:rsid w:val="00694491"/>
    <w:rsid w:val="0069640B"/>
    <w:rsid w:val="006A09CB"/>
    <w:rsid w:val="006A1B83"/>
    <w:rsid w:val="006A21CD"/>
    <w:rsid w:val="006A5918"/>
    <w:rsid w:val="006B21B2"/>
    <w:rsid w:val="006B4A4A"/>
    <w:rsid w:val="006B5150"/>
    <w:rsid w:val="006B5750"/>
    <w:rsid w:val="006C01BB"/>
    <w:rsid w:val="006C19B2"/>
    <w:rsid w:val="006C5BB8"/>
    <w:rsid w:val="006C6936"/>
    <w:rsid w:val="006C7B01"/>
    <w:rsid w:val="006D0FE8"/>
    <w:rsid w:val="006D1B28"/>
    <w:rsid w:val="006D4B2B"/>
    <w:rsid w:val="006D4F3C"/>
    <w:rsid w:val="006D5C66"/>
    <w:rsid w:val="006E00A7"/>
    <w:rsid w:val="006E1B3C"/>
    <w:rsid w:val="006E23FB"/>
    <w:rsid w:val="006E325A"/>
    <w:rsid w:val="006E33EC"/>
    <w:rsid w:val="006E3802"/>
    <w:rsid w:val="006E43BF"/>
    <w:rsid w:val="006E6C02"/>
    <w:rsid w:val="006E71D0"/>
    <w:rsid w:val="006F22EF"/>
    <w:rsid w:val="006F231A"/>
    <w:rsid w:val="006F65DD"/>
    <w:rsid w:val="006F788D"/>
    <w:rsid w:val="006F78E1"/>
    <w:rsid w:val="00701072"/>
    <w:rsid w:val="00702054"/>
    <w:rsid w:val="007035A4"/>
    <w:rsid w:val="00707CC4"/>
    <w:rsid w:val="0071149D"/>
    <w:rsid w:val="00711799"/>
    <w:rsid w:val="00712B78"/>
    <w:rsid w:val="0071393B"/>
    <w:rsid w:val="00713EE2"/>
    <w:rsid w:val="00714646"/>
    <w:rsid w:val="007177FC"/>
    <w:rsid w:val="0072018F"/>
    <w:rsid w:val="00720381"/>
    <w:rsid w:val="007203E6"/>
    <w:rsid w:val="00720C5E"/>
    <w:rsid w:val="00721701"/>
    <w:rsid w:val="00721C7C"/>
    <w:rsid w:val="00723AE1"/>
    <w:rsid w:val="00730025"/>
    <w:rsid w:val="00731631"/>
    <w:rsid w:val="00731835"/>
    <w:rsid w:val="007341F8"/>
    <w:rsid w:val="00734372"/>
    <w:rsid w:val="007347DA"/>
    <w:rsid w:val="00734EB8"/>
    <w:rsid w:val="00735F8B"/>
    <w:rsid w:val="00742D1F"/>
    <w:rsid w:val="00743EBA"/>
    <w:rsid w:val="00744C8E"/>
    <w:rsid w:val="0074707E"/>
    <w:rsid w:val="007479DD"/>
    <w:rsid w:val="007516DC"/>
    <w:rsid w:val="00753008"/>
    <w:rsid w:val="00754B80"/>
    <w:rsid w:val="00755BC9"/>
    <w:rsid w:val="00761918"/>
    <w:rsid w:val="00761F78"/>
    <w:rsid w:val="00762F03"/>
    <w:rsid w:val="0076413B"/>
    <w:rsid w:val="007648AE"/>
    <w:rsid w:val="00764BF8"/>
    <w:rsid w:val="0076514D"/>
    <w:rsid w:val="00773D59"/>
    <w:rsid w:val="0077751A"/>
    <w:rsid w:val="00781003"/>
    <w:rsid w:val="007839F5"/>
    <w:rsid w:val="0078720D"/>
    <w:rsid w:val="00790140"/>
    <w:rsid w:val="00790B81"/>
    <w:rsid w:val="007911FD"/>
    <w:rsid w:val="00793930"/>
    <w:rsid w:val="00793DD1"/>
    <w:rsid w:val="00794FEC"/>
    <w:rsid w:val="007A003E"/>
    <w:rsid w:val="007A16C9"/>
    <w:rsid w:val="007A1965"/>
    <w:rsid w:val="007A19CB"/>
    <w:rsid w:val="007A2ED1"/>
    <w:rsid w:val="007A4BE6"/>
    <w:rsid w:val="007B0DC6"/>
    <w:rsid w:val="007B1094"/>
    <w:rsid w:val="007B1762"/>
    <w:rsid w:val="007B3320"/>
    <w:rsid w:val="007B5B0A"/>
    <w:rsid w:val="007C301F"/>
    <w:rsid w:val="007C3143"/>
    <w:rsid w:val="007C33CD"/>
    <w:rsid w:val="007C3D43"/>
    <w:rsid w:val="007C4540"/>
    <w:rsid w:val="007C65AF"/>
    <w:rsid w:val="007C66B8"/>
    <w:rsid w:val="007D135D"/>
    <w:rsid w:val="007D730F"/>
    <w:rsid w:val="007D7CD8"/>
    <w:rsid w:val="007E3AA7"/>
    <w:rsid w:val="007E4105"/>
    <w:rsid w:val="007E5012"/>
    <w:rsid w:val="007F4F08"/>
    <w:rsid w:val="007F737D"/>
    <w:rsid w:val="0080308E"/>
    <w:rsid w:val="00806705"/>
    <w:rsid w:val="00806738"/>
    <w:rsid w:val="0081085A"/>
    <w:rsid w:val="008165A8"/>
    <w:rsid w:val="00820106"/>
    <w:rsid w:val="008216D5"/>
    <w:rsid w:val="008249CE"/>
    <w:rsid w:val="00826EB4"/>
    <w:rsid w:val="00830351"/>
    <w:rsid w:val="00831934"/>
    <w:rsid w:val="00831A50"/>
    <w:rsid w:val="00831B3C"/>
    <w:rsid w:val="00831C89"/>
    <w:rsid w:val="00832114"/>
    <w:rsid w:val="00834BDD"/>
    <w:rsid w:val="00834C46"/>
    <w:rsid w:val="008377D7"/>
    <w:rsid w:val="00837C1C"/>
    <w:rsid w:val="0084093E"/>
    <w:rsid w:val="00841CE1"/>
    <w:rsid w:val="00842B9B"/>
    <w:rsid w:val="008452FC"/>
    <w:rsid w:val="00845CE1"/>
    <w:rsid w:val="008473D8"/>
    <w:rsid w:val="00851CD6"/>
    <w:rsid w:val="008528DC"/>
    <w:rsid w:val="00852B8C"/>
    <w:rsid w:val="00853B44"/>
    <w:rsid w:val="00854981"/>
    <w:rsid w:val="008560BA"/>
    <w:rsid w:val="008574A2"/>
    <w:rsid w:val="00860C05"/>
    <w:rsid w:val="008633C0"/>
    <w:rsid w:val="00864B2E"/>
    <w:rsid w:val="00865963"/>
    <w:rsid w:val="00866ACB"/>
    <w:rsid w:val="0087450E"/>
    <w:rsid w:val="00874AB5"/>
    <w:rsid w:val="00875A82"/>
    <w:rsid w:val="00876CA3"/>
    <w:rsid w:val="008772FE"/>
    <w:rsid w:val="008775F1"/>
    <w:rsid w:val="008821AE"/>
    <w:rsid w:val="00883D3A"/>
    <w:rsid w:val="00883E8E"/>
    <w:rsid w:val="008854F7"/>
    <w:rsid w:val="00885A9D"/>
    <w:rsid w:val="00886A37"/>
    <w:rsid w:val="00887DB6"/>
    <w:rsid w:val="00887FD2"/>
    <w:rsid w:val="00891A53"/>
    <w:rsid w:val="008929D2"/>
    <w:rsid w:val="00893636"/>
    <w:rsid w:val="008938C4"/>
    <w:rsid w:val="00893B94"/>
    <w:rsid w:val="00896B5B"/>
    <w:rsid w:val="00896E9D"/>
    <w:rsid w:val="00896F11"/>
    <w:rsid w:val="00897425"/>
    <w:rsid w:val="008A1049"/>
    <w:rsid w:val="008A1C98"/>
    <w:rsid w:val="008A2F21"/>
    <w:rsid w:val="008A322D"/>
    <w:rsid w:val="008A3B28"/>
    <w:rsid w:val="008A4D72"/>
    <w:rsid w:val="008A5F90"/>
    <w:rsid w:val="008A6285"/>
    <w:rsid w:val="008A63B2"/>
    <w:rsid w:val="008A68F4"/>
    <w:rsid w:val="008A6FA5"/>
    <w:rsid w:val="008B005B"/>
    <w:rsid w:val="008B345D"/>
    <w:rsid w:val="008B5F81"/>
    <w:rsid w:val="008C0A48"/>
    <w:rsid w:val="008C16AD"/>
    <w:rsid w:val="008C1FC2"/>
    <w:rsid w:val="008C2980"/>
    <w:rsid w:val="008C5AFB"/>
    <w:rsid w:val="008C7346"/>
    <w:rsid w:val="008D07FB"/>
    <w:rsid w:val="008D0C02"/>
    <w:rsid w:val="008D26CC"/>
    <w:rsid w:val="008D357D"/>
    <w:rsid w:val="008E1949"/>
    <w:rsid w:val="008E387B"/>
    <w:rsid w:val="008E6087"/>
    <w:rsid w:val="008E758D"/>
    <w:rsid w:val="008F10A7"/>
    <w:rsid w:val="008F5713"/>
    <w:rsid w:val="008F755D"/>
    <w:rsid w:val="008F7A39"/>
    <w:rsid w:val="009021E8"/>
    <w:rsid w:val="00903A94"/>
    <w:rsid w:val="00904D15"/>
    <w:rsid w:val="00910513"/>
    <w:rsid w:val="00911440"/>
    <w:rsid w:val="00911712"/>
    <w:rsid w:val="00911B27"/>
    <w:rsid w:val="00912406"/>
    <w:rsid w:val="00912478"/>
    <w:rsid w:val="009129C1"/>
    <w:rsid w:val="00912C52"/>
    <w:rsid w:val="00914E57"/>
    <w:rsid w:val="009170BE"/>
    <w:rsid w:val="009177A1"/>
    <w:rsid w:val="00920B45"/>
    <w:rsid w:val="00920B55"/>
    <w:rsid w:val="00923955"/>
    <w:rsid w:val="009262C9"/>
    <w:rsid w:val="0092732C"/>
    <w:rsid w:val="00930EB9"/>
    <w:rsid w:val="00930EBE"/>
    <w:rsid w:val="00932A0F"/>
    <w:rsid w:val="00933DC7"/>
    <w:rsid w:val="009354FD"/>
    <w:rsid w:val="00941330"/>
    <w:rsid w:val="009418F4"/>
    <w:rsid w:val="00942BBC"/>
    <w:rsid w:val="00942E56"/>
    <w:rsid w:val="009430B8"/>
    <w:rsid w:val="00944180"/>
    <w:rsid w:val="00944AA0"/>
    <w:rsid w:val="00947DA2"/>
    <w:rsid w:val="00951177"/>
    <w:rsid w:val="00951F22"/>
    <w:rsid w:val="00952403"/>
    <w:rsid w:val="009539D0"/>
    <w:rsid w:val="0095438E"/>
    <w:rsid w:val="00954E6D"/>
    <w:rsid w:val="0095585A"/>
    <w:rsid w:val="00955ADE"/>
    <w:rsid w:val="00955E7C"/>
    <w:rsid w:val="00957E3E"/>
    <w:rsid w:val="00962AC4"/>
    <w:rsid w:val="009651D3"/>
    <w:rsid w:val="00966EB3"/>
    <w:rsid w:val="009673E8"/>
    <w:rsid w:val="00972460"/>
    <w:rsid w:val="009726CD"/>
    <w:rsid w:val="009743A8"/>
    <w:rsid w:val="00974DB8"/>
    <w:rsid w:val="009755FF"/>
    <w:rsid w:val="009756E4"/>
    <w:rsid w:val="00980661"/>
    <w:rsid w:val="0098093B"/>
    <w:rsid w:val="009849C2"/>
    <w:rsid w:val="009876D4"/>
    <w:rsid w:val="009914A5"/>
    <w:rsid w:val="0099548E"/>
    <w:rsid w:val="009963BE"/>
    <w:rsid w:val="00996456"/>
    <w:rsid w:val="00996A12"/>
    <w:rsid w:val="00997B0F"/>
    <w:rsid w:val="009A1CAD"/>
    <w:rsid w:val="009A3440"/>
    <w:rsid w:val="009A5832"/>
    <w:rsid w:val="009A6838"/>
    <w:rsid w:val="009B24B5"/>
    <w:rsid w:val="009B316D"/>
    <w:rsid w:val="009B31D2"/>
    <w:rsid w:val="009B472E"/>
    <w:rsid w:val="009B4A87"/>
    <w:rsid w:val="009B4EBC"/>
    <w:rsid w:val="009B5ABB"/>
    <w:rsid w:val="009B73CE"/>
    <w:rsid w:val="009C0C6A"/>
    <w:rsid w:val="009C2461"/>
    <w:rsid w:val="009C4BD1"/>
    <w:rsid w:val="009C4DF6"/>
    <w:rsid w:val="009C4F44"/>
    <w:rsid w:val="009C6FE2"/>
    <w:rsid w:val="009C7674"/>
    <w:rsid w:val="009D004A"/>
    <w:rsid w:val="009D5880"/>
    <w:rsid w:val="009D704B"/>
    <w:rsid w:val="009E075D"/>
    <w:rsid w:val="009E3B07"/>
    <w:rsid w:val="009E51D1"/>
    <w:rsid w:val="009E5531"/>
    <w:rsid w:val="009F171E"/>
    <w:rsid w:val="009F266B"/>
    <w:rsid w:val="009F3D2F"/>
    <w:rsid w:val="009F7052"/>
    <w:rsid w:val="00A02668"/>
    <w:rsid w:val="00A02801"/>
    <w:rsid w:val="00A04E3A"/>
    <w:rsid w:val="00A06A39"/>
    <w:rsid w:val="00A07F58"/>
    <w:rsid w:val="00A102DA"/>
    <w:rsid w:val="00A131CB"/>
    <w:rsid w:val="00A14847"/>
    <w:rsid w:val="00A16D6D"/>
    <w:rsid w:val="00A21383"/>
    <w:rsid w:val="00A2175A"/>
    <w:rsid w:val="00A2199F"/>
    <w:rsid w:val="00A21B31"/>
    <w:rsid w:val="00A22BBD"/>
    <w:rsid w:val="00A2353C"/>
    <w:rsid w:val="00A2360E"/>
    <w:rsid w:val="00A25F70"/>
    <w:rsid w:val="00A26E0C"/>
    <w:rsid w:val="00A32FCB"/>
    <w:rsid w:val="00A34C25"/>
    <w:rsid w:val="00A3507D"/>
    <w:rsid w:val="00A3717A"/>
    <w:rsid w:val="00A4088C"/>
    <w:rsid w:val="00A43D12"/>
    <w:rsid w:val="00A4456B"/>
    <w:rsid w:val="00A448D4"/>
    <w:rsid w:val="00A452E0"/>
    <w:rsid w:val="00A51EA5"/>
    <w:rsid w:val="00A53742"/>
    <w:rsid w:val="00A54D56"/>
    <w:rsid w:val="00A557A1"/>
    <w:rsid w:val="00A55EF7"/>
    <w:rsid w:val="00A569F8"/>
    <w:rsid w:val="00A61B10"/>
    <w:rsid w:val="00A63059"/>
    <w:rsid w:val="00A63AE3"/>
    <w:rsid w:val="00A651A4"/>
    <w:rsid w:val="00A67F5D"/>
    <w:rsid w:val="00A71361"/>
    <w:rsid w:val="00A746B7"/>
    <w:rsid w:val="00A746E2"/>
    <w:rsid w:val="00A76701"/>
    <w:rsid w:val="00A81FF2"/>
    <w:rsid w:val="00A83904"/>
    <w:rsid w:val="00A83E11"/>
    <w:rsid w:val="00A864F7"/>
    <w:rsid w:val="00A8775D"/>
    <w:rsid w:val="00A90A79"/>
    <w:rsid w:val="00A935B0"/>
    <w:rsid w:val="00A96B30"/>
    <w:rsid w:val="00AA0B3B"/>
    <w:rsid w:val="00AA145F"/>
    <w:rsid w:val="00AA4102"/>
    <w:rsid w:val="00AA59B5"/>
    <w:rsid w:val="00AA7777"/>
    <w:rsid w:val="00AA7B84"/>
    <w:rsid w:val="00AB3CF4"/>
    <w:rsid w:val="00AB5F26"/>
    <w:rsid w:val="00AC09DC"/>
    <w:rsid w:val="00AC0B4C"/>
    <w:rsid w:val="00AC1164"/>
    <w:rsid w:val="00AC2296"/>
    <w:rsid w:val="00AC2754"/>
    <w:rsid w:val="00AC48B0"/>
    <w:rsid w:val="00AC4ACD"/>
    <w:rsid w:val="00AC56F6"/>
    <w:rsid w:val="00AC5DFB"/>
    <w:rsid w:val="00AD13DC"/>
    <w:rsid w:val="00AD2866"/>
    <w:rsid w:val="00AD4BA0"/>
    <w:rsid w:val="00AD4E13"/>
    <w:rsid w:val="00AD577F"/>
    <w:rsid w:val="00AD6DE2"/>
    <w:rsid w:val="00AD7435"/>
    <w:rsid w:val="00AD7F6D"/>
    <w:rsid w:val="00AE0A40"/>
    <w:rsid w:val="00AE1ED4"/>
    <w:rsid w:val="00AE21E1"/>
    <w:rsid w:val="00AE2AA5"/>
    <w:rsid w:val="00AE2F8D"/>
    <w:rsid w:val="00AE2FBB"/>
    <w:rsid w:val="00AE3BAE"/>
    <w:rsid w:val="00AE6A21"/>
    <w:rsid w:val="00AE7000"/>
    <w:rsid w:val="00AF1C8F"/>
    <w:rsid w:val="00AF26B8"/>
    <w:rsid w:val="00AF2B68"/>
    <w:rsid w:val="00AF2C92"/>
    <w:rsid w:val="00AF3EC1"/>
    <w:rsid w:val="00AF5025"/>
    <w:rsid w:val="00AF519F"/>
    <w:rsid w:val="00AF5387"/>
    <w:rsid w:val="00AF55F5"/>
    <w:rsid w:val="00AF7E86"/>
    <w:rsid w:val="00B024B9"/>
    <w:rsid w:val="00B06406"/>
    <w:rsid w:val="00B077FA"/>
    <w:rsid w:val="00B127D7"/>
    <w:rsid w:val="00B13B0C"/>
    <w:rsid w:val="00B1453A"/>
    <w:rsid w:val="00B20F82"/>
    <w:rsid w:val="00B23D2D"/>
    <w:rsid w:val="00B2524E"/>
    <w:rsid w:val="00B25BD5"/>
    <w:rsid w:val="00B32ED5"/>
    <w:rsid w:val="00B34079"/>
    <w:rsid w:val="00B35AFB"/>
    <w:rsid w:val="00B3793A"/>
    <w:rsid w:val="00B401BA"/>
    <w:rsid w:val="00B407E4"/>
    <w:rsid w:val="00B41FBB"/>
    <w:rsid w:val="00B423AC"/>
    <w:rsid w:val="00B425B6"/>
    <w:rsid w:val="00B42A72"/>
    <w:rsid w:val="00B441AE"/>
    <w:rsid w:val="00B44C56"/>
    <w:rsid w:val="00B45F33"/>
    <w:rsid w:val="00B46513"/>
    <w:rsid w:val="00B46D50"/>
    <w:rsid w:val="00B53170"/>
    <w:rsid w:val="00B57004"/>
    <w:rsid w:val="00B60F22"/>
    <w:rsid w:val="00B62999"/>
    <w:rsid w:val="00B62DD3"/>
    <w:rsid w:val="00B63BE3"/>
    <w:rsid w:val="00B64885"/>
    <w:rsid w:val="00B66810"/>
    <w:rsid w:val="00B67DFB"/>
    <w:rsid w:val="00B72BE3"/>
    <w:rsid w:val="00B73B80"/>
    <w:rsid w:val="00B751FF"/>
    <w:rsid w:val="00B770C7"/>
    <w:rsid w:val="00B80E5B"/>
    <w:rsid w:val="00B80EB6"/>
    <w:rsid w:val="00B80F26"/>
    <w:rsid w:val="00B81A94"/>
    <w:rsid w:val="00B822BD"/>
    <w:rsid w:val="00B842F4"/>
    <w:rsid w:val="00B90B2C"/>
    <w:rsid w:val="00B91A7B"/>
    <w:rsid w:val="00B929DD"/>
    <w:rsid w:val="00B94888"/>
    <w:rsid w:val="00B95405"/>
    <w:rsid w:val="00B963F1"/>
    <w:rsid w:val="00B96CE6"/>
    <w:rsid w:val="00BA020A"/>
    <w:rsid w:val="00BA2D9A"/>
    <w:rsid w:val="00BB02A4"/>
    <w:rsid w:val="00BB1270"/>
    <w:rsid w:val="00BB1E44"/>
    <w:rsid w:val="00BB3782"/>
    <w:rsid w:val="00BB5267"/>
    <w:rsid w:val="00BB52B8"/>
    <w:rsid w:val="00BB59D8"/>
    <w:rsid w:val="00BB7E69"/>
    <w:rsid w:val="00BC3C1F"/>
    <w:rsid w:val="00BC414D"/>
    <w:rsid w:val="00BC43FF"/>
    <w:rsid w:val="00BC6337"/>
    <w:rsid w:val="00BC6CBC"/>
    <w:rsid w:val="00BC7CE7"/>
    <w:rsid w:val="00BD295E"/>
    <w:rsid w:val="00BD4148"/>
    <w:rsid w:val="00BD4664"/>
    <w:rsid w:val="00BD685D"/>
    <w:rsid w:val="00BE1193"/>
    <w:rsid w:val="00BF4849"/>
    <w:rsid w:val="00BF4EA7"/>
    <w:rsid w:val="00C00EDB"/>
    <w:rsid w:val="00C0171C"/>
    <w:rsid w:val="00C02863"/>
    <w:rsid w:val="00C0383A"/>
    <w:rsid w:val="00C067FF"/>
    <w:rsid w:val="00C07D05"/>
    <w:rsid w:val="00C101D1"/>
    <w:rsid w:val="00C10226"/>
    <w:rsid w:val="00C11DFD"/>
    <w:rsid w:val="00C12862"/>
    <w:rsid w:val="00C12D7B"/>
    <w:rsid w:val="00C13D28"/>
    <w:rsid w:val="00C14585"/>
    <w:rsid w:val="00C15F53"/>
    <w:rsid w:val="00C165A0"/>
    <w:rsid w:val="00C216CE"/>
    <w:rsid w:val="00C2184F"/>
    <w:rsid w:val="00C22A78"/>
    <w:rsid w:val="00C23C7E"/>
    <w:rsid w:val="00C246C5"/>
    <w:rsid w:val="00C25A82"/>
    <w:rsid w:val="00C27DC3"/>
    <w:rsid w:val="00C30A2A"/>
    <w:rsid w:val="00C32DD3"/>
    <w:rsid w:val="00C32F4A"/>
    <w:rsid w:val="00C33632"/>
    <w:rsid w:val="00C33993"/>
    <w:rsid w:val="00C342C7"/>
    <w:rsid w:val="00C348BB"/>
    <w:rsid w:val="00C4042F"/>
    <w:rsid w:val="00C4069E"/>
    <w:rsid w:val="00C41ADC"/>
    <w:rsid w:val="00C44149"/>
    <w:rsid w:val="00C44410"/>
    <w:rsid w:val="00C44A15"/>
    <w:rsid w:val="00C4630A"/>
    <w:rsid w:val="00C467D9"/>
    <w:rsid w:val="00C4684C"/>
    <w:rsid w:val="00C523F0"/>
    <w:rsid w:val="00C526D2"/>
    <w:rsid w:val="00C54405"/>
    <w:rsid w:val="00C5794E"/>
    <w:rsid w:val="00C60968"/>
    <w:rsid w:val="00C63D39"/>
    <w:rsid w:val="00C63EDD"/>
    <w:rsid w:val="00C64EF5"/>
    <w:rsid w:val="00C6596A"/>
    <w:rsid w:val="00C65A42"/>
    <w:rsid w:val="00C65B36"/>
    <w:rsid w:val="00C721FB"/>
    <w:rsid w:val="00C7292E"/>
    <w:rsid w:val="00C74E88"/>
    <w:rsid w:val="00C75172"/>
    <w:rsid w:val="00C775B1"/>
    <w:rsid w:val="00C80924"/>
    <w:rsid w:val="00C8286B"/>
    <w:rsid w:val="00C82BB3"/>
    <w:rsid w:val="00C82E0D"/>
    <w:rsid w:val="00C91127"/>
    <w:rsid w:val="00C91EB2"/>
    <w:rsid w:val="00C947F8"/>
    <w:rsid w:val="00C9515F"/>
    <w:rsid w:val="00C963C5"/>
    <w:rsid w:val="00C976E9"/>
    <w:rsid w:val="00CA030C"/>
    <w:rsid w:val="00CA1F41"/>
    <w:rsid w:val="00CA2946"/>
    <w:rsid w:val="00CA32EE"/>
    <w:rsid w:val="00CA4835"/>
    <w:rsid w:val="00CA6A1A"/>
    <w:rsid w:val="00CB4BDC"/>
    <w:rsid w:val="00CC1E75"/>
    <w:rsid w:val="00CC2E0E"/>
    <w:rsid w:val="00CC361C"/>
    <w:rsid w:val="00CC474B"/>
    <w:rsid w:val="00CC658C"/>
    <w:rsid w:val="00CC67BF"/>
    <w:rsid w:val="00CD0843"/>
    <w:rsid w:val="00CD5A78"/>
    <w:rsid w:val="00CD7345"/>
    <w:rsid w:val="00CE202A"/>
    <w:rsid w:val="00CE372E"/>
    <w:rsid w:val="00CE37BD"/>
    <w:rsid w:val="00CE3C6D"/>
    <w:rsid w:val="00CF0A1B"/>
    <w:rsid w:val="00CF19F6"/>
    <w:rsid w:val="00CF1DAD"/>
    <w:rsid w:val="00CF2F4F"/>
    <w:rsid w:val="00CF468B"/>
    <w:rsid w:val="00CF536D"/>
    <w:rsid w:val="00D04F08"/>
    <w:rsid w:val="00D0506E"/>
    <w:rsid w:val="00D10CB8"/>
    <w:rsid w:val="00D11221"/>
    <w:rsid w:val="00D12806"/>
    <w:rsid w:val="00D12D44"/>
    <w:rsid w:val="00D15018"/>
    <w:rsid w:val="00D158AC"/>
    <w:rsid w:val="00D159F8"/>
    <w:rsid w:val="00D1694C"/>
    <w:rsid w:val="00D20F5E"/>
    <w:rsid w:val="00D23B76"/>
    <w:rsid w:val="00D25315"/>
    <w:rsid w:val="00D27E3B"/>
    <w:rsid w:val="00D37920"/>
    <w:rsid w:val="00D379A3"/>
    <w:rsid w:val="00D402A8"/>
    <w:rsid w:val="00D43272"/>
    <w:rsid w:val="00D44964"/>
    <w:rsid w:val="00D45948"/>
    <w:rsid w:val="00D45FF3"/>
    <w:rsid w:val="00D512CF"/>
    <w:rsid w:val="00D51FBB"/>
    <w:rsid w:val="00D528B9"/>
    <w:rsid w:val="00D53186"/>
    <w:rsid w:val="00D536B1"/>
    <w:rsid w:val="00D54830"/>
    <w:rsid w:val="00D5487D"/>
    <w:rsid w:val="00D60140"/>
    <w:rsid w:val="00D6024A"/>
    <w:rsid w:val="00D608B5"/>
    <w:rsid w:val="00D61806"/>
    <w:rsid w:val="00D71F99"/>
    <w:rsid w:val="00D73CA4"/>
    <w:rsid w:val="00D73D71"/>
    <w:rsid w:val="00D74396"/>
    <w:rsid w:val="00D746FA"/>
    <w:rsid w:val="00D80284"/>
    <w:rsid w:val="00D81F71"/>
    <w:rsid w:val="00D849B2"/>
    <w:rsid w:val="00D8642D"/>
    <w:rsid w:val="00D90A5E"/>
    <w:rsid w:val="00D91A68"/>
    <w:rsid w:val="00D95A68"/>
    <w:rsid w:val="00DA17C7"/>
    <w:rsid w:val="00DA20DD"/>
    <w:rsid w:val="00DA223F"/>
    <w:rsid w:val="00DA2B90"/>
    <w:rsid w:val="00DA6A9A"/>
    <w:rsid w:val="00DB11D2"/>
    <w:rsid w:val="00DB1EFD"/>
    <w:rsid w:val="00DB3EAF"/>
    <w:rsid w:val="00DB3F84"/>
    <w:rsid w:val="00DB7C45"/>
    <w:rsid w:val="00DC0275"/>
    <w:rsid w:val="00DC3203"/>
    <w:rsid w:val="00DC3C99"/>
    <w:rsid w:val="00DC52F5"/>
    <w:rsid w:val="00DC5B61"/>
    <w:rsid w:val="00DC5FD0"/>
    <w:rsid w:val="00DD0354"/>
    <w:rsid w:val="00DD27D7"/>
    <w:rsid w:val="00DD323B"/>
    <w:rsid w:val="00DD458C"/>
    <w:rsid w:val="00DD72E9"/>
    <w:rsid w:val="00DD7605"/>
    <w:rsid w:val="00DE0F59"/>
    <w:rsid w:val="00DE2020"/>
    <w:rsid w:val="00DE3476"/>
    <w:rsid w:val="00DE3934"/>
    <w:rsid w:val="00DF01EF"/>
    <w:rsid w:val="00DF5B84"/>
    <w:rsid w:val="00DF6D5B"/>
    <w:rsid w:val="00DF771B"/>
    <w:rsid w:val="00DF7EE2"/>
    <w:rsid w:val="00E01BAA"/>
    <w:rsid w:val="00E0282A"/>
    <w:rsid w:val="00E02AEE"/>
    <w:rsid w:val="00E07E14"/>
    <w:rsid w:val="00E12AC3"/>
    <w:rsid w:val="00E14169"/>
    <w:rsid w:val="00E14F94"/>
    <w:rsid w:val="00E17336"/>
    <w:rsid w:val="00E17D15"/>
    <w:rsid w:val="00E21E3E"/>
    <w:rsid w:val="00E22B95"/>
    <w:rsid w:val="00E30331"/>
    <w:rsid w:val="00E30BB8"/>
    <w:rsid w:val="00E31F9C"/>
    <w:rsid w:val="00E40488"/>
    <w:rsid w:val="00E421F2"/>
    <w:rsid w:val="00E50367"/>
    <w:rsid w:val="00E51ABA"/>
    <w:rsid w:val="00E524CB"/>
    <w:rsid w:val="00E5476F"/>
    <w:rsid w:val="00E55C52"/>
    <w:rsid w:val="00E60276"/>
    <w:rsid w:val="00E6238E"/>
    <w:rsid w:val="00E627BA"/>
    <w:rsid w:val="00E62849"/>
    <w:rsid w:val="00E65456"/>
    <w:rsid w:val="00E65A91"/>
    <w:rsid w:val="00E66188"/>
    <w:rsid w:val="00E664FB"/>
    <w:rsid w:val="00E70373"/>
    <w:rsid w:val="00E70E41"/>
    <w:rsid w:val="00E72280"/>
    <w:rsid w:val="00E72E40"/>
    <w:rsid w:val="00E73665"/>
    <w:rsid w:val="00E73999"/>
    <w:rsid w:val="00E73BDC"/>
    <w:rsid w:val="00E73E20"/>
    <w:rsid w:val="00E73E9E"/>
    <w:rsid w:val="00E74252"/>
    <w:rsid w:val="00E77DB9"/>
    <w:rsid w:val="00E81660"/>
    <w:rsid w:val="00E83151"/>
    <w:rsid w:val="00E854FE"/>
    <w:rsid w:val="00E8669C"/>
    <w:rsid w:val="00E86892"/>
    <w:rsid w:val="00E906CC"/>
    <w:rsid w:val="00E92DE0"/>
    <w:rsid w:val="00E939A0"/>
    <w:rsid w:val="00E94DAB"/>
    <w:rsid w:val="00E960D8"/>
    <w:rsid w:val="00E97E4E"/>
    <w:rsid w:val="00EA0030"/>
    <w:rsid w:val="00EA05E1"/>
    <w:rsid w:val="00EA1520"/>
    <w:rsid w:val="00EA1CC2"/>
    <w:rsid w:val="00EA2D76"/>
    <w:rsid w:val="00EA4644"/>
    <w:rsid w:val="00EA758A"/>
    <w:rsid w:val="00EB199F"/>
    <w:rsid w:val="00EB27C4"/>
    <w:rsid w:val="00EB40C7"/>
    <w:rsid w:val="00EB50D4"/>
    <w:rsid w:val="00EB5387"/>
    <w:rsid w:val="00EB5C10"/>
    <w:rsid w:val="00EB6E95"/>
    <w:rsid w:val="00EB7322"/>
    <w:rsid w:val="00EC0FE9"/>
    <w:rsid w:val="00EC426D"/>
    <w:rsid w:val="00EC495A"/>
    <w:rsid w:val="00EC571B"/>
    <w:rsid w:val="00EC57D7"/>
    <w:rsid w:val="00EC5FE5"/>
    <w:rsid w:val="00EC6385"/>
    <w:rsid w:val="00ED10B0"/>
    <w:rsid w:val="00ED1DE9"/>
    <w:rsid w:val="00ED23D4"/>
    <w:rsid w:val="00ED4EB2"/>
    <w:rsid w:val="00ED5E0B"/>
    <w:rsid w:val="00EE37B6"/>
    <w:rsid w:val="00EE4864"/>
    <w:rsid w:val="00EE7019"/>
    <w:rsid w:val="00EF0F45"/>
    <w:rsid w:val="00EF7463"/>
    <w:rsid w:val="00F002EF"/>
    <w:rsid w:val="00F009D0"/>
    <w:rsid w:val="00F01EE9"/>
    <w:rsid w:val="00F02F94"/>
    <w:rsid w:val="00F0400E"/>
    <w:rsid w:val="00F04900"/>
    <w:rsid w:val="00F065A4"/>
    <w:rsid w:val="00F126B9"/>
    <w:rsid w:val="00F12715"/>
    <w:rsid w:val="00F131E7"/>
    <w:rsid w:val="00F144D5"/>
    <w:rsid w:val="00F146F0"/>
    <w:rsid w:val="00F1475F"/>
    <w:rsid w:val="00F14806"/>
    <w:rsid w:val="00F15039"/>
    <w:rsid w:val="00F20060"/>
    <w:rsid w:val="00F20FF3"/>
    <w:rsid w:val="00F2190B"/>
    <w:rsid w:val="00F21969"/>
    <w:rsid w:val="00F228B5"/>
    <w:rsid w:val="00F2389C"/>
    <w:rsid w:val="00F25C67"/>
    <w:rsid w:val="00F3089D"/>
    <w:rsid w:val="00F30DFF"/>
    <w:rsid w:val="00F32B80"/>
    <w:rsid w:val="00F340EB"/>
    <w:rsid w:val="00F35285"/>
    <w:rsid w:val="00F43B9D"/>
    <w:rsid w:val="00F44D5E"/>
    <w:rsid w:val="00F53A35"/>
    <w:rsid w:val="00F55A3D"/>
    <w:rsid w:val="00F5744B"/>
    <w:rsid w:val="00F61209"/>
    <w:rsid w:val="00F6259E"/>
    <w:rsid w:val="00F65DD4"/>
    <w:rsid w:val="00F66C2F"/>
    <w:rsid w:val="00F672B2"/>
    <w:rsid w:val="00F71FF7"/>
    <w:rsid w:val="00F75DB4"/>
    <w:rsid w:val="00F76BCF"/>
    <w:rsid w:val="00F80206"/>
    <w:rsid w:val="00F819C4"/>
    <w:rsid w:val="00F83973"/>
    <w:rsid w:val="00F87FA3"/>
    <w:rsid w:val="00F9158C"/>
    <w:rsid w:val="00F920C5"/>
    <w:rsid w:val="00F92DFA"/>
    <w:rsid w:val="00F930F6"/>
    <w:rsid w:val="00F93D8C"/>
    <w:rsid w:val="00F94F46"/>
    <w:rsid w:val="00FA045C"/>
    <w:rsid w:val="00FA3102"/>
    <w:rsid w:val="00FA48D4"/>
    <w:rsid w:val="00FA54FA"/>
    <w:rsid w:val="00FB227E"/>
    <w:rsid w:val="00FB3D61"/>
    <w:rsid w:val="00FB44CE"/>
    <w:rsid w:val="00FB4532"/>
    <w:rsid w:val="00FB5009"/>
    <w:rsid w:val="00FB76AB"/>
    <w:rsid w:val="00FB7896"/>
    <w:rsid w:val="00FC039E"/>
    <w:rsid w:val="00FC0F39"/>
    <w:rsid w:val="00FC4536"/>
    <w:rsid w:val="00FC5D2C"/>
    <w:rsid w:val="00FD03B8"/>
    <w:rsid w:val="00FD03FE"/>
    <w:rsid w:val="00FD0A6E"/>
    <w:rsid w:val="00FD126E"/>
    <w:rsid w:val="00FD3C36"/>
    <w:rsid w:val="00FD4D81"/>
    <w:rsid w:val="00FD7498"/>
    <w:rsid w:val="00FD7824"/>
    <w:rsid w:val="00FD7FB3"/>
    <w:rsid w:val="00FE2DB7"/>
    <w:rsid w:val="00FE4713"/>
    <w:rsid w:val="00FE683D"/>
    <w:rsid w:val="00FF1308"/>
    <w:rsid w:val="00FF1F44"/>
    <w:rsid w:val="00FF225E"/>
    <w:rsid w:val="00FF5930"/>
    <w:rsid w:val="00FF672C"/>
    <w:rsid w:val="00FF6CE8"/>
    <w:rsid w:val="799789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71DEAE4"/>
  <w15:docId w15:val="{86D5DAB7-C521-46B6-9226-1127F746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numPr>
        <w:numId w:val="31"/>
      </w:numPr>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numPr>
        <w:ilvl w:val="1"/>
        <w:numId w:val="31"/>
      </w:numPr>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numPr>
        <w:ilvl w:val="2"/>
        <w:numId w:val="31"/>
      </w:numPr>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numPr>
        <w:ilvl w:val="3"/>
        <w:numId w:val="31"/>
      </w:numPr>
      <w:spacing w:before="360"/>
      <w:outlineLvl w:val="3"/>
    </w:pPr>
    <w:rPr>
      <w:bCs/>
      <w:szCs w:val="28"/>
    </w:rPr>
  </w:style>
  <w:style w:type="paragraph" w:styleId="Heading5">
    <w:name w:val="heading 5"/>
    <w:basedOn w:val="Normal"/>
    <w:next w:val="Normal"/>
    <w:link w:val="Heading5Char"/>
    <w:rsid w:val="002C3BC5"/>
    <w:pPr>
      <w:keepNext/>
      <w:keepLines/>
      <w:numPr>
        <w:ilvl w:val="4"/>
        <w:numId w:val="31"/>
      </w:numPr>
      <w:spacing w:before="200"/>
      <w:outlineLvl w:val="4"/>
    </w:pPr>
    <w:rPr>
      <w:rFonts w:asciiTheme="majorHAnsi" w:eastAsiaTheme="majorEastAsia" w:hAnsiTheme="majorHAnsi" w:cstheme="majorBidi"/>
      <w:color w:val="2C385D" w:themeColor="accent1" w:themeShade="7F"/>
    </w:rPr>
  </w:style>
  <w:style w:type="paragraph" w:styleId="Heading6">
    <w:name w:val="heading 6"/>
    <w:basedOn w:val="Normal"/>
    <w:next w:val="Normal"/>
    <w:link w:val="Heading6Char"/>
    <w:rsid w:val="002C3BC5"/>
    <w:pPr>
      <w:keepNext/>
      <w:keepLines/>
      <w:numPr>
        <w:ilvl w:val="5"/>
        <w:numId w:val="31"/>
      </w:numPr>
      <w:spacing w:before="200"/>
      <w:outlineLvl w:val="5"/>
    </w:pPr>
    <w:rPr>
      <w:rFonts w:asciiTheme="majorHAnsi" w:eastAsiaTheme="majorEastAsia" w:hAnsiTheme="majorHAnsi" w:cstheme="majorBidi"/>
      <w:i/>
      <w:iCs/>
      <w:color w:val="2C385D" w:themeColor="accent1" w:themeShade="7F"/>
    </w:rPr>
  </w:style>
  <w:style w:type="paragraph" w:styleId="Heading7">
    <w:name w:val="heading 7"/>
    <w:basedOn w:val="Normal"/>
    <w:next w:val="Normal"/>
    <w:link w:val="Heading7Char"/>
    <w:rsid w:val="002C3BC5"/>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rsid w:val="002C3BC5"/>
    <w:pPr>
      <w:keepNext/>
      <w:keepLines/>
      <w:numPr>
        <w:ilvl w:val="7"/>
        <w:numId w:val="3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rsid w:val="002C3BC5"/>
    <w:pPr>
      <w:keepNext/>
      <w:keepLines/>
      <w:numPr>
        <w:ilvl w:val="8"/>
        <w:numId w:val="3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EE7019"/>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cs="Arial"/>
      <w:bCs/>
      <w:i/>
      <w:sz w:val="24"/>
      <w:szCs w:val="26"/>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Heading5Char">
    <w:name w:val="Heading 5 Char"/>
    <w:basedOn w:val="DefaultParagraphFont"/>
    <w:link w:val="Heading5"/>
    <w:rsid w:val="002C3BC5"/>
    <w:rPr>
      <w:rFonts w:asciiTheme="majorHAnsi" w:eastAsiaTheme="majorEastAsia" w:hAnsiTheme="majorHAnsi" w:cstheme="majorBidi"/>
      <w:color w:val="2C385D" w:themeColor="accent1" w:themeShade="7F"/>
      <w:sz w:val="24"/>
      <w:szCs w:val="24"/>
    </w:rPr>
  </w:style>
  <w:style w:type="character" w:customStyle="1" w:styleId="Heading6Char">
    <w:name w:val="Heading 6 Char"/>
    <w:basedOn w:val="DefaultParagraphFont"/>
    <w:link w:val="Heading6"/>
    <w:rsid w:val="002C3BC5"/>
    <w:rPr>
      <w:rFonts w:asciiTheme="majorHAnsi" w:eastAsiaTheme="majorEastAsia" w:hAnsiTheme="majorHAnsi" w:cstheme="majorBidi"/>
      <w:i/>
      <w:iCs/>
      <w:color w:val="2C385D" w:themeColor="accent1" w:themeShade="7F"/>
      <w:sz w:val="24"/>
      <w:szCs w:val="24"/>
    </w:rPr>
  </w:style>
  <w:style w:type="character" w:customStyle="1" w:styleId="Heading7Char">
    <w:name w:val="Heading 7 Char"/>
    <w:basedOn w:val="DefaultParagraphFont"/>
    <w:link w:val="Heading7"/>
    <w:rsid w:val="002C3BC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2C3B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2C3BC5"/>
    <w:rPr>
      <w:rFonts w:asciiTheme="majorHAnsi" w:eastAsiaTheme="majorEastAsia" w:hAnsiTheme="majorHAnsi" w:cstheme="majorBidi"/>
      <w:i/>
      <w:iCs/>
      <w:color w:val="404040" w:themeColor="text1" w:themeTint="BF"/>
    </w:rPr>
  </w:style>
  <w:style w:type="paragraph" w:styleId="TOC9">
    <w:name w:val="toc 9"/>
    <w:basedOn w:val="Normal"/>
    <w:next w:val="Normal"/>
    <w:autoRedefine/>
    <w:uiPriority w:val="39"/>
    <w:unhideWhenUsed/>
    <w:rsid w:val="00E72280"/>
    <w:pPr>
      <w:spacing w:line="240" w:lineRule="auto"/>
      <w:ind w:left="1920"/>
    </w:pPr>
    <w:rPr>
      <w:rFonts w:asciiTheme="minorHAnsi" w:eastAsiaTheme="minorEastAsia" w:hAnsiTheme="minorHAnsi" w:cstheme="minorBidi"/>
      <w:sz w:val="20"/>
      <w:szCs w:val="20"/>
      <w:lang w:val="es-ES_tradnl" w:eastAsia="es-ES"/>
    </w:rPr>
  </w:style>
  <w:style w:type="character" w:styleId="CommentReference">
    <w:name w:val="annotation reference"/>
    <w:basedOn w:val="DefaultParagraphFont"/>
    <w:uiPriority w:val="99"/>
    <w:rsid w:val="00E72280"/>
    <w:rPr>
      <w:sz w:val="18"/>
      <w:szCs w:val="18"/>
    </w:rPr>
  </w:style>
  <w:style w:type="paragraph" w:styleId="CommentText">
    <w:name w:val="annotation text"/>
    <w:basedOn w:val="Normal"/>
    <w:link w:val="CommentTextChar"/>
    <w:uiPriority w:val="99"/>
    <w:rsid w:val="00E72280"/>
    <w:pPr>
      <w:spacing w:line="240" w:lineRule="auto"/>
    </w:pPr>
  </w:style>
  <w:style w:type="character" w:customStyle="1" w:styleId="CommentTextChar">
    <w:name w:val="Comment Text Char"/>
    <w:basedOn w:val="DefaultParagraphFont"/>
    <w:link w:val="CommentText"/>
    <w:uiPriority w:val="99"/>
    <w:rsid w:val="00E72280"/>
    <w:rPr>
      <w:sz w:val="24"/>
      <w:szCs w:val="24"/>
    </w:rPr>
  </w:style>
  <w:style w:type="paragraph" w:styleId="CommentSubject">
    <w:name w:val="annotation subject"/>
    <w:basedOn w:val="CommentText"/>
    <w:next w:val="CommentText"/>
    <w:link w:val="CommentSubjectChar"/>
    <w:rsid w:val="00E72280"/>
    <w:rPr>
      <w:b/>
      <w:bCs/>
      <w:sz w:val="20"/>
      <w:szCs w:val="20"/>
    </w:rPr>
  </w:style>
  <w:style w:type="character" w:customStyle="1" w:styleId="CommentSubjectChar">
    <w:name w:val="Comment Subject Char"/>
    <w:basedOn w:val="CommentTextChar"/>
    <w:link w:val="CommentSubject"/>
    <w:rsid w:val="00E72280"/>
    <w:rPr>
      <w:b/>
      <w:bCs/>
      <w:sz w:val="24"/>
      <w:szCs w:val="24"/>
    </w:rPr>
  </w:style>
  <w:style w:type="paragraph" w:styleId="BalloonText">
    <w:name w:val="Balloon Text"/>
    <w:basedOn w:val="Normal"/>
    <w:link w:val="BalloonTextChar"/>
    <w:rsid w:val="00E7228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E72280"/>
    <w:rPr>
      <w:rFonts w:ascii="Lucida Grande" w:hAnsi="Lucida Grande" w:cs="Lucida Grande"/>
      <w:sz w:val="18"/>
      <w:szCs w:val="18"/>
    </w:rPr>
  </w:style>
  <w:style w:type="paragraph" w:customStyle="1" w:styleId="EndNoteBibliographyTitle">
    <w:name w:val="EndNote Bibliography Title"/>
    <w:basedOn w:val="Normal"/>
    <w:rsid w:val="00C976E9"/>
    <w:pPr>
      <w:jc w:val="center"/>
    </w:pPr>
  </w:style>
  <w:style w:type="paragraph" w:customStyle="1" w:styleId="EndNoteBibliography">
    <w:name w:val="EndNote Bibliography"/>
    <w:basedOn w:val="Normal"/>
    <w:rsid w:val="00C976E9"/>
    <w:pPr>
      <w:spacing w:line="240" w:lineRule="auto"/>
    </w:pPr>
  </w:style>
  <w:style w:type="character" w:styleId="Hyperlink">
    <w:name w:val="Hyperlink"/>
    <w:basedOn w:val="DefaultParagraphFont"/>
    <w:rsid w:val="00C976E9"/>
    <w:rPr>
      <w:color w:val="3399FF" w:themeColor="hyperlink"/>
      <w:u w:val="single"/>
    </w:rPr>
  </w:style>
  <w:style w:type="paragraph" w:styleId="Caption">
    <w:name w:val="caption"/>
    <w:basedOn w:val="Normal"/>
    <w:next w:val="Normal"/>
    <w:link w:val="CaptionChar"/>
    <w:unhideWhenUsed/>
    <w:qFormat/>
    <w:rsid w:val="00C976E9"/>
    <w:pPr>
      <w:spacing w:after="200" w:line="240" w:lineRule="auto"/>
    </w:pPr>
    <w:rPr>
      <w:rFonts w:asciiTheme="minorHAnsi" w:eastAsiaTheme="minorEastAsia" w:hAnsiTheme="minorHAnsi" w:cstheme="minorBidi"/>
      <w:b/>
      <w:bCs/>
      <w:sz w:val="18"/>
      <w:szCs w:val="18"/>
      <w:lang w:val="es-ES_tradnl" w:eastAsia="es-ES"/>
    </w:rPr>
  </w:style>
  <w:style w:type="paragraph" w:styleId="ListParagraph">
    <w:name w:val="List Paragraph"/>
    <w:basedOn w:val="Normal"/>
    <w:uiPriority w:val="34"/>
    <w:qFormat/>
    <w:rsid w:val="00C976E9"/>
    <w:pPr>
      <w:spacing w:line="240" w:lineRule="auto"/>
      <w:ind w:left="720"/>
      <w:contextualSpacing/>
    </w:pPr>
    <w:rPr>
      <w:rFonts w:asciiTheme="minorHAnsi" w:eastAsiaTheme="minorEastAsia" w:hAnsiTheme="minorHAnsi" w:cstheme="minorBidi"/>
      <w:lang w:val="es-ES_tradnl" w:eastAsia="es-ES"/>
    </w:rPr>
  </w:style>
  <w:style w:type="character" w:customStyle="1" w:styleId="CaptionChar">
    <w:name w:val="Caption Char"/>
    <w:link w:val="Caption"/>
    <w:rsid w:val="00C976E9"/>
    <w:rPr>
      <w:rFonts w:asciiTheme="minorHAnsi" w:eastAsiaTheme="minorEastAsia" w:hAnsiTheme="minorHAnsi" w:cstheme="minorBidi"/>
      <w:b/>
      <w:bCs/>
      <w:sz w:val="18"/>
      <w:szCs w:val="18"/>
      <w:lang w:val="es-ES_tradnl" w:eastAsia="es-ES"/>
    </w:rPr>
  </w:style>
  <w:style w:type="table" w:styleId="LightShading">
    <w:name w:val="Light Shading"/>
    <w:basedOn w:val="TableNormal"/>
    <w:uiPriority w:val="60"/>
    <w:rsid w:val="00C976E9"/>
    <w:rPr>
      <w:rFonts w:asciiTheme="minorHAnsi" w:eastAsiaTheme="minorEastAsia" w:hAnsiTheme="minorHAnsi" w:cstheme="minorBidi"/>
      <w:color w:val="000000" w:themeColor="text1" w:themeShade="BF"/>
      <w:sz w:val="24"/>
      <w:szCs w:val="24"/>
      <w:lang w:val="es-ES_tradnl" w:eastAsia="es-E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ree">
    <w:name w:val="free"/>
    <w:basedOn w:val="Normal"/>
    <w:qFormat/>
    <w:rsid w:val="00660F55"/>
    <w:pPr>
      <w:spacing w:line="240" w:lineRule="auto"/>
    </w:pPr>
    <w:rPr>
      <w:rFonts w:asciiTheme="minorHAnsi" w:eastAsiaTheme="minorEastAsia" w:hAnsiTheme="minorHAnsi" w:cstheme="minorBidi"/>
      <w:color w:val="0000FF"/>
      <w:lang w:eastAsia="es-ES"/>
    </w:rPr>
  </w:style>
  <w:style w:type="character" w:customStyle="1" w:styleId="text">
    <w:name w:val="text"/>
    <w:rsid w:val="00660F55"/>
    <w:rPr>
      <w:rFonts w:cs="Times New Roman"/>
    </w:rPr>
  </w:style>
  <w:style w:type="table" w:customStyle="1" w:styleId="GridTable1Light-Accent11">
    <w:name w:val="Grid Table 1 Light - Accent 11"/>
    <w:basedOn w:val="TableNormal"/>
    <w:uiPriority w:val="46"/>
    <w:rsid w:val="00D159F8"/>
    <w:rPr>
      <w:rFonts w:asciiTheme="minorHAnsi" w:eastAsiaTheme="minorEastAsia" w:hAnsiTheme="minorHAnsi" w:cstheme="minorBidi"/>
      <w:sz w:val="24"/>
      <w:szCs w:val="24"/>
      <w:lang w:val="es-ES_tradnl" w:eastAsia="es-ES"/>
    </w:rPr>
    <w:tblPr>
      <w:tblStyleRowBandSize w:val="1"/>
      <w:tblStyleColBandSize w:val="1"/>
      <w:tblBorders>
        <w:top w:val="single" w:sz="4" w:space="0" w:color="BFC8E1" w:themeColor="accent1" w:themeTint="66"/>
        <w:left w:val="single" w:sz="4" w:space="0" w:color="BFC8E1" w:themeColor="accent1" w:themeTint="66"/>
        <w:bottom w:val="single" w:sz="4" w:space="0" w:color="BFC8E1" w:themeColor="accent1" w:themeTint="66"/>
        <w:right w:val="single" w:sz="4" w:space="0" w:color="BFC8E1" w:themeColor="accent1" w:themeTint="66"/>
        <w:insideH w:val="single" w:sz="4" w:space="0" w:color="BFC8E1" w:themeColor="accent1" w:themeTint="66"/>
        <w:insideV w:val="single" w:sz="4" w:space="0" w:color="BFC8E1" w:themeColor="accent1" w:themeTint="66"/>
      </w:tblBorders>
    </w:tblPr>
    <w:tblStylePr w:type="firstRow">
      <w:rPr>
        <w:b/>
        <w:bCs/>
      </w:rPr>
      <w:tblPr/>
      <w:tcPr>
        <w:tcBorders>
          <w:bottom w:val="single" w:sz="12" w:space="0" w:color="9FACD2" w:themeColor="accent1" w:themeTint="99"/>
        </w:tcBorders>
      </w:tcPr>
    </w:tblStylePr>
    <w:tblStylePr w:type="lastRow">
      <w:rPr>
        <w:b/>
        <w:bCs/>
      </w:rPr>
      <w:tblPr/>
      <w:tcPr>
        <w:tcBorders>
          <w:top w:val="double" w:sz="2" w:space="0" w:color="9FACD2"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rsid w:val="00C27DC3"/>
    <w:rPr>
      <w:color w:val="B2B2B2" w:themeColor="followedHyperlink"/>
      <w:u w:val="single"/>
    </w:rPr>
  </w:style>
  <w:style w:type="paragraph" w:styleId="Revision">
    <w:name w:val="Revision"/>
    <w:hidden/>
    <w:rsid w:val="00CB4BDC"/>
    <w:rPr>
      <w:sz w:val="24"/>
      <w:szCs w:val="24"/>
    </w:rPr>
  </w:style>
  <w:style w:type="paragraph" w:styleId="DocumentMap">
    <w:name w:val="Document Map"/>
    <w:basedOn w:val="Normal"/>
    <w:link w:val="DocumentMapChar"/>
    <w:rsid w:val="00463275"/>
    <w:pPr>
      <w:spacing w:line="240" w:lineRule="auto"/>
    </w:pPr>
    <w:rPr>
      <w:rFonts w:ascii="Lucida Grande" w:hAnsi="Lucida Grande" w:cs="Lucida Grande"/>
    </w:rPr>
  </w:style>
  <w:style w:type="character" w:customStyle="1" w:styleId="DocumentMapChar">
    <w:name w:val="Document Map Char"/>
    <w:basedOn w:val="DefaultParagraphFont"/>
    <w:link w:val="DocumentMap"/>
    <w:rsid w:val="00463275"/>
    <w:rPr>
      <w:rFonts w:ascii="Lucida Grande" w:hAnsi="Lucida Grande" w:cs="Lucida Grande"/>
      <w:sz w:val="24"/>
      <w:szCs w:val="24"/>
    </w:rPr>
  </w:style>
  <w:style w:type="paragraph" w:styleId="NormalWeb">
    <w:name w:val="Normal (Web)"/>
    <w:basedOn w:val="Normal"/>
    <w:uiPriority w:val="99"/>
    <w:unhideWhenUsed/>
    <w:rsid w:val="007C3D43"/>
    <w:pPr>
      <w:spacing w:before="100" w:beforeAutospacing="1" w:after="100" w:afterAutospacing="1" w:line="240" w:lineRule="auto"/>
    </w:pPr>
    <w:rPr>
      <w:rFonts w:ascii="Times" w:hAnsi="Times"/>
      <w:sz w:val="20"/>
      <w:szCs w:val="20"/>
      <w:lang w:val="es-ES_tradnl" w:eastAsia="es-ES"/>
    </w:rPr>
  </w:style>
  <w:style w:type="character" w:customStyle="1" w:styleId="xbe">
    <w:name w:val="_xbe"/>
    <w:basedOn w:val="DefaultParagraphFont"/>
    <w:rsid w:val="00A43D12"/>
  </w:style>
  <w:style w:type="table" w:styleId="TableGrid">
    <w:name w:val="Table Grid"/>
    <w:basedOn w:val="TableNormal"/>
    <w:rsid w:val="00635F3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C01BB"/>
    <w:pPr>
      <w:spacing w:after="120" w:line="240" w:lineRule="auto"/>
    </w:pPr>
    <w:rPr>
      <w:szCs w:val="20"/>
    </w:rPr>
  </w:style>
  <w:style w:type="character" w:customStyle="1" w:styleId="BodyTextChar">
    <w:name w:val="Body Text Char"/>
    <w:basedOn w:val="DefaultParagraphFont"/>
    <w:link w:val="BodyText"/>
    <w:rsid w:val="006C01BB"/>
    <w:rPr>
      <w:sz w:val="24"/>
    </w:rPr>
  </w:style>
  <w:style w:type="paragraph" w:customStyle="1" w:styleId="Referencias">
    <w:name w:val="Referencias"/>
    <w:basedOn w:val="Normal"/>
    <w:qFormat/>
    <w:rsid w:val="00E55C52"/>
    <w:pPr>
      <w:spacing w:line="240" w:lineRule="auto"/>
      <w:ind w:left="709" w:hanging="709"/>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2220">
      <w:bodyDiv w:val="1"/>
      <w:marLeft w:val="0"/>
      <w:marRight w:val="0"/>
      <w:marTop w:val="0"/>
      <w:marBottom w:val="0"/>
      <w:divBdr>
        <w:top w:val="none" w:sz="0" w:space="0" w:color="auto"/>
        <w:left w:val="none" w:sz="0" w:space="0" w:color="auto"/>
        <w:bottom w:val="none" w:sz="0" w:space="0" w:color="auto"/>
        <w:right w:val="none" w:sz="0" w:space="0" w:color="auto"/>
      </w:divBdr>
      <w:divsChild>
        <w:div w:id="2083289851">
          <w:marLeft w:val="0"/>
          <w:marRight w:val="0"/>
          <w:marTop w:val="0"/>
          <w:marBottom w:val="0"/>
          <w:divBdr>
            <w:top w:val="none" w:sz="0" w:space="0" w:color="auto"/>
            <w:left w:val="none" w:sz="0" w:space="0" w:color="auto"/>
            <w:bottom w:val="none" w:sz="0" w:space="0" w:color="auto"/>
            <w:right w:val="none" w:sz="0" w:space="0" w:color="auto"/>
          </w:divBdr>
          <w:divsChild>
            <w:div w:id="1931236084">
              <w:marLeft w:val="0"/>
              <w:marRight w:val="0"/>
              <w:marTop w:val="0"/>
              <w:marBottom w:val="0"/>
              <w:divBdr>
                <w:top w:val="none" w:sz="0" w:space="0" w:color="auto"/>
                <w:left w:val="none" w:sz="0" w:space="0" w:color="auto"/>
                <w:bottom w:val="none" w:sz="0" w:space="0" w:color="auto"/>
                <w:right w:val="none" w:sz="0" w:space="0" w:color="auto"/>
              </w:divBdr>
              <w:divsChild>
                <w:div w:id="126106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80773">
      <w:bodyDiv w:val="1"/>
      <w:marLeft w:val="0"/>
      <w:marRight w:val="0"/>
      <w:marTop w:val="0"/>
      <w:marBottom w:val="0"/>
      <w:divBdr>
        <w:top w:val="none" w:sz="0" w:space="0" w:color="auto"/>
        <w:left w:val="none" w:sz="0" w:space="0" w:color="auto"/>
        <w:bottom w:val="none" w:sz="0" w:space="0" w:color="auto"/>
        <w:right w:val="none" w:sz="0" w:space="0" w:color="auto"/>
      </w:divBdr>
      <w:divsChild>
        <w:div w:id="597057720">
          <w:marLeft w:val="0"/>
          <w:marRight w:val="0"/>
          <w:marTop w:val="0"/>
          <w:marBottom w:val="0"/>
          <w:divBdr>
            <w:top w:val="single" w:sz="2" w:space="0" w:color="2E2E2E"/>
            <w:left w:val="single" w:sz="2" w:space="0" w:color="2E2E2E"/>
            <w:bottom w:val="single" w:sz="2" w:space="0" w:color="2E2E2E"/>
            <w:right w:val="single" w:sz="2" w:space="0" w:color="2E2E2E"/>
          </w:divBdr>
          <w:divsChild>
            <w:div w:id="51581093">
              <w:marLeft w:val="0"/>
              <w:marRight w:val="0"/>
              <w:marTop w:val="0"/>
              <w:marBottom w:val="0"/>
              <w:divBdr>
                <w:top w:val="single" w:sz="6" w:space="0" w:color="C9C9C9"/>
                <w:left w:val="none" w:sz="0" w:space="0" w:color="auto"/>
                <w:bottom w:val="none" w:sz="0" w:space="0" w:color="auto"/>
                <w:right w:val="none" w:sz="0" w:space="0" w:color="auto"/>
              </w:divBdr>
              <w:divsChild>
                <w:div w:id="2039699252">
                  <w:marLeft w:val="0"/>
                  <w:marRight w:val="0"/>
                  <w:marTop w:val="0"/>
                  <w:marBottom w:val="0"/>
                  <w:divBdr>
                    <w:top w:val="none" w:sz="0" w:space="0" w:color="auto"/>
                    <w:left w:val="none" w:sz="0" w:space="0" w:color="auto"/>
                    <w:bottom w:val="none" w:sz="0" w:space="0" w:color="auto"/>
                    <w:right w:val="none" w:sz="0" w:space="0" w:color="auto"/>
                  </w:divBdr>
                  <w:divsChild>
                    <w:div w:id="624771443">
                      <w:marLeft w:val="0"/>
                      <w:marRight w:val="0"/>
                      <w:marTop w:val="0"/>
                      <w:marBottom w:val="0"/>
                      <w:divBdr>
                        <w:top w:val="none" w:sz="0" w:space="0" w:color="auto"/>
                        <w:left w:val="none" w:sz="0" w:space="0" w:color="auto"/>
                        <w:bottom w:val="none" w:sz="0" w:space="0" w:color="auto"/>
                        <w:right w:val="none" w:sz="0" w:space="0" w:color="auto"/>
                      </w:divBdr>
                      <w:divsChild>
                        <w:div w:id="2352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27872">
      <w:bodyDiv w:val="1"/>
      <w:marLeft w:val="0"/>
      <w:marRight w:val="0"/>
      <w:marTop w:val="0"/>
      <w:marBottom w:val="0"/>
      <w:divBdr>
        <w:top w:val="none" w:sz="0" w:space="0" w:color="auto"/>
        <w:left w:val="none" w:sz="0" w:space="0" w:color="auto"/>
        <w:bottom w:val="none" w:sz="0" w:space="0" w:color="auto"/>
        <w:right w:val="none" w:sz="0" w:space="0" w:color="auto"/>
      </w:divBdr>
      <w:divsChild>
        <w:div w:id="1524858659">
          <w:marLeft w:val="0"/>
          <w:marRight w:val="0"/>
          <w:marTop w:val="0"/>
          <w:marBottom w:val="0"/>
          <w:divBdr>
            <w:top w:val="single" w:sz="2" w:space="0" w:color="2E2E2E"/>
            <w:left w:val="single" w:sz="2" w:space="0" w:color="2E2E2E"/>
            <w:bottom w:val="single" w:sz="2" w:space="0" w:color="2E2E2E"/>
            <w:right w:val="single" w:sz="2" w:space="0" w:color="2E2E2E"/>
          </w:divBdr>
          <w:divsChild>
            <w:div w:id="1696492914">
              <w:marLeft w:val="0"/>
              <w:marRight w:val="0"/>
              <w:marTop w:val="0"/>
              <w:marBottom w:val="0"/>
              <w:divBdr>
                <w:top w:val="single" w:sz="6" w:space="0" w:color="C9C9C9"/>
                <w:left w:val="none" w:sz="0" w:space="0" w:color="auto"/>
                <w:bottom w:val="none" w:sz="0" w:space="0" w:color="auto"/>
                <w:right w:val="none" w:sz="0" w:space="0" w:color="auto"/>
              </w:divBdr>
              <w:divsChild>
                <w:div w:id="1133520357">
                  <w:marLeft w:val="0"/>
                  <w:marRight w:val="0"/>
                  <w:marTop w:val="0"/>
                  <w:marBottom w:val="0"/>
                  <w:divBdr>
                    <w:top w:val="none" w:sz="0" w:space="0" w:color="auto"/>
                    <w:left w:val="none" w:sz="0" w:space="0" w:color="auto"/>
                    <w:bottom w:val="none" w:sz="0" w:space="0" w:color="auto"/>
                    <w:right w:val="none" w:sz="0" w:space="0" w:color="auto"/>
                  </w:divBdr>
                  <w:divsChild>
                    <w:div w:id="1347555080">
                      <w:marLeft w:val="0"/>
                      <w:marRight w:val="0"/>
                      <w:marTop w:val="0"/>
                      <w:marBottom w:val="0"/>
                      <w:divBdr>
                        <w:top w:val="none" w:sz="0" w:space="0" w:color="auto"/>
                        <w:left w:val="none" w:sz="0" w:space="0" w:color="auto"/>
                        <w:bottom w:val="none" w:sz="0" w:space="0" w:color="auto"/>
                        <w:right w:val="none" w:sz="0" w:space="0" w:color="auto"/>
                      </w:divBdr>
                      <w:divsChild>
                        <w:div w:id="28504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62044">
      <w:bodyDiv w:val="1"/>
      <w:marLeft w:val="0"/>
      <w:marRight w:val="0"/>
      <w:marTop w:val="0"/>
      <w:marBottom w:val="0"/>
      <w:divBdr>
        <w:top w:val="none" w:sz="0" w:space="0" w:color="auto"/>
        <w:left w:val="none" w:sz="0" w:space="0" w:color="auto"/>
        <w:bottom w:val="none" w:sz="0" w:space="0" w:color="auto"/>
        <w:right w:val="none" w:sz="0" w:space="0" w:color="auto"/>
      </w:divBdr>
      <w:divsChild>
        <w:div w:id="1779835843">
          <w:marLeft w:val="0"/>
          <w:marRight w:val="0"/>
          <w:marTop w:val="0"/>
          <w:marBottom w:val="0"/>
          <w:divBdr>
            <w:top w:val="single" w:sz="2" w:space="0" w:color="2E2E2E"/>
            <w:left w:val="single" w:sz="2" w:space="0" w:color="2E2E2E"/>
            <w:bottom w:val="single" w:sz="2" w:space="0" w:color="2E2E2E"/>
            <w:right w:val="single" w:sz="2" w:space="0" w:color="2E2E2E"/>
          </w:divBdr>
          <w:divsChild>
            <w:div w:id="1143500116">
              <w:marLeft w:val="0"/>
              <w:marRight w:val="0"/>
              <w:marTop w:val="0"/>
              <w:marBottom w:val="0"/>
              <w:divBdr>
                <w:top w:val="single" w:sz="6" w:space="0" w:color="C9C9C9"/>
                <w:left w:val="none" w:sz="0" w:space="0" w:color="auto"/>
                <w:bottom w:val="none" w:sz="0" w:space="0" w:color="auto"/>
                <w:right w:val="none" w:sz="0" w:space="0" w:color="auto"/>
              </w:divBdr>
              <w:divsChild>
                <w:div w:id="232356260">
                  <w:marLeft w:val="0"/>
                  <w:marRight w:val="0"/>
                  <w:marTop w:val="0"/>
                  <w:marBottom w:val="0"/>
                  <w:divBdr>
                    <w:top w:val="none" w:sz="0" w:space="0" w:color="auto"/>
                    <w:left w:val="none" w:sz="0" w:space="0" w:color="auto"/>
                    <w:bottom w:val="none" w:sz="0" w:space="0" w:color="auto"/>
                    <w:right w:val="none" w:sz="0" w:space="0" w:color="auto"/>
                  </w:divBdr>
                  <w:divsChild>
                    <w:div w:id="923034945">
                      <w:marLeft w:val="0"/>
                      <w:marRight w:val="0"/>
                      <w:marTop w:val="0"/>
                      <w:marBottom w:val="0"/>
                      <w:divBdr>
                        <w:top w:val="none" w:sz="0" w:space="0" w:color="auto"/>
                        <w:left w:val="none" w:sz="0" w:space="0" w:color="auto"/>
                        <w:bottom w:val="none" w:sz="0" w:space="0" w:color="auto"/>
                        <w:right w:val="none" w:sz="0" w:space="0" w:color="auto"/>
                      </w:divBdr>
                      <w:divsChild>
                        <w:div w:id="13554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716181">
      <w:bodyDiv w:val="1"/>
      <w:marLeft w:val="0"/>
      <w:marRight w:val="0"/>
      <w:marTop w:val="0"/>
      <w:marBottom w:val="0"/>
      <w:divBdr>
        <w:top w:val="none" w:sz="0" w:space="0" w:color="auto"/>
        <w:left w:val="none" w:sz="0" w:space="0" w:color="auto"/>
        <w:bottom w:val="none" w:sz="0" w:space="0" w:color="auto"/>
        <w:right w:val="none" w:sz="0" w:space="0" w:color="auto"/>
      </w:divBdr>
    </w:div>
    <w:div w:id="832457212">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35563296">
      <w:bodyDiv w:val="1"/>
      <w:marLeft w:val="0"/>
      <w:marRight w:val="0"/>
      <w:marTop w:val="0"/>
      <w:marBottom w:val="0"/>
      <w:divBdr>
        <w:top w:val="none" w:sz="0" w:space="0" w:color="auto"/>
        <w:left w:val="none" w:sz="0" w:space="0" w:color="auto"/>
        <w:bottom w:val="none" w:sz="0" w:space="0" w:color="auto"/>
        <w:right w:val="none" w:sz="0" w:space="0" w:color="auto"/>
      </w:divBdr>
      <w:divsChild>
        <w:div w:id="1813447422">
          <w:marLeft w:val="0"/>
          <w:marRight w:val="0"/>
          <w:marTop w:val="100"/>
          <w:marBottom w:val="100"/>
          <w:divBdr>
            <w:top w:val="none" w:sz="0" w:space="0" w:color="auto"/>
            <w:left w:val="none" w:sz="0" w:space="0" w:color="auto"/>
            <w:bottom w:val="none" w:sz="0" w:space="0" w:color="auto"/>
            <w:right w:val="none" w:sz="0" w:space="0" w:color="auto"/>
          </w:divBdr>
          <w:divsChild>
            <w:div w:id="1469779591">
              <w:marLeft w:val="0"/>
              <w:marRight w:val="0"/>
              <w:marTop w:val="0"/>
              <w:marBottom w:val="0"/>
              <w:divBdr>
                <w:top w:val="none" w:sz="0" w:space="0" w:color="auto"/>
                <w:left w:val="none" w:sz="0" w:space="0" w:color="auto"/>
                <w:bottom w:val="none" w:sz="0" w:space="0" w:color="auto"/>
                <w:right w:val="none" w:sz="0" w:space="0" w:color="auto"/>
              </w:divBdr>
              <w:divsChild>
                <w:div w:id="1710832563">
                  <w:marLeft w:val="105"/>
                  <w:marRight w:val="105"/>
                  <w:marTop w:val="105"/>
                  <w:marBottom w:val="105"/>
                  <w:divBdr>
                    <w:top w:val="none" w:sz="0" w:space="0" w:color="auto"/>
                    <w:left w:val="none" w:sz="0" w:space="0" w:color="auto"/>
                    <w:bottom w:val="none" w:sz="0" w:space="0" w:color="auto"/>
                    <w:right w:val="none" w:sz="0" w:space="0" w:color="auto"/>
                  </w:divBdr>
                  <w:divsChild>
                    <w:div w:id="1096514595">
                      <w:marLeft w:val="0"/>
                      <w:marRight w:val="0"/>
                      <w:marTop w:val="0"/>
                      <w:marBottom w:val="0"/>
                      <w:divBdr>
                        <w:top w:val="none" w:sz="0" w:space="0" w:color="auto"/>
                        <w:left w:val="none" w:sz="0" w:space="0" w:color="auto"/>
                        <w:bottom w:val="none" w:sz="0" w:space="0" w:color="auto"/>
                        <w:right w:val="none" w:sz="0" w:space="0" w:color="auto"/>
                      </w:divBdr>
                      <w:divsChild>
                        <w:div w:id="996111500">
                          <w:marLeft w:val="0"/>
                          <w:marRight w:val="0"/>
                          <w:marTop w:val="0"/>
                          <w:marBottom w:val="0"/>
                          <w:divBdr>
                            <w:top w:val="none" w:sz="0" w:space="0" w:color="auto"/>
                            <w:left w:val="none" w:sz="0" w:space="0" w:color="auto"/>
                            <w:bottom w:val="none" w:sz="0" w:space="0" w:color="auto"/>
                            <w:right w:val="none" w:sz="0" w:space="0" w:color="auto"/>
                          </w:divBdr>
                          <w:divsChild>
                            <w:div w:id="2032761769">
                              <w:marLeft w:val="0"/>
                              <w:marRight w:val="0"/>
                              <w:marTop w:val="0"/>
                              <w:marBottom w:val="0"/>
                              <w:divBdr>
                                <w:top w:val="none" w:sz="0" w:space="0" w:color="auto"/>
                                <w:left w:val="none" w:sz="0" w:space="0" w:color="auto"/>
                                <w:bottom w:val="none" w:sz="0" w:space="0" w:color="auto"/>
                                <w:right w:val="none" w:sz="0" w:space="0" w:color="auto"/>
                              </w:divBdr>
                              <w:divsChild>
                                <w:div w:id="1876887752">
                                  <w:marLeft w:val="0"/>
                                  <w:marRight w:val="0"/>
                                  <w:marTop w:val="0"/>
                                  <w:marBottom w:val="0"/>
                                  <w:divBdr>
                                    <w:top w:val="none" w:sz="0" w:space="0" w:color="auto"/>
                                    <w:left w:val="none" w:sz="0" w:space="0" w:color="auto"/>
                                    <w:bottom w:val="none" w:sz="0" w:space="0" w:color="auto"/>
                                    <w:right w:val="none" w:sz="0" w:space="0" w:color="auto"/>
                                  </w:divBdr>
                                  <w:divsChild>
                                    <w:div w:id="41297031">
                                      <w:marLeft w:val="105"/>
                                      <w:marRight w:val="105"/>
                                      <w:marTop w:val="105"/>
                                      <w:marBottom w:val="105"/>
                                      <w:divBdr>
                                        <w:top w:val="none" w:sz="0" w:space="0" w:color="auto"/>
                                        <w:left w:val="none" w:sz="0" w:space="0" w:color="auto"/>
                                        <w:bottom w:val="none" w:sz="0" w:space="0" w:color="auto"/>
                                        <w:right w:val="none" w:sz="0" w:space="0" w:color="auto"/>
                                      </w:divBdr>
                                      <w:divsChild>
                                        <w:div w:id="1117220021">
                                          <w:marLeft w:val="0"/>
                                          <w:marRight w:val="0"/>
                                          <w:marTop w:val="0"/>
                                          <w:marBottom w:val="0"/>
                                          <w:divBdr>
                                            <w:top w:val="none" w:sz="0" w:space="0" w:color="auto"/>
                                            <w:left w:val="none" w:sz="0" w:space="0" w:color="auto"/>
                                            <w:bottom w:val="none" w:sz="0" w:space="0" w:color="auto"/>
                                            <w:right w:val="none" w:sz="0" w:space="0" w:color="auto"/>
                                          </w:divBdr>
                                          <w:divsChild>
                                            <w:div w:id="868493263">
                                              <w:marLeft w:val="0"/>
                                              <w:marRight w:val="0"/>
                                              <w:marTop w:val="0"/>
                                              <w:marBottom w:val="0"/>
                                              <w:divBdr>
                                                <w:top w:val="none" w:sz="0" w:space="0" w:color="auto"/>
                                                <w:left w:val="none" w:sz="0" w:space="0" w:color="auto"/>
                                                <w:bottom w:val="none" w:sz="0" w:space="0" w:color="auto"/>
                                                <w:right w:val="none" w:sz="0" w:space="0" w:color="auto"/>
                                              </w:divBdr>
                                              <w:divsChild>
                                                <w:div w:id="522482097">
                                                  <w:marLeft w:val="0"/>
                                                  <w:marRight w:val="0"/>
                                                  <w:marTop w:val="0"/>
                                                  <w:marBottom w:val="0"/>
                                                  <w:divBdr>
                                                    <w:top w:val="none" w:sz="0" w:space="0" w:color="auto"/>
                                                    <w:left w:val="none" w:sz="0" w:space="0" w:color="auto"/>
                                                    <w:bottom w:val="none" w:sz="0" w:space="0" w:color="auto"/>
                                                    <w:right w:val="none" w:sz="0" w:space="0" w:color="auto"/>
                                                  </w:divBdr>
                                                  <w:divsChild>
                                                    <w:div w:id="1411462352">
                                                      <w:marLeft w:val="0"/>
                                                      <w:marRight w:val="0"/>
                                                      <w:marTop w:val="0"/>
                                                      <w:marBottom w:val="0"/>
                                                      <w:divBdr>
                                                        <w:top w:val="none" w:sz="0" w:space="0" w:color="auto"/>
                                                        <w:left w:val="none" w:sz="0" w:space="0" w:color="auto"/>
                                                        <w:bottom w:val="none" w:sz="0" w:space="0" w:color="auto"/>
                                                        <w:right w:val="none" w:sz="0" w:space="0" w:color="auto"/>
                                                      </w:divBdr>
                                                      <w:divsChild>
                                                        <w:div w:id="536744089">
                                                          <w:marLeft w:val="0"/>
                                                          <w:marRight w:val="0"/>
                                                          <w:marTop w:val="0"/>
                                                          <w:marBottom w:val="0"/>
                                                          <w:divBdr>
                                                            <w:top w:val="none" w:sz="0" w:space="0" w:color="auto"/>
                                                            <w:left w:val="none" w:sz="0" w:space="0" w:color="auto"/>
                                                            <w:bottom w:val="none" w:sz="0" w:space="0" w:color="auto"/>
                                                            <w:right w:val="none" w:sz="0" w:space="0" w:color="auto"/>
                                                          </w:divBdr>
                                                          <w:divsChild>
                                                            <w:div w:id="1135217552">
                                                              <w:marLeft w:val="0"/>
                                                              <w:marRight w:val="0"/>
                                                              <w:marTop w:val="0"/>
                                                              <w:marBottom w:val="0"/>
                                                              <w:divBdr>
                                                                <w:top w:val="none" w:sz="0" w:space="0" w:color="auto"/>
                                                                <w:left w:val="none" w:sz="0" w:space="0" w:color="auto"/>
                                                                <w:bottom w:val="none" w:sz="0" w:space="0" w:color="auto"/>
                                                                <w:right w:val="none" w:sz="0" w:space="0" w:color="auto"/>
                                                              </w:divBdr>
                                                              <w:divsChild>
                                                                <w:div w:id="1176922865">
                                                                  <w:marLeft w:val="105"/>
                                                                  <w:marRight w:val="105"/>
                                                                  <w:marTop w:val="105"/>
                                                                  <w:marBottom w:val="105"/>
                                                                  <w:divBdr>
                                                                    <w:top w:val="none" w:sz="0" w:space="0" w:color="auto"/>
                                                                    <w:left w:val="none" w:sz="0" w:space="0" w:color="auto"/>
                                                                    <w:bottom w:val="none" w:sz="0" w:space="0" w:color="auto"/>
                                                                    <w:right w:val="none" w:sz="0" w:space="0" w:color="auto"/>
                                                                  </w:divBdr>
                                                                  <w:divsChild>
                                                                    <w:div w:id="2016105640">
                                                                      <w:marLeft w:val="0"/>
                                                                      <w:marRight w:val="0"/>
                                                                      <w:marTop w:val="0"/>
                                                                      <w:marBottom w:val="0"/>
                                                                      <w:divBdr>
                                                                        <w:top w:val="none" w:sz="0" w:space="0" w:color="auto"/>
                                                                        <w:left w:val="none" w:sz="0" w:space="0" w:color="auto"/>
                                                                        <w:bottom w:val="none" w:sz="0" w:space="0" w:color="auto"/>
                                                                        <w:right w:val="none" w:sz="0" w:space="0" w:color="auto"/>
                                                                      </w:divBdr>
                                                                      <w:divsChild>
                                                                        <w:div w:id="1003244325">
                                                                          <w:marLeft w:val="0"/>
                                                                          <w:marRight w:val="0"/>
                                                                          <w:marTop w:val="0"/>
                                                                          <w:marBottom w:val="0"/>
                                                                          <w:divBdr>
                                                                            <w:top w:val="none" w:sz="0" w:space="0" w:color="auto"/>
                                                                            <w:left w:val="none" w:sz="0" w:space="0" w:color="auto"/>
                                                                            <w:bottom w:val="none" w:sz="0" w:space="0" w:color="auto"/>
                                                                            <w:right w:val="none" w:sz="0" w:space="0" w:color="auto"/>
                                                                          </w:divBdr>
                                                                          <w:divsChild>
                                                                            <w:div w:id="1607158314">
                                                                              <w:marLeft w:val="0"/>
                                                                              <w:marRight w:val="0"/>
                                                                              <w:marTop w:val="0"/>
                                                                              <w:marBottom w:val="0"/>
                                                                              <w:divBdr>
                                                                                <w:top w:val="none" w:sz="0" w:space="0" w:color="auto"/>
                                                                                <w:left w:val="none" w:sz="0" w:space="0" w:color="auto"/>
                                                                                <w:bottom w:val="none" w:sz="0" w:space="0" w:color="auto"/>
                                                                                <w:right w:val="none" w:sz="0" w:space="0" w:color="auto"/>
                                                                              </w:divBdr>
                                                                              <w:divsChild>
                                                                                <w:div w:id="381447855">
                                                                                  <w:marLeft w:val="0"/>
                                                                                  <w:marRight w:val="0"/>
                                                                                  <w:marTop w:val="0"/>
                                                                                  <w:marBottom w:val="0"/>
                                                                                  <w:divBdr>
                                                                                    <w:top w:val="none" w:sz="0" w:space="0" w:color="auto"/>
                                                                                    <w:left w:val="none" w:sz="0" w:space="0" w:color="auto"/>
                                                                                    <w:bottom w:val="none" w:sz="0" w:space="0" w:color="auto"/>
                                                                                    <w:right w:val="none" w:sz="0" w:space="0" w:color="auto"/>
                                                                                  </w:divBdr>
                                                                                  <w:divsChild>
                                                                                    <w:div w:id="648637688">
                                                                                      <w:marLeft w:val="0"/>
                                                                                      <w:marRight w:val="0"/>
                                                                                      <w:marTop w:val="0"/>
                                                                                      <w:marBottom w:val="0"/>
                                                                                      <w:divBdr>
                                                                                        <w:top w:val="none" w:sz="0" w:space="0" w:color="auto"/>
                                                                                        <w:left w:val="none" w:sz="0" w:space="0" w:color="auto"/>
                                                                                        <w:bottom w:val="none" w:sz="0" w:space="0" w:color="auto"/>
                                                                                        <w:right w:val="none" w:sz="0" w:space="0" w:color="auto"/>
                                                                                      </w:divBdr>
                                                                                      <w:divsChild>
                                                                                        <w:div w:id="1110277560">
                                                                                          <w:marLeft w:val="0"/>
                                                                                          <w:marRight w:val="0"/>
                                                                                          <w:marTop w:val="0"/>
                                                                                          <w:marBottom w:val="0"/>
                                                                                          <w:divBdr>
                                                                                            <w:top w:val="none" w:sz="0" w:space="0" w:color="auto"/>
                                                                                            <w:left w:val="none" w:sz="0" w:space="0" w:color="auto"/>
                                                                                            <w:bottom w:val="none" w:sz="0" w:space="0" w:color="auto"/>
                                                                                            <w:right w:val="none" w:sz="0" w:space="0" w:color="auto"/>
                                                                                          </w:divBdr>
                                                                                          <w:divsChild>
                                                                                            <w:div w:id="281084263">
                                                                                              <w:marLeft w:val="105"/>
                                                                                              <w:marRight w:val="105"/>
                                                                                              <w:marTop w:val="105"/>
                                                                                              <w:marBottom w:val="105"/>
                                                                                              <w:divBdr>
                                                                                                <w:top w:val="none" w:sz="0" w:space="0" w:color="auto"/>
                                                                                                <w:left w:val="none" w:sz="0" w:space="0" w:color="auto"/>
                                                                                                <w:bottom w:val="none" w:sz="0" w:space="0" w:color="auto"/>
                                                                                                <w:right w:val="none" w:sz="0" w:space="0" w:color="auto"/>
                                                                                              </w:divBdr>
                                                                                              <w:divsChild>
                                                                                                <w:div w:id="1901164272">
                                                                                                  <w:marLeft w:val="0"/>
                                                                                                  <w:marRight w:val="0"/>
                                                                                                  <w:marTop w:val="0"/>
                                                                                                  <w:marBottom w:val="0"/>
                                                                                                  <w:divBdr>
                                                                                                    <w:top w:val="none" w:sz="0" w:space="0" w:color="auto"/>
                                                                                                    <w:left w:val="none" w:sz="0" w:space="0" w:color="auto"/>
                                                                                                    <w:bottom w:val="none" w:sz="0" w:space="0" w:color="auto"/>
                                                                                                    <w:right w:val="none" w:sz="0" w:space="0" w:color="auto"/>
                                                                                                  </w:divBdr>
                                                                                                  <w:divsChild>
                                                                                                    <w:div w:id="1813063525">
                                                                                                      <w:marLeft w:val="0"/>
                                                                                                      <w:marRight w:val="0"/>
                                                                                                      <w:marTop w:val="0"/>
                                                                                                      <w:marBottom w:val="0"/>
                                                                                                      <w:divBdr>
                                                                                                        <w:top w:val="none" w:sz="0" w:space="0" w:color="auto"/>
                                                                                                        <w:left w:val="none" w:sz="0" w:space="0" w:color="auto"/>
                                                                                                        <w:bottom w:val="none" w:sz="0" w:space="0" w:color="auto"/>
                                                                                                        <w:right w:val="none" w:sz="0" w:space="0" w:color="auto"/>
                                                                                                      </w:divBdr>
                                                                                                      <w:divsChild>
                                                                                                        <w:div w:id="12668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66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x.doi.org/10.1080/00207543.2016.12664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ep.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romexico.gob.mx/negocios-internacionales/pymes-eslabon-fundamental-para-el-crecimiento-en-mexico.html"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lobalcarbonatlas.org/?q=en/content/project-overview"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jecutivo">
  <a:themeElements>
    <a:clrScheme name="Ejecutivo">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jecutivo">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jecutiv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65220-ECA2-4FA7-9790-4308DEC8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19210</Words>
  <Characters>109501</Characters>
  <Application>Microsoft Office Word</Application>
  <DocSecurity>0</DocSecurity>
  <Lines>912</Lines>
  <Paragraphs>256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TF_Template_Word_Mac_2011</vt:lpstr>
      <vt:lpstr>TF_Template_Word_Mac_2011</vt:lpstr>
    </vt:vector>
  </TitlesOfParts>
  <Company>Hewlett-Packard</Company>
  <LinksUpToDate>false</LinksUpToDate>
  <CharactersWithSpaces>128455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TF_Template_Word_Mac_2011</dc:title>
  <dc:creator>Gabriela López</dc:creator>
  <cp:lastModifiedBy>Jose Arturo Garza-Reyes</cp:lastModifiedBy>
  <cp:revision>2</cp:revision>
  <cp:lastPrinted>2017-04-17T20:19:00Z</cp:lastPrinted>
  <dcterms:created xsi:type="dcterms:W3CDTF">2017-08-11T17:24:00Z</dcterms:created>
  <dcterms:modified xsi:type="dcterms:W3CDTF">2017-08-11T17:24:00Z</dcterms:modified>
</cp:coreProperties>
</file>