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4A62A" w14:textId="77777777" w:rsidR="008F3229" w:rsidRPr="00661BB8" w:rsidRDefault="008F3229">
      <w:pPr>
        <w:pStyle w:val="BodyText"/>
        <w:rPr>
          <w:b/>
          <w:sz w:val="20"/>
        </w:rPr>
      </w:pPr>
      <w:bookmarkStart w:id="0" w:name="_GoBack"/>
      <w:bookmarkEnd w:id="0"/>
    </w:p>
    <w:p w14:paraId="10E7592D" w14:textId="77777777" w:rsidR="008F3229" w:rsidRPr="00661BB8" w:rsidRDefault="008F3229">
      <w:pPr>
        <w:pStyle w:val="BodyText"/>
        <w:rPr>
          <w:b/>
          <w:sz w:val="20"/>
        </w:rPr>
      </w:pPr>
    </w:p>
    <w:p w14:paraId="1654C481" w14:textId="77777777" w:rsidR="008F3229" w:rsidRPr="00661BB8" w:rsidRDefault="00834BCC">
      <w:pPr>
        <w:spacing w:before="234" w:line="276" w:lineRule="auto"/>
        <w:ind w:left="1550" w:right="288"/>
        <w:jc w:val="center"/>
        <w:rPr>
          <w:sz w:val="48"/>
        </w:rPr>
      </w:pPr>
      <w:r w:rsidRPr="00661BB8">
        <w:rPr>
          <w:sz w:val="48"/>
        </w:rPr>
        <w:t>The Quality of Web-based Information for Osteoarthritis: A Cross Sectional Study</w:t>
      </w:r>
    </w:p>
    <w:p w14:paraId="4D034255" w14:textId="77777777" w:rsidR="008F3229" w:rsidRPr="00661BB8" w:rsidRDefault="00834BCC">
      <w:pPr>
        <w:spacing w:before="198" w:line="276" w:lineRule="auto"/>
        <w:ind w:left="1579" w:right="319" w:firstLine="1"/>
        <w:jc w:val="center"/>
        <w:rPr>
          <w:sz w:val="32"/>
        </w:rPr>
      </w:pPr>
      <w:r w:rsidRPr="00661BB8">
        <w:rPr>
          <w:sz w:val="32"/>
        </w:rPr>
        <w:t xml:space="preserve">Alex Barrow </w:t>
      </w:r>
      <w:r w:rsidRPr="00661BB8">
        <w:rPr>
          <w:sz w:val="32"/>
          <w:vertAlign w:val="superscript"/>
        </w:rPr>
        <w:t>a</w:t>
      </w:r>
      <w:r w:rsidRPr="00661BB8">
        <w:rPr>
          <w:sz w:val="32"/>
        </w:rPr>
        <w:t xml:space="preserve">, Shea Palmer </w:t>
      </w:r>
      <w:r w:rsidRPr="00661BB8">
        <w:rPr>
          <w:sz w:val="32"/>
          <w:vertAlign w:val="superscript"/>
        </w:rPr>
        <w:t>a</w:t>
      </w:r>
      <w:r w:rsidRPr="00661BB8">
        <w:rPr>
          <w:sz w:val="32"/>
        </w:rPr>
        <w:t xml:space="preserve">, Sian Thomas </w:t>
      </w:r>
      <w:r w:rsidRPr="00661BB8">
        <w:rPr>
          <w:sz w:val="32"/>
          <w:vertAlign w:val="superscript"/>
        </w:rPr>
        <w:t>a</w:t>
      </w:r>
      <w:r w:rsidRPr="00661BB8">
        <w:rPr>
          <w:sz w:val="32"/>
        </w:rPr>
        <w:t xml:space="preserve">, Stacey Guy </w:t>
      </w:r>
      <w:r w:rsidRPr="00661BB8">
        <w:rPr>
          <w:sz w:val="32"/>
          <w:vertAlign w:val="superscript"/>
        </w:rPr>
        <w:t>a</w:t>
      </w:r>
      <w:r w:rsidRPr="00661BB8">
        <w:rPr>
          <w:sz w:val="32"/>
        </w:rPr>
        <w:t>, James</w:t>
      </w:r>
      <w:r w:rsidRPr="00661BB8">
        <w:rPr>
          <w:spacing w:val="-2"/>
          <w:sz w:val="32"/>
        </w:rPr>
        <w:t xml:space="preserve"> </w:t>
      </w:r>
      <w:r w:rsidRPr="00661BB8">
        <w:rPr>
          <w:sz w:val="32"/>
        </w:rPr>
        <w:t>Brotherton</w:t>
      </w:r>
      <w:r w:rsidRPr="00661BB8">
        <w:rPr>
          <w:spacing w:val="-32"/>
          <w:sz w:val="32"/>
        </w:rPr>
        <w:t xml:space="preserve"> </w:t>
      </w:r>
      <w:r w:rsidRPr="00661BB8">
        <w:rPr>
          <w:sz w:val="32"/>
          <w:vertAlign w:val="superscript"/>
        </w:rPr>
        <w:t>a</w:t>
      </w:r>
      <w:r w:rsidRPr="00661BB8">
        <w:rPr>
          <w:sz w:val="32"/>
        </w:rPr>
        <w:t>,</w:t>
      </w:r>
      <w:r w:rsidRPr="00661BB8">
        <w:rPr>
          <w:spacing w:val="-4"/>
          <w:sz w:val="32"/>
        </w:rPr>
        <w:t xml:space="preserve"> </w:t>
      </w:r>
      <w:r w:rsidRPr="00661BB8">
        <w:rPr>
          <w:sz w:val="32"/>
        </w:rPr>
        <w:t>Lawrence</w:t>
      </w:r>
      <w:r w:rsidRPr="00661BB8">
        <w:rPr>
          <w:spacing w:val="-4"/>
          <w:sz w:val="32"/>
        </w:rPr>
        <w:t xml:space="preserve"> </w:t>
      </w:r>
      <w:r w:rsidRPr="00661BB8">
        <w:rPr>
          <w:sz w:val="32"/>
        </w:rPr>
        <w:t>Dear</w:t>
      </w:r>
      <w:r w:rsidRPr="00661BB8">
        <w:rPr>
          <w:spacing w:val="-2"/>
          <w:sz w:val="32"/>
        </w:rPr>
        <w:t xml:space="preserve"> </w:t>
      </w:r>
      <w:r w:rsidRPr="00661BB8">
        <w:rPr>
          <w:sz w:val="32"/>
          <w:vertAlign w:val="superscript"/>
        </w:rPr>
        <w:t>a</w:t>
      </w:r>
      <w:r w:rsidRPr="00661BB8">
        <w:rPr>
          <w:spacing w:val="-3"/>
          <w:sz w:val="32"/>
        </w:rPr>
        <w:t xml:space="preserve"> </w:t>
      </w:r>
      <w:r w:rsidRPr="00661BB8">
        <w:rPr>
          <w:sz w:val="32"/>
        </w:rPr>
        <w:t>and</w:t>
      </w:r>
      <w:r w:rsidRPr="00661BB8">
        <w:rPr>
          <w:spacing w:val="-4"/>
          <w:sz w:val="32"/>
        </w:rPr>
        <w:t xml:space="preserve"> </w:t>
      </w:r>
      <w:r w:rsidRPr="00661BB8">
        <w:rPr>
          <w:sz w:val="32"/>
        </w:rPr>
        <w:t>Jennifer</w:t>
      </w:r>
      <w:r w:rsidRPr="00661BB8">
        <w:rPr>
          <w:spacing w:val="-2"/>
          <w:sz w:val="32"/>
        </w:rPr>
        <w:t xml:space="preserve"> </w:t>
      </w:r>
      <w:r w:rsidRPr="00661BB8">
        <w:rPr>
          <w:sz w:val="32"/>
        </w:rPr>
        <w:t>Pearson</w:t>
      </w:r>
      <w:r w:rsidRPr="00661BB8">
        <w:rPr>
          <w:spacing w:val="-44"/>
          <w:sz w:val="32"/>
        </w:rPr>
        <w:t xml:space="preserve"> </w:t>
      </w:r>
      <w:r w:rsidRPr="00661BB8">
        <w:rPr>
          <w:sz w:val="32"/>
          <w:vertAlign w:val="superscript"/>
        </w:rPr>
        <w:t>a,</w:t>
      </w:r>
      <w:r w:rsidRPr="00661BB8">
        <w:rPr>
          <w:spacing w:val="-35"/>
          <w:sz w:val="32"/>
        </w:rPr>
        <w:t xml:space="preserve"> </w:t>
      </w:r>
      <w:r w:rsidRPr="00661BB8">
        <w:rPr>
          <w:sz w:val="32"/>
          <w:vertAlign w:val="superscript"/>
        </w:rPr>
        <w:t>*</w:t>
      </w:r>
    </w:p>
    <w:p w14:paraId="11149CEF" w14:textId="77777777" w:rsidR="008F3229" w:rsidRPr="00661BB8" w:rsidRDefault="00834BCC">
      <w:pPr>
        <w:pStyle w:val="BodyText"/>
        <w:spacing w:before="201"/>
        <w:ind w:left="1440"/>
      </w:pPr>
      <w:r w:rsidRPr="00661BB8">
        <w:t>*The corresponding author is Dr Jennifer Pearson.</w:t>
      </w:r>
    </w:p>
    <w:p w14:paraId="5ED53F6F" w14:textId="77777777" w:rsidR="008F3229" w:rsidRPr="00661BB8" w:rsidRDefault="008F3229">
      <w:pPr>
        <w:pStyle w:val="BodyText"/>
      </w:pPr>
    </w:p>
    <w:p w14:paraId="35EF7186" w14:textId="77777777" w:rsidR="008F3229" w:rsidRPr="00661BB8" w:rsidRDefault="00834BCC">
      <w:pPr>
        <w:pStyle w:val="BodyText"/>
        <w:spacing w:before="1"/>
        <w:ind w:left="1440" w:right="399"/>
      </w:pPr>
      <w:r w:rsidRPr="00661BB8">
        <w:t xml:space="preserve">Dr Pearson is a Health Service Improvement Research Fellow and Professor Shea Palmer is Professor of Musculoskeletal Rehabilitation at the </w:t>
      </w:r>
      <w:r w:rsidRPr="00661BB8">
        <w:rPr>
          <w:vertAlign w:val="superscript"/>
        </w:rPr>
        <w:t>a</w:t>
      </w:r>
      <w:r w:rsidRPr="00661BB8">
        <w:t xml:space="preserve"> Department of Allied Health Professions, Faculty of</w:t>
      </w:r>
      <w:r w:rsidRPr="00661BB8">
        <w:t xml:space="preserve"> Health and Applied Sciences, University of the West of England, Glenside Campus, Blackberry Hill, Bristol BS16 1DD, UK.</w:t>
      </w:r>
    </w:p>
    <w:p w14:paraId="3DE2E03F" w14:textId="77777777" w:rsidR="008F3229" w:rsidRPr="00661BB8" w:rsidRDefault="008F3229">
      <w:pPr>
        <w:pStyle w:val="BodyText"/>
        <w:spacing w:before="11"/>
        <w:rPr>
          <w:sz w:val="23"/>
        </w:rPr>
      </w:pPr>
    </w:p>
    <w:p w14:paraId="43C19E10" w14:textId="77777777" w:rsidR="008F3229" w:rsidRPr="00661BB8" w:rsidRDefault="00834BCC">
      <w:pPr>
        <w:pStyle w:val="BodyText"/>
        <w:ind w:left="1440" w:right="372"/>
      </w:pPr>
      <w:r w:rsidRPr="00661BB8">
        <w:t>Alex Barrow, Sian Thomas, Stacey Guy, James Brotherton and Lawrence Dear are all physiotherapists and previous BSc (Hons) Physiotherap</w:t>
      </w:r>
      <w:r w:rsidRPr="00661BB8">
        <w:t xml:space="preserve">y students at the </w:t>
      </w:r>
      <w:r w:rsidRPr="00661BB8">
        <w:rPr>
          <w:vertAlign w:val="superscript"/>
        </w:rPr>
        <w:t>a</w:t>
      </w:r>
      <w:r w:rsidRPr="00661BB8">
        <w:t xml:space="preserve"> Department of Allied Health Professions, Faculty of Health and Applied Sciences, University of the West of England, Glenside Campus, Blackberry Hill, Bristol BS16 1DD, UK.</w:t>
      </w:r>
    </w:p>
    <w:p w14:paraId="75D9A918" w14:textId="77777777" w:rsidR="008F3229" w:rsidRPr="00661BB8" w:rsidRDefault="008F3229">
      <w:pPr>
        <w:pStyle w:val="BodyText"/>
        <w:rPr>
          <w:sz w:val="26"/>
        </w:rPr>
      </w:pPr>
    </w:p>
    <w:p w14:paraId="3A390364" w14:textId="77777777" w:rsidR="008F3229" w:rsidRPr="00661BB8" w:rsidRDefault="008F3229">
      <w:pPr>
        <w:pStyle w:val="BodyText"/>
        <w:rPr>
          <w:sz w:val="26"/>
        </w:rPr>
      </w:pPr>
    </w:p>
    <w:p w14:paraId="3843EEF7" w14:textId="77777777" w:rsidR="008F3229" w:rsidRPr="00661BB8" w:rsidRDefault="00834BCC">
      <w:pPr>
        <w:pStyle w:val="Heading2"/>
        <w:spacing w:before="231"/>
        <w:ind w:firstLine="0"/>
      </w:pPr>
      <w:r w:rsidRPr="00661BB8">
        <w:t>E-mail:</w:t>
      </w:r>
    </w:p>
    <w:p w14:paraId="21335931" w14:textId="77777777" w:rsidR="008F3229" w:rsidRPr="00661BB8" w:rsidRDefault="00834BCC">
      <w:pPr>
        <w:pStyle w:val="BodyText"/>
        <w:ind w:left="1440" w:right="2068"/>
      </w:pPr>
      <w:r w:rsidRPr="00661BB8">
        <w:t xml:space="preserve">Jennifer Pearson: </w:t>
      </w:r>
      <w:hyperlink r:id="rId7">
        <w:r w:rsidRPr="00661BB8">
          <w:rPr>
            <w:u w:val="single" w:color="0462C1"/>
          </w:rPr>
          <w:t>Jen.Pearson@uwe.ac.uk</w:t>
        </w:r>
        <w:r w:rsidRPr="00661BB8">
          <w:t xml:space="preserve"> </w:t>
        </w:r>
      </w:hyperlink>
      <w:r w:rsidRPr="00661BB8">
        <w:rPr>
          <w:b/>
        </w:rPr>
        <w:t xml:space="preserve">Tel.: </w:t>
      </w:r>
      <w:r w:rsidRPr="00661BB8">
        <w:t xml:space="preserve">+44117 3288246, Shea Palmer </w:t>
      </w:r>
      <w:hyperlink r:id="rId8">
        <w:r w:rsidRPr="00661BB8">
          <w:rPr>
            <w:u w:val="single" w:color="0462C1"/>
          </w:rPr>
          <w:t>Shea.Palmer@uwe.ac.uk</w:t>
        </w:r>
      </w:hyperlink>
    </w:p>
    <w:p w14:paraId="49F17003" w14:textId="77777777" w:rsidR="008F3229" w:rsidRPr="00661BB8" w:rsidRDefault="00834BCC">
      <w:pPr>
        <w:pStyle w:val="BodyText"/>
        <w:ind w:left="1440" w:right="4410"/>
      </w:pPr>
      <w:r w:rsidRPr="00661BB8">
        <w:t xml:space="preserve">Alex Barrow: </w:t>
      </w:r>
      <w:hyperlink r:id="rId9">
        <w:r w:rsidRPr="00661BB8">
          <w:rPr>
            <w:u w:val="single" w:color="0462C1"/>
          </w:rPr>
          <w:t>alex.barrow1@outlook</w:t>
        </w:r>
        <w:r w:rsidRPr="00661BB8">
          <w:rPr>
            <w:u w:val="single" w:color="0462C1"/>
          </w:rPr>
          <w:t>.com</w:t>
        </w:r>
      </w:hyperlink>
      <w:r w:rsidRPr="00661BB8">
        <w:t xml:space="preserve"> </w:t>
      </w:r>
      <w:r w:rsidRPr="00661BB8">
        <w:t xml:space="preserve">Sian Thomas </w:t>
      </w:r>
      <w:hyperlink r:id="rId10">
        <w:r w:rsidRPr="00661BB8">
          <w:rPr>
            <w:u w:val="single" w:color="0462C1"/>
          </w:rPr>
          <w:t>Sian6.Thomas@live.uwe.ac.uk</w:t>
        </w:r>
      </w:hyperlink>
      <w:r w:rsidRPr="00661BB8">
        <w:t xml:space="preserve"> </w:t>
      </w:r>
      <w:r w:rsidRPr="00661BB8">
        <w:t xml:space="preserve">Stacey Guy </w:t>
      </w:r>
      <w:hyperlink r:id="rId11">
        <w:r w:rsidRPr="00661BB8">
          <w:rPr>
            <w:u w:val="single" w:color="0462C1"/>
          </w:rPr>
          <w:t>Stacey2.Guy@live.uwe.ac.uk</w:t>
        </w:r>
      </w:hyperlink>
      <w:r w:rsidRPr="00661BB8">
        <w:t xml:space="preserve"> </w:t>
      </w:r>
      <w:r w:rsidRPr="00661BB8">
        <w:t xml:space="preserve">James Brotherton </w:t>
      </w:r>
      <w:hyperlink r:id="rId12">
        <w:r w:rsidRPr="00661BB8">
          <w:rPr>
            <w:u w:val="single" w:color="0462C1"/>
          </w:rPr>
          <w:t>brotherton.j@live.co.uk</w:t>
        </w:r>
      </w:hyperlink>
    </w:p>
    <w:p w14:paraId="4E62FA4E" w14:textId="77777777" w:rsidR="008F3229" w:rsidRPr="00661BB8" w:rsidRDefault="00834BCC">
      <w:pPr>
        <w:pStyle w:val="BodyText"/>
        <w:ind w:left="1440"/>
      </w:pPr>
      <w:r w:rsidRPr="00661BB8">
        <w:t xml:space="preserve">Lawrence Dear </w:t>
      </w:r>
      <w:hyperlink r:id="rId13">
        <w:r w:rsidRPr="00661BB8">
          <w:rPr>
            <w:u w:val="single" w:color="0462C1"/>
          </w:rPr>
          <w:t>Lawrence2.Dear@live.uwe.ac.uk</w:t>
        </w:r>
      </w:hyperlink>
    </w:p>
    <w:p w14:paraId="46296CA9" w14:textId="77777777" w:rsidR="008F3229" w:rsidRPr="00661BB8" w:rsidRDefault="008F3229">
      <w:pPr>
        <w:pStyle w:val="BodyText"/>
        <w:spacing w:before="2"/>
        <w:rPr>
          <w:sz w:val="16"/>
        </w:rPr>
      </w:pPr>
    </w:p>
    <w:p w14:paraId="3E3A5F91" w14:textId="77777777" w:rsidR="008F3229" w:rsidRPr="00661BB8" w:rsidRDefault="00834BCC">
      <w:pPr>
        <w:spacing w:before="92"/>
        <w:ind w:left="1440"/>
        <w:rPr>
          <w:sz w:val="24"/>
        </w:rPr>
      </w:pPr>
      <w:r w:rsidRPr="00661BB8">
        <w:rPr>
          <w:b/>
          <w:sz w:val="24"/>
        </w:rPr>
        <w:t xml:space="preserve">Word Count: </w:t>
      </w:r>
      <w:r w:rsidRPr="00661BB8">
        <w:rPr>
          <w:sz w:val="24"/>
        </w:rPr>
        <w:t>3707</w:t>
      </w:r>
    </w:p>
    <w:p w14:paraId="60712526" w14:textId="77777777" w:rsidR="008F3229" w:rsidRPr="00661BB8" w:rsidRDefault="008F3229">
      <w:pPr>
        <w:rPr>
          <w:sz w:val="24"/>
        </w:rPr>
        <w:sectPr w:rsidR="008F3229" w:rsidRPr="00661BB8">
          <w:footerReference w:type="default" r:id="rId14"/>
          <w:pgSz w:w="11910" w:h="16840"/>
          <w:pgMar w:top="0" w:right="1260" w:bottom="280" w:left="0" w:header="0" w:footer="0" w:gutter="0"/>
          <w:cols w:space="720"/>
        </w:sectPr>
      </w:pPr>
    </w:p>
    <w:p w14:paraId="6FAB1D16" w14:textId="77777777" w:rsidR="008F3229" w:rsidRPr="00661BB8" w:rsidRDefault="008F3229">
      <w:pPr>
        <w:spacing w:before="34"/>
        <w:ind w:left="100"/>
        <w:rPr>
          <w:b/>
          <w:sz w:val="20"/>
        </w:rPr>
      </w:pPr>
    </w:p>
    <w:p w14:paraId="1287BF9E" w14:textId="77777777" w:rsidR="008F3229" w:rsidRPr="00661BB8" w:rsidRDefault="008F3229">
      <w:pPr>
        <w:pStyle w:val="BodyText"/>
        <w:rPr>
          <w:b/>
          <w:sz w:val="20"/>
        </w:rPr>
      </w:pPr>
    </w:p>
    <w:p w14:paraId="7CCED627" w14:textId="77777777" w:rsidR="008F3229" w:rsidRPr="00661BB8" w:rsidRDefault="008F3229">
      <w:pPr>
        <w:pStyle w:val="BodyText"/>
        <w:rPr>
          <w:b/>
          <w:sz w:val="20"/>
        </w:rPr>
      </w:pPr>
    </w:p>
    <w:p w14:paraId="25FA9A7E" w14:textId="77777777" w:rsidR="008F3229" w:rsidRPr="00661BB8" w:rsidRDefault="008F3229">
      <w:pPr>
        <w:pStyle w:val="BodyText"/>
        <w:rPr>
          <w:b/>
          <w:sz w:val="20"/>
        </w:rPr>
      </w:pPr>
    </w:p>
    <w:p w14:paraId="1A05A539" w14:textId="77777777" w:rsidR="008F3229" w:rsidRPr="00661BB8" w:rsidRDefault="008F3229">
      <w:pPr>
        <w:pStyle w:val="BodyText"/>
        <w:rPr>
          <w:b/>
          <w:sz w:val="20"/>
        </w:rPr>
      </w:pPr>
    </w:p>
    <w:p w14:paraId="65A04031" w14:textId="77777777" w:rsidR="008F3229" w:rsidRPr="00661BB8" w:rsidRDefault="008F3229">
      <w:pPr>
        <w:pStyle w:val="BodyText"/>
        <w:spacing w:before="6"/>
        <w:rPr>
          <w:b/>
          <w:sz w:val="20"/>
        </w:rPr>
      </w:pPr>
    </w:p>
    <w:p w14:paraId="4FCB7263" w14:textId="77777777" w:rsidR="008F3229" w:rsidRPr="00661BB8" w:rsidRDefault="00834BCC">
      <w:pPr>
        <w:pStyle w:val="Heading2"/>
        <w:spacing w:before="0" w:line="360" w:lineRule="auto"/>
        <w:ind w:right="309" w:firstLine="0"/>
      </w:pPr>
      <w:r w:rsidRPr="00661BB8">
        <w:t>The Quality of Web-Based Osteoarthritis Information on the Internet: A Cross- Sectional Study</w:t>
      </w:r>
    </w:p>
    <w:p w14:paraId="4AF030F5" w14:textId="77777777" w:rsidR="008F3229" w:rsidRPr="00661BB8" w:rsidRDefault="00834BCC">
      <w:pPr>
        <w:spacing w:before="199"/>
        <w:ind w:left="1440"/>
        <w:rPr>
          <w:b/>
          <w:sz w:val="24"/>
        </w:rPr>
      </w:pPr>
      <w:r w:rsidRPr="00661BB8">
        <w:rPr>
          <w:b/>
          <w:sz w:val="24"/>
        </w:rPr>
        <w:t>Background:</w:t>
      </w:r>
    </w:p>
    <w:p w14:paraId="7B92FD8B" w14:textId="77777777" w:rsidR="008F3229" w:rsidRPr="00661BB8" w:rsidRDefault="008F3229">
      <w:pPr>
        <w:pStyle w:val="BodyText"/>
        <w:spacing w:before="5"/>
        <w:rPr>
          <w:b/>
          <w:sz w:val="29"/>
        </w:rPr>
      </w:pPr>
    </w:p>
    <w:p w14:paraId="5115B5D5" w14:textId="77777777" w:rsidR="008F3229" w:rsidRPr="00661BB8" w:rsidRDefault="00834BCC">
      <w:pPr>
        <w:pStyle w:val="BodyText"/>
        <w:spacing w:line="360" w:lineRule="auto"/>
        <w:ind w:left="1440" w:right="212"/>
      </w:pPr>
      <w:r w:rsidRPr="00661BB8">
        <w:t xml:space="preserve">Osteoarthritis (OA) is a long-term condition that affects over 8.75 million people in the United Kingdom (UK). Approximately 43% of people in the UK </w:t>
      </w:r>
      <w:r w:rsidRPr="00661BB8">
        <w:t>search for health and medical information online. However, health information on the internet is of variable quality. Research into the quality of online OA information is dated and</w:t>
      </w:r>
      <w:r w:rsidRPr="00661BB8">
        <w:rPr>
          <w:spacing w:val="-39"/>
        </w:rPr>
        <w:t xml:space="preserve"> </w:t>
      </w:r>
      <w:r w:rsidRPr="00661BB8">
        <w:t>there is a need to evaluate the existing</w:t>
      </w:r>
      <w:r w:rsidRPr="00661BB8">
        <w:rPr>
          <w:spacing w:val="-5"/>
        </w:rPr>
        <w:t xml:space="preserve"> </w:t>
      </w:r>
      <w:r w:rsidRPr="00661BB8">
        <w:t>information.</w:t>
      </w:r>
    </w:p>
    <w:p w14:paraId="48ED7B6E" w14:textId="77777777" w:rsidR="008F3229" w:rsidRPr="00661BB8" w:rsidRDefault="00834BCC">
      <w:pPr>
        <w:pStyle w:val="Heading2"/>
        <w:spacing w:before="201"/>
        <w:ind w:firstLine="0"/>
      </w:pPr>
      <w:r w:rsidRPr="00661BB8">
        <w:t>Objectives:</w:t>
      </w:r>
    </w:p>
    <w:p w14:paraId="59A4F6A3" w14:textId="77777777" w:rsidR="008F3229" w:rsidRPr="00661BB8" w:rsidRDefault="008F3229">
      <w:pPr>
        <w:pStyle w:val="BodyText"/>
        <w:spacing w:before="5"/>
        <w:rPr>
          <w:b/>
          <w:sz w:val="29"/>
        </w:rPr>
      </w:pPr>
    </w:p>
    <w:p w14:paraId="2896B697" w14:textId="77777777" w:rsidR="008F3229" w:rsidRPr="00661BB8" w:rsidRDefault="00834BCC">
      <w:pPr>
        <w:pStyle w:val="BodyText"/>
        <w:spacing w:line="360" w:lineRule="auto"/>
        <w:ind w:left="1440" w:right="331"/>
      </w:pPr>
      <w:r w:rsidRPr="00661BB8">
        <w:t>To assess the quality of websites which provide educational information for patients with OA.</w:t>
      </w:r>
    </w:p>
    <w:p w14:paraId="38E77D7F" w14:textId="77777777" w:rsidR="008F3229" w:rsidRPr="00661BB8" w:rsidRDefault="00834BCC">
      <w:pPr>
        <w:pStyle w:val="BodyText"/>
        <w:spacing w:before="200"/>
        <w:ind w:left="1440"/>
      </w:pPr>
      <w:r w:rsidRPr="00661BB8">
        <w:rPr>
          <w:b/>
        </w:rPr>
        <w:t xml:space="preserve">Design: </w:t>
      </w:r>
      <w:r w:rsidRPr="00661BB8">
        <w:t>Electronic cross-sectional survey.</w:t>
      </w:r>
    </w:p>
    <w:p w14:paraId="23C64549" w14:textId="77777777" w:rsidR="008F3229" w:rsidRPr="00661BB8" w:rsidRDefault="008F3229">
      <w:pPr>
        <w:pStyle w:val="BodyText"/>
        <w:spacing w:before="5"/>
        <w:rPr>
          <w:sz w:val="29"/>
        </w:rPr>
      </w:pPr>
    </w:p>
    <w:p w14:paraId="085CB453" w14:textId="77777777" w:rsidR="008F3229" w:rsidRPr="00661BB8" w:rsidRDefault="00834BCC">
      <w:pPr>
        <w:pStyle w:val="Heading2"/>
        <w:spacing w:before="0"/>
        <w:ind w:firstLine="0"/>
      </w:pPr>
      <w:r w:rsidRPr="00661BB8">
        <w:t>Methods:</w:t>
      </w:r>
    </w:p>
    <w:p w14:paraId="677E8D78" w14:textId="77777777" w:rsidR="008F3229" w:rsidRPr="00661BB8" w:rsidRDefault="008F3229">
      <w:pPr>
        <w:pStyle w:val="BodyText"/>
        <w:spacing w:before="5"/>
        <w:rPr>
          <w:b/>
          <w:sz w:val="29"/>
        </w:rPr>
      </w:pPr>
    </w:p>
    <w:p w14:paraId="7D063312" w14:textId="77777777" w:rsidR="008F3229" w:rsidRPr="00661BB8" w:rsidRDefault="00834BCC">
      <w:pPr>
        <w:pStyle w:val="BodyText"/>
        <w:spacing w:line="360" w:lineRule="auto"/>
        <w:ind w:left="1440" w:right="252"/>
      </w:pPr>
      <w:r w:rsidRPr="00661BB8">
        <w:t>The search term “Osteoarthritis” was entered into the five popular UK based search engines in order to ident</w:t>
      </w:r>
      <w:r w:rsidRPr="00661BB8">
        <w:t>ify 50 unique websites. Websites were then appraised by two assessors using criteria developed from available literature and recent OA NICE guidelines. The appraisal considered both general website quality and OA specific content.</w:t>
      </w:r>
    </w:p>
    <w:p w14:paraId="71E22AC1" w14:textId="77777777" w:rsidR="008F3229" w:rsidRPr="00661BB8" w:rsidRDefault="00834BCC">
      <w:pPr>
        <w:pStyle w:val="Heading2"/>
        <w:spacing w:before="198"/>
        <w:ind w:firstLine="0"/>
      </w:pPr>
      <w:r w:rsidRPr="00661BB8">
        <w:t>Results:</w:t>
      </w:r>
    </w:p>
    <w:p w14:paraId="0C8F19A4" w14:textId="77777777" w:rsidR="008F3229" w:rsidRPr="00661BB8" w:rsidRDefault="008F3229">
      <w:pPr>
        <w:pStyle w:val="BodyText"/>
        <w:spacing w:before="5"/>
        <w:rPr>
          <w:b/>
          <w:sz w:val="29"/>
        </w:rPr>
      </w:pPr>
    </w:p>
    <w:p w14:paraId="68D74EDD" w14:textId="77777777" w:rsidR="008F3229" w:rsidRPr="00661BB8" w:rsidRDefault="00834BCC">
      <w:pPr>
        <w:pStyle w:val="BodyText"/>
        <w:spacing w:before="1" w:line="360" w:lineRule="auto"/>
        <w:ind w:left="1440" w:right="225"/>
      </w:pPr>
      <w:r w:rsidRPr="00661BB8">
        <w:t>Most of the web</w:t>
      </w:r>
      <w:r w:rsidRPr="00661BB8">
        <w:t xml:space="preserve">sites evaluated (34/50, 68%) scored more than half of the maximum available quality score (which was 59). The median total score was 41. For general website quality, the median score was 9 (range 3-16, out of 16) and for content specific to OA, the median </w:t>
      </w:r>
      <w:r w:rsidRPr="00661BB8">
        <w:t>was 31 (range 2-43, out of 43). Websites of higher quality were created more recently, disclosed sources of information, had external seals of approval and directed the reader onto other relevant websites.</w:t>
      </w:r>
    </w:p>
    <w:p w14:paraId="26F96D85" w14:textId="77777777" w:rsidR="008F3229" w:rsidRPr="00661BB8" w:rsidRDefault="00834BCC">
      <w:pPr>
        <w:pStyle w:val="Heading2"/>
        <w:spacing w:before="199"/>
        <w:ind w:firstLine="0"/>
      </w:pPr>
      <w:r w:rsidRPr="00661BB8">
        <w:t>Conclusions:</w:t>
      </w:r>
    </w:p>
    <w:p w14:paraId="49EB5D1C" w14:textId="77777777" w:rsidR="008F3229" w:rsidRPr="00661BB8" w:rsidRDefault="008F3229">
      <w:pPr>
        <w:sectPr w:rsidR="008F3229" w:rsidRPr="00661BB8">
          <w:footerReference w:type="default" r:id="rId15"/>
          <w:pgSz w:w="11910" w:h="16840"/>
          <w:pgMar w:top="0" w:right="1260" w:bottom="280" w:left="0" w:header="0" w:footer="0" w:gutter="0"/>
          <w:cols w:space="720"/>
        </w:sectPr>
      </w:pPr>
    </w:p>
    <w:p w14:paraId="655FD42F" w14:textId="77777777" w:rsidR="008F3229" w:rsidRPr="00661BB8" w:rsidRDefault="00834BCC">
      <w:pPr>
        <w:pStyle w:val="BodyText"/>
        <w:spacing w:before="80" w:line="360" w:lineRule="auto"/>
        <w:ind w:left="1440" w:right="531"/>
      </w:pPr>
      <w:r w:rsidRPr="00661BB8">
        <w:t xml:space="preserve">The internet is a </w:t>
      </w:r>
      <w:r w:rsidRPr="00661BB8">
        <w:t>potentially useful tool for educating and empowering healthcare consumers. The websites evaluated were generally of a ‘high’ standard; however, there was a wide variation in the quality of information.</w:t>
      </w:r>
    </w:p>
    <w:p w14:paraId="285C0730" w14:textId="77777777" w:rsidR="008F3229" w:rsidRPr="00661BB8" w:rsidRDefault="008F3229">
      <w:pPr>
        <w:pStyle w:val="BodyText"/>
        <w:rPr>
          <w:sz w:val="26"/>
        </w:rPr>
      </w:pPr>
    </w:p>
    <w:p w14:paraId="6D8C766E" w14:textId="77777777" w:rsidR="008F3229" w:rsidRPr="00661BB8" w:rsidRDefault="008F3229">
      <w:pPr>
        <w:pStyle w:val="BodyText"/>
        <w:rPr>
          <w:sz w:val="26"/>
        </w:rPr>
      </w:pPr>
    </w:p>
    <w:p w14:paraId="40A84A6E" w14:textId="77777777" w:rsidR="008F3229" w:rsidRPr="00661BB8" w:rsidRDefault="00834BCC">
      <w:pPr>
        <w:pStyle w:val="BodyText"/>
        <w:spacing w:before="217"/>
        <w:ind w:left="1440"/>
      </w:pPr>
      <w:r w:rsidRPr="00661BB8">
        <w:rPr>
          <w:b/>
        </w:rPr>
        <w:t xml:space="preserve">Keywords: </w:t>
      </w:r>
      <w:r w:rsidRPr="00661BB8">
        <w:t>Osteoarthritis, Internet, Patient education, websites</w:t>
      </w:r>
    </w:p>
    <w:p w14:paraId="133C2A2B" w14:textId="77777777" w:rsidR="008F3229" w:rsidRPr="00661BB8" w:rsidRDefault="008F3229">
      <w:pPr>
        <w:sectPr w:rsidR="008F3229" w:rsidRPr="00661BB8">
          <w:footerReference w:type="default" r:id="rId16"/>
          <w:pgSz w:w="11910" w:h="16840"/>
          <w:pgMar w:top="1340" w:right="1260" w:bottom="280" w:left="0" w:header="0" w:footer="0" w:gutter="0"/>
          <w:cols w:space="720"/>
        </w:sectPr>
      </w:pPr>
    </w:p>
    <w:p w14:paraId="062A5CB0" w14:textId="77777777" w:rsidR="008F3229" w:rsidRPr="00661BB8" w:rsidRDefault="008F3229" w:rsidP="00661BB8">
      <w:pPr>
        <w:spacing w:before="34" w:line="249" w:lineRule="auto"/>
        <w:ind w:left="100" w:right="7072"/>
        <w:rPr>
          <w:b/>
          <w:sz w:val="20"/>
        </w:rPr>
      </w:pPr>
    </w:p>
    <w:p w14:paraId="22326DBB" w14:textId="77777777" w:rsidR="00661BB8" w:rsidRPr="00661BB8" w:rsidRDefault="00661BB8" w:rsidP="00661BB8">
      <w:pPr>
        <w:spacing w:before="34" w:line="249" w:lineRule="auto"/>
        <w:ind w:left="100" w:right="7072"/>
        <w:rPr>
          <w:b/>
          <w:sz w:val="20"/>
        </w:rPr>
      </w:pPr>
    </w:p>
    <w:p w14:paraId="03A875B4" w14:textId="77777777" w:rsidR="008F3229" w:rsidRPr="00661BB8" w:rsidRDefault="008F3229">
      <w:pPr>
        <w:pStyle w:val="BodyText"/>
        <w:rPr>
          <w:b/>
          <w:sz w:val="20"/>
        </w:rPr>
      </w:pPr>
    </w:p>
    <w:p w14:paraId="70B83AE7" w14:textId="77777777" w:rsidR="008F3229" w:rsidRPr="00661BB8" w:rsidRDefault="008F3229">
      <w:pPr>
        <w:pStyle w:val="BodyText"/>
        <w:rPr>
          <w:b/>
          <w:sz w:val="20"/>
        </w:rPr>
      </w:pPr>
    </w:p>
    <w:p w14:paraId="66B898D1" w14:textId="2E3F8DCE" w:rsidR="008F3229" w:rsidRPr="00661BB8" w:rsidRDefault="00834BCC" w:rsidP="00834BCC">
      <w:pPr>
        <w:pStyle w:val="Heading2"/>
        <w:tabs>
          <w:tab w:val="left" w:pos="1440"/>
          <w:tab w:val="left" w:pos="1441"/>
        </w:tabs>
        <w:spacing w:before="217"/>
        <w:ind w:left="993" w:firstLine="0"/>
      </w:pPr>
      <w:r w:rsidRPr="00661BB8">
        <w:t>The Quality of Web-Based Osteoarthritis Information on the Internet: A</w:t>
      </w:r>
      <w:r w:rsidRPr="00661BB8">
        <w:rPr>
          <w:spacing w:val="-13"/>
        </w:rPr>
        <w:t xml:space="preserve"> </w:t>
      </w:r>
      <w:r w:rsidRPr="00661BB8">
        <w:t>Cross-</w:t>
      </w:r>
    </w:p>
    <w:p w14:paraId="52CB6F27" w14:textId="77777777" w:rsidR="008F3229" w:rsidRPr="00661BB8" w:rsidRDefault="00834BCC">
      <w:pPr>
        <w:pStyle w:val="ListParagraph"/>
        <w:numPr>
          <w:ilvl w:val="0"/>
          <w:numId w:val="16"/>
        </w:numPr>
        <w:tabs>
          <w:tab w:val="left" w:pos="1440"/>
          <w:tab w:val="left" w:pos="1441"/>
        </w:tabs>
        <w:spacing w:before="129"/>
        <w:ind w:hanging="473"/>
        <w:jc w:val="left"/>
        <w:rPr>
          <w:b/>
          <w:sz w:val="24"/>
        </w:rPr>
      </w:pPr>
      <w:r w:rsidRPr="00661BB8">
        <w:rPr>
          <w:b/>
          <w:sz w:val="24"/>
        </w:rPr>
        <w:t>Sectional</w:t>
      </w:r>
      <w:r w:rsidRPr="00661BB8">
        <w:rPr>
          <w:b/>
          <w:spacing w:val="-2"/>
          <w:sz w:val="24"/>
        </w:rPr>
        <w:t xml:space="preserve"> </w:t>
      </w:r>
      <w:r w:rsidRPr="00661BB8">
        <w:rPr>
          <w:b/>
          <w:sz w:val="24"/>
        </w:rPr>
        <w:t>Study</w:t>
      </w:r>
    </w:p>
    <w:p w14:paraId="61741437" w14:textId="77777777" w:rsidR="008F3229" w:rsidRPr="00661BB8" w:rsidRDefault="008F3229">
      <w:pPr>
        <w:pStyle w:val="BodyText"/>
        <w:spacing w:before="8"/>
        <w:rPr>
          <w:b/>
          <w:sz w:val="20"/>
        </w:rPr>
      </w:pPr>
    </w:p>
    <w:p w14:paraId="3D387525" w14:textId="77777777" w:rsidR="008F3229" w:rsidRPr="00661BB8" w:rsidRDefault="00834BCC">
      <w:pPr>
        <w:pStyle w:val="ListParagraph"/>
        <w:numPr>
          <w:ilvl w:val="0"/>
          <w:numId w:val="16"/>
        </w:numPr>
        <w:tabs>
          <w:tab w:val="left" w:pos="1440"/>
          <w:tab w:val="left" w:pos="1441"/>
        </w:tabs>
        <w:ind w:hanging="473"/>
        <w:jc w:val="left"/>
        <w:rPr>
          <w:b/>
          <w:sz w:val="24"/>
        </w:rPr>
      </w:pPr>
      <w:r w:rsidRPr="00661BB8">
        <w:rPr>
          <w:b/>
          <w:sz w:val="24"/>
        </w:rPr>
        <w:t>Background:</w:t>
      </w:r>
    </w:p>
    <w:p w14:paraId="39F2ED40" w14:textId="77777777" w:rsidR="008F3229" w:rsidRPr="00661BB8" w:rsidRDefault="008F3229">
      <w:pPr>
        <w:pStyle w:val="BodyText"/>
        <w:spacing w:before="8"/>
        <w:rPr>
          <w:b/>
          <w:sz w:val="20"/>
        </w:rPr>
      </w:pPr>
    </w:p>
    <w:p w14:paraId="37847DCD" w14:textId="77777777" w:rsidR="008F3229" w:rsidRPr="00661BB8" w:rsidRDefault="00834BCC">
      <w:pPr>
        <w:pStyle w:val="ListParagraph"/>
        <w:numPr>
          <w:ilvl w:val="0"/>
          <w:numId w:val="16"/>
        </w:numPr>
        <w:tabs>
          <w:tab w:val="left" w:pos="1440"/>
          <w:tab w:val="left" w:pos="1441"/>
        </w:tabs>
        <w:spacing w:before="93"/>
        <w:ind w:hanging="473"/>
        <w:jc w:val="left"/>
        <w:rPr>
          <w:sz w:val="24"/>
        </w:rPr>
      </w:pPr>
      <w:r w:rsidRPr="00661BB8">
        <w:rPr>
          <w:sz w:val="24"/>
        </w:rPr>
        <w:t>Osteoarthritis (OA) is a long-term condition that affects over 8.75 million people</w:t>
      </w:r>
      <w:r w:rsidRPr="00661BB8">
        <w:rPr>
          <w:spacing w:val="-25"/>
          <w:sz w:val="24"/>
        </w:rPr>
        <w:t xml:space="preserve"> </w:t>
      </w:r>
      <w:r w:rsidRPr="00661BB8">
        <w:rPr>
          <w:sz w:val="24"/>
        </w:rPr>
        <w:t>in</w:t>
      </w:r>
    </w:p>
    <w:p w14:paraId="70DAFB3C" w14:textId="77777777" w:rsidR="008F3229" w:rsidRPr="00661BB8" w:rsidRDefault="00834BCC">
      <w:pPr>
        <w:pStyle w:val="ListParagraph"/>
        <w:numPr>
          <w:ilvl w:val="0"/>
          <w:numId w:val="16"/>
        </w:numPr>
        <w:tabs>
          <w:tab w:val="left" w:pos="1440"/>
          <w:tab w:val="left" w:pos="1441"/>
        </w:tabs>
        <w:spacing w:before="131"/>
        <w:ind w:hanging="473"/>
        <w:jc w:val="left"/>
        <w:rPr>
          <w:sz w:val="24"/>
        </w:rPr>
      </w:pPr>
      <w:r w:rsidRPr="00661BB8">
        <w:rPr>
          <w:sz w:val="24"/>
        </w:rPr>
        <w:t xml:space="preserve">the United Kingdom (UK). </w:t>
      </w:r>
      <w:r w:rsidRPr="00661BB8">
        <w:rPr>
          <w:sz w:val="24"/>
        </w:rPr>
        <w:t xml:space="preserve">Approximately </w:t>
      </w:r>
      <w:r w:rsidRPr="00661BB8">
        <w:rPr>
          <w:sz w:val="24"/>
        </w:rPr>
        <w:t>43% of people in the UK search for</w:t>
      </w:r>
      <w:r w:rsidRPr="00661BB8">
        <w:rPr>
          <w:spacing w:val="-27"/>
          <w:sz w:val="24"/>
        </w:rPr>
        <w:t xml:space="preserve"> </w:t>
      </w:r>
      <w:r w:rsidRPr="00661BB8">
        <w:rPr>
          <w:sz w:val="24"/>
        </w:rPr>
        <w:t>health</w:t>
      </w:r>
    </w:p>
    <w:p w14:paraId="1BE51DDE" w14:textId="77777777" w:rsidR="008F3229" w:rsidRPr="00661BB8" w:rsidRDefault="00834BCC">
      <w:pPr>
        <w:pStyle w:val="ListParagraph"/>
        <w:numPr>
          <w:ilvl w:val="0"/>
          <w:numId w:val="16"/>
        </w:numPr>
        <w:tabs>
          <w:tab w:val="left" w:pos="1440"/>
          <w:tab w:val="left" w:pos="1441"/>
        </w:tabs>
        <w:spacing w:before="128"/>
        <w:ind w:hanging="473"/>
        <w:jc w:val="left"/>
        <w:rPr>
          <w:sz w:val="24"/>
        </w:rPr>
      </w:pPr>
      <w:r w:rsidRPr="00661BB8">
        <w:rPr>
          <w:sz w:val="24"/>
        </w:rPr>
        <w:t>and medical information online. However, health information on the internet is</w:t>
      </w:r>
      <w:r w:rsidRPr="00661BB8">
        <w:rPr>
          <w:spacing w:val="-18"/>
          <w:sz w:val="24"/>
        </w:rPr>
        <w:t xml:space="preserve"> </w:t>
      </w:r>
      <w:r w:rsidRPr="00661BB8">
        <w:rPr>
          <w:sz w:val="24"/>
        </w:rPr>
        <w:t>of</w:t>
      </w:r>
    </w:p>
    <w:p w14:paraId="3FB784DF" w14:textId="77777777" w:rsidR="008F3229" w:rsidRPr="00661BB8" w:rsidRDefault="00834BCC">
      <w:pPr>
        <w:pStyle w:val="ListParagraph"/>
        <w:numPr>
          <w:ilvl w:val="0"/>
          <w:numId w:val="16"/>
        </w:numPr>
        <w:tabs>
          <w:tab w:val="left" w:pos="1440"/>
          <w:tab w:val="left" w:pos="1441"/>
        </w:tabs>
        <w:spacing w:before="131"/>
        <w:ind w:hanging="473"/>
        <w:jc w:val="left"/>
        <w:rPr>
          <w:sz w:val="24"/>
        </w:rPr>
      </w:pPr>
      <w:r w:rsidRPr="00661BB8">
        <w:rPr>
          <w:sz w:val="24"/>
        </w:rPr>
        <w:t>variable quality. Research into the quality of online OA information is dated and</w:t>
      </w:r>
      <w:r w:rsidRPr="00661BB8">
        <w:rPr>
          <w:spacing w:val="-34"/>
          <w:sz w:val="24"/>
        </w:rPr>
        <w:t xml:space="preserve"> </w:t>
      </w:r>
      <w:r w:rsidRPr="00661BB8">
        <w:rPr>
          <w:sz w:val="24"/>
        </w:rPr>
        <w:t>there</w:t>
      </w:r>
    </w:p>
    <w:p w14:paraId="7E7133D4" w14:textId="77777777" w:rsidR="008F3229" w:rsidRPr="00661BB8" w:rsidRDefault="00834BCC">
      <w:pPr>
        <w:pStyle w:val="ListParagraph"/>
        <w:numPr>
          <w:ilvl w:val="0"/>
          <w:numId w:val="16"/>
        </w:numPr>
        <w:tabs>
          <w:tab w:val="left" w:pos="1440"/>
          <w:tab w:val="left" w:pos="1441"/>
        </w:tabs>
        <w:spacing w:before="129"/>
        <w:ind w:hanging="473"/>
        <w:jc w:val="left"/>
        <w:rPr>
          <w:sz w:val="24"/>
        </w:rPr>
      </w:pPr>
      <w:r w:rsidRPr="00661BB8">
        <w:rPr>
          <w:sz w:val="24"/>
        </w:rPr>
        <w:t>is a need to evaluate the existing</w:t>
      </w:r>
      <w:r w:rsidRPr="00661BB8">
        <w:rPr>
          <w:spacing w:val="-5"/>
          <w:sz w:val="24"/>
        </w:rPr>
        <w:t xml:space="preserve"> </w:t>
      </w:r>
      <w:r w:rsidRPr="00661BB8">
        <w:rPr>
          <w:sz w:val="24"/>
        </w:rPr>
        <w:t>information.</w:t>
      </w:r>
    </w:p>
    <w:p w14:paraId="57DE3D88" w14:textId="77777777" w:rsidR="008F3229" w:rsidRPr="00661BB8" w:rsidRDefault="008F3229">
      <w:pPr>
        <w:pStyle w:val="BodyText"/>
        <w:spacing w:before="8"/>
        <w:rPr>
          <w:sz w:val="20"/>
        </w:rPr>
      </w:pPr>
    </w:p>
    <w:p w14:paraId="03EB6B71" w14:textId="77777777" w:rsidR="008F3229" w:rsidRPr="00661BB8" w:rsidRDefault="00834BCC">
      <w:pPr>
        <w:pStyle w:val="Heading2"/>
        <w:numPr>
          <w:ilvl w:val="0"/>
          <w:numId w:val="16"/>
        </w:numPr>
        <w:tabs>
          <w:tab w:val="left" w:pos="1440"/>
          <w:tab w:val="left" w:pos="1441"/>
        </w:tabs>
        <w:spacing w:before="93"/>
        <w:ind w:hanging="473"/>
        <w:jc w:val="left"/>
      </w:pPr>
      <w:r w:rsidRPr="00661BB8">
        <w:t>Objectives:</w:t>
      </w:r>
    </w:p>
    <w:p w14:paraId="79858A24" w14:textId="77777777" w:rsidR="008F3229" w:rsidRPr="00661BB8" w:rsidRDefault="008F3229">
      <w:pPr>
        <w:pStyle w:val="BodyText"/>
        <w:spacing w:before="7"/>
        <w:rPr>
          <w:b/>
          <w:sz w:val="20"/>
        </w:rPr>
      </w:pPr>
    </w:p>
    <w:p w14:paraId="13117AD8" w14:textId="77777777" w:rsidR="008F3229" w:rsidRPr="00661BB8" w:rsidRDefault="00834BCC">
      <w:pPr>
        <w:pStyle w:val="ListParagraph"/>
        <w:numPr>
          <w:ilvl w:val="0"/>
          <w:numId w:val="16"/>
        </w:numPr>
        <w:tabs>
          <w:tab w:val="left" w:pos="1440"/>
          <w:tab w:val="left" w:pos="1441"/>
        </w:tabs>
        <w:spacing w:before="93"/>
        <w:ind w:hanging="586"/>
        <w:jc w:val="left"/>
        <w:rPr>
          <w:sz w:val="24"/>
        </w:rPr>
      </w:pPr>
      <w:r w:rsidRPr="00661BB8">
        <w:rPr>
          <w:sz w:val="24"/>
        </w:rPr>
        <w:t>To assess the quality of websites which provide educational information for</w:t>
      </w:r>
      <w:r w:rsidRPr="00661BB8">
        <w:rPr>
          <w:spacing w:val="-20"/>
          <w:sz w:val="24"/>
        </w:rPr>
        <w:t xml:space="preserve"> </w:t>
      </w:r>
      <w:r w:rsidRPr="00661BB8">
        <w:rPr>
          <w:sz w:val="24"/>
        </w:rPr>
        <w:t>patients</w:t>
      </w:r>
    </w:p>
    <w:p w14:paraId="20A27C60" w14:textId="77777777" w:rsidR="008F3229" w:rsidRPr="00661BB8" w:rsidRDefault="00834BCC">
      <w:pPr>
        <w:pStyle w:val="ListParagraph"/>
        <w:numPr>
          <w:ilvl w:val="0"/>
          <w:numId w:val="16"/>
        </w:numPr>
        <w:tabs>
          <w:tab w:val="left" w:pos="1440"/>
          <w:tab w:val="left" w:pos="1441"/>
        </w:tabs>
        <w:spacing w:before="128"/>
        <w:ind w:hanging="586"/>
        <w:jc w:val="left"/>
        <w:rPr>
          <w:sz w:val="24"/>
        </w:rPr>
      </w:pPr>
      <w:r w:rsidRPr="00661BB8">
        <w:rPr>
          <w:sz w:val="24"/>
        </w:rPr>
        <w:t>with</w:t>
      </w:r>
      <w:r w:rsidRPr="00661BB8">
        <w:rPr>
          <w:spacing w:val="-1"/>
          <w:sz w:val="24"/>
        </w:rPr>
        <w:t xml:space="preserve"> </w:t>
      </w:r>
      <w:r w:rsidRPr="00661BB8">
        <w:rPr>
          <w:sz w:val="24"/>
        </w:rPr>
        <w:t>OA.</w:t>
      </w:r>
    </w:p>
    <w:p w14:paraId="148A226E" w14:textId="77777777" w:rsidR="008F3229" w:rsidRPr="00661BB8" w:rsidRDefault="008F3229">
      <w:pPr>
        <w:pStyle w:val="BodyText"/>
        <w:spacing w:before="8"/>
        <w:rPr>
          <w:sz w:val="20"/>
        </w:rPr>
      </w:pPr>
    </w:p>
    <w:p w14:paraId="1257883E" w14:textId="77777777" w:rsidR="008F3229" w:rsidRPr="00661BB8" w:rsidRDefault="00834BCC">
      <w:pPr>
        <w:pStyle w:val="ListParagraph"/>
        <w:numPr>
          <w:ilvl w:val="0"/>
          <w:numId w:val="16"/>
        </w:numPr>
        <w:tabs>
          <w:tab w:val="left" w:pos="1440"/>
          <w:tab w:val="left" w:pos="1441"/>
        </w:tabs>
        <w:spacing w:before="93"/>
        <w:ind w:hanging="586"/>
        <w:jc w:val="left"/>
        <w:rPr>
          <w:sz w:val="24"/>
        </w:rPr>
      </w:pPr>
      <w:r w:rsidRPr="00661BB8">
        <w:rPr>
          <w:b/>
          <w:sz w:val="24"/>
        </w:rPr>
        <w:t xml:space="preserve">Design: </w:t>
      </w:r>
      <w:r w:rsidRPr="00661BB8">
        <w:rPr>
          <w:sz w:val="24"/>
        </w:rPr>
        <w:t>Ele</w:t>
      </w:r>
      <w:r w:rsidRPr="00661BB8">
        <w:rPr>
          <w:sz w:val="24"/>
        </w:rPr>
        <w:t>ctronic cross-sectional</w:t>
      </w:r>
      <w:r w:rsidRPr="00661BB8">
        <w:rPr>
          <w:spacing w:val="-1"/>
          <w:sz w:val="24"/>
        </w:rPr>
        <w:t xml:space="preserve"> </w:t>
      </w:r>
      <w:r w:rsidRPr="00661BB8">
        <w:rPr>
          <w:sz w:val="24"/>
        </w:rPr>
        <w:t>survey.</w:t>
      </w:r>
    </w:p>
    <w:p w14:paraId="4312616E" w14:textId="77777777" w:rsidR="008F3229" w:rsidRPr="00661BB8" w:rsidRDefault="008F3229">
      <w:pPr>
        <w:pStyle w:val="BodyText"/>
        <w:spacing w:before="8"/>
        <w:rPr>
          <w:sz w:val="20"/>
        </w:rPr>
      </w:pPr>
    </w:p>
    <w:p w14:paraId="33308790" w14:textId="77777777" w:rsidR="008F3229" w:rsidRPr="00661BB8" w:rsidRDefault="00834BCC">
      <w:pPr>
        <w:pStyle w:val="Heading2"/>
        <w:numPr>
          <w:ilvl w:val="0"/>
          <w:numId w:val="16"/>
        </w:numPr>
        <w:tabs>
          <w:tab w:val="left" w:pos="1440"/>
          <w:tab w:val="left" w:pos="1441"/>
        </w:tabs>
        <w:ind w:hanging="586"/>
        <w:jc w:val="left"/>
      </w:pPr>
      <w:r w:rsidRPr="00661BB8">
        <w:t>Methods:</w:t>
      </w:r>
    </w:p>
    <w:p w14:paraId="67CD678B" w14:textId="77777777" w:rsidR="008F3229" w:rsidRPr="00661BB8" w:rsidRDefault="008F3229">
      <w:pPr>
        <w:pStyle w:val="BodyText"/>
        <w:spacing w:before="8"/>
        <w:rPr>
          <w:b/>
          <w:sz w:val="20"/>
        </w:rPr>
      </w:pPr>
    </w:p>
    <w:p w14:paraId="4E0A1D3B" w14:textId="77777777" w:rsidR="008F3229" w:rsidRPr="00661BB8" w:rsidRDefault="00834BCC">
      <w:pPr>
        <w:pStyle w:val="ListParagraph"/>
        <w:numPr>
          <w:ilvl w:val="0"/>
          <w:numId w:val="16"/>
        </w:numPr>
        <w:tabs>
          <w:tab w:val="left" w:pos="1440"/>
          <w:tab w:val="left" w:pos="1441"/>
        </w:tabs>
        <w:ind w:hanging="586"/>
        <w:jc w:val="left"/>
        <w:rPr>
          <w:sz w:val="24"/>
        </w:rPr>
      </w:pPr>
      <w:r w:rsidRPr="00661BB8">
        <w:rPr>
          <w:sz w:val="24"/>
        </w:rPr>
        <w:t>The search term “Osteoarthritis” was entered into the five popular UK based</w:t>
      </w:r>
      <w:r w:rsidRPr="00661BB8">
        <w:rPr>
          <w:spacing w:val="-17"/>
          <w:sz w:val="24"/>
        </w:rPr>
        <w:t xml:space="preserve"> </w:t>
      </w:r>
      <w:r w:rsidRPr="00661BB8">
        <w:rPr>
          <w:sz w:val="24"/>
        </w:rPr>
        <w:t>search</w:t>
      </w:r>
    </w:p>
    <w:p w14:paraId="75104330" w14:textId="77777777" w:rsidR="008F3229" w:rsidRPr="00661BB8" w:rsidRDefault="00834BCC">
      <w:pPr>
        <w:pStyle w:val="ListParagraph"/>
        <w:numPr>
          <w:ilvl w:val="0"/>
          <w:numId w:val="16"/>
        </w:numPr>
        <w:tabs>
          <w:tab w:val="left" w:pos="1440"/>
          <w:tab w:val="left" w:pos="1441"/>
        </w:tabs>
        <w:spacing w:before="129"/>
        <w:ind w:hanging="586"/>
        <w:jc w:val="left"/>
        <w:rPr>
          <w:sz w:val="24"/>
        </w:rPr>
      </w:pPr>
      <w:r w:rsidRPr="00661BB8">
        <w:rPr>
          <w:sz w:val="24"/>
        </w:rPr>
        <w:t>engines in order to identify 50 unique websites. Websites were then appraised</w:t>
      </w:r>
      <w:r w:rsidRPr="00661BB8">
        <w:rPr>
          <w:spacing w:val="-15"/>
          <w:sz w:val="24"/>
        </w:rPr>
        <w:t xml:space="preserve"> </w:t>
      </w:r>
      <w:r w:rsidRPr="00661BB8">
        <w:rPr>
          <w:sz w:val="24"/>
        </w:rPr>
        <w:t>by</w:t>
      </w:r>
    </w:p>
    <w:p w14:paraId="0BEE71B7" w14:textId="77777777" w:rsidR="008F3229" w:rsidRPr="00661BB8" w:rsidRDefault="00834BCC">
      <w:pPr>
        <w:pStyle w:val="ListParagraph"/>
        <w:numPr>
          <w:ilvl w:val="0"/>
          <w:numId w:val="16"/>
        </w:numPr>
        <w:tabs>
          <w:tab w:val="left" w:pos="1440"/>
          <w:tab w:val="left" w:pos="1441"/>
        </w:tabs>
        <w:spacing w:before="131"/>
        <w:ind w:hanging="586"/>
        <w:jc w:val="left"/>
        <w:rPr>
          <w:sz w:val="24"/>
        </w:rPr>
      </w:pPr>
      <w:r w:rsidRPr="00661BB8">
        <w:rPr>
          <w:sz w:val="24"/>
        </w:rPr>
        <w:t>two assessors using criteria developed from available literature and recent OA</w:t>
      </w:r>
      <w:r w:rsidRPr="00661BB8">
        <w:rPr>
          <w:spacing w:val="-20"/>
          <w:sz w:val="24"/>
        </w:rPr>
        <w:t xml:space="preserve"> </w:t>
      </w:r>
      <w:r w:rsidRPr="00661BB8">
        <w:rPr>
          <w:sz w:val="24"/>
        </w:rPr>
        <w:t>NICE</w:t>
      </w:r>
    </w:p>
    <w:p w14:paraId="558D34E6" w14:textId="77777777" w:rsidR="008F3229" w:rsidRPr="00661BB8" w:rsidRDefault="00834BCC">
      <w:pPr>
        <w:pStyle w:val="ListParagraph"/>
        <w:numPr>
          <w:ilvl w:val="0"/>
          <w:numId w:val="16"/>
        </w:numPr>
        <w:tabs>
          <w:tab w:val="left" w:pos="1440"/>
          <w:tab w:val="left" w:pos="1441"/>
        </w:tabs>
        <w:spacing w:before="129"/>
        <w:ind w:hanging="586"/>
        <w:jc w:val="left"/>
        <w:rPr>
          <w:sz w:val="24"/>
        </w:rPr>
      </w:pPr>
      <w:r w:rsidRPr="00661BB8">
        <w:rPr>
          <w:sz w:val="24"/>
        </w:rPr>
        <w:t>guidelines. The appraisal considered both general website quality and OA</w:t>
      </w:r>
      <w:r w:rsidRPr="00661BB8">
        <w:rPr>
          <w:spacing w:val="-16"/>
          <w:sz w:val="24"/>
        </w:rPr>
        <w:t xml:space="preserve"> </w:t>
      </w:r>
      <w:r w:rsidRPr="00661BB8">
        <w:rPr>
          <w:sz w:val="24"/>
        </w:rPr>
        <w:t>specific</w:t>
      </w:r>
    </w:p>
    <w:p w14:paraId="253336F8" w14:textId="77777777" w:rsidR="008F3229" w:rsidRPr="00661BB8" w:rsidRDefault="00834BCC">
      <w:pPr>
        <w:pStyle w:val="ListParagraph"/>
        <w:numPr>
          <w:ilvl w:val="0"/>
          <w:numId w:val="16"/>
        </w:numPr>
        <w:tabs>
          <w:tab w:val="left" w:pos="1440"/>
          <w:tab w:val="left" w:pos="1441"/>
        </w:tabs>
        <w:spacing w:before="131"/>
        <w:ind w:hanging="586"/>
        <w:jc w:val="left"/>
        <w:rPr>
          <w:sz w:val="24"/>
        </w:rPr>
      </w:pPr>
      <w:r w:rsidRPr="00661BB8">
        <w:rPr>
          <w:sz w:val="24"/>
        </w:rPr>
        <w:t>content.</w:t>
      </w:r>
    </w:p>
    <w:p w14:paraId="38D092A6" w14:textId="77777777" w:rsidR="008F3229" w:rsidRPr="00661BB8" w:rsidRDefault="008F3229">
      <w:pPr>
        <w:pStyle w:val="BodyText"/>
        <w:spacing w:before="5"/>
        <w:rPr>
          <w:sz w:val="20"/>
        </w:rPr>
      </w:pPr>
    </w:p>
    <w:p w14:paraId="3496B9E1" w14:textId="77777777" w:rsidR="008F3229" w:rsidRPr="00661BB8" w:rsidRDefault="00834BCC">
      <w:pPr>
        <w:pStyle w:val="Heading2"/>
        <w:numPr>
          <w:ilvl w:val="0"/>
          <w:numId w:val="16"/>
        </w:numPr>
        <w:tabs>
          <w:tab w:val="left" w:pos="1440"/>
          <w:tab w:val="left" w:pos="1441"/>
        </w:tabs>
        <w:ind w:hanging="586"/>
        <w:jc w:val="left"/>
      </w:pPr>
      <w:r w:rsidRPr="00661BB8">
        <w:t>Results:</w:t>
      </w:r>
    </w:p>
    <w:p w14:paraId="1565C2D5" w14:textId="77777777" w:rsidR="008F3229" w:rsidRPr="00661BB8" w:rsidRDefault="008F3229">
      <w:pPr>
        <w:pStyle w:val="BodyText"/>
        <w:spacing w:before="9"/>
        <w:rPr>
          <w:b/>
          <w:sz w:val="20"/>
        </w:rPr>
      </w:pPr>
    </w:p>
    <w:p w14:paraId="7BF033E7" w14:textId="77777777" w:rsidR="008F3229" w:rsidRPr="00661BB8" w:rsidRDefault="00834BCC">
      <w:pPr>
        <w:pStyle w:val="ListParagraph"/>
        <w:numPr>
          <w:ilvl w:val="0"/>
          <w:numId w:val="16"/>
        </w:numPr>
        <w:tabs>
          <w:tab w:val="left" w:pos="1440"/>
          <w:tab w:val="left" w:pos="1441"/>
        </w:tabs>
        <w:ind w:hanging="586"/>
        <w:jc w:val="left"/>
        <w:rPr>
          <w:sz w:val="24"/>
        </w:rPr>
      </w:pPr>
      <w:r w:rsidRPr="00661BB8">
        <w:rPr>
          <w:sz w:val="24"/>
        </w:rPr>
        <w:t>Most of the websites evaluated (</w:t>
      </w:r>
      <w:r w:rsidRPr="00661BB8">
        <w:rPr>
          <w:sz w:val="24"/>
        </w:rPr>
        <w:t>34/50, 68%</w:t>
      </w:r>
      <w:r w:rsidRPr="00661BB8">
        <w:rPr>
          <w:sz w:val="24"/>
        </w:rPr>
        <w:t>) scored more than half of t</w:t>
      </w:r>
      <w:r w:rsidRPr="00661BB8">
        <w:rPr>
          <w:sz w:val="24"/>
        </w:rPr>
        <w:t>he</w:t>
      </w:r>
      <w:r w:rsidRPr="00661BB8">
        <w:rPr>
          <w:spacing w:val="-24"/>
          <w:sz w:val="24"/>
        </w:rPr>
        <w:t xml:space="preserve"> </w:t>
      </w:r>
      <w:r w:rsidRPr="00661BB8">
        <w:rPr>
          <w:sz w:val="24"/>
        </w:rPr>
        <w:t>maximum</w:t>
      </w:r>
    </w:p>
    <w:p w14:paraId="49040C8B" w14:textId="77777777" w:rsidR="008F3229" w:rsidRPr="00661BB8" w:rsidRDefault="00834BCC">
      <w:pPr>
        <w:pStyle w:val="ListParagraph"/>
        <w:numPr>
          <w:ilvl w:val="0"/>
          <w:numId w:val="16"/>
        </w:numPr>
        <w:tabs>
          <w:tab w:val="left" w:pos="1440"/>
          <w:tab w:val="left" w:pos="1441"/>
        </w:tabs>
        <w:spacing w:before="131"/>
        <w:ind w:hanging="586"/>
        <w:jc w:val="left"/>
        <w:rPr>
          <w:sz w:val="24"/>
        </w:rPr>
      </w:pPr>
      <w:r w:rsidRPr="00661BB8">
        <w:rPr>
          <w:sz w:val="24"/>
        </w:rPr>
        <w:t>available quality score (</w:t>
      </w:r>
      <w:r w:rsidRPr="00661BB8">
        <w:rPr>
          <w:sz w:val="24"/>
        </w:rPr>
        <w:t xml:space="preserve">which was </w:t>
      </w:r>
      <w:r w:rsidRPr="00661BB8">
        <w:rPr>
          <w:sz w:val="24"/>
        </w:rPr>
        <w:t>59). The median total score was 41. For</w:t>
      </w:r>
      <w:r w:rsidRPr="00661BB8">
        <w:rPr>
          <w:spacing w:val="-14"/>
          <w:sz w:val="24"/>
        </w:rPr>
        <w:t xml:space="preserve"> </w:t>
      </w:r>
      <w:r w:rsidRPr="00661BB8">
        <w:rPr>
          <w:sz w:val="24"/>
        </w:rPr>
        <w:t>general</w:t>
      </w:r>
    </w:p>
    <w:p w14:paraId="3B62126E" w14:textId="77777777" w:rsidR="008F3229" w:rsidRPr="00661BB8" w:rsidRDefault="00834BCC">
      <w:pPr>
        <w:pStyle w:val="ListParagraph"/>
        <w:numPr>
          <w:ilvl w:val="0"/>
          <w:numId w:val="16"/>
        </w:numPr>
        <w:tabs>
          <w:tab w:val="left" w:pos="1440"/>
          <w:tab w:val="left" w:pos="1441"/>
        </w:tabs>
        <w:spacing w:before="129"/>
        <w:ind w:hanging="586"/>
        <w:jc w:val="left"/>
        <w:rPr>
          <w:sz w:val="24"/>
        </w:rPr>
      </w:pPr>
      <w:r w:rsidRPr="00661BB8">
        <w:rPr>
          <w:sz w:val="24"/>
        </w:rPr>
        <w:t>website quality, the median score was 9 (</w:t>
      </w:r>
      <w:r w:rsidRPr="00661BB8">
        <w:rPr>
          <w:sz w:val="24"/>
        </w:rPr>
        <w:t>range 3-16, out of 16</w:t>
      </w:r>
      <w:r w:rsidRPr="00661BB8">
        <w:rPr>
          <w:sz w:val="24"/>
        </w:rPr>
        <w:t>) and for</w:t>
      </w:r>
      <w:r w:rsidRPr="00661BB8">
        <w:rPr>
          <w:spacing w:val="-8"/>
          <w:sz w:val="24"/>
        </w:rPr>
        <w:t xml:space="preserve"> </w:t>
      </w:r>
      <w:r w:rsidRPr="00661BB8">
        <w:rPr>
          <w:sz w:val="24"/>
        </w:rPr>
        <w:t>content</w:t>
      </w:r>
    </w:p>
    <w:p w14:paraId="3C69C8F3" w14:textId="77777777" w:rsidR="008F3229" w:rsidRPr="00661BB8" w:rsidRDefault="00834BCC">
      <w:pPr>
        <w:pStyle w:val="ListParagraph"/>
        <w:numPr>
          <w:ilvl w:val="0"/>
          <w:numId w:val="16"/>
        </w:numPr>
        <w:tabs>
          <w:tab w:val="left" w:pos="1440"/>
          <w:tab w:val="left" w:pos="1441"/>
        </w:tabs>
        <w:spacing w:before="131"/>
        <w:ind w:hanging="586"/>
        <w:jc w:val="left"/>
        <w:rPr>
          <w:sz w:val="24"/>
        </w:rPr>
      </w:pPr>
      <w:r w:rsidRPr="00661BB8">
        <w:rPr>
          <w:sz w:val="24"/>
        </w:rPr>
        <w:t>specific to OA, the median was 31 (</w:t>
      </w:r>
      <w:r w:rsidRPr="00661BB8">
        <w:rPr>
          <w:sz w:val="24"/>
        </w:rPr>
        <w:t>range 2-43, out of 43</w:t>
      </w:r>
      <w:r w:rsidRPr="00661BB8">
        <w:rPr>
          <w:sz w:val="24"/>
        </w:rPr>
        <w:t>). Websites of higher</w:t>
      </w:r>
      <w:r w:rsidRPr="00661BB8">
        <w:rPr>
          <w:spacing w:val="-20"/>
          <w:sz w:val="24"/>
        </w:rPr>
        <w:t xml:space="preserve"> </w:t>
      </w:r>
      <w:r w:rsidRPr="00661BB8">
        <w:rPr>
          <w:sz w:val="24"/>
        </w:rPr>
        <w:t>qual</w:t>
      </w:r>
      <w:r w:rsidRPr="00661BB8">
        <w:rPr>
          <w:sz w:val="24"/>
        </w:rPr>
        <w:t>ity</w:t>
      </w:r>
    </w:p>
    <w:p w14:paraId="414ED497" w14:textId="77777777" w:rsidR="008F3229" w:rsidRPr="00661BB8" w:rsidRDefault="00834BCC">
      <w:pPr>
        <w:pStyle w:val="ListParagraph"/>
        <w:numPr>
          <w:ilvl w:val="0"/>
          <w:numId w:val="16"/>
        </w:numPr>
        <w:tabs>
          <w:tab w:val="left" w:pos="1440"/>
          <w:tab w:val="left" w:pos="1441"/>
        </w:tabs>
        <w:spacing w:before="128"/>
        <w:ind w:hanging="586"/>
        <w:jc w:val="left"/>
        <w:rPr>
          <w:sz w:val="24"/>
        </w:rPr>
      </w:pPr>
      <w:r w:rsidRPr="00661BB8">
        <w:rPr>
          <w:sz w:val="24"/>
        </w:rPr>
        <w:t>were created more recently, disclosed sources of information, had external seals</w:t>
      </w:r>
      <w:r w:rsidRPr="00661BB8">
        <w:rPr>
          <w:spacing w:val="-16"/>
          <w:sz w:val="24"/>
        </w:rPr>
        <w:t xml:space="preserve"> </w:t>
      </w:r>
      <w:r w:rsidRPr="00661BB8">
        <w:rPr>
          <w:sz w:val="24"/>
        </w:rPr>
        <w:t>of</w:t>
      </w:r>
    </w:p>
    <w:p w14:paraId="083E752F" w14:textId="77777777" w:rsidR="008F3229" w:rsidRPr="00661BB8" w:rsidRDefault="00834BCC">
      <w:pPr>
        <w:pStyle w:val="ListParagraph"/>
        <w:numPr>
          <w:ilvl w:val="0"/>
          <w:numId w:val="16"/>
        </w:numPr>
        <w:tabs>
          <w:tab w:val="left" w:pos="1440"/>
          <w:tab w:val="left" w:pos="1441"/>
        </w:tabs>
        <w:spacing w:before="131"/>
        <w:ind w:hanging="586"/>
        <w:jc w:val="left"/>
        <w:rPr>
          <w:sz w:val="24"/>
        </w:rPr>
      </w:pPr>
      <w:r w:rsidRPr="00661BB8">
        <w:rPr>
          <w:sz w:val="24"/>
        </w:rPr>
        <w:t>approval and directed the reader onto other relevant</w:t>
      </w:r>
      <w:r w:rsidRPr="00661BB8">
        <w:rPr>
          <w:spacing w:val="-7"/>
          <w:sz w:val="24"/>
        </w:rPr>
        <w:t xml:space="preserve"> </w:t>
      </w:r>
      <w:r w:rsidRPr="00661BB8">
        <w:rPr>
          <w:sz w:val="24"/>
        </w:rPr>
        <w:t>websites.</w:t>
      </w:r>
    </w:p>
    <w:p w14:paraId="5F2234C2" w14:textId="77777777" w:rsidR="008F3229" w:rsidRPr="00661BB8" w:rsidRDefault="008F3229">
      <w:pPr>
        <w:pStyle w:val="BodyText"/>
        <w:spacing w:before="6"/>
        <w:rPr>
          <w:sz w:val="20"/>
        </w:rPr>
      </w:pPr>
    </w:p>
    <w:p w14:paraId="3E4EE885" w14:textId="77777777" w:rsidR="008F3229" w:rsidRPr="00661BB8" w:rsidRDefault="00834BCC">
      <w:pPr>
        <w:pStyle w:val="Heading2"/>
        <w:numPr>
          <w:ilvl w:val="0"/>
          <w:numId w:val="16"/>
        </w:numPr>
        <w:tabs>
          <w:tab w:val="left" w:pos="1440"/>
          <w:tab w:val="left" w:pos="1441"/>
        </w:tabs>
        <w:ind w:hanging="586"/>
        <w:jc w:val="left"/>
      </w:pPr>
      <w:r w:rsidRPr="00661BB8">
        <w:t>Conclusions:</w:t>
      </w:r>
    </w:p>
    <w:p w14:paraId="743AFB53" w14:textId="77777777" w:rsidR="008F3229" w:rsidRPr="00661BB8" w:rsidRDefault="008F3229">
      <w:pPr>
        <w:sectPr w:rsidR="008F3229" w:rsidRPr="00661BB8" w:rsidSect="00661BB8">
          <w:footerReference w:type="default" r:id="rId17"/>
          <w:pgSz w:w="11910" w:h="16840"/>
          <w:pgMar w:top="0" w:right="1260" w:bottom="1200" w:left="0" w:header="0" w:footer="1002" w:gutter="0"/>
          <w:pgNumType w:start="1"/>
          <w:cols w:space="720"/>
          <w:docGrid w:linePitch="299"/>
        </w:sectPr>
      </w:pPr>
    </w:p>
    <w:p w14:paraId="15C88429" w14:textId="77777777" w:rsidR="008F3229" w:rsidRPr="00661BB8" w:rsidRDefault="00834BCC">
      <w:pPr>
        <w:pStyle w:val="ListParagraph"/>
        <w:numPr>
          <w:ilvl w:val="0"/>
          <w:numId w:val="16"/>
        </w:numPr>
        <w:tabs>
          <w:tab w:val="left" w:pos="1440"/>
          <w:tab w:val="left" w:pos="1441"/>
        </w:tabs>
        <w:spacing w:before="80"/>
        <w:ind w:hanging="586"/>
        <w:jc w:val="left"/>
        <w:rPr>
          <w:sz w:val="24"/>
        </w:rPr>
      </w:pPr>
      <w:r w:rsidRPr="00661BB8">
        <w:rPr>
          <w:sz w:val="24"/>
        </w:rPr>
        <w:t>The internet is a potentially useful tool for educating and empowering</w:t>
      </w:r>
      <w:r w:rsidRPr="00661BB8">
        <w:rPr>
          <w:spacing w:val="-23"/>
          <w:sz w:val="24"/>
        </w:rPr>
        <w:t xml:space="preserve"> </w:t>
      </w:r>
      <w:r w:rsidRPr="00661BB8">
        <w:rPr>
          <w:sz w:val="24"/>
        </w:rPr>
        <w:t>healthcare</w:t>
      </w:r>
    </w:p>
    <w:p w14:paraId="4882C6AD" w14:textId="77777777" w:rsidR="008F3229" w:rsidRPr="00661BB8" w:rsidRDefault="00834BCC">
      <w:pPr>
        <w:pStyle w:val="ListParagraph"/>
        <w:numPr>
          <w:ilvl w:val="0"/>
          <w:numId w:val="16"/>
        </w:numPr>
        <w:tabs>
          <w:tab w:val="left" w:pos="1440"/>
          <w:tab w:val="left" w:pos="1441"/>
        </w:tabs>
        <w:spacing w:before="128"/>
        <w:ind w:hanging="586"/>
        <w:jc w:val="left"/>
        <w:rPr>
          <w:sz w:val="24"/>
        </w:rPr>
      </w:pPr>
      <w:r w:rsidRPr="00661BB8">
        <w:rPr>
          <w:sz w:val="24"/>
        </w:rPr>
        <w:t>consumers. The websites evaluated were generally of a ‘</w:t>
      </w:r>
      <w:r w:rsidRPr="00661BB8">
        <w:rPr>
          <w:sz w:val="24"/>
        </w:rPr>
        <w:t>high</w:t>
      </w:r>
      <w:r w:rsidRPr="00661BB8">
        <w:rPr>
          <w:sz w:val="24"/>
        </w:rPr>
        <w:t>’ standard;</w:t>
      </w:r>
      <w:r w:rsidRPr="00661BB8">
        <w:rPr>
          <w:spacing w:val="-19"/>
          <w:sz w:val="24"/>
        </w:rPr>
        <w:t xml:space="preserve"> </w:t>
      </w:r>
      <w:r w:rsidRPr="00661BB8">
        <w:rPr>
          <w:sz w:val="24"/>
        </w:rPr>
        <w:t>however,</w:t>
      </w:r>
    </w:p>
    <w:p w14:paraId="5C0CB403" w14:textId="77777777" w:rsidR="008F3229" w:rsidRPr="00661BB8" w:rsidRDefault="00834BCC">
      <w:pPr>
        <w:pStyle w:val="ListParagraph"/>
        <w:numPr>
          <w:ilvl w:val="0"/>
          <w:numId w:val="16"/>
        </w:numPr>
        <w:tabs>
          <w:tab w:val="left" w:pos="1440"/>
          <w:tab w:val="left" w:pos="1441"/>
        </w:tabs>
        <w:spacing w:before="131"/>
        <w:ind w:hanging="586"/>
        <w:jc w:val="left"/>
        <w:rPr>
          <w:sz w:val="24"/>
        </w:rPr>
      </w:pPr>
      <w:r w:rsidRPr="00661BB8">
        <w:rPr>
          <w:sz w:val="24"/>
        </w:rPr>
        <w:t>there was a wide variation in the quality of</w:t>
      </w:r>
      <w:r w:rsidRPr="00661BB8">
        <w:rPr>
          <w:spacing w:val="-1"/>
          <w:sz w:val="24"/>
        </w:rPr>
        <w:t xml:space="preserve"> </w:t>
      </w:r>
      <w:r w:rsidRPr="00661BB8">
        <w:rPr>
          <w:sz w:val="24"/>
        </w:rPr>
        <w:t>information.</w:t>
      </w:r>
    </w:p>
    <w:p w14:paraId="6E62B6C5" w14:textId="77777777" w:rsidR="008F3229" w:rsidRPr="00661BB8" w:rsidRDefault="008F3229">
      <w:pPr>
        <w:pStyle w:val="BodyText"/>
        <w:spacing w:before="1"/>
        <w:rPr>
          <w:sz w:val="30"/>
        </w:rPr>
      </w:pPr>
    </w:p>
    <w:p w14:paraId="5C0AA20B" w14:textId="77777777" w:rsidR="008F3229" w:rsidRPr="00661BB8" w:rsidRDefault="00834BCC">
      <w:pPr>
        <w:ind w:left="854"/>
        <w:rPr>
          <w:rFonts w:ascii="Calibri"/>
        </w:rPr>
      </w:pPr>
      <w:r w:rsidRPr="00661BB8">
        <w:rPr>
          <w:rFonts w:ascii="Calibri"/>
        </w:rPr>
        <w:t>30</w:t>
      </w:r>
    </w:p>
    <w:p w14:paraId="1EF77137" w14:textId="77777777" w:rsidR="008F3229" w:rsidRPr="00661BB8" w:rsidRDefault="008F3229">
      <w:pPr>
        <w:pStyle w:val="BodyText"/>
        <w:spacing w:before="6"/>
        <w:rPr>
          <w:rFonts w:ascii="Calibri"/>
          <w:sz w:val="19"/>
        </w:rPr>
      </w:pPr>
    </w:p>
    <w:p w14:paraId="15BF1011" w14:textId="77777777" w:rsidR="008F3229" w:rsidRPr="00661BB8" w:rsidRDefault="00834BCC">
      <w:pPr>
        <w:pStyle w:val="BodyText"/>
        <w:tabs>
          <w:tab w:val="left" w:pos="1440"/>
        </w:tabs>
        <w:spacing w:before="93"/>
        <w:ind w:left="854"/>
      </w:pPr>
      <w:r w:rsidRPr="00661BB8">
        <w:rPr>
          <w:rFonts w:ascii="Calibri"/>
          <w:sz w:val="22"/>
        </w:rPr>
        <w:t>31</w:t>
      </w:r>
      <w:r w:rsidRPr="00661BB8">
        <w:rPr>
          <w:rFonts w:ascii="Calibri"/>
          <w:sz w:val="22"/>
        </w:rPr>
        <w:tab/>
      </w:r>
      <w:r w:rsidRPr="00661BB8">
        <w:rPr>
          <w:b/>
        </w:rPr>
        <w:t xml:space="preserve">Keywords: </w:t>
      </w:r>
      <w:r w:rsidRPr="00661BB8">
        <w:t>Osteoarthritis, In</w:t>
      </w:r>
      <w:r w:rsidRPr="00661BB8">
        <w:t>ternet, Patient education,</w:t>
      </w:r>
      <w:r w:rsidRPr="00661BB8">
        <w:rPr>
          <w:spacing w:val="-2"/>
        </w:rPr>
        <w:t xml:space="preserve"> </w:t>
      </w:r>
      <w:r w:rsidRPr="00661BB8">
        <w:t>websites</w:t>
      </w:r>
    </w:p>
    <w:p w14:paraId="5DD821C8" w14:textId="77777777" w:rsidR="008F3229" w:rsidRPr="00661BB8" w:rsidRDefault="008F3229">
      <w:pPr>
        <w:pStyle w:val="BodyText"/>
        <w:spacing w:before="9"/>
        <w:rPr>
          <w:sz w:val="29"/>
        </w:rPr>
      </w:pPr>
    </w:p>
    <w:p w14:paraId="4794EC0B" w14:textId="77777777" w:rsidR="008F3229" w:rsidRPr="00661BB8" w:rsidRDefault="00834BCC">
      <w:pPr>
        <w:spacing w:before="1"/>
        <w:ind w:left="854"/>
        <w:rPr>
          <w:rFonts w:ascii="Calibri"/>
        </w:rPr>
      </w:pPr>
      <w:r w:rsidRPr="00661BB8">
        <w:rPr>
          <w:rFonts w:ascii="Calibri"/>
        </w:rPr>
        <w:t>32</w:t>
      </w:r>
    </w:p>
    <w:p w14:paraId="37303B89" w14:textId="77777777" w:rsidR="008F3229" w:rsidRPr="00661BB8" w:rsidRDefault="008F3229">
      <w:pPr>
        <w:pStyle w:val="BodyText"/>
        <w:spacing w:before="6"/>
        <w:rPr>
          <w:rFonts w:ascii="Calibri"/>
          <w:sz w:val="19"/>
        </w:rPr>
      </w:pPr>
    </w:p>
    <w:p w14:paraId="5068D2EE" w14:textId="77777777" w:rsidR="008F3229" w:rsidRPr="00661BB8" w:rsidRDefault="00834BCC">
      <w:pPr>
        <w:pStyle w:val="Heading2"/>
        <w:numPr>
          <w:ilvl w:val="0"/>
          <w:numId w:val="15"/>
        </w:numPr>
        <w:tabs>
          <w:tab w:val="left" w:pos="1440"/>
          <w:tab w:val="left" w:pos="1441"/>
        </w:tabs>
        <w:ind w:hanging="586"/>
      </w:pPr>
      <w:r w:rsidRPr="00661BB8">
        <w:t>CONTRIBUTION OF THE</w:t>
      </w:r>
      <w:r w:rsidRPr="00661BB8">
        <w:rPr>
          <w:spacing w:val="-1"/>
        </w:rPr>
        <w:t xml:space="preserve"> </w:t>
      </w:r>
      <w:r w:rsidRPr="00661BB8">
        <w:t>PAPER</w:t>
      </w:r>
    </w:p>
    <w:p w14:paraId="6070DE55" w14:textId="77777777" w:rsidR="008F3229" w:rsidRPr="00661BB8" w:rsidRDefault="00834BCC">
      <w:pPr>
        <w:pStyle w:val="ListParagraph"/>
        <w:numPr>
          <w:ilvl w:val="0"/>
          <w:numId w:val="15"/>
        </w:numPr>
        <w:tabs>
          <w:tab w:val="left" w:pos="1440"/>
          <w:tab w:val="left" w:pos="1441"/>
          <w:tab w:val="left" w:pos="1800"/>
        </w:tabs>
        <w:spacing w:before="132"/>
        <w:ind w:hanging="586"/>
        <w:rPr>
          <w:sz w:val="24"/>
        </w:rPr>
      </w:pPr>
      <w:r w:rsidRPr="00661BB8">
        <w:rPr>
          <w:rFonts w:ascii="Symbol" w:hAnsi="Symbol"/>
          <w:sz w:val="24"/>
        </w:rPr>
        <w:t></w:t>
      </w:r>
      <w:r w:rsidRPr="00661BB8">
        <w:rPr>
          <w:rFonts w:ascii="Times New Roman" w:hAnsi="Times New Roman"/>
          <w:sz w:val="24"/>
        </w:rPr>
        <w:tab/>
      </w:r>
      <w:r w:rsidRPr="00661BB8">
        <w:rPr>
          <w:sz w:val="24"/>
        </w:rPr>
        <w:t>The</w:t>
      </w:r>
      <w:r w:rsidRPr="00661BB8">
        <w:rPr>
          <w:spacing w:val="53"/>
          <w:sz w:val="24"/>
        </w:rPr>
        <w:t xml:space="preserve"> </w:t>
      </w:r>
      <w:r w:rsidRPr="00661BB8">
        <w:rPr>
          <w:sz w:val="24"/>
        </w:rPr>
        <w:t>quality</w:t>
      </w:r>
      <w:r w:rsidRPr="00661BB8">
        <w:rPr>
          <w:spacing w:val="50"/>
          <w:sz w:val="24"/>
        </w:rPr>
        <w:t xml:space="preserve"> </w:t>
      </w:r>
      <w:r w:rsidRPr="00661BB8">
        <w:rPr>
          <w:sz w:val="24"/>
        </w:rPr>
        <w:t>of</w:t>
      </w:r>
      <w:r w:rsidRPr="00661BB8">
        <w:rPr>
          <w:spacing w:val="55"/>
          <w:sz w:val="24"/>
        </w:rPr>
        <w:t xml:space="preserve"> </w:t>
      </w:r>
      <w:r w:rsidRPr="00661BB8">
        <w:rPr>
          <w:sz w:val="24"/>
        </w:rPr>
        <w:t>the</w:t>
      </w:r>
      <w:r w:rsidRPr="00661BB8">
        <w:rPr>
          <w:spacing w:val="53"/>
          <w:sz w:val="24"/>
        </w:rPr>
        <w:t xml:space="preserve"> </w:t>
      </w:r>
      <w:r w:rsidRPr="00661BB8">
        <w:rPr>
          <w:sz w:val="24"/>
        </w:rPr>
        <w:t>online</w:t>
      </w:r>
      <w:r w:rsidRPr="00661BB8">
        <w:rPr>
          <w:spacing w:val="55"/>
          <w:sz w:val="24"/>
        </w:rPr>
        <w:t xml:space="preserve"> </w:t>
      </w:r>
      <w:r w:rsidRPr="00661BB8">
        <w:rPr>
          <w:sz w:val="24"/>
        </w:rPr>
        <w:t>OA</w:t>
      </w:r>
      <w:r w:rsidRPr="00661BB8">
        <w:rPr>
          <w:spacing w:val="58"/>
          <w:sz w:val="24"/>
        </w:rPr>
        <w:t xml:space="preserve"> </w:t>
      </w:r>
      <w:r w:rsidRPr="00661BB8">
        <w:rPr>
          <w:sz w:val="24"/>
        </w:rPr>
        <w:t>information</w:t>
      </w:r>
      <w:r w:rsidRPr="00661BB8">
        <w:rPr>
          <w:spacing w:val="52"/>
          <w:sz w:val="24"/>
        </w:rPr>
        <w:t xml:space="preserve"> </w:t>
      </w:r>
      <w:r w:rsidRPr="00661BB8">
        <w:rPr>
          <w:sz w:val="24"/>
        </w:rPr>
        <w:t>evaluated</w:t>
      </w:r>
      <w:r w:rsidRPr="00661BB8">
        <w:rPr>
          <w:spacing w:val="53"/>
          <w:sz w:val="24"/>
        </w:rPr>
        <w:t xml:space="preserve"> </w:t>
      </w:r>
      <w:r w:rsidRPr="00661BB8">
        <w:rPr>
          <w:sz w:val="24"/>
        </w:rPr>
        <w:t>in</w:t>
      </w:r>
      <w:r w:rsidRPr="00661BB8">
        <w:rPr>
          <w:spacing w:val="53"/>
          <w:sz w:val="24"/>
        </w:rPr>
        <w:t xml:space="preserve"> </w:t>
      </w:r>
      <w:r w:rsidRPr="00661BB8">
        <w:rPr>
          <w:sz w:val="24"/>
        </w:rPr>
        <w:t>this</w:t>
      </w:r>
      <w:r w:rsidRPr="00661BB8">
        <w:rPr>
          <w:spacing w:val="52"/>
          <w:sz w:val="24"/>
        </w:rPr>
        <w:t xml:space="preserve"> </w:t>
      </w:r>
      <w:r w:rsidRPr="00661BB8">
        <w:rPr>
          <w:sz w:val="24"/>
        </w:rPr>
        <w:t>study</w:t>
      </w:r>
      <w:r w:rsidRPr="00661BB8">
        <w:rPr>
          <w:spacing w:val="53"/>
          <w:sz w:val="24"/>
        </w:rPr>
        <w:t xml:space="preserve"> </w:t>
      </w:r>
      <w:r w:rsidRPr="00661BB8">
        <w:rPr>
          <w:sz w:val="24"/>
        </w:rPr>
        <w:t>is</w:t>
      </w:r>
      <w:r w:rsidRPr="00661BB8">
        <w:rPr>
          <w:spacing w:val="52"/>
          <w:sz w:val="24"/>
        </w:rPr>
        <w:t xml:space="preserve"> </w:t>
      </w:r>
      <w:r w:rsidRPr="00661BB8">
        <w:rPr>
          <w:sz w:val="24"/>
        </w:rPr>
        <w:t>of</w:t>
      </w:r>
      <w:r w:rsidRPr="00661BB8">
        <w:rPr>
          <w:spacing w:val="53"/>
          <w:sz w:val="24"/>
        </w:rPr>
        <w:t xml:space="preserve"> </w:t>
      </w:r>
      <w:r w:rsidRPr="00661BB8">
        <w:rPr>
          <w:sz w:val="24"/>
        </w:rPr>
        <w:t>a</w:t>
      </w:r>
      <w:r w:rsidRPr="00661BB8">
        <w:rPr>
          <w:spacing w:val="55"/>
          <w:sz w:val="24"/>
        </w:rPr>
        <w:t xml:space="preserve"> </w:t>
      </w:r>
      <w:r w:rsidRPr="00661BB8">
        <w:rPr>
          <w:sz w:val="24"/>
        </w:rPr>
        <w:t>high</w:t>
      </w:r>
    </w:p>
    <w:p w14:paraId="650E55F8" w14:textId="77777777" w:rsidR="008F3229" w:rsidRPr="00661BB8" w:rsidRDefault="00834BCC">
      <w:pPr>
        <w:pStyle w:val="ListParagraph"/>
        <w:numPr>
          <w:ilvl w:val="0"/>
          <w:numId w:val="15"/>
        </w:numPr>
        <w:tabs>
          <w:tab w:val="left" w:pos="1800"/>
          <w:tab w:val="left" w:pos="1801"/>
        </w:tabs>
        <w:spacing w:before="129"/>
        <w:ind w:left="1800" w:hanging="946"/>
        <w:rPr>
          <w:sz w:val="24"/>
        </w:rPr>
      </w:pPr>
      <w:r w:rsidRPr="00661BB8">
        <w:rPr>
          <w:sz w:val="24"/>
        </w:rPr>
        <w:t>standard, however, there is a wide variability in the quality that is</w:t>
      </w:r>
      <w:r w:rsidRPr="00661BB8">
        <w:rPr>
          <w:spacing w:val="-13"/>
          <w:sz w:val="24"/>
        </w:rPr>
        <w:t xml:space="preserve"> </w:t>
      </w:r>
      <w:r w:rsidRPr="00661BB8">
        <w:rPr>
          <w:sz w:val="24"/>
        </w:rPr>
        <w:t>available.</w:t>
      </w:r>
    </w:p>
    <w:p w14:paraId="7204E4EE" w14:textId="77777777" w:rsidR="008F3229" w:rsidRPr="00661BB8" w:rsidRDefault="00834BCC">
      <w:pPr>
        <w:spacing w:before="144"/>
        <w:ind w:left="854"/>
        <w:rPr>
          <w:rFonts w:ascii="Calibri"/>
        </w:rPr>
      </w:pPr>
      <w:r w:rsidRPr="00661BB8">
        <w:rPr>
          <w:rFonts w:ascii="Calibri"/>
        </w:rPr>
        <w:t>36</w:t>
      </w:r>
    </w:p>
    <w:p w14:paraId="40CF767F" w14:textId="77777777" w:rsidR="008F3229" w:rsidRPr="00661BB8" w:rsidRDefault="00834BCC">
      <w:pPr>
        <w:pStyle w:val="ListParagraph"/>
        <w:numPr>
          <w:ilvl w:val="0"/>
          <w:numId w:val="14"/>
        </w:numPr>
        <w:tabs>
          <w:tab w:val="left" w:pos="1440"/>
          <w:tab w:val="left" w:pos="1441"/>
          <w:tab w:val="left" w:pos="1800"/>
        </w:tabs>
        <w:spacing w:before="131"/>
        <w:ind w:hanging="586"/>
        <w:rPr>
          <w:sz w:val="24"/>
        </w:rPr>
      </w:pPr>
      <w:r w:rsidRPr="00661BB8">
        <w:rPr>
          <w:rFonts w:ascii="Symbol" w:hAnsi="Symbol"/>
          <w:sz w:val="24"/>
        </w:rPr>
        <w:t></w:t>
      </w:r>
      <w:r w:rsidRPr="00661BB8">
        <w:rPr>
          <w:rFonts w:ascii="Times New Roman" w:hAnsi="Times New Roman"/>
          <w:sz w:val="24"/>
        </w:rPr>
        <w:tab/>
      </w:r>
      <w:r w:rsidRPr="00661BB8">
        <w:rPr>
          <w:sz w:val="24"/>
        </w:rPr>
        <w:t>Due</w:t>
      </w:r>
      <w:r w:rsidRPr="00661BB8">
        <w:rPr>
          <w:spacing w:val="32"/>
          <w:sz w:val="24"/>
        </w:rPr>
        <w:t xml:space="preserve"> </w:t>
      </w:r>
      <w:r w:rsidRPr="00661BB8">
        <w:rPr>
          <w:sz w:val="24"/>
        </w:rPr>
        <w:t>to</w:t>
      </w:r>
      <w:r w:rsidRPr="00661BB8">
        <w:rPr>
          <w:spacing w:val="30"/>
          <w:sz w:val="24"/>
        </w:rPr>
        <w:t xml:space="preserve"> </w:t>
      </w:r>
      <w:r w:rsidRPr="00661BB8">
        <w:rPr>
          <w:sz w:val="24"/>
        </w:rPr>
        <w:t>the</w:t>
      </w:r>
      <w:r w:rsidRPr="00661BB8">
        <w:rPr>
          <w:spacing w:val="31"/>
          <w:sz w:val="24"/>
        </w:rPr>
        <w:t xml:space="preserve"> </w:t>
      </w:r>
      <w:r w:rsidRPr="00661BB8">
        <w:rPr>
          <w:sz w:val="24"/>
        </w:rPr>
        <w:t>variation</w:t>
      </w:r>
      <w:r w:rsidRPr="00661BB8">
        <w:rPr>
          <w:spacing w:val="30"/>
          <w:sz w:val="24"/>
        </w:rPr>
        <w:t xml:space="preserve"> </w:t>
      </w:r>
      <w:r w:rsidRPr="00661BB8">
        <w:rPr>
          <w:sz w:val="24"/>
        </w:rPr>
        <w:t>in</w:t>
      </w:r>
      <w:r w:rsidRPr="00661BB8">
        <w:rPr>
          <w:spacing w:val="31"/>
          <w:sz w:val="24"/>
        </w:rPr>
        <w:t xml:space="preserve"> </w:t>
      </w:r>
      <w:r w:rsidRPr="00661BB8">
        <w:rPr>
          <w:sz w:val="24"/>
        </w:rPr>
        <w:t>the</w:t>
      </w:r>
      <w:r w:rsidRPr="00661BB8">
        <w:rPr>
          <w:spacing w:val="30"/>
          <w:sz w:val="24"/>
        </w:rPr>
        <w:t xml:space="preserve"> </w:t>
      </w:r>
      <w:r w:rsidRPr="00661BB8">
        <w:rPr>
          <w:sz w:val="24"/>
        </w:rPr>
        <w:t>quality</w:t>
      </w:r>
      <w:r w:rsidRPr="00661BB8">
        <w:rPr>
          <w:spacing w:val="28"/>
          <w:sz w:val="24"/>
        </w:rPr>
        <w:t xml:space="preserve"> </w:t>
      </w:r>
      <w:r w:rsidRPr="00661BB8">
        <w:rPr>
          <w:sz w:val="24"/>
        </w:rPr>
        <w:t>of</w:t>
      </w:r>
      <w:r w:rsidRPr="00661BB8">
        <w:rPr>
          <w:spacing w:val="31"/>
          <w:sz w:val="24"/>
        </w:rPr>
        <w:t xml:space="preserve"> </w:t>
      </w:r>
      <w:r w:rsidRPr="00661BB8">
        <w:rPr>
          <w:sz w:val="24"/>
        </w:rPr>
        <w:t>online</w:t>
      </w:r>
      <w:r w:rsidRPr="00661BB8">
        <w:rPr>
          <w:spacing w:val="30"/>
          <w:sz w:val="24"/>
        </w:rPr>
        <w:t xml:space="preserve"> </w:t>
      </w:r>
      <w:r w:rsidRPr="00661BB8">
        <w:rPr>
          <w:sz w:val="24"/>
        </w:rPr>
        <w:t>OA</w:t>
      </w:r>
      <w:r w:rsidRPr="00661BB8">
        <w:rPr>
          <w:spacing w:val="30"/>
          <w:sz w:val="24"/>
        </w:rPr>
        <w:t xml:space="preserve"> </w:t>
      </w:r>
      <w:r w:rsidRPr="00661BB8">
        <w:rPr>
          <w:sz w:val="24"/>
        </w:rPr>
        <w:t>information,</w:t>
      </w:r>
      <w:r w:rsidRPr="00661BB8">
        <w:rPr>
          <w:spacing w:val="30"/>
          <w:sz w:val="24"/>
        </w:rPr>
        <w:t xml:space="preserve"> </w:t>
      </w:r>
      <w:r w:rsidRPr="00661BB8">
        <w:rPr>
          <w:sz w:val="24"/>
        </w:rPr>
        <w:t>internet</w:t>
      </w:r>
      <w:r w:rsidRPr="00661BB8">
        <w:rPr>
          <w:spacing w:val="28"/>
          <w:sz w:val="24"/>
        </w:rPr>
        <w:t xml:space="preserve"> </w:t>
      </w:r>
      <w:r w:rsidRPr="00661BB8">
        <w:rPr>
          <w:sz w:val="24"/>
        </w:rPr>
        <w:t>users</w:t>
      </w:r>
      <w:r w:rsidRPr="00661BB8">
        <w:rPr>
          <w:spacing w:val="27"/>
          <w:sz w:val="24"/>
        </w:rPr>
        <w:t xml:space="preserve"> </w:t>
      </w:r>
      <w:r w:rsidRPr="00661BB8">
        <w:rPr>
          <w:sz w:val="24"/>
        </w:rPr>
        <w:t>may</w:t>
      </w:r>
    </w:p>
    <w:p w14:paraId="7201BFAC" w14:textId="77777777" w:rsidR="008F3229" w:rsidRPr="00661BB8" w:rsidRDefault="00834BCC">
      <w:pPr>
        <w:pStyle w:val="ListParagraph"/>
        <w:numPr>
          <w:ilvl w:val="0"/>
          <w:numId w:val="14"/>
        </w:numPr>
        <w:tabs>
          <w:tab w:val="left" w:pos="1800"/>
          <w:tab w:val="left" w:pos="1801"/>
        </w:tabs>
        <w:spacing w:before="129"/>
        <w:ind w:left="1800" w:hanging="946"/>
        <w:rPr>
          <w:sz w:val="24"/>
        </w:rPr>
      </w:pPr>
      <w:r w:rsidRPr="00661BB8">
        <w:rPr>
          <w:sz w:val="24"/>
        </w:rPr>
        <w:t xml:space="preserve">find it difficult to consistently access information of a </w:t>
      </w:r>
      <w:r w:rsidRPr="00661BB8">
        <w:rPr>
          <w:sz w:val="24"/>
        </w:rPr>
        <w:t>high</w:t>
      </w:r>
      <w:r w:rsidRPr="00661BB8">
        <w:rPr>
          <w:spacing w:val="-6"/>
          <w:sz w:val="24"/>
        </w:rPr>
        <w:t xml:space="preserve"> </w:t>
      </w:r>
      <w:r w:rsidRPr="00661BB8">
        <w:rPr>
          <w:sz w:val="24"/>
        </w:rPr>
        <w:t>quality.</w:t>
      </w:r>
    </w:p>
    <w:p w14:paraId="48232C02" w14:textId="77777777" w:rsidR="008F3229" w:rsidRPr="00661BB8" w:rsidRDefault="00834BCC">
      <w:pPr>
        <w:spacing w:before="147"/>
        <w:ind w:left="854"/>
        <w:rPr>
          <w:rFonts w:ascii="Calibri"/>
        </w:rPr>
      </w:pPr>
      <w:r w:rsidRPr="00661BB8">
        <w:rPr>
          <w:rFonts w:ascii="Calibri"/>
        </w:rPr>
        <w:t>39</w:t>
      </w:r>
    </w:p>
    <w:p w14:paraId="085C32C1" w14:textId="77777777" w:rsidR="008F3229" w:rsidRPr="00661BB8" w:rsidRDefault="00834BCC">
      <w:pPr>
        <w:pStyle w:val="ListParagraph"/>
        <w:numPr>
          <w:ilvl w:val="0"/>
          <w:numId w:val="13"/>
        </w:numPr>
        <w:tabs>
          <w:tab w:val="left" w:pos="1440"/>
          <w:tab w:val="left" w:pos="1441"/>
          <w:tab w:val="left" w:pos="1800"/>
        </w:tabs>
        <w:spacing w:before="33"/>
        <w:ind w:hanging="586"/>
        <w:rPr>
          <w:sz w:val="24"/>
        </w:rPr>
      </w:pPr>
      <w:r w:rsidRPr="00661BB8">
        <w:rPr>
          <w:rFonts w:ascii="Symbol" w:hAnsi="Symbol"/>
          <w:sz w:val="24"/>
        </w:rPr>
        <w:t></w:t>
      </w:r>
      <w:r w:rsidRPr="00661BB8">
        <w:rPr>
          <w:rFonts w:ascii="Times New Roman" w:hAnsi="Times New Roman"/>
          <w:sz w:val="24"/>
        </w:rPr>
        <w:tab/>
      </w:r>
      <w:r w:rsidRPr="00661BB8">
        <w:rPr>
          <w:sz w:val="24"/>
        </w:rPr>
        <w:t xml:space="preserve">Higher quality websites tended to be created more recently, disclosed </w:t>
      </w:r>
      <w:r w:rsidRPr="00661BB8">
        <w:rPr>
          <w:sz w:val="24"/>
        </w:rPr>
        <w:t>sources</w:t>
      </w:r>
      <w:r w:rsidRPr="00661BB8">
        <w:rPr>
          <w:spacing w:val="-20"/>
          <w:sz w:val="24"/>
        </w:rPr>
        <w:t xml:space="preserve"> </w:t>
      </w:r>
      <w:r w:rsidRPr="00661BB8">
        <w:rPr>
          <w:sz w:val="24"/>
        </w:rPr>
        <w:t>of</w:t>
      </w:r>
    </w:p>
    <w:p w14:paraId="5413CA6A" w14:textId="77777777" w:rsidR="008F3229" w:rsidRPr="00661BB8" w:rsidRDefault="00834BCC">
      <w:pPr>
        <w:pStyle w:val="ListParagraph"/>
        <w:numPr>
          <w:ilvl w:val="0"/>
          <w:numId w:val="13"/>
        </w:numPr>
        <w:tabs>
          <w:tab w:val="left" w:pos="1800"/>
          <w:tab w:val="left" w:pos="1801"/>
        </w:tabs>
        <w:spacing w:before="129"/>
        <w:ind w:left="1800" w:hanging="946"/>
        <w:rPr>
          <w:sz w:val="24"/>
        </w:rPr>
      </w:pPr>
      <w:r w:rsidRPr="00661BB8">
        <w:rPr>
          <w:sz w:val="24"/>
        </w:rPr>
        <w:t>information, had external seals of approval and directed the reader onto</w:t>
      </w:r>
      <w:r w:rsidRPr="00661BB8">
        <w:rPr>
          <w:spacing w:val="-21"/>
          <w:sz w:val="24"/>
        </w:rPr>
        <w:t xml:space="preserve"> </w:t>
      </w:r>
      <w:r w:rsidRPr="00661BB8">
        <w:rPr>
          <w:sz w:val="24"/>
        </w:rPr>
        <w:t>other</w:t>
      </w:r>
    </w:p>
    <w:p w14:paraId="1649161C" w14:textId="77777777" w:rsidR="008F3229" w:rsidRPr="00661BB8" w:rsidRDefault="00834BCC">
      <w:pPr>
        <w:pStyle w:val="ListParagraph"/>
        <w:numPr>
          <w:ilvl w:val="0"/>
          <w:numId w:val="13"/>
        </w:numPr>
        <w:tabs>
          <w:tab w:val="left" w:pos="1800"/>
          <w:tab w:val="left" w:pos="1801"/>
        </w:tabs>
        <w:spacing w:before="131"/>
        <w:ind w:left="1800" w:hanging="946"/>
        <w:rPr>
          <w:sz w:val="24"/>
        </w:rPr>
      </w:pPr>
      <w:r w:rsidRPr="00661BB8">
        <w:rPr>
          <w:sz w:val="24"/>
        </w:rPr>
        <w:t>relevant</w:t>
      </w:r>
      <w:r w:rsidRPr="00661BB8">
        <w:rPr>
          <w:spacing w:val="-1"/>
          <w:sz w:val="24"/>
        </w:rPr>
        <w:t xml:space="preserve"> </w:t>
      </w:r>
      <w:r w:rsidRPr="00661BB8">
        <w:rPr>
          <w:sz w:val="24"/>
        </w:rPr>
        <w:t>websites.</w:t>
      </w:r>
    </w:p>
    <w:p w14:paraId="0CE1DC3C" w14:textId="77777777" w:rsidR="008F3229" w:rsidRPr="00661BB8" w:rsidRDefault="008F3229">
      <w:pPr>
        <w:pStyle w:val="BodyText"/>
        <w:rPr>
          <w:sz w:val="33"/>
        </w:rPr>
      </w:pPr>
    </w:p>
    <w:p w14:paraId="4FCA95C7" w14:textId="77777777" w:rsidR="008F3229" w:rsidRPr="00661BB8" w:rsidRDefault="00834BCC">
      <w:pPr>
        <w:ind w:left="854"/>
        <w:rPr>
          <w:rFonts w:ascii="Calibri"/>
        </w:rPr>
      </w:pPr>
      <w:r w:rsidRPr="00661BB8">
        <w:rPr>
          <w:rFonts w:ascii="Calibri"/>
        </w:rPr>
        <w:t>43</w:t>
      </w:r>
    </w:p>
    <w:p w14:paraId="29E0E509" w14:textId="77777777" w:rsidR="008F3229" w:rsidRPr="00661BB8" w:rsidRDefault="008F3229">
      <w:pPr>
        <w:pStyle w:val="BodyText"/>
        <w:rPr>
          <w:rFonts w:ascii="Calibri"/>
          <w:sz w:val="20"/>
        </w:rPr>
      </w:pPr>
    </w:p>
    <w:p w14:paraId="33BF59C5" w14:textId="77777777" w:rsidR="008F3229" w:rsidRPr="00661BB8" w:rsidRDefault="008F3229">
      <w:pPr>
        <w:pStyle w:val="BodyText"/>
        <w:spacing w:before="4"/>
        <w:rPr>
          <w:rFonts w:ascii="Calibri"/>
          <w:sz w:val="15"/>
        </w:rPr>
      </w:pPr>
    </w:p>
    <w:p w14:paraId="4EE3A9B1" w14:textId="77777777" w:rsidR="008F3229" w:rsidRPr="00661BB8" w:rsidRDefault="00834BCC">
      <w:pPr>
        <w:pStyle w:val="Heading1"/>
        <w:numPr>
          <w:ilvl w:val="0"/>
          <w:numId w:val="12"/>
        </w:numPr>
        <w:tabs>
          <w:tab w:val="left" w:pos="1440"/>
          <w:tab w:val="left" w:pos="1441"/>
        </w:tabs>
        <w:ind w:hanging="586"/>
      </w:pPr>
      <w:r w:rsidRPr="00661BB8">
        <w:t>Introduction</w:t>
      </w:r>
    </w:p>
    <w:p w14:paraId="0EF1BDF3" w14:textId="77777777" w:rsidR="008F3229" w:rsidRPr="00661BB8" w:rsidRDefault="008F3229">
      <w:pPr>
        <w:pStyle w:val="BodyText"/>
        <w:rPr>
          <w:b/>
          <w:sz w:val="20"/>
        </w:rPr>
      </w:pPr>
    </w:p>
    <w:p w14:paraId="6B10D42A" w14:textId="77777777" w:rsidR="008F3229" w:rsidRPr="00661BB8" w:rsidRDefault="008F3229">
      <w:pPr>
        <w:pStyle w:val="BodyText"/>
        <w:spacing w:before="4"/>
        <w:rPr>
          <w:b/>
          <w:sz w:val="17"/>
        </w:rPr>
      </w:pPr>
    </w:p>
    <w:p w14:paraId="7FA834A2"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Osteoarthritis (OA) is the most common form of arthritis, affecting</w:t>
      </w:r>
      <w:r w:rsidRPr="00661BB8">
        <w:rPr>
          <w:spacing w:val="-12"/>
          <w:sz w:val="24"/>
        </w:rPr>
        <w:t xml:space="preserve"> </w:t>
      </w:r>
      <w:r w:rsidRPr="00661BB8">
        <w:rPr>
          <w:sz w:val="24"/>
        </w:rPr>
        <w:t>approximately</w:t>
      </w:r>
    </w:p>
    <w:p w14:paraId="72F821E9" w14:textId="77777777" w:rsidR="008F3229" w:rsidRPr="00661BB8" w:rsidRDefault="008F3229">
      <w:pPr>
        <w:pStyle w:val="BodyText"/>
        <w:spacing w:before="4"/>
        <w:rPr>
          <w:sz w:val="15"/>
        </w:rPr>
      </w:pPr>
    </w:p>
    <w:p w14:paraId="3439D99D"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15% of the population in the United Kingdom (UK) [1] a</w:t>
      </w:r>
      <w:r w:rsidRPr="00661BB8">
        <w:rPr>
          <w:sz w:val="24"/>
        </w:rPr>
        <w:t>nd has been established</w:t>
      </w:r>
      <w:r w:rsidRPr="00661BB8">
        <w:rPr>
          <w:spacing w:val="-17"/>
          <w:sz w:val="24"/>
        </w:rPr>
        <w:t xml:space="preserve"> </w:t>
      </w:r>
      <w:r w:rsidRPr="00661BB8">
        <w:rPr>
          <w:sz w:val="24"/>
        </w:rPr>
        <w:t>as</w:t>
      </w:r>
    </w:p>
    <w:p w14:paraId="2A5E1A27" w14:textId="77777777" w:rsidR="008F3229" w:rsidRPr="00661BB8" w:rsidRDefault="008F3229">
      <w:pPr>
        <w:pStyle w:val="BodyText"/>
        <w:spacing w:before="3"/>
        <w:rPr>
          <w:sz w:val="15"/>
        </w:rPr>
      </w:pPr>
    </w:p>
    <w:p w14:paraId="771E13E5"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one of the leading causes of pain, functional disability and impaired quality of</w:t>
      </w:r>
      <w:r w:rsidRPr="00661BB8">
        <w:rPr>
          <w:spacing w:val="-21"/>
          <w:sz w:val="24"/>
        </w:rPr>
        <w:t xml:space="preserve"> </w:t>
      </w:r>
      <w:r w:rsidRPr="00661BB8">
        <w:rPr>
          <w:sz w:val="24"/>
        </w:rPr>
        <w:t>life</w:t>
      </w:r>
    </w:p>
    <w:p w14:paraId="57EE2E34" w14:textId="77777777" w:rsidR="008F3229" w:rsidRPr="00661BB8" w:rsidRDefault="008F3229">
      <w:pPr>
        <w:pStyle w:val="BodyText"/>
        <w:spacing w:before="3"/>
        <w:rPr>
          <w:sz w:val="15"/>
        </w:rPr>
      </w:pPr>
    </w:p>
    <w:p w14:paraId="676F5E06"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worldwide [2]. The number of people affected by OA is expected to increase, with</w:t>
      </w:r>
      <w:r w:rsidRPr="00661BB8">
        <w:rPr>
          <w:spacing w:val="-23"/>
          <w:sz w:val="24"/>
        </w:rPr>
        <w:t xml:space="preserve"> </w:t>
      </w:r>
      <w:r w:rsidRPr="00661BB8">
        <w:rPr>
          <w:sz w:val="24"/>
        </w:rPr>
        <w:t>an</w:t>
      </w:r>
    </w:p>
    <w:p w14:paraId="367703EA" w14:textId="77777777" w:rsidR="008F3229" w:rsidRPr="00661BB8" w:rsidRDefault="008F3229">
      <w:pPr>
        <w:pStyle w:val="BodyText"/>
        <w:spacing w:before="3"/>
        <w:rPr>
          <w:sz w:val="15"/>
        </w:rPr>
      </w:pPr>
    </w:p>
    <w:p w14:paraId="0EDE0BE4"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ageing population and an ever increasing prevalence of obesity meaning</w:t>
      </w:r>
      <w:r w:rsidRPr="00661BB8">
        <w:rPr>
          <w:spacing w:val="-14"/>
          <w:sz w:val="24"/>
        </w:rPr>
        <w:t xml:space="preserve"> </w:t>
      </w:r>
      <w:r w:rsidRPr="00661BB8">
        <w:rPr>
          <w:sz w:val="24"/>
        </w:rPr>
        <w:t>more</w:t>
      </w:r>
    </w:p>
    <w:p w14:paraId="777AE22C" w14:textId="77777777" w:rsidR="008F3229" w:rsidRPr="00661BB8" w:rsidRDefault="008F3229">
      <w:pPr>
        <w:pStyle w:val="BodyText"/>
        <w:spacing w:before="3"/>
        <w:rPr>
          <w:sz w:val="15"/>
        </w:rPr>
      </w:pPr>
    </w:p>
    <w:p w14:paraId="4043A29A"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people are diagnosed with the disease every year [1]. In the UK alone over</w:t>
      </w:r>
      <w:r w:rsidRPr="00661BB8">
        <w:rPr>
          <w:spacing w:val="-17"/>
          <w:sz w:val="24"/>
        </w:rPr>
        <w:t xml:space="preserve"> </w:t>
      </w:r>
      <w:r w:rsidRPr="00661BB8">
        <w:rPr>
          <w:sz w:val="24"/>
        </w:rPr>
        <w:t>8.75</w:t>
      </w:r>
    </w:p>
    <w:p w14:paraId="7DC1C815" w14:textId="77777777" w:rsidR="008F3229" w:rsidRPr="00661BB8" w:rsidRDefault="008F3229">
      <w:pPr>
        <w:pStyle w:val="BodyText"/>
        <w:spacing w:before="6"/>
        <w:rPr>
          <w:sz w:val="15"/>
        </w:rPr>
      </w:pPr>
    </w:p>
    <w:p w14:paraId="0E25BB2D"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million people are affected by the disease</w:t>
      </w:r>
      <w:r w:rsidRPr="00661BB8">
        <w:rPr>
          <w:spacing w:val="-6"/>
          <w:sz w:val="24"/>
        </w:rPr>
        <w:t xml:space="preserve"> </w:t>
      </w:r>
      <w:r w:rsidRPr="00661BB8">
        <w:rPr>
          <w:sz w:val="24"/>
        </w:rPr>
        <w:t>[3].</w:t>
      </w:r>
    </w:p>
    <w:p w14:paraId="588A7667" w14:textId="77777777" w:rsidR="008F3229" w:rsidRPr="00661BB8" w:rsidRDefault="008F3229">
      <w:pPr>
        <w:rPr>
          <w:sz w:val="24"/>
        </w:rPr>
        <w:sectPr w:rsidR="008F3229" w:rsidRPr="00661BB8">
          <w:pgSz w:w="11910" w:h="16840"/>
          <w:pgMar w:top="1340" w:right="1260" w:bottom="1200" w:left="0" w:header="0" w:footer="1002" w:gutter="0"/>
          <w:cols w:space="720"/>
        </w:sectPr>
      </w:pPr>
    </w:p>
    <w:p w14:paraId="52ED2B14" w14:textId="77777777" w:rsidR="008F3229" w:rsidRPr="00661BB8" w:rsidRDefault="00834BCC">
      <w:pPr>
        <w:pStyle w:val="ListParagraph"/>
        <w:numPr>
          <w:ilvl w:val="0"/>
          <w:numId w:val="12"/>
        </w:numPr>
        <w:tabs>
          <w:tab w:val="left" w:pos="1440"/>
          <w:tab w:val="left" w:pos="1441"/>
        </w:tabs>
        <w:spacing w:before="77"/>
        <w:ind w:hanging="586"/>
        <w:rPr>
          <w:sz w:val="24"/>
        </w:rPr>
      </w:pPr>
      <w:r w:rsidRPr="00661BB8">
        <w:rPr>
          <w:sz w:val="24"/>
        </w:rPr>
        <w:t>The range of treatments for OA v</w:t>
      </w:r>
      <w:r w:rsidRPr="00661BB8">
        <w:rPr>
          <w:sz w:val="24"/>
        </w:rPr>
        <w:t>aries from conventional modalities,</w:t>
      </w:r>
      <w:r w:rsidRPr="00661BB8">
        <w:rPr>
          <w:spacing w:val="-8"/>
          <w:sz w:val="24"/>
        </w:rPr>
        <w:t xml:space="preserve"> </w:t>
      </w:r>
      <w:r w:rsidRPr="00661BB8">
        <w:rPr>
          <w:sz w:val="24"/>
        </w:rPr>
        <w:t>including</w:t>
      </w:r>
    </w:p>
    <w:p w14:paraId="6F9A7A0D" w14:textId="77777777" w:rsidR="008F3229" w:rsidRPr="00661BB8" w:rsidRDefault="008F3229">
      <w:pPr>
        <w:pStyle w:val="BodyText"/>
        <w:spacing w:before="3"/>
        <w:rPr>
          <w:sz w:val="15"/>
        </w:rPr>
      </w:pPr>
    </w:p>
    <w:p w14:paraId="1449321F"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pharmacological and surgical interventions, to non-pharmacological</w:t>
      </w:r>
      <w:r w:rsidRPr="00661BB8">
        <w:rPr>
          <w:spacing w:val="-7"/>
          <w:sz w:val="24"/>
        </w:rPr>
        <w:t xml:space="preserve"> </w:t>
      </w:r>
      <w:r w:rsidRPr="00661BB8">
        <w:rPr>
          <w:sz w:val="24"/>
        </w:rPr>
        <w:t>interventions</w:t>
      </w:r>
    </w:p>
    <w:p w14:paraId="57148A3B" w14:textId="77777777" w:rsidR="008F3229" w:rsidRPr="00661BB8" w:rsidRDefault="008F3229">
      <w:pPr>
        <w:pStyle w:val="BodyText"/>
        <w:spacing w:before="3"/>
        <w:rPr>
          <w:sz w:val="15"/>
        </w:rPr>
      </w:pPr>
    </w:p>
    <w:p w14:paraId="4A07D166"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such as exercise, physical activity, education and self-management [4].</w:t>
      </w:r>
      <w:r w:rsidRPr="00661BB8">
        <w:rPr>
          <w:spacing w:val="-14"/>
          <w:sz w:val="24"/>
        </w:rPr>
        <w:t xml:space="preserve"> </w:t>
      </w:r>
      <w:r w:rsidRPr="00661BB8">
        <w:rPr>
          <w:sz w:val="24"/>
        </w:rPr>
        <w:t>Healthcare</w:t>
      </w:r>
    </w:p>
    <w:p w14:paraId="28F91956" w14:textId="77777777" w:rsidR="008F3229" w:rsidRPr="00661BB8" w:rsidRDefault="008F3229">
      <w:pPr>
        <w:pStyle w:val="BodyText"/>
        <w:spacing w:before="3"/>
        <w:rPr>
          <w:sz w:val="15"/>
        </w:rPr>
      </w:pPr>
    </w:p>
    <w:p w14:paraId="774DC591"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providers and people diagnosed with OA are therefore faced with</w:t>
      </w:r>
      <w:r w:rsidRPr="00661BB8">
        <w:rPr>
          <w:spacing w:val="-8"/>
          <w:sz w:val="24"/>
        </w:rPr>
        <w:t xml:space="preserve"> </w:t>
      </w:r>
      <w:r w:rsidRPr="00661BB8">
        <w:rPr>
          <w:sz w:val="24"/>
        </w:rPr>
        <w:t>several</w:t>
      </w:r>
    </w:p>
    <w:p w14:paraId="7DA136E5" w14:textId="77777777" w:rsidR="008F3229" w:rsidRPr="00661BB8" w:rsidRDefault="008F3229">
      <w:pPr>
        <w:pStyle w:val="BodyText"/>
        <w:spacing w:before="3"/>
        <w:rPr>
          <w:sz w:val="15"/>
        </w:rPr>
      </w:pPr>
    </w:p>
    <w:p w14:paraId="2CC3ECB3"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management decisions. Key to facilitating a shared decision making process</w:t>
      </w:r>
      <w:r w:rsidRPr="00661BB8">
        <w:rPr>
          <w:spacing w:val="-10"/>
          <w:sz w:val="24"/>
        </w:rPr>
        <w:t xml:space="preserve"> </w:t>
      </w:r>
      <w:r w:rsidRPr="00661BB8">
        <w:rPr>
          <w:sz w:val="24"/>
        </w:rPr>
        <w:t>is</w:t>
      </w:r>
    </w:p>
    <w:p w14:paraId="735C4C17" w14:textId="77777777" w:rsidR="008F3229" w:rsidRPr="00661BB8" w:rsidRDefault="008F3229">
      <w:pPr>
        <w:pStyle w:val="BodyText"/>
        <w:spacing w:before="3"/>
        <w:rPr>
          <w:sz w:val="15"/>
        </w:rPr>
      </w:pPr>
    </w:p>
    <w:p w14:paraId="36E00FFB"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effective patient education. Previous studies have shown that lack of knowledge</w:t>
      </w:r>
      <w:r w:rsidRPr="00661BB8">
        <w:rPr>
          <w:spacing w:val="-16"/>
          <w:sz w:val="24"/>
        </w:rPr>
        <w:t xml:space="preserve"> </w:t>
      </w:r>
      <w:r w:rsidRPr="00661BB8">
        <w:rPr>
          <w:sz w:val="24"/>
        </w:rPr>
        <w:t>of</w:t>
      </w:r>
    </w:p>
    <w:p w14:paraId="4CD1F350" w14:textId="77777777" w:rsidR="008F3229" w:rsidRPr="00661BB8" w:rsidRDefault="008F3229">
      <w:pPr>
        <w:pStyle w:val="BodyText"/>
        <w:spacing w:before="4"/>
        <w:rPr>
          <w:sz w:val="15"/>
        </w:rPr>
      </w:pPr>
    </w:p>
    <w:p w14:paraId="2D7029D1"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one’s health can lea</w:t>
      </w:r>
      <w:r w:rsidRPr="00661BB8">
        <w:rPr>
          <w:sz w:val="24"/>
        </w:rPr>
        <w:t>d to depression, anxiety and poor coping strategies,</w:t>
      </w:r>
      <w:r w:rsidRPr="00661BB8">
        <w:rPr>
          <w:spacing w:val="-18"/>
          <w:sz w:val="24"/>
        </w:rPr>
        <w:t xml:space="preserve"> </w:t>
      </w:r>
      <w:r w:rsidRPr="00661BB8">
        <w:rPr>
          <w:sz w:val="24"/>
        </w:rPr>
        <w:t>while</w:t>
      </w:r>
    </w:p>
    <w:p w14:paraId="43010407" w14:textId="77777777" w:rsidR="008F3229" w:rsidRPr="00661BB8" w:rsidRDefault="008F3229">
      <w:pPr>
        <w:pStyle w:val="BodyText"/>
        <w:spacing w:before="3"/>
        <w:rPr>
          <w:sz w:val="15"/>
        </w:rPr>
      </w:pPr>
    </w:p>
    <w:p w14:paraId="190456DD"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effective health education can help to reduce pain and disability; highlighting</w:t>
      </w:r>
      <w:r w:rsidRPr="00661BB8">
        <w:rPr>
          <w:spacing w:val="-16"/>
          <w:sz w:val="24"/>
        </w:rPr>
        <w:t xml:space="preserve"> </w:t>
      </w:r>
      <w:r w:rsidRPr="00661BB8">
        <w:rPr>
          <w:sz w:val="24"/>
        </w:rPr>
        <w:t>its</w:t>
      </w:r>
    </w:p>
    <w:p w14:paraId="5685195A" w14:textId="77777777" w:rsidR="008F3229" w:rsidRPr="00661BB8" w:rsidRDefault="008F3229">
      <w:pPr>
        <w:pStyle w:val="BodyText"/>
        <w:spacing w:before="6"/>
        <w:rPr>
          <w:sz w:val="15"/>
        </w:rPr>
      </w:pPr>
    </w:p>
    <w:p w14:paraId="4B2A6CF5"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importance as a vital component of self-management</w:t>
      </w:r>
      <w:r w:rsidRPr="00661BB8">
        <w:rPr>
          <w:spacing w:val="-7"/>
          <w:sz w:val="24"/>
        </w:rPr>
        <w:t xml:space="preserve"> </w:t>
      </w:r>
      <w:r w:rsidRPr="00661BB8">
        <w:rPr>
          <w:sz w:val="24"/>
        </w:rPr>
        <w:t>[5].</w:t>
      </w:r>
    </w:p>
    <w:p w14:paraId="35A2D5FC" w14:textId="77777777" w:rsidR="008F3229" w:rsidRPr="00661BB8" w:rsidRDefault="008F3229">
      <w:pPr>
        <w:pStyle w:val="BodyText"/>
        <w:rPr>
          <w:sz w:val="20"/>
        </w:rPr>
      </w:pPr>
    </w:p>
    <w:p w14:paraId="42F7FC5D" w14:textId="77777777" w:rsidR="008F3229" w:rsidRPr="00661BB8" w:rsidRDefault="008F3229">
      <w:pPr>
        <w:pStyle w:val="BodyText"/>
        <w:spacing w:before="4"/>
        <w:rPr>
          <w:sz w:val="20"/>
        </w:rPr>
      </w:pPr>
    </w:p>
    <w:p w14:paraId="3E995121" w14:textId="77777777" w:rsidR="008F3229" w:rsidRPr="00661BB8" w:rsidRDefault="00834BCC">
      <w:pPr>
        <w:pStyle w:val="ListParagraph"/>
        <w:numPr>
          <w:ilvl w:val="0"/>
          <w:numId w:val="12"/>
        </w:numPr>
        <w:tabs>
          <w:tab w:val="left" w:pos="1440"/>
          <w:tab w:val="left" w:pos="1441"/>
        </w:tabs>
        <w:spacing w:before="1"/>
        <w:ind w:hanging="586"/>
        <w:rPr>
          <w:sz w:val="24"/>
        </w:rPr>
      </w:pPr>
      <w:r w:rsidRPr="00661BB8">
        <w:rPr>
          <w:sz w:val="24"/>
        </w:rPr>
        <w:t xml:space="preserve">Healthcare professionals have traditionally relied upon </w:t>
      </w:r>
      <w:r w:rsidRPr="00661BB8">
        <w:rPr>
          <w:sz w:val="24"/>
        </w:rPr>
        <w:t xml:space="preserve">printed </w:t>
      </w:r>
      <w:r w:rsidRPr="00661BB8">
        <w:rPr>
          <w:sz w:val="24"/>
        </w:rPr>
        <w:t>sources of</w:t>
      </w:r>
      <w:r w:rsidRPr="00661BB8">
        <w:rPr>
          <w:spacing w:val="-25"/>
          <w:sz w:val="24"/>
        </w:rPr>
        <w:t xml:space="preserve"> </w:t>
      </w:r>
      <w:r w:rsidRPr="00661BB8">
        <w:rPr>
          <w:sz w:val="24"/>
        </w:rPr>
        <w:t>information</w:t>
      </w:r>
    </w:p>
    <w:p w14:paraId="1ACA348F" w14:textId="77777777" w:rsidR="008F3229" w:rsidRPr="00661BB8" w:rsidRDefault="008F3229">
      <w:pPr>
        <w:pStyle w:val="BodyText"/>
        <w:spacing w:before="3"/>
        <w:rPr>
          <w:sz w:val="15"/>
        </w:rPr>
      </w:pPr>
    </w:p>
    <w:p w14:paraId="5A4F160F"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to help aid patient education [6]. However, since the early 2000’s there has been</w:t>
      </w:r>
      <w:r w:rsidRPr="00661BB8">
        <w:rPr>
          <w:spacing w:val="-30"/>
          <w:sz w:val="24"/>
        </w:rPr>
        <w:t xml:space="preserve"> </w:t>
      </w:r>
      <w:r w:rsidRPr="00661BB8">
        <w:rPr>
          <w:sz w:val="24"/>
        </w:rPr>
        <w:t>a</w:t>
      </w:r>
    </w:p>
    <w:p w14:paraId="270E1B90" w14:textId="77777777" w:rsidR="008F3229" w:rsidRPr="00661BB8" w:rsidRDefault="008F3229">
      <w:pPr>
        <w:pStyle w:val="BodyText"/>
        <w:spacing w:before="3"/>
        <w:rPr>
          <w:sz w:val="15"/>
        </w:rPr>
      </w:pPr>
    </w:p>
    <w:p w14:paraId="63441C2E"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dramatic increase in access to, and usage of the internet. In the UK alone, 38</w:t>
      </w:r>
      <w:r w:rsidRPr="00661BB8">
        <w:rPr>
          <w:spacing w:val="-26"/>
          <w:sz w:val="24"/>
        </w:rPr>
        <w:t xml:space="preserve"> </w:t>
      </w:r>
      <w:r w:rsidRPr="00661BB8">
        <w:rPr>
          <w:sz w:val="24"/>
        </w:rPr>
        <w:t>mill</w:t>
      </w:r>
      <w:r w:rsidRPr="00661BB8">
        <w:rPr>
          <w:sz w:val="24"/>
        </w:rPr>
        <w:t>ion</w:t>
      </w:r>
    </w:p>
    <w:p w14:paraId="46FA0BBE" w14:textId="77777777" w:rsidR="008F3229" w:rsidRPr="00661BB8" w:rsidRDefault="008F3229">
      <w:pPr>
        <w:pStyle w:val="BodyText"/>
        <w:spacing w:before="3"/>
        <w:rPr>
          <w:sz w:val="15"/>
        </w:rPr>
      </w:pPr>
    </w:p>
    <w:p w14:paraId="01A15B9B"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adults use the internet everyday [7], and 43% use it as a source of health</w:t>
      </w:r>
      <w:r w:rsidRPr="00661BB8">
        <w:rPr>
          <w:spacing w:val="-22"/>
          <w:sz w:val="24"/>
        </w:rPr>
        <w:t xml:space="preserve"> </w:t>
      </w:r>
      <w:r w:rsidRPr="00661BB8">
        <w:rPr>
          <w:sz w:val="24"/>
        </w:rPr>
        <w:t>and</w:t>
      </w:r>
    </w:p>
    <w:p w14:paraId="26440C26" w14:textId="77777777" w:rsidR="008F3229" w:rsidRPr="00661BB8" w:rsidRDefault="008F3229">
      <w:pPr>
        <w:pStyle w:val="BodyText"/>
        <w:spacing w:before="3"/>
        <w:rPr>
          <w:sz w:val="15"/>
        </w:rPr>
      </w:pPr>
    </w:p>
    <w:p w14:paraId="1B92C22F"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medical information [8]. Online health information can educate patients about</w:t>
      </w:r>
      <w:r w:rsidRPr="00661BB8">
        <w:rPr>
          <w:spacing w:val="-18"/>
          <w:sz w:val="24"/>
        </w:rPr>
        <w:t xml:space="preserve"> </w:t>
      </w:r>
      <w:r w:rsidRPr="00661BB8">
        <w:rPr>
          <w:sz w:val="24"/>
        </w:rPr>
        <w:t>their</w:t>
      </w:r>
    </w:p>
    <w:p w14:paraId="683042C7" w14:textId="77777777" w:rsidR="008F3229" w:rsidRPr="00661BB8" w:rsidRDefault="008F3229">
      <w:pPr>
        <w:pStyle w:val="BodyText"/>
        <w:spacing w:before="3"/>
        <w:rPr>
          <w:sz w:val="15"/>
        </w:rPr>
      </w:pPr>
    </w:p>
    <w:p w14:paraId="1E7EA93E"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condition, support decision making, clarify unfamiliar medical terms and</w:t>
      </w:r>
      <w:r w:rsidRPr="00661BB8">
        <w:rPr>
          <w:spacing w:val="-14"/>
          <w:sz w:val="24"/>
        </w:rPr>
        <w:t xml:space="preserve"> </w:t>
      </w:r>
      <w:r w:rsidRPr="00661BB8">
        <w:rPr>
          <w:sz w:val="24"/>
        </w:rPr>
        <w:t>identify</w:t>
      </w:r>
    </w:p>
    <w:p w14:paraId="7C2F82B1" w14:textId="77777777" w:rsidR="008F3229" w:rsidRPr="00661BB8" w:rsidRDefault="008F3229">
      <w:pPr>
        <w:pStyle w:val="BodyText"/>
        <w:spacing w:before="2"/>
        <w:rPr>
          <w:sz w:val="15"/>
        </w:rPr>
      </w:pPr>
    </w:p>
    <w:p w14:paraId="45B5B1F8"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treatment options [9]. Its accessibility and convenience make it a potentially</w:t>
      </w:r>
      <w:r w:rsidRPr="00661BB8">
        <w:rPr>
          <w:spacing w:val="-14"/>
          <w:sz w:val="24"/>
        </w:rPr>
        <w:t xml:space="preserve"> </w:t>
      </w:r>
      <w:r w:rsidRPr="00661BB8">
        <w:rPr>
          <w:sz w:val="24"/>
        </w:rPr>
        <w:t>useful</w:t>
      </w:r>
    </w:p>
    <w:p w14:paraId="66793FB2" w14:textId="77777777" w:rsidR="008F3229" w:rsidRPr="00661BB8" w:rsidRDefault="008F3229">
      <w:pPr>
        <w:pStyle w:val="BodyText"/>
        <w:spacing w:before="3"/>
        <w:rPr>
          <w:sz w:val="15"/>
        </w:rPr>
      </w:pPr>
    </w:p>
    <w:p w14:paraId="548D903D"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tool for managing long term conditions such as OA, as patients are often expected</w:t>
      </w:r>
      <w:r w:rsidRPr="00661BB8">
        <w:rPr>
          <w:spacing w:val="-25"/>
          <w:sz w:val="24"/>
        </w:rPr>
        <w:t xml:space="preserve"> </w:t>
      </w:r>
      <w:r w:rsidRPr="00661BB8">
        <w:rPr>
          <w:sz w:val="24"/>
        </w:rPr>
        <w:t>to</w:t>
      </w:r>
    </w:p>
    <w:p w14:paraId="55E368AC" w14:textId="77777777" w:rsidR="008F3229" w:rsidRPr="00661BB8" w:rsidRDefault="008F3229">
      <w:pPr>
        <w:pStyle w:val="BodyText"/>
        <w:spacing w:before="6"/>
        <w:rPr>
          <w:sz w:val="15"/>
        </w:rPr>
      </w:pPr>
    </w:p>
    <w:p w14:paraId="103379A3"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manage their disease independently beyond the physical health care setting [10,</w:t>
      </w:r>
      <w:r w:rsidRPr="00661BB8">
        <w:rPr>
          <w:spacing w:val="-23"/>
          <w:sz w:val="24"/>
        </w:rPr>
        <w:t xml:space="preserve"> </w:t>
      </w:r>
      <w:r w:rsidRPr="00661BB8">
        <w:rPr>
          <w:sz w:val="24"/>
        </w:rPr>
        <w:t>11]</w:t>
      </w:r>
      <w:r w:rsidRPr="00661BB8">
        <w:rPr>
          <w:sz w:val="24"/>
        </w:rPr>
        <w:t>.</w:t>
      </w:r>
    </w:p>
    <w:p w14:paraId="21CE0BF4" w14:textId="77777777" w:rsidR="008F3229" w:rsidRPr="00661BB8" w:rsidRDefault="008F3229">
      <w:pPr>
        <w:pStyle w:val="BodyText"/>
        <w:rPr>
          <w:sz w:val="20"/>
        </w:rPr>
      </w:pPr>
    </w:p>
    <w:p w14:paraId="78AD49C8" w14:textId="77777777" w:rsidR="008F3229" w:rsidRPr="00661BB8" w:rsidRDefault="008F3229">
      <w:pPr>
        <w:pStyle w:val="BodyText"/>
        <w:spacing w:before="5"/>
        <w:rPr>
          <w:sz w:val="20"/>
        </w:rPr>
      </w:pPr>
    </w:p>
    <w:p w14:paraId="2AF47C10" w14:textId="77777777" w:rsidR="008F3229" w:rsidRPr="00661BB8" w:rsidRDefault="00834BCC">
      <w:pPr>
        <w:pStyle w:val="ListParagraph"/>
        <w:numPr>
          <w:ilvl w:val="0"/>
          <w:numId w:val="12"/>
        </w:numPr>
        <w:tabs>
          <w:tab w:val="left" w:pos="1440"/>
          <w:tab w:val="left" w:pos="1441"/>
        </w:tabs>
        <w:spacing w:before="0"/>
        <w:ind w:hanging="586"/>
        <w:rPr>
          <w:sz w:val="24"/>
        </w:rPr>
      </w:pPr>
      <w:r w:rsidRPr="00661BB8">
        <w:rPr>
          <w:sz w:val="24"/>
        </w:rPr>
        <w:t>However, the quality of internet based medical information is extremely variable</w:t>
      </w:r>
      <w:r w:rsidRPr="00661BB8">
        <w:rPr>
          <w:spacing w:val="-19"/>
          <w:sz w:val="24"/>
        </w:rPr>
        <w:t xml:space="preserve"> </w:t>
      </w:r>
      <w:r w:rsidRPr="00661BB8">
        <w:rPr>
          <w:sz w:val="24"/>
        </w:rPr>
        <w:t>[12,</w:t>
      </w:r>
    </w:p>
    <w:p w14:paraId="004835C7" w14:textId="77777777" w:rsidR="008F3229" w:rsidRPr="00661BB8" w:rsidRDefault="008F3229">
      <w:pPr>
        <w:pStyle w:val="BodyText"/>
        <w:spacing w:before="3"/>
        <w:rPr>
          <w:sz w:val="15"/>
        </w:rPr>
      </w:pPr>
    </w:p>
    <w:p w14:paraId="6D43BD1A"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13]. Unlike print media, there is a lack of editorial control of the internet as</w:t>
      </w:r>
      <w:r w:rsidRPr="00661BB8">
        <w:rPr>
          <w:spacing w:val="-16"/>
          <w:sz w:val="24"/>
        </w:rPr>
        <w:t xml:space="preserve"> </w:t>
      </w:r>
      <w:r w:rsidRPr="00661BB8">
        <w:rPr>
          <w:sz w:val="24"/>
        </w:rPr>
        <w:t>a</w:t>
      </w:r>
    </w:p>
    <w:p w14:paraId="5ABA75EC" w14:textId="77777777" w:rsidR="008F3229" w:rsidRPr="00661BB8" w:rsidRDefault="008F3229">
      <w:pPr>
        <w:pStyle w:val="BodyText"/>
        <w:spacing w:before="3"/>
        <w:rPr>
          <w:sz w:val="15"/>
        </w:rPr>
      </w:pPr>
    </w:p>
    <w:p w14:paraId="3E4AC11E"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communication system; meaning anyone, regardless of qualification or motive</w:t>
      </w:r>
      <w:r w:rsidRPr="00661BB8">
        <w:rPr>
          <w:spacing w:val="-12"/>
          <w:sz w:val="24"/>
        </w:rPr>
        <w:t xml:space="preserve"> </w:t>
      </w:r>
      <w:r w:rsidRPr="00661BB8">
        <w:rPr>
          <w:sz w:val="24"/>
        </w:rPr>
        <w:t>can</w:t>
      </w:r>
    </w:p>
    <w:p w14:paraId="54DF6255" w14:textId="77777777" w:rsidR="008F3229" w:rsidRPr="00661BB8" w:rsidRDefault="008F3229">
      <w:pPr>
        <w:pStyle w:val="BodyText"/>
        <w:spacing w:before="3"/>
        <w:rPr>
          <w:sz w:val="15"/>
        </w:rPr>
      </w:pPr>
    </w:p>
    <w:p w14:paraId="18CC26D5"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place information online [4]. Issues with quality are exacerbated by the</w:t>
      </w:r>
      <w:r w:rsidRPr="00661BB8">
        <w:rPr>
          <w:spacing w:val="-8"/>
          <w:sz w:val="24"/>
        </w:rPr>
        <w:t xml:space="preserve"> </w:t>
      </w:r>
      <w:r w:rsidRPr="00661BB8">
        <w:rPr>
          <w:sz w:val="24"/>
        </w:rPr>
        <w:t>internet’s</w:t>
      </w:r>
    </w:p>
    <w:p w14:paraId="6AFA6596" w14:textId="77777777" w:rsidR="008F3229" w:rsidRPr="00661BB8" w:rsidRDefault="008F3229">
      <w:pPr>
        <w:pStyle w:val="BodyText"/>
        <w:spacing w:before="3"/>
        <w:rPr>
          <w:sz w:val="15"/>
        </w:rPr>
      </w:pPr>
    </w:p>
    <w:p w14:paraId="23180BC7"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continued growth as a communication system; new information appears faster than</w:t>
      </w:r>
      <w:r w:rsidRPr="00661BB8">
        <w:rPr>
          <w:spacing w:val="-19"/>
          <w:sz w:val="24"/>
        </w:rPr>
        <w:t xml:space="preserve"> </w:t>
      </w:r>
      <w:r w:rsidRPr="00661BB8">
        <w:rPr>
          <w:sz w:val="24"/>
        </w:rPr>
        <w:t>it</w:t>
      </w:r>
    </w:p>
    <w:p w14:paraId="6C889480" w14:textId="77777777" w:rsidR="008F3229" w:rsidRPr="00661BB8" w:rsidRDefault="008F3229">
      <w:pPr>
        <w:pStyle w:val="BodyText"/>
        <w:spacing w:before="3"/>
        <w:rPr>
          <w:sz w:val="15"/>
        </w:rPr>
      </w:pPr>
    </w:p>
    <w:p w14:paraId="4EB5F014"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can be appraised. Therefore, the greatest barrier to the internet reaching</w:t>
      </w:r>
      <w:r w:rsidRPr="00661BB8">
        <w:rPr>
          <w:spacing w:val="-14"/>
          <w:sz w:val="24"/>
        </w:rPr>
        <w:t xml:space="preserve"> </w:t>
      </w:r>
      <w:r w:rsidRPr="00661BB8">
        <w:rPr>
          <w:sz w:val="24"/>
        </w:rPr>
        <w:t>its</w:t>
      </w:r>
    </w:p>
    <w:p w14:paraId="34C81997" w14:textId="77777777" w:rsidR="008F3229" w:rsidRPr="00661BB8" w:rsidRDefault="008F3229">
      <w:pPr>
        <w:rPr>
          <w:sz w:val="24"/>
        </w:rPr>
        <w:sectPr w:rsidR="008F3229" w:rsidRPr="00661BB8">
          <w:pgSz w:w="11910" w:h="16840"/>
          <w:pgMar w:top="1340" w:right="1260" w:bottom="1200" w:left="0" w:header="0" w:footer="1002" w:gutter="0"/>
          <w:cols w:space="720"/>
        </w:sectPr>
      </w:pPr>
    </w:p>
    <w:p w14:paraId="7B8A8607" w14:textId="77777777" w:rsidR="008F3229" w:rsidRPr="00661BB8" w:rsidRDefault="00834BCC">
      <w:pPr>
        <w:pStyle w:val="ListParagraph"/>
        <w:numPr>
          <w:ilvl w:val="0"/>
          <w:numId w:val="12"/>
        </w:numPr>
        <w:tabs>
          <w:tab w:val="left" w:pos="1440"/>
          <w:tab w:val="left" w:pos="1441"/>
        </w:tabs>
        <w:spacing w:before="77"/>
        <w:ind w:hanging="586"/>
        <w:rPr>
          <w:sz w:val="24"/>
        </w:rPr>
      </w:pPr>
      <w:r w:rsidRPr="00661BB8">
        <w:rPr>
          <w:sz w:val="24"/>
        </w:rPr>
        <w:t>potential, as a key health related educational resource is not the quantity</w:t>
      </w:r>
      <w:r w:rsidRPr="00661BB8">
        <w:rPr>
          <w:spacing w:val="-21"/>
          <w:sz w:val="24"/>
        </w:rPr>
        <w:t xml:space="preserve"> </w:t>
      </w:r>
      <w:r w:rsidRPr="00661BB8">
        <w:rPr>
          <w:sz w:val="24"/>
        </w:rPr>
        <w:t>of</w:t>
      </w:r>
    </w:p>
    <w:p w14:paraId="0C44A206" w14:textId="77777777" w:rsidR="008F3229" w:rsidRPr="00661BB8" w:rsidRDefault="008F3229">
      <w:pPr>
        <w:pStyle w:val="BodyText"/>
        <w:spacing w:before="6"/>
        <w:rPr>
          <w:sz w:val="15"/>
        </w:rPr>
      </w:pPr>
    </w:p>
    <w:p w14:paraId="40086DD0"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information, but rather finding accurate, reliable and valid information</w:t>
      </w:r>
      <w:r w:rsidRPr="00661BB8">
        <w:rPr>
          <w:spacing w:val="-7"/>
          <w:sz w:val="24"/>
        </w:rPr>
        <w:t xml:space="preserve"> </w:t>
      </w:r>
      <w:r w:rsidRPr="00661BB8">
        <w:rPr>
          <w:sz w:val="24"/>
        </w:rPr>
        <w:t>[4].</w:t>
      </w:r>
    </w:p>
    <w:p w14:paraId="1E698FCB" w14:textId="77777777" w:rsidR="008F3229" w:rsidRPr="00661BB8" w:rsidRDefault="008F3229">
      <w:pPr>
        <w:pStyle w:val="BodyText"/>
        <w:rPr>
          <w:sz w:val="20"/>
        </w:rPr>
      </w:pPr>
    </w:p>
    <w:p w14:paraId="52BE204F" w14:textId="77777777" w:rsidR="008F3229" w:rsidRPr="00661BB8" w:rsidRDefault="008F3229">
      <w:pPr>
        <w:pStyle w:val="BodyText"/>
        <w:spacing w:before="5"/>
        <w:rPr>
          <w:sz w:val="20"/>
        </w:rPr>
      </w:pPr>
    </w:p>
    <w:p w14:paraId="62EA4E10" w14:textId="77777777" w:rsidR="008F3229" w:rsidRPr="00661BB8" w:rsidRDefault="00834BCC">
      <w:pPr>
        <w:pStyle w:val="ListParagraph"/>
        <w:numPr>
          <w:ilvl w:val="0"/>
          <w:numId w:val="12"/>
        </w:numPr>
        <w:tabs>
          <w:tab w:val="left" w:pos="1440"/>
          <w:tab w:val="left" w:pos="1441"/>
        </w:tabs>
        <w:spacing w:before="0"/>
        <w:ind w:hanging="586"/>
        <w:rPr>
          <w:sz w:val="24"/>
        </w:rPr>
      </w:pPr>
      <w:r w:rsidRPr="00661BB8">
        <w:rPr>
          <w:sz w:val="24"/>
        </w:rPr>
        <w:t>To assist internet users distinguish between sites that provide health inform</w:t>
      </w:r>
      <w:r w:rsidRPr="00661BB8">
        <w:rPr>
          <w:sz w:val="24"/>
        </w:rPr>
        <w:t>ation,</w:t>
      </w:r>
      <w:r w:rsidRPr="00661BB8">
        <w:rPr>
          <w:spacing w:val="-15"/>
          <w:sz w:val="24"/>
        </w:rPr>
        <w:t xml:space="preserve"> </w:t>
      </w:r>
      <w:r w:rsidRPr="00661BB8">
        <w:rPr>
          <w:sz w:val="24"/>
        </w:rPr>
        <w:t>a</w:t>
      </w:r>
    </w:p>
    <w:p w14:paraId="51C1B412" w14:textId="77777777" w:rsidR="008F3229" w:rsidRPr="00661BB8" w:rsidRDefault="008F3229">
      <w:pPr>
        <w:pStyle w:val="BodyText"/>
        <w:spacing w:before="3"/>
        <w:rPr>
          <w:sz w:val="15"/>
        </w:rPr>
      </w:pPr>
    </w:p>
    <w:p w14:paraId="0F2604D6"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wide range of organisations have developed methods to evaluate and assess</w:t>
      </w:r>
      <w:r w:rsidRPr="00661BB8">
        <w:rPr>
          <w:spacing w:val="-11"/>
          <w:sz w:val="24"/>
        </w:rPr>
        <w:t xml:space="preserve"> </w:t>
      </w:r>
      <w:r w:rsidRPr="00661BB8">
        <w:rPr>
          <w:sz w:val="24"/>
        </w:rPr>
        <w:t>the</w:t>
      </w:r>
    </w:p>
    <w:p w14:paraId="4094479B" w14:textId="77777777" w:rsidR="008F3229" w:rsidRPr="00661BB8" w:rsidRDefault="008F3229">
      <w:pPr>
        <w:pStyle w:val="BodyText"/>
        <w:spacing w:before="3"/>
        <w:rPr>
          <w:sz w:val="15"/>
        </w:rPr>
      </w:pPr>
    </w:p>
    <w:p w14:paraId="138BD230"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quality of websites [14]. Organisations such as Health on the Net (HoN) [15] and</w:t>
      </w:r>
      <w:r w:rsidRPr="00661BB8">
        <w:rPr>
          <w:spacing w:val="-23"/>
          <w:sz w:val="24"/>
        </w:rPr>
        <w:t xml:space="preserve"> </w:t>
      </w:r>
      <w:r w:rsidRPr="00661BB8">
        <w:rPr>
          <w:sz w:val="24"/>
        </w:rPr>
        <w:t>the</w:t>
      </w:r>
    </w:p>
    <w:p w14:paraId="760B3CD9" w14:textId="77777777" w:rsidR="008F3229" w:rsidRPr="00661BB8" w:rsidRDefault="008F3229">
      <w:pPr>
        <w:pStyle w:val="BodyText"/>
        <w:spacing w:before="3"/>
        <w:rPr>
          <w:sz w:val="15"/>
        </w:rPr>
      </w:pPr>
    </w:p>
    <w:p w14:paraId="282A40A0"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DISCERN instrument [16] are some of the most commonly used forms of</w:t>
      </w:r>
      <w:r w:rsidRPr="00661BB8">
        <w:rPr>
          <w:spacing w:val="-20"/>
          <w:sz w:val="24"/>
        </w:rPr>
        <w:t xml:space="preserve"> </w:t>
      </w:r>
      <w:r w:rsidRPr="00661BB8">
        <w:rPr>
          <w:sz w:val="24"/>
        </w:rPr>
        <w:t>regulation</w:t>
      </w:r>
    </w:p>
    <w:p w14:paraId="77FE1443" w14:textId="77777777" w:rsidR="008F3229" w:rsidRPr="00661BB8" w:rsidRDefault="008F3229">
      <w:pPr>
        <w:pStyle w:val="BodyText"/>
        <w:spacing w:before="3"/>
        <w:rPr>
          <w:sz w:val="15"/>
        </w:rPr>
      </w:pPr>
    </w:p>
    <w:p w14:paraId="695C3BE2"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for health and medical information. In total, as many as 273 unique evaluation</w:t>
      </w:r>
      <w:r w:rsidRPr="00661BB8">
        <w:rPr>
          <w:spacing w:val="-22"/>
          <w:sz w:val="24"/>
        </w:rPr>
        <w:t xml:space="preserve"> </w:t>
      </w:r>
      <w:r w:rsidRPr="00661BB8">
        <w:rPr>
          <w:sz w:val="24"/>
        </w:rPr>
        <w:t>tools</w:t>
      </w:r>
    </w:p>
    <w:p w14:paraId="12723C86" w14:textId="77777777" w:rsidR="008F3229" w:rsidRPr="00661BB8" w:rsidRDefault="008F3229">
      <w:pPr>
        <w:pStyle w:val="BodyText"/>
        <w:spacing w:before="3"/>
        <w:rPr>
          <w:sz w:val="15"/>
        </w:rPr>
      </w:pPr>
    </w:p>
    <w:p w14:paraId="438897FA"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have been described within the literature [18]. Yet, it is currently unclear if these</w:t>
      </w:r>
      <w:r w:rsidRPr="00661BB8">
        <w:rPr>
          <w:spacing w:val="-28"/>
          <w:sz w:val="24"/>
        </w:rPr>
        <w:t xml:space="preserve"> </w:t>
      </w:r>
      <w:r w:rsidRPr="00661BB8">
        <w:rPr>
          <w:sz w:val="24"/>
        </w:rPr>
        <w:t>tools</w:t>
      </w:r>
    </w:p>
    <w:p w14:paraId="6A3B2D9B" w14:textId="77777777" w:rsidR="008F3229" w:rsidRPr="00661BB8" w:rsidRDefault="008F3229">
      <w:pPr>
        <w:pStyle w:val="BodyText"/>
        <w:spacing w:before="3"/>
        <w:rPr>
          <w:sz w:val="15"/>
        </w:rPr>
      </w:pPr>
    </w:p>
    <w:p w14:paraId="7B5180B3"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can consistently and accurately identify quality information and there remain</w:t>
      </w:r>
      <w:r w:rsidRPr="00661BB8">
        <w:rPr>
          <w:sz w:val="24"/>
        </w:rPr>
        <w:t>s</w:t>
      </w:r>
      <w:r w:rsidRPr="00661BB8">
        <w:rPr>
          <w:spacing w:val="-21"/>
          <w:sz w:val="24"/>
        </w:rPr>
        <w:t xml:space="preserve"> </w:t>
      </w:r>
      <w:r w:rsidRPr="00661BB8">
        <w:rPr>
          <w:sz w:val="24"/>
        </w:rPr>
        <w:t>no</w:t>
      </w:r>
    </w:p>
    <w:p w14:paraId="00C35ABA" w14:textId="77777777" w:rsidR="008F3229" w:rsidRPr="00661BB8" w:rsidRDefault="008F3229">
      <w:pPr>
        <w:pStyle w:val="BodyText"/>
        <w:spacing w:before="6"/>
        <w:rPr>
          <w:sz w:val="15"/>
        </w:rPr>
      </w:pPr>
    </w:p>
    <w:p w14:paraId="617C433F"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consensus on a single best method of appraisal</w:t>
      </w:r>
      <w:r w:rsidRPr="00661BB8">
        <w:rPr>
          <w:spacing w:val="-7"/>
          <w:sz w:val="24"/>
        </w:rPr>
        <w:t xml:space="preserve"> </w:t>
      </w:r>
      <w:r w:rsidRPr="00661BB8">
        <w:rPr>
          <w:sz w:val="24"/>
        </w:rPr>
        <w:t>[14].</w:t>
      </w:r>
    </w:p>
    <w:p w14:paraId="772CB222" w14:textId="77777777" w:rsidR="008F3229" w:rsidRPr="00661BB8" w:rsidRDefault="008F3229">
      <w:pPr>
        <w:pStyle w:val="BodyText"/>
        <w:rPr>
          <w:sz w:val="20"/>
        </w:rPr>
      </w:pPr>
    </w:p>
    <w:p w14:paraId="08BABD63" w14:textId="77777777" w:rsidR="008F3229" w:rsidRPr="00661BB8" w:rsidRDefault="008F3229">
      <w:pPr>
        <w:pStyle w:val="BodyText"/>
        <w:spacing w:before="4"/>
        <w:rPr>
          <w:sz w:val="20"/>
        </w:rPr>
      </w:pPr>
    </w:p>
    <w:p w14:paraId="7F003C54" w14:textId="77777777" w:rsidR="008F3229" w:rsidRPr="00661BB8" w:rsidRDefault="00834BCC">
      <w:pPr>
        <w:pStyle w:val="ListParagraph"/>
        <w:numPr>
          <w:ilvl w:val="0"/>
          <w:numId w:val="12"/>
        </w:numPr>
        <w:tabs>
          <w:tab w:val="left" w:pos="1440"/>
          <w:tab w:val="left" w:pos="1441"/>
        </w:tabs>
        <w:spacing w:before="1"/>
        <w:ind w:hanging="586"/>
        <w:rPr>
          <w:sz w:val="24"/>
        </w:rPr>
      </w:pPr>
      <w:r w:rsidRPr="00661BB8">
        <w:rPr>
          <w:sz w:val="24"/>
        </w:rPr>
        <w:t>Previous research has investigated the quality of online OA information via</w:t>
      </w:r>
      <w:r w:rsidRPr="00661BB8">
        <w:rPr>
          <w:spacing w:val="-15"/>
          <w:sz w:val="24"/>
        </w:rPr>
        <w:t xml:space="preserve"> </w:t>
      </w:r>
      <w:r w:rsidRPr="00661BB8">
        <w:rPr>
          <w:sz w:val="24"/>
        </w:rPr>
        <w:t>several</w:t>
      </w:r>
    </w:p>
    <w:p w14:paraId="471759A7" w14:textId="77777777" w:rsidR="008F3229" w:rsidRPr="00661BB8" w:rsidRDefault="008F3229">
      <w:pPr>
        <w:pStyle w:val="BodyText"/>
        <w:spacing w:before="3"/>
        <w:rPr>
          <w:sz w:val="15"/>
        </w:rPr>
      </w:pPr>
    </w:p>
    <w:p w14:paraId="65D72E50"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different methods including by use of the DISCERN instrument and a</w:t>
      </w:r>
      <w:r w:rsidRPr="00661BB8">
        <w:rPr>
          <w:spacing w:val="-19"/>
          <w:sz w:val="24"/>
        </w:rPr>
        <w:t xml:space="preserve"> </w:t>
      </w:r>
      <w:r w:rsidRPr="00661BB8">
        <w:rPr>
          <w:sz w:val="24"/>
        </w:rPr>
        <w:t>self-created</w:t>
      </w:r>
    </w:p>
    <w:p w14:paraId="0B189A51" w14:textId="77777777" w:rsidR="008F3229" w:rsidRPr="00661BB8" w:rsidRDefault="008F3229">
      <w:pPr>
        <w:pStyle w:val="BodyText"/>
        <w:spacing w:before="3"/>
        <w:rPr>
          <w:sz w:val="15"/>
        </w:rPr>
      </w:pPr>
    </w:p>
    <w:p w14:paraId="49E4D471" w14:textId="77777777" w:rsidR="008F3229" w:rsidRPr="00661BB8" w:rsidRDefault="00834BCC">
      <w:pPr>
        <w:pStyle w:val="ListParagraph"/>
        <w:numPr>
          <w:ilvl w:val="0"/>
          <w:numId w:val="12"/>
        </w:numPr>
        <w:tabs>
          <w:tab w:val="left" w:pos="1440"/>
          <w:tab w:val="left" w:pos="1441"/>
        </w:tabs>
        <w:spacing w:before="93"/>
        <w:ind w:hanging="586"/>
        <w:rPr>
          <w:sz w:val="24"/>
        </w:rPr>
      </w:pPr>
      <w:r w:rsidRPr="00661BB8">
        <w:rPr>
          <w:sz w:val="24"/>
        </w:rPr>
        <w:t>appraisal tool [4, 6]. Howeve</w:t>
      </w:r>
      <w:r w:rsidRPr="00661BB8">
        <w:rPr>
          <w:sz w:val="24"/>
        </w:rPr>
        <w:t>r, no previous research has appraised OA</w:t>
      </w:r>
      <w:r w:rsidRPr="00661BB8">
        <w:rPr>
          <w:spacing w:val="-16"/>
          <w:sz w:val="24"/>
        </w:rPr>
        <w:t xml:space="preserve"> </w:t>
      </w:r>
      <w:r w:rsidRPr="00661BB8">
        <w:rPr>
          <w:sz w:val="24"/>
        </w:rPr>
        <w:t>websites</w:t>
      </w:r>
    </w:p>
    <w:p w14:paraId="6AB6C3AC" w14:textId="77777777" w:rsidR="008F3229" w:rsidRPr="00661BB8" w:rsidRDefault="008F3229">
      <w:pPr>
        <w:pStyle w:val="BodyText"/>
        <w:spacing w:before="3"/>
        <w:rPr>
          <w:sz w:val="15"/>
        </w:rPr>
      </w:pPr>
    </w:p>
    <w:p w14:paraId="007D8869"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against clinical guidelines for the care and management of OA [19].</w:t>
      </w:r>
      <w:r w:rsidRPr="00661BB8">
        <w:rPr>
          <w:spacing w:val="-15"/>
          <w:sz w:val="24"/>
        </w:rPr>
        <w:t xml:space="preserve"> </w:t>
      </w:r>
      <w:r w:rsidRPr="00661BB8">
        <w:rPr>
          <w:sz w:val="24"/>
        </w:rPr>
        <w:t>Additionally,</w:t>
      </w:r>
    </w:p>
    <w:p w14:paraId="6AE6DF56" w14:textId="77777777" w:rsidR="008F3229" w:rsidRPr="00661BB8" w:rsidRDefault="008F3229">
      <w:pPr>
        <w:pStyle w:val="BodyText"/>
        <w:spacing w:before="3"/>
        <w:rPr>
          <w:sz w:val="15"/>
        </w:rPr>
      </w:pPr>
    </w:p>
    <w:p w14:paraId="3612D31D" w14:textId="77777777" w:rsidR="008F3229" w:rsidRPr="00661BB8" w:rsidRDefault="00834BCC">
      <w:pPr>
        <w:pStyle w:val="ListParagraph"/>
        <w:numPr>
          <w:ilvl w:val="0"/>
          <w:numId w:val="12"/>
        </w:numPr>
        <w:tabs>
          <w:tab w:val="left" w:pos="1440"/>
          <w:tab w:val="left" w:pos="1441"/>
        </w:tabs>
        <w:ind w:hanging="586"/>
        <w:rPr>
          <w:sz w:val="24"/>
        </w:rPr>
      </w:pPr>
      <w:r w:rsidRPr="00661BB8">
        <w:rPr>
          <w:sz w:val="24"/>
        </w:rPr>
        <w:t>previous research was carried out over a decade ago, and was not based within</w:t>
      </w:r>
      <w:r w:rsidRPr="00661BB8">
        <w:rPr>
          <w:spacing w:val="-18"/>
          <w:sz w:val="24"/>
        </w:rPr>
        <w:t xml:space="preserve"> </w:t>
      </w:r>
      <w:r w:rsidRPr="00661BB8">
        <w:rPr>
          <w:sz w:val="24"/>
        </w:rPr>
        <w:t>the</w:t>
      </w:r>
    </w:p>
    <w:p w14:paraId="0B39E212" w14:textId="77777777" w:rsidR="008F3229" w:rsidRPr="00661BB8" w:rsidRDefault="008F3229">
      <w:pPr>
        <w:pStyle w:val="BodyText"/>
        <w:spacing w:before="6"/>
        <w:rPr>
          <w:sz w:val="15"/>
        </w:rPr>
      </w:pPr>
    </w:p>
    <w:p w14:paraId="46A27A8C" w14:textId="77777777" w:rsidR="008F3229" w:rsidRPr="00661BB8" w:rsidRDefault="00834BCC">
      <w:pPr>
        <w:tabs>
          <w:tab w:val="left" w:pos="1440"/>
        </w:tabs>
        <w:spacing w:before="92"/>
        <w:ind w:left="854"/>
        <w:rPr>
          <w:sz w:val="24"/>
        </w:rPr>
      </w:pPr>
      <w:r w:rsidRPr="00661BB8">
        <w:rPr>
          <w:rFonts w:ascii="Calibri"/>
        </w:rPr>
        <w:t>91</w:t>
      </w:r>
      <w:r w:rsidRPr="00661BB8">
        <w:rPr>
          <w:rFonts w:ascii="Calibri"/>
        </w:rPr>
        <w:tab/>
      </w:r>
      <w:r w:rsidRPr="00661BB8">
        <w:rPr>
          <w:sz w:val="24"/>
        </w:rPr>
        <w:t>UK [4,</w:t>
      </w:r>
      <w:r w:rsidRPr="00661BB8">
        <w:rPr>
          <w:spacing w:val="-2"/>
          <w:sz w:val="24"/>
        </w:rPr>
        <w:t xml:space="preserve"> </w:t>
      </w:r>
      <w:r w:rsidRPr="00661BB8">
        <w:rPr>
          <w:sz w:val="24"/>
        </w:rPr>
        <w:t>6].</w:t>
      </w:r>
    </w:p>
    <w:p w14:paraId="62441490" w14:textId="77777777" w:rsidR="008F3229" w:rsidRPr="00661BB8" w:rsidRDefault="008F3229">
      <w:pPr>
        <w:pStyle w:val="BodyText"/>
        <w:rPr>
          <w:sz w:val="20"/>
        </w:rPr>
      </w:pPr>
    </w:p>
    <w:p w14:paraId="68D5D1FE" w14:textId="77777777" w:rsidR="008F3229" w:rsidRPr="00661BB8" w:rsidRDefault="008F3229">
      <w:pPr>
        <w:pStyle w:val="BodyText"/>
        <w:spacing w:before="7"/>
        <w:rPr>
          <w:sz w:val="20"/>
        </w:rPr>
      </w:pPr>
    </w:p>
    <w:p w14:paraId="6DE5FCE0" w14:textId="77777777" w:rsidR="008F3229" w:rsidRPr="00661BB8" w:rsidRDefault="00834BCC">
      <w:pPr>
        <w:pStyle w:val="ListParagraph"/>
        <w:numPr>
          <w:ilvl w:val="0"/>
          <w:numId w:val="11"/>
        </w:numPr>
        <w:tabs>
          <w:tab w:val="left" w:pos="1440"/>
          <w:tab w:val="left" w:pos="1441"/>
        </w:tabs>
        <w:spacing w:before="1"/>
        <w:ind w:hanging="586"/>
        <w:rPr>
          <w:sz w:val="24"/>
        </w:rPr>
      </w:pPr>
      <w:r w:rsidRPr="00661BB8">
        <w:rPr>
          <w:sz w:val="24"/>
        </w:rPr>
        <w:t>The primary objective of this study was to assess the quality of websites that a</w:t>
      </w:r>
      <w:r w:rsidRPr="00661BB8">
        <w:rPr>
          <w:spacing w:val="-21"/>
          <w:sz w:val="24"/>
        </w:rPr>
        <w:t xml:space="preserve"> </w:t>
      </w:r>
      <w:r w:rsidRPr="00661BB8">
        <w:rPr>
          <w:sz w:val="24"/>
        </w:rPr>
        <w:t>user</w:t>
      </w:r>
    </w:p>
    <w:p w14:paraId="2B230407" w14:textId="77777777" w:rsidR="008F3229" w:rsidRPr="00661BB8" w:rsidRDefault="008F3229">
      <w:pPr>
        <w:pStyle w:val="BodyText"/>
        <w:spacing w:before="3"/>
        <w:rPr>
          <w:sz w:val="15"/>
        </w:rPr>
      </w:pPr>
    </w:p>
    <w:p w14:paraId="795E54AF" w14:textId="77777777" w:rsidR="008F3229" w:rsidRPr="00661BB8" w:rsidRDefault="00834BCC">
      <w:pPr>
        <w:pStyle w:val="ListParagraph"/>
        <w:numPr>
          <w:ilvl w:val="0"/>
          <w:numId w:val="11"/>
        </w:numPr>
        <w:tabs>
          <w:tab w:val="left" w:pos="1440"/>
          <w:tab w:val="left" w:pos="1441"/>
        </w:tabs>
        <w:ind w:hanging="586"/>
        <w:rPr>
          <w:sz w:val="24"/>
        </w:rPr>
      </w:pPr>
      <w:r w:rsidRPr="00661BB8">
        <w:rPr>
          <w:sz w:val="24"/>
        </w:rPr>
        <w:t>might access in search of information about OA. The secondary objective was</w:t>
      </w:r>
      <w:r w:rsidRPr="00661BB8">
        <w:rPr>
          <w:spacing w:val="-22"/>
          <w:sz w:val="24"/>
        </w:rPr>
        <w:t xml:space="preserve"> </w:t>
      </w:r>
      <w:r w:rsidRPr="00661BB8">
        <w:rPr>
          <w:sz w:val="24"/>
        </w:rPr>
        <w:t>to</w:t>
      </w:r>
    </w:p>
    <w:p w14:paraId="32E3BD1A" w14:textId="77777777" w:rsidR="008F3229" w:rsidRPr="00661BB8" w:rsidRDefault="008F3229">
      <w:pPr>
        <w:pStyle w:val="BodyText"/>
        <w:spacing w:before="3"/>
        <w:rPr>
          <w:sz w:val="15"/>
        </w:rPr>
      </w:pPr>
    </w:p>
    <w:p w14:paraId="65DA6E47" w14:textId="77777777" w:rsidR="008F3229" w:rsidRPr="00661BB8" w:rsidRDefault="00834BCC">
      <w:pPr>
        <w:pStyle w:val="ListParagraph"/>
        <w:numPr>
          <w:ilvl w:val="0"/>
          <w:numId w:val="11"/>
        </w:numPr>
        <w:tabs>
          <w:tab w:val="left" w:pos="1440"/>
          <w:tab w:val="left" w:pos="1441"/>
        </w:tabs>
        <w:ind w:hanging="586"/>
        <w:rPr>
          <w:sz w:val="24"/>
        </w:rPr>
      </w:pPr>
      <w:r w:rsidRPr="00661BB8">
        <w:rPr>
          <w:sz w:val="24"/>
        </w:rPr>
        <w:t>identify any key characteristics that indicated quality information on the internet</w:t>
      </w:r>
      <w:r w:rsidRPr="00661BB8">
        <w:rPr>
          <w:spacing w:val="-27"/>
          <w:sz w:val="24"/>
        </w:rPr>
        <w:t xml:space="preserve"> </w:t>
      </w:r>
      <w:r w:rsidRPr="00661BB8">
        <w:rPr>
          <w:sz w:val="24"/>
        </w:rPr>
        <w:t>and</w:t>
      </w:r>
    </w:p>
    <w:p w14:paraId="07C57FD9" w14:textId="77777777" w:rsidR="008F3229" w:rsidRPr="00661BB8" w:rsidRDefault="008F3229">
      <w:pPr>
        <w:pStyle w:val="BodyText"/>
        <w:spacing w:before="6"/>
        <w:rPr>
          <w:sz w:val="15"/>
        </w:rPr>
      </w:pPr>
    </w:p>
    <w:p w14:paraId="3EC66A72" w14:textId="77777777" w:rsidR="008F3229" w:rsidRPr="00661BB8" w:rsidRDefault="00834BCC">
      <w:pPr>
        <w:pStyle w:val="ListParagraph"/>
        <w:numPr>
          <w:ilvl w:val="0"/>
          <w:numId w:val="11"/>
        </w:numPr>
        <w:tabs>
          <w:tab w:val="left" w:pos="1440"/>
          <w:tab w:val="left" w:pos="1441"/>
        </w:tabs>
        <w:ind w:hanging="586"/>
        <w:rPr>
          <w:sz w:val="24"/>
        </w:rPr>
      </w:pPr>
      <w:r w:rsidRPr="00661BB8">
        <w:rPr>
          <w:sz w:val="24"/>
        </w:rPr>
        <w:t>to identify any significant correlations between these</w:t>
      </w:r>
      <w:r w:rsidRPr="00661BB8">
        <w:rPr>
          <w:spacing w:val="-8"/>
          <w:sz w:val="24"/>
        </w:rPr>
        <w:t xml:space="preserve"> </w:t>
      </w:r>
      <w:r w:rsidRPr="00661BB8">
        <w:rPr>
          <w:sz w:val="24"/>
        </w:rPr>
        <w:t>characteristics.</w:t>
      </w:r>
    </w:p>
    <w:p w14:paraId="5CEE5D3F" w14:textId="77777777" w:rsidR="008F3229" w:rsidRPr="00661BB8" w:rsidRDefault="008F3229">
      <w:pPr>
        <w:pStyle w:val="BodyText"/>
        <w:rPr>
          <w:sz w:val="26"/>
        </w:rPr>
      </w:pPr>
    </w:p>
    <w:p w14:paraId="6549EA06" w14:textId="77777777" w:rsidR="008F3229" w:rsidRPr="00661BB8" w:rsidRDefault="008F3229">
      <w:pPr>
        <w:rPr>
          <w:rFonts w:ascii="Calibri"/>
        </w:rPr>
        <w:sectPr w:rsidR="008F3229" w:rsidRPr="00661BB8">
          <w:pgSz w:w="11910" w:h="16840"/>
          <w:pgMar w:top="1340" w:right="1260" w:bottom="1200" w:left="0" w:header="0" w:footer="1002" w:gutter="0"/>
          <w:cols w:space="720"/>
        </w:sectPr>
      </w:pPr>
    </w:p>
    <w:p w14:paraId="5FA3CA42" w14:textId="77777777" w:rsidR="008F3229" w:rsidRPr="00661BB8" w:rsidRDefault="00834BCC">
      <w:pPr>
        <w:pStyle w:val="Heading1"/>
        <w:numPr>
          <w:ilvl w:val="0"/>
          <w:numId w:val="10"/>
        </w:numPr>
        <w:tabs>
          <w:tab w:val="left" w:pos="1440"/>
          <w:tab w:val="left" w:pos="1441"/>
        </w:tabs>
        <w:spacing w:before="78"/>
        <w:ind w:hanging="586"/>
        <w:jc w:val="left"/>
      </w:pPr>
      <w:r w:rsidRPr="00661BB8">
        <w:t>Methods</w:t>
      </w:r>
    </w:p>
    <w:p w14:paraId="29933D44" w14:textId="77777777" w:rsidR="008F3229" w:rsidRPr="00661BB8" w:rsidRDefault="008F3229">
      <w:pPr>
        <w:pStyle w:val="BodyText"/>
        <w:rPr>
          <w:b/>
          <w:sz w:val="20"/>
        </w:rPr>
      </w:pPr>
    </w:p>
    <w:p w14:paraId="10A213C7" w14:textId="77777777" w:rsidR="008F3229" w:rsidRPr="00661BB8" w:rsidRDefault="008F3229">
      <w:pPr>
        <w:pStyle w:val="BodyText"/>
        <w:spacing w:before="4"/>
        <w:rPr>
          <w:b/>
          <w:sz w:val="17"/>
        </w:rPr>
      </w:pPr>
    </w:p>
    <w:p w14:paraId="34DD6401" w14:textId="77777777" w:rsidR="008F3229" w:rsidRPr="00661BB8" w:rsidRDefault="00834BCC">
      <w:pPr>
        <w:pStyle w:val="ListParagraph"/>
        <w:numPr>
          <w:ilvl w:val="0"/>
          <w:numId w:val="10"/>
        </w:numPr>
        <w:tabs>
          <w:tab w:val="left" w:pos="1440"/>
          <w:tab w:val="left" w:pos="1441"/>
        </w:tabs>
        <w:spacing w:before="93"/>
        <w:ind w:hanging="699"/>
        <w:jc w:val="left"/>
        <w:rPr>
          <w:i/>
          <w:sz w:val="24"/>
        </w:rPr>
      </w:pPr>
      <w:r w:rsidRPr="00661BB8">
        <w:rPr>
          <w:i/>
          <w:sz w:val="24"/>
        </w:rPr>
        <w:t>Website</w:t>
      </w:r>
      <w:r w:rsidRPr="00661BB8">
        <w:rPr>
          <w:i/>
          <w:spacing w:val="-1"/>
          <w:sz w:val="24"/>
        </w:rPr>
        <w:t xml:space="preserve"> </w:t>
      </w:r>
      <w:r w:rsidRPr="00661BB8">
        <w:rPr>
          <w:i/>
          <w:sz w:val="24"/>
        </w:rPr>
        <w:t>Identification:</w:t>
      </w:r>
    </w:p>
    <w:p w14:paraId="2C52425F" w14:textId="77777777" w:rsidR="008F3229" w:rsidRPr="00661BB8" w:rsidRDefault="008F3229">
      <w:pPr>
        <w:pStyle w:val="BodyText"/>
        <w:rPr>
          <w:i/>
          <w:sz w:val="20"/>
        </w:rPr>
      </w:pPr>
    </w:p>
    <w:p w14:paraId="6AC8FF57" w14:textId="77777777" w:rsidR="008F3229" w:rsidRPr="00661BB8" w:rsidRDefault="008F3229">
      <w:pPr>
        <w:pStyle w:val="BodyText"/>
        <w:spacing w:before="7"/>
        <w:rPr>
          <w:i/>
          <w:sz w:val="20"/>
        </w:rPr>
      </w:pPr>
    </w:p>
    <w:p w14:paraId="3BF89BBA" w14:textId="77777777" w:rsidR="008F3229" w:rsidRPr="00661BB8" w:rsidRDefault="00834BCC">
      <w:pPr>
        <w:pStyle w:val="ListParagraph"/>
        <w:numPr>
          <w:ilvl w:val="0"/>
          <w:numId w:val="10"/>
        </w:numPr>
        <w:tabs>
          <w:tab w:val="left" w:pos="1440"/>
          <w:tab w:val="left" w:pos="1441"/>
        </w:tabs>
        <w:spacing w:before="0"/>
        <w:ind w:hanging="699"/>
        <w:jc w:val="left"/>
        <w:rPr>
          <w:sz w:val="24"/>
        </w:rPr>
      </w:pPr>
      <w:r w:rsidRPr="00661BB8">
        <w:rPr>
          <w:sz w:val="24"/>
        </w:rPr>
        <w:t>A key-word search of the internet was performed in January 2015 and all</w:t>
      </w:r>
      <w:r w:rsidRPr="00661BB8">
        <w:rPr>
          <w:spacing w:val="-19"/>
          <w:sz w:val="24"/>
        </w:rPr>
        <w:t xml:space="preserve"> </w:t>
      </w:r>
      <w:r w:rsidRPr="00661BB8">
        <w:rPr>
          <w:sz w:val="24"/>
        </w:rPr>
        <w:t>websites</w:t>
      </w:r>
    </w:p>
    <w:p w14:paraId="4B7AF06F" w14:textId="77777777" w:rsidR="008F3229" w:rsidRPr="00661BB8" w:rsidRDefault="008F3229">
      <w:pPr>
        <w:pStyle w:val="BodyText"/>
        <w:spacing w:before="3"/>
        <w:rPr>
          <w:sz w:val="15"/>
        </w:rPr>
      </w:pPr>
    </w:p>
    <w:p w14:paraId="46669F33" w14:textId="77777777" w:rsidR="008F3229" w:rsidRPr="00661BB8" w:rsidRDefault="00834BCC">
      <w:pPr>
        <w:pStyle w:val="ListParagraph"/>
        <w:numPr>
          <w:ilvl w:val="0"/>
          <w:numId w:val="10"/>
        </w:numPr>
        <w:tabs>
          <w:tab w:val="left" w:pos="1440"/>
          <w:tab w:val="left" w:pos="1441"/>
        </w:tabs>
        <w:ind w:hanging="699"/>
        <w:jc w:val="left"/>
        <w:rPr>
          <w:sz w:val="24"/>
        </w:rPr>
      </w:pPr>
      <w:r w:rsidRPr="00661BB8">
        <w:rPr>
          <w:sz w:val="24"/>
        </w:rPr>
        <w:t>identified by February 2015. The search term “Osteoarthritis” was entered into</w:t>
      </w:r>
      <w:r w:rsidRPr="00661BB8">
        <w:rPr>
          <w:spacing w:val="-18"/>
          <w:sz w:val="24"/>
        </w:rPr>
        <w:t xml:space="preserve"> </w:t>
      </w:r>
      <w:r w:rsidRPr="00661BB8">
        <w:rPr>
          <w:sz w:val="24"/>
        </w:rPr>
        <w:t>the</w:t>
      </w:r>
    </w:p>
    <w:p w14:paraId="69F64F4D" w14:textId="77777777" w:rsidR="008F3229" w:rsidRPr="00661BB8" w:rsidRDefault="008F3229">
      <w:pPr>
        <w:pStyle w:val="BodyText"/>
        <w:spacing w:before="3"/>
        <w:rPr>
          <w:sz w:val="15"/>
        </w:rPr>
      </w:pPr>
    </w:p>
    <w:p w14:paraId="294D2CC4" w14:textId="77777777" w:rsidR="008F3229" w:rsidRPr="00661BB8" w:rsidRDefault="00834BCC">
      <w:pPr>
        <w:pStyle w:val="ListParagraph"/>
        <w:numPr>
          <w:ilvl w:val="0"/>
          <w:numId w:val="10"/>
        </w:numPr>
        <w:tabs>
          <w:tab w:val="left" w:pos="1440"/>
          <w:tab w:val="left" w:pos="1441"/>
        </w:tabs>
        <w:ind w:hanging="699"/>
        <w:jc w:val="left"/>
        <w:rPr>
          <w:sz w:val="24"/>
        </w:rPr>
      </w:pPr>
      <w:r w:rsidRPr="00661BB8">
        <w:rPr>
          <w:sz w:val="24"/>
        </w:rPr>
        <w:t>five most popular search engines used within the UK (‘Google’, ‘Bing’, ‘Yahoo’,</w:t>
      </w:r>
      <w:r w:rsidRPr="00661BB8">
        <w:rPr>
          <w:spacing w:val="-27"/>
          <w:sz w:val="24"/>
        </w:rPr>
        <w:t xml:space="preserve"> </w:t>
      </w:r>
      <w:r w:rsidRPr="00661BB8">
        <w:rPr>
          <w:sz w:val="24"/>
        </w:rPr>
        <w:t>‘Ask’,</w:t>
      </w:r>
    </w:p>
    <w:p w14:paraId="10BB3558" w14:textId="77777777" w:rsidR="008F3229" w:rsidRPr="00661BB8" w:rsidRDefault="008F3229">
      <w:pPr>
        <w:pStyle w:val="BodyText"/>
        <w:spacing w:before="4"/>
        <w:rPr>
          <w:sz w:val="15"/>
        </w:rPr>
      </w:pPr>
    </w:p>
    <w:p w14:paraId="78FA3826" w14:textId="77777777" w:rsidR="008F3229" w:rsidRPr="00661BB8" w:rsidRDefault="00834BCC">
      <w:pPr>
        <w:pStyle w:val="ListParagraph"/>
        <w:numPr>
          <w:ilvl w:val="0"/>
          <w:numId w:val="10"/>
        </w:numPr>
        <w:tabs>
          <w:tab w:val="left" w:pos="1440"/>
          <w:tab w:val="left" w:pos="1441"/>
        </w:tabs>
        <w:ind w:hanging="699"/>
        <w:jc w:val="left"/>
        <w:rPr>
          <w:sz w:val="24"/>
        </w:rPr>
      </w:pPr>
      <w:r w:rsidRPr="00661BB8">
        <w:rPr>
          <w:sz w:val="24"/>
        </w:rPr>
        <w:t>and ‘AOL’) [20]. The search term was chosen as previous research has also</w:t>
      </w:r>
      <w:r w:rsidRPr="00661BB8">
        <w:rPr>
          <w:spacing w:val="-20"/>
          <w:sz w:val="24"/>
        </w:rPr>
        <w:t xml:space="preserve"> </w:t>
      </w:r>
      <w:r w:rsidRPr="00661BB8">
        <w:rPr>
          <w:sz w:val="24"/>
        </w:rPr>
        <w:t>used</w:t>
      </w:r>
    </w:p>
    <w:p w14:paraId="3248F913" w14:textId="77777777" w:rsidR="008F3229" w:rsidRPr="00661BB8" w:rsidRDefault="008F3229">
      <w:pPr>
        <w:pStyle w:val="BodyText"/>
        <w:spacing w:before="3"/>
        <w:rPr>
          <w:sz w:val="15"/>
        </w:rPr>
      </w:pPr>
    </w:p>
    <w:p w14:paraId="34881DB4" w14:textId="77777777" w:rsidR="008F3229" w:rsidRPr="00661BB8" w:rsidRDefault="00834BCC">
      <w:pPr>
        <w:pStyle w:val="ListParagraph"/>
        <w:numPr>
          <w:ilvl w:val="0"/>
          <w:numId w:val="10"/>
        </w:numPr>
        <w:tabs>
          <w:tab w:val="left" w:pos="1440"/>
          <w:tab w:val="left" w:pos="1441"/>
        </w:tabs>
        <w:spacing w:before="93"/>
        <w:ind w:hanging="699"/>
        <w:jc w:val="left"/>
        <w:rPr>
          <w:sz w:val="24"/>
        </w:rPr>
      </w:pPr>
      <w:r w:rsidRPr="00661BB8">
        <w:rPr>
          <w:sz w:val="24"/>
        </w:rPr>
        <w:t>comparatively broad search terms to duplicate the type of search a patient</w:t>
      </w:r>
      <w:r w:rsidRPr="00661BB8">
        <w:rPr>
          <w:spacing w:val="-15"/>
          <w:sz w:val="24"/>
        </w:rPr>
        <w:t xml:space="preserve"> </w:t>
      </w:r>
      <w:r w:rsidRPr="00661BB8">
        <w:rPr>
          <w:sz w:val="24"/>
        </w:rPr>
        <w:t>may</w:t>
      </w:r>
    </w:p>
    <w:p w14:paraId="64E84706" w14:textId="77777777" w:rsidR="008F3229" w:rsidRPr="00661BB8" w:rsidRDefault="008F3229">
      <w:pPr>
        <w:pStyle w:val="BodyText"/>
        <w:spacing w:before="5"/>
        <w:rPr>
          <w:sz w:val="15"/>
        </w:rPr>
      </w:pPr>
    </w:p>
    <w:p w14:paraId="3DF999B5" w14:textId="77777777" w:rsidR="008F3229" w:rsidRPr="00661BB8" w:rsidRDefault="00834BCC">
      <w:pPr>
        <w:tabs>
          <w:tab w:val="left" w:pos="1440"/>
        </w:tabs>
        <w:spacing w:before="92"/>
        <w:ind w:left="741"/>
        <w:rPr>
          <w:sz w:val="24"/>
        </w:rPr>
      </w:pPr>
      <w:r w:rsidRPr="00661BB8">
        <w:rPr>
          <w:rFonts w:ascii="Calibri"/>
        </w:rPr>
        <w:t>106</w:t>
      </w:r>
      <w:r w:rsidRPr="00661BB8">
        <w:rPr>
          <w:rFonts w:ascii="Calibri"/>
        </w:rPr>
        <w:tab/>
      </w:r>
      <w:r w:rsidRPr="00661BB8">
        <w:rPr>
          <w:sz w:val="24"/>
        </w:rPr>
        <w:t>make [4,</w:t>
      </w:r>
      <w:r w:rsidRPr="00661BB8">
        <w:rPr>
          <w:spacing w:val="-4"/>
          <w:sz w:val="24"/>
        </w:rPr>
        <w:t xml:space="preserve"> </w:t>
      </w:r>
      <w:r w:rsidRPr="00661BB8">
        <w:rPr>
          <w:sz w:val="24"/>
        </w:rPr>
        <w:t>21].</w:t>
      </w:r>
    </w:p>
    <w:p w14:paraId="2B8A7724" w14:textId="77777777" w:rsidR="008F3229" w:rsidRPr="00661BB8" w:rsidRDefault="008F3229">
      <w:pPr>
        <w:pStyle w:val="BodyText"/>
        <w:rPr>
          <w:sz w:val="20"/>
        </w:rPr>
      </w:pPr>
    </w:p>
    <w:p w14:paraId="7A09775E" w14:textId="77777777" w:rsidR="008F3229" w:rsidRPr="00661BB8" w:rsidRDefault="008F3229">
      <w:pPr>
        <w:pStyle w:val="BodyText"/>
        <w:spacing w:before="5"/>
        <w:rPr>
          <w:sz w:val="20"/>
        </w:rPr>
      </w:pPr>
    </w:p>
    <w:p w14:paraId="58354270" w14:textId="77777777" w:rsidR="008F3229" w:rsidRPr="00661BB8" w:rsidRDefault="00834BCC">
      <w:pPr>
        <w:pStyle w:val="ListParagraph"/>
        <w:numPr>
          <w:ilvl w:val="0"/>
          <w:numId w:val="9"/>
        </w:numPr>
        <w:tabs>
          <w:tab w:val="left" w:pos="1440"/>
          <w:tab w:val="left" w:pos="1441"/>
        </w:tabs>
        <w:spacing w:before="0"/>
        <w:rPr>
          <w:sz w:val="24"/>
        </w:rPr>
      </w:pPr>
      <w:r w:rsidRPr="00661BB8">
        <w:rPr>
          <w:sz w:val="24"/>
        </w:rPr>
        <w:t>A key word search of “Osteoarthritis” at the time of the study returned between</w:t>
      </w:r>
      <w:r w:rsidRPr="00661BB8">
        <w:rPr>
          <w:spacing w:val="-24"/>
          <w:sz w:val="24"/>
        </w:rPr>
        <w:t xml:space="preserve"> </w:t>
      </w:r>
      <w:r w:rsidRPr="00661BB8">
        <w:rPr>
          <w:sz w:val="24"/>
        </w:rPr>
        <w:t>2.6</w:t>
      </w:r>
    </w:p>
    <w:p w14:paraId="0E42B51B" w14:textId="77777777" w:rsidR="008F3229" w:rsidRPr="00661BB8" w:rsidRDefault="008F3229">
      <w:pPr>
        <w:pStyle w:val="BodyText"/>
        <w:spacing w:before="3"/>
        <w:rPr>
          <w:sz w:val="15"/>
        </w:rPr>
      </w:pPr>
    </w:p>
    <w:p w14:paraId="302A8E4C" w14:textId="77777777" w:rsidR="008F3229" w:rsidRPr="00661BB8" w:rsidRDefault="00834BCC">
      <w:pPr>
        <w:pStyle w:val="ListParagraph"/>
        <w:numPr>
          <w:ilvl w:val="0"/>
          <w:numId w:val="9"/>
        </w:numPr>
        <w:tabs>
          <w:tab w:val="left" w:pos="1440"/>
          <w:tab w:val="left" w:pos="1441"/>
        </w:tabs>
        <w:rPr>
          <w:sz w:val="24"/>
        </w:rPr>
      </w:pPr>
      <w:r w:rsidRPr="00661BB8">
        <w:rPr>
          <w:sz w:val="24"/>
        </w:rPr>
        <w:t>million to 14.4 million results, dependent upon the search engine used.</w:t>
      </w:r>
      <w:r w:rsidRPr="00661BB8">
        <w:rPr>
          <w:spacing w:val="-17"/>
          <w:sz w:val="24"/>
        </w:rPr>
        <w:t xml:space="preserve"> </w:t>
      </w:r>
      <w:r w:rsidRPr="00661BB8">
        <w:rPr>
          <w:sz w:val="24"/>
        </w:rPr>
        <w:t>However,</w:t>
      </w:r>
    </w:p>
    <w:p w14:paraId="6BA1CA01" w14:textId="77777777" w:rsidR="008F3229" w:rsidRPr="00661BB8" w:rsidRDefault="008F3229">
      <w:pPr>
        <w:pStyle w:val="BodyText"/>
        <w:spacing w:before="4"/>
        <w:rPr>
          <w:sz w:val="15"/>
        </w:rPr>
      </w:pPr>
    </w:p>
    <w:p w14:paraId="38CF84BF" w14:textId="77777777" w:rsidR="008F3229" w:rsidRPr="00661BB8" w:rsidRDefault="00834BCC">
      <w:pPr>
        <w:pStyle w:val="ListParagraph"/>
        <w:numPr>
          <w:ilvl w:val="0"/>
          <w:numId w:val="9"/>
        </w:numPr>
        <w:tabs>
          <w:tab w:val="left" w:pos="1440"/>
          <w:tab w:val="left" w:pos="1441"/>
        </w:tabs>
        <w:rPr>
          <w:sz w:val="24"/>
        </w:rPr>
      </w:pPr>
      <w:r w:rsidRPr="00661BB8">
        <w:rPr>
          <w:sz w:val="24"/>
        </w:rPr>
        <w:t>previous studies have found that sites listed on the first search results page</w:t>
      </w:r>
      <w:r w:rsidRPr="00661BB8">
        <w:rPr>
          <w:spacing w:val="-29"/>
          <w:sz w:val="24"/>
        </w:rPr>
        <w:t xml:space="preserve"> </w:t>
      </w:r>
      <w:r w:rsidRPr="00661BB8">
        <w:rPr>
          <w:sz w:val="24"/>
        </w:rPr>
        <w:t>generate</w:t>
      </w:r>
    </w:p>
    <w:p w14:paraId="0C245AF2" w14:textId="77777777" w:rsidR="008F3229" w:rsidRPr="00661BB8" w:rsidRDefault="008F3229">
      <w:pPr>
        <w:pStyle w:val="BodyText"/>
        <w:spacing w:before="3"/>
        <w:rPr>
          <w:sz w:val="15"/>
        </w:rPr>
      </w:pPr>
    </w:p>
    <w:p w14:paraId="69C1BB4C" w14:textId="77777777" w:rsidR="008F3229" w:rsidRPr="00661BB8" w:rsidRDefault="00834BCC">
      <w:pPr>
        <w:pStyle w:val="ListParagraph"/>
        <w:numPr>
          <w:ilvl w:val="0"/>
          <w:numId w:val="9"/>
        </w:numPr>
        <w:tabs>
          <w:tab w:val="left" w:pos="1440"/>
          <w:tab w:val="left" w:pos="1441"/>
        </w:tabs>
        <w:rPr>
          <w:sz w:val="24"/>
        </w:rPr>
      </w:pPr>
      <w:r w:rsidRPr="00661BB8">
        <w:rPr>
          <w:sz w:val="24"/>
        </w:rPr>
        <w:t>92% of all traffic from an average search [22]. This indicated that individuals</w:t>
      </w:r>
      <w:r w:rsidRPr="00661BB8">
        <w:rPr>
          <w:spacing w:val="-29"/>
          <w:sz w:val="24"/>
        </w:rPr>
        <w:t xml:space="preserve"> </w:t>
      </w:r>
      <w:r w:rsidRPr="00661BB8">
        <w:rPr>
          <w:sz w:val="24"/>
        </w:rPr>
        <w:t>are</w:t>
      </w:r>
    </w:p>
    <w:p w14:paraId="483B3417" w14:textId="77777777" w:rsidR="008F3229" w:rsidRPr="00661BB8" w:rsidRDefault="008F3229">
      <w:pPr>
        <w:pStyle w:val="BodyText"/>
        <w:spacing w:before="3"/>
        <w:rPr>
          <w:sz w:val="15"/>
        </w:rPr>
      </w:pPr>
    </w:p>
    <w:p w14:paraId="224A3C43" w14:textId="77777777" w:rsidR="008F3229" w:rsidRPr="00661BB8" w:rsidRDefault="00834BCC">
      <w:pPr>
        <w:pStyle w:val="ListParagraph"/>
        <w:numPr>
          <w:ilvl w:val="0"/>
          <w:numId w:val="9"/>
        </w:numPr>
        <w:tabs>
          <w:tab w:val="left" w:pos="1440"/>
          <w:tab w:val="left" w:pos="1441"/>
        </w:tabs>
        <w:spacing w:before="93"/>
        <w:rPr>
          <w:sz w:val="24"/>
        </w:rPr>
      </w:pPr>
      <w:r w:rsidRPr="00661BB8">
        <w:rPr>
          <w:sz w:val="24"/>
        </w:rPr>
        <w:t>significantly more likely to visit websites found in the first ten matc</w:t>
      </w:r>
      <w:r w:rsidRPr="00661BB8">
        <w:rPr>
          <w:sz w:val="24"/>
        </w:rPr>
        <w:t>hes from</w:t>
      </w:r>
      <w:r w:rsidRPr="00661BB8">
        <w:rPr>
          <w:spacing w:val="-17"/>
          <w:sz w:val="24"/>
        </w:rPr>
        <w:t xml:space="preserve"> </w:t>
      </w:r>
      <w:r w:rsidRPr="00661BB8">
        <w:rPr>
          <w:sz w:val="24"/>
        </w:rPr>
        <w:t>search</w:t>
      </w:r>
    </w:p>
    <w:p w14:paraId="14F68B04" w14:textId="77777777" w:rsidR="008F3229" w:rsidRPr="00661BB8" w:rsidRDefault="008F3229">
      <w:pPr>
        <w:pStyle w:val="BodyText"/>
        <w:spacing w:before="3"/>
        <w:rPr>
          <w:sz w:val="15"/>
        </w:rPr>
      </w:pPr>
    </w:p>
    <w:p w14:paraId="513FE687" w14:textId="77777777" w:rsidR="008F3229" w:rsidRPr="00661BB8" w:rsidRDefault="00834BCC">
      <w:pPr>
        <w:pStyle w:val="ListParagraph"/>
        <w:numPr>
          <w:ilvl w:val="0"/>
          <w:numId w:val="9"/>
        </w:numPr>
        <w:tabs>
          <w:tab w:val="left" w:pos="1440"/>
          <w:tab w:val="left" w:pos="1441"/>
        </w:tabs>
        <w:rPr>
          <w:sz w:val="24"/>
        </w:rPr>
      </w:pPr>
      <w:r w:rsidRPr="00661BB8">
        <w:rPr>
          <w:sz w:val="24"/>
        </w:rPr>
        <w:t>engines results [23]. It was therefore decided to identify 10 unique websites</w:t>
      </w:r>
      <w:r w:rsidRPr="00661BB8">
        <w:rPr>
          <w:spacing w:val="-21"/>
          <w:sz w:val="24"/>
        </w:rPr>
        <w:t xml:space="preserve"> </w:t>
      </w:r>
      <w:r w:rsidRPr="00661BB8">
        <w:rPr>
          <w:sz w:val="24"/>
        </w:rPr>
        <w:t>from</w:t>
      </w:r>
    </w:p>
    <w:p w14:paraId="1B7BAD3A" w14:textId="77777777" w:rsidR="008F3229" w:rsidRPr="00661BB8" w:rsidRDefault="008F3229">
      <w:pPr>
        <w:pStyle w:val="BodyText"/>
        <w:spacing w:before="3"/>
        <w:rPr>
          <w:sz w:val="15"/>
        </w:rPr>
      </w:pPr>
    </w:p>
    <w:p w14:paraId="72B137EC" w14:textId="77777777" w:rsidR="008F3229" w:rsidRPr="00661BB8" w:rsidRDefault="00834BCC">
      <w:pPr>
        <w:pStyle w:val="ListParagraph"/>
        <w:numPr>
          <w:ilvl w:val="0"/>
          <w:numId w:val="9"/>
        </w:numPr>
        <w:tabs>
          <w:tab w:val="left" w:pos="1440"/>
          <w:tab w:val="left" w:pos="1441"/>
        </w:tabs>
        <w:rPr>
          <w:sz w:val="24"/>
        </w:rPr>
      </w:pPr>
      <w:r w:rsidRPr="00661BB8">
        <w:rPr>
          <w:sz w:val="24"/>
        </w:rPr>
        <w:t>each of the five search engines in order to achieve a reliable sample of websites</w:t>
      </w:r>
      <w:r w:rsidRPr="00661BB8">
        <w:rPr>
          <w:spacing w:val="-15"/>
          <w:sz w:val="24"/>
        </w:rPr>
        <w:t xml:space="preserve"> </w:t>
      </w:r>
      <w:r w:rsidRPr="00661BB8">
        <w:rPr>
          <w:sz w:val="24"/>
        </w:rPr>
        <w:t>in</w:t>
      </w:r>
    </w:p>
    <w:p w14:paraId="13BB5F3C" w14:textId="77777777" w:rsidR="008F3229" w:rsidRPr="00661BB8" w:rsidRDefault="008F3229">
      <w:pPr>
        <w:pStyle w:val="BodyText"/>
        <w:spacing w:before="6"/>
        <w:rPr>
          <w:sz w:val="15"/>
        </w:rPr>
      </w:pPr>
    </w:p>
    <w:p w14:paraId="16413613" w14:textId="77777777" w:rsidR="008F3229" w:rsidRPr="00661BB8" w:rsidRDefault="00834BCC">
      <w:pPr>
        <w:pStyle w:val="ListParagraph"/>
        <w:numPr>
          <w:ilvl w:val="0"/>
          <w:numId w:val="9"/>
        </w:numPr>
        <w:tabs>
          <w:tab w:val="left" w:pos="1440"/>
          <w:tab w:val="left" w:pos="1441"/>
        </w:tabs>
        <w:rPr>
          <w:sz w:val="24"/>
        </w:rPr>
      </w:pPr>
      <w:r w:rsidRPr="00661BB8">
        <w:rPr>
          <w:sz w:val="24"/>
        </w:rPr>
        <w:t>which patients would access in search of information about</w:t>
      </w:r>
      <w:r w:rsidRPr="00661BB8">
        <w:rPr>
          <w:spacing w:val="-6"/>
          <w:sz w:val="24"/>
        </w:rPr>
        <w:t xml:space="preserve"> </w:t>
      </w:r>
      <w:r w:rsidRPr="00661BB8">
        <w:rPr>
          <w:sz w:val="24"/>
        </w:rPr>
        <w:t>OA.</w:t>
      </w:r>
    </w:p>
    <w:p w14:paraId="5EC42FFF" w14:textId="77777777" w:rsidR="008F3229" w:rsidRPr="00661BB8" w:rsidRDefault="008F3229">
      <w:pPr>
        <w:pStyle w:val="BodyText"/>
        <w:rPr>
          <w:sz w:val="20"/>
        </w:rPr>
      </w:pPr>
    </w:p>
    <w:p w14:paraId="27723336" w14:textId="77777777" w:rsidR="008F3229" w:rsidRPr="00661BB8" w:rsidRDefault="008F3229">
      <w:pPr>
        <w:pStyle w:val="BodyText"/>
        <w:spacing w:before="5"/>
        <w:rPr>
          <w:sz w:val="20"/>
        </w:rPr>
      </w:pPr>
    </w:p>
    <w:p w14:paraId="632375D5" w14:textId="77777777" w:rsidR="008F3229" w:rsidRPr="00661BB8" w:rsidRDefault="00834BCC">
      <w:pPr>
        <w:pStyle w:val="ListParagraph"/>
        <w:numPr>
          <w:ilvl w:val="0"/>
          <w:numId w:val="9"/>
        </w:numPr>
        <w:tabs>
          <w:tab w:val="left" w:pos="1440"/>
          <w:tab w:val="left" w:pos="1441"/>
        </w:tabs>
        <w:spacing w:before="0"/>
        <w:rPr>
          <w:sz w:val="24"/>
        </w:rPr>
      </w:pPr>
      <w:r w:rsidRPr="00661BB8">
        <w:rPr>
          <w:sz w:val="24"/>
        </w:rPr>
        <w:t>Following the initial search, a collective analysis involving all the researchers</w:t>
      </w:r>
      <w:r w:rsidRPr="00661BB8">
        <w:rPr>
          <w:spacing w:val="-14"/>
          <w:sz w:val="24"/>
        </w:rPr>
        <w:t xml:space="preserve"> </w:t>
      </w:r>
      <w:r w:rsidRPr="00661BB8">
        <w:rPr>
          <w:sz w:val="24"/>
        </w:rPr>
        <w:t>took</w:t>
      </w:r>
    </w:p>
    <w:p w14:paraId="626C56B3" w14:textId="77777777" w:rsidR="008F3229" w:rsidRPr="00661BB8" w:rsidRDefault="008F3229">
      <w:pPr>
        <w:pStyle w:val="BodyText"/>
        <w:spacing w:before="3"/>
        <w:rPr>
          <w:sz w:val="15"/>
        </w:rPr>
      </w:pPr>
    </w:p>
    <w:p w14:paraId="71470790" w14:textId="77777777" w:rsidR="008F3229" w:rsidRPr="00661BB8" w:rsidRDefault="00834BCC">
      <w:pPr>
        <w:pStyle w:val="ListParagraph"/>
        <w:numPr>
          <w:ilvl w:val="0"/>
          <w:numId w:val="9"/>
        </w:numPr>
        <w:tabs>
          <w:tab w:val="left" w:pos="1440"/>
          <w:tab w:val="left" w:pos="1441"/>
        </w:tabs>
        <w:spacing w:before="93"/>
        <w:rPr>
          <w:sz w:val="24"/>
        </w:rPr>
      </w:pPr>
      <w:r w:rsidRPr="00661BB8">
        <w:rPr>
          <w:sz w:val="24"/>
        </w:rPr>
        <w:t>place in which the websites were subjected to exclusion criteria, consisting of</w:t>
      </w:r>
      <w:r w:rsidRPr="00661BB8">
        <w:rPr>
          <w:spacing w:val="-15"/>
          <w:sz w:val="24"/>
        </w:rPr>
        <w:t xml:space="preserve"> </w:t>
      </w:r>
      <w:r w:rsidRPr="00661BB8">
        <w:rPr>
          <w:sz w:val="24"/>
        </w:rPr>
        <w:t>three</w:t>
      </w:r>
    </w:p>
    <w:p w14:paraId="4CFA06CA" w14:textId="77777777" w:rsidR="008F3229" w:rsidRPr="00661BB8" w:rsidRDefault="008F3229">
      <w:pPr>
        <w:pStyle w:val="BodyText"/>
        <w:spacing w:before="3"/>
        <w:rPr>
          <w:sz w:val="15"/>
        </w:rPr>
      </w:pPr>
    </w:p>
    <w:p w14:paraId="2EE34761" w14:textId="77777777" w:rsidR="008F3229" w:rsidRPr="00661BB8" w:rsidRDefault="00834BCC">
      <w:pPr>
        <w:pStyle w:val="ListParagraph"/>
        <w:numPr>
          <w:ilvl w:val="0"/>
          <w:numId w:val="9"/>
        </w:numPr>
        <w:tabs>
          <w:tab w:val="left" w:pos="1440"/>
          <w:tab w:val="left" w:pos="1441"/>
        </w:tabs>
        <w:rPr>
          <w:sz w:val="24"/>
        </w:rPr>
      </w:pPr>
      <w:r w:rsidRPr="00661BB8">
        <w:rPr>
          <w:sz w:val="24"/>
        </w:rPr>
        <w:t xml:space="preserve">phases </w:t>
      </w:r>
      <w:r w:rsidRPr="00661BB8">
        <w:rPr>
          <w:sz w:val="24"/>
        </w:rPr>
        <w:t xml:space="preserve">in order to identify 50 unique websites </w:t>
      </w:r>
      <w:r w:rsidRPr="00661BB8">
        <w:rPr>
          <w:sz w:val="24"/>
        </w:rPr>
        <w:t>(See Figure 1). Websites were</w:t>
      </w:r>
      <w:r w:rsidRPr="00661BB8">
        <w:rPr>
          <w:spacing w:val="-23"/>
          <w:sz w:val="24"/>
        </w:rPr>
        <w:t xml:space="preserve"> </w:t>
      </w:r>
      <w:r w:rsidRPr="00661BB8">
        <w:rPr>
          <w:sz w:val="24"/>
        </w:rPr>
        <w:t>init</w:t>
      </w:r>
      <w:r w:rsidRPr="00661BB8">
        <w:rPr>
          <w:sz w:val="24"/>
        </w:rPr>
        <w:t>ially</w:t>
      </w:r>
    </w:p>
    <w:p w14:paraId="60361F77" w14:textId="77777777" w:rsidR="008F3229" w:rsidRPr="00661BB8" w:rsidRDefault="008F3229">
      <w:pPr>
        <w:pStyle w:val="BodyText"/>
        <w:spacing w:before="3"/>
        <w:rPr>
          <w:sz w:val="15"/>
        </w:rPr>
      </w:pPr>
    </w:p>
    <w:p w14:paraId="17620029" w14:textId="77777777" w:rsidR="008F3229" w:rsidRPr="00661BB8" w:rsidRDefault="00834BCC">
      <w:pPr>
        <w:pStyle w:val="ListParagraph"/>
        <w:numPr>
          <w:ilvl w:val="0"/>
          <w:numId w:val="9"/>
        </w:numPr>
        <w:tabs>
          <w:tab w:val="left" w:pos="1440"/>
          <w:tab w:val="left" w:pos="1441"/>
        </w:tabs>
        <w:rPr>
          <w:sz w:val="24"/>
        </w:rPr>
      </w:pPr>
      <w:r w:rsidRPr="00661BB8">
        <w:rPr>
          <w:sz w:val="24"/>
        </w:rPr>
        <w:t>excluded if they were duplicates of another site that had already been</w:t>
      </w:r>
      <w:r w:rsidRPr="00661BB8">
        <w:rPr>
          <w:spacing w:val="-16"/>
          <w:sz w:val="24"/>
        </w:rPr>
        <w:t xml:space="preserve"> </w:t>
      </w:r>
      <w:r w:rsidRPr="00661BB8">
        <w:rPr>
          <w:sz w:val="24"/>
        </w:rPr>
        <w:t>identified</w:t>
      </w:r>
    </w:p>
    <w:p w14:paraId="25ACD5E6" w14:textId="77777777" w:rsidR="008F3229" w:rsidRPr="00661BB8" w:rsidRDefault="008F3229">
      <w:pPr>
        <w:pStyle w:val="BodyText"/>
        <w:spacing w:before="3"/>
        <w:rPr>
          <w:sz w:val="15"/>
        </w:rPr>
      </w:pPr>
    </w:p>
    <w:p w14:paraId="7296AA73" w14:textId="77777777" w:rsidR="008F3229" w:rsidRPr="00661BB8" w:rsidRDefault="00834BCC">
      <w:pPr>
        <w:pStyle w:val="ListParagraph"/>
        <w:numPr>
          <w:ilvl w:val="0"/>
          <w:numId w:val="9"/>
        </w:numPr>
        <w:tabs>
          <w:tab w:val="left" w:pos="1440"/>
          <w:tab w:val="left" w:pos="1441"/>
        </w:tabs>
        <w:spacing w:before="93"/>
        <w:rPr>
          <w:sz w:val="24"/>
        </w:rPr>
      </w:pPr>
      <w:r w:rsidRPr="00661BB8">
        <w:rPr>
          <w:sz w:val="24"/>
        </w:rPr>
        <w:t xml:space="preserve">under a different search engine. </w:t>
      </w:r>
      <w:r w:rsidRPr="00661BB8">
        <w:rPr>
          <w:sz w:val="24"/>
        </w:rPr>
        <w:t>Many of the search engines returned very</w:t>
      </w:r>
      <w:r w:rsidRPr="00661BB8">
        <w:rPr>
          <w:spacing w:val="-29"/>
          <w:sz w:val="24"/>
        </w:rPr>
        <w:t xml:space="preserve"> </w:t>
      </w:r>
      <w:r w:rsidRPr="00661BB8">
        <w:rPr>
          <w:sz w:val="24"/>
        </w:rPr>
        <w:t>similar</w:t>
      </w:r>
    </w:p>
    <w:p w14:paraId="1915EC13" w14:textId="77777777" w:rsidR="008F3229" w:rsidRPr="00661BB8" w:rsidRDefault="008F3229">
      <w:pPr>
        <w:pStyle w:val="BodyText"/>
        <w:spacing w:before="3"/>
        <w:rPr>
          <w:sz w:val="15"/>
        </w:rPr>
      </w:pPr>
    </w:p>
    <w:p w14:paraId="790E56C3" w14:textId="77777777" w:rsidR="008F3229" w:rsidRPr="00661BB8" w:rsidRDefault="00834BCC">
      <w:pPr>
        <w:pStyle w:val="ListParagraph"/>
        <w:numPr>
          <w:ilvl w:val="0"/>
          <w:numId w:val="9"/>
        </w:numPr>
        <w:tabs>
          <w:tab w:val="left" w:pos="1440"/>
          <w:tab w:val="left" w:pos="1441"/>
        </w:tabs>
        <w:rPr>
          <w:sz w:val="24"/>
        </w:rPr>
      </w:pPr>
      <w:r w:rsidRPr="00661BB8">
        <w:rPr>
          <w:sz w:val="24"/>
        </w:rPr>
        <w:t>web results on the phrase ‘Osteoarthritis’. This required the researchers to go as</w:t>
      </w:r>
      <w:r w:rsidRPr="00661BB8">
        <w:rPr>
          <w:spacing w:val="-29"/>
          <w:sz w:val="24"/>
        </w:rPr>
        <w:t xml:space="preserve"> </w:t>
      </w:r>
      <w:r w:rsidRPr="00661BB8">
        <w:rPr>
          <w:sz w:val="24"/>
        </w:rPr>
        <w:t>far</w:t>
      </w:r>
    </w:p>
    <w:p w14:paraId="36236A15" w14:textId="77777777" w:rsidR="008F3229" w:rsidRPr="00661BB8" w:rsidRDefault="008F3229">
      <w:pPr>
        <w:pStyle w:val="BodyText"/>
        <w:spacing w:before="3"/>
        <w:rPr>
          <w:sz w:val="15"/>
        </w:rPr>
      </w:pPr>
    </w:p>
    <w:p w14:paraId="07A96932" w14:textId="77777777" w:rsidR="008F3229" w:rsidRPr="00661BB8" w:rsidRDefault="00834BCC">
      <w:pPr>
        <w:pStyle w:val="ListParagraph"/>
        <w:numPr>
          <w:ilvl w:val="0"/>
          <w:numId w:val="9"/>
        </w:numPr>
        <w:tabs>
          <w:tab w:val="left" w:pos="1440"/>
          <w:tab w:val="left" w:pos="1441"/>
        </w:tabs>
        <w:spacing w:before="93"/>
        <w:rPr>
          <w:sz w:val="24"/>
        </w:rPr>
      </w:pPr>
      <w:r w:rsidRPr="00661BB8">
        <w:rPr>
          <w:sz w:val="24"/>
        </w:rPr>
        <w:t xml:space="preserve">as the sixth page in some cases in order to obtain unique websites. </w:t>
      </w:r>
      <w:r w:rsidRPr="00661BB8">
        <w:rPr>
          <w:sz w:val="24"/>
        </w:rPr>
        <w:t>When</w:t>
      </w:r>
      <w:r w:rsidRPr="00661BB8">
        <w:rPr>
          <w:spacing w:val="-19"/>
          <w:sz w:val="24"/>
        </w:rPr>
        <w:t xml:space="preserve"> </w:t>
      </w:r>
      <w:r w:rsidRPr="00661BB8">
        <w:rPr>
          <w:sz w:val="24"/>
        </w:rPr>
        <w:t>websites</w:t>
      </w:r>
    </w:p>
    <w:p w14:paraId="0935542C" w14:textId="77777777" w:rsidR="008F3229" w:rsidRPr="00661BB8" w:rsidRDefault="008F3229">
      <w:pPr>
        <w:pStyle w:val="BodyText"/>
        <w:spacing w:before="3"/>
        <w:rPr>
          <w:sz w:val="15"/>
        </w:rPr>
      </w:pPr>
    </w:p>
    <w:p w14:paraId="5DEAC784" w14:textId="77777777" w:rsidR="008F3229" w:rsidRPr="00661BB8" w:rsidRDefault="00834BCC">
      <w:pPr>
        <w:pStyle w:val="ListParagraph"/>
        <w:numPr>
          <w:ilvl w:val="0"/>
          <w:numId w:val="9"/>
        </w:numPr>
        <w:tabs>
          <w:tab w:val="left" w:pos="1440"/>
          <w:tab w:val="left" w:pos="1441"/>
        </w:tabs>
        <w:rPr>
          <w:sz w:val="24"/>
        </w:rPr>
      </w:pPr>
      <w:r w:rsidRPr="00661BB8">
        <w:rPr>
          <w:sz w:val="24"/>
        </w:rPr>
        <w:t>were present in more than one of the search engine results a random</w:t>
      </w:r>
      <w:r w:rsidRPr="00661BB8">
        <w:rPr>
          <w:spacing w:val="-18"/>
          <w:sz w:val="24"/>
        </w:rPr>
        <w:t xml:space="preserve"> </w:t>
      </w:r>
      <w:r w:rsidRPr="00661BB8">
        <w:rPr>
          <w:sz w:val="24"/>
        </w:rPr>
        <w:t>programme</w:t>
      </w:r>
    </w:p>
    <w:p w14:paraId="12F50140" w14:textId="77777777" w:rsidR="008F3229" w:rsidRPr="00661BB8" w:rsidRDefault="008F3229">
      <w:pPr>
        <w:rPr>
          <w:sz w:val="24"/>
        </w:rPr>
        <w:sectPr w:rsidR="008F3229" w:rsidRPr="00661BB8">
          <w:footerReference w:type="default" r:id="rId18"/>
          <w:pgSz w:w="11910" w:h="16840"/>
          <w:pgMar w:top="1340" w:right="1260" w:bottom="1200" w:left="0" w:header="0" w:footer="1002" w:gutter="0"/>
          <w:pgNumType w:start="5"/>
          <w:cols w:space="720"/>
        </w:sectPr>
      </w:pPr>
    </w:p>
    <w:p w14:paraId="5C3DB61C" w14:textId="77777777" w:rsidR="008F3229" w:rsidRPr="00661BB8" w:rsidRDefault="00834BCC">
      <w:pPr>
        <w:pStyle w:val="ListParagraph"/>
        <w:numPr>
          <w:ilvl w:val="0"/>
          <w:numId w:val="9"/>
        </w:numPr>
        <w:tabs>
          <w:tab w:val="left" w:pos="1440"/>
          <w:tab w:val="left" w:pos="1441"/>
        </w:tabs>
        <w:spacing w:before="77"/>
        <w:rPr>
          <w:sz w:val="24"/>
        </w:rPr>
      </w:pPr>
      <w:r w:rsidRPr="00661BB8">
        <w:rPr>
          <w:sz w:val="24"/>
        </w:rPr>
        <w:t>generator [24] was used to determine which search engine the website would</w:t>
      </w:r>
      <w:r w:rsidRPr="00661BB8">
        <w:rPr>
          <w:spacing w:val="-20"/>
          <w:sz w:val="24"/>
        </w:rPr>
        <w:t xml:space="preserve"> </w:t>
      </w:r>
      <w:r w:rsidRPr="00661BB8">
        <w:rPr>
          <w:sz w:val="24"/>
        </w:rPr>
        <w:t>be</w:t>
      </w:r>
    </w:p>
    <w:p w14:paraId="46804369" w14:textId="77777777" w:rsidR="008F3229" w:rsidRPr="00661BB8" w:rsidRDefault="008F3229">
      <w:pPr>
        <w:pStyle w:val="BodyText"/>
        <w:spacing w:before="6"/>
        <w:rPr>
          <w:sz w:val="15"/>
        </w:rPr>
      </w:pPr>
    </w:p>
    <w:p w14:paraId="41A6FAEC" w14:textId="77777777" w:rsidR="008F3229" w:rsidRPr="00661BB8" w:rsidRDefault="00834BCC">
      <w:pPr>
        <w:pStyle w:val="ListParagraph"/>
        <w:numPr>
          <w:ilvl w:val="0"/>
          <w:numId w:val="9"/>
        </w:numPr>
        <w:tabs>
          <w:tab w:val="left" w:pos="1440"/>
          <w:tab w:val="left" w:pos="1441"/>
        </w:tabs>
        <w:rPr>
          <w:sz w:val="24"/>
        </w:rPr>
      </w:pPr>
      <w:r w:rsidRPr="00661BB8">
        <w:rPr>
          <w:sz w:val="24"/>
        </w:rPr>
        <w:t>allocated</w:t>
      </w:r>
      <w:r w:rsidRPr="00661BB8">
        <w:rPr>
          <w:spacing w:val="-1"/>
          <w:sz w:val="24"/>
        </w:rPr>
        <w:t xml:space="preserve"> </w:t>
      </w:r>
      <w:r w:rsidRPr="00661BB8">
        <w:rPr>
          <w:sz w:val="24"/>
        </w:rPr>
        <w:t>to.</w:t>
      </w:r>
    </w:p>
    <w:p w14:paraId="3DF4F92A" w14:textId="77777777" w:rsidR="008F3229" w:rsidRPr="00661BB8" w:rsidRDefault="008F3229">
      <w:pPr>
        <w:pStyle w:val="BodyText"/>
        <w:rPr>
          <w:sz w:val="20"/>
        </w:rPr>
      </w:pPr>
    </w:p>
    <w:p w14:paraId="7A079A65" w14:textId="77777777" w:rsidR="008F3229" w:rsidRPr="00661BB8" w:rsidRDefault="008F3229">
      <w:pPr>
        <w:pStyle w:val="BodyText"/>
        <w:spacing w:before="5"/>
        <w:rPr>
          <w:sz w:val="20"/>
        </w:rPr>
      </w:pPr>
    </w:p>
    <w:p w14:paraId="10BB023D" w14:textId="77777777" w:rsidR="008F3229" w:rsidRPr="00661BB8" w:rsidRDefault="00834BCC">
      <w:pPr>
        <w:pStyle w:val="ListParagraph"/>
        <w:numPr>
          <w:ilvl w:val="0"/>
          <w:numId w:val="9"/>
        </w:numPr>
        <w:tabs>
          <w:tab w:val="left" w:pos="1440"/>
          <w:tab w:val="left" w:pos="1441"/>
        </w:tabs>
        <w:spacing w:before="0"/>
        <w:rPr>
          <w:sz w:val="24"/>
        </w:rPr>
      </w:pPr>
      <w:r w:rsidRPr="00661BB8">
        <w:rPr>
          <w:sz w:val="24"/>
        </w:rPr>
        <w:t>Once duplicate websites had been removed from the analysis, websites were</w:t>
      </w:r>
      <w:r w:rsidRPr="00661BB8">
        <w:rPr>
          <w:spacing w:val="-14"/>
          <w:sz w:val="24"/>
        </w:rPr>
        <w:t xml:space="preserve"> </w:t>
      </w:r>
      <w:r w:rsidRPr="00661BB8">
        <w:rPr>
          <w:sz w:val="24"/>
        </w:rPr>
        <w:t>also</w:t>
      </w:r>
    </w:p>
    <w:p w14:paraId="7151A736" w14:textId="77777777" w:rsidR="008F3229" w:rsidRPr="00661BB8" w:rsidRDefault="008F3229">
      <w:pPr>
        <w:pStyle w:val="BodyText"/>
        <w:spacing w:before="3"/>
        <w:rPr>
          <w:sz w:val="15"/>
        </w:rPr>
      </w:pPr>
    </w:p>
    <w:p w14:paraId="6488C6A4" w14:textId="77777777" w:rsidR="008F3229" w:rsidRPr="00661BB8" w:rsidRDefault="00834BCC">
      <w:pPr>
        <w:pStyle w:val="ListParagraph"/>
        <w:numPr>
          <w:ilvl w:val="0"/>
          <w:numId w:val="9"/>
        </w:numPr>
        <w:tabs>
          <w:tab w:val="left" w:pos="1440"/>
          <w:tab w:val="left" w:pos="1441"/>
        </w:tabs>
        <w:rPr>
          <w:sz w:val="24"/>
        </w:rPr>
      </w:pPr>
      <w:r w:rsidRPr="00661BB8">
        <w:rPr>
          <w:sz w:val="24"/>
        </w:rPr>
        <w:t>excluded if they were sponsored or were advertisements (websites that pay for</w:t>
      </w:r>
      <w:r w:rsidRPr="00661BB8">
        <w:rPr>
          <w:spacing w:val="-12"/>
          <w:sz w:val="24"/>
        </w:rPr>
        <w:t xml:space="preserve"> </w:t>
      </w:r>
      <w:r w:rsidRPr="00661BB8">
        <w:rPr>
          <w:sz w:val="24"/>
        </w:rPr>
        <w:t>a</w:t>
      </w:r>
    </w:p>
    <w:p w14:paraId="6E395D83" w14:textId="77777777" w:rsidR="008F3229" w:rsidRPr="00661BB8" w:rsidRDefault="008F3229">
      <w:pPr>
        <w:pStyle w:val="BodyText"/>
        <w:spacing w:before="3"/>
        <w:rPr>
          <w:sz w:val="15"/>
        </w:rPr>
      </w:pPr>
    </w:p>
    <w:p w14:paraId="29C565EC" w14:textId="77777777" w:rsidR="008F3229" w:rsidRPr="00661BB8" w:rsidRDefault="00834BCC">
      <w:pPr>
        <w:pStyle w:val="ListParagraph"/>
        <w:numPr>
          <w:ilvl w:val="0"/>
          <w:numId w:val="9"/>
        </w:numPr>
        <w:tabs>
          <w:tab w:val="left" w:pos="1440"/>
          <w:tab w:val="left" w:pos="1441"/>
        </w:tabs>
        <w:rPr>
          <w:sz w:val="24"/>
        </w:rPr>
      </w:pPr>
      <w:r w:rsidRPr="00661BB8">
        <w:rPr>
          <w:sz w:val="24"/>
        </w:rPr>
        <w:t>higher rank position within the top search results), as these are subject to</w:t>
      </w:r>
      <w:r w:rsidRPr="00661BB8">
        <w:rPr>
          <w:spacing w:val="-15"/>
          <w:sz w:val="24"/>
        </w:rPr>
        <w:t xml:space="preserve"> </w:t>
      </w:r>
      <w:r w:rsidRPr="00661BB8">
        <w:rPr>
          <w:sz w:val="24"/>
        </w:rPr>
        <w:t>change</w:t>
      </w:r>
    </w:p>
    <w:p w14:paraId="14E3E7FA" w14:textId="77777777" w:rsidR="008F3229" w:rsidRPr="00661BB8" w:rsidRDefault="008F3229">
      <w:pPr>
        <w:pStyle w:val="BodyText"/>
        <w:spacing w:before="6"/>
        <w:rPr>
          <w:sz w:val="15"/>
        </w:rPr>
      </w:pPr>
    </w:p>
    <w:p w14:paraId="0647221D" w14:textId="77777777" w:rsidR="008F3229" w:rsidRPr="00661BB8" w:rsidRDefault="00834BCC">
      <w:pPr>
        <w:pStyle w:val="ListParagraph"/>
        <w:numPr>
          <w:ilvl w:val="0"/>
          <w:numId w:val="9"/>
        </w:numPr>
        <w:tabs>
          <w:tab w:val="left" w:pos="1440"/>
          <w:tab w:val="left" w:pos="1441"/>
        </w:tabs>
        <w:rPr>
          <w:sz w:val="24"/>
        </w:rPr>
      </w:pPr>
      <w:r w:rsidRPr="00661BB8">
        <w:rPr>
          <w:sz w:val="24"/>
        </w:rPr>
        <w:t>with each search and would not be relevant to the studies</w:t>
      </w:r>
      <w:r w:rsidRPr="00661BB8">
        <w:rPr>
          <w:spacing w:val="-6"/>
          <w:sz w:val="24"/>
        </w:rPr>
        <w:t xml:space="preserve"> </w:t>
      </w:r>
      <w:r w:rsidRPr="00661BB8">
        <w:rPr>
          <w:sz w:val="24"/>
        </w:rPr>
        <w:t>aims.</w:t>
      </w:r>
    </w:p>
    <w:p w14:paraId="71F4602A" w14:textId="77777777" w:rsidR="008F3229" w:rsidRPr="00661BB8" w:rsidRDefault="008F3229">
      <w:pPr>
        <w:pStyle w:val="BodyText"/>
        <w:rPr>
          <w:sz w:val="20"/>
        </w:rPr>
      </w:pPr>
    </w:p>
    <w:p w14:paraId="471A1CD9" w14:textId="77777777" w:rsidR="008F3229" w:rsidRPr="00661BB8" w:rsidRDefault="008F3229">
      <w:pPr>
        <w:pStyle w:val="BodyText"/>
        <w:spacing w:before="8"/>
        <w:rPr>
          <w:sz w:val="20"/>
        </w:rPr>
      </w:pPr>
    </w:p>
    <w:p w14:paraId="4FD198C2" w14:textId="77777777" w:rsidR="008F3229" w:rsidRPr="00661BB8" w:rsidRDefault="00834BCC">
      <w:pPr>
        <w:pStyle w:val="ListParagraph"/>
        <w:numPr>
          <w:ilvl w:val="0"/>
          <w:numId w:val="9"/>
        </w:numPr>
        <w:tabs>
          <w:tab w:val="left" w:pos="1440"/>
          <w:tab w:val="left" w:pos="1441"/>
        </w:tabs>
        <w:spacing w:before="0"/>
        <w:rPr>
          <w:sz w:val="24"/>
        </w:rPr>
      </w:pPr>
      <w:r w:rsidRPr="00661BB8">
        <w:rPr>
          <w:sz w:val="24"/>
        </w:rPr>
        <w:t>Following this process websites were additionally excluded if (i) users were</w:t>
      </w:r>
      <w:r w:rsidRPr="00661BB8">
        <w:rPr>
          <w:spacing w:val="-9"/>
          <w:sz w:val="24"/>
        </w:rPr>
        <w:t xml:space="preserve"> </w:t>
      </w:r>
      <w:r w:rsidRPr="00661BB8">
        <w:rPr>
          <w:sz w:val="24"/>
        </w:rPr>
        <w:t>denied</w:t>
      </w:r>
    </w:p>
    <w:p w14:paraId="36DE21D8" w14:textId="77777777" w:rsidR="008F3229" w:rsidRPr="00661BB8" w:rsidRDefault="008F3229">
      <w:pPr>
        <w:pStyle w:val="BodyText"/>
        <w:spacing w:before="3"/>
        <w:rPr>
          <w:sz w:val="15"/>
        </w:rPr>
      </w:pPr>
    </w:p>
    <w:p w14:paraId="02C52D5F" w14:textId="77777777" w:rsidR="008F3229" w:rsidRPr="00661BB8" w:rsidRDefault="00834BCC">
      <w:pPr>
        <w:pStyle w:val="ListParagraph"/>
        <w:numPr>
          <w:ilvl w:val="0"/>
          <w:numId w:val="9"/>
        </w:numPr>
        <w:tabs>
          <w:tab w:val="left" w:pos="1440"/>
          <w:tab w:val="left" w:pos="1441"/>
        </w:tabs>
        <w:rPr>
          <w:sz w:val="24"/>
        </w:rPr>
      </w:pPr>
      <w:r w:rsidRPr="00661BB8">
        <w:rPr>
          <w:sz w:val="24"/>
        </w:rPr>
        <w:t>direct access through password requirements or repeated server unavailability,</w:t>
      </w:r>
      <w:r w:rsidRPr="00661BB8">
        <w:rPr>
          <w:spacing w:val="-19"/>
          <w:sz w:val="24"/>
        </w:rPr>
        <w:t xml:space="preserve"> </w:t>
      </w:r>
      <w:r w:rsidRPr="00661BB8">
        <w:rPr>
          <w:sz w:val="24"/>
        </w:rPr>
        <w:t>(ii)</w:t>
      </w:r>
    </w:p>
    <w:p w14:paraId="616A3714" w14:textId="77777777" w:rsidR="008F3229" w:rsidRPr="00661BB8" w:rsidRDefault="008F3229">
      <w:pPr>
        <w:pStyle w:val="BodyText"/>
        <w:spacing w:before="3"/>
        <w:rPr>
          <w:sz w:val="15"/>
        </w:rPr>
      </w:pPr>
    </w:p>
    <w:p w14:paraId="42CFE27E" w14:textId="77777777" w:rsidR="008F3229" w:rsidRPr="00661BB8" w:rsidRDefault="00834BCC">
      <w:pPr>
        <w:pStyle w:val="ListParagraph"/>
        <w:numPr>
          <w:ilvl w:val="0"/>
          <w:numId w:val="9"/>
        </w:numPr>
        <w:tabs>
          <w:tab w:val="left" w:pos="1440"/>
          <w:tab w:val="left" w:pos="1441"/>
        </w:tabs>
        <w:rPr>
          <w:sz w:val="24"/>
        </w:rPr>
      </w:pPr>
      <w:r w:rsidRPr="00661BB8">
        <w:rPr>
          <w:sz w:val="24"/>
        </w:rPr>
        <w:t>they were journal articles or journal websites, (iii) they were not in the</w:t>
      </w:r>
      <w:r w:rsidRPr="00661BB8">
        <w:rPr>
          <w:spacing w:val="-14"/>
          <w:sz w:val="24"/>
        </w:rPr>
        <w:t xml:space="preserve"> </w:t>
      </w:r>
      <w:r w:rsidRPr="00661BB8">
        <w:rPr>
          <w:sz w:val="24"/>
        </w:rPr>
        <w:t>English</w:t>
      </w:r>
    </w:p>
    <w:p w14:paraId="3C30DFA7" w14:textId="77777777" w:rsidR="008F3229" w:rsidRPr="00661BB8" w:rsidRDefault="008F3229">
      <w:pPr>
        <w:pStyle w:val="BodyText"/>
        <w:spacing w:before="1"/>
        <w:rPr>
          <w:sz w:val="15"/>
        </w:rPr>
      </w:pPr>
    </w:p>
    <w:p w14:paraId="3A00E861" w14:textId="77777777" w:rsidR="008F3229" w:rsidRPr="00661BB8" w:rsidRDefault="00834BCC">
      <w:pPr>
        <w:pStyle w:val="ListParagraph"/>
        <w:numPr>
          <w:ilvl w:val="0"/>
          <w:numId w:val="9"/>
        </w:numPr>
        <w:tabs>
          <w:tab w:val="left" w:pos="1440"/>
          <w:tab w:val="left" w:pos="1441"/>
        </w:tabs>
        <w:rPr>
          <w:sz w:val="24"/>
        </w:rPr>
      </w:pPr>
      <w:r w:rsidRPr="00661BB8">
        <w:rPr>
          <w:sz w:val="24"/>
        </w:rPr>
        <w:t>language (iv) they provided information about OA in animals or (v) they</w:t>
      </w:r>
      <w:r w:rsidRPr="00661BB8">
        <w:rPr>
          <w:spacing w:val="-18"/>
          <w:sz w:val="24"/>
        </w:rPr>
        <w:t xml:space="preserve"> </w:t>
      </w:r>
      <w:r w:rsidRPr="00661BB8">
        <w:rPr>
          <w:sz w:val="24"/>
        </w:rPr>
        <w:t>contained</w:t>
      </w:r>
    </w:p>
    <w:p w14:paraId="4FDF9B7E" w14:textId="77777777" w:rsidR="008F3229" w:rsidRPr="00661BB8" w:rsidRDefault="008F3229">
      <w:pPr>
        <w:pStyle w:val="BodyText"/>
        <w:spacing w:before="6"/>
        <w:rPr>
          <w:sz w:val="15"/>
        </w:rPr>
      </w:pPr>
    </w:p>
    <w:p w14:paraId="505D0AD6" w14:textId="77777777" w:rsidR="008F3229" w:rsidRPr="00661BB8" w:rsidRDefault="00834BCC">
      <w:pPr>
        <w:pStyle w:val="ListParagraph"/>
        <w:numPr>
          <w:ilvl w:val="0"/>
          <w:numId w:val="9"/>
        </w:numPr>
        <w:tabs>
          <w:tab w:val="left" w:pos="1440"/>
          <w:tab w:val="left" w:pos="1441"/>
        </w:tabs>
        <w:rPr>
          <w:sz w:val="24"/>
        </w:rPr>
      </w:pPr>
      <w:r w:rsidRPr="00661BB8">
        <w:rPr>
          <w:sz w:val="24"/>
        </w:rPr>
        <w:t xml:space="preserve">information irrelevant to the </w:t>
      </w:r>
      <w:r w:rsidRPr="00661BB8">
        <w:rPr>
          <w:sz w:val="24"/>
        </w:rPr>
        <w:t>study’s</w:t>
      </w:r>
      <w:r w:rsidRPr="00661BB8">
        <w:rPr>
          <w:sz w:val="24"/>
        </w:rPr>
        <w:t xml:space="preserve"> </w:t>
      </w:r>
      <w:r w:rsidRPr="00661BB8">
        <w:rPr>
          <w:sz w:val="24"/>
        </w:rPr>
        <w:t>aims.</w:t>
      </w:r>
    </w:p>
    <w:p w14:paraId="1C759A52" w14:textId="77777777" w:rsidR="008F3229" w:rsidRPr="00661BB8" w:rsidRDefault="008F3229">
      <w:pPr>
        <w:pStyle w:val="BodyText"/>
        <w:rPr>
          <w:sz w:val="20"/>
        </w:rPr>
      </w:pPr>
    </w:p>
    <w:p w14:paraId="66AE08D0" w14:textId="77777777" w:rsidR="008F3229" w:rsidRPr="00661BB8" w:rsidRDefault="008F3229">
      <w:pPr>
        <w:pStyle w:val="BodyText"/>
        <w:spacing w:before="7"/>
        <w:rPr>
          <w:sz w:val="20"/>
        </w:rPr>
      </w:pPr>
    </w:p>
    <w:p w14:paraId="3D950946" w14:textId="77777777" w:rsidR="008F3229" w:rsidRPr="00661BB8" w:rsidRDefault="00834BCC">
      <w:pPr>
        <w:pStyle w:val="ListParagraph"/>
        <w:numPr>
          <w:ilvl w:val="0"/>
          <w:numId w:val="9"/>
        </w:numPr>
        <w:tabs>
          <w:tab w:val="left" w:pos="1440"/>
          <w:tab w:val="left" w:pos="1441"/>
        </w:tabs>
        <w:spacing w:before="0"/>
        <w:rPr>
          <w:sz w:val="24"/>
        </w:rPr>
      </w:pPr>
      <w:r w:rsidRPr="00661BB8">
        <w:rPr>
          <w:sz w:val="24"/>
        </w:rPr>
        <w:t>This process was completed until 10 unique websites from each search engine</w:t>
      </w:r>
      <w:r w:rsidRPr="00661BB8">
        <w:rPr>
          <w:spacing w:val="-26"/>
          <w:sz w:val="24"/>
        </w:rPr>
        <w:t xml:space="preserve"> </w:t>
      </w:r>
      <w:r w:rsidRPr="00661BB8">
        <w:rPr>
          <w:sz w:val="24"/>
        </w:rPr>
        <w:t>were</w:t>
      </w:r>
    </w:p>
    <w:p w14:paraId="1991A9FC" w14:textId="77777777" w:rsidR="008F3229" w:rsidRPr="00661BB8" w:rsidRDefault="008F3229">
      <w:pPr>
        <w:pStyle w:val="BodyText"/>
        <w:spacing w:before="3"/>
        <w:rPr>
          <w:sz w:val="15"/>
        </w:rPr>
      </w:pPr>
    </w:p>
    <w:p w14:paraId="0432DD13" w14:textId="77777777" w:rsidR="008F3229" w:rsidRPr="00661BB8" w:rsidRDefault="00834BCC">
      <w:pPr>
        <w:pStyle w:val="ListParagraph"/>
        <w:numPr>
          <w:ilvl w:val="0"/>
          <w:numId w:val="9"/>
        </w:numPr>
        <w:tabs>
          <w:tab w:val="left" w:pos="1440"/>
          <w:tab w:val="left" w:pos="1441"/>
        </w:tabs>
        <w:spacing w:before="93"/>
        <w:rPr>
          <w:sz w:val="24"/>
        </w:rPr>
      </w:pPr>
      <w:r w:rsidRPr="00661BB8">
        <w:rPr>
          <w:sz w:val="24"/>
        </w:rPr>
        <w:t>identified. Screenshots were taken of relevant websites and associated URL’s</w:t>
      </w:r>
      <w:r w:rsidRPr="00661BB8">
        <w:rPr>
          <w:spacing w:val="-28"/>
          <w:sz w:val="24"/>
        </w:rPr>
        <w:t xml:space="preserve"> </w:t>
      </w:r>
      <w:r w:rsidRPr="00661BB8">
        <w:rPr>
          <w:sz w:val="24"/>
        </w:rPr>
        <w:t>were</w:t>
      </w:r>
    </w:p>
    <w:p w14:paraId="2E57E20B" w14:textId="77777777" w:rsidR="008F3229" w:rsidRPr="00661BB8" w:rsidRDefault="008F3229">
      <w:pPr>
        <w:pStyle w:val="BodyText"/>
        <w:spacing w:before="3"/>
        <w:rPr>
          <w:sz w:val="15"/>
        </w:rPr>
      </w:pPr>
    </w:p>
    <w:p w14:paraId="7C87860D" w14:textId="77777777" w:rsidR="008F3229" w:rsidRPr="00661BB8" w:rsidRDefault="00834BCC">
      <w:pPr>
        <w:pStyle w:val="ListParagraph"/>
        <w:numPr>
          <w:ilvl w:val="0"/>
          <w:numId w:val="9"/>
        </w:numPr>
        <w:tabs>
          <w:tab w:val="left" w:pos="1440"/>
          <w:tab w:val="left" w:pos="1441"/>
        </w:tabs>
        <w:rPr>
          <w:sz w:val="24"/>
        </w:rPr>
      </w:pPr>
      <w:r w:rsidRPr="00661BB8">
        <w:rPr>
          <w:sz w:val="24"/>
        </w:rPr>
        <w:t>saved within a Microsoft Excel spreadsheet to</w:t>
      </w:r>
      <w:r w:rsidRPr="00661BB8">
        <w:rPr>
          <w:sz w:val="24"/>
        </w:rPr>
        <w:t xml:space="preserve"> avoid any potential changes that</w:t>
      </w:r>
      <w:r w:rsidRPr="00661BB8">
        <w:rPr>
          <w:spacing w:val="-26"/>
          <w:sz w:val="24"/>
        </w:rPr>
        <w:t xml:space="preserve"> </w:t>
      </w:r>
      <w:r w:rsidRPr="00661BB8">
        <w:rPr>
          <w:sz w:val="24"/>
        </w:rPr>
        <w:t>may</w:t>
      </w:r>
    </w:p>
    <w:p w14:paraId="762E9A8E" w14:textId="77777777" w:rsidR="008F3229" w:rsidRPr="00661BB8" w:rsidRDefault="008F3229">
      <w:pPr>
        <w:pStyle w:val="BodyText"/>
        <w:spacing w:before="5"/>
        <w:rPr>
          <w:sz w:val="15"/>
        </w:rPr>
      </w:pPr>
    </w:p>
    <w:p w14:paraId="74EC20E9" w14:textId="77777777" w:rsidR="008F3229" w:rsidRPr="00661BB8" w:rsidRDefault="00834BCC">
      <w:pPr>
        <w:pStyle w:val="ListParagraph"/>
        <w:numPr>
          <w:ilvl w:val="0"/>
          <w:numId w:val="9"/>
        </w:numPr>
        <w:tabs>
          <w:tab w:val="left" w:pos="1440"/>
          <w:tab w:val="left" w:pos="1441"/>
        </w:tabs>
        <w:spacing w:before="93"/>
        <w:rPr>
          <w:sz w:val="24"/>
        </w:rPr>
      </w:pPr>
      <w:r w:rsidRPr="00661BB8">
        <w:rPr>
          <w:sz w:val="24"/>
        </w:rPr>
        <w:t>have been made to the selected websites during the period of</w:t>
      </w:r>
      <w:r w:rsidRPr="00661BB8">
        <w:rPr>
          <w:spacing w:val="-18"/>
          <w:sz w:val="24"/>
        </w:rPr>
        <w:t xml:space="preserve"> </w:t>
      </w:r>
      <w:r w:rsidRPr="00661BB8">
        <w:rPr>
          <w:sz w:val="24"/>
        </w:rPr>
        <w:t>analysis.</w:t>
      </w:r>
    </w:p>
    <w:p w14:paraId="21B77711" w14:textId="77777777" w:rsidR="008F3229" w:rsidRPr="00661BB8" w:rsidRDefault="008F3229">
      <w:pPr>
        <w:rPr>
          <w:sz w:val="24"/>
        </w:rPr>
        <w:sectPr w:rsidR="008F3229" w:rsidRPr="00661BB8">
          <w:pgSz w:w="11910" w:h="16840"/>
          <w:pgMar w:top="1340" w:right="1260" w:bottom="1200" w:left="0" w:header="0" w:footer="1002" w:gutter="0"/>
          <w:cols w:space="720"/>
        </w:sectPr>
      </w:pPr>
    </w:p>
    <w:p w14:paraId="165F9AB9" w14:textId="77777777" w:rsidR="008F3229" w:rsidRPr="00661BB8" w:rsidRDefault="00834BCC">
      <w:pPr>
        <w:pStyle w:val="Heading2"/>
        <w:numPr>
          <w:ilvl w:val="0"/>
          <w:numId w:val="9"/>
        </w:numPr>
        <w:tabs>
          <w:tab w:val="left" w:pos="1440"/>
          <w:tab w:val="left" w:pos="1441"/>
        </w:tabs>
        <w:spacing w:before="80"/>
      </w:pPr>
      <w:r w:rsidRPr="00661BB8">
        <w:t>Figure 1: Website Search</w:t>
      </w:r>
      <w:r w:rsidRPr="00661BB8">
        <w:rPr>
          <w:spacing w:val="-5"/>
        </w:rPr>
        <w:t xml:space="preserve"> </w:t>
      </w:r>
      <w:r w:rsidRPr="00661BB8">
        <w:t>Strategy:</w:t>
      </w:r>
    </w:p>
    <w:p w14:paraId="6CBF72FC" w14:textId="77777777" w:rsidR="008F3229" w:rsidRPr="00661BB8" w:rsidRDefault="00834BCC">
      <w:pPr>
        <w:pStyle w:val="BodyText"/>
        <w:spacing w:before="1"/>
        <w:rPr>
          <w:b/>
        </w:rPr>
      </w:pPr>
      <w:r w:rsidRPr="00661BB8">
        <w:rPr>
          <w:noProof/>
          <w:lang w:val="en-GB" w:eastAsia="en-GB"/>
        </w:rPr>
        <w:drawing>
          <wp:anchor distT="0" distB="0" distL="0" distR="0" simplePos="0" relativeHeight="251658240" behindDoc="0" locked="0" layoutInCell="1" allowOverlap="1" wp14:anchorId="1D6D70CD" wp14:editId="0A8D1E93">
            <wp:simplePos x="0" y="0"/>
            <wp:positionH relativeFrom="page">
              <wp:posOffset>571500</wp:posOffset>
            </wp:positionH>
            <wp:positionV relativeFrom="paragraph">
              <wp:posOffset>200914</wp:posOffset>
            </wp:positionV>
            <wp:extent cx="5847122" cy="732548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5847122" cy="7325486"/>
                    </a:xfrm>
                    <a:prstGeom prst="rect">
                      <a:avLst/>
                    </a:prstGeom>
                  </pic:spPr>
                </pic:pic>
              </a:graphicData>
            </a:graphic>
          </wp:anchor>
        </w:drawing>
      </w:r>
    </w:p>
    <w:p w14:paraId="07AB2E34" w14:textId="77777777" w:rsidR="008F3229" w:rsidRPr="00661BB8" w:rsidRDefault="008F3229">
      <w:pPr>
        <w:pStyle w:val="ListParagraph"/>
        <w:numPr>
          <w:ilvl w:val="0"/>
          <w:numId w:val="9"/>
        </w:numPr>
        <w:tabs>
          <w:tab w:val="left" w:pos="1081"/>
        </w:tabs>
        <w:spacing w:before="194"/>
        <w:ind w:left="1080" w:hanging="339"/>
        <w:rPr>
          <w:rFonts w:ascii="Calibri"/>
        </w:rPr>
      </w:pPr>
    </w:p>
    <w:p w14:paraId="4D182FB8" w14:textId="77777777" w:rsidR="008F3229" w:rsidRPr="00661BB8" w:rsidRDefault="008F3229">
      <w:pPr>
        <w:pStyle w:val="BodyText"/>
        <w:rPr>
          <w:rFonts w:ascii="Calibri"/>
          <w:sz w:val="22"/>
        </w:rPr>
      </w:pPr>
    </w:p>
    <w:p w14:paraId="33EB93D7" w14:textId="77777777" w:rsidR="008F3229" w:rsidRPr="00661BB8" w:rsidRDefault="008F3229">
      <w:pPr>
        <w:pStyle w:val="BodyText"/>
        <w:spacing w:before="5"/>
        <w:rPr>
          <w:rFonts w:ascii="Calibri"/>
          <w:sz w:val="17"/>
        </w:rPr>
      </w:pPr>
    </w:p>
    <w:p w14:paraId="6F936B74" w14:textId="77777777" w:rsidR="008F3229" w:rsidRPr="00661BB8" w:rsidRDefault="008F3229">
      <w:pPr>
        <w:pStyle w:val="ListParagraph"/>
        <w:numPr>
          <w:ilvl w:val="0"/>
          <w:numId w:val="9"/>
        </w:numPr>
        <w:tabs>
          <w:tab w:val="left" w:pos="1081"/>
        </w:tabs>
        <w:spacing w:before="0"/>
        <w:ind w:left="1080" w:hanging="339"/>
        <w:rPr>
          <w:rFonts w:ascii="Calibri"/>
        </w:rPr>
      </w:pPr>
    </w:p>
    <w:p w14:paraId="058E44DE" w14:textId="77777777" w:rsidR="008F3229" w:rsidRPr="00661BB8" w:rsidRDefault="008F3229">
      <w:pPr>
        <w:rPr>
          <w:rFonts w:ascii="Calibri"/>
        </w:rPr>
        <w:sectPr w:rsidR="008F3229" w:rsidRPr="00661BB8">
          <w:pgSz w:w="11910" w:h="16840"/>
          <w:pgMar w:top="1340" w:right="1260" w:bottom="1200" w:left="0" w:header="0" w:footer="1002" w:gutter="0"/>
          <w:cols w:space="720"/>
        </w:sectPr>
      </w:pPr>
    </w:p>
    <w:tbl>
      <w:tblPr>
        <w:tblW w:w="0" w:type="auto"/>
        <w:tblInd w:w="691" w:type="dxa"/>
        <w:tblLayout w:type="fixed"/>
        <w:tblCellMar>
          <w:left w:w="0" w:type="dxa"/>
          <w:right w:w="0" w:type="dxa"/>
        </w:tblCellMar>
        <w:tblLook w:val="01E0" w:firstRow="1" w:lastRow="1" w:firstColumn="1" w:lastColumn="1" w:noHBand="0" w:noVBand="0"/>
      </w:tblPr>
      <w:tblGrid>
        <w:gridCol w:w="569"/>
        <w:gridCol w:w="9155"/>
      </w:tblGrid>
      <w:tr w:rsidR="00661BB8" w:rsidRPr="00661BB8" w14:paraId="0818CFA2" w14:textId="77777777">
        <w:trPr>
          <w:trHeight w:val="511"/>
        </w:trPr>
        <w:tc>
          <w:tcPr>
            <w:tcW w:w="569" w:type="dxa"/>
          </w:tcPr>
          <w:p w14:paraId="3DF4B8B6" w14:textId="77777777" w:rsidR="008F3229" w:rsidRPr="00661BB8" w:rsidRDefault="00834BCC">
            <w:pPr>
              <w:pStyle w:val="TableParagraph"/>
              <w:spacing w:before="7" w:line="240" w:lineRule="auto"/>
              <w:ind w:left="50"/>
              <w:rPr>
                <w:rFonts w:ascii="Calibri"/>
              </w:rPr>
            </w:pPr>
            <w:r w:rsidRPr="00661BB8">
              <w:rPr>
                <w:rFonts w:ascii="Calibri"/>
              </w:rPr>
              <w:t>141</w:t>
            </w:r>
          </w:p>
        </w:tc>
        <w:tc>
          <w:tcPr>
            <w:tcW w:w="9155" w:type="dxa"/>
          </w:tcPr>
          <w:p w14:paraId="705F0391" w14:textId="77777777" w:rsidR="008F3229" w:rsidRPr="00661BB8" w:rsidRDefault="00834BCC">
            <w:pPr>
              <w:pStyle w:val="TableParagraph"/>
              <w:spacing w:line="268" w:lineRule="exact"/>
              <w:ind w:left="179"/>
              <w:rPr>
                <w:i/>
                <w:sz w:val="24"/>
              </w:rPr>
            </w:pPr>
            <w:r w:rsidRPr="00661BB8">
              <w:rPr>
                <w:i/>
                <w:sz w:val="24"/>
              </w:rPr>
              <w:t>Assessment of Website Quality:</w:t>
            </w:r>
          </w:p>
        </w:tc>
      </w:tr>
      <w:tr w:rsidR="00661BB8" w:rsidRPr="00661BB8" w14:paraId="3A1C4186" w14:textId="77777777">
        <w:trPr>
          <w:trHeight w:val="651"/>
        </w:trPr>
        <w:tc>
          <w:tcPr>
            <w:tcW w:w="569" w:type="dxa"/>
          </w:tcPr>
          <w:p w14:paraId="3AE23A5E" w14:textId="77777777" w:rsidR="008F3229" w:rsidRPr="00661BB8" w:rsidRDefault="008F3229">
            <w:pPr>
              <w:pStyle w:val="TableParagraph"/>
              <w:spacing w:before="3" w:line="240" w:lineRule="auto"/>
              <w:ind w:left="0"/>
              <w:rPr>
                <w:rFonts w:ascii="Calibri"/>
                <w:sz w:val="20"/>
              </w:rPr>
            </w:pPr>
          </w:p>
          <w:p w14:paraId="13E5EAB0" w14:textId="77777777" w:rsidR="008F3229" w:rsidRPr="00661BB8" w:rsidRDefault="00834BCC">
            <w:pPr>
              <w:pStyle w:val="TableParagraph"/>
              <w:spacing w:line="240" w:lineRule="auto"/>
              <w:ind w:left="50"/>
              <w:rPr>
                <w:rFonts w:ascii="Calibri"/>
              </w:rPr>
            </w:pPr>
            <w:r w:rsidRPr="00661BB8">
              <w:rPr>
                <w:rFonts w:ascii="Calibri"/>
              </w:rPr>
              <w:t>142</w:t>
            </w:r>
          </w:p>
        </w:tc>
        <w:tc>
          <w:tcPr>
            <w:tcW w:w="9155" w:type="dxa"/>
          </w:tcPr>
          <w:p w14:paraId="766920CD" w14:textId="77777777" w:rsidR="008F3229" w:rsidRPr="00661BB8" w:rsidRDefault="00834BCC">
            <w:pPr>
              <w:pStyle w:val="TableParagraph"/>
              <w:spacing w:before="231" w:line="240" w:lineRule="auto"/>
              <w:ind w:left="179"/>
              <w:rPr>
                <w:sz w:val="24"/>
              </w:rPr>
            </w:pPr>
            <w:r w:rsidRPr="00661BB8">
              <w:rPr>
                <w:sz w:val="24"/>
              </w:rPr>
              <w:t>To accurately measure and assess the quality of information that is available to a</w:t>
            </w:r>
          </w:p>
        </w:tc>
      </w:tr>
      <w:tr w:rsidR="00661BB8" w:rsidRPr="00661BB8" w14:paraId="3209241B" w14:textId="77777777">
        <w:trPr>
          <w:trHeight w:val="552"/>
        </w:trPr>
        <w:tc>
          <w:tcPr>
            <w:tcW w:w="569" w:type="dxa"/>
          </w:tcPr>
          <w:p w14:paraId="690A7EA1" w14:textId="77777777" w:rsidR="008F3229" w:rsidRPr="00661BB8" w:rsidRDefault="00834BCC">
            <w:pPr>
              <w:pStyle w:val="TableParagraph"/>
              <w:spacing w:before="147" w:line="240" w:lineRule="auto"/>
              <w:ind w:left="50"/>
              <w:rPr>
                <w:rFonts w:ascii="Calibri"/>
              </w:rPr>
            </w:pPr>
            <w:r w:rsidRPr="00661BB8">
              <w:rPr>
                <w:rFonts w:ascii="Calibri"/>
              </w:rPr>
              <w:t>143</w:t>
            </w:r>
          </w:p>
        </w:tc>
        <w:tc>
          <w:tcPr>
            <w:tcW w:w="9155" w:type="dxa"/>
          </w:tcPr>
          <w:p w14:paraId="52A8D53B" w14:textId="77777777" w:rsidR="008F3229" w:rsidRPr="00661BB8" w:rsidRDefault="00834BCC">
            <w:pPr>
              <w:pStyle w:val="TableParagraph"/>
              <w:spacing w:before="132" w:line="240" w:lineRule="auto"/>
              <w:ind w:left="179"/>
              <w:rPr>
                <w:sz w:val="24"/>
              </w:rPr>
            </w:pPr>
            <w:r w:rsidRPr="00661BB8">
              <w:rPr>
                <w:sz w:val="24"/>
              </w:rPr>
              <w:t>‘typical’ patient population, websites were appraised using the ‘Osteoarthritis Quality</w:t>
            </w:r>
          </w:p>
        </w:tc>
      </w:tr>
      <w:tr w:rsidR="00661BB8" w:rsidRPr="00661BB8" w14:paraId="4F45D73A" w14:textId="77777777">
        <w:trPr>
          <w:trHeight w:val="553"/>
        </w:trPr>
        <w:tc>
          <w:tcPr>
            <w:tcW w:w="569" w:type="dxa"/>
          </w:tcPr>
          <w:p w14:paraId="23BAFA53" w14:textId="77777777" w:rsidR="008F3229" w:rsidRPr="00661BB8" w:rsidRDefault="00834BCC">
            <w:pPr>
              <w:pStyle w:val="TableParagraph"/>
              <w:spacing w:before="147" w:line="240" w:lineRule="auto"/>
              <w:ind w:left="50"/>
              <w:rPr>
                <w:rFonts w:ascii="Calibri"/>
              </w:rPr>
            </w:pPr>
            <w:r w:rsidRPr="00661BB8">
              <w:rPr>
                <w:rFonts w:ascii="Calibri"/>
              </w:rPr>
              <w:t>144</w:t>
            </w:r>
          </w:p>
        </w:tc>
        <w:tc>
          <w:tcPr>
            <w:tcW w:w="9155" w:type="dxa"/>
          </w:tcPr>
          <w:p w14:paraId="572205D0" w14:textId="77777777" w:rsidR="008F3229" w:rsidRPr="00661BB8" w:rsidRDefault="00834BCC">
            <w:pPr>
              <w:pStyle w:val="TableParagraph"/>
              <w:spacing w:before="132" w:line="240" w:lineRule="auto"/>
              <w:ind w:left="179"/>
              <w:rPr>
                <w:sz w:val="24"/>
              </w:rPr>
            </w:pPr>
            <w:r w:rsidRPr="00661BB8">
              <w:rPr>
                <w:sz w:val="24"/>
              </w:rPr>
              <w:t xml:space="preserve">Proforma’ (OQP) which was developed by the research team </w:t>
            </w:r>
            <w:r w:rsidRPr="00661BB8">
              <w:rPr>
                <w:sz w:val="24"/>
              </w:rPr>
              <w:t>(Appendix A)</w:t>
            </w:r>
            <w:r w:rsidRPr="00661BB8">
              <w:rPr>
                <w:sz w:val="24"/>
              </w:rPr>
              <w:t>. In total,</w:t>
            </w:r>
          </w:p>
        </w:tc>
      </w:tr>
      <w:tr w:rsidR="00661BB8" w:rsidRPr="00661BB8" w14:paraId="213755D8" w14:textId="77777777">
        <w:trPr>
          <w:trHeight w:val="651"/>
        </w:trPr>
        <w:tc>
          <w:tcPr>
            <w:tcW w:w="569" w:type="dxa"/>
          </w:tcPr>
          <w:p w14:paraId="455E9DAB" w14:textId="77777777" w:rsidR="008F3229" w:rsidRPr="00661BB8" w:rsidRDefault="00834BCC">
            <w:pPr>
              <w:pStyle w:val="TableParagraph"/>
              <w:spacing w:before="148" w:line="240" w:lineRule="auto"/>
              <w:ind w:left="50"/>
              <w:rPr>
                <w:rFonts w:ascii="Calibri"/>
              </w:rPr>
            </w:pPr>
            <w:r w:rsidRPr="00661BB8">
              <w:rPr>
                <w:rFonts w:ascii="Calibri"/>
              </w:rPr>
              <w:t>145</w:t>
            </w:r>
          </w:p>
        </w:tc>
        <w:tc>
          <w:tcPr>
            <w:tcW w:w="9155" w:type="dxa"/>
          </w:tcPr>
          <w:p w14:paraId="59D37B8A" w14:textId="77777777" w:rsidR="008F3229" w:rsidRPr="00661BB8" w:rsidRDefault="00834BCC">
            <w:pPr>
              <w:pStyle w:val="TableParagraph"/>
              <w:spacing w:before="133" w:line="240" w:lineRule="auto"/>
              <w:ind w:left="179"/>
              <w:rPr>
                <w:sz w:val="24"/>
              </w:rPr>
            </w:pPr>
            <w:r w:rsidRPr="00661BB8">
              <w:rPr>
                <w:sz w:val="24"/>
              </w:rPr>
              <w:t>it consisted of 18 criteria, which led to the calculation of three scores:</w:t>
            </w:r>
          </w:p>
        </w:tc>
      </w:tr>
      <w:tr w:rsidR="00661BB8" w:rsidRPr="00661BB8" w14:paraId="5400FB02" w14:textId="77777777">
        <w:trPr>
          <w:trHeight w:val="650"/>
        </w:trPr>
        <w:tc>
          <w:tcPr>
            <w:tcW w:w="569" w:type="dxa"/>
          </w:tcPr>
          <w:p w14:paraId="62E50AD8" w14:textId="77777777" w:rsidR="008F3229" w:rsidRPr="00661BB8" w:rsidRDefault="008F3229">
            <w:pPr>
              <w:pStyle w:val="TableParagraph"/>
              <w:spacing w:before="2" w:line="240" w:lineRule="auto"/>
              <w:ind w:left="0"/>
              <w:rPr>
                <w:rFonts w:ascii="Calibri"/>
                <w:sz w:val="20"/>
              </w:rPr>
            </w:pPr>
          </w:p>
          <w:p w14:paraId="07DDF656" w14:textId="77777777" w:rsidR="008F3229" w:rsidRPr="00661BB8" w:rsidRDefault="00834BCC">
            <w:pPr>
              <w:pStyle w:val="TableParagraph"/>
              <w:spacing w:line="240" w:lineRule="auto"/>
              <w:ind w:left="50"/>
              <w:rPr>
                <w:rFonts w:ascii="Calibri"/>
              </w:rPr>
            </w:pPr>
            <w:r w:rsidRPr="00661BB8">
              <w:rPr>
                <w:rFonts w:ascii="Calibri"/>
              </w:rPr>
              <w:t>146</w:t>
            </w:r>
          </w:p>
        </w:tc>
        <w:tc>
          <w:tcPr>
            <w:tcW w:w="9155" w:type="dxa"/>
          </w:tcPr>
          <w:p w14:paraId="693FEA00" w14:textId="77777777" w:rsidR="008F3229" w:rsidRPr="00661BB8" w:rsidRDefault="00834BCC">
            <w:pPr>
              <w:pStyle w:val="TableParagraph"/>
              <w:spacing w:before="230" w:line="240" w:lineRule="auto"/>
              <w:ind w:left="539"/>
              <w:rPr>
                <w:sz w:val="24"/>
              </w:rPr>
            </w:pPr>
            <w:r w:rsidRPr="00661BB8">
              <w:rPr>
                <w:sz w:val="24"/>
              </w:rPr>
              <w:t xml:space="preserve">1) </w:t>
            </w:r>
            <w:r w:rsidRPr="00661BB8">
              <w:rPr>
                <w:i/>
                <w:sz w:val="24"/>
              </w:rPr>
              <w:t xml:space="preserve">General quality content (criteria 1 to 8) </w:t>
            </w:r>
            <w:r w:rsidRPr="00661BB8">
              <w:rPr>
                <w:sz w:val="24"/>
              </w:rPr>
              <w:t>with a maximum score of 16.</w:t>
            </w:r>
          </w:p>
        </w:tc>
      </w:tr>
      <w:tr w:rsidR="00661BB8" w:rsidRPr="00661BB8" w14:paraId="4828D326" w14:textId="77777777">
        <w:trPr>
          <w:trHeight w:val="552"/>
        </w:trPr>
        <w:tc>
          <w:tcPr>
            <w:tcW w:w="569" w:type="dxa"/>
          </w:tcPr>
          <w:p w14:paraId="44AA62FA" w14:textId="77777777" w:rsidR="008F3229" w:rsidRPr="00661BB8" w:rsidRDefault="00834BCC">
            <w:pPr>
              <w:pStyle w:val="TableParagraph"/>
              <w:spacing w:before="147" w:line="240" w:lineRule="auto"/>
              <w:ind w:left="50"/>
              <w:rPr>
                <w:rFonts w:ascii="Calibri"/>
              </w:rPr>
            </w:pPr>
            <w:r w:rsidRPr="00661BB8">
              <w:rPr>
                <w:rFonts w:ascii="Calibri"/>
              </w:rPr>
              <w:t>147</w:t>
            </w:r>
          </w:p>
        </w:tc>
        <w:tc>
          <w:tcPr>
            <w:tcW w:w="9155" w:type="dxa"/>
          </w:tcPr>
          <w:p w14:paraId="57A3F632" w14:textId="77777777" w:rsidR="008F3229" w:rsidRPr="00661BB8" w:rsidRDefault="00834BCC">
            <w:pPr>
              <w:pStyle w:val="TableParagraph"/>
              <w:spacing w:before="132" w:line="240" w:lineRule="auto"/>
              <w:ind w:left="539"/>
              <w:rPr>
                <w:sz w:val="24"/>
              </w:rPr>
            </w:pPr>
            <w:r w:rsidRPr="00661BB8">
              <w:rPr>
                <w:sz w:val="24"/>
              </w:rPr>
              <w:t xml:space="preserve">2) </w:t>
            </w:r>
            <w:r w:rsidRPr="00661BB8">
              <w:rPr>
                <w:i/>
                <w:sz w:val="24"/>
              </w:rPr>
              <w:t xml:space="preserve">Specific OA content (criteria 9 to 18) </w:t>
            </w:r>
            <w:r w:rsidRPr="00661BB8">
              <w:rPr>
                <w:sz w:val="24"/>
              </w:rPr>
              <w:t>with a maximum score of 43.</w:t>
            </w:r>
          </w:p>
        </w:tc>
      </w:tr>
      <w:tr w:rsidR="008F3229" w:rsidRPr="00661BB8" w14:paraId="1EF27080" w14:textId="77777777">
        <w:trPr>
          <w:trHeight w:val="412"/>
        </w:trPr>
        <w:tc>
          <w:tcPr>
            <w:tcW w:w="569" w:type="dxa"/>
          </w:tcPr>
          <w:p w14:paraId="613943BA" w14:textId="77777777" w:rsidR="008F3229" w:rsidRPr="00661BB8" w:rsidRDefault="00834BCC">
            <w:pPr>
              <w:pStyle w:val="TableParagraph"/>
              <w:spacing w:before="147" w:line="245" w:lineRule="exact"/>
              <w:ind w:left="50"/>
              <w:rPr>
                <w:rFonts w:ascii="Calibri"/>
              </w:rPr>
            </w:pPr>
            <w:r w:rsidRPr="00661BB8">
              <w:rPr>
                <w:rFonts w:ascii="Calibri"/>
              </w:rPr>
              <w:t>148</w:t>
            </w:r>
          </w:p>
        </w:tc>
        <w:tc>
          <w:tcPr>
            <w:tcW w:w="9155" w:type="dxa"/>
          </w:tcPr>
          <w:p w14:paraId="6CE81820" w14:textId="77777777" w:rsidR="008F3229" w:rsidRPr="00661BB8" w:rsidRDefault="00834BCC">
            <w:pPr>
              <w:pStyle w:val="TableParagraph"/>
              <w:spacing w:before="132" w:line="260" w:lineRule="exact"/>
              <w:ind w:left="539"/>
              <w:rPr>
                <w:sz w:val="24"/>
              </w:rPr>
            </w:pPr>
            <w:r w:rsidRPr="00661BB8">
              <w:rPr>
                <w:sz w:val="24"/>
              </w:rPr>
              <w:t xml:space="preserve">3) </w:t>
            </w:r>
            <w:r w:rsidRPr="00661BB8">
              <w:rPr>
                <w:i/>
                <w:sz w:val="24"/>
              </w:rPr>
              <w:t xml:space="preserve">Total score (sum of all criteria) </w:t>
            </w:r>
            <w:r w:rsidRPr="00661BB8">
              <w:rPr>
                <w:sz w:val="24"/>
              </w:rPr>
              <w:t>with a maximum score of 59.</w:t>
            </w:r>
          </w:p>
        </w:tc>
      </w:tr>
    </w:tbl>
    <w:p w14:paraId="55D28F21" w14:textId="77777777" w:rsidR="008F3229" w:rsidRPr="00661BB8" w:rsidRDefault="008F3229">
      <w:pPr>
        <w:pStyle w:val="BodyText"/>
        <w:spacing w:before="4"/>
        <w:rPr>
          <w:rFonts w:ascii="Calibri"/>
          <w:sz w:val="19"/>
        </w:rPr>
      </w:pPr>
    </w:p>
    <w:p w14:paraId="09C9BA69" w14:textId="77777777" w:rsidR="008F3229" w:rsidRPr="00661BB8" w:rsidRDefault="00834BCC">
      <w:pPr>
        <w:spacing w:before="57"/>
        <w:ind w:left="741"/>
        <w:rPr>
          <w:rFonts w:ascii="Calibri"/>
        </w:rPr>
      </w:pPr>
      <w:r w:rsidRPr="00661BB8">
        <w:rPr>
          <w:rFonts w:ascii="Calibri"/>
        </w:rPr>
        <w:t>149</w:t>
      </w:r>
    </w:p>
    <w:p w14:paraId="1B010452" w14:textId="77777777" w:rsidR="008F3229" w:rsidRPr="00661BB8" w:rsidRDefault="008F3229">
      <w:pPr>
        <w:pStyle w:val="BodyText"/>
        <w:spacing w:before="2"/>
        <w:rPr>
          <w:rFonts w:ascii="Calibri"/>
          <w:sz w:val="14"/>
        </w:rPr>
      </w:pPr>
    </w:p>
    <w:p w14:paraId="110F7DC8" w14:textId="77777777" w:rsidR="008F3229" w:rsidRPr="00661BB8" w:rsidRDefault="00834BCC">
      <w:pPr>
        <w:pStyle w:val="ListParagraph"/>
        <w:numPr>
          <w:ilvl w:val="0"/>
          <w:numId w:val="8"/>
        </w:numPr>
        <w:tabs>
          <w:tab w:val="left" w:pos="1440"/>
          <w:tab w:val="left" w:pos="1441"/>
        </w:tabs>
        <w:jc w:val="left"/>
        <w:rPr>
          <w:i/>
          <w:sz w:val="24"/>
        </w:rPr>
      </w:pPr>
      <w:r w:rsidRPr="00661BB8">
        <w:rPr>
          <w:i/>
          <w:sz w:val="24"/>
        </w:rPr>
        <w:t>General Quality</w:t>
      </w:r>
      <w:r w:rsidRPr="00661BB8">
        <w:rPr>
          <w:i/>
          <w:spacing w:val="-4"/>
          <w:sz w:val="24"/>
        </w:rPr>
        <w:t xml:space="preserve"> </w:t>
      </w:r>
      <w:r w:rsidRPr="00661BB8">
        <w:rPr>
          <w:i/>
          <w:sz w:val="24"/>
        </w:rPr>
        <w:t>Content:</w:t>
      </w:r>
    </w:p>
    <w:p w14:paraId="1A5919C8" w14:textId="77777777" w:rsidR="008F3229" w:rsidRPr="00661BB8" w:rsidRDefault="008F3229">
      <w:pPr>
        <w:pStyle w:val="BodyText"/>
        <w:spacing w:before="5"/>
        <w:rPr>
          <w:i/>
          <w:sz w:val="15"/>
        </w:rPr>
      </w:pPr>
    </w:p>
    <w:p w14:paraId="673EC301"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The general quality criteria were developed based upon several research papers</w:t>
      </w:r>
      <w:r w:rsidRPr="00661BB8">
        <w:rPr>
          <w:spacing w:val="-24"/>
          <w:sz w:val="24"/>
        </w:rPr>
        <w:t xml:space="preserve"> </w:t>
      </w:r>
      <w:r w:rsidRPr="00661BB8">
        <w:rPr>
          <w:sz w:val="24"/>
        </w:rPr>
        <w:t>and</w:t>
      </w:r>
    </w:p>
    <w:p w14:paraId="6DCBE3CA" w14:textId="77777777" w:rsidR="008F3229" w:rsidRPr="00661BB8" w:rsidRDefault="008F3229">
      <w:pPr>
        <w:pStyle w:val="BodyText"/>
        <w:spacing w:before="3"/>
        <w:rPr>
          <w:sz w:val="15"/>
        </w:rPr>
      </w:pPr>
    </w:p>
    <w:p w14:paraId="41EEA1D6"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reviews which have been published on the appraisal of online health and</w:t>
      </w:r>
      <w:r w:rsidRPr="00661BB8">
        <w:rPr>
          <w:spacing w:val="-12"/>
          <w:sz w:val="24"/>
        </w:rPr>
        <w:t xml:space="preserve"> </w:t>
      </w:r>
      <w:r w:rsidRPr="00661BB8">
        <w:rPr>
          <w:sz w:val="24"/>
        </w:rPr>
        <w:t>medical</w:t>
      </w:r>
    </w:p>
    <w:p w14:paraId="7AC3667B" w14:textId="77777777" w:rsidR="008F3229" w:rsidRPr="00661BB8" w:rsidRDefault="008F3229">
      <w:pPr>
        <w:pStyle w:val="BodyText"/>
        <w:spacing w:before="3"/>
        <w:rPr>
          <w:sz w:val="15"/>
        </w:rPr>
      </w:pPr>
    </w:p>
    <w:p w14:paraId="353F716C"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information [21, 25, 26]. These were used in conjunction with other widely</w:t>
      </w:r>
      <w:r w:rsidRPr="00661BB8">
        <w:rPr>
          <w:spacing w:val="-16"/>
          <w:sz w:val="24"/>
        </w:rPr>
        <w:t xml:space="preserve"> </w:t>
      </w:r>
      <w:r w:rsidRPr="00661BB8">
        <w:rPr>
          <w:sz w:val="24"/>
        </w:rPr>
        <w:t>used</w:t>
      </w:r>
    </w:p>
    <w:p w14:paraId="5DEF1612" w14:textId="77777777" w:rsidR="008F3229" w:rsidRPr="00661BB8" w:rsidRDefault="008F3229">
      <w:pPr>
        <w:pStyle w:val="BodyText"/>
        <w:spacing w:before="3"/>
        <w:rPr>
          <w:sz w:val="15"/>
        </w:rPr>
      </w:pPr>
    </w:p>
    <w:p w14:paraId="382EA893"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quality evaluation tools such as the JAMA benchmarks [27] and the</w:t>
      </w:r>
      <w:r w:rsidRPr="00661BB8">
        <w:rPr>
          <w:spacing w:val="-23"/>
          <w:sz w:val="24"/>
        </w:rPr>
        <w:t xml:space="preserve"> </w:t>
      </w:r>
      <w:r w:rsidRPr="00661BB8">
        <w:rPr>
          <w:sz w:val="24"/>
        </w:rPr>
        <w:t>DISCERN</w:t>
      </w:r>
    </w:p>
    <w:p w14:paraId="7105E8CA" w14:textId="77777777" w:rsidR="008F3229" w:rsidRPr="00661BB8" w:rsidRDefault="008F3229">
      <w:pPr>
        <w:pStyle w:val="BodyText"/>
        <w:spacing w:before="3"/>
        <w:rPr>
          <w:sz w:val="15"/>
        </w:rPr>
      </w:pPr>
    </w:p>
    <w:p w14:paraId="0AC081FA"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instrument [16]. Key criteria that were included within the proforma were</w:t>
      </w:r>
      <w:r w:rsidRPr="00661BB8">
        <w:rPr>
          <w:spacing w:val="-21"/>
          <w:sz w:val="24"/>
        </w:rPr>
        <w:t xml:space="preserve"> </w:t>
      </w:r>
      <w:r w:rsidRPr="00661BB8">
        <w:rPr>
          <w:sz w:val="24"/>
        </w:rPr>
        <w:t>disclosure</w:t>
      </w:r>
    </w:p>
    <w:p w14:paraId="1646F936" w14:textId="77777777" w:rsidR="008F3229" w:rsidRPr="00661BB8" w:rsidRDefault="008F3229">
      <w:pPr>
        <w:pStyle w:val="BodyText"/>
        <w:spacing w:before="2"/>
        <w:rPr>
          <w:sz w:val="15"/>
        </w:rPr>
      </w:pPr>
    </w:p>
    <w:p w14:paraId="3BD35898"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of au</w:t>
      </w:r>
      <w:r w:rsidRPr="00661BB8">
        <w:rPr>
          <w:sz w:val="24"/>
        </w:rPr>
        <w:t>thorship (and credentials) and funding sources; currency and whether</w:t>
      </w:r>
      <w:r w:rsidRPr="00661BB8">
        <w:rPr>
          <w:spacing w:val="-13"/>
          <w:sz w:val="24"/>
        </w:rPr>
        <w:t xml:space="preserve"> </w:t>
      </w:r>
      <w:r w:rsidRPr="00661BB8">
        <w:rPr>
          <w:sz w:val="24"/>
        </w:rPr>
        <w:t>the</w:t>
      </w:r>
    </w:p>
    <w:p w14:paraId="35FAA01A" w14:textId="77777777" w:rsidR="008F3229" w:rsidRPr="00661BB8" w:rsidRDefault="008F3229">
      <w:pPr>
        <w:pStyle w:val="BodyText"/>
        <w:spacing w:before="3"/>
        <w:rPr>
          <w:sz w:val="15"/>
        </w:rPr>
      </w:pPr>
    </w:p>
    <w:p w14:paraId="6ADCD9F6"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website was certified by an external organisation such as HoN [15] or the</w:t>
      </w:r>
      <w:r w:rsidRPr="00661BB8">
        <w:rPr>
          <w:spacing w:val="-18"/>
          <w:sz w:val="24"/>
        </w:rPr>
        <w:t xml:space="preserve"> </w:t>
      </w:r>
      <w:r w:rsidRPr="00661BB8">
        <w:rPr>
          <w:sz w:val="24"/>
        </w:rPr>
        <w:t>Information</w:t>
      </w:r>
    </w:p>
    <w:p w14:paraId="35A2AE60" w14:textId="77777777" w:rsidR="008F3229" w:rsidRPr="00661BB8" w:rsidRDefault="008F3229">
      <w:pPr>
        <w:pStyle w:val="BodyText"/>
        <w:spacing w:before="4"/>
        <w:rPr>
          <w:sz w:val="15"/>
        </w:rPr>
      </w:pPr>
    </w:p>
    <w:p w14:paraId="3D086407"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Standard [17]. Additional criteria included whether a source of the</w:t>
      </w:r>
      <w:r w:rsidRPr="00661BB8">
        <w:rPr>
          <w:spacing w:val="-8"/>
          <w:sz w:val="24"/>
        </w:rPr>
        <w:t xml:space="preserve"> </w:t>
      </w:r>
      <w:r w:rsidRPr="00661BB8">
        <w:rPr>
          <w:sz w:val="24"/>
        </w:rPr>
        <w:t>websites</w:t>
      </w:r>
    </w:p>
    <w:p w14:paraId="05F24181" w14:textId="77777777" w:rsidR="008F3229" w:rsidRPr="00661BB8" w:rsidRDefault="008F3229">
      <w:pPr>
        <w:pStyle w:val="BodyText"/>
        <w:spacing w:before="3"/>
        <w:rPr>
          <w:sz w:val="15"/>
        </w:rPr>
      </w:pPr>
    </w:p>
    <w:p w14:paraId="39C7A6FD"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information was p</w:t>
      </w:r>
      <w:r w:rsidRPr="00661BB8">
        <w:rPr>
          <w:sz w:val="24"/>
        </w:rPr>
        <w:t>rovided on the website and whether the site referred the</w:t>
      </w:r>
      <w:r w:rsidRPr="00661BB8">
        <w:rPr>
          <w:spacing w:val="-20"/>
          <w:sz w:val="24"/>
        </w:rPr>
        <w:t xml:space="preserve"> </w:t>
      </w:r>
      <w:r w:rsidRPr="00661BB8">
        <w:rPr>
          <w:sz w:val="24"/>
        </w:rPr>
        <w:t>reader</w:t>
      </w:r>
    </w:p>
    <w:p w14:paraId="3B5E096F" w14:textId="77777777" w:rsidR="008F3229" w:rsidRPr="00661BB8" w:rsidRDefault="008F3229">
      <w:pPr>
        <w:pStyle w:val="BodyText"/>
        <w:spacing w:before="3"/>
        <w:rPr>
          <w:sz w:val="15"/>
        </w:rPr>
      </w:pPr>
    </w:p>
    <w:p w14:paraId="219CB2C7"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onto other useful</w:t>
      </w:r>
      <w:r w:rsidRPr="00661BB8">
        <w:rPr>
          <w:spacing w:val="-2"/>
          <w:sz w:val="24"/>
        </w:rPr>
        <w:t xml:space="preserve"> </w:t>
      </w:r>
      <w:r w:rsidRPr="00661BB8">
        <w:rPr>
          <w:sz w:val="24"/>
        </w:rPr>
        <w:t>sources.</w:t>
      </w:r>
    </w:p>
    <w:p w14:paraId="138352C3" w14:textId="77777777" w:rsidR="008F3229" w:rsidRPr="00661BB8" w:rsidRDefault="008F3229">
      <w:pPr>
        <w:pStyle w:val="BodyText"/>
        <w:spacing w:before="5"/>
      </w:pPr>
    </w:p>
    <w:p w14:paraId="300ACDD8"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2987AA7E" w14:textId="77777777" w:rsidR="008F3229" w:rsidRPr="00661BB8" w:rsidRDefault="008F3229">
      <w:pPr>
        <w:pStyle w:val="BodyText"/>
        <w:spacing w:before="4"/>
        <w:rPr>
          <w:rFonts w:ascii="Calibri"/>
          <w:sz w:val="14"/>
        </w:rPr>
      </w:pPr>
    </w:p>
    <w:p w14:paraId="54A46124" w14:textId="77777777" w:rsidR="008F3229" w:rsidRPr="00661BB8" w:rsidRDefault="00834BCC">
      <w:pPr>
        <w:pStyle w:val="ListParagraph"/>
        <w:numPr>
          <w:ilvl w:val="0"/>
          <w:numId w:val="8"/>
        </w:numPr>
        <w:tabs>
          <w:tab w:val="left" w:pos="1440"/>
          <w:tab w:val="left" w:pos="1441"/>
        </w:tabs>
        <w:spacing w:before="93"/>
        <w:jc w:val="left"/>
        <w:rPr>
          <w:i/>
          <w:sz w:val="24"/>
        </w:rPr>
      </w:pPr>
      <w:r w:rsidRPr="00661BB8">
        <w:rPr>
          <w:i/>
          <w:sz w:val="24"/>
        </w:rPr>
        <w:t>Specific OA</w:t>
      </w:r>
      <w:r w:rsidRPr="00661BB8">
        <w:rPr>
          <w:i/>
          <w:spacing w:val="-1"/>
          <w:sz w:val="24"/>
        </w:rPr>
        <w:t xml:space="preserve"> </w:t>
      </w:r>
      <w:r w:rsidRPr="00661BB8">
        <w:rPr>
          <w:i/>
          <w:sz w:val="24"/>
        </w:rPr>
        <w:t>Content:</w:t>
      </w:r>
    </w:p>
    <w:p w14:paraId="412F72DA" w14:textId="77777777" w:rsidR="008F3229" w:rsidRPr="00661BB8" w:rsidRDefault="008F3229">
      <w:pPr>
        <w:pStyle w:val="BodyText"/>
        <w:spacing w:before="5"/>
        <w:rPr>
          <w:i/>
          <w:sz w:val="15"/>
        </w:rPr>
      </w:pPr>
    </w:p>
    <w:p w14:paraId="5455E7B1"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 xml:space="preserve">The criteria used to evaluate content specific to OA </w:t>
      </w:r>
      <w:r w:rsidRPr="00661BB8">
        <w:rPr>
          <w:sz w:val="24"/>
        </w:rPr>
        <w:t xml:space="preserve">were </w:t>
      </w:r>
      <w:r w:rsidRPr="00661BB8">
        <w:rPr>
          <w:sz w:val="24"/>
        </w:rPr>
        <w:t>framed around recent</w:t>
      </w:r>
      <w:r w:rsidRPr="00661BB8">
        <w:rPr>
          <w:spacing w:val="-22"/>
          <w:sz w:val="24"/>
        </w:rPr>
        <w:t xml:space="preserve"> </w:t>
      </w:r>
      <w:r w:rsidRPr="00661BB8">
        <w:rPr>
          <w:sz w:val="24"/>
        </w:rPr>
        <w:t>NICE</w:t>
      </w:r>
    </w:p>
    <w:p w14:paraId="7EA64A9D" w14:textId="77777777" w:rsidR="008F3229" w:rsidRPr="00661BB8" w:rsidRDefault="008F3229">
      <w:pPr>
        <w:pStyle w:val="BodyText"/>
        <w:spacing w:before="3"/>
        <w:rPr>
          <w:sz w:val="15"/>
        </w:rPr>
      </w:pPr>
    </w:p>
    <w:p w14:paraId="4C8956A8"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guidelines for the care and management of OA [18]. Additionally, International</w:t>
      </w:r>
      <w:r w:rsidRPr="00661BB8">
        <w:rPr>
          <w:spacing w:val="-16"/>
          <w:sz w:val="24"/>
        </w:rPr>
        <w:t xml:space="preserve"> </w:t>
      </w:r>
      <w:r w:rsidRPr="00661BB8">
        <w:rPr>
          <w:sz w:val="24"/>
        </w:rPr>
        <w:t>and</w:t>
      </w:r>
    </w:p>
    <w:p w14:paraId="4BCE3AFB" w14:textId="77777777" w:rsidR="008F3229" w:rsidRPr="00661BB8" w:rsidRDefault="008F3229">
      <w:pPr>
        <w:pStyle w:val="BodyText"/>
        <w:spacing w:before="3"/>
        <w:rPr>
          <w:sz w:val="15"/>
        </w:rPr>
      </w:pPr>
    </w:p>
    <w:p w14:paraId="41B981C1"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European guidelines [28, 29] and surrounding literature [30, 31] on the</w:t>
      </w:r>
      <w:r w:rsidRPr="00661BB8">
        <w:rPr>
          <w:spacing w:val="-13"/>
          <w:sz w:val="24"/>
        </w:rPr>
        <w:t xml:space="preserve"> </w:t>
      </w:r>
      <w:r w:rsidRPr="00661BB8">
        <w:rPr>
          <w:sz w:val="24"/>
        </w:rPr>
        <w:t>condition</w:t>
      </w:r>
    </w:p>
    <w:p w14:paraId="04B3A966" w14:textId="77777777" w:rsidR="008F3229" w:rsidRPr="00661BB8" w:rsidRDefault="008F3229">
      <w:pPr>
        <w:rPr>
          <w:sz w:val="24"/>
        </w:rPr>
        <w:sectPr w:rsidR="008F3229" w:rsidRPr="00661BB8">
          <w:pgSz w:w="11910" w:h="16840"/>
          <w:pgMar w:top="1420" w:right="1260" w:bottom="1200" w:left="0" w:header="0" w:footer="1002" w:gutter="0"/>
          <w:cols w:space="720"/>
        </w:sectPr>
      </w:pPr>
    </w:p>
    <w:p w14:paraId="7B767130" w14:textId="77777777" w:rsidR="008F3229" w:rsidRPr="00661BB8" w:rsidRDefault="00834BCC">
      <w:pPr>
        <w:pStyle w:val="ListParagraph"/>
        <w:numPr>
          <w:ilvl w:val="0"/>
          <w:numId w:val="8"/>
        </w:numPr>
        <w:tabs>
          <w:tab w:val="left" w:pos="1440"/>
          <w:tab w:val="left" w:pos="1441"/>
        </w:tabs>
        <w:spacing w:before="77"/>
        <w:jc w:val="left"/>
        <w:rPr>
          <w:sz w:val="24"/>
        </w:rPr>
      </w:pPr>
      <w:r w:rsidRPr="00661BB8">
        <w:rPr>
          <w:sz w:val="24"/>
        </w:rPr>
        <w:t>were screened and changes made accordingly to ensure that a holistic</w:t>
      </w:r>
      <w:r w:rsidRPr="00661BB8">
        <w:rPr>
          <w:spacing w:val="-10"/>
          <w:sz w:val="24"/>
        </w:rPr>
        <w:t xml:space="preserve"> </w:t>
      </w:r>
      <w:r w:rsidRPr="00661BB8">
        <w:rPr>
          <w:sz w:val="24"/>
        </w:rPr>
        <w:t>and</w:t>
      </w:r>
    </w:p>
    <w:p w14:paraId="09E1350D" w14:textId="77777777" w:rsidR="008F3229" w:rsidRPr="00661BB8" w:rsidRDefault="008F3229">
      <w:pPr>
        <w:pStyle w:val="BodyText"/>
        <w:spacing w:before="3"/>
        <w:rPr>
          <w:sz w:val="15"/>
        </w:rPr>
      </w:pPr>
    </w:p>
    <w:p w14:paraId="1FBCFBE2"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comprehensive overview of the disease had been incorporated into the</w:t>
      </w:r>
      <w:r w:rsidRPr="00661BB8">
        <w:rPr>
          <w:spacing w:val="-18"/>
          <w:sz w:val="24"/>
        </w:rPr>
        <w:t xml:space="preserve"> </w:t>
      </w:r>
      <w:r w:rsidRPr="00661BB8">
        <w:rPr>
          <w:sz w:val="24"/>
        </w:rPr>
        <w:t>criteria.</w:t>
      </w:r>
    </w:p>
    <w:p w14:paraId="3017BD82" w14:textId="77777777" w:rsidR="008F3229" w:rsidRPr="00661BB8" w:rsidRDefault="008F3229">
      <w:pPr>
        <w:pStyle w:val="BodyText"/>
        <w:spacing w:before="3"/>
        <w:rPr>
          <w:sz w:val="15"/>
        </w:rPr>
      </w:pPr>
    </w:p>
    <w:p w14:paraId="19CDE4BE"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A total of 10 sections were present within the OA criteria, including information</w:t>
      </w:r>
      <w:r w:rsidRPr="00661BB8">
        <w:rPr>
          <w:spacing w:val="-17"/>
          <w:sz w:val="24"/>
        </w:rPr>
        <w:t xml:space="preserve"> </w:t>
      </w:r>
      <w:r w:rsidRPr="00661BB8">
        <w:rPr>
          <w:sz w:val="24"/>
        </w:rPr>
        <w:t>about</w:t>
      </w:r>
    </w:p>
    <w:p w14:paraId="0ACD0F90" w14:textId="77777777" w:rsidR="008F3229" w:rsidRPr="00661BB8" w:rsidRDefault="008F3229">
      <w:pPr>
        <w:pStyle w:val="BodyText"/>
        <w:spacing w:before="3"/>
        <w:rPr>
          <w:sz w:val="15"/>
        </w:rPr>
      </w:pPr>
    </w:p>
    <w:p w14:paraId="77DAC62D"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(i) anatomy and physiology, (ii) risk factors, (iii) symptoms, (iv) diagnosis, (v)</w:t>
      </w:r>
      <w:r w:rsidRPr="00661BB8">
        <w:rPr>
          <w:spacing w:val="-16"/>
          <w:sz w:val="24"/>
        </w:rPr>
        <w:t xml:space="preserve"> </w:t>
      </w:r>
      <w:r w:rsidRPr="00661BB8">
        <w:rPr>
          <w:sz w:val="24"/>
        </w:rPr>
        <w:t>ho</w:t>
      </w:r>
      <w:r w:rsidRPr="00661BB8">
        <w:rPr>
          <w:sz w:val="24"/>
        </w:rPr>
        <w:t>listic</w:t>
      </w:r>
    </w:p>
    <w:p w14:paraId="1EF19566" w14:textId="77777777" w:rsidR="008F3229" w:rsidRPr="00661BB8" w:rsidRDefault="008F3229">
      <w:pPr>
        <w:pStyle w:val="BodyText"/>
        <w:spacing w:before="3"/>
        <w:rPr>
          <w:sz w:val="15"/>
        </w:rPr>
      </w:pPr>
    </w:p>
    <w:p w14:paraId="34FD3702"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approach of the condition, (vi) self-management strategies, (vii)</w:t>
      </w:r>
      <w:r w:rsidRPr="00661BB8">
        <w:rPr>
          <w:spacing w:val="-16"/>
          <w:sz w:val="24"/>
        </w:rPr>
        <w:t xml:space="preserve"> </w:t>
      </w:r>
      <w:r w:rsidRPr="00661BB8">
        <w:rPr>
          <w:sz w:val="24"/>
        </w:rPr>
        <w:t>non-pharmalogical</w:t>
      </w:r>
    </w:p>
    <w:p w14:paraId="7134101B" w14:textId="77777777" w:rsidR="008F3229" w:rsidRPr="00661BB8" w:rsidRDefault="008F3229">
      <w:pPr>
        <w:pStyle w:val="BodyText"/>
        <w:spacing w:before="3"/>
        <w:rPr>
          <w:sz w:val="15"/>
        </w:rPr>
      </w:pPr>
    </w:p>
    <w:p w14:paraId="755AC77A"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treatment, (viii) pharmalogical treatment, (ix) Consideration of surgery and (x)</w:t>
      </w:r>
      <w:r w:rsidRPr="00661BB8">
        <w:rPr>
          <w:spacing w:val="-17"/>
          <w:sz w:val="24"/>
        </w:rPr>
        <w:t xml:space="preserve"> </w:t>
      </w:r>
      <w:r w:rsidRPr="00661BB8">
        <w:rPr>
          <w:sz w:val="24"/>
        </w:rPr>
        <w:t>The</w:t>
      </w:r>
    </w:p>
    <w:p w14:paraId="36A39446" w14:textId="77777777" w:rsidR="008F3229" w:rsidRPr="00661BB8" w:rsidRDefault="008F3229">
      <w:pPr>
        <w:pStyle w:val="BodyText"/>
        <w:spacing w:before="4"/>
        <w:rPr>
          <w:sz w:val="15"/>
        </w:rPr>
      </w:pPr>
    </w:p>
    <w:p w14:paraId="3C7C0C22"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follow up and review process of the</w:t>
      </w:r>
      <w:r w:rsidRPr="00661BB8">
        <w:rPr>
          <w:spacing w:val="-7"/>
          <w:sz w:val="24"/>
        </w:rPr>
        <w:t xml:space="preserve"> </w:t>
      </w:r>
      <w:r w:rsidRPr="00661BB8">
        <w:rPr>
          <w:sz w:val="24"/>
        </w:rPr>
        <w:t>condition.</w:t>
      </w:r>
    </w:p>
    <w:p w14:paraId="7DEA51DC" w14:textId="77777777" w:rsidR="008F3229" w:rsidRPr="00661BB8" w:rsidRDefault="008F3229">
      <w:pPr>
        <w:pStyle w:val="BodyText"/>
        <w:spacing w:before="7"/>
      </w:pPr>
    </w:p>
    <w:p w14:paraId="21535923"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158F6311" w14:textId="77777777" w:rsidR="008F3229" w:rsidRPr="00661BB8" w:rsidRDefault="008F3229">
      <w:pPr>
        <w:pStyle w:val="BodyText"/>
        <w:spacing w:before="5"/>
        <w:rPr>
          <w:rFonts w:ascii="Calibri"/>
          <w:sz w:val="14"/>
        </w:rPr>
      </w:pPr>
    </w:p>
    <w:p w14:paraId="38D8445D"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Following an initial piloting stage to test the usability and application of the</w:t>
      </w:r>
      <w:r w:rsidRPr="00661BB8">
        <w:rPr>
          <w:spacing w:val="-19"/>
          <w:sz w:val="24"/>
        </w:rPr>
        <w:t xml:space="preserve"> </w:t>
      </w:r>
      <w:r w:rsidRPr="00661BB8">
        <w:rPr>
          <w:sz w:val="24"/>
        </w:rPr>
        <w:t>proforma,</w:t>
      </w:r>
    </w:p>
    <w:p w14:paraId="5BC37EAC" w14:textId="77777777" w:rsidR="008F3229" w:rsidRPr="00661BB8" w:rsidRDefault="008F3229">
      <w:pPr>
        <w:pStyle w:val="BodyText"/>
        <w:spacing w:before="3"/>
        <w:rPr>
          <w:sz w:val="15"/>
        </w:rPr>
      </w:pPr>
    </w:p>
    <w:p w14:paraId="75DF72FC"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an Osteoarthritis Quality Proforma (OQP) Guidance Document was produced</w:t>
      </w:r>
      <w:r w:rsidRPr="00661BB8">
        <w:rPr>
          <w:spacing w:val="-10"/>
          <w:sz w:val="24"/>
        </w:rPr>
        <w:t xml:space="preserve"> </w:t>
      </w:r>
      <w:r w:rsidRPr="00661BB8">
        <w:rPr>
          <w:sz w:val="24"/>
        </w:rPr>
        <w:t>for</w:t>
      </w:r>
    </w:p>
    <w:p w14:paraId="184B19F9" w14:textId="77777777" w:rsidR="008F3229" w:rsidRPr="00661BB8" w:rsidRDefault="008F3229">
      <w:pPr>
        <w:pStyle w:val="BodyText"/>
        <w:spacing w:before="3"/>
        <w:rPr>
          <w:sz w:val="15"/>
        </w:rPr>
      </w:pPr>
    </w:p>
    <w:p w14:paraId="143012A4"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assessors to use in conjunction with the OQP. This helped to assist in a</w:t>
      </w:r>
      <w:r w:rsidRPr="00661BB8">
        <w:rPr>
          <w:spacing w:val="-10"/>
          <w:sz w:val="24"/>
        </w:rPr>
        <w:t xml:space="preserve"> </w:t>
      </w:r>
      <w:r w:rsidRPr="00661BB8">
        <w:rPr>
          <w:sz w:val="24"/>
        </w:rPr>
        <w:t>more</w:t>
      </w:r>
    </w:p>
    <w:p w14:paraId="1347E55D" w14:textId="77777777" w:rsidR="008F3229" w:rsidRPr="00661BB8" w:rsidRDefault="008F3229">
      <w:pPr>
        <w:pStyle w:val="BodyText"/>
        <w:spacing w:before="3"/>
        <w:rPr>
          <w:sz w:val="15"/>
        </w:rPr>
      </w:pPr>
    </w:p>
    <w:p w14:paraId="4836D4B6"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standard</w:t>
      </w:r>
      <w:r w:rsidRPr="00661BB8">
        <w:rPr>
          <w:sz w:val="24"/>
        </w:rPr>
        <w:t>ised and reproducible process of data collection. Following initial</w:t>
      </w:r>
      <w:r w:rsidRPr="00661BB8">
        <w:rPr>
          <w:spacing w:val="-9"/>
          <w:sz w:val="24"/>
        </w:rPr>
        <w:t xml:space="preserve"> </w:t>
      </w:r>
      <w:r w:rsidRPr="00661BB8">
        <w:rPr>
          <w:sz w:val="24"/>
        </w:rPr>
        <w:t>piloting,</w:t>
      </w:r>
    </w:p>
    <w:p w14:paraId="7A8B1F3C" w14:textId="77777777" w:rsidR="008F3229" w:rsidRPr="00661BB8" w:rsidRDefault="008F3229">
      <w:pPr>
        <w:pStyle w:val="BodyText"/>
        <w:spacing w:before="4"/>
        <w:rPr>
          <w:sz w:val="15"/>
        </w:rPr>
      </w:pPr>
    </w:p>
    <w:p w14:paraId="463A27D3"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 xml:space="preserve">the OQP demonstrated </w:t>
      </w:r>
      <w:r w:rsidRPr="00661BB8">
        <w:rPr>
          <w:sz w:val="24"/>
        </w:rPr>
        <w:t xml:space="preserve">consistency </w:t>
      </w:r>
      <w:r w:rsidRPr="00661BB8">
        <w:rPr>
          <w:sz w:val="24"/>
        </w:rPr>
        <w:t>between assessors, therefore the decision</w:t>
      </w:r>
      <w:r w:rsidRPr="00661BB8">
        <w:rPr>
          <w:spacing w:val="-20"/>
          <w:sz w:val="24"/>
        </w:rPr>
        <w:t xml:space="preserve"> </w:t>
      </w:r>
      <w:r w:rsidRPr="00661BB8">
        <w:rPr>
          <w:sz w:val="24"/>
        </w:rPr>
        <w:t>was</w:t>
      </w:r>
    </w:p>
    <w:p w14:paraId="40169A33" w14:textId="77777777" w:rsidR="008F3229" w:rsidRPr="00661BB8" w:rsidRDefault="008F3229">
      <w:pPr>
        <w:pStyle w:val="BodyText"/>
        <w:spacing w:before="3"/>
        <w:rPr>
          <w:sz w:val="15"/>
        </w:rPr>
      </w:pPr>
    </w:p>
    <w:p w14:paraId="3E267A7B"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made for each website to be independently appraised by two researchers</w:t>
      </w:r>
      <w:r w:rsidRPr="00661BB8">
        <w:rPr>
          <w:spacing w:val="-19"/>
          <w:sz w:val="24"/>
        </w:rPr>
        <w:t xml:space="preserve"> </w:t>
      </w:r>
      <w:r w:rsidRPr="00661BB8">
        <w:rPr>
          <w:sz w:val="24"/>
        </w:rPr>
        <w:t>and</w:t>
      </w:r>
    </w:p>
    <w:p w14:paraId="6535A65C" w14:textId="77777777" w:rsidR="008F3229" w:rsidRPr="00661BB8" w:rsidRDefault="008F3229">
      <w:pPr>
        <w:pStyle w:val="BodyText"/>
        <w:spacing w:before="3"/>
        <w:rPr>
          <w:sz w:val="15"/>
        </w:rPr>
      </w:pPr>
    </w:p>
    <w:p w14:paraId="563C03EB"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average scores to be calculated. Websites were assessed during a three</w:t>
      </w:r>
      <w:r w:rsidRPr="00661BB8">
        <w:rPr>
          <w:spacing w:val="-13"/>
          <w:sz w:val="24"/>
        </w:rPr>
        <w:t xml:space="preserve"> </w:t>
      </w:r>
      <w:r w:rsidRPr="00661BB8">
        <w:rPr>
          <w:sz w:val="24"/>
        </w:rPr>
        <w:t>week</w:t>
      </w:r>
    </w:p>
    <w:p w14:paraId="576F28CF" w14:textId="77777777" w:rsidR="008F3229" w:rsidRPr="00661BB8" w:rsidRDefault="008F3229">
      <w:pPr>
        <w:pStyle w:val="BodyText"/>
        <w:spacing w:before="3"/>
        <w:rPr>
          <w:sz w:val="15"/>
        </w:rPr>
      </w:pPr>
    </w:p>
    <w:p w14:paraId="5E7D7041"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period in February 2015, marks were given for the presence of any</w:t>
      </w:r>
      <w:r w:rsidRPr="00661BB8">
        <w:rPr>
          <w:spacing w:val="-21"/>
          <w:sz w:val="24"/>
        </w:rPr>
        <w:t xml:space="preserve"> </w:t>
      </w:r>
      <w:r w:rsidRPr="00661BB8">
        <w:rPr>
          <w:sz w:val="24"/>
        </w:rPr>
        <w:t>correct</w:t>
      </w:r>
    </w:p>
    <w:p w14:paraId="0D484C67" w14:textId="77777777" w:rsidR="008F3229" w:rsidRPr="00661BB8" w:rsidRDefault="008F3229">
      <w:pPr>
        <w:pStyle w:val="BodyText"/>
        <w:spacing w:before="3"/>
        <w:rPr>
          <w:sz w:val="15"/>
        </w:rPr>
      </w:pPr>
    </w:p>
    <w:p w14:paraId="29A7B647"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information, and no marks were provided if the information was</w:t>
      </w:r>
      <w:r w:rsidRPr="00661BB8">
        <w:rPr>
          <w:spacing w:val="-11"/>
          <w:sz w:val="24"/>
        </w:rPr>
        <w:t xml:space="preserve"> </w:t>
      </w:r>
      <w:r w:rsidRPr="00661BB8">
        <w:rPr>
          <w:sz w:val="24"/>
        </w:rPr>
        <w:t>incorrect.</w:t>
      </w:r>
    </w:p>
    <w:p w14:paraId="220897BD" w14:textId="77777777" w:rsidR="008F3229" w:rsidRPr="00661BB8" w:rsidRDefault="008F3229">
      <w:pPr>
        <w:pStyle w:val="BodyText"/>
        <w:spacing w:before="4"/>
        <w:rPr>
          <w:sz w:val="15"/>
        </w:rPr>
      </w:pPr>
    </w:p>
    <w:p w14:paraId="3EB1EE40"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For any websites which had a discrepancy of more than 6 marks</w:t>
      </w:r>
      <w:r w:rsidRPr="00661BB8">
        <w:rPr>
          <w:spacing w:val="-12"/>
          <w:sz w:val="24"/>
        </w:rPr>
        <w:t xml:space="preserve"> </w:t>
      </w:r>
      <w:r w:rsidRPr="00661BB8">
        <w:rPr>
          <w:sz w:val="24"/>
        </w:rPr>
        <w:t>between</w:t>
      </w:r>
    </w:p>
    <w:p w14:paraId="4B0DD6C1" w14:textId="77777777" w:rsidR="008F3229" w:rsidRPr="00661BB8" w:rsidRDefault="008F3229">
      <w:pPr>
        <w:pStyle w:val="BodyText"/>
        <w:spacing w:before="3"/>
        <w:rPr>
          <w:sz w:val="15"/>
        </w:rPr>
      </w:pPr>
    </w:p>
    <w:p w14:paraId="6CF48B38"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assessors, the researchers met and discussed the websites as a group and</w:t>
      </w:r>
      <w:r w:rsidRPr="00661BB8">
        <w:rPr>
          <w:spacing w:val="-17"/>
          <w:sz w:val="24"/>
        </w:rPr>
        <w:t xml:space="preserve"> </w:t>
      </w:r>
      <w:r w:rsidRPr="00661BB8">
        <w:rPr>
          <w:sz w:val="24"/>
        </w:rPr>
        <w:t>any</w:t>
      </w:r>
    </w:p>
    <w:p w14:paraId="7C8DCCC4" w14:textId="77777777" w:rsidR="008F3229" w:rsidRPr="00661BB8" w:rsidRDefault="008F3229">
      <w:pPr>
        <w:pStyle w:val="BodyText"/>
        <w:spacing w:before="3"/>
        <w:rPr>
          <w:sz w:val="15"/>
        </w:rPr>
      </w:pPr>
    </w:p>
    <w:p w14:paraId="66F56AEB"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marks which had been incorrectly awarded/ not awarded were discussed</w:t>
      </w:r>
      <w:r w:rsidRPr="00661BB8">
        <w:rPr>
          <w:spacing w:val="-10"/>
          <w:sz w:val="24"/>
        </w:rPr>
        <w:t xml:space="preserve"> </w:t>
      </w:r>
      <w:r w:rsidRPr="00661BB8">
        <w:rPr>
          <w:sz w:val="24"/>
        </w:rPr>
        <w:t>and</w:t>
      </w:r>
    </w:p>
    <w:p w14:paraId="7013B2FA" w14:textId="77777777" w:rsidR="008F3229" w:rsidRPr="00661BB8" w:rsidRDefault="008F3229">
      <w:pPr>
        <w:pStyle w:val="BodyText"/>
        <w:spacing w:before="3"/>
        <w:rPr>
          <w:sz w:val="15"/>
        </w:rPr>
      </w:pPr>
    </w:p>
    <w:p w14:paraId="3EC61975"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adjusted accordingly. Finalised c</w:t>
      </w:r>
      <w:r w:rsidRPr="00661BB8">
        <w:rPr>
          <w:sz w:val="24"/>
        </w:rPr>
        <w:t>opies of the OQP and OQP guidance document</w:t>
      </w:r>
      <w:r w:rsidRPr="00661BB8">
        <w:rPr>
          <w:spacing w:val="-20"/>
          <w:sz w:val="24"/>
        </w:rPr>
        <w:t xml:space="preserve"> </w:t>
      </w:r>
      <w:r w:rsidRPr="00661BB8">
        <w:rPr>
          <w:sz w:val="24"/>
        </w:rPr>
        <w:t>are</w:t>
      </w:r>
    </w:p>
    <w:p w14:paraId="50CB6210" w14:textId="77777777" w:rsidR="008F3229" w:rsidRPr="00661BB8" w:rsidRDefault="008F3229">
      <w:pPr>
        <w:pStyle w:val="BodyText"/>
        <w:spacing w:before="3"/>
        <w:rPr>
          <w:sz w:val="15"/>
        </w:rPr>
      </w:pPr>
    </w:p>
    <w:p w14:paraId="257DE15F"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available on request to the corresponding</w:t>
      </w:r>
      <w:r w:rsidRPr="00661BB8">
        <w:rPr>
          <w:sz w:val="24"/>
        </w:rPr>
        <w:t xml:space="preserve"> </w:t>
      </w:r>
      <w:r w:rsidRPr="00661BB8">
        <w:rPr>
          <w:sz w:val="24"/>
        </w:rPr>
        <w:t>author.</w:t>
      </w:r>
    </w:p>
    <w:p w14:paraId="693BC004" w14:textId="77777777" w:rsidR="008F3229" w:rsidRPr="00661BB8" w:rsidRDefault="008F3229">
      <w:pPr>
        <w:pStyle w:val="BodyText"/>
        <w:spacing w:before="8"/>
      </w:pPr>
    </w:p>
    <w:p w14:paraId="344256BC"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700638BF" w14:textId="77777777" w:rsidR="008F3229" w:rsidRPr="00661BB8" w:rsidRDefault="008F3229">
      <w:pPr>
        <w:pStyle w:val="BodyText"/>
        <w:spacing w:before="5"/>
        <w:rPr>
          <w:rFonts w:ascii="Calibri"/>
          <w:sz w:val="14"/>
        </w:rPr>
      </w:pPr>
    </w:p>
    <w:p w14:paraId="39BBD80C"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 xml:space="preserve">Data </w:t>
      </w:r>
      <w:r w:rsidRPr="00661BB8">
        <w:rPr>
          <w:sz w:val="24"/>
        </w:rPr>
        <w:t xml:space="preserve">were </w:t>
      </w:r>
      <w:r w:rsidRPr="00661BB8">
        <w:rPr>
          <w:sz w:val="24"/>
        </w:rPr>
        <w:t>entered into the IBM Statistical Package for the Social Sciences</w:t>
      </w:r>
      <w:r w:rsidRPr="00661BB8">
        <w:rPr>
          <w:spacing w:val="-14"/>
          <w:sz w:val="24"/>
        </w:rPr>
        <w:t xml:space="preserve"> </w:t>
      </w:r>
      <w:r w:rsidRPr="00661BB8">
        <w:rPr>
          <w:sz w:val="24"/>
        </w:rPr>
        <w:t>(SPSS)</w:t>
      </w:r>
    </w:p>
    <w:p w14:paraId="765C041F" w14:textId="77777777" w:rsidR="008F3229" w:rsidRPr="00661BB8" w:rsidRDefault="008F3229">
      <w:pPr>
        <w:pStyle w:val="BodyText"/>
        <w:spacing w:before="3"/>
        <w:rPr>
          <w:sz w:val="15"/>
        </w:rPr>
      </w:pPr>
    </w:p>
    <w:p w14:paraId="43170934"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Statistics Version 22 (IBM Corporation 2013). The data was found to be</w:t>
      </w:r>
      <w:r w:rsidRPr="00661BB8">
        <w:rPr>
          <w:spacing w:val="-14"/>
          <w:sz w:val="24"/>
        </w:rPr>
        <w:t xml:space="preserve"> </w:t>
      </w:r>
      <w:r w:rsidRPr="00661BB8">
        <w:rPr>
          <w:sz w:val="24"/>
        </w:rPr>
        <w:t>non-</w:t>
      </w:r>
    </w:p>
    <w:p w14:paraId="65C8F81D" w14:textId="77777777" w:rsidR="008F3229" w:rsidRPr="00661BB8" w:rsidRDefault="008F3229">
      <w:pPr>
        <w:rPr>
          <w:sz w:val="24"/>
        </w:rPr>
        <w:sectPr w:rsidR="008F3229" w:rsidRPr="00661BB8">
          <w:pgSz w:w="11910" w:h="16840"/>
          <w:pgMar w:top="1340" w:right="1260" w:bottom="1200" w:left="0" w:header="0" w:footer="1002" w:gutter="0"/>
          <w:cols w:space="720"/>
        </w:sectPr>
      </w:pPr>
    </w:p>
    <w:p w14:paraId="69E363C6" w14:textId="77777777" w:rsidR="008F3229" w:rsidRPr="00661BB8" w:rsidRDefault="00834BCC">
      <w:pPr>
        <w:pStyle w:val="ListParagraph"/>
        <w:numPr>
          <w:ilvl w:val="0"/>
          <w:numId w:val="8"/>
        </w:numPr>
        <w:tabs>
          <w:tab w:val="left" w:pos="1440"/>
          <w:tab w:val="left" w:pos="1441"/>
        </w:tabs>
        <w:spacing w:before="77"/>
        <w:jc w:val="left"/>
        <w:rPr>
          <w:sz w:val="24"/>
        </w:rPr>
      </w:pPr>
      <w:r w:rsidRPr="00661BB8">
        <w:rPr>
          <w:sz w:val="24"/>
        </w:rPr>
        <w:t>normally distributed and therefore non-parametric analysis was used throughout.</w:t>
      </w:r>
      <w:r w:rsidRPr="00661BB8">
        <w:rPr>
          <w:spacing w:val="-16"/>
          <w:sz w:val="24"/>
        </w:rPr>
        <w:t xml:space="preserve"> </w:t>
      </w:r>
      <w:r w:rsidRPr="00661BB8">
        <w:rPr>
          <w:sz w:val="24"/>
        </w:rPr>
        <w:t>A</w:t>
      </w:r>
    </w:p>
    <w:p w14:paraId="53778AB4" w14:textId="77777777" w:rsidR="008F3229" w:rsidRPr="00661BB8" w:rsidRDefault="008F3229">
      <w:pPr>
        <w:pStyle w:val="BodyText"/>
        <w:spacing w:before="3"/>
        <w:rPr>
          <w:sz w:val="15"/>
        </w:rPr>
      </w:pPr>
    </w:p>
    <w:p w14:paraId="2C110B2F"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 xml:space="preserve">Wilcoxon test </w:t>
      </w:r>
      <w:r w:rsidRPr="00661BB8">
        <w:rPr>
          <w:sz w:val="24"/>
        </w:rPr>
        <w:t xml:space="preserve">was </w:t>
      </w:r>
      <w:r w:rsidRPr="00661BB8">
        <w:rPr>
          <w:sz w:val="24"/>
        </w:rPr>
        <w:t xml:space="preserve">used </w:t>
      </w:r>
      <w:r w:rsidRPr="00661BB8">
        <w:rPr>
          <w:sz w:val="24"/>
        </w:rPr>
        <w:t>to identify if there were any statistically</w:t>
      </w:r>
      <w:r w:rsidRPr="00661BB8">
        <w:rPr>
          <w:spacing w:val="-12"/>
          <w:sz w:val="24"/>
        </w:rPr>
        <w:t xml:space="preserve"> </w:t>
      </w:r>
      <w:r w:rsidRPr="00661BB8">
        <w:rPr>
          <w:sz w:val="24"/>
        </w:rPr>
        <w:t>significant</w:t>
      </w:r>
    </w:p>
    <w:p w14:paraId="24E6E437" w14:textId="77777777" w:rsidR="008F3229" w:rsidRPr="00661BB8" w:rsidRDefault="008F3229">
      <w:pPr>
        <w:pStyle w:val="BodyText"/>
        <w:spacing w:before="3"/>
        <w:rPr>
          <w:sz w:val="15"/>
        </w:rPr>
      </w:pPr>
    </w:p>
    <w:p w14:paraId="48CDD92A"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differences between assessors in their use of the OQP tool</w:t>
      </w:r>
      <w:r w:rsidRPr="00661BB8">
        <w:rPr>
          <w:sz w:val="24"/>
        </w:rPr>
        <w:t>. Mann-Whitney</w:t>
      </w:r>
      <w:r w:rsidRPr="00661BB8">
        <w:rPr>
          <w:spacing w:val="-17"/>
          <w:sz w:val="24"/>
        </w:rPr>
        <w:t xml:space="preserve"> </w:t>
      </w:r>
      <w:r w:rsidRPr="00661BB8">
        <w:rPr>
          <w:sz w:val="24"/>
        </w:rPr>
        <w:t>tests</w:t>
      </w:r>
    </w:p>
    <w:p w14:paraId="1C10E92A" w14:textId="77777777" w:rsidR="008F3229" w:rsidRPr="00661BB8" w:rsidRDefault="008F3229">
      <w:pPr>
        <w:pStyle w:val="BodyText"/>
        <w:spacing w:before="3"/>
        <w:rPr>
          <w:sz w:val="15"/>
        </w:rPr>
      </w:pPr>
    </w:p>
    <w:p w14:paraId="4FCDBFFB"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 xml:space="preserve">were used to determine </w:t>
      </w:r>
      <w:r w:rsidRPr="00661BB8">
        <w:rPr>
          <w:sz w:val="24"/>
        </w:rPr>
        <w:t xml:space="preserve">if there were statistically significant differences in </w:t>
      </w:r>
      <w:r w:rsidRPr="00661BB8">
        <w:rPr>
          <w:sz w:val="24"/>
        </w:rPr>
        <w:t>the</w:t>
      </w:r>
      <w:r w:rsidRPr="00661BB8">
        <w:rPr>
          <w:spacing w:val="-18"/>
          <w:sz w:val="24"/>
        </w:rPr>
        <w:t xml:space="preserve"> </w:t>
      </w:r>
      <w:r w:rsidRPr="00661BB8">
        <w:rPr>
          <w:sz w:val="24"/>
        </w:rPr>
        <w:t>overall</w:t>
      </w:r>
    </w:p>
    <w:p w14:paraId="234AE437" w14:textId="77777777" w:rsidR="008F3229" w:rsidRPr="00661BB8" w:rsidRDefault="008F3229">
      <w:pPr>
        <w:pStyle w:val="BodyText"/>
        <w:spacing w:before="3"/>
        <w:rPr>
          <w:sz w:val="15"/>
        </w:rPr>
      </w:pPr>
    </w:p>
    <w:p w14:paraId="0B21D844" w14:textId="77777777" w:rsidR="008F3229" w:rsidRPr="00661BB8" w:rsidRDefault="00834BCC">
      <w:pPr>
        <w:pStyle w:val="ListParagraph"/>
        <w:numPr>
          <w:ilvl w:val="0"/>
          <w:numId w:val="8"/>
        </w:numPr>
        <w:tabs>
          <w:tab w:val="left" w:pos="1440"/>
          <w:tab w:val="left" w:pos="1441"/>
        </w:tabs>
        <w:spacing w:before="93"/>
        <w:jc w:val="left"/>
        <w:rPr>
          <w:sz w:val="24"/>
        </w:rPr>
      </w:pPr>
      <w:r w:rsidRPr="00661BB8">
        <w:rPr>
          <w:sz w:val="24"/>
        </w:rPr>
        <w:t xml:space="preserve">website quality score </w:t>
      </w:r>
      <w:r w:rsidRPr="00661BB8">
        <w:rPr>
          <w:sz w:val="24"/>
        </w:rPr>
        <w:t>in the presence of different website quality indicators</w:t>
      </w:r>
      <w:r w:rsidRPr="00661BB8">
        <w:rPr>
          <w:spacing w:val="-13"/>
          <w:sz w:val="24"/>
        </w:rPr>
        <w:t xml:space="preserve"> </w:t>
      </w:r>
      <w:r w:rsidRPr="00661BB8">
        <w:rPr>
          <w:sz w:val="24"/>
        </w:rPr>
        <w:t>(for</w:t>
      </w:r>
    </w:p>
    <w:p w14:paraId="2C726AB7" w14:textId="77777777" w:rsidR="008F3229" w:rsidRPr="00661BB8" w:rsidRDefault="008F3229">
      <w:pPr>
        <w:pStyle w:val="BodyText"/>
        <w:spacing w:before="3"/>
        <w:rPr>
          <w:sz w:val="15"/>
        </w:rPr>
      </w:pPr>
    </w:p>
    <w:p w14:paraId="3C74C94B"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example between those websites which had or had not receive</w:t>
      </w:r>
      <w:r w:rsidRPr="00661BB8">
        <w:rPr>
          <w:sz w:val="24"/>
        </w:rPr>
        <w:t>d certification from</w:t>
      </w:r>
      <w:r w:rsidRPr="00661BB8">
        <w:rPr>
          <w:spacing w:val="-23"/>
          <w:sz w:val="24"/>
        </w:rPr>
        <w:t xml:space="preserve"> </w:t>
      </w:r>
      <w:r w:rsidRPr="00661BB8">
        <w:rPr>
          <w:sz w:val="24"/>
        </w:rPr>
        <w:t>an</w:t>
      </w:r>
    </w:p>
    <w:p w14:paraId="675B21C7" w14:textId="77777777" w:rsidR="008F3229" w:rsidRPr="00661BB8" w:rsidRDefault="008F3229">
      <w:pPr>
        <w:pStyle w:val="BodyText"/>
        <w:spacing w:before="4"/>
        <w:rPr>
          <w:sz w:val="15"/>
        </w:rPr>
      </w:pPr>
    </w:p>
    <w:p w14:paraId="2E2BBFD6"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external</w:t>
      </w:r>
      <w:r w:rsidRPr="00661BB8">
        <w:rPr>
          <w:spacing w:val="-1"/>
          <w:sz w:val="24"/>
        </w:rPr>
        <w:t xml:space="preserve"> </w:t>
      </w:r>
      <w:r w:rsidRPr="00661BB8">
        <w:rPr>
          <w:sz w:val="24"/>
        </w:rPr>
        <w:t>organisation)</w:t>
      </w:r>
      <w:r w:rsidRPr="00661BB8">
        <w:rPr>
          <w:sz w:val="24"/>
        </w:rPr>
        <w:t>.</w:t>
      </w:r>
    </w:p>
    <w:p w14:paraId="5F6B47D6" w14:textId="77777777" w:rsidR="008F3229" w:rsidRPr="00661BB8" w:rsidRDefault="008F3229">
      <w:pPr>
        <w:pStyle w:val="BodyText"/>
        <w:spacing w:before="1"/>
        <w:rPr>
          <w:sz w:val="31"/>
        </w:rPr>
      </w:pPr>
    </w:p>
    <w:p w14:paraId="31AFC771"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3F8306B4" w14:textId="77777777" w:rsidR="008F3229" w:rsidRPr="00661BB8" w:rsidRDefault="008F3229">
      <w:pPr>
        <w:pStyle w:val="BodyText"/>
        <w:rPr>
          <w:rFonts w:ascii="Calibri"/>
          <w:sz w:val="22"/>
        </w:rPr>
      </w:pPr>
    </w:p>
    <w:p w14:paraId="20A4FA43" w14:textId="77777777" w:rsidR="008F3229" w:rsidRPr="00661BB8" w:rsidRDefault="008F3229">
      <w:pPr>
        <w:pStyle w:val="BodyText"/>
        <w:spacing w:before="8"/>
        <w:rPr>
          <w:rFonts w:ascii="Calibri"/>
          <w:sz w:val="32"/>
        </w:rPr>
      </w:pPr>
    </w:p>
    <w:p w14:paraId="7421B221" w14:textId="77777777" w:rsidR="008F3229" w:rsidRPr="00661BB8" w:rsidRDefault="008F3229">
      <w:pPr>
        <w:pStyle w:val="ListParagraph"/>
        <w:numPr>
          <w:ilvl w:val="0"/>
          <w:numId w:val="8"/>
        </w:numPr>
        <w:tabs>
          <w:tab w:val="left" w:pos="1081"/>
        </w:tabs>
        <w:spacing w:before="1"/>
        <w:ind w:left="1080" w:hanging="339"/>
        <w:jc w:val="left"/>
        <w:rPr>
          <w:rFonts w:ascii="Calibri"/>
        </w:rPr>
      </w:pPr>
    </w:p>
    <w:p w14:paraId="4BBB9B5E" w14:textId="77777777" w:rsidR="008F3229" w:rsidRPr="00661BB8" w:rsidRDefault="008F3229">
      <w:pPr>
        <w:pStyle w:val="BodyText"/>
        <w:rPr>
          <w:rFonts w:ascii="Calibri"/>
          <w:sz w:val="22"/>
        </w:rPr>
      </w:pPr>
    </w:p>
    <w:p w14:paraId="774436E4" w14:textId="77777777" w:rsidR="008F3229" w:rsidRPr="00661BB8" w:rsidRDefault="008F3229">
      <w:pPr>
        <w:pStyle w:val="BodyText"/>
        <w:spacing w:before="8"/>
        <w:rPr>
          <w:rFonts w:ascii="Calibri"/>
          <w:sz w:val="32"/>
        </w:rPr>
      </w:pPr>
    </w:p>
    <w:p w14:paraId="0EFACF8D"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46F91E7A" w14:textId="77777777" w:rsidR="008F3229" w:rsidRPr="00661BB8" w:rsidRDefault="008F3229">
      <w:pPr>
        <w:pStyle w:val="BodyText"/>
        <w:rPr>
          <w:rFonts w:ascii="Calibri"/>
          <w:sz w:val="22"/>
        </w:rPr>
      </w:pPr>
    </w:p>
    <w:p w14:paraId="5E130862" w14:textId="77777777" w:rsidR="008F3229" w:rsidRPr="00661BB8" w:rsidRDefault="008F3229">
      <w:pPr>
        <w:pStyle w:val="BodyText"/>
        <w:spacing w:before="8"/>
        <w:rPr>
          <w:rFonts w:ascii="Calibri"/>
          <w:sz w:val="32"/>
        </w:rPr>
      </w:pPr>
    </w:p>
    <w:p w14:paraId="1B357E2E"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6E3677BC" w14:textId="77777777" w:rsidR="008F3229" w:rsidRPr="00661BB8" w:rsidRDefault="008F3229">
      <w:pPr>
        <w:pStyle w:val="BodyText"/>
        <w:rPr>
          <w:rFonts w:ascii="Calibri"/>
          <w:sz w:val="22"/>
        </w:rPr>
      </w:pPr>
    </w:p>
    <w:p w14:paraId="3A9C5D03" w14:textId="77777777" w:rsidR="008F3229" w:rsidRPr="00661BB8" w:rsidRDefault="008F3229">
      <w:pPr>
        <w:pStyle w:val="BodyText"/>
        <w:spacing w:before="9"/>
        <w:rPr>
          <w:rFonts w:ascii="Calibri"/>
          <w:sz w:val="32"/>
        </w:rPr>
      </w:pPr>
    </w:p>
    <w:p w14:paraId="1BA8FD5B"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3D0C478D" w14:textId="77777777" w:rsidR="008F3229" w:rsidRPr="00661BB8" w:rsidRDefault="008F3229">
      <w:pPr>
        <w:pStyle w:val="BodyText"/>
        <w:rPr>
          <w:rFonts w:ascii="Calibri"/>
          <w:sz w:val="22"/>
        </w:rPr>
      </w:pPr>
    </w:p>
    <w:p w14:paraId="1B21CE9B" w14:textId="77777777" w:rsidR="008F3229" w:rsidRPr="00661BB8" w:rsidRDefault="008F3229">
      <w:pPr>
        <w:pStyle w:val="BodyText"/>
        <w:spacing w:before="8"/>
        <w:rPr>
          <w:rFonts w:ascii="Calibri"/>
          <w:sz w:val="32"/>
        </w:rPr>
      </w:pPr>
    </w:p>
    <w:p w14:paraId="7AFFD6BD"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43DE06F9" w14:textId="77777777" w:rsidR="008F3229" w:rsidRPr="00661BB8" w:rsidRDefault="008F3229">
      <w:pPr>
        <w:pStyle w:val="BodyText"/>
        <w:rPr>
          <w:rFonts w:ascii="Calibri"/>
          <w:sz w:val="22"/>
        </w:rPr>
      </w:pPr>
    </w:p>
    <w:p w14:paraId="37BE511B" w14:textId="77777777" w:rsidR="008F3229" w:rsidRPr="00661BB8" w:rsidRDefault="008F3229">
      <w:pPr>
        <w:pStyle w:val="BodyText"/>
        <w:spacing w:before="9"/>
        <w:rPr>
          <w:rFonts w:ascii="Calibri"/>
          <w:sz w:val="32"/>
        </w:rPr>
      </w:pPr>
    </w:p>
    <w:p w14:paraId="1B3A39B3"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23C4470B" w14:textId="77777777" w:rsidR="008F3229" w:rsidRPr="00661BB8" w:rsidRDefault="008F3229">
      <w:pPr>
        <w:pStyle w:val="BodyText"/>
        <w:rPr>
          <w:rFonts w:ascii="Calibri"/>
          <w:sz w:val="22"/>
        </w:rPr>
      </w:pPr>
    </w:p>
    <w:p w14:paraId="3BE6419F" w14:textId="77777777" w:rsidR="008F3229" w:rsidRPr="00661BB8" w:rsidRDefault="008F3229">
      <w:pPr>
        <w:pStyle w:val="BodyText"/>
        <w:spacing w:before="8"/>
        <w:rPr>
          <w:rFonts w:ascii="Calibri"/>
          <w:sz w:val="32"/>
        </w:rPr>
      </w:pPr>
    </w:p>
    <w:p w14:paraId="0B703553"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6ABA6C58" w14:textId="77777777" w:rsidR="008F3229" w:rsidRPr="00661BB8" w:rsidRDefault="008F3229">
      <w:pPr>
        <w:pStyle w:val="BodyText"/>
        <w:rPr>
          <w:rFonts w:ascii="Calibri"/>
          <w:sz w:val="22"/>
        </w:rPr>
      </w:pPr>
    </w:p>
    <w:p w14:paraId="0CDB58D8" w14:textId="77777777" w:rsidR="008F3229" w:rsidRPr="00661BB8" w:rsidRDefault="008F3229">
      <w:pPr>
        <w:pStyle w:val="BodyText"/>
        <w:spacing w:before="8"/>
        <w:rPr>
          <w:rFonts w:ascii="Calibri"/>
          <w:sz w:val="32"/>
        </w:rPr>
      </w:pPr>
    </w:p>
    <w:p w14:paraId="55EC0705"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5AD63FA1" w14:textId="77777777" w:rsidR="008F3229" w:rsidRPr="00661BB8" w:rsidRDefault="008F3229">
      <w:pPr>
        <w:pStyle w:val="BodyText"/>
        <w:rPr>
          <w:rFonts w:ascii="Calibri"/>
          <w:sz w:val="22"/>
        </w:rPr>
      </w:pPr>
    </w:p>
    <w:p w14:paraId="6853E425" w14:textId="77777777" w:rsidR="008F3229" w:rsidRPr="00661BB8" w:rsidRDefault="008F3229">
      <w:pPr>
        <w:pStyle w:val="BodyText"/>
        <w:spacing w:before="8"/>
        <w:rPr>
          <w:rFonts w:ascii="Calibri"/>
          <w:sz w:val="32"/>
        </w:rPr>
      </w:pPr>
    </w:p>
    <w:p w14:paraId="7564456A" w14:textId="77777777" w:rsidR="008F3229" w:rsidRPr="00661BB8" w:rsidRDefault="008F3229">
      <w:pPr>
        <w:pStyle w:val="ListParagraph"/>
        <w:numPr>
          <w:ilvl w:val="0"/>
          <w:numId w:val="8"/>
        </w:numPr>
        <w:tabs>
          <w:tab w:val="left" w:pos="1081"/>
        </w:tabs>
        <w:spacing w:before="1"/>
        <w:ind w:left="1080" w:hanging="339"/>
        <w:jc w:val="left"/>
        <w:rPr>
          <w:rFonts w:ascii="Calibri"/>
        </w:rPr>
      </w:pPr>
    </w:p>
    <w:p w14:paraId="22C7FBE1" w14:textId="77777777" w:rsidR="008F3229" w:rsidRPr="00661BB8" w:rsidRDefault="008F3229">
      <w:pPr>
        <w:pStyle w:val="BodyText"/>
        <w:rPr>
          <w:rFonts w:ascii="Calibri"/>
          <w:sz w:val="22"/>
        </w:rPr>
      </w:pPr>
    </w:p>
    <w:p w14:paraId="6D16B0B1" w14:textId="77777777" w:rsidR="008F3229" w:rsidRPr="00661BB8" w:rsidRDefault="008F3229">
      <w:pPr>
        <w:pStyle w:val="BodyText"/>
        <w:spacing w:before="8"/>
        <w:rPr>
          <w:rFonts w:ascii="Calibri"/>
          <w:sz w:val="32"/>
        </w:rPr>
      </w:pPr>
    </w:p>
    <w:p w14:paraId="1A855ADB" w14:textId="77777777" w:rsidR="008F3229" w:rsidRPr="00661BB8" w:rsidRDefault="008F3229">
      <w:pPr>
        <w:pStyle w:val="ListParagraph"/>
        <w:numPr>
          <w:ilvl w:val="0"/>
          <w:numId w:val="8"/>
        </w:numPr>
        <w:tabs>
          <w:tab w:val="left" w:pos="1081"/>
        </w:tabs>
        <w:spacing w:before="0"/>
        <w:ind w:left="1080" w:hanging="339"/>
        <w:jc w:val="left"/>
        <w:rPr>
          <w:rFonts w:ascii="Calibri"/>
        </w:rPr>
      </w:pPr>
    </w:p>
    <w:p w14:paraId="08FB5469" w14:textId="77777777" w:rsidR="008F3229" w:rsidRPr="00661BB8" w:rsidRDefault="008F3229">
      <w:pPr>
        <w:rPr>
          <w:rFonts w:ascii="Calibri"/>
        </w:rPr>
        <w:sectPr w:rsidR="008F3229" w:rsidRPr="00661BB8">
          <w:pgSz w:w="11910" w:h="16840"/>
          <w:pgMar w:top="1340" w:right="1260" w:bottom="1200" w:left="0" w:header="0" w:footer="1002" w:gutter="0"/>
          <w:cols w:space="720"/>
        </w:sectPr>
      </w:pPr>
    </w:p>
    <w:p w14:paraId="2CE1F33F" w14:textId="77777777" w:rsidR="008F3229" w:rsidRPr="00661BB8" w:rsidRDefault="008F3229">
      <w:pPr>
        <w:pStyle w:val="ListParagraph"/>
        <w:numPr>
          <w:ilvl w:val="0"/>
          <w:numId w:val="8"/>
        </w:numPr>
        <w:tabs>
          <w:tab w:val="left" w:pos="1081"/>
        </w:tabs>
        <w:spacing w:before="27"/>
        <w:ind w:left="1080" w:hanging="339"/>
        <w:jc w:val="left"/>
        <w:rPr>
          <w:rFonts w:ascii="Calibri"/>
        </w:rPr>
      </w:pPr>
    </w:p>
    <w:p w14:paraId="733D8D14" w14:textId="77777777" w:rsidR="008F3229" w:rsidRPr="00661BB8" w:rsidRDefault="008F3229">
      <w:pPr>
        <w:pStyle w:val="BodyText"/>
        <w:rPr>
          <w:rFonts w:ascii="Calibri"/>
          <w:sz w:val="20"/>
        </w:rPr>
      </w:pPr>
    </w:p>
    <w:p w14:paraId="1B5A2643" w14:textId="77777777" w:rsidR="008F3229" w:rsidRPr="00661BB8" w:rsidRDefault="008F3229">
      <w:pPr>
        <w:pStyle w:val="BodyText"/>
        <w:spacing w:before="11"/>
        <w:rPr>
          <w:rFonts w:ascii="Calibri"/>
          <w:sz w:val="19"/>
        </w:rPr>
      </w:pPr>
    </w:p>
    <w:p w14:paraId="6C7AA4B0" w14:textId="77777777" w:rsidR="008F3229" w:rsidRPr="00661BB8" w:rsidRDefault="00834BCC">
      <w:pPr>
        <w:pStyle w:val="Heading1"/>
        <w:numPr>
          <w:ilvl w:val="0"/>
          <w:numId w:val="8"/>
        </w:numPr>
        <w:tabs>
          <w:tab w:val="left" w:pos="1440"/>
          <w:tab w:val="left" w:pos="1441"/>
        </w:tabs>
        <w:jc w:val="left"/>
      </w:pPr>
      <w:r w:rsidRPr="00661BB8">
        <w:t>Results</w:t>
      </w:r>
    </w:p>
    <w:p w14:paraId="380CF7AA" w14:textId="77777777" w:rsidR="008F3229" w:rsidRPr="00661BB8" w:rsidRDefault="008F3229">
      <w:pPr>
        <w:pStyle w:val="BodyText"/>
        <w:rPr>
          <w:b/>
          <w:sz w:val="20"/>
        </w:rPr>
      </w:pPr>
    </w:p>
    <w:p w14:paraId="6485F4D2" w14:textId="77777777" w:rsidR="008F3229" w:rsidRPr="00661BB8" w:rsidRDefault="008F3229">
      <w:pPr>
        <w:pStyle w:val="BodyText"/>
        <w:spacing w:before="6"/>
        <w:rPr>
          <w:b/>
          <w:sz w:val="17"/>
        </w:rPr>
      </w:pPr>
    </w:p>
    <w:p w14:paraId="020E01BF" w14:textId="77777777" w:rsidR="008F3229" w:rsidRPr="00661BB8" w:rsidRDefault="00834BCC">
      <w:pPr>
        <w:pStyle w:val="Heading2"/>
        <w:numPr>
          <w:ilvl w:val="0"/>
          <w:numId w:val="8"/>
        </w:numPr>
        <w:tabs>
          <w:tab w:val="left" w:pos="1440"/>
          <w:tab w:val="left" w:pos="1441"/>
        </w:tabs>
        <w:spacing w:before="93"/>
        <w:jc w:val="left"/>
      </w:pPr>
      <w:r w:rsidRPr="00661BB8">
        <w:t>Overall Quality</w:t>
      </w:r>
      <w:r w:rsidRPr="00661BB8">
        <w:rPr>
          <w:spacing w:val="-7"/>
        </w:rPr>
        <w:t xml:space="preserve"> </w:t>
      </w:r>
      <w:r w:rsidRPr="00661BB8">
        <w:t>Scores:</w:t>
      </w:r>
    </w:p>
    <w:p w14:paraId="6E65AD9D" w14:textId="77777777" w:rsidR="008F3229" w:rsidRPr="00661BB8" w:rsidRDefault="008F3229">
      <w:pPr>
        <w:pStyle w:val="BodyText"/>
        <w:rPr>
          <w:b/>
          <w:sz w:val="20"/>
        </w:rPr>
      </w:pPr>
    </w:p>
    <w:p w14:paraId="4DC246D7" w14:textId="77777777" w:rsidR="008F3229" w:rsidRPr="00661BB8" w:rsidRDefault="008F3229">
      <w:pPr>
        <w:pStyle w:val="BodyText"/>
        <w:spacing w:before="4"/>
        <w:rPr>
          <w:b/>
          <w:sz w:val="20"/>
        </w:rPr>
      </w:pPr>
    </w:p>
    <w:p w14:paraId="312478C1" w14:textId="77777777" w:rsidR="008F3229" w:rsidRPr="00661BB8" w:rsidRDefault="00834BCC">
      <w:pPr>
        <w:pStyle w:val="ListParagraph"/>
        <w:numPr>
          <w:ilvl w:val="0"/>
          <w:numId w:val="8"/>
        </w:numPr>
        <w:tabs>
          <w:tab w:val="left" w:pos="1440"/>
          <w:tab w:val="left" w:pos="1441"/>
        </w:tabs>
        <w:spacing w:before="0"/>
        <w:jc w:val="left"/>
        <w:rPr>
          <w:sz w:val="24"/>
        </w:rPr>
      </w:pPr>
      <w:r w:rsidRPr="00661BB8">
        <w:rPr>
          <w:sz w:val="24"/>
        </w:rPr>
        <w:t xml:space="preserve">Of the 50 websites that were assessed the highest score overall was </w:t>
      </w:r>
      <w:r w:rsidRPr="00661BB8">
        <w:rPr>
          <w:sz w:val="24"/>
        </w:rPr>
        <w:t xml:space="preserve">57 </w:t>
      </w:r>
      <w:r w:rsidRPr="00661BB8">
        <w:rPr>
          <w:sz w:val="24"/>
        </w:rPr>
        <w:t>from</w:t>
      </w:r>
      <w:r w:rsidRPr="00661BB8">
        <w:rPr>
          <w:spacing w:val="-15"/>
          <w:sz w:val="24"/>
        </w:rPr>
        <w:t xml:space="preserve"> </w:t>
      </w:r>
      <w:r w:rsidRPr="00661BB8">
        <w:rPr>
          <w:sz w:val="24"/>
        </w:rPr>
        <w:t>an</w:t>
      </w:r>
    </w:p>
    <w:p w14:paraId="5F394500" w14:textId="77777777" w:rsidR="008F3229" w:rsidRPr="00661BB8" w:rsidRDefault="008F3229">
      <w:pPr>
        <w:pStyle w:val="BodyText"/>
        <w:spacing w:before="4"/>
        <w:rPr>
          <w:sz w:val="15"/>
        </w:rPr>
      </w:pPr>
    </w:p>
    <w:p w14:paraId="3318F661"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 xml:space="preserve">available 59 and the lowest was 5. The median total score was </w:t>
      </w:r>
      <w:r w:rsidRPr="00661BB8">
        <w:rPr>
          <w:sz w:val="24"/>
        </w:rPr>
        <w:t>41/59 (69%)</w:t>
      </w:r>
      <w:r w:rsidRPr="00661BB8">
        <w:rPr>
          <w:sz w:val="24"/>
        </w:rPr>
        <w:t>.</w:t>
      </w:r>
      <w:r w:rsidRPr="00661BB8">
        <w:rPr>
          <w:spacing w:val="-12"/>
          <w:sz w:val="24"/>
        </w:rPr>
        <w:t xml:space="preserve"> </w:t>
      </w:r>
      <w:r w:rsidRPr="00661BB8">
        <w:rPr>
          <w:sz w:val="24"/>
        </w:rPr>
        <w:t>The</w:t>
      </w:r>
    </w:p>
    <w:p w14:paraId="5FB0B7DC" w14:textId="77777777" w:rsidR="008F3229" w:rsidRPr="00661BB8" w:rsidRDefault="008F3229">
      <w:pPr>
        <w:pStyle w:val="BodyText"/>
        <w:spacing w:before="3"/>
        <w:rPr>
          <w:sz w:val="15"/>
        </w:rPr>
      </w:pPr>
    </w:p>
    <w:p w14:paraId="198A5DD9"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Wilcoxon test highlighted that there was no significant difference between the</w:t>
      </w:r>
      <w:r w:rsidRPr="00661BB8">
        <w:rPr>
          <w:spacing w:val="-15"/>
          <w:sz w:val="24"/>
        </w:rPr>
        <w:t xml:space="preserve"> </w:t>
      </w:r>
      <w:r w:rsidRPr="00661BB8">
        <w:rPr>
          <w:sz w:val="24"/>
        </w:rPr>
        <w:t>two</w:t>
      </w:r>
    </w:p>
    <w:p w14:paraId="6C3F0906" w14:textId="77777777" w:rsidR="008F3229" w:rsidRPr="00661BB8" w:rsidRDefault="008F3229">
      <w:pPr>
        <w:pStyle w:val="BodyText"/>
        <w:spacing w:before="1"/>
        <w:rPr>
          <w:sz w:val="15"/>
        </w:rPr>
      </w:pPr>
    </w:p>
    <w:p w14:paraId="494A180D"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assessors</w:t>
      </w:r>
      <w:r w:rsidRPr="00661BB8">
        <w:rPr>
          <w:sz w:val="24"/>
        </w:rPr>
        <w:t xml:space="preserve">’ </w:t>
      </w:r>
      <w:r w:rsidRPr="00661BB8">
        <w:rPr>
          <w:sz w:val="24"/>
        </w:rPr>
        <w:t xml:space="preserve">scores (p=0.192), </w:t>
      </w:r>
      <w:r w:rsidRPr="00661BB8">
        <w:rPr>
          <w:sz w:val="24"/>
        </w:rPr>
        <w:t xml:space="preserve">supporting the </w:t>
      </w:r>
      <w:r w:rsidRPr="00661BB8">
        <w:rPr>
          <w:i/>
          <w:sz w:val="24"/>
        </w:rPr>
        <w:t xml:space="preserve">a priori </w:t>
      </w:r>
      <w:r w:rsidRPr="00661BB8">
        <w:rPr>
          <w:sz w:val="24"/>
        </w:rPr>
        <w:t>decision to use the mean</w:t>
      </w:r>
      <w:r w:rsidRPr="00661BB8">
        <w:rPr>
          <w:spacing w:val="-19"/>
          <w:sz w:val="24"/>
        </w:rPr>
        <w:t xml:space="preserve"> </w:t>
      </w:r>
      <w:r w:rsidRPr="00661BB8">
        <w:rPr>
          <w:sz w:val="24"/>
        </w:rPr>
        <w:t>score</w:t>
      </w:r>
    </w:p>
    <w:p w14:paraId="3A8981B7" w14:textId="77777777" w:rsidR="008F3229" w:rsidRPr="00661BB8" w:rsidRDefault="008F3229">
      <w:pPr>
        <w:pStyle w:val="BodyText"/>
        <w:spacing w:before="6"/>
        <w:rPr>
          <w:sz w:val="15"/>
        </w:rPr>
      </w:pPr>
    </w:p>
    <w:p w14:paraId="48421EE6"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for analysis</w:t>
      </w:r>
      <w:r w:rsidRPr="00661BB8">
        <w:rPr>
          <w:sz w:val="24"/>
        </w:rPr>
        <w:t>. Table 1 gives a complete list of assessed websites and their</w:t>
      </w:r>
      <w:r w:rsidRPr="00661BB8">
        <w:rPr>
          <w:spacing w:val="-13"/>
          <w:sz w:val="24"/>
        </w:rPr>
        <w:t xml:space="preserve"> </w:t>
      </w:r>
      <w:r w:rsidRPr="00661BB8">
        <w:rPr>
          <w:sz w:val="24"/>
        </w:rPr>
        <w:t>overall</w:t>
      </w:r>
    </w:p>
    <w:p w14:paraId="2BA83A18" w14:textId="77777777" w:rsidR="008F3229" w:rsidRPr="00661BB8" w:rsidRDefault="008F3229">
      <w:pPr>
        <w:pStyle w:val="BodyText"/>
        <w:spacing w:before="3"/>
        <w:rPr>
          <w:sz w:val="15"/>
        </w:rPr>
      </w:pPr>
    </w:p>
    <w:p w14:paraId="6FC96AB4"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 xml:space="preserve">scores. </w:t>
      </w:r>
      <w:r w:rsidRPr="00661BB8">
        <w:rPr>
          <w:sz w:val="24"/>
        </w:rPr>
        <w:t>Table 2 reports the analysis of specific quality criteria on overall</w:t>
      </w:r>
      <w:r w:rsidRPr="00661BB8">
        <w:rPr>
          <w:spacing w:val="-17"/>
          <w:sz w:val="24"/>
        </w:rPr>
        <w:t xml:space="preserve"> </w:t>
      </w:r>
      <w:r w:rsidRPr="00661BB8">
        <w:rPr>
          <w:sz w:val="24"/>
        </w:rPr>
        <w:t>website</w:t>
      </w:r>
    </w:p>
    <w:p w14:paraId="1D0F803E" w14:textId="77777777" w:rsidR="008F3229" w:rsidRPr="00661BB8" w:rsidRDefault="008F3229">
      <w:pPr>
        <w:pStyle w:val="BodyText"/>
        <w:spacing w:before="6"/>
        <w:rPr>
          <w:sz w:val="15"/>
        </w:rPr>
      </w:pPr>
    </w:p>
    <w:p w14:paraId="76B77FF2" w14:textId="77777777" w:rsidR="008F3229" w:rsidRPr="00661BB8" w:rsidRDefault="00834BCC">
      <w:pPr>
        <w:pStyle w:val="ListParagraph"/>
        <w:numPr>
          <w:ilvl w:val="0"/>
          <w:numId w:val="8"/>
        </w:numPr>
        <w:tabs>
          <w:tab w:val="left" w:pos="1440"/>
          <w:tab w:val="left" w:pos="1441"/>
        </w:tabs>
        <w:jc w:val="left"/>
        <w:rPr>
          <w:sz w:val="24"/>
        </w:rPr>
      </w:pPr>
      <w:r w:rsidRPr="00661BB8">
        <w:rPr>
          <w:sz w:val="24"/>
        </w:rPr>
        <w:t>quality</w:t>
      </w:r>
      <w:r w:rsidRPr="00661BB8">
        <w:rPr>
          <w:spacing w:val="-3"/>
          <w:sz w:val="24"/>
        </w:rPr>
        <w:t xml:space="preserve"> </w:t>
      </w:r>
      <w:r w:rsidRPr="00661BB8">
        <w:rPr>
          <w:sz w:val="24"/>
        </w:rPr>
        <w:t>scores.</w:t>
      </w:r>
    </w:p>
    <w:p w14:paraId="78B4544E" w14:textId="77777777" w:rsidR="008F3229" w:rsidRPr="00661BB8" w:rsidRDefault="008F3229">
      <w:pPr>
        <w:pStyle w:val="BodyText"/>
        <w:rPr>
          <w:sz w:val="26"/>
        </w:rPr>
      </w:pPr>
    </w:p>
    <w:p w14:paraId="39133C08" w14:textId="77777777" w:rsidR="008F3229" w:rsidRPr="00661BB8" w:rsidRDefault="008F3229">
      <w:pPr>
        <w:pStyle w:val="ListParagraph"/>
        <w:numPr>
          <w:ilvl w:val="0"/>
          <w:numId w:val="8"/>
        </w:numPr>
        <w:tabs>
          <w:tab w:val="left" w:pos="1081"/>
        </w:tabs>
        <w:spacing w:before="184"/>
        <w:ind w:left="1080" w:hanging="339"/>
        <w:jc w:val="left"/>
        <w:rPr>
          <w:rFonts w:ascii="Calibri"/>
        </w:rPr>
      </w:pPr>
    </w:p>
    <w:p w14:paraId="31F2D6F3" w14:textId="77777777" w:rsidR="008F3229" w:rsidRPr="00661BB8" w:rsidRDefault="008F3229">
      <w:pPr>
        <w:rPr>
          <w:rFonts w:ascii="Calibri"/>
        </w:rPr>
        <w:sectPr w:rsidR="008F3229" w:rsidRPr="00661BB8">
          <w:pgSz w:w="11910" w:h="16840"/>
          <w:pgMar w:top="1480" w:right="1260" w:bottom="1200" w:left="0" w:header="0" w:footer="1002" w:gutter="0"/>
          <w:cols w:space="720"/>
        </w:sectPr>
      </w:pPr>
    </w:p>
    <w:p w14:paraId="4C2CEC29" w14:textId="77777777" w:rsidR="008F3229" w:rsidRPr="00661BB8" w:rsidRDefault="008F3229">
      <w:pPr>
        <w:pStyle w:val="BodyText"/>
        <w:spacing w:before="8"/>
        <w:rPr>
          <w:rFonts w:ascii="Calibri"/>
          <w:sz w:val="19"/>
        </w:rPr>
      </w:pPr>
    </w:p>
    <w:p w14:paraId="726CD076" w14:textId="77777777" w:rsidR="008F3229" w:rsidRPr="00661BB8" w:rsidRDefault="00834BCC">
      <w:pPr>
        <w:pStyle w:val="Heading2"/>
        <w:numPr>
          <w:ilvl w:val="0"/>
          <w:numId w:val="8"/>
        </w:numPr>
        <w:tabs>
          <w:tab w:val="left" w:pos="819"/>
          <w:tab w:val="left" w:pos="820"/>
        </w:tabs>
        <w:ind w:left="820"/>
        <w:jc w:val="left"/>
      </w:pPr>
      <w:r w:rsidRPr="00661BB8">
        <w:t>Table 1: Details of Websites Evaluated and Overal</w:t>
      </w:r>
      <w:r w:rsidRPr="00661BB8">
        <w:t>l</w:t>
      </w:r>
      <w:r w:rsidRPr="00661BB8">
        <w:rPr>
          <w:spacing w:val="-2"/>
        </w:rPr>
        <w:t xml:space="preserve"> </w:t>
      </w:r>
      <w:r w:rsidRPr="00661BB8">
        <w:t>Scores:</w:t>
      </w:r>
    </w:p>
    <w:p w14:paraId="53862A77" w14:textId="77777777" w:rsidR="008F3229" w:rsidRPr="00661BB8" w:rsidRDefault="008F3229">
      <w:pPr>
        <w:pStyle w:val="BodyText"/>
        <w:rPr>
          <w:b/>
          <w:sz w:val="20"/>
        </w:rPr>
      </w:pPr>
    </w:p>
    <w:p w14:paraId="5D17EAC6" w14:textId="77777777" w:rsidR="008F3229" w:rsidRPr="00661BB8" w:rsidRDefault="008F3229">
      <w:pPr>
        <w:pStyle w:val="BodyText"/>
        <w:spacing w:before="9"/>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147"/>
        <w:gridCol w:w="6378"/>
        <w:gridCol w:w="1278"/>
        <w:gridCol w:w="992"/>
        <w:gridCol w:w="1134"/>
        <w:gridCol w:w="1309"/>
      </w:tblGrid>
      <w:tr w:rsidR="00661BB8" w:rsidRPr="00661BB8" w14:paraId="74EFFB69" w14:textId="77777777">
        <w:trPr>
          <w:trHeight w:val="1103"/>
        </w:trPr>
        <w:tc>
          <w:tcPr>
            <w:tcW w:w="533" w:type="dxa"/>
            <w:shd w:val="clear" w:color="auto" w:fill="B6DDE8"/>
          </w:tcPr>
          <w:p w14:paraId="79969C12" w14:textId="77777777" w:rsidR="008F3229" w:rsidRPr="00661BB8" w:rsidRDefault="00834BCC">
            <w:pPr>
              <w:pStyle w:val="TableParagraph"/>
              <w:rPr>
                <w:b/>
                <w:sz w:val="24"/>
              </w:rPr>
            </w:pPr>
            <w:r w:rsidRPr="00661BB8">
              <w:rPr>
                <w:b/>
                <w:w w:val="99"/>
                <w:sz w:val="24"/>
              </w:rPr>
              <w:t>N</w:t>
            </w:r>
          </w:p>
          <w:p w14:paraId="21EE5F31" w14:textId="77777777" w:rsidR="008F3229" w:rsidRPr="00661BB8" w:rsidRDefault="00834BCC">
            <w:pPr>
              <w:pStyle w:val="TableParagraph"/>
              <w:spacing w:line="240" w:lineRule="auto"/>
              <w:rPr>
                <w:b/>
                <w:sz w:val="24"/>
              </w:rPr>
            </w:pPr>
            <w:r w:rsidRPr="00661BB8">
              <w:rPr>
                <w:b/>
                <w:sz w:val="24"/>
              </w:rPr>
              <w:t>o.</w:t>
            </w:r>
          </w:p>
        </w:tc>
        <w:tc>
          <w:tcPr>
            <w:tcW w:w="3147" w:type="dxa"/>
            <w:shd w:val="clear" w:color="auto" w:fill="B6DDE8"/>
          </w:tcPr>
          <w:p w14:paraId="50C6AFFE" w14:textId="77777777" w:rsidR="008F3229" w:rsidRPr="00661BB8" w:rsidRDefault="00834BCC">
            <w:pPr>
              <w:pStyle w:val="TableParagraph"/>
              <w:spacing w:line="240" w:lineRule="auto"/>
              <w:ind w:right="862"/>
              <w:rPr>
                <w:b/>
                <w:sz w:val="24"/>
              </w:rPr>
            </w:pPr>
            <w:r w:rsidRPr="00661BB8">
              <w:rPr>
                <w:b/>
                <w:sz w:val="24"/>
              </w:rPr>
              <w:t>Website Publisher/ Author</w:t>
            </w:r>
          </w:p>
        </w:tc>
        <w:tc>
          <w:tcPr>
            <w:tcW w:w="6378" w:type="dxa"/>
            <w:shd w:val="clear" w:color="auto" w:fill="B6DDE8"/>
          </w:tcPr>
          <w:p w14:paraId="715A9144" w14:textId="77777777" w:rsidR="008F3229" w:rsidRPr="00661BB8" w:rsidRDefault="00834BCC">
            <w:pPr>
              <w:pStyle w:val="TableParagraph"/>
              <w:rPr>
                <w:b/>
                <w:sz w:val="24"/>
              </w:rPr>
            </w:pPr>
            <w:r w:rsidRPr="00661BB8">
              <w:rPr>
                <w:b/>
                <w:sz w:val="24"/>
              </w:rPr>
              <w:t>Uniform Resource Locator (URL):</w:t>
            </w:r>
          </w:p>
        </w:tc>
        <w:tc>
          <w:tcPr>
            <w:tcW w:w="1278" w:type="dxa"/>
            <w:shd w:val="clear" w:color="auto" w:fill="B6DDE8"/>
          </w:tcPr>
          <w:p w14:paraId="3A83D06B" w14:textId="77777777" w:rsidR="008F3229" w:rsidRPr="00661BB8" w:rsidRDefault="00834BCC">
            <w:pPr>
              <w:pStyle w:val="TableParagraph"/>
              <w:spacing w:line="240" w:lineRule="auto"/>
              <w:ind w:right="167"/>
              <w:rPr>
                <w:b/>
                <w:sz w:val="24"/>
              </w:rPr>
            </w:pPr>
            <w:r w:rsidRPr="00661BB8">
              <w:rPr>
                <w:b/>
                <w:sz w:val="24"/>
              </w:rPr>
              <w:t xml:space="preserve">General Score </w:t>
            </w:r>
            <w:r w:rsidRPr="00661BB8">
              <w:rPr>
                <w:b/>
                <w:sz w:val="24"/>
              </w:rPr>
              <w:t>(max 16)</w:t>
            </w:r>
          </w:p>
        </w:tc>
        <w:tc>
          <w:tcPr>
            <w:tcW w:w="992" w:type="dxa"/>
            <w:shd w:val="clear" w:color="auto" w:fill="B6DDE8"/>
          </w:tcPr>
          <w:p w14:paraId="6DDF764E" w14:textId="77777777" w:rsidR="008F3229" w:rsidRPr="00661BB8" w:rsidRDefault="00834BCC">
            <w:pPr>
              <w:pStyle w:val="TableParagraph"/>
              <w:ind w:left="106"/>
              <w:rPr>
                <w:b/>
                <w:sz w:val="24"/>
              </w:rPr>
            </w:pPr>
            <w:r w:rsidRPr="00661BB8">
              <w:rPr>
                <w:b/>
                <w:sz w:val="24"/>
              </w:rPr>
              <w:t>OA</w:t>
            </w:r>
          </w:p>
          <w:p w14:paraId="30CA7B95" w14:textId="77777777" w:rsidR="008F3229" w:rsidRPr="00661BB8" w:rsidRDefault="00834BCC">
            <w:pPr>
              <w:pStyle w:val="TableParagraph"/>
              <w:spacing w:line="270" w:lineRule="atLeast"/>
              <w:ind w:left="106" w:right="188"/>
              <w:rPr>
                <w:b/>
                <w:sz w:val="24"/>
              </w:rPr>
            </w:pPr>
            <w:r w:rsidRPr="00661BB8">
              <w:rPr>
                <w:b/>
                <w:sz w:val="24"/>
              </w:rPr>
              <w:t xml:space="preserve">Score </w:t>
            </w:r>
            <w:r w:rsidRPr="00661BB8">
              <w:rPr>
                <w:b/>
                <w:sz w:val="24"/>
              </w:rPr>
              <w:t>(max 43)</w:t>
            </w:r>
          </w:p>
        </w:tc>
        <w:tc>
          <w:tcPr>
            <w:tcW w:w="1134" w:type="dxa"/>
            <w:shd w:val="clear" w:color="auto" w:fill="B6DDE8"/>
          </w:tcPr>
          <w:p w14:paraId="62F3D6AC" w14:textId="77777777" w:rsidR="008F3229" w:rsidRPr="00661BB8" w:rsidRDefault="00834BCC">
            <w:pPr>
              <w:pStyle w:val="TableParagraph"/>
              <w:spacing w:line="276" w:lineRule="exact"/>
              <w:ind w:left="105" w:right="185"/>
              <w:rPr>
                <w:b/>
                <w:sz w:val="24"/>
              </w:rPr>
            </w:pPr>
            <w:r w:rsidRPr="00661BB8">
              <w:rPr>
                <w:b/>
                <w:sz w:val="24"/>
              </w:rPr>
              <w:t xml:space="preserve">Quality Score </w:t>
            </w:r>
            <w:r w:rsidRPr="00661BB8">
              <w:rPr>
                <w:b/>
                <w:sz w:val="24"/>
              </w:rPr>
              <w:t>(max 59)</w:t>
            </w:r>
          </w:p>
        </w:tc>
        <w:tc>
          <w:tcPr>
            <w:tcW w:w="1309" w:type="dxa"/>
            <w:shd w:val="clear" w:color="auto" w:fill="B6DDE8"/>
          </w:tcPr>
          <w:p w14:paraId="3F7F72A1" w14:textId="77777777" w:rsidR="008F3229" w:rsidRPr="00661BB8" w:rsidRDefault="00834BCC">
            <w:pPr>
              <w:pStyle w:val="TableParagraph"/>
              <w:ind w:left="105"/>
              <w:rPr>
                <w:b/>
                <w:sz w:val="24"/>
              </w:rPr>
            </w:pPr>
            <w:r w:rsidRPr="00661BB8">
              <w:rPr>
                <w:b/>
                <w:sz w:val="24"/>
              </w:rPr>
              <w:t>OQP</w:t>
            </w:r>
          </w:p>
          <w:p w14:paraId="175D64C8" w14:textId="77777777" w:rsidR="008F3229" w:rsidRPr="00661BB8" w:rsidRDefault="00834BCC">
            <w:pPr>
              <w:pStyle w:val="TableParagraph"/>
              <w:spacing w:line="240" w:lineRule="auto"/>
              <w:ind w:left="105" w:right="253"/>
              <w:rPr>
                <w:b/>
                <w:sz w:val="24"/>
              </w:rPr>
            </w:pPr>
            <w:r w:rsidRPr="00661BB8">
              <w:rPr>
                <w:b/>
                <w:sz w:val="24"/>
              </w:rPr>
              <w:t>Grading Scale</w:t>
            </w:r>
          </w:p>
        </w:tc>
      </w:tr>
      <w:tr w:rsidR="00661BB8" w:rsidRPr="00661BB8" w14:paraId="6AD467DE" w14:textId="77777777">
        <w:trPr>
          <w:trHeight w:val="588"/>
        </w:trPr>
        <w:tc>
          <w:tcPr>
            <w:tcW w:w="533" w:type="dxa"/>
            <w:shd w:val="clear" w:color="auto" w:fill="B6DDE8"/>
          </w:tcPr>
          <w:p w14:paraId="358CD22C" w14:textId="77777777" w:rsidR="008F3229" w:rsidRPr="00661BB8" w:rsidRDefault="00834BCC">
            <w:pPr>
              <w:pStyle w:val="TableParagraph"/>
              <w:spacing w:line="274" w:lineRule="exact"/>
              <w:rPr>
                <w:sz w:val="24"/>
              </w:rPr>
            </w:pPr>
            <w:r w:rsidRPr="00661BB8">
              <w:rPr>
                <w:w w:val="99"/>
                <w:sz w:val="24"/>
              </w:rPr>
              <w:t>1</w:t>
            </w:r>
          </w:p>
        </w:tc>
        <w:tc>
          <w:tcPr>
            <w:tcW w:w="3147" w:type="dxa"/>
          </w:tcPr>
          <w:p w14:paraId="7667B287" w14:textId="77777777" w:rsidR="008F3229" w:rsidRPr="00661BB8" w:rsidRDefault="00834BCC">
            <w:pPr>
              <w:pStyle w:val="TableParagraph"/>
              <w:spacing w:before="2" w:line="290" w:lineRule="atLeast"/>
              <w:ind w:right="297"/>
              <w:rPr>
                <w:rFonts w:ascii="Calibri"/>
                <w:sz w:val="24"/>
              </w:rPr>
            </w:pPr>
            <w:r w:rsidRPr="00661BB8">
              <w:rPr>
                <w:rFonts w:ascii="Calibri"/>
                <w:sz w:val="24"/>
              </w:rPr>
              <w:t>NICE (National Institute for Health and Care Excellence)</w:t>
            </w:r>
          </w:p>
        </w:tc>
        <w:tc>
          <w:tcPr>
            <w:tcW w:w="6378" w:type="dxa"/>
          </w:tcPr>
          <w:p w14:paraId="0338EF5D" w14:textId="77777777" w:rsidR="008F3229" w:rsidRPr="00661BB8" w:rsidRDefault="00834BCC">
            <w:pPr>
              <w:pStyle w:val="TableParagraph"/>
              <w:spacing w:line="252" w:lineRule="exact"/>
            </w:pPr>
            <w:hyperlink r:id="rId20">
              <w:r w:rsidRPr="00661BB8">
                <w:rPr>
                  <w:u w:val="single" w:color="0000FF"/>
                </w:rPr>
                <w:t>http://www.nice.org.uk/guidance/cg177</w:t>
              </w:r>
            </w:hyperlink>
          </w:p>
        </w:tc>
        <w:tc>
          <w:tcPr>
            <w:tcW w:w="1278" w:type="dxa"/>
          </w:tcPr>
          <w:p w14:paraId="3A438240" w14:textId="77777777" w:rsidR="008F3229" w:rsidRPr="00661BB8" w:rsidRDefault="00834BCC">
            <w:pPr>
              <w:pStyle w:val="TableParagraph"/>
              <w:spacing w:line="274" w:lineRule="exact"/>
              <w:rPr>
                <w:sz w:val="24"/>
              </w:rPr>
            </w:pPr>
            <w:r w:rsidRPr="00661BB8">
              <w:rPr>
                <w:sz w:val="24"/>
              </w:rPr>
              <w:t>14</w:t>
            </w:r>
          </w:p>
        </w:tc>
        <w:tc>
          <w:tcPr>
            <w:tcW w:w="992" w:type="dxa"/>
          </w:tcPr>
          <w:p w14:paraId="4AE8A552" w14:textId="77777777" w:rsidR="008F3229" w:rsidRPr="00661BB8" w:rsidRDefault="00834BCC">
            <w:pPr>
              <w:pStyle w:val="TableParagraph"/>
              <w:spacing w:line="274" w:lineRule="exact"/>
              <w:ind w:left="106"/>
              <w:rPr>
                <w:sz w:val="24"/>
              </w:rPr>
            </w:pPr>
            <w:r w:rsidRPr="00661BB8">
              <w:rPr>
                <w:sz w:val="24"/>
              </w:rPr>
              <w:t>43</w:t>
            </w:r>
          </w:p>
        </w:tc>
        <w:tc>
          <w:tcPr>
            <w:tcW w:w="1134" w:type="dxa"/>
          </w:tcPr>
          <w:p w14:paraId="5A1B23FD" w14:textId="77777777" w:rsidR="008F3229" w:rsidRPr="00661BB8" w:rsidRDefault="00834BCC">
            <w:pPr>
              <w:pStyle w:val="TableParagraph"/>
              <w:spacing w:line="274" w:lineRule="exact"/>
              <w:ind w:left="105"/>
              <w:rPr>
                <w:sz w:val="24"/>
              </w:rPr>
            </w:pPr>
            <w:r w:rsidRPr="00661BB8">
              <w:rPr>
                <w:sz w:val="24"/>
              </w:rPr>
              <w:t>57</w:t>
            </w:r>
          </w:p>
        </w:tc>
        <w:tc>
          <w:tcPr>
            <w:tcW w:w="1309" w:type="dxa"/>
          </w:tcPr>
          <w:p w14:paraId="5E407BA6" w14:textId="77777777" w:rsidR="008F3229" w:rsidRPr="00661BB8" w:rsidRDefault="00834BCC">
            <w:pPr>
              <w:pStyle w:val="TableParagraph"/>
              <w:spacing w:line="274" w:lineRule="exact"/>
              <w:ind w:left="105"/>
              <w:rPr>
                <w:sz w:val="24"/>
              </w:rPr>
            </w:pPr>
            <w:r w:rsidRPr="00661BB8">
              <w:rPr>
                <w:sz w:val="24"/>
              </w:rPr>
              <w:t>Excellent</w:t>
            </w:r>
          </w:p>
        </w:tc>
      </w:tr>
      <w:tr w:rsidR="00661BB8" w:rsidRPr="00661BB8" w14:paraId="72CB4714" w14:textId="77777777">
        <w:trPr>
          <w:trHeight w:val="292"/>
        </w:trPr>
        <w:tc>
          <w:tcPr>
            <w:tcW w:w="533" w:type="dxa"/>
            <w:shd w:val="clear" w:color="auto" w:fill="B6DDE8"/>
          </w:tcPr>
          <w:p w14:paraId="71A1A44F" w14:textId="77777777" w:rsidR="008F3229" w:rsidRPr="00661BB8" w:rsidRDefault="00834BCC">
            <w:pPr>
              <w:pStyle w:val="TableParagraph"/>
              <w:rPr>
                <w:sz w:val="24"/>
              </w:rPr>
            </w:pPr>
            <w:r w:rsidRPr="00661BB8">
              <w:rPr>
                <w:w w:val="99"/>
                <w:sz w:val="24"/>
              </w:rPr>
              <w:t>2</w:t>
            </w:r>
          </w:p>
        </w:tc>
        <w:tc>
          <w:tcPr>
            <w:tcW w:w="3147" w:type="dxa"/>
          </w:tcPr>
          <w:p w14:paraId="612963DB" w14:textId="77777777" w:rsidR="008F3229" w:rsidRPr="00661BB8" w:rsidRDefault="00834BCC">
            <w:pPr>
              <w:pStyle w:val="TableParagraph"/>
              <w:spacing w:line="272" w:lineRule="exact"/>
              <w:rPr>
                <w:rFonts w:ascii="Calibri"/>
                <w:sz w:val="24"/>
              </w:rPr>
            </w:pPr>
            <w:r w:rsidRPr="00661BB8">
              <w:rPr>
                <w:rFonts w:ascii="Calibri"/>
                <w:sz w:val="24"/>
              </w:rPr>
              <w:t>eMedicine Health</w:t>
            </w:r>
          </w:p>
        </w:tc>
        <w:tc>
          <w:tcPr>
            <w:tcW w:w="6378" w:type="dxa"/>
          </w:tcPr>
          <w:p w14:paraId="0BE8BDD3" w14:textId="77777777" w:rsidR="008F3229" w:rsidRPr="00661BB8" w:rsidRDefault="00834BCC">
            <w:pPr>
              <w:pStyle w:val="TableParagraph"/>
              <w:spacing w:line="250" w:lineRule="exact"/>
            </w:pPr>
            <w:hyperlink r:id="rId21">
              <w:r w:rsidRPr="00661BB8">
                <w:rPr>
                  <w:u w:val="single" w:color="0000FF"/>
                </w:rPr>
                <w:t>http://www.emedicinehealth.com/osteoarthritis/page2_em.htm</w:t>
              </w:r>
            </w:hyperlink>
          </w:p>
        </w:tc>
        <w:tc>
          <w:tcPr>
            <w:tcW w:w="1278" w:type="dxa"/>
          </w:tcPr>
          <w:p w14:paraId="7AC70564" w14:textId="77777777" w:rsidR="008F3229" w:rsidRPr="00661BB8" w:rsidRDefault="00834BCC">
            <w:pPr>
              <w:pStyle w:val="TableParagraph"/>
              <w:rPr>
                <w:sz w:val="24"/>
              </w:rPr>
            </w:pPr>
            <w:r w:rsidRPr="00661BB8">
              <w:rPr>
                <w:sz w:val="24"/>
              </w:rPr>
              <w:t>15</w:t>
            </w:r>
          </w:p>
        </w:tc>
        <w:tc>
          <w:tcPr>
            <w:tcW w:w="992" w:type="dxa"/>
          </w:tcPr>
          <w:p w14:paraId="4026C0F1" w14:textId="77777777" w:rsidR="008F3229" w:rsidRPr="00661BB8" w:rsidRDefault="00834BCC">
            <w:pPr>
              <w:pStyle w:val="TableParagraph"/>
              <w:ind w:left="106"/>
              <w:rPr>
                <w:sz w:val="24"/>
              </w:rPr>
            </w:pPr>
            <w:r w:rsidRPr="00661BB8">
              <w:rPr>
                <w:sz w:val="24"/>
              </w:rPr>
              <w:t>38</w:t>
            </w:r>
          </w:p>
        </w:tc>
        <w:tc>
          <w:tcPr>
            <w:tcW w:w="1134" w:type="dxa"/>
          </w:tcPr>
          <w:p w14:paraId="29C4C1E2" w14:textId="77777777" w:rsidR="008F3229" w:rsidRPr="00661BB8" w:rsidRDefault="00834BCC">
            <w:pPr>
              <w:pStyle w:val="TableParagraph"/>
              <w:ind w:left="105"/>
              <w:rPr>
                <w:sz w:val="24"/>
              </w:rPr>
            </w:pPr>
            <w:r w:rsidRPr="00661BB8">
              <w:rPr>
                <w:sz w:val="24"/>
              </w:rPr>
              <w:t>53</w:t>
            </w:r>
          </w:p>
        </w:tc>
        <w:tc>
          <w:tcPr>
            <w:tcW w:w="1309" w:type="dxa"/>
          </w:tcPr>
          <w:p w14:paraId="7C4EB6E4" w14:textId="77777777" w:rsidR="008F3229" w:rsidRPr="00661BB8" w:rsidRDefault="00834BCC">
            <w:pPr>
              <w:pStyle w:val="TableParagraph"/>
              <w:ind w:left="105"/>
              <w:rPr>
                <w:sz w:val="24"/>
              </w:rPr>
            </w:pPr>
            <w:r w:rsidRPr="00661BB8">
              <w:rPr>
                <w:sz w:val="24"/>
              </w:rPr>
              <w:t>Excellent</w:t>
            </w:r>
          </w:p>
        </w:tc>
      </w:tr>
      <w:tr w:rsidR="00661BB8" w:rsidRPr="00661BB8" w14:paraId="1D06A311" w14:textId="77777777">
        <w:trPr>
          <w:trHeight w:val="506"/>
        </w:trPr>
        <w:tc>
          <w:tcPr>
            <w:tcW w:w="533" w:type="dxa"/>
            <w:shd w:val="clear" w:color="auto" w:fill="B6DDE8"/>
          </w:tcPr>
          <w:p w14:paraId="7B72CD03" w14:textId="77777777" w:rsidR="008F3229" w:rsidRPr="00661BB8" w:rsidRDefault="00834BCC">
            <w:pPr>
              <w:pStyle w:val="TableParagraph"/>
              <w:rPr>
                <w:sz w:val="24"/>
              </w:rPr>
            </w:pPr>
            <w:r w:rsidRPr="00661BB8">
              <w:rPr>
                <w:w w:val="99"/>
                <w:sz w:val="24"/>
              </w:rPr>
              <w:t>3</w:t>
            </w:r>
          </w:p>
        </w:tc>
        <w:tc>
          <w:tcPr>
            <w:tcW w:w="3147" w:type="dxa"/>
          </w:tcPr>
          <w:p w14:paraId="7E2FEAF1" w14:textId="77777777" w:rsidR="008F3229" w:rsidRPr="00661BB8" w:rsidRDefault="00834BCC">
            <w:pPr>
              <w:pStyle w:val="TableParagraph"/>
              <w:spacing w:line="292" w:lineRule="exact"/>
              <w:rPr>
                <w:rFonts w:ascii="Calibri"/>
                <w:sz w:val="24"/>
              </w:rPr>
            </w:pPr>
            <w:r w:rsidRPr="00661BB8">
              <w:rPr>
                <w:rFonts w:ascii="Calibri"/>
                <w:sz w:val="24"/>
              </w:rPr>
              <w:t>About</w:t>
            </w:r>
          </w:p>
        </w:tc>
        <w:tc>
          <w:tcPr>
            <w:tcW w:w="6378" w:type="dxa"/>
          </w:tcPr>
          <w:p w14:paraId="0F550D53" w14:textId="77777777" w:rsidR="008F3229" w:rsidRPr="00661BB8" w:rsidRDefault="00834BCC">
            <w:pPr>
              <w:pStyle w:val="TableParagraph"/>
              <w:spacing w:line="254" w:lineRule="exact"/>
              <w:ind w:right="236"/>
            </w:pPr>
            <w:hyperlink r:id="rId22">
              <w:r w:rsidRPr="00661BB8">
                <w:rPr>
                  <w:u w:val="single" w:color="0000FF"/>
                </w:rPr>
                <w:t>http://osteoarthritis.about.com/od/osteoarthritis101/a/what_is_</w:t>
              </w:r>
            </w:hyperlink>
            <w:r w:rsidRPr="00661BB8">
              <w:t xml:space="preserve"> </w:t>
            </w:r>
            <w:hyperlink r:id="rId23">
              <w:r w:rsidRPr="00661BB8">
                <w:rPr>
                  <w:u w:val="single" w:color="0000FF"/>
                </w:rPr>
                <w:t>OA.htm</w:t>
              </w:r>
            </w:hyperlink>
          </w:p>
        </w:tc>
        <w:tc>
          <w:tcPr>
            <w:tcW w:w="1278" w:type="dxa"/>
          </w:tcPr>
          <w:p w14:paraId="4CECE0AC" w14:textId="77777777" w:rsidR="008F3229" w:rsidRPr="00661BB8" w:rsidRDefault="00834BCC">
            <w:pPr>
              <w:pStyle w:val="TableParagraph"/>
              <w:rPr>
                <w:sz w:val="24"/>
              </w:rPr>
            </w:pPr>
            <w:r w:rsidRPr="00661BB8">
              <w:rPr>
                <w:sz w:val="24"/>
              </w:rPr>
              <w:t>11</w:t>
            </w:r>
          </w:p>
        </w:tc>
        <w:tc>
          <w:tcPr>
            <w:tcW w:w="992" w:type="dxa"/>
          </w:tcPr>
          <w:p w14:paraId="3674172D" w14:textId="77777777" w:rsidR="008F3229" w:rsidRPr="00661BB8" w:rsidRDefault="00834BCC">
            <w:pPr>
              <w:pStyle w:val="TableParagraph"/>
              <w:ind w:left="106"/>
              <w:rPr>
                <w:sz w:val="24"/>
              </w:rPr>
            </w:pPr>
            <w:r w:rsidRPr="00661BB8">
              <w:rPr>
                <w:sz w:val="24"/>
              </w:rPr>
              <w:t>40</w:t>
            </w:r>
          </w:p>
        </w:tc>
        <w:tc>
          <w:tcPr>
            <w:tcW w:w="1134" w:type="dxa"/>
          </w:tcPr>
          <w:p w14:paraId="1EA9FA62" w14:textId="77777777" w:rsidR="008F3229" w:rsidRPr="00661BB8" w:rsidRDefault="00834BCC">
            <w:pPr>
              <w:pStyle w:val="TableParagraph"/>
              <w:ind w:left="105"/>
              <w:rPr>
                <w:sz w:val="24"/>
              </w:rPr>
            </w:pPr>
            <w:r w:rsidRPr="00661BB8">
              <w:rPr>
                <w:sz w:val="24"/>
              </w:rPr>
              <w:t>51</w:t>
            </w:r>
          </w:p>
        </w:tc>
        <w:tc>
          <w:tcPr>
            <w:tcW w:w="1309" w:type="dxa"/>
          </w:tcPr>
          <w:p w14:paraId="79F73DB1" w14:textId="77777777" w:rsidR="008F3229" w:rsidRPr="00661BB8" w:rsidRDefault="00834BCC">
            <w:pPr>
              <w:pStyle w:val="TableParagraph"/>
              <w:ind w:left="105"/>
              <w:rPr>
                <w:sz w:val="24"/>
              </w:rPr>
            </w:pPr>
            <w:r w:rsidRPr="00661BB8">
              <w:rPr>
                <w:sz w:val="24"/>
              </w:rPr>
              <w:t>Excellent</w:t>
            </w:r>
          </w:p>
        </w:tc>
      </w:tr>
      <w:tr w:rsidR="00661BB8" w:rsidRPr="00661BB8" w14:paraId="78721F55" w14:textId="77777777">
        <w:trPr>
          <w:trHeight w:val="290"/>
        </w:trPr>
        <w:tc>
          <w:tcPr>
            <w:tcW w:w="533" w:type="dxa"/>
            <w:shd w:val="clear" w:color="auto" w:fill="B6DDE8"/>
          </w:tcPr>
          <w:p w14:paraId="22AA8F15" w14:textId="77777777" w:rsidR="008F3229" w:rsidRPr="00661BB8" w:rsidRDefault="00834BCC">
            <w:pPr>
              <w:pStyle w:val="TableParagraph"/>
              <w:spacing w:line="269" w:lineRule="exact"/>
              <w:rPr>
                <w:sz w:val="24"/>
              </w:rPr>
            </w:pPr>
            <w:r w:rsidRPr="00661BB8">
              <w:rPr>
                <w:w w:val="99"/>
                <w:sz w:val="24"/>
              </w:rPr>
              <w:t>4</w:t>
            </w:r>
          </w:p>
        </w:tc>
        <w:tc>
          <w:tcPr>
            <w:tcW w:w="3147" w:type="dxa"/>
          </w:tcPr>
          <w:p w14:paraId="043FCC2F" w14:textId="77777777" w:rsidR="008F3229" w:rsidRPr="00661BB8" w:rsidRDefault="00834BCC">
            <w:pPr>
              <w:pStyle w:val="TableParagraph"/>
              <w:spacing w:line="270" w:lineRule="exact"/>
              <w:rPr>
                <w:rFonts w:ascii="Calibri"/>
                <w:sz w:val="24"/>
              </w:rPr>
            </w:pPr>
            <w:r w:rsidRPr="00661BB8">
              <w:rPr>
                <w:rFonts w:ascii="Calibri"/>
                <w:sz w:val="24"/>
              </w:rPr>
              <w:t>Healthline</w:t>
            </w:r>
          </w:p>
        </w:tc>
        <w:tc>
          <w:tcPr>
            <w:tcW w:w="6378" w:type="dxa"/>
          </w:tcPr>
          <w:p w14:paraId="1E88D95A" w14:textId="77777777" w:rsidR="008F3229" w:rsidRPr="00661BB8" w:rsidRDefault="00834BCC">
            <w:pPr>
              <w:pStyle w:val="TableParagraph"/>
              <w:spacing w:line="248" w:lineRule="exact"/>
            </w:pPr>
            <w:hyperlink r:id="rId24">
              <w:r w:rsidRPr="00661BB8">
                <w:rPr>
                  <w:u w:val="single" w:color="0000FF"/>
                </w:rPr>
                <w:t>http://www.healthline.com/health/osteoarthritis</w:t>
              </w:r>
            </w:hyperlink>
          </w:p>
        </w:tc>
        <w:tc>
          <w:tcPr>
            <w:tcW w:w="1278" w:type="dxa"/>
          </w:tcPr>
          <w:p w14:paraId="030726F8" w14:textId="77777777" w:rsidR="008F3229" w:rsidRPr="00661BB8" w:rsidRDefault="00834BCC">
            <w:pPr>
              <w:pStyle w:val="TableParagraph"/>
              <w:spacing w:line="269" w:lineRule="exact"/>
              <w:rPr>
                <w:sz w:val="24"/>
              </w:rPr>
            </w:pPr>
            <w:r w:rsidRPr="00661BB8">
              <w:rPr>
                <w:sz w:val="24"/>
              </w:rPr>
              <w:t>14</w:t>
            </w:r>
          </w:p>
        </w:tc>
        <w:tc>
          <w:tcPr>
            <w:tcW w:w="992" w:type="dxa"/>
          </w:tcPr>
          <w:p w14:paraId="446EA055" w14:textId="77777777" w:rsidR="008F3229" w:rsidRPr="00661BB8" w:rsidRDefault="00834BCC">
            <w:pPr>
              <w:pStyle w:val="TableParagraph"/>
              <w:spacing w:line="269" w:lineRule="exact"/>
              <w:ind w:left="106"/>
              <w:rPr>
                <w:sz w:val="24"/>
              </w:rPr>
            </w:pPr>
            <w:r w:rsidRPr="00661BB8">
              <w:rPr>
                <w:sz w:val="24"/>
              </w:rPr>
              <w:t>37</w:t>
            </w:r>
          </w:p>
        </w:tc>
        <w:tc>
          <w:tcPr>
            <w:tcW w:w="1134" w:type="dxa"/>
          </w:tcPr>
          <w:p w14:paraId="6309A51C" w14:textId="77777777" w:rsidR="008F3229" w:rsidRPr="00661BB8" w:rsidRDefault="00834BCC">
            <w:pPr>
              <w:pStyle w:val="TableParagraph"/>
              <w:spacing w:line="269" w:lineRule="exact"/>
              <w:ind w:left="105"/>
              <w:rPr>
                <w:sz w:val="24"/>
              </w:rPr>
            </w:pPr>
            <w:r w:rsidRPr="00661BB8">
              <w:rPr>
                <w:sz w:val="24"/>
              </w:rPr>
              <w:t>51</w:t>
            </w:r>
          </w:p>
        </w:tc>
        <w:tc>
          <w:tcPr>
            <w:tcW w:w="1309" w:type="dxa"/>
          </w:tcPr>
          <w:p w14:paraId="041017EA" w14:textId="77777777" w:rsidR="008F3229" w:rsidRPr="00661BB8" w:rsidRDefault="00834BCC">
            <w:pPr>
              <w:pStyle w:val="TableParagraph"/>
              <w:spacing w:line="269" w:lineRule="exact"/>
              <w:ind w:left="105"/>
              <w:rPr>
                <w:sz w:val="24"/>
              </w:rPr>
            </w:pPr>
            <w:r w:rsidRPr="00661BB8">
              <w:rPr>
                <w:sz w:val="24"/>
              </w:rPr>
              <w:t>Excellent</w:t>
            </w:r>
          </w:p>
        </w:tc>
      </w:tr>
      <w:tr w:rsidR="00661BB8" w:rsidRPr="00661BB8" w14:paraId="3DC645AF" w14:textId="77777777">
        <w:trPr>
          <w:trHeight w:val="292"/>
        </w:trPr>
        <w:tc>
          <w:tcPr>
            <w:tcW w:w="533" w:type="dxa"/>
            <w:shd w:val="clear" w:color="auto" w:fill="B6DDE8"/>
          </w:tcPr>
          <w:p w14:paraId="4D28E9FA" w14:textId="77777777" w:rsidR="008F3229" w:rsidRPr="00661BB8" w:rsidRDefault="00834BCC">
            <w:pPr>
              <w:pStyle w:val="TableParagraph"/>
              <w:rPr>
                <w:sz w:val="24"/>
              </w:rPr>
            </w:pPr>
            <w:r w:rsidRPr="00661BB8">
              <w:rPr>
                <w:w w:val="99"/>
                <w:sz w:val="24"/>
              </w:rPr>
              <w:t>5</w:t>
            </w:r>
          </w:p>
        </w:tc>
        <w:tc>
          <w:tcPr>
            <w:tcW w:w="3147" w:type="dxa"/>
          </w:tcPr>
          <w:p w14:paraId="35A4FD74" w14:textId="77777777" w:rsidR="008F3229" w:rsidRPr="00661BB8" w:rsidRDefault="00834BCC">
            <w:pPr>
              <w:pStyle w:val="TableParagraph"/>
              <w:spacing w:line="272" w:lineRule="exact"/>
              <w:rPr>
                <w:rFonts w:ascii="Calibri"/>
                <w:sz w:val="24"/>
              </w:rPr>
            </w:pPr>
            <w:r w:rsidRPr="00661BB8">
              <w:rPr>
                <w:rFonts w:ascii="Calibri"/>
                <w:sz w:val="24"/>
              </w:rPr>
              <w:t>Arthritis Care</w:t>
            </w:r>
          </w:p>
        </w:tc>
        <w:tc>
          <w:tcPr>
            <w:tcW w:w="6378" w:type="dxa"/>
          </w:tcPr>
          <w:p w14:paraId="159C189F" w14:textId="77777777" w:rsidR="008F3229" w:rsidRPr="00661BB8" w:rsidRDefault="00834BCC">
            <w:pPr>
              <w:pStyle w:val="TableParagraph"/>
              <w:spacing w:line="250" w:lineRule="exact"/>
            </w:pPr>
            <w:hyperlink r:id="rId25">
              <w:r w:rsidRPr="00661BB8">
                <w:rPr>
                  <w:u w:val="single" w:color="0000FF"/>
                </w:rPr>
                <w:t>http://www.arthritiscare.org.uk/Home</w:t>
              </w:r>
            </w:hyperlink>
          </w:p>
        </w:tc>
        <w:tc>
          <w:tcPr>
            <w:tcW w:w="1278" w:type="dxa"/>
          </w:tcPr>
          <w:p w14:paraId="20693832" w14:textId="77777777" w:rsidR="008F3229" w:rsidRPr="00661BB8" w:rsidRDefault="00834BCC">
            <w:pPr>
              <w:pStyle w:val="TableParagraph"/>
              <w:rPr>
                <w:sz w:val="24"/>
              </w:rPr>
            </w:pPr>
            <w:r w:rsidRPr="00661BB8">
              <w:rPr>
                <w:sz w:val="24"/>
              </w:rPr>
              <w:t>11</w:t>
            </w:r>
          </w:p>
        </w:tc>
        <w:tc>
          <w:tcPr>
            <w:tcW w:w="992" w:type="dxa"/>
          </w:tcPr>
          <w:p w14:paraId="7F9DA4FC" w14:textId="77777777" w:rsidR="008F3229" w:rsidRPr="00661BB8" w:rsidRDefault="00834BCC">
            <w:pPr>
              <w:pStyle w:val="TableParagraph"/>
              <w:ind w:left="106"/>
              <w:rPr>
                <w:sz w:val="24"/>
              </w:rPr>
            </w:pPr>
            <w:r w:rsidRPr="00661BB8">
              <w:rPr>
                <w:sz w:val="24"/>
              </w:rPr>
              <w:t>39</w:t>
            </w:r>
          </w:p>
        </w:tc>
        <w:tc>
          <w:tcPr>
            <w:tcW w:w="1134" w:type="dxa"/>
          </w:tcPr>
          <w:p w14:paraId="5DCF5B0B" w14:textId="77777777" w:rsidR="008F3229" w:rsidRPr="00661BB8" w:rsidRDefault="00834BCC">
            <w:pPr>
              <w:pStyle w:val="TableParagraph"/>
              <w:ind w:left="105"/>
              <w:rPr>
                <w:sz w:val="24"/>
              </w:rPr>
            </w:pPr>
            <w:r w:rsidRPr="00661BB8">
              <w:rPr>
                <w:sz w:val="24"/>
              </w:rPr>
              <w:t>50</w:t>
            </w:r>
          </w:p>
        </w:tc>
        <w:tc>
          <w:tcPr>
            <w:tcW w:w="1309" w:type="dxa"/>
          </w:tcPr>
          <w:p w14:paraId="76E4ACCE" w14:textId="77777777" w:rsidR="008F3229" w:rsidRPr="00661BB8" w:rsidRDefault="00834BCC">
            <w:pPr>
              <w:pStyle w:val="TableParagraph"/>
              <w:ind w:left="105"/>
              <w:rPr>
                <w:sz w:val="24"/>
              </w:rPr>
            </w:pPr>
            <w:r w:rsidRPr="00661BB8">
              <w:rPr>
                <w:sz w:val="24"/>
              </w:rPr>
              <w:t>Excellent</w:t>
            </w:r>
          </w:p>
        </w:tc>
      </w:tr>
      <w:tr w:rsidR="00661BB8" w:rsidRPr="00661BB8" w14:paraId="089480FF" w14:textId="77777777">
        <w:trPr>
          <w:trHeight w:val="294"/>
        </w:trPr>
        <w:tc>
          <w:tcPr>
            <w:tcW w:w="533" w:type="dxa"/>
            <w:shd w:val="clear" w:color="auto" w:fill="B6DDE8"/>
          </w:tcPr>
          <w:p w14:paraId="7A6C254F" w14:textId="77777777" w:rsidR="008F3229" w:rsidRPr="00661BB8" w:rsidRDefault="00834BCC">
            <w:pPr>
              <w:pStyle w:val="TableParagraph"/>
              <w:spacing w:line="274" w:lineRule="exact"/>
              <w:rPr>
                <w:sz w:val="24"/>
              </w:rPr>
            </w:pPr>
            <w:r w:rsidRPr="00661BB8">
              <w:rPr>
                <w:w w:val="99"/>
                <w:sz w:val="24"/>
              </w:rPr>
              <w:t>6</w:t>
            </w:r>
          </w:p>
        </w:tc>
        <w:tc>
          <w:tcPr>
            <w:tcW w:w="3147" w:type="dxa"/>
          </w:tcPr>
          <w:p w14:paraId="21E046A1" w14:textId="77777777" w:rsidR="008F3229" w:rsidRPr="00661BB8" w:rsidRDefault="00834BCC">
            <w:pPr>
              <w:pStyle w:val="TableParagraph"/>
              <w:spacing w:before="1" w:line="273" w:lineRule="exact"/>
              <w:rPr>
                <w:rFonts w:ascii="Calibri"/>
                <w:sz w:val="24"/>
              </w:rPr>
            </w:pPr>
            <w:r w:rsidRPr="00661BB8">
              <w:rPr>
                <w:rFonts w:ascii="Calibri"/>
                <w:sz w:val="24"/>
              </w:rPr>
              <w:t>Boots WebMD</w:t>
            </w:r>
          </w:p>
        </w:tc>
        <w:tc>
          <w:tcPr>
            <w:tcW w:w="6378" w:type="dxa"/>
          </w:tcPr>
          <w:p w14:paraId="34025CF0" w14:textId="77777777" w:rsidR="008F3229" w:rsidRPr="00661BB8" w:rsidRDefault="00834BCC">
            <w:pPr>
              <w:pStyle w:val="TableParagraph"/>
              <w:spacing w:line="240" w:lineRule="auto"/>
            </w:pPr>
            <w:hyperlink r:id="rId26">
              <w:r w:rsidRPr="00661BB8">
                <w:rPr>
                  <w:u w:val="single" w:color="0000FF"/>
                </w:rPr>
                <w:t>http://www.webmd.boots.com/arthritis/</w:t>
              </w:r>
            </w:hyperlink>
          </w:p>
        </w:tc>
        <w:tc>
          <w:tcPr>
            <w:tcW w:w="1278" w:type="dxa"/>
          </w:tcPr>
          <w:p w14:paraId="59B443D8" w14:textId="77777777" w:rsidR="008F3229" w:rsidRPr="00661BB8" w:rsidRDefault="00834BCC">
            <w:pPr>
              <w:pStyle w:val="TableParagraph"/>
              <w:spacing w:line="274" w:lineRule="exact"/>
              <w:rPr>
                <w:sz w:val="24"/>
              </w:rPr>
            </w:pPr>
            <w:r w:rsidRPr="00661BB8">
              <w:rPr>
                <w:sz w:val="24"/>
              </w:rPr>
              <w:t>14</w:t>
            </w:r>
          </w:p>
        </w:tc>
        <w:tc>
          <w:tcPr>
            <w:tcW w:w="992" w:type="dxa"/>
          </w:tcPr>
          <w:p w14:paraId="739B9B71" w14:textId="77777777" w:rsidR="008F3229" w:rsidRPr="00661BB8" w:rsidRDefault="00834BCC">
            <w:pPr>
              <w:pStyle w:val="TableParagraph"/>
              <w:spacing w:line="274" w:lineRule="exact"/>
              <w:ind w:left="106"/>
              <w:rPr>
                <w:sz w:val="24"/>
              </w:rPr>
            </w:pPr>
            <w:r w:rsidRPr="00661BB8">
              <w:rPr>
                <w:sz w:val="24"/>
              </w:rPr>
              <w:t>36</w:t>
            </w:r>
          </w:p>
        </w:tc>
        <w:tc>
          <w:tcPr>
            <w:tcW w:w="1134" w:type="dxa"/>
          </w:tcPr>
          <w:p w14:paraId="33A7466C" w14:textId="77777777" w:rsidR="008F3229" w:rsidRPr="00661BB8" w:rsidRDefault="00834BCC">
            <w:pPr>
              <w:pStyle w:val="TableParagraph"/>
              <w:spacing w:line="274" w:lineRule="exact"/>
              <w:ind w:left="105"/>
              <w:rPr>
                <w:sz w:val="24"/>
              </w:rPr>
            </w:pPr>
            <w:r w:rsidRPr="00661BB8">
              <w:rPr>
                <w:sz w:val="24"/>
              </w:rPr>
              <w:t>50</w:t>
            </w:r>
          </w:p>
        </w:tc>
        <w:tc>
          <w:tcPr>
            <w:tcW w:w="1309" w:type="dxa"/>
          </w:tcPr>
          <w:p w14:paraId="33456731" w14:textId="77777777" w:rsidR="008F3229" w:rsidRPr="00661BB8" w:rsidRDefault="00834BCC">
            <w:pPr>
              <w:pStyle w:val="TableParagraph"/>
              <w:spacing w:line="274" w:lineRule="exact"/>
              <w:ind w:left="105"/>
              <w:rPr>
                <w:sz w:val="24"/>
              </w:rPr>
            </w:pPr>
            <w:r w:rsidRPr="00661BB8">
              <w:rPr>
                <w:sz w:val="24"/>
              </w:rPr>
              <w:t>Excellent</w:t>
            </w:r>
          </w:p>
        </w:tc>
      </w:tr>
      <w:tr w:rsidR="00661BB8" w:rsidRPr="00661BB8" w14:paraId="6AC86C2A" w14:textId="77777777">
        <w:trPr>
          <w:trHeight w:val="506"/>
        </w:trPr>
        <w:tc>
          <w:tcPr>
            <w:tcW w:w="533" w:type="dxa"/>
            <w:shd w:val="clear" w:color="auto" w:fill="B6DDE8"/>
          </w:tcPr>
          <w:p w14:paraId="442560F9" w14:textId="77777777" w:rsidR="008F3229" w:rsidRPr="00661BB8" w:rsidRDefault="00834BCC">
            <w:pPr>
              <w:pStyle w:val="TableParagraph"/>
              <w:rPr>
                <w:sz w:val="24"/>
              </w:rPr>
            </w:pPr>
            <w:r w:rsidRPr="00661BB8">
              <w:rPr>
                <w:w w:val="99"/>
                <w:sz w:val="24"/>
              </w:rPr>
              <w:t>7</w:t>
            </w:r>
          </w:p>
        </w:tc>
        <w:tc>
          <w:tcPr>
            <w:tcW w:w="3147" w:type="dxa"/>
          </w:tcPr>
          <w:p w14:paraId="6905FBFC" w14:textId="77777777" w:rsidR="008F3229" w:rsidRPr="00661BB8" w:rsidRDefault="00834BCC">
            <w:pPr>
              <w:pStyle w:val="TableParagraph"/>
              <w:spacing w:line="292" w:lineRule="exact"/>
              <w:rPr>
                <w:rFonts w:ascii="Calibri"/>
                <w:sz w:val="24"/>
              </w:rPr>
            </w:pPr>
            <w:r w:rsidRPr="00661BB8">
              <w:rPr>
                <w:rFonts w:ascii="Calibri"/>
                <w:sz w:val="24"/>
              </w:rPr>
              <w:t>NHS (National Health Service)</w:t>
            </w:r>
          </w:p>
        </w:tc>
        <w:tc>
          <w:tcPr>
            <w:tcW w:w="6378" w:type="dxa"/>
          </w:tcPr>
          <w:p w14:paraId="25A0CFFC" w14:textId="77777777" w:rsidR="008F3229" w:rsidRPr="00661BB8" w:rsidRDefault="00834BCC">
            <w:pPr>
              <w:pStyle w:val="TableParagraph"/>
              <w:spacing w:before="2" w:line="252" w:lineRule="exact"/>
              <w:ind w:right="175"/>
            </w:pPr>
            <w:hyperlink r:id="rId27">
              <w:r w:rsidRPr="00661BB8">
                <w:rPr>
                  <w:u w:val="single" w:color="0000FF"/>
                </w:rPr>
                <w:t>http://www.nhs.uk/conditions/osteoarthritis/Pages/Introduction.</w:t>
              </w:r>
            </w:hyperlink>
            <w:r w:rsidRPr="00661BB8">
              <w:t xml:space="preserve"> </w:t>
            </w:r>
            <w:hyperlink r:id="rId28">
              <w:r w:rsidRPr="00661BB8">
                <w:rPr>
                  <w:u w:val="single" w:color="0000FF"/>
                </w:rPr>
                <w:t>aspx</w:t>
              </w:r>
            </w:hyperlink>
          </w:p>
        </w:tc>
        <w:tc>
          <w:tcPr>
            <w:tcW w:w="1278" w:type="dxa"/>
          </w:tcPr>
          <w:p w14:paraId="2557BD6E" w14:textId="77777777" w:rsidR="008F3229" w:rsidRPr="00661BB8" w:rsidRDefault="00834BCC">
            <w:pPr>
              <w:pStyle w:val="TableParagraph"/>
              <w:rPr>
                <w:sz w:val="24"/>
              </w:rPr>
            </w:pPr>
            <w:r w:rsidRPr="00661BB8">
              <w:rPr>
                <w:sz w:val="24"/>
              </w:rPr>
              <w:t>13</w:t>
            </w:r>
          </w:p>
        </w:tc>
        <w:tc>
          <w:tcPr>
            <w:tcW w:w="992" w:type="dxa"/>
          </w:tcPr>
          <w:p w14:paraId="320AF85B" w14:textId="77777777" w:rsidR="008F3229" w:rsidRPr="00661BB8" w:rsidRDefault="00834BCC">
            <w:pPr>
              <w:pStyle w:val="TableParagraph"/>
              <w:ind w:left="106"/>
              <w:rPr>
                <w:sz w:val="24"/>
              </w:rPr>
            </w:pPr>
            <w:r w:rsidRPr="00661BB8">
              <w:rPr>
                <w:sz w:val="24"/>
              </w:rPr>
              <w:t>36</w:t>
            </w:r>
          </w:p>
        </w:tc>
        <w:tc>
          <w:tcPr>
            <w:tcW w:w="1134" w:type="dxa"/>
          </w:tcPr>
          <w:p w14:paraId="69E69B44" w14:textId="77777777" w:rsidR="008F3229" w:rsidRPr="00661BB8" w:rsidRDefault="00834BCC">
            <w:pPr>
              <w:pStyle w:val="TableParagraph"/>
              <w:ind w:left="105"/>
              <w:rPr>
                <w:sz w:val="24"/>
              </w:rPr>
            </w:pPr>
            <w:r w:rsidRPr="00661BB8">
              <w:rPr>
                <w:sz w:val="24"/>
              </w:rPr>
              <w:t>49</w:t>
            </w:r>
          </w:p>
        </w:tc>
        <w:tc>
          <w:tcPr>
            <w:tcW w:w="1309" w:type="dxa"/>
          </w:tcPr>
          <w:p w14:paraId="4EDF623C" w14:textId="77777777" w:rsidR="008F3229" w:rsidRPr="00661BB8" w:rsidRDefault="00834BCC">
            <w:pPr>
              <w:pStyle w:val="TableParagraph"/>
              <w:ind w:left="105"/>
              <w:rPr>
                <w:sz w:val="24"/>
              </w:rPr>
            </w:pPr>
            <w:r w:rsidRPr="00661BB8">
              <w:rPr>
                <w:sz w:val="24"/>
              </w:rPr>
              <w:t>Excellent</w:t>
            </w:r>
          </w:p>
        </w:tc>
      </w:tr>
      <w:tr w:rsidR="00661BB8" w:rsidRPr="00661BB8" w14:paraId="4E19F77C" w14:textId="77777777">
        <w:trPr>
          <w:trHeight w:val="877"/>
        </w:trPr>
        <w:tc>
          <w:tcPr>
            <w:tcW w:w="533" w:type="dxa"/>
            <w:shd w:val="clear" w:color="auto" w:fill="B6DDE8"/>
          </w:tcPr>
          <w:p w14:paraId="25EA7554" w14:textId="77777777" w:rsidR="008F3229" w:rsidRPr="00661BB8" w:rsidRDefault="00834BCC">
            <w:pPr>
              <w:pStyle w:val="TableParagraph"/>
              <w:rPr>
                <w:sz w:val="24"/>
              </w:rPr>
            </w:pPr>
            <w:r w:rsidRPr="00661BB8">
              <w:rPr>
                <w:w w:val="99"/>
                <w:sz w:val="24"/>
              </w:rPr>
              <w:t>8</w:t>
            </w:r>
          </w:p>
        </w:tc>
        <w:tc>
          <w:tcPr>
            <w:tcW w:w="3147" w:type="dxa"/>
          </w:tcPr>
          <w:p w14:paraId="2EA3EAEA" w14:textId="77777777" w:rsidR="008F3229" w:rsidRPr="00661BB8" w:rsidRDefault="00834BCC">
            <w:pPr>
              <w:pStyle w:val="TableParagraph"/>
              <w:spacing w:line="240" w:lineRule="auto"/>
              <w:ind w:right="136"/>
              <w:rPr>
                <w:rFonts w:ascii="Calibri"/>
                <w:sz w:val="24"/>
              </w:rPr>
            </w:pPr>
            <w:r w:rsidRPr="00661BB8">
              <w:rPr>
                <w:rFonts w:ascii="Calibri"/>
                <w:sz w:val="24"/>
              </w:rPr>
              <w:t>NLM- NIH (National Library of Medicine- National Institutes</w:t>
            </w:r>
          </w:p>
          <w:p w14:paraId="6177CCDA" w14:textId="77777777" w:rsidR="008F3229" w:rsidRPr="00661BB8" w:rsidRDefault="00834BCC">
            <w:pPr>
              <w:pStyle w:val="TableParagraph"/>
              <w:spacing w:line="273" w:lineRule="exact"/>
              <w:rPr>
                <w:rFonts w:ascii="Calibri"/>
                <w:sz w:val="24"/>
              </w:rPr>
            </w:pPr>
            <w:r w:rsidRPr="00661BB8">
              <w:rPr>
                <w:rFonts w:ascii="Calibri"/>
                <w:sz w:val="24"/>
              </w:rPr>
              <w:t>of Health)</w:t>
            </w:r>
          </w:p>
        </w:tc>
        <w:tc>
          <w:tcPr>
            <w:tcW w:w="6378" w:type="dxa"/>
          </w:tcPr>
          <w:p w14:paraId="4BFAA9BA" w14:textId="77777777" w:rsidR="008F3229" w:rsidRPr="00661BB8" w:rsidRDefault="00834BCC">
            <w:pPr>
              <w:pStyle w:val="TableParagraph"/>
              <w:spacing w:line="250" w:lineRule="exact"/>
            </w:pPr>
            <w:hyperlink r:id="rId29">
              <w:r w:rsidRPr="00661BB8">
                <w:rPr>
                  <w:u w:val="single" w:color="0000FF"/>
                </w:rPr>
                <w:t>http://www.nlm.nih.gov/medlineplus/osteoarthritis.html</w:t>
              </w:r>
            </w:hyperlink>
          </w:p>
        </w:tc>
        <w:tc>
          <w:tcPr>
            <w:tcW w:w="1278" w:type="dxa"/>
          </w:tcPr>
          <w:p w14:paraId="6A4E18F0" w14:textId="77777777" w:rsidR="008F3229" w:rsidRPr="00661BB8" w:rsidRDefault="00834BCC">
            <w:pPr>
              <w:pStyle w:val="TableParagraph"/>
              <w:rPr>
                <w:sz w:val="24"/>
              </w:rPr>
            </w:pPr>
            <w:r w:rsidRPr="00661BB8">
              <w:rPr>
                <w:sz w:val="24"/>
              </w:rPr>
              <w:t>14</w:t>
            </w:r>
          </w:p>
        </w:tc>
        <w:tc>
          <w:tcPr>
            <w:tcW w:w="992" w:type="dxa"/>
          </w:tcPr>
          <w:p w14:paraId="511F9D42" w14:textId="77777777" w:rsidR="008F3229" w:rsidRPr="00661BB8" w:rsidRDefault="00834BCC">
            <w:pPr>
              <w:pStyle w:val="TableParagraph"/>
              <w:ind w:left="106"/>
              <w:rPr>
                <w:sz w:val="24"/>
              </w:rPr>
            </w:pPr>
            <w:r w:rsidRPr="00661BB8">
              <w:rPr>
                <w:sz w:val="24"/>
              </w:rPr>
              <w:t>34</w:t>
            </w:r>
          </w:p>
        </w:tc>
        <w:tc>
          <w:tcPr>
            <w:tcW w:w="1134" w:type="dxa"/>
          </w:tcPr>
          <w:p w14:paraId="44E0C04C" w14:textId="77777777" w:rsidR="008F3229" w:rsidRPr="00661BB8" w:rsidRDefault="00834BCC">
            <w:pPr>
              <w:pStyle w:val="TableParagraph"/>
              <w:ind w:left="105"/>
              <w:rPr>
                <w:sz w:val="24"/>
              </w:rPr>
            </w:pPr>
            <w:r w:rsidRPr="00661BB8">
              <w:rPr>
                <w:sz w:val="24"/>
              </w:rPr>
              <w:t>48</w:t>
            </w:r>
          </w:p>
        </w:tc>
        <w:tc>
          <w:tcPr>
            <w:tcW w:w="1309" w:type="dxa"/>
          </w:tcPr>
          <w:p w14:paraId="7D3DFCD8" w14:textId="77777777" w:rsidR="008F3229" w:rsidRPr="00661BB8" w:rsidRDefault="00834BCC">
            <w:pPr>
              <w:pStyle w:val="TableParagraph"/>
              <w:ind w:left="105"/>
              <w:rPr>
                <w:sz w:val="24"/>
              </w:rPr>
            </w:pPr>
            <w:r w:rsidRPr="00661BB8">
              <w:rPr>
                <w:sz w:val="24"/>
              </w:rPr>
              <w:t>Good</w:t>
            </w:r>
          </w:p>
        </w:tc>
      </w:tr>
      <w:tr w:rsidR="00661BB8" w:rsidRPr="00661BB8" w14:paraId="3B0B6B8D" w14:textId="77777777">
        <w:trPr>
          <w:trHeight w:val="878"/>
        </w:trPr>
        <w:tc>
          <w:tcPr>
            <w:tcW w:w="533" w:type="dxa"/>
            <w:shd w:val="clear" w:color="auto" w:fill="B6DDE8"/>
          </w:tcPr>
          <w:p w14:paraId="55382431" w14:textId="77777777" w:rsidR="008F3229" w:rsidRPr="00661BB8" w:rsidRDefault="00834BCC">
            <w:pPr>
              <w:pStyle w:val="TableParagraph"/>
              <w:rPr>
                <w:sz w:val="24"/>
              </w:rPr>
            </w:pPr>
            <w:r w:rsidRPr="00661BB8">
              <w:rPr>
                <w:w w:val="99"/>
                <w:sz w:val="24"/>
              </w:rPr>
              <w:t>9</w:t>
            </w:r>
          </w:p>
        </w:tc>
        <w:tc>
          <w:tcPr>
            <w:tcW w:w="3147" w:type="dxa"/>
          </w:tcPr>
          <w:p w14:paraId="65D144F7" w14:textId="77777777" w:rsidR="008F3229" w:rsidRPr="00661BB8" w:rsidRDefault="00834BCC">
            <w:pPr>
              <w:pStyle w:val="TableParagraph"/>
              <w:spacing w:line="240" w:lineRule="auto"/>
              <w:ind w:right="155"/>
              <w:rPr>
                <w:rFonts w:ascii="Calibri"/>
                <w:sz w:val="24"/>
              </w:rPr>
            </w:pPr>
            <w:r w:rsidRPr="00661BB8">
              <w:rPr>
                <w:rFonts w:ascii="Calibri"/>
                <w:sz w:val="24"/>
              </w:rPr>
              <w:t>NIAMS (National Institute of Arthritis and Musculoskeletal</w:t>
            </w:r>
          </w:p>
          <w:p w14:paraId="284F976A" w14:textId="77777777" w:rsidR="008F3229" w:rsidRPr="00661BB8" w:rsidRDefault="00834BCC">
            <w:pPr>
              <w:pStyle w:val="TableParagraph"/>
              <w:spacing w:line="273" w:lineRule="exact"/>
              <w:rPr>
                <w:rFonts w:ascii="Calibri"/>
                <w:sz w:val="24"/>
              </w:rPr>
            </w:pPr>
            <w:r w:rsidRPr="00661BB8">
              <w:rPr>
                <w:rFonts w:ascii="Calibri"/>
                <w:sz w:val="24"/>
              </w:rPr>
              <w:t>and Skin Disorders)</w:t>
            </w:r>
          </w:p>
        </w:tc>
        <w:tc>
          <w:tcPr>
            <w:tcW w:w="6378" w:type="dxa"/>
          </w:tcPr>
          <w:p w14:paraId="107095A0" w14:textId="77777777" w:rsidR="008F3229" w:rsidRPr="00661BB8" w:rsidRDefault="00834BCC">
            <w:pPr>
              <w:pStyle w:val="TableParagraph"/>
              <w:spacing w:line="250" w:lineRule="exact"/>
            </w:pPr>
            <w:hyperlink r:id="rId30">
              <w:r w:rsidRPr="00661BB8">
                <w:rPr>
                  <w:u w:val="single" w:color="0000FF"/>
                </w:rPr>
                <w:t>http://www.niams.nih.gov/Health_info/Osteoarthritis/default.asp</w:t>
              </w:r>
            </w:hyperlink>
          </w:p>
        </w:tc>
        <w:tc>
          <w:tcPr>
            <w:tcW w:w="1278" w:type="dxa"/>
          </w:tcPr>
          <w:p w14:paraId="4A28E5FA" w14:textId="77777777" w:rsidR="008F3229" w:rsidRPr="00661BB8" w:rsidRDefault="00834BCC">
            <w:pPr>
              <w:pStyle w:val="TableParagraph"/>
              <w:rPr>
                <w:sz w:val="24"/>
              </w:rPr>
            </w:pPr>
            <w:r w:rsidRPr="00661BB8">
              <w:rPr>
                <w:sz w:val="24"/>
              </w:rPr>
              <w:t>10</w:t>
            </w:r>
          </w:p>
        </w:tc>
        <w:tc>
          <w:tcPr>
            <w:tcW w:w="992" w:type="dxa"/>
          </w:tcPr>
          <w:p w14:paraId="1E0B9345" w14:textId="77777777" w:rsidR="008F3229" w:rsidRPr="00661BB8" w:rsidRDefault="00834BCC">
            <w:pPr>
              <w:pStyle w:val="TableParagraph"/>
              <w:ind w:left="106"/>
              <w:rPr>
                <w:sz w:val="24"/>
              </w:rPr>
            </w:pPr>
            <w:r w:rsidRPr="00661BB8">
              <w:rPr>
                <w:sz w:val="24"/>
              </w:rPr>
              <w:t>38</w:t>
            </w:r>
          </w:p>
        </w:tc>
        <w:tc>
          <w:tcPr>
            <w:tcW w:w="1134" w:type="dxa"/>
          </w:tcPr>
          <w:p w14:paraId="3D1D83AD" w14:textId="77777777" w:rsidR="008F3229" w:rsidRPr="00661BB8" w:rsidRDefault="00834BCC">
            <w:pPr>
              <w:pStyle w:val="TableParagraph"/>
              <w:ind w:left="105"/>
              <w:rPr>
                <w:sz w:val="24"/>
              </w:rPr>
            </w:pPr>
            <w:r w:rsidRPr="00661BB8">
              <w:rPr>
                <w:sz w:val="24"/>
              </w:rPr>
              <w:t>48</w:t>
            </w:r>
          </w:p>
        </w:tc>
        <w:tc>
          <w:tcPr>
            <w:tcW w:w="1309" w:type="dxa"/>
          </w:tcPr>
          <w:p w14:paraId="305153DF" w14:textId="77777777" w:rsidR="008F3229" w:rsidRPr="00661BB8" w:rsidRDefault="00834BCC">
            <w:pPr>
              <w:pStyle w:val="TableParagraph"/>
              <w:ind w:left="105"/>
              <w:rPr>
                <w:sz w:val="24"/>
              </w:rPr>
            </w:pPr>
            <w:r w:rsidRPr="00661BB8">
              <w:rPr>
                <w:sz w:val="24"/>
              </w:rPr>
              <w:t>Good</w:t>
            </w:r>
          </w:p>
        </w:tc>
      </w:tr>
      <w:tr w:rsidR="00661BB8" w:rsidRPr="00661BB8" w14:paraId="39E20148" w14:textId="77777777">
        <w:trPr>
          <w:trHeight w:val="295"/>
        </w:trPr>
        <w:tc>
          <w:tcPr>
            <w:tcW w:w="533" w:type="dxa"/>
            <w:shd w:val="clear" w:color="auto" w:fill="B6DDE8"/>
          </w:tcPr>
          <w:p w14:paraId="4029DC63" w14:textId="77777777" w:rsidR="008F3229" w:rsidRPr="00661BB8" w:rsidRDefault="00834BCC">
            <w:pPr>
              <w:pStyle w:val="TableParagraph"/>
              <w:spacing w:line="274" w:lineRule="exact"/>
              <w:rPr>
                <w:sz w:val="24"/>
              </w:rPr>
            </w:pPr>
            <w:r w:rsidRPr="00661BB8">
              <w:rPr>
                <w:sz w:val="24"/>
              </w:rPr>
              <w:t>10</w:t>
            </w:r>
          </w:p>
        </w:tc>
        <w:tc>
          <w:tcPr>
            <w:tcW w:w="3147" w:type="dxa"/>
          </w:tcPr>
          <w:p w14:paraId="20F8857A" w14:textId="77777777" w:rsidR="008F3229" w:rsidRPr="00661BB8" w:rsidRDefault="00834BCC">
            <w:pPr>
              <w:pStyle w:val="TableParagraph"/>
              <w:spacing w:before="1" w:line="274" w:lineRule="exact"/>
              <w:rPr>
                <w:rFonts w:ascii="Calibri"/>
                <w:sz w:val="24"/>
              </w:rPr>
            </w:pPr>
            <w:r w:rsidRPr="00661BB8">
              <w:rPr>
                <w:rFonts w:ascii="Calibri"/>
                <w:sz w:val="24"/>
              </w:rPr>
              <w:t>Medical News Today</w:t>
            </w:r>
          </w:p>
        </w:tc>
        <w:tc>
          <w:tcPr>
            <w:tcW w:w="6378" w:type="dxa"/>
          </w:tcPr>
          <w:p w14:paraId="7925660B" w14:textId="77777777" w:rsidR="008F3229" w:rsidRPr="00661BB8" w:rsidRDefault="00834BCC">
            <w:pPr>
              <w:pStyle w:val="TableParagraph"/>
              <w:spacing w:line="240" w:lineRule="auto"/>
            </w:pPr>
            <w:hyperlink r:id="rId31">
              <w:r w:rsidRPr="00661BB8">
                <w:rPr>
                  <w:u w:val="single" w:color="0000FF"/>
                </w:rPr>
                <w:t>http://www.medicalnewstoday.com/articles/27871.php</w:t>
              </w:r>
            </w:hyperlink>
          </w:p>
        </w:tc>
        <w:tc>
          <w:tcPr>
            <w:tcW w:w="1278" w:type="dxa"/>
          </w:tcPr>
          <w:p w14:paraId="2AC8B433" w14:textId="77777777" w:rsidR="008F3229" w:rsidRPr="00661BB8" w:rsidRDefault="00834BCC">
            <w:pPr>
              <w:pStyle w:val="TableParagraph"/>
              <w:spacing w:line="274" w:lineRule="exact"/>
              <w:rPr>
                <w:sz w:val="24"/>
              </w:rPr>
            </w:pPr>
            <w:r w:rsidRPr="00661BB8">
              <w:rPr>
                <w:sz w:val="24"/>
              </w:rPr>
              <w:t>11</w:t>
            </w:r>
          </w:p>
        </w:tc>
        <w:tc>
          <w:tcPr>
            <w:tcW w:w="992" w:type="dxa"/>
          </w:tcPr>
          <w:p w14:paraId="70B5DA45" w14:textId="77777777" w:rsidR="008F3229" w:rsidRPr="00661BB8" w:rsidRDefault="00834BCC">
            <w:pPr>
              <w:pStyle w:val="TableParagraph"/>
              <w:spacing w:line="274" w:lineRule="exact"/>
              <w:ind w:left="106"/>
              <w:rPr>
                <w:sz w:val="24"/>
              </w:rPr>
            </w:pPr>
            <w:r w:rsidRPr="00661BB8">
              <w:rPr>
                <w:sz w:val="24"/>
              </w:rPr>
              <w:t>36</w:t>
            </w:r>
          </w:p>
        </w:tc>
        <w:tc>
          <w:tcPr>
            <w:tcW w:w="1134" w:type="dxa"/>
          </w:tcPr>
          <w:p w14:paraId="0B838FCA" w14:textId="77777777" w:rsidR="008F3229" w:rsidRPr="00661BB8" w:rsidRDefault="00834BCC">
            <w:pPr>
              <w:pStyle w:val="TableParagraph"/>
              <w:spacing w:line="274" w:lineRule="exact"/>
              <w:ind w:left="105"/>
              <w:rPr>
                <w:sz w:val="24"/>
              </w:rPr>
            </w:pPr>
            <w:r w:rsidRPr="00661BB8">
              <w:rPr>
                <w:sz w:val="24"/>
              </w:rPr>
              <w:t>47</w:t>
            </w:r>
          </w:p>
        </w:tc>
        <w:tc>
          <w:tcPr>
            <w:tcW w:w="1309" w:type="dxa"/>
          </w:tcPr>
          <w:p w14:paraId="513002A3" w14:textId="77777777" w:rsidR="008F3229" w:rsidRPr="00661BB8" w:rsidRDefault="00834BCC">
            <w:pPr>
              <w:pStyle w:val="TableParagraph"/>
              <w:spacing w:line="274" w:lineRule="exact"/>
              <w:ind w:left="105"/>
              <w:rPr>
                <w:sz w:val="24"/>
              </w:rPr>
            </w:pPr>
            <w:r w:rsidRPr="00661BB8">
              <w:rPr>
                <w:sz w:val="24"/>
              </w:rPr>
              <w:t>Good</w:t>
            </w:r>
          </w:p>
        </w:tc>
      </w:tr>
      <w:tr w:rsidR="00661BB8" w:rsidRPr="00661BB8" w14:paraId="65A6C6FD" w14:textId="77777777">
        <w:trPr>
          <w:trHeight w:val="292"/>
        </w:trPr>
        <w:tc>
          <w:tcPr>
            <w:tcW w:w="533" w:type="dxa"/>
            <w:shd w:val="clear" w:color="auto" w:fill="B6DDE8"/>
          </w:tcPr>
          <w:p w14:paraId="2E57E75F" w14:textId="77777777" w:rsidR="008F3229" w:rsidRPr="00661BB8" w:rsidRDefault="00834BCC">
            <w:pPr>
              <w:pStyle w:val="TableParagraph"/>
              <w:rPr>
                <w:sz w:val="24"/>
              </w:rPr>
            </w:pPr>
            <w:r w:rsidRPr="00661BB8">
              <w:rPr>
                <w:sz w:val="24"/>
              </w:rPr>
              <w:t>11</w:t>
            </w:r>
          </w:p>
        </w:tc>
        <w:tc>
          <w:tcPr>
            <w:tcW w:w="3147" w:type="dxa"/>
          </w:tcPr>
          <w:p w14:paraId="7D53F489" w14:textId="77777777" w:rsidR="008F3229" w:rsidRPr="00661BB8" w:rsidRDefault="00834BCC">
            <w:pPr>
              <w:pStyle w:val="TableParagraph"/>
              <w:spacing w:line="272" w:lineRule="exact"/>
              <w:rPr>
                <w:rFonts w:ascii="Calibri"/>
                <w:sz w:val="24"/>
              </w:rPr>
            </w:pPr>
            <w:r w:rsidRPr="00661BB8">
              <w:rPr>
                <w:rFonts w:ascii="Calibri"/>
                <w:sz w:val="24"/>
              </w:rPr>
              <w:t>Patient UK</w:t>
            </w:r>
          </w:p>
        </w:tc>
        <w:tc>
          <w:tcPr>
            <w:tcW w:w="6378" w:type="dxa"/>
          </w:tcPr>
          <w:p w14:paraId="18D9217C" w14:textId="77777777" w:rsidR="008F3229" w:rsidRPr="00661BB8" w:rsidRDefault="00834BCC">
            <w:pPr>
              <w:pStyle w:val="TableParagraph"/>
              <w:spacing w:line="250" w:lineRule="exact"/>
            </w:pPr>
            <w:hyperlink r:id="rId32">
              <w:r w:rsidRPr="00661BB8">
                <w:rPr>
                  <w:u w:val="single" w:color="0000FF"/>
                </w:rPr>
                <w:t>http://www.patient.co.uk/health/osteoarthritis-leaflet</w:t>
              </w:r>
            </w:hyperlink>
          </w:p>
        </w:tc>
        <w:tc>
          <w:tcPr>
            <w:tcW w:w="1278" w:type="dxa"/>
          </w:tcPr>
          <w:p w14:paraId="5CE6534F" w14:textId="77777777" w:rsidR="008F3229" w:rsidRPr="00661BB8" w:rsidRDefault="00834BCC">
            <w:pPr>
              <w:pStyle w:val="TableParagraph"/>
              <w:rPr>
                <w:sz w:val="24"/>
              </w:rPr>
            </w:pPr>
            <w:r w:rsidRPr="00661BB8">
              <w:rPr>
                <w:sz w:val="24"/>
              </w:rPr>
              <w:t>16</w:t>
            </w:r>
          </w:p>
        </w:tc>
        <w:tc>
          <w:tcPr>
            <w:tcW w:w="992" w:type="dxa"/>
          </w:tcPr>
          <w:p w14:paraId="0B16DF8F" w14:textId="77777777" w:rsidR="008F3229" w:rsidRPr="00661BB8" w:rsidRDefault="00834BCC">
            <w:pPr>
              <w:pStyle w:val="TableParagraph"/>
              <w:ind w:left="106"/>
              <w:rPr>
                <w:sz w:val="24"/>
              </w:rPr>
            </w:pPr>
            <w:r w:rsidRPr="00661BB8">
              <w:rPr>
                <w:sz w:val="24"/>
              </w:rPr>
              <w:t>31</w:t>
            </w:r>
          </w:p>
        </w:tc>
        <w:tc>
          <w:tcPr>
            <w:tcW w:w="1134" w:type="dxa"/>
          </w:tcPr>
          <w:p w14:paraId="078B2CF8" w14:textId="77777777" w:rsidR="008F3229" w:rsidRPr="00661BB8" w:rsidRDefault="00834BCC">
            <w:pPr>
              <w:pStyle w:val="TableParagraph"/>
              <w:ind w:left="105"/>
              <w:rPr>
                <w:sz w:val="24"/>
              </w:rPr>
            </w:pPr>
            <w:r w:rsidRPr="00661BB8">
              <w:rPr>
                <w:sz w:val="24"/>
              </w:rPr>
              <w:t>47</w:t>
            </w:r>
          </w:p>
        </w:tc>
        <w:tc>
          <w:tcPr>
            <w:tcW w:w="1309" w:type="dxa"/>
          </w:tcPr>
          <w:p w14:paraId="0148EC88" w14:textId="77777777" w:rsidR="008F3229" w:rsidRPr="00661BB8" w:rsidRDefault="00834BCC">
            <w:pPr>
              <w:pStyle w:val="TableParagraph"/>
              <w:ind w:left="105"/>
              <w:rPr>
                <w:sz w:val="24"/>
              </w:rPr>
            </w:pPr>
            <w:r w:rsidRPr="00661BB8">
              <w:rPr>
                <w:sz w:val="24"/>
              </w:rPr>
              <w:t>Good</w:t>
            </w:r>
          </w:p>
        </w:tc>
      </w:tr>
      <w:tr w:rsidR="00661BB8" w:rsidRPr="00661BB8" w14:paraId="068E76A4" w14:textId="77777777">
        <w:trPr>
          <w:trHeight w:val="505"/>
        </w:trPr>
        <w:tc>
          <w:tcPr>
            <w:tcW w:w="533" w:type="dxa"/>
            <w:shd w:val="clear" w:color="auto" w:fill="B6DDE8"/>
          </w:tcPr>
          <w:p w14:paraId="4A2CD0D8" w14:textId="77777777" w:rsidR="008F3229" w:rsidRPr="00661BB8" w:rsidRDefault="00834BCC">
            <w:pPr>
              <w:pStyle w:val="TableParagraph"/>
              <w:rPr>
                <w:sz w:val="24"/>
              </w:rPr>
            </w:pPr>
            <w:r w:rsidRPr="00661BB8">
              <w:rPr>
                <w:sz w:val="24"/>
              </w:rPr>
              <w:t>12</w:t>
            </w:r>
          </w:p>
        </w:tc>
        <w:tc>
          <w:tcPr>
            <w:tcW w:w="3147" w:type="dxa"/>
          </w:tcPr>
          <w:p w14:paraId="3454DA37" w14:textId="77777777" w:rsidR="008F3229" w:rsidRPr="00661BB8" w:rsidRDefault="00834BCC">
            <w:pPr>
              <w:pStyle w:val="TableParagraph"/>
              <w:spacing w:line="292" w:lineRule="exact"/>
              <w:rPr>
                <w:rFonts w:ascii="Calibri"/>
                <w:sz w:val="24"/>
              </w:rPr>
            </w:pPr>
            <w:r w:rsidRPr="00661BB8">
              <w:rPr>
                <w:rFonts w:ascii="Calibri"/>
                <w:sz w:val="24"/>
              </w:rPr>
              <w:t>The New York Times</w:t>
            </w:r>
          </w:p>
        </w:tc>
        <w:tc>
          <w:tcPr>
            <w:tcW w:w="6378" w:type="dxa"/>
          </w:tcPr>
          <w:p w14:paraId="36445177" w14:textId="77777777" w:rsidR="008F3229" w:rsidRPr="00661BB8" w:rsidRDefault="00834BCC">
            <w:pPr>
              <w:pStyle w:val="TableParagraph"/>
              <w:spacing w:before="2" w:line="252" w:lineRule="exact"/>
              <w:ind w:right="114"/>
            </w:pPr>
            <w:hyperlink r:id="rId33">
              <w:r w:rsidRPr="00661BB8">
                <w:rPr>
                  <w:u w:val="single" w:color="0000FF"/>
                </w:rPr>
                <w:t>http://www.nytimes.com/health/guides/disease/osteoarthritis/ov</w:t>
              </w:r>
            </w:hyperlink>
            <w:r w:rsidRPr="00661BB8">
              <w:t xml:space="preserve"> </w:t>
            </w:r>
            <w:hyperlink r:id="rId34">
              <w:r w:rsidRPr="00661BB8">
                <w:rPr>
                  <w:u w:val="single" w:color="0000FF"/>
                </w:rPr>
                <w:t>erview.html</w:t>
              </w:r>
            </w:hyperlink>
          </w:p>
        </w:tc>
        <w:tc>
          <w:tcPr>
            <w:tcW w:w="1278" w:type="dxa"/>
          </w:tcPr>
          <w:p w14:paraId="75F601C4" w14:textId="77777777" w:rsidR="008F3229" w:rsidRPr="00661BB8" w:rsidRDefault="00834BCC">
            <w:pPr>
              <w:pStyle w:val="TableParagraph"/>
              <w:rPr>
                <w:sz w:val="24"/>
              </w:rPr>
            </w:pPr>
            <w:r w:rsidRPr="00661BB8">
              <w:rPr>
                <w:sz w:val="24"/>
              </w:rPr>
              <w:t>10</w:t>
            </w:r>
          </w:p>
        </w:tc>
        <w:tc>
          <w:tcPr>
            <w:tcW w:w="992" w:type="dxa"/>
          </w:tcPr>
          <w:p w14:paraId="79AEBD9A" w14:textId="77777777" w:rsidR="008F3229" w:rsidRPr="00661BB8" w:rsidRDefault="00834BCC">
            <w:pPr>
              <w:pStyle w:val="TableParagraph"/>
              <w:ind w:left="106"/>
              <w:rPr>
                <w:sz w:val="24"/>
              </w:rPr>
            </w:pPr>
            <w:r w:rsidRPr="00661BB8">
              <w:rPr>
                <w:sz w:val="24"/>
              </w:rPr>
              <w:t>37</w:t>
            </w:r>
          </w:p>
        </w:tc>
        <w:tc>
          <w:tcPr>
            <w:tcW w:w="1134" w:type="dxa"/>
          </w:tcPr>
          <w:p w14:paraId="3FACB176" w14:textId="77777777" w:rsidR="008F3229" w:rsidRPr="00661BB8" w:rsidRDefault="00834BCC">
            <w:pPr>
              <w:pStyle w:val="TableParagraph"/>
              <w:ind w:left="105"/>
              <w:rPr>
                <w:sz w:val="24"/>
              </w:rPr>
            </w:pPr>
            <w:r w:rsidRPr="00661BB8">
              <w:rPr>
                <w:sz w:val="24"/>
              </w:rPr>
              <w:t>47</w:t>
            </w:r>
          </w:p>
        </w:tc>
        <w:tc>
          <w:tcPr>
            <w:tcW w:w="1309" w:type="dxa"/>
          </w:tcPr>
          <w:p w14:paraId="5F20C0BA" w14:textId="77777777" w:rsidR="008F3229" w:rsidRPr="00661BB8" w:rsidRDefault="00834BCC">
            <w:pPr>
              <w:pStyle w:val="TableParagraph"/>
              <w:ind w:left="105"/>
              <w:rPr>
                <w:sz w:val="24"/>
              </w:rPr>
            </w:pPr>
            <w:r w:rsidRPr="00661BB8">
              <w:rPr>
                <w:sz w:val="24"/>
              </w:rPr>
              <w:t>Good</w:t>
            </w:r>
          </w:p>
        </w:tc>
      </w:tr>
      <w:tr w:rsidR="00661BB8" w:rsidRPr="00661BB8" w14:paraId="2B2980F1" w14:textId="77777777">
        <w:trPr>
          <w:trHeight w:val="292"/>
        </w:trPr>
        <w:tc>
          <w:tcPr>
            <w:tcW w:w="533" w:type="dxa"/>
            <w:shd w:val="clear" w:color="auto" w:fill="B6DDE8"/>
          </w:tcPr>
          <w:p w14:paraId="226A279B" w14:textId="77777777" w:rsidR="008F3229" w:rsidRPr="00661BB8" w:rsidRDefault="00834BCC">
            <w:pPr>
              <w:pStyle w:val="TableParagraph"/>
              <w:rPr>
                <w:sz w:val="24"/>
              </w:rPr>
            </w:pPr>
            <w:r w:rsidRPr="00661BB8">
              <w:rPr>
                <w:sz w:val="24"/>
              </w:rPr>
              <w:t>13</w:t>
            </w:r>
          </w:p>
        </w:tc>
        <w:tc>
          <w:tcPr>
            <w:tcW w:w="3147" w:type="dxa"/>
          </w:tcPr>
          <w:p w14:paraId="5D7E175C" w14:textId="77777777" w:rsidR="008F3229" w:rsidRPr="00661BB8" w:rsidRDefault="00834BCC">
            <w:pPr>
              <w:pStyle w:val="TableParagraph"/>
              <w:spacing w:line="272" w:lineRule="exact"/>
              <w:rPr>
                <w:rFonts w:ascii="Calibri"/>
                <w:sz w:val="24"/>
              </w:rPr>
            </w:pPr>
            <w:r w:rsidRPr="00661BB8">
              <w:rPr>
                <w:rFonts w:ascii="Calibri"/>
                <w:sz w:val="24"/>
              </w:rPr>
              <w:t>eMedicine Medscape</w:t>
            </w:r>
          </w:p>
        </w:tc>
        <w:tc>
          <w:tcPr>
            <w:tcW w:w="6378" w:type="dxa"/>
          </w:tcPr>
          <w:p w14:paraId="49530B26" w14:textId="77777777" w:rsidR="008F3229" w:rsidRPr="00661BB8" w:rsidRDefault="00834BCC">
            <w:pPr>
              <w:pStyle w:val="TableParagraph"/>
              <w:spacing w:line="250" w:lineRule="exact"/>
            </w:pPr>
            <w:hyperlink r:id="rId35">
              <w:r w:rsidRPr="00661BB8">
                <w:rPr>
                  <w:u w:val="single" w:color="0000FF"/>
                </w:rPr>
                <w:t>http://emedicine.medscape.com/article/330487-overview</w:t>
              </w:r>
            </w:hyperlink>
          </w:p>
        </w:tc>
        <w:tc>
          <w:tcPr>
            <w:tcW w:w="1278" w:type="dxa"/>
          </w:tcPr>
          <w:p w14:paraId="11DF8BC5" w14:textId="77777777" w:rsidR="008F3229" w:rsidRPr="00661BB8" w:rsidRDefault="00834BCC">
            <w:pPr>
              <w:pStyle w:val="TableParagraph"/>
              <w:rPr>
                <w:sz w:val="24"/>
              </w:rPr>
            </w:pPr>
            <w:r w:rsidRPr="00661BB8">
              <w:rPr>
                <w:sz w:val="24"/>
              </w:rPr>
              <w:t>13</w:t>
            </w:r>
          </w:p>
        </w:tc>
        <w:tc>
          <w:tcPr>
            <w:tcW w:w="992" w:type="dxa"/>
          </w:tcPr>
          <w:p w14:paraId="4801CBAC" w14:textId="77777777" w:rsidR="008F3229" w:rsidRPr="00661BB8" w:rsidRDefault="00834BCC">
            <w:pPr>
              <w:pStyle w:val="TableParagraph"/>
              <w:ind w:left="106"/>
              <w:rPr>
                <w:sz w:val="24"/>
              </w:rPr>
            </w:pPr>
            <w:r w:rsidRPr="00661BB8">
              <w:rPr>
                <w:sz w:val="24"/>
              </w:rPr>
              <w:t>34</w:t>
            </w:r>
          </w:p>
        </w:tc>
        <w:tc>
          <w:tcPr>
            <w:tcW w:w="1134" w:type="dxa"/>
          </w:tcPr>
          <w:p w14:paraId="07EF6DCA" w14:textId="77777777" w:rsidR="008F3229" w:rsidRPr="00661BB8" w:rsidRDefault="00834BCC">
            <w:pPr>
              <w:pStyle w:val="TableParagraph"/>
              <w:ind w:left="105"/>
              <w:rPr>
                <w:sz w:val="24"/>
              </w:rPr>
            </w:pPr>
            <w:r w:rsidRPr="00661BB8">
              <w:rPr>
                <w:sz w:val="24"/>
              </w:rPr>
              <w:t>47</w:t>
            </w:r>
          </w:p>
        </w:tc>
        <w:tc>
          <w:tcPr>
            <w:tcW w:w="1309" w:type="dxa"/>
          </w:tcPr>
          <w:p w14:paraId="07538BDE" w14:textId="77777777" w:rsidR="008F3229" w:rsidRPr="00661BB8" w:rsidRDefault="00834BCC">
            <w:pPr>
              <w:pStyle w:val="TableParagraph"/>
              <w:ind w:left="105"/>
              <w:rPr>
                <w:sz w:val="24"/>
              </w:rPr>
            </w:pPr>
            <w:r w:rsidRPr="00661BB8">
              <w:rPr>
                <w:sz w:val="24"/>
              </w:rPr>
              <w:t>Good</w:t>
            </w:r>
          </w:p>
        </w:tc>
      </w:tr>
      <w:tr w:rsidR="00661BB8" w:rsidRPr="00661BB8" w14:paraId="57E3E78B" w14:textId="77777777">
        <w:trPr>
          <w:trHeight w:val="505"/>
        </w:trPr>
        <w:tc>
          <w:tcPr>
            <w:tcW w:w="533" w:type="dxa"/>
            <w:shd w:val="clear" w:color="auto" w:fill="B6DDE8"/>
          </w:tcPr>
          <w:p w14:paraId="7244675A" w14:textId="77777777" w:rsidR="008F3229" w:rsidRPr="00661BB8" w:rsidRDefault="00834BCC">
            <w:pPr>
              <w:pStyle w:val="TableParagraph"/>
              <w:rPr>
                <w:sz w:val="24"/>
              </w:rPr>
            </w:pPr>
            <w:r w:rsidRPr="00661BB8">
              <w:rPr>
                <w:sz w:val="24"/>
              </w:rPr>
              <w:t>14</w:t>
            </w:r>
          </w:p>
        </w:tc>
        <w:tc>
          <w:tcPr>
            <w:tcW w:w="3147" w:type="dxa"/>
          </w:tcPr>
          <w:p w14:paraId="453DE4AD" w14:textId="77777777" w:rsidR="008F3229" w:rsidRPr="00661BB8" w:rsidRDefault="00834BCC">
            <w:pPr>
              <w:pStyle w:val="TableParagraph"/>
              <w:spacing w:line="292" w:lineRule="exact"/>
              <w:rPr>
                <w:rFonts w:ascii="Calibri"/>
                <w:sz w:val="24"/>
              </w:rPr>
            </w:pPr>
            <w:r w:rsidRPr="00661BB8">
              <w:rPr>
                <w:rFonts w:ascii="Calibri"/>
                <w:sz w:val="24"/>
              </w:rPr>
              <w:t>Mayo Clinic</w:t>
            </w:r>
          </w:p>
        </w:tc>
        <w:tc>
          <w:tcPr>
            <w:tcW w:w="6378" w:type="dxa"/>
          </w:tcPr>
          <w:p w14:paraId="727A99C9" w14:textId="77777777" w:rsidR="008F3229" w:rsidRPr="00661BB8" w:rsidRDefault="00834BCC">
            <w:pPr>
              <w:pStyle w:val="TableParagraph"/>
              <w:spacing w:line="254" w:lineRule="exact"/>
              <w:ind w:right="715"/>
            </w:pPr>
            <w:hyperlink r:id="rId36">
              <w:r w:rsidRPr="00661BB8">
                <w:rPr>
                  <w:u w:val="single" w:color="0000FF"/>
                </w:rPr>
                <w:t>http://www.mayoclinic.org/diseases-</w:t>
              </w:r>
            </w:hyperlink>
            <w:r w:rsidRPr="00661BB8">
              <w:t xml:space="preserve"> </w:t>
            </w:r>
            <w:hyperlink r:id="rId37">
              <w:r w:rsidRPr="00661BB8">
                <w:rPr>
                  <w:u w:val="single" w:color="0000FF"/>
                </w:rPr>
                <w:t>conditions/osteoarthritis/basics/definition/CON-20014749</w:t>
              </w:r>
            </w:hyperlink>
          </w:p>
        </w:tc>
        <w:tc>
          <w:tcPr>
            <w:tcW w:w="1278" w:type="dxa"/>
          </w:tcPr>
          <w:p w14:paraId="646AA529" w14:textId="77777777" w:rsidR="008F3229" w:rsidRPr="00661BB8" w:rsidRDefault="00834BCC">
            <w:pPr>
              <w:pStyle w:val="TableParagraph"/>
              <w:rPr>
                <w:sz w:val="24"/>
              </w:rPr>
            </w:pPr>
            <w:r w:rsidRPr="00661BB8">
              <w:rPr>
                <w:sz w:val="24"/>
              </w:rPr>
              <w:t>14</w:t>
            </w:r>
          </w:p>
        </w:tc>
        <w:tc>
          <w:tcPr>
            <w:tcW w:w="992" w:type="dxa"/>
          </w:tcPr>
          <w:p w14:paraId="6A4EFA85" w14:textId="77777777" w:rsidR="008F3229" w:rsidRPr="00661BB8" w:rsidRDefault="00834BCC">
            <w:pPr>
              <w:pStyle w:val="TableParagraph"/>
              <w:ind w:left="106"/>
              <w:rPr>
                <w:sz w:val="24"/>
              </w:rPr>
            </w:pPr>
            <w:r w:rsidRPr="00661BB8">
              <w:rPr>
                <w:sz w:val="24"/>
              </w:rPr>
              <w:t>32</w:t>
            </w:r>
          </w:p>
        </w:tc>
        <w:tc>
          <w:tcPr>
            <w:tcW w:w="1134" w:type="dxa"/>
          </w:tcPr>
          <w:p w14:paraId="72EDBE58" w14:textId="77777777" w:rsidR="008F3229" w:rsidRPr="00661BB8" w:rsidRDefault="00834BCC">
            <w:pPr>
              <w:pStyle w:val="TableParagraph"/>
              <w:ind w:left="105"/>
              <w:rPr>
                <w:sz w:val="24"/>
              </w:rPr>
            </w:pPr>
            <w:r w:rsidRPr="00661BB8">
              <w:rPr>
                <w:sz w:val="24"/>
              </w:rPr>
              <w:t>46</w:t>
            </w:r>
          </w:p>
        </w:tc>
        <w:tc>
          <w:tcPr>
            <w:tcW w:w="1309" w:type="dxa"/>
          </w:tcPr>
          <w:p w14:paraId="25AC23BE" w14:textId="77777777" w:rsidR="008F3229" w:rsidRPr="00661BB8" w:rsidRDefault="00834BCC">
            <w:pPr>
              <w:pStyle w:val="TableParagraph"/>
              <w:ind w:left="105"/>
              <w:rPr>
                <w:sz w:val="24"/>
              </w:rPr>
            </w:pPr>
            <w:r w:rsidRPr="00661BB8">
              <w:rPr>
                <w:sz w:val="24"/>
              </w:rPr>
              <w:t>Good</w:t>
            </w:r>
          </w:p>
        </w:tc>
      </w:tr>
      <w:tr w:rsidR="00661BB8" w:rsidRPr="00661BB8" w14:paraId="4C9BF5E3" w14:textId="77777777">
        <w:trPr>
          <w:trHeight w:val="503"/>
        </w:trPr>
        <w:tc>
          <w:tcPr>
            <w:tcW w:w="533" w:type="dxa"/>
            <w:shd w:val="clear" w:color="auto" w:fill="B6DDE8"/>
          </w:tcPr>
          <w:p w14:paraId="5D36B030" w14:textId="77777777" w:rsidR="008F3229" w:rsidRPr="00661BB8" w:rsidRDefault="00834BCC">
            <w:pPr>
              <w:pStyle w:val="TableParagraph"/>
              <w:spacing w:line="269" w:lineRule="exact"/>
              <w:rPr>
                <w:sz w:val="24"/>
              </w:rPr>
            </w:pPr>
            <w:r w:rsidRPr="00661BB8">
              <w:rPr>
                <w:sz w:val="24"/>
              </w:rPr>
              <w:t>15</w:t>
            </w:r>
          </w:p>
        </w:tc>
        <w:tc>
          <w:tcPr>
            <w:tcW w:w="3147" w:type="dxa"/>
          </w:tcPr>
          <w:p w14:paraId="16120279" w14:textId="77777777" w:rsidR="008F3229" w:rsidRPr="00661BB8" w:rsidRDefault="00834BCC">
            <w:pPr>
              <w:pStyle w:val="TableParagraph"/>
              <w:spacing w:line="290" w:lineRule="exact"/>
              <w:rPr>
                <w:rFonts w:ascii="Calibri"/>
                <w:sz w:val="24"/>
              </w:rPr>
            </w:pPr>
            <w:r w:rsidRPr="00661BB8">
              <w:rPr>
                <w:rFonts w:ascii="Calibri"/>
                <w:sz w:val="24"/>
              </w:rPr>
              <w:t>Bupa</w:t>
            </w:r>
          </w:p>
        </w:tc>
        <w:tc>
          <w:tcPr>
            <w:tcW w:w="6378" w:type="dxa"/>
          </w:tcPr>
          <w:p w14:paraId="4BF5980D" w14:textId="77777777" w:rsidR="008F3229" w:rsidRPr="00661BB8" w:rsidRDefault="00834BCC">
            <w:pPr>
              <w:pStyle w:val="TableParagraph"/>
              <w:spacing w:line="248" w:lineRule="exact"/>
            </w:pPr>
            <w:hyperlink r:id="rId38">
              <w:r w:rsidRPr="00661BB8">
                <w:rPr>
                  <w:u w:val="single" w:color="0000FF"/>
                </w:rPr>
                <w:t>http://www.bupa.co.uk/health-</w:t>
              </w:r>
            </w:hyperlink>
          </w:p>
          <w:p w14:paraId="27D6F820" w14:textId="77777777" w:rsidR="008F3229" w:rsidRPr="00661BB8" w:rsidRDefault="00834BCC">
            <w:pPr>
              <w:pStyle w:val="TableParagraph"/>
              <w:spacing w:before="1" w:line="234" w:lineRule="exact"/>
            </w:pPr>
            <w:hyperlink r:id="rId39">
              <w:r w:rsidRPr="00661BB8">
                <w:rPr>
                  <w:u w:val="single" w:color="0000FF"/>
                </w:rPr>
                <w:t>information/directory/o/osteoarthritis</w:t>
              </w:r>
            </w:hyperlink>
          </w:p>
        </w:tc>
        <w:tc>
          <w:tcPr>
            <w:tcW w:w="1278" w:type="dxa"/>
          </w:tcPr>
          <w:p w14:paraId="7CF9AF73" w14:textId="77777777" w:rsidR="008F3229" w:rsidRPr="00661BB8" w:rsidRDefault="00834BCC">
            <w:pPr>
              <w:pStyle w:val="TableParagraph"/>
              <w:spacing w:line="269" w:lineRule="exact"/>
              <w:rPr>
                <w:sz w:val="24"/>
              </w:rPr>
            </w:pPr>
            <w:r w:rsidRPr="00661BB8">
              <w:rPr>
                <w:sz w:val="24"/>
              </w:rPr>
              <w:t>13</w:t>
            </w:r>
          </w:p>
        </w:tc>
        <w:tc>
          <w:tcPr>
            <w:tcW w:w="992" w:type="dxa"/>
          </w:tcPr>
          <w:p w14:paraId="11CCC817" w14:textId="77777777" w:rsidR="008F3229" w:rsidRPr="00661BB8" w:rsidRDefault="00834BCC">
            <w:pPr>
              <w:pStyle w:val="TableParagraph"/>
              <w:spacing w:line="269" w:lineRule="exact"/>
              <w:ind w:left="106"/>
              <w:rPr>
                <w:sz w:val="24"/>
              </w:rPr>
            </w:pPr>
            <w:r w:rsidRPr="00661BB8">
              <w:rPr>
                <w:sz w:val="24"/>
              </w:rPr>
              <w:t>33</w:t>
            </w:r>
          </w:p>
        </w:tc>
        <w:tc>
          <w:tcPr>
            <w:tcW w:w="1134" w:type="dxa"/>
          </w:tcPr>
          <w:p w14:paraId="7824D0D3" w14:textId="77777777" w:rsidR="008F3229" w:rsidRPr="00661BB8" w:rsidRDefault="00834BCC">
            <w:pPr>
              <w:pStyle w:val="TableParagraph"/>
              <w:spacing w:line="269" w:lineRule="exact"/>
              <w:ind w:left="105"/>
              <w:rPr>
                <w:sz w:val="24"/>
              </w:rPr>
            </w:pPr>
            <w:r w:rsidRPr="00661BB8">
              <w:rPr>
                <w:sz w:val="24"/>
              </w:rPr>
              <w:t>46</w:t>
            </w:r>
          </w:p>
        </w:tc>
        <w:tc>
          <w:tcPr>
            <w:tcW w:w="1309" w:type="dxa"/>
          </w:tcPr>
          <w:p w14:paraId="376C30E1" w14:textId="77777777" w:rsidR="008F3229" w:rsidRPr="00661BB8" w:rsidRDefault="00834BCC">
            <w:pPr>
              <w:pStyle w:val="TableParagraph"/>
              <w:spacing w:line="269" w:lineRule="exact"/>
              <w:ind w:left="105"/>
              <w:rPr>
                <w:sz w:val="24"/>
              </w:rPr>
            </w:pPr>
            <w:r w:rsidRPr="00661BB8">
              <w:rPr>
                <w:sz w:val="24"/>
              </w:rPr>
              <w:t>Good</w:t>
            </w:r>
          </w:p>
        </w:tc>
      </w:tr>
    </w:tbl>
    <w:p w14:paraId="1634F09D" w14:textId="77777777" w:rsidR="008F3229" w:rsidRPr="00661BB8" w:rsidRDefault="008F3229">
      <w:pPr>
        <w:spacing w:line="269" w:lineRule="exact"/>
        <w:rPr>
          <w:sz w:val="24"/>
        </w:rPr>
        <w:sectPr w:rsidR="008F3229" w:rsidRPr="00661BB8">
          <w:footerReference w:type="default" r:id="rId40"/>
          <w:pgSz w:w="16840" w:h="11910" w:orient="landscape"/>
          <w:pgMar w:top="1100" w:right="1220" w:bottom="1120" w:left="620" w:header="0" w:footer="922" w:gutter="0"/>
          <w:pgNumType w:start="12"/>
          <w:cols w:space="720"/>
        </w:sectPr>
      </w:pPr>
    </w:p>
    <w:p w14:paraId="07FF8723" w14:textId="77777777" w:rsidR="008F3229" w:rsidRPr="00661BB8" w:rsidRDefault="008F3229">
      <w:pPr>
        <w:pStyle w:val="BodyText"/>
        <w:rPr>
          <w:rFonts w:ascii="Times New Roman"/>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147"/>
        <w:gridCol w:w="6378"/>
        <w:gridCol w:w="1278"/>
        <w:gridCol w:w="992"/>
        <w:gridCol w:w="1134"/>
        <w:gridCol w:w="1309"/>
      </w:tblGrid>
      <w:tr w:rsidR="00661BB8" w:rsidRPr="00661BB8" w14:paraId="7F1B727C" w14:textId="77777777">
        <w:trPr>
          <w:trHeight w:val="506"/>
        </w:trPr>
        <w:tc>
          <w:tcPr>
            <w:tcW w:w="533" w:type="dxa"/>
            <w:shd w:val="clear" w:color="auto" w:fill="B6DDE8"/>
          </w:tcPr>
          <w:p w14:paraId="70F003DB" w14:textId="77777777" w:rsidR="008F3229" w:rsidRPr="00661BB8" w:rsidRDefault="00834BCC">
            <w:pPr>
              <w:pStyle w:val="TableParagraph"/>
              <w:ind w:left="90" w:right="126"/>
              <w:jc w:val="center"/>
              <w:rPr>
                <w:sz w:val="24"/>
              </w:rPr>
            </w:pPr>
            <w:r w:rsidRPr="00661BB8">
              <w:rPr>
                <w:sz w:val="24"/>
              </w:rPr>
              <w:t>16</w:t>
            </w:r>
          </w:p>
        </w:tc>
        <w:tc>
          <w:tcPr>
            <w:tcW w:w="3147" w:type="dxa"/>
          </w:tcPr>
          <w:p w14:paraId="42D0E6F6" w14:textId="77777777" w:rsidR="008F3229" w:rsidRPr="00661BB8" w:rsidRDefault="00834BCC">
            <w:pPr>
              <w:pStyle w:val="TableParagraph"/>
              <w:spacing w:line="292" w:lineRule="exact"/>
              <w:rPr>
                <w:rFonts w:ascii="Calibri"/>
                <w:sz w:val="24"/>
              </w:rPr>
            </w:pPr>
            <w:r w:rsidRPr="00661BB8">
              <w:rPr>
                <w:rFonts w:ascii="Calibri"/>
                <w:sz w:val="24"/>
              </w:rPr>
              <w:t>NHS Direct Wales</w:t>
            </w:r>
          </w:p>
        </w:tc>
        <w:tc>
          <w:tcPr>
            <w:tcW w:w="6378" w:type="dxa"/>
          </w:tcPr>
          <w:p w14:paraId="633955B0" w14:textId="77777777" w:rsidR="008F3229" w:rsidRPr="00661BB8" w:rsidRDefault="00834BCC">
            <w:pPr>
              <w:pStyle w:val="TableParagraph"/>
              <w:spacing w:line="254" w:lineRule="exact"/>
              <w:ind w:right="151"/>
            </w:pPr>
            <w:hyperlink r:id="rId41">
              <w:r w:rsidRPr="00661BB8">
                <w:rPr>
                  <w:u w:val="single" w:color="0000FF"/>
                </w:rPr>
                <w:t>http://www.nhsdirect.wales.nhs.uk/encyclopaedia/o/article/oste</w:t>
              </w:r>
            </w:hyperlink>
            <w:r w:rsidRPr="00661BB8">
              <w:t xml:space="preserve"> </w:t>
            </w:r>
            <w:hyperlink r:id="rId42">
              <w:r w:rsidRPr="00661BB8">
                <w:rPr>
                  <w:u w:val="single" w:color="0000FF"/>
                </w:rPr>
                <w:t>oarthriti</w:t>
              </w:r>
              <w:r w:rsidRPr="00661BB8">
                <w:rPr>
                  <w:u w:val="single" w:color="0000FF"/>
                </w:rPr>
                <w:t>s/</w:t>
              </w:r>
            </w:hyperlink>
          </w:p>
        </w:tc>
        <w:tc>
          <w:tcPr>
            <w:tcW w:w="1278" w:type="dxa"/>
          </w:tcPr>
          <w:p w14:paraId="2999377A" w14:textId="77777777" w:rsidR="008F3229" w:rsidRPr="00661BB8" w:rsidRDefault="00834BCC">
            <w:pPr>
              <w:pStyle w:val="TableParagraph"/>
              <w:rPr>
                <w:sz w:val="24"/>
              </w:rPr>
            </w:pPr>
            <w:r w:rsidRPr="00661BB8">
              <w:rPr>
                <w:w w:val="99"/>
                <w:sz w:val="24"/>
              </w:rPr>
              <w:t>9</w:t>
            </w:r>
          </w:p>
        </w:tc>
        <w:tc>
          <w:tcPr>
            <w:tcW w:w="992" w:type="dxa"/>
          </w:tcPr>
          <w:p w14:paraId="75F2046E" w14:textId="77777777" w:rsidR="008F3229" w:rsidRPr="00661BB8" w:rsidRDefault="00834BCC">
            <w:pPr>
              <w:pStyle w:val="TableParagraph"/>
              <w:ind w:left="106"/>
              <w:rPr>
                <w:sz w:val="24"/>
              </w:rPr>
            </w:pPr>
            <w:r w:rsidRPr="00661BB8">
              <w:rPr>
                <w:sz w:val="24"/>
              </w:rPr>
              <w:t>37</w:t>
            </w:r>
          </w:p>
        </w:tc>
        <w:tc>
          <w:tcPr>
            <w:tcW w:w="1134" w:type="dxa"/>
          </w:tcPr>
          <w:p w14:paraId="60A0EA3E" w14:textId="77777777" w:rsidR="008F3229" w:rsidRPr="00661BB8" w:rsidRDefault="00834BCC">
            <w:pPr>
              <w:pStyle w:val="TableParagraph"/>
              <w:ind w:left="105"/>
              <w:rPr>
                <w:sz w:val="24"/>
              </w:rPr>
            </w:pPr>
            <w:r w:rsidRPr="00661BB8">
              <w:rPr>
                <w:sz w:val="24"/>
              </w:rPr>
              <w:t>46</w:t>
            </w:r>
          </w:p>
        </w:tc>
        <w:tc>
          <w:tcPr>
            <w:tcW w:w="1309" w:type="dxa"/>
          </w:tcPr>
          <w:p w14:paraId="18473726" w14:textId="77777777" w:rsidR="008F3229" w:rsidRPr="00661BB8" w:rsidRDefault="00834BCC">
            <w:pPr>
              <w:pStyle w:val="TableParagraph"/>
              <w:ind w:left="105"/>
              <w:rPr>
                <w:sz w:val="24"/>
              </w:rPr>
            </w:pPr>
            <w:r w:rsidRPr="00661BB8">
              <w:rPr>
                <w:sz w:val="24"/>
              </w:rPr>
              <w:t>Good</w:t>
            </w:r>
          </w:p>
        </w:tc>
      </w:tr>
      <w:tr w:rsidR="00661BB8" w:rsidRPr="00661BB8" w14:paraId="3571DC5B" w14:textId="77777777">
        <w:trPr>
          <w:trHeight w:val="503"/>
        </w:trPr>
        <w:tc>
          <w:tcPr>
            <w:tcW w:w="533" w:type="dxa"/>
            <w:shd w:val="clear" w:color="auto" w:fill="B6DDE8"/>
          </w:tcPr>
          <w:p w14:paraId="5B03FC67" w14:textId="77777777" w:rsidR="008F3229" w:rsidRPr="00661BB8" w:rsidRDefault="00834BCC">
            <w:pPr>
              <w:pStyle w:val="TableParagraph"/>
              <w:spacing w:line="269" w:lineRule="exact"/>
              <w:ind w:left="90" w:right="126"/>
              <w:jc w:val="center"/>
              <w:rPr>
                <w:sz w:val="24"/>
              </w:rPr>
            </w:pPr>
            <w:r w:rsidRPr="00661BB8">
              <w:rPr>
                <w:sz w:val="24"/>
              </w:rPr>
              <w:t>17</w:t>
            </w:r>
          </w:p>
        </w:tc>
        <w:tc>
          <w:tcPr>
            <w:tcW w:w="3147" w:type="dxa"/>
          </w:tcPr>
          <w:p w14:paraId="42F6D0E9" w14:textId="77777777" w:rsidR="008F3229" w:rsidRPr="00661BB8" w:rsidRDefault="00834BCC">
            <w:pPr>
              <w:pStyle w:val="TableParagraph"/>
              <w:spacing w:line="290" w:lineRule="exact"/>
              <w:rPr>
                <w:rFonts w:ascii="Calibri"/>
                <w:sz w:val="24"/>
              </w:rPr>
            </w:pPr>
            <w:r w:rsidRPr="00661BB8">
              <w:rPr>
                <w:rFonts w:ascii="Calibri"/>
                <w:sz w:val="24"/>
              </w:rPr>
              <w:t>Arthritis Foundation</w:t>
            </w:r>
          </w:p>
        </w:tc>
        <w:tc>
          <w:tcPr>
            <w:tcW w:w="6378" w:type="dxa"/>
          </w:tcPr>
          <w:p w14:paraId="11B95E27" w14:textId="77777777" w:rsidR="008F3229" w:rsidRPr="00661BB8" w:rsidRDefault="00834BCC">
            <w:pPr>
              <w:pStyle w:val="TableParagraph"/>
              <w:spacing w:line="248" w:lineRule="exact"/>
            </w:pPr>
            <w:hyperlink r:id="rId43">
              <w:r w:rsidRPr="00661BB8">
                <w:rPr>
                  <w:u w:val="single" w:color="0000FF"/>
                </w:rPr>
                <w:t>http://www.arthritis.org/arthritis-facts/disease-</w:t>
              </w:r>
            </w:hyperlink>
          </w:p>
          <w:p w14:paraId="0F5DBA0A" w14:textId="77777777" w:rsidR="008F3229" w:rsidRPr="00661BB8" w:rsidRDefault="00834BCC">
            <w:pPr>
              <w:pStyle w:val="TableParagraph"/>
              <w:spacing w:before="1" w:line="234" w:lineRule="exact"/>
            </w:pPr>
            <w:hyperlink r:id="rId44">
              <w:r w:rsidRPr="00661BB8">
                <w:rPr>
                  <w:u w:val="single" w:color="0000FF"/>
                </w:rPr>
                <w:t>center/osteoarthritis.php</w:t>
              </w:r>
            </w:hyperlink>
          </w:p>
        </w:tc>
        <w:tc>
          <w:tcPr>
            <w:tcW w:w="1278" w:type="dxa"/>
          </w:tcPr>
          <w:p w14:paraId="19B6CA22" w14:textId="77777777" w:rsidR="008F3229" w:rsidRPr="00661BB8" w:rsidRDefault="00834BCC">
            <w:pPr>
              <w:pStyle w:val="TableParagraph"/>
              <w:spacing w:line="269" w:lineRule="exact"/>
              <w:rPr>
                <w:sz w:val="24"/>
              </w:rPr>
            </w:pPr>
            <w:r w:rsidRPr="00661BB8">
              <w:rPr>
                <w:w w:val="99"/>
                <w:sz w:val="24"/>
              </w:rPr>
              <w:t>9</w:t>
            </w:r>
          </w:p>
        </w:tc>
        <w:tc>
          <w:tcPr>
            <w:tcW w:w="992" w:type="dxa"/>
          </w:tcPr>
          <w:p w14:paraId="14752C2F" w14:textId="77777777" w:rsidR="008F3229" w:rsidRPr="00661BB8" w:rsidRDefault="00834BCC">
            <w:pPr>
              <w:pStyle w:val="TableParagraph"/>
              <w:spacing w:line="269" w:lineRule="exact"/>
              <w:ind w:left="106"/>
              <w:rPr>
                <w:sz w:val="24"/>
              </w:rPr>
            </w:pPr>
            <w:r w:rsidRPr="00661BB8">
              <w:rPr>
                <w:sz w:val="24"/>
              </w:rPr>
              <w:t>36</w:t>
            </w:r>
          </w:p>
        </w:tc>
        <w:tc>
          <w:tcPr>
            <w:tcW w:w="1134" w:type="dxa"/>
          </w:tcPr>
          <w:p w14:paraId="6E2CB288" w14:textId="77777777" w:rsidR="008F3229" w:rsidRPr="00661BB8" w:rsidRDefault="00834BCC">
            <w:pPr>
              <w:pStyle w:val="TableParagraph"/>
              <w:spacing w:line="269" w:lineRule="exact"/>
              <w:ind w:left="105"/>
              <w:rPr>
                <w:sz w:val="24"/>
              </w:rPr>
            </w:pPr>
            <w:r w:rsidRPr="00661BB8">
              <w:rPr>
                <w:sz w:val="24"/>
              </w:rPr>
              <w:t>45</w:t>
            </w:r>
          </w:p>
        </w:tc>
        <w:tc>
          <w:tcPr>
            <w:tcW w:w="1309" w:type="dxa"/>
          </w:tcPr>
          <w:p w14:paraId="43C9F2BC" w14:textId="77777777" w:rsidR="008F3229" w:rsidRPr="00661BB8" w:rsidRDefault="00834BCC">
            <w:pPr>
              <w:pStyle w:val="TableParagraph"/>
              <w:spacing w:line="269" w:lineRule="exact"/>
              <w:ind w:left="105"/>
              <w:rPr>
                <w:sz w:val="24"/>
              </w:rPr>
            </w:pPr>
            <w:r w:rsidRPr="00661BB8">
              <w:rPr>
                <w:sz w:val="24"/>
              </w:rPr>
              <w:t>Good</w:t>
            </w:r>
          </w:p>
        </w:tc>
      </w:tr>
      <w:tr w:rsidR="00661BB8" w:rsidRPr="00661BB8" w14:paraId="0F149AB8" w14:textId="77777777">
        <w:trPr>
          <w:trHeight w:val="505"/>
        </w:trPr>
        <w:tc>
          <w:tcPr>
            <w:tcW w:w="533" w:type="dxa"/>
            <w:shd w:val="clear" w:color="auto" w:fill="B6DDE8"/>
          </w:tcPr>
          <w:p w14:paraId="6C1F6287" w14:textId="77777777" w:rsidR="008F3229" w:rsidRPr="00661BB8" w:rsidRDefault="00834BCC">
            <w:pPr>
              <w:pStyle w:val="TableParagraph"/>
              <w:ind w:left="90" w:right="126"/>
              <w:jc w:val="center"/>
              <w:rPr>
                <w:sz w:val="24"/>
              </w:rPr>
            </w:pPr>
            <w:r w:rsidRPr="00661BB8">
              <w:rPr>
                <w:sz w:val="24"/>
              </w:rPr>
              <w:t>18</w:t>
            </w:r>
          </w:p>
        </w:tc>
        <w:tc>
          <w:tcPr>
            <w:tcW w:w="3147" w:type="dxa"/>
          </w:tcPr>
          <w:p w14:paraId="0B13BC39" w14:textId="77777777" w:rsidR="008F3229" w:rsidRPr="00661BB8" w:rsidRDefault="00834BCC">
            <w:pPr>
              <w:pStyle w:val="TableParagraph"/>
              <w:spacing w:line="292" w:lineRule="exact"/>
              <w:rPr>
                <w:rFonts w:ascii="Calibri"/>
                <w:sz w:val="24"/>
              </w:rPr>
            </w:pPr>
            <w:r w:rsidRPr="00661BB8">
              <w:rPr>
                <w:rFonts w:ascii="Calibri"/>
                <w:sz w:val="24"/>
              </w:rPr>
              <w:t>almostadoctor</w:t>
            </w:r>
          </w:p>
        </w:tc>
        <w:tc>
          <w:tcPr>
            <w:tcW w:w="6378" w:type="dxa"/>
          </w:tcPr>
          <w:p w14:paraId="0F288ED5" w14:textId="77777777" w:rsidR="008F3229" w:rsidRPr="00661BB8" w:rsidRDefault="00834BCC">
            <w:pPr>
              <w:pStyle w:val="TableParagraph"/>
              <w:spacing w:line="254" w:lineRule="exact"/>
              <w:ind w:right="236"/>
            </w:pPr>
            <w:hyperlink r:id="rId45">
              <w:r w:rsidRPr="00661BB8">
                <w:rPr>
                  <w:u w:val="single" w:color="0000FF"/>
                </w:rPr>
                <w:t>http://almostadoctor.co.uk/content/systems/orthopaedics-and-</w:t>
              </w:r>
            </w:hyperlink>
            <w:r w:rsidRPr="00661BB8">
              <w:t xml:space="preserve"> </w:t>
            </w:r>
            <w:hyperlink r:id="rId46">
              <w:r w:rsidRPr="00661BB8">
                <w:rPr>
                  <w:u w:val="single" w:color="0000FF"/>
                </w:rPr>
                <w:t>rheumatology/arthritis/osteoarthritis</w:t>
              </w:r>
            </w:hyperlink>
          </w:p>
        </w:tc>
        <w:tc>
          <w:tcPr>
            <w:tcW w:w="1278" w:type="dxa"/>
          </w:tcPr>
          <w:p w14:paraId="21FC36BB" w14:textId="77777777" w:rsidR="008F3229" w:rsidRPr="00661BB8" w:rsidRDefault="00834BCC">
            <w:pPr>
              <w:pStyle w:val="TableParagraph"/>
              <w:rPr>
                <w:sz w:val="24"/>
              </w:rPr>
            </w:pPr>
            <w:r w:rsidRPr="00661BB8">
              <w:rPr>
                <w:sz w:val="24"/>
              </w:rPr>
              <w:t>13</w:t>
            </w:r>
          </w:p>
        </w:tc>
        <w:tc>
          <w:tcPr>
            <w:tcW w:w="992" w:type="dxa"/>
          </w:tcPr>
          <w:p w14:paraId="63CC63FF" w14:textId="77777777" w:rsidR="008F3229" w:rsidRPr="00661BB8" w:rsidRDefault="00834BCC">
            <w:pPr>
              <w:pStyle w:val="TableParagraph"/>
              <w:ind w:left="106"/>
              <w:rPr>
                <w:sz w:val="24"/>
              </w:rPr>
            </w:pPr>
            <w:r w:rsidRPr="00661BB8">
              <w:rPr>
                <w:sz w:val="24"/>
              </w:rPr>
              <w:t>32</w:t>
            </w:r>
          </w:p>
        </w:tc>
        <w:tc>
          <w:tcPr>
            <w:tcW w:w="1134" w:type="dxa"/>
          </w:tcPr>
          <w:p w14:paraId="33251317" w14:textId="77777777" w:rsidR="008F3229" w:rsidRPr="00661BB8" w:rsidRDefault="00834BCC">
            <w:pPr>
              <w:pStyle w:val="TableParagraph"/>
              <w:ind w:left="105"/>
              <w:rPr>
                <w:sz w:val="24"/>
              </w:rPr>
            </w:pPr>
            <w:r w:rsidRPr="00661BB8">
              <w:rPr>
                <w:sz w:val="24"/>
              </w:rPr>
              <w:t>45</w:t>
            </w:r>
          </w:p>
        </w:tc>
        <w:tc>
          <w:tcPr>
            <w:tcW w:w="1309" w:type="dxa"/>
          </w:tcPr>
          <w:p w14:paraId="305A30F3" w14:textId="77777777" w:rsidR="008F3229" w:rsidRPr="00661BB8" w:rsidRDefault="00834BCC">
            <w:pPr>
              <w:pStyle w:val="TableParagraph"/>
              <w:ind w:left="105"/>
              <w:rPr>
                <w:sz w:val="24"/>
              </w:rPr>
            </w:pPr>
            <w:r w:rsidRPr="00661BB8">
              <w:rPr>
                <w:sz w:val="24"/>
              </w:rPr>
              <w:t>Good</w:t>
            </w:r>
          </w:p>
        </w:tc>
      </w:tr>
      <w:tr w:rsidR="00661BB8" w:rsidRPr="00661BB8" w14:paraId="5F730DE7" w14:textId="77777777">
        <w:trPr>
          <w:trHeight w:val="290"/>
        </w:trPr>
        <w:tc>
          <w:tcPr>
            <w:tcW w:w="533" w:type="dxa"/>
            <w:shd w:val="clear" w:color="auto" w:fill="B6DDE8"/>
          </w:tcPr>
          <w:p w14:paraId="2480406A" w14:textId="77777777" w:rsidR="008F3229" w:rsidRPr="00661BB8" w:rsidRDefault="00834BCC">
            <w:pPr>
              <w:pStyle w:val="TableParagraph"/>
              <w:spacing w:line="269" w:lineRule="exact"/>
              <w:ind w:left="90" w:right="126"/>
              <w:jc w:val="center"/>
              <w:rPr>
                <w:sz w:val="24"/>
              </w:rPr>
            </w:pPr>
            <w:r w:rsidRPr="00661BB8">
              <w:rPr>
                <w:sz w:val="24"/>
              </w:rPr>
              <w:t>19</w:t>
            </w:r>
          </w:p>
        </w:tc>
        <w:tc>
          <w:tcPr>
            <w:tcW w:w="3147" w:type="dxa"/>
          </w:tcPr>
          <w:p w14:paraId="6733E57E" w14:textId="77777777" w:rsidR="008F3229" w:rsidRPr="00661BB8" w:rsidRDefault="00834BCC">
            <w:pPr>
              <w:pStyle w:val="TableParagraph"/>
              <w:spacing w:line="270" w:lineRule="exact"/>
              <w:rPr>
                <w:rFonts w:ascii="Calibri"/>
                <w:sz w:val="24"/>
              </w:rPr>
            </w:pPr>
            <w:r w:rsidRPr="00661BB8">
              <w:rPr>
                <w:rFonts w:ascii="Calibri"/>
                <w:sz w:val="24"/>
              </w:rPr>
              <w:t>WebMD</w:t>
            </w:r>
          </w:p>
        </w:tc>
        <w:tc>
          <w:tcPr>
            <w:tcW w:w="6378" w:type="dxa"/>
          </w:tcPr>
          <w:p w14:paraId="4CF7FB73" w14:textId="77777777" w:rsidR="008F3229" w:rsidRPr="00661BB8" w:rsidRDefault="00834BCC">
            <w:pPr>
              <w:pStyle w:val="TableParagraph"/>
              <w:spacing w:line="248" w:lineRule="exact"/>
            </w:pPr>
            <w:hyperlink r:id="rId47">
              <w:r w:rsidRPr="00661BB8">
                <w:rPr>
                  <w:u w:val="single" w:color="0000FF"/>
                </w:rPr>
                <w:t>http://www.webmd.com/osteoarthritis/default.htm</w:t>
              </w:r>
            </w:hyperlink>
          </w:p>
        </w:tc>
        <w:tc>
          <w:tcPr>
            <w:tcW w:w="1278" w:type="dxa"/>
          </w:tcPr>
          <w:p w14:paraId="60763B19" w14:textId="77777777" w:rsidR="008F3229" w:rsidRPr="00661BB8" w:rsidRDefault="00834BCC">
            <w:pPr>
              <w:pStyle w:val="TableParagraph"/>
              <w:spacing w:line="269" w:lineRule="exact"/>
              <w:rPr>
                <w:sz w:val="24"/>
              </w:rPr>
            </w:pPr>
            <w:r w:rsidRPr="00661BB8">
              <w:rPr>
                <w:w w:val="99"/>
                <w:sz w:val="24"/>
              </w:rPr>
              <w:t>8</w:t>
            </w:r>
          </w:p>
        </w:tc>
        <w:tc>
          <w:tcPr>
            <w:tcW w:w="992" w:type="dxa"/>
          </w:tcPr>
          <w:p w14:paraId="32C6237F" w14:textId="77777777" w:rsidR="008F3229" w:rsidRPr="00661BB8" w:rsidRDefault="00834BCC">
            <w:pPr>
              <w:pStyle w:val="TableParagraph"/>
              <w:spacing w:line="269" w:lineRule="exact"/>
              <w:ind w:left="106"/>
              <w:rPr>
                <w:sz w:val="24"/>
              </w:rPr>
            </w:pPr>
            <w:r w:rsidRPr="00661BB8">
              <w:rPr>
                <w:sz w:val="24"/>
              </w:rPr>
              <w:t>36</w:t>
            </w:r>
          </w:p>
        </w:tc>
        <w:tc>
          <w:tcPr>
            <w:tcW w:w="1134" w:type="dxa"/>
          </w:tcPr>
          <w:p w14:paraId="764C8AD0" w14:textId="77777777" w:rsidR="008F3229" w:rsidRPr="00661BB8" w:rsidRDefault="00834BCC">
            <w:pPr>
              <w:pStyle w:val="TableParagraph"/>
              <w:spacing w:line="269" w:lineRule="exact"/>
              <w:ind w:left="105"/>
              <w:rPr>
                <w:sz w:val="24"/>
              </w:rPr>
            </w:pPr>
            <w:r w:rsidRPr="00661BB8">
              <w:rPr>
                <w:sz w:val="24"/>
              </w:rPr>
              <w:t>44</w:t>
            </w:r>
          </w:p>
        </w:tc>
        <w:tc>
          <w:tcPr>
            <w:tcW w:w="1309" w:type="dxa"/>
          </w:tcPr>
          <w:p w14:paraId="717638EF" w14:textId="77777777" w:rsidR="008F3229" w:rsidRPr="00661BB8" w:rsidRDefault="00834BCC">
            <w:pPr>
              <w:pStyle w:val="TableParagraph"/>
              <w:spacing w:line="269" w:lineRule="exact"/>
              <w:ind w:left="105"/>
              <w:rPr>
                <w:sz w:val="24"/>
              </w:rPr>
            </w:pPr>
            <w:r w:rsidRPr="00661BB8">
              <w:rPr>
                <w:sz w:val="24"/>
              </w:rPr>
              <w:t>Good</w:t>
            </w:r>
          </w:p>
        </w:tc>
      </w:tr>
      <w:tr w:rsidR="00661BB8" w:rsidRPr="00661BB8" w14:paraId="24D046CC" w14:textId="77777777">
        <w:trPr>
          <w:trHeight w:val="506"/>
        </w:trPr>
        <w:tc>
          <w:tcPr>
            <w:tcW w:w="533" w:type="dxa"/>
            <w:shd w:val="clear" w:color="auto" w:fill="B6DDE8"/>
          </w:tcPr>
          <w:p w14:paraId="5BE9321B" w14:textId="77777777" w:rsidR="008F3229" w:rsidRPr="00661BB8" w:rsidRDefault="00834BCC">
            <w:pPr>
              <w:pStyle w:val="TableParagraph"/>
              <w:ind w:left="90" w:right="126"/>
              <w:jc w:val="center"/>
              <w:rPr>
                <w:sz w:val="24"/>
              </w:rPr>
            </w:pPr>
            <w:r w:rsidRPr="00661BB8">
              <w:rPr>
                <w:sz w:val="24"/>
              </w:rPr>
              <w:t>20</w:t>
            </w:r>
          </w:p>
        </w:tc>
        <w:tc>
          <w:tcPr>
            <w:tcW w:w="3147" w:type="dxa"/>
          </w:tcPr>
          <w:p w14:paraId="1C3411D3" w14:textId="77777777" w:rsidR="008F3229" w:rsidRPr="00661BB8" w:rsidRDefault="00834BCC">
            <w:pPr>
              <w:pStyle w:val="TableParagraph"/>
              <w:spacing w:line="240" w:lineRule="auto"/>
              <w:rPr>
                <w:rFonts w:ascii="Calibri"/>
                <w:sz w:val="24"/>
              </w:rPr>
            </w:pPr>
            <w:r w:rsidRPr="00661BB8">
              <w:rPr>
                <w:rFonts w:ascii="Calibri"/>
                <w:sz w:val="24"/>
              </w:rPr>
              <w:t>Arthritis Research UK</w:t>
            </w:r>
          </w:p>
        </w:tc>
        <w:tc>
          <w:tcPr>
            <w:tcW w:w="6378" w:type="dxa"/>
          </w:tcPr>
          <w:p w14:paraId="149C813B" w14:textId="77777777" w:rsidR="008F3229" w:rsidRPr="00661BB8" w:rsidRDefault="00834BCC">
            <w:pPr>
              <w:pStyle w:val="TableParagraph"/>
              <w:spacing w:line="250" w:lineRule="exact"/>
            </w:pPr>
            <w:hyperlink r:id="rId48">
              <w:r w:rsidRPr="00661BB8">
                <w:rPr>
                  <w:u w:val="single" w:color="0000FF"/>
                </w:rPr>
                <w:t>http://www.arthritisresearchuk.org/arthritis-</w:t>
              </w:r>
            </w:hyperlink>
          </w:p>
          <w:p w14:paraId="5316630A" w14:textId="77777777" w:rsidR="008F3229" w:rsidRPr="00661BB8" w:rsidRDefault="00834BCC">
            <w:pPr>
              <w:pStyle w:val="TableParagraph"/>
              <w:spacing w:before="2" w:line="234" w:lineRule="exact"/>
            </w:pPr>
            <w:hyperlink r:id="rId49">
              <w:r w:rsidRPr="00661BB8">
                <w:rPr>
                  <w:u w:val="single" w:color="0000FF"/>
                </w:rPr>
                <w:t>informat</w:t>
              </w:r>
              <w:r w:rsidRPr="00661BB8">
                <w:rPr>
                  <w:u w:val="single" w:color="0000FF"/>
                </w:rPr>
                <w:t>ion/conditions/arthritis.aspx</w:t>
              </w:r>
            </w:hyperlink>
          </w:p>
        </w:tc>
        <w:tc>
          <w:tcPr>
            <w:tcW w:w="1278" w:type="dxa"/>
          </w:tcPr>
          <w:p w14:paraId="1CE24FBA" w14:textId="77777777" w:rsidR="008F3229" w:rsidRPr="00661BB8" w:rsidRDefault="00834BCC">
            <w:pPr>
              <w:pStyle w:val="TableParagraph"/>
              <w:rPr>
                <w:sz w:val="24"/>
              </w:rPr>
            </w:pPr>
            <w:r w:rsidRPr="00661BB8">
              <w:rPr>
                <w:w w:val="99"/>
                <w:sz w:val="24"/>
              </w:rPr>
              <w:t>6</w:t>
            </w:r>
          </w:p>
        </w:tc>
        <w:tc>
          <w:tcPr>
            <w:tcW w:w="992" w:type="dxa"/>
          </w:tcPr>
          <w:p w14:paraId="311944EC" w14:textId="77777777" w:rsidR="008F3229" w:rsidRPr="00661BB8" w:rsidRDefault="00834BCC">
            <w:pPr>
              <w:pStyle w:val="TableParagraph"/>
              <w:ind w:left="106"/>
              <w:rPr>
                <w:sz w:val="24"/>
              </w:rPr>
            </w:pPr>
            <w:r w:rsidRPr="00661BB8">
              <w:rPr>
                <w:sz w:val="24"/>
              </w:rPr>
              <w:t>38</w:t>
            </w:r>
          </w:p>
        </w:tc>
        <w:tc>
          <w:tcPr>
            <w:tcW w:w="1134" w:type="dxa"/>
          </w:tcPr>
          <w:p w14:paraId="3175EDF9" w14:textId="77777777" w:rsidR="008F3229" w:rsidRPr="00661BB8" w:rsidRDefault="00834BCC">
            <w:pPr>
              <w:pStyle w:val="TableParagraph"/>
              <w:ind w:left="105"/>
              <w:rPr>
                <w:sz w:val="24"/>
              </w:rPr>
            </w:pPr>
            <w:r w:rsidRPr="00661BB8">
              <w:rPr>
                <w:sz w:val="24"/>
              </w:rPr>
              <w:t>44</w:t>
            </w:r>
          </w:p>
        </w:tc>
        <w:tc>
          <w:tcPr>
            <w:tcW w:w="1309" w:type="dxa"/>
          </w:tcPr>
          <w:p w14:paraId="143733F0" w14:textId="77777777" w:rsidR="008F3229" w:rsidRPr="00661BB8" w:rsidRDefault="00834BCC">
            <w:pPr>
              <w:pStyle w:val="TableParagraph"/>
              <w:ind w:left="105"/>
              <w:rPr>
                <w:sz w:val="24"/>
              </w:rPr>
            </w:pPr>
            <w:r w:rsidRPr="00661BB8">
              <w:rPr>
                <w:sz w:val="24"/>
              </w:rPr>
              <w:t>Good</w:t>
            </w:r>
          </w:p>
        </w:tc>
      </w:tr>
      <w:tr w:rsidR="00661BB8" w:rsidRPr="00661BB8" w14:paraId="6F50AA54" w14:textId="77777777">
        <w:trPr>
          <w:trHeight w:val="292"/>
        </w:trPr>
        <w:tc>
          <w:tcPr>
            <w:tcW w:w="533" w:type="dxa"/>
            <w:shd w:val="clear" w:color="auto" w:fill="B6DDE8"/>
          </w:tcPr>
          <w:p w14:paraId="6538B3F5" w14:textId="77777777" w:rsidR="008F3229" w:rsidRPr="00661BB8" w:rsidRDefault="00834BCC">
            <w:pPr>
              <w:pStyle w:val="TableParagraph"/>
              <w:ind w:left="90" w:right="126"/>
              <w:jc w:val="center"/>
              <w:rPr>
                <w:sz w:val="24"/>
              </w:rPr>
            </w:pPr>
            <w:r w:rsidRPr="00661BB8">
              <w:rPr>
                <w:sz w:val="24"/>
              </w:rPr>
              <w:t>21</w:t>
            </w:r>
          </w:p>
        </w:tc>
        <w:tc>
          <w:tcPr>
            <w:tcW w:w="3147" w:type="dxa"/>
          </w:tcPr>
          <w:p w14:paraId="4B5CB284" w14:textId="77777777" w:rsidR="008F3229" w:rsidRPr="00661BB8" w:rsidRDefault="00834BCC">
            <w:pPr>
              <w:pStyle w:val="TableParagraph"/>
              <w:spacing w:line="272" w:lineRule="exact"/>
              <w:rPr>
                <w:rFonts w:ascii="Calibri"/>
                <w:sz w:val="24"/>
              </w:rPr>
            </w:pPr>
            <w:r w:rsidRPr="00661BB8">
              <w:rPr>
                <w:rFonts w:ascii="Calibri"/>
                <w:sz w:val="24"/>
              </w:rPr>
              <w:t>MedicineNet</w:t>
            </w:r>
          </w:p>
        </w:tc>
        <w:tc>
          <w:tcPr>
            <w:tcW w:w="6378" w:type="dxa"/>
          </w:tcPr>
          <w:p w14:paraId="3E395D1A" w14:textId="77777777" w:rsidR="008F3229" w:rsidRPr="00661BB8" w:rsidRDefault="00834BCC">
            <w:pPr>
              <w:pStyle w:val="TableParagraph"/>
              <w:spacing w:line="250" w:lineRule="exact"/>
            </w:pPr>
            <w:hyperlink r:id="rId50">
              <w:r w:rsidRPr="00661BB8">
                <w:rPr>
                  <w:u w:val="single" w:color="0000FF"/>
                </w:rPr>
                <w:t>http://www.medicinenet.com/osteoarthritis/article.htm</w:t>
              </w:r>
            </w:hyperlink>
          </w:p>
        </w:tc>
        <w:tc>
          <w:tcPr>
            <w:tcW w:w="1278" w:type="dxa"/>
          </w:tcPr>
          <w:p w14:paraId="39B57E8B" w14:textId="77777777" w:rsidR="008F3229" w:rsidRPr="00661BB8" w:rsidRDefault="00834BCC">
            <w:pPr>
              <w:pStyle w:val="TableParagraph"/>
              <w:rPr>
                <w:sz w:val="24"/>
              </w:rPr>
            </w:pPr>
            <w:r w:rsidRPr="00661BB8">
              <w:rPr>
                <w:sz w:val="24"/>
              </w:rPr>
              <w:t>14</w:t>
            </w:r>
          </w:p>
        </w:tc>
        <w:tc>
          <w:tcPr>
            <w:tcW w:w="992" w:type="dxa"/>
          </w:tcPr>
          <w:p w14:paraId="02C47B02" w14:textId="77777777" w:rsidR="008F3229" w:rsidRPr="00661BB8" w:rsidRDefault="00834BCC">
            <w:pPr>
              <w:pStyle w:val="TableParagraph"/>
              <w:ind w:left="106"/>
              <w:rPr>
                <w:sz w:val="24"/>
              </w:rPr>
            </w:pPr>
            <w:r w:rsidRPr="00661BB8">
              <w:rPr>
                <w:sz w:val="24"/>
              </w:rPr>
              <w:t>30</w:t>
            </w:r>
          </w:p>
        </w:tc>
        <w:tc>
          <w:tcPr>
            <w:tcW w:w="1134" w:type="dxa"/>
          </w:tcPr>
          <w:p w14:paraId="46AFAD67" w14:textId="77777777" w:rsidR="008F3229" w:rsidRPr="00661BB8" w:rsidRDefault="00834BCC">
            <w:pPr>
              <w:pStyle w:val="TableParagraph"/>
              <w:ind w:left="105"/>
              <w:rPr>
                <w:sz w:val="24"/>
              </w:rPr>
            </w:pPr>
            <w:r w:rsidRPr="00661BB8">
              <w:rPr>
                <w:sz w:val="24"/>
              </w:rPr>
              <w:t>44</w:t>
            </w:r>
          </w:p>
        </w:tc>
        <w:tc>
          <w:tcPr>
            <w:tcW w:w="1309" w:type="dxa"/>
          </w:tcPr>
          <w:p w14:paraId="5C9C32AB" w14:textId="77777777" w:rsidR="008F3229" w:rsidRPr="00661BB8" w:rsidRDefault="00834BCC">
            <w:pPr>
              <w:pStyle w:val="TableParagraph"/>
              <w:ind w:left="105"/>
              <w:rPr>
                <w:sz w:val="24"/>
              </w:rPr>
            </w:pPr>
            <w:r w:rsidRPr="00661BB8">
              <w:rPr>
                <w:sz w:val="24"/>
              </w:rPr>
              <w:t>Good</w:t>
            </w:r>
          </w:p>
        </w:tc>
      </w:tr>
      <w:tr w:rsidR="00661BB8" w:rsidRPr="00661BB8" w14:paraId="568C7F1B" w14:textId="77777777">
        <w:trPr>
          <w:trHeight w:val="505"/>
        </w:trPr>
        <w:tc>
          <w:tcPr>
            <w:tcW w:w="533" w:type="dxa"/>
            <w:shd w:val="clear" w:color="auto" w:fill="B6DDE8"/>
          </w:tcPr>
          <w:p w14:paraId="04A33B0D" w14:textId="77777777" w:rsidR="008F3229" w:rsidRPr="00661BB8" w:rsidRDefault="00834BCC">
            <w:pPr>
              <w:pStyle w:val="TableParagraph"/>
              <w:spacing w:line="274" w:lineRule="exact"/>
              <w:ind w:left="90" w:right="126"/>
              <w:jc w:val="center"/>
              <w:rPr>
                <w:sz w:val="24"/>
              </w:rPr>
            </w:pPr>
            <w:r w:rsidRPr="00661BB8">
              <w:rPr>
                <w:sz w:val="24"/>
              </w:rPr>
              <w:t>22</w:t>
            </w:r>
          </w:p>
        </w:tc>
        <w:tc>
          <w:tcPr>
            <w:tcW w:w="3147" w:type="dxa"/>
          </w:tcPr>
          <w:p w14:paraId="051D0FCF" w14:textId="77777777" w:rsidR="008F3229" w:rsidRPr="00661BB8" w:rsidRDefault="00834BCC">
            <w:pPr>
              <w:pStyle w:val="TableParagraph"/>
              <w:spacing w:before="1" w:line="240" w:lineRule="auto"/>
              <w:rPr>
                <w:rFonts w:ascii="Calibri"/>
                <w:sz w:val="24"/>
              </w:rPr>
            </w:pPr>
            <w:r w:rsidRPr="00661BB8">
              <w:rPr>
                <w:rFonts w:ascii="Calibri"/>
                <w:sz w:val="24"/>
              </w:rPr>
              <w:t>Spine-health</w:t>
            </w:r>
          </w:p>
        </w:tc>
        <w:tc>
          <w:tcPr>
            <w:tcW w:w="6378" w:type="dxa"/>
          </w:tcPr>
          <w:p w14:paraId="46F42083" w14:textId="77777777" w:rsidR="008F3229" w:rsidRPr="00661BB8" w:rsidRDefault="00834BCC">
            <w:pPr>
              <w:pStyle w:val="TableParagraph"/>
              <w:spacing w:before="4" w:line="252" w:lineRule="exact"/>
              <w:ind w:right="249"/>
            </w:pPr>
            <w:hyperlink r:id="rId51">
              <w:r w:rsidRPr="00661BB8">
                <w:rPr>
                  <w:u w:val="single" w:color="0000FF"/>
                </w:rPr>
                <w:t>http://www.spine-health.com/conditions/arthritis/osteoarthritis-</w:t>
              </w:r>
            </w:hyperlink>
            <w:r w:rsidRPr="00661BB8">
              <w:t xml:space="preserve"> </w:t>
            </w:r>
            <w:hyperlink r:id="rId52">
              <w:r w:rsidRPr="00661BB8">
                <w:rPr>
                  <w:u w:val="single" w:color="0000FF"/>
                </w:rPr>
                <w:t>spine</w:t>
              </w:r>
            </w:hyperlink>
          </w:p>
        </w:tc>
        <w:tc>
          <w:tcPr>
            <w:tcW w:w="1278" w:type="dxa"/>
          </w:tcPr>
          <w:p w14:paraId="1E9010CB" w14:textId="77777777" w:rsidR="008F3229" w:rsidRPr="00661BB8" w:rsidRDefault="00834BCC">
            <w:pPr>
              <w:pStyle w:val="TableParagraph"/>
              <w:spacing w:line="274" w:lineRule="exact"/>
              <w:rPr>
                <w:sz w:val="24"/>
              </w:rPr>
            </w:pPr>
            <w:r w:rsidRPr="00661BB8">
              <w:rPr>
                <w:w w:val="99"/>
                <w:sz w:val="24"/>
              </w:rPr>
              <w:t>8</w:t>
            </w:r>
          </w:p>
        </w:tc>
        <w:tc>
          <w:tcPr>
            <w:tcW w:w="992" w:type="dxa"/>
          </w:tcPr>
          <w:p w14:paraId="17E0EF00" w14:textId="77777777" w:rsidR="008F3229" w:rsidRPr="00661BB8" w:rsidRDefault="00834BCC">
            <w:pPr>
              <w:pStyle w:val="TableParagraph"/>
              <w:spacing w:line="274" w:lineRule="exact"/>
              <w:ind w:left="106"/>
              <w:rPr>
                <w:sz w:val="24"/>
              </w:rPr>
            </w:pPr>
            <w:r w:rsidRPr="00661BB8">
              <w:rPr>
                <w:sz w:val="24"/>
              </w:rPr>
              <w:t>35</w:t>
            </w:r>
          </w:p>
        </w:tc>
        <w:tc>
          <w:tcPr>
            <w:tcW w:w="1134" w:type="dxa"/>
          </w:tcPr>
          <w:p w14:paraId="2B3D8FC5" w14:textId="77777777" w:rsidR="008F3229" w:rsidRPr="00661BB8" w:rsidRDefault="00834BCC">
            <w:pPr>
              <w:pStyle w:val="TableParagraph"/>
              <w:spacing w:line="274" w:lineRule="exact"/>
              <w:ind w:left="105"/>
              <w:rPr>
                <w:sz w:val="24"/>
              </w:rPr>
            </w:pPr>
            <w:r w:rsidRPr="00661BB8">
              <w:rPr>
                <w:sz w:val="24"/>
              </w:rPr>
              <w:t>43</w:t>
            </w:r>
          </w:p>
        </w:tc>
        <w:tc>
          <w:tcPr>
            <w:tcW w:w="1309" w:type="dxa"/>
          </w:tcPr>
          <w:p w14:paraId="73C137F4" w14:textId="77777777" w:rsidR="008F3229" w:rsidRPr="00661BB8" w:rsidRDefault="00834BCC">
            <w:pPr>
              <w:pStyle w:val="TableParagraph"/>
              <w:spacing w:line="274" w:lineRule="exact"/>
              <w:ind w:left="105"/>
              <w:rPr>
                <w:sz w:val="24"/>
              </w:rPr>
            </w:pPr>
            <w:r w:rsidRPr="00661BB8">
              <w:rPr>
                <w:sz w:val="24"/>
              </w:rPr>
              <w:t>G</w:t>
            </w:r>
            <w:r w:rsidRPr="00661BB8">
              <w:rPr>
                <w:sz w:val="24"/>
              </w:rPr>
              <w:t>ood</w:t>
            </w:r>
          </w:p>
        </w:tc>
      </w:tr>
      <w:tr w:rsidR="00661BB8" w:rsidRPr="00661BB8" w14:paraId="35B7A8DD" w14:textId="77777777">
        <w:trPr>
          <w:trHeight w:val="504"/>
        </w:trPr>
        <w:tc>
          <w:tcPr>
            <w:tcW w:w="533" w:type="dxa"/>
            <w:shd w:val="clear" w:color="auto" w:fill="B6DDE8"/>
          </w:tcPr>
          <w:p w14:paraId="66F50533" w14:textId="77777777" w:rsidR="008F3229" w:rsidRPr="00661BB8" w:rsidRDefault="00834BCC">
            <w:pPr>
              <w:pStyle w:val="TableParagraph"/>
              <w:spacing w:line="272" w:lineRule="exact"/>
              <w:ind w:left="90" w:right="126"/>
              <w:jc w:val="center"/>
              <w:rPr>
                <w:sz w:val="24"/>
              </w:rPr>
            </w:pPr>
            <w:r w:rsidRPr="00661BB8">
              <w:rPr>
                <w:sz w:val="24"/>
              </w:rPr>
              <w:t>23</w:t>
            </w:r>
          </w:p>
        </w:tc>
        <w:tc>
          <w:tcPr>
            <w:tcW w:w="3147" w:type="dxa"/>
          </w:tcPr>
          <w:p w14:paraId="60D55FED" w14:textId="77777777" w:rsidR="008F3229" w:rsidRPr="00661BB8" w:rsidRDefault="00834BCC">
            <w:pPr>
              <w:pStyle w:val="TableParagraph"/>
              <w:spacing w:line="293" w:lineRule="exact"/>
              <w:rPr>
                <w:rFonts w:ascii="Calibri"/>
                <w:sz w:val="24"/>
              </w:rPr>
            </w:pPr>
            <w:r w:rsidRPr="00661BB8">
              <w:rPr>
                <w:rFonts w:ascii="Calibri"/>
                <w:sz w:val="24"/>
              </w:rPr>
              <w:t>Arthritis Ireland</w:t>
            </w:r>
          </w:p>
        </w:tc>
        <w:tc>
          <w:tcPr>
            <w:tcW w:w="6378" w:type="dxa"/>
          </w:tcPr>
          <w:p w14:paraId="74CDDE3D" w14:textId="77777777" w:rsidR="008F3229" w:rsidRPr="00661BB8" w:rsidRDefault="00834BCC">
            <w:pPr>
              <w:pStyle w:val="TableParagraph"/>
              <w:spacing w:line="250" w:lineRule="exact"/>
            </w:pPr>
            <w:hyperlink r:id="rId53">
              <w:r w:rsidRPr="00661BB8">
                <w:rPr>
                  <w:u w:val="single" w:color="0000FF"/>
                </w:rPr>
                <w:t>http://www.arthritisireland.ie/go/information/booklets/living_with</w:t>
              </w:r>
            </w:hyperlink>
          </w:p>
          <w:p w14:paraId="18D3AD85" w14:textId="77777777" w:rsidR="008F3229" w:rsidRPr="00661BB8" w:rsidRDefault="00834BCC">
            <w:pPr>
              <w:pStyle w:val="TableParagraph"/>
              <w:spacing w:line="234" w:lineRule="exact"/>
            </w:pPr>
            <w:hyperlink r:id="rId54">
              <w:r w:rsidRPr="00661BB8">
                <w:rPr>
                  <w:u w:val="single" w:color="0000FF"/>
                </w:rPr>
                <w:t>_osteoarthritis</w:t>
              </w:r>
            </w:hyperlink>
          </w:p>
        </w:tc>
        <w:tc>
          <w:tcPr>
            <w:tcW w:w="1278" w:type="dxa"/>
          </w:tcPr>
          <w:p w14:paraId="0BB47567" w14:textId="77777777" w:rsidR="008F3229" w:rsidRPr="00661BB8" w:rsidRDefault="00834BCC">
            <w:pPr>
              <w:pStyle w:val="TableParagraph"/>
              <w:spacing w:line="272" w:lineRule="exact"/>
              <w:rPr>
                <w:sz w:val="24"/>
              </w:rPr>
            </w:pPr>
            <w:r w:rsidRPr="00661BB8">
              <w:rPr>
                <w:w w:val="99"/>
                <w:sz w:val="24"/>
              </w:rPr>
              <w:t>5</w:t>
            </w:r>
          </w:p>
        </w:tc>
        <w:tc>
          <w:tcPr>
            <w:tcW w:w="992" w:type="dxa"/>
          </w:tcPr>
          <w:p w14:paraId="250898BB" w14:textId="77777777" w:rsidR="008F3229" w:rsidRPr="00661BB8" w:rsidRDefault="00834BCC">
            <w:pPr>
              <w:pStyle w:val="TableParagraph"/>
              <w:spacing w:line="272" w:lineRule="exact"/>
              <w:ind w:left="106"/>
              <w:rPr>
                <w:sz w:val="24"/>
              </w:rPr>
            </w:pPr>
            <w:r w:rsidRPr="00661BB8">
              <w:rPr>
                <w:sz w:val="24"/>
              </w:rPr>
              <w:t>38</w:t>
            </w:r>
          </w:p>
        </w:tc>
        <w:tc>
          <w:tcPr>
            <w:tcW w:w="1134" w:type="dxa"/>
          </w:tcPr>
          <w:p w14:paraId="55D80D22" w14:textId="77777777" w:rsidR="008F3229" w:rsidRPr="00661BB8" w:rsidRDefault="00834BCC">
            <w:pPr>
              <w:pStyle w:val="TableParagraph"/>
              <w:spacing w:line="272" w:lineRule="exact"/>
              <w:ind w:left="105"/>
              <w:rPr>
                <w:sz w:val="24"/>
              </w:rPr>
            </w:pPr>
            <w:r w:rsidRPr="00661BB8">
              <w:rPr>
                <w:sz w:val="24"/>
              </w:rPr>
              <w:t>43</w:t>
            </w:r>
          </w:p>
        </w:tc>
        <w:tc>
          <w:tcPr>
            <w:tcW w:w="1309" w:type="dxa"/>
          </w:tcPr>
          <w:p w14:paraId="5C7CAAF7" w14:textId="77777777" w:rsidR="008F3229" w:rsidRPr="00661BB8" w:rsidRDefault="00834BCC">
            <w:pPr>
              <w:pStyle w:val="TableParagraph"/>
              <w:spacing w:line="272" w:lineRule="exact"/>
              <w:ind w:left="105"/>
              <w:rPr>
                <w:sz w:val="24"/>
              </w:rPr>
            </w:pPr>
            <w:r w:rsidRPr="00661BB8">
              <w:rPr>
                <w:sz w:val="24"/>
              </w:rPr>
              <w:t>Good</w:t>
            </w:r>
          </w:p>
        </w:tc>
      </w:tr>
      <w:tr w:rsidR="00661BB8" w:rsidRPr="00661BB8" w14:paraId="7677721B" w14:textId="77777777">
        <w:trPr>
          <w:trHeight w:val="505"/>
        </w:trPr>
        <w:tc>
          <w:tcPr>
            <w:tcW w:w="533" w:type="dxa"/>
            <w:shd w:val="clear" w:color="auto" w:fill="B6DDE8"/>
          </w:tcPr>
          <w:p w14:paraId="61D5E5AC" w14:textId="77777777" w:rsidR="008F3229" w:rsidRPr="00661BB8" w:rsidRDefault="00834BCC">
            <w:pPr>
              <w:pStyle w:val="TableParagraph"/>
              <w:spacing w:line="274" w:lineRule="exact"/>
              <w:ind w:left="90" w:right="126"/>
              <w:jc w:val="center"/>
              <w:rPr>
                <w:sz w:val="24"/>
              </w:rPr>
            </w:pPr>
            <w:r w:rsidRPr="00661BB8">
              <w:rPr>
                <w:sz w:val="24"/>
              </w:rPr>
              <w:t>24</w:t>
            </w:r>
          </w:p>
        </w:tc>
        <w:tc>
          <w:tcPr>
            <w:tcW w:w="3147" w:type="dxa"/>
          </w:tcPr>
          <w:p w14:paraId="65D8EAF2" w14:textId="77777777" w:rsidR="008F3229" w:rsidRPr="00661BB8" w:rsidRDefault="00834BCC">
            <w:pPr>
              <w:pStyle w:val="TableParagraph"/>
              <w:spacing w:before="1" w:line="240" w:lineRule="auto"/>
              <w:rPr>
                <w:rFonts w:ascii="Calibri"/>
                <w:sz w:val="24"/>
              </w:rPr>
            </w:pPr>
            <w:r w:rsidRPr="00661BB8">
              <w:rPr>
                <w:rFonts w:ascii="Calibri"/>
                <w:sz w:val="24"/>
              </w:rPr>
              <w:t>Everyday Health</w:t>
            </w:r>
          </w:p>
        </w:tc>
        <w:tc>
          <w:tcPr>
            <w:tcW w:w="6378" w:type="dxa"/>
          </w:tcPr>
          <w:p w14:paraId="4DBA4298" w14:textId="77777777" w:rsidR="008F3229" w:rsidRPr="00661BB8" w:rsidRDefault="00834BCC">
            <w:pPr>
              <w:pStyle w:val="TableParagraph"/>
              <w:spacing w:before="4" w:line="252" w:lineRule="exact"/>
              <w:ind w:right="200"/>
            </w:pPr>
            <w:hyperlink r:id="rId55">
              <w:r w:rsidRPr="00661BB8">
                <w:rPr>
                  <w:u w:val="single" w:color="0000FF"/>
                </w:rPr>
                <w:t>http://www.everydayhealth.com/arthritis/osteoarthritis/index.as</w:t>
              </w:r>
            </w:hyperlink>
            <w:r w:rsidRPr="00661BB8">
              <w:t xml:space="preserve"> </w:t>
            </w:r>
            <w:hyperlink r:id="rId56">
              <w:r w:rsidRPr="00661BB8">
                <w:rPr>
                  <w:u w:val="single" w:color="0000FF"/>
                </w:rPr>
                <w:t>px</w:t>
              </w:r>
            </w:hyperlink>
          </w:p>
        </w:tc>
        <w:tc>
          <w:tcPr>
            <w:tcW w:w="1278" w:type="dxa"/>
          </w:tcPr>
          <w:p w14:paraId="7D99A4A5" w14:textId="77777777" w:rsidR="008F3229" w:rsidRPr="00661BB8" w:rsidRDefault="00834BCC">
            <w:pPr>
              <w:pStyle w:val="TableParagraph"/>
              <w:spacing w:line="274" w:lineRule="exact"/>
              <w:rPr>
                <w:sz w:val="24"/>
              </w:rPr>
            </w:pPr>
            <w:r w:rsidRPr="00661BB8">
              <w:rPr>
                <w:w w:val="99"/>
                <w:sz w:val="24"/>
              </w:rPr>
              <w:t>8</w:t>
            </w:r>
          </w:p>
        </w:tc>
        <w:tc>
          <w:tcPr>
            <w:tcW w:w="992" w:type="dxa"/>
          </w:tcPr>
          <w:p w14:paraId="0A4E4F92" w14:textId="77777777" w:rsidR="008F3229" w:rsidRPr="00661BB8" w:rsidRDefault="00834BCC">
            <w:pPr>
              <w:pStyle w:val="TableParagraph"/>
              <w:spacing w:line="274" w:lineRule="exact"/>
              <w:ind w:left="106"/>
              <w:rPr>
                <w:sz w:val="24"/>
              </w:rPr>
            </w:pPr>
            <w:r w:rsidRPr="00661BB8">
              <w:rPr>
                <w:sz w:val="24"/>
              </w:rPr>
              <w:t>35</w:t>
            </w:r>
          </w:p>
        </w:tc>
        <w:tc>
          <w:tcPr>
            <w:tcW w:w="1134" w:type="dxa"/>
          </w:tcPr>
          <w:p w14:paraId="794F50CE" w14:textId="77777777" w:rsidR="008F3229" w:rsidRPr="00661BB8" w:rsidRDefault="00834BCC">
            <w:pPr>
              <w:pStyle w:val="TableParagraph"/>
              <w:spacing w:line="274" w:lineRule="exact"/>
              <w:ind w:left="105"/>
              <w:rPr>
                <w:sz w:val="24"/>
              </w:rPr>
            </w:pPr>
            <w:r w:rsidRPr="00661BB8">
              <w:rPr>
                <w:sz w:val="24"/>
              </w:rPr>
              <w:t>43</w:t>
            </w:r>
          </w:p>
        </w:tc>
        <w:tc>
          <w:tcPr>
            <w:tcW w:w="1309" w:type="dxa"/>
          </w:tcPr>
          <w:p w14:paraId="72DBD496" w14:textId="77777777" w:rsidR="008F3229" w:rsidRPr="00661BB8" w:rsidRDefault="00834BCC">
            <w:pPr>
              <w:pStyle w:val="TableParagraph"/>
              <w:spacing w:line="274" w:lineRule="exact"/>
              <w:ind w:left="105"/>
              <w:rPr>
                <w:sz w:val="24"/>
              </w:rPr>
            </w:pPr>
            <w:r w:rsidRPr="00661BB8">
              <w:rPr>
                <w:sz w:val="24"/>
              </w:rPr>
              <w:t>Good</w:t>
            </w:r>
          </w:p>
        </w:tc>
      </w:tr>
      <w:tr w:rsidR="00661BB8" w:rsidRPr="00661BB8" w14:paraId="2527416A" w14:textId="77777777">
        <w:trPr>
          <w:trHeight w:val="504"/>
        </w:trPr>
        <w:tc>
          <w:tcPr>
            <w:tcW w:w="533" w:type="dxa"/>
            <w:shd w:val="clear" w:color="auto" w:fill="B6DDE8"/>
          </w:tcPr>
          <w:p w14:paraId="5F615A23" w14:textId="77777777" w:rsidR="008F3229" w:rsidRPr="00661BB8" w:rsidRDefault="00834BCC">
            <w:pPr>
              <w:pStyle w:val="TableParagraph"/>
              <w:spacing w:line="272" w:lineRule="exact"/>
              <w:ind w:left="90" w:right="126"/>
              <w:jc w:val="center"/>
              <w:rPr>
                <w:sz w:val="24"/>
              </w:rPr>
            </w:pPr>
            <w:r w:rsidRPr="00661BB8">
              <w:rPr>
                <w:sz w:val="24"/>
              </w:rPr>
              <w:t>25</w:t>
            </w:r>
          </w:p>
        </w:tc>
        <w:tc>
          <w:tcPr>
            <w:tcW w:w="3147" w:type="dxa"/>
          </w:tcPr>
          <w:p w14:paraId="34CBD2F2" w14:textId="77777777" w:rsidR="008F3229" w:rsidRPr="00661BB8" w:rsidRDefault="00834BCC">
            <w:pPr>
              <w:pStyle w:val="TableParagraph"/>
              <w:spacing w:line="240" w:lineRule="auto"/>
              <w:rPr>
                <w:rFonts w:ascii="Calibri"/>
                <w:sz w:val="24"/>
              </w:rPr>
            </w:pPr>
            <w:r w:rsidRPr="00661BB8">
              <w:rPr>
                <w:rFonts w:ascii="Calibri"/>
                <w:sz w:val="24"/>
              </w:rPr>
              <w:t>Wikipedia</w:t>
            </w:r>
          </w:p>
        </w:tc>
        <w:tc>
          <w:tcPr>
            <w:tcW w:w="6378" w:type="dxa"/>
          </w:tcPr>
          <w:p w14:paraId="0A686CC7" w14:textId="77777777" w:rsidR="008F3229" w:rsidRPr="00661BB8" w:rsidRDefault="00834BCC">
            <w:pPr>
              <w:pStyle w:val="TableParagraph"/>
              <w:spacing w:line="251" w:lineRule="exact"/>
            </w:pPr>
            <w:hyperlink r:id="rId57">
              <w:r w:rsidRPr="00661BB8">
                <w:rPr>
                  <w:u w:val="single" w:color="0000FF"/>
                </w:rPr>
                <w:t>http://en.wikipedia.org/wiki/Osteoarthritis</w:t>
              </w:r>
            </w:hyperlink>
          </w:p>
        </w:tc>
        <w:tc>
          <w:tcPr>
            <w:tcW w:w="1278" w:type="dxa"/>
          </w:tcPr>
          <w:p w14:paraId="6321C01E" w14:textId="77777777" w:rsidR="008F3229" w:rsidRPr="00661BB8" w:rsidRDefault="00834BCC">
            <w:pPr>
              <w:pStyle w:val="TableParagraph"/>
              <w:spacing w:line="272" w:lineRule="exact"/>
              <w:rPr>
                <w:sz w:val="24"/>
              </w:rPr>
            </w:pPr>
            <w:r w:rsidRPr="00661BB8">
              <w:rPr>
                <w:sz w:val="24"/>
              </w:rPr>
              <w:t>11</w:t>
            </w:r>
          </w:p>
        </w:tc>
        <w:tc>
          <w:tcPr>
            <w:tcW w:w="992" w:type="dxa"/>
          </w:tcPr>
          <w:p w14:paraId="20D43716" w14:textId="77777777" w:rsidR="008F3229" w:rsidRPr="00661BB8" w:rsidRDefault="00834BCC">
            <w:pPr>
              <w:pStyle w:val="TableParagraph"/>
              <w:spacing w:line="272" w:lineRule="exact"/>
              <w:ind w:left="106"/>
              <w:rPr>
                <w:sz w:val="24"/>
              </w:rPr>
            </w:pPr>
            <w:r w:rsidRPr="00661BB8">
              <w:rPr>
                <w:sz w:val="24"/>
              </w:rPr>
              <w:t>31</w:t>
            </w:r>
          </w:p>
        </w:tc>
        <w:tc>
          <w:tcPr>
            <w:tcW w:w="1134" w:type="dxa"/>
          </w:tcPr>
          <w:p w14:paraId="085207F5" w14:textId="77777777" w:rsidR="008F3229" w:rsidRPr="00661BB8" w:rsidRDefault="00834BCC">
            <w:pPr>
              <w:pStyle w:val="TableParagraph"/>
              <w:spacing w:line="272" w:lineRule="exact"/>
              <w:ind w:left="105"/>
              <w:rPr>
                <w:sz w:val="24"/>
              </w:rPr>
            </w:pPr>
            <w:r w:rsidRPr="00661BB8">
              <w:rPr>
                <w:sz w:val="24"/>
              </w:rPr>
              <w:t>42</w:t>
            </w:r>
          </w:p>
        </w:tc>
        <w:tc>
          <w:tcPr>
            <w:tcW w:w="1309" w:type="dxa"/>
          </w:tcPr>
          <w:p w14:paraId="4E0807FD" w14:textId="77777777" w:rsidR="008F3229" w:rsidRPr="00661BB8" w:rsidRDefault="00834BCC">
            <w:pPr>
              <w:pStyle w:val="TableParagraph"/>
              <w:spacing w:line="272" w:lineRule="exact"/>
              <w:ind w:left="105"/>
              <w:rPr>
                <w:sz w:val="24"/>
              </w:rPr>
            </w:pPr>
            <w:r w:rsidRPr="00661BB8">
              <w:rPr>
                <w:sz w:val="24"/>
              </w:rPr>
              <w:t>Good</w:t>
            </w:r>
          </w:p>
        </w:tc>
      </w:tr>
      <w:tr w:rsidR="00661BB8" w:rsidRPr="00661BB8" w14:paraId="74E4613B" w14:textId="77777777">
        <w:trPr>
          <w:trHeight w:val="587"/>
        </w:trPr>
        <w:tc>
          <w:tcPr>
            <w:tcW w:w="533" w:type="dxa"/>
            <w:shd w:val="clear" w:color="auto" w:fill="B6DDE8"/>
          </w:tcPr>
          <w:p w14:paraId="6E054470" w14:textId="77777777" w:rsidR="008F3229" w:rsidRPr="00661BB8" w:rsidRDefault="00834BCC">
            <w:pPr>
              <w:pStyle w:val="TableParagraph"/>
              <w:ind w:left="90" w:right="126"/>
              <w:jc w:val="center"/>
              <w:rPr>
                <w:sz w:val="24"/>
              </w:rPr>
            </w:pPr>
            <w:r w:rsidRPr="00661BB8">
              <w:rPr>
                <w:sz w:val="24"/>
              </w:rPr>
              <w:t>26</w:t>
            </w:r>
          </w:p>
        </w:tc>
        <w:tc>
          <w:tcPr>
            <w:tcW w:w="3147" w:type="dxa"/>
          </w:tcPr>
          <w:p w14:paraId="5B1F8116" w14:textId="77777777" w:rsidR="008F3229" w:rsidRPr="00661BB8" w:rsidRDefault="00834BCC">
            <w:pPr>
              <w:pStyle w:val="TableParagraph"/>
              <w:spacing w:line="292" w:lineRule="exact"/>
              <w:rPr>
                <w:rFonts w:ascii="Calibri"/>
                <w:sz w:val="24"/>
              </w:rPr>
            </w:pPr>
            <w:r w:rsidRPr="00661BB8">
              <w:rPr>
                <w:rFonts w:ascii="Calibri"/>
                <w:sz w:val="24"/>
              </w:rPr>
              <w:t>American College of</w:t>
            </w:r>
          </w:p>
          <w:p w14:paraId="62A80155" w14:textId="77777777" w:rsidR="008F3229" w:rsidRPr="00661BB8" w:rsidRDefault="00834BCC">
            <w:pPr>
              <w:pStyle w:val="TableParagraph"/>
              <w:spacing w:before="2" w:line="273" w:lineRule="exact"/>
              <w:rPr>
                <w:rFonts w:ascii="Calibri"/>
                <w:sz w:val="24"/>
              </w:rPr>
            </w:pPr>
            <w:r w:rsidRPr="00661BB8">
              <w:rPr>
                <w:rFonts w:ascii="Calibri"/>
                <w:sz w:val="24"/>
              </w:rPr>
              <w:t>Rheumatology</w:t>
            </w:r>
          </w:p>
        </w:tc>
        <w:tc>
          <w:tcPr>
            <w:tcW w:w="6378" w:type="dxa"/>
          </w:tcPr>
          <w:p w14:paraId="6247F9A3" w14:textId="77777777" w:rsidR="008F3229" w:rsidRPr="00661BB8" w:rsidRDefault="00834BCC">
            <w:pPr>
              <w:pStyle w:val="TableParagraph"/>
              <w:spacing w:line="250" w:lineRule="exact"/>
            </w:pPr>
            <w:hyperlink r:id="rId58">
              <w:r w:rsidRPr="00661BB8">
                <w:rPr>
                  <w:u w:val="single" w:color="0000FF"/>
                </w:rPr>
                <w:t>http://www.rheumatology.org/practice/clinical/patients/diseases</w:t>
              </w:r>
            </w:hyperlink>
          </w:p>
          <w:p w14:paraId="7E40C14C" w14:textId="77777777" w:rsidR="008F3229" w:rsidRPr="00661BB8" w:rsidRDefault="00834BCC">
            <w:pPr>
              <w:pStyle w:val="TableParagraph"/>
              <w:spacing w:before="1" w:line="240" w:lineRule="auto"/>
            </w:pPr>
            <w:hyperlink r:id="rId59">
              <w:r w:rsidRPr="00661BB8">
                <w:rPr>
                  <w:u w:val="single" w:color="0000FF"/>
                </w:rPr>
                <w:t>_and_conditions/osteoarthritis.asp</w:t>
              </w:r>
            </w:hyperlink>
          </w:p>
        </w:tc>
        <w:tc>
          <w:tcPr>
            <w:tcW w:w="1278" w:type="dxa"/>
          </w:tcPr>
          <w:p w14:paraId="15446DB5" w14:textId="77777777" w:rsidR="008F3229" w:rsidRPr="00661BB8" w:rsidRDefault="00834BCC">
            <w:pPr>
              <w:pStyle w:val="TableParagraph"/>
              <w:rPr>
                <w:sz w:val="24"/>
              </w:rPr>
            </w:pPr>
            <w:r w:rsidRPr="00661BB8">
              <w:rPr>
                <w:sz w:val="24"/>
              </w:rPr>
              <w:t>11</w:t>
            </w:r>
          </w:p>
        </w:tc>
        <w:tc>
          <w:tcPr>
            <w:tcW w:w="992" w:type="dxa"/>
          </w:tcPr>
          <w:p w14:paraId="7D317E36" w14:textId="77777777" w:rsidR="008F3229" w:rsidRPr="00661BB8" w:rsidRDefault="00834BCC">
            <w:pPr>
              <w:pStyle w:val="TableParagraph"/>
              <w:ind w:left="106"/>
              <w:rPr>
                <w:sz w:val="24"/>
              </w:rPr>
            </w:pPr>
            <w:r w:rsidRPr="00661BB8">
              <w:rPr>
                <w:sz w:val="24"/>
              </w:rPr>
              <w:t>29</w:t>
            </w:r>
          </w:p>
        </w:tc>
        <w:tc>
          <w:tcPr>
            <w:tcW w:w="1134" w:type="dxa"/>
          </w:tcPr>
          <w:p w14:paraId="6EC3C611" w14:textId="77777777" w:rsidR="008F3229" w:rsidRPr="00661BB8" w:rsidRDefault="00834BCC">
            <w:pPr>
              <w:pStyle w:val="TableParagraph"/>
              <w:ind w:left="105"/>
              <w:rPr>
                <w:sz w:val="24"/>
              </w:rPr>
            </w:pPr>
            <w:r w:rsidRPr="00661BB8">
              <w:rPr>
                <w:sz w:val="24"/>
              </w:rPr>
              <w:t>40</w:t>
            </w:r>
          </w:p>
        </w:tc>
        <w:tc>
          <w:tcPr>
            <w:tcW w:w="1309" w:type="dxa"/>
          </w:tcPr>
          <w:p w14:paraId="67925C1B" w14:textId="77777777" w:rsidR="008F3229" w:rsidRPr="00661BB8" w:rsidRDefault="00834BCC">
            <w:pPr>
              <w:pStyle w:val="TableParagraph"/>
              <w:ind w:left="105"/>
              <w:rPr>
                <w:sz w:val="24"/>
              </w:rPr>
            </w:pPr>
            <w:r w:rsidRPr="00661BB8">
              <w:rPr>
                <w:sz w:val="24"/>
              </w:rPr>
              <w:t>Good</w:t>
            </w:r>
          </w:p>
        </w:tc>
      </w:tr>
      <w:tr w:rsidR="00661BB8" w:rsidRPr="00661BB8" w14:paraId="23E77E5C" w14:textId="77777777">
        <w:trPr>
          <w:trHeight w:val="505"/>
        </w:trPr>
        <w:tc>
          <w:tcPr>
            <w:tcW w:w="533" w:type="dxa"/>
            <w:shd w:val="clear" w:color="auto" w:fill="B6DDE8"/>
          </w:tcPr>
          <w:p w14:paraId="78730413" w14:textId="77777777" w:rsidR="008F3229" w:rsidRPr="00661BB8" w:rsidRDefault="00834BCC">
            <w:pPr>
              <w:pStyle w:val="TableParagraph"/>
              <w:ind w:left="90" w:right="126"/>
              <w:jc w:val="center"/>
              <w:rPr>
                <w:sz w:val="24"/>
              </w:rPr>
            </w:pPr>
            <w:r w:rsidRPr="00661BB8">
              <w:rPr>
                <w:sz w:val="24"/>
              </w:rPr>
              <w:t>27</w:t>
            </w:r>
          </w:p>
        </w:tc>
        <w:tc>
          <w:tcPr>
            <w:tcW w:w="3147" w:type="dxa"/>
          </w:tcPr>
          <w:p w14:paraId="6F703F9D" w14:textId="77777777" w:rsidR="008F3229" w:rsidRPr="00661BB8" w:rsidRDefault="00834BCC">
            <w:pPr>
              <w:pStyle w:val="TableParagraph"/>
              <w:spacing w:line="292" w:lineRule="exact"/>
              <w:rPr>
                <w:rFonts w:ascii="Calibri"/>
                <w:sz w:val="24"/>
              </w:rPr>
            </w:pPr>
            <w:r w:rsidRPr="00661BB8">
              <w:rPr>
                <w:rFonts w:ascii="Calibri"/>
                <w:sz w:val="24"/>
              </w:rPr>
              <w:t>NIH Senior Health</w:t>
            </w:r>
          </w:p>
        </w:tc>
        <w:tc>
          <w:tcPr>
            <w:tcW w:w="6378" w:type="dxa"/>
          </w:tcPr>
          <w:p w14:paraId="40456DD6" w14:textId="77777777" w:rsidR="008F3229" w:rsidRPr="00661BB8" w:rsidRDefault="00834BCC">
            <w:pPr>
              <w:pStyle w:val="TableParagraph"/>
              <w:spacing w:before="2" w:line="252" w:lineRule="exact"/>
              <w:ind w:right="151"/>
            </w:pPr>
            <w:hyperlink r:id="rId60">
              <w:r w:rsidRPr="00661BB8">
                <w:rPr>
                  <w:u w:val="single" w:color="0000FF"/>
                </w:rPr>
                <w:t>http://nihseniorhealth.gov/osteoarthritis/whatisosteoarthritis/01.</w:t>
              </w:r>
            </w:hyperlink>
            <w:r w:rsidRPr="00661BB8">
              <w:t xml:space="preserve"> </w:t>
            </w:r>
            <w:hyperlink r:id="rId61">
              <w:r w:rsidRPr="00661BB8">
                <w:rPr>
                  <w:u w:val="single" w:color="0000FF"/>
                </w:rPr>
                <w:t>html</w:t>
              </w:r>
            </w:hyperlink>
          </w:p>
        </w:tc>
        <w:tc>
          <w:tcPr>
            <w:tcW w:w="1278" w:type="dxa"/>
          </w:tcPr>
          <w:p w14:paraId="429371B3" w14:textId="77777777" w:rsidR="008F3229" w:rsidRPr="00661BB8" w:rsidRDefault="00834BCC">
            <w:pPr>
              <w:pStyle w:val="TableParagraph"/>
              <w:rPr>
                <w:sz w:val="24"/>
              </w:rPr>
            </w:pPr>
            <w:r w:rsidRPr="00661BB8">
              <w:rPr>
                <w:w w:val="99"/>
                <w:sz w:val="24"/>
              </w:rPr>
              <w:t>9</w:t>
            </w:r>
          </w:p>
        </w:tc>
        <w:tc>
          <w:tcPr>
            <w:tcW w:w="992" w:type="dxa"/>
          </w:tcPr>
          <w:p w14:paraId="2D7DBA64" w14:textId="77777777" w:rsidR="008F3229" w:rsidRPr="00661BB8" w:rsidRDefault="00834BCC">
            <w:pPr>
              <w:pStyle w:val="TableParagraph"/>
              <w:ind w:left="106"/>
              <w:rPr>
                <w:sz w:val="24"/>
              </w:rPr>
            </w:pPr>
            <w:r w:rsidRPr="00661BB8">
              <w:rPr>
                <w:sz w:val="24"/>
              </w:rPr>
              <w:t>31</w:t>
            </w:r>
          </w:p>
        </w:tc>
        <w:tc>
          <w:tcPr>
            <w:tcW w:w="1134" w:type="dxa"/>
          </w:tcPr>
          <w:p w14:paraId="4B646A6A" w14:textId="77777777" w:rsidR="008F3229" w:rsidRPr="00661BB8" w:rsidRDefault="00834BCC">
            <w:pPr>
              <w:pStyle w:val="TableParagraph"/>
              <w:ind w:left="105"/>
              <w:rPr>
                <w:sz w:val="24"/>
              </w:rPr>
            </w:pPr>
            <w:r w:rsidRPr="00661BB8">
              <w:rPr>
                <w:sz w:val="24"/>
              </w:rPr>
              <w:t>40</w:t>
            </w:r>
          </w:p>
        </w:tc>
        <w:tc>
          <w:tcPr>
            <w:tcW w:w="1309" w:type="dxa"/>
          </w:tcPr>
          <w:p w14:paraId="66534769" w14:textId="77777777" w:rsidR="008F3229" w:rsidRPr="00661BB8" w:rsidRDefault="00834BCC">
            <w:pPr>
              <w:pStyle w:val="TableParagraph"/>
              <w:ind w:left="105"/>
              <w:rPr>
                <w:sz w:val="24"/>
              </w:rPr>
            </w:pPr>
            <w:r w:rsidRPr="00661BB8">
              <w:rPr>
                <w:sz w:val="24"/>
              </w:rPr>
              <w:t>Good</w:t>
            </w:r>
          </w:p>
        </w:tc>
      </w:tr>
      <w:tr w:rsidR="00661BB8" w:rsidRPr="00661BB8" w14:paraId="25B489C0" w14:textId="77777777">
        <w:trPr>
          <w:trHeight w:val="877"/>
        </w:trPr>
        <w:tc>
          <w:tcPr>
            <w:tcW w:w="533" w:type="dxa"/>
            <w:shd w:val="clear" w:color="auto" w:fill="B6DDE8"/>
          </w:tcPr>
          <w:p w14:paraId="02E74287" w14:textId="77777777" w:rsidR="008F3229" w:rsidRPr="00661BB8" w:rsidRDefault="00834BCC">
            <w:pPr>
              <w:pStyle w:val="TableParagraph"/>
              <w:ind w:left="90" w:right="126"/>
              <w:jc w:val="center"/>
              <w:rPr>
                <w:sz w:val="24"/>
              </w:rPr>
            </w:pPr>
            <w:r w:rsidRPr="00661BB8">
              <w:rPr>
                <w:sz w:val="24"/>
              </w:rPr>
              <w:t>28</w:t>
            </w:r>
          </w:p>
        </w:tc>
        <w:tc>
          <w:tcPr>
            <w:tcW w:w="3147" w:type="dxa"/>
          </w:tcPr>
          <w:p w14:paraId="7CEFE3DF" w14:textId="77777777" w:rsidR="008F3229" w:rsidRPr="00661BB8" w:rsidRDefault="00834BCC">
            <w:pPr>
              <w:pStyle w:val="TableParagraph"/>
              <w:spacing w:line="240" w:lineRule="auto"/>
              <w:ind w:right="617"/>
              <w:rPr>
                <w:rFonts w:ascii="Calibri"/>
                <w:sz w:val="24"/>
              </w:rPr>
            </w:pPr>
            <w:r w:rsidRPr="00661BB8">
              <w:rPr>
                <w:rFonts w:ascii="Calibri"/>
                <w:sz w:val="24"/>
              </w:rPr>
              <w:t>Orthopaedics and Sports Medicine- University of</w:t>
            </w:r>
          </w:p>
          <w:p w14:paraId="1A05D003" w14:textId="77777777" w:rsidR="008F3229" w:rsidRPr="00661BB8" w:rsidRDefault="00834BCC">
            <w:pPr>
              <w:pStyle w:val="TableParagraph"/>
              <w:spacing w:line="273" w:lineRule="exact"/>
              <w:rPr>
                <w:rFonts w:ascii="Calibri"/>
                <w:sz w:val="24"/>
              </w:rPr>
            </w:pPr>
            <w:r w:rsidRPr="00661BB8">
              <w:rPr>
                <w:rFonts w:ascii="Calibri"/>
                <w:sz w:val="24"/>
              </w:rPr>
              <w:t>Washington</w:t>
            </w:r>
          </w:p>
        </w:tc>
        <w:tc>
          <w:tcPr>
            <w:tcW w:w="6378" w:type="dxa"/>
          </w:tcPr>
          <w:p w14:paraId="6C09C027" w14:textId="77777777" w:rsidR="008F3229" w:rsidRPr="00661BB8" w:rsidRDefault="00834BCC">
            <w:pPr>
              <w:pStyle w:val="TableParagraph"/>
              <w:spacing w:line="240" w:lineRule="auto"/>
              <w:ind w:right="1758"/>
            </w:pPr>
            <w:hyperlink r:id="rId62">
              <w:r w:rsidRPr="00661BB8">
                <w:rPr>
                  <w:u w:val="single" w:color="0000FF"/>
                </w:rPr>
                <w:t>http://www.orthop.washington.edu/?q=patient-</w:t>
              </w:r>
            </w:hyperlink>
            <w:r w:rsidRPr="00661BB8">
              <w:t xml:space="preserve"> </w:t>
            </w:r>
            <w:r w:rsidRPr="00661BB8">
              <w:rPr>
                <w:u w:val="single" w:color="0000FF"/>
              </w:rPr>
              <w:t>care/articles/arthritis/osteoarthritis.html</w:t>
            </w:r>
          </w:p>
        </w:tc>
        <w:tc>
          <w:tcPr>
            <w:tcW w:w="1278" w:type="dxa"/>
          </w:tcPr>
          <w:p w14:paraId="4D1D99CB" w14:textId="77777777" w:rsidR="008F3229" w:rsidRPr="00661BB8" w:rsidRDefault="00834BCC">
            <w:pPr>
              <w:pStyle w:val="TableParagraph"/>
              <w:rPr>
                <w:sz w:val="24"/>
              </w:rPr>
            </w:pPr>
            <w:r w:rsidRPr="00661BB8">
              <w:rPr>
                <w:sz w:val="24"/>
              </w:rPr>
              <w:t>11</w:t>
            </w:r>
          </w:p>
        </w:tc>
        <w:tc>
          <w:tcPr>
            <w:tcW w:w="992" w:type="dxa"/>
          </w:tcPr>
          <w:p w14:paraId="03A1E3E1" w14:textId="77777777" w:rsidR="008F3229" w:rsidRPr="00661BB8" w:rsidRDefault="00834BCC">
            <w:pPr>
              <w:pStyle w:val="TableParagraph"/>
              <w:ind w:left="106"/>
              <w:rPr>
                <w:sz w:val="24"/>
              </w:rPr>
            </w:pPr>
            <w:r w:rsidRPr="00661BB8">
              <w:rPr>
                <w:sz w:val="24"/>
              </w:rPr>
              <w:t>26</w:t>
            </w:r>
          </w:p>
        </w:tc>
        <w:tc>
          <w:tcPr>
            <w:tcW w:w="1134" w:type="dxa"/>
          </w:tcPr>
          <w:p w14:paraId="74AFEE20" w14:textId="77777777" w:rsidR="008F3229" w:rsidRPr="00661BB8" w:rsidRDefault="00834BCC">
            <w:pPr>
              <w:pStyle w:val="TableParagraph"/>
              <w:ind w:left="105"/>
              <w:rPr>
                <w:sz w:val="24"/>
              </w:rPr>
            </w:pPr>
            <w:r w:rsidRPr="00661BB8">
              <w:rPr>
                <w:sz w:val="24"/>
              </w:rPr>
              <w:t>37</w:t>
            </w:r>
          </w:p>
        </w:tc>
        <w:tc>
          <w:tcPr>
            <w:tcW w:w="1309" w:type="dxa"/>
          </w:tcPr>
          <w:p w14:paraId="1C4F3518" w14:textId="77777777" w:rsidR="008F3229" w:rsidRPr="00661BB8" w:rsidRDefault="00834BCC">
            <w:pPr>
              <w:pStyle w:val="TableParagraph"/>
              <w:ind w:left="105"/>
              <w:rPr>
                <w:sz w:val="24"/>
              </w:rPr>
            </w:pPr>
            <w:r w:rsidRPr="00661BB8">
              <w:rPr>
                <w:sz w:val="24"/>
              </w:rPr>
              <w:t>Good</w:t>
            </w:r>
          </w:p>
        </w:tc>
      </w:tr>
      <w:tr w:rsidR="00661BB8" w:rsidRPr="00661BB8" w14:paraId="3F6A762B" w14:textId="77777777">
        <w:trPr>
          <w:trHeight w:val="585"/>
        </w:trPr>
        <w:tc>
          <w:tcPr>
            <w:tcW w:w="533" w:type="dxa"/>
            <w:shd w:val="clear" w:color="auto" w:fill="B6DDE8"/>
          </w:tcPr>
          <w:p w14:paraId="1A154ECA" w14:textId="77777777" w:rsidR="008F3229" w:rsidRPr="00661BB8" w:rsidRDefault="00834BCC">
            <w:pPr>
              <w:pStyle w:val="TableParagraph"/>
              <w:spacing w:line="272" w:lineRule="exact"/>
              <w:ind w:left="90" w:right="126"/>
              <w:jc w:val="center"/>
              <w:rPr>
                <w:sz w:val="24"/>
              </w:rPr>
            </w:pPr>
            <w:r w:rsidRPr="00661BB8">
              <w:rPr>
                <w:sz w:val="24"/>
              </w:rPr>
              <w:t>29</w:t>
            </w:r>
          </w:p>
        </w:tc>
        <w:tc>
          <w:tcPr>
            <w:tcW w:w="3147" w:type="dxa"/>
          </w:tcPr>
          <w:p w14:paraId="3E7C4C29" w14:textId="77777777" w:rsidR="008F3229" w:rsidRPr="00661BB8" w:rsidRDefault="00834BCC">
            <w:pPr>
              <w:pStyle w:val="TableParagraph"/>
              <w:spacing w:line="290" w:lineRule="atLeast"/>
              <w:ind w:right="757"/>
              <w:rPr>
                <w:rFonts w:ascii="Calibri"/>
                <w:sz w:val="24"/>
              </w:rPr>
            </w:pPr>
            <w:r w:rsidRPr="00661BB8">
              <w:rPr>
                <w:rFonts w:ascii="Calibri"/>
                <w:sz w:val="24"/>
              </w:rPr>
              <w:t>University of Maryland Medical Centre (UMM)</w:t>
            </w:r>
          </w:p>
        </w:tc>
        <w:tc>
          <w:tcPr>
            <w:tcW w:w="6378" w:type="dxa"/>
          </w:tcPr>
          <w:p w14:paraId="4182A440" w14:textId="77777777" w:rsidR="008F3229" w:rsidRPr="00661BB8" w:rsidRDefault="00834BCC">
            <w:pPr>
              <w:pStyle w:val="TableParagraph"/>
              <w:spacing w:line="251" w:lineRule="exact"/>
            </w:pPr>
            <w:hyperlink r:id="rId63">
              <w:r w:rsidRPr="00661BB8">
                <w:rPr>
                  <w:u w:val="single" w:color="0000FF"/>
                </w:rPr>
                <w:t>http://umm.edu/health/medical/altmed/condition/osteoarthritis</w:t>
              </w:r>
            </w:hyperlink>
          </w:p>
        </w:tc>
        <w:tc>
          <w:tcPr>
            <w:tcW w:w="1278" w:type="dxa"/>
          </w:tcPr>
          <w:p w14:paraId="4BE3FF8B" w14:textId="77777777" w:rsidR="008F3229" w:rsidRPr="00661BB8" w:rsidRDefault="00834BCC">
            <w:pPr>
              <w:pStyle w:val="TableParagraph"/>
              <w:spacing w:line="272" w:lineRule="exact"/>
              <w:rPr>
                <w:sz w:val="24"/>
              </w:rPr>
            </w:pPr>
            <w:r w:rsidRPr="00661BB8">
              <w:rPr>
                <w:w w:val="99"/>
                <w:sz w:val="24"/>
              </w:rPr>
              <w:t>9</w:t>
            </w:r>
          </w:p>
        </w:tc>
        <w:tc>
          <w:tcPr>
            <w:tcW w:w="992" w:type="dxa"/>
          </w:tcPr>
          <w:p w14:paraId="04CF5E9A" w14:textId="77777777" w:rsidR="008F3229" w:rsidRPr="00661BB8" w:rsidRDefault="00834BCC">
            <w:pPr>
              <w:pStyle w:val="TableParagraph"/>
              <w:spacing w:line="272" w:lineRule="exact"/>
              <w:ind w:left="106"/>
              <w:rPr>
                <w:sz w:val="24"/>
              </w:rPr>
            </w:pPr>
            <w:r w:rsidRPr="00661BB8">
              <w:rPr>
                <w:sz w:val="24"/>
              </w:rPr>
              <w:t>28</w:t>
            </w:r>
          </w:p>
        </w:tc>
        <w:tc>
          <w:tcPr>
            <w:tcW w:w="1134" w:type="dxa"/>
          </w:tcPr>
          <w:p w14:paraId="226CEB07" w14:textId="77777777" w:rsidR="008F3229" w:rsidRPr="00661BB8" w:rsidRDefault="00834BCC">
            <w:pPr>
              <w:pStyle w:val="TableParagraph"/>
              <w:spacing w:line="272" w:lineRule="exact"/>
              <w:ind w:left="105"/>
              <w:rPr>
                <w:sz w:val="24"/>
              </w:rPr>
            </w:pPr>
            <w:r w:rsidRPr="00661BB8">
              <w:rPr>
                <w:sz w:val="24"/>
              </w:rPr>
              <w:t>37</w:t>
            </w:r>
          </w:p>
        </w:tc>
        <w:tc>
          <w:tcPr>
            <w:tcW w:w="1309" w:type="dxa"/>
          </w:tcPr>
          <w:p w14:paraId="47811E0B" w14:textId="77777777" w:rsidR="008F3229" w:rsidRPr="00661BB8" w:rsidRDefault="00834BCC">
            <w:pPr>
              <w:pStyle w:val="TableParagraph"/>
              <w:spacing w:line="272" w:lineRule="exact"/>
              <w:ind w:left="105"/>
              <w:rPr>
                <w:sz w:val="24"/>
              </w:rPr>
            </w:pPr>
            <w:r w:rsidRPr="00661BB8">
              <w:rPr>
                <w:sz w:val="24"/>
              </w:rPr>
              <w:t>Good</w:t>
            </w:r>
          </w:p>
        </w:tc>
      </w:tr>
      <w:tr w:rsidR="00661BB8" w:rsidRPr="00661BB8" w14:paraId="7561F33F" w14:textId="77777777">
        <w:trPr>
          <w:trHeight w:val="505"/>
        </w:trPr>
        <w:tc>
          <w:tcPr>
            <w:tcW w:w="533" w:type="dxa"/>
            <w:shd w:val="clear" w:color="auto" w:fill="B6DDE8"/>
          </w:tcPr>
          <w:p w14:paraId="72443838" w14:textId="77777777" w:rsidR="008F3229" w:rsidRPr="00661BB8" w:rsidRDefault="00834BCC">
            <w:pPr>
              <w:pStyle w:val="TableParagraph"/>
              <w:ind w:left="90" w:right="126"/>
              <w:jc w:val="center"/>
              <w:rPr>
                <w:sz w:val="24"/>
              </w:rPr>
            </w:pPr>
            <w:r w:rsidRPr="00661BB8">
              <w:rPr>
                <w:sz w:val="24"/>
              </w:rPr>
              <w:t>30</w:t>
            </w:r>
          </w:p>
        </w:tc>
        <w:tc>
          <w:tcPr>
            <w:tcW w:w="3147" w:type="dxa"/>
          </w:tcPr>
          <w:p w14:paraId="3E2DAC10" w14:textId="77777777" w:rsidR="008F3229" w:rsidRPr="00661BB8" w:rsidRDefault="00834BCC">
            <w:pPr>
              <w:pStyle w:val="TableParagraph"/>
              <w:spacing w:line="292" w:lineRule="exact"/>
              <w:rPr>
                <w:rFonts w:ascii="Calibri"/>
                <w:sz w:val="24"/>
              </w:rPr>
            </w:pPr>
            <w:r w:rsidRPr="00661BB8">
              <w:rPr>
                <w:rFonts w:ascii="Calibri"/>
                <w:sz w:val="24"/>
              </w:rPr>
              <w:t>Age UK</w:t>
            </w:r>
          </w:p>
        </w:tc>
        <w:tc>
          <w:tcPr>
            <w:tcW w:w="6378" w:type="dxa"/>
          </w:tcPr>
          <w:p w14:paraId="792EB50E" w14:textId="77777777" w:rsidR="008F3229" w:rsidRPr="00661BB8" w:rsidRDefault="00834BCC">
            <w:pPr>
              <w:pStyle w:val="TableParagraph"/>
              <w:spacing w:line="254" w:lineRule="exact"/>
              <w:ind w:right="1104"/>
            </w:pPr>
            <w:hyperlink r:id="rId64">
              <w:r w:rsidRPr="00661BB8">
                <w:rPr>
                  <w:u w:val="single" w:color="0000FF"/>
                </w:rPr>
                <w:t>http://www.ageuk.org.uk/health-wellbeing/conditions-</w:t>
              </w:r>
            </w:hyperlink>
            <w:r w:rsidRPr="00661BB8">
              <w:t xml:space="preserve"> </w:t>
            </w:r>
            <w:hyperlink r:id="rId65">
              <w:r w:rsidRPr="00661BB8">
                <w:rPr>
                  <w:u w:val="single" w:color="0000FF"/>
                </w:rPr>
                <w:t>illnesses/o</w:t>
              </w:r>
              <w:r w:rsidRPr="00661BB8">
                <w:rPr>
                  <w:u w:val="single" w:color="0000FF"/>
                </w:rPr>
                <w:t>steoarthritis/</w:t>
              </w:r>
            </w:hyperlink>
          </w:p>
        </w:tc>
        <w:tc>
          <w:tcPr>
            <w:tcW w:w="1278" w:type="dxa"/>
          </w:tcPr>
          <w:p w14:paraId="0FE4D2B9" w14:textId="77777777" w:rsidR="008F3229" w:rsidRPr="00661BB8" w:rsidRDefault="00834BCC">
            <w:pPr>
              <w:pStyle w:val="TableParagraph"/>
              <w:rPr>
                <w:sz w:val="24"/>
              </w:rPr>
            </w:pPr>
            <w:r w:rsidRPr="00661BB8">
              <w:rPr>
                <w:w w:val="99"/>
                <w:sz w:val="24"/>
              </w:rPr>
              <w:t>9</w:t>
            </w:r>
          </w:p>
        </w:tc>
        <w:tc>
          <w:tcPr>
            <w:tcW w:w="992" w:type="dxa"/>
          </w:tcPr>
          <w:p w14:paraId="5874C7C4" w14:textId="77777777" w:rsidR="008F3229" w:rsidRPr="00661BB8" w:rsidRDefault="00834BCC">
            <w:pPr>
              <w:pStyle w:val="TableParagraph"/>
              <w:ind w:left="106"/>
              <w:rPr>
                <w:sz w:val="24"/>
              </w:rPr>
            </w:pPr>
            <w:r w:rsidRPr="00661BB8">
              <w:rPr>
                <w:sz w:val="24"/>
              </w:rPr>
              <w:t>27</w:t>
            </w:r>
          </w:p>
        </w:tc>
        <w:tc>
          <w:tcPr>
            <w:tcW w:w="1134" w:type="dxa"/>
          </w:tcPr>
          <w:p w14:paraId="13208BC3" w14:textId="77777777" w:rsidR="008F3229" w:rsidRPr="00661BB8" w:rsidRDefault="00834BCC">
            <w:pPr>
              <w:pStyle w:val="TableParagraph"/>
              <w:ind w:left="105"/>
              <w:rPr>
                <w:sz w:val="24"/>
              </w:rPr>
            </w:pPr>
            <w:r w:rsidRPr="00661BB8">
              <w:rPr>
                <w:sz w:val="24"/>
              </w:rPr>
              <w:t>36</w:t>
            </w:r>
          </w:p>
        </w:tc>
        <w:tc>
          <w:tcPr>
            <w:tcW w:w="1309" w:type="dxa"/>
          </w:tcPr>
          <w:p w14:paraId="629E7E58" w14:textId="77777777" w:rsidR="008F3229" w:rsidRPr="00661BB8" w:rsidRDefault="00834BCC">
            <w:pPr>
              <w:pStyle w:val="TableParagraph"/>
              <w:ind w:left="105"/>
              <w:rPr>
                <w:sz w:val="24"/>
              </w:rPr>
            </w:pPr>
            <w:r w:rsidRPr="00661BB8">
              <w:rPr>
                <w:sz w:val="24"/>
              </w:rPr>
              <w:t>Fair</w:t>
            </w:r>
          </w:p>
        </w:tc>
      </w:tr>
      <w:tr w:rsidR="00661BB8" w:rsidRPr="00661BB8" w14:paraId="16985415" w14:textId="77777777">
        <w:trPr>
          <w:trHeight w:val="292"/>
        </w:trPr>
        <w:tc>
          <w:tcPr>
            <w:tcW w:w="533" w:type="dxa"/>
            <w:shd w:val="clear" w:color="auto" w:fill="B6DDE8"/>
          </w:tcPr>
          <w:p w14:paraId="49BDACB3" w14:textId="77777777" w:rsidR="008F3229" w:rsidRPr="00661BB8" w:rsidRDefault="00834BCC">
            <w:pPr>
              <w:pStyle w:val="TableParagraph"/>
              <w:spacing w:line="269" w:lineRule="exact"/>
              <w:ind w:left="90" w:right="126"/>
              <w:jc w:val="center"/>
              <w:rPr>
                <w:sz w:val="24"/>
              </w:rPr>
            </w:pPr>
            <w:r w:rsidRPr="00661BB8">
              <w:rPr>
                <w:sz w:val="24"/>
              </w:rPr>
              <w:t>31</w:t>
            </w:r>
          </w:p>
        </w:tc>
        <w:tc>
          <w:tcPr>
            <w:tcW w:w="3147" w:type="dxa"/>
          </w:tcPr>
          <w:p w14:paraId="0C972FC3" w14:textId="77777777" w:rsidR="008F3229" w:rsidRPr="00661BB8" w:rsidRDefault="00834BCC">
            <w:pPr>
              <w:pStyle w:val="TableParagraph"/>
              <w:spacing w:line="273" w:lineRule="exact"/>
              <w:rPr>
                <w:rFonts w:ascii="Calibri"/>
                <w:sz w:val="24"/>
              </w:rPr>
            </w:pPr>
            <w:r w:rsidRPr="00661BB8">
              <w:rPr>
                <w:rFonts w:ascii="Calibri"/>
                <w:sz w:val="24"/>
              </w:rPr>
              <w:t>Medical Dictionary</w:t>
            </w:r>
          </w:p>
        </w:tc>
        <w:tc>
          <w:tcPr>
            <w:tcW w:w="6378" w:type="dxa"/>
          </w:tcPr>
          <w:p w14:paraId="1F10126D" w14:textId="77777777" w:rsidR="008F3229" w:rsidRPr="00661BB8" w:rsidRDefault="00834BCC">
            <w:pPr>
              <w:pStyle w:val="TableParagraph"/>
              <w:spacing w:line="248" w:lineRule="exact"/>
            </w:pPr>
            <w:hyperlink r:id="rId66">
              <w:r w:rsidRPr="00661BB8">
                <w:rPr>
                  <w:u w:val="single" w:color="0000FF"/>
                </w:rPr>
                <w:t>http://medical-dictionary.thefreedictionary.com/osteoarthritis</w:t>
              </w:r>
            </w:hyperlink>
          </w:p>
        </w:tc>
        <w:tc>
          <w:tcPr>
            <w:tcW w:w="1278" w:type="dxa"/>
          </w:tcPr>
          <w:p w14:paraId="469F971F" w14:textId="77777777" w:rsidR="008F3229" w:rsidRPr="00661BB8" w:rsidRDefault="00834BCC">
            <w:pPr>
              <w:pStyle w:val="TableParagraph"/>
              <w:spacing w:line="269" w:lineRule="exact"/>
              <w:rPr>
                <w:sz w:val="24"/>
              </w:rPr>
            </w:pPr>
            <w:r w:rsidRPr="00661BB8">
              <w:rPr>
                <w:w w:val="99"/>
                <w:sz w:val="24"/>
              </w:rPr>
              <w:t>3</w:t>
            </w:r>
          </w:p>
        </w:tc>
        <w:tc>
          <w:tcPr>
            <w:tcW w:w="992" w:type="dxa"/>
          </w:tcPr>
          <w:p w14:paraId="73754A96" w14:textId="77777777" w:rsidR="008F3229" w:rsidRPr="00661BB8" w:rsidRDefault="00834BCC">
            <w:pPr>
              <w:pStyle w:val="TableParagraph"/>
              <w:spacing w:line="269" w:lineRule="exact"/>
              <w:ind w:left="106"/>
              <w:rPr>
                <w:sz w:val="24"/>
              </w:rPr>
            </w:pPr>
            <w:r w:rsidRPr="00661BB8">
              <w:rPr>
                <w:sz w:val="24"/>
              </w:rPr>
              <w:t>33</w:t>
            </w:r>
          </w:p>
        </w:tc>
        <w:tc>
          <w:tcPr>
            <w:tcW w:w="1134" w:type="dxa"/>
          </w:tcPr>
          <w:p w14:paraId="75BB63E2" w14:textId="77777777" w:rsidR="008F3229" w:rsidRPr="00661BB8" w:rsidRDefault="00834BCC">
            <w:pPr>
              <w:pStyle w:val="TableParagraph"/>
              <w:spacing w:line="269" w:lineRule="exact"/>
              <w:ind w:left="105"/>
              <w:rPr>
                <w:sz w:val="24"/>
              </w:rPr>
            </w:pPr>
            <w:r w:rsidRPr="00661BB8">
              <w:rPr>
                <w:sz w:val="24"/>
              </w:rPr>
              <w:t>36</w:t>
            </w:r>
          </w:p>
        </w:tc>
        <w:tc>
          <w:tcPr>
            <w:tcW w:w="1309" w:type="dxa"/>
          </w:tcPr>
          <w:p w14:paraId="30F3DDFF" w14:textId="77777777" w:rsidR="008F3229" w:rsidRPr="00661BB8" w:rsidRDefault="00834BCC">
            <w:pPr>
              <w:pStyle w:val="TableParagraph"/>
              <w:spacing w:line="269" w:lineRule="exact"/>
              <w:ind w:left="105"/>
              <w:rPr>
                <w:sz w:val="24"/>
              </w:rPr>
            </w:pPr>
            <w:r w:rsidRPr="00661BB8">
              <w:rPr>
                <w:sz w:val="24"/>
              </w:rPr>
              <w:t>Fair</w:t>
            </w:r>
          </w:p>
        </w:tc>
      </w:tr>
      <w:tr w:rsidR="00661BB8" w:rsidRPr="00661BB8" w14:paraId="7F099B9C" w14:textId="77777777">
        <w:trPr>
          <w:trHeight w:val="292"/>
        </w:trPr>
        <w:tc>
          <w:tcPr>
            <w:tcW w:w="533" w:type="dxa"/>
            <w:shd w:val="clear" w:color="auto" w:fill="B6DDE8"/>
          </w:tcPr>
          <w:p w14:paraId="6CDE784D" w14:textId="77777777" w:rsidR="008F3229" w:rsidRPr="00661BB8" w:rsidRDefault="00834BCC">
            <w:pPr>
              <w:pStyle w:val="TableParagraph"/>
              <w:ind w:left="90" w:right="126"/>
              <w:jc w:val="center"/>
              <w:rPr>
                <w:sz w:val="24"/>
              </w:rPr>
            </w:pPr>
            <w:r w:rsidRPr="00661BB8">
              <w:rPr>
                <w:sz w:val="24"/>
              </w:rPr>
              <w:t>32</w:t>
            </w:r>
          </w:p>
        </w:tc>
        <w:tc>
          <w:tcPr>
            <w:tcW w:w="3147" w:type="dxa"/>
          </w:tcPr>
          <w:p w14:paraId="2DBA1789" w14:textId="77777777" w:rsidR="008F3229" w:rsidRPr="00661BB8" w:rsidRDefault="00834BCC">
            <w:pPr>
              <w:pStyle w:val="TableParagraph"/>
              <w:spacing w:line="272" w:lineRule="exact"/>
              <w:rPr>
                <w:rFonts w:ascii="Calibri"/>
                <w:sz w:val="24"/>
              </w:rPr>
            </w:pPr>
            <w:r w:rsidRPr="00661BB8">
              <w:rPr>
                <w:rFonts w:ascii="Calibri"/>
                <w:sz w:val="24"/>
              </w:rPr>
              <w:t>Drugs.com</w:t>
            </w:r>
          </w:p>
        </w:tc>
        <w:tc>
          <w:tcPr>
            <w:tcW w:w="6378" w:type="dxa"/>
          </w:tcPr>
          <w:p w14:paraId="5725BC75" w14:textId="77777777" w:rsidR="008F3229" w:rsidRPr="00661BB8" w:rsidRDefault="00834BCC">
            <w:pPr>
              <w:pStyle w:val="TableParagraph"/>
              <w:spacing w:line="250" w:lineRule="exact"/>
            </w:pPr>
            <w:hyperlink r:id="rId67">
              <w:r w:rsidRPr="00661BB8">
                <w:rPr>
                  <w:u w:val="single" w:color="0000FF"/>
                </w:rPr>
                <w:t>http://www.drugs.com/osteoarthritis.html</w:t>
              </w:r>
            </w:hyperlink>
          </w:p>
        </w:tc>
        <w:tc>
          <w:tcPr>
            <w:tcW w:w="1278" w:type="dxa"/>
          </w:tcPr>
          <w:p w14:paraId="5DBBBE9A" w14:textId="77777777" w:rsidR="008F3229" w:rsidRPr="00661BB8" w:rsidRDefault="00834BCC">
            <w:pPr>
              <w:pStyle w:val="TableParagraph"/>
              <w:rPr>
                <w:sz w:val="24"/>
              </w:rPr>
            </w:pPr>
            <w:r w:rsidRPr="00661BB8">
              <w:rPr>
                <w:w w:val="99"/>
                <w:sz w:val="24"/>
              </w:rPr>
              <w:t>9</w:t>
            </w:r>
          </w:p>
        </w:tc>
        <w:tc>
          <w:tcPr>
            <w:tcW w:w="992" w:type="dxa"/>
          </w:tcPr>
          <w:p w14:paraId="068BFB95" w14:textId="77777777" w:rsidR="008F3229" w:rsidRPr="00661BB8" w:rsidRDefault="00834BCC">
            <w:pPr>
              <w:pStyle w:val="TableParagraph"/>
              <w:ind w:left="106"/>
              <w:rPr>
                <w:sz w:val="24"/>
              </w:rPr>
            </w:pPr>
            <w:r w:rsidRPr="00661BB8">
              <w:rPr>
                <w:sz w:val="24"/>
              </w:rPr>
              <w:t>27</w:t>
            </w:r>
          </w:p>
        </w:tc>
        <w:tc>
          <w:tcPr>
            <w:tcW w:w="1134" w:type="dxa"/>
          </w:tcPr>
          <w:p w14:paraId="433F2A3E" w14:textId="77777777" w:rsidR="008F3229" w:rsidRPr="00661BB8" w:rsidRDefault="00834BCC">
            <w:pPr>
              <w:pStyle w:val="TableParagraph"/>
              <w:ind w:left="105"/>
              <w:rPr>
                <w:sz w:val="24"/>
              </w:rPr>
            </w:pPr>
            <w:r w:rsidRPr="00661BB8">
              <w:rPr>
                <w:sz w:val="24"/>
              </w:rPr>
              <w:t>36</w:t>
            </w:r>
          </w:p>
        </w:tc>
        <w:tc>
          <w:tcPr>
            <w:tcW w:w="1309" w:type="dxa"/>
          </w:tcPr>
          <w:p w14:paraId="69445F51" w14:textId="77777777" w:rsidR="008F3229" w:rsidRPr="00661BB8" w:rsidRDefault="00834BCC">
            <w:pPr>
              <w:pStyle w:val="TableParagraph"/>
              <w:ind w:left="105"/>
              <w:rPr>
                <w:sz w:val="24"/>
              </w:rPr>
            </w:pPr>
            <w:r w:rsidRPr="00661BB8">
              <w:rPr>
                <w:sz w:val="24"/>
              </w:rPr>
              <w:t>Fair</w:t>
            </w:r>
          </w:p>
        </w:tc>
      </w:tr>
      <w:tr w:rsidR="00661BB8" w:rsidRPr="00661BB8" w14:paraId="626A338D" w14:textId="77777777">
        <w:trPr>
          <w:trHeight w:val="292"/>
        </w:trPr>
        <w:tc>
          <w:tcPr>
            <w:tcW w:w="533" w:type="dxa"/>
            <w:shd w:val="clear" w:color="auto" w:fill="B6DDE8"/>
          </w:tcPr>
          <w:p w14:paraId="2EA3B32C" w14:textId="77777777" w:rsidR="008F3229" w:rsidRPr="00661BB8" w:rsidRDefault="00834BCC">
            <w:pPr>
              <w:pStyle w:val="TableParagraph"/>
              <w:ind w:left="90" w:right="126"/>
              <w:jc w:val="center"/>
              <w:rPr>
                <w:sz w:val="24"/>
              </w:rPr>
            </w:pPr>
            <w:r w:rsidRPr="00661BB8">
              <w:rPr>
                <w:sz w:val="24"/>
              </w:rPr>
              <w:t>33</w:t>
            </w:r>
          </w:p>
        </w:tc>
        <w:tc>
          <w:tcPr>
            <w:tcW w:w="3147" w:type="dxa"/>
          </w:tcPr>
          <w:p w14:paraId="591D706E" w14:textId="77777777" w:rsidR="008F3229" w:rsidRPr="00661BB8" w:rsidRDefault="00834BCC">
            <w:pPr>
              <w:pStyle w:val="TableParagraph"/>
              <w:spacing w:line="272" w:lineRule="exact"/>
              <w:rPr>
                <w:rFonts w:ascii="Calibri"/>
                <w:sz w:val="24"/>
              </w:rPr>
            </w:pPr>
            <w:r w:rsidRPr="00661BB8">
              <w:rPr>
                <w:rFonts w:ascii="Calibri"/>
                <w:sz w:val="24"/>
              </w:rPr>
              <w:t>Arthritis.com</w:t>
            </w:r>
          </w:p>
        </w:tc>
        <w:tc>
          <w:tcPr>
            <w:tcW w:w="6378" w:type="dxa"/>
          </w:tcPr>
          <w:p w14:paraId="596F16CF" w14:textId="77777777" w:rsidR="008F3229" w:rsidRPr="00661BB8" w:rsidRDefault="00834BCC">
            <w:pPr>
              <w:pStyle w:val="TableParagraph"/>
              <w:spacing w:line="250" w:lineRule="exact"/>
            </w:pPr>
            <w:hyperlink r:id="rId68">
              <w:r w:rsidRPr="00661BB8">
                <w:rPr>
                  <w:u w:val="single" w:color="0000FF"/>
                </w:rPr>
                <w:t>http://www.arthritis.com/osteoarthritis_symptoms</w:t>
              </w:r>
            </w:hyperlink>
          </w:p>
        </w:tc>
        <w:tc>
          <w:tcPr>
            <w:tcW w:w="1278" w:type="dxa"/>
          </w:tcPr>
          <w:p w14:paraId="15CADDCA" w14:textId="77777777" w:rsidR="008F3229" w:rsidRPr="00661BB8" w:rsidRDefault="00834BCC">
            <w:pPr>
              <w:pStyle w:val="TableParagraph"/>
              <w:rPr>
                <w:sz w:val="24"/>
              </w:rPr>
            </w:pPr>
            <w:r w:rsidRPr="00661BB8">
              <w:rPr>
                <w:w w:val="99"/>
                <w:sz w:val="24"/>
              </w:rPr>
              <w:t>5</w:t>
            </w:r>
          </w:p>
        </w:tc>
        <w:tc>
          <w:tcPr>
            <w:tcW w:w="992" w:type="dxa"/>
          </w:tcPr>
          <w:p w14:paraId="22AB5903" w14:textId="77777777" w:rsidR="008F3229" w:rsidRPr="00661BB8" w:rsidRDefault="00834BCC">
            <w:pPr>
              <w:pStyle w:val="TableParagraph"/>
              <w:ind w:left="106"/>
              <w:rPr>
                <w:sz w:val="24"/>
              </w:rPr>
            </w:pPr>
            <w:r w:rsidRPr="00661BB8">
              <w:rPr>
                <w:sz w:val="24"/>
              </w:rPr>
              <w:t>31</w:t>
            </w:r>
          </w:p>
        </w:tc>
        <w:tc>
          <w:tcPr>
            <w:tcW w:w="1134" w:type="dxa"/>
          </w:tcPr>
          <w:p w14:paraId="22829EA2" w14:textId="77777777" w:rsidR="008F3229" w:rsidRPr="00661BB8" w:rsidRDefault="00834BCC">
            <w:pPr>
              <w:pStyle w:val="TableParagraph"/>
              <w:ind w:left="105"/>
              <w:rPr>
                <w:sz w:val="24"/>
              </w:rPr>
            </w:pPr>
            <w:r w:rsidRPr="00661BB8">
              <w:rPr>
                <w:sz w:val="24"/>
              </w:rPr>
              <w:t>36</w:t>
            </w:r>
          </w:p>
        </w:tc>
        <w:tc>
          <w:tcPr>
            <w:tcW w:w="1309" w:type="dxa"/>
          </w:tcPr>
          <w:p w14:paraId="080C7ED4" w14:textId="77777777" w:rsidR="008F3229" w:rsidRPr="00661BB8" w:rsidRDefault="00834BCC">
            <w:pPr>
              <w:pStyle w:val="TableParagraph"/>
              <w:ind w:left="105"/>
              <w:rPr>
                <w:sz w:val="24"/>
              </w:rPr>
            </w:pPr>
            <w:r w:rsidRPr="00661BB8">
              <w:rPr>
                <w:sz w:val="24"/>
              </w:rPr>
              <w:t>Fair</w:t>
            </w:r>
          </w:p>
        </w:tc>
      </w:tr>
    </w:tbl>
    <w:p w14:paraId="1F488C54" w14:textId="77777777" w:rsidR="008F3229" w:rsidRPr="00661BB8" w:rsidRDefault="008F3229">
      <w:pPr>
        <w:rPr>
          <w:sz w:val="24"/>
        </w:rPr>
        <w:sectPr w:rsidR="008F3229" w:rsidRPr="00661BB8">
          <w:pgSz w:w="16840" w:h="11910" w:orient="landscape"/>
          <w:pgMar w:top="1100" w:right="1220" w:bottom="1120" w:left="620" w:header="0" w:footer="922" w:gutter="0"/>
          <w:cols w:space="720"/>
        </w:sectPr>
      </w:pPr>
    </w:p>
    <w:p w14:paraId="3D3C3FC4" w14:textId="77777777" w:rsidR="008F3229" w:rsidRPr="00661BB8" w:rsidRDefault="008F3229">
      <w:pPr>
        <w:pStyle w:val="BodyText"/>
        <w:rPr>
          <w:rFonts w:ascii="Times New Roman"/>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147"/>
        <w:gridCol w:w="6378"/>
        <w:gridCol w:w="1278"/>
        <w:gridCol w:w="992"/>
        <w:gridCol w:w="1134"/>
        <w:gridCol w:w="1309"/>
      </w:tblGrid>
      <w:tr w:rsidR="00661BB8" w:rsidRPr="00661BB8" w14:paraId="28D07551" w14:textId="77777777">
        <w:trPr>
          <w:trHeight w:val="585"/>
        </w:trPr>
        <w:tc>
          <w:tcPr>
            <w:tcW w:w="533" w:type="dxa"/>
            <w:shd w:val="clear" w:color="auto" w:fill="B6DDE8"/>
          </w:tcPr>
          <w:p w14:paraId="4B672675" w14:textId="77777777" w:rsidR="008F3229" w:rsidRPr="00661BB8" w:rsidRDefault="00834BCC">
            <w:pPr>
              <w:pStyle w:val="TableParagraph"/>
              <w:ind w:left="90" w:right="126"/>
              <w:jc w:val="center"/>
              <w:rPr>
                <w:sz w:val="24"/>
              </w:rPr>
            </w:pPr>
            <w:r w:rsidRPr="00661BB8">
              <w:rPr>
                <w:sz w:val="24"/>
              </w:rPr>
              <w:t>34</w:t>
            </w:r>
          </w:p>
        </w:tc>
        <w:tc>
          <w:tcPr>
            <w:tcW w:w="3147" w:type="dxa"/>
          </w:tcPr>
          <w:p w14:paraId="4F3B31B1" w14:textId="77777777" w:rsidR="008F3229" w:rsidRPr="00661BB8" w:rsidRDefault="00834BCC">
            <w:pPr>
              <w:pStyle w:val="TableParagraph"/>
              <w:spacing w:line="292" w:lineRule="exact"/>
              <w:rPr>
                <w:rFonts w:ascii="Calibri"/>
                <w:sz w:val="24"/>
              </w:rPr>
            </w:pPr>
            <w:r w:rsidRPr="00661BB8">
              <w:rPr>
                <w:rFonts w:ascii="Calibri"/>
                <w:sz w:val="24"/>
              </w:rPr>
              <w:t>Johns Hopkins Arthritis</w:t>
            </w:r>
          </w:p>
          <w:p w14:paraId="2CEE2F50" w14:textId="77777777" w:rsidR="008F3229" w:rsidRPr="00661BB8" w:rsidRDefault="00834BCC">
            <w:pPr>
              <w:pStyle w:val="TableParagraph"/>
              <w:spacing w:line="273" w:lineRule="exact"/>
              <w:rPr>
                <w:rFonts w:ascii="Calibri"/>
                <w:sz w:val="24"/>
              </w:rPr>
            </w:pPr>
            <w:r w:rsidRPr="00661BB8">
              <w:rPr>
                <w:rFonts w:ascii="Calibri"/>
                <w:sz w:val="24"/>
              </w:rPr>
              <w:t>Center</w:t>
            </w:r>
          </w:p>
        </w:tc>
        <w:tc>
          <w:tcPr>
            <w:tcW w:w="6378" w:type="dxa"/>
          </w:tcPr>
          <w:p w14:paraId="4899EC00" w14:textId="77777777" w:rsidR="008F3229" w:rsidRPr="00661BB8" w:rsidRDefault="00834BCC">
            <w:pPr>
              <w:pStyle w:val="TableParagraph"/>
              <w:spacing w:line="242" w:lineRule="auto"/>
              <w:ind w:right="997"/>
            </w:pPr>
            <w:hyperlink r:id="rId69">
              <w:r w:rsidRPr="00661BB8">
                <w:rPr>
                  <w:u w:val="single" w:color="0000FF"/>
                </w:rPr>
                <w:t>http://www.hopkinsarthritis.org/patient-corner/disease-</w:t>
              </w:r>
            </w:hyperlink>
            <w:r w:rsidRPr="00661BB8">
              <w:t xml:space="preserve"> </w:t>
            </w:r>
            <w:hyperlink r:id="rId70">
              <w:r w:rsidRPr="00661BB8">
                <w:rPr>
                  <w:u w:val="single" w:color="0000FF"/>
                </w:rPr>
                <w:t>management/role-of-body-weight-in-osteoarthritis/</w:t>
              </w:r>
            </w:hyperlink>
          </w:p>
        </w:tc>
        <w:tc>
          <w:tcPr>
            <w:tcW w:w="1278" w:type="dxa"/>
          </w:tcPr>
          <w:p w14:paraId="53FF90F8" w14:textId="77777777" w:rsidR="008F3229" w:rsidRPr="00661BB8" w:rsidRDefault="00834BCC">
            <w:pPr>
              <w:pStyle w:val="TableParagraph"/>
              <w:rPr>
                <w:sz w:val="24"/>
              </w:rPr>
            </w:pPr>
            <w:r w:rsidRPr="00661BB8">
              <w:rPr>
                <w:sz w:val="24"/>
              </w:rPr>
              <w:t>10</w:t>
            </w:r>
          </w:p>
        </w:tc>
        <w:tc>
          <w:tcPr>
            <w:tcW w:w="992" w:type="dxa"/>
          </w:tcPr>
          <w:p w14:paraId="0E695330" w14:textId="77777777" w:rsidR="008F3229" w:rsidRPr="00661BB8" w:rsidRDefault="00834BCC">
            <w:pPr>
              <w:pStyle w:val="TableParagraph"/>
              <w:ind w:left="106"/>
              <w:rPr>
                <w:sz w:val="24"/>
              </w:rPr>
            </w:pPr>
            <w:r w:rsidRPr="00661BB8">
              <w:rPr>
                <w:sz w:val="24"/>
              </w:rPr>
              <w:t>25</w:t>
            </w:r>
          </w:p>
        </w:tc>
        <w:tc>
          <w:tcPr>
            <w:tcW w:w="1134" w:type="dxa"/>
          </w:tcPr>
          <w:p w14:paraId="79A90AC9" w14:textId="77777777" w:rsidR="008F3229" w:rsidRPr="00661BB8" w:rsidRDefault="00834BCC">
            <w:pPr>
              <w:pStyle w:val="TableParagraph"/>
              <w:ind w:left="105"/>
              <w:rPr>
                <w:sz w:val="24"/>
              </w:rPr>
            </w:pPr>
            <w:r w:rsidRPr="00661BB8">
              <w:rPr>
                <w:sz w:val="24"/>
              </w:rPr>
              <w:t>35</w:t>
            </w:r>
          </w:p>
        </w:tc>
        <w:tc>
          <w:tcPr>
            <w:tcW w:w="1309" w:type="dxa"/>
          </w:tcPr>
          <w:p w14:paraId="650FC39E" w14:textId="77777777" w:rsidR="008F3229" w:rsidRPr="00661BB8" w:rsidRDefault="00834BCC">
            <w:pPr>
              <w:pStyle w:val="TableParagraph"/>
              <w:ind w:left="105"/>
              <w:rPr>
                <w:sz w:val="24"/>
              </w:rPr>
            </w:pPr>
            <w:r w:rsidRPr="00661BB8">
              <w:rPr>
                <w:sz w:val="24"/>
              </w:rPr>
              <w:t>Fair</w:t>
            </w:r>
          </w:p>
        </w:tc>
      </w:tr>
      <w:tr w:rsidR="00661BB8" w:rsidRPr="00661BB8" w14:paraId="4E426A41" w14:textId="77777777">
        <w:trPr>
          <w:trHeight w:val="587"/>
        </w:trPr>
        <w:tc>
          <w:tcPr>
            <w:tcW w:w="533" w:type="dxa"/>
            <w:shd w:val="clear" w:color="auto" w:fill="B6DDE8"/>
          </w:tcPr>
          <w:p w14:paraId="603173FF" w14:textId="77777777" w:rsidR="008F3229" w:rsidRPr="00661BB8" w:rsidRDefault="00834BCC">
            <w:pPr>
              <w:pStyle w:val="TableParagraph"/>
              <w:ind w:left="90" w:right="126"/>
              <w:jc w:val="center"/>
              <w:rPr>
                <w:sz w:val="24"/>
              </w:rPr>
            </w:pPr>
            <w:r w:rsidRPr="00661BB8">
              <w:rPr>
                <w:sz w:val="24"/>
              </w:rPr>
              <w:t>35</w:t>
            </w:r>
          </w:p>
        </w:tc>
        <w:tc>
          <w:tcPr>
            <w:tcW w:w="3147" w:type="dxa"/>
          </w:tcPr>
          <w:p w14:paraId="643BFA17" w14:textId="77777777" w:rsidR="008F3229" w:rsidRPr="00661BB8" w:rsidRDefault="00834BCC">
            <w:pPr>
              <w:pStyle w:val="TableParagraph"/>
              <w:spacing w:line="292" w:lineRule="exact"/>
              <w:rPr>
                <w:rFonts w:ascii="Calibri"/>
                <w:sz w:val="24"/>
              </w:rPr>
            </w:pPr>
            <w:r w:rsidRPr="00661BB8">
              <w:rPr>
                <w:rFonts w:ascii="Calibri"/>
                <w:sz w:val="24"/>
              </w:rPr>
              <w:t>NHS- British Dietetic</w:t>
            </w:r>
          </w:p>
          <w:p w14:paraId="6BF6393E" w14:textId="77777777" w:rsidR="008F3229" w:rsidRPr="00661BB8" w:rsidRDefault="00834BCC">
            <w:pPr>
              <w:pStyle w:val="TableParagraph"/>
              <w:spacing w:before="2" w:line="273" w:lineRule="exact"/>
              <w:rPr>
                <w:rFonts w:ascii="Calibri"/>
                <w:sz w:val="24"/>
              </w:rPr>
            </w:pPr>
            <w:r w:rsidRPr="00661BB8">
              <w:rPr>
                <w:rFonts w:ascii="Calibri"/>
                <w:sz w:val="24"/>
              </w:rPr>
              <w:t>Association (BDA)</w:t>
            </w:r>
          </w:p>
        </w:tc>
        <w:tc>
          <w:tcPr>
            <w:tcW w:w="6378" w:type="dxa"/>
          </w:tcPr>
          <w:p w14:paraId="5FFEE726" w14:textId="77777777" w:rsidR="008F3229" w:rsidRPr="00661BB8" w:rsidRDefault="00834BCC">
            <w:pPr>
              <w:pStyle w:val="TableParagraph"/>
              <w:spacing w:line="242" w:lineRule="auto"/>
              <w:ind w:right="139"/>
            </w:pPr>
            <w:hyperlink r:id="rId71">
              <w:r w:rsidRPr="00661BB8">
                <w:rPr>
                  <w:u w:val="single" w:color="0000FF"/>
                </w:rPr>
                <w:t>http://www.nhs.uk/ipgmedia/National/British%20Dietetic%20As</w:t>
              </w:r>
            </w:hyperlink>
            <w:r w:rsidRPr="00661BB8">
              <w:t xml:space="preserve"> </w:t>
            </w:r>
            <w:hyperlink r:id="rId72">
              <w:r w:rsidRPr="00661BB8">
                <w:rPr>
                  <w:u w:val="single" w:color="0000FF"/>
                </w:rPr>
                <w:t>sociation/assets/DietandOsteoarthritis.pdf</w:t>
              </w:r>
            </w:hyperlink>
          </w:p>
        </w:tc>
        <w:tc>
          <w:tcPr>
            <w:tcW w:w="1278" w:type="dxa"/>
          </w:tcPr>
          <w:p w14:paraId="50F67EBC" w14:textId="77777777" w:rsidR="008F3229" w:rsidRPr="00661BB8" w:rsidRDefault="00834BCC">
            <w:pPr>
              <w:pStyle w:val="TableParagraph"/>
              <w:rPr>
                <w:sz w:val="24"/>
              </w:rPr>
            </w:pPr>
            <w:r w:rsidRPr="00661BB8">
              <w:rPr>
                <w:sz w:val="24"/>
              </w:rPr>
              <w:t>13</w:t>
            </w:r>
          </w:p>
        </w:tc>
        <w:tc>
          <w:tcPr>
            <w:tcW w:w="992" w:type="dxa"/>
          </w:tcPr>
          <w:p w14:paraId="1B68DBA6" w14:textId="77777777" w:rsidR="008F3229" w:rsidRPr="00661BB8" w:rsidRDefault="00834BCC">
            <w:pPr>
              <w:pStyle w:val="TableParagraph"/>
              <w:ind w:left="106"/>
              <w:rPr>
                <w:sz w:val="24"/>
              </w:rPr>
            </w:pPr>
            <w:r w:rsidRPr="00661BB8">
              <w:rPr>
                <w:sz w:val="24"/>
              </w:rPr>
              <w:t>16</w:t>
            </w:r>
          </w:p>
        </w:tc>
        <w:tc>
          <w:tcPr>
            <w:tcW w:w="1134" w:type="dxa"/>
          </w:tcPr>
          <w:p w14:paraId="20BF319E" w14:textId="77777777" w:rsidR="008F3229" w:rsidRPr="00661BB8" w:rsidRDefault="00834BCC">
            <w:pPr>
              <w:pStyle w:val="TableParagraph"/>
              <w:ind w:left="105"/>
              <w:rPr>
                <w:sz w:val="24"/>
              </w:rPr>
            </w:pPr>
            <w:r w:rsidRPr="00661BB8">
              <w:rPr>
                <w:sz w:val="24"/>
              </w:rPr>
              <w:t>29</w:t>
            </w:r>
          </w:p>
        </w:tc>
        <w:tc>
          <w:tcPr>
            <w:tcW w:w="1309" w:type="dxa"/>
          </w:tcPr>
          <w:p w14:paraId="61DF4AB8" w14:textId="77777777" w:rsidR="008F3229" w:rsidRPr="00661BB8" w:rsidRDefault="00834BCC">
            <w:pPr>
              <w:pStyle w:val="TableParagraph"/>
              <w:ind w:left="105"/>
              <w:rPr>
                <w:sz w:val="24"/>
              </w:rPr>
            </w:pPr>
            <w:r w:rsidRPr="00661BB8">
              <w:rPr>
                <w:sz w:val="24"/>
              </w:rPr>
              <w:t>Fair</w:t>
            </w:r>
          </w:p>
        </w:tc>
      </w:tr>
      <w:tr w:rsidR="00661BB8" w:rsidRPr="00661BB8" w14:paraId="2CD54E1B" w14:textId="77777777">
        <w:trPr>
          <w:trHeight w:val="292"/>
        </w:trPr>
        <w:tc>
          <w:tcPr>
            <w:tcW w:w="533" w:type="dxa"/>
            <w:shd w:val="clear" w:color="auto" w:fill="B6DDE8"/>
          </w:tcPr>
          <w:p w14:paraId="64F331A7" w14:textId="77777777" w:rsidR="008F3229" w:rsidRPr="00661BB8" w:rsidRDefault="00834BCC">
            <w:pPr>
              <w:pStyle w:val="TableParagraph"/>
              <w:ind w:left="90" w:right="126"/>
              <w:jc w:val="center"/>
              <w:rPr>
                <w:sz w:val="24"/>
              </w:rPr>
            </w:pPr>
            <w:r w:rsidRPr="00661BB8">
              <w:rPr>
                <w:sz w:val="24"/>
              </w:rPr>
              <w:t>36</w:t>
            </w:r>
          </w:p>
        </w:tc>
        <w:tc>
          <w:tcPr>
            <w:tcW w:w="3147" w:type="dxa"/>
          </w:tcPr>
          <w:p w14:paraId="60C4BF0A" w14:textId="77777777" w:rsidR="008F3229" w:rsidRPr="00661BB8" w:rsidRDefault="00834BCC">
            <w:pPr>
              <w:pStyle w:val="TableParagraph"/>
              <w:spacing w:line="272" w:lineRule="exact"/>
              <w:rPr>
                <w:rFonts w:ascii="Calibri"/>
                <w:sz w:val="24"/>
              </w:rPr>
            </w:pPr>
            <w:r w:rsidRPr="00661BB8">
              <w:rPr>
                <w:rFonts w:ascii="Calibri"/>
                <w:sz w:val="24"/>
              </w:rPr>
              <w:t>Medinfo</w:t>
            </w:r>
          </w:p>
        </w:tc>
        <w:tc>
          <w:tcPr>
            <w:tcW w:w="6378" w:type="dxa"/>
          </w:tcPr>
          <w:p w14:paraId="76E1C7A2" w14:textId="77777777" w:rsidR="008F3229" w:rsidRPr="00661BB8" w:rsidRDefault="00834BCC">
            <w:pPr>
              <w:pStyle w:val="TableParagraph"/>
              <w:spacing w:line="250" w:lineRule="exact"/>
            </w:pPr>
            <w:hyperlink r:id="rId73">
              <w:r w:rsidRPr="00661BB8">
                <w:rPr>
                  <w:u w:val="single" w:color="0000FF"/>
                </w:rPr>
                <w:t>http://www.medinfo.co.uk/conditions/osteoarthritis.html</w:t>
              </w:r>
            </w:hyperlink>
          </w:p>
        </w:tc>
        <w:tc>
          <w:tcPr>
            <w:tcW w:w="1278" w:type="dxa"/>
          </w:tcPr>
          <w:p w14:paraId="4EB48C5C" w14:textId="77777777" w:rsidR="008F3229" w:rsidRPr="00661BB8" w:rsidRDefault="00834BCC">
            <w:pPr>
              <w:pStyle w:val="TableParagraph"/>
              <w:rPr>
                <w:sz w:val="24"/>
              </w:rPr>
            </w:pPr>
            <w:r w:rsidRPr="00661BB8">
              <w:rPr>
                <w:w w:val="99"/>
                <w:sz w:val="24"/>
              </w:rPr>
              <w:t>9</w:t>
            </w:r>
          </w:p>
        </w:tc>
        <w:tc>
          <w:tcPr>
            <w:tcW w:w="992" w:type="dxa"/>
          </w:tcPr>
          <w:p w14:paraId="7F797EA8" w14:textId="77777777" w:rsidR="008F3229" w:rsidRPr="00661BB8" w:rsidRDefault="00834BCC">
            <w:pPr>
              <w:pStyle w:val="TableParagraph"/>
              <w:ind w:left="106"/>
              <w:rPr>
                <w:sz w:val="24"/>
              </w:rPr>
            </w:pPr>
            <w:r w:rsidRPr="00661BB8">
              <w:rPr>
                <w:sz w:val="24"/>
              </w:rPr>
              <w:t>20</w:t>
            </w:r>
          </w:p>
        </w:tc>
        <w:tc>
          <w:tcPr>
            <w:tcW w:w="1134" w:type="dxa"/>
          </w:tcPr>
          <w:p w14:paraId="72FD000B" w14:textId="77777777" w:rsidR="008F3229" w:rsidRPr="00661BB8" w:rsidRDefault="00834BCC">
            <w:pPr>
              <w:pStyle w:val="TableParagraph"/>
              <w:ind w:left="105"/>
              <w:rPr>
                <w:sz w:val="24"/>
              </w:rPr>
            </w:pPr>
            <w:r w:rsidRPr="00661BB8">
              <w:rPr>
                <w:sz w:val="24"/>
              </w:rPr>
              <w:t>29</w:t>
            </w:r>
          </w:p>
        </w:tc>
        <w:tc>
          <w:tcPr>
            <w:tcW w:w="1309" w:type="dxa"/>
          </w:tcPr>
          <w:p w14:paraId="6EF7A080" w14:textId="77777777" w:rsidR="008F3229" w:rsidRPr="00661BB8" w:rsidRDefault="00834BCC">
            <w:pPr>
              <w:pStyle w:val="TableParagraph"/>
              <w:ind w:left="105"/>
              <w:rPr>
                <w:sz w:val="24"/>
              </w:rPr>
            </w:pPr>
            <w:r w:rsidRPr="00661BB8">
              <w:rPr>
                <w:sz w:val="24"/>
              </w:rPr>
              <w:t>Fair</w:t>
            </w:r>
          </w:p>
        </w:tc>
      </w:tr>
      <w:tr w:rsidR="00661BB8" w:rsidRPr="00661BB8" w14:paraId="399EEBEE" w14:textId="77777777">
        <w:trPr>
          <w:trHeight w:val="292"/>
        </w:trPr>
        <w:tc>
          <w:tcPr>
            <w:tcW w:w="533" w:type="dxa"/>
            <w:shd w:val="clear" w:color="auto" w:fill="B6DDE8"/>
          </w:tcPr>
          <w:p w14:paraId="0E22222D" w14:textId="77777777" w:rsidR="008F3229" w:rsidRPr="00661BB8" w:rsidRDefault="00834BCC">
            <w:pPr>
              <w:pStyle w:val="TableParagraph"/>
              <w:ind w:left="90" w:right="126"/>
              <w:jc w:val="center"/>
              <w:rPr>
                <w:sz w:val="24"/>
              </w:rPr>
            </w:pPr>
            <w:r w:rsidRPr="00661BB8">
              <w:rPr>
                <w:sz w:val="24"/>
              </w:rPr>
              <w:t>37</w:t>
            </w:r>
          </w:p>
        </w:tc>
        <w:tc>
          <w:tcPr>
            <w:tcW w:w="3147" w:type="dxa"/>
          </w:tcPr>
          <w:p w14:paraId="4E85CCF2" w14:textId="77777777" w:rsidR="008F3229" w:rsidRPr="00661BB8" w:rsidRDefault="00834BCC">
            <w:pPr>
              <w:pStyle w:val="TableParagraph"/>
              <w:spacing w:line="272" w:lineRule="exact"/>
              <w:rPr>
                <w:rFonts w:ascii="Calibri"/>
                <w:sz w:val="24"/>
              </w:rPr>
            </w:pPr>
            <w:r w:rsidRPr="00661BB8">
              <w:rPr>
                <w:rFonts w:ascii="Calibri"/>
                <w:sz w:val="24"/>
              </w:rPr>
              <w:t>Health.com</w:t>
            </w:r>
          </w:p>
        </w:tc>
        <w:tc>
          <w:tcPr>
            <w:tcW w:w="6378" w:type="dxa"/>
          </w:tcPr>
          <w:p w14:paraId="7E144D61" w14:textId="77777777" w:rsidR="008F3229" w:rsidRPr="00661BB8" w:rsidRDefault="00834BCC">
            <w:pPr>
              <w:pStyle w:val="TableParagraph"/>
              <w:spacing w:line="250" w:lineRule="exact"/>
            </w:pPr>
            <w:hyperlink r:id="rId74">
              <w:r w:rsidRPr="00661BB8">
                <w:rPr>
                  <w:u w:val="single" w:color="0000FF"/>
                </w:rPr>
                <w:t>http://www.health.com/health/gallery/0,,20443612,00.html</w:t>
              </w:r>
            </w:hyperlink>
          </w:p>
        </w:tc>
        <w:tc>
          <w:tcPr>
            <w:tcW w:w="1278" w:type="dxa"/>
          </w:tcPr>
          <w:p w14:paraId="6BE990E6" w14:textId="77777777" w:rsidR="008F3229" w:rsidRPr="00661BB8" w:rsidRDefault="00834BCC">
            <w:pPr>
              <w:pStyle w:val="TableParagraph"/>
              <w:rPr>
                <w:sz w:val="24"/>
              </w:rPr>
            </w:pPr>
            <w:r w:rsidRPr="00661BB8">
              <w:rPr>
                <w:w w:val="99"/>
                <w:sz w:val="24"/>
              </w:rPr>
              <w:t>8</w:t>
            </w:r>
          </w:p>
        </w:tc>
        <w:tc>
          <w:tcPr>
            <w:tcW w:w="992" w:type="dxa"/>
          </w:tcPr>
          <w:p w14:paraId="7A68C1C2" w14:textId="77777777" w:rsidR="008F3229" w:rsidRPr="00661BB8" w:rsidRDefault="00834BCC">
            <w:pPr>
              <w:pStyle w:val="TableParagraph"/>
              <w:ind w:left="106"/>
              <w:rPr>
                <w:sz w:val="24"/>
              </w:rPr>
            </w:pPr>
            <w:r w:rsidRPr="00661BB8">
              <w:rPr>
                <w:sz w:val="24"/>
              </w:rPr>
              <w:t>20</w:t>
            </w:r>
          </w:p>
        </w:tc>
        <w:tc>
          <w:tcPr>
            <w:tcW w:w="1134" w:type="dxa"/>
          </w:tcPr>
          <w:p w14:paraId="1FDE3992" w14:textId="77777777" w:rsidR="008F3229" w:rsidRPr="00661BB8" w:rsidRDefault="00834BCC">
            <w:pPr>
              <w:pStyle w:val="TableParagraph"/>
              <w:ind w:left="105"/>
              <w:rPr>
                <w:sz w:val="24"/>
              </w:rPr>
            </w:pPr>
            <w:r w:rsidRPr="00661BB8">
              <w:rPr>
                <w:sz w:val="24"/>
              </w:rPr>
              <w:t>28</w:t>
            </w:r>
          </w:p>
        </w:tc>
        <w:tc>
          <w:tcPr>
            <w:tcW w:w="1309" w:type="dxa"/>
          </w:tcPr>
          <w:p w14:paraId="2B5366E3" w14:textId="77777777" w:rsidR="008F3229" w:rsidRPr="00661BB8" w:rsidRDefault="00834BCC">
            <w:pPr>
              <w:pStyle w:val="TableParagraph"/>
              <w:ind w:left="105"/>
              <w:rPr>
                <w:sz w:val="24"/>
              </w:rPr>
            </w:pPr>
            <w:r w:rsidRPr="00661BB8">
              <w:rPr>
                <w:sz w:val="24"/>
              </w:rPr>
              <w:t>Fair</w:t>
            </w:r>
          </w:p>
        </w:tc>
      </w:tr>
      <w:tr w:rsidR="00661BB8" w:rsidRPr="00661BB8" w14:paraId="568E9EBB" w14:textId="77777777">
        <w:trPr>
          <w:trHeight w:val="506"/>
        </w:trPr>
        <w:tc>
          <w:tcPr>
            <w:tcW w:w="533" w:type="dxa"/>
            <w:shd w:val="clear" w:color="auto" w:fill="B6DDE8"/>
          </w:tcPr>
          <w:p w14:paraId="20CDDEA8" w14:textId="77777777" w:rsidR="008F3229" w:rsidRPr="00661BB8" w:rsidRDefault="00834BCC">
            <w:pPr>
              <w:pStyle w:val="TableParagraph"/>
              <w:ind w:left="90" w:right="126"/>
              <w:jc w:val="center"/>
              <w:rPr>
                <w:sz w:val="24"/>
              </w:rPr>
            </w:pPr>
            <w:r w:rsidRPr="00661BB8">
              <w:rPr>
                <w:sz w:val="24"/>
              </w:rPr>
              <w:t>38</w:t>
            </w:r>
          </w:p>
        </w:tc>
        <w:tc>
          <w:tcPr>
            <w:tcW w:w="3147" w:type="dxa"/>
          </w:tcPr>
          <w:p w14:paraId="14E39AAA" w14:textId="77777777" w:rsidR="008F3229" w:rsidRPr="00661BB8" w:rsidRDefault="00834BCC">
            <w:pPr>
              <w:pStyle w:val="TableParagraph"/>
              <w:spacing w:line="292" w:lineRule="exact"/>
              <w:rPr>
                <w:rFonts w:ascii="Calibri"/>
                <w:sz w:val="24"/>
              </w:rPr>
            </w:pPr>
            <w:r w:rsidRPr="00661BB8">
              <w:rPr>
                <w:rFonts w:ascii="Calibri"/>
                <w:sz w:val="24"/>
              </w:rPr>
              <w:t>The College of Podiatry</w:t>
            </w:r>
          </w:p>
        </w:tc>
        <w:tc>
          <w:tcPr>
            <w:tcW w:w="6378" w:type="dxa"/>
          </w:tcPr>
          <w:p w14:paraId="7AB1381B" w14:textId="77777777" w:rsidR="008F3229" w:rsidRPr="00661BB8" w:rsidRDefault="00834BCC">
            <w:pPr>
              <w:pStyle w:val="TableParagraph"/>
              <w:spacing w:line="256" w:lineRule="exact"/>
              <w:ind w:right="1667"/>
            </w:pPr>
            <w:hyperlink r:id="rId75">
              <w:r w:rsidRPr="00661BB8">
                <w:rPr>
                  <w:u w:val="single" w:color="0000FF"/>
                </w:rPr>
                <w:t>http://www.scpod.org/foot-health/common-foot-</w:t>
              </w:r>
            </w:hyperlink>
            <w:r w:rsidRPr="00661BB8">
              <w:t xml:space="preserve"> </w:t>
            </w:r>
            <w:hyperlink r:id="rId76">
              <w:r w:rsidRPr="00661BB8">
                <w:rPr>
                  <w:u w:val="single" w:color="0000FF"/>
                </w:rPr>
                <w:t>problems/osteoarthritis/</w:t>
              </w:r>
            </w:hyperlink>
          </w:p>
        </w:tc>
        <w:tc>
          <w:tcPr>
            <w:tcW w:w="1278" w:type="dxa"/>
          </w:tcPr>
          <w:p w14:paraId="7BC26787" w14:textId="77777777" w:rsidR="008F3229" w:rsidRPr="00661BB8" w:rsidRDefault="00834BCC">
            <w:pPr>
              <w:pStyle w:val="TableParagraph"/>
              <w:rPr>
                <w:sz w:val="24"/>
              </w:rPr>
            </w:pPr>
            <w:r w:rsidRPr="00661BB8">
              <w:rPr>
                <w:w w:val="99"/>
                <w:sz w:val="24"/>
              </w:rPr>
              <w:t>7</w:t>
            </w:r>
          </w:p>
        </w:tc>
        <w:tc>
          <w:tcPr>
            <w:tcW w:w="992" w:type="dxa"/>
          </w:tcPr>
          <w:p w14:paraId="6C0AB2D5" w14:textId="77777777" w:rsidR="008F3229" w:rsidRPr="00661BB8" w:rsidRDefault="00834BCC">
            <w:pPr>
              <w:pStyle w:val="TableParagraph"/>
              <w:ind w:left="106"/>
              <w:rPr>
                <w:sz w:val="24"/>
              </w:rPr>
            </w:pPr>
            <w:r w:rsidRPr="00661BB8">
              <w:rPr>
                <w:sz w:val="24"/>
              </w:rPr>
              <w:t>21</w:t>
            </w:r>
          </w:p>
        </w:tc>
        <w:tc>
          <w:tcPr>
            <w:tcW w:w="1134" w:type="dxa"/>
          </w:tcPr>
          <w:p w14:paraId="717B7AE7" w14:textId="77777777" w:rsidR="008F3229" w:rsidRPr="00661BB8" w:rsidRDefault="00834BCC">
            <w:pPr>
              <w:pStyle w:val="TableParagraph"/>
              <w:ind w:left="105"/>
              <w:rPr>
                <w:sz w:val="24"/>
              </w:rPr>
            </w:pPr>
            <w:r w:rsidRPr="00661BB8">
              <w:rPr>
                <w:sz w:val="24"/>
              </w:rPr>
              <w:t>28</w:t>
            </w:r>
          </w:p>
        </w:tc>
        <w:tc>
          <w:tcPr>
            <w:tcW w:w="1309" w:type="dxa"/>
          </w:tcPr>
          <w:p w14:paraId="2926F4EB" w14:textId="77777777" w:rsidR="008F3229" w:rsidRPr="00661BB8" w:rsidRDefault="00834BCC">
            <w:pPr>
              <w:pStyle w:val="TableParagraph"/>
              <w:ind w:left="105"/>
              <w:rPr>
                <w:sz w:val="24"/>
              </w:rPr>
            </w:pPr>
            <w:r w:rsidRPr="00661BB8">
              <w:rPr>
                <w:sz w:val="24"/>
              </w:rPr>
              <w:t>F</w:t>
            </w:r>
            <w:r w:rsidRPr="00661BB8">
              <w:rPr>
                <w:sz w:val="24"/>
              </w:rPr>
              <w:t>air</w:t>
            </w:r>
          </w:p>
        </w:tc>
      </w:tr>
      <w:tr w:rsidR="00661BB8" w:rsidRPr="00661BB8" w14:paraId="5FA3416B" w14:textId="77777777">
        <w:trPr>
          <w:trHeight w:val="501"/>
        </w:trPr>
        <w:tc>
          <w:tcPr>
            <w:tcW w:w="533" w:type="dxa"/>
            <w:shd w:val="clear" w:color="auto" w:fill="B6DDE8"/>
          </w:tcPr>
          <w:p w14:paraId="386C5116" w14:textId="77777777" w:rsidR="008F3229" w:rsidRPr="00661BB8" w:rsidRDefault="00834BCC">
            <w:pPr>
              <w:pStyle w:val="TableParagraph"/>
              <w:spacing w:line="266" w:lineRule="exact"/>
              <w:ind w:left="90" w:right="126"/>
              <w:jc w:val="center"/>
              <w:rPr>
                <w:sz w:val="24"/>
              </w:rPr>
            </w:pPr>
            <w:r w:rsidRPr="00661BB8">
              <w:rPr>
                <w:sz w:val="24"/>
              </w:rPr>
              <w:t>39</w:t>
            </w:r>
          </w:p>
        </w:tc>
        <w:tc>
          <w:tcPr>
            <w:tcW w:w="3147" w:type="dxa"/>
          </w:tcPr>
          <w:p w14:paraId="2E6F9B13" w14:textId="77777777" w:rsidR="008F3229" w:rsidRPr="00661BB8" w:rsidRDefault="00834BCC">
            <w:pPr>
              <w:pStyle w:val="TableParagraph"/>
              <w:spacing w:line="287" w:lineRule="exact"/>
              <w:rPr>
                <w:rFonts w:ascii="Calibri"/>
                <w:sz w:val="24"/>
              </w:rPr>
            </w:pPr>
            <w:r w:rsidRPr="00661BB8">
              <w:rPr>
                <w:rFonts w:ascii="Calibri"/>
                <w:sz w:val="24"/>
              </w:rPr>
              <w:t>Sports Injury Clinic</w:t>
            </w:r>
          </w:p>
        </w:tc>
        <w:tc>
          <w:tcPr>
            <w:tcW w:w="6378" w:type="dxa"/>
          </w:tcPr>
          <w:p w14:paraId="0A9CF8D4" w14:textId="77777777" w:rsidR="008F3229" w:rsidRPr="00661BB8" w:rsidRDefault="00834BCC">
            <w:pPr>
              <w:pStyle w:val="TableParagraph"/>
              <w:spacing w:line="245" w:lineRule="exact"/>
            </w:pPr>
            <w:hyperlink r:id="rId77">
              <w:r w:rsidRPr="00661BB8">
                <w:rPr>
                  <w:u w:val="single" w:color="0000FF"/>
                </w:rPr>
                <w:t>http://www.sportsinjuryclinic.net/sport-injuries/knee-</w:t>
              </w:r>
            </w:hyperlink>
          </w:p>
          <w:p w14:paraId="43029716" w14:textId="77777777" w:rsidR="008F3229" w:rsidRPr="00661BB8" w:rsidRDefault="00834BCC">
            <w:pPr>
              <w:pStyle w:val="TableParagraph"/>
              <w:spacing w:before="1" w:line="234" w:lineRule="exact"/>
            </w:pPr>
            <w:hyperlink r:id="rId78">
              <w:r w:rsidRPr="00661BB8">
                <w:rPr>
                  <w:u w:val="single" w:color="0000FF"/>
                </w:rPr>
                <w:t>pain/osteoarthritis-of-the-knee</w:t>
              </w:r>
            </w:hyperlink>
          </w:p>
        </w:tc>
        <w:tc>
          <w:tcPr>
            <w:tcW w:w="1278" w:type="dxa"/>
          </w:tcPr>
          <w:p w14:paraId="556AF810" w14:textId="77777777" w:rsidR="008F3229" w:rsidRPr="00661BB8" w:rsidRDefault="00834BCC">
            <w:pPr>
              <w:pStyle w:val="TableParagraph"/>
              <w:spacing w:line="266" w:lineRule="exact"/>
              <w:rPr>
                <w:sz w:val="24"/>
              </w:rPr>
            </w:pPr>
            <w:r w:rsidRPr="00661BB8">
              <w:rPr>
                <w:w w:val="99"/>
                <w:sz w:val="24"/>
              </w:rPr>
              <w:t>4</w:t>
            </w:r>
          </w:p>
        </w:tc>
        <w:tc>
          <w:tcPr>
            <w:tcW w:w="992" w:type="dxa"/>
          </w:tcPr>
          <w:p w14:paraId="03BB6C30" w14:textId="77777777" w:rsidR="008F3229" w:rsidRPr="00661BB8" w:rsidRDefault="00834BCC">
            <w:pPr>
              <w:pStyle w:val="TableParagraph"/>
              <w:spacing w:line="266" w:lineRule="exact"/>
              <w:ind w:left="106"/>
              <w:rPr>
                <w:sz w:val="24"/>
              </w:rPr>
            </w:pPr>
            <w:r w:rsidRPr="00661BB8">
              <w:rPr>
                <w:sz w:val="24"/>
              </w:rPr>
              <w:t>24</w:t>
            </w:r>
          </w:p>
        </w:tc>
        <w:tc>
          <w:tcPr>
            <w:tcW w:w="1134" w:type="dxa"/>
          </w:tcPr>
          <w:p w14:paraId="48320FE8" w14:textId="77777777" w:rsidR="008F3229" w:rsidRPr="00661BB8" w:rsidRDefault="00834BCC">
            <w:pPr>
              <w:pStyle w:val="TableParagraph"/>
              <w:spacing w:line="266" w:lineRule="exact"/>
              <w:ind w:left="105"/>
              <w:rPr>
                <w:sz w:val="24"/>
              </w:rPr>
            </w:pPr>
            <w:r w:rsidRPr="00661BB8">
              <w:rPr>
                <w:sz w:val="24"/>
              </w:rPr>
              <w:t>28</w:t>
            </w:r>
          </w:p>
        </w:tc>
        <w:tc>
          <w:tcPr>
            <w:tcW w:w="1309" w:type="dxa"/>
          </w:tcPr>
          <w:p w14:paraId="43990009" w14:textId="77777777" w:rsidR="008F3229" w:rsidRPr="00661BB8" w:rsidRDefault="00834BCC">
            <w:pPr>
              <w:pStyle w:val="TableParagraph"/>
              <w:spacing w:line="266" w:lineRule="exact"/>
              <w:ind w:left="105"/>
              <w:rPr>
                <w:sz w:val="24"/>
              </w:rPr>
            </w:pPr>
            <w:r w:rsidRPr="00661BB8">
              <w:rPr>
                <w:sz w:val="24"/>
              </w:rPr>
              <w:t>Fair</w:t>
            </w:r>
          </w:p>
        </w:tc>
      </w:tr>
      <w:tr w:rsidR="00661BB8" w:rsidRPr="00661BB8" w14:paraId="1CD8FC6C" w14:textId="77777777">
        <w:trPr>
          <w:trHeight w:val="506"/>
        </w:trPr>
        <w:tc>
          <w:tcPr>
            <w:tcW w:w="533" w:type="dxa"/>
            <w:shd w:val="clear" w:color="auto" w:fill="B6DDE8"/>
          </w:tcPr>
          <w:p w14:paraId="15119225" w14:textId="77777777" w:rsidR="008F3229" w:rsidRPr="00661BB8" w:rsidRDefault="00834BCC">
            <w:pPr>
              <w:pStyle w:val="TableParagraph"/>
              <w:ind w:left="90" w:right="126"/>
              <w:jc w:val="center"/>
              <w:rPr>
                <w:sz w:val="24"/>
              </w:rPr>
            </w:pPr>
            <w:r w:rsidRPr="00661BB8">
              <w:rPr>
                <w:sz w:val="24"/>
              </w:rPr>
              <w:t>40</w:t>
            </w:r>
          </w:p>
        </w:tc>
        <w:tc>
          <w:tcPr>
            <w:tcW w:w="3147" w:type="dxa"/>
          </w:tcPr>
          <w:p w14:paraId="5E205AF9" w14:textId="77777777" w:rsidR="008F3229" w:rsidRPr="00661BB8" w:rsidRDefault="00834BCC">
            <w:pPr>
              <w:pStyle w:val="TableParagraph"/>
              <w:spacing w:line="292" w:lineRule="exact"/>
              <w:rPr>
                <w:rFonts w:ascii="Calibri"/>
                <w:sz w:val="24"/>
              </w:rPr>
            </w:pPr>
            <w:r w:rsidRPr="00661BB8">
              <w:rPr>
                <w:rFonts w:ascii="Calibri"/>
                <w:sz w:val="24"/>
              </w:rPr>
              <w:t>AposTherapy</w:t>
            </w:r>
          </w:p>
        </w:tc>
        <w:tc>
          <w:tcPr>
            <w:tcW w:w="6378" w:type="dxa"/>
          </w:tcPr>
          <w:p w14:paraId="1A4EF1E1" w14:textId="77777777" w:rsidR="008F3229" w:rsidRPr="00661BB8" w:rsidRDefault="00834BCC">
            <w:pPr>
              <w:pStyle w:val="TableParagraph"/>
              <w:spacing w:line="254" w:lineRule="exact"/>
              <w:ind w:right="1055"/>
            </w:pPr>
            <w:hyperlink r:id="rId79">
              <w:r w:rsidRPr="00661BB8">
                <w:rPr>
                  <w:u w:val="single" w:color="0000FF"/>
                </w:rPr>
                <w:t>http://apostherapy.co.uk/en/conditions-we-treat/knee-</w:t>
              </w:r>
            </w:hyperlink>
            <w:r w:rsidRPr="00661BB8">
              <w:t xml:space="preserve"> </w:t>
            </w:r>
            <w:hyperlink r:id="rId80">
              <w:r w:rsidRPr="00661BB8">
                <w:rPr>
                  <w:u w:val="single" w:color="0000FF"/>
                </w:rPr>
                <w:t>osteoarthritis</w:t>
              </w:r>
            </w:hyperlink>
          </w:p>
        </w:tc>
        <w:tc>
          <w:tcPr>
            <w:tcW w:w="1278" w:type="dxa"/>
          </w:tcPr>
          <w:p w14:paraId="61A1FC09" w14:textId="77777777" w:rsidR="008F3229" w:rsidRPr="00661BB8" w:rsidRDefault="00834BCC">
            <w:pPr>
              <w:pStyle w:val="TableParagraph"/>
              <w:rPr>
                <w:sz w:val="24"/>
              </w:rPr>
            </w:pPr>
            <w:r w:rsidRPr="00661BB8">
              <w:rPr>
                <w:w w:val="99"/>
                <w:sz w:val="24"/>
              </w:rPr>
              <w:t>4</w:t>
            </w:r>
          </w:p>
        </w:tc>
        <w:tc>
          <w:tcPr>
            <w:tcW w:w="992" w:type="dxa"/>
          </w:tcPr>
          <w:p w14:paraId="1E4EC10F" w14:textId="77777777" w:rsidR="008F3229" w:rsidRPr="00661BB8" w:rsidRDefault="00834BCC">
            <w:pPr>
              <w:pStyle w:val="TableParagraph"/>
              <w:ind w:left="106"/>
              <w:rPr>
                <w:sz w:val="24"/>
              </w:rPr>
            </w:pPr>
            <w:r w:rsidRPr="00661BB8">
              <w:rPr>
                <w:sz w:val="24"/>
              </w:rPr>
              <w:t>24</w:t>
            </w:r>
          </w:p>
        </w:tc>
        <w:tc>
          <w:tcPr>
            <w:tcW w:w="1134" w:type="dxa"/>
          </w:tcPr>
          <w:p w14:paraId="4E51237B" w14:textId="77777777" w:rsidR="008F3229" w:rsidRPr="00661BB8" w:rsidRDefault="00834BCC">
            <w:pPr>
              <w:pStyle w:val="TableParagraph"/>
              <w:ind w:left="105"/>
              <w:rPr>
                <w:sz w:val="24"/>
              </w:rPr>
            </w:pPr>
            <w:r w:rsidRPr="00661BB8">
              <w:rPr>
                <w:sz w:val="24"/>
              </w:rPr>
              <w:t>28</w:t>
            </w:r>
          </w:p>
        </w:tc>
        <w:tc>
          <w:tcPr>
            <w:tcW w:w="1309" w:type="dxa"/>
          </w:tcPr>
          <w:p w14:paraId="19CB0705" w14:textId="77777777" w:rsidR="008F3229" w:rsidRPr="00661BB8" w:rsidRDefault="00834BCC">
            <w:pPr>
              <w:pStyle w:val="TableParagraph"/>
              <w:ind w:left="105"/>
              <w:rPr>
                <w:sz w:val="24"/>
              </w:rPr>
            </w:pPr>
            <w:r w:rsidRPr="00661BB8">
              <w:rPr>
                <w:sz w:val="24"/>
              </w:rPr>
              <w:t>Fair</w:t>
            </w:r>
          </w:p>
        </w:tc>
      </w:tr>
      <w:tr w:rsidR="00661BB8" w:rsidRPr="00661BB8" w14:paraId="73110F69" w14:textId="77777777">
        <w:trPr>
          <w:trHeight w:val="503"/>
        </w:trPr>
        <w:tc>
          <w:tcPr>
            <w:tcW w:w="533" w:type="dxa"/>
            <w:shd w:val="clear" w:color="auto" w:fill="B6DDE8"/>
          </w:tcPr>
          <w:p w14:paraId="4B587827" w14:textId="77777777" w:rsidR="008F3229" w:rsidRPr="00661BB8" w:rsidRDefault="00834BCC">
            <w:pPr>
              <w:pStyle w:val="TableParagraph"/>
              <w:spacing w:line="269" w:lineRule="exact"/>
              <w:ind w:left="90" w:right="126"/>
              <w:jc w:val="center"/>
              <w:rPr>
                <w:sz w:val="24"/>
              </w:rPr>
            </w:pPr>
            <w:r w:rsidRPr="00661BB8">
              <w:rPr>
                <w:sz w:val="24"/>
              </w:rPr>
              <w:t>41</w:t>
            </w:r>
          </w:p>
        </w:tc>
        <w:tc>
          <w:tcPr>
            <w:tcW w:w="3147" w:type="dxa"/>
          </w:tcPr>
          <w:p w14:paraId="1C063D7F" w14:textId="77777777" w:rsidR="008F3229" w:rsidRPr="00661BB8" w:rsidRDefault="00834BCC">
            <w:pPr>
              <w:pStyle w:val="TableParagraph"/>
              <w:spacing w:line="290" w:lineRule="exact"/>
              <w:rPr>
                <w:rFonts w:ascii="Calibri"/>
                <w:sz w:val="24"/>
              </w:rPr>
            </w:pPr>
            <w:r w:rsidRPr="00661BB8">
              <w:rPr>
                <w:rFonts w:ascii="Calibri"/>
                <w:sz w:val="24"/>
              </w:rPr>
              <w:t>Better Health Channel</w:t>
            </w:r>
          </w:p>
        </w:tc>
        <w:tc>
          <w:tcPr>
            <w:tcW w:w="6378" w:type="dxa"/>
          </w:tcPr>
          <w:p w14:paraId="3671F5FF" w14:textId="77777777" w:rsidR="008F3229" w:rsidRPr="00661BB8" w:rsidRDefault="00834BCC">
            <w:pPr>
              <w:pStyle w:val="TableParagraph"/>
              <w:spacing w:line="248" w:lineRule="exact"/>
            </w:pPr>
            <w:hyperlink r:id="rId81">
              <w:r w:rsidRPr="00661BB8">
                <w:rPr>
                  <w:u w:val="single" w:color="0000FF"/>
                </w:rPr>
                <w:t>http://www.betterhealth.vic.gov.au/bhcv2/bhcarticles.nsf/pages/</w:t>
              </w:r>
            </w:hyperlink>
          </w:p>
          <w:p w14:paraId="4CF70EB4" w14:textId="77777777" w:rsidR="008F3229" w:rsidRPr="00661BB8" w:rsidRDefault="00834BCC">
            <w:pPr>
              <w:pStyle w:val="TableParagraph"/>
              <w:spacing w:before="1" w:line="234" w:lineRule="exact"/>
            </w:pPr>
            <w:hyperlink r:id="rId82">
              <w:r w:rsidRPr="00661BB8">
                <w:rPr>
                  <w:u w:val="single" w:color="0000FF"/>
                </w:rPr>
                <w:t>Osteoarthritis</w:t>
              </w:r>
            </w:hyperlink>
          </w:p>
        </w:tc>
        <w:tc>
          <w:tcPr>
            <w:tcW w:w="1278" w:type="dxa"/>
          </w:tcPr>
          <w:p w14:paraId="3CFBEBC7" w14:textId="77777777" w:rsidR="008F3229" w:rsidRPr="00661BB8" w:rsidRDefault="00834BCC">
            <w:pPr>
              <w:pStyle w:val="TableParagraph"/>
              <w:spacing w:line="269" w:lineRule="exact"/>
              <w:rPr>
                <w:sz w:val="24"/>
              </w:rPr>
            </w:pPr>
            <w:r w:rsidRPr="00661BB8">
              <w:rPr>
                <w:sz w:val="24"/>
              </w:rPr>
              <w:t>10</w:t>
            </w:r>
          </w:p>
        </w:tc>
        <w:tc>
          <w:tcPr>
            <w:tcW w:w="992" w:type="dxa"/>
          </w:tcPr>
          <w:p w14:paraId="279109B6" w14:textId="77777777" w:rsidR="008F3229" w:rsidRPr="00661BB8" w:rsidRDefault="00834BCC">
            <w:pPr>
              <w:pStyle w:val="TableParagraph"/>
              <w:spacing w:line="269" w:lineRule="exact"/>
              <w:ind w:left="106"/>
              <w:rPr>
                <w:sz w:val="24"/>
              </w:rPr>
            </w:pPr>
            <w:r w:rsidRPr="00661BB8">
              <w:rPr>
                <w:sz w:val="24"/>
              </w:rPr>
              <w:t>17</w:t>
            </w:r>
          </w:p>
        </w:tc>
        <w:tc>
          <w:tcPr>
            <w:tcW w:w="1134" w:type="dxa"/>
          </w:tcPr>
          <w:p w14:paraId="022E4B7C" w14:textId="77777777" w:rsidR="008F3229" w:rsidRPr="00661BB8" w:rsidRDefault="00834BCC">
            <w:pPr>
              <w:pStyle w:val="TableParagraph"/>
              <w:spacing w:line="269" w:lineRule="exact"/>
              <w:ind w:left="105"/>
              <w:rPr>
                <w:sz w:val="24"/>
              </w:rPr>
            </w:pPr>
            <w:r w:rsidRPr="00661BB8">
              <w:rPr>
                <w:sz w:val="24"/>
              </w:rPr>
              <w:t>27</w:t>
            </w:r>
          </w:p>
        </w:tc>
        <w:tc>
          <w:tcPr>
            <w:tcW w:w="1309" w:type="dxa"/>
          </w:tcPr>
          <w:p w14:paraId="451288A6" w14:textId="77777777" w:rsidR="008F3229" w:rsidRPr="00661BB8" w:rsidRDefault="00834BCC">
            <w:pPr>
              <w:pStyle w:val="TableParagraph"/>
              <w:spacing w:line="269" w:lineRule="exact"/>
              <w:ind w:left="105"/>
              <w:rPr>
                <w:sz w:val="24"/>
              </w:rPr>
            </w:pPr>
            <w:r w:rsidRPr="00661BB8">
              <w:rPr>
                <w:sz w:val="24"/>
              </w:rPr>
              <w:t>Fair</w:t>
            </w:r>
          </w:p>
        </w:tc>
      </w:tr>
      <w:tr w:rsidR="00661BB8" w:rsidRPr="00661BB8" w14:paraId="52FF4AE6" w14:textId="77777777">
        <w:trPr>
          <w:trHeight w:val="585"/>
        </w:trPr>
        <w:tc>
          <w:tcPr>
            <w:tcW w:w="533" w:type="dxa"/>
            <w:shd w:val="clear" w:color="auto" w:fill="B6DDE8"/>
          </w:tcPr>
          <w:p w14:paraId="70892E72" w14:textId="77777777" w:rsidR="008F3229" w:rsidRPr="00661BB8" w:rsidRDefault="00834BCC">
            <w:pPr>
              <w:pStyle w:val="TableParagraph"/>
              <w:ind w:left="90" w:right="126"/>
              <w:jc w:val="center"/>
              <w:rPr>
                <w:sz w:val="24"/>
              </w:rPr>
            </w:pPr>
            <w:r w:rsidRPr="00661BB8">
              <w:rPr>
                <w:sz w:val="24"/>
              </w:rPr>
              <w:t>42</w:t>
            </w:r>
          </w:p>
        </w:tc>
        <w:tc>
          <w:tcPr>
            <w:tcW w:w="3147" w:type="dxa"/>
          </w:tcPr>
          <w:p w14:paraId="59C7BCA1" w14:textId="77777777" w:rsidR="008F3229" w:rsidRPr="00661BB8" w:rsidRDefault="00834BCC">
            <w:pPr>
              <w:pStyle w:val="TableParagraph"/>
              <w:spacing w:line="292" w:lineRule="exact"/>
              <w:rPr>
                <w:rFonts w:ascii="Calibri"/>
                <w:sz w:val="24"/>
              </w:rPr>
            </w:pPr>
            <w:r w:rsidRPr="00661BB8">
              <w:rPr>
                <w:rFonts w:ascii="Calibri"/>
                <w:sz w:val="24"/>
              </w:rPr>
              <w:t>Centers for Disease Control</w:t>
            </w:r>
          </w:p>
          <w:p w14:paraId="5E9C5802" w14:textId="77777777" w:rsidR="008F3229" w:rsidRPr="00661BB8" w:rsidRDefault="00834BCC">
            <w:pPr>
              <w:pStyle w:val="TableParagraph"/>
              <w:spacing w:line="273" w:lineRule="exact"/>
              <w:rPr>
                <w:rFonts w:ascii="Calibri"/>
                <w:sz w:val="24"/>
              </w:rPr>
            </w:pPr>
            <w:r w:rsidRPr="00661BB8">
              <w:rPr>
                <w:rFonts w:ascii="Calibri"/>
                <w:sz w:val="24"/>
              </w:rPr>
              <w:t>and Prevention (CDC)</w:t>
            </w:r>
          </w:p>
        </w:tc>
        <w:tc>
          <w:tcPr>
            <w:tcW w:w="6378" w:type="dxa"/>
          </w:tcPr>
          <w:p w14:paraId="2EE937AB" w14:textId="77777777" w:rsidR="008F3229" w:rsidRPr="00661BB8" w:rsidRDefault="00834BCC">
            <w:pPr>
              <w:pStyle w:val="TableParagraph"/>
              <w:spacing w:line="250" w:lineRule="exact"/>
            </w:pPr>
            <w:hyperlink r:id="rId83">
              <w:r w:rsidRPr="00661BB8">
                <w:rPr>
                  <w:u w:val="single" w:color="0000FF"/>
                </w:rPr>
                <w:t>http://www.cdc.gov/arthritis/basics/osteoarthritis.htm</w:t>
              </w:r>
            </w:hyperlink>
          </w:p>
        </w:tc>
        <w:tc>
          <w:tcPr>
            <w:tcW w:w="1278" w:type="dxa"/>
          </w:tcPr>
          <w:p w14:paraId="44096706" w14:textId="77777777" w:rsidR="008F3229" w:rsidRPr="00661BB8" w:rsidRDefault="00834BCC">
            <w:pPr>
              <w:pStyle w:val="TableParagraph"/>
              <w:rPr>
                <w:sz w:val="24"/>
              </w:rPr>
            </w:pPr>
            <w:r w:rsidRPr="00661BB8">
              <w:rPr>
                <w:sz w:val="24"/>
              </w:rPr>
              <w:t>10</w:t>
            </w:r>
          </w:p>
        </w:tc>
        <w:tc>
          <w:tcPr>
            <w:tcW w:w="992" w:type="dxa"/>
          </w:tcPr>
          <w:p w14:paraId="37C22B18" w14:textId="77777777" w:rsidR="008F3229" w:rsidRPr="00661BB8" w:rsidRDefault="00834BCC">
            <w:pPr>
              <w:pStyle w:val="TableParagraph"/>
              <w:ind w:left="106"/>
              <w:rPr>
                <w:sz w:val="24"/>
              </w:rPr>
            </w:pPr>
            <w:r w:rsidRPr="00661BB8">
              <w:rPr>
                <w:sz w:val="24"/>
              </w:rPr>
              <w:t>16</w:t>
            </w:r>
          </w:p>
        </w:tc>
        <w:tc>
          <w:tcPr>
            <w:tcW w:w="1134" w:type="dxa"/>
          </w:tcPr>
          <w:p w14:paraId="2EFC105C" w14:textId="77777777" w:rsidR="008F3229" w:rsidRPr="00661BB8" w:rsidRDefault="00834BCC">
            <w:pPr>
              <w:pStyle w:val="TableParagraph"/>
              <w:ind w:left="105"/>
              <w:rPr>
                <w:sz w:val="24"/>
              </w:rPr>
            </w:pPr>
            <w:r w:rsidRPr="00661BB8">
              <w:rPr>
                <w:sz w:val="24"/>
              </w:rPr>
              <w:t>26</w:t>
            </w:r>
          </w:p>
        </w:tc>
        <w:tc>
          <w:tcPr>
            <w:tcW w:w="1309" w:type="dxa"/>
          </w:tcPr>
          <w:p w14:paraId="170C6EB1" w14:textId="77777777" w:rsidR="008F3229" w:rsidRPr="00661BB8" w:rsidRDefault="00834BCC">
            <w:pPr>
              <w:pStyle w:val="TableParagraph"/>
              <w:ind w:left="105"/>
              <w:rPr>
                <w:sz w:val="24"/>
              </w:rPr>
            </w:pPr>
            <w:r w:rsidRPr="00661BB8">
              <w:rPr>
                <w:sz w:val="24"/>
              </w:rPr>
              <w:t>Fair</w:t>
            </w:r>
          </w:p>
        </w:tc>
      </w:tr>
      <w:tr w:rsidR="00661BB8" w:rsidRPr="00661BB8" w14:paraId="19668B44" w14:textId="77777777">
        <w:trPr>
          <w:trHeight w:val="506"/>
        </w:trPr>
        <w:tc>
          <w:tcPr>
            <w:tcW w:w="533" w:type="dxa"/>
            <w:shd w:val="clear" w:color="auto" w:fill="B6DDE8"/>
          </w:tcPr>
          <w:p w14:paraId="26E94827" w14:textId="77777777" w:rsidR="008F3229" w:rsidRPr="00661BB8" w:rsidRDefault="00834BCC">
            <w:pPr>
              <w:pStyle w:val="TableParagraph"/>
              <w:ind w:left="90" w:right="126"/>
              <w:jc w:val="center"/>
              <w:rPr>
                <w:sz w:val="24"/>
              </w:rPr>
            </w:pPr>
            <w:r w:rsidRPr="00661BB8">
              <w:rPr>
                <w:sz w:val="24"/>
              </w:rPr>
              <w:t>43</w:t>
            </w:r>
          </w:p>
        </w:tc>
        <w:tc>
          <w:tcPr>
            <w:tcW w:w="3147" w:type="dxa"/>
          </w:tcPr>
          <w:p w14:paraId="5E81B78A" w14:textId="77777777" w:rsidR="008F3229" w:rsidRPr="00661BB8" w:rsidRDefault="00834BCC">
            <w:pPr>
              <w:pStyle w:val="TableParagraph"/>
              <w:spacing w:line="292" w:lineRule="exact"/>
              <w:rPr>
                <w:rFonts w:ascii="Calibri"/>
                <w:sz w:val="24"/>
              </w:rPr>
            </w:pPr>
            <w:r w:rsidRPr="00661BB8">
              <w:rPr>
                <w:rFonts w:ascii="Calibri"/>
                <w:sz w:val="24"/>
              </w:rPr>
              <w:t>Acupuncture.org</w:t>
            </w:r>
          </w:p>
        </w:tc>
        <w:tc>
          <w:tcPr>
            <w:tcW w:w="6378" w:type="dxa"/>
          </w:tcPr>
          <w:p w14:paraId="316B0BE4" w14:textId="77777777" w:rsidR="008F3229" w:rsidRPr="00661BB8" w:rsidRDefault="00834BCC">
            <w:pPr>
              <w:pStyle w:val="TableParagraph"/>
              <w:spacing w:line="254" w:lineRule="exact"/>
              <w:ind w:right="371"/>
            </w:pPr>
            <w:hyperlink r:id="rId84">
              <w:r w:rsidRPr="00661BB8">
                <w:rPr>
                  <w:u w:val="single" w:color="0000FF"/>
                </w:rPr>
                <w:t>http://www.acupuncture.org.uk/a-to-z-of-conditions/a-to-z-of-</w:t>
              </w:r>
            </w:hyperlink>
            <w:r w:rsidRPr="00661BB8">
              <w:t xml:space="preserve"> </w:t>
            </w:r>
            <w:hyperlink r:id="rId85">
              <w:r w:rsidRPr="00661BB8">
                <w:rPr>
                  <w:u w:val="single" w:color="0000FF"/>
                </w:rPr>
                <w:t>conditions/osteoarthritis.html</w:t>
              </w:r>
            </w:hyperlink>
          </w:p>
        </w:tc>
        <w:tc>
          <w:tcPr>
            <w:tcW w:w="1278" w:type="dxa"/>
          </w:tcPr>
          <w:p w14:paraId="72B3ECBC" w14:textId="77777777" w:rsidR="008F3229" w:rsidRPr="00661BB8" w:rsidRDefault="00834BCC">
            <w:pPr>
              <w:pStyle w:val="TableParagraph"/>
              <w:rPr>
                <w:sz w:val="24"/>
              </w:rPr>
            </w:pPr>
            <w:r w:rsidRPr="00661BB8">
              <w:rPr>
                <w:w w:val="99"/>
                <w:sz w:val="24"/>
              </w:rPr>
              <w:t>6</w:t>
            </w:r>
          </w:p>
        </w:tc>
        <w:tc>
          <w:tcPr>
            <w:tcW w:w="992" w:type="dxa"/>
          </w:tcPr>
          <w:p w14:paraId="7B8DF05D" w14:textId="77777777" w:rsidR="008F3229" w:rsidRPr="00661BB8" w:rsidRDefault="00834BCC">
            <w:pPr>
              <w:pStyle w:val="TableParagraph"/>
              <w:ind w:left="106"/>
              <w:rPr>
                <w:sz w:val="24"/>
              </w:rPr>
            </w:pPr>
            <w:r w:rsidRPr="00661BB8">
              <w:rPr>
                <w:sz w:val="24"/>
              </w:rPr>
              <w:t>19</w:t>
            </w:r>
          </w:p>
        </w:tc>
        <w:tc>
          <w:tcPr>
            <w:tcW w:w="1134" w:type="dxa"/>
          </w:tcPr>
          <w:p w14:paraId="0F4B1A99" w14:textId="77777777" w:rsidR="008F3229" w:rsidRPr="00661BB8" w:rsidRDefault="00834BCC">
            <w:pPr>
              <w:pStyle w:val="TableParagraph"/>
              <w:ind w:left="105"/>
              <w:rPr>
                <w:sz w:val="24"/>
              </w:rPr>
            </w:pPr>
            <w:r w:rsidRPr="00661BB8">
              <w:rPr>
                <w:sz w:val="24"/>
              </w:rPr>
              <w:t>25</w:t>
            </w:r>
          </w:p>
        </w:tc>
        <w:tc>
          <w:tcPr>
            <w:tcW w:w="1309" w:type="dxa"/>
          </w:tcPr>
          <w:p w14:paraId="4F4807F8" w14:textId="77777777" w:rsidR="008F3229" w:rsidRPr="00661BB8" w:rsidRDefault="00834BCC">
            <w:pPr>
              <w:pStyle w:val="TableParagraph"/>
              <w:ind w:left="105"/>
              <w:rPr>
                <w:sz w:val="24"/>
              </w:rPr>
            </w:pPr>
            <w:r w:rsidRPr="00661BB8">
              <w:rPr>
                <w:sz w:val="24"/>
              </w:rPr>
              <w:t>Fair</w:t>
            </w:r>
          </w:p>
        </w:tc>
      </w:tr>
      <w:tr w:rsidR="00661BB8" w:rsidRPr="00661BB8" w14:paraId="2B82E43B" w14:textId="77777777">
        <w:trPr>
          <w:trHeight w:val="503"/>
        </w:trPr>
        <w:tc>
          <w:tcPr>
            <w:tcW w:w="533" w:type="dxa"/>
            <w:shd w:val="clear" w:color="auto" w:fill="B6DDE8"/>
          </w:tcPr>
          <w:p w14:paraId="0DF95ED6" w14:textId="77777777" w:rsidR="008F3229" w:rsidRPr="00661BB8" w:rsidRDefault="00834BCC">
            <w:pPr>
              <w:pStyle w:val="TableParagraph"/>
              <w:spacing w:line="269" w:lineRule="exact"/>
              <w:ind w:left="90" w:right="126"/>
              <w:jc w:val="center"/>
              <w:rPr>
                <w:sz w:val="24"/>
              </w:rPr>
            </w:pPr>
            <w:r w:rsidRPr="00661BB8">
              <w:rPr>
                <w:sz w:val="24"/>
              </w:rPr>
              <w:t>44</w:t>
            </w:r>
          </w:p>
        </w:tc>
        <w:tc>
          <w:tcPr>
            <w:tcW w:w="3147" w:type="dxa"/>
          </w:tcPr>
          <w:p w14:paraId="32B7F4E3" w14:textId="77777777" w:rsidR="008F3229" w:rsidRPr="00661BB8" w:rsidRDefault="00834BCC">
            <w:pPr>
              <w:pStyle w:val="TableParagraph"/>
              <w:spacing w:line="290" w:lineRule="exact"/>
              <w:rPr>
                <w:rFonts w:ascii="Calibri"/>
                <w:sz w:val="24"/>
              </w:rPr>
            </w:pPr>
            <w:r w:rsidRPr="00661BB8">
              <w:rPr>
                <w:rFonts w:ascii="Calibri"/>
                <w:sz w:val="24"/>
              </w:rPr>
              <w:t>Stannah</w:t>
            </w:r>
          </w:p>
        </w:tc>
        <w:tc>
          <w:tcPr>
            <w:tcW w:w="6378" w:type="dxa"/>
          </w:tcPr>
          <w:p w14:paraId="563A6455" w14:textId="77777777" w:rsidR="008F3229" w:rsidRPr="00661BB8" w:rsidRDefault="00834BCC">
            <w:pPr>
              <w:pStyle w:val="TableParagraph"/>
              <w:spacing w:line="248" w:lineRule="exact"/>
            </w:pPr>
            <w:hyperlink r:id="rId86">
              <w:r w:rsidRPr="00661BB8">
                <w:rPr>
                  <w:u w:val="single" w:color="0000FF"/>
                </w:rPr>
                <w:t>http://www.stannahstairlifts.co.uk/news/osteoarthritis-uk-closer-</w:t>
              </w:r>
            </w:hyperlink>
          </w:p>
          <w:p w14:paraId="1927EFBE" w14:textId="77777777" w:rsidR="008F3229" w:rsidRPr="00661BB8" w:rsidRDefault="00834BCC">
            <w:pPr>
              <w:pStyle w:val="TableParagraph"/>
              <w:spacing w:before="1" w:line="234" w:lineRule="exact"/>
            </w:pPr>
            <w:hyperlink r:id="rId87">
              <w:r w:rsidRPr="00661BB8">
                <w:rPr>
                  <w:u w:val="single" w:color="0000FF"/>
                </w:rPr>
                <w:t>look</w:t>
              </w:r>
            </w:hyperlink>
          </w:p>
        </w:tc>
        <w:tc>
          <w:tcPr>
            <w:tcW w:w="1278" w:type="dxa"/>
          </w:tcPr>
          <w:p w14:paraId="2C24FDDA" w14:textId="77777777" w:rsidR="008F3229" w:rsidRPr="00661BB8" w:rsidRDefault="00834BCC">
            <w:pPr>
              <w:pStyle w:val="TableParagraph"/>
              <w:spacing w:line="269" w:lineRule="exact"/>
              <w:rPr>
                <w:sz w:val="24"/>
              </w:rPr>
            </w:pPr>
            <w:r w:rsidRPr="00661BB8">
              <w:rPr>
                <w:w w:val="99"/>
                <w:sz w:val="24"/>
              </w:rPr>
              <w:t>8</w:t>
            </w:r>
          </w:p>
        </w:tc>
        <w:tc>
          <w:tcPr>
            <w:tcW w:w="992" w:type="dxa"/>
          </w:tcPr>
          <w:p w14:paraId="222B6605" w14:textId="77777777" w:rsidR="008F3229" w:rsidRPr="00661BB8" w:rsidRDefault="00834BCC">
            <w:pPr>
              <w:pStyle w:val="TableParagraph"/>
              <w:spacing w:line="269" w:lineRule="exact"/>
              <w:ind w:left="106"/>
              <w:rPr>
                <w:sz w:val="24"/>
              </w:rPr>
            </w:pPr>
            <w:r w:rsidRPr="00661BB8">
              <w:rPr>
                <w:sz w:val="24"/>
              </w:rPr>
              <w:t>14</w:t>
            </w:r>
          </w:p>
        </w:tc>
        <w:tc>
          <w:tcPr>
            <w:tcW w:w="1134" w:type="dxa"/>
          </w:tcPr>
          <w:p w14:paraId="75F58EC7" w14:textId="77777777" w:rsidR="008F3229" w:rsidRPr="00661BB8" w:rsidRDefault="00834BCC">
            <w:pPr>
              <w:pStyle w:val="TableParagraph"/>
              <w:spacing w:line="269" w:lineRule="exact"/>
              <w:ind w:left="105"/>
              <w:rPr>
                <w:sz w:val="24"/>
              </w:rPr>
            </w:pPr>
            <w:r w:rsidRPr="00661BB8">
              <w:rPr>
                <w:sz w:val="24"/>
              </w:rPr>
              <w:t>22</w:t>
            </w:r>
          </w:p>
        </w:tc>
        <w:tc>
          <w:tcPr>
            <w:tcW w:w="1309" w:type="dxa"/>
          </w:tcPr>
          <w:p w14:paraId="687354A3" w14:textId="77777777" w:rsidR="008F3229" w:rsidRPr="00661BB8" w:rsidRDefault="00834BCC">
            <w:pPr>
              <w:pStyle w:val="TableParagraph"/>
              <w:spacing w:line="269" w:lineRule="exact"/>
              <w:ind w:left="105"/>
              <w:rPr>
                <w:sz w:val="24"/>
              </w:rPr>
            </w:pPr>
            <w:r w:rsidRPr="00661BB8">
              <w:rPr>
                <w:sz w:val="24"/>
              </w:rPr>
              <w:t>Poor</w:t>
            </w:r>
          </w:p>
        </w:tc>
      </w:tr>
      <w:tr w:rsidR="00661BB8" w:rsidRPr="00661BB8" w14:paraId="6A6BE44C" w14:textId="77777777">
        <w:trPr>
          <w:trHeight w:val="294"/>
        </w:trPr>
        <w:tc>
          <w:tcPr>
            <w:tcW w:w="533" w:type="dxa"/>
            <w:shd w:val="clear" w:color="auto" w:fill="B6DDE8"/>
          </w:tcPr>
          <w:p w14:paraId="577A7E4E" w14:textId="77777777" w:rsidR="008F3229" w:rsidRPr="00661BB8" w:rsidRDefault="00834BCC">
            <w:pPr>
              <w:pStyle w:val="TableParagraph"/>
              <w:ind w:left="90" w:right="126"/>
              <w:jc w:val="center"/>
              <w:rPr>
                <w:sz w:val="24"/>
              </w:rPr>
            </w:pPr>
            <w:r w:rsidRPr="00661BB8">
              <w:rPr>
                <w:sz w:val="24"/>
              </w:rPr>
              <w:t>45</w:t>
            </w:r>
          </w:p>
        </w:tc>
        <w:tc>
          <w:tcPr>
            <w:tcW w:w="3147" w:type="dxa"/>
          </w:tcPr>
          <w:p w14:paraId="114C4C22" w14:textId="77777777" w:rsidR="008F3229" w:rsidRPr="00661BB8" w:rsidRDefault="00834BCC">
            <w:pPr>
              <w:pStyle w:val="TableParagraph"/>
              <w:spacing w:line="275" w:lineRule="exact"/>
              <w:rPr>
                <w:rFonts w:ascii="Calibri"/>
                <w:sz w:val="24"/>
              </w:rPr>
            </w:pPr>
            <w:r w:rsidRPr="00661BB8">
              <w:rPr>
                <w:rFonts w:ascii="Calibri"/>
                <w:sz w:val="24"/>
              </w:rPr>
              <w:t>Imperial College London</w:t>
            </w:r>
          </w:p>
        </w:tc>
        <w:tc>
          <w:tcPr>
            <w:tcW w:w="6378" w:type="dxa"/>
          </w:tcPr>
          <w:p w14:paraId="37116701" w14:textId="77777777" w:rsidR="008F3229" w:rsidRPr="00661BB8" w:rsidRDefault="00834BCC">
            <w:pPr>
              <w:pStyle w:val="TableParagraph"/>
              <w:spacing w:line="250" w:lineRule="exact"/>
            </w:pPr>
            <w:hyperlink r:id="rId88">
              <w:r w:rsidRPr="00661BB8">
                <w:rPr>
                  <w:u w:val="single" w:color="0000FF"/>
                </w:rPr>
                <w:t>http://www3.imperial.ac.uk/osteoarthritis</w:t>
              </w:r>
            </w:hyperlink>
          </w:p>
        </w:tc>
        <w:tc>
          <w:tcPr>
            <w:tcW w:w="1278" w:type="dxa"/>
          </w:tcPr>
          <w:p w14:paraId="31A9631C" w14:textId="77777777" w:rsidR="008F3229" w:rsidRPr="00661BB8" w:rsidRDefault="00834BCC">
            <w:pPr>
              <w:pStyle w:val="TableParagraph"/>
              <w:rPr>
                <w:sz w:val="24"/>
              </w:rPr>
            </w:pPr>
            <w:r w:rsidRPr="00661BB8">
              <w:rPr>
                <w:w w:val="99"/>
                <w:sz w:val="24"/>
              </w:rPr>
              <w:t>9</w:t>
            </w:r>
          </w:p>
        </w:tc>
        <w:tc>
          <w:tcPr>
            <w:tcW w:w="992" w:type="dxa"/>
          </w:tcPr>
          <w:p w14:paraId="4A4C0988" w14:textId="77777777" w:rsidR="008F3229" w:rsidRPr="00661BB8" w:rsidRDefault="00834BCC">
            <w:pPr>
              <w:pStyle w:val="TableParagraph"/>
              <w:ind w:left="106"/>
              <w:rPr>
                <w:sz w:val="24"/>
              </w:rPr>
            </w:pPr>
            <w:r w:rsidRPr="00661BB8">
              <w:rPr>
                <w:w w:val="99"/>
                <w:sz w:val="24"/>
              </w:rPr>
              <w:t>9</w:t>
            </w:r>
          </w:p>
        </w:tc>
        <w:tc>
          <w:tcPr>
            <w:tcW w:w="1134" w:type="dxa"/>
          </w:tcPr>
          <w:p w14:paraId="62167082" w14:textId="77777777" w:rsidR="008F3229" w:rsidRPr="00661BB8" w:rsidRDefault="00834BCC">
            <w:pPr>
              <w:pStyle w:val="TableParagraph"/>
              <w:ind w:left="105"/>
              <w:rPr>
                <w:sz w:val="24"/>
              </w:rPr>
            </w:pPr>
            <w:r w:rsidRPr="00661BB8">
              <w:rPr>
                <w:sz w:val="24"/>
              </w:rPr>
              <w:t>18</w:t>
            </w:r>
          </w:p>
        </w:tc>
        <w:tc>
          <w:tcPr>
            <w:tcW w:w="1309" w:type="dxa"/>
          </w:tcPr>
          <w:p w14:paraId="11E71DB8" w14:textId="77777777" w:rsidR="008F3229" w:rsidRPr="00661BB8" w:rsidRDefault="00834BCC">
            <w:pPr>
              <w:pStyle w:val="TableParagraph"/>
              <w:ind w:left="105"/>
              <w:rPr>
                <w:sz w:val="24"/>
              </w:rPr>
            </w:pPr>
            <w:r w:rsidRPr="00661BB8">
              <w:rPr>
                <w:sz w:val="24"/>
              </w:rPr>
              <w:t>Poor</w:t>
            </w:r>
          </w:p>
        </w:tc>
      </w:tr>
      <w:tr w:rsidR="00661BB8" w:rsidRPr="00661BB8" w14:paraId="6B768FFA" w14:textId="77777777">
        <w:trPr>
          <w:trHeight w:val="758"/>
        </w:trPr>
        <w:tc>
          <w:tcPr>
            <w:tcW w:w="533" w:type="dxa"/>
            <w:shd w:val="clear" w:color="auto" w:fill="B6DDE8"/>
          </w:tcPr>
          <w:p w14:paraId="48222A40" w14:textId="77777777" w:rsidR="008F3229" w:rsidRPr="00661BB8" w:rsidRDefault="00834BCC">
            <w:pPr>
              <w:pStyle w:val="TableParagraph"/>
              <w:ind w:left="90" w:right="126"/>
              <w:jc w:val="center"/>
              <w:rPr>
                <w:sz w:val="24"/>
              </w:rPr>
            </w:pPr>
            <w:r w:rsidRPr="00661BB8">
              <w:rPr>
                <w:sz w:val="24"/>
              </w:rPr>
              <w:t>46</w:t>
            </w:r>
          </w:p>
        </w:tc>
        <w:tc>
          <w:tcPr>
            <w:tcW w:w="3147" w:type="dxa"/>
          </w:tcPr>
          <w:p w14:paraId="61BBAFA4" w14:textId="77777777" w:rsidR="008F3229" w:rsidRPr="00661BB8" w:rsidRDefault="00834BCC">
            <w:pPr>
              <w:pStyle w:val="TableParagraph"/>
              <w:spacing w:line="292" w:lineRule="exact"/>
              <w:rPr>
                <w:rFonts w:ascii="Calibri"/>
                <w:sz w:val="24"/>
              </w:rPr>
            </w:pPr>
            <w:r w:rsidRPr="00661BB8">
              <w:rPr>
                <w:rFonts w:ascii="Calibri"/>
                <w:sz w:val="24"/>
              </w:rPr>
              <w:t>The Telegraph</w:t>
            </w:r>
          </w:p>
        </w:tc>
        <w:tc>
          <w:tcPr>
            <w:tcW w:w="6378" w:type="dxa"/>
          </w:tcPr>
          <w:p w14:paraId="784E10F9" w14:textId="77777777" w:rsidR="008F3229" w:rsidRPr="00661BB8" w:rsidRDefault="00834BCC">
            <w:pPr>
              <w:pStyle w:val="TableParagraph"/>
              <w:spacing w:line="240" w:lineRule="auto"/>
              <w:ind w:right="558"/>
            </w:pPr>
            <w:hyperlink r:id="rId89">
              <w:r w:rsidRPr="00661BB8">
                <w:rPr>
                  <w:u w:val="single" w:color="0000FF"/>
                </w:rPr>
                <w:t>http://www.telegraph.co.uk/news/science/science-</w:t>
              </w:r>
            </w:hyperlink>
            <w:r w:rsidRPr="00661BB8">
              <w:t xml:space="preserve"> </w:t>
            </w:r>
            <w:hyperlink r:id="rId90">
              <w:r w:rsidRPr="00661BB8">
                <w:rPr>
                  <w:u w:val="single" w:color="0000FF"/>
                </w:rPr>
                <w:t>news/11346259/Killer-heels-could-lead-to-osteoarthritis-in-</w:t>
              </w:r>
            </w:hyperlink>
          </w:p>
          <w:p w14:paraId="65EE1DF6" w14:textId="77777777" w:rsidR="008F3229" w:rsidRPr="00661BB8" w:rsidRDefault="00834BCC">
            <w:pPr>
              <w:pStyle w:val="TableParagraph"/>
              <w:spacing w:line="234" w:lineRule="exact"/>
            </w:pPr>
            <w:hyperlink r:id="rId91">
              <w:r w:rsidRPr="00661BB8">
                <w:rPr>
                  <w:u w:val="single" w:color="0000FF"/>
                </w:rPr>
                <w:t>knees-warn-scientists.html</w:t>
              </w:r>
            </w:hyperlink>
          </w:p>
        </w:tc>
        <w:tc>
          <w:tcPr>
            <w:tcW w:w="1278" w:type="dxa"/>
          </w:tcPr>
          <w:p w14:paraId="7B0049CB" w14:textId="77777777" w:rsidR="008F3229" w:rsidRPr="00661BB8" w:rsidRDefault="00834BCC">
            <w:pPr>
              <w:pStyle w:val="TableParagraph"/>
              <w:rPr>
                <w:sz w:val="24"/>
              </w:rPr>
            </w:pPr>
            <w:r w:rsidRPr="00661BB8">
              <w:rPr>
                <w:w w:val="99"/>
                <w:sz w:val="24"/>
              </w:rPr>
              <w:t>8</w:t>
            </w:r>
          </w:p>
        </w:tc>
        <w:tc>
          <w:tcPr>
            <w:tcW w:w="992" w:type="dxa"/>
          </w:tcPr>
          <w:p w14:paraId="551BF25F" w14:textId="77777777" w:rsidR="008F3229" w:rsidRPr="00661BB8" w:rsidRDefault="00834BCC">
            <w:pPr>
              <w:pStyle w:val="TableParagraph"/>
              <w:ind w:left="106"/>
              <w:rPr>
                <w:sz w:val="24"/>
              </w:rPr>
            </w:pPr>
            <w:r w:rsidRPr="00661BB8">
              <w:rPr>
                <w:sz w:val="24"/>
              </w:rPr>
              <w:t>10</w:t>
            </w:r>
          </w:p>
        </w:tc>
        <w:tc>
          <w:tcPr>
            <w:tcW w:w="1134" w:type="dxa"/>
          </w:tcPr>
          <w:p w14:paraId="2C2E09A5" w14:textId="77777777" w:rsidR="008F3229" w:rsidRPr="00661BB8" w:rsidRDefault="00834BCC">
            <w:pPr>
              <w:pStyle w:val="TableParagraph"/>
              <w:ind w:left="105"/>
              <w:rPr>
                <w:sz w:val="24"/>
              </w:rPr>
            </w:pPr>
            <w:r w:rsidRPr="00661BB8">
              <w:rPr>
                <w:sz w:val="24"/>
              </w:rPr>
              <w:t>18</w:t>
            </w:r>
          </w:p>
        </w:tc>
        <w:tc>
          <w:tcPr>
            <w:tcW w:w="1309" w:type="dxa"/>
          </w:tcPr>
          <w:p w14:paraId="7D34BE54" w14:textId="77777777" w:rsidR="008F3229" w:rsidRPr="00661BB8" w:rsidRDefault="00834BCC">
            <w:pPr>
              <w:pStyle w:val="TableParagraph"/>
              <w:ind w:left="105"/>
              <w:rPr>
                <w:sz w:val="24"/>
              </w:rPr>
            </w:pPr>
            <w:r w:rsidRPr="00661BB8">
              <w:rPr>
                <w:sz w:val="24"/>
              </w:rPr>
              <w:t>Poor</w:t>
            </w:r>
          </w:p>
        </w:tc>
      </w:tr>
      <w:tr w:rsidR="00661BB8" w:rsidRPr="00661BB8" w14:paraId="744A6796" w14:textId="77777777">
        <w:trPr>
          <w:trHeight w:val="506"/>
        </w:trPr>
        <w:tc>
          <w:tcPr>
            <w:tcW w:w="533" w:type="dxa"/>
            <w:shd w:val="clear" w:color="auto" w:fill="B6DDE8"/>
          </w:tcPr>
          <w:p w14:paraId="3E7E6694" w14:textId="77777777" w:rsidR="008F3229" w:rsidRPr="00661BB8" w:rsidRDefault="00834BCC">
            <w:pPr>
              <w:pStyle w:val="TableParagraph"/>
              <w:spacing w:line="272" w:lineRule="exact"/>
              <w:ind w:left="90" w:right="126"/>
              <w:jc w:val="center"/>
              <w:rPr>
                <w:sz w:val="24"/>
              </w:rPr>
            </w:pPr>
            <w:r w:rsidRPr="00661BB8">
              <w:rPr>
                <w:sz w:val="24"/>
              </w:rPr>
              <w:t>47</w:t>
            </w:r>
          </w:p>
        </w:tc>
        <w:tc>
          <w:tcPr>
            <w:tcW w:w="3147" w:type="dxa"/>
          </w:tcPr>
          <w:p w14:paraId="1231FFE1" w14:textId="77777777" w:rsidR="008F3229" w:rsidRPr="00661BB8" w:rsidRDefault="00834BCC">
            <w:pPr>
              <w:pStyle w:val="TableParagraph"/>
              <w:spacing w:line="240" w:lineRule="auto"/>
              <w:rPr>
                <w:rFonts w:ascii="Calibri"/>
                <w:sz w:val="24"/>
              </w:rPr>
            </w:pPr>
            <w:r w:rsidRPr="00661BB8">
              <w:rPr>
                <w:rFonts w:ascii="Calibri"/>
                <w:sz w:val="24"/>
              </w:rPr>
              <w:t>Daily Mail Online</w:t>
            </w:r>
          </w:p>
        </w:tc>
        <w:tc>
          <w:tcPr>
            <w:tcW w:w="6378" w:type="dxa"/>
          </w:tcPr>
          <w:p w14:paraId="2332127D" w14:textId="77777777" w:rsidR="008F3229" w:rsidRPr="00661BB8" w:rsidRDefault="00834BCC">
            <w:pPr>
              <w:pStyle w:val="TableParagraph"/>
              <w:spacing w:before="2" w:line="252" w:lineRule="exact"/>
              <w:ind w:right="103"/>
            </w:pPr>
            <w:hyperlink r:id="rId92">
              <w:r w:rsidRPr="00661BB8">
                <w:rPr>
                  <w:u w:val="single" w:color="0000FF"/>
                </w:rPr>
                <w:t>http://www.dailymail.co.uk/health/article-2839542/Running-</w:t>
              </w:r>
            </w:hyperlink>
            <w:r w:rsidRPr="00661BB8">
              <w:t xml:space="preserve"> </w:t>
            </w:r>
            <w:hyperlink r:id="rId93">
              <w:r w:rsidRPr="00661BB8">
                <w:rPr>
                  <w:u w:val="single" w:color="0000FF"/>
                </w:rPr>
                <w:t>GOOD-knees-actually-prevent-osteoarthritis-experts-claim.html</w:t>
              </w:r>
            </w:hyperlink>
          </w:p>
        </w:tc>
        <w:tc>
          <w:tcPr>
            <w:tcW w:w="1278" w:type="dxa"/>
          </w:tcPr>
          <w:p w14:paraId="52FBFE48" w14:textId="77777777" w:rsidR="008F3229" w:rsidRPr="00661BB8" w:rsidRDefault="00834BCC">
            <w:pPr>
              <w:pStyle w:val="TableParagraph"/>
              <w:spacing w:line="272" w:lineRule="exact"/>
              <w:rPr>
                <w:sz w:val="24"/>
              </w:rPr>
            </w:pPr>
            <w:r w:rsidRPr="00661BB8">
              <w:rPr>
                <w:w w:val="99"/>
                <w:sz w:val="24"/>
              </w:rPr>
              <w:t>7</w:t>
            </w:r>
          </w:p>
        </w:tc>
        <w:tc>
          <w:tcPr>
            <w:tcW w:w="992" w:type="dxa"/>
          </w:tcPr>
          <w:p w14:paraId="2856E4D4" w14:textId="77777777" w:rsidR="008F3229" w:rsidRPr="00661BB8" w:rsidRDefault="00834BCC">
            <w:pPr>
              <w:pStyle w:val="TableParagraph"/>
              <w:spacing w:line="272" w:lineRule="exact"/>
              <w:ind w:left="106"/>
              <w:rPr>
                <w:sz w:val="24"/>
              </w:rPr>
            </w:pPr>
            <w:r w:rsidRPr="00661BB8">
              <w:rPr>
                <w:sz w:val="24"/>
              </w:rPr>
              <w:t>10</w:t>
            </w:r>
          </w:p>
        </w:tc>
        <w:tc>
          <w:tcPr>
            <w:tcW w:w="1134" w:type="dxa"/>
          </w:tcPr>
          <w:p w14:paraId="2895563C" w14:textId="77777777" w:rsidR="008F3229" w:rsidRPr="00661BB8" w:rsidRDefault="00834BCC">
            <w:pPr>
              <w:pStyle w:val="TableParagraph"/>
              <w:spacing w:line="272" w:lineRule="exact"/>
              <w:ind w:left="105"/>
              <w:rPr>
                <w:sz w:val="24"/>
              </w:rPr>
            </w:pPr>
            <w:r w:rsidRPr="00661BB8">
              <w:rPr>
                <w:sz w:val="24"/>
              </w:rPr>
              <w:t>17</w:t>
            </w:r>
          </w:p>
        </w:tc>
        <w:tc>
          <w:tcPr>
            <w:tcW w:w="1309" w:type="dxa"/>
          </w:tcPr>
          <w:p w14:paraId="0419FEA3" w14:textId="77777777" w:rsidR="008F3229" w:rsidRPr="00661BB8" w:rsidRDefault="00834BCC">
            <w:pPr>
              <w:pStyle w:val="TableParagraph"/>
              <w:spacing w:line="272" w:lineRule="exact"/>
              <w:ind w:left="105"/>
              <w:rPr>
                <w:sz w:val="24"/>
              </w:rPr>
            </w:pPr>
            <w:r w:rsidRPr="00661BB8">
              <w:rPr>
                <w:sz w:val="24"/>
              </w:rPr>
              <w:t>Poor</w:t>
            </w:r>
          </w:p>
        </w:tc>
      </w:tr>
      <w:tr w:rsidR="00661BB8" w:rsidRPr="00661BB8" w14:paraId="1487F7A0" w14:textId="77777777">
        <w:trPr>
          <w:trHeight w:val="292"/>
        </w:trPr>
        <w:tc>
          <w:tcPr>
            <w:tcW w:w="533" w:type="dxa"/>
            <w:shd w:val="clear" w:color="auto" w:fill="B6DDE8"/>
          </w:tcPr>
          <w:p w14:paraId="6574E46B" w14:textId="77777777" w:rsidR="008F3229" w:rsidRPr="00661BB8" w:rsidRDefault="00834BCC">
            <w:pPr>
              <w:pStyle w:val="TableParagraph"/>
              <w:ind w:left="90" w:right="126"/>
              <w:jc w:val="center"/>
              <w:rPr>
                <w:sz w:val="24"/>
              </w:rPr>
            </w:pPr>
            <w:r w:rsidRPr="00661BB8">
              <w:rPr>
                <w:sz w:val="24"/>
              </w:rPr>
              <w:t>48</w:t>
            </w:r>
          </w:p>
        </w:tc>
        <w:tc>
          <w:tcPr>
            <w:tcW w:w="3147" w:type="dxa"/>
          </w:tcPr>
          <w:p w14:paraId="506BD1AF" w14:textId="77777777" w:rsidR="008F3229" w:rsidRPr="00661BB8" w:rsidRDefault="00834BCC">
            <w:pPr>
              <w:pStyle w:val="TableParagraph"/>
              <w:spacing w:line="272" w:lineRule="exact"/>
              <w:rPr>
                <w:rFonts w:ascii="Calibri"/>
                <w:sz w:val="24"/>
              </w:rPr>
            </w:pPr>
            <w:r w:rsidRPr="00661BB8">
              <w:rPr>
                <w:rFonts w:ascii="Calibri"/>
                <w:sz w:val="24"/>
              </w:rPr>
              <w:t>Dictionary.com</w:t>
            </w:r>
          </w:p>
        </w:tc>
        <w:tc>
          <w:tcPr>
            <w:tcW w:w="6378" w:type="dxa"/>
          </w:tcPr>
          <w:p w14:paraId="5358073B" w14:textId="77777777" w:rsidR="008F3229" w:rsidRPr="00661BB8" w:rsidRDefault="00834BCC">
            <w:pPr>
              <w:pStyle w:val="TableParagraph"/>
              <w:spacing w:line="250" w:lineRule="exact"/>
            </w:pPr>
            <w:hyperlink r:id="rId94">
              <w:r w:rsidRPr="00661BB8">
                <w:rPr>
                  <w:u w:val="single" w:color="0000FF"/>
                </w:rPr>
                <w:t>http://dictionary.reference.com/browse/osteoarthritis</w:t>
              </w:r>
            </w:hyperlink>
          </w:p>
        </w:tc>
        <w:tc>
          <w:tcPr>
            <w:tcW w:w="1278" w:type="dxa"/>
          </w:tcPr>
          <w:p w14:paraId="731A4869" w14:textId="77777777" w:rsidR="008F3229" w:rsidRPr="00661BB8" w:rsidRDefault="00834BCC">
            <w:pPr>
              <w:pStyle w:val="TableParagraph"/>
              <w:rPr>
                <w:sz w:val="24"/>
              </w:rPr>
            </w:pPr>
            <w:r w:rsidRPr="00661BB8">
              <w:rPr>
                <w:w w:val="99"/>
                <w:sz w:val="24"/>
              </w:rPr>
              <w:t>8</w:t>
            </w:r>
          </w:p>
        </w:tc>
        <w:tc>
          <w:tcPr>
            <w:tcW w:w="992" w:type="dxa"/>
          </w:tcPr>
          <w:p w14:paraId="5258C626" w14:textId="77777777" w:rsidR="008F3229" w:rsidRPr="00661BB8" w:rsidRDefault="00834BCC">
            <w:pPr>
              <w:pStyle w:val="TableParagraph"/>
              <w:ind w:left="106"/>
              <w:rPr>
                <w:sz w:val="24"/>
              </w:rPr>
            </w:pPr>
            <w:r w:rsidRPr="00661BB8">
              <w:rPr>
                <w:w w:val="99"/>
                <w:sz w:val="24"/>
              </w:rPr>
              <w:t>8</w:t>
            </w:r>
          </w:p>
        </w:tc>
        <w:tc>
          <w:tcPr>
            <w:tcW w:w="1134" w:type="dxa"/>
          </w:tcPr>
          <w:p w14:paraId="32B69020" w14:textId="77777777" w:rsidR="008F3229" w:rsidRPr="00661BB8" w:rsidRDefault="00834BCC">
            <w:pPr>
              <w:pStyle w:val="TableParagraph"/>
              <w:ind w:left="105"/>
              <w:rPr>
                <w:sz w:val="24"/>
              </w:rPr>
            </w:pPr>
            <w:r w:rsidRPr="00661BB8">
              <w:rPr>
                <w:sz w:val="24"/>
              </w:rPr>
              <w:t>16</w:t>
            </w:r>
          </w:p>
        </w:tc>
        <w:tc>
          <w:tcPr>
            <w:tcW w:w="1309" w:type="dxa"/>
          </w:tcPr>
          <w:p w14:paraId="20C3D9D1" w14:textId="77777777" w:rsidR="008F3229" w:rsidRPr="00661BB8" w:rsidRDefault="00834BCC">
            <w:pPr>
              <w:pStyle w:val="TableParagraph"/>
              <w:ind w:left="105"/>
              <w:rPr>
                <w:sz w:val="24"/>
              </w:rPr>
            </w:pPr>
            <w:r w:rsidRPr="00661BB8">
              <w:rPr>
                <w:sz w:val="24"/>
              </w:rPr>
              <w:t>Poor</w:t>
            </w:r>
          </w:p>
        </w:tc>
      </w:tr>
      <w:tr w:rsidR="00661BB8" w:rsidRPr="00661BB8" w14:paraId="1DA7A262" w14:textId="77777777">
        <w:trPr>
          <w:trHeight w:val="880"/>
        </w:trPr>
        <w:tc>
          <w:tcPr>
            <w:tcW w:w="533" w:type="dxa"/>
            <w:shd w:val="clear" w:color="auto" w:fill="B6DDE8"/>
          </w:tcPr>
          <w:p w14:paraId="3F3380A7" w14:textId="77777777" w:rsidR="008F3229" w:rsidRPr="00661BB8" w:rsidRDefault="00834BCC">
            <w:pPr>
              <w:pStyle w:val="TableParagraph"/>
              <w:ind w:left="90" w:right="126"/>
              <w:jc w:val="center"/>
              <w:rPr>
                <w:sz w:val="24"/>
              </w:rPr>
            </w:pPr>
            <w:r w:rsidRPr="00661BB8">
              <w:rPr>
                <w:sz w:val="24"/>
              </w:rPr>
              <w:t>49</w:t>
            </w:r>
          </w:p>
        </w:tc>
        <w:tc>
          <w:tcPr>
            <w:tcW w:w="3147" w:type="dxa"/>
          </w:tcPr>
          <w:p w14:paraId="35DB641B" w14:textId="77777777" w:rsidR="008F3229" w:rsidRPr="00661BB8" w:rsidRDefault="00834BCC">
            <w:pPr>
              <w:pStyle w:val="TableParagraph"/>
              <w:spacing w:line="240" w:lineRule="auto"/>
              <w:ind w:right="157"/>
              <w:rPr>
                <w:rFonts w:ascii="Calibri"/>
                <w:sz w:val="24"/>
              </w:rPr>
            </w:pPr>
            <w:r w:rsidRPr="00661BB8">
              <w:rPr>
                <w:rFonts w:ascii="Calibri"/>
                <w:sz w:val="24"/>
              </w:rPr>
              <w:t>Institute of Inflammation and Repair- The University of</w:t>
            </w:r>
          </w:p>
          <w:p w14:paraId="3C9C26B1" w14:textId="77777777" w:rsidR="008F3229" w:rsidRPr="00661BB8" w:rsidRDefault="00834BCC">
            <w:pPr>
              <w:pStyle w:val="TableParagraph"/>
              <w:spacing w:line="275" w:lineRule="exact"/>
              <w:rPr>
                <w:rFonts w:ascii="Calibri"/>
                <w:sz w:val="24"/>
              </w:rPr>
            </w:pPr>
            <w:r w:rsidRPr="00661BB8">
              <w:rPr>
                <w:rFonts w:ascii="Calibri"/>
                <w:sz w:val="24"/>
              </w:rPr>
              <w:t>Manchester</w:t>
            </w:r>
          </w:p>
        </w:tc>
        <w:tc>
          <w:tcPr>
            <w:tcW w:w="6378" w:type="dxa"/>
          </w:tcPr>
          <w:p w14:paraId="4D8527B2" w14:textId="77777777" w:rsidR="008F3229" w:rsidRPr="00661BB8" w:rsidRDefault="00834BCC">
            <w:pPr>
              <w:pStyle w:val="TableParagraph"/>
              <w:spacing w:line="242" w:lineRule="auto"/>
              <w:ind w:right="286"/>
            </w:pPr>
            <w:hyperlink r:id="rId95">
              <w:r w:rsidRPr="00661BB8">
                <w:rPr>
                  <w:u w:val="single" w:color="0000FF"/>
                </w:rPr>
                <w:t>http://www.inflammation-</w:t>
              </w:r>
            </w:hyperlink>
            <w:r w:rsidRPr="00661BB8">
              <w:t xml:space="preserve"> </w:t>
            </w:r>
            <w:hyperlink r:id="rId96">
              <w:r w:rsidRPr="00661BB8">
                <w:rPr>
                  <w:u w:val="single" w:color="0000FF"/>
                </w:rPr>
                <w:t>repair.manchester.ac.uk/Musculoskeletal/research/CfE/roam/</w:t>
              </w:r>
            </w:hyperlink>
          </w:p>
        </w:tc>
        <w:tc>
          <w:tcPr>
            <w:tcW w:w="1278" w:type="dxa"/>
          </w:tcPr>
          <w:p w14:paraId="0850B7E0" w14:textId="77777777" w:rsidR="008F3229" w:rsidRPr="00661BB8" w:rsidRDefault="00834BCC">
            <w:pPr>
              <w:pStyle w:val="TableParagraph"/>
              <w:rPr>
                <w:sz w:val="24"/>
              </w:rPr>
            </w:pPr>
            <w:r w:rsidRPr="00661BB8">
              <w:rPr>
                <w:w w:val="99"/>
                <w:sz w:val="24"/>
              </w:rPr>
              <w:t>5</w:t>
            </w:r>
          </w:p>
        </w:tc>
        <w:tc>
          <w:tcPr>
            <w:tcW w:w="992" w:type="dxa"/>
          </w:tcPr>
          <w:p w14:paraId="1BAAC88C" w14:textId="77777777" w:rsidR="008F3229" w:rsidRPr="00661BB8" w:rsidRDefault="00834BCC">
            <w:pPr>
              <w:pStyle w:val="TableParagraph"/>
              <w:ind w:left="106"/>
              <w:rPr>
                <w:sz w:val="24"/>
              </w:rPr>
            </w:pPr>
            <w:r w:rsidRPr="00661BB8">
              <w:rPr>
                <w:w w:val="99"/>
                <w:sz w:val="24"/>
              </w:rPr>
              <w:t>6</w:t>
            </w:r>
          </w:p>
        </w:tc>
        <w:tc>
          <w:tcPr>
            <w:tcW w:w="1134" w:type="dxa"/>
          </w:tcPr>
          <w:p w14:paraId="01DC50DF" w14:textId="77777777" w:rsidR="008F3229" w:rsidRPr="00661BB8" w:rsidRDefault="00834BCC">
            <w:pPr>
              <w:pStyle w:val="TableParagraph"/>
              <w:ind w:left="105"/>
              <w:rPr>
                <w:sz w:val="24"/>
              </w:rPr>
            </w:pPr>
            <w:r w:rsidRPr="00661BB8">
              <w:rPr>
                <w:sz w:val="24"/>
              </w:rPr>
              <w:t>11</w:t>
            </w:r>
          </w:p>
        </w:tc>
        <w:tc>
          <w:tcPr>
            <w:tcW w:w="1309" w:type="dxa"/>
          </w:tcPr>
          <w:p w14:paraId="7C171C5A" w14:textId="77777777" w:rsidR="008F3229" w:rsidRPr="00661BB8" w:rsidRDefault="00834BCC">
            <w:pPr>
              <w:pStyle w:val="TableParagraph"/>
              <w:ind w:left="105"/>
              <w:rPr>
                <w:sz w:val="24"/>
              </w:rPr>
            </w:pPr>
            <w:r w:rsidRPr="00661BB8">
              <w:rPr>
                <w:sz w:val="24"/>
              </w:rPr>
              <w:t>Very poor</w:t>
            </w:r>
          </w:p>
        </w:tc>
      </w:tr>
      <w:tr w:rsidR="00661BB8" w:rsidRPr="00661BB8" w14:paraId="4C318FE9" w14:textId="77777777">
        <w:trPr>
          <w:trHeight w:val="585"/>
        </w:trPr>
        <w:tc>
          <w:tcPr>
            <w:tcW w:w="533" w:type="dxa"/>
            <w:shd w:val="clear" w:color="auto" w:fill="B6DDE8"/>
          </w:tcPr>
          <w:p w14:paraId="430D538E" w14:textId="77777777" w:rsidR="008F3229" w:rsidRPr="00661BB8" w:rsidRDefault="00834BCC">
            <w:pPr>
              <w:pStyle w:val="TableParagraph"/>
              <w:ind w:left="90" w:right="126"/>
              <w:jc w:val="center"/>
              <w:rPr>
                <w:sz w:val="24"/>
              </w:rPr>
            </w:pPr>
            <w:r w:rsidRPr="00661BB8">
              <w:rPr>
                <w:sz w:val="24"/>
              </w:rPr>
              <w:t>50</w:t>
            </w:r>
          </w:p>
        </w:tc>
        <w:tc>
          <w:tcPr>
            <w:tcW w:w="3147" w:type="dxa"/>
          </w:tcPr>
          <w:p w14:paraId="714B5323" w14:textId="77777777" w:rsidR="008F3229" w:rsidRPr="00661BB8" w:rsidRDefault="00834BCC">
            <w:pPr>
              <w:pStyle w:val="TableParagraph"/>
              <w:spacing w:line="292" w:lineRule="exact"/>
              <w:rPr>
                <w:rFonts w:ascii="Calibri"/>
                <w:sz w:val="24"/>
              </w:rPr>
            </w:pPr>
            <w:r w:rsidRPr="00661BB8">
              <w:rPr>
                <w:rFonts w:ascii="Calibri"/>
                <w:sz w:val="24"/>
              </w:rPr>
              <w:t>Kennedy Institute of</w:t>
            </w:r>
          </w:p>
          <w:p w14:paraId="71C15CC6" w14:textId="77777777" w:rsidR="008F3229" w:rsidRPr="00661BB8" w:rsidRDefault="00834BCC">
            <w:pPr>
              <w:pStyle w:val="TableParagraph"/>
              <w:spacing w:line="273" w:lineRule="exact"/>
              <w:rPr>
                <w:rFonts w:ascii="Calibri"/>
                <w:sz w:val="24"/>
              </w:rPr>
            </w:pPr>
            <w:r w:rsidRPr="00661BB8">
              <w:rPr>
                <w:rFonts w:ascii="Calibri"/>
                <w:sz w:val="24"/>
              </w:rPr>
              <w:t>Rheumatology - University of</w:t>
            </w:r>
          </w:p>
        </w:tc>
        <w:tc>
          <w:tcPr>
            <w:tcW w:w="6378" w:type="dxa"/>
          </w:tcPr>
          <w:p w14:paraId="221109E6" w14:textId="77777777" w:rsidR="008F3229" w:rsidRPr="00661BB8" w:rsidRDefault="00834BCC">
            <w:pPr>
              <w:pStyle w:val="TableParagraph"/>
              <w:spacing w:line="250" w:lineRule="exact"/>
            </w:pPr>
            <w:hyperlink r:id="rId97">
              <w:r w:rsidRPr="00661BB8">
                <w:rPr>
                  <w:u w:val="single" w:color="0000FF"/>
                </w:rPr>
                <w:t>http://oacentre.kennedy.ox.ac.uk/patientinfo.html</w:t>
              </w:r>
            </w:hyperlink>
          </w:p>
        </w:tc>
        <w:tc>
          <w:tcPr>
            <w:tcW w:w="1278" w:type="dxa"/>
          </w:tcPr>
          <w:p w14:paraId="02B57AAD" w14:textId="77777777" w:rsidR="008F3229" w:rsidRPr="00661BB8" w:rsidRDefault="00834BCC">
            <w:pPr>
              <w:pStyle w:val="TableParagraph"/>
              <w:rPr>
                <w:sz w:val="24"/>
              </w:rPr>
            </w:pPr>
            <w:r w:rsidRPr="00661BB8">
              <w:rPr>
                <w:w w:val="99"/>
                <w:sz w:val="24"/>
              </w:rPr>
              <w:t>3</w:t>
            </w:r>
          </w:p>
        </w:tc>
        <w:tc>
          <w:tcPr>
            <w:tcW w:w="992" w:type="dxa"/>
          </w:tcPr>
          <w:p w14:paraId="072FE238" w14:textId="77777777" w:rsidR="008F3229" w:rsidRPr="00661BB8" w:rsidRDefault="00834BCC">
            <w:pPr>
              <w:pStyle w:val="TableParagraph"/>
              <w:ind w:left="106"/>
              <w:rPr>
                <w:sz w:val="24"/>
              </w:rPr>
            </w:pPr>
            <w:r w:rsidRPr="00661BB8">
              <w:rPr>
                <w:w w:val="99"/>
                <w:sz w:val="24"/>
              </w:rPr>
              <w:t>2</w:t>
            </w:r>
          </w:p>
        </w:tc>
        <w:tc>
          <w:tcPr>
            <w:tcW w:w="1134" w:type="dxa"/>
          </w:tcPr>
          <w:p w14:paraId="530627A1" w14:textId="77777777" w:rsidR="008F3229" w:rsidRPr="00661BB8" w:rsidRDefault="00834BCC">
            <w:pPr>
              <w:pStyle w:val="TableParagraph"/>
              <w:ind w:left="105"/>
              <w:rPr>
                <w:sz w:val="24"/>
              </w:rPr>
            </w:pPr>
            <w:r w:rsidRPr="00661BB8">
              <w:rPr>
                <w:w w:val="99"/>
                <w:sz w:val="24"/>
              </w:rPr>
              <w:t>5</w:t>
            </w:r>
          </w:p>
        </w:tc>
        <w:tc>
          <w:tcPr>
            <w:tcW w:w="1309" w:type="dxa"/>
          </w:tcPr>
          <w:p w14:paraId="2E2B3F8B" w14:textId="77777777" w:rsidR="008F3229" w:rsidRPr="00661BB8" w:rsidRDefault="00834BCC">
            <w:pPr>
              <w:pStyle w:val="TableParagraph"/>
              <w:ind w:left="105"/>
              <w:rPr>
                <w:sz w:val="24"/>
              </w:rPr>
            </w:pPr>
            <w:r w:rsidRPr="00661BB8">
              <w:rPr>
                <w:sz w:val="24"/>
              </w:rPr>
              <w:t>Very poor</w:t>
            </w:r>
          </w:p>
        </w:tc>
      </w:tr>
    </w:tbl>
    <w:p w14:paraId="246AC460" w14:textId="77777777" w:rsidR="008F3229" w:rsidRPr="00661BB8" w:rsidRDefault="008F3229">
      <w:pPr>
        <w:rPr>
          <w:sz w:val="24"/>
        </w:rPr>
        <w:sectPr w:rsidR="008F3229" w:rsidRPr="00661BB8">
          <w:pgSz w:w="16840" w:h="11910" w:orient="landscape"/>
          <w:pgMar w:top="1100" w:right="1220" w:bottom="1120" w:left="620" w:header="0" w:footer="922" w:gutter="0"/>
          <w:cols w:space="720"/>
        </w:sectPr>
      </w:pPr>
    </w:p>
    <w:p w14:paraId="2EFC4B7A" w14:textId="77777777" w:rsidR="008F3229" w:rsidRPr="00661BB8" w:rsidRDefault="008F3229">
      <w:pPr>
        <w:pStyle w:val="BodyText"/>
        <w:rPr>
          <w:rFonts w:ascii="Times New Roman"/>
          <w:sz w:val="2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147"/>
        <w:gridCol w:w="6378"/>
        <w:gridCol w:w="1278"/>
        <w:gridCol w:w="992"/>
        <w:gridCol w:w="1134"/>
        <w:gridCol w:w="1309"/>
      </w:tblGrid>
      <w:tr w:rsidR="00661BB8" w:rsidRPr="00661BB8" w14:paraId="062CEDFF" w14:textId="77777777">
        <w:trPr>
          <w:trHeight w:val="292"/>
        </w:trPr>
        <w:tc>
          <w:tcPr>
            <w:tcW w:w="533" w:type="dxa"/>
            <w:shd w:val="clear" w:color="auto" w:fill="B6DDE8"/>
          </w:tcPr>
          <w:p w14:paraId="1FE84E6E" w14:textId="77777777" w:rsidR="008F3229" w:rsidRPr="00661BB8" w:rsidRDefault="008F3229">
            <w:pPr>
              <w:pStyle w:val="TableParagraph"/>
              <w:spacing w:line="240" w:lineRule="auto"/>
              <w:ind w:left="0"/>
              <w:rPr>
                <w:rFonts w:ascii="Times New Roman"/>
                <w:sz w:val="20"/>
              </w:rPr>
            </w:pPr>
          </w:p>
        </w:tc>
        <w:tc>
          <w:tcPr>
            <w:tcW w:w="3147" w:type="dxa"/>
          </w:tcPr>
          <w:p w14:paraId="2E1593E6" w14:textId="77777777" w:rsidR="008F3229" w:rsidRPr="00661BB8" w:rsidRDefault="00834BCC">
            <w:pPr>
              <w:pStyle w:val="TableParagraph"/>
              <w:spacing w:line="272" w:lineRule="exact"/>
              <w:rPr>
                <w:rFonts w:ascii="Calibri"/>
                <w:sz w:val="24"/>
              </w:rPr>
            </w:pPr>
            <w:r w:rsidRPr="00661BB8">
              <w:rPr>
                <w:rFonts w:ascii="Calibri"/>
                <w:sz w:val="24"/>
              </w:rPr>
              <w:t>Oxford</w:t>
            </w:r>
          </w:p>
        </w:tc>
        <w:tc>
          <w:tcPr>
            <w:tcW w:w="6378" w:type="dxa"/>
          </w:tcPr>
          <w:p w14:paraId="0CD7B267" w14:textId="77777777" w:rsidR="008F3229" w:rsidRPr="00661BB8" w:rsidRDefault="008F3229">
            <w:pPr>
              <w:pStyle w:val="TableParagraph"/>
              <w:spacing w:line="240" w:lineRule="auto"/>
              <w:ind w:left="0"/>
              <w:rPr>
                <w:rFonts w:ascii="Times New Roman"/>
                <w:sz w:val="20"/>
              </w:rPr>
            </w:pPr>
          </w:p>
        </w:tc>
        <w:tc>
          <w:tcPr>
            <w:tcW w:w="1278" w:type="dxa"/>
          </w:tcPr>
          <w:p w14:paraId="49E3D6B6" w14:textId="77777777" w:rsidR="008F3229" w:rsidRPr="00661BB8" w:rsidRDefault="008F3229">
            <w:pPr>
              <w:pStyle w:val="TableParagraph"/>
              <w:spacing w:line="240" w:lineRule="auto"/>
              <w:ind w:left="0"/>
              <w:rPr>
                <w:rFonts w:ascii="Times New Roman"/>
                <w:sz w:val="20"/>
              </w:rPr>
            </w:pPr>
          </w:p>
        </w:tc>
        <w:tc>
          <w:tcPr>
            <w:tcW w:w="992" w:type="dxa"/>
          </w:tcPr>
          <w:p w14:paraId="44B0CDEC" w14:textId="77777777" w:rsidR="008F3229" w:rsidRPr="00661BB8" w:rsidRDefault="008F3229">
            <w:pPr>
              <w:pStyle w:val="TableParagraph"/>
              <w:spacing w:line="240" w:lineRule="auto"/>
              <w:ind w:left="0"/>
              <w:rPr>
                <w:rFonts w:ascii="Times New Roman"/>
                <w:sz w:val="20"/>
              </w:rPr>
            </w:pPr>
          </w:p>
        </w:tc>
        <w:tc>
          <w:tcPr>
            <w:tcW w:w="1134" w:type="dxa"/>
          </w:tcPr>
          <w:p w14:paraId="4DD8AD5A" w14:textId="77777777" w:rsidR="008F3229" w:rsidRPr="00661BB8" w:rsidRDefault="008F3229">
            <w:pPr>
              <w:pStyle w:val="TableParagraph"/>
              <w:spacing w:line="240" w:lineRule="auto"/>
              <w:ind w:left="0"/>
              <w:rPr>
                <w:rFonts w:ascii="Times New Roman"/>
                <w:sz w:val="20"/>
              </w:rPr>
            </w:pPr>
          </w:p>
        </w:tc>
        <w:tc>
          <w:tcPr>
            <w:tcW w:w="1309" w:type="dxa"/>
          </w:tcPr>
          <w:p w14:paraId="0C7F2EA3" w14:textId="77777777" w:rsidR="008F3229" w:rsidRPr="00661BB8" w:rsidRDefault="008F3229">
            <w:pPr>
              <w:pStyle w:val="TableParagraph"/>
              <w:spacing w:line="240" w:lineRule="auto"/>
              <w:ind w:left="0"/>
              <w:rPr>
                <w:rFonts w:ascii="Times New Roman"/>
                <w:sz w:val="20"/>
              </w:rPr>
            </w:pPr>
          </w:p>
        </w:tc>
      </w:tr>
    </w:tbl>
    <w:p w14:paraId="04B30DC2" w14:textId="77777777" w:rsidR="008F3229" w:rsidRPr="00661BB8" w:rsidRDefault="008F3229">
      <w:pPr>
        <w:rPr>
          <w:rFonts w:ascii="Times New Roman"/>
          <w:sz w:val="20"/>
        </w:rPr>
        <w:sectPr w:rsidR="008F3229" w:rsidRPr="00661BB8">
          <w:pgSz w:w="16840" w:h="11910" w:orient="landscape"/>
          <w:pgMar w:top="1100" w:right="1220" w:bottom="1120" w:left="620" w:header="0" w:footer="922" w:gutter="0"/>
          <w:cols w:space="720"/>
        </w:sectPr>
      </w:pPr>
    </w:p>
    <w:p w14:paraId="64236ED7"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The research team developed an OQP grading scale. It was based upon</w:t>
      </w:r>
      <w:r w:rsidRPr="00661BB8">
        <w:rPr>
          <w:spacing w:val="-12"/>
          <w:sz w:val="24"/>
        </w:rPr>
        <w:t xml:space="preserve"> </w:t>
      </w:r>
      <w:r w:rsidRPr="00661BB8">
        <w:rPr>
          <w:sz w:val="24"/>
        </w:rPr>
        <w:t>the</w:t>
      </w:r>
    </w:p>
    <w:p w14:paraId="3E60241E" w14:textId="77777777" w:rsidR="008F3229" w:rsidRPr="00661BB8" w:rsidRDefault="008F3229">
      <w:pPr>
        <w:pStyle w:val="BodyText"/>
        <w:spacing w:before="3"/>
        <w:rPr>
          <w:sz w:val="15"/>
        </w:rPr>
      </w:pPr>
    </w:p>
    <w:p w14:paraId="09566FF7"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 xml:space="preserve">DISCERN grading scale [32], </w:t>
      </w:r>
      <w:r w:rsidRPr="00661BB8">
        <w:rPr>
          <w:sz w:val="24"/>
        </w:rPr>
        <w:t xml:space="preserve">but </w:t>
      </w:r>
      <w:r w:rsidRPr="00661BB8">
        <w:rPr>
          <w:sz w:val="24"/>
        </w:rPr>
        <w:t>was modified accordingly to fit our scoring up</w:t>
      </w:r>
      <w:r w:rsidRPr="00661BB8">
        <w:rPr>
          <w:spacing w:val="-17"/>
          <w:sz w:val="24"/>
        </w:rPr>
        <w:t xml:space="preserve"> </w:t>
      </w:r>
      <w:r w:rsidRPr="00661BB8">
        <w:rPr>
          <w:sz w:val="24"/>
        </w:rPr>
        <w:t>to</w:t>
      </w:r>
    </w:p>
    <w:p w14:paraId="5411FAC5" w14:textId="77777777" w:rsidR="008F3229" w:rsidRPr="00661BB8" w:rsidRDefault="008F3229">
      <w:pPr>
        <w:pStyle w:val="BodyText"/>
        <w:spacing w:before="5"/>
        <w:rPr>
          <w:sz w:val="15"/>
        </w:rPr>
      </w:pPr>
    </w:p>
    <w:p w14:paraId="50CE3F9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59, whereas the DISCERN grading scale grades websites up to a score of</w:t>
      </w:r>
      <w:r w:rsidRPr="00661BB8">
        <w:rPr>
          <w:spacing w:val="-9"/>
          <w:sz w:val="24"/>
        </w:rPr>
        <w:t xml:space="preserve"> </w:t>
      </w:r>
      <w:r w:rsidRPr="00661BB8">
        <w:rPr>
          <w:sz w:val="24"/>
        </w:rPr>
        <w:t>75.</w:t>
      </w:r>
    </w:p>
    <w:p w14:paraId="13697C03" w14:textId="77777777" w:rsidR="008F3229" w:rsidRPr="00661BB8" w:rsidRDefault="008F3229">
      <w:pPr>
        <w:pStyle w:val="BodyText"/>
        <w:rPr>
          <w:sz w:val="20"/>
        </w:rPr>
      </w:pPr>
    </w:p>
    <w:p w14:paraId="50C74CDD" w14:textId="77777777" w:rsidR="008F3229" w:rsidRPr="00661BB8" w:rsidRDefault="008F3229">
      <w:pPr>
        <w:pStyle w:val="BodyText"/>
        <w:spacing w:before="5"/>
        <w:rPr>
          <w:sz w:val="20"/>
        </w:rPr>
      </w:pPr>
    </w:p>
    <w:p w14:paraId="08DCA8F5"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Using this scale, with the median of the data being 69% the average quality of</w:t>
      </w:r>
      <w:r w:rsidRPr="00661BB8">
        <w:rPr>
          <w:spacing w:val="-18"/>
          <w:sz w:val="24"/>
        </w:rPr>
        <w:t xml:space="preserve"> </w:t>
      </w:r>
      <w:r w:rsidRPr="00661BB8">
        <w:rPr>
          <w:sz w:val="24"/>
        </w:rPr>
        <w:t>the</w:t>
      </w:r>
    </w:p>
    <w:p w14:paraId="144A7D59" w14:textId="77777777" w:rsidR="008F3229" w:rsidRPr="00661BB8" w:rsidRDefault="008F3229">
      <w:pPr>
        <w:pStyle w:val="BodyText"/>
        <w:spacing w:before="3"/>
        <w:rPr>
          <w:sz w:val="15"/>
        </w:rPr>
      </w:pPr>
    </w:p>
    <w:p w14:paraId="08B7779B"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information is categorised as ‘good’. Of the 50 assessed websites, seven</w:t>
      </w:r>
      <w:r w:rsidRPr="00661BB8">
        <w:rPr>
          <w:spacing w:val="-17"/>
          <w:sz w:val="24"/>
        </w:rPr>
        <w:t xml:space="preserve"> </w:t>
      </w:r>
      <w:r w:rsidRPr="00661BB8">
        <w:rPr>
          <w:sz w:val="24"/>
        </w:rPr>
        <w:t>were</w:t>
      </w:r>
    </w:p>
    <w:p w14:paraId="01743899" w14:textId="77777777" w:rsidR="008F3229" w:rsidRPr="00661BB8" w:rsidRDefault="008F3229">
      <w:pPr>
        <w:pStyle w:val="BodyText"/>
        <w:spacing w:before="3"/>
        <w:rPr>
          <w:sz w:val="15"/>
        </w:rPr>
      </w:pPr>
    </w:p>
    <w:p w14:paraId="62ABFD67"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categorised as ‘Excellent’ by the authors’ OQP Grading Scale. These</w:t>
      </w:r>
      <w:r w:rsidRPr="00661BB8">
        <w:rPr>
          <w:spacing w:val="-18"/>
          <w:sz w:val="24"/>
        </w:rPr>
        <w:t xml:space="preserve"> </w:t>
      </w:r>
      <w:r w:rsidRPr="00661BB8">
        <w:rPr>
          <w:sz w:val="24"/>
        </w:rPr>
        <w:t>websites,</w:t>
      </w:r>
    </w:p>
    <w:p w14:paraId="7B253E9E" w14:textId="77777777" w:rsidR="008F3229" w:rsidRPr="00661BB8" w:rsidRDefault="008F3229">
      <w:pPr>
        <w:pStyle w:val="BodyText"/>
        <w:spacing w:before="3"/>
        <w:rPr>
          <w:sz w:val="15"/>
        </w:rPr>
      </w:pPr>
    </w:p>
    <w:p w14:paraId="5EE035C6"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which scored 4</w:t>
      </w:r>
      <w:r w:rsidRPr="00661BB8">
        <w:rPr>
          <w:sz w:val="24"/>
        </w:rPr>
        <w:t>8 or more, were NHSUK, Arthritis Care, BootsWebMD,</w:t>
      </w:r>
      <w:r w:rsidRPr="00661BB8">
        <w:rPr>
          <w:spacing w:val="-7"/>
          <w:sz w:val="24"/>
        </w:rPr>
        <w:t xml:space="preserve"> </w:t>
      </w:r>
      <w:r w:rsidRPr="00661BB8">
        <w:rPr>
          <w:sz w:val="24"/>
        </w:rPr>
        <w:t>NICE,</w:t>
      </w:r>
    </w:p>
    <w:p w14:paraId="5A7BC8DE" w14:textId="77777777" w:rsidR="008F3229" w:rsidRPr="00661BB8" w:rsidRDefault="008F3229">
      <w:pPr>
        <w:pStyle w:val="BodyText"/>
        <w:spacing w:before="5"/>
        <w:rPr>
          <w:sz w:val="15"/>
        </w:rPr>
      </w:pPr>
    </w:p>
    <w:p w14:paraId="59D5C19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OA.About, Healthline and E-medicine</w:t>
      </w:r>
      <w:r w:rsidRPr="00661BB8">
        <w:rPr>
          <w:spacing w:val="-3"/>
          <w:sz w:val="24"/>
        </w:rPr>
        <w:t xml:space="preserve"> </w:t>
      </w:r>
      <w:r w:rsidRPr="00661BB8">
        <w:rPr>
          <w:sz w:val="24"/>
        </w:rPr>
        <w:t>health.</w:t>
      </w:r>
    </w:p>
    <w:p w14:paraId="7871A37C" w14:textId="77777777" w:rsidR="008F3229" w:rsidRPr="00661BB8" w:rsidRDefault="008F3229">
      <w:pPr>
        <w:pStyle w:val="BodyText"/>
        <w:rPr>
          <w:sz w:val="20"/>
        </w:rPr>
      </w:pPr>
    </w:p>
    <w:p w14:paraId="3A99CB20" w14:textId="77777777" w:rsidR="008F3229" w:rsidRPr="00661BB8" w:rsidRDefault="008F3229">
      <w:pPr>
        <w:pStyle w:val="BodyText"/>
        <w:spacing w:before="10"/>
        <w:rPr>
          <w:sz w:val="20"/>
        </w:rPr>
      </w:pPr>
    </w:p>
    <w:p w14:paraId="391266DD" w14:textId="77777777" w:rsidR="008F3229" w:rsidRPr="00661BB8" w:rsidRDefault="00834BCC">
      <w:pPr>
        <w:pStyle w:val="Heading2"/>
        <w:numPr>
          <w:ilvl w:val="0"/>
          <w:numId w:val="8"/>
        </w:numPr>
        <w:tabs>
          <w:tab w:val="left" w:pos="800"/>
          <w:tab w:val="left" w:pos="801"/>
        </w:tabs>
        <w:spacing w:before="0"/>
        <w:ind w:left="800"/>
        <w:jc w:val="left"/>
      </w:pPr>
      <w:r w:rsidRPr="00661BB8">
        <w:t>General Website</w:t>
      </w:r>
      <w:r w:rsidRPr="00661BB8">
        <w:rPr>
          <w:spacing w:val="-4"/>
        </w:rPr>
        <w:t xml:space="preserve"> </w:t>
      </w:r>
      <w:r w:rsidRPr="00661BB8">
        <w:t>Quality:</w:t>
      </w:r>
    </w:p>
    <w:p w14:paraId="1200F6C4" w14:textId="77777777" w:rsidR="008F3229" w:rsidRPr="00661BB8" w:rsidRDefault="008F3229">
      <w:pPr>
        <w:pStyle w:val="BodyText"/>
        <w:rPr>
          <w:b/>
          <w:sz w:val="20"/>
        </w:rPr>
      </w:pPr>
    </w:p>
    <w:p w14:paraId="4A0785CF" w14:textId="77777777" w:rsidR="008F3229" w:rsidRPr="00661BB8" w:rsidRDefault="008F3229">
      <w:pPr>
        <w:pStyle w:val="BodyText"/>
        <w:spacing w:before="4"/>
        <w:rPr>
          <w:b/>
          <w:sz w:val="20"/>
        </w:rPr>
      </w:pPr>
    </w:p>
    <w:p w14:paraId="1DA5306A"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 xml:space="preserve">The general quality scores ranged from </w:t>
      </w:r>
      <w:r w:rsidRPr="00661BB8">
        <w:rPr>
          <w:sz w:val="24"/>
        </w:rPr>
        <w:t xml:space="preserve">3 to 16 </w:t>
      </w:r>
      <w:r w:rsidRPr="00661BB8">
        <w:rPr>
          <w:sz w:val="24"/>
        </w:rPr>
        <w:t>(median 9, 56%) from an</w:t>
      </w:r>
      <w:r w:rsidRPr="00661BB8">
        <w:rPr>
          <w:spacing w:val="-20"/>
          <w:sz w:val="24"/>
        </w:rPr>
        <w:t xml:space="preserve"> </w:t>
      </w:r>
      <w:r w:rsidRPr="00661BB8">
        <w:rPr>
          <w:sz w:val="24"/>
        </w:rPr>
        <w:t>available</w:t>
      </w:r>
    </w:p>
    <w:p w14:paraId="653F20A8" w14:textId="77777777" w:rsidR="008F3229" w:rsidRPr="00661BB8" w:rsidRDefault="008F3229">
      <w:pPr>
        <w:pStyle w:val="BodyText"/>
        <w:spacing w:before="3"/>
        <w:rPr>
          <w:sz w:val="15"/>
        </w:rPr>
      </w:pPr>
    </w:p>
    <w:p w14:paraId="41D4B82E"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16 marks, indicating that the median was of a ‘fair’ quality when judged against</w:t>
      </w:r>
      <w:r w:rsidRPr="00661BB8">
        <w:rPr>
          <w:spacing w:val="-28"/>
          <w:sz w:val="24"/>
        </w:rPr>
        <w:t xml:space="preserve"> </w:t>
      </w:r>
      <w:r w:rsidRPr="00661BB8">
        <w:rPr>
          <w:sz w:val="24"/>
        </w:rPr>
        <w:t>the</w:t>
      </w:r>
    </w:p>
    <w:p w14:paraId="18AA8CD0" w14:textId="77777777" w:rsidR="008F3229" w:rsidRPr="00661BB8" w:rsidRDefault="008F3229">
      <w:pPr>
        <w:pStyle w:val="BodyText"/>
        <w:spacing w:before="3"/>
        <w:rPr>
          <w:sz w:val="15"/>
        </w:rPr>
      </w:pPr>
    </w:p>
    <w:p w14:paraId="61E8C1B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authors’ OQP Grading Scale. In total 64% (</w:t>
      </w:r>
      <w:r w:rsidRPr="00661BB8">
        <w:rPr>
          <w:sz w:val="24"/>
        </w:rPr>
        <w:t>32/50</w:t>
      </w:r>
      <w:r w:rsidRPr="00661BB8">
        <w:rPr>
          <w:sz w:val="24"/>
        </w:rPr>
        <w:t>) of the websites scored more</w:t>
      </w:r>
      <w:r w:rsidRPr="00661BB8">
        <w:rPr>
          <w:spacing w:val="-20"/>
          <w:sz w:val="24"/>
        </w:rPr>
        <w:t xml:space="preserve"> </w:t>
      </w:r>
      <w:r w:rsidRPr="00661BB8">
        <w:rPr>
          <w:sz w:val="24"/>
        </w:rPr>
        <w:t>than</w:t>
      </w:r>
    </w:p>
    <w:p w14:paraId="395C14CC" w14:textId="77777777" w:rsidR="008F3229" w:rsidRPr="00661BB8" w:rsidRDefault="008F3229">
      <w:pPr>
        <w:pStyle w:val="BodyText"/>
        <w:spacing w:before="6"/>
        <w:rPr>
          <w:sz w:val="15"/>
        </w:rPr>
      </w:pPr>
    </w:p>
    <w:p w14:paraId="1C9699FF"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half of the available</w:t>
      </w:r>
      <w:r w:rsidRPr="00661BB8">
        <w:rPr>
          <w:spacing w:val="-1"/>
          <w:sz w:val="24"/>
        </w:rPr>
        <w:t xml:space="preserve"> </w:t>
      </w:r>
      <w:r w:rsidRPr="00661BB8">
        <w:rPr>
          <w:sz w:val="24"/>
        </w:rPr>
        <w:t>marks.</w:t>
      </w:r>
    </w:p>
    <w:p w14:paraId="589E94D7" w14:textId="77777777" w:rsidR="008F3229" w:rsidRPr="00661BB8" w:rsidRDefault="008F3229">
      <w:pPr>
        <w:pStyle w:val="BodyText"/>
        <w:rPr>
          <w:sz w:val="20"/>
        </w:rPr>
      </w:pPr>
    </w:p>
    <w:p w14:paraId="56C0E7B4" w14:textId="77777777" w:rsidR="008F3229" w:rsidRPr="00661BB8" w:rsidRDefault="008F3229">
      <w:pPr>
        <w:pStyle w:val="BodyText"/>
        <w:spacing w:before="5"/>
        <w:rPr>
          <w:sz w:val="20"/>
        </w:rPr>
      </w:pPr>
    </w:p>
    <w:p w14:paraId="4185B7F0"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Of the 50 websites appraised, just under half (</w:t>
      </w:r>
      <w:r w:rsidRPr="00661BB8">
        <w:rPr>
          <w:sz w:val="24"/>
        </w:rPr>
        <w:t>24/ 50, 4</w:t>
      </w:r>
      <w:r w:rsidRPr="00661BB8">
        <w:rPr>
          <w:sz w:val="24"/>
        </w:rPr>
        <w:t>8%</w:t>
      </w:r>
      <w:r w:rsidRPr="00661BB8">
        <w:rPr>
          <w:sz w:val="24"/>
        </w:rPr>
        <w:t>) identified a</w:t>
      </w:r>
      <w:r w:rsidRPr="00661BB8">
        <w:rPr>
          <w:spacing w:val="-16"/>
          <w:sz w:val="24"/>
        </w:rPr>
        <w:t xml:space="preserve"> </w:t>
      </w:r>
      <w:r w:rsidRPr="00661BB8">
        <w:rPr>
          <w:sz w:val="24"/>
        </w:rPr>
        <w:t>named</w:t>
      </w:r>
    </w:p>
    <w:p w14:paraId="41EE39F8" w14:textId="77777777" w:rsidR="008F3229" w:rsidRPr="00661BB8" w:rsidRDefault="008F3229">
      <w:pPr>
        <w:pStyle w:val="BodyText"/>
        <w:spacing w:before="3"/>
        <w:rPr>
          <w:sz w:val="15"/>
        </w:rPr>
      </w:pPr>
    </w:p>
    <w:p w14:paraId="6B32B96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author or their affiliations. In addition to this, 84% (</w:t>
      </w:r>
      <w:r w:rsidRPr="00661BB8">
        <w:rPr>
          <w:sz w:val="24"/>
        </w:rPr>
        <w:t>42/50</w:t>
      </w:r>
      <w:r w:rsidRPr="00661BB8">
        <w:rPr>
          <w:sz w:val="24"/>
        </w:rPr>
        <w:t>) of websites</w:t>
      </w:r>
      <w:r w:rsidRPr="00661BB8">
        <w:rPr>
          <w:spacing w:val="-17"/>
          <w:sz w:val="24"/>
        </w:rPr>
        <w:t xml:space="preserve"> </w:t>
      </w:r>
      <w:r w:rsidRPr="00661BB8">
        <w:rPr>
          <w:sz w:val="24"/>
        </w:rPr>
        <w:t>appraised</w:t>
      </w:r>
    </w:p>
    <w:p w14:paraId="13FEB9B9" w14:textId="77777777" w:rsidR="008F3229" w:rsidRPr="00661BB8" w:rsidRDefault="008F3229">
      <w:pPr>
        <w:pStyle w:val="BodyText"/>
        <w:spacing w:before="3"/>
        <w:rPr>
          <w:sz w:val="15"/>
        </w:rPr>
      </w:pPr>
    </w:p>
    <w:p w14:paraId="2E27AEDF"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provided a date of website creation or when they were last updated; with</w:t>
      </w:r>
      <w:r w:rsidRPr="00661BB8">
        <w:rPr>
          <w:spacing w:val="-14"/>
          <w:sz w:val="24"/>
        </w:rPr>
        <w:t xml:space="preserve"> </w:t>
      </w:r>
      <w:r w:rsidRPr="00661BB8">
        <w:rPr>
          <w:sz w:val="24"/>
        </w:rPr>
        <w:t>64%</w:t>
      </w:r>
    </w:p>
    <w:p w14:paraId="436C717C" w14:textId="77777777" w:rsidR="008F3229" w:rsidRPr="00661BB8" w:rsidRDefault="008F3229">
      <w:pPr>
        <w:pStyle w:val="BodyText"/>
        <w:spacing w:before="4"/>
        <w:rPr>
          <w:sz w:val="15"/>
        </w:rPr>
      </w:pPr>
    </w:p>
    <w:p w14:paraId="324A7F09"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t>
      </w:r>
      <w:r w:rsidRPr="00661BB8">
        <w:rPr>
          <w:sz w:val="24"/>
        </w:rPr>
        <w:t>32/50</w:t>
      </w:r>
      <w:r w:rsidRPr="00661BB8">
        <w:rPr>
          <w:sz w:val="24"/>
        </w:rPr>
        <w:t xml:space="preserve">) being created/ updated during or after 2014. Sites that had </w:t>
      </w:r>
      <w:r w:rsidRPr="00661BB8">
        <w:rPr>
          <w:sz w:val="24"/>
        </w:rPr>
        <w:t>been</w:t>
      </w:r>
      <w:r w:rsidRPr="00661BB8">
        <w:rPr>
          <w:spacing w:val="-31"/>
          <w:sz w:val="24"/>
        </w:rPr>
        <w:t xml:space="preserve"> </w:t>
      </w:r>
      <w:r w:rsidRPr="00661BB8">
        <w:rPr>
          <w:sz w:val="24"/>
        </w:rPr>
        <w:t>updated</w:t>
      </w:r>
    </w:p>
    <w:p w14:paraId="6EF83FB4" w14:textId="77777777" w:rsidR="008F3229" w:rsidRPr="00661BB8" w:rsidRDefault="008F3229">
      <w:pPr>
        <w:pStyle w:val="BodyText"/>
        <w:spacing w:before="3"/>
        <w:rPr>
          <w:sz w:val="15"/>
        </w:rPr>
      </w:pPr>
    </w:p>
    <w:p w14:paraId="44B0C883"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since 2014 had a higher median quality score than those that had not but this</w:t>
      </w:r>
      <w:r w:rsidRPr="00661BB8">
        <w:rPr>
          <w:spacing w:val="-27"/>
          <w:sz w:val="24"/>
        </w:rPr>
        <w:t xml:space="preserve"> </w:t>
      </w:r>
      <w:r w:rsidRPr="00661BB8">
        <w:rPr>
          <w:sz w:val="24"/>
        </w:rPr>
        <w:t>was</w:t>
      </w:r>
    </w:p>
    <w:p w14:paraId="4D0927A0" w14:textId="77777777" w:rsidR="008F3229" w:rsidRPr="00661BB8" w:rsidRDefault="008F3229">
      <w:pPr>
        <w:pStyle w:val="BodyText"/>
        <w:spacing w:before="5"/>
        <w:rPr>
          <w:sz w:val="15"/>
        </w:rPr>
      </w:pPr>
    </w:p>
    <w:p w14:paraId="7341FD63"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not statistically</w:t>
      </w:r>
      <w:r w:rsidRPr="00661BB8">
        <w:rPr>
          <w:spacing w:val="-4"/>
          <w:sz w:val="24"/>
        </w:rPr>
        <w:t xml:space="preserve"> </w:t>
      </w:r>
      <w:r w:rsidRPr="00661BB8">
        <w:rPr>
          <w:sz w:val="24"/>
        </w:rPr>
        <w:t>significant.</w:t>
      </w:r>
    </w:p>
    <w:p w14:paraId="45A2BE1E" w14:textId="77777777" w:rsidR="008F3229" w:rsidRPr="00661BB8" w:rsidRDefault="008F3229">
      <w:pPr>
        <w:pStyle w:val="BodyText"/>
        <w:rPr>
          <w:sz w:val="20"/>
        </w:rPr>
      </w:pPr>
    </w:p>
    <w:p w14:paraId="0F64682F" w14:textId="77777777" w:rsidR="008F3229" w:rsidRPr="00661BB8" w:rsidRDefault="008F3229">
      <w:pPr>
        <w:pStyle w:val="BodyText"/>
        <w:spacing w:before="11"/>
        <w:rPr>
          <w:sz w:val="15"/>
        </w:rPr>
      </w:pPr>
    </w:p>
    <w:p w14:paraId="19FD7A0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 total, 36% (</w:t>
      </w:r>
      <w:r w:rsidRPr="00661BB8">
        <w:rPr>
          <w:sz w:val="24"/>
        </w:rPr>
        <w:t>18/50</w:t>
      </w:r>
      <w:r w:rsidRPr="00661BB8">
        <w:rPr>
          <w:sz w:val="24"/>
        </w:rPr>
        <w:t>) of websites failed to provide a source for their information;</w:t>
      </w:r>
      <w:r w:rsidRPr="00661BB8">
        <w:rPr>
          <w:spacing w:val="-20"/>
          <w:sz w:val="24"/>
        </w:rPr>
        <w:t xml:space="preserve"> </w:t>
      </w:r>
      <w:r w:rsidRPr="00661BB8">
        <w:rPr>
          <w:sz w:val="24"/>
        </w:rPr>
        <w:t>with</w:t>
      </w:r>
    </w:p>
    <w:p w14:paraId="2C3F967E" w14:textId="77777777" w:rsidR="008F3229" w:rsidRPr="00661BB8" w:rsidRDefault="008F3229">
      <w:pPr>
        <w:pStyle w:val="BodyText"/>
        <w:spacing w:before="3"/>
        <w:rPr>
          <w:sz w:val="15"/>
        </w:rPr>
      </w:pPr>
    </w:p>
    <w:p w14:paraId="1E7D36D8"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32% (</w:t>
      </w:r>
      <w:r w:rsidRPr="00661BB8">
        <w:rPr>
          <w:sz w:val="24"/>
        </w:rPr>
        <w:t>16/50</w:t>
      </w:r>
      <w:r w:rsidRPr="00661BB8">
        <w:rPr>
          <w:sz w:val="24"/>
        </w:rPr>
        <w:t>) quoting other sources (such as other websites), and the remaining</w:t>
      </w:r>
      <w:r w:rsidRPr="00661BB8">
        <w:rPr>
          <w:spacing w:val="-18"/>
          <w:sz w:val="24"/>
        </w:rPr>
        <w:t xml:space="preserve"> </w:t>
      </w:r>
      <w:r w:rsidRPr="00661BB8">
        <w:rPr>
          <w:sz w:val="24"/>
        </w:rPr>
        <w:t>32%</w:t>
      </w:r>
    </w:p>
    <w:p w14:paraId="44ADB27E" w14:textId="77777777" w:rsidR="008F3229" w:rsidRPr="00661BB8" w:rsidRDefault="008F3229">
      <w:pPr>
        <w:pStyle w:val="BodyText"/>
        <w:spacing w:before="3"/>
        <w:rPr>
          <w:sz w:val="15"/>
        </w:rPr>
      </w:pPr>
    </w:p>
    <w:p w14:paraId="56A5643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t>
      </w:r>
      <w:r w:rsidRPr="00661BB8">
        <w:rPr>
          <w:sz w:val="24"/>
        </w:rPr>
        <w:t>16/50</w:t>
      </w:r>
      <w:r w:rsidRPr="00661BB8">
        <w:rPr>
          <w:sz w:val="24"/>
        </w:rPr>
        <w:t xml:space="preserve">) having </w:t>
      </w:r>
      <w:r w:rsidRPr="00661BB8">
        <w:rPr>
          <w:sz w:val="24"/>
        </w:rPr>
        <w:t>peer review processes</w:t>
      </w:r>
      <w:r w:rsidRPr="00661BB8">
        <w:rPr>
          <w:sz w:val="24"/>
        </w:rPr>
        <w:t>. Websites that had a peer review process</w:t>
      </w:r>
      <w:r w:rsidRPr="00661BB8">
        <w:rPr>
          <w:spacing w:val="-26"/>
          <w:sz w:val="24"/>
        </w:rPr>
        <w:t xml:space="preserve"> </w:t>
      </w:r>
      <w:r w:rsidRPr="00661BB8">
        <w:rPr>
          <w:sz w:val="24"/>
        </w:rPr>
        <w:t>had</w:t>
      </w:r>
    </w:p>
    <w:p w14:paraId="22016C2B" w14:textId="77777777" w:rsidR="008F3229" w:rsidRPr="00661BB8" w:rsidRDefault="008F3229">
      <w:pPr>
        <w:pStyle w:val="BodyText"/>
        <w:spacing w:before="3"/>
        <w:rPr>
          <w:sz w:val="15"/>
        </w:rPr>
      </w:pPr>
    </w:p>
    <w:p w14:paraId="2B9F6239"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higher median quality scores than those that quoted other sources or none.</w:t>
      </w:r>
      <w:r w:rsidRPr="00661BB8">
        <w:rPr>
          <w:spacing w:val="-12"/>
          <w:sz w:val="24"/>
        </w:rPr>
        <w:t xml:space="preserve"> </w:t>
      </w:r>
      <w:r w:rsidRPr="00661BB8">
        <w:rPr>
          <w:sz w:val="24"/>
        </w:rPr>
        <w:t>The</w:t>
      </w:r>
    </w:p>
    <w:p w14:paraId="1C87EBD1" w14:textId="77777777" w:rsidR="008F3229" w:rsidRPr="00661BB8" w:rsidRDefault="008F3229">
      <w:pPr>
        <w:rPr>
          <w:sz w:val="24"/>
        </w:rPr>
        <w:sectPr w:rsidR="008F3229" w:rsidRPr="00661BB8">
          <w:footerReference w:type="default" r:id="rId98"/>
          <w:pgSz w:w="11910" w:h="16840"/>
          <w:pgMar w:top="1340" w:right="1200" w:bottom="1200" w:left="640" w:header="0" w:footer="1002" w:gutter="0"/>
          <w:pgNumType w:start="16"/>
          <w:cols w:space="720"/>
        </w:sectPr>
      </w:pPr>
    </w:p>
    <w:p w14:paraId="256E72DD"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difference in quality between those quoting other sources or no sources was</w:t>
      </w:r>
      <w:r w:rsidRPr="00661BB8">
        <w:rPr>
          <w:spacing w:val="-16"/>
          <w:sz w:val="24"/>
        </w:rPr>
        <w:t xml:space="preserve"> </w:t>
      </w:r>
      <w:r w:rsidRPr="00661BB8">
        <w:rPr>
          <w:sz w:val="24"/>
        </w:rPr>
        <w:t>not</w:t>
      </w:r>
    </w:p>
    <w:p w14:paraId="19395C22" w14:textId="77777777" w:rsidR="008F3229" w:rsidRPr="00661BB8" w:rsidRDefault="008F3229">
      <w:pPr>
        <w:pStyle w:val="BodyText"/>
        <w:spacing w:before="6"/>
        <w:rPr>
          <w:sz w:val="15"/>
        </w:rPr>
      </w:pPr>
    </w:p>
    <w:p w14:paraId="489041A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statistically</w:t>
      </w:r>
      <w:r w:rsidRPr="00661BB8">
        <w:rPr>
          <w:spacing w:val="-3"/>
          <w:sz w:val="24"/>
        </w:rPr>
        <w:t xml:space="preserve"> </w:t>
      </w:r>
      <w:r w:rsidRPr="00661BB8">
        <w:rPr>
          <w:sz w:val="24"/>
        </w:rPr>
        <w:t>significant.</w:t>
      </w:r>
    </w:p>
    <w:p w14:paraId="613320BE" w14:textId="77777777" w:rsidR="008F3229" w:rsidRPr="00661BB8" w:rsidRDefault="008F3229">
      <w:pPr>
        <w:pStyle w:val="BodyText"/>
        <w:rPr>
          <w:sz w:val="20"/>
        </w:rPr>
      </w:pPr>
    </w:p>
    <w:p w14:paraId="017C1602" w14:textId="77777777" w:rsidR="008F3229" w:rsidRPr="00661BB8" w:rsidRDefault="008F3229">
      <w:pPr>
        <w:pStyle w:val="BodyText"/>
        <w:spacing w:before="5"/>
        <w:rPr>
          <w:sz w:val="20"/>
        </w:rPr>
      </w:pPr>
    </w:p>
    <w:p w14:paraId="1064FD4E"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Of the websites that were assessed, 32% (</w:t>
      </w:r>
      <w:r w:rsidRPr="00661BB8">
        <w:rPr>
          <w:sz w:val="24"/>
        </w:rPr>
        <w:t>16/50</w:t>
      </w:r>
      <w:r w:rsidRPr="00661BB8">
        <w:rPr>
          <w:sz w:val="24"/>
        </w:rPr>
        <w:t>) had been approved by an</w:t>
      </w:r>
      <w:r w:rsidRPr="00661BB8">
        <w:rPr>
          <w:spacing w:val="-20"/>
          <w:sz w:val="24"/>
        </w:rPr>
        <w:t xml:space="preserve"> </w:t>
      </w:r>
      <w:r w:rsidRPr="00661BB8">
        <w:rPr>
          <w:sz w:val="24"/>
        </w:rPr>
        <w:t>external</w:t>
      </w:r>
    </w:p>
    <w:p w14:paraId="0D56641E" w14:textId="77777777" w:rsidR="008F3229" w:rsidRPr="00661BB8" w:rsidRDefault="008F3229">
      <w:pPr>
        <w:pStyle w:val="BodyText"/>
        <w:spacing w:before="3"/>
        <w:rPr>
          <w:sz w:val="15"/>
        </w:rPr>
      </w:pPr>
    </w:p>
    <w:p w14:paraId="464B9C84"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organisation such as HoN [16] or the Information Standard [17]. Those that</w:t>
      </w:r>
      <w:r w:rsidRPr="00661BB8">
        <w:rPr>
          <w:spacing w:val="-15"/>
          <w:sz w:val="24"/>
        </w:rPr>
        <w:t xml:space="preserve"> </w:t>
      </w:r>
      <w:r w:rsidRPr="00661BB8">
        <w:rPr>
          <w:sz w:val="24"/>
        </w:rPr>
        <w:t>had</w:t>
      </w:r>
    </w:p>
    <w:p w14:paraId="5DC04C54" w14:textId="77777777" w:rsidR="008F3229" w:rsidRPr="00661BB8" w:rsidRDefault="008F3229">
      <w:pPr>
        <w:pStyle w:val="BodyText"/>
        <w:spacing w:before="3"/>
        <w:rPr>
          <w:sz w:val="15"/>
        </w:rPr>
      </w:pPr>
    </w:p>
    <w:p w14:paraId="353D28E7"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received external approval had significantly higher median quality scores than</w:t>
      </w:r>
      <w:r w:rsidRPr="00661BB8">
        <w:rPr>
          <w:spacing w:val="-16"/>
          <w:sz w:val="24"/>
        </w:rPr>
        <w:t xml:space="preserve"> </w:t>
      </w:r>
      <w:r w:rsidRPr="00661BB8">
        <w:rPr>
          <w:sz w:val="24"/>
        </w:rPr>
        <w:t>those</w:t>
      </w:r>
    </w:p>
    <w:p w14:paraId="0656FF76" w14:textId="77777777" w:rsidR="008F3229" w:rsidRPr="00661BB8" w:rsidRDefault="008F3229">
      <w:pPr>
        <w:pStyle w:val="BodyText"/>
        <w:spacing w:before="6"/>
        <w:rPr>
          <w:sz w:val="15"/>
        </w:rPr>
      </w:pPr>
    </w:p>
    <w:p w14:paraId="529307A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that had</w:t>
      </w:r>
      <w:r w:rsidRPr="00661BB8">
        <w:rPr>
          <w:spacing w:val="-3"/>
          <w:sz w:val="24"/>
        </w:rPr>
        <w:t xml:space="preserve"> </w:t>
      </w:r>
      <w:r w:rsidRPr="00661BB8">
        <w:rPr>
          <w:sz w:val="24"/>
        </w:rPr>
        <w:t>not.</w:t>
      </w:r>
    </w:p>
    <w:p w14:paraId="6D99EEA1" w14:textId="77777777" w:rsidR="008F3229" w:rsidRPr="00661BB8" w:rsidRDefault="008F3229">
      <w:pPr>
        <w:pStyle w:val="BodyText"/>
        <w:rPr>
          <w:sz w:val="20"/>
        </w:rPr>
      </w:pPr>
    </w:p>
    <w:p w14:paraId="45648994" w14:textId="77777777" w:rsidR="008F3229" w:rsidRPr="00661BB8" w:rsidRDefault="008F3229">
      <w:pPr>
        <w:pStyle w:val="BodyText"/>
        <w:spacing w:before="8"/>
        <w:rPr>
          <w:sz w:val="20"/>
        </w:rPr>
      </w:pPr>
    </w:p>
    <w:p w14:paraId="3CFECC9B"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The majority of websites (</w:t>
      </w:r>
      <w:r w:rsidRPr="00661BB8">
        <w:rPr>
          <w:sz w:val="24"/>
        </w:rPr>
        <w:t>39/50, 78%</w:t>
      </w:r>
      <w:r w:rsidRPr="00661BB8">
        <w:rPr>
          <w:sz w:val="24"/>
        </w:rPr>
        <w:t>) referred the reader on to further</w:t>
      </w:r>
      <w:r w:rsidRPr="00661BB8">
        <w:rPr>
          <w:spacing w:val="-12"/>
          <w:sz w:val="24"/>
        </w:rPr>
        <w:t xml:space="preserve"> </w:t>
      </w:r>
      <w:r w:rsidRPr="00661BB8">
        <w:rPr>
          <w:sz w:val="24"/>
        </w:rPr>
        <w:t>OA</w:t>
      </w:r>
    </w:p>
    <w:p w14:paraId="15FC27FC" w14:textId="77777777" w:rsidR="008F3229" w:rsidRPr="00661BB8" w:rsidRDefault="008F3229">
      <w:pPr>
        <w:pStyle w:val="BodyText"/>
        <w:spacing w:before="3"/>
        <w:rPr>
          <w:sz w:val="15"/>
        </w:rPr>
      </w:pPr>
    </w:p>
    <w:p w14:paraId="0596A194"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information, with 58% (</w:t>
      </w:r>
      <w:r w:rsidRPr="00661BB8">
        <w:rPr>
          <w:sz w:val="24"/>
        </w:rPr>
        <w:t>29/50</w:t>
      </w:r>
      <w:r w:rsidRPr="00661BB8">
        <w:rPr>
          <w:sz w:val="24"/>
        </w:rPr>
        <w:t>) of websites containing links to four or more</w:t>
      </w:r>
      <w:r w:rsidRPr="00661BB8">
        <w:rPr>
          <w:spacing w:val="-21"/>
          <w:sz w:val="24"/>
        </w:rPr>
        <w:t xml:space="preserve"> </w:t>
      </w:r>
      <w:r w:rsidRPr="00661BB8">
        <w:rPr>
          <w:sz w:val="24"/>
        </w:rPr>
        <w:t>relevant</w:t>
      </w:r>
    </w:p>
    <w:p w14:paraId="7EC152A0" w14:textId="77777777" w:rsidR="008F3229" w:rsidRPr="00661BB8" w:rsidRDefault="008F3229">
      <w:pPr>
        <w:pStyle w:val="BodyText"/>
        <w:spacing w:before="3"/>
        <w:rPr>
          <w:sz w:val="15"/>
        </w:rPr>
      </w:pPr>
    </w:p>
    <w:p w14:paraId="598BB63D"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sites. Sites that referred on to four or more websites received significantly</w:t>
      </w:r>
      <w:r w:rsidRPr="00661BB8">
        <w:rPr>
          <w:spacing w:val="-21"/>
          <w:sz w:val="24"/>
        </w:rPr>
        <w:t xml:space="preserve"> </w:t>
      </w:r>
      <w:r w:rsidRPr="00661BB8">
        <w:rPr>
          <w:sz w:val="24"/>
        </w:rPr>
        <w:t>higher</w:t>
      </w:r>
    </w:p>
    <w:p w14:paraId="5FDB3493" w14:textId="77777777" w:rsidR="008F3229" w:rsidRPr="00661BB8" w:rsidRDefault="008F3229">
      <w:pPr>
        <w:pStyle w:val="BodyText"/>
        <w:spacing w:before="3"/>
        <w:rPr>
          <w:sz w:val="15"/>
        </w:rPr>
      </w:pPr>
    </w:p>
    <w:p w14:paraId="777CD340"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median quality scores than those that referred to</w:t>
      </w:r>
      <w:r w:rsidRPr="00661BB8">
        <w:rPr>
          <w:spacing w:val="-9"/>
          <w:sz w:val="24"/>
        </w:rPr>
        <w:t xml:space="preserve"> </w:t>
      </w:r>
      <w:r w:rsidRPr="00661BB8">
        <w:rPr>
          <w:sz w:val="24"/>
        </w:rPr>
        <w:t>none.</w:t>
      </w:r>
    </w:p>
    <w:p w14:paraId="0AC13504" w14:textId="77777777" w:rsidR="008F3229" w:rsidRPr="00661BB8" w:rsidRDefault="008F3229">
      <w:pPr>
        <w:pStyle w:val="BodyText"/>
        <w:rPr>
          <w:sz w:val="26"/>
        </w:rPr>
      </w:pPr>
    </w:p>
    <w:p w14:paraId="311B8A2F" w14:textId="77777777" w:rsidR="008F3229" w:rsidRPr="00661BB8" w:rsidRDefault="008F3229">
      <w:pPr>
        <w:pStyle w:val="ListParagraph"/>
        <w:numPr>
          <w:ilvl w:val="0"/>
          <w:numId w:val="8"/>
        </w:numPr>
        <w:tabs>
          <w:tab w:val="left" w:pos="441"/>
        </w:tabs>
        <w:spacing w:before="186"/>
        <w:ind w:left="440" w:hanging="339"/>
        <w:jc w:val="left"/>
        <w:rPr>
          <w:rFonts w:ascii="Calibri"/>
        </w:rPr>
      </w:pPr>
    </w:p>
    <w:p w14:paraId="0890FB9A" w14:textId="77777777" w:rsidR="008F3229" w:rsidRPr="00661BB8" w:rsidRDefault="008F3229">
      <w:pPr>
        <w:pStyle w:val="BodyText"/>
        <w:rPr>
          <w:rFonts w:ascii="Calibri"/>
          <w:sz w:val="20"/>
        </w:rPr>
      </w:pPr>
    </w:p>
    <w:p w14:paraId="3D110435" w14:textId="77777777" w:rsidR="008F3229" w:rsidRPr="00661BB8" w:rsidRDefault="00834BCC">
      <w:pPr>
        <w:pStyle w:val="Heading2"/>
        <w:numPr>
          <w:ilvl w:val="0"/>
          <w:numId w:val="8"/>
        </w:numPr>
        <w:tabs>
          <w:tab w:val="left" w:pos="800"/>
          <w:tab w:val="left" w:pos="801"/>
        </w:tabs>
        <w:spacing w:before="221"/>
        <w:ind w:left="800"/>
        <w:jc w:val="left"/>
        <w:rPr>
          <w:b w:val="0"/>
        </w:rPr>
      </w:pPr>
      <w:r w:rsidRPr="00661BB8">
        <w:t xml:space="preserve">Table 2: The influence of specific quality criteria on total quality scores. </w:t>
      </w:r>
      <w:r w:rsidRPr="00661BB8">
        <w:rPr>
          <w:b w:val="0"/>
        </w:rPr>
        <w:t>*</w:t>
      </w:r>
      <w:r w:rsidRPr="00661BB8">
        <w:rPr>
          <w:b w:val="0"/>
          <w:spacing w:val="-8"/>
        </w:rPr>
        <w:t xml:space="preserve"> </w:t>
      </w:r>
      <w:r w:rsidRPr="00661BB8">
        <w:rPr>
          <w:b w:val="0"/>
        </w:rPr>
        <w:t>=</w:t>
      </w:r>
    </w:p>
    <w:p w14:paraId="50DB471C" w14:textId="77777777" w:rsidR="008F3229" w:rsidRPr="00661BB8" w:rsidRDefault="008F3229">
      <w:pPr>
        <w:pStyle w:val="BodyText"/>
        <w:spacing w:before="5"/>
        <w:rPr>
          <w:sz w:val="15"/>
        </w:rPr>
      </w:pPr>
    </w:p>
    <w:p w14:paraId="0743DF8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statistically significant (Mann Whitney</w:t>
      </w:r>
      <w:r w:rsidRPr="00661BB8">
        <w:rPr>
          <w:spacing w:val="-10"/>
          <w:sz w:val="24"/>
        </w:rPr>
        <w:t xml:space="preserve"> </w:t>
      </w:r>
      <w:r w:rsidRPr="00661BB8">
        <w:rPr>
          <w:sz w:val="24"/>
        </w:rPr>
        <w:t>test).</w:t>
      </w:r>
    </w:p>
    <w:p w14:paraId="51E41105" w14:textId="77777777" w:rsidR="008F3229" w:rsidRPr="00661BB8" w:rsidRDefault="008F3229">
      <w:pPr>
        <w:pStyle w:val="BodyText"/>
        <w:rPr>
          <w:sz w:val="20"/>
        </w:rPr>
      </w:pPr>
    </w:p>
    <w:p w14:paraId="356DBCC4" w14:textId="77777777" w:rsidR="008F3229" w:rsidRPr="00661BB8" w:rsidRDefault="008F3229">
      <w:pPr>
        <w:pStyle w:val="BodyText"/>
        <w:spacing w:before="9"/>
        <w:rPr>
          <w:sz w:val="20"/>
        </w:r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743"/>
        <w:gridCol w:w="2763"/>
        <w:gridCol w:w="2999"/>
      </w:tblGrid>
      <w:tr w:rsidR="00661BB8" w:rsidRPr="00661BB8" w14:paraId="0033F6C5" w14:textId="77777777">
        <w:trPr>
          <w:trHeight w:val="1105"/>
        </w:trPr>
        <w:tc>
          <w:tcPr>
            <w:tcW w:w="3483" w:type="dxa"/>
            <w:gridSpan w:val="2"/>
          </w:tcPr>
          <w:p w14:paraId="4DEF7DC6" w14:textId="77777777" w:rsidR="008F3229" w:rsidRPr="00661BB8" w:rsidRDefault="00834BCC">
            <w:pPr>
              <w:pStyle w:val="TableParagraph"/>
              <w:spacing w:line="274" w:lineRule="exact"/>
              <w:rPr>
                <w:b/>
                <w:sz w:val="24"/>
              </w:rPr>
            </w:pPr>
            <w:r w:rsidRPr="00661BB8">
              <w:rPr>
                <w:b/>
                <w:sz w:val="24"/>
              </w:rPr>
              <w:t>Quality criteria</w:t>
            </w:r>
          </w:p>
        </w:tc>
        <w:tc>
          <w:tcPr>
            <w:tcW w:w="2763" w:type="dxa"/>
          </w:tcPr>
          <w:p w14:paraId="77B8F536" w14:textId="77777777" w:rsidR="008F3229" w:rsidRPr="00661BB8" w:rsidRDefault="00834BCC">
            <w:pPr>
              <w:pStyle w:val="TableParagraph"/>
              <w:spacing w:line="274" w:lineRule="exact"/>
              <w:rPr>
                <w:b/>
                <w:sz w:val="24"/>
              </w:rPr>
            </w:pPr>
            <w:r w:rsidRPr="00661BB8">
              <w:rPr>
                <w:b/>
                <w:sz w:val="24"/>
              </w:rPr>
              <w:t>Median quality score</w:t>
            </w:r>
          </w:p>
          <w:p w14:paraId="0DA4021F" w14:textId="77777777" w:rsidR="008F3229" w:rsidRPr="00661BB8" w:rsidRDefault="008F3229">
            <w:pPr>
              <w:pStyle w:val="TableParagraph"/>
              <w:spacing w:line="240" w:lineRule="auto"/>
              <w:ind w:left="0"/>
              <w:rPr>
                <w:sz w:val="24"/>
              </w:rPr>
            </w:pPr>
          </w:p>
          <w:p w14:paraId="67F20925" w14:textId="77777777" w:rsidR="008F3229" w:rsidRPr="00661BB8" w:rsidRDefault="00834BCC">
            <w:pPr>
              <w:pStyle w:val="TableParagraph"/>
              <w:spacing w:line="240" w:lineRule="auto"/>
              <w:rPr>
                <w:b/>
                <w:sz w:val="24"/>
              </w:rPr>
            </w:pPr>
            <w:r w:rsidRPr="00661BB8">
              <w:rPr>
                <w:b/>
                <w:sz w:val="24"/>
              </w:rPr>
              <w:t>(max 59) (IQR)</w:t>
            </w:r>
          </w:p>
        </w:tc>
        <w:tc>
          <w:tcPr>
            <w:tcW w:w="2999" w:type="dxa"/>
          </w:tcPr>
          <w:p w14:paraId="4B55BEE3" w14:textId="77777777" w:rsidR="008F3229" w:rsidRPr="00661BB8" w:rsidRDefault="00834BCC">
            <w:pPr>
              <w:pStyle w:val="TableParagraph"/>
              <w:spacing w:line="274" w:lineRule="exact"/>
              <w:rPr>
                <w:b/>
                <w:sz w:val="24"/>
              </w:rPr>
            </w:pPr>
            <w:r w:rsidRPr="00661BB8">
              <w:rPr>
                <w:b/>
                <w:sz w:val="24"/>
              </w:rPr>
              <w:t>Median difference</w:t>
            </w:r>
          </w:p>
          <w:p w14:paraId="3388DA44" w14:textId="77777777" w:rsidR="008F3229" w:rsidRPr="00661BB8" w:rsidRDefault="008F3229">
            <w:pPr>
              <w:pStyle w:val="TableParagraph"/>
              <w:spacing w:line="240" w:lineRule="auto"/>
              <w:ind w:left="0"/>
              <w:rPr>
                <w:sz w:val="24"/>
              </w:rPr>
            </w:pPr>
          </w:p>
          <w:p w14:paraId="242A2757" w14:textId="77777777" w:rsidR="008F3229" w:rsidRPr="00661BB8" w:rsidRDefault="00834BCC">
            <w:pPr>
              <w:pStyle w:val="TableParagraph"/>
              <w:spacing w:line="240" w:lineRule="auto"/>
              <w:rPr>
                <w:b/>
                <w:sz w:val="24"/>
              </w:rPr>
            </w:pPr>
            <w:r w:rsidRPr="00661BB8">
              <w:rPr>
                <w:b/>
                <w:sz w:val="24"/>
              </w:rPr>
              <w:t>(95% CI), p-value</w:t>
            </w:r>
          </w:p>
        </w:tc>
      </w:tr>
      <w:tr w:rsidR="00661BB8" w:rsidRPr="00661BB8" w14:paraId="12C2C9C5" w14:textId="77777777">
        <w:trPr>
          <w:trHeight w:val="552"/>
        </w:trPr>
        <w:tc>
          <w:tcPr>
            <w:tcW w:w="1740" w:type="dxa"/>
            <w:vMerge w:val="restart"/>
          </w:tcPr>
          <w:p w14:paraId="648EA5F3" w14:textId="77777777" w:rsidR="008F3229" w:rsidRPr="00661BB8" w:rsidRDefault="00834BCC">
            <w:pPr>
              <w:pStyle w:val="TableParagraph"/>
              <w:spacing w:line="272" w:lineRule="exact"/>
              <w:rPr>
                <w:sz w:val="24"/>
              </w:rPr>
            </w:pPr>
            <w:r w:rsidRPr="00661BB8">
              <w:rPr>
                <w:sz w:val="24"/>
              </w:rPr>
              <w:t>Updated</w:t>
            </w:r>
          </w:p>
          <w:p w14:paraId="4F8158EF" w14:textId="77777777" w:rsidR="008F3229" w:rsidRPr="00661BB8" w:rsidRDefault="008F3229">
            <w:pPr>
              <w:pStyle w:val="TableParagraph"/>
              <w:spacing w:line="240" w:lineRule="auto"/>
              <w:ind w:left="0"/>
              <w:rPr>
                <w:sz w:val="24"/>
              </w:rPr>
            </w:pPr>
          </w:p>
          <w:p w14:paraId="303DA224" w14:textId="77777777" w:rsidR="008F3229" w:rsidRPr="00661BB8" w:rsidRDefault="00834BCC">
            <w:pPr>
              <w:pStyle w:val="TableParagraph"/>
              <w:spacing w:line="240" w:lineRule="auto"/>
              <w:rPr>
                <w:sz w:val="24"/>
              </w:rPr>
            </w:pPr>
            <w:r w:rsidRPr="00661BB8">
              <w:rPr>
                <w:sz w:val="24"/>
              </w:rPr>
              <w:t>since 2014</w:t>
            </w:r>
          </w:p>
        </w:tc>
        <w:tc>
          <w:tcPr>
            <w:tcW w:w="1743" w:type="dxa"/>
          </w:tcPr>
          <w:p w14:paraId="47820656" w14:textId="77777777" w:rsidR="008F3229" w:rsidRPr="00661BB8" w:rsidRDefault="00834BCC">
            <w:pPr>
              <w:pStyle w:val="TableParagraph"/>
              <w:spacing w:line="272" w:lineRule="exact"/>
              <w:rPr>
                <w:sz w:val="24"/>
              </w:rPr>
            </w:pPr>
            <w:r w:rsidRPr="00661BB8">
              <w:rPr>
                <w:sz w:val="24"/>
              </w:rPr>
              <w:t>Yes (n=32)</w:t>
            </w:r>
          </w:p>
        </w:tc>
        <w:tc>
          <w:tcPr>
            <w:tcW w:w="2763" w:type="dxa"/>
          </w:tcPr>
          <w:p w14:paraId="6239E11D" w14:textId="77777777" w:rsidR="008F3229" w:rsidRPr="00661BB8" w:rsidRDefault="00834BCC">
            <w:pPr>
              <w:pStyle w:val="TableParagraph"/>
              <w:spacing w:line="272" w:lineRule="exact"/>
              <w:rPr>
                <w:sz w:val="24"/>
              </w:rPr>
            </w:pPr>
            <w:r w:rsidRPr="00661BB8">
              <w:rPr>
                <w:sz w:val="24"/>
              </w:rPr>
              <w:t>44 (28, 47)</w:t>
            </w:r>
          </w:p>
        </w:tc>
        <w:tc>
          <w:tcPr>
            <w:tcW w:w="2999" w:type="dxa"/>
            <w:vMerge w:val="restart"/>
          </w:tcPr>
          <w:p w14:paraId="617E0780" w14:textId="77777777" w:rsidR="008F3229" w:rsidRPr="00661BB8" w:rsidRDefault="00834BCC">
            <w:pPr>
              <w:pStyle w:val="TableParagraph"/>
              <w:spacing w:line="272" w:lineRule="exact"/>
              <w:rPr>
                <w:sz w:val="24"/>
              </w:rPr>
            </w:pPr>
            <w:r w:rsidRPr="00661BB8">
              <w:rPr>
                <w:sz w:val="24"/>
              </w:rPr>
              <w:t>Yes v No: -4 (-11, 2),</w:t>
            </w:r>
          </w:p>
          <w:p w14:paraId="3AF29DE8" w14:textId="77777777" w:rsidR="008F3229" w:rsidRPr="00661BB8" w:rsidRDefault="008F3229">
            <w:pPr>
              <w:pStyle w:val="TableParagraph"/>
              <w:spacing w:line="240" w:lineRule="auto"/>
              <w:ind w:left="0"/>
              <w:rPr>
                <w:sz w:val="24"/>
              </w:rPr>
            </w:pPr>
          </w:p>
          <w:p w14:paraId="08A0900C" w14:textId="77777777" w:rsidR="008F3229" w:rsidRPr="00661BB8" w:rsidRDefault="00834BCC">
            <w:pPr>
              <w:pStyle w:val="TableParagraph"/>
              <w:spacing w:line="240" w:lineRule="auto"/>
              <w:rPr>
                <w:sz w:val="24"/>
              </w:rPr>
            </w:pPr>
            <w:r w:rsidRPr="00661BB8">
              <w:rPr>
                <w:sz w:val="24"/>
              </w:rPr>
              <w:t>p=0.108</w:t>
            </w:r>
          </w:p>
        </w:tc>
      </w:tr>
      <w:tr w:rsidR="00661BB8" w:rsidRPr="00661BB8" w14:paraId="7D705AB2" w14:textId="77777777">
        <w:trPr>
          <w:trHeight w:val="551"/>
        </w:trPr>
        <w:tc>
          <w:tcPr>
            <w:tcW w:w="1740" w:type="dxa"/>
            <w:vMerge/>
            <w:tcBorders>
              <w:top w:val="nil"/>
            </w:tcBorders>
          </w:tcPr>
          <w:p w14:paraId="55C340E3" w14:textId="77777777" w:rsidR="008F3229" w:rsidRPr="00661BB8" w:rsidRDefault="008F3229">
            <w:pPr>
              <w:rPr>
                <w:sz w:val="2"/>
                <w:szCs w:val="2"/>
              </w:rPr>
            </w:pPr>
          </w:p>
        </w:tc>
        <w:tc>
          <w:tcPr>
            <w:tcW w:w="1743" w:type="dxa"/>
          </w:tcPr>
          <w:p w14:paraId="3E9D38C1" w14:textId="77777777" w:rsidR="008F3229" w:rsidRPr="00661BB8" w:rsidRDefault="00834BCC">
            <w:pPr>
              <w:pStyle w:val="TableParagraph"/>
              <w:rPr>
                <w:sz w:val="24"/>
              </w:rPr>
            </w:pPr>
            <w:r w:rsidRPr="00661BB8">
              <w:rPr>
                <w:sz w:val="24"/>
              </w:rPr>
              <w:t>No (n=18)</w:t>
            </w:r>
          </w:p>
        </w:tc>
        <w:tc>
          <w:tcPr>
            <w:tcW w:w="2763" w:type="dxa"/>
          </w:tcPr>
          <w:p w14:paraId="30971A5B" w14:textId="77777777" w:rsidR="008F3229" w:rsidRPr="00661BB8" w:rsidRDefault="00834BCC">
            <w:pPr>
              <w:pStyle w:val="TableParagraph"/>
              <w:rPr>
                <w:sz w:val="24"/>
              </w:rPr>
            </w:pPr>
            <w:r w:rsidRPr="00661BB8">
              <w:rPr>
                <w:sz w:val="24"/>
              </w:rPr>
              <w:t>36 (28, 43)</w:t>
            </w:r>
          </w:p>
        </w:tc>
        <w:tc>
          <w:tcPr>
            <w:tcW w:w="2999" w:type="dxa"/>
            <w:vMerge/>
            <w:tcBorders>
              <w:top w:val="nil"/>
            </w:tcBorders>
          </w:tcPr>
          <w:p w14:paraId="2FDAF185" w14:textId="77777777" w:rsidR="008F3229" w:rsidRPr="00661BB8" w:rsidRDefault="008F3229">
            <w:pPr>
              <w:rPr>
                <w:sz w:val="2"/>
                <w:szCs w:val="2"/>
              </w:rPr>
            </w:pPr>
          </w:p>
        </w:tc>
      </w:tr>
      <w:tr w:rsidR="00661BB8" w:rsidRPr="00661BB8" w14:paraId="5F8E5BCD" w14:textId="77777777">
        <w:trPr>
          <w:trHeight w:val="551"/>
        </w:trPr>
        <w:tc>
          <w:tcPr>
            <w:tcW w:w="1740" w:type="dxa"/>
            <w:vMerge w:val="restart"/>
          </w:tcPr>
          <w:p w14:paraId="5A5467A2" w14:textId="77777777" w:rsidR="008F3229" w:rsidRPr="00661BB8" w:rsidRDefault="00834BCC">
            <w:pPr>
              <w:pStyle w:val="TableParagraph"/>
              <w:spacing w:line="480" w:lineRule="auto"/>
              <w:ind w:right="415"/>
              <w:rPr>
                <w:sz w:val="24"/>
              </w:rPr>
            </w:pPr>
            <w:r w:rsidRPr="00661BB8">
              <w:rPr>
                <w:sz w:val="24"/>
              </w:rPr>
              <w:t>Source of information</w:t>
            </w:r>
          </w:p>
        </w:tc>
        <w:tc>
          <w:tcPr>
            <w:tcW w:w="1743" w:type="dxa"/>
          </w:tcPr>
          <w:p w14:paraId="73188D30" w14:textId="77777777" w:rsidR="008F3229" w:rsidRPr="00661BB8" w:rsidRDefault="00834BCC">
            <w:pPr>
              <w:pStyle w:val="TableParagraph"/>
              <w:rPr>
                <w:sz w:val="24"/>
              </w:rPr>
            </w:pPr>
            <w:r w:rsidRPr="00661BB8">
              <w:rPr>
                <w:sz w:val="24"/>
              </w:rPr>
              <w:t>Peer (n=16)</w:t>
            </w:r>
          </w:p>
        </w:tc>
        <w:tc>
          <w:tcPr>
            <w:tcW w:w="2763" w:type="dxa"/>
          </w:tcPr>
          <w:p w14:paraId="0FED5464" w14:textId="77777777" w:rsidR="008F3229" w:rsidRPr="00661BB8" w:rsidRDefault="00834BCC">
            <w:pPr>
              <w:pStyle w:val="TableParagraph"/>
              <w:rPr>
                <w:sz w:val="24"/>
              </w:rPr>
            </w:pPr>
            <w:r w:rsidRPr="00661BB8">
              <w:rPr>
                <w:sz w:val="24"/>
              </w:rPr>
              <w:t>47 (44, 49)</w:t>
            </w:r>
          </w:p>
        </w:tc>
        <w:tc>
          <w:tcPr>
            <w:tcW w:w="2999" w:type="dxa"/>
            <w:vMerge w:val="restart"/>
          </w:tcPr>
          <w:p w14:paraId="1ECB2DD0" w14:textId="77777777" w:rsidR="008F3229" w:rsidRPr="00661BB8" w:rsidRDefault="00834BCC">
            <w:pPr>
              <w:pStyle w:val="TableParagraph"/>
              <w:rPr>
                <w:sz w:val="24"/>
              </w:rPr>
            </w:pPr>
            <w:r w:rsidRPr="00661BB8">
              <w:rPr>
                <w:sz w:val="24"/>
              </w:rPr>
              <w:t>Peer v Other: -9 (-16, -3),</w:t>
            </w:r>
          </w:p>
          <w:p w14:paraId="73A941DA" w14:textId="77777777" w:rsidR="008F3229" w:rsidRPr="00661BB8" w:rsidRDefault="008F3229">
            <w:pPr>
              <w:pStyle w:val="TableParagraph"/>
              <w:spacing w:line="240" w:lineRule="auto"/>
              <w:ind w:left="0"/>
              <w:rPr>
                <w:sz w:val="24"/>
              </w:rPr>
            </w:pPr>
          </w:p>
          <w:p w14:paraId="3F50385D" w14:textId="77777777" w:rsidR="008F3229" w:rsidRPr="00661BB8" w:rsidRDefault="00834BCC">
            <w:pPr>
              <w:pStyle w:val="TableParagraph"/>
              <w:spacing w:line="240" w:lineRule="auto"/>
              <w:rPr>
                <w:b/>
                <w:sz w:val="24"/>
              </w:rPr>
            </w:pPr>
            <w:r w:rsidRPr="00661BB8">
              <w:rPr>
                <w:b/>
                <w:sz w:val="24"/>
              </w:rPr>
              <w:t>p=0.008*</w:t>
            </w:r>
          </w:p>
          <w:p w14:paraId="038F1E7B" w14:textId="77777777" w:rsidR="008F3229" w:rsidRPr="00661BB8" w:rsidRDefault="008F3229">
            <w:pPr>
              <w:pStyle w:val="TableParagraph"/>
              <w:spacing w:line="240" w:lineRule="auto"/>
              <w:ind w:left="0"/>
              <w:rPr>
                <w:sz w:val="24"/>
              </w:rPr>
            </w:pPr>
          </w:p>
          <w:p w14:paraId="24910E3B" w14:textId="77777777" w:rsidR="008F3229" w:rsidRPr="00661BB8" w:rsidRDefault="00834BCC">
            <w:pPr>
              <w:pStyle w:val="TableParagraph"/>
              <w:spacing w:line="240" w:lineRule="auto"/>
              <w:rPr>
                <w:sz w:val="24"/>
              </w:rPr>
            </w:pPr>
            <w:r w:rsidRPr="00661BB8">
              <w:rPr>
                <w:sz w:val="24"/>
              </w:rPr>
              <w:t>Peer v None: -17 (-26, -</w:t>
            </w:r>
          </w:p>
          <w:p w14:paraId="6BDBB417" w14:textId="77777777" w:rsidR="008F3229" w:rsidRPr="00661BB8" w:rsidRDefault="008F3229">
            <w:pPr>
              <w:pStyle w:val="TableParagraph"/>
              <w:spacing w:line="240" w:lineRule="auto"/>
              <w:ind w:left="0"/>
              <w:rPr>
                <w:sz w:val="24"/>
              </w:rPr>
            </w:pPr>
          </w:p>
          <w:p w14:paraId="6698BB35" w14:textId="77777777" w:rsidR="008F3229" w:rsidRPr="00661BB8" w:rsidRDefault="00834BCC">
            <w:pPr>
              <w:pStyle w:val="TableParagraph"/>
              <w:spacing w:line="240" w:lineRule="auto"/>
              <w:rPr>
                <w:b/>
                <w:sz w:val="24"/>
              </w:rPr>
            </w:pPr>
            <w:r w:rsidRPr="00661BB8">
              <w:rPr>
                <w:sz w:val="24"/>
              </w:rPr>
              <w:t xml:space="preserve">8), </w:t>
            </w:r>
            <w:r w:rsidRPr="00661BB8">
              <w:rPr>
                <w:b/>
                <w:sz w:val="24"/>
              </w:rPr>
              <w:t>p&lt;0.001*</w:t>
            </w:r>
          </w:p>
          <w:p w14:paraId="0C52CCFA" w14:textId="77777777" w:rsidR="008F3229" w:rsidRPr="00661BB8" w:rsidRDefault="00834BCC">
            <w:pPr>
              <w:pStyle w:val="TableParagraph"/>
              <w:spacing w:before="2" w:line="550" w:lineRule="atLeast"/>
              <w:ind w:right="180"/>
              <w:rPr>
                <w:sz w:val="24"/>
              </w:rPr>
            </w:pPr>
            <w:r w:rsidRPr="00661BB8">
              <w:rPr>
                <w:sz w:val="24"/>
              </w:rPr>
              <w:t>Other v None: -8 (-17, 1), p=0.081</w:t>
            </w:r>
          </w:p>
        </w:tc>
      </w:tr>
      <w:tr w:rsidR="00661BB8" w:rsidRPr="00661BB8" w14:paraId="0E02BB63" w14:textId="77777777">
        <w:trPr>
          <w:trHeight w:val="551"/>
        </w:trPr>
        <w:tc>
          <w:tcPr>
            <w:tcW w:w="1740" w:type="dxa"/>
            <w:vMerge/>
            <w:tcBorders>
              <w:top w:val="nil"/>
            </w:tcBorders>
          </w:tcPr>
          <w:p w14:paraId="73649E29" w14:textId="77777777" w:rsidR="008F3229" w:rsidRPr="00661BB8" w:rsidRDefault="008F3229">
            <w:pPr>
              <w:rPr>
                <w:sz w:val="2"/>
                <w:szCs w:val="2"/>
              </w:rPr>
            </w:pPr>
          </w:p>
        </w:tc>
        <w:tc>
          <w:tcPr>
            <w:tcW w:w="1743" w:type="dxa"/>
          </w:tcPr>
          <w:p w14:paraId="7614912A" w14:textId="77777777" w:rsidR="008F3229" w:rsidRPr="00661BB8" w:rsidRDefault="00834BCC">
            <w:pPr>
              <w:pStyle w:val="TableParagraph"/>
              <w:rPr>
                <w:sz w:val="24"/>
              </w:rPr>
            </w:pPr>
            <w:r w:rsidRPr="00661BB8">
              <w:rPr>
                <w:sz w:val="24"/>
              </w:rPr>
              <w:t>Other (n=16)</w:t>
            </w:r>
          </w:p>
        </w:tc>
        <w:tc>
          <w:tcPr>
            <w:tcW w:w="2763" w:type="dxa"/>
          </w:tcPr>
          <w:p w14:paraId="0E11E548" w14:textId="77777777" w:rsidR="008F3229" w:rsidRPr="00661BB8" w:rsidRDefault="00834BCC">
            <w:pPr>
              <w:pStyle w:val="TableParagraph"/>
              <w:rPr>
                <w:sz w:val="24"/>
              </w:rPr>
            </w:pPr>
            <w:r w:rsidRPr="00661BB8">
              <w:rPr>
                <w:sz w:val="24"/>
              </w:rPr>
              <w:t>36 (29, 44)</w:t>
            </w:r>
          </w:p>
        </w:tc>
        <w:tc>
          <w:tcPr>
            <w:tcW w:w="2999" w:type="dxa"/>
            <w:vMerge/>
            <w:tcBorders>
              <w:top w:val="nil"/>
            </w:tcBorders>
          </w:tcPr>
          <w:p w14:paraId="5F95B9B8" w14:textId="77777777" w:rsidR="008F3229" w:rsidRPr="00661BB8" w:rsidRDefault="008F3229">
            <w:pPr>
              <w:rPr>
                <w:sz w:val="2"/>
                <w:szCs w:val="2"/>
              </w:rPr>
            </w:pPr>
          </w:p>
        </w:tc>
      </w:tr>
      <w:tr w:rsidR="00661BB8" w:rsidRPr="00661BB8" w14:paraId="197DCCEE" w14:textId="77777777">
        <w:trPr>
          <w:trHeight w:val="2188"/>
        </w:trPr>
        <w:tc>
          <w:tcPr>
            <w:tcW w:w="1740" w:type="dxa"/>
            <w:vMerge/>
            <w:tcBorders>
              <w:top w:val="nil"/>
            </w:tcBorders>
          </w:tcPr>
          <w:p w14:paraId="19DB7BE4" w14:textId="77777777" w:rsidR="008F3229" w:rsidRPr="00661BB8" w:rsidRDefault="008F3229">
            <w:pPr>
              <w:rPr>
                <w:sz w:val="2"/>
                <w:szCs w:val="2"/>
              </w:rPr>
            </w:pPr>
          </w:p>
        </w:tc>
        <w:tc>
          <w:tcPr>
            <w:tcW w:w="1743" w:type="dxa"/>
          </w:tcPr>
          <w:p w14:paraId="142C92C7" w14:textId="77777777" w:rsidR="008F3229" w:rsidRPr="00661BB8" w:rsidRDefault="00834BCC">
            <w:pPr>
              <w:pStyle w:val="TableParagraph"/>
              <w:rPr>
                <w:sz w:val="24"/>
              </w:rPr>
            </w:pPr>
            <w:r w:rsidRPr="00661BB8">
              <w:rPr>
                <w:sz w:val="24"/>
              </w:rPr>
              <w:t>None (n=18)</w:t>
            </w:r>
          </w:p>
        </w:tc>
        <w:tc>
          <w:tcPr>
            <w:tcW w:w="2763" w:type="dxa"/>
          </w:tcPr>
          <w:p w14:paraId="0D079192" w14:textId="77777777" w:rsidR="008F3229" w:rsidRPr="00661BB8" w:rsidRDefault="00834BCC">
            <w:pPr>
              <w:pStyle w:val="TableParagraph"/>
              <w:rPr>
                <w:sz w:val="24"/>
              </w:rPr>
            </w:pPr>
            <w:r w:rsidRPr="00661BB8">
              <w:rPr>
                <w:sz w:val="24"/>
              </w:rPr>
              <w:t>28 (18, 41)</w:t>
            </w:r>
          </w:p>
        </w:tc>
        <w:tc>
          <w:tcPr>
            <w:tcW w:w="2999" w:type="dxa"/>
            <w:vMerge/>
            <w:tcBorders>
              <w:top w:val="nil"/>
            </w:tcBorders>
          </w:tcPr>
          <w:p w14:paraId="76684722" w14:textId="77777777" w:rsidR="008F3229" w:rsidRPr="00661BB8" w:rsidRDefault="008F3229">
            <w:pPr>
              <w:rPr>
                <w:sz w:val="2"/>
                <w:szCs w:val="2"/>
              </w:rPr>
            </w:pPr>
          </w:p>
        </w:tc>
      </w:tr>
    </w:tbl>
    <w:p w14:paraId="0A2B7765" w14:textId="77777777" w:rsidR="008F3229" w:rsidRPr="00661BB8" w:rsidRDefault="008F3229">
      <w:pPr>
        <w:rPr>
          <w:sz w:val="2"/>
          <w:szCs w:val="2"/>
        </w:rPr>
        <w:sectPr w:rsidR="008F3229" w:rsidRPr="00661BB8">
          <w:pgSz w:w="11910" w:h="16840"/>
          <w:pgMar w:top="1340" w:right="1200" w:bottom="1200" w:left="640" w:header="0" w:footer="1002" w:gutter="0"/>
          <w:cols w:space="720"/>
        </w:sect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743"/>
        <w:gridCol w:w="2763"/>
        <w:gridCol w:w="2999"/>
      </w:tblGrid>
      <w:tr w:rsidR="00661BB8" w:rsidRPr="00661BB8" w14:paraId="64AABC83" w14:textId="77777777">
        <w:trPr>
          <w:trHeight w:val="552"/>
        </w:trPr>
        <w:tc>
          <w:tcPr>
            <w:tcW w:w="1740" w:type="dxa"/>
            <w:vMerge w:val="restart"/>
          </w:tcPr>
          <w:p w14:paraId="40900242" w14:textId="77777777" w:rsidR="008F3229" w:rsidRPr="00661BB8" w:rsidRDefault="00834BCC">
            <w:pPr>
              <w:pStyle w:val="TableParagraph"/>
              <w:spacing w:line="272" w:lineRule="exact"/>
              <w:rPr>
                <w:sz w:val="24"/>
              </w:rPr>
            </w:pPr>
            <w:r w:rsidRPr="00661BB8">
              <w:rPr>
                <w:sz w:val="24"/>
              </w:rPr>
              <w:t>External</w:t>
            </w:r>
          </w:p>
          <w:p w14:paraId="6FB36A07" w14:textId="77777777" w:rsidR="008F3229" w:rsidRPr="00661BB8" w:rsidRDefault="008F3229">
            <w:pPr>
              <w:pStyle w:val="TableParagraph"/>
              <w:spacing w:line="240" w:lineRule="auto"/>
              <w:ind w:left="0"/>
              <w:rPr>
                <w:sz w:val="24"/>
              </w:rPr>
            </w:pPr>
          </w:p>
          <w:p w14:paraId="50F77665" w14:textId="77777777" w:rsidR="008F3229" w:rsidRPr="00661BB8" w:rsidRDefault="00834BCC">
            <w:pPr>
              <w:pStyle w:val="TableParagraph"/>
              <w:spacing w:line="240" w:lineRule="auto"/>
              <w:rPr>
                <w:sz w:val="24"/>
              </w:rPr>
            </w:pPr>
            <w:r w:rsidRPr="00661BB8">
              <w:rPr>
                <w:sz w:val="24"/>
              </w:rPr>
              <w:t>approval</w:t>
            </w:r>
          </w:p>
        </w:tc>
        <w:tc>
          <w:tcPr>
            <w:tcW w:w="1743" w:type="dxa"/>
          </w:tcPr>
          <w:p w14:paraId="4085D13D" w14:textId="77777777" w:rsidR="008F3229" w:rsidRPr="00661BB8" w:rsidRDefault="00834BCC">
            <w:pPr>
              <w:pStyle w:val="TableParagraph"/>
              <w:spacing w:line="272" w:lineRule="exact"/>
              <w:rPr>
                <w:sz w:val="24"/>
              </w:rPr>
            </w:pPr>
            <w:r w:rsidRPr="00661BB8">
              <w:rPr>
                <w:sz w:val="24"/>
              </w:rPr>
              <w:t>Yes (n=16)</w:t>
            </w:r>
          </w:p>
        </w:tc>
        <w:tc>
          <w:tcPr>
            <w:tcW w:w="2763" w:type="dxa"/>
          </w:tcPr>
          <w:p w14:paraId="68B8F51D" w14:textId="77777777" w:rsidR="008F3229" w:rsidRPr="00661BB8" w:rsidRDefault="00834BCC">
            <w:pPr>
              <w:pStyle w:val="TableParagraph"/>
              <w:spacing w:line="272" w:lineRule="exact"/>
              <w:rPr>
                <w:sz w:val="24"/>
              </w:rPr>
            </w:pPr>
            <w:r w:rsidRPr="00661BB8">
              <w:rPr>
                <w:sz w:val="24"/>
              </w:rPr>
              <w:t>46 (42, 49)</w:t>
            </w:r>
          </w:p>
        </w:tc>
        <w:tc>
          <w:tcPr>
            <w:tcW w:w="2999" w:type="dxa"/>
            <w:vMerge w:val="restart"/>
          </w:tcPr>
          <w:p w14:paraId="1AA03F37" w14:textId="77777777" w:rsidR="008F3229" w:rsidRPr="00661BB8" w:rsidRDefault="00834BCC">
            <w:pPr>
              <w:pStyle w:val="TableParagraph"/>
              <w:spacing w:line="272" w:lineRule="exact"/>
              <w:rPr>
                <w:sz w:val="24"/>
              </w:rPr>
            </w:pPr>
            <w:r w:rsidRPr="00661BB8">
              <w:rPr>
                <w:sz w:val="24"/>
              </w:rPr>
              <w:t>Yes v No: -9 (-17, -3),</w:t>
            </w:r>
          </w:p>
          <w:p w14:paraId="10A5E71E" w14:textId="77777777" w:rsidR="008F3229" w:rsidRPr="00661BB8" w:rsidRDefault="008F3229">
            <w:pPr>
              <w:pStyle w:val="TableParagraph"/>
              <w:spacing w:line="240" w:lineRule="auto"/>
              <w:ind w:left="0"/>
              <w:rPr>
                <w:sz w:val="24"/>
              </w:rPr>
            </w:pPr>
          </w:p>
          <w:p w14:paraId="47A01DF9" w14:textId="77777777" w:rsidR="008F3229" w:rsidRPr="00661BB8" w:rsidRDefault="00834BCC">
            <w:pPr>
              <w:pStyle w:val="TableParagraph"/>
              <w:spacing w:line="240" w:lineRule="auto"/>
              <w:rPr>
                <w:b/>
                <w:sz w:val="24"/>
              </w:rPr>
            </w:pPr>
            <w:r w:rsidRPr="00661BB8">
              <w:rPr>
                <w:b/>
                <w:sz w:val="24"/>
              </w:rPr>
              <w:t>p=0.004*</w:t>
            </w:r>
          </w:p>
        </w:tc>
      </w:tr>
      <w:tr w:rsidR="00661BB8" w:rsidRPr="00661BB8" w14:paraId="5DD9E7DB" w14:textId="77777777">
        <w:trPr>
          <w:trHeight w:val="551"/>
        </w:trPr>
        <w:tc>
          <w:tcPr>
            <w:tcW w:w="1740" w:type="dxa"/>
            <w:vMerge/>
            <w:tcBorders>
              <w:top w:val="nil"/>
            </w:tcBorders>
          </w:tcPr>
          <w:p w14:paraId="050ECC61" w14:textId="77777777" w:rsidR="008F3229" w:rsidRPr="00661BB8" w:rsidRDefault="008F3229">
            <w:pPr>
              <w:rPr>
                <w:sz w:val="2"/>
                <w:szCs w:val="2"/>
              </w:rPr>
            </w:pPr>
          </w:p>
        </w:tc>
        <w:tc>
          <w:tcPr>
            <w:tcW w:w="1743" w:type="dxa"/>
          </w:tcPr>
          <w:p w14:paraId="23C35019" w14:textId="77777777" w:rsidR="008F3229" w:rsidRPr="00661BB8" w:rsidRDefault="00834BCC">
            <w:pPr>
              <w:pStyle w:val="TableParagraph"/>
              <w:rPr>
                <w:sz w:val="24"/>
              </w:rPr>
            </w:pPr>
            <w:r w:rsidRPr="00661BB8">
              <w:rPr>
                <w:sz w:val="24"/>
              </w:rPr>
              <w:t>No (n=34)</w:t>
            </w:r>
          </w:p>
        </w:tc>
        <w:tc>
          <w:tcPr>
            <w:tcW w:w="2763" w:type="dxa"/>
          </w:tcPr>
          <w:p w14:paraId="16E4A507" w14:textId="77777777" w:rsidR="008F3229" w:rsidRPr="00661BB8" w:rsidRDefault="00834BCC">
            <w:pPr>
              <w:pStyle w:val="TableParagraph"/>
              <w:rPr>
                <w:sz w:val="24"/>
              </w:rPr>
            </w:pPr>
            <w:r w:rsidRPr="00661BB8">
              <w:rPr>
                <w:sz w:val="24"/>
              </w:rPr>
              <w:t>36 (26, 44)</w:t>
            </w:r>
          </w:p>
        </w:tc>
        <w:tc>
          <w:tcPr>
            <w:tcW w:w="2999" w:type="dxa"/>
            <w:vMerge/>
            <w:tcBorders>
              <w:top w:val="nil"/>
            </w:tcBorders>
          </w:tcPr>
          <w:p w14:paraId="5C9BBE21" w14:textId="77777777" w:rsidR="008F3229" w:rsidRPr="00661BB8" w:rsidRDefault="008F3229">
            <w:pPr>
              <w:rPr>
                <w:sz w:val="2"/>
                <w:szCs w:val="2"/>
              </w:rPr>
            </w:pPr>
          </w:p>
        </w:tc>
      </w:tr>
      <w:tr w:rsidR="00661BB8" w:rsidRPr="00661BB8" w14:paraId="4DA3BCC4" w14:textId="77777777">
        <w:trPr>
          <w:trHeight w:val="413"/>
        </w:trPr>
        <w:tc>
          <w:tcPr>
            <w:tcW w:w="1740" w:type="dxa"/>
            <w:tcBorders>
              <w:bottom w:val="nil"/>
            </w:tcBorders>
          </w:tcPr>
          <w:p w14:paraId="0BA09DAB" w14:textId="77777777" w:rsidR="008F3229" w:rsidRPr="00661BB8" w:rsidRDefault="00834BCC">
            <w:pPr>
              <w:pStyle w:val="TableParagraph"/>
              <w:rPr>
                <w:sz w:val="24"/>
              </w:rPr>
            </w:pPr>
            <w:r w:rsidRPr="00661BB8">
              <w:rPr>
                <w:sz w:val="24"/>
              </w:rPr>
              <w:t>Number of</w:t>
            </w:r>
          </w:p>
        </w:tc>
        <w:tc>
          <w:tcPr>
            <w:tcW w:w="1743" w:type="dxa"/>
            <w:tcBorders>
              <w:bottom w:val="nil"/>
            </w:tcBorders>
          </w:tcPr>
          <w:p w14:paraId="2BCD6C2F" w14:textId="77777777" w:rsidR="008F3229" w:rsidRPr="00661BB8" w:rsidRDefault="00834BCC">
            <w:pPr>
              <w:pStyle w:val="TableParagraph"/>
              <w:rPr>
                <w:sz w:val="24"/>
              </w:rPr>
            </w:pPr>
            <w:r w:rsidRPr="00661BB8">
              <w:rPr>
                <w:sz w:val="24"/>
              </w:rPr>
              <w:t>4+ sites</w:t>
            </w:r>
          </w:p>
        </w:tc>
        <w:tc>
          <w:tcPr>
            <w:tcW w:w="2763" w:type="dxa"/>
            <w:tcBorders>
              <w:bottom w:val="nil"/>
            </w:tcBorders>
          </w:tcPr>
          <w:p w14:paraId="02BC105C" w14:textId="77777777" w:rsidR="008F3229" w:rsidRPr="00661BB8" w:rsidRDefault="00834BCC">
            <w:pPr>
              <w:pStyle w:val="TableParagraph"/>
              <w:rPr>
                <w:sz w:val="24"/>
              </w:rPr>
            </w:pPr>
            <w:r w:rsidRPr="00661BB8">
              <w:rPr>
                <w:sz w:val="24"/>
              </w:rPr>
              <w:t>46 (36, 47)</w:t>
            </w:r>
          </w:p>
        </w:tc>
        <w:tc>
          <w:tcPr>
            <w:tcW w:w="2999" w:type="dxa"/>
            <w:tcBorders>
              <w:bottom w:val="nil"/>
            </w:tcBorders>
          </w:tcPr>
          <w:p w14:paraId="03CC3F44" w14:textId="77777777" w:rsidR="008F3229" w:rsidRPr="00661BB8" w:rsidRDefault="00834BCC">
            <w:pPr>
              <w:pStyle w:val="TableParagraph"/>
              <w:rPr>
                <w:sz w:val="24"/>
              </w:rPr>
            </w:pPr>
            <w:r w:rsidRPr="00661BB8">
              <w:rPr>
                <w:sz w:val="24"/>
              </w:rPr>
              <w:t>4+ v 0 sites: -12 (-20, -5),</w:t>
            </w:r>
          </w:p>
        </w:tc>
      </w:tr>
      <w:tr w:rsidR="00661BB8" w:rsidRPr="00661BB8" w14:paraId="64D05BE1" w14:textId="77777777">
        <w:trPr>
          <w:trHeight w:val="690"/>
        </w:trPr>
        <w:tc>
          <w:tcPr>
            <w:tcW w:w="1740" w:type="dxa"/>
            <w:tcBorders>
              <w:top w:val="nil"/>
              <w:bottom w:val="nil"/>
            </w:tcBorders>
          </w:tcPr>
          <w:p w14:paraId="1D8D8A5B" w14:textId="77777777" w:rsidR="008F3229" w:rsidRPr="00661BB8" w:rsidRDefault="00834BCC">
            <w:pPr>
              <w:pStyle w:val="TableParagraph"/>
              <w:spacing w:before="134" w:line="240" w:lineRule="auto"/>
              <w:rPr>
                <w:sz w:val="24"/>
              </w:rPr>
            </w:pPr>
            <w:r w:rsidRPr="00661BB8">
              <w:rPr>
                <w:sz w:val="24"/>
              </w:rPr>
              <w:t>websites</w:t>
            </w:r>
          </w:p>
        </w:tc>
        <w:tc>
          <w:tcPr>
            <w:tcW w:w="1743" w:type="dxa"/>
            <w:tcBorders>
              <w:top w:val="nil"/>
              <w:bottom w:val="nil"/>
            </w:tcBorders>
          </w:tcPr>
          <w:p w14:paraId="5A018379" w14:textId="77777777" w:rsidR="008F3229" w:rsidRPr="00661BB8" w:rsidRDefault="00834BCC">
            <w:pPr>
              <w:pStyle w:val="TableParagraph"/>
              <w:spacing w:before="134" w:line="240" w:lineRule="auto"/>
              <w:rPr>
                <w:sz w:val="24"/>
              </w:rPr>
            </w:pPr>
            <w:r w:rsidRPr="00661BB8">
              <w:rPr>
                <w:sz w:val="24"/>
              </w:rPr>
              <w:t>(n=29)</w:t>
            </w:r>
          </w:p>
        </w:tc>
        <w:tc>
          <w:tcPr>
            <w:tcW w:w="2763" w:type="dxa"/>
            <w:tcBorders>
              <w:top w:val="nil"/>
              <w:bottom w:val="nil"/>
            </w:tcBorders>
          </w:tcPr>
          <w:p w14:paraId="071D9E90" w14:textId="77777777" w:rsidR="008F3229" w:rsidRPr="00661BB8" w:rsidRDefault="008F3229">
            <w:pPr>
              <w:pStyle w:val="TableParagraph"/>
              <w:spacing w:line="240" w:lineRule="auto"/>
              <w:ind w:left="0"/>
              <w:rPr>
                <w:rFonts w:ascii="Times New Roman"/>
              </w:rPr>
            </w:pPr>
          </w:p>
        </w:tc>
        <w:tc>
          <w:tcPr>
            <w:tcW w:w="2999" w:type="dxa"/>
            <w:tcBorders>
              <w:top w:val="nil"/>
              <w:bottom w:val="nil"/>
            </w:tcBorders>
          </w:tcPr>
          <w:p w14:paraId="1658B97B" w14:textId="77777777" w:rsidR="008F3229" w:rsidRPr="00661BB8" w:rsidRDefault="00834BCC">
            <w:pPr>
              <w:pStyle w:val="TableParagraph"/>
              <w:spacing w:before="134" w:line="240" w:lineRule="auto"/>
              <w:rPr>
                <w:b/>
                <w:sz w:val="24"/>
              </w:rPr>
            </w:pPr>
            <w:r w:rsidRPr="00661BB8">
              <w:rPr>
                <w:b/>
                <w:sz w:val="24"/>
              </w:rPr>
              <w:t>p=0.002*</w:t>
            </w:r>
          </w:p>
        </w:tc>
      </w:tr>
      <w:tr w:rsidR="00661BB8" w:rsidRPr="00661BB8" w14:paraId="2A473912" w14:textId="77777777">
        <w:trPr>
          <w:trHeight w:val="409"/>
        </w:trPr>
        <w:tc>
          <w:tcPr>
            <w:tcW w:w="1740" w:type="dxa"/>
            <w:tcBorders>
              <w:top w:val="nil"/>
              <w:bottom w:val="nil"/>
            </w:tcBorders>
          </w:tcPr>
          <w:p w14:paraId="2861A96C" w14:textId="77777777" w:rsidR="008F3229" w:rsidRPr="00661BB8" w:rsidRDefault="00834BCC">
            <w:pPr>
              <w:pStyle w:val="TableParagraph"/>
              <w:spacing w:line="262" w:lineRule="exact"/>
              <w:rPr>
                <w:sz w:val="24"/>
              </w:rPr>
            </w:pPr>
            <w:r w:rsidRPr="00661BB8">
              <w:rPr>
                <w:sz w:val="24"/>
              </w:rPr>
              <w:t>referred to</w:t>
            </w:r>
          </w:p>
        </w:tc>
        <w:tc>
          <w:tcPr>
            <w:tcW w:w="1743" w:type="dxa"/>
            <w:tcBorders>
              <w:bottom w:val="nil"/>
            </w:tcBorders>
          </w:tcPr>
          <w:p w14:paraId="45AD502D" w14:textId="77777777" w:rsidR="008F3229" w:rsidRPr="00661BB8" w:rsidRDefault="00834BCC">
            <w:pPr>
              <w:pStyle w:val="TableParagraph"/>
              <w:spacing w:line="274" w:lineRule="exact"/>
              <w:rPr>
                <w:sz w:val="24"/>
              </w:rPr>
            </w:pPr>
            <w:r w:rsidRPr="00661BB8">
              <w:rPr>
                <w:sz w:val="24"/>
              </w:rPr>
              <w:t>2-3 sites</w:t>
            </w:r>
          </w:p>
        </w:tc>
        <w:tc>
          <w:tcPr>
            <w:tcW w:w="2763" w:type="dxa"/>
            <w:tcBorders>
              <w:bottom w:val="nil"/>
            </w:tcBorders>
          </w:tcPr>
          <w:p w14:paraId="24E9B42D" w14:textId="77777777" w:rsidR="008F3229" w:rsidRPr="00661BB8" w:rsidRDefault="00834BCC">
            <w:pPr>
              <w:pStyle w:val="TableParagraph"/>
              <w:spacing w:line="274" w:lineRule="exact"/>
              <w:rPr>
                <w:sz w:val="24"/>
              </w:rPr>
            </w:pPr>
            <w:r w:rsidRPr="00661BB8">
              <w:rPr>
                <w:sz w:val="24"/>
              </w:rPr>
              <w:t>43 (26, 46)</w:t>
            </w:r>
          </w:p>
        </w:tc>
        <w:tc>
          <w:tcPr>
            <w:tcW w:w="2999" w:type="dxa"/>
            <w:tcBorders>
              <w:top w:val="nil"/>
              <w:bottom w:val="nil"/>
            </w:tcBorders>
          </w:tcPr>
          <w:p w14:paraId="34B1F66B" w14:textId="77777777" w:rsidR="008F3229" w:rsidRPr="00661BB8" w:rsidRDefault="00834BCC">
            <w:pPr>
              <w:pStyle w:val="TableParagraph"/>
              <w:spacing w:line="262" w:lineRule="exact"/>
              <w:rPr>
                <w:sz w:val="24"/>
              </w:rPr>
            </w:pPr>
            <w:r w:rsidRPr="00661BB8">
              <w:rPr>
                <w:sz w:val="24"/>
              </w:rPr>
              <w:t>Other statistical</w:t>
            </w:r>
          </w:p>
        </w:tc>
      </w:tr>
      <w:tr w:rsidR="00661BB8" w:rsidRPr="00661BB8" w14:paraId="2DCDDD0B" w14:textId="77777777">
        <w:trPr>
          <w:trHeight w:val="552"/>
        </w:trPr>
        <w:tc>
          <w:tcPr>
            <w:tcW w:w="1740" w:type="dxa"/>
            <w:tcBorders>
              <w:top w:val="nil"/>
              <w:bottom w:val="nil"/>
            </w:tcBorders>
          </w:tcPr>
          <w:p w14:paraId="096524FC" w14:textId="77777777" w:rsidR="008F3229" w:rsidRPr="00661BB8" w:rsidRDefault="008F3229">
            <w:pPr>
              <w:pStyle w:val="TableParagraph"/>
              <w:spacing w:line="240" w:lineRule="auto"/>
              <w:ind w:left="0"/>
              <w:rPr>
                <w:rFonts w:ascii="Times New Roman"/>
              </w:rPr>
            </w:pPr>
          </w:p>
        </w:tc>
        <w:tc>
          <w:tcPr>
            <w:tcW w:w="1743" w:type="dxa"/>
            <w:tcBorders>
              <w:top w:val="nil"/>
              <w:bottom w:val="nil"/>
            </w:tcBorders>
          </w:tcPr>
          <w:p w14:paraId="084888EE" w14:textId="77777777" w:rsidR="008F3229" w:rsidRPr="00661BB8" w:rsidRDefault="00834BCC">
            <w:pPr>
              <w:pStyle w:val="TableParagraph"/>
              <w:spacing w:before="140" w:line="240" w:lineRule="auto"/>
              <w:rPr>
                <w:sz w:val="24"/>
              </w:rPr>
            </w:pPr>
            <w:r w:rsidRPr="00661BB8">
              <w:rPr>
                <w:sz w:val="24"/>
              </w:rPr>
              <w:t>(n=6)</w:t>
            </w:r>
          </w:p>
        </w:tc>
        <w:tc>
          <w:tcPr>
            <w:tcW w:w="2763" w:type="dxa"/>
            <w:tcBorders>
              <w:top w:val="nil"/>
              <w:bottom w:val="nil"/>
            </w:tcBorders>
          </w:tcPr>
          <w:p w14:paraId="61B9BA79" w14:textId="77777777" w:rsidR="008F3229" w:rsidRPr="00661BB8" w:rsidRDefault="008F3229">
            <w:pPr>
              <w:pStyle w:val="TableParagraph"/>
              <w:spacing w:line="240" w:lineRule="auto"/>
              <w:ind w:left="0"/>
              <w:rPr>
                <w:rFonts w:ascii="Times New Roman"/>
              </w:rPr>
            </w:pPr>
          </w:p>
        </w:tc>
        <w:tc>
          <w:tcPr>
            <w:tcW w:w="2999" w:type="dxa"/>
            <w:tcBorders>
              <w:top w:val="nil"/>
              <w:bottom w:val="nil"/>
            </w:tcBorders>
          </w:tcPr>
          <w:p w14:paraId="2D338DA6" w14:textId="77777777" w:rsidR="008F3229" w:rsidRPr="00661BB8" w:rsidRDefault="00834BCC">
            <w:pPr>
              <w:pStyle w:val="TableParagraph"/>
              <w:spacing w:before="128" w:line="240" w:lineRule="auto"/>
              <w:rPr>
                <w:sz w:val="24"/>
              </w:rPr>
            </w:pPr>
            <w:r w:rsidRPr="00661BB8">
              <w:rPr>
                <w:sz w:val="24"/>
              </w:rPr>
              <w:t>comparisons not</w:t>
            </w:r>
          </w:p>
        </w:tc>
      </w:tr>
      <w:tr w:rsidR="00661BB8" w:rsidRPr="00661BB8" w14:paraId="3DE420DC" w14:textId="77777777">
        <w:trPr>
          <w:trHeight w:val="144"/>
        </w:trPr>
        <w:tc>
          <w:tcPr>
            <w:tcW w:w="1740" w:type="dxa"/>
            <w:vMerge w:val="restart"/>
            <w:tcBorders>
              <w:top w:val="nil"/>
              <w:bottom w:val="nil"/>
            </w:tcBorders>
          </w:tcPr>
          <w:p w14:paraId="4DA5AA44" w14:textId="77777777" w:rsidR="008F3229" w:rsidRPr="00661BB8" w:rsidRDefault="008F3229">
            <w:pPr>
              <w:pStyle w:val="TableParagraph"/>
              <w:spacing w:line="240" w:lineRule="auto"/>
              <w:ind w:left="0"/>
              <w:rPr>
                <w:rFonts w:ascii="Times New Roman"/>
              </w:rPr>
            </w:pPr>
          </w:p>
        </w:tc>
        <w:tc>
          <w:tcPr>
            <w:tcW w:w="1743" w:type="dxa"/>
            <w:tcBorders>
              <w:top w:val="nil"/>
            </w:tcBorders>
          </w:tcPr>
          <w:p w14:paraId="6781C02D" w14:textId="77777777" w:rsidR="008F3229" w:rsidRPr="00661BB8" w:rsidRDefault="008F3229">
            <w:pPr>
              <w:pStyle w:val="TableParagraph"/>
              <w:spacing w:line="240" w:lineRule="auto"/>
              <w:ind w:left="0"/>
              <w:rPr>
                <w:rFonts w:ascii="Times New Roman"/>
                <w:sz w:val="8"/>
              </w:rPr>
            </w:pPr>
          </w:p>
        </w:tc>
        <w:tc>
          <w:tcPr>
            <w:tcW w:w="2763" w:type="dxa"/>
            <w:tcBorders>
              <w:top w:val="nil"/>
            </w:tcBorders>
          </w:tcPr>
          <w:p w14:paraId="77B67781" w14:textId="77777777" w:rsidR="008F3229" w:rsidRPr="00661BB8" w:rsidRDefault="008F3229">
            <w:pPr>
              <w:pStyle w:val="TableParagraph"/>
              <w:spacing w:line="240" w:lineRule="auto"/>
              <w:ind w:left="0"/>
              <w:rPr>
                <w:rFonts w:ascii="Times New Roman"/>
                <w:sz w:val="8"/>
              </w:rPr>
            </w:pPr>
          </w:p>
        </w:tc>
        <w:tc>
          <w:tcPr>
            <w:tcW w:w="2999" w:type="dxa"/>
            <w:vMerge w:val="restart"/>
            <w:tcBorders>
              <w:top w:val="nil"/>
              <w:bottom w:val="nil"/>
            </w:tcBorders>
          </w:tcPr>
          <w:p w14:paraId="2E13850D" w14:textId="77777777" w:rsidR="008F3229" w:rsidRPr="00661BB8" w:rsidRDefault="00834BCC">
            <w:pPr>
              <w:pStyle w:val="TableParagraph"/>
              <w:spacing w:before="128" w:line="240" w:lineRule="auto"/>
              <w:rPr>
                <w:sz w:val="24"/>
              </w:rPr>
            </w:pPr>
            <w:r w:rsidRPr="00661BB8">
              <w:rPr>
                <w:sz w:val="24"/>
              </w:rPr>
              <w:t>conducted due to low</w:t>
            </w:r>
          </w:p>
        </w:tc>
      </w:tr>
      <w:tr w:rsidR="00661BB8" w:rsidRPr="00661BB8" w14:paraId="36FAFD18" w14:textId="77777777">
        <w:trPr>
          <w:trHeight w:val="402"/>
        </w:trPr>
        <w:tc>
          <w:tcPr>
            <w:tcW w:w="1740" w:type="dxa"/>
            <w:vMerge/>
            <w:tcBorders>
              <w:top w:val="nil"/>
              <w:bottom w:val="nil"/>
            </w:tcBorders>
          </w:tcPr>
          <w:p w14:paraId="73CD694B" w14:textId="77777777" w:rsidR="008F3229" w:rsidRPr="00661BB8" w:rsidRDefault="008F3229">
            <w:pPr>
              <w:rPr>
                <w:sz w:val="2"/>
                <w:szCs w:val="2"/>
              </w:rPr>
            </w:pPr>
          </w:p>
        </w:tc>
        <w:tc>
          <w:tcPr>
            <w:tcW w:w="1743" w:type="dxa"/>
            <w:tcBorders>
              <w:bottom w:val="nil"/>
            </w:tcBorders>
          </w:tcPr>
          <w:p w14:paraId="2A4D4621" w14:textId="77777777" w:rsidR="008F3229" w:rsidRPr="00661BB8" w:rsidRDefault="00834BCC">
            <w:pPr>
              <w:pStyle w:val="TableParagraph"/>
              <w:rPr>
                <w:sz w:val="24"/>
              </w:rPr>
            </w:pPr>
            <w:r w:rsidRPr="00661BB8">
              <w:rPr>
                <w:sz w:val="24"/>
              </w:rPr>
              <w:t>1 site (n=4)</w:t>
            </w:r>
          </w:p>
        </w:tc>
        <w:tc>
          <w:tcPr>
            <w:tcW w:w="2763" w:type="dxa"/>
            <w:tcBorders>
              <w:bottom w:val="nil"/>
            </w:tcBorders>
          </w:tcPr>
          <w:p w14:paraId="71881868" w14:textId="77777777" w:rsidR="008F3229" w:rsidRPr="00661BB8" w:rsidRDefault="00834BCC">
            <w:pPr>
              <w:pStyle w:val="TableParagraph"/>
              <w:rPr>
                <w:sz w:val="24"/>
              </w:rPr>
            </w:pPr>
            <w:r w:rsidRPr="00661BB8">
              <w:rPr>
                <w:sz w:val="24"/>
              </w:rPr>
              <w:t>32 (22, 38)</w:t>
            </w:r>
          </w:p>
        </w:tc>
        <w:tc>
          <w:tcPr>
            <w:tcW w:w="2999" w:type="dxa"/>
            <w:vMerge/>
            <w:tcBorders>
              <w:top w:val="nil"/>
              <w:bottom w:val="nil"/>
            </w:tcBorders>
          </w:tcPr>
          <w:p w14:paraId="0D1D455F" w14:textId="77777777" w:rsidR="008F3229" w:rsidRPr="00661BB8" w:rsidRDefault="008F3229">
            <w:pPr>
              <w:rPr>
                <w:sz w:val="2"/>
                <w:szCs w:val="2"/>
              </w:rPr>
            </w:pPr>
          </w:p>
        </w:tc>
      </w:tr>
      <w:tr w:rsidR="00661BB8" w:rsidRPr="00661BB8" w14:paraId="4CA61418" w14:textId="77777777">
        <w:trPr>
          <w:trHeight w:val="149"/>
        </w:trPr>
        <w:tc>
          <w:tcPr>
            <w:tcW w:w="1740" w:type="dxa"/>
            <w:vMerge w:val="restart"/>
            <w:tcBorders>
              <w:top w:val="nil"/>
            </w:tcBorders>
          </w:tcPr>
          <w:p w14:paraId="55CC424E" w14:textId="77777777" w:rsidR="008F3229" w:rsidRPr="00661BB8" w:rsidRDefault="008F3229">
            <w:pPr>
              <w:pStyle w:val="TableParagraph"/>
              <w:spacing w:line="240" w:lineRule="auto"/>
              <w:ind w:left="0"/>
              <w:rPr>
                <w:rFonts w:ascii="Times New Roman"/>
              </w:rPr>
            </w:pPr>
          </w:p>
        </w:tc>
        <w:tc>
          <w:tcPr>
            <w:tcW w:w="1743" w:type="dxa"/>
            <w:tcBorders>
              <w:top w:val="nil"/>
            </w:tcBorders>
          </w:tcPr>
          <w:p w14:paraId="18189A35" w14:textId="77777777" w:rsidR="008F3229" w:rsidRPr="00661BB8" w:rsidRDefault="008F3229">
            <w:pPr>
              <w:pStyle w:val="TableParagraph"/>
              <w:spacing w:line="240" w:lineRule="auto"/>
              <w:ind w:left="0"/>
              <w:rPr>
                <w:rFonts w:ascii="Times New Roman"/>
                <w:sz w:val="8"/>
              </w:rPr>
            </w:pPr>
          </w:p>
        </w:tc>
        <w:tc>
          <w:tcPr>
            <w:tcW w:w="2763" w:type="dxa"/>
            <w:tcBorders>
              <w:top w:val="nil"/>
            </w:tcBorders>
          </w:tcPr>
          <w:p w14:paraId="02E09E00" w14:textId="77777777" w:rsidR="008F3229" w:rsidRPr="00661BB8" w:rsidRDefault="008F3229">
            <w:pPr>
              <w:pStyle w:val="TableParagraph"/>
              <w:spacing w:line="240" w:lineRule="auto"/>
              <w:ind w:left="0"/>
              <w:rPr>
                <w:rFonts w:ascii="Times New Roman"/>
                <w:sz w:val="8"/>
              </w:rPr>
            </w:pPr>
          </w:p>
        </w:tc>
        <w:tc>
          <w:tcPr>
            <w:tcW w:w="2999" w:type="dxa"/>
            <w:vMerge w:val="restart"/>
            <w:tcBorders>
              <w:top w:val="nil"/>
            </w:tcBorders>
          </w:tcPr>
          <w:p w14:paraId="7E1A290F" w14:textId="77777777" w:rsidR="008F3229" w:rsidRPr="00661BB8" w:rsidRDefault="00834BCC">
            <w:pPr>
              <w:pStyle w:val="TableParagraph"/>
              <w:spacing w:before="123" w:line="240" w:lineRule="auto"/>
              <w:rPr>
                <w:sz w:val="24"/>
              </w:rPr>
            </w:pPr>
            <w:r w:rsidRPr="00661BB8">
              <w:rPr>
                <w:sz w:val="24"/>
              </w:rPr>
              <w:t>numbers</w:t>
            </w:r>
          </w:p>
        </w:tc>
      </w:tr>
      <w:tr w:rsidR="008F3229" w:rsidRPr="00661BB8" w14:paraId="1FD3E317" w14:textId="77777777">
        <w:trPr>
          <w:trHeight w:val="551"/>
        </w:trPr>
        <w:tc>
          <w:tcPr>
            <w:tcW w:w="1740" w:type="dxa"/>
            <w:vMerge/>
            <w:tcBorders>
              <w:top w:val="nil"/>
            </w:tcBorders>
          </w:tcPr>
          <w:p w14:paraId="1A5DC000" w14:textId="77777777" w:rsidR="008F3229" w:rsidRPr="00661BB8" w:rsidRDefault="008F3229">
            <w:pPr>
              <w:rPr>
                <w:sz w:val="2"/>
                <w:szCs w:val="2"/>
              </w:rPr>
            </w:pPr>
          </w:p>
        </w:tc>
        <w:tc>
          <w:tcPr>
            <w:tcW w:w="1743" w:type="dxa"/>
          </w:tcPr>
          <w:p w14:paraId="199B8D54" w14:textId="77777777" w:rsidR="008F3229" w:rsidRPr="00661BB8" w:rsidRDefault="00834BCC">
            <w:pPr>
              <w:pStyle w:val="TableParagraph"/>
              <w:rPr>
                <w:sz w:val="24"/>
              </w:rPr>
            </w:pPr>
            <w:r w:rsidRPr="00661BB8">
              <w:rPr>
                <w:sz w:val="24"/>
              </w:rPr>
              <w:t>0 sites (n=11)</w:t>
            </w:r>
          </w:p>
        </w:tc>
        <w:tc>
          <w:tcPr>
            <w:tcW w:w="2763" w:type="dxa"/>
          </w:tcPr>
          <w:p w14:paraId="7F89945F" w14:textId="77777777" w:rsidR="008F3229" w:rsidRPr="00661BB8" w:rsidRDefault="00834BCC">
            <w:pPr>
              <w:pStyle w:val="TableParagraph"/>
              <w:rPr>
                <w:sz w:val="24"/>
              </w:rPr>
            </w:pPr>
            <w:r w:rsidRPr="00661BB8">
              <w:rPr>
                <w:sz w:val="24"/>
              </w:rPr>
              <w:t>28 (21, 36)</w:t>
            </w:r>
          </w:p>
        </w:tc>
        <w:tc>
          <w:tcPr>
            <w:tcW w:w="2999" w:type="dxa"/>
            <w:vMerge/>
            <w:tcBorders>
              <w:top w:val="nil"/>
            </w:tcBorders>
          </w:tcPr>
          <w:p w14:paraId="5C0DFDF1" w14:textId="77777777" w:rsidR="008F3229" w:rsidRPr="00661BB8" w:rsidRDefault="008F3229">
            <w:pPr>
              <w:rPr>
                <w:sz w:val="2"/>
                <w:szCs w:val="2"/>
              </w:rPr>
            </w:pPr>
          </w:p>
        </w:tc>
      </w:tr>
    </w:tbl>
    <w:p w14:paraId="1EBBA959" w14:textId="77777777" w:rsidR="008F3229" w:rsidRPr="00661BB8" w:rsidRDefault="008F3229">
      <w:pPr>
        <w:pStyle w:val="ListParagraph"/>
        <w:numPr>
          <w:ilvl w:val="0"/>
          <w:numId w:val="8"/>
        </w:numPr>
        <w:tabs>
          <w:tab w:val="left" w:pos="441"/>
        </w:tabs>
        <w:spacing w:before="13"/>
        <w:ind w:left="440" w:hanging="339"/>
        <w:jc w:val="left"/>
        <w:rPr>
          <w:rFonts w:ascii="Calibri"/>
        </w:rPr>
      </w:pPr>
    </w:p>
    <w:p w14:paraId="205C7375" w14:textId="77777777" w:rsidR="008F3229" w:rsidRPr="00661BB8" w:rsidRDefault="008F3229">
      <w:pPr>
        <w:pStyle w:val="BodyText"/>
        <w:rPr>
          <w:rFonts w:ascii="Calibri"/>
          <w:sz w:val="20"/>
        </w:rPr>
      </w:pPr>
    </w:p>
    <w:p w14:paraId="15C604DB" w14:textId="77777777" w:rsidR="008F3229" w:rsidRPr="00661BB8" w:rsidRDefault="00834BCC">
      <w:pPr>
        <w:pStyle w:val="Heading2"/>
        <w:numPr>
          <w:ilvl w:val="0"/>
          <w:numId w:val="8"/>
        </w:numPr>
        <w:tabs>
          <w:tab w:val="left" w:pos="800"/>
          <w:tab w:val="left" w:pos="801"/>
        </w:tabs>
        <w:spacing w:before="223"/>
        <w:ind w:left="800"/>
        <w:jc w:val="left"/>
      </w:pPr>
      <w:r w:rsidRPr="00661BB8">
        <w:t>OA Specific Quality</w:t>
      </w:r>
      <w:r w:rsidRPr="00661BB8">
        <w:rPr>
          <w:spacing w:val="-12"/>
        </w:rPr>
        <w:t xml:space="preserve"> </w:t>
      </w:r>
      <w:r w:rsidRPr="00661BB8">
        <w:t>Scores:</w:t>
      </w:r>
    </w:p>
    <w:p w14:paraId="68B5059F" w14:textId="77777777" w:rsidR="008F3229" w:rsidRPr="00661BB8" w:rsidRDefault="008F3229">
      <w:pPr>
        <w:pStyle w:val="BodyText"/>
        <w:rPr>
          <w:b/>
          <w:sz w:val="20"/>
        </w:rPr>
      </w:pPr>
    </w:p>
    <w:p w14:paraId="03A58A38" w14:textId="77777777" w:rsidR="008F3229" w:rsidRPr="00661BB8" w:rsidRDefault="008F3229">
      <w:pPr>
        <w:pStyle w:val="BodyText"/>
        <w:spacing w:before="7"/>
        <w:rPr>
          <w:b/>
          <w:sz w:val="20"/>
        </w:rPr>
      </w:pPr>
    </w:p>
    <w:p w14:paraId="00B43793"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The OA specific quality scores ranged from 2 to 43 out of a possible 43, with</w:t>
      </w:r>
      <w:r w:rsidRPr="00661BB8">
        <w:rPr>
          <w:spacing w:val="-16"/>
          <w:sz w:val="24"/>
        </w:rPr>
        <w:t xml:space="preserve"> </w:t>
      </w:r>
      <w:r w:rsidRPr="00661BB8">
        <w:rPr>
          <w:sz w:val="24"/>
        </w:rPr>
        <w:t>a</w:t>
      </w:r>
    </w:p>
    <w:p w14:paraId="1CC4C2D8" w14:textId="77777777" w:rsidR="008F3229" w:rsidRPr="00661BB8" w:rsidRDefault="008F3229">
      <w:pPr>
        <w:pStyle w:val="BodyText"/>
        <w:spacing w:before="4"/>
        <w:rPr>
          <w:sz w:val="15"/>
        </w:rPr>
      </w:pPr>
    </w:p>
    <w:p w14:paraId="4373940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median score of 31 (71%), indicating ‘good’ quality overall using the OQP</w:t>
      </w:r>
      <w:r w:rsidRPr="00661BB8">
        <w:rPr>
          <w:spacing w:val="-19"/>
          <w:sz w:val="24"/>
        </w:rPr>
        <w:t xml:space="preserve"> </w:t>
      </w:r>
      <w:r w:rsidRPr="00661BB8">
        <w:rPr>
          <w:sz w:val="24"/>
        </w:rPr>
        <w:t>grading</w:t>
      </w:r>
    </w:p>
    <w:p w14:paraId="4403121F" w14:textId="77777777" w:rsidR="008F3229" w:rsidRPr="00661BB8" w:rsidRDefault="008F3229">
      <w:pPr>
        <w:pStyle w:val="BodyText"/>
        <w:spacing w:before="5"/>
        <w:rPr>
          <w:sz w:val="15"/>
        </w:rPr>
      </w:pPr>
    </w:p>
    <w:p w14:paraId="44DB002F"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scale. Of the 50 websites, 72% (</w:t>
      </w:r>
      <w:r w:rsidRPr="00661BB8">
        <w:rPr>
          <w:sz w:val="24"/>
        </w:rPr>
        <w:t>36/50</w:t>
      </w:r>
      <w:r w:rsidRPr="00661BB8">
        <w:rPr>
          <w:sz w:val="24"/>
        </w:rPr>
        <w:t>) scored over 50% of the available</w:t>
      </w:r>
      <w:r w:rsidRPr="00661BB8">
        <w:rPr>
          <w:spacing w:val="-13"/>
          <w:sz w:val="24"/>
        </w:rPr>
        <w:t xml:space="preserve"> </w:t>
      </w:r>
      <w:r w:rsidRPr="00661BB8">
        <w:rPr>
          <w:sz w:val="24"/>
        </w:rPr>
        <w:t>marks.</w:t>
      </w:r>
    </w:p>
    <w:p w14:paraId="20A2EB82" w14:textId="77777777" w:rsidR="008F3229" w:rsidRPr="00661BB8" w:rsidRDefault="008F3229">
      <w:pPr>
        <w:pStyle w:val="BodyText"/>
        <w:rPr>
          <w:sz w:val="20"/>
        </w:rPr>
      </w:pPr>
    </w:p>
    <w:p w14:paraId="2531AB4D" w14:textId="77777777" w:rsidR="008F3229" w:rsidRPr="00661BB8" w:rsidRDefault="008F3229">
      <w:pPr>
        <w:pStyle w:val="BodyText"/>
        <w:spacing w:before="4"/>
        <w:rPr>
          <w:sz w:val="20"/>
        </w:rPr>
      </w:pPr>
    </w:p>
    <w:p w14:paraId="7D8570FA"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Upon analysing specific criteria many websites scored highly (&gt;half of</w:t>
      </w:r>
      <w:r w:rsidRPr="00661BB8">
        <w:rPr>
          <w:spacing w:val="-15"/>
          <w:sz w:val="24"/>
        </w:rPr>
        <w:t xml:space="preserve"> </w:t>
      </w:r>
      <w:r w:rsidRPr="00661BB8">
        <w:rPr>
          <w:sz w:val="24"/>
        </w:rPr>
        <w:t>available</w:t>
      </w:r>
    </w:p>
    <w:p w14:paraId="034C1605" w14:textId="77777777" w:rsidR="008F3229" w:rsidRPr="00661BB8" w:rsidRDefault="008F3229">
      <w:pPr>
        <w:pStyle w:val="BodyText"/>
        <w:spacing w:before="3"/>
        <w:rPr>
          <w:sz w:val="15"/>
        </w:rPr>
      </w:pPr>
    </w:p>
    <w:p w14:paraId="18F56036"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marks) in the reporting of anatomy and physiology (</w:t>
      </w:r>
      <w:r w:rsidRPr="00661BB8">
        <w:rPr>
          <w:sz w:val="24"/>
        </w:rPr>
        <w:t>42/50 websites, 84%</w:t>
      </w:r>
      <w:r w:rsidRPr="00661BB8">
        <w:rPr>
          <w:sz w:val="24"/>
        </w:rPr>
        <w:t>),</w:t>
      </w:r>
      <w:r w:rsidRPr="00661BB8">
        <w:rPr>
          <w:spacing w:val="-17"/>
          <w:sz w:val="24"/>
        </w:rPr>
        <w:t xml:space="preserve"> </w:t>
      </w:r>
      <w:r w:rsidRPr="00661BB8">
        <w:rPr>
          <w:sz w:val="24"/>
        </w:rPr>
        <w:t>risk</w:t>
      </w:r>
    </w:p>
    <w:p w14:paraId="1878B969" w14:textId="77777777" w:rsidR="008F3229" w:rsidRPr="00661BB8" w:rsidRDefault="008F3229">
      <w:pPr>
        <w:pStyle w:val="BodyText"/>
        <w:spacing w:before="3"/>
        <w:rPr>
          <w:sz w:val="15"/>
        </w:rPr>
      </w:pPr>
    </w:p>
    <w:p w14:paraId="6A6DA7B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factors (</w:t>
      </w:r>
      <w:r w:rsidRPr="00661BB8">
        <w:rPr>
          <w:sz w:val="24"/>
        </w:rPr>
        <w:t>42/50 websites, 84%</w:t>
      </w:r>
      <w:r w:rsidRPr="00661BB8">
        <w:rPr>
          <w:sz w:val="24"/>
        </w:rPr>
        <w:t>) and symptoms of OA (</w:t>
      </w:r>
      <w:r w:rsidRPr="00661BB8">
        <w:rPr>
          <w:sz w:val="24"/>
        </w:rPr>
        <w:t>43/50 websites, 86%</w:t>
      </w:r>
      <w:r w:rsidRPr="00661BB8">
        <w:rPr>
          <w:sz w:val="24"/>
        </w:rPr>
        <w:t>).</w:t>
      </w:r>
      <w:r w:rsidRPr="00661BB8">
        <w:rPr>
          <w:spacing w:val="-13"/>
          <w:sz w:val="24"/>
        </w:rPr>
        <w:t xml:space="preserve"> </w:t>
      </w:r>
      <w:r w:rsidRPr="00661BB8">
        <w:rPr>
          <w:sz w:val="24"/>
        </w:rPr>
        <w:t>In</w:t>
      </w:r>
    </w:p>
    <w:p w14:paraId="0BC71422" w14:textId="77777777" w:rsidR="008F3229" w:rsidRPr="00661BB8" w:rsidRDefault="008F3229">
      <w:pPr>
        <w:pStyle w:val="BodyText"/>
        <w:spacing w:before="4"/>
        <w:rPr>
          <w:sz w:val="15"/>
        </w:rPr>
      </w:pPr>
    </w:p>
    <w:p w14:paraId="6F5C263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addition to this, t</w:t>
      </w:r>
      <w:r w:rsidRPr="00661BB8">
        <w:rPr>
          <w:sz w:val="24"/>
        </w:rPr>
        <w:t>he diagnosis of OA (</w:t>
      </w:r>
      <w:r w:rsidRPr="00661BB8">
        <w:rPr>
          <w:sz w:val="24"/>
        </w:rPr>
        <w:t>37/50 websites, 74%</w:t>
      </w:r>
      <w:r w:rsidRPr="00661BB8">
        <w:rPr>
          <w:sz w:val="24"/>
        </w:rPr>
        <w:t>),</w:t>
      </w:r>
      <w:r w:rsidRPr="00661BB8">
        <w:rPr>
          <w:spacing w:val="-18"/>
          <w:sz w:val="24"/>
        </w:rPr>
        <w:t xml:space="preserve"> </w:t>
      </w:r>
      <w:r w:rsidRPr="00661BB8">
        <w:rPr>
          <w:sz w:val="24"/>
        </w:rPr>
        <w:t>self-management</w:t>
      </w:r>
    </w:p>
    <w:p w14:paraId="3D338305" w14:textId="77777777" w:rsidR="008F3229" w:rsidRPr="00661BB8" w:rsidRDefault="008F3229">
      <w:pPr>
        <w:pStyle w:val="BodyText"/>
        <w:spacing w:before="3"/>
        <w:rPr>
          <w:sz w:val="15"/>
        </w:rPr>
      </w:pPr>
    </w:p>
    <w:p w14:paraId="7C362BB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strategies (</w:t>
      </w:r>
      <w:r w:rsidRPr="00661BB8">
        <w:rPr>
          <w:sz w:val="24"/>
        </w:rPr>
        <w:t>37/50 websites, 74%</w:t>
      </w:r>
      <w:r w:rsidRPr="00661BB8">
        <w:rPr>
          <w:sz w:val="24"/>
        </w:rPr>
        <w:t>) and pharmalogical management (</w:t>
      </w:r>
      <w:r w:rsidRPr="00661BB8">
        <w:rPr>
          <w:sz w:val="24"/>
        </w:rPr>
        <w:t>38/50</w:t>
      </w:r>
      <w:r w:rsidRPr="00661BB8">
        <w:rPr>
          <w:spacing w:val="-17"/>
          <w:sz w:val="24"/>
        </w:rPr>
        <w:t xml:space="preserve"> </w:t>
      </w:r>
      <w:r w:rsidRPr="00661BB8">
        <w:rPr>
          <w:sz w:val="24"/>
        </w:rPr>
        <w:t>websites,</w:t>
      </w:r>
    </w:p>
    <w:p w14:paraId="4537B73D" w14:textId="77777777" w:rsidR="008F3229" w:rsidRPr="00661BB8" w:rsidRDefault="008F3229">
      <w:pPr>
        <w:pStyle w:val="BodyText"/>
        <w:spacing w:before="3"/>
        <w:rPr>
          <w:sz w:val="15"/>
        </w:rPr>
      </w:pPr>
    </w:p>
    <w:p w14:paraId="057D7C00"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76%</w:t>
      </w:r>
      <w:r w:rsidRPr="00661BB8">
        <w:rPr>
          <w:sz w:val="24"/>
        </w:rPr>
        <w:t>) was also well reported throughout. However, scoring at this level was less</w:t>
      </w:r>
      <w:r w:rsidRPr="00661BB8">
        <w:rPr>
          <w:spacing w:val="-17"/>
          <w:sz w:val="24"/>
        </w:rPr>
        <w:t xml:space="preserve"> </w:t>
      </w:r>
      <w:r w:rsidRPr="00661BB8">
        <w:rPr>
          <w:sz w:val="24"/>
        </w:rPr>
        <w:t>well</w:t>
      </w:r>
    </w:p>
    <w:p w14:paraId="3A0AC180" w14:textId="77777777" w:rsidR="008F3229" w:rsidRPr="00661BB8" w:rsidRDefault="008F3229">
      <w:pPr>
        <w:pStyle w:val="BodyText"/>
        <w:spacing w:before="3"/>
        <w:rPr>
          <w:sz w:val="15"/>
        </w:rPr>
      </w:pPr>
    </w:p>
    <w:p w14:paraId="49AE198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represented in relation to non-</w:t>
      </w:r>
      <w:r w:rsidRPr="00661BB8">
        <w:rPr>
          <w:sz w:val="24"/>
        </w:rPr>
        <w:t xml:space="preserve"> pharmalogical management (</w:t>
      </w:r>
      <w:r w:rsidRPr="00661BB8">
        <w:rPr>
          <w:sz w:val="24"/>
        </w:rPr>
        <w:t>25/50 websites,</w:t>
      </w:r>
      <w:r w:rsidRPr="00661BB8">
        <w:rPr>
          <w:spacing w:val="-12"/>
          <w:sz w:val="24"/>
        </w:rPr>
        <w:t xml:space="preserve"> </w:t>
      </w:r>
      <w:r w:rsidRPr="00661BB8">
        <w:rPr>
          <w:sz w:val="24"/>
        </w:rPr>
        <w:t>50%</w:t>
      </w:r>
      <w:r w:rsidRPr="00661BB8">
        <w:rPr>
          <w:sz w:val="24"/>
        </w:rPr>
        <w:t>)</w:t>
      </w:r>
    </w:p>
    <w:p w14:paraId="371520B6" w14:textId="77777777" w:rsidR="008F3229" w:rsidRPr="00661BB8" w:rsidRDefault="008F3229">
      <w:pPr>
        <w:pStyle w:val="BodyText"/>
        <w:spacing w:before="3"/>
        <w:rPr>
          <w:sz w:val="15"/>
        </w:rPr>
      </w:pPr>
    </w:p>
    <w:p w14:paraId="4094BE7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and consideration of surgery (</w:t>
      </w:r>
      <w:r w:rsidRPr="00661BB8">
        <w:rPr>
          <w:sz w:val="24"/>
        </w:rPr>
        <w:t>24/50 websites, 48%</w:t>
      </w:r>
      <w:r w:rsidRPr="00661BB8">
        <w:rPr>
          <w:sz w:val="24"/>
        </w:rPr>
        <w:t>). Furthermore, the</w:t>
      </w:r>
      <w:r w:rsidRPr="00661BB8">
        <w:rPr>
          <w:spacing w:val="-11"/>
          <w:sz w:val="24"/>
        </w:rPr>
        <w:t xml:space="preserve"> </w:t>
      </w:r>
      <w:r w:rsidRPr="00661BB8">
        <w:rPr>
          <w:sz w:val="24"/>
        </w:rPr>
        <w:t>holistic</w:t>
      </w:r>
    </w:p>
    <w:p w14:paraId="255B6E44" w14:textId="77777777" w:rsidR="008F3229" w:rsidRPr="00661BB8" w:rsidRDefault="008F3229">
      <w:pPr>
        <w:pStyle w:val="BodyText"/>
        <w:spacing w:before="3"/>
        <w:rPr>
          <w:sz w:val="15"/>
        </w:rPr>
      </w:pPr>
    </w:p>
    <w:p w14:paraId="3FA1DF6D"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management of OA (</w:t>
      </w:r>
      <w:r w:rsidRPr="00661BB8">
        <w:rPr>
          <w:sz w:val="24"/>
        </w:rPr>
        <w:t>17/50 websites, 34%</w:t>
      </w:r>
      <w:r w:rsidRPr="00661BB8">
        <w:rPr>
          <w:sz w:val="24"/>
        </w:rPr>
        <w:t>) and the follow up and review</w:t>
      </w:r>
      <w:r w:rsidRPr="00661BB8">
        <w:rPr>
          <w:spacing w:val="-17"/>
          <w:sz w:val="24"/>
        </w:rPr>
        <w:t xml:space="preserve"> </w:t>
      </w:r>
      <w:r w:rsidRPr="00661BB8">
        <w:rPr>
          <w:sz w:val="24"/>
        </w:rPr>
        <w:t>process</w:t>
      </w:r>
    </w:p>
    <w:p w14:paraId="40051F55" w14:textId="77777777" w:rsidR="008F3229" w:rsidRPr="00661BB8" w:rsidRDefault="008F3229">
      <w:pPr>
        <w:pStyle w:val="BodyText"/>
        <w:spacing w:before="5"/>
        <w:rPr>
          <w:sz w:val="15"/>
        </w:rPr>
      </w:pPr>
    </w:p>
    <w:p w14:paraId="1F8FC557"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w:t>
      </w:r>
      <w:r w:rsidRPr="00661BB8">
        <w:rPr>
          <w:sz w:val="24"/>
        </w:rPr>
        <w:t>5/50 websites, 10%</w:t>
      </w:r>
      <w:r w:rsidRPr="00661BB8">
        <w:rPr>
          <w:sz w:val="24"/>
        </w:rPr>
        <w:t>) were the least well reported sections within the OA</w:t>
      </w:r>
      <w:r w:rsidRPr="00661BB8">
        <w:rPr>
          <w:spacing w:val="-17"/>
          <w:sz w:val="24"/>
        </w:rPr>
        <w:t xml:space="preserve"> </w:t>
      </w:r>
      <w:r w:rsidRPr="00661BB8">
        <w:rPr>
          <w:sz w:val="24"/>
        </w:rPr>
        <w:t>criteria.</w:t>
      </w:r>
    </w:p>
    <w:p w14:paraId="69925CB1" w14:textId="77777777" w:rsidR="008F3229" w:rsidRPr="00661BB8" w:rsidRDefault="008F3229">
      <w:pPr>
        <w:rPr>
          <w:sz w:val="24"/>
        </w:rPr>
        <w:sectPr w:rsidR="008F3229" w:rsidRPr="00661BB8">
          <w:pgSz w:w="11910" w:h="16840"/>
          <w:pgMar w:top="1420" w:right="1200" w:bottom="1200" w:left="640" w:header="0" w:footer="1002" w:gutter="0"/>
          <w:cols w:space="720"/>
        </w:sectPr>
      </w:pPr>
    </w:p>
    <w:p w14:paraId="2EFAD415"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Specific management strategies such as exercise and weight loss were the</w:t>
      </w:r>
      <w:r w:rsidRPr="00661BB8">
        <w:rPr>
          <w:spacing w:val="-33"/>
          <w:sz w:val="24"/>
        </w:rPr>
        <w:t xml:space="preserve"> </w:t>
      </w:r>
      <w:r w:rsidRPr="00661BB8">
        <w:rPr>
          <w:sz w:val="24"/>
        </w:rPr>
        <w:t>most</w:t>
      </w:r>
    </w:p>
    <w:p w14:paraId="67A7050A" w14:textId="77777777" w:rsidR="008F3229" w:rsidRPr="00661BB8" w:rsidRDefault="008F3229">
      <w:pPr>
        <w:pStyle w:val="BodyText"/>
        <w:spacing w:before="3"/>
        <w:rPr>
          <w:sz w:val="15"/>
        </w:rPr>
      </w:pPr>
    </w:p>
    <w:p w14:paraId="0D79418E"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frequently documented throughout the assessed websites (</w:t>
      </w:r>
      <w:r w:rsidRPr="00661BB8">
        <w:rPr>
          <w:sz w:val="24"/>
        </w:rPr>
        <w:t>84% (42/50</w:t>
      </w:r>
      <w:r w:rsidRPr="00661BB8">
        <w:rPr>
          <w:sz w:val="24"/>
        </w:rPr>
        <w:t>) and</w:t>
      </w:r>
      <w:r w:rsidRPr="00661BB8">
        <w:rPr>
          <w:spacing w:val="-28"/>
          <w:sz w:val="24"/>
        </w:rPr>
        <w:t xml:space="preserve"> </w:t>
      </w:r>
      <w:r w:rsidRPr="00661BB8">
        <w:rPr>
          <w:sz w:val="24"/>
        </w:rPr>
        <w:t>80%</w:t>
      </w:r>
    </w:p>
    <w:p w14:paraId="7FD48DCB" w14:textId="77777777" w:rsidR="008F3229" w:rsidRPr="00661BB8" w:rsidRDefault="008F3229">
      <w:pPr>
        <w:pStyle w:val="BodyText"/>
        <w:spacing w:before="3"/>
        <w:rPr>
          <w:sz w:val="15"/>
        </w:rPr>
      </w:pPr>
    </w:p>
    <w:p w14:paraId="1850A134"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t>
      </w:r>
      <w:r w:rsidRPr="00661BB8">
        <w:rPr>
          <w:sz w:val="24"/>
        </w:rPr>
        <w:t>40/50</w:t>
      </w:r>
      <w:r w:rsidRPr="00661BB8">
        <w:rPr>
          <w:sz w:val="24"/>
        </w:rPr>
        <w:t>) respectively). However, many websites failed to report upon OA effect</w:t>
      </w:r>
      <w:r w:rsidRPr="00661BB8">
        <w:rPr>
          <w:spacing w:val="-29"/>
          <w:sz w:val="24"/>
        </w:rPr>
        <w:t xml:space="preserve"> </w:t>
      </w:r>
      <w:r w:rsidRPr="00661BB8">
        <w:rPr>
          <w:sz w:val="24"/>
        </w:rPr>
        <w:t>on</w:t>
      </w:r>
    </w:p>
    <w:p w14:paraId="6845167D" w14:textId="77777777" w:rsidR="008F3229" w:rsidRPr="00661BB8" w:rsidRDefault="008F3229">
      <w:pPr>
        <w:pStyle w:val="BodyText"/>
        <w:spacing w:before="3"/>
        <w:rPr>
          <w:sz w:val="15"/>
        </w:rPr>
      </w:pPr>
    </w:p>
    <w:p w14:paraId="3D7CA80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sleep (</w:t>
      </w:r>
      <w:r w:rsidRPr="00661BB8">
        <w:rPr>
          <w:sz w:val="24"/>
        </w:rPr>
        <w:t>30%, 15/50</w:t>
      </w:r>
      <w:r w:rsidRPr="00661BB8">
        <w:rPr>
          <w:sz w:val="24"/>
        </w:rPr>
        <w:t xml:space="preserve">) and just </w:t>
      </w:r>
      <w:r w:rsidRPr="00661BB8">
        <w:rPr>
          <w:sz w:val="24"/>
        </w:rPr>
        <w:t>26% (13/50</w:t>
      </w:r>
      <w:r w:rsidRPr="00661BB8">
        <w:rPr>
          <w:sz w:val="24"/>
        </w:rPr>
        <w:t>) mentioned the possible other</w:t>
      </w:r>
      <w:r w:rsidRPr="00661BB8">
        <w:rPr>
          <w:spacing w:val="-12"/>
          <w:sz w:val="24"/>
        </w:rPr>
        <w:t xml:space="preserve"> </w:t>
      </w:r>
      <w:r w:rsidRPr="00661BB8">
        <w:rPr>
          <w:sz w:val="24"/>
        </w:rPr>
        <w:t>medical</w:t>
      </w:r>
    </w:p>
    <w:p w14:paraId="72460C19" w14:textId="77777777" w:rsidR="008F3229" w:rsidRPr="00661BB8" w:rsidRDefault="008F3229">
      <w:pPr>
        <w:pStyle w:val="BodyText"/>
        <w:spacing w:before="3"/>
        <w:rPr>
          <w:sz w:val="15"/>
        </w:rPr>
      </w:pPr>
    </w:p>
    <w:p w14:paraId="044AFDD7"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conditions associated with the disease. In addition to this just 15% (</w:t>
      </w:r>
      <w:r w:rsidRPr="00661BB8">
        <w:rPr>
          <w:sz w:val="24"/>
        </w:rPr>
        <w:t>8/50</w:t>
      </w:r>
      <w:r w:rsidRPr="00661BB8">
        <w:rPr>
          <w:sz w:val="24"/>
        </w:rPr>
        <w:t>)</w:t>
      </w:r>
      <w:r w:rsidRPr="00661BB8">
        <w:rPr>
          <w:spacing w:val="-14"/>
          <w:sz w:val="24"/>
        </w:rPr>
        <w:t xml:space="preserve"> </w:t>
      </w:r>
      <w:r w:rsidRPr="00661BB8">
        <w:rPr>
          <w:sz w:val="24"/>
        </w:rPr>
        <w:t>mentioned</w:t>
      </w:r>
    </w:p>
    <w:p w14:paraId="4BF8E42A" w14:textId="77777777" w:rsidR="008F3229" w:rsidRPr="00661BB8" w:rsidRDefault="008F3229">
      <w:pPr>
        <w:pStyle w:val="BodyText"/>
        <w:spacing w:before="3"/>
        <w:rPr>
          <w:sz w:val="15"/>
        </w:rPr>
      </w:pPr>
    </w:p>
    <w:p w14:paraId="26560EE7"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need for re</w:t>
      </w:r>
      <w:r w:rsidRPr="00661BB8">
        <w:rPr>
          <w:sz w:val="24"/>
        </w:rPr>
        <w:t>gular monitoring of the disease and only 11% (</w:t>
      </w:r>
      <w:r w:rsidRPr="00661BB8">
        <w:rPr>
          <w:sz w:val="24"/>
        </w:rPr>
        <w:t>6/50</w:t>
      </w:r>
      <w:r w:rsidRPr="00661BB8">
        <w:rPr>
          <w:sz w:val="24"/>
        </w:rPr>
        <w:t>) reported on</w:t>
      </w:r>
      <w:r w:rsidRPr="00661BB8">
        <w:rPr>
          <w:spacing w:val="-20"/>
          <w:sz w:val="24"/>
        </w:rPr>
        <w:t xml:space="preserve"> </w:t>
      </w:r>
      <w:r w:rsidRPr="00661BB8">
        <w:rPr>
          <w:sz w:val="24"/>
        </w:rPr>
        <w:t>the</w:t>
      </w:r>
    </w:p>
    <w:p w14:paraId="4E86801F" w14:textId="77777777" w:rsidR="008F3229" w:rsidRPr="00661BB8" w:rsidRDefault="008F3229">
      <w:pPr>
        <w:pStyle w:val="BodyText"/>
        <w:spacing w:before="4"/>
        <w:rPr>
          <w:sz w:val="15"/>
        </w:rPr>
      </w:pPr>
    </w:p>
    <w:p w14:paraId="18EDF4B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importance of regular reviews by a healthcare professional, despite both</w:t>
      </w:r>
      <w:r w:rsidRPr="00661BB8">
        <w:rPr>
          <w:spacing w:val="-18"/>
          <w:sz w:val="24"/>
        </w:rPr>
        <w:t xml:space="preserve"> </w:t>
      </w:r>
      <w:r w:rsidRPr="00661BB8">
        <w:rPr>
          <w:sz w:val="24"/>
        </w:rPr>
        <w:t>being</w:t>
      </w:r>
    </w:p>
    <w:p w14:paraId="7BD0CC17" w14:textId="77777777" w:rsidR="008F3229" w:rsidRPr="00661BB8" w:rsidRDefault="008F3229">
      <w:pPr>
        <w:pStyle w:val="BodyText"/>
        <w:spacing w:before="5"/>
        <w:rPr>
          <w:sz w:val="15"/>
        </w:rPr>
      </w:pPr>
    </w:p>
    <w:p w14:paraId="14328B7D"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highlighted as key recommendations in the NICE [18]</w:t>
      </w:r>
      <w:r w:rsidRPr="00661BB8">
        <w:rPr>
          <w:spacing w:val="-4"/>
          <w:sz w:val="24"/>
        </w:rPr>
        <w:t xml:space="preserve"> </w:t>
      </w:r>
      <w:r w:rsidRPr="00661BB8">
        <w:rPr>
          <w:sz w:val="24"/>
        </w:rPr>
        <w:t>guidelines.</w:t>
      </w:r>
    </w:p>
    <w:p w14:paraId="721DFB12" w14:textId="77777777" w:rsidR="008F3229" w:rsidRPr="00661BB8" w:rsidRDefault="008F3229">
      <w:pPr>
        <w:pStyle w:val="BodyText"/>
        <w:rPr>
          <w:sz w:val="20"/>
        </w:rPr>
      </w:pPr>
    </w:p>
    <w:p w14:paraId="0335D861" w14:textId="77777777" w:rsidR="008F3229" w:rsidRPr="00661BB8" w:rsidRDefault="00834BCC">
      <w:pPr>
        <w:pStyle w:val="Heading1"/>
        <w:numPr>
          <w:ilvl w:val="0"/>
          <w:numId w:val="8"/>
        </w:numPr>
        <w:tabs>
          <w:tab w:val="left" w:pos="800"/>
          <w:tab w:val="left" w:pos="801"/>
        </w:tabs>
        <w:spacing w:before="235"/>
        <w:ind w:left="800"/>
        <w:jc w:val="left"/>
      </w:pPr>
      <w:r w:rsidRPr="00661BB8">
        <w:t>Discussion</w:t>
      </w:r>
    </w:p>
    <w:p w14:paraId="43BAB803" w14:textId="77777777" w:rsidR="008F3229" w:rsidRPr="00661BB8" w:rsidRDefault="008F3229">
      <w:pPr>
        <w:pStyle w:val="BodyText"/>
        <w:rPr>
          <w:b/>
          <w:sz w:val="20"/>
        </w:rPr>
      </w:pPr>
    </w:p>
    <w:p w14:paraId="6D321C76" w14:textId="77777777" w:rsidR="008F3229" w:rsidRPr="00661BB8" w:rsidRDefault="008F3229">
      <w:pPr>
        <w:pStyle w:val="BodyText"/>
        <w:spacing w:before="4"/>
        <w:rPr>
          <w:b/>
          <w:sz w:val="17"/>
        </w:rPr>
      </w:pPr>
    </w:p>
    <w:p w14:paraId="367AD5C0"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The purpose of this study was to assess the quality of websites that are available</w:t>
      </w:r>
      <w:r w:rsidRPr="00661BB8">
        <w:rPr>
          <w:spacing w:val="-27"/>
          <w:sz w:val="24"/>
        </w:rPr>
        <w:t xml:space="preserve"> </w:t>
      </w:r>
      <w:r w:rsidRPr="00661BB8">
        <w:rPr>
          <w:sz w:val="24"/>
        </w:rPr>
        <w:t>to</w:t>
      </w:r>
    </w:p>
    <w:p w14:paraId="2166FC65" w14:textId="77777777" w:rsidR="008F3229" w:rsidRPr="00661BB8" w:rsidRDefault="008F3229">
      <w:pPr>
        <w:pStyle w:val="BodyText"/>
        <w:spacing w:before="3"/>
        <w:rPr>
          <w:sz w:val="15"/>
        </w:rPr>
      </w:pPr>
    </w:p>
    <w:p w14:paraId="06ED79C6"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public searching for information about OA. Overall, the findings suggest</w:t>
      </w:r>
      <w:r w:rsidRPr="00661BB8">
        <w:rPr>
          <w:spacing w:val="-23"/>
          <w:sz w:val="24"/>
        </w:rPr>
        <w:t xml:space="preserve"> </w:t>
      </w:r>
      <w:r w:rsidRPr="00661BB8">
        <w:rPr>
          <w:sz w:val="24"/>
        </w:rPr>
        <w:t>an</w:t>
      </w:r>
    </w:p>
    <w:p w14:paraId="5F65548E" w14:textId="77777777" w:rsidR="008F3229" w:rsidRPr="00661BB8" w:rsidRDefault="008F3229">
      <w:pPr>
        <w:pStyle w:val="BodyText"/>
        <w:spacing w:before="3"/>
        <w:rPr>
          <w:sz w:val="15"/>
        </w:rPr>
      </w:pPr>
    </w:p>
    <w:p w14:paraId="4D69AB32"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improvement in the quality of OA websites as previous research had found</w:t>
      </w:r>
      <w:r w:rsidRPr="00661BB8">
        <w:rPr>
          <w:spacing w:val="-13"/>
          <w:sz w:val="24"/>
        </w:rPr>
        <w:t xml:space="preserve"> </w:t>
      </w:r>
      <w:r w:rsidRPr="00661BB8">
        <w:rPr>
          <w:sz w:val="24"/>
        </w:rPr>
        <w:t>the</w:t>
      </w:r>
    </w:p>
    <w:p w14:paraId="69D96E4F" w14:textId="77777777" w:rsidR="008F3229" w:rsidRPr="00661BB8" w:rsidRDefault="008F3229">
      <w:pPr>
        <w:pStyle w:val="BodyText"/>
        <w:spacing w:before="5"/>
        <w:rPr>
          <w:sz w:val="15"/>
        </w:rPr>
      </w:pPr>
    </w:p>
    <w:p w14:paraId="5569C209"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quality of OA websites to be poor [4,</w:t>
      </w:r>
      <w:r w:rsidRPr="00661BB8">
        <w:rPr>
          <w:spacing w:val="-4"/>
          <w:sz w:val="24"/>
        </w:rPr>
        <w:t xml:space="preserve"> </w:t>
      </w:r>
      <w:r w:rsidRPr="00661BB8">
        <w:rPr>
          <w:sz w:val="24"/>
        </w:rPr>
        <w:t>6].</w:t>
      </w:r>
    </w:p>
    <w:p w14:paraId="5545BE57" w14:textId="77777777" w:rsidR="008F3229" w:rsidRPr="00661BB8" w:rsidRDefault="008F3229">
      <w:pPr>
        <w:pStyle w:val="BodyText"/>
        <w:rPr>
          <w:sz w:val="20"/>
        </w:rPr>
      </w:pPr>
    </w:p>
    <w:p w14:paraId="6FA3FF19" w14:textId="77777777" w:rsidR="008F3229" w:rsidRPr="00661BB8" w:rsidRDefault="008F3229">
      <w:pPr>
        <w:pStyle w:val="BodyText"/>
        <w:spacing w:before="5"/>
        <w:rPr>
          <w:sz w:val="20"/>
        </w:rPr>
      </w:pPr>
    </w:p>
    <w:p w14:paraId="017E46B7"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However, while this study found the overall quality of information to be of a</w:t>
      </w:r>
      <w:r w:rsidRPr="00661BB8">
        <w:rPr>
          <w:spacing w:val="-13"/>
          <w:sz w:val="24"/>
        </w:rPr>
        <w:t xml:space="preserve"> </w:t>
      </w:r>
      <w:r w:rsidRPr="00661BB8">
        <w:rPr>
          <w:sz w:val="24"/>
        </w:rPr>
        <w:t>high</w:t>
      </w:r>
    </w:p>
    <w:p w14:paraId="646B8BDB" w14:textId="77777777" w:rsidR="008F3229" w:rsidRPr="00661BB8" w:rsidRDefault="008F3229">
      <w:pPr>
        <w:pStyle w:val="BodyText"/>
        <w:spacing w:before="3"/>
        <w:rPr>
          <w:sz w:val="15"/>
        </w:rPr>
      </w:pPr>
    </w:p>
    <w:p w14:paraId="0CE1454D"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standard</w:t>
      </w:r>
      <w:r w:rsidRPr="00661BB8">
        <w:rPr>
          <w:sz w:val="24"/>
        </w:rPr>
        <w:t>, it is also in accordance with previous research that has</w:t>
      </w:r>
      <w:r w:rsidRPr="00661BB8">
        <w:rPr>
          <w:spacing w:val="-49"/>
          <w:sz w:val="24"/>
        </w:rPr>
        <w:t xml:space="preserve"> </w:t>
      </w:r>
      <w:r w:rsidRPr="00661BB8">
        <w:rPr>
          <w:sz w:val="24"/>
        </w:rPr>
        <w:t>found there to be a</w:t>
      </w:r>
    </w:p>
    <w:p w14:paraId="392C59C3" w14:textId="77777777" w:rsidR="008F3229" w:rsidRPr="00661BB8" w:rsidRDefault="008F3229">
      <w:pPr>
        <w:pStyle w:val="BodyText"/>
        <w:spacing w:before="3"/>
        <w:rPr>
          <w:sz w:val="15"/>
        </w:rPr>
      </w:pPr>
    </w:p>
    <w:p w14:paraId="757C6FEB"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wide variability in the quality of OA in</w:t>
      </w:r>
      <w:r w:rsidRPr="00661BB8">
        <w:rPr>
          <w:sz w:val="24"/>
        </w:rPr>
        <w:t>formation that is available to users [4, 6].</w:t>
      </w:r>
      <w:r w:rsidRPr="00661BB8">
        <w:rPr>
          <w:spacing w:val="-15"/>
          <w:sz w:val="24"/>
        </w:rPr>
        <w:t xml:space="preserve"> </w:t>
      </w:r>
      <w:r w:rsidRPr="00661BB8">
        <w:rPr>
          <w:sz w:val="24"/>
        </w:rPr>
        <w:t>This</w:t>
      </w:r>
    </w:p>
    <w:p w14:paraId="41DE81A8" w14:textId="77777777" w:rsidR="008F3229" w:rsidRPr="00661BB8" w:rsidRDefault="008F3229">
      <w:pPr>
        <w:pStyle w:val="BodyText"/>
        <w:spacing w:before="3"/>
        <w:rPr>
          <w:sz w:val="15"/>
        </w:rPr>
      </w:pPr>
    </w:p>
    <w:p w14:paraId="1020EA78"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helps to highlight that there is a wide inconsistency of information available to</w:t>
      </w:r>
      <w:r w:rsidRPr="00661BB8">
        <w:rPr>
          <w:spacing w:val="-23"/>
          <w:sz w:val="24"/>
        </w:rPr>
        <w:t xml:space="preserve"> </w:t>
      </w:r>
      <w:r w:rsidRPr="00661BB8">
        <w:rPr>
          <w:sz w:val="24"/>
        </w:rPr>
        <w:t>users,</w:t>
      </w:r>
    </w:p>
    <w:p w14:paraId="59CFA84D" w14:textId="77777777" w:rsidR="008F3229" w:rsidRPr="00661BB8" w:rsidRDefault="008F3229">
      <w:pPr>
        <w:pStyle w:val="BodyText"/>
        <w:spacing w:before="2"/>
        <w:rPr>
          <w:sz w:val="15"/>
        </w:rPr>
      </w:pPr>
    </w:p>
    <w:p w14:paraId="0E788058"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making it difficult for internet users to consistently access information of a</w:t>
      </w:r>
      <w:r w:rsidRPr="00661BB8">
        <w:rPr>
          <w:spacing w:val="-21"/>
          <w:sz w:val="24"/>
        </w:rPr>
        <w:t xml:space="preserve"> </w:t>
      </w:r>
      <w:r w:rsidRPr="00661BB8">
        <w:rPr>
          <w:sz w:val="24"/>
        </w:rPr>
        <w:t>high</w:t>
      </w:r>
    </w:p>
    <w:p w14:paraId="3FE078CD" w14:textId="77777777" w:rsidR="008F3229" w:rsidRPr="00661BB8" w:rsidRDefault="008F3229">
      <w:pPr>
        <w:pStyle w:val="BodyText"/>
        <w:spacing w:before="3"/>
        <w:rPr>
          <w:sz w:val="15"/>
        </w:rPr>
      </w:pPr>
    </w:p>
    <w:p w14:paraId="2187193B"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quality</w:t>
      </w:r>
      <w:r w:rsidRPr="00661BB8">
        <w:rPr>
          <w:sz w:val="24"/>
        </w:rPr>
        <w:t>. The reason for this wide discrepancy in quality is multifactorial,</w:t>
      </w:r>
      <w:r w:rsidRPr="00661BB8">
        <w:rPr>
          <w:spacing w:val="-24"/>
          <w:sz w:val="24"/>
        </w:rPr>
        <w:t xml:space="preserve"> </w:t>
      </w:r>
      <w:r w:rsidRPr="00661BB8">
        <w:rPr>
          <w:sz w:val="24"/>
        </w:rPr>
        <w:t>with</w:t>
      </w:r>
    </w:p>
    <w:p w14:paraId="56DFAE38" w14:textId="77777777" w:rsidR="008F3229" w:rsidRPr="00661BB8" w:rsidRDefault="008F3229">
      <w:pPr>
        <w:pStyle w:val="BodyText"/>
        <w:spacing w:before="6"/>
        <w:rPr>
          <w:sz w:val="15"/>
        </w:rPr>
      </w:pPr>
    </w:p>
    <w:p w14:paraId="5E2B869D"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variations occurring in general and OA specific</w:t>
      </w:r>
      <w:r w:rsidRPr="00661BB8">
        <w:rPr>
          <w:spacing w:val="-5"/>
          <w:sz w:val="24"/>
        </w:rPr>
        <w:t xml:space="preserve"> </w:t>
      </w:r>
      <w:r w:rsidRPr="00661BB8">
        <w:rPr>
          <w:sz w:val="24"/>
        </w:rPr>
        <w:t>scores.</w:t>
      </w:r>
    </w:p>
    <w:p w14:paraId="46D820EF" w14:textId="77777777" w:rsidR="008F3229" w:rsidRPr="00661BB8" w:rsidRDefault="008F3229">
      <w:pPr>
        <w:pStyle w:val="BodyText"/>
        <w:rPr>
          <w:sz w:val="20"/>
        </w:rPr>
      </w:pPr>
    </w:p>
    <w:p w14:paraId="6C7439E0" w14:textId="77777777" w:rsidR="008F3229" w:rsidRPr="00661BB8" w:rsidRDefault="008F3229">
      <w:pPr>
        <w:pStyle w:val="BodyText"/>
        <w:spacing w:before="4"/>
        <w:rPr>
          <w:sz w:val="20"/>
        </w:rPr>
      </w:pPr>
    </w:p>
    <w:p w14:paraId="41DD4A66"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Many websites failed to disclose authorship or affiliations (52%, 26/50) and</w:t>
      </w:r>
      <w:r w:rsidRPr="00661BB8">
        <w:rPr>
          <w:spacing w:val="-13"/>
          <w:sz w:val="24"/>
        </w:rPr>
        <w:t xml:space="preserve"> </w:t>
      </w:r>
      <w:r w:rsidRPr="00661BB8">
        <w:rPr>
          <w:sz w:val="24"/>
        </w:rPr>
        <w:t>sources</w:t>
      </w:r>
    </w:p>
    <w:p w14:paraId="617C06FD" w14:textId="77777777" w:rsidR="008F3229" w:rsidRPr="00661BB8" w:rsidRDefault="008F3229">
      <w:pPr>
        <w:pStyle w:val="BodyText"/>
        <w:spacing w:before="4"/>
        <w:rPr>
          <w:sz w:val="15"/>
        </w:rPr>
      </w:pPr>
    </w:p>
    <w:p w14:paraId="6E25133D"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of information (36%, 18/50), while ju</w:t>
      </w:r>
      <w:r w:rsidRPr="00661BB8">
        <w:rPr>
          <w:sz w:val="24"/>
        </w:rPr>
        <w:t>st 32% (16/50) were certified by an</w:t>
      </w:r>
      <w:r w:rsidRPr="00661BB8">
        <w:rPr>
          <w:spacing w:val="-17"/>
          <w:sz w:val="24"/>
        </w:rPr>
        <w:t xml:space="preserve"> </w:t>
      </w:r>
      <w:r w:rsidRPr="00661BB8">
        <w:rPr>
          <w:sz w:val="24"/>
        </w:rPr>
        <w:t>external</w:t>
      </w:r>
    </w:p>
    <w:p w14:paraId="1F600A9E" w14:textId="77777777" w:rsidR="008F3229" w:rsidRPr="00661BB8" w:rsidRDefault="008F3229">
      <w:pPr>
        <w:pStyle w:val="BodyText"/>
        <w:spacing w:before="3"/>
        <w:rPr>
          <w:sz w:val="15"/>
        </w:rPr>
      </w:pPr>
    </w:p>
    <w:p w14:paraId="428401D3"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organisation, such as HoN [16]. This highlighted that there were several of</w:t>
      </w:r>
      <w:r w:rsidRPr="00661BB8">
        <w:rPr>
          <w:spacing w:val="-10"/>
          <w:sz w:val="24"/>
        </w:rPr>
        <w:t xml:space="preserve"> </w:t>
      </w:r>
      <w:r w:rsidRPr="00661BB8">
        <w:rPr>
          <w:sz w:val="24"/>
        </w:rPr>
        <w:t>the</w:t>
      </w:r>
    </w:p>
    <w:p w14:paraId="5D46DEDB" w14:textId="77777777" w:rsidR="008F3229" w:rsidRPr="00661BB8" w:rsidRDefault="008F3229">
      <w:pPr>
        <w:pStyle w:val="BodyText"/>
        <w:spacing w:before="2"/>
        <w:rPr>
          <w:sz w:val="15"/>
        </w:rPr>
      </w:pPr>
    </w:p>
    <w:p w14:paraId="02E06449"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general criteria, which have previously been identified as indicators of</w:t>
      </w:r>
      <w:r w:rsidRPr="00661BB8">
        <w:rPr>
          <w:spacing w:val="-16"/>
          <w:sz w:val="24"/>
        </w:rPr>
        <w:t xml:space="preserve"> </w:t>
      </w:r>
      <w:r w:rsidRPr="00661BB8">
        <w:rPr>
          <w:sz w:val="24"/>
        </w:rPr>
        <w:t>quality</w:t>
      </w:r>
    </w:p>
    <w:p w14:paraId="7573E722"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7A770068"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information [25, 26] which wer</w:t>
      </w:r>
      <w:r w:rsidRPr="00661BB8">
        <w:rPr>
          <w:sz w:val="24"/>
        </w:rPr>
        <w:t>e not well documented by a large proportion of</w:t>
      </w:r>
      <w:r w:rsidRPr="00661BB8">
        <w:rPr>
          <w:spacing w:val="-14"/>
          <w:sz w:val="24"/>
        </w:rPr>
        <w:t xml:space="preserve"> </w:t>
      </w:r>
      <w:r w:rsidRPr="00661BB8">
        <w:rPr>
          <w:sz w:val="24"/>
        </w:rPr>
        <w:t>the</w:t>
      </w:r>
    </w:p>
    <w:p w14:paraId="42578CB1" w14:textId="77777777" w:rsidR="008F3229" w:rsidRPr="00661BB8" w:rsidRDefault="008F3229">
      <w:pPr>
        <w:pStyle w:val="BodyText"/>
        <w:spacing w:before="3"/>
        <w:rPr>
          <w:sz w:val="15"/>
        </w:rPr>
      </w:pPr>
    </w:p>
    <w:p w14:paraId="33BD4655"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assessed websites. This is despite the fact that a number of general</w:t>
      </w:r>
      <w:r w:rsidRPr="00661BB8">
        <w:rPr>
          <w:spacing w:val="-19"/>
          <w:sz w:val="24"/>
        </w:rPr>
        <w:t xml:space="preserve"> </w:t>
      </w:r>
      <w:r w:rsidRPr="00661BB8">
        <w:rPr>
          <w:sz w:val="24"/>
        </w:rPr>
        <w:t>website</w:t>
      </w:r>
    </w:p>
    <w:p w14:paraId="7F3FF128" w14:textId="77777777" w:rsidR="008F3229" w:rsidRPr="00661BB8" w:rsidRDefault="008F3229">
      <w:pPr>
        <w:pStyle w:val="BodyText"/>
        <w:spacing w:before="3"/>
        <w:rPr>
          <w:sz w:val="15"/>
        </w:rPr>
      </w:pPr>
    </w:p>
    <w:p w14:paraId="53139A4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indicators were shown to have a significant relationship with the overall quality of</w:t>
      </w:r>
      <w:r w:rsidRPr="00661BB8">
        <w:rPr>
          <w:spacing w:val="-19"/>
          <w:sz w:val="24"/>
        </w:rPr>
        <w:t xml:space="preserve"> </w:t>
      </w:r>
      <w:r w:rsidRPr="00661BB8">
        <w:rPr>
          <w:sz w:val="24"/>
        </w:rPr>
        <w:t>a</w:t>
      </w:r>
    </w:p>
    <w:p w14:paraId="321223F5" w14:textId="77777777" w:rsidR="008F3229" w:rsidRPr="00661BB8" w:rsidRDefault="008F3229">
      <w:pPr>
        <w:pStyle w:val="BodyText"/>
        <w:spacing w:before="3"/>
        <w:rPr>
          <w:sz w:val="15"/>
        </w:rPr>
      </w:pPr>
    </w:p>
    <w:p w14:paraId="7CFA2E24"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website. Our findings are in accordance with previous research in that quality</w:t>
      </w:r>
      <w:r w:rsidRPr="00661BB8">
        <w:rPr>
          <w:spacing w:val="-13"/>
          <w:sz w:val="24"/>
        </w:rPr>
        <w:t xml:space="preserve"> </w:t>
      </w:r>
      <w:r w:rsidRPr="00661BB8">
        <w:rPr>
          <w:sz w:val="24"/>
        </w:rPr>
        <w:t>online</w:t>
      </w:r>
    </w:p>
    <w:p w14:paraId="24C90780" w14:textId="77777777" w:rsidR="008F3229" w:rsidRPr="00661BB8" w:rsidRDefault="008F3229">
      <w:pPr>
        <w:pStyle w:val="BodyText"/>
        <w:spacing w:before="3"/>
        <w:rPr>
          <w:sz w:val="15"/>
        </w:rPr>
      </w:pPr>
    </w:p>
    <w:p w14:paraId="4F318D0B"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information is created more recently, discloses the source of information,</w:t>
      </w:r>
      <w:r w:rsidRPr="00661BB8">
        <w:rPr>
          <w:spacing w:val="-5"/>
          <w:sz w:val="24"/>
        </w:rPr>
        <w:t xml:space="preserve"> </w:t>
      </w:r>
      <w:r w:rsidRPr="00661BB8">
        <w:rPr>
          <w:sz w:val="24"/>
        </w:rPr>
        <w:t>has</w:t>
      </w:r>
    </w:p>
    <w:p w14:paraId="3AFCCD24" w14:textId="77777777" w:rsidR="008F3229" w:rsidRPr="00661BB8" w:rsidRDefault="008F3229">
      <w:pPr>
        <w:pStyle w:val="BodyText"/>
        <w:spacing w:before="5"/>
        <w:rPr>
          <w:sz w:val="15"/>
        </w:rPr>
      </w:pPr>
    </w:p>
    <w:p w14:paraId="0F56B85F"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external certification and directs the reader to other useful sites [4,</w:t>
      </w:r>
      <w:r w:rsidRPr="00661BB8">
        <w:rPr>
          <w:spacing w:val="-7"/>
          <w:sz w:val="24"/>
        </w:rPr>
        <w:t xml:space="preserve"> </w:t>
      </w:r>
      <w:r w:rsidRPr="00661BB8">
        <w:rPr>
          <w:sz w:val="24"/>
        </w:rPr>
        <w:t>6].</w:t>
      </w:r>
    </w:p>
    <w:p w14:paraId="0CEBC345" w14:textId="77777777" w:rsidR="008F3229" w:rsidRPr="00661BB8" w:rsidRDefault="008F3229">
      <w:pPr>
        <w:pStyle w:val="BodyText"/>
        <w:rPr>
          <w:sz w:val="20"/>
        </w:rPr>
      </w:pPr>
    </w:p>
    <w:p w14:paraId="4BAEEEBB" w14:textId="77777777" w:rsidR="008F3229" w:rsidRPr="00661BB8" w:rsidRDefault="008F3229">
      <w:pPr>
        <w:pStyle w:val="BodyText"/>
        <w:spacing w:before="5"/>
        <w:rPr>
          <w:sz w:val="20"/>
        </w:rPr>
      </w:pPr>
    </w:p>
    <w:p w14:paraId="11094C69" w14:textId="77777777" w:rsidR="008F3229" w:rsidRPr="00661BB8" w:rsidRDefault="00834BCC">
      <w:pPr>
        <w:pStyle w:val="ListParagraph"/>
        <w:numPr>
          <w:ilvl w:val="0"/>
          <w:numId w:val="8"/>
        </w:numPr>
        <w:tabs>
          <w:tab w:val="left" w:pos="800"/>
          <w:tab w:val="left" w:pos="801"/>
        </w:tabs>
        <w:spacing w:before="1"/>
        <w:ind w:left="800"/>
        <w:jc w:val="left"/>
        <w:rPr>
          <w:sz w:val="24"/>
        </w:rPr>
      </w:pPr>
      <w:r w:rsidRPr="00661BB8">
        <w:rPr>
          <w:sz w:val="24"/>
        </w:rPr>
        <w:t>Despite thi</w:t>
      </w:r>
      <w:r w:rsidRPr="00661BB8">
        <w:rPr>
          <w:sz w:val="24"/>
        </w:rPr>
        <w:t>s, the researchers would advise that the results be treated with caution</w:t>
      </w:r>
      <w:r w:rsidRPr="00661BB8">
        <w:rPr>
          <w:spacing w:val="-20"/>
          <w:sz w:val="24"/>
        </w:rPr>
        <w:t xml:space="preserve"> </w:t>
      </w:r>
      <w:r w:rsidRPr="00661BB8">
        <w:rPr>
          <w:sz w:val="24"/>
        </w:rPr>
        <w:t>as</w:t>
      </w:r>
    </w:p>
    <w:p w14:paraId="2CC50EC5" w14:textId="77777777" w:rsidR="008F3229" w:rsidRPr="00661BB8" w:rsidRDefault="008F3229">
      <w:pPr>
        <w:pStyle w:val="BodyText"/>
        <w:spacing w:before="3"/>
        <w:rPr>
          <w:sz w:val="15"/>
        </w:rPr>
      </w:pPr>
    </w:p>
    <w:p w14:paraId="1ED45F0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these relationships were not definitive. There were many websites which</w:t>
      </w:r>
      <w:r w:rsidRPr="00661BB8">
        <w:rPr>
          <w:spacing w:val="-26"/>
          <w:sz w:val="24"/>
        </w:rPr>
        <w:t xml:space="preserve"> </w:t>
      </w:r>
      <w:r w:rsidRPr="00661BB8">
        <w:rPr>
          <w:sz w:val="24"/>
        </w:rPr>
        <w:t>scored</w:t>
      </w:r>
    </w:p>
    <w:p w14:paraId="544D6F1F" w14:textId="77777777" w:rsidR="008F3229" w:rsidRPr="00661BB8" w:rsidRDefault="008F3229">
      <w:pPr>
        <w:pStyle w:val="BodyText"/>
        <w:spacing w:before="3"/>
        <w:rPr>
          <w:sz w:val="15"/>
        </w:rPr>
      </w:pPr>
    </w:p>
    <w:p w14:paraId="39ACD639"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highly, yet did not disclose these factors, suggesting that these indicators are</w:t>
      </w:r>
      <w:r w:rsidRPr="00661BB8">
        <w:rPr>
          <w:spacing w:val="-36"/>
          <w:sz w:val="24"/>
        </w:rPr>
        <w:t xml:space="preserve"> </w:t>
      </w:r>
      <w:r w:rsidRPr="00661BB8">
        <w:rPr>
          <w:sz w:val="24"/>
        </w:rPr>
        <w:t>not</w:t>
      </w:r>
    </w:p>
    <w:p w14:paraId="36A31A01" w14:textId="77777777" w:rsidR="008F3229" w:rsidRPr="00661BB8" w:rsidRDefault="008F3229">
      <w:pPr>
        <w:pStyle w:val="BodyText"/>
        <w:spacing w:before="6"/>
        <w:rPr>
          <w:sz w:val="15"/>
        </w:rPr>
      </w:pPr>
    </w:p>
    <w:p w14:paraId="2A297547"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pre-requisite</w:t>
      </w:r>
      <w:r w:rsidRPr="00661BB8">
        <w:rPr>
          <w:sz w:val="24"/>
        </w:rPr>
        <w:t>s to quality</w:t>
      </w:r>
      <w:r w:rsidRPr="00661BB8">
        <w:rPr>
          <w:spacing w:val="-4"/>
          <w:sz w:val="24"/>
        </w:rPr>
        <w:t xml:space="preserve"> </w:t>
      </w:r>
      <w:r w:rsidRPr="00661BB8">
        <w:rPr>
          <w:sz w:val="24"/>
        </w:rPr>
        <w:t>information.</w:t>
      </w:r>
    </w:p>
    <w:p w14:paraId="1384E143" w14:textId="77777777" w:rsidR="008F3229" w:rsidRPr="00661BB8" w:rsidRDefault="008F3229">
      <w:pPr>
        <w:pStyle w:val="BodyText"/>
        <w:rPr>
          <w:sz w:val="20"/>
        </w:rPr>
      </w:pPr>
    </w:p>
    <w:p w14:paraId="6BC29137" w14:textId="77777777" w:rsidR="008F3229" w:rsidRPr="00661BB8" w:rsidRDefault="008F3229">
      <w:pPr>
        <w:pStyle w:val="BodyText"/>
        <w:spacing w:before="4"/>
        <w:rPr>
          <w:sz w:val="20"/>
        </w:rPr>
      </w:pPr>
    </w:p>
    <w:p w14:paraId="2249EEEE" w14:textId="77777777" w:rsidR="008F3229" w:rsidRPr="00661BB8" w:rsidRDefault="00834BCC">
      <w:pPr>
        <w:pStyle w:val="ListParagraph"/>
        <w:numPr>
          <w:ilvl w:val="0"/>
          <w:numId w:val="8"/>
        </w:numPr>
        <w:tabs>
          <w:tab w:val="left" w:pos="800"/>
          <w:tab w:val="left" w:pos="801"/>
        </w:tabs>
        <w:spacing w:before="1"/>
        <w:ind w:left="800"/>
        <w:jc w:val="left"/>
        <w:rPr>
          <w:sz w:val="24"/>
        </w:rPr>
      </w:pPr>
      <w:r w:rsidRPr="00661BB8">
        <w:rPr>
          <w:sz w:val="24"/>
        </w:rPr>
        <w:t>Over 70% of websites scored over half of the available marks (</w:t>
      </w:r>
      <w:r w:rsidRPr="00661BB8">
        <w:rPr>
          <w:sz w:val="24"/>
        </w:rPr>
        <w:t>22 marks or more</w:t>
      </w:r>
      <w:r w:rsidRPr="00661BB8">
        <w:rPr>
          <w:sz w:val="24"/>
        </w:rPr>
        <w:t>)</w:t>
      </w:r>
      <w:r w:rsidRPr="00661BB8">
        <w:rPr>
          <w:spacing w:val="-14"/>
          <w:sz w:val="24"/>
        </w:rPr>
        <w:t xml:space="preserve"> </w:t>
      </w:r>
      <w:r w:rsidRPr="00661BB8">
        <w:rPr>
          <w:sz w:val="24"/>
        </w:rPr>
        <w:t>on</w:t>
      </w:r>
    </w:p>
    <w:p w14:paraId="095FF55C" w14:textId="77777777" w:rsidR="008F3229" w:rsidRPr="00661BB8" w:rsidRDefault="008F3229">
      <w:pPr>
        <w:pStyle w:val="BodyText"/>
        <w:spacing w:before="3"/>
        <w:rPr>
          <w:sz w:val="15"/>
        </w:rPr>
      </w:pPr>
    </w:p>
    <w:p w14:paraId="4154762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OA section, indicating that many of the websites published information</w:t>
      </w:r>
      <w:r w:rsidRPr="00661BB8">
        <w:rPr>
          <w:spacing w:val="-33"/>
          <w:sz w:val="24"/>
        </w:rPr>
        <w:t xml:space="preserve"> </w:t>
      </w:r>
      <w:r w:rsidRPr="00661BB8">
        <w:rPr>
          <w:sz w:val="24"/>
        </w:rPr>
        <w:t>which</w:t>
      </w:r>
    </w:p>
    <w:p w14:paraId="60469F8C" w14:textId="77777777" w:rsidR="008F3229" w:rsidRPr="00661BB8" w:rsidRDefault="008F3229">
      <w:pPr>
        <w:pStyle w:val="BodyText"/>
        <w:spacing w:before="3"/>
        <w:rPr>
          <w:sz w:val="15"/>
        </w:rPr>
      </w:pPr>
    </w:p>
    <w:p w14:paraId="106399BA"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was in accordance with the current NICE guidelines [18]. Certain aspects of</w:t>
      </w:r>
      <w:r w:rsidRPr="00661BB8">
        <w:rPr>
          <w:spacing w:val="-26"/>
          <w:sz w:val="24"/>
        </w:rPr>
        <w:t xml:space="preserve"> </w:t>
      </w:r>
      <w:r w:rsidRPr="00661BB8">
        <w:rPr>
          <w:sz w:val="24"/>
        </w:rPr>
        <w:t>the</w:t>
      </w:r>
    </w:p>
    <w:p w14:paraId="580D1C35" w14:textId="77777777" w:rsidR="008F3229" w:rsidRPr="00661BB8" w:rsidRDefault="008F3229">
      <w:pPr>
        <w:pStyle w:val="BodyText"/>
        <w:spacing w:before="3"/>
        <w:rPr>
          <w:sz w:val="15"/>
        </w:rPr>
      </w:pPr>
    </w:p>
    <w:p w14:paraId="09FFFA78"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NICE guidelines such as anatomy and physiology, risk factors and</w:t>
      </w:r>
      <w:r w:rsidRPr="00661BB8">
        <w:rPr>
          <w:spacing w:val="-18"/>
          <w:sz w:val="24"/>
        </w:rPr>
        <w:t xml:space="preserve"> </w:t>
      </w:r>
      <w:r w:rsidRPr="00661BB8">
        <w:rPr>
          <w:sz w:val="24"/>
        </w:rPr>
        <w:t>self-management</w:t>
      </w:r>
    </w:p>
    <w:p w14:paraId="3C387F92" w14:textId="77777777" w:rsidR="008F3229" w:rsidRPr="00661BB8" w:rsidRDefault="008F3229">
      <w:pPr>
        <w:pStyle w:val="BodyText"/>
        <w:spacing w:before="3"/>
        <w:rPr>
          <w:sz w:val="15"/>
        </w:rPr>
      </w:pPr>
    </w:p>
    <w:p w14:paraId="5E82E3CC"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were well documented throughout. In particular, treatment strategies such</w:t>
      </w:r>
      <w:r w:rsidRPr="00661BB8">
        <w:rPr>
          <w:spacing w:val="-10"/>
          <w:sz w:val="24"/>
        </w:rPr>
        <w:t xml:space="preserve"> </w:t>
      </w:r>
      <w:r w:rsidRPr="00661BB8">
        <w:rPr>
          <w:sz w:val="24"/>
        </w:rPr>
        <w:t>as</w:t>
      </w:r>
    </w:p>
    <w:p w14:paraId="5E69E831" w14:textId="77777777" w:rsidR="008F3229" w:rsidRPr="00661BB8" w:rsidRDefault="008F3229">
      <w:pPr>
        <w:pStyle w:val="BodyText"/>
        <w:spacing w:before="3"/>
        <w:rPr>
          <w:sz w:val="15"/>
        </w:rPr>
      </w:pPr>
    </w:p>
    <w:p w14:paraId="1FFD8CE6"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exercise and weight loss were the most frequently cited modalities of the</w:t>
      </w:r>
      <w:r w:rsidRPr="00661BB8">
        <w:rPr>
          <w:spacing w:val="-16"/>
          <w:sz w:val="24"/>
        </w:rPr>
        <w:t xml:space="preserve"> </w:t>
      </w:r>
      <w:r w:rsidRPr="00661BB8">
        <w:rPr>
          <w:sz w:val="24"/>
        </w:rPr>
        <w:t>websites</w:t>
      </w:r>
    </w:p>
    <w:p w14:paraId="5D131903" w14:textId="77777777" w:rsidR="008F3229" w:rsidRPr="00661BB8" w:rsidRDefault="008F3229">
      <w:pPr>
        <w:pStyle w:val="BodyText"/>
        <w:spacing w:before="3"/>
        <w:rPr>
          <w:sz w:val="15"/>
        </w:rPr>
      </w:pPr>
    </w:p>
    <w:p w14:paraId="40B3708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that were assessed, highlighting that core modalities recommended in</w:t>
      </w:r>
      <w:r w:rsidRPr="00661BB8">
        <w:rPr>
          <w:spacing w:val="-10"/>
          <w:sz w:val="24"/>
        </w:rPr>
        <w:t xml:space="preserve"> </w:t>
      </w:r>
      <w:r w:rsidRPr="00661BB8">
        <w:rPr>
          <w:sz w:val="24"/>
        </w:rPr>
        <w:t>NICE</w:t>
      </w:r>
    </w:p>
    <w:p w14:paraId="3EF13FEA" w14:textId="77777777" w:rsidR="008F3229" w:rsidRPr="00661BB8" w:rsidRDefault="008F3229">
      <w:pPr>
        <w:pStyle w:val="BodyText"/>
        <w:spacing w:before="3"/>
        <w:rPr>
          <w:sz w:val="15"/>
        </w:rPr>
      </w:pPr>
    </w:p>
    <w:p w14:paraId="482DCF6C"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guidelines were present within the appraised websites. Therefore, this</w:t>
      </w:r>
      <w:r w:rsidRPr="00661BB8">
        <w:rPr>
          <w:spacing w:val="-22"/>
          <w:sz w:val="24"/>
        </w:rPr>
        <w:t xml:space="preserve"> </w:t>
      </w:r>
      <w:r w:rsidRPr="00661BB8">
        <w:rPr>
          <w:sz w:val="24"/>
        </w:rPr>
        <w:t>information</w:t>
      </w:r>
    </w:p>
    <w:p w14:paraId="207B2CCA" w14:textId="77777777" w:rsidR="008F3229" w:rsidRPr="00661BB8" w:rsidRDefault="008F3229">
      <w:pPr>
        <w:pStyle w:val="BodyText"/>
        <w:spacing w:before="3"/>
        <w:rPr>
          <w:sz w:val="15"/>
        </w:rPr>
      </w:pPr>
    </w:p>
    <w:p w14:paraId="307210F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may assist pe</w:t>
      </w:r>
      <w:r w:rsidRPr="00661BB8">
        <w:rPr>
          <w:sz w:val="24"/>
        </w:rPr>
        <w:t>ople diagnosed with OA and encourage them towards adhering</w:t>
      </w:r>
      <w:r w:rsidRPr="00661BB8">
        <w:rPr>
          <w:spacing w:val="-27"/>
          <w:sz w:val="24"/>
        </w:rPr>
        <w:t xml:space="preserve"> </w:t>
      </w:r>
      <w:r w:rsidRPr="00661BB8">
        <w:rPr>
          <w:sz w:val="24"/>
        </w:rPr>
        <w:t>to</w:t>
      </w:r>
    </w:p>
    <w:p w14:paraId="23015D19" w14:textId="77777777" w:rsidR="008F3229" w:rsidRPr="00661BB8" w:rsidRDefault="008F3229">
      <w:pPr>
        <w:pStyle w:val="BodyText"/>
        <w:spacing w:before="5"/>
        <w:rPr>
          <w:sz w:val="15"/>
        </w:rPr>
      </w:pPr>
    </w:p>
    <w:p w14:paraId="065D569C"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healthy lifestyle habits</w:t>
      </w:r>
      <w:r w:rsidRPr="00661BB8">
        <w:rPr>
          <w:spacing w:val="-6"/>
          <w:sz w:val="24"/>
        </w:rPr>
        <w:t xml:space="preserve"> </w:t>
      </w:r>
      <w:r w:rsidRPr="00661BB8">
        <w:rPr>
          <w:sz w:val="24"/>
        </w:rPr>
        <w:t>[33].</w:t>
      </w:r>
    </w:p>
    <w:p w14:paraId="45D05FEF" w14:textId="77777777" w:rsidR="008F3229" w:rsidRPr="00661BB8" w:rsidRDefault="008F3229">
      <w:pPr>
        <w:pStyle w:val="BodyText"/>
        <w:rPr>
          <w:sz w:val="20"/>
        </w:rPr>
      </w:pPr>
    </w:p>
    <w:p w14:paraId="65FD35AE" w14:textId="77777777" w:rsidR="008F3229" w:rsidRPr="00661BB8" w:rsidRDefault="008F3229">
      <w:pPr>
        <w:pStyle w:val="BodyText"/>
        <w:spacing w:before="7"/>
        <w:rPr>
          <w:sz w:val="20"/>
        </w:rPr>
      </w:pPr>
    </w:p>
    <w:p w14:paraId="3E013698"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Conversely, the reporting of factors associated with a holistic approach to OA</w:t>
      </w:r>
      <w:r w:rsidRPr="00661BB8">
        <w:rPr>
          <w:spacing w:val="-12"/>
          <w:sz w:val="24"/>
        </w:rPr>
        <w:t xml:space="preserve"> </w:t>
      </w:r>
      <w:r w:rsidRPr="00661BB8">
        <w:rPr>
          <w:sz w:val="24"/>
        </w:rPr>
        <w:t>and</w:t>
      </w:r>
    </w:p>
    <w:p w14:paraId="4F982BA7" w14:textId="77777777" w:rsidR="008F3229" w:rsidRPr="00661BB8" w:rsidRDefault="008F3229">
      <w:pPr>
        <w:pStyle w:val="BodyText"/>
        <w:spacing w:before="3"/>
        <w:rPr>
          <w:sz w:val="15"/>
        </w:rPr>
      </w:pPr>
    </w:p>
    <w:p w14:paraId="1BCF759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follow up and review process were not consistently documented. This is</w:t>
      </w:r>
      <w:r w:rsidRPr="00661BB8">
        <w:rPr>
          <w:spacing w:val="-16"/>
          <w:sz w:val="24"/>
        </w:rPr>
        <w:t xml:space="preserve"> </w:t>
      </w:r>
      <w:r w:rsidRPr="00661BB8">
        <w:rPr>
          <w:sz w:val="24"/>
        </w:rPr>
        <w:t>despite</w:t>
      </w:r>
    </w:p>
    <w:p w14:paraId="00E000F9" w14:textId="77777777" w:rsidR="008F3229" w:rsidRPr="00661BB8" w:rsidRDefault="008F3229">
      <w:pPr>
        <w:pStyle w:val="BodyText"/>
        <w:spacing w:before="4"/>
        <w:rPr>
          <w:sz w:val="15"/>
        </w:rPr>
      </w:pPr>
    </w:p>
    <w:p w14:paraId="2C920A6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fact that several research papers [34, 35] and guidelines [19] have</w:t>
      </w:r>
      <w:r w:rsidRPr="00661BB8">
        <w:rPr>
          <w:spacing w:val="-18"/>
          <w:sz w:val="24"/>
        </w:rPr>
        <w:t xml:space="preserve"> </w:t>
      </w:r>
      <w:r w:rsidRPr="00661BB8">
        <w:rPr>
          <w:sz w:val="24"/>
        </w:rPr>
        <w:t>emphasised</w:t>
      </w:r>
    </w:p>
    <w:p w14:paraId="79A4EE5F" w14:textId="77777777" w:rsidR="008F3229" w:rsidRPr="00661BB8" w:rsidRDefault="008F3229">
      <w:pPr>
        <w:pStyle w:val="BodyText"/>
        <w:spacing w:before="3"/>
        <w:rPr>
          <w:sz w:val="15"/>
        </w:rPr>
      </w:pPr>
    </w:p>
    <w:p w14:paraId="4759B4A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importance of a holistic, patient-centred approach for people affected by OA,</w:t>
      </w:r>
      <w:r w:rsidRPr="00661BB8">
        <w:rPr>
          <w:spacing w:val="-24"/>
          <w:sz w:val="24"/>
        </w:rPr>
        <w:t xml:space="preserve"> </w:t>
      </w:r>
      <w:r w:rsidRPr="00661BB8">
        <w:rPr>
          <w:sz w:val="24"/>
        </w:rPr>
        <w:t>with</w:t>
      </w:r>
    </w:p>
    <w:p w14:paraId="577334F7"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79C3D592"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evidence that this approach can help aid function, indepen</w:t>
      </w:r>
      <w:r w:rsidRPr="00661BB8">
        <w:rPr>
          <w:sz w:val="24"/>
        </w:rPr>
        <w:t>dence and enhance</w:t>
      </w:r>
      <w:r w:rsidRPr="00661BB8">
        <w:rPr>
          <w:spacing w:val="-33"/>
          <w:sz w:val="24"/>
        </w:rPr>
        <w:t xml:space="preserve"> </w:t>
      </w:r>
      <w:r w:rsidRPr="00661BB8">
        <w:rPr>
          <w:sz w:val="24"/>
        </w:rPr>
        <w:t>a</w:t>
      </w:r>
    </w:p>
    <w:p w14:paraId="68E54D2E" w14:textId="77777777" w:rsidR="008F3229" w:rsidRPr="00661BB8" w:rsidRDefault="008F3229">
      <w:pPr>
        <w:pStyle w:val="BodyText"/>
        <w:spacing w:before="3"/>
        <w:rPr>
          <w:sz w:val="15"/>
        </w:rPr>
      </w:pPr>
    </w:p>
    <w:p w14:paraId="3FCEC364"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person’s attitudes towards their disease. It is therefore recommended that</w:t>
      </w:r>
      <w:r w:rsidRPr="00661BB8">
        <w:rPr>
          <w:spacing w:val="-40"/>
          <w:sz w:val="24"/>
        </w:rPr>
        <w:t xml:space="preserve"> </w:t>
      </w:r>
      <w:r w:rsidRPr="00661BB8">
        <w:rPr>
          <w:sz w:val="24"/>
        </w:rPr>
        <w:t>healthcare</w:t>
      </w:r>
    </w:p>
    <w:p w14:paraId="7A2A9975" w14:textId="77777777" w:rsidR="008F3229" w:rsidRPr="00661BB8" w:rsidRDefault="008F3229">
      <w:pPr>
        <w:pStyle w:val="BodyText"/>
        <w:spacing w:before="3"/>
        <w:rPr>
          <w:sz w:val="15"/>
        </w:rPr>
      </w:pPr>
    </w:p>
    <w:p w14:paraId="4F4E1E4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professionals and website developers in the future ensure that sites incorporate</w:t>
      </w:r>
      <w:r w:rsidRPr="00661BB8">
        <w:rPr>
          <w:spacing w:val="-13"/>
          <w:sz w:val="24"/>
        </w:rPr>
        <w:t xml:space="preserve"> </w:t>
      </w:r>
      <w:r w:rsidRPr="00661BB8">
        <w:rPr>
          <w:sz w:val="24"/>
        </w:rPr>
        <w:t>a</w:t>
      </w:r>
    </w:p>
    <w:p w14:paraId="02ED7978" w14:textId="77777777" w:rsidR="008F3229" w:rsidRPr="00661BB8" w:rsidRDefault="008F3229">
      <w:pPr>
        <w:pStyle w:val="BodyText"/>
        <w:spacing w:before="3"/>
        <w:rPr>
          <w:sz w:val="15"/>
        </w:rPr>
      </w:pPr>
    </w:p>
    <w:p w14:paraId="6B59AFFB"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greater range of holistic information for patients. This may inc</w:t>
      </w:r>
      <w:r w:rsidRPr="00661BB8">
        <w:rPr>
          <w:sz w:val="24"/>
        </w:rPr>
        <w:t>lude OA effect on</w:t>
      </w:r>
      <w:r w:rsidRPr="00661BB8">
        <w:rPr>
          <w:spacing w:val="-22"/>
          <w:sz w:val="24"/>
        </w:rPr>
        <w:t xml:space="preserve"> </w:t>
      </w:r>
      <w:r w:rsidRPr="00661BB8">
        <w:rPr>
          <w:sz w:val="24"/>
        </w:rPr>
        <w:t>sleep</w:t>
      </w:r>
    </w:p>
    <w:p w14:paraId="6AC123A6" w14:textId="77777777" w:rsidR="008F3229" w:rsidRPr="00661BB8" w:rsidRDefault="008F3229">
      <w:pPr>
        <w:pStyle w:val="BodyText"/>
        <w:spacing w:before="3"/>
        <w:rPr>
          <w:sz w:val="15"/>
        </w:rPr>
      </w:pPr>
    </w:p>
    <w:p w14:paraId="0E8184A1"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and pain management, and a greater emphasis on how it can affect social life</w:t>
      </w:r>
      <w:r w:rsidRPr="00661BB8">
        <w:rPr>
          <w:spacing w:val="-19"/>
          <w:sz w:val="24"/>
        </w:rPr>
        <w:t xml:space="preserve"> </w:t>
      </w:r>
      <w:r w:rsidRPr="00661BB8">
        <w:rPr>
          <w:sz w:val="24"/>
        </w:rPr>
        <w:t>and</w:t>
      </w:r>
    </w:p>
    <w:p w14:paraId="19C9C87E" w14:textId="77777777" w:rsidR="008F3229" w:rsidRPr="00661BB8" w:rsidRDefault="008F3229">
      <w:pPr>
        <w:pStyle w:val="BodyText"/>
        <w:spacing w:before="5"/>
        <w:rPr>
          <w:sz w:val="15"/>
        </w:rPr>
      </w:pPr>
    </w:p>
    <w:p w14:paraId="6D1D3F7F"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an individual’s moods and</w:t>
      </w:r>
      <w:r w:rsidRPr="00661BB8">
        <w:rPr>
          <w:spacing w:val="-3"/>
          <w:sz w:val="24"/>
        </w:rPr>
        <w:t xml:space="preserve"> </w:t>
      </w:r>
      <w:r w:rsidRPr="00661BB8">
        <w:rPr>
          <w:sz w:val="24"/>
        </w:rPr>
        <w:t>attitudes.</w:t>
      </w:r>
    </w:p>
    <w:p w14:paraId="1619CE0C" w14:textId="77777777" w:rsidR="008F3229" w:rsidRPr="00661BB8" w:rsidRDefault="008F3229">
      <w:pPr>
        <w:pStyle w:val="BodyText"/>
        <w:rPr>
          <w:sz w:val="20"/>
        </w:rPr>
      </w:pPr>
    </w:p>
    <w:p w14:paraId="77024CD7" w14:textId="77777777" w:rsidR="008F3229" w:rsidRPr="00661BB8" w:rsidRDefault="008F3229">
      <w:pPr>
        <w:pStyle w:val="BodyText"/>
        <w:spacing w:before="8"/>
        <w:rPr>
          <w:sz w:val="20"/>
        </w:rPr>
      </w:pPr>
    </w:p>
    <w:p w14:paraId="2E4AD3EF" w14:textId="77777777" w:rsidR="008F3229" w:rsidRPr="00661BB8" w:rsidRDefault="00834BCC">
      <w:pPr>
        <w:pStyle w:val="Heading2"/>
        <w:numPr>
          <w:ilvl w:val="0"/>
          <w:numId w:val="8"/>
        </w:numPr>
        <w:tabs>
          <w:tab w:val="left" w:pos="800"/>
          <w:tab w:val="left" w:pos="801"/>
        </w:tabs>
        <w:spacing w:before="0"/>
        <w:ind w:left="800"/>
        <w:jc w:val="left"/>
      </w:pPr>
      <w:r w:rsidRPr="00661BB8">
        <w:t>Limitations:</w:t>
      </w:r>
    </w:p>
    <w:p w14:paraId="07B14D2C" w14:textId="77777777" w:rsidR="008F3229" w:rsidRPr="00661BB8" w:rsidRDefault="008F3229">
      <w:pPr>
        <w:pStyle w:val="BodyText"/>
        <w:rPr>
          <w:b/>
          <w:sz w:val="20"/>
        </w:rPr>
      </w:pPr>
    </w:p>
    <w:p w14:paraId="37EA4031" w14:textId="77777777" w:rsidR="008F3229" w:rsidRPr="00661BB8" w:rsidRDefault="008F3229">
      <w:pPr>
        <w:pStyle w:val="BodyText"/>
        <w:spacing w:before="7"/>
        <w:rPr>
          <w:b/>
          <w:sz w:val="20"/>
        </w:rPr>
      </w:pPr>
    </w:p>
    <w:p w14:paraId="30AD5BE9"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The results of this study raise some important considerations regarding the quality</w:t>
      </w:r>
      <w:r w:rsidRPr="00661BB8">
        <w:rPr>
          <w:spacing w:val="-21"/>
          <w:sz w:val="24"/>
        </w:rPr>
        <w:t xml:space="preserve"> </w:t>
      </w:r>
      <w:r w:rsidRPr="00661BB8">
        <w:rPr>
          <w:sz w:val="24"/>
        </w:rPr>
        <w:t>of</w:t>
      </w:r>
    </w:p>
    <w:p w14:paraId="05ABD7C2" w14:textId="77777777" w:rsidR="008F3229" w:rsidRPr="00661BB8" w:rsidRDefault="008F3229">
      <w:pPr>
        <w:pStyle w:val="BodyText"/>
        <w:spacing w:before="3"/>
        <w:rPr>
          <w:sz w:val="15"/>
        </w:rPr>
      </w:pPr>
    </w:p>
    <w:p w14:paraId="2C80E659"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OA material available to people online. However, due to several limitations,</w:t>
      </w:r>
      <w:r w:rsidRPr="00661BB8">
        <w:rPr>
          <w:spacing w:val="-18"/>
          <w:sz w:val="24"/>
        </w:rPr>
        <w:t xml:space="preserve"> </w:t>
      </w:r>
      <w:r w:rsidRPr="00661BB8">
        <w:rPr>
          <w:sz w:val="24"/>
        </w:rPr>
        <w:t>the</w:t>
      </w:r>
    </w:p>
    <w:p w14:paraId="6811B900" w14:textId="77777777" w:rsidR="008F3229" w:rsidRPr="00661BB8" w:rsidRDefault="008F3229">
      <w:pPr>
        <w:pStyle w:val="BodyText"/>
        <w:spacing w:before="1"/>
        <w:rPr>
          <w:sz w:val="15"/>
        </w:rPr>
      </w:pPr>
    </w:p>
    <w:p w14:paraId="0AF3189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results of this study must be considered with caution. Firstly, it should be noted</w:t>
      </w:r>
      <w:r w:rsidRPr="00661BB8">
        <w:rPr>
          <w:spacing w:val="-13"/>
          <w:sz w:val="24"/>
        </w:rPr>
        <w:t xml:space="preserve"> </w:t>
      </w:r>
      <w:r w:rsidRPr="00661BB8">
        <w:rPr>
          <w:sz w:val="24"/>
        </w:rPr>
        <w:t>that</w:t>
      </w:r>
    </w:p>
    <w:p w14:paraId="2B02CEF7" w14:textId="77777777" w:rsidR="008F3229" w:rsidRPr="00661BB8" w:rsidRDefault="008F3229">
      <w:pPr>
        <w:pStyle w:val="BodyText"/>
        <w:spacing w:before="3"/>
        <w:rPr>
          <w:sz w:val="15"/>
        </w:rPr>
      </w:pPr>
    </w:p>
    <w:p w14:paraId="25CAB478"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as the internet is a dynamic entity in which websites move, change or</w:t>
      </w:r>
      <w:r w:rsidRPr="00661BB8">
        <w:rPr>
          <w:spacing w:val="-10"/>
          <w:sz w:val="24"/>
        </w:rPr>
        <w:t xml:space="preserve"> </w:t>
      </w:r>
      <w:r w:rsidRPr="00661BB8">
        <w:rPr>
          <w:sz w:val="24"/>
        </w:rPr>
        <w:t>become</w:t>
      </w:r>
    </w:p>
    <w:p w14:paraId="6C7A3828" w14:textId="77777777" w:rsidR="008F3229" w:rsidRPr="00661BB8" w:rsidRDefault="008F3229">
      <w:pPr>
        <w:pStyle w:val="BodyText"/>
        <w:spacing w:before="3"/>
        <w:rPr>
          <w:sz w:val="15"/>
        </w:rPr>
      </w:pPr>
    </w:p>
    <w:p w14:paraId="27C94B32"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inacces</w:t>
      </w:r>
      <w:r w:rsidRPr="00661BB8">
        <w:rPr>
          <w:sz w:val="24"/>
        </w:rPr>
        <w:t>sible on a continual basis [36], repetition of the current study is likely to</w:t>
      </w:r>
      <w:r w:rsidRPr="00661BB8">
        <w:rPr>
          <w:spacing w:val="-19"/>
          <w:sz w:val="24"/>
        </w:rPr>
        <w:t xml:space="preserve"> </w:t>
      </w:r>
      <w:r w:rsidRPr="00661BB8">
        <w:rPr>
          <w:sz w:val="24"/>
        </w:rPr>
        <w:t>result</w:t>
      </w:r>
    </w:p>
    <w:p w14:paraId="70568FF5" w14:textId="77777777" w:rsidR="008F3229" w:rsidRPr="00661BB8" w:rsidRDefault="008F3229">
      <w:pPr>
        <w:pStyle w:val="BodyText"/>
        <w:spacing w:before="3"/>
        <w:rPr>
          <w:sz w:val="15"/>
        </w:rPr>
      </w:pPr>
    </w:p>
    <w:p w14:paraId="43DD9F31"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in the identification of different websites. For that reason, while conclusions can</w:t>
      </w:r>
      <w:r w:rsidRPr="00661BB8">
        <w:rPr>
          <w:spacing w:val="-19"/>
          <w:sz w:val="24"/>
        </w:rPr>
        <w:t xml:space="preserve"> </w:t>
      </w:r>
      <w:r w:rsidRPr="00661BB8">
        <w:rPr>
          <w:sz w:val="24"/>
        </w:rPr>
        <w:t>be</w:t>
      </w:r>
    </w:p>
    <w:p w14:paraId="2830F7F0" w14:textId="77777777" w:rsidR="008F3229" w:rsidRPr="00661BB8" w:rsidRDefault="008F3229">
      <w:pPr>
        <w:pStyle w:val="BodyText"/>
        <w:spacing w:before="3"/>
        <w:rPr>
          <w:sz w:val="15"/>
        </w:rPr>
      </w:pPr>
    </w:p>
    <w:p w14:paraId="79A4838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made on the data obtained during February 2015, the results should not</w:t>
      </w:r>
      <w:r w:rsidRPr="00661BB8">
        <w:rPr>
          <w:spacing w:val="-23"/>
          <w:sz w:val="24"/>
        </w:rPr>
        <w:t xml:space="preserve"> </w:t>
      </w:r>
      <w:r w:rsidRPr="00661BB8">
        <w:rPr>
          <w:sz w:val="24"/>
        </w:rPr>
        <w:t>be</w:t>
      </w:r>
    </w:p>
    <w:p w14:paraId="3757E8D4" w14:textId="77777777" w:rsidR="008F3229" w:rsidRPr="00661BB8" w:rsidRDefault="008F3229">
      <w:pPr>
        <w:pStyle w:val="BodyText"/>
        <w:spacing w:before="5"/>
        <w:rPr>
          <w:sz w:val="15"/>
        </w:rPr>
      </w:pPr>
    </w:p>
    <w:p w14:paraId="428BEBCD"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generalised to the quality of OA websites in the</w:t>
      </w:r>
      <w:r w:rsidRPr="00661BB8">
        <w:rPr>
          <w:spacing w:val="-6"/>
          <w:sz w:val="24"/>
        </w:rPr>
        <w:t xml:space="preserve"> </w:t>
      </w:r>
      <w:r w:rsidRPr="00661BB8">
        <w:rPr>
          <w:sz w:val="24"/>
        </w:rPr>
        <w:t>future.</w:t>
      </w:r>
    </w:p>
    <w:p w14:paraId="0CE1E8B3" w14:textId="77777777" w:rsidR="008F3229" w:rsidRPr="00661BB8" w:rsidRDefault="008F3229">
      <w:pPr>
        <w:pStyle w:val="BodyText"/>
        <w:rPr>
          <w:sz w:val="20"/>
        </w:rPr>
      </w:pPr>
    </w:p>
    <w:p w14:paraId="51A8CA9B" w14:textId="77777777" w:rsidR="008F3229" w:rsidRPr="00661BB8" w:rsidRDefault="008F3229">
      <w:pPr>
        <w:pStyle w:val="BodyText"/>
        <w:spacing w:before="6"/>
        <w:rPr>
          <w:sz w:val="20"/>
        </w:rPr>
      </w:pPr>
    </w:p>
    <w:p w14:paraId="53718342" w14:textId="77777777" w:rsidR="008F3229" w:rsidRPr="00661BB8" w:rsidRDefault="00834BCC">
      <w:pPr>
        <w:pStyle w:val="ListParagraph"/>
        <w:numPr>
          <w:ilvl w:val="0"/>
          <w:numId w:val="8"/>
        </w:numPr>
        <w:tabs>
          <w:tab w:val="left" w:pos="800"/>
          <w:tab w:val="left" w:pos="801"/>
        </w:tabs>
        <w:spacing w:before="1"/>
        <w:ind w:left="800"/>
        <w:jc w:val="left"/>
        <w:rPr>
          <w:sz w:val="24"/>
        </w:rPr>
      </w:pPr>
      <w:r w:rsidRPr="00661BB8">
        <w:rPr>
          <w:sz w:val="24"/>
        </w:rPr>
        <w:t>There are also several limitations with the use of the OQP tool. The creation of</w:t>
      </w:r>
      <w:r w:rsidRPr="00661BB8">
        <w:rPr>
          <w:spacing w:val="-15"/>
          <w:sz w:val="24"/>
        </w:rPr>
        <w:t xml:space="preserve"> </w:t>
      </w:r>
      <w:r w:rsidRPr="00661BB8">
        <w:rPr>
          <w:sz w:val="24"/>
        </w:rPr>
        <w:t>the</w:t>
      </w:r>
    </w:p>
    <w:p w14:paraId="44C56AD8" w14:textId="77777777" w:rsidR="008F3229" w:rsidRPr="00661BB8" w:rsidRDefault="008F3229">
      <w:pPr>
        <w:pStyle w:val="BodyText"/>
        <w:spacing w:before="3"/>
        <w:rPr>
          <w:sz w:val="15"/>
        </w:rPr>
      </w:pPr>
    </w:p>
    <w:p w14:paraId="64A0C193"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proforma meant that the websites were appraised using a non-standardised</w:t>
      </w:r>
      <w:r w:rsidRPr="00661BB8">
        <w:rPr>
          <w:spacing w:val="-16"/>
          <w:sz w:val="24"/>
        </w:rPr>
        <w:t xml:space="preserve"> </w:t>
      </w:r>
      <w:r w:rsidRPr="00661BB8">
        <w:rPr>
          <w:sz w:val="24"/>
        </w:rPr>
        <w:t>and</w:t>
      </w:r>
    </w:p>
    <w:p w14:paraId="062F0DD5" w14:textId="77777777" w:rsidR="008F3229" w:rsidRPr="00661BB8" w:rsidRDefault="008F3229">
      <w:pPr>
        <w:pStyle w:val="BodyText"/>
        <w:spacing w:before="3"/>
        <w:rPr>
          <w:sz w:val="15"/>
        </w:rPr>
      </w:pPr>
    </w:p>
    <w:p w14:paraId="5632474B"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 xml:space="preserve">non-validated tool; limiting the </w:t>
      </w:r>
      <w:r w:rsidRPr="00661BB8">
        <w:rPr>
          <w:sz w:val="24"/>
        </w:rPr>
        <w:t>validity of the results. Despite this, the present</w:t>
      </w:r>
      <w:r w:rsidRPr="00661BB8">
        <w:rPr>
          <w:spacing w:val="-21"/>
          <w:sz w:val="24"/>
        </w:rPr>
        <w:t xml:space="preserve"> </w:t>
      </w:r>
      <w:r w:rsidRPr="00661BB8">
        <w:rPr>
          <w:sz w:val="24"/>
        </w:rPr>
        <w:t>study</w:t>
      </w:r>
    </w:p>
    <w:p w14:paraId="61E5FACF" w14:textId="77777777" w:rsidR="008F3229" w:rsidRPr="00661BB8" w:rsidRDefault="008F3229">
      <w:pPr>
        <w:pStyle w:val="BodyText"/>
        <w:spacing w:before="3"/>
        <w:rPr>
          <w:sz w:val="15"/>
        </w:rPr>
      </w:pPr>
    </w:p>
    <w:p w14:paraId="4ED3CCFC"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 xml:space="preserve">found there to be good </w:t>
      </w:r>
      <w:r w:rsidRPr="00661BB8">
        <w:rPr>
          <w:sz w:val="24"/>
        </w:rPr>
        <w:t xml:space="preserve">consistency </w:t>
      </w:r>
      <w:r w:rsidRPr="00661BB8">
        <w:rPr>
          <w:sz w:val="24"/>
        </w:rPr>
        <w:t>with use of the tool; and so future</w:t>
      </w:r>
      <w:r w:rsidRPr="00661BB8">
        <w:rPr>
          <w:spacing w:val="-17"/>
          <w:sz w:val="24"/>
        </w:rPr>
        <w:t xml:space="preserve"> </w:t>
      </w:r>
      <w:r w:rsidRPr="00661BB8">
        <w:rPr>
          <w:sz w:val="24"/>
        </w:rPr>
        <w:t>research</w:t>
      </w:r>
    </w:p>
    <w:p w14:paraId="2E6BCE11" w14:textId="77777777" w:rsidR="008F3229" w:rsidRPr="00661BB8" w:rsidRDefault="008F3229">
      <w:pPr>
        <w:pStyle w:val="BodyText"/>
        <w:spacing w:before="6"/>
        <w:rPr>
          <w:sz w:val="15"/>
        </w:rPr>
      </w:pPr>
    </w:p>
    <w:p w14:paraId="78CD38F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would be recommended to assist in validation of the OQP tool.</w:t>
      </w:r>
    </w:p>
    <w:p w14:paraId="740E5C6D" w14:textId="77777777" w:rsidR="008F3229" w:rsidRPr="00661BB8" w:rsidRDefault="008F3229">
      <w:pPr>
        <w:pStyle w:val="BodyText"/>
        <w:rPr>
          <w:sz w:val="20"/>
        </w:rPr>
      </w:pPr>
    </w:p>
    <w:p w14:paraId="65FCAA92" w14:textId="77777777" w:rsidR="008F3229" w:rsidRPr="00661BB8" w:rsidRDefault="008F3229">
      <w:pPr>
        <w:pStyle w:val="BodyText"/>
        <w:spacing w:before="4"/>
        <w:rPr>
          <w:sz w:val="20"/>
        </w:rPr>
      </w:pPr>
    </w:p>
    <w:p w14:paraId="29288F50" w14:textId="77777777" w:rsidR="008F3229" w:rsidRPr="00661BB8" w:rsidRDefault="00834BCC">
      <w:pPr>
        <w:pStyle w:val="ListParagraph"/>
        <w:numPr>
          <w:ilvl w:val="0"/>
          <w:numId w:val="8"/>
        </w:numPr>
        <w:tabs>
          <w:tab w:val="left" w:pos="800"/>
          <w:tab w:val="left" w:pos="801"/>
        </w:tabs>
        <w:spacing w:before="1"/>
        <w:ind w:left="800"/>
        <w:jc w:val="left"/>
        <w:rPr>
          <w:sz w:val="24"/>
        </w:rPr>
      </w:pPr>
      <w:r w:rsidRPr="00661BB8">
        <w:rPr>
          <w:sz w:val="24"/>
        </w:rPr>
        <w:t>Moreover, the manner in which the OQP appraised websites could also be</w:t>
      </w:r>
      <w:r w:rsidRPr="00661BB8">
        <w:rPr>
          <w:spacing w:val="-29"/>
          <w:sz w:val="24"/>
        </w:rPr>
        <w:t xml:space="preserve"> </w:t>
      </w:r>
      <w:r w:rsidRPr="00661BB8">
        <w:rPr>
          <w:sz w:val="24"/>
        </w:rPr>
        <w:t>criticised.</w:t>
      </w:r>
    </w:p>
    <w:p w14:paraId="140EB599" w14:textId="77777777" w:rsidR="008F3229" w:rsidRPr="00661BB8" w:rsidRDefault="008F3229">
      <w:pPr>
        <w:pStyle w:val="BodyText"/>
        <w:spacing w:before="3"/>
        <w:rPr>
          <w:sz w:val="15"/>
        </w:rPr>
      </w:pPr>
    </w:p>
    <w:p w14:paraId="135977A4"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While the proforma did not award marks for incorrect information, it did not take</w:t>
      </w:r>
      <w:r w:rsidRPr="00661BB8">
        <w:rPr>
          <w:spacing w:val="-30"/>
          <w:sz w:val="24"/>
        </w:rPr>
        <w:t xml:space="preserve"> </w:t>
      </w:r>
      <w:r w:rsidRPr="00661BB8">
        <w:rPr>
          <w:sz w:val="24"/>
        </w:rPr>
        <w:t>into</w:t>
      </w:r>
    </w:p>
    <w:p w14:paraId="6A4F85DF" w14:textId="77777777" w:rsidR="008F3229" w:rsidRPr="00661BB8" w:rsidRDefault="008F3229">
      <w:pPr>
        <w:pStyle w:val="BodyText"/>
        <w:spacing w:before="3"/>
        <w:rPr>
          <w:sz w:val="15"/>
        </w:rPr>
      </w:pPr>
    </w:p>
    <w:p w14:paraId="07CFBE2A"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account the level of detail or explanation</w:t>
      </w:r>
      <w:r w:rsidRPr="00661BB8">
        <w:rPr>
          <w:spacing w:val="-48"/>
          <w:sz w:val="24"/>
        </w:rPr>
        <w:t xml:space="preserve"> </w:t>
      </w:r>
      <w:r w:rsidRPr="00661BB8">
        <w:rPr>
          <w:sz w:val="24"/>
        </w:rPr>
        <w:t>that individual websites explored for certain</w:t>
      </w:r>
    </w:p>
    <w:p w14:paraId="47BF184A" w14:textId="77777777" w:rsidR="008F3229" w:rsidRPr="00661BB8" w:rsidRDefault="008F3229">
      <w:pPr>
        <w:pStyle w:val="BodyText"/>
        <w:spacing w:before="3"/>
        <w:rPr>
          <w:sz w:val="15"/>
        </w:rPr>
      </w:pPr>
    </w:p>
    <w:p w14:paraId="0913B038"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criteria and only commented on the presence or otherwise of information.</w:t>
      </w:r>
      <w:r w:rsidRPr="00661BB8">
        <w:rPr>
          <w:spacing w:val="-28"/>
          <w:sz w:val="24"/>
        </w:rPr>
        <w:t xml:space="preserve"> </w:t>
      </w:r>
      <w:r w:rsidRPr="00661BB8">
        <w:rPr>
          <w:sz w:val="24"/>
        </w:rPr>
        <w:t>Therefore,</w:t>
      </w:r>
    </w:p>
    <w:p w14:paraId="535C05F2"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0C5CF833"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to what degree this research accurately assessed the true ‘quality’ of information</w:t>
      </w:r>
      <w:r w:rsidRPr="00661BB8">
        <w:rPr>
          <w:spacing w:val="-20"/>
          <w:sz w:val="24"/>
        </w:rPr>
        <w:t xml:space="preserve"> </w:t>
      </w:r>
      <w:r w:rsidRPr="00661BB8">
        <w:rPr>
          <w:sz w:val="24"/>
        </w:rPr>
        <w:t>is</w:t>
      </w:r>
    </w:p>
    <w:p w14:paraId="65AA637D" w14:textId="77777777" w:rsidR="008F3229" w:rsidRPr="00661BB8" w:rsidRDefault="008F3229">
      <w:pPr>
        <w:pStyle w:val="BodyText"/>
        <w:spacing w:before="6"/>
        <w:rPr>
          <w:sz w:val="15"/>
        </w:rPr>
      </w:pPr>
    </w:p>
    <w:p w14:paraId="54B79DA2"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unclear.</w:t>
      </w:r>
    </w:p>
    <w:p w14:paraId="232726EC" w14:textId="77777777" w:rsidR="008F3229" w:rsidRPr="00661BB8" w:rsidRDefault="008F3229">
      <w:pPr>
        <w:pStyle w:val="BodyText"/>
        <w:rPr>
          <w:sz w:val="20"/>
        </w:rPr>
      </w:pPr>
    </w:p>
    <w:p w14:paraId="300CE1C2" w14:textId="77777777" w:rsidR="008F3229" w:rsidRPr="00661BB8" w:rsidRDefault="008F3229">
      <w:pPr>
        <w:pStyle w:val="BodyText"/>
        <w:spacing w:before="5"/>
        <w:rPr>
          <w:sz w:val="20"/>
        </w:rPr>
      </w:pPr>
    </w:p>
    <w:p w14:paraId="793DA7E4"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A further</w:t>
      </w:r>
      <w:r w:rsidRPr="00661BB8">
        <w:rPr>
          <w:sz w:val="24"/>
        </w:rPr>
        <w:t xml:space="preserve"> limitation is that the study doesn’t reflect the way the general public</w:t>
      </w:r>
      <w:r w:rsidRPr="00661BB8">
        <w:rPr>
          <w:spacing w:val="-24"/>
          <w:sz w:val="24"/>
        </w:rPr>
        <w:t xml:space="preserve"> </w:t>
      </w:r>
      <w:r w:rsidRPr="00661BB8">
        <w:rPr>
          <w:sz w:val="24"/>
        </w:rPr>
        <w:t>search</w:t>
      </w:r>
    </w:p>
    <w:p w14:paraId="4D5EBC8E" w14:textId="77777777" w:rsidR="008F3229" w:rsidRPr="00661BB8" w:rsidRDefault="008F3229">
      <w:pPr>
        <w:pStyle w:val="BodyText"/>
        <w:spacing w:before="3"/>
        <w:rPr>
          <w:sz w:val="15"/>
        </w:rPr>
      </w:pPr>
    </w:p>
    <w:p w14:paraId="46746EA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for health and medical information. During website appraisal, assessors were</w:t>
      </w:r>
      <w:r w:rsidRPr="00661BB8">
        <w:rPr>
          <w:spacing w:val="-18"/>
          <w:sz w:val="24"/>
        </w:rPr>
        <w:t xml:space="preserve"> </w:t>
      </w:r>
      <w:r w:rsidRPr="00661BB8">
        <w:rPr>
          <w:sz w:val="24"/>
        </w:rPr>
        <w:t>using</w:t>
      </w:r>
    </w:p>
    <w:p w14:paraId="7BC4BE32" w14:textId="77777777" w:rsidR="008F3229" w:rsidRPr="00661BB8" w:rsidRDefault="008F3229">
      <w:pPr>
        <w:pStyle w:val="BodyText"/>
        <w:spacing w:before="3"/>
        <w:rPr>
          <w:sz w:val="15"/>
        </w:rPr>
      </w:pPr>
    </w:p>
    <w:p w14:paraId="45C18EB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OQP and guidance document to appraise the information in a systematic</w:t>
      </w:r>
      <w:r w:rsidRPr="00661BB8">
        <w:rPr>
          <w:spacing w:val="-17"/>
          <w:sz w:val="24"/>
        </w:rPr>
        <w:t xml:space="preserve"> </w:t>
      </w:r>
      <w:r w:rsidRPr="00661BB8">
        <w:rPr>
          <w:sz w:val="24"/>
        </w:rPr>
        <w:t>and</w:t>
      </w:r>
    </w:p>
    <w:p w14:paraId="2D8C8A0D" w14:textId="77777777" w:rsidR="008F3229" w:rsidRPr="00661BB8" w:rsidRDefault="008F3229">
      <w:pPr>
        <w:pStyle w:val="BodyText"/>
        <w:spacing w:before="3"/>
        <w:rPr>
          <w:sz w:val="15"/>
        </w:rPr>
      </w:pPr>
    </w:p>
    <w:p w14:paraId="0398D577"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reproducible</w:t>
      </w:r>
      <w:r w:rsidRPr="00661BB8">
        <w:rPr>
          <w:sz w:val="24"/>
        </w:rPr>
        <w:t xml:space="preserve"> manner. However, this process of searching for information</w:t>
      </w:r>
      <w:r w:rsidRPr="00661BB8">
        <w:rPr>
          <w:spacing w:val="-5"/>
          <w:sz w:val="24"/>
        </w:rPr>
        <w:t xml:space="preserve"> </w:t>
      </w:r>
      <w:r w:rsidRPr="00661BB8">
        <w:rPr>
          <w:sz w:val="24"/>
        </w:rPr>
        <w:t>is</w:t>
      </w:r>
    </w:p>
    <w:p w14:paraId="1941E750" w14:textId="77777777" w:rsidR="008F3229" w:rsidRPr="00661BB8" w:rsidRDefault="008F3229">
      <w:pPr>
        <w:pStyle w:val="BodyText"/>
        <w:spacing w:before="3"/>
        <w:rPr>
          <w:sz w:val="15"/>
        </w:rPr>
      </w:pPr>
    </w:p>
    <w:p w14:paraId="10539A91"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somewhat artificial. Previous research has also found that healthcare</w:t>
      </w:r>
      <w:r w:rsidRPr="00661BB8">
        <w:rPr>
          <w:spacing w:val="-18"/>
          <w:sz w:val="24"/>
        </w:rPr>
        <w:t xml:space="preserve"> </w:t>
      </w:r>
      <w:r w:rsidRPr="00661BB8">
        <w:rPr>
          <w:sz w:val="24"/>
        </w:rPr>
        <w:t>professionals</w:t>
      </w:r>
    </w:p>
    <w:p w14:paraId="725D707C" w14:textId="77777777" w:rsidR="008F3229" w:rsidRPr="00661BB8" w:rsidRDefault="008F3229">
      <w:pPr>
        <w:pStyle w:val="BodyText"/>
        <w:spacing w:before="3"/>
        <w:rPr>
          <w:sz w:val="15"/>
        </w:rPr>
      </w:pPr>
    </w:p>
    <w:p w14:paraId="05B12DA7"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and consumers evaluate online information in different ways [37]. In light of</w:t>
      </w:r>
      <w:r w:rsidRPr="00661BB8">
        <w:rPr>
          <w:spacing w:val="-12"/>
          <w:sz w:val="24"/>
        </w:rPr>
        <w:t xml:space="preserve"> </w:t>
      </w:r>
      <w:r w:rsidRPr="00661BB8">
        <w:rPr>
          <w:sz w:val="24"/>
        </w:rPr>
        <w:t>this,</w:t>
      </w:r>
    </w:p>
    <w:p w14:paraId="793102A8" w14:textId="77777777" w:rsidR="008F3229" w:rsidRPr="00661BB8" w:rsidRDefault="008F3229">
      <w:pPr>
        <w:pStyle w:val="BodyText"/>
        <w:spacing w:before="3"/>
        <w:rPr>
          <w:sz w:val="15"/>
        </w:rPr>
      </w:pPr>
    </w:p>
    <w:p w14:paraId="683FE09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future research may be targeted at facilitating a representative sample of patients</w:t>
      </w:r>
      <w:r w:rsidRPr="00661BB8">
        <w:rPr>
          <w:spacing w:val="-23"/>
          <w:sz w:val="24"/>
        </w:rPr>
        <w:t xml:space="preserve"> </w:t>
      </w:r>
      <w:r w:rsidRPr="00661BB8">
        <w:rPr>
          <w:sz w:val="24"/>
        </w:rPr>
        <w:t>or</w:t>
      </w:r>
    </w:p>
    <w:p w14:paraId="7596E620" w14:textId="77777777" w:rsidR="008F3229" w:rsidRPr="00661BB8" w:rsidRDefault="008F3229">
      <w:pPr>
        <w:pStyle w:val="BodyText"/>
        <w:spacing w:before="6"/>
        <w:rPr>
          <w:sz w:val="15"/>
        </w:rPr>
      </w:pPr>
    </w:p>
    <w:p w14:paraId="3907567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service users to appraise online information as opposed to healthcare</w:t>
      </w:r>
      <w:r w:rsidRPr="00661BB8">
        <w:rPr>
          <w:spacing w:val="-19"/>
          <w:sz w:val="24"/>
        </w:rPr>
        <w:t xml:space="preserve"> </w:t>
      </w:r>
      <w:r w:rsidRPr="00661BB8">
        <w:rPr>
          <w:sz w:val="24"/>
        </w:rPr>
        <w:t>practitioners.</w:t>
      </w:r>
    </w:p>
    <w:p w14:paraId="698C91A8" w14:textId="77777777" w:rsidR="008F3229" w:rsidRPr="00661BB8" w:rsidRDefault="008F3229">
      <w:pPr>
        <w:pStyle w:val="BodyText"/>
        <w:rPr>
          <w:sz w:val="20"/>
        </w:rPr>
      </w:pPr>
    </w:p>
    <w:p w14:paraId="50BCBAFD" w14:textId="77777777" w:rsidR="008F3229" w:rsidRPr="00661BB8" w:rsidRDefault="008F3229">
      <w:pPr>
        <w:pStyle w:val="BodyText"/>
        <w:spacing w:before="7"/>
        <w:rPr>
          <w:sz w:val="20"/>
        </w:rPr>
      </w:pPr>
    </w:p>
    <w:p w14:paraId="735E5765" w14:textId="77777777" w:rsidR="008F3229" w:rsidRPr="00661BB8" w:rsidRDefault="00834BCC">
      <w:pPr>
        <w:pStyle w:val="Heading2"/>
        <w:numPr>
          <w:ilvl w:val="0"/>
          <w:numId w:val="8"/>
        </w:numPr>
        <w:tabs>
          <w:tab w:val="left" w:pos="800"/>
          <w:tab w:val="left" w:pos="801"/>
        </w:tabs>
        <w:spacing w:before="0"/>
        <w:ind w:left="800"/>
        <w:jc w:val="left"/>
      </w:pPr>
      <w:r w:rsidRPr="00661BB8">
        <w:t>Clinical</w:t>
      </w:r>
      <w:r w:rsidRPr="00661BB8">
        <w:rPr>
          <w:spacing w:val="-3"/>
        </w:rPr>
        <w:t xml:space="preserve"> </w:t>
      </w:r>
      <w:r w:rsidRPr="00661BB8">
        <w:t>Implications:</w:t>
      </w:r>
    </w:p>
    <w:p w14:paraId="054BB595" w14:textId="77777777" w:rsidR="008F3229" w:rsidRPr="00661BB8" w:rsidRDefault="008F3229">
      <w:pPr>
        <w:pStyle w:val="BodyText"/>
        <w:rPr>
          <w:b/>
          <w:sz w:val="20"/>
        </w:rPr>
      </w:pPr>
    </w:p>
    <w:p w14:paraId="4481BA38" w14:textId="77777777" w:rsidR="008F3229" w:rsidRPr="00661BB8" w:rsidRDefault="008F3229">
      <w:pPr>
        <w:pStyle w:val="BodyText"/>
        <w:spacing w:before="7"/>
        <w:rPr>
          <w:b/>
          <w:sz w:val="20"/>
        </w:rPr>
      </w:pPr>
    </w:p>
    <w:p w14:paraId="3FD1CCD0"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Within the internet era, the role of healthcare professionals in guiding</w:t>
      </w:r>
      <w:r w:rsidRPr="00661BB8">
        <w:rPr>
          <w:spacing w:val="-17"/>
          <w:sz w:val="24"/>
        </w:rPr>
        <w:t xml:space="preserve"> </w:t>
      </w:r>
      <w:r w:rsidRPr="00661BB8">
        <w:rPr>
          <w:sz w:val="24"/>
        </w:rPr>
        <w:t>patients</w:t>
      </w:r>
    </w:p>
    <w:p w14:paraId="6EAB1290" w14:textId="77777777" w:rsidR="008F3229" w:rsidRPr="00661BB8" w:rsidRDefault="008F3229">
      <w:pPr>
        <w:pStyle w:val="BodyText"/>
        <w:spacing w:before="3"/>
        <w:rPr>
          <w:sz w:val="15"/>
        </w:rPr>
      </w:pPr>
    </w:p>
    <w:p w14:paraId="33F417B3"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 xml:space="preserve">towards </w:t>
      </w:r>
      <w:r w:rsidRPr="00661BB8">
        <w:rPr>
          <w:sz w:val="24"/>
        </w:rPr>
        <w:t xml:space="preserve">high quality </w:t>
      </w:r>
      <w:r w:rsidRPr="00661BB8">
        <w:rPr>
          <w:sz w:val="24"/>
        </w:rPr>
        <w:t>health information has expanded into the digital setting.</w:t>
      </w:r>
      <w:r w:rsidRPr="00661BB8">
        <w:rPr>
          <w:spacing w:val="-17"/>
          <w:sz w:val="24"/>
        </w:rPr>
        <w:t xml:space="preserve"> </w:t>
      </w:r>
      <w:r w:rsidRPr="00661BB8">
        <w:rPr>
          <w:sz w:val="24"/>
        </w:rPr>
        <w:t>This</w:t>
      </w:r>
    </w:p>
    <w:p w14:paraId="363DEB65" w14:textId="77777777" w:rsidR="008F3229" w:rsidRPr="00661BB8" w:rsidRDefault="008F3229">
      <w:pPr>
        <w:pStyle w:val="BodyText"/>
        <w:spacing w:before="3"/>
        <w:rPr>
          <w:sz w:val="15"/>
        </w:rPr>
      </w:pPr>
    </w:p>
    <w:p w14:paraId="007C5278"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study helps to highlight the difficulty healthcare professionals have in</w:t>
      </w:r>
      <w:r w:rsidRPr="00661BB8">
        <w:rPr>
          <w:spacing w:val="-14"/>
          <w:sz w:val="24"/>
        </w:rPr>
        <w:t xml:space="preserve"> </w:t>
      </w:r>
      <w:r w:rsidRPr="00661BB8">
        <w:rPr>
          <w:sz w:val="24"/>
        </w:rPr>
        <w:t>recommending</w:t>
      </w:r>
    </w:p>
    <w:p w14:paraId="3C7471BA" w14:textId="77777777" w:rsidR="008F3229" w:rsidRPr="00661BB8" w:rsidRDefault="008F3229">
      <w:pPr>
        <w:pStyle w:val="BodyText"/>
        <w:spacing w:before="5"/>
        <w:rPr>
          <w:sz w:val="15"/>
        </w:rPr>
      </w:pPr>
    </w:p>
    <w:p w14:paraId="5A3BC5E2"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an optimal approach to this complex and evolving</w:t>
      </w:r>
      <w:r w:rsidRPr="00661BB8">
        <w:rPr>
          <w:spacing w:val="-8"/>
          <w:sz w:val="24"/>
        </w:rPr>
        <w:t xml:space="preserve"> </w:t>
      </w:r>
      <w:r w:rsidRPr="00661BB8">
        <w:rPr>
          <w:sz w:val="24"/>
        </w:rPr>
        <w:t>environment.</w:t>
      </w:r>
    </w:p>
    <w:p w14:paraId="42236830" w14:textId="77777777" w:rsidR="008F3229" w:rsidRPr="00661BB8" w:rsidRDefault="008F3229">
      <w:pPr>
        <w:pStyle w:val="BodyText"/>
        <w:rPr>
          <w:sz w:val="20"/>
        </w:rPr>
      </w:pPr>
    </w:p>
    <w:p w14:paraId="6360C14B" w14:textId="77777777" w:rsidR="008F3229" w:rsidRPr="00661BB8" w:rsidRDefault="008F3229">
      <w:pPr>
        <w:pStyle w:val="BodyText"/>
        <w:spacing w:before="4"/>
        <w:rPr>
          <w:sz w:val="20"/>
        </w:rPr>
      </w:pPr>
    </w:p>
    <w:p w14:paraId="11E43B82"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The wide variability in the quality of OA information available has the potential to</w:t>
      </w:r>
      <w:r w:rsidRPr="00661BB8">
        <w:rPr>
          <w:spacing w:val="-27"/>
          <w:sz w:val="24"/>
        </w:rPr>
        <w:t xml:space="preserve"> </w:t>
      </w:r>
      <w:r w:rsidRPr="00661BB8">
        <w:rPr>
          <w:sz w:val="24"/>
        </w:rPr>
        <w:t>not</w:t>
      </w:r>
    </w:p>
    <w:p w14:paraId="7BCB94DC" w14:textId="77777777" w:rsidR="008F3229" w:rsidRPr="00661BB8" w:rsidRDefault="008F3229">
      <w:pPr>
        <w:pStyle w:val="BodyText"/>
        <w:spacing w:before="4"/>
        <w:rPr>
          <w:sz w:val="15"/>
        </w:rPr>
      </w:pPr>
    </w:p>
    <w:p w14:paraId="4C1AA353"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only limit the ability of the patient to become informed and to promote</w:t>
      </w:r>
      <w:r w:rsidRPr="00661BB8">
        <w:rPr>
          <w:spacing w:val="-17"/>
          <w:sz w:val="24"/>
        </w:rPr>
        <w:t xml:space="preserve"> </w:t>
      </w:r>
      <w:r w:rsidRPr="00661BB8">
        <w:rPr>
          <w:sz w:val="24"/>
        </w:rPr>
        <w:t>self-</w:t>
      </w:r>
    </w:p>
    <w:p w14:paraId="34F8741B" w14:textId="77777777" w:rsidR="008F3229" w:rsidRPr="00661BB8" w:rsidRDefault="008F3229">
      <w:pPr>
        <w:pStyle w:val="BodyText"/>
        <w:spacing w:before="3"/>
        <w:rPr>
          <w:sz w:val="15"/>
        </w:rPr>
      </w:pPr>
    </w:p>
    <w:p w14:paraId="3A8AF831"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management of their con</w:t>
      </w:r>
      <w:r w:rsidRPr="00661BB8">
        <w:rPr>
          <w:sz w:val="24"/>
        </w:rPr>
        <w:t>dition, but also to directly misinform and mislead</w:t>
      </w:r>
      <w:r w:rsidRPr="00661BB8">
        <w:rPr>
          <w:spacing w:val="-24"/>
          <w:sz w:val="24"/>
        </w:rPr>
        <w:t xml:space="preserve"> </w:t>
      </w:r>
      <w:r w:rsidRPr="00661BB8">
        <w:rPr>
          <w:sz w:val="24"/>
        </w:rPr>
        <w:t>healthcare</w:t>
      </w:r>
    </w:p>
    <w:p w14:paraId="0060351D" w14:textId="77777777" w:rsidR="008F3229" w:rsidRPr="00661BB8" w:rsidRDefault="008F3229">
      <w:pPr>
        <w:pStyle w:val="BodyText"/>
        <w:spacing w:before="5"/>
        <w:rPr>
          <w:sz w:val="15"/>
        </w:rPr>
      </w:pPr>
    </w:p>
    <w:p w14:paraId="05E24DB0"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decisions.</w:t>
      </w:r>
    </w:p>
    <w:p w14:paraId="55CB1C99" w14:textId="77777777" w:rsidR="008F3229" w:rsidRPr="00661BB8" w:rsidRDefault="008F3229">
      <w:pPr>
        <w:pStyle w:val="BodyText"/>
        <w:rPr>
          <w:sz w:val="20"/>
        </w:rPr>
      </w:pPr>
    </w:p>
    <w:p w14:paraId="6C15029D" w14:textId="77777777" w:rsidR="008F3229" w:rsidRPr="00661BB8" w:rsidRDefault="008F3229">
      <w:pPr>
        <w:pStyle w:val="BodyText"/>
        <w:spacing w:before="5"/>
        <w:rPr>
          <w:sz w:val="20"/>
        </w:rPr>
      </w:pPr>
    </w:p>
    <w:p w14:paraId="7D1243B5"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Within the clinical health setting, more time spent in discussion with patients</w:t>
      </w:r>
      <w:r w:rsidRPr="00661BB8">
        <w:rPr>
          <w:spacing w:val="-13"/>
          <w:sz w:val="24"/>
        </w:rPr>
        <w:t xml:space="preserve"> </w:t>
      </w:r>
      <w:r w:rsidRPr="00661BB8">
        <w:rPr>
          <w:sz w:val="24"/>
        </w:rPr>
        <w:t>on</w:t>
      </w:r>
    </w:p>
    <w:p w14:paraId="40BC6E91" w14:textId="77777777" w:rsidR="008F3229" w:rsidRPr="00661BB8" w:rsidRDefault="008F3229">
      <w:pPr>
        <w:pStyle w:val="BodyText"/>
        <w:spacing w:before="3"/>
        <w:rPr>
          <w:sz w:val="15"/>
        </w:rPr>
      </w:pPr>
    </w:p>
    <w:p w14:paraId="17EA753D"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aspects such as education about OA may be a beneficial, individualised</w:t>
      </w:r>
      <w:r w:rsidRPr="00661BB8">
        <w:rPr>
          <w:spacing w:val="-22"/>
          <w:sz w:val="24"/>
        </w:rPr>
        <w:t xml:space="preserve"> </w:t>
      </w:r>
      <w:r w:rsidRPr="00661BB8">
        <w:rPr>
          <w:sz w:val="24"/>
        </w:rPr>
        <w:t>alternative</w:t>
      </w:r>
    </w:p>
    <w:p w14:paraId="18A0605B" w14:textId="77777777" w:rsidR="008F3229" w:rsidRPr="00661BB8" w:rsidRDefault="008F3229">
      <w:pPr>
        <w:pStyle w:val="BodyText"/>
        <w:spacing w:before="4"/>
        <w:rPr>
          <w:sz w:val="15"/>
        </w:rPr>
      </w:pPr>
    </w:p>
    <w:p w14:paraId="5B9D4991"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to online in</w:t>
      </w:r>
      <w:r w:rsidRPr="00661BB8">
        <w:rPr>
          <w:sz w:val="24"/>
        </w:rPr>
        <w:t>formation. For computer literate patients, empowering and</w:t>
      </w:r>
      <w:r w:rsidRPr="00661BB8">
        <w:rPr>
          <w:spacing w:val="-9"/>
          <w:sz w:val="24"/>
        </w:rPr>
        <w:t xml:space="preserve"> </w:t>
      </w:r>
      <w:r w:rsidRPr="00661BB8">
        <w:rPr>
          <w:sz w:val="24"/>
        </w:rPr>
        <w:t>educating</w:t>
      </w:r>
    </w:p>
    <w:p w14:paraId="3C1C1698"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1C9B93AC"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internet users to find and recognise quality health information for themselves may</w:t>
      </w:r>
      <w:r w:rsidRPr="00661BB8">
        <w:rPr>
          <w:spacing w:val="-18"/>
          <w:sz w:val="24"/>
        </w:rPr>
        <w:t xml:space="preserve"> </w:t>
      </w:r>
      <w:r w:rsidRPr="00661BB8">
        <w:rPr>
          <w:sz w:val="24"/>
        </w:rPr>
        <w:t>be</w:t>
      </w:r>
    </w:p>
    <w:p w14:paraId="177CE7C8" w14:textId="77777777" w:rsidR="008F3229" w:rsidRPr="00661BB8" w:rsidRDefault="008F3229">
      <w:pPr>
        <w:pStyle w:val="BodyText"/>
        <w:spacing w:before="6"/>
        <w:rPr>
          <w:sz w:val="15"/>
        </w:rPr>
      </w:pPr>
    </w:p>
    <w:p w14:paraId="2DD4A346"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 necessary step to help people navigate the myriad of information available to</w:t>
      </w:r>
      <w:r w:rsidRPr="00661BB8">
        <w:rPr>
          <w:spacing w:val="-22"/>
          <w:sz w:val="24"/>
        </w:rPr>
        <w:t xml:space="preserve"> </w:t>
      </w:r>
      <w:r w:rsidRPr="00661BB8">
        <w:rPr>
          <w:sz w:val="24"/>
        </w:rPr>
        <w:t>them.</w:t>
      </w:r>
    </w:p>
    <w:p w14:paraId="51887012" w14:textId="77777777" w:rsidR="008F3229" w:rsidRPr="00661BB8" w:rsidRDefault="008F3229">
      <w:pPr>
        <w:pStyle w:val="BodyText"/>
        <w:rPr>
          <w:sz w:val="20"/>
        </w:rPr>
      </w:pPr>
    </w:p>
    <w:p w14:paraId="7A4052DA" w14:textId="77777777" w:rsidR="008F3229" w:rsidRPr="00661BB8" w:rsidRDefault="008F3229">
      <w:pPr>
        <w:pStyle w:val="BodyText"/>
        <w:spacing w:before="5"/>
        <w:rPr>
          <w:sz w:val="20"/>
        </w:rPr>
      </w:pPr>
    </w:p>
    <w:p w14:paraId="10B7801E"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Guidelines do not currently exist for the assessment of material online and it may</w:t>
      </w:r>
      <w:r w:rsidRPr="00661BB8">
        <w:rPr>
          <w:spacing w:val="-23"/>
          <w:sz w:val="24"/>
        </w:rPr>
        <w:t xml:space="preserve"> </w:t>
      </w:r>
      <w:r w:rsidRPr="00661BB8">
        <w:rPr>
          <w:sz w:val="24"/>
        </w:rPr>
        <w:t>be</w:t>
      </w:r>
    </w:p>
    <w:p w14:paraId="6ABAA961" w14:textId="77777777" w:rsidR="008F3229" w:rsidRPr="00661BB8" w:rsidRDefault="008F3229">
      <w:pPr>
        <w:pStyle w:val="BodyText"/>
        <w:spacing w:before="3"/>
        <w:rPr>
          <w:sz w:val="15"/>
        </w:rPr>
      </w:pPr>
    </w:p>
    <w:p w14:paraId="1600EE12"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that formal guidelines can be established or quality assessment criteria</w:t>
      </w:r>
      <w:r w:rsidRPr="00661BB8">
        <w:rPr>
          <w:spacing w:val="-24"/>
          <w:sz w:val="24"/>
        </w:rPr>
        <w:t xml:space="preserve"> </w:t>
      </w:r>
      <w:r w:rsidRPr="00661BB8">
        <w:rPr>
          <w:sz w:val="24"/>
        </w:rPr>
        <w:t>delineated</w:t>
      </w:r>
    </w:p>
    <w:p w14:paraId="3CB9D75F" w14:textId="77777777" w:rsidR="008F3229" w:rsidRPr="00661BB8" w:rsidRDefault="008F3229">
      <w:pPr>
        <w:pStyle w:val="BodyText"/>
        <w:spacing w:before="3"/>
        <w:rPr>
          <w:sz w:val="15"/>
        </w:rPr>
      </w:pPr>
    </w:p>
    <w:p w14:paraId="40881F2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and standardised by organisations such as NICE. This would allow consensus o</w:t>
      </w:r>
      <w:r w:rsidRPr="00661BB8">
        <w:rPr>
          <w:sz w:val="24"/>
        </w:rPr>
        <w:t>f</w:t>
      </w:r>
      <w:r w:rsidRPr="00661BB8">
        <w:rPr>
          <w:spacing w:val="-24"/>
          <w:sz w:val="24"/>
        </w:rPr>
        <w:t xml:space="preserve"> </w:t>
      </w:r>
      <w:r w:rsidRPr="00661BB8">
        <w:rPr>
          <w:sz w:val="24"/>
        </w:rPr>
        <w:t>the</w:t>
      </w:r>
    </w:p>
    <w:p w14:paraId="411F9ACB" w14:textId="77777777" w:rsidR="008F3229" w:rsidRPr="00661BB8" w:rsidRDefault="008F3229">
      <w:pPr>
        <w:pStyle w:val="BodyText"/>
        <w:spacing w:before="3"/>
        <w:rPr>
          <w:sz w:val="15"/>
        </w:rPr>
      </w:pPr>
    </w:p>
    <w:p w14:paraId="74823B1B"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same method and standard of appraisal for general or specific condition</w:t>
      </w:r>
      <w:r w:rsidRPr="00661BB8">
        <w:rPr>
          <w:spacing w:val="-17"/>
          <w:sz w:val="24"/>
        </w:rPr>
        <w:t xml:space="preserve"> </w:t>
      </w:r>
      <w:r w:rsidRPr="00661BB8">
        <w:rPr>
          <w:sz w:val="24"/>
        </w:rPr>
        <w:t>based</w:t>
      </w:r>
    </w:p>
    <w:p w14:paraId="43226116" w14:textId="77777777" w:rsidR="008F3229" w:rsidRPr="00661BB8" w:rsidRDefault="008F3229">
      <w:pPr>
        <w:pStyle w:val="BodyText"/>
        <w:spacing w:before="3"/>
        <w:rPr>
          <w:sz w:val="15"/>
        </w:rPr>
      </w:pPr>
    </w:p>
    <w:p w14:paraId="18F36096"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information, which may be necessary in order to stay ahead of the growing body</w:t>
      </w:r>
      <w:r w:rsidRPr="00661BB8">
        <w:rPr>
          <w:spacing w:val="-29"/>
          <w:sz w:val="24"/>
        </w:rPr>
        <w:t xml:space="preserve"> </w:t>
      </w:r>
      <w:r w:rsidRPr="00661BB8">
        <w:rPr>
          <w:sz w:val="24"/>
        </w:rPr>
        <w:t>of</w:t>
      </w:r>
    </w:p>
    <w:p w14:paraId="4BCD1AEE" w14:textId="77777777" w:rsidR="008F3229" w:rsidRPr="00661BB8" w:rsidRDefault="008F3229">
      <w:pPr>
        <w:pStyle w:val="BodyText"/>
        <w:spacing w:before="5"/>
        <w:rPr>
          <w:sz w:val="15"/>
        </w:rPr>
      </w:pPr>
    </w:p>
    <w:p w14:paraId="168EFE6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inaccurate material on the</w:t>
      </w:r>
      <w:r w:rsidRPr="00661BB8">
        <w:rPr>
          <w:spacing w:val="-6"/>
          <w:sz w:val="24"/>
        </w:rPr>
        <w:t xml:space="preserve"> </w:t>
      </w:r>
      <w:r w:rsidRPr="00661BB8">
        <w:rPr>
          <w:sz w:val="24"/>
        </w:rPr>
        <w:t>internet.</w:t>
      </w:r>
    </w:p>
    <w:p w14:paraId="06C22BAE" w14:textId="77777777" w:rsidR="008F3229" w:rsidRPr="00661BB8" w:rsidRDefault="008F3229">
      <w:pPr>
        <w:pStyle w:val="BodyText"/>
        <w:rPr>
          <w:sz w:val="20"/>
        </w:rPr>
      </w:pPr>
    </w:p>
    <w:p w14:paraId="62127485" w14:textId="77777777" w:rsidR="008F3229" w:rsidRPr="00661BB8" w:rsidRDefault="00834BCC">
      <w:pPr>
        <w:pStyle w:val="Heading1"/>
        <w:numPr>
          <w:ilvl w:val="0"/>
          <w:numId w:val="8"/>
        </w:numPr>
        <w:tabs>
          <w:tab w:val="left" w:pos="800"/>
          <w:tab w:val="left" w:pos="801"/>
        </w:tabs>
        <w:spacing w:before="238"/>
        <w:ind w:left="800"/>
        <w:jc w:val="left"/>
      </w:pPr>
      <w:r w:rsidRPr="00661BB8">
        <w:t>Conclusion</w:t>
      </w:r>
    </w:p>
    <w:p w14:paraId="790D0900" w14:textId="77777777" w:rsidR="008F3229" w:rsidRPr="00661BB8" w:rsidRDefault="008F3229">
      <w:pPr>
        <w:pStyle w:val="BodyText"/>
        <w:rPr>
          <w:b/>
          <w:sz w:val="20"/>
        </w:rPr>
      </w:pPr>
    </w:p>
    <w:p w14:paraId="041F3A6B" w14:textId="77777777" w:rsidR="008F3229" w:rsidRPr="00661BB8" w:rsidRDefault="008F3229">
      <w:pPr>
        <w:pStyle w:val="BodyText"/>
        <w:spacing w:before="2"/>
        <w:rPr>
          <w:b/>
          <w:sz w:val="17"/>
        </w:rPr>
      </w:pPr>
    </w:p>
    <w:p w14:paraId="3D10C043"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The internet has the potential to be a useful tool for educating and</w:t>
      </w:r>
      <w:r w:rsidRPr="00661BB8">
        <w:rPr>
          <w:spacing w:val="-28"/>
          <w:sz w:val="24"/>
        </w:rPr>
        <w:t xml:space="preserve"> </w:t>
      </w:r>
      <w:r w:rsidRPr="00661BB8">
        <w:rPr>
          <w:sz w:val="24"/>
        </w:rPr>
        <w:t>empowering</w:t>
      </w:r>
    </w:p>
    <w:p w14:paraId="46AC9651" w14:textId="77777777" w:rsidR="008F3229" w:rsidRPr="00661BB8" w:rsidRDefault="008F3229">
      <w:pPr>
        <w:pStyle w:val="BodyText"/>
        <w:spacing w:before="4"/>
        <w:rPr>
          <w:sz w:val="15"/>
        </w:rPr>
      </w:pPr>
    </w:p>
    <w:p w14:paraId="660F824E"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healthcare consumers. It can help to facilitate improvements in health</w:t>
      </w:r>
      <w:r w:rsidRPr="00661BB8">
        <w:rPr>
          <w:spacing w:val="-13"/>
          <w:sz w:val="24"/>
        </w:rPr>
        <w:t xml:space="preserve"> </w:t>
      </w:r>
      <w:r w:rsidRPr="00661BB8">
        <w:rPr>
          <w:sz w:val="24"/>
        </w:rPr>
        <w:t>status</w:t>
      </w:r>
    </w:p>
    <w:p w14:paraId="7C06E537" w14:textId="77777777" w:rsidR="008F3229" w:rsidRPr="00661BB8" w:rsidRDefault="008F3229">
      <w:pPr>
        <w:pStyle w:val="BodyText"/>
        <w:spacing w:before="3"/>
        <w:rPr>
          <w:sz w:val="15"/>
        </w:rPr>
      </w:pPr>
    </w:p>
    <w:p w14:paraId="2F946AFD"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indicators, access to care and enhance communication between patients,</w:t>
      </w:r>
      <w:r w:rsidRPr="00661BB8">
        <w:rPr>
          <w:spacing w:val="-15"/>
          <w:sz w:val="24"/>
        </w:rPr>
        <w:t xml:space="preserve"> </w:t>
      </w:r>
      <w:r w:rsidRPr="00661BB8">
        <w:rPr>
          <w:sz w:val="24"/>
        </w:rPr>
        <w:t>families</w:t>
      </w:r>
    </w:p>
    <w:p w14:paraId="6BD93710" w14:textId="77777777" w:rsidR="008F3229" w:rsidRPr="00661BB8" w:rsidRDefault="008F3229">
      <w:pPr>
        <w:pStyle w:val="BodyText"/>
        <w:spacing w:before="3"/>
        <w:rPr>
          <w:sz w:val="15"/>
        </w:rPr>
      </w:pPr>
    </w:p>
    <w:p w14:paraId="072241C6"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and healthcare professionals [38]. However, if the internet is to assist patients</w:t>
      </w:r>
      <w:r w:rsidRPr="00661BB8">
        <w:rPr>
          <w:spacing w:val="-16"/>
          <w:sz w:val="24"/>
        </w:rPr>
        <w:t xml:space="preserve"> </w:t>
      </w:r>
      <w:r w:rsidRPr="00661BB8">
        <w:rPr>
          <w:sz w:val="24"/>
        </w:rPr>
        <w:t>in</w:t>
      </w:r>
    </w:p>
    <w:p w14:paraId="4841FE34" w14:textId="77777777" w:rsidR="008F3229" w:rsidRPr="00661BB8" w:rsidRDefault="008F3229">
      <w:pPr>
        <w:pStyle w:val="BodyText"/>
        <w:spacing w:before="3"/>
        <w:rPr>
          <w:sz w:val="15"/>
        </w:rPr>
      </w:pPr>
    </w:p>
    <w:p w14:paraId="26C1F05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making informed choices about their health, then digital information needs to be</w:t>
      </w:r>
      <w:r w:rsidRPr="00661BB8">
        <w:rPr>
          <w:spacing w:val="-20"/>
          <w:sz w:val="24"/>
        </w:rPr>
        <w:t xml:space="preserve"> </w:t>
      </w:r>
      <w:r w:rsidRPr="00661BB8">
        <w:rPr>
          <w:sz w:val="24"/>
        </w:rPr>
        <w:t>of</w:t>
      </w:r>
    </w:p>
    <w:p w14:paraId="792E6FE7" w14:textId="77777777" w:rsidR="008F3229" w:rsidRPr="00661BB8" w:rsidRDefault="008F3229">
      <w:pPr>
        <w:pStyle w:val="BodyText"/>
        <w:spacing w:before="5"/>
        <w:rPr>
          <w:sz w:val="15"/>
        </w:rPr>
      </w:pPr>
    </w:p>
    <w:p w14:paraId="0587EE80"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the highest possible</w:t>
      </w:r>
      <w:r w:rsidRPr="00661BB8">
        <w:rPr>
          <w:spacing w:val="-3"/>
          <w:sz w:val="24"/>
        </w:rPr>
        <w:t xml:space="preserve"> </w:t>
      </w:r>
      <w:r w:rsidRPr="00661BB8">
        <w:rPr>
          <w:sz w:val="24"/>
        </w:rPr>
        <w:t>quality.</w:t>
      </w:r>
    </w:p>
    <w:p w14:paraId="4AD56876" w14:textId="77777777" w:rsidR="008F3229" w:rsidRPr="00661BB8" w:rsidRDefault="008F3229">
      <w:pPr>
        <w:pStyle w:val="BodyText"/>
        <w:rPr>
          <w:sz w:val="20"/>
        </w:rPr>
      </w:pPr>
    </w:p>
    <w:p w14:paraId="7815470A" w14:textId="77777777" w:rsidR="008F3229" w:rsidRPr="00661BB8" w:rsidRDefault="008F3229">
      <w:pPr>
        <w:pStyle w:val="BodyText"/>
        <w:spacing w:before="4"/>
        <w:rPr>
          <w:sz w:val="20"/>
        </w:rPr>
      </w:pPr>
    </w:p>
    <w:p w14:paraId="6353321B"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sz w:val="24"/>
        </w:rPr>
        <w:t>The results of this study show that overall, websites</w:t>
      </w:r>
      <w:r w:rsidRPr="00661BB8">
        <w:rPr>
          <w:sz w:val="24"/>
        </w:rPr>
        <w:t xml:space="preserve"> available to a ‘typical’</w:t>
      </w:r>
      <w:r w:rsidRPr="00661BB8">
        <w:rPr>
          <w:spacing w:val="-29"/>
          <w:sz w:val="24"/>
        </w:rPr>
        <w:t xml:space="preserve"> </w:t>
      </w:r>
      <w:r w:rsidRPr="00661BB8">
        <w:rPr>
          <w:sz w:val="24"/>
        </w:rPr>
        <w:t>population</w:t>
      </w:r>
    </w:p>
    <w:p w14:paraId="09B6302C" w14:textId="77777777" w:rsidR="008F3229" w:rsidRPr="00661BB8" w:rsidRDefault="008F3229">
      <w:pPr>
        <w:pStyle w:val="BodyText"/>
        <w:spacing w:before="4"/>
        <w:rPr>
          <w:sz w:val="15"/>
        </w:rPr>
      </w:pPr>
    </w:p>
    <w:p w14:paraId="2D62ACDA"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 xml:space="preserve">searching for information on OA are of a </w:t>
      </w:r>
      <w:r w:rsidRPr="00661BB8">
        <w:rPr>
          <w:sz w:val="24"/>
        </w:rPr>
        <w:t>high standard</w:t>
      </w:r>
      <w:r w:rsidRPr="00661BB8">
        <w:rPr>
          <w:sz w:val="24"/>
        </w:rPr>
        <w:t>. However, as</w:t>
      </w:r>
      <w:r w:rsidRPr="00661BB8">
        <w:rPr>
          <w:spacing w:val="-14"/>
          <w:sz w:val="24"/>
        </w:rPr>
        <w:t xml:space="preserve"> </w:t>
      </w:r>
      <w:r w:rsidRPr="00661BB8">
        <w:rPr>
          <w:sz w:val="24"/>
        </w:rPr>
        <w:t>previous</w:t>
      </w:r>
    </w:p>
    <w:p w14:paraId="3D8DE8C2" w14:textId="77777777" w:rsidR="008F3229" w:rsidRPr="00661BB8" w:rsidRDefault="008F3229">
      <w:pPr>
        <w:pStyle w:val="BodyText"/>
        <w:spacing w:before="3"/>
        <w:rPr>
          <w:sz w:val="15"/>
        </w:rPr>
      </w:pPr>
    </w:p>
    <w:p w14:paraId="082731D9"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research has found there is a wide variability in the quality of information available</w:t>
      </w:r>
      <w:r w:rsidRPr="00661BB8">
        <w:rPr>
          <w:spacing w:val="-21"/>
          <w:sz w:val="24"/>
        </w:rPr>
        <w:t xml:space="preserve"> </w:t>
      </w:r>
      <w:r w:rsidRPr="00661BB8">
        <w:rPr>
          <w:sz w:val="24"/>
        </w:rPr>
        <w:t>[4,</w:t>
      </w:r>
    </w:p>
    <w:p w14:paraId="62AFFD5D" w14:textId="77777777" w:rsidR="008F3229" w:rsidRPr="00661BB8" w:rsidRDefault="008F3229">
      <w:pPr>
        <w:pStyle w:val="BodyText"/>
        <w:spacing w:before="3"/>
        <w:rPr>
          <w:sz w:val="15"/>
        </w:rPr>
      </w:pPr>
    </w:p>
    <w:p w14:paraId="1497C715"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6]. Internet users are therefore at risk of accessing material that is</w:t>
      </w:r>
      <w:r w:rsidRPr="00661BB8">
        <w:rPr>
          <w:spacing w:val="-20"/>
          <w:sz w:val="24"/>
        </w:rPr>
        <w:t xml:space="preserve"> </w:t>
      </w:r>
      <w:r w:rsidRPr="00661BB8">
        <w:rPr>
          <w:sz w:val="24"/>
        </w:rPr>
        <w:t>unsubstantiated</w:t>
      </w:r>
    </w:p>
    <w:p w14:paraId="1DBD327E" w14:textId="77777777" w:rsidR="008F3229" w:rsidRPr="00661BB8" w:rsidRDefault="008F3229">
      <w:pPr>
        <w:pStyle w:val="BodyText"/>
        <w:spacing w:before="5"/>
        <w:rPr>
          <w:sz w:val="15"/>
        </w:rPr>
      </w:pPr>
    </w:p>
    <w:p w14:paraId="7E46D8A5"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and unreliable, which can negatively impact upon patient decision</w:t>
      </w:r>
      <w:r w:rsidRPr="00661BB8">
        <w:rPr>
          <w:spacing w:val="-33"/>
          <w:sz w:val="24"/>
        </w:rPr>
        <w:t xml:space="preserve"> </w:t>
      </w:r>
      <w:r w:rsidRPr="00661BB8">
        <w:rPr>
          <w:sz w:val="24"/>
        </w:rPr>
        <w:t>making.</w:t>
      </w:r>
    </w:p>
    <w:p w14:paraId="7EF24014" w14:textId="77777777" w:rsidR="008F3229" w:rsidRPr="00661BB8" w:rsidRDefault="008F3229">
      <w:pPr>
        <w:pStyle w:val="BodyText"/>
        <w:rPr>
          <w:sz w:val="20"/>
        </w:rPr>
      </w:pPr>
    </w:p>
    <w:p w14:paraId="2E912F23" w14:textId="77777777" w:rsidR="008F3229" w:rsidRPr="00661BB8" w:rsidRDefault="008F3229">
      <w:pPr>
        <w:pStyle w:val="BodyText"/>
        <w:spacing w:before="6"/>
        <w:rPr>
          <w:sz w:val="20"/>
        </w:rPr>
      </w:pPr>
    </w:p>
    <w:p w14:paraId="12CA0C89" w14:textId="77777777" w:rsidR="008F3229" w:rsidRPr="00661BB8" w:rsidRDefault="00834BCC">
      <w:pPr>
        <w:pStyle w:val="ListParagraph"/>
        <w:numPr>
          <w:ilvl w:val="0"/>
          <w:numId w:val="8"/>
        </w:numPr>
        <w:tabs>
          <w:tab w:val="left" w:pos="800"/>
          <w:tab w:val="left" w:pos="801"/>
        </w:tabs>
        <w:spacing w:before="1"/>
        <w:ind w:left="800"/>
        <w:jc w:val="left"/>
        <w:rPr>
          <w:sz w:val="24"/>
        </w:rPr>
      </w:pPr>
      <w:r w:rsidRPr="00661BB8">
        <w:rPr>
          <w:sz w:val="24"/>
        </w:rPr>
        <w:t>It is therefore of the upmost importance that healthcare professionals</w:t>
      </w:r>
      <w:r w:rsidRPr="00661BB8">
        <w:rPr>
          <w:spacing w:val="-27"/>
          <w:sz w:val="24"/>
        </w:rPr>
        <w:t xml:space="preserve"> </w:t>
      </w:r>
      <w:r w:rsidRPr="00661BB8">
        <w:rPr>
          <w:sz w:val="24"/>
        </w:rPr>
        <w:t>become</w:t>
      </w:r>
    </w:p>
    <w:p w14:paraId="6C4FADCC" w14:textId="77777777" w:rsidR="008F3229" w:rsidRPr="00661BB8" w:rsidRDefault="008F3229">
      <w:pPr>
        <w:pStyle w:val="BodyText"/>
        <w:spacing w:before="3"/>
        <w:rPr>
          <w:sz w:val="15"/>
        </w:rPr>
      </w:pPr>
    </w:p>
    <w:p w14:paraId="47CB56A2"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 xml:space="preserve">proactive in </w:t>
      </w:r>
      <w:r w:rsidRPr="00661BB8">
        <w:rPr>
          <w:sz w:val="24"/>
        </w:rPr>
        <w:t>evaluating existing information online to help patients locate reliable</w:t>
      </w:r>
      <w:r w:rsidRPr="00661BB8">
        <w:rPr>
          <w:spacing w:val="-23"/>
          <w:sz w:val="24"/>
        </w:rPr>
        <w:t xml:space="preserve"> </w:t>
      </w:r>
      <w:r w:rsidRPr="00661BB8">
        <w:rPr>
          <w:sz w:val="24"/>
        </w:rPr>
        <w:t>and</w:t>
      </w:r>
    </w:p>
    <w:p w14:paraId="5EC75180" w14:textId="77777777" w:rsidR="008F3229" w:rsidRPr="00661BB8" w:rsidRDefault="008F3229">
      <w:pPr>
        <w:pStyle w:val="BodyText"/>
        <w:spacing w:before="3"/>
        <w:rPr>
          <w:sz w:val="15"/>
        </w:rPr>
      </w:pPr>
    </w:p>
    <w:p w14:paraId="1F8E94BC"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accurate information. In addition to this, in the future practitioners should</w:t>
      </w:r>
      <w:r w:rsidRPr="00661BB8">
        <w:rPr>
          <w:spacing w:val="-17"/>
          <w:sz w:val="24"/>
        </w:rPr>
        <w:t xml:space="preserve"> </w:t>
      </w:r>
      <w:r w:rsidRPr="00661BB8">
        <w:rPr>
          <w:sz w:val="24"/>
        </w:rPr>
        <w:t>become</w:t>
      </w:r>
    </w:p>
    <w:p w14:paraId="3BECC617"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05783960" w14:textId="77777777" w:rsidR="008F3229" w:rsidRPr="00661BB8" w:rsidRDefault="00834BCC">
      <w:pPr>
        <w:pStyle w:val="ListParagraph"/>
        <w:numPr>
          <w:ilvl w:val="0"/>
          <w:numId w:val="8"/>
        </w:numPr>
        <w:tabs>
          <w:tab w:val="left" w:pos="800"/>
          <w:tab w:val="left" w:pos="801"/>
        </w:tabs>
        <w:spacing w:before="77"/>
        <w:ind w:left="800"/>
        <w:jc w:val="left"/>
        <w:rPr>
          <w:sz w:val="24"/>
        </w:rPr>
      </w:pPr>
      <w:r w:rsidRPr="00661BB8">
        <w:rPr>
          <w:sz w:val="24"/>
        </w:rPr>
        <w:t>actively involved with website developers in establishing high quality,</w:t>
      </w:r>
      <w:r w:rsidRPr="00661BB8">
        <w:rPr>
          <w:spacing w:val="-12"/>
          <w:sz w:val="24"/>
        </w:rPr>
        <w:t xml:space="preserve"> </w:t>
      </w:r>
      <w:r w:rsidRPr="00661BB8">
        <w:rPr>
          <w:sz w:val="24"/>
        </w:rPr>
        <w:t>evid</w:t>
      </w:r>
      <w:r w:rsidRPr="00661BB8">
        <w:rPr>
          <w:sz w:val="24"/>
        </w:rPr>
        <w:t>ence</w:t>
      </w:r>
    </w:p>
    <w:p w14:paraId="703DC342" w14:textId="77777777" w:rsidR="008F3229" w:rsidRPr="00661BB8" w:rsidRDefault="008F3229">
      <w:pPr>
        <w:pStyle w:val="BodyText"/>
        <w:spacing w:before="6"/>
        <w:rPr>
          <w:sz w:val="15"/>
        </w:rPr>
      </w:pPr>
    </w:p>
    <w:p w14:paraId="0C789B56"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based</w:t>
      </w:r>
      <w:r w:rsidRPr="00661BB8">
        <w:rPr>
          <w:spacing w:val="-1"/>
          <w:sz w:val="24"/>
        </w:rPr>
        <w:t xml:space="preserve"> </w:t>
      </w:r>
      <w:r w:rsidRPr="00661BB8">
        <w:rPr>
          <w:sz w:val="24"/>
        </w:rPr>
        <w:t>websites.</w:t>
      </w:r>
    </w:p>
    <w:p w14:paraId="09EBFC80" w14:textId="77777777" w:rsidR="008F3229" w:rsidRPr="00661BB8" w:rsidRDefault="008F3229">
      <w:pPr>
        <w:pStyle w:val="BodyText"/>
        <w:rPr>
          <w:sz w:val="20"/>
        </w:rPr>
      </w:pPr>
    </w:p>
    <w:p w14:paraId="3D426E33" w14:textId="77777777" w:rsidR="008F3229" w:rsidRPr="00661BB8" w:rsidRDefault="00834BCC">
      <w:pPr>
        <w:pStyle w:val="ListParagraph"/>
        <w:numPr>
          <w:ilvl w:val="0"/>
          <w:numId w:val="8"/>
        </w:numPr>
        <w:tabs>
          <w:tab w:val="left" w:pos="800"/>
          <w:tab w:val="left" w:pos="801"/>
        </w:tabs>
        <w:spacing w:before="232"/>
        <w:ind w:left="800"/>
        <w:jc w:val="left"/>
        <w:rPr>
          <w:sz w:val="24"/>
        </w:rPr>
      </w:pPr>
      <w:r w:rsidRPr="00661BB8">
        <w:rPr>
          <w:i/>
          <w:sz w:val="24"/>
        </w:rPr>
        <w:t xml:space="preserve">Funding: </w:t>
      </w:r>
      <w:r w:rsidRPr="00661BB8">
        <w:rPr>
          <w:sz w:val="24"/>
        </w:rPr>
        <w:t>This study has not been funded by any third parties to influence</w:t>
      </w:r>
      <w:r w:rsidRPr="00661BB8">
        <w:rPr>
          <w:spacing w:val="-24"/>
          <w:sz w:val="24"/>
        </w:rPr>
        <w:t xml:space="preserve"> </w:t>
      </w:r>
      <w:r w:rsidRPr="00661BB8">
        <w:rPr>
          <w:sz w:val="24"/>
        </w:rPr>
        <w:t>the</w:t>
      </w:r>
    </w:p>
    <w:p w14:paraId="388A811B" w14:textId="77777777" w:rsidR="008F3229" w:rsidRPr="00661BB8" w:rsidRDefault="008F3229">
      <w:pPr>
        <w:pStyle w:val="BodyText"/>
        <w:spacing w:before="6"/>
        <w:rPr>
          <w:sz w:val="15"/>
        </w:rPr>
      </w:pPr>
    </w:p>
    <w:p w14:paraId="3487B5D6"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outcome and findings in anyway. Any costs incurred during the research</w:t>
      </w:r>
      <w:r w:rsidRPr="00661BB8">
        <w:rPr>
          <w:spacing w:val="-20"/>
          <w:sz w:val="24"/>
        </w:rPr>
        <w:t xml:space="preserve"> </w:t>
      </w:r>
      <w:r w:rsidRPr="00661BB8">
        <w:rPr>
          <w:sz w:val="24"/>
        </w:rPr>
        <w:t>process</w:t>
      </w:r>
    </w:p>
    <w:p w14:paraId="5557A217" w14:textId="77777777" w:rsidR="008F3229" w:rsidRPr="00661BB8" w:rsidRDefault="008F3229">
      <w:pPr>
        <w:pStyle w:val="BodyText"/>
        <w:spacing w:before="5"/>
        <w:rPr>
          <w:sz w:val="15"/>
        </w:rPr>
      </w:pPr>
    </w:p>
    <w:p w14:paraId="1DF233E9"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have been the sole responsibility of the researcher</w:t>
      </w:r>
      <w:r w:rsidRPr="00661BB8">
        <w:rPr>
          <w:spacing w:val="-2"/>
          <w:sz w:val="24"/>
        </w:rPr>
        <w:t xml:space="preserve"> </w:t>
      </w:r>
      <w:r w:rsidRPr="00661BB8">
        <w:rPr>
          <w:sz w:val="24"/>
        </w:rPr>
        <w:t>team.</w:t>
      </w:r>
    </w:p>
    <w:p w14:paraId="6FBE262B" w14:textId="77777777" w:rsidR="008F3229" w:rsidRPr="00661BB8" w:rsidRDefault="008F3229">
      <w:pPr>
        <w:pStyle w:val="BodyText"/>
        <w:rPr>
          <w:sz w:val="20"/>
        </w:rPr>
      </w:pPr>
    </w:p>
    <w:p w14:paraId="6CCB261F" w14:textId="77777777" w:rsidR="008F3229" w:rsidRPr="00661BB8" w:rsidRDefault="008F3229">
      <w:pPr>
        <w:pStyle w:val="BodyText"/>
        <w:spacing w:before="7"/>
        <w:rPr>
          <w:sz w:val="20"/>
        </w:rPr>
      </w:pPr>
    </w:p>
    <w:p w14:paraId="48825FAF" w14:textId="77777777" w:rsidR="008F3229" w:rsidRPr="00661BB8" w:rsidRDefault="00834BCC">
      <w:pPr>
        <w:pStyle w:val="ListParagraph"/>
        <w:numPr>
          <w:ilvl w:val="0"/>
          <w:numId w:val="8"/>
        </w:numPr>
        <w:tabs>
          <w:tab w:val="left" w:pos="800"/>
          <w:tab w:val="left" w:pos="801"/>
        </w:tabs>
        <w:spacing w:before="0"/>
        <w:ind w:left="800"/>
        <w:jc w:val="left"/>
        <w:rPr>
          <w:sz w:val="24"/>
        </w:rPr>
      </w:pPr>
      <w:r w:rsidRPr="00661BB8">
        <w:rPr>
          <w:i/>
          <w:sz w:val="24"/>
        </w:rPr>
        <w:t>Conflict of interest:</w:t>
      </w:r>
      <w:r w:rsidRPr="00661BB8">
        <w:rPr>
          <w:i/>
          <w:spacing w:val="-1"/>
          <w:sz w:val="24"/>
        </w:rPr>
        <w:t xml:space="preserve"> </w:t>
      </w:r>
      <w:r w:rsidRPr="00661BB8">
        <w:rPr>
          <w:sz w:val="24"/>
        </w:rPr>
        <w:t>None</w:t>
      </w:r>
    </w:p>
    <w:p w14:paraId="4C9D901E" w14:textId="77777777" w:rsidR="008F3229" w:rsidRPr="00661BB8" w:rsidRDefault="008F3229">
      <w:pPr>
        <w:pStyle w:val="BodyText"/>
        <w:rPr>
          <w:sz w:val="26"/>
        </w:rPr>
      </w:pPr>
    </w:p>
    <w:p w14:paraId="53AEBD0B" w14:textId="77777777" w:rsidR="008F3229" w:rsidRPr="00661BB8" w:rsidRDefault="008F3229">
      <w:pPr>
        <w:pStyle w:val="ListParagraph"/>
        <w:numPr>
          <w:ilvl w:val="0"/>
          <w:numId w:val="8"/>
        </w:numPr>
        <w:tabs>
          <w:tab w:val="left" w:pos="441"/>
        </w:tabs>
        <w:spacing w:before="186"/>
        <w:ind w:left="440" w:hanging="339"/>
        <w:jc w:val="left"/>
        <w:rPr>
          <w:rFonts w:ascii="Calibri"/>
        </w:rPr>
      </w:pPr>
    </w:p>
    <w:p w14:paraId="71972948" w14:textId="77777777" w:rsidR="008F3229" w:rsidRPr="00661BB8" w:rsidRDefault="008F3229">
      <w:pPr>
        <w:pStyle w:val="BodyText"/>
        <w:spacing w:before="4"/>
        <w:rPr>
          <w:rFonts w:ascii="Calibri"/>
          <w:sz w:val="20"/>
        </w:rPr>
      </w:pPr>
    </w:p>
    <w:p w14:paraId="4F17AAA3" w14:textId="77777777" w:rsidR="008F3229" w:rsidRPr="00661BB8" w:rsidRDefault="008F3229">
      <w:pPr>
        <w:pStyle w:val="ListParagraph"/>
        <w:numPr>
          <w:ilvl w:val="0"/>
          <w:numId w:val="8"/>
        </w:numPr>
        <w:tabs>
          <w:tab w:val="left" w:pos="441"/>
        </w:tabs>
        <w:spacing w:before="0"/>
        <w:ind w:left="440" w:hanging="339"/>
        <w:jc w:val="left"/>
        <w:rPr>
          <w:rFonts w:ascii="Calibri"/>
        </w:rPr>
      </w:pPr>
    </w:p>
    <w:p w14:paraId="59FA163D" w14:textId="77777777" w:rsidR="008F3229" w:rsidRPr="00661BB8" w:rsidRDefault="008F3229">
      <w:pPr>
        <w:pStyle w:val="BodyText"/>
        <w:rPr>
          <w:rFonts w:ascii="Calibri"/>
          <w:sz w:val="19"/>
        </w:rPr>
      </w:pPr>
    </w:p>
    <w:p w14:paraId="6A3418FF" w14:textId="77777777" w:rsidR="008F3229" w:rsidRPr="00661BB8" w:rsidRDefault="00834BCC">
      <w:pPr>
        <w:pStyle w:val="Heading1"/>
        <w:numPr>
          <w:ilvl w:val="0"/>
          <w:numId w:val="8"/>
        </w:numPr>
        <w:tabs>
          <w:tab w:val="left" w:pos="800"/>
          <w:tab w:val="left" w:pos="801"/>
        </w:tabs>
        <w:spacing w:before="1"/>
        <w:ind w:left="800"/>
        <w:jc w:val="left"/>
      </w:pPr>
      <w:r w:rsidRPr="00661BB8">
        <w:t>References</w:t>
      </w:r>
    </w:p>
    <w:p w14:paraId="6BAFCB9F" w14:textId="77777777" w:rsidR="008F3229" w:rsidRPr="00661BB8" w:rsidRDefault="008F3229">
      <w:pPr>
        <w:pStyle w:val="BodyText"/>
        <w:rPr>
          <w:b/>
          <w:sz w:val="20"/>
        </w:rPr>
      </w:pPr>
    </w:p>
    <w:p w14:paraId="52237C8F" w14:textId="77777777" w:rsidR="008F3229" w:rsidRPr="00661BB8" w:rsidRDefault="008F3229">
      <w:pPr>
        <w:pStyle w:val="BodyText"/>
        <w:spacing w:before="4"/>
        <w:rPr>
          <w:b/>
          <w:sz w:val="17"/>
        </w:rPr>
      </w:pPr>
    </w:p>
    <w:p w14:paraId="366E6612"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[1] Johnson, V.L. and Hunter, D.J. (2014) The epidemiology of osteoarthritis.</w:t>
      </w:r>
      <w:r w:rsidRPr="00661BB8">
        <w:rPr>
          <w:spacing w:val="-21"/>
          <w:sz w:val="24"/>
        </w:rPr>
        <w:t xml:space="preserve"> </w:t>
      </w:r>
      <w:r w:rsidRPr="00661BB8">
        <w:rPr>
          <w:sz w:val="24"/>
        </w:rPr>
        <w:t>Best</w:t>
      </w:r>
    </w:p>
    <w:p w14:paraId="444E9E80" w14:textId="77777777" w:rsidR="008F3229" w:rsidRPr="00661BB8" w:rsidRDefault="008F3229">
      <w:pPr>
        <w:pStyle w:val="BodyText"/>
        <w:spacing w:before="3"/>
        <w:rPr>
          <w:sz w:val="15"/>
        </w:rPr>
      </w:pPr>
    </w:p>
    <w:p w14:paraId="172365CD"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Practice &amp; Research Clinical Rheumatology [online]. 28, pp. 5-15. [Accessed</w:t>
      </w:r>
      <w:r w:rsidRPr="00661BB8">
        <w:rPr>
          <w:spacing w:val="-17"/>
          <w:sz w:val="24"/>
        </w:rPr>
        <w:t xml:space="preserve"> </w:t>
      </w:r>
      <w:r w:rsidRPr="00661BB8">
        <w:rPr>
          <w:sz w:val="24"/>
        </w:rPr>
        <w:t>06</w:t>
      </w:r>
    </w:p>
    <w:p w14:paraId="44052005" w14:textId="77777777" w:rsidR="008F3229" w:rsidRPr="00661BB8" w:rsidRDefault="008F3229">
      <w:pPr>
        <w:pStyle w:val="BodyText"/>
        <w:spacing w:before="5"/>
        <w:rPr>
          <w:sz w:val="15"/>
        </w:rPr>
      </w:pPr>
    </w:p>
    <w:p w14:paraId="13AA42A6"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December</w:t>
      </w:r>
      <w:r w:rsidRPr="00661BB8">
        <w:rPr>
          <w:spacing w:val="-1"/>
          <w:sz w:val="24"/>
        </w:rPr>
        <w:t xml:space="preserve"> </w:t>
      </w:r>
      <w:r w:rsidRPr="00661BB8">
        <w:rPr>
          <w:sz w:val="24"/>
        </w:rPr>
        <w:t>2014].</w:t>
      </w:r>
    </w:p>
    <w:p w14:paraId="05CBA430" w14:textId="77777777" w:rsidR="008F3229" w:rsidRPr="00661BB8" w:rsidRDefault="008F3229">
      <w:pPr>
        <w:pStyle w:val="BodyText"/>
        <w:rPr>
          <w:sz w:val="20"/>
        </w:rPr>
      </w:pPr>
    </w:p>
    <w:p w14:paraId="70667CA8" w14:textId="77777777" w:rsidR="008F3229" w:rsidRPr="00661BB8" w:rsidRDefault="008F3229">
      <w:pPr>
        <w:pStyle w:val="BodyText"/>
        <w:spacing w:before="5"/>
        <w:rPr>
          <w:sz w:val="20"/>
        </w:rPr>
      </w:pPr>
    </w:p>
    <w:p w14:paraId="26C93437" w14:textId="77777777" w:rsidR="008F3229" w:rsidRPr="00661BB8" w:rsidRDefault="00834BCC">
      <w:pPr>
        <w:pStyle w:val="ListParagraph"/>
        <w:numPr>
          <w:ilvl w:val="0"/>
          <w:numId w:val="8"/>
        </w:numPr>
        <w:tabs>
          <w:tab w:val="left" w:pos="867"/>
          <w:tab w:val="left" w:pos="868"/>
        </w:tabs>
        <w:spacing w:before="0"/>
        <w:ind w:left="867" w:hanging="766"/>
        <w:jc w:val="left"/>
        <w:rPr>
          <w:sz w:val="24"/>
        </w:rPr>
      </w:pPr>
      <w:r w:rsidRPr="00661BB8">
        <w:rPr>
          <w:sz w:val="24"/>
        </w:rPr>
        <w:t>[2] Larmer, P.J., Reay, N.D., Aubert, E.R. and Kersten, P. (2014) Systematic</w:t>
      </w:r>
      <w:r w:rsidRPr="00661BB8">
        <w:rPr>
          <w:spacing w:val="-30"/>
          <w:sz w:val="24"/>
        </w:rPr>
        <w:t xml:space="preserve"> </w:t>
      </w:r>
      <w:r w:rsidRPr="00661BB8">
        <w:rPr>
          <w:sz w:val="24"/>
        </w:rPr>
        <w:t>review</w:t>
      </w:r>
    </w:p>
    <w:p w14:paraId="0FE4ED23" w14:textId="77777777" w:rsidR="008F3229" w:rsidRPr="00661BB8" w:rsidRDefault="008F3229">
      <w:pPr>
        <w:pStyle w:val="BodyText"/>
        <w:spacing w:before="3"/>
        <w:rPr>
          <w:sz w:val="15"/>
        </w:rPr>
      </w:pPr>
    </w:p>
    <w:p w14:paraId="5C6A124F" w14:textId="77777777" w:rsidR="008F3229" w:rsidRPr="00661BB8" w:rsidRDefault="00834BCC">
      <w:pPr>
        <w:pStyle w:val="ListParagraph"/>
        <w:numPr>
          <w:ilvl w:val="0"/>
          <w:numId w:val="8"/>
        </w:numPr>
        <w:tabs>
          <w:tab w:val="left" w:pos="800"/>
          <w:tab w:val="left" w:pos="801"/>
        </w:tabs>
        <w:ind w:left="800"/>
        <w:jc w:val="left"/>
        <w:rPr>
          <w:sz w:val="24"/>
        </w:rPr>
      </w:pPr>
      <w:r w:rsidRPr="00661BB8">
        <w:rPr>
          <w:sz w:val="24"/>
        </w:rPr>
        <w:t>of guidelines for the physical management of osteoarthritis. Archives of</w:t>
      </w:r>
      <w:r w:rsidRPr="00661BB8">
        <w:rPr>
          <w:spacing w:val="-16"/>
          <w:sz w:val="24"/>
        </w:rPr>
        <w:t xml:space="preserve"> </w:t>
      </w:r>
      <w:r w:rsidRPr="00661BB8">
        <w:rPr>
          <w:sz w:val="24"/>
        </w:rPr>
        <w:t>Physical</w:t>
      </w:r>
    </w:p>
    <w:p w14:paraId="6C4D3C2F" w14:textId="77777777" w:rsidR="008F3229" w:rsidRPr="00661BB8" w:rsidRDefault="008F3229">
      <w:pPr>
        <w:pStyle w:val="BodyText"/>
        <w:spacing w:before="3"/>
        <w:rPr>
          <w:sz w:val="15"/>
        </w:rPr>
      </w:pPr>
    </w:p>
    <w:p w14:paraId="6A0ACEF5" w14:textId="77777777" w:rsidR="008F3229" w:rsidRPr="00661BB8" w:rsidRDefault="00834BCC">
      <w:pPr>
        <w:pStyle w:val="ListParagraph"/>
        <w:numPr>
          <w:ilvl w:val="0"/>
          <w:numId w:val="8"/>
        </w:numPr>
        <w:tabs>
          <w:tab w:val="left" w:pos="800"/>
          <w:tab w:val="left" w:pos="801"/>
        </w:tabs>
        <w:spacing w:before="93"/>
        <w:ind w:left="800"/>
        <w:jc w:val="left"/>
        <w:rPr>
          <w:sz w:val="24"/>
        </w:rPr>
      </w:pPr>
      <w:r w:rsidRPr="00661BB8">
        <w:rPr>
          <w:sz w:val="24"/>
        </w:rPr>
        <w:t>Medicine and Rehabilitation [online]. 95, pp. 375-389. [Accessed 01</w:t>
      </w:r>
      <w:r w:rsidRPr="00661BB8">
        <w:rPr>
          <w:spacing w:val="-16"/>
          <w:sz w:val="24"/>
        </w:rPr>
        <w:t xml:space="preserve"> </w:t>
      </w:r>
      <w:r w:rsidRPr="00661BB8">
        <w:rPr>
          <w:sz w:val="24"/>
        </w:rPr>
        <w:t>December</w:t>
      </w:r>
    </w:p>
    <w:p w14:paraId="3BB27ED2" w14:textId="77777777" w:rsidR="008F3229" w:rsidRPr="00661BB8" w:rsidRDefault="008F3229">
      <w:pPr>
        <w:pStyle w:val="BodyText"/>
        <w:spacing w:before="6"/>
        <w:rPr>
          <w:sz w:val="15"/>
        </w:rPr>
      </w:pPr>
    </w:p>
    <w:p w14:paraId="49B814C2" w14:textId="77777777" w:rsidR="008F3229" w:rsidRPr="00661BB8" w:rsidRDefault="00834BCC">
      <w:pPr>
        <w:tabs>
          <w:tab w:val="left" w:pos="800"/>
        </w:tabs>
        <w:spacing w:before="92"/>
        <w:ind w:left="101"/>
        <w:rPr>
          <w:sz w:val="24"/>
        </w:rPr>
      </w:pPr>
      <w:r w:rsidRPr="00661BB8">
        <w:rPr>
          <w:rFonts w:ascii="Calibri"/>
        </w:rPr>
        <w:t>404</w:t>
      </w:r>
      <w:r w:rsidRPr="00661BB8">
        <w:rPr>
          <w:rFonts w:ascii="Calibri"/>
        </w:rPr>
        <w:tab/>
      </w:r>
      <w:r w:rsidRPr="00661BB8">
        <w:rPr>
          <w:sz w:val="24"/>
        </w:rPr>
        <w:t>2014].</w:t>
      </w:r>
    </w:p>
    <w:p w14:paraId="3601217B" w14:textId="77777777" w:rsidR="008F3229" w:rsidRPr="00661BB8" w:rsidRDefault="008F3229">
      <w:pPr>
        <w:pStyle w:val="BodyText"/>
        <w:rPr>
          <w:sz w:val="20"/>
        </w:rPr>
      </w:pPr>
    </w:p>
    <w:p w14:paraId="646E3EB4" w14:textId="77777777" w:rsidR="008F3229" w:rsidRPr="00661BB8" w:rsidRDefault="008F3229">
      <w:pPr>
        <w:pStyle w:val="BodyText"/>
        <w:spacing w:before="4"/>
        <w:rPr>
          <w:sz w:val="20"/>
        </w:rPr>
      </w:pPr>
    </w:p>
    <w:p w14:paraId="7468631E" w14:textId="77777777" w:rsidR="008F3229" w:rsidRPr="00661BB8" w:rsidRDefault="00834BCC">
      <w:pPr>
        <w:pStyle w:val="BodyText"/>
        <w:tabs>
          <w:tab w:val="left" w:pos="800"/>
        </w:tabs>
        <w:spacing w:before="1"/>
        <w:ind w:left="101"/>
      </w:pPr>
      <w:r w:rsidRPr="00661BB8">
        <w:rPr>
          <w:rFonts w:ascii="Calibri"/>
          <w:sz w:val="22"/>
        </w:rPr>
        <w:t>405</w:t>
      </w:r>
      <w:r w:rsidRPr="00661BB8">
        <w:rPr>
          <w:rFonts w:ascii="Calibri"/>
          <w:sz w:val="22"/>
        </w:rPr>
        <w:tab/>
      </w:r>
      <w:r w:rsidRPr="00661BB8">
        <w:t>[3] Arthritis Research UK (2013) Osteoarthritis in General Practice. Data</w:t>
      </w:r>
      <w:r w:rsidRPr="00661BB8">
        <w:rPr>
          <w:spacing w:val="-11"/>
        </w:rPr>
        <w:t xml:space="preserve"> </w:t>
      </w:r>
      <w:r w:rsidRPr="00661BB8">
        <w:t>and</w:t>
      </w:r>
    </w:p>
    <w:p w14:paraId="63AF6D08" w14:textId="77777777" w:rsidR="008F3229" w:rsidRPr="00661BB8" w:rsidRDefault="008F3229">
      <w:pPr>
        <w:pStyle w:val="BodyText"/>
        <w:spacing w:before="3"/>
        <w:rPr>
          <w:sz w:val="15"/>
        </w:rPr>
      </w:pPr>
    </w:p>
    <w:p w14:paraId="5BF6C4EA" w14:textId="77777777" w:rsidR="008F3229" w:rsidRPr="00661BB8" w:rsidRDefault="00834BCC">
      <w:pPr>
        <w:pStyle w:val="BodyText"/>
        <w:tabs>
          <w:tab w:val="left" w:pos="800"/>
        </w:tabs>
        <w:spacing w:before="92"/>
        <w:ind w:left="101"/>
      </w:pPr>
      <w:r w:rsidRPr="00661BB8">
        <w:rPr>
          <w:rFonts w:ascii="Calibri"/>
          <w:sz w:val="22"/>
        </w:rPr>
        <w:t>406</w:t>
      </w:r>
      <w:r w:rsidRPr="00661BB8">
        <w:rPr>
          <w:rFonts w:ascii="Calibri"/>
          <w:sz w:val="22"/>
        </w:rPr>
        <w:tab/>
      </w:r>
      <w:r w:rsidRPr="00661BB8">
        <w:t>Perspectives. Available from:</w:t>
      </w:r>
      <w:r w:rsidRPr="00661BB8">
        <w:rPr>
          <w:spacing w:val="-1"/>
        </w:rPr>
        <w:t xml:space="preserve"> </w:t>
      </w:r>
      <w:hyperlink r:id="rId99">
        <w:r w:rsidRPr="00661BB8">
          <w:rPr>
            <w:u w:val="single" w:color="0000FF"/>
          </w:rPr>
          <w:t>http://www.arthritis</w:t>
        </w:r>
        <w:r w:rsidRPr="00661BB8">
          <w:rPr>
            <w:u w:val="single" w:color="0000FF"/>
          </w:rPr>
          <w:t>researchuk.org/arthritis-</w:t>
        </w:r>
      </w:hyperlink>
    </w:p>
    <w:p w14:paraId="24ED2C43" w14:textId="77777777" w:rsidR="008F3229" w:rsidRPr="00661BB8" w:rsidRDefault="008F3229">
      <w:pPr>
        <w:pStyle w:val="BodyText"/>
        <w:spacing w:before="5"/>
        <w:rPr>
          <w:sz w:val="15"/>
        </w:rPr>
      </w:pPr>
    </w:p>
    <w:p w14:paraId="39C7C55B" w14:textId="77777777" w:rsidR="008F3229" w:rsidRPr="00661BB8" w:rsidRDefault="00834BCC">
      <w:pPr>
        <w:pStyle w:val="BodyText"/>
        <w:tabs>
          <w:tab w:val="left" w:pos="800"/>
        </w:tabs>
        <w:spacing w:before="93"/>
        <w:ind w:left="101"/>
      </w:pPr>
      <w:r w:rsidRPr="00661BB8">
        <w:rPr>
          <w:rFonts w:ascii="Calibri"/>
          <w:sz w:val="22"/>
        </w:rPr>
        <w:t>407</w:t>
      </w:r>
      <w:r w:rsidRPr="00661BB8">
        <w:rPr>
          <w:rFonts w:ascii="Calibri"/>
          <w:sz w:val="22"/>
        </w:rPr>
        <w:tab/>
      </w:r>
      <w:hyperlink r:id="rId100">
        <w:r w:rsidRPr="00661BB8">
          <w:rPr>
            <w:u w:val="single" w:color="0000FF"/>
          </w:rPr>
          <w:t>information/data-and-statistics/osteoarthritis.aspx</w:t>
        </w:r>
        <w:r w:rsidRPr="00661BB8">
          <w:t xml:space="preserve"> </w:t>
        </w:r>
      </w:hyperlink>
      <w:r w:rsidRPr="00661BB8">
        <w:t>[Accessed 26 March</w:t>
      </w:r>
      <w:r w:rsidRPr="00661BB8">
        <w:rPr>
          <w:spacing w:val="-7"/>
        </w:rPr>
        <w:t xml:space="preserve"> </w:t>
      </w:r>
      <w:r w:rsidRPr="00661BB8">
        <w:t>2015].</w:t>
      </w:r>
    </w:p>
    <w:p w14:paraId="3FEB04AF" w14:textId="77777777" w:rsidR="008F3229" w:rsidRPr="00661BB8" w:rsidRDefault="008F3229">
      <w:pPr>
        <w:pStyle w:val="BodyText"/>
        <w:rPr>
          <w:sz w:val="20"/>
        </w:rPr>
      </w:pPr>
    </w:p>
    <w:p w14:paraId="361F7222" w14:textId="77777777" w:rsidR="008F3229" w:rsidRPr="00661BB8" w:rsidRDefault="008F3229">
      <w:pPr>
        <w:pStyle w:val="BodyText"/>
        <w:spacing w:before="4"/>
        <w:rPr>
          <w:sz w:val="20"/>
        </w:rPr>
      </w:pPr>
    </w:p>
    <w:p w14:paraId="6F6A63E8" w14:textId="77777777" w:rsidR="008F3229" w:rsidRPr="00661BB8" w:rsidRDefault="00834BCC">
      <w:pPr>
        <w:pStyle w:val="BodyText"/>
        <w:tabs>
          <w:tab w:val="left" w:pos="867"/>
        </w:tabs>
        <w:ind w:left="101"/>
      </w:pPr>
      <w:r w:rsidRPr="00661BB8">
        <w:rPr>
          <w:rFonts w:ascii="Calibri"/>
          <w:sz w:val="22"/>
        </w:rPr>
        <w:t>408</w:t>
      </w:r>
      <w:r w:rsidRPr="00661BB8">
        <w:rPr>
          <w:rFonts w:ascii="Calibri"/>
          <w:sz w:val="22"/>
        </w:rPr>
        <w:tab/>
      </w:r>
      <w:r w:rsidRPr="00661BB8">
        <w:t>[4] Maloney, S., Ilic, D.</w:t>
      </w:r>
      <w:r w:rsidRPr="00661BB8">
        <w:t xml:space="preserve"> and Green, S. (2005) Accessibility, nature and quality</w:t>
      </w:r>
      <w:r w:rsidRPr="00661BB8">
        <w:rPr>
          <w:spacing w:val="-22"/>
        </w:rPr>
        <w:t xml:space="preserve"> </w:t>
      </w:r>
      <w:r w:rsidRPr="00661BB8">
        <w:t>of</w:t>
      </w:r>
    </w:p>
    <w:p w14:paraId="5F87A827" w14:textId="77777777" w:rsidR="008F3229" w:rsidRPr="00661BB8" w:rsidRDefault="008F3229">
      <w:pPr>
        <w:pStyle w:val="BodyText"/>
        <w:spacing w:before="4"/>
        <w:rPr>
          <w:sz w:val="15"/>
        </w:rPr>
      </w:pPr>
    </w:p>
    <w:p w14:paraId="724AB728" w14:textId="77777777" w:rsidR="008F3229" w:rsidRPr="00661BB8" w:rsidRDefault="00834BCC">
      <w:pPr>
        <w:pStyle w:val="BodyText"/>
        <w:tabs>
          <w:tab w:val="left" w:pos="800"/>
        </w:tabs>
        <w:spacing w:before="92"/>
        <w:ind w:left="101"/>
      </w:pPr>
      <w:r w:rsidRPr="00661BB8">
        <w:rPr>
          <w:rFonts w:ascii="Calibri"/>
          <w:sz w:val="22"/>
        </w:rPr>
        <w:t>409</w:t>
      </w:r>
      <w:r w:rsidRPr="00661BB8">
        <w:rPr>
          <w:rFonts w:ascii="Calibri"/>
          <w:sz w:val="22"/>
        </w:rPr>
        <w:tab/>
      </w:r>
      <w:r w:rsidRPr="00661BB8">
        <w:t>health information on the internet: a survey on osteoarthritis. Rheumatology</w:t>
      </w:r>
      <w:r w:rsidRPr="00661BB8">
        <w:rPr>
          <w:spacing w:val="-27"/>
        </w:rPr>
        <w:t xml:space="preserve"> </w:t>
      </w:r>
      <w:r w:rsidRPr="00661BB8">
        <w:t>[online].</w:t>
      </w:r>
    </w:p>
    <w:p w14:paraId="37617550" w14:textId="77777777" w:rsidR="008F3229" w:rsidRPr="00661BB8" w:rsidRDefault="008F3229">
      <w:pPr>
        <w:pStyle w:val="BodyText"/>
        <w:spacing w:before="5"/>
        <w:rPr>
          <w:sz w:val="15"/>
        </w:rPr>
      </w:pPr>
    </w:p>
    <w:p w14:paraId="30DE5A9A" w14:textId="77777777" w:rsidR="008F3229" w:rsidRPr="00661BB8" w:rsidRDefault="00834BCC">
      <w:pPr>
        <w:pStyle w:val="BodyText"/>
        <w:tabs>
          <w:tab w:val="left" w:pos="800"/>
        </w:tabs>
        <w:spacing w:before="93"/>
        <w:ind w:left="101"/>
      </w:pPr>
      <w:r w:rsidRPr="00661BB8">
        <w:rPr>
          <w:rFonts w:ascii="Calibri"/>
          <w:sz w:val="22"/>
        </w:rPr>
        <w:t>410</w:t>
      </w:r>
      <w:r w:rsidRPr="00661BB8">
        <w:rPr>
          <w:rFonts w:ascii="Calibri"/>
          <w:sz w:val="22"/>
        </w:rPr>
        <w:tab/>
      </w:r>
      <w:r w:rsidRPr="00661BB8">
        <w:t>44 (3), pp. 382-385. [Accessed 01 December</w:t>
      </w:r>
      <w:r w:rsidRPr="00661BB8">
        <w:rPr>
          <w:spacing w:val="-10"/>
        </w:rPr>
        <w:t xml:space="preserve"> </w:t>
      </w:r>
      <w:r w:rsidRPr="00661BB8">
        <w:t>2014].</w:t>
      </w:r>
    </w:p>
    <w:p w14:paraId="5D4685EF" w14:textId="77777777" w:rsidR="008F3229" w:rsidRPr="00661BB8" w:rsidRDefault="008F3229">
      <w:pPr>
        <w:sectPr w:rsidR="008F3229" w:rsidRPr="00661BB8">
          <w:pgSz w:w="11910" w:h="16840"/>
          <w:pgMar w:top="1340" w:right="1200" w:bottom="1200" w:left="640" w:header="0" w:footer="1002" w:gutter="0"/>
          <w:cols w:space="720"/>
        </w:sectPr>
      </w:pPr>
    </w:p>
    <w:p w14:paraId="758D004E" w14:textId="77777777" w:rsidR="008F3229" w:rsidRPr="00661BB8" w:rsidRDefault="00834BCC">
      <w:pPr>
        <w:pStyle w:val="ListParagraph"/>
        <w:numPr>
          <w:ilvl w:val="0"/>
          <w:numId w:val="7"/>
        </w:numPr>
        <w:tabs>
          <w:tab w:val="left" w:pos="800"/>
          <w:tab w:val="left" w:pos="801"/>
        </w:tabs>
        <w:spacing w:before="77"/>
        <w:rPr>
          <w:sz w:val="24"/>
        </w:rPr>
      </w:pPr>
      <w:r w:rsidRPr="00661BB8">
        <w:rPr>
          <w:sz w:val="24"/>
        </w:rPr>
        <w:t>[5] Pietrzak, E., Cotea, C., Pul</w:t>
      </w:r>
      <w:r w:rsidRPr="00661BB8">
        <w:rPr>
          <w:sz w:val="24"/>
        </w:rPr>
        <w:t>lman, S. and Nasveld, P. (2013) Self-management</w:t>
      </w:r>
      <w:r w:rsidRPr="00661BB8">
        <w:rPr>
          <w:spacing w:val="-26"/>
          <w:sz w:val="24"/>
        </w:rPr>
        <w:t xml:space="preserve"> </w:t>
      </w:r>
      <w:r w:rsidRPr="00661BB8">
        <w:rPr>
          <w:sz w:val="24"/>
        </w:rPr>
        <w:t>and</w:t>
      </w:r>
    </w:p>
    <w:p w14:paraId="3D51B269" w14:textId="77777777" w:rsidR="008F3229" w:rsidRPr="00661BB8" w:rsidRDefault="008F3229">
      <w:pPr>
        <w:pStyle w:val="BodyText"/>
        <w:spacing w:before="3"/>
        <w:rPr>
          <w:sz w:val="15"/>
        </w:rPr>
      </w:pPr>
    </w:p>
    <w:p w14:paraId="02364C93" w14:textId="77777777" w:rsidR="008F3229" w:rsidRPr="00661BB8" w:rsidRDefault="00834BCC">
      <w:pPr>
        <w:pStyle w:val="ListParagraph"/>
        <w:numPr>
          <w:ilvl w:val="0"/>
          <w:numId w:val="7"/>
        </w:numPr>
        <w:tabs>
          <w:tab w:val="left" w:pos="800"/>
          <w:tab w:val="left" w:pos="801"/>
        </w:tabs>
        <w:spacing w:before="93"/>
        <w:rPr>
          <w:sz w:val="24"/>
        </w:rPr>
      </w:pPr>
      <w:r w:rsidRPr="00661BB8">
        <w:rPr>
          <w:sz w:val="24"/>
        </w:rPr>
        <w:t>Rehabilitation in Osteoarthritis: Is There a Place for Internet-Based</w:t>
      </w:r>
      <w:r w:rsidRPr="00661BB8">
        <w:rPr>
          <w:spacing w:val="-19"/>
          <w:sz w:val="24"/>
        </w:rPr>
        <w:t xml:space="preserve"> </w:t>
      </w:r>
      <w:r w:rsidRPr="00661BB8">
        <w:rPr>
          <w:sz w:val="24"/>
        </w:rPr>
        <w:t>Interventions?.</w:t>
      </w:r>
    </w:p>
    <w:p w14:paraId="7824627D" w14:textId="77777777" w:rsidR="008F3229" w:rsidRPr="00661BB8" w:rsidRDefault="008F3229">
      <w:pPr>
        <w:pStyle w:val="BodyText"/>
        <w:spacing w:before="5"/>
        <w:rPr>
          <w:sz w:val="15"/>
        </w:rPr>
      </w:pPr>
    </w:p>
    <w:p w14:paraId="26E3535E" w14:textId="77777777" w:rsidR="008F3229" w:rsidRPr="00661BB8" w:rsidRDefault="00834BCC">
      <w:pPr>
        <w:pStyle w:val="ListParagraph"/>
        <w:numPr>
          <w:ilvl w:val="0"/>
          <w:numId w:val="7"/>
        </w:numPr>
        <w:tabs>
          <w:tab w:val="left" w:pos="800"/>
          <w:tab w:val="left" w:pos="801"/>
        </w:tabs>
        <w:rPr>
          <w:sz w:val="24"/>
        </w:rPr>
      </w:pPr>
      <w:r w:rsidRPr="00661BB8">
        <w:rPr>
          <w:sz w:val="24"/>
        </w:rPr>
        <w:t>Telemedicine and e-Health. 19 (10), pp.</w:t>
      </w:r>
      <w:r w:rsidRPr="00661BB8">
        <w:rPr>
          <w:spacing w:val="-12"/>
          <w:sz w:val="24"/>
        </w:rPr>
        <w:t xml:space="preserve"> </w:t>
      </w:r>
      <w:r w:rsidRPr="00661BB8">
        <w:rPr>
          <w:sz w:val="24"/>
        </w:rPr>
        <w:t>800-805.</w:t>
      </w:r>
    </w:p>
    <w:p w14:paraId="7A021496" w14:textId="77777777" w:rsidR="008F3229" w:rsidRPr="00661BB8" w:rsidRDefault="008F3229">
      <w:pPr>
        <w:pStyle w:val="BodyText"/>
        <w:rPr>
          <w:sz w:val="20"/>
        </w:rPr>
      </w:pPr>
    </w:p>
    <w:p w14:paraId="3CDCBDB9" w14:textId="77777777" w:rsidR="008F3229" w:rsidRPr="00661BB8" w:rsidRDefault="008F3229">
      <w:pPr>
        <w:pStyle w:val="BodyText"/>
        <w:spacing w:before="5"/>
        <w:rPr>
          <w:sz w:val="20"/>
        </w:rPr>
      </w:pPr>
    </w:p>
    <w:p w14:paraId="7B67262A" w14:textId="77777777" w:rsidR="008F3229" w:rsidRPr="00661BB8" w:rsidRDefault="00834BCC">
      <w:pPr>
        <w:pStyle w:val="ListParagraph"/>
        <w:numPr>
          <w:ilvl w:val="0"/>
          <w:numId w:val="7"/>
        </w:numPr>
        <w:tabs>
          <w:tab w:val="left" w:pos="800"/>
          <w:tab w:val="left" w:pos="801"/>
        </w:tabs>
        <w:spacing w:before="0"/>
        <w:rPr>
          <w:sz w:val="24"/>
        </w:rPr>
      </w:pPr>
      <w:r w:rsidRPr="00661BB8">
        <w:rPr>
          <w:sz w:val="24"/>
        </w:rPr>
        <w:t>[6] Ansani, N.T., Vogt, M., Fedutes Henderson, B.A., McKaveney, T.P., Weber,</w:t>
      </w:r>
      <w:r w:rsidRPr="00661BB8">
        <w:rPr>
          <w:spacing w:val="-22"/>
          <w:sz w:val="24"/>
        </w:rPr>
        <w:t xml:space="preserve"> </w:t>
      </w:r>
      <w:r w:rsidRPr="00661BB8">
        <w:rPr>
          <w:sz w:val="24"/>
        </w:rPr>
        <w:t>R.J.,</w:t>
      </w:r>
    </w:p>
    <w:p w14:paraId="3F300FCB" w14:textId="77777777" w:rsidR="008F3229" w:rsidRPr="00661BB8" w:rsidRDefault="008F3229">
      <w:pPr>
        <w:pStyle w:val="BodyText"/>
        <w:spacing w:before="1"/>
        <w:rPr>
          <w:sz w:val="15"/>
        </w:rPr>
      </w:pPr>
    </w:p>
    <w:p w14:paraId="31DAC660" w14:textId="77777777" w:rsidR="008F3229" w:rsidRPr="00661BB8" w:rsidRDefault="00834BCC">
      <w:pPr>
        <w:pStyle w:val="ListParagraph"/>
        <w:numPr>
          <w:ilvl w:val="0"/>
          <w:numId w:val="7"/>
        </w:numPr>
        <w:tabs>
          <w:tab w:val="left" w:pos="800"/>
          <w:tab w:val="left" w:pos="801"/>
        </w:tabs>
        <w:rPr>
          <w:sz w:val="24"/>
        </w:rPr>
      </w:pPr>
      <w:r w:rsidRPr="00661BB8">
        <w:rPr>
          <w:sz w:val="24"/>
        </w:rPr>
        <w:t xml:space="preserve">Smith, R.B., </w:t>
      </w:r>
      <w:r w:rsidRPr="00661BB8">
        <w:rPr>
          <w:i/>
          <w:sz w:val="24"/>
        </w:rPr>
        <w:t xml:space="preserve">et al </w:t>
      </w:r>
      <w:r w:rsidRPr="00661BB8">
        <w:rPr>
          <w:sz w:val="24"/>
        </w:rPr>
        <w:t>(2005) Quality of arthritis information on the Internet.</w:t>
      </w:r>
      <w:r w:rsidRPr="00661BB8">
        <w:rPr>
          <w:spacing w:val="-20"/>
          <w:sz w:val="24"/>
        </w:rPr>
        <w:t xml:space="preserve"> </w:t>
      </w:r>
      <w:r w:rsidRPr="00661BB8">
        <w:rPr>
          <w:sz w:val="24"/>
        </w:rPr>
        <w:t>American</w:t>
      </w:r>
    </w:p>
    <w:p w14:paraId="30F90C5F" w14:textId="77777777" w:rsidR="008F3229" w:rsidRPr="00661BB8" w:rsidRDefault="008F3229">
      <w:pPr>
        <w:pStyle w:val="BodyText"/>
        <w:spacing w:before="5"/>
        <w:rPr>
          <w:sz w:val="15"/>
        </w:rPr>
      </w:pPr>
    </w:p>
    <w:p w14:paraId="5D5C5487" w14:textId="77777777" w:rsidR="008F3229" w:rsidRPr="00661BB8" w:rsidRDefault="00834BCC">
      <w:pPr>
        <w:pStyle w:val="ListParagraph"/>
        <w:numPr>
          <w:ilvl w:val="0"/>
          <w:numId w:val="7"/>
        </w:numPr>
        <w:tabs>
          <w:tab w:val="left" w:pos="800"/>
          <w:tab w:val="left" w:pos="801"/>
        </w:tabs>
        <w:spacing w:before="93"/>
        <w:rPr>
          <w:sz w:val="24"/>
        </w:rPr>
      </w:pPr>
      <w:r w:rsidRPr="00661BB8">
        <w:rPr>
          <w:sz w:val="24"/>
        </w:rPr>
        <w:t>Journal of Health-systems Pharmacy [online]. 62 (11), pp. 1184-1189. [Accessed</w:t>
      </w:r>
      <w:r w:rsidRPr="00661BB8">
        <w:rPr>
          <w:spacing w:val="-22"/>
          <w:sz w:val="24"/>
        </w:rPr>
        <w:t xml:space="preserve"> </w:t>
      </w:r>
      <w:r w:rsidRPr="00661BB8">
        <w:rPr>
          <w:sz w:val="24"/>
        </w:rPr>
        <w:t>03</w:t>
      </w:r>
    </w:p>
    <w:p w14:paraId="3A23ABD7" w14:textId="77777777" w:rsidR="008F3229" w:rsidRPr="00661BB8" w:rsidRDefault="008F3229">
      <w:pPr>
        <w:pStyle w:val="BodyText"/>
        <w:spacing w:before="6"/>
        <w:rPr>
          <w:sz w:val="15"/>
        </w:rPr>
      </w:pPr>
    </w:p>
    <w:p w14:paraId="0584270F" w14:textId="77777777" w:rsidR="008F3229" w:rsidRPr="00661BB8" w:rsidRDefault="00834BCC">
      <w:pPr>
        <w:pStyle w:val="ListParagraph"/>
        <w:numPr>
          <w:ilvl w:val="0"/>
          <w:numId w:val="7"/>
        </w:numPr>
        <w:tabs>
          <w:tab w:val="left" w:pos="800"/>
          <w:tab w:val="left" w:pos="801"/>
        </w:tabs>
        <w:rPr>
          <w:sz w:val="24"/>
        </w:rPr>
      </w:pPr>
      <w:r w:rsidRPr="00661BB8">
        <w:rPr>
          <w:sz w:val="24"/>
        </w:rPr>
        <w:t>Dec</w:t>
      </w:r>
      <w:r w:rsidRPr="00661BB8">
        <w:rPr>
          <w:sz w:val="24"/>
        </w:rPr>
        <w:t>ember</w:t>
      </w:r>
      <w:r w:rsidRPr="00661BB8">
        <w:rPr>
          <w:spacing w:val="-1"/>
          <w:sz w:val="24"/>
        </w:rPr>
        <w:t xml:space="preserve"> </w:t>
      </w:r>
      <w:r w:rsidRPr="00661BB8">
        <w:rPr>
          <w:sz w:val="24"/>
        </w:rPr>
        <w:t>2014].</w:t>
      </w:r>
    </w:p>
    <w:p w14:paraId="39DB16A8" w14:textId="77777777" w:rsidR="008F3229" w:rsidRPr="00661BB8" w:rsidRDefault="008F3229">
      <w:pPr>
        <w:pStyle w:val="BodyText"/>
        <w:rPr>
          <w:sz w:val="20"/>
        </w:rPr>
      </w:pPr>
    </w:p>
    <w:p w14:paraId="25010B51" w14:textId="77777777" w:rsidR="008F3229" w:rsidRPr="00661BB8" w:rsidRDefault="008F3229">
      <w:pPr>
        <w:pStyle w:val="BodyText"/>
        <w:spacing w:before="7"/>
        <w:rPr>
          <w:sz w:val="20"/>
        </w:rPr>
      </w:pPr>
    </w:p>
    <w:p w14:paraId="341BE590" w14:textId="77777777" w:rsidR="008F3229" w:rsidRPr="00661BB8" w:rsidRDefault="00834BCC">
      <w:pPr>
        <w:pStyle w:val="ListParagraph"/>
        <w:numPr>
          <w:ilvl w:val="0"/>
          <w:numId w:val="7"/>
        </w:numPr>
        <w:tabs>
          <w:tab w:val="left" w:pos="800"/>
          <w:tab w:val="left" w:pos="801"/>
        </w:tabs>
        <w:spacing w:before="0"/>
        <w:rPr>
          <w:sz w:val="24"/>
        </w:rPr>
      </w:pPr>
      <w:r w:rsidRPr="00661BB8">
        <w:rPr>
          <w:sz w:val="24"/>
        </w:rPr>
        <w:t>[7] Office for National Statistics (2014) Internet Access- Households and</w:t>
      </w:r>
      <w:r w:rsidRPr="00661BB8">
        <w:rPr>
          <w:spacing w:val="-18"/>
          <w:sz w:val="24"/>
        </w:rPr>
        <w:t xml:space="preserve"> </w:t>
      </w:r>
      <w:r w:rsidRPr="00661BB8">
        <w:rPr>
          <w:sz w:val="24"/>
        </w:rPr>
        <w:t>Individuals,</w:t>
      </w:r>
    </w:p>
    <w:p w14:paraId="2D429590" w14:textId="77777777" w:rsidR="008F3229" w:rsidRPr="00661BB8" w:rsidRDefault="008F3229">
      <w:pPr>
        <w:pStyle w:val="BodyText"/>
        <w:spacing w:before="3"/>
        <w:rPr>
          <w:sz w:val="15"/>
        </w:rPr>
      </w:pPr>
    </w:p>
    <w:p w14:paraId="6E707D64" w14:textId="77777777" w:rsidR="008F3229" w:rsidRPr="00661BB8" w:rsidRDefault="00834BCC">
      <w:pPr>
        <w:pStyle w:val="ListParagraph"/>
        <w:numPr>
          <w:ilvl w:val="0"/>
          <w:numId w:val="7"/>
        </w:numPr>
        <w:tabs>
          <w:tab w:val="left" w:pos="800"/>
          <w:tab w:val="left" w:pos="801"/>
        </w:tabs>
        <w:rPr>
          <w:sz w:val="24"/>
        </w:rPr>
      </w:pPr>
      <w:r w:rsidRPr="00661BB8">
        <w:rPr>
          <w:sz w:val="24"/>
        </w:rPr>
        <w:t>2014. Available from:</w:t>
      </w:r>
      <w:r w:rsidRPr="00661BB8">
        <w:rPr>
          <w:sz w:val="24"/>
        </w:rPr>
        <w:t xml:space="preserve"> </w:t>
      </w:r>
      <w:hyperlink r:id="rId101">
        <w:r w:rsidRPr="00661BB8">
          <w:rPr>
            <w:sz w:val="24"/>
            <w:u w:val="single" w:color="0000FF"/>
          </w:rPr>
          <w:t>http://www.ons.gov.uk/ons/dcp171778_373584.pdf</w:t>
        </w:r>
        <w:r w:rsidRPr="00661BB8">
          <w:rPr>
            <w:spacing w:val="-7"/>
            <w:sz w:val="24"/>
          </w:rPr>
          <w:t xml:space="preserve"> </w:t>
        </w:r>
      </w:hyperlink>
      <w:r w:rsidRPr="00661BB8">
        <w:rPr>
          <w:sz w:val="24"/>
        </w:rPr>
        <w:t>[Accessed</w:t>
      </w:r>
    </w:p>
    <w:p w14:paraId="6C875B7D" w14:textId="77777777" w:rsidR="008F3229" w:rsidRPr="00661BB8" w:rsidRDefault="008F3229">
      <w:pPr>
        <w:pStyle w:val="BodyText"/>
        <w:spacing w:before="3"/>
        <w:rPr>
          <w:sz w:val="15"/>
        </w:rPr>
      </w:pPr>
    </w:p>
    <w:p w14:paraId="1FCDB57C" w14:textId="77777777" w:rsidR="008F3229" w:rsidRPr="00661BB8" w:rsidRDefault="00834BCC">
      <w:pPr>
        <w:pStyle w:val="ListParagraph"/>
        <w:numPr>
          <w:ilvl w:val="0"/>
          <w:numId w:val="7"/>
        </w:numPr>
        <w:tabs>
          <w:tab w:val="left" w:pos="800"/>
          <w:tab w:val="left" w:pos="801"/>
        </w:tabs>
        <w:spacing w:before="93"/>
        <w:rPr>
          <w:sz w:val="24"/>
        </w:rPr>
      </w:pPr>
      <w:r w:rsidRPr="00661BB8">
        <w:rPr>
          <w:sz w:val="24"/>
        </w:rPr>
        <w:t>02 Dece</w:t>
      </w:r>
      <w:r w:rsidRPr="00661BB8">
        <w:rPr>
          <w:sz w:val="24"/>
        </w:rPr>
        <w:t>mber</w:t>
      </w:r>
      <w:r w:rsidRPr="00661BB8">
        <w:rPr>
          <w:spacing w:val="-1"/>
          <w:sz w:val="24"/>
        </w:rPr>
        <w:t xml:space="preserve"> </w:t>
      </w:r>
      <w:r w:rsidRPr="00661BB8">
        <w:rPr>
          <w:sz w:val="24"/>
        </w:rPr>
        <w:t>2014].</w:t>
      </w:r>
    </w:p>
    <w:p w14:paraId="31B81F41" w14:textId="77777777" w:rsidR="008F3229" w:rsidRPr="00661BB8" w:rsidRDefault="008F3229">
      <w:pPr>
        <w:pStyle w:val="BodyText"/>
        <w:rPr>
          <w:sz w:val="20"/>
        </w:rPr>
      </w:pPr>
    </w:p>
    <w:p w14:paraId="7F93C5D8" w14:textId="77777777" w:rsidR="008F3229" w:rsidRPr="00661BB8" w:rsidRDefault="008F3229">
      <w:pPr>
        <w:pStyle w:val="BodyText"/>
        <w:spacing w:before="7"/>
        <w:rPr>
          <w:sz w:val="20"/>
        </w:rPr>
      </w:pPr>
    </w:p>
    <w:p w14:paraId="6319E960" w14:textId="77777777" w:rsidR="008F3229" w:rsidRPr="00661BB8" w:rsidRDefault="00834BCC">
      <w:pPr>
        <w:pStyle w:val="ListParagraph"/>
        <w:numPr>
          <w:ilvl w:val="0"/>
          <w:numId w:val="7"/>
        </w:numPr>
        <w:tabs>
          <w:tab w:val="left" w:pos="800"/>
          <w:tab w:val="left" w:pos="801"/>
        </w:tabs>
        <w:spacing w:before="0"/>
        <w:rPr>
          <w:sz w:val="24"/>
        </w:rPr>
      </w:pPr>
      <w:r w:rsidRPr="00661BB8">
        <w:rPr>
          <w:sz w:val="24"/>
        </w:rPr>
        <w:t>[8] Office for National Statistics (2013) Internet Access - Households and</w:t>
      </w:r>
      <w:r w:rsidRPr="00661BB8">
        <w:rPr>
          <w:spacing w:val="-17"/>
          <w:sz w:val="24"/>
        </w:rPr>
        <w:t xml:space="preserve"> </w:t>
      </w:r>
      <w:r w:rsidRPr="00661BB8">
        <w:rPr>
          <w:sz w:val="24"/>
        </w:rPr>
        <w:t>Individuals,</w:t>
      </w:r>
    </w:p>
    <w:p w14:paraId="741AF617" w14:textId="77777777" w:rsidR="008F3229" w:rsidRPr="00661BB8" w:rsidRDefault="008F3229">
      <w:pPr>
        <w:pStyle w:val="BodyText"/>
        <w:spacing w:before="3"/>
        <w:rPr>
          <w:sz w:val="15"/>
        </w:rPr>
      </w:pPr>
    </w:p>
    <w:p w14:paraId="495FD7FA" w14:textId="77777777" w:rsidR="008F3229" w:rsidRPr="00661BB8" w:rsidRDefault="00834BCC">
      <w:pPr>
        <w:pStyle w:val="ListParagraph"/>
        <w:numPr>
          <w:ilvl w:val="0"/>
          <w:numId w:val="7"/>
        </w:numPr>
        <w:tabs>
          <w:tab w:val="left" w:pos="800"/>
          <w:tab w:val="left" w:pos="801"/>
        </w:tabs>
        <w:rPr>
          <w:sz w:val="24"/>
        </w:rPr>
      </w:pPr>
      <w:r w:rsidRPr="00661BB8">
        <w:rPr>
          <w:sz w:val="24"/>
        </w:rPr>
        <w:t>2013. Available from:</w:t>
      </w:r>
      <w:r w:rsidRPr="00661BB8">
        <w:rPr>
          <w:sz w:val="24"/>
        </w:rPr>
        <w:t xml:space="preserve"> </w:t>
      </w:r>
      <w:hyperlink r:id="rId102">
        <w:r w:rsidRPr="00661BB8">
          <w:rPr>
            <w:sz w:val="24"/>
            <w:u w:val="single" w:color="0000FF"/>
          </w:rPr>
          <w:t>http://www.ons.gov.uk/ons/dcp171778_322713.pdf</w:t>
        </w:r>
        <w:r w:rsidRPr="00661BB8">
          <w:rPr>
            <w:spacing w:val="-7"/>
            <w:sz w:val="24"/>
          </w:rPr>
          <w:t xml:space="preserve"> </w:t>
        </w:r>
      </w:hyperlink>
      <w:r w:rsidRPr="00661BB8">
        <w:rPr>
          <w:sz w:val="24"/>
        </w:rPr>
        <w:t>[Accessed</w:t>
      </w:r>
    </w:p>
    <w:p w14:paraId="7CED62F7" w14:textId="77777777" w:rsidR="008F3229" w:rsidRPr="00661BB8" w:rsidRDefault="008F3229">
      <w:pPr>
        <w:pStyle w:val="BodyText"/>
        <w:spacing w:before="6"/>
        <w:rPr>
          <w:sz w:val="15"/>
        </w:rPr>
      </w:pPr>
    </w:p>
    <w:p w14:paraId="39FA9312" w14:textId="77777777" w:rsidR="008F3229" w:rsidRPr="00661BB8" w:rsidRDefault="00834BCC">
      <w:pPr>
        <w:pStyle w:val="ListParagraph"/>
        <w:numPr>
          <w:ilvl w:val="0"/>
          <w:numId w:val="7"/>
        </w:numPr>
        <w:tabs>
          <w:tab w:val="left" w:pos="800"/>
          <w:tab w:val="left" w:pos="801"/>
        </w:tabs>
        <w:rPr>
          <w:sz w:val="24"/>
        </w:rPr>
      </w:pPr>
      <w:r w:rsidRPr="00661BB8">
        <w:rPr>
          <w:sz w:val="24"/>
        </w:rPr>
        <w:t>02 December</w:t>
      </w:r>
      <w:r w:rsidRPr="00661BB8">
        <w:rPr>
          <w:spacing w:val="-1"/>
          <w:sz w:val="24"/>
        </w:rPr>
        <w:t xml:space="preserve"> </w:t>
      </w:r>
      <w:r w:rsidRPr="00661BB8">
        <w:rPr>
          <w:sz w:val="24"/>
        </w:rPr>
        <w:t>2014].</w:t>
      </w:r>
    </w:p>
    <w:p w14:paraId="5CE8DE66" w14:textId="77777777" w:rsidR="008F3229" w:rsidRPr="00661BB8" w:rsidRDefault="008F3229">
      <w:pPr>
        <w:pStyle w:val="BodyText"/>
        <w:rPr>
          <w:sz w:val="20"/>
        </w:rPr>
      </w:pPr>
    </w:p>
    <w:p w14:paraId="6CA8C61E" w14:textId="77777777" w:rsidR="008F3229" w:rsidRPr="00661BB8" w:rsidRDefault="008F3229">
      <w:pPr>
        <w:pStyle w:val="BodyText"/>
        <w:spacing w:before="5"/>
        <w:rPr>
          <w:sz w:val="20"/>
        </w:rPr>
      </w:pPr>
    </w:p>
    <w:p w14:paraId="21C56FA7" w14:textId="77777777" w:rsidR="008F3229" w:rsidRPr="00661BB8" w:rsidRDefault="00834BCC">
      <w:pPr>
        <w:pStyle w:val="ListParagraph"/>
        <w:numPr>
          <w:ilvl w:val="0"/>
          <w:numId w:val="7"/>
        </w:numPr>
        <w:tabs>
          <w:tab w:val="left" w:pos="800"/>
          <w:tab w:val="left" w:pos="801"/>
        </w:tabs>
        <w:spacing w:before="0"/>
        <w:rPr>
          <w:sz w:val="24"/>
        </w:rPr>
      </w:pPr>
      <w:r w:rsidRPr="00661BB8">
        <w:rPr>
          <w:sz w:val="24"/>
        </w:rPr>
        <w:t>[9] Sillence, E., Briggs, P., Harris, P. and Fishwick, L. (2007) Going online for</w:t>
      </w:r>
      <w:r w:rsidRPr="00661BB8">
        <w:rPr>
          <w:spacing w:val="-16"/>
          <w:sz w:val="24"/>
        </w:rPr>
        <w:t xml:space="preserve"> </w:t>
      </w:r>
      <w:r w:rsidRPr="00661BB8">
        <w:rPr>
          <w:sz w:val="24"/>
        </w:rPr>
        <w:t>health</w:t>
      </w:r>
    </w:p>
    <w:p w14:paraId="2E590BCC" w14:textId="77777777" w:rsidR="008F3229" w:rsidRPr="00661BB8" w:rsidRDefault="008F3229">
      <w:pPr>
        <w:pStyle w:val="BodyText"/>
        <w:spacing w:before="3"/>
        <w:rPr>
          <w:sz w:val="15"/>
        </w:rPr>
      </w:pPr>
    </w:p>
    <w:p w14:paraId="29265871" w14:textId="77777777" w:rsidR="008F3229" w:rsidRPr="00661BB8" w:rsidRDefault="00834BCC">
      <w:pPr>
        <w:pStyle w:val="ListParagraph"/>
        <w:numPr>
          <w:ilvl w:val="0"/>
          <w:numId w:val="7"/>
        </w:numPr>
        <w:tabs>
          <w:tab w:val="left" w:pos="800"/>
          <w:tab w:val="left" w:pos="801"/>
        </w:tabs>
        <w:rPr>
          <w:sz w:val="24"/>
        </w:rPr>
      </w:pPr>
      <w:r w:rsidRPr="00661BB8">
        <w:rPr>
          <w:sz w:val="24"/>
        </w:rPr>
        <w:t>advice: changes in usage and trust practices over the last five years. Interacting</w:t>
      </w:r>
      <w:r w:rsidRPr="00661BB8">
        <w:rPr>
          <w:spacing w:val="-21"/>
          <w:sz w:val="24"/>
        </w:rPr>
        <w:t xml:space="preserve"> </w:t>
      </w:r>
      <w:r w:rsidRPr="00661BB8">
        <w:rPr>
          <w:sz w:val="24"/>
        </w:rPr>
        <w:t>with</w:t>
      </w:r>
    </w:p>
    <w:p w14:paraId="3F1BBDE5" w14:textId="77777777" w:rsidR="008F3229" w:rsidRPr="00661BB8" w:rsidRDefault="008F3229">
      <w:pPr>
        <w:pStyle w:val="BodyText"/>
        <w:spacing w:before="5"/>
        <w:rPr>
          <w:sz w:val="15"/>
        </w:rPr>
      </w:pPr>
    </w:p>
    <w:p w14:paraId="2650C1AD" w14:textId="77777777" w:rsidR="008F3229" w:rsidRPr="00661BB8" w:rsidRDefault="00834BCC">
      <w:pPr>
        <w:pStyle w:val="BodyText"/>
        <w:tabs>
          <w:tab w:val="left" w:pos="800"/>
        </w:tabs>
        <w:spacing w:before="93"/>
        <w:ind w:left="101"/>
      </w:pPr>
      <w:r w:rsidRPr="00661BB8">
        <w:rPr>
          <w:rFonts w:ascii="Calibri"/>
          <w:sz w:val="22"/>
        </w:rPr>
        <w:t>426</w:t>
      </w:r>
      <w:r w:rsidRPr="00661BB8">
        <w:rPr>
          <w:rFonts w:ascii="Calibri"/>
          <w:sz w:val="22"/>
        </w:rPr>
        <w:tab/>
      </w:r>
      <w:r w:rsidRPr="00661BB8">
        <w:t>Computers. 19 (3), pp.</w:t>
      </w:r>
      <w:r w:rsidRPr="00661BB8">
        <w:rPr>
          <w:spacing w:val="-7"/>
        </w:rPr>
        <w:t xml:space="preserve"> </w:t>
      </w:r>
      <w:r w:rsidRPr="00661BB8">
        <w:t>397-406.</w:t>
      </w:r>
    </w:p>
    <w:p w14:paraId="0322C844" w14:textId="77777777" w:rsidR="008F3229" w:rsidRPr="00661BB8" w:rsidRDefault="008F3229">
      <w:pPr>
        <w:pStyle w:val="BodyText"/>
        <w:rPr>
          <w:sz w:val="20"/>
        </w:rPr>
      </w:pPr>
    </w:p>
    <w:p w14:paraId="686997F1" w14:textId="77777777" w:rsidR="008F3229" w:rsidRPr="00661BB8" w:rsidRDefault="008F3229">
      <w:pPr>
        <w:pStyle w:val="BodyText"/>
        <w:spacing w:before="5"/>
        <w:rPr>
          <w:sz w:val="20"/>
        </w:rPr>
      </w:pPr>
    </w:p>
    <w:p w14:paraId="35F6DE15" w14:textId="77777777" w:rsidR="008F3229" w:rsidRPr="00661BB8" w:rsidRDefault="00834BCC">
      <w:pPr>
        <w:pStyle w:val="BodyText"/>
        <w:tabs>
          <w:tab w:val="left" w:pos="800"/>
        </w:tabs>
        <w:ind w:left="101"/>
      </w:pPr>
      <w:r w:rsidRPr="00661BB8">
        <w:rPr>
          <w:rFonts w:ascii="Calibri"/>
          <w:sz w:val="22"/>
        </w:rPr>
        <w:t>427</w:t>
      </w:r>
      <w:r w:rsidRPr="00661BB8">
        <w:rPr>
          <w:rFonts w:ascii="Calibri"/>
          <w:sz w:val="22"/>
        </w:rPr>
        <w:tab/>
      </w:r>
      <w:r w:rsidRPr="00661BB8">
        <w:t>[10] Stvilia, B., Mon, L. and Jeong Yi, Y. (2009) A model for online consumer</w:t>
      </w:r>
      <w:r w:rsidRPr="00661BB8">
        <w:rPr>
          <w:spacing w:val="-23"/>
        </w:rPr>
        <w:t xml:space="preserve"> </w:t>
      </w:r>
      <w:r w:rsidRPr="00661BB8">
        <w:t>health</w:t>
      </w:r>
    </w:p>
    <w:p w14:paraId="5AB29AD4" w14:textId="77777777" w:rsidR="008F3229" w:rsidRPr="00661BB8" w:rsidRDefault="008F3229">
      <w:pPr>
        <w:pStyle w:val="BodyText"/>
        <w:spacing w:before="3"/>
        <w:rPr>
          <w:sz w:val="15"/>
        </w:rPr>
      </w:pPr>
    </w:p>
    <w:p w14:paraId="10EA90A2" w14:textId="77777777" w:rsidR="008F3229" w:rsidRPr="00661BB8" w:rsidRDefault="00834BCC">
      <w:pPr>
        <w:pStyle w:val="BodyText"/>
        <w:tabs>
          <w:tab w:val="left" w:pos="800"/>
        </w:tabs>
        <w:spacing w:before="92"/>
        <w:ind w:left="101"/>
      </w:pPr>
      <w:r w:rsidRPr="00661BB8">
        <w:rPr>
          <w:rFonts w:ascii="Calibri"/>
          <w:sz w:val="22"/>
        </w:rPr>
        <w:t>428</w:t>
      </w:r>
      <w:r w:rsidRPr="00661BB8">
        <w:rPr>
          <w:rFonts w:ascii="Calibri"/>
          <w:sz w:val="22"/>
        </w:rPr>
        <w:tab/>
      </w:r>
      <w:r w:rsidRPr="00661BB8">
        <w:t>information quality. Journal of the American Society for Information Science</w:t>
      </w:r>
      <w:r w:rsidRPr="00661BB8">
        <w:rPr>
          <w:spacing w:val="-19"/>
        </w:rPr>
        <w:t xml:space="preserve"> </w:t>
      </w:r>
      <w:r w:rsidRPr="00661BB8">
        <w:t>and</w:t>
      </w:r>
    </w:p>
    <w:p w14:paraId="11BB539F" w14:textId="77777777" w:rsidR="008F3229" w:rsidRPr="00661BB8" w:rsidRDefault="008F3229">
      <w:pPr>
        <w:pStyle w:val="BodyText"/>
        <w:spacing w:before="6"/>
        <w:rPr>
          <w:sz w:val="15"/>
        </w:rPr>
      </w:pPr>
    </w:p>
    <w:p w14:paraId="5A83BA26" w14:textId="77777777" w:rsidR="008F3229" w:rsidRPr="00661BB8" w:rsidRDefault="00834BCC">
      <w:pPr>
        <w:pStyle w:val="BodyText"/>
        <w:tabs>
          <w:tab w:val="left" w:pos="800"/>
        </w:tabs>
        <w:spacing w:before="92"/>
        <w:ind w:left="101"/>
      </w:pPr>
      <w:r w:rsidRPr="00661BB8">
        <w:rPr>
          <w:rFonts w:ascii="Calibri"/>
          <w:sz w:val="22"/>
        </w:rPr>
        <w:t>429</w:t>
      </w:r>
      <w:r w:rsidRPr="00661BB8">
        <w:rPr>
          <w:rFonts w:ascii="Calibri"/>
          <w:sz w:val="22"/>
        </w:rPr>
        <w:tab/>
      </w:r>
      <w:r w:rsidRPr="00661BB8">
        <w:t>Technology. 60 (9), pp.</w:t>
      </w:r>
      <w:r w:rsidRPr="00661BB8">
        <w:rPr>
          <w:spacing w:val="-1"/>
        </w:rPr>
        <w:t xml:space="preserve"> </w:t>
      </w:r>
      <w:r w:rsidRPr="00661BB8">
        <w:t>1781-1791.</w:t>
      </w:r>
    </w:p>
    <w:p w14:paraId="0A893746" w14:textId="77777777" w:rsidR="008F3229" w:rsidRPr="00661BB8" w:rsidRDefault="008F3229">
      <w:pPr>
        <w:pStyle w:val="BodyText"/>
        <w:rPr>
          <w:sz w:val="20"/>
        </w:rPr>
      </w:pPr>
    </w:p>
    <w:p w14:paraId="4D1A2862" w14:textId="77777777" w:rsidR="008F3229" w:rsidRPr="00661BB8" w:rsidRDefault="008F3229">
      <w:pPr>
        <w:pStyle w:val="BodyText"/>
        <w:spacing w:before="7"/>
        <w:rPr>
          <w:sz w:val="20"/>
        </w:rPr>
      </w:pPr>
    </w:p>
    <w:p w14:paraId="7F8C1B07" w14:textId="77777777" w:rsidR="008F3229" w:rsidRPr="00661BB8" w:rsidRDefault="00834BCC">
      <w:pPr>
        <w:pStyle w:val="BodyText"/>
        <w:tabs>
          <w:tab w:val="left" w:pos="800"/>
        </w:tabs>
        <w:ind w:left="101"/>
      </w:pPr>
      <w:r w:rsidRPr="00661BB8">
        <w:rPr>
          <w:rFonts w:ascii="Calibri"/>
          <w:sz w:val="22"/>
        </w:rPr>
        <w:t>430</w:t>
      </w:r>
      <w:r w:rsidRPr="00661BB8">
        <w:rPr>
          <w:rFonts w:ascii="Calibri"/>
          <w:sz w:val="22"/>
        </w:rPr>
        <w:tab/>
      </w:r>
      <w:r w:rsidRPr="00661BB8">
        <w:t>[11] Williams, P., Huntington, P. and Nicholas, D. (2003) Health information on</w:t>
      </w:r>
      <w:r w:rsidRPr="00661BB8">
        <w:rPr>
          <w:spacing w:val="-22"/>
        </w:rPr>
        <w:t xml:space="preserve"> </w:t>
      </w:r>
      <w:r w:rsidRPr="00661BB8">
        <w:t>the</w:t>
      </w:r>
    </w:p>
    <w:p w14:paraId="3CF5DD2B" w14:textId="77777777" w:rsidR="008F3229" w:rsidRPr="00661BB8" w:rsidRDefault="008F3229">
      <w:pPr>
        <w:pStyle w:val="BodyText"/>
        <w:spacing w:before="3"/>
        <w:rPr>
          <w:sz w:val="15"/>
        </w:rPr>
      </w:pPr>
    </w:p>
    <w:p w14:paraId="3F329DC0" w14:textId="77777777" w:rsidR="008F3229" w:rsidRPr="00661BB8" w:rsidRDefault="00834BCC">
      <w:pPr>
        <w:pStyle w:val="BodyText"/>
        <w:tabs>
          <w:tab w:val="left" w:pos="800"/>
        </w:tabs>
        <w:spacing w:before="92"/>
        <w:ind w:left="101"/>
      </w:pPr>
      <w:r w:rsidRPr="00661BB8">
        <w:rPr>
          <w:rFonts w:ascii="Calibri"/>
          <w:sz w:val="22"/>
        </w:rPr>
        <w:t>431</w:t>
      </w:r>
      <w:r w:rsidRPr="00661BB8">
        <w:rPr>
          <w:rFonts w:ascii="Calibri"/>
          <w:sz w:val="22"/>
        </w:rPr>
        <w:tab/>
      </w:r>
      <w:r w:rsidRPr="00661BB8">
        <w:t>internet: a qualitative study of NHS direct online users. Aslib Proceedings [online].</w:t>
      </w:r>
      <w:r w:rsidRPr="00661BB8">
        <w:rPr>
          <w:spacing w:val="-24"/>
        </w:rPr>
        <w:t xml:space="preserve"> </w:t>
      </w:r>
      <w:r w:rsidRPr="00661BB8">
        <w:t>55</w:t>
      </w:r>
    </w:p>
    <w:p w14:paraId="13DAB481" w14:textId="77777777" w:rsidR="008F3229" w:rsidRPr="00661BB8" w:rsidRDefault="008F3229">
      <w:pPr>
        <w:pStyle w:val="BodyText"/>
        <w:spacing w:before="6"/>
        <w:rPr>
          <w:sz w:val="15"/>
        </w:rPr>
      </w:pPr>
    </w:p>
    <w:p w14:paraId="484B85F7" w14:textId="77777777" w:rsidR="008F3229" w:rsidRPr="00661BB8" w:rsidRDefault="00834BCC">
      <w:pPr>
        <w:pStyle w:val="BodyText"/>
        <w:tabs>
          <w:tab w:val="left" w:pos="800"/>
        </w:tabs>
        <w:spacing w:before="93"/>
        <w:ind w:left="101"/>
      </w:pPr>
      <w:r w:rsidRPr="00661BB8">
        <w:rPr>
          <w:rFonts w:ascii="Calibri"/>
          <w:sz w:val="22"/>
        </w:rPr>
        <w:t>432</w:t>
      </w:r>
      <w:r w:rsidRPr="00661BB8">
        <w:rPr>
          <w:rFonts w:ascii="Calibri"/>
          <w:sz w:val="22"/>
        </w:rPr>
        <w:tab/>
      </w:r>
      <w:r w:rsidRPr="00661BB8">
        <w:t>(5), pp. 304-312. [Accessed 02 December</w:t>
      </w:r>
      <w:r w:rsidRPr="00661BB8">
        <w:rPr>
          <w:spacing w:val="-4"/>
        </w:rPr>
        <w:t xml:space="preserve"> </w:t>
      </w:r>
      <w:r w:rsidRPr="00661BB8">
        <w:t>2014].</w:t>
      </w:r>
    </w:p>
    <w:p w14:paraId="145F2B0D" w14:textId="77777777" w:rsidR="008F3229" w:rsidRPr="00661BB8" w:rsidRDefault="008F3229">
      <w:pPr>
        <w:sectPr w:rsidR="008F3229" w:rsidRPr="00661BB8">
          <w:pgSz w:w="11910" w:h="16840"/>
          <w:pgMar w:top="1340" w:right="1200" w:bottom="1200" w:left="640" w:header="0" w:footer="1002" w:gutter="0"/>
          <w:cols w:space="720"/>
        </w:sectPr>
      </w:pPr>
    </w:p>
    <w:p w14:paraId="22034ECB" w14:textId="77777777" w:rsidR="008F3229" w:rsidRPr="00661BB8" w:rsidRDefault="00834BCC">
      <w:pPr>
        <w:pStyle w:val="ListParagraph"/>
        <w:numPr>
          <w:ilvl w:val="0"/>
          <w:numId w:val="6"/>
        </w:numPr>
        <w:tabs>
          <w:tab w:val="left" w:pos="800"/>
          <w:tab w:val="left" w:pos="801"/>
        </w:tabs>
        <w:spacing w:before="77"/>
        <w:rPr>
          <w:sz w:val="24"/>
        </w:rPr>
      </w:pPr>
      <w:r w:rsidRPr="00661BB8">
        <w:rPr>
          <w:sz w:val="24"/>
        </w:rPr>
        <w:t>[12] Bak</w:t>
      </w:r>
      <w:r w:rsidRPr="00661BB8">
        <w:rPr>
          <w:sz w:val="24"/>
        </w:rPr>
        <w:t>er, L., Wagner, T.H., Singer, S. and Bundorf, M.K. (2003) Use of the</w:t>
      </w:r>
      <w:r w:rsidRPr="00661BB8">
        <w:rPr>
          <w:spacing w:val="-32"/>
          <w:sz w:val="24"/>
        </w:rPr>
        <w:t xml:space="preserve"> </w:t>
      </w:r>
      <w:r w:rsidRPr="00661BB8">
        <w:rPr>
          <w:sz w:val="24"/>
        </w:rPr>
        <w:t>Internet</w:t>
      </w:r>
    </w:p>
    <w:p w14:paraId="73F276A5" w14:textId="77777777" w:rsidR="008F3229" w:rsidRPr="00661BB8" w:rsidRDefault="008F3229">
      <w:pPr>
        <w:pStyle w:val="BodyText"/>
        <w:spacing w:before="3"/>
        <w:rPr>
          <w:sz w:val="15"/>
        </w:rPr>
      </w:pPr>
    </w:p>
    <w:p w14:paraId="37BE7AEC" w14:textId="77777777" w:rsidR="008F3229" w:rsidRPr="00661BB8" w:rsidRDefault="00834BCC">
      <w:pPr>
        <w:pStyle w:val="ListParagraph"/>
        <w:numPr>
          <w:ilvl w:val="0"/>
          <w:numId w:val="6"/>
        </w:numPr>
        <w:tabs>
          <w:tab w:val="left" w:pos="800"/>
          <w:tab w:val="left" w:pos="801"/>
        </w:tabs>
        <w:spacing w:before="93"/>
        <w:rPr>
          <w:sz w:val="24"/>
        </w:rPr>
      </w:pPr>
      <w:r w:rsidRPr="00661BB8">
        <w:rPr>
          <w:sz w:val="24"/>
        </w:rPr>
        <w:t>and e-mail for health care information: results from a national survey. JAMA:</w:t>
      </w:r>
      <w:r w:rsidRPr="00661BB8">
        <w:rPr>
          <w:spacing w:val="-32"/>
          <w:sz w:val="24"/>
        </w:rPr>
        <w:t xml:space="preserve"> </w:t>
      </w:r>
      <w:r w:rsidRPr="00661BB8">
        <w:rPr>
          <w:sz w:val="24"/>
        </w:rPr>
        <w:t>Journal</w:t>
      </w:r>
    </w:p>
    <w:p w14:paraId="217E87A1" w14:textId="77777777" w:rsidR="008F3229" w:rsidRPr="00661BB8" w:rsidRDefault="008F3229">
      <w:pPr>
        <w:pStyle w:val="BodyText"/>
        <w:spacing w:before="5"/>
        <w:rPr>
          <w:sz w:val="15"/>
        </w:rPr>
      </w:pPr>
    </w:p>
    <w:p w14:paraId="0E25E171" w14:textId="77777777" w:rsidR="008F3229" w:rsidRPr="00661BB8" w:rsidRDefault="00834BCC">
      <w:pPr>
        <w:pStyle w:val="ListParagraph"/>
        <w:numPr>
          <w:ilvl w:val="0"/>
          <w:numId w:val="6"/>
        </w:numPr>
        <w:tabs>
          <w:tab w:val="left" w:pos="800"/>
          <w:tab w:val="left" w:pos="801"/>
        </w:tabs>
        <w:rPr>
          <w:sz w:val="24"/>
        </w:rPr>
      </w:pPr>
      <w:r w:rsidRPr="00661BB8">
        <w:rPr>
          <w:sz w:val="24"/>
        </w:rPr>
        <w:t>of the American Medical Association. 298 (18), pp.</w:t>
      </w:r>
      <w:r w:rsidRPr="00661BB8">
        <w:rPr>
          <w:spacing w:val="-5"/>
          <w:sz w:val="24"/>
        </w:rPr>
        <w:t xml:space="preserve"> </w:t>
      </w:r>
      <w:r w:rsidRPr="00661BB8">
        <w:rPr>
          <w:sz w:val="24"/>
        </w:rPr>
        <w:t>2400-2406.</w:t>
      </w:r>
    </w:p>
    <w:p w14:paraId="5E465722" w14:textId="77777777" w:rsidR="008F3229" w:rsidRPr="00661BB8" w:rsidRDefault="008F3229">
      <w:pPr>
        <w:pStyle w:val="BodyText"/>
        <w:rPr>
          <w:sz w:val="20"/>
        </w:rPr>
      </w:pPr>
    </w:p>
    <w:p w14:paraId="4B899E33" w14:textId="77777777" w:rsidR="008F3229" w:rsidRPr="00661BB8" w:rsidRDefault="008F3229">
      <w:pPr>
        <w:pStyle w:val="BodyText"/>
        <w:spacing w:before="5"/>
        <w:rPr>
          <w:sz w:val="20"/>
        </w:rPr>
      </w:pPr>
    </w:p>
    <w:p w14:paraId="7986E51D" w14:textId="77777777" w:rsidR="008F3229" w:rsidRPr="00661BB8" w:rsidRDefault="00834BCC">
      <w:pPr>
        <w:pStyle w:val="ListParagraph"/>
        <w:numPr>
          <w:ilvl w:val="0"/>
          <w:numId w:val="6"/>
        </w:numPr>
        <w:tabs>
          <w:tab w:val="left" w:pos="800"/>
          <w:tab w:val="left" w:pos="801"/>
        </w:tabs>
        <w:spacing w:before="0"/>
        <w:rPr>
          <w:sz w:val="24"/>
        </w:rPr>
      </w:pPr>
      <w:r w:rsidRPr="00661BB8">
        <w:rPr>
          <w:sz w:val="24"/>
        </w:rPr>
        <w:t>[13] Diaz, J.A., Griffith,</w:t>
      </w:r>
      <w:r w:rsidRPr="00661BB8">
        <w:rPr>
          <w:sz w:val="24"/>
        </w:rPr>
        <w:t xml:space="preserve"> R.A., Ng, J.J., Reinert, S.E., Friedmann, P.D. and</w:t>
      </w:r>
      <w:r w:rsidRPr="00661BB8">
        <w:rPr>
          <w:spacing w:val="-21"/>
          <w:sz w:val="24"/>
        </w:rPr>
        <w:t xml:space="preserve"> </w:t>
      </w:r>
      <w:r w:rsidRPr="00661BB8">
        <w:rPr>
          <w:sz w:val="24"/>
        </w:rPr>
        <w:t>Moulton,</w:t>
      </w:r>
    </w:p>
    <w:p w14:paraId="47107A87" w14:textId="77777777" w:rsidR="008F3229" w:rsidRPr="00661BB8" w:rsidRDefault="008F3229">
      <w:pPr>
        <w:pStyle w:val="BodyText"/>
        <w:spacing w:before="3"/>
        <w:rPr>
          <w:sz w:val="15"/>
        </w:rPr>
      </w:pPr>
    </w:p>
    <w:p w14:paraId="5E396395" w14:textId="77777777" w:rsidR="008F3229" w:rsidRPr="00661BB8" w:rsidRDefault="00834BCC">
      <w:pPr>
        <w:pStyle w:val="ListParagraph"/>
        <w:numPr>
          <w:ilvl w:val="0"/>
          <w:numId w:val="6"/>
        </w:numPr>
        <w:tabs>
          <w:tab w:val="left" w:pos="800"/>
          <w:tab w:val="left" w:pos="801"/>
        </w:tabs>
        <w:rPr>
          <w:sz w:val="24"/>
        </w:rPr>
      </w:pPr>
      <w:r w:rsidRPr="00661BB8">
        <w:rPr>
          <w:sz w:val="24"/>
        </w:rPr>
        <w:t>A.W. (2002) Patients' Use of the Internet for Medical Information. Journal of</w:t>
      </w:r>
      <w:r w:rsidRPr="00661BB8">
        <w:rPr>
          <w:spacing w:val="-18"/>
          <w:sz w:val="24"/>
        </w:rPr>
        <w:t xml:space="preserve"> </w:t>
      </w:r>
      <w:r w:rsidRPr="00661BB8">
        <w:rPr>
          <w:sz w:val="24"/>
        </w:rPr>
        <w:t>General</w:t>
      </w:r>
    </w:p>
    <w:p w14:paraId="5AAE4376" w14:textId="77777777" w:rsidR="008F3229" w:rsidRPr="00661BB8" w:rsidRDefault="008F3229">
      <w:pPr>
        <w:pStyle w:val="BodyText"/>
        <w:spacing w:before="6"/>
        <w:rPr>
          <w:sz w:val="15"/>
        </w:rPr>
      </w:pPr>
    </w:p>
    <w:p w14:paraId="6A5EFB21" w14:textId="77777777" w:rsidR="008F3229" w:rsidRPr="00661BB8" w:rsidRDefault="00834BCC">
      <w:pPr>
        <w:pStyle w:val="ListParagraph"/>
        <w:numPr>
          <w:ilvl w:val="0"/>
          <w:numId w:val="6"/>
        </w:numPr>
        <w:tabs>
          <w:tab w:val="left" w:pos="800"/>
          <w:tab w:val="left" w:pos="801"/>
        </w:tabs>
        <w:rPr>
          <w:sz w:val="24"/>
        </w:rPr>
      </w:pPr>
      <w:r w:rsidRPr="00661BB8">
        <w:rPr>
          <w:sz w:val="24"/>
        </w:rPr>
        <w:t>Internal Medicine. 17 (3), pp.</w:t>
      </w:r>
      <w:r w:rsidRPr="00661BB8">
        <w:rPr>
          <w:spacing w:val="-3"/>
          <w:sz w:val="24"/>
        </w:rPr>
        <w:t xml:space="preserve"> </w:t>
      </w:r>
      <w:r w:rsidRPr="00661BB8">
        <w:rPr>
          <w:sz w:val="24"/>
        </w:rPr>
        <w:t>180-185.</w:t>
      </w:r>
    </w:p>
    <w:p w14:paraId="58D50517" w14:textId="77777777" w:rsidR="008F3229" w:rsidRPr="00661BB8" w:rsidRDefault="008F3229">
      <w:pPr>
        <w:pStyle w:val="BodyText"/>
        <w:rPr>
          <w:sz w:val="20"/>
        </w:rPr>
      </w:pPr>
    </w:p>
    <w:p w14:paraId="7F3136F7" w14:textId="77777777" w:rsidR="008F3229" w:rsidRPr="00661BB8" w:rsidRDefault="008F3229">
      <w:pPr>
        <w:pStyle w:val="BodyText"/>
        <w:spacing w:before="8"/>
        <w:rPr>
          <w:sz w:val="20"/>
        </w:rPr>
      </w:pPr>
    </w:p>
    <w:p w14:paraId="1E16AC5A" w14:textId="77777777" w:rsidR="008F3229" w:rsidRPr="00661BB8" w:rsidRDefault="00834BCC">
      <w:pPr>
        <w:pStyle w:val="ListParagraph"/>
        <w:numPr>
          <w:ilvl w:val="0"/>
          <w:numId w:val="6"/>
        </w:numPr>
        <w:tabs>
          <w:tab w:val="left" w:pos="800"/>
          <w:tab w:val="left" w:pos="801"/>
        </w:tabs>
        <w:spacing w:before="0"/>
        <w:rPr>
          <w:sz w:val="24"/>
        </w:rPr>
      </w:pPr>
      <w:r w:rsidRPr="00661BB8">
        <w:rPr>
          <w:sz w:val="24"/>
        </w:rPr>
        <w:t>[14] Kitchens, B., Harle, C.A. and Li, S. (2014) Quality of health-related online</w:t>
      </w:r>
      <w:r w:rsidRPr="00661BB8">
        <w:rPr>
          <w:spacing w:val="-23"/>
          <w:sz w:val="24"/>
        </w:rPr>
        <w:t xml:space="preserve"> </w:t>
      </w:r>
      <w:r w:rsidRPr="00661BB8">
        <w:rPr>
          <w:sz w:val="24"/>
        </w:rPr>
        <w:t>search</w:t>
      </w:r>
    </w:p>
    <w:p w14:paraId="66DEADAB" w14:textId="77777777" w:rsidR="008F3229" w:rsidRPr="00661BB8" w:rsidRDefault="008F3229">
      <w:pPr>
        <w:pStyle w:val="BodyText"/>
        <w:spacing w:before="5"/>
        <w:rPr>
          <w:sz w:val="15"/>
        </w:rPr>
      </w:pPr>
    </w:p>
    <w:p w14:paraId="07B96313" w14:textId="77777777" w:rsidR="008F3229" w:rsidRPr="00661BB8" w:rsidRDefault="00834BCC">
      <w:pPr>
        <w:pStyle w:val="ListParagraph"/>
        <w:numPr>
          <w:ilvl w:val="0"/>
          <w:numId w:val="6"/>
        </w:numPr>
        <w:tabs>
          <w:tab w:val="left" w:pos="800"/>
          <w:tab w:val="left" w:pos="801"/>
        </w:tabs>
        <w:rPr>
          <w:sz w:val="24"/>
        </w:rPr>
      </w:pPr>
      <w:r w:rsidRPr="00661BB8">
        <w:rPr>
          <w:sz w:val="24"/>
        </w:rPr>
        <w:t>results. Decision Support Systems. 57, pp.</w:t>
      </w:r>
      <w:r w:rsidRPr="00661BB8">
        <w:rPr>
          <w:spacing w:val="-6"/>
          <w:sz w:val="24"/>
        </w:rPr>
        <w:t xml:space="preserve"> </w:t>
      </w:r>
      <w:r w:rsidRPr="00661BB8">
        <w:rPr>
          <w:sz w:val="24"/>
        </w:rPr>
        <w:t>454-462.</w:t>
      </w:r>
    </w:p>
    <w:p w14:paraId="6E1A7D3B" w14:textId="77777777" w:rsidR="008F3229" w:rsidRPr="00661BB8" w:rsidRDefault="008F3229">
      <w:pPr>
        <w:pStyle w:val="BodyText"/>
        <w:rPr>
          <w:sz w:val="20"/>
        </w:rPr>
      </w:pPr>
    </w:p>
    <w:p w14:paraId="09433C85" w14:textId="77777777" w:rsidR="008F3229" w:rsidRPr="00661BB8" w:rsidRDefault="008F3229">
      <w:pPr>
        <w:pStyle w:val="BodyText"/>
        <w:spacing w:before="5"/>
        <w:rPr>
          <w:sz w:val="20"/>
        </w:rPr>
      </w:pPr>
    </w:p>
    <w:p w14:paraId="737565FF" w14:textId="77777777" w:rsidR="008F3229" w:rsidRPr="00661BB8" w:rsidRDefault="00834BCC">
      <w:pPr>
        <w:pStyle w:val="ListParagraph"/>
        <w:numPr>
          <w:ilvl w:val="0"/>
          <w:numId w:val="6"/>
        </w:numPr>
        <w:tabs>
          <w:tab w:val="left" w:pos="800"/>
          <w:tab w:val="left" w:pos="801"/>
        </w:tabs>
        <w:spacing w:before="0"/>
        <w:rPr>
          <w:sz w:val="24"/>
        </w:rPr>
      </w:pPr>
      <w:r w:rsidRPr="00661BB8">
        <w:rPr>
          <w:sz w:val="24"/>
        </w:rPr>
        <w:t>[15] Health On the Net Foundation: HON (2013) Available</w:t>
      </w:r>
      <w:r w:rsidRPr="00661BB8">
        <w:rPr>
          <w:spacing w:val="-8"/>
          <w:sz w:val="24"/>
        </w:rPr>
        <w:t xml:space="preserve"> </w:t>
      </w:r>
      <w:r w:rsidRPr="00661BB8">
        <w:rPr>
          <w:sz w:val="24"/>
        </w:rPr>
        <w:t>from:</w:t>
      </w:r>
    </w:p>
    <w:p w14:paraId="79D6E3DD" w14:textId="77777777" w:rsidR="008F3229" w:rsidRPr="00661BB8" w:rsidRDefault="008F3229">
      <w:pPr>
        <w:pStyle w:val="BodyText"/>
        <w:spacing w:before="5"/>
        <w:rPr>
          <w:sz w:val="15"/>
        </w:rPr>
      </w:pPr>
    </w:p>
    <w:p w14:paraId="43F09BC8" w14:textId="77777777" w:rsidR="008F3229" w:rsidRPr="00661BB8" w:rsidRDefault="00834BCC">
      <w:pPr>
        <w:pStyle w:val="ListParagraph"/>
        <w:numPr>
          <w:ilvl w:val="0"/>
          <w:numId w:val="6"/>
        </w:numPr>
        <w:tabs>
          <w:tab w:val="left" w:pos="800"/>
          <w:tab w:val="left" w:pos="801"/>
        </w:tabs>
        <w:spacing w:before="93"/>
        <w:rPr>
          <w:sz w:val="24"/>
        </w:rPr>
      </w:pPr>
      <w:hyperlink r:id="rId103">
        <w:r w:rsidRPr="00661BB8">
          <w:rPr>
            <w:sz w:val="24"/>
            <w:u w:val="single"/>
          </w:rPr>
          <w:t>https://www.healthonnet.org/pat.html</w:t>
        </w:r>
        <w:r w:rsidRPr="00661BB8">
          <w:rPr>
            <w:sz w:val="24"/>
          </w:rPr>
          <w:t xml:space="preserve"> </w:t>
        </w:r>
      </w:hyperlink>
      <w:r w:rsidRPr="00661BB8">
        <w:rPr>
          <w:sz w:val="24"/>
        </w:rPr>
        <w:t>[Accessed 24 March</w:t>
      </w:r>
      <w:r w:rsidRPr="00661BB8">
        <w:rPr>
          <w:spacing w:val="-1"/>
          <w:sz w:val="24"/>
        </w:rPr>
        <w:t xml:space="preserve"> </w:t>
      </w:r>
      <w:r w:rsidRPr="00661BB8">
        <w:rPr>
          <w:sz w:val="24"/>
        </w:rPr>
        <w:t>2015].</w:t>
      </w:r>
    </w:p>
    <w:p w14:paraId="0095234C" w14:textId="77777777" w:rsidR="008F3229" w:rsidRPr="00661BB8" w:rsidRDefault="008F3229">
      <w:pPr>
        <w:pStyle w:val="BodyText"/>
        <w:rPr>
          <w:sz w:val="20"/>
        </w:rPr>
      </w:pPr>
    </w:p>
    <w:p w14:paraId="7477D3B4" w14:textId="77777777" w:rsidR="008F3229" w:rsidRPr="00661BB8" w:rsidRDefault="008F3229">
      <w:pPr>
        <w:pStyle w:val="BodyText"/>
        <w:spacing w:before="5"/>
        <w:rPr>
          <w:sz w:val="20"/>
        </w:rPr>
      </w:pPr>
    </w:p>
    <w:p w14:paraId="340189F8" w14:textId="77777777" w:rsidR="008F3229" w:rsidRPr="00661BB8" w:rsidRDefault="00834BCC">
      <w:pPr>
        <w:pStyle w:val="ListParagraph"/>
        <w:numPr>
          <w:ilvl w:val="0"/>
          <w:numId w:val="6"/>
        </w:numPr>
        <w:tabs>
          <w:tab w:val="left" w:pos="867"/>
          <w:tab w:val="left" w:pos="868"/>
        </w:tabs>
        <w:spacing w:before="0"/>
        <w:ind w:left="867" w:hanging="766"/>
        <w:rPr>
          <w:sz w:val="24"/>
        </w:rPr>
      </w:pPr>
      <w:r w:rsidRPr="00661BB8">
        <w:rPr>
          <w:sz w:val="24"/>
        </w:rPr>
        <w:t>[16] British Library and The University of Oxford (1997) The DISCERN</w:t>
      </w:r>
      <w:r w:rsidRPr="00661BB8">
        <w:rPr>
          <w:spacing w:val="-24"/>
          <w:sz w:val="24"/>
        </w:rPr>
        <w:t xml:space="preserve"> </w:t>
      </w:r>
      <w:r w:rsidRPr="00661BB8">
        <w:rPr>
          <w:sz w:val="24"/>
        </w:rPr>
        <w:t>Instrument.</w:t>
      </w:r>
    </w:p>
    <w:p w14:paraId="3A16AB90" w14:textId="77777777" w:rsidR="008F3229" w:rsidRPr="00661BB8" w:rsidRDefault="008F3229">
      <w:pPr>
        <w:pStyle w:val="BodyText"/>
        <w:spacing w:before="3"/>
        <w:rPr>
          <w:sz w:val="15"/>
        </w:rPr>
      </w:pPr>
    </w:p>
    <w:p w14:paraId="12C07D32" w14:textId="77777777" w:rsidR="008F3229" w:rsidRPr="00661BB8" w:rsidRDefault="00834BCC">
      <w:pPr>
        <w:pStyle w:val="ListParagraph"/>
        <w:numPr>
          <w:ilvl w:val="0"/>
          <w:numId w:val="6"/>
        </w:numPr>
        <w:tabs>
          <w:tab w:val="left" w:pos="800"/>
          <w:tab w:val="left" w:pos="801"/>
        </w:tabs>
        <w:rPr>
          <w:sz w:val="24"/>
        </w:rPr>
      </w:pPr>
      <w:r w:rsidRPr="00661BB8">
        <w:rPr>
          <w:sz w:val="24"/>
        </w:rPr>
        <w:t xml:space="preserve">Available from: </w:t>
      </w:r>
      <w:hyperlink r:id="rId104">
        <w:r w:rsidRPr="00661BB8">
          <w:rPr>
            <w:sz w:val="24"/>
            <w:u w:val="single"/>
          </w:rPr>
          <w:t>http://www.discern</w:t>
        </w:r>
        <w:r w:rsidRPr="00661BB8">
          <w:rPr>
            <w:sz w:val="24"/>
            <w:u w:val="single"/>
          </w:rPr>
          <w:t>.org.uk/discern_instrument.php</w:t>
        </w:r>
        <w:r w:rsidRPr="00661BB8">
          <w:rPr>
            <w:sz w:val="24"/>
          </w:rPr>
          <w:t xml:space="preserve"> </w:t>
        </w:r>
      </w:hyperlink>
      <w:r w:rsidRPr="00661BB8">
        <w:rPr>
          <w:sz w:val="24"/>
        </w:rPr>
        <w:t>[Accessed</w:t>
      </w:r>
      <w:r w:rsidRPr="00661BB8">
        <w:rPr>
          <w:spacing w:val="-4"/>
          <w:sz w:val="24"/>
        </w:rPr>
        <w:t xml:space="preserve"> </w:t>
      </w:r>
      <w:r w:rsidRPr="00661BB8">
        <w:rPr>
          <w:sz w:val="24"/>
        </w:rPr>
        <w:t>24</w:t>
      </w:r>
    </w:p>
    <w:p w14:paraId="7D8F9E62" w14:textId="77777777" w:rsidR="008F3229" w:rsidRPr="00661BB8" w:rsidRDefault="008F3229">
      <w:pPr>
        <w:pStyle w:val="BodyText"/>
        <w:spacing w:before="6"/>
        <w:rPr>
          <w:sz w:val="15"/>
        </w:rPr>
      </w:pPr>
    </w:p>
    <w:p w14:paraId="09BC10CA" w14:textId="77777777" w:rsidR="008F3229" w:rsidRPr="00661BB8" w:rsidRDefault="00834BCC">
      <w:pPr>
        <w:tabs>
          <w:tab w:val="left" w:pos="800"/>
        </w:tabs>
        <w:spacing w:before="92"/>
        <w:ind w:left="101"/>
        <w:rPr>
          <w:sz w:val="24"/>
        </w:rPr>
      </w:pPr>
      <w:r w:rsidRPr="00661BB8">
        <w:rPr>
          <w:rFonts w:ascii="Calibri"/>
        </w:rPr>
        <w:t>445</w:t>
      </w:r>
      <w:r w:rsidRPr="00661BB8">
        <w:rPr>
          <w:rFonts w:ascii="Calibri"/>
        </w:rPr>
        <w:tab/>
      </w:r>
      <w:r w:rsidRPr="00661BB8">
        <w:rPr>
          <w:sz w:val="24"/>
        </w:rPr>
        <w:t>March</w:t>
      </w:r>
      <w:r w:rsidRPr="00661BB8">
        <w:rPr>
          <w:spacing w:val="-1"/>
          <w:sz w:val="24"/>
        </w:rPr>
        <w:t xml:space="preserve"> </w:t>
      </w:r>
      <w:r w:rsidRPr="00661BB8">
        <w:rPr>
          <w:sz w:val="24"/>
        </w:rPr>
        <w:t>2015].</w:t>
      </w:r>
    </w:p>
    <w:p w14:paraId="0EDCBA2D" w14:textId="77777777" w:rsidR="008F3229" w:rsidRPr="00661BB8" w:rsidRDefault="008F3229">
      <w:pPr>
        <w:pStyle w:val="BodyText"/>
        <w:rPr>
          <w:sz w:val="20"/>
        </w:rPr>
      </w:pPr>
    </w:p>
    <w:p w14:paraId="44DF0AF1" w14:textId="77777777" w:rsidR="008F3229" w:rsidRPr="00661BB8" w:rsidRDefault="00834BCC">
      <w:pPr>
        <w:pStyle w:val="ListParagraph"/>
        <w:numPr>
          <w:ilvl w:val="0"/>
          <w:numId w:val="5"/>
        </w:numPr>
        <w:tabs>
          <w:tab w:val="left" w:pos="800"/>
          <w:tab w:val="left" w:pos="801"/>
        </w:tabs>
        <w:spacing w:before="232"/>
        <w:rPr>
          <w:sz w:val="24"/>
        </w:rPr>
      </w:pPr>
      <w:r w:rsidRPr="00661BB8">
        <w:rPr>
          <w:sz w:val="24"/>
        </w:rPr>
        <w:t xml:space="preserve">[17] NHS England (2014) </w:t>
      </w:r>
      <w:r w:rsidRPr="00661BB8">
        <w:rPr>
          <w:i/>
          <w:sz w:val="24"/>
        </w:rPr>
        <w:t xml:space="preserve">The Information Standard. </w:t>
      </w:r>
      <w:r w:rsidRPr="00661BB8">
        <w:rPr>
          <w:sz w:val="24"/>
        </w:rPr>
        <w:t>Available</w:t>
      </w:r>
      <w:r w:rsidRPr="00661BB8">
        <w:rPr>
          <w:spacing w:val="-6"/>
          <w:sz w:val="24"/>
        </w:rPr>
        <w:t xml:space="preserve"> </w:t>
      </w:r>
      <w:r w:rsidRPr="00661BB8">
        <w:rPr>
          <w:sz w:val="24"/>
        </w:rPr>
        <w:t>from:</w:t>
      </w:r>
    </w:p>
    <w:p w14:paraId="3BB39B0A" w14:textId="77777777" w:rsidR="008F3229" w:rsidRPr="00661BB8" w:rsidRDefault="008F3229">
      <w:pPr>
        <w:pStyle w:val="BodyText"/>
        <w:spacing w:before="8"/>
        <w:rPr>
          <w:sz w:val="15"/>
        </w:rPr>
      </w:pPr>
    </w:p>
    <w:p w14:paraId="744FA027" w14:textId="77777777" w:rsidR="008F3229" w:rsidRPr="00661BB8" w:rsidRDefault="00834BCC">
      <w:pPr>
        <w:pStyle w:val="ListParagraph"/>
        <w:numPr>
          <w:ilvl w:val="0"/>
          <w:numId w:val="5"/>
        </w:numPr>
        <w:tabs>
          <w:tab w:val="left" w:pos="800"/>
          <w:tab w:val="left" w:pos="801"/>
        </w:tabs>
        <w:rPr>
          <w:sz w:val="24"/>
        </w:rPr>
      </w:pPr>
      <w:hyperlink r:id="rId105">
        <w:r w:rsidRPr="00661BB8">
          <w:rPr>
            <w:sz w:val="24"/>
            <w:u w:val="single" w:color="0000FF"/>
          </w:rPr>
          <w:t>https://www.england.nhs.uk/tis/</w:t>
        </w:r>
        <w:r w:rsidRPr="00661BB8">
          <w:rPr>
            <w:sz w:val="24"/>
          </w:rPr>
          <w:t xml:space="preserve"> </w:t>
        </w:r>
      </w:hyperlink>
      <w:r w:rsidRPr="00661BB8">
        <w:rPr>
          <w:sz w:val="24"/>
        </w:rPr>
        <w:t>[Accessed 04 January</w:t>
      </w:r>
      <w:r w:rsidRPr="00661BB8">
        <w:rPr>
          <w:spacing w:val="-7"/>
          <w:sz w:val="24"/>
        </w:rPr>
        <w:t xml:space="preserve"> </w:t>
      </w:r>
      <w:r w:rsidRPr="00661BB8">
        <w:rPr>
          <w:sz w:val="24"/>
        </w:rPr>
        <w:t>2016].</w:t>
      </w:r>
    </w:p>
    <w:p w14:paraId="2DBFE9FC" w14:textId="77777777" w:rsidR="008F3229" w:rsidRPr="00661BB8" w:rsidRDefault="008F3229">
      <w:pPr>
        <w:pStyle w:val="BodyText"/>
        <w:rPr>
          <w:sz w:val="20"/>
        </w:rPr>
      </w:pPr>
    </w:p>
    <w:p w14:paraId="36803F17" w14:textId="77777777" w:rsidR="008F3229" w:rsidRPr="00661BB8" w:rsidRDefault="008F3229">
      <w:pPr>
        <w:pStyle w:val="BodyText"/>
        <w:spacing w:before="8"/>
        <w:rPr>
          <w:sz w:val="20"/>
        </w:rPr>
      </w:pPr>
    </w:p>
    <w:p w14:paraId="71012753" w14:textId="77777777" w:rsidR="008F3229" w:rsidRPr="00661BB8" w:rsidRDefault="00834BCC">
      <w:pPr>
        <w:pStyle w:val="ListParagraph"/>
        <w:numPr>
          <w:ilvl w:val="0"/>
          <w:numId w:val="5"/>
        </w:numPr>
        <w:tabs>
          <w:tab w:val="left" w:pos="867"/>
          <w:tab w:val="left" w:pos="868"/>
        </w:tabs>
        <w:spacing w:before="0"/>
        <w:ind w:left="867" w:hanging="766"/>
        <w:rPr>
          <w:sz w:val="24"/>
        </w:rPr>
      </w:pPr>
      <w:r w:rsidRPr="00661BB8">
        <w:rPr>
          <w:sz w:val="24"/>
        </w:rPr>
        <w:t>[18] Bernstam, E.V. (2005) Instruments to assess the quality of health</w:t>
      </w:r>
      <w:r w:rsidRPr="00661BB8">
        <w:rPr>
          <w:spacing w:val="-20"/>
          <w:sz w:val="24"/>
        </w:rPr>
        <w:t xml:space="preserve"> </w:t>
      </w:r>
      <w:r w:rsidRPr="00661BB8">
        <w:rPr>
          <w:sz w:val="24"/>
        </w:rPr>
        <w:t>information</w:t>
      </w:r>
    </w:p>
    <w:p w14:paraId="544E906A" w14:textId="77777777" w:rsidR="008F3229" w:rsidRPr="00661BB8" w:rsidRDefault="008F3229">
      <w:pPr>
        <w:pStyle w:val="BodyText"/>
        <w:spacing w:before="3"/>
        <w:rPr>
          <w:sz w:val="15"/>
        </w:rPr>
      </w:pPr>
    </w:p>
    <w:p w14:paraId="650716AF" w14:textId="77777777" w:rsidR="008F3229" w:rsidRPr="00661BB8" w:rsidRDefault="00834BCC">
      <w:pPr>
        <w:pStyle w:val="ListParagraph"/>
        <w:numPr>
          <w:ilvl w:val="0"/>
          <w:numId w:val="5"/>
        </w:numPr>
        <w:tabs>
          <w:tab w:val="left" w:pos="800"/>
          <w:tab w:val="left" w:pos="801"/>
        </w:tabs>
        <w:rPr>
          <w:sz w:val="24"/>
        </w:rPr>
      </w:pPr>
      <w:r w:rsidRPr="00661BB8">
        <w:rPr>
          <w:sz w:val="24"/>
        </w:rPr>
        <w:t>on the world wide web: what can our patients actually use?. International Journal</w:t>
      </w:r>
      <w:r w:rsidRPr="00661BB8">
        <w:rPr>
          <w:spacing w:val="-30"/>
          <w:sz w:val="24"/>
        </w:rPr>
        <w:t xml:space="preserve"> </w:t>
      </w:r>
      <w:r w:rsidRPr="00661BB8">
        <w:rPr>
          <w:sz w:val="24"/>
        </w:rPr>
        <w:t>of</w:t>
      </w:r>
    </w:p>
    <w:p w14:paraId="5BFE3228" w14:textId="77777777" w:rsidR="008F3229" w:rsidRPr="00661BB8" w:rsidRDefault="008F3229">
      <w:pPr>
        <w:pStyle w:val="BodyText"/>
        <w:spacing w:before="6"/>
        <w:rPr>
          <w:sz w:val="15"/>
        </w:rPr>
      </w:pPr>
    </w:p>
    <w:p w14:paraId="41D708AA" w14:textId="77777777" w:rsidR="008F3229" w:rsidRPr="00661BB8" w:rsidRDefault="00834BCC">
      <w:pPr>
        <w:pStyle w:val="ListParagraph"/>
        <w:numPr>
          <w:ilvl w:val="0"/>
          <w:numId w:val="5"/>
        </w:numPr>
        <w:tabs>
          <w:tab w:val="left" w:pos="800"/>
          <w:tab w:val="left" w:pos="801"/>
        </w:tabs>
        <w:rPr>
          <w:sz w:val="24"/>
        </w:rPr>
      </w:pPr>
      <w:r w:rsidRPr="00661BB8">
        <w:rPr>
          <w:sz w:val="24"/>
        </w:rPr>
        <w:t>Medical Informatics. 74 (1), pp.</w:t>
      </w:r>
      <w:r w:rsidRPr="00661BB8">
        <w:rPr>
          <w:spacing w:val="-1"/>
          <w:sz w:val="24"/>
        </w:rPr>
        <w:t xml:space="preserve"> </w:t>
      </w:r>
      <w:r w:rsidRPr="00661BB8">
        <w:rPr>
          <w:sz w:val="24"/>
        </w:rPr>
        <w:t>13-19.</w:t>
      </w:r>
    </w:p>
    <w:p w14:paraId="71743D51" w14:textId="77777777" w:rsidR="008F3229" w:rsidRPr="00661BB8" w:rsidRDefault="008F3229">
      <w:pPr>
        <w:pStyle w:val="BodyText"/>
        <w:rPr>
          <w:sz w:val="20"/>
        </w:rPr>
      </w:pPr>
    </w:p>
    <w:p w14:paraId="13614B48" w14:textId="77777777" w:rsidR="008F3229" w:rsidRPr="00661BB8" w:rsidRDefault="008F3229">
      <w:pPr>
        <w:pStyle w:val="BodyText"/>
        <w:spacing w:before="4"/>
        <w:rPr>
          <w:sz w:val="20"/>
        </w:rPr>
      </w:pPr>
    </w:p>
    <w:p w14:paraId="1691D091" w14:textId="77777777" w:rsidR="008F3229" w:rsidRPr="00661BB8" w:rsidRDefault="00834BCC">
      <w:pPr>
        <w:pStyle w:val="ListParagraph"/>
        <w:numPr>
          <w:ilvl w:val="0"/>
          <w:numId w:val="5"/>
        </w:numPr>
        <w:tabs>
          <w:tab w:val="left" w:pos="867"/>
          <w:tab w:val="left" w:pos="868"/>
        </w:tabs>
        <w:spacing w:before="1"/>
        <w:ind w:left="867" w:hanging="766"/>
        <w:rPr>
          <w:sz w:val="24"/>
        </w:rPr>
      </w:pPr>
      <w:r w:rsidRPr="00661BB8">
        <w:rPr>
          <w:sz w:val="24"/>
        </w:rPr>
        <w:t xml:space="preserve">[19] National Institute for Health and Care </w:t>
      </w:r>
      <w:r w:rsidRPr="00661BB8">
        <w:rPr>
          <w:sz w:val="24"/>
        </w:rPr>
        <w:t>Excellence: NICE (2014)</w:t>
      </w:r>
      <w:r w:rsidRPr="00661BB8">
        <w:rPr>
          <w:spacing w:val="-17"/>
          <w:sz w:val="24"/>
        </w:rPr>
        <w:t xml:space="preserve"> </w:t>
      </w:r>
      <w:r w:rsidRPr="00661BB8">
        <w:rPr>
          <w:sz w:val="24"/>
        </w:rPr>
        <w:t>Osteoarthritis:</w:t>
      </w:r>
    </w:p>
    <w:p w14:paraId="72FB021F" w14:textId="77777777" w:rsidR="008F3229" w:rsidRPr="00661BB8" w:rsidRDefault="008F3229">
      <w:pPr>
        <w:pStyle w:val="BodyText"/>
        <w:spacing w:before="2"/>
        <w:rPr>
          <w:sz w:val="15"/>
        </w:rPr>
      </w:pPr>
    </w:p>
    <w:p w14:paraId="228D48FD" w14:textId="77777777" w:rsidR="008F3229" w:rsidRPr="00661BB8" w:rsidRDefault="00834BCC">
      <w:pPr>
        <w:pStyle w:val="ListParagraph"/>
        <w:numPr>
          <w:ilvl w:val="0"/>
          <w:numId w:val="5"/>
        </w:numPr>
        <w:tabs>
          <w:tab w:val="left" w:pos="800"/>
          <w:tab w:val="left" w:pos="801"/>
        </w:tabs>
        <w:spacing w:before="93"/>
        <w:rPr>
          <w:sz w:val="24"/>
        </w:rPr>
      </w:pPr>
      <w:r w:rsidRPr="00661BB8">
        <w:rPr>
          <w:sz w:val="24"/>
        </w:rPr>
        <w:t>Care and Management in Adults. Available</w:t>
      </w:r>
      <w:r w:rsidRPr="00661BB8">
        <w:rPr>
          <w:spacing w:val="-6"/>
          <w:sz w:val="24"/>
        </w:rPr>
        <w:t xml:space="preserve"> </w:t>
      </w:r>
      <w:r w:rsidRPr="00661BB8">
        <w:rPr>
          <w:sz w:val="24"/>
        </w:rPr>
        <w:t>from:</w:t>
      </w:r>
    </w:p>
    <w:p w14:paraId="2135D0C7" w14:textId="77777777" w:rsidR="008F3229" w:rsidRPr="00661BB8" w:rsidRDefault="008F3229">
      <w:pPr>
        <w:pStyle w:val="BodyText"/>
        <w:spacing w:before="3"/>
        <w:rPr>
          <w:sz w:val="15"/>
        </w:rPr>
      </w:pPr>
    </w:p>
    <w:p w14:paraId="289724FB" w14:textId="77777777" w:rsidR="008F3229" w:rsidRPr="00661BB8" w:rsidRDefault="00834BCC">
      <w:pPr>
        <w:pStyle w:val="ListParagraph"/>
        <w:numPr>
          <w:ilvl w:val="0"/>
          <w:numId w:val="5"/>
        </w:numPr>
        <w:tabs>
          <w:tab w:val="left" w:pos="800"/>
          <w:tab w:val="left" w:pos="801"/>
        </w:tabs>
        <w:spacing w:before="93"/>
        <w:rPr>
          <w:sz w:val="24"/>
        </w:rPr>
      </w:pPr>
      <w:hyperlink r:id="rId106">
        <w:r w:rsidRPr="00661BB8">
          <w:rPr>
            <w:sz w:val="24"/>
            <w:u w:val="single"/>
          </w:rPr>
          <w:t>http://www.nice.org.uk/guidance/cg177/resources/guidance-osteoarthritis-</w:t>
        </w:r>
        <w:r w:rsidRPr="00661BB8">
          <w:rPr>
            <w:sz w:val="24"/>
            <w:u w:val="single"/>
          </w:rPr>
          <w:t>pdf</w:t>
        </w:r>
      </w:hyperlink>
    </w:p>
    <w:p w14:paraId="49727DFC" w14:textId="77777777" w:rsidR="008F3229" w:rsidRPr="00661BB8" w:rsidRDefault="008F3229">
      <w:pPr>
        <w:pStyle w:val="BodyText"/>
        <w:spacing w:before="5"/>
        <w:rPr>
          <w:sz w:val="15"/>
        </w:rPr>
      </w:pPr>
    </w:p>
    <w:p w14:paraId="48580D5B" w14:textId="77777777" w:rsidR="008F3229" w:rsidRPr="00661BB8" w:rsidRDefault="00834BCC">
      <w:pPr>
        <w:pStyle w:val="ListParagraph"/>
        <w:numPr>
          <w:ilvl w:val="0"/>
          <w:numId w:val="5"/>
        </w:numPr>
        <w:tabs>
          <w:tab w:val="left" w:pos="800"/>
          <w:tab w:val="left" w:pos="801"/>
        </w:tabs>
        <w:rPr>
          <w:sz w:val="24"/>
        </w:rPr>
      </w:pPr>
      <w:r w:rsidRPr="00661BB8">
        <w:rPr>
          <w:sz w:val="24"/>
        </w:rPr>
        <w:t>[Accessed 02 December</w:t>
      </w:r>
      <w:r w:rsidRPr="00661BB8">
        <w:rPr>
          <w:spacing w:val="-1"/>
          <w:sz w:val="24"/>
        </w:rPr>
        <w:t xml:space="preserve"> </w:t>
      </w:r>
      <w:r w:rsidRPr="00661BB8">
        <w:rPr>
          <w:sz w:val="24"/>
        </w:rPr>
        <w:t>2014].</w:t>
      </w:r>
    </w:p>
    <w:p w14:paraId="7505299B"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621A1F6F" w14:textId="77777777" w:rsidR="008F3229" w:rsidRPr="00661BB8" w:rsidRDefault="00834BCC">
      <w:pPr>
        <w:pStyle w:val="ListParagraph"/>
        <w:numPr>
          <w:ilvl w:val="0"/>
          <w:numId w:val="5"/>
        </w:numPr>
        <w:tabs>
          <w:tab w:val="left" w:pos="800"/>
          <w:tab w:val="left" w:pos="801"/>
        </w:tabs>
        <w:spacing w:before="77"/>
        <w:rPr>
          <w:sz w:val="24"/>
        </w:rPr>
      </w:pPr>
      <w:r w:rsidRPr="00661BB8">
        <w:rPr>
          <w:sz w:val="24"/>
        </w:rPr>
        <w:t>[20] Gesenhues, A. (2014) Search Engine Land- Study: Top 5 Search Engines</w:t>
      </w:r>
      <w:r w:rsidRPr="00661BB8">
        <w:rPr>
          <w:spacing w:val="-23"/>
          <w:sz w:val="24"/>
        </w:rPr>
        <w:t xml:space="preserve"> </w:t>
      </w:r>
      <w:r w:rsidRPr="00661BB8">
        <w:rPr>
          <w:sz w:val="24"/>
        </w:rPr>
        <w:t>See</w:t>
      </w:r>
    </w:p>
    <w:p w14:paraId="1F34D68B" w14:textId="77777777" w:rsidR="008F3229" w:rsidRPr="00661BB8" w:rsidRDefault="008F3229">
      <w:pPr>
        <w:pStyle w:val="BodyText"/>
        <w:spacing w:before="3"/>
        <w:rPr>
          <w:sz w:val="15"/>
        </w:rPr>
      </w:pPr>
    </w:p>
    <w:p w14:paraId="49175794" w14:textId="77777777" w:rsidR="008F3229" w:rsidRPr="00661BB8" w:rsidRDefault="00834BCC">
      <w:pPr>
        <w:pStyle w:val="ListParagraph"/>
        <w:numPr>
          <w:ilvl w:val="0"/>
          <w:numId w:val="5"/>
        </w:numPr>
        <w:tabs>
          <w:tab w:val="left" w:pos="800"/>
          <w:tab w:val="left" w:pos="801"/>
        </w:tabs>
        <w:spacing w:before="93"/>
        <w:rPr>
          <w:sz w:val="24"/>
        </w:rPr>
      </w:pPr>
      <w:r w:rsidRPr="00661BB8">
        <w:rPr>
          <w:sz w:val="24"/>
        </w:rPr>
        <w:t>Search Traffic Drop By As Much As 31% Since December 2013 .Available</w:t>
      </w:r>
      <w:r w:rsidRPr="00661BB8">
        <w:rPr>
          <w:spacing w:val="-18"/>
          <w:sz w:val="24"/>
        </w:rPr>
        <w:t xml:space="preserve"> </w:t>
      </w:r>
      <w:r w:rsidRPr="00661BB8">
        <w:rPr>
          <w:sz w:val="24"/>
        </w:rPr>
        <w:t>from:</w:t>
      </w:r>
    </w:p>
    <w:p w14:paraId="1F87B4BD" w14:textId="77777777" w:rsidR="008F3229" w:rsidRPr="00661BB8" w:rsidRDefault="008F3229">
      <w:pPr>
        <w:pStyle w:val="BodyText"/>
        <w:spacing w:before="3"/>
        <w:rPr>
          <w:sz w:val="15"/>
        </w:rPr>
      </w:pPr>
    </w:p>
    <w:p w14:paraId="342D86AF" w14:textId="77777777" w:rsidR="008F3229" w:rsidRPr="00661BB8" w:rsidRDefault="00834BCC">
      <w:pPr>
        <w:pStyle w:val="ListParagraph"/>
        <w:numPr>
          <w:ilvl w:val="0"/>
          <w:numId w:val="5"/>
        </w:numPr>
        <w:tabs>
          <w:tab w:val="left" w:pos="800"/>
          <w:tab w:val="left" w:pos="801"/>
        </w:tabs>
        <w:rPr>
          <w:sz w:val="24"/>
        </w:rPr>
      </w:pPr>
      <w:hyperlink r:id="rId107">
        <w:r w:rsidRPr="00661BB8">
          <w:rPr>
            <w:sz w:val="24"/>
            <w:u w:val="single" w:color="0000FF"/>
          </w:rPr>
          <w:t>http://searchengineland.com/study-google-bing-yahoo-ask-aol-see-17-32-decline-</w:t>
        </w:r>
      </w:hyperlink>
    </w:p>
    <w:p w14:paraId="5194C11D" w14:textId="77777777" w:rsidR="008F3229" w:rsidRPr="00661BB8" w:rsidRDefault="008F3229">
      <w:pPr>
        <w:pStyle w:val="BodyText"/>
        <w:spacing w:before="5"/>
        <w:rPr>
          <w:sz w:val="15"/>
        </w:rPr>
      </w:pPr>
    </w:p>
    <w:p w14:paraId="52C151B2" w14:textId="77777777" w:rsidR="008F3229" w:rsidRPr="00661BB8" w:rsidRDefault="00834BCC">
      <w:pPr>
        <w:pStyle w:val="ListParagraph"/>
        <w:numPr>
          <w:ilvl w:val="0"/>
          <w:numId w:val="5"/>
        </w:numPr>
        <w:tabs>
          <w:tab w:val="left" w:pos="800"/>
          <w:tab w:val="left" w:pos="801"/>
        </w:tabs>
        <w:spacing w:before="93"/>
        <w:rPr>
          <w:sz w:val="24"/>
        </w:rPr>
      </w:pPr>
      <w:hyperlink r:id="rId108">
        <w:r w:rsidRPr="00661BB8">
          <w:rPr>
            <w:sz w:val="24"/>
            <w:u w:val="single" w:color="0000FF"/>
          </w:rPr>
          <w:t>search-traffic-last-6-months-194634</w:t>
        </w:r>
        <w:r w:rsidRPr="00661BB8">
          <w:rPr>
            <w:sz w:val="24"/>
          </w:rPr>
          <w:t xml:space="preserve"> </w:t>
        </w:r>
      </w:hyperlink>
      <w:r w:rsidRPr="00661BB8">
        <w:rPr>
          <w:sz w:val="24"/>
        </w:rPr>
        <w:t>[Accessed 09 December</w:t>
      </w:r>
      <w:r w:rsidRPr="00661BB8">
        <w:rPr>
          <w:spacing w:val="-4"/>
          <w:sz w:val="24"/>
        </w:rPr>
        <w:t xml:space="preserve"> </w:t>
      </w:r>
      <w:r w:rsidRPr="00661BB8">
        <w:rPr>
          <w:sz w:val="24"/>
        </w:rPr>
        <w:t>2014].</w:t>
      </w:r>
    </w:p>
    <w:p w14:paraId="5D680389" w14:textId="77777777" w:rsidR="008F3229" w:rsidRPr="00661BB8" w:rsidRDefault="008F3229">
      <w:pPr>
        <w:pStyle w:val="BodyText"/>
        <w:rPr>
          <w:sz w:val="20"/>
        </w:rPr>
      </w:pPr>
    </w:p>
    <w:p w14:paraId="7A5C91DB" w14:textId="77777777" w:rsidR="008F3229" w:rsidRPr="00661BB8" w:rsidRDefault="008F3229">
      <w:pPr>
        <w:pStyle w:val="BodyText"/>
        <w:spacing w:before="4"/>
        <w:rPr>
          <w:sz w:val="20"/>
        </w:rPr>
      </w:pPr>
    </w:p>
    <w:p w14:paraId="4C547EC3" w14:textId="77777777" w:rsidR="008F3229" w:rsidRPr="00661BB8" w:rsidRDefault="00834BCC">
      <w:pPr>
        <w:pStyle w:val="ListParagraph"/>
        <w:numPr>
          <w:ilvl w:val="0"/>
          <w:numId w:val="5"/>
        </w:numPr>
        <w:tabs>
          <w:tab w:val="left" w:pos="800"/>
          <w:tab w:val="left" w:pos="801"/>
        </w:tabs>
        <w:spacing w:before="0"/>
        <w:rPr>
          <w:sz w:val="24"/>
        </w:rPr>
      </w:pPr>
      <w:r w:rsidRPr="00661BB8">
        <w:rPr>
          <w:sz w:val="24"/>
        </w:rPr>
        <w:t>[21] Butler, L. and Foster, N.E. (2003) Back pain online: a cross sectional survey</w:t>
      </w:r>
      <w:r w:rsidRPr="00661BB8">
        <w:rPr>
          <w:spacing w:val="-29"/>
          <w:sz w:val="24"/>
        </w:rPr>
        <w:t xml:space="preserve"> </w:t>
      </w:r>
      <w:r w:rsidRPr="00661BB8">
        <w:rPr>
          <w:sz w:val="24"/>
        </w:rPr>
        <w:t>of</w:t>
      </w:r>
    </w:p>
    <w:p w14:paraId="608FD096" w14:textId="77777777" w:rsidR="008F3229" w:rsidRPr="00661BB8" w:rsidRDefault="008F3229">
      <w:pPr>
        <w:pStyle w:val="BodyText"/>
        <w:spacing w:before="6"/>
        <w:rPr>
          <w:sz w:val="15"/>
        </w:rPr>
      </w:pPr>
    </w:p>
    <w:p w14:paraId="0841EADB" w14:textId="77777777" w:rsidR="008F3229" w:rsidRPr="00661BB8" w:rsidRDefault="00834BCC">
      <w:pPr>
        <w:pStyle w:val="ListParagraph"/>
        <w:numPr>
          <w:ilvl w:val="0"/>
          <w:numId w:val="5"/>
        </w:numPr>
        <w:tabs>
          <w:tab w:val="left" w:pos="800"/>
          <w:tab w:val="left" w:pos="801"/>
        </w:tabs>
        <w:rPr>
          <w:sz w:val="24"/>
        </w:rPr>
      </w:pPr>
      <w:r w:rsidRPr="00661BB8">
        <w:rPr>
          <w:sz w:val="24"/>
        </w:rPr>
        <w:t>the quality of web-based information on low back pain. Spine. 28 (4), pp.</w:t>
      </w:r>
      <w:r w:rsidRPr="00661BB8">
        <w:rPr>
          <w:spacing w:val="-28"/>
          <w:sz w:val="24"/>
        </w:rPr>
        <w:t xml:space="preserve"> </w:t>
      </w:r>
      <w:r w:rsidRPr="00661BB8">
        <w:rPr>
          <w:sz w:val="24"/>
        </w:rPr>
        <w:t>395-401.</w:t>
      </w:r>
    </w:p>
    <w:p w14:paraId="63DB774C" w14:textId="77777777" w:rsidR="008F3229" w:rsidRPr="00661BB8" w:rsidRDefault="008F3229">
      <w:pPr>
        <w:pStyle w:val="BodyText"/>
        <w:rPr>
          <w:sz w:val="20"/>
        </w:rPr>
      </w:pPr>
    </w:p>
    <w:p w14:paraId="757C9119" w14:textId="77777777" w:rsidR="008F3229" w:rsidRPr="00661BB8" w:rsidRDefault="008F3229">
      <w:pPr>
        <w:pStyle w:val="BodyText"/>
        <w:spacing w:before="5"/>
        <w:rPr>
          <w:sz w:val="20"/>
        </w:rPr>
      </w:pPr>
    </w:p>
    <w:p w14:paraId="46D75AE7" w14:textId="77777777" w:rsidR="008F3229" w:rsidRPr="00661BB8" w:rsidRDefault="00834BCC">
      <w:pPr>
        <w:pStyle w:val="ListParagraph"/>
        <w:numPr>
          <w:ilvl w:val="0"/>
          <w:numId w:val="5"/>
        </w:numPr>
        <w:tabs>
          <w:tab w:val="left" w:pos="800"/>
          <w:tab w:val="left" w:pos="801"/>
        </w:tabs>
        <w:spacing w:before="0"/>
        <w:rPr>
          <w:sz w:val="24"/>
        </w:rPr>
      </w:pPr>
      <w:r w:rsidRPr="00661BB8">
        <w:rPr>
          <w:sz w:val="24"/>
        </w:rPr>
        <w:t xml:space="preserve">[22] Chitika (2013) Chitika Insights: </w:t>
      </w:r>
      <w:r w:rsidRPr="00661BB8">
        <w:rPr>
          <w:i/>
          <w:sz w:val="24"/>
        </w:rPr>
        <w:t>The value of Google Result</w:t>
      </w:r>
      <w:r w:rsidRPr="00661BB8">
        <w:rPr>
          <w:i/>
          <w:spacing w:val="-7"/>
          <w:sz w:val="24"/>
        </w:rPr>
        <w:t xml:space="preserve"> </w:t>
      </w:r>
      <w:r w:rsidRPr="00661BB8">
        <w:rPr>
          <w:i/>
          <w:sz w:val="24"/>
        </w:rPr>
        <w:t>Positioning</w:t>
      </w:r>
      <w:r w:rsidRPr="00661BB8">
        <w:rPr>
          <w:sz w:val="24"/>
        </w:rPr>
        <w:t>.</w:t>
      </w:r>
    </w:p>
    <w:p w14:paraId="4EC71C45" w14:textId="77777777" w:rsidR="008F3229" w:rsidRPr="00661BB8" w:rsidRDefault="008F3229">
      <w:pPr>
        <w:pStyle w:val="BodyText"/>
        <w:spacing w:before="8"/>
        <w:rPr>
          <w:sz w:val="15"/>
        </w:rPr>
      </w:pPr>
    </w:p>
    <w:p w14:paraId="4794606D" w14:textId="77777777" w:rsidR="008F3229" w:rsidRPr="00661BB8" w:rsidRDefault="00834BCC">
      <w:pPr>
        <w:pStyle w:val="ListParagraph"/>
        <w:numPr>
          <w:ilvl w:val="0"/>
          <w:numId w:val="5"/>
        </w:numPr>
        <w:tabs>
          <w:tab w:val="left" w:pos="800"/>
          <w:tab w:val="left" w:pos="801"/>
        </w:tabs>
        <w:rPr>
          <w:sz w:val="24"/>
        </w:rPr>
      </w:pPr>
      <w:r w:rsidRPr="00661BB8">
        <w:rPr>
          <w:sz w:val="24"/>
        </w:rPr>
        <w:t>Westborough, Massachusetts:</w:t>
      </w:r>
      <w:r w:rsidRPr="00661BB8">
        <w:rPr>
          <w:spacing w:val="-3"/>
          <w:sz w:val="24"/>
        </w:rPr>
        <w:t xml:space="preserve"> </w:t>
      </w:r>
      <w:r w:rsidRPr="00661BB8">
        <w:rPr>
          <w:sz w:val="24"/>
        </w:rPr>
        <w:t>Chitika.</w:t>
      </w:r>
    </w:p>
    <w:p w14:paraId="22441BE0" w14:textId="77777777" w:rsidR="008F3229" w:rsidRPr="00661BB8" w:rsidRDefault="008F3229">
      <w:pPr>
        <w:pStyle w:val="BodyText"/>
        <w:rPr>
          <w:sz w:val="20"/>
        </w:rPr>
      </w:pPr>
    </w:p>
    <w:p w14:paraId="29EE37E5" w14:textId="77777777" w:rsidR="008F3229" w:rsidRPr="00661BB8" w:rsidRDefault="008F3229">
      <w:pPr>
        <w:pStyle w:val="BodyText"/>
        <w:spacing w:before="5"/>
        <w:rPr>
          <w:sz w:val="20"/>
        </w:rPr>
      </w:pPr>
    </w:p>
    <w:p w14:paraId="32E305AA" w14:textId="77777777" w:rsidR="008F3229" w:rsidRPr="00661BB8" w:rsidRDefault="00834BCC">
      <w:pPr>
        <w:pStyle w:val="ListParagraph"/>
        <w:numPr>
          <w:ilvl w:val="0"/>
          <w:numId w:val="5"/>
        </w:numPr>
        <w:tabs>
          <w:tab w:val="left" w:pos="800"/>
          <w:tab w:val="left" w:pos="801"/>
        </w:tabs>
        <w:spacing w:before="0"/>
        <w:rPr>
          <w:sz w:val="24"/>
        </w:rPr>
      </w:pPr>
      <w:r w:rsidRPr="00661BB8">
        <w:rPr>
          <w:sz w:val="24"/>
        </w:rPr>
        <w:t>[23] Eysenbach, G. and Kohler, C. (2002) How do consumers search for</w:t>
      </w:r>
      <w:r w:rsidRPr="00661BB8">
        <w:rPr>
          <w:spacing w:val="-16"/>
          <w:sz w:val="24"/>
        </w:rPr>
        <w:t xml:space="preserve"> </w:t>
      </w:r>
      <w:r w:rsidRPr="00661BB8">
        <w:rPr>
          <w:sz w:val="24"/>
        </w:rPr>
        <w:t>and</w:t>
      </w:r>
    </w:p>
    <w:p w14:paraId="4A5D0A72" w14:textId="77777777" w:rsidR="008F3229" w:rsidRPr="00661BB8" w:rsidRDefault="008F3229">
      <w:pPr>
        <w:pStyle w:val="BodyText"/>
        <w:spacing w:before="3"/>
        <w:rPr>
          <w:sz w:val="15"/>
        </w:rPr>
      </w:pPr>
    </w:p>
    <w:p w14:paraId="6E66A063" w14:textId="77777777" w:rsidR="008F3229" w:rsidRPr="00661BB8" w:rsidRDefault="00834BCC">
      <w:pPr>
        <w:pStyle w:val="ListParagraph"/>
        <w:numPr>
          <w:ilvl w:val="0"/>
          <w:numId w:val="5"/>
        </w:numPr>
        <w:tabs>
          <w:tab w:val="left" w:pos="800"/>
          <w:tab w:val="left" w:pos="801"/>
        </w:tabs>
        <w:rPr>
          <w:sz w:val="24"/>
        </w:rPr>
      </w:pPr>
      <w:r w:rsidRPr="00661BB8">
        <w:rPr>
          <w:sz w:val="24"/>
        </w:rPr>
        <w:t>appraise health information on the world wide web? qualitative study using</w:t>
      </w:r>
      <w:r w:rsidRPr="00661BB8">
        <w:rPr>
          <w:spacing w:val="-20"/>
          <w:sz w:val="24"/>
        </w:rPr>
        <w:t xml:space="preserve"> </w:t>
      </w:r>
      <w:r w:rsidRPr="00661BB8">
        <w:rPr>
          <w:sz w:val="24"/>
        </w:rPr>
        <w:t>focus</w:t>
      </w:r>
    </w:p>
    <w:p w14:paraId="7223E229" w14:textId="77777777" w:rsidR="008F3229" w:rsidRPr="00661BB8" w:rsidRDefault="008F3229">
      <w:pPr>
        <w:pStyle w:val="BodyText"/>
        <w:spacing w:before="3"/>
        <w:rPr>
          <w:sz w:val="15"/>
        </w:rPr>
      </w:pPr>
    </w:p>
    <w:p w14:paraId="65A823D2" w14:textId="77777777" w:rsidR="008F3229" w:rsidRPr="00661BB8" w:rsidRDefault="00834BCC">
      <w:pPr>
        <w:pStyle w:val="ListParagraph"/>
        <w:numPr>
          <w:ilvl w:val="0"/>
          <w:numId w:val="5"/>
        </w:numPr>
        <w:tabs>
          <w:tab w:val="left" w:pos="800"/>
          <w:tab w:val="left" w:pos="801"/>
        </w:tabs>
        <w:spacing w:before="93"/>
        <w:rPr>
          <w:sz w:val="24"/>
        </w:rPr>
      </w:pPr>
      <w:r w:rsidRPr="00661BB8">
        <w:rPr>
          <w:sz w:val="24"/>
        </w:rPr>
        <w:t>groups, usability tests, and in-depth interviews. BMJ: British Medical Journal.</w:t>
      </w:r>
      <w:r w:rsidRPr="00661BB8">
        <w:rPr>
          <w:spacing w:val="-18"/>
          <w:sz w:val="24"/>
        </w:rPr>
        <w:t xml:space="preserve"> </w:t>
      </w:r>
      <w:r w:rsidRPr="00661BB8">
        <w:rPr>
          <w:sz w:val="24"/>
        </w:rPr>
        <w:t>324,</w:t>
      </w:r>
    </w:p>
    <w:p w14:paraId="7E7322E6" w14:textId="77777777" w:rsidR="008F3229" w:rsidRPr="00661BB8" w:rsidRDefault="008F3229">
      <w:pPr>
        <w:pStyle w:val="BodyText"/>
        <w:spacing w:before="5"/>
        <w:rPr>
          <w:sz w:val="15"/>
        </w:rPr>
      </w:pPr>
    </w:p>
    <w:p w14:paraId="220EDC2D" w14:textId="77777777" w:rsidR="008F3229" w:rsidRPr="00661BB8" w:rsidRDefault="00834BCC">
      <w:pPr>
        <w:tabs>
          <w:tab w:val="left" w:pos="800"/>
        </w:tabs>
        <w:spacing w:before="93"/>
        <w:ind w:left="101"/>
        <w:rPr>
          <w:sz w:val="24"/>
        </w:rPr>
      </w:pPr>
      <w:r w:rsidRPr="00661BB8">
        <w:rPr>
          <w:rFonts w:ascii="Calibri"/>
        </w:rPr>
        <w:t>466</w:t>
      </w:r>
      <w:r w:rsidRPr="00661BB8">
        <w:rPr>
          <w:rFonts w:ascii="Calibri"/>
        </w:rPr>
        <w:tab/>
      </w:r>
      <w:r w:rsidRPr="00661BB8">
        <w:rPr>
          <w:sz w:val="24"/>
        </w:rPr>
        <w:t>pp.</w:t>
      </w:r>
      <w:r w:rsidRPr="00661BB8">
        <w:rPr>
          <w:spacing w:val="-3"/>
          <w:sz w:val="24"/>
        </w:rPr>
        <w:t xml:space="preserve"> </w:t>
      </w:r>
      <w:r w:rsidRPr="00661BB8">
        <w:rPr>
          <w:sz w:val="24"/>
        </w:rPr>
        <w:t>573-57</w:t>
      </w:r>
      <w:r w:rsidRPr="00661BB8">
        <w:rPr>
          <w:sz w:val="24"/>
        </w:rPr>
        <w:t>7.</w:t>
      </w:r>
    </w:p>
    <w:p w14:paraId="2F215F53" w14:textId="77777777" w:rsidR="008F3229" w:rsidRPr="00661BB8" w:rsidRDefault="008F3229">
      <w:pPr>
        <w:pStyle w:val="BodyText"/>
        <w:rPr>
          <w:sz w:val="20"/>
        </w:rPr>
      </w:pPr>
    </w:p>
    <w:p w14:paraId="2E52B6BD" w14:textId="77777777" w:rsidR="008F3229" w:rsidRPr="00661BB8" w:rsidRDefault="00834BCC">
      <w:pPr>
        <w:pStyle w:val="BodyText"/>
        <w:tabs>
          <w:tab w:val="left" w:pos="800"/>
        </w:tabs>
        <w:spacing w:before="232"/>
        <w:ind w:left="101"/>
        <w:rPr>
          <w:i/>
        </w:rPr>
      </w:pPr>
      <w:r w:rsidRPr="00661BB8">
        <w:rPr>
          <w:rFonts w:ascii="Calibri"/>
          <w:sz w:val="22"/>
        </w:rPr>
        <w:t>467</w:t>
      </w:r>
      <w:r w:rsidRPr="00661BB8">
        <w:rPr>
          <w:rFonts w:ascii="Calibri"/>
          <w:sz w:val="22"/>
        </w:rPr>
        <w:tab/>
      </w:r>
      <w:r w:rsidRPr="00661BB8">
        <w:t>[24] Urbaniak, G.C., Plous. C., (2008) Social Psychology Network.</w:t>
      </w:r>
      <w:r w:rsidRPr="00661BB8">
        <w:rPr>
          <w:spacing w:val="-7"/>
        </w:rPr>
        <w:t xml:space="preserve"> </w:t>
      </w:r>
      <w:r w:rsidRPr="00661BB8">
        <w:rPr>
          <w:i/>
        </w:rPr>
        <w:t>Research</w:t>
      </w:r>
    </w:p>
    <w:p w14:paraId="3639445B" w14:textId="77777777" w:rsidR="008F3229" w:rsidRPr="00661BB8" w:rsidRDefault="008F3229">
      <w:pPr>
        <w:pStyle w:val="BodyText"/>
        <w:spacing w:before="3"/>
        <w:rPr>
          <w:i/>
          <w:sz w:val="15"/>
        </w:rPr>
      </w:pPr>
    </w:p>
    <w:p w14:paraId="4E002CC7" w14:textId="77777777" w:rsidR="008F3229" w:rsidRPr="00661BB8" w:rsidRDefault="00834BCC">
      <w:pPr>
        <w:tabs>
          <w:tab w:val="left" w:pos="800"/>
        </w:tabs>
        <w:spacing w:before="92"/>
        <w:ind w:left="101"/>
        <w:rPr>
          <w:sz w:val="24"/>
        </w:rPr>
      </w:pPr>
      <w:r w:rsidRPr="00661BB8">
        <w:rPr>
          <w:rFonts w:ascii="Calibri"/>
        </w:rPr>
        <w:t>468</w:t>
      </w:r>
      <w:r w:rsidRPr="00661BB8">
        <w:rPr>
          <w:rFonts w:ascii="Calibri"/>
        </w:rPr>
        <w:tab/>
      </w:r>
      <w:r w:rsidRPr="00661BB8">
        <w:rPr>
          <w:i/>
          <w:sz w:val="24"/>
        </w:rPr>
        <w:t xml:space="preserve">Randomizer. </w:t>
      </w:r>
      <w:r w:rsidRPr="00661BB8">
        <w:rPr>
          <w:sz w:val="24"/>
        </w:rPr>
        <w:t>Available from:</w:t>
      </w:r>
      <w:r w:rsidRPr="00661BB8">
        <w:rPr>
          <w:sz w:val="24"/>
        </w:rPr>
        <w:t xml:space="preserve"> </w:t>
      </w:r>
      <w:hyperlink r:id="rId109">
        <w:r w:rsidRPr="00661BB8">
          <w:rPr>
            <w:sz w:val="24"/>
            <w:u w:val="single" w:color="0000FF"/>
          </w:rPr>
          <w:t>http://www.randomizer.org/form.htm</w:t>
        </w:r>
        <w:r w:rsidRPr="00661BB8">
          <w:rPr>
            <w:sz w:val="24"/>
          </w:rPr>
          <w:t xml:space="preserve"> </w:t>
        </w:r>
      </w:hyperlink>
      <w:r w:rsidRPr="00661BB8">
        <w:rPr>
          <w:sz w:val="24"/>
        </w:rPr>
        <w:t>[Accessed</w:t>
      </w:r>
      <w:r w:rsidRPr="00661BB8">
        <w:rPr>
          <w:spacing w:val="-3"/>
          <w:sz w:val="24"/>
        </w:rPr>
        <w:t xml:space="preserve"> </w:t>
      </w:r>
      <w:r w:rsidRPr="00661BB8">
        <w:rPr>
          <w:sz w:val="24"/>
        </w:rPr>
        <w:t>24</w:t>
      </w:r>
    </w:p>
    <w:p w14:paraId="77C2A056" w14:textId="77777777" w:rsidR="008F3229" w:rsidRPr="00661BB8" w:rsidRDefault="008F3229">
      <w:pPr>
        <w:pStyle w:val="BodyText"/>
        <w:spacing w:before="8"/>
        <w:rPr>
          <w:sz w:val="15"/>
        </w:rPr>
      </w:pPr>
    </w:p>
    <w:p w14:paraId="008DFF7A" w14:textId="77777777" w:rsidR="008F3229" w:rsidRPr="00661BB8" w:rsidRDefault="00834BCC">
      <w:pPr>
        <w:tabs>
          <w:tab w:val="left" w:pos="800"/>
        </w:tabs>
        <w:spacing w:before="92"/>
        <w:ind w:left="101"/>
        <w:rPr>
          <w:sz w:val="24"/>
        </w:rPr>
      </w:pPr>
      <w:r w:rsidRPr="00661BB8">
        <w:rPr>
          <w:rFonts w:ascii="Calibri"/>
        </w:rPr>
        <w:t>469</w:t>
      </w:r>
      <w:r w:rsidRPr="00661BB8">
        <w:rPr>
          <w:rFonts w:ascii="Calibri"/>
        </w:rPr>
        <w:tab/>
      </w:r>
      <w:r w:rsidRPr="00661BB8">
        <w:rPr>
          <w:sz w:val="24"/>
        </w:rPr>
        <w:t>March</w:t>
      </w:r>
      <w:r w:rsidRPr="00661BB8">
        <w:rPr>
          <w:spacing w:val="-1"/>
          <w:sz w:val="24"/>
        </w:rPr>
        <w:t xml:space="preserve"> </w:t>
      </w:r>
      <w:r w:rsidRPr="00661BB8">
        <w:rPr>
          <w:sz w:val="24"/>
        </w:rPr>
        <w:t>2015].</w:t>
      </w:r>
    </w:p>
    <w:p w14:paraId="628EA517" w14:textId="77777777" w:rsidR="008F3229" w:rsidRPr="00661BB8" w:rsidRDefault="008F3229">
      <w:pPr>
        <w:pStyle w:val="BodyText"/>
        <w:rPr>
          <w:sz w:val="20"/>
        </w:rPr>
      </w:pPr>
    </w:p>
    <w:p w14:paraId="15603EEC" w14:textId="77777777" w:rsidR="008F3229" w:rsidRPr="00661BB8" w:rsidRDefault="008F3229">
      <w:pPr>
        <w:pStyle w:val="BodyText"/>
        <w:spacing w:before="5"/>
        <w:rPr>
          <w:sz w:val="20"/>
        </w:rPr>
      </w:pPr>
    </w:p>
    <w:p w14:paraId="285AA154" w14:textId="77777777" w:rsidR="008F3229" w:rsidRPr="00661BB8" w:rsidRDefault="00834BCC">
      <w:pPr>
        <w:pStyle w:val="ListParagraph"/>
        <w:numPr>
          <w:ilvl w:val="0"/>
          <w:numId w:val="4"/>
        </w:numPr>
        <w:tabs>
          <w:tab w:val="left" w:pos="800"/>
          <w:tab w:val="left" w:pos="801"/>
        </w:tabs>
        <w:spacing w:before="0"/>
        <w:rPr>
          <w:sz w:val="24"/>
        </w:rPr>
      </w:pPr>
      <w:r w:rsidRPr="00661BB8">
        <w:rPr>
          <w:sz w:val="24"/>
        </w:rPr>
        <w:t>[25] Gagliardi, A. and Jadad, A. (2002) Examination of instruments used to</w:t>
      </w:r>
      <w:r w:rsidRPr="00661BB8">
        <w:rPr>
          <w:spacing w:val="-15"/>
          <w:sz w:val="24"/>
        </w:rPr>
        <w:t xml:space="preserve"> </w:t>
      </w:r>
      <w:r w:rsidRPr="00661BB8">
        <w:rPr>
          <w:sz w:val="24"/>
        </w:rPr>
        <w:t>rate</w:t>
      </w:r>
    </w:p>
    <w:p w14:paraId="37EBD2D5" w14:textId="77777777" w:rsidR="008F3229" w:rsidRPr="00661BB8" w:rsidRDefault="008F3229">
      <w:pPr>
        <w:pStyle w:val="BodyText"/>
        <w:spacing w:before="4"/>
        <w:rPr>
          <w:sz w:val="15"/>
        </w:rPr>
      </w:pPr>
    </w:p>
    <w:p w14:paraId="6D03FB82" w14:textId="77777777" w:rsidR="008F3229" w:rsidRPr="00661BB8" w:rsidRDefault="00834BCC">
      <w:pPr>
        <w:pStyle w:val="ListParagraph"/>
        <w:numPr>
          <w:ilvl w:val="0"/>
          <w:numId w:val="4"/>
        </w:numPr>
        <w:tabs>
          <w:tab w:val="left" w:pos="800"/>
          <w:tab w:val="left" w:pos="801"/>
        </w:tabs>
        <w:rPr>
          <w:sz w:val="24"/>
        </w:rPr>
      </w:pPr>
      <w:r w:rsidRPr="00661BB8">
        <w:rPr>
          <w:sz w:val="24"/>
        </w:rPr>
        <w:t>quality of health information on the Internet: chronicle of a voyage with an</w:t>
      </w:r>
      <w:r w:rsidRPr="00661BB8">
        <w:rPr>
          <w:spacing w:val="-23"/>
          <w:sz w:val="24"/>
        </w:rPr>
        <w:t xml:space="preserve"> </w:t>
      </w:r>
      <w:r w:rsidRPr="00661BB8">
        <w:rPr>
          <w:sz w:val="24"/>
        </w:rPr>
        <w:t>unclear</w:t>
      </w:r>
    </w:p>
    <w:p w14:paraId="4CD4AB07" w14:textId="77777777" w:rsidR="008F3229" w:rsidRPr="00661BB8" w:rsidRDefault="008F3229">
      <w:pPr>
        <w:pStyle w:val="BodyText"/>
        <w:spacing w:before="5"/>
        <w:rPr>
          <w:sz w:val="15"/>
        </w:rPr>
      </w:pPr>
    </w:p>
    <w:p w14:paraId="15B20EAD" w14:textId="77777777" w:rsidR="008F3229" w:rsidRPr="00661BB8" w:rsidRDefault="00834BCC">
      <w:pPr>
        <w:pStyle w:val="ListParagraph"/>
        <w:numPr>
          <w:ilvl w:val="0"/>
          <w:numId w:val="4"/>
        </w:numPr>
        <w:tabs>
          <w:tab w:val="left" w:pos="800"/>
          <w:tab w:val="left" w:pos="801"/>
        </w:tabs>
        <w:spacing w:before="93"/>
        <w:rPr>
          <w:sz w:val="24"/>
        </w:rPr>
      </w:pPr>
      <w:r w:rsidRPr="00661BB8">
        <w:rPr>
          <w:sz w:val="24"/>
        </w:rPr>
        <w:t>destination. British Medical Journal. 324, pp.</w:t>
      </w:r>
      <w:r w:rsidRPr="00661BB8">
        <w:rPr>
          <w:spacing w:val="-7"/>
          <w:sz w:val="24"/>
        </w:rPr>
        <w:t xml:space="preserve"> </w:t>
      </w:r>
      <w:r w:rsidRPr="00661BB8">
        <w:rPr>
          <w:sz w:val="24"/>
        </w:rPr>
        <w:t>569-573.</w:t>
      </w:r>
    </w:p>
    <w:p w14:paraId="6AE9C23C" w14:textId="77777777" w:rsidR="008F3229" w:rsidRPr="00661BB8" w:rsidRDefault="008F3229">
      <w:pPr>
        <w:pStyle w:val="BodyText"/>
        <w:rPr>
          <w:sz w:val="20"/>
        </w:rPr>
      </w:pPr>
    </w:p>
    <w:p w14:paraId="24CD6B43" w14:textId="77777777" w:rsidR="008F3229" w:rsidRPr="00661BB8" w:rsidRDefault="008F3229">
      <w:pPr>
        <w:pStyle w:val="BodyText"/>
        <w:spacing w:before="7"/>
        <w:rPr>
          <w:sz w:val="20"/>
        </w:rPr>
      </w:pPr>
    </w:p>
    <w:p w14:paraId="7798BFBB" w14:textId="77777777" w:rsidR="008F3229" w:rsidRPr="00661BB8" w:rsidRDefault="00834BCC">
      <w:pPr>
        <w:pStyle w:val="ListParagraph"/>
        <w:numPr>
          <w:ilvl w:val="0"/>
          <w:numId w:val="4"/>
        </w:numPr>
        <w:tabs>
          <w:tab w:val="left" w:pos="800"/>
          <w:tab w:val="left" w:pos="801"/>
        </w:tabs>
        <w:spacing w:before="0"/>
        <w:rPr>
          <w:sz w:val="24"/>
        </w:rPr>
      </w:pPr>
      <w:r w:rsidRPr="00661BB8">
        <w:rPr>
          <w:sz w:val="24"/>
        </w:rPr>
        <w:t>[26] Kim, P., Eng, T.R. and Deering, M.J. (1999) Published criteria for</w:t>
      </w:r>
      <w:r w:rsidRPr="00661BB8">
        <w:rPr>
          <w:spacing w:val="-22"/>
          <w:sz w:val="24"/>
        </w:rPr>
        <w:t xml:space="preserve"> </w:t>
      </w:r>
      <w:r w:rsidRPr="00661BB8">
        <w:rPr>
          <w:sz w:val="24"/>
        </w:rPr>
        <w:t>evaluating</w:t>
      </w:r>
    </w:p>
    <w:p w14:paraId="3A005355" w14:textId="77777777" w:rsidR="008F3229" w:rsidRPr="00661BB8" w:rsidRDefault="008F3229">
      <w:pPr>
        <w:pStyle w:val="BodyText"/>
        <w:spacing w:before="5"/>
        <w:rPr>
          <w:sz w:val="15"/>
        </w:rPr>
      </w:pPr>
    </w:p>
    <w:p w14:paraId="3989BB05" w14:textId="77777777" w:rsidR="008F3229" w:rsidRPr="00661BB8" w:rsidRDefault="00834BCC">
      <w:pPr>
        <w:pStyle w:val="ListParagraph"/>
        <w:numPr>
          <w:ilvl w:val="0"/>
          <w:numId w:val="4"/>
        </w:numPr>
        <w:tabs>
          <w:tab w:val="left" w:pos="800"/>
          <w:tab w:val="left" w:pos="801"/>
        </w:tabs>
        <w:spacing w:before="93"/>
        <w:rPr>
          <w:sz w:val="24"/>
        </w:rPr>
      </w:pPr>
      <w:r w:rsidRPr="00661BB8">
        <w:rPr>
          <w:sz w:val="24"/>
        </w:rPr>
        <w:t>health related web sites: Review. British Medical Journal.318 (4),</w:t>
      </w:r>
      <w:r w:rsidRPr="00661BB8">
        <w:rPr>
          <w:spacing w:val="-8"/>
          <w:sz w:val="24"/>
        </w:rPr>
        <w:t xml:space="preserve"> </w:t>
      </w:r>
      <w:r w:rsidRPr="00661BB8">
        <w:rPr>
          <w:sz w:val="24"/>
        </w:rPr>
        <w:t>pp.647-649.</w:t>
      </w:r>
    </w:p>
    <w:p w14:paraId="73D8922B" w14:textId="77777777" w:rsidR="008F3229" w:rsidRPr="00661BB8" w:rsidRDefault="008F3229">
      <w:pPr>
        <w:pStyle w:val="BodyText"/>
        <w:rPr>
          <w:sz w:val="20"/>
        </w:rPr>
      </w:pPr>
    </w:p>
    <w:p w14:paraId="566C7647" w14:textId="77777777" w:rsidR="008F3229" w:rsidRPr="00661BB8" w:rsidRDefault="008F3229">
      <w:pPr>
        <w:pStyle w:val="BodyText"/>
        <w:spacing w:before="4"/>
        <w:rPr>
          <w:sz w:val="20"/>
        </w:rPr>
      </w:pPr>
    </w:p>
    <w:p w14:paraId="1A0268F9" w14:textId="77777777" w:rsidR="008F3229" w:rsidRPr="00661BB8" w:rsidRDefault="00834BCC">
      <w:pPr>
        <w:pStyle w:val="ListParagraph"/>
        <w:numPr>
          <w:ilvl w:val="0"/>
          <w:numId w:val="4"/>
        </w:numPr>
        <w:tabs>
          <w:tab w:val="left" w:pos="800"/>
          <w:tab w:val="left" w:pos="801"/>
        </w:tabs>
        <w:spacing w:before="1"/>
        <w:rPr>
          <w:sz w:val="24"/>
        </w:rPr>
      </w:pPr>
      <w:r w:rsidRPr="00661BB8">
        <w:rPr>
          <w:sz w:val="24"/>
        </w:rPr>
        <w:t>[27] Silberg, W.M., Lundberg, G.D. and Musacchio, R.A. (1997)</w:t>
      </w:r>
      <w:r w:rsidRPr="00661BB8">
        <w:rPr>
          <w:spacing w:val="-18"/>
          <w:sz w:val="24"/>
        </w:rPr>
        <w:t xml:space="preserve"> </w:t>
      </w:r>
      <w:r w:rsidRPr="00661BB8">
        <w:rPr>
          <w:sz w:val="24"/>
        </w:rPr>
        <w:t>Assessing,</w:t>
      </w:r>
    </w:p>
    <w:p w14:paraId="6981D080" w14:textId="77777777" w:rsidR="008F3229" w:rsidRPr="00661BB8" w:rsidRDefault="008F3229">
      <w:pPr>
        <w:pStyle w:val="BodyText"/>
        <w:spacing w:before="3"/>
        <w:rPr>
          <w:sz w:val="15"/>
        </w:rPr>
      </w:pPr>
    </w:p>
    <w:p w14:paraId="3428B99C" w14:textId="77777777" w:rsidR="008F3229" w:rsidRPr="00661BB8" w:rsidRDefault="00834BCC">
      <w:pPr>
        <w:pStyle w:val="ListParagraph"/>
        <w:numPr>
          <w:ilvl w:val="0"/>
          <w:numId w:val="4"/>
        </w:numPr>
        <w:tabs>
          <w:tab w:val="left" w:pos="800"/>
          <w:tab w:val="left" w:pos="801"/>
        </w:tabs>
        <w:rPr>
          <w:sz w:val="24"/>
        </w:rPr>
      </w:pPr>
      <w:r w:rsidRPr="00661BB8">
        <w:rPr>
          <w:sz w:val="24"/>
        </w:rPr>
        <w:t>controlling and a</w:t>
      </w:r>
      <w:r w:rsidRPr="00661BB8">
        <w:rPr>
          <w:sz w:val="24"/>
        </w:rPr>
        <w:t>ssuring the quality of medical information on the internet.</w:t>
      </w:r>
      <w:r w:rsidRPr="00661BB8">
        <w:rPr>
          <w:spacing w:val="-20"/>
          <w:sz w:val="24"/>
        </w:rPr>
        <w:t xml:space="preserve"> </w:t>
      </w:r>
      <w:r w:rsidRPr="00661BB8">
        <w:rPr>
          <w:sz w:val="24"/>
        </w:rPr>
        <w:t>JAMA:</w:t>
      </w:r>
    </w:p>
    <w:p w14:paraId="196559DC" w14:textId="77777777" w:rsidR="008F3229" w:rsidRPr="00661BB8" w:rsidRDefault="008F3229">
      <w:pPr>
        <w:pStyle w:val="BodyText"/>
        <w:spacing w:before="5"/>
        <w:rPr>
          <w:sz w:val="15"/>
        </w:rPr>
      </w:pPr>
    </w:p>
    <w:p w14:paraId="60350BA3" w14:textId="77777777" w:rsidR="008F3229" w:rsidRPr="00661BB8" w:rsidRDefault="00834BCC">
      <w:pPr>
        <w:pStyle w:val="ListParagraph"/>
        <w:numPr>
          <w:ilvl w:val="0"/>
          <w:numId w:val="4"/>
        </w:numPr>
        <w:tabs>
          <w:tab w:val="left" w:pos="800"/>
          <w:tab w:val="left" w:pos="801"/>
        </w:tabs>
        <w:spacing w:before="93"/>
        <w:rPr>
          <w:sz w:val="24"/>
        </w:rPr>
      </w:pPr>
      <w:r w:rsidRPr="00661BB8">
        <w:rPr>
          <w:sz w:val="24"/>
        </w:rPr>
        <w:t>Journal of the American Medical Association. 277, pp.</w:t>
      </w:r>
      <w:r w:rsidRPr="00661BB8">
        <w:rPr>
          <w:spacing w:val="-10"/>
          <w:sz w:val="24"/>
        </w:rPr>
        <w:t xml:space="preserve"> </w:t>
      </w:r>
      <w:r w:rsidRPr="00661BB8">
        <w:rPr>
          <w:sz w:val="24"/>
        </w:rPr>
        <w:t>1244-1245.</w:t>
      </w:r>
    </w:p>
    <w:p w14:paraId="6E0C4753" w14:textId="77777777" w:rsidR="008F3229" w:rsidRPr="00661BB8" w:rsidRDefault="008F3229">
      <w:pPr>
        <w:rPr>
          <w:sz w:val="24"/>
        </w:rPr>
        <w:sectPr w:rsidR="008F3229" w:rsidRPr="00661BB8">
          <w:pgSz w:w="11910" w:h="16840"/>
          <w:pgMar w:top="1340" w:right="1200" w:bottom="1200" w:left="640" w:header="0" w:footer="1002" w:gutter="0"/>
          <w:cols w:space="720"/>
        </w:sectPr>
      </w:pPr>
    </w:p>
    <w:p w14:paraId="6819368F" w14:textId="77777777" w:rsidR="008F3229" w:rsidRPr="00661BB8" w:rsidRDefault="00834BCC">
      <w:pPr>
        <w:pStyle w:val="ListParagraph"/>
        <w:numPr>
          <w:ilvl w:val="0"/>
          <w:numId w:val="4"/>
        </w:numPr>
        <w:tabs>
          <w:tab w:val="left" w:pos="800"/>
          <w:tab w:val="left" w:pos="801"/>
        </w:tabs>
        <w:spacing w:before="77"/>
        <w:rPr>
          <w:sz w:val="24"/>
        </w:rPr>
      </w:pPr>
      <w:r w:rsidRPr="00661BB8">
        <w:rPr>
          <w:sz w:val="24"/>
        </w:rPr>
        <w:t>[28] Fernandes, L., Hagen, K.B., Bijlsma, J.W.J., Andreassen, O., Christensen,</w:t>
      </w:r>
      <w:r w:rsidRPr="00661BB8">
        <w:rPr>
          <w:spacing w:val="-21"/>
          <w:sz w:val="24"/>
        </w:rPr>
        <w:t xml:space="preserve"> </w:t>
      </w:r>
      <w:r w:rsidRPr="00661BB8">
        <w:rPr>
          <w:sz w:val="24"/>
        </w:rPr>
        <w:t>P.,</w:t>
      </w:r>
    </w:p>
    <w:p w14:paraId="2A4EEC15" w14:textId="77777777" w:rsidR="008F3229" w:rsidRPr="00661BB8" w:rsidRDefault="008F3229">
      <w:pPr>
        <w:pStyle w:val="BodyText"/>
        <w:spacing w:before="1"/>
        <w:rPr>
          <w:sz w:val="15"/>
        </w:rPr>
      </w:pPr>
    </w:p>
    <w:p w14:paraId="30C3BD31" w14:textId="77777777" w:rsidR="008F3229" w:rsidRPr="00661BB8" w:rsidRDefault="00834BCC">
      <w:pPr>
        <w:pStyle w:val="ListParagraph"/>
        <w:numPr>
          <w:ilvl w:val="0"/>
          <w:numId w:val="4"/>
        </w:numPr>
        <w:tabs>
          <w:tab w:val="left" w:pos="800"/>
          <w:tab w:val="left" w:pos="801"/>
        </w:tabs>
        <w:rPr>
          <w:sz w:val="24"/>
        </w:rPr>
      </w:pPr>
      <w:r w:rsidRPr="00661BB8">
        <w:rPr>
          <w:sz w:val="24"/>
        </w:rPr>
        <w:t xml:space="preserve">Conaghan, P.G., </w:t>
      </w:r>
      <w:r w:rsidRPr="00661BB8">
        <w:rPr>
          <w:i/>
          <w:sz w:val="24"/>
        </w:rPr>
        <w:t xml:space="preserve">et al </w:t>
      </w:r>
      <w:r w:rsidRPr="00661BB8">
        <w:rPr>
          <w:sz w:val="24"/>
        </w:rPr>
        <w:t>(2013) EULAR recommendations for the</w:t>
      </w:r>
      <w:r w:rsidRPr="00661BB8">
        <w:rPr>
          <w:spacing w:val="-18"/>
          <w:sz w:val="24"/>
        </w:rPr>
        <w:t xml:space="preserve"> </w:t>
      </w:r>
      <w:r w:rsidRPr="00661BB8">
        <w:rPr>
          <w:sz w:val="24"/>
        </w:rPr>
        <w:t>nonpharmacological</w:t>
      </w:r>
    </w:p>
    <w:p w14:paraId="603DD94A" w14:textId="77777777" w:rsidR="008F3229" w:rsidRPr="00661BB8" w:rsidRDefault="008F3229">
      <w:pPr>
        <w:pStyle w:val="BodyText"/>
        <w:spacing w:before="6"/>
        <w:rPr>
          <w:sz w:val="15"/>
        </w:rPr>
      </w:pPr>
    </w:p>
    <w:p w14:paraId="3FC5D994" w14:textId="77777777" w:rsidR="008F3229" w:rsidRPr="00661BB8" w:rsidRDefault="00834BCC">
      <w:pPr>
        <w:pStyle w:val="ListParagraph"/>
        <w:numPr>
          <w:ilvl w:val="0"/>
          <w:numId w:val="4"/>
        </w:numPr>
        <w:tabs>
          <w:tab w:val="left" w:pos="800"/>
          <w:tab w:val="left" w:pos="801"/>
        </w:tabs>
        <w:rPr>
          <w:sz w:val="24"/>
        </w:rPr>
      </w:pPr>
      <w:r w:rsidRPr="00661BB8">
        <w:rPr>
          <w:sz w:val="24"/>
        </w:rPr>
        <w:t>core management of hip and knee osteoarthritis. Annals of the</w:t>
      </w:r>
      <w:r w:rsidRPr="00661BB8">
        <w:rPr>
          <w:spacing w:val="-4"/>
          <w:sz w:val="24"/>
        </w:rPr>
        <w:t xml:space="preserve"> </w:t>
      </w:r>
      <w:r w:rsidRPr="00661BB8">
        <w:rPr>
          <w:sz w:val="24"/>
        </w:rPr>
        <w:t>Rheumatic</w:t>
      </w:r>
    </w:p>
    <w:p w14:paraId="2438D99C" w14:textId="77777777" w:rsidR="008F3229" w:rsidRPr="00661BB8" w:rsidRDefault="008F3229">
      <w:pPr>
        <w:pStyle w:val="BodyText"/>
        <w:spacing w:before="5"/>
        <w:rPr>
          <w:sz w:val="15"/>
        </w:rPr>
      </w:pPr>
    </w:p>
    <w:p w14:paraId="3400FD28" w14:textId="77777777" w:rsidR="008F3229" w:rsidRPr="00661BB8" w:rsidRDefault="00834BCC">
      <w:pPr>
        <w:pStyle w:val="BodyText"/>
        <w:tabs>
          <w:tab w:val="left" w:pos="800"/>
        </w:tabs>
        <w:spacing w:before="93"/>
        <w:ind w:left="101"/>
      </w:pPr>
      <w:r w:rsidRPr="00661BB8">
        <w:rPr>
          <w:rFonts w:ascii="Calibri"/>
          <w:sz w:val="22"/>
        </w:rPr>
        <w:t>481</w:t>
      </w:r>
      <w:r w:rsidRPr="00661BB8">
        <w:rPr>
          <w:rFonts w:ascii="Calibri"/>
          <w:sz w:val="22"/>
        </w:rPr>
        <w:tab/>
      </w:r>
      <w:r w:rsidRPr="00661BB8">
        <w:t>Diseases.10 (1136),</w:t>
      </w:r>
      <w:r w:rsidRPr="00661BB8">
        <w:rPr>
          <w:spacing w:val="-4"/>
        </w:rPr>
        <w:t xml:space="preserve"> </w:t>
      </w:r>
      <w:r w:rsidRPr="00661BB8">
        <w:t>pp.1-11.</w:t>
      </w:r>
    </w:p>
    <w:p w14:paraId="24FCA5F3" w14:textId="77777777" w:rsidR="008F3229" w:rsidRPr="00661BB8" w:rsidRDefault="008F3229">
      <w:pPr>
        <w:pStyle w:val="BodyText"/>
        <w:rPr>
          <w:sz w:val="20"/>
        </w:rPr>
      </w:pPr>
    </w:p>
    <w:p w14:paraId="0B771A85" w14:textId="77777777" w:rsidR="008F3229" w:rsidRPr="00661BB8" w:rsidRDefault="008F3229">
      <w:pPr>
        <w:pStyle w:val="BodyText"/>
        <w:spacing w:before="4"/>
        <w:rPr>
          <w:sz w:val="20"/>
        </w:rPr>
      </w:pPr>
    </w:p>
    <w:p w14:paraId="73411F7A" w14:textId="77777777" w:rsidR="008F3229" w:rsidRPr="00661BB8" w:rsidRDefault="00834BCC">
      <w:pPr>
        <w:pStyle w:val="BodyText"/>
        <w:tabs>
          <w:tab w:val="left" w:pos="800"/>
        </w:tabs>
        <w:ind w:left="101"/>
      </w:pPr>
      <w:r w:rsidRPr="00661BB8">
        <w:rPr>
          <w:rFonts w:ascii="Calibri"/>
          <w:sz w:val="22"/>
        </w:rPr>
        <w:t>482</w:t>
      </w:r>
      <w:r w:rsidRPr="00661BB8">
        <w:rPr>
          <w:rFonts w:ascii="Calibri"/>
          <w:sz w:val="22"/>
        </w:rPr>
        <w:tab/>
      </w:r>
      <w:r w:rsidRPr="00661BB8">
        <w:t>[29] National Guideline Clearinghouse (2012) Recommendations for the use of</w:t>
      </w:r>
      <w:r w:rsidRPr="00661BB8">
        <w:rPr>
          <w:spacing w:val="-22"/>
        </w:rPr>
        <w:t xml:space="preserve"> </w:t>
      </w:r>
      <w:r w:rsidRPr="00661BB8">
        <w:t>Non-</w:t>
      </w:r>
    </w:p>
    <w:p w14:paraId="2461903F" w14:textId="77777777" w:rsidR="008F3229" w:rsidRPr="00661BB8" w:rsidRDefault="008F3229">
      <w:pPr>
        <w:pStyle w:val="BodyText"/>
        <w:spacing w:before="3"/>
        <w:rPr>
          <w:sz w:val="15"/>
        </w:rPr>
      </w:pPr>
    </w:p>
    <w:p w14:paraId="4DE77D5A" w14:textId="77777777" w:rsidR="008F3229" w:rsidRPr="00661BB8" w:rsidRDefault="00834BCC">
      <w:pPr>
        <w:pStyle w:val="BodyText"/>
        <w:tabs>
          <w:tab w:val="left" w:pos="800"/>
        </w:tabs>
        <w:spacing w:before="93"/>
        <w:ind w:left="101"/>
      </w:pPr>
      <w:r w:rsidRPr="00661BB8">
        <w:rPr>
          <w:rFonts w:ascii="Calibri"/>
          <w:sz w:val="22"/>
        </w:rPr>
        <w:t>483</w:t>
      </w:r>
      <w:r w:rsidRPr="00661BB8">
        <w:rPr>
          <w:rFonts w:ascii="Calibri"/>
          <w:sz w:val="22"/>
        </w:rPr>
        <w:tab/>
      </w:r>
      <w:r w:rsidRPr="00661BB8">
        <w:t>pharmacologic and Pharmacologic Therapies in Osteoarthritis of the Hand, Hip,</w:t>
      </w:r>
      <w:r w:rsidRPr="00661BB8">
        <w:rPr>
          <w:spacing w:val="-30"/>
        </w:rPr>
        <w:t xml:space="preserve"> </w:t>
      </w:r>
      <w:r w:rsidRPr="00661BB8">
        <w:t>and</w:t>
      </w:r>
    </w:p>
    <w:p w14:paraId="44C0D5F0" w14:textId="77777777" w:rsidR="008F3229" w:rsidRPr="00661BB8" w:rsidRDefault="008F3229">
      <w:pPr>
        <w:pStyle w:val="BodyText"/>
        <w:spacing w:before="3"/>
        <w:rPr>
          <w:sz w:val="15"/>
        </w:rPr>
      </w:pPr>
    </w:p>
    <w:p w14:paraId="34DC35C6" w14:textId="77777777" w:rsidR="008F3229" w:rsidRPr="00661BB8" w:rsidRDefault="00834BCC">
      <w:pPr>
        <w:pStyle w:val="BodyText"/>
        <w:tabs>
          <w:tab w:val="left" w:pos="800"/>
        </w:tabs>
        <w:spacing w:before="93"/>
        <w:ind w:left="101"/>
      </w:pPr>
      <w:r w:rsidRPr="00661BB8">
        <w:rPr>
          <w:rFonts w:ascii="Calibri"/>
          <w:sz w:val="22"/>
        </w:rPr>
        <w:t>484</w:t>
      </w:r>
      <w:r w:rsidRPr="00661BB8">
        <w:rPr>
          <w:rFonts w:ascii="Calibri"/>
          <w:sz w:val="22"/>
        </w:rPr>
        <w:tab/>
      </w:r>
      <w:r w:rsidRPr="00661BB8">
        <w:t>Knee. Available from:</w:t>
      </w:r>
      <w:r w:rsidRPr="00661BB8">
        <w:t xml:space="preserve"> </w:t>
      </w:r>
      <w:hyperlink r:id="rId110">
        <w:r w:rsidRPr="00661BB8">
          <w:rPr>
            <w:u w:val="single" w:color="0000FF"/>
          </w:rPr>
          <w:t>http://www.guideline.gov/content.aspx?id=36893</w:t>
        </w:r>
        <w:r w:rsidRPr="00661BB8">
          <w:t xml:space="preserve"> </w:t>
        </w:r>
      </w:hyperlink>
      <w:r w:rsidRPr="00661BB8">
        <w:t>[Accessed</w:t>
      </w:r>
      <w:r w:rsidRPr="00661BB8">
        <w:rPr>
          <w:spacing w:val="-16"/>
        </w:rPr>
        <w:t xml:space="preserve"> </w:t>
      </w:r>
      <w:r w:rsidRPr="00661BB8">
        <w:t>05</w:t>
      </w:r>
    </w:p>
    <w:p w14:paraId="7F07C1BF" w14:textId="77777777" w:rsidR="008F3229" w:rsidRPr="00661BB8" w:rsidRDefault="008F3229">
      <w:pPr>
        <w:pStyle w:val="BodyText"/>
        <w:spacing w:before="5"/>
        <w:rPr>
          <w:sz w:val="15"/>
        </w:rPr>
      </w:pPr>
    </w:p>
    <w:p w14:paraId="67A0ADE7" w14:textId="77777777" w:rsidR="008F3229" w:rsidRPr="00661BB8" w:rsidRDefault="00834BCC">
      <w:pPr>
        <w:tabs>
          <w:tab w:val="left" w:pos="800"/>
        </w:tabs>
        <w:spacing w:before="92"/>
        <w:ind w:left="101"/>
        <w:rPr>
          <w:sz w:val="24"/>
        </w:rPr>
      </w:pPr>
      <w:r w:rsidRPr="00661BB8">
        <w:rPr>
          <w:rFonts w:ascii="Calibri"/>
        </w:rPr>
        <w:t>485</w:t>
      </w:r>
      <w:r w:rsidRPr="00661BB8">
        <w:rPr>
          <w:rFonts w:ascii="Calibri"/>
        </w:rPr>
        <w:tab/>
      </w:r>
      <w:r w:rsidRPr="00661BB8">
        <w:rPr>
          <w:sz w:val="24"/>
        </w:rPr>
        <w:t>April</w:t>
      </w:r>
      <w:r w:rsidRPr="00661BB8">
        <w:rPr>
          <w:spacing w:val="-1"/>
          <w:sz w:val="24"/>
        </w:rPr>
        <w:t xml:space="preserve"> </w:t>
      </w:r>
      <w:r w:rsidRPr="00661BB8">
        <w:rPr>
          <w:sz w:val="24"/>
        </w:rPr>
        <w:t>2015].</w:t>
      </w:r>
    </w:p>
    <w:p w14:paraId="1A3C57F4" w14:textId="77777777" w:rsidR="008F3229" w:rsidRPr="00661BB8" w:rsidRDefault="008F3229">
      <w:pPr>
        <w:pStyle w:val="BodyText"/>
        <w:rPr>
          <w:sz w:val="20"/>
        </w:rPr>
      </w:pPr>
    </w:p>
    <w:p w14:paraId="1806E7BC" w14:textId="77777777" w:rsidR="008F3229" w:rsidRPr="00661BB8" w:rsidRDefault="008F3229">
      <w:pPr>
        <w:pStyle w:val="BodyText"/>
        <w:spacing w:before="7"/>
        <w:rPr>
          <w:sz w:val="20"/>
        </w:rPr>
      </w:pPr>
    </w:p>
    <w:p w14:paraId="5BF4E4B2" w14:textId="77777777" w:rsidR="008F3229" w:rsidRPr="00661BB8" w:rsidRDefault="00834BCC">
      <w:pPr>
        <w:pStyle w:val="BodyText"/>
        <w:tabs>
          <w:tab w:val="left" w:pos="800"/>
        </w:tabs>
        <w:ind w:left="101"/>
      </w:pPr>
      <w:r w:rsidRPr="00661BB8">
        <w:rPr>
          <w:rFonts w:ascii="Calibri"/>
          <w:sz w:val="22"/>
        </w:rPr>
        <w:t>4</w:t>
      </w:r>
      <w:r w:rsidRPr="00661BB8">
        <w:rPr>
          <w:rFonts w:ascii="Calibri"/>
          <w:sz w:val="22"/>
        </w:rPr>
        <w:t>86</w:t>
      </w:r>
      <w:r w:rsidRPr="00661BB8">
        <w:rPr>
          <w:rFonts w:ascii="Calibri"/>
          <w:sz w:val="22"/>
        </w:rPr>
        <w:tab/>
      </w:r>
      <w:r w:rsidRPr="00661BB8">
        <w:t>[30] Ashford, S. and Williard, J. (2014) Osteoarthritis: A review. The</w:t>
      </w:r>
      <w:r w:rsidRPr="00661BB8">
        <w:rPr>
          <w:spacing w:val="-12"/>
        </w:rPr>
        <w:t xml:space="preserve"> </w:t>
      </w:r>
      <w:r w:rsidRPr="00661BB8">
        <w:t>Nurse</w:t>
      </w:r>
    </w:p>
    <w:p w14:paraId="5CF672DA" w14:textId="77777777" w:rsidR="008F3229" w:rsidRPr="00661BB8" w:rsidRDefault="008F3229">
      <w:pPr>
        <w:pStyle w:val="BodyText"/>
        <w:spacing w:before="3"/>
        <w:rPr>
          <w:sz w:val="15"/>
        </w:rPr>
      </w:pPr>
    </w:p>
    <w:p w14:paraId="75A10E80" w14:textId="77777777" w:rsidR="008F3229" w:rsidRPr="00661BB8" w:rsidRDefault="00834BCC">
      <w:pPr>
        <w:pStyle w:val="BodyText"/>
        <w:tabs>
          <w:tab w:val="left" w:pos="800"/>
        </w:tabs>
        <w:spacing w:before="93"/>
        <w:ind w:left="101"/>
      </w:pPr>
      <w:r w:rsidRPr="00661BB8">
        <w:rPr>
          <w:rFonts w:ascii="Calibri"/>
          <w:sz w:val="22"/>
        </w:rPr>
        <w:t>487</w:t>
      </w:r>
      <w:r w:rsidRPr="00661BB8">
        <w:rPr>
          <w:rFonts w:ascii="Calibri"/>
          <w:sz w:val="22"/>
        </w:rPr>
        <w:tab/>
      </w:r>
      <w:r w:rsidRPr="00661BB8">
        <w:t>Practitioner. 39 (5), pp.</w:t>
      </w:r>
      <w:r w:rsidRPr="00661BB8">
        <w:rPr>
          <w:spacing w:val="-5"/>
        </w:rPr>
        <w:t xml:space="preserve"> </w:t>
      </w:r>
      <w:r w:rsidRPr="00661BB8">
        <w:t>1-8.</w:t>
      </w:r>
    </w:p>
    <w:p w14:paraId="3EB647A0" w14:textId="77777777" w:rsidR="008F3229" w:rsidRPr="00661BB8" w:rsidRDefault="008F3229">
      <w:pPr>
        <w:pStyle w:val="BodyText"/>
        <w:rPr>
          <w:sz w:val="20"/>
        </w:rPr>
      </w:pPr>
    </w:p>
    <w:p w14:paraId="71E69A2A" w14:textId="77777777" w:rsidR="008F3229" w:rsidRPr="00661BB8" w:rsidRDefault="008F3229">
      <w:pPr>
        <w:pStyle w:val="BodyText"/>
        <w:spacing w:before="7"/>
        <w:rPr>
          <w:sz w:val="20"/>
        </w:rPr>
      </w:pPr>
    </w:p>
    <w:p w14:paraId="36B543AE" w14:textId="77777777" w:rsidR="008F3229" w:rsidRPr="00661BB8" w:rsidRDefault="00834BCC">
      <w:pPr>
        <w:pStyle w:val="BodyText"/>
        <w:tabs>
          <w:tab w:val="left" w:pos="867"/>
        </w:tabs>
        <w:ind w:left="101"/>
      </w:pPr>
      <w:r w:rsidRPr="00661BB8">
        <w:rPr>
          <w:rFonts w:ascii="Calibri"/>
          <w:sz w:val="22"/>
        </w:rPr>
        <w:t>488</w:t>
      </w:r>
      <w:r w:rsidRPr="00661BB8">
        <w:rPr>
          <w:rFonts w:ascii="Calibri"/>
          <w:sz w:val="22"/>
        </w:rPr>
        <w:tab/>
      </w:r>
      <w:r w:rsidRPr="00661BB8">
        <w:t>[31] Hunter, D.J. and Felson, D.T. (2006) Osteoarthritis. British Medical</w:t>
      </w:r>
      <w:r w:rsidRPr="00661BB8">
        <w:rPr>
          <w:spacing w:val="-15"/>
        </w:rPr>
        <w:t xml:space="preserve"> </w:t>
      </w:r>
      <w:r w:rsidRPr="00661BB8">
        <w:t>Journal.</w:t>
      </w:r>
    </w:p>
    <w:p w14:paraId="62F23EF4" w14:textId="77777777" w:rsidR="008F3229" w:rsidRPr="00661BB8" w:rsidRDefault="008F3229">
      <w:pPr>
        <w:pStyle w:val="BodyText"/>
        <w:spacing w:before="5"/>
        <w:rPr>
          <w:sz w:val="15"/>
        </w:rPr>
      </w:pPr>
    </w:p>
    <w:p w14:paraId="02660131" w14:textId="77777777" w:rsidR="008F3229" w:rsidRPr="00661BB8" w:rsidRDefault="00834BCC">
      <w:pPr>
        <w:pStyle w:val="BodyText"/>
        <w:tabs>
          <w:tab w:val="left" w:pos="800"/>
        </w:tabs>
        <w:spacing w:before="93"/>
        <w:ind w:left="101"/>
      </w:pPr>
      <w:r w:rsidRPr="00661BB8">
        <w:rPr>
          <w:rFonts w:ascii="Calibri"/>
          <w:sz w:val="22"/>
        </w:rPr>
        <w:t>489</w:t>
      </w:r>
      <w:r w:rsidRPr="00661BB8">
        <w:rPr>
          <w:rFonts w:ascii="Calibri"/>
          <w:sz w:val="22"/>
        </w:rPr>
        <w:tab/>
      </w:r>
      <w:r w:rsidRPr="00661BB8">
        <w:t>332, pp.</w:t>
      </w:r>
      <w:r w:rsidRPr="00661BB8">
        <w:rPr>
          <w:spacing w:val="-3"/>
        </w:rPr>
        <w:t xml:space="preserve"> </w:t>
      </w:r>
      <w:r w:rsidRPr="00661BB8">
        <w:t>639-642.</w:t>
      </w:r>
    </w:p>
    <w:p w14:paraId="1E487385" w14:textId="77777777" w:rsidR="008F3229" w:rsidRPr="00661BB8" w:rsidRDefault="008F3229">
      <w:pPr>
        <w:pStyle w:val="BodyText"/>
        <w:rPr>
          <w:sz w:val="20"/>
        </w:rPr>
      </w:pPr>
    </w:p>
    <w:p w14:paraId="5C846A11" w14:textId="77777777" w:rsidR="008F3229" w:rsidRPr="00661BB8" w:rsidRDefault="008F3229">
      <w:pPr>
        <w:pStyle w:val="BodyText"/>
        <w:spacing w:before="4"/>
        <w:rPr>
          <w:sz w:val="20"/>
        </w:rPr>
      </w:pPr>
    </w:p>
    <w:p w14:paraId="5EE5FA39" w14:textId="77777777" w:rsidR="008F3229" w:rsidRPr="00661BB8" w:rsidRDefault="00834BCC">
      <w:pPr>
        <w:pStyle w:val="BodyText"/>
        <w:tabs>
          <w:tab w:val="left" w:pos="800"/>
        </w:tabs>
        <w:ind w:left="101"/>
      </w:pPr>
      <w:r w:rsidRPr="00661BB8">
        <w:rPr>
          <w:rFonts w:ascii="Calibri"/>
          <w:sz w:val="22"/>
        </w:rPr>
        <w:t>490</w:t>
      </w:r>
      <w:r w:rsidRPr="00661BB8">
        <w:rPr>
          <w:rFonts w:ascii="Calibri"/>
          <w:sz w:val="22"/>
        </w:rPr>
        <w:tab/>
      </w:r>
      <w:r w:rsidRPr="00661BB8">
        <w:t>[32] Hargrave, D.R., Hargrave, U.A. and Bouffet, E. (2006) Quality of</w:t>
      </w:r>
      <w:r w:rsidRPr="00661BB8">
        <w:rPr>
          <w:spacing w:val="-14"/>
        </w:rPr>
        <w:t xml:space="preserve"> </w:t>
      </w:r>
      <w:r w:rsidRPr="00661BB8">
        <w:t>health</w:t>
      </w:r>
    </w:p>
    <w:p w14:paraId="37BD33B3" w14:textId="77777777" w:rsidR="008F3229" w:rsidRPr="00661BB8" w:rsidRDefault="008F3229">
      <w:pPr>
        <w:pStyle w:val="BodyText"/>
        <w:spacing w:before="3"/>
        <w:rPr>
          <w:sz w:val="15"/>
        </w:rPr>
      </w:pPr>
    </w:p>
    <w:p w14:paraId="70752F71" w14:textId="77777777" w:rsidR="008F3229" w:rsidRPr="00661BB8" w:rsidRDefault="00834BCC">
      <w:pPr>
        <w:pStyle w:val="BodyText"/>
        <w:tabs>
          <w:tab w:val="left" w:pos="800"/>
        </w:tabs>
        <w:spacing w:before="93"/>
        <w:ind w:left="101"/>
      </w:pPr>
      <w:r w:rsidRPr="00661BB8">
        <w:rPr>
          <w:rFonts w:ascii="Calibri"/>
          <w:sz w:val="22"/>
        </w:rPr>
        <w:t>491</w:t>
      </w:r>
      <w:r w:rsidRPr="00661BB8">
        <w:rPr>
          <w:rFonts w:ascii="Calibri"/>
          <w:sz w:val="22"/>
        </w:rPr>
        <w:tab/>
      </w:r>
      <w:r w:rsidRPr="00661BB8">
        <w:t>information on the internet in paediatric neuro-oncology. Neuro-oncology. 8 (2),</w:t>
      </w:r>
      <w:r w:rsidRPr="00661BB8">
        <w:rPr>
          <w:spacing w:val="-20"/>
        </w:rPr>
        <w:t xml:space="preserve"> </w:t>
      </w:r>
      <w:r w:rsidRPr="00661BB8">
        <w:t>pp.</w:t>
      </w:r>
    </w:p>
    <w:p w14:paraId="5AAA04F3" w14:textId="77777777" w:rsidR="008F3229" w:rsidRPr="00661BB8" w:rsidRDefault="008F3229">
      <w:pPr>
        <w:pStyle w:val="BodyText"/>
        <w:spacing w:before="5"/>
        <w:rPr>
          <w:sz w:val="15"/>
        </w:rPr>
      </w:pPr>
    </w:p>
    <w:p w14:paraId="478CC4B4" w14:textId="77777777" w:rsidR="008F3229" w:rsidRPr="00661BB8" w:rsidRDefault="00834BCC">
      <w:pPr>
        <w:tabs>
          <w:tab w:val="left" w:pos="800"/>
        </w:tabs>
        <w:spacing w:before="92"/>
        <w:ind w:left="101"/>
        <w:rPr>
          <w:sz w:val="24"/>
        </w:rPr>
      </w:pPr>
      <w:r w:rsidRPr="00661BB8">
        <w:rPr>
          <w:rFonts w:ascii="Calibri"/>
        </w:rPr>
        <w:t>492</w:t>
      </w:r>
      <w:r w:rsidRPr="00661BB8">
        <w:rPr>
          <w:rFonts w:ascii="Calibri"/>
        </w:rPr>
        <w:tab/>
      </w:r>
      <w:r w:rsidRPr="00661BB8">
        <w:rPr>
          <w:sz w:val="24"/>
        </w:rPr>
        <w:t>175-182.</w:t>
      </w:r>
    </w:p>
    <w:p w14:paraId="7E6312D7" w14:textId="77777777" w:rsidR="008F3229" w:rsidRPr="00661BB8" w:rsidRDefault="008F3229">
      <w:pPr>
        <w:pStyle w:val="BodyText"/>
        <w:rPr>
          <w:sz w:val="20"/>
        </w:rPr>
      </w:pPr>
    </w:p>
    <w:p w14:paraId="39D6C010" w14:textId="77777777" w:rsidR="008F3229" w:rsidRPr="00661BB8" w:rsidRDefault="008F3229">
      <w:pPr>
        <w:pStyle w:val="BodyText"/>
        <w:spacing w:before="5"/>
        <w:rPr>
          <w:sz w:val="20"/>
        </w:rPr>
      </w:pPr>
    </w:p>
    <w:p w14:paraId="7E92E653" w14:textId="77777777" w:rsidR="008F3229" w:rsidRPr="00661BB8" w:rsidRDefault="00834BCC">
      <w:pPr>
        <w:pStyle w:val="BodyText"/>
        <w:tabs>
          <w:tab w:val="left" w:pos="800"/>
        </w:tabs>
        <w:ind w:left="101"/>
      </w:pPr>
      <w:r w:rsidRPr="00661BB8">
        <w:rPr>
          <w:rFonts w:ascii="Calibri"/>
          <w:sz w:val="22"/>
        </w:rPr>
        <w:t>493</w:t>
      </w:r>
      <w:r w:rsidRPr="00661BB8">
        <w:rPr>
          <w:rFonts w:ascii="Calibri"/>
          <w:sz w:val="22"/>
        </w:rPr>
        <w:tab/>
      </w:r>
      <w:r w:rsidRPr="00661BB8">
        <w:t>[33] Bennell, K.L. and Hinman, R.S. (2011) A review of the clinical e</w:t>
      </w:r>
      <w:r w:rsidRPr="00661BB8">
        <w:t>vidence</w:t>
      </w:r>
      <w:r w:rsidRPr="00661BB8">
        <w:rPr>
          <w:spacing w:val="-17"/>
        </w:rPr>
        <w:t xml:space="preserve"> </w:t>
      </w:r>
      <w:r w:rsidRPr="00661BB8">
        <w:t>for</w:t>
      </w:r>
    </w:p>
    <w:p w14:paraId="649AE70D" w14:textId="77777777" w:rsidR="008F3229" w:rsidRPr="00661BB8" w:rsidRDefault="008F3229">
      <w:pPr>
        <w:pStyle w:val="BodyText"/>
        <w:spacing w:before="4"/>
        <w:rPr>
          <w:sz w:val="15"/>
        </w:rPr>
      </w:pPr>
    </w:p>
    <w:p w14:paraId="259EC2F4" w14:textId="77777777" w:rsidR="008F3229" w:rsidRPr="00661BB8" w:rsidRDefault="00834BCC">
      <w:pPr>
        <w:pStyle w:val="BodyText"/>
        <w:tabs>
          <w:tab w:val="left" w:pos="800"/>
        </w:tabs>
        <w:spacing w:before="92"/>
        <w:ind w:left="101"/>
      </w:pPr>
      <w:r w:rsidRPr="00661BB8">
        <w:rPr>
          <w:rFonts w:ascii="Calibri"/>
          <w:sz w:val="22"/>
        </w:rPr>
        <w:t>494</w:t>
      </w:r>
      <w:r w:rsidRPr="00661BB8">
        <w:rPr>
          <w:rFonts w:ascii="Calibri"/>
          <w:sz w:val="22"/>
        </w:rPr>
        <w:tab/>
      </w:r>
      <w:r w:rsidRPr="00661BB8">
        <w:t>exercise in osteoarthritis of the hip and knee. Journal of Science and Medicine</w:t>
      </w:r>
      <w:r w:rsidRPr="00661BB8">
        <w:rPr>
          <w:spacing w:val="-20"/>
        </w:rPr>
        <w:t xml:space="preserve"> </w:t>
      </w:r>
      <w:r w:rsidRPr="00661BB8">
        <w:t>in</w:t>
      </w:r>
    </w:p>
    <w:p w14:paraId="56A9CD53" w14:textId="77777777" w:rsidR="008F3229" w:rsidRPr="00661BB8" w:rsidRDefault="008F3229">
      <w:pPr>
        <w:pStyle w:val="BodyText"/>
        <w:spacing w:before="5"/>
        <w:rPr>
          <w:sz w:val="15"/>
        </w:rPr>
      </w:pPr>
    </w:p>
    <w:p w14:paraId="4B36DC51" w14:textId="77777777" w:rsidR="008F3229" w:rsidRPr="00661BB8" w:rsidRDefault="00834BCC">
      <w:pPr>
        <w:tabs>
          <w:tab w:val="left" w:pos="800"/>
        </w:tabs>
        <w:spacing w:before="93"/>
        <w:ind w:left="101"/>
        <w:rPr>
          <w:sz w:val="24"/>
        </w:rPr>
      </w:pPr>
      <w:r w:rsidRPr="00661BB8">
        <w:rPr>
          <w:rFonts w:ascii="Calibri"/>
        </w:rPr>
        <w:t>495</w:t>
      </w:r>
      <w:r w:rsidRPr="00661BB8">
        <w:rPr>
          <w:rFonts w:ascii="Calibri"/>
        </w:rPr>
        <w:tab/>
      </w:r>
      <w:r w:rsidRPr="00661BB8">
        <w:rPr>
          <w:sz w:val="24"/>
        </w:rPr>
        <w:t>Sport. pp.</w:t>
      </w:r>
      <w:r w:rsidRPr="00661BB8">
        <w:rPr>
          <w:spacing w:val="-4"/>
          <w:sz w:val="24"/>
        </w:rPr>
        <w:t xml:space="preserve"> </w:t>
      </w:r>
      <w:r w:rsidRPr="00661BB8">
        <w:rPr>
          <w:sz w:val="24"/>
        </w:rPr>
        <w:t>4-9.</w:t>
      </w:r>
    </w:p>
    <w:p w14:paraId="12AEF03C" w14:textId="77777777" w:rsidR="008F3229" w:rsidRPr="00661BB8" w:rsidRDefault="008F3229">
      <w:pPr>
        <w:pStyle w:val="BodyText"/>
        <w:rPr>
          <w:sz w:val="20"/>
        </w:rPr>
      </w:pPr>
    </w:p>
    <w:p w14:paraId="5C42FB59" w14:textId="77777777" w:rsidR="008F3229" w:rsidRPr="00661BB8" w:rsidRDefault="008F3229">
      <w:pPr>
        <w:pStyle w:val="BodyText"/>
        <w:spacing w:before="7"/>
        <w:rPr>
          <w:sz w:val="20"/>
        </w:rPr>
      </w:pPr>
    </w:p>
    <w:p w14:paraId="10B15F19" w14:textId="77777777" w:rsidR="008F3229" w:rsidRPr="00661BB8" w:rsidRDefault="00834BCC">
      <w:pPr>
        <w:pStyle w:val="BodyText"/>
        <w:tabs>
          <w:tab w:val="left" w:pos="800"/>
        </w:tabs>
        <w:ind w:left="101"/>
      </w:pPr>
      <w:r w:rsidRPr="00661BB8">
        <w:rPr>
          <w:rFonts w:ascii="Calibri"/>
          <w:sz w:val="22"/>
        </w:rPr>
        <w:t>496</w:t>
      </w:r>
      <w:r w:rsidRPr="00661BB8">
        <w:rPr>
          <w:rFonts w:ascii="Calibri"/>
          <w:sz w:val="22"/>
        </w:rPr>
        <w:tab/>
      </w:r>
      <w:r w:rsidRPr="00661BB8">
        <w:t>[34] Huskisson, E.C. (2010) Modern Management of Mild-to- Moderate Joint</w:t>
      </w:r>
      <w:r w:rsidRPr="00661BB8">
        <w:rPr>
          <w:spacing w:val="-14"/>
        </w:rPr>
        <w:t xml:space="preserve"> </w:t>
      </w:r>
      <w:r w:rsidRPr="00661BB8">
        <w:t>Pain</w:t>
      </w:r>
    </w:p>
    <w:p w14:paraId="7F9A0CC8" w14:textId="77777777" w:rsidR="008F3229" w:rsidRPr="00661BB8" w:rsidRDefault="008F3229">
      <w:pPr>
        <w:pStyle w:val="BodyText"/>
        <w:spacing w:before="3"/>
        <w:rPr>
          <w:sz w:val="15"/>
        </w:rPr>
      </w:pPr>
    </w:p>
    <w:p w14:paraId="53E95887" w14:textId="77777777" w:rsidR="008F3229" w:rsidRPr="00661BB8" w:rsidRDefault="00834BCC">
      <w:pPr>
        <w:pStyle w:val="BodyText"/>
        <w:tabs>
          <w:tab w:val="left" w:pos="800"/>
        </w:tabs>
        <w:spacing w:before="92"/>
        <w:ind w:left="101"/>
      </w:pPr>
      <w:r w:rsidRPr="00661BB8">
        <w:rPr>
          <w:rFonts w:ascii="Calibri"/>
          <w:sz w:val="22"/>
        </w:rPr>
        <w:t>497</w:t>
      </w:r>
      <w:r w:rsidRPr="00661BB8">
        <w:rPr>
          <w:rFonts w:ascii="Calibri"/>
          <w:sz w:val="22"/>
        </w:rPr>
        <w:tab/>
      </w:r>
      <w:r w:rsidRPr="00661BB8">
        <w:t>due to Osteoarthritis: a Holistic Approach. The Journal of International</w:t>
      </w:r>
      <w:r w:rsidRPr="00661BB8">
        <w:rPr>
          <w:spacing w:val="-12"/>
        </w:rPr>
        <w:t xml:space="preserve"> </w:t>
      </w:r>
      <w:r w:rsidRPr="00661BB8">
        <w:t>Medical</w:t>
      </w:r>
    </w:p>
    <w:p w14:paraId="39F62742" w14:textId="77777777" w:rsidR="008F3229" w:rsidRPr="00661BB8" w:rsidRDefault="008F3229">
      <w:pPr>
        <w:pStyle w:val="BodyText"/>
        <w:spacing w:before="5"/>
        <w:rPr>
          <w:sz w:val="15"/>
        </w:rPr>
      </w:pPr>
    </w:p>
    <w:p w14:paraId="334CDE40" w14:textId="77777777" w:rsidR="008F3229" w:rsidRPr="00661BB8" w:rsidRDefault="00834BCC">
      <w:pPr>
        <w:pStyle w:val="BodyText"/>
        <w:tabs>
          <w:tab w:val="left" w:pos="800"/>
        </w:tabs>
        <w:spacing w:before="93"/>
        <w:ind w:left="101"/>
      </w:pPr>
      <w:r w:rsidRPr="00661BB8">
        <w:rPr>
          <w:rFonts w:ascii="Calibri"/>
          <w:sz w:val="22"/>
        </w:rPr>
        <w:t>498</w:t>
      </w:r>
      <w:r w:rsidRPr="00661BB8">
        <w:rPr>
          <w:rFonts w:ascii="Calibri"/>
          <w:sz w:val="22"/>
        </w:rPr>
        <w:tab/>
      </w:r>
      <w:r w:rsidRPr="00661BB8">
        <w:t>Research. 38 (4), pp.</w:t>
      </w:r>
      <w:r w:rsidRPr="00661BB8">
        <w:rPr>
          <w:spacing w:val="-5"/>
        </w:rPr>
        <w:t xml:space="preserve"> </w:t>
      </w:r>
      <w:r w:rsidRPr="00661BB8">
        <w:t>1175-1212.</w:t>
      </w:r>
    </w:p>
    <w:p w14:paraId="26F71DD6" w14:textId="77777777" w:rsidR="008F3229" w:rsidRPr="00661BB8" w:rsidRDefault="008F3229">
      <w:pPr>
        <w:pStyle w:val="BodyText"/>
        <w:rPr>
          <w:sz w:val="20"/>
        </w:rPr>
      </w:pPr>
    </w:p>
    <w:p w14:paraId="71405363" w14:textId="77777777" w:rsidR="008F3229" w:rsidRPr="00661BB8" w:rsidRDefault="008F3229">
      <w:pPr>
        <w:pStyle w:val="BodyText"/>
        <w:spacing w:before="5"/>
        <w:rPr>
          <w:sz w:val="20"/>
        </w:rPr>
      </w:pPr>
    </w:p>
    <w:p w14:paraId="4BCBE317" w14:textId="77777777" w:rsidR="008F3229" w:rsidRPr="00661BB8" w:rsidRDefault="00834BCC">
      <w:pPr>
        <w:pStyle w:val="BodyText"/>
        <w:tabs>
          <w:tab w:val="left" w:pos="800"/>
        </w:tabs>
        <w:ind w:left="101"/>
      </w:pPr>
      <w:r w:rsidRPr="00661BB8">
        <w:rPr>
          <w:rFonts w:ascii="Calibri"/>
          <w:sz w:val="22"/>
        </w:rPr>
        <w:t>499</w:t>
      </w:r>
      <w:r w:rsidRPr="00661BB8">
        <w:rPr>
          <w:rFonts w:ascii="Calibri"/>
          <w:sz w:val="22"/>
        </w:rPr>
        <w:tab/>
      </w:r>
      <w:r w:rsidRPr="00661BB8">
        <w:t>[35] Oliver, S.M. (2008) Holistic management of osteoarthritis. Practice Nursing.</w:t>
      </w:r>
      <w:r w:rsidRPr="00661BB8">
        <w:rPr>
          <w:spacing w:val="-15"/>
        </w:rPr>
        <w:t xml:space="preserve"> </w:t>
      </w:r>
      <w:r w:rsidRPr="00661BB8">
        <w:t>19</w:t>
      </w:r>
    </w:p>
    <w:p w14:paraId="67D3D95F" w14:textId="77777777" w:rsidR="008F3229" w:rsidRPr="00661BB8" w:rsidRDefault="008F3229">
      <w:pPr>
        <w:pStyle w:val="BodyText"/>
        <w:spacing w:before="5"/>
        <w:rPr>
          <w:sz w:val="15"/>
        </w:rPr>
      </w:pPr>
    </w:p>
    <w:p w14:paraId="4547008E" w14:textId="77777777" w:rsidR="008F3229" w:rsidRPr="00661BB8" w:rsidRDefault="00834BCC">
      <w:pPr>
        <w:pStyle w:val="BodyText"/>
        <w:tabs>
          <w:tab w:val="left" w:pos="800"/>
        </w:tabs>
        <w:spacing w:before="93"/>
        <w:ind w:left="101"/>
      </w:pPr>
      <w:r w:rsidRPr="00661BB8">
        <w:rPr>
          <w:rFonts w:ascii="Calibri"/>
          <w:sz w:val="22"/>
        </w:rPr>
        <w:t>500</w:t>
      </w:r>
      <w:r w:rsidRPr="00661BB8">
        <w:rPr>
          <w:rFonts w:ascii="Calibri"/>
          <w:sz w:val="22"/>
        </w:rPr>
        <w:tab/>
      </w:r>
      <w:r w:rsidRPr="00661BB8">
        <w:t>(6), pp.</w:t>
      </w:r>
      <w:r w:rsidRPr="00661BB8">
        <w:rPr>
          <w:spacing w:val="-3"/>
        </w:rPr>
        <w:t xml:space="preserve"> </w:t>
      </w:r>
      <w:r w:rsidRPr="00661BB8">
        <w:t>298-304.</w:t>
      </w:r>
    </w:p>
    <w:p w14:paraId="4FED28C4" w14:textId="77777777" w:rsidR="008F3229" w:rsidRPr="00661BB8" w:rsidRDefault="008F3229">
      <w:pPr>
        <w:sectPr w:rsidR="008F3229" w:rsidRPr="00661BB8">
          <w:footerReference w:type="default" r:id="rId111"/>
          <w:pgSz w:w="11910" w:h="16840"/>
          <w:pgMar w:top="1340" w:right="1200" w:bottom="1200" w:left="640" w:header="0" w:footer="1002" w:gutter="0"/>
          <w:pgNumType w:start="28"/>
          <w:cols w:space="720"/>
        </w:sectPr>
      </w:pPr>
    </w:p>
    <w:p w14:paraId="5841D798" w14:textId="77777777" w:rsidR="008F3229" w:rsidRPr="00661BB8" w:rsidRDefault="00834BCC">
      <w:pPr>
        <w:pStyle w:val="ListParagraph"/>
        <w:numPr>
          <w:ilvl w:val="0"/>
          <w:numId w:val="3"/>
        </w:numPr>
        <w:tabs>
          <w:tab w:val="left" w:pos="800"/>
          <w:tab w:val="left" w:pos="801"/>
        </w:tabs>
        <w:spacing w:before="77"/>
        <w:rPr>
          <w:sz w:val="24"/>
        </w:rPr>
      </w:pPr>
      <w:r w:rsidRPr="00661BB8">
        <w:rPr>
          <w:sz w:val="24"/>
        </w:rPr>
        <w:t>[36] Sandvik, H. (1999) Health information and interaction on the internet: a survey</w:t>
      </w:r>
      <w:r w:rsidRPr="00661BB8">
        <w:rPr>
          <w:spacing w:val="-27"/>
          <w:sz w:val="24"/>
        </w:rPr>
        <w:t xml:space="preserve"> </w:t>
      </w:r>
      <w:r w:rsidRPr="00661BB8">
        <w:rPr>
          <w:sz w:val="24"/>
        </w:rPr>
        <w:t>of</w:t>
      </w:r>
    </w:p>
    <w:p w14:paraId="70F8CDBD" w14:textId="77777777" w:rsidR="008F3229" w:rsidRPr="00661BB8" w:rsidRDefault="008F3229">
      <w:pPr>
        <w:pStyle w:val="BodyText"/>
        <w:spacing w:before="6"/>
        <w:rPr>
          <w:sz w:val="15"/>
        </w:rPr>
      </w:pPr>
    </w:p>
    <w:p w14:paraId="13F9BE9A" w14:textId="77777777" w:rsidR="008F3229" w:rsidRPr="00661BB8" w:rsidRDefault="00834BCC">
      <w:pPr>
        <w:pStyle w:val="ListParagraph"/>
        <w:numPr>
          <w:ilvl w:val="0"/>
          <w:numId w:val="3"/>
        </w:numPr>
        <w:tabs>
          <w:tab w:val="left" w:pos="800"/>
          <w:tab w:val="left" w:pos="801"/>
        </w:tabs>
        <w:rPr>
          <w:sz w:val="24"/>
        </w:rPr>
      </w:pPr>
      <w:r w:rsidRPr="00661BB8">
        <w:rPr>
          <w:sz w:val="24"/>
        </w:rPr>
        <w:t>female urinary incontinence. BMJ: British Medical Journal. 319, pp.</w:t>
      </w:r>
      <w:r w:rsidRPr="00661BB8">
        <w:rPr>
          <w:spacing w:val="-13"/>
          <w:sz w:val="24"/>
        </w:rPr>
        <w:t xml:space="preserve"> </w:t>
      </w:r>
      <w:r w:rsidRPr="00661BB8">
        <w:rPr>
          <w:sz w:val="24"/>
        </w:rPr>
        <w:t>29-32.</w:t>
      </w:r>
    </w:p>
    <w:p w14:paraId="6F11E5FF" w14:textId="77777777" w:rsidR="008F3229" w:rsidRPr="00661BB8" w:rsidRDefault="008F3229">
      <w:pPr>
        <w:pStyle w:val="BodyText"/>
        <w:rPr>
          <w:sz w:val="20"/>
        </w:rPr>
      </w:pPr>
    </w:p>
    <w:p w14:paraId="1CB14F7D" w14:textId="77777777" w:rsidR="008F3229" w:rsidRPr="00661BB8" w:rsidRDefault="008F3229">
      <w:pPr>
        <w:pStyle w:val="BodyText"/>
        <w:spacing w:before="5"/>
        <w:rPr>
          <w:sz w:val="20"/>
        </w:rPr>
      </w:pPr>
    </w:p>
    <w:p w14:paraId="59433EF5" w14:textId="77777777" w:rsidR="008F3229" w:rsidRPr="00661BB8" w:rsidRDefault="00834BCC">
      <w:pPr>
        <w:pStyle w:val="ListParagraph"/>
        <w:numPr>
          <w:ilvl w:val="0"/>
          <w:numId w:val="3"/>
        </w:numPr>
        <w:tabs>
          <w:tab w:val="left" w:pos="800"/>
          <w:tab w:val="left" w:pos="801"/>
        </w:tabs>
        <w:spacing w:before="0"/>
        <w:rPr>
          <w:sz w:val="24"/>
        </w:rPr>
      </w:pPr>
      <w:r w:rsidRPr="00661BB8">
        <w:rPr>
          <w:sz w:val="24"/>
        </w:rPr>
        <w:t>[37] Stanford, J., Tauber, E., Fogg, B.J., Marable, L. (2002) Experts vs.</w:t>
      </w:r>
      <w:r w:rsidRPr="00661BB8">
        <w:rPr>
          <w:spacing w:val="-20"/>
          <w:sz w:val="24"/>
        </w:rPr>
        <w:t xml:space="preserve"> </w:t>
      </w:r>
      <w:r w:rsidRPr="00661BB8">
        <w:rPr>
          <w:sz w:val="24"/>
        </w:rPr>
        <w:t>online</w:t>
      </w:r>
    </w:p>
    <w:p w14:paraId="03D320F6" w14:textId="77777777" w:rsidR="008F3229" w:rsidRPr="00661BB8" w:rsidRDefault="008F3229">
      <w:pPr>
        <w:pStyle w:val="BodyText"/>
        <w:spacing w:before="3"/>
        <w:rPr>
          <w:sz w:val="15"/>
        </w:rPr>
      </w:pPr>
    </w:p>
    <w:p w14:paraId="55A43CAE" w14:textId="77777777" w:rsidR="008F3229" w:rsidRPr="00661BB8" w:rsidRDefault="00834BCC">
      <w:pPr>
        <w:pStyle w:val="ListParagraph"/>
        <w:numPr>
          <w:ilvl w:val="0"/>
          <w:numId w:val="3"/>
        </w:numPr>
        <w:tabs>
          <w:tab w:val="left" w:pos="800"/>
          <w:tab w:val="left" w:pos="801"/>
        </w:tabs>
        <w:rPr>
          <w:sz w:val="24"/>
        </w:rPr>
      </w:pPr>
      <w:r w:rsidRPr="00661BB8">
        <w:rPr>
          <w:sz w:val="24"/>
        </w:rPr>
        <w:t>consumers: a comparative credibility study of health and finance web sites.</w:t>
      </w:r>
      <w:r w:rsidRPr="00661BB8">
        <w:rPr>
          <w:spacing w:val="-22"/>
          <w:sz w:val="24"/>
        </w:rPr>
        <w:t xml:space="preserve"> </w:t>
      </w:r>
      <w:r w:rsidRPr="00661BB8">
        <w:rPr>
          <w:sz w:val="24"/>
        </w:rPr>
        <w:t>Available</w:t>
      </w:r>
    </w:p>
    <w:p w14:paraId="18B8CBB6" w14:textId="77777777" w:rsidR="008F3229" w:rsidRPr="00661BB8" w:rsidRDefault="008F3229">
      <w:pPr>
        <w:pStyle w:val="BodyText"/>
        <w:spacing w:before="3"/>
        <w:rPr>
          <w:sz w:val="15"/>
        </w:rPr>
      </w:pPr>
    </w:p>
    <w:p w14:paraId="046BB932" w14:textId="77777777" w:rsidR="008F3229" w:rsidRPr="00661BB8" w:rsidRDefault="00834BCC">
      <w:pPr>
        <w:pStyle w:val="ListParagraph"/>
        <w:numPr>
          <w:ilvl w:val="0"/>
          <w:numId w:val="3"/>
        </w:numPr>
        <w:tabs>
          <w:tab w:val="left" w:pos="800"/>
          <w:tab w:val="left" w:pos="801"/>
        </w:tabs>
        <w:rPr>
          <w:sz w:val="24"/>
        </w:rPr>
      </w:pPr>
      <w:r w:rsidRPr="00661BB8">
        <w:rPr>
          <w:sz w:val="24"/>
        </w:rPr>
        <w:t>from:</w:t>
      </w:r>
      <w:r w:rsidRPr="00661BB8">
        <w:rPr>
          <w:spacing w:val="-3"/>
          <w:sz w:val="24"/>
        </w:rPr>
        <w:t xml:space="preserve"> </w:t>
      </w:r>
      <w:hyperlink r:id="rId112">
        <w:r w:rsidRPr="00661BB8">
          <w:rPr>
            <w:sz w:val="24"/>
            <w:u w:val="single" w:color="0000FF"/>
          </w:rPr>
          <w:t>https://consumersunion.org/wp-content/uploads/2013/05/expert-vs-online-</w:t>
        </w:r>
      </w:hyperlink>
    </w:p>
    <w:p w14:paraId="33AC6FDB" w14:textId="77777777" w:rsidR="008F3229" w:rsidRPr="00661BB8" w:rsidRDefault="008F3229">
      <w:pPr>
        <w:pStyle w:val="BodyText"/>
        <w:spacing w:before="6"/>
        <w:rPr>
          <w:sz w:val="15"/>
        </w:rPr>
      </w:pPr>
    </w:p>
    <w:p w14:paraId="794C0357" w14:textId="77777777" w:rsidR="008F3229" w:rsidRPr="00661BB8" w:rsidRDefault="00834BCC">
      <w:pPr>
        <w:pStyle w:val="ListParagraph"/>
        <w:numPr>
          <w:ilvl w:val="0"/>
          <w:numId w:val="3"/>
        </w:numPr>
        <w:tabs>
          <w:tab w:val="left" w:pos="800"/>
          <w:tab w:val="left" w:pos="801"/>
        </w:tabs>
        <w:rPr>
          <w:sz w:val="24"/>
        </w:rPr>
      </w:pPr>
      <w:hyperlink r:id="rId113">
        <w:r w:rsidRPr="00661BB8">
          <w:rPr>
            <w:sz w:val="24"/>
            <w:u w:val="single" w:color="0000FF"/>
          </w:rPr>
          <w:t>consumers.pdf</w:t>
        </w:r>
        <w:r w:rsidRPr="00661BB8">
          <w:rPr>
            <w:sz w:val="24"/>
          </w:rPr>
          <w:t xml:space="preserve"> </w:t>
        </w:r>
      </w:hyperlink>
      <w:r w:rsidRPr="00661BB8">
        <w:rPr>
          <w:sz w:val="24"/>
        </w:rPr>
        <w:t>[Accessed 13 April 2015].</w:t>
      </w:r>
    </w:p>
    <w:p w14:paraId="74291830" w14:textId="77777777" w:rsidR="008F3229" w:rsidRPr="00661BB8" w:rsidRDefault="008F3229">
      <w:pPr>
        <w:pStyle w:val="BodyText"/>
        <w:rPr>
          <w:sz w:val="20"/>
        </w:rPr>
      </w:pPr>
    </w:p>
    <w:p w14:paraId="6791E5BE" w14:textId="77777777" w:rsidR="008F3229" w:rsidRPr="00661BB8" w:rsidRDefault="008F3229">
      <w:pPr>
        <w:pStyle w:val="BodyText"/>
        <w:spacing w:before="8"/>
        <w:rPr>
          <w:sz w:val="20"/>
        </w:rPr>
      </w:pPr>
    </w:p>
    <w:p w14:paraId="6327910C" w14:textId="77777777" w:rsidR="008F3229" w:rsidRPr="00661BB8" w:rsidRDefault="00834BCC">
      <w:pPr>
        <w:pStyle w:val="ListParagraph"/>
        <w:numPr>
          <w:ilvl w:val="0"/>
          <w:numId w:val="3"/>
        </w:numPr>
        <w:tabs>
          <w:tab w:val="left" w:pos="800"/>
          <w:tab w:val="left" w:pos="801"/>
        </w:tabs>
        <w:spacing w:before="0"/>
        <w:rPr>
          <w:sz w:val="24"/>
        </w:rPr>
      </w:pPr>
      <w:r w:rsidRPr="00661BB8">
        <w:rPr>
          <w:sz w:val="24"/>
        </w:rPr>
        <w:t>[38] Fahy, E.,</w:t>
      </w:r>
      <w:r w:rsidRPr="00661BB8">
        <w:rPr>
          <w:sz w:val="24"/>
        </w:rPr>
        <w:t xml:space="preserve"> Hardikar, R., Fox, A. and Mackay, S. (2014) Quality of patient</w:t>
      </w:r>
      <w:r w:rsidRPr="00661BB8">
        <w:rPr>
          <w:spacing w:val="-23"/>
          <w:sz w:val="24"/>
        </w:rPr>
        <w:t xml:space="preserve"> </w:t>
      </w:r>
      <w:r w:rsidRPr="00661BB8">
        <w:rPr>
          <w:sz w:val="24"/>
        </w:rPr>
        <w:t>health</w:t>
      </w:r>
    </w:p>
    <w:p w14:paraId="7FF47031" w14:textId="77777777" w:rsidR="008F3229" w:rsidRPr="00661BB8" w:rsidRDefault="008F3229">
      <w:pPr>
        <w:pStyle w:val="BodyText"/>
        <w:spacing w:before="3"/>
        <w:rPr>
          <w:sz w:val="15"/>
        </w:rPr>
      </w:pPr>
    </w:p>
    <w:p w14:paraId="5F810B26" w14:textId="77777777" w:rsidR="008F3229" w:rsidRPr="00661BB8" w:rsidRDefault="00834BCC">
      <w:pPr>
        <w:pStyle w:val="ListParagraph"/>
        <w:numPr>
          <w:ilvl w:val="0"/>
          <w:numId w:val="3"/>
        </w:numPr>
        <w:tabs>
          <w:tab w:val="left" w:pos="800"/>
          <w:tab w:val="left" w:pos="801"/>
        </w:tabs>
        <w:rPr>
          <w:sz w:val="24"/>
        </w:rPr>
      </w:pPr>
      <w:r w:rsidRPr="00661BB8">
        <w:rPr>
          <w:sz w:val="24"/>
        </w:rPr>
        <w:t>information on the internet: reviewing a complex and evolving</w:t>
      </w:r>
      <w:r w:rsidRPr="00661BB8">
        <w:rPr>
          <w:spacing w:val="-15"/>
          <w:sz w:val="24"/>
        </w:rPr>
        <w:t xml:space="preserve"> </w:t>
      </w:r>
      <w:r w:rsidRPr="00661BB8">
        <w:rPr>
          <w:sz w:val="24"/>
        </w:rPr>
        <w:t>landscape.</w:t>
      </w:r>
    </w:p>
    <w:p w14:paraId="74959AAD" w14:textId="77777777" w:rsidR="008F3229" w:rsidRPr="00661BB8" w:rsidRDefault="008F3229">
      <w:pPr>
        <w:pStyle w:val="BodyText"/>
        <w:spacing w:before="5"/>
        <w:rPr>
          <w:sz w:val="15"/>
        </w:rPr>
      </w:pPr>
    </w:p>
    <w:p w14:paraId="2A5BD1F0" w14:textId="77777777" w:rsidR="008F3229" w:rsidRPr="00661BB8" w:rsidRDefault="00834BCC">
      <w:pPr>
        <w:pStyle w:val="ListParagraph"/>
        <w:numPr>
          <w:ilvl w:val="0"/>
          <w:numId w:val="3"/>
        </w:numPr>
        <w:tabs>
          <w:tab w:val="left" w:pos="800"/>
          <w:tab w:val="left" w:pos="801"/>
        </w:tabs>
        <w:spacing w:before="93"/>
        <w:rPr>
          <w:sz w:val="24"/>
        </w:rPr>
      </w:pPr>
      <w:r w:rsidRPr="00661BB8">
        <w:rPr>
          <w:sz w:val="24"/>
        </w:rPr>
        <w:t>Australasian Medical Journal. 7 (1), pp.</w:t>
      </w:r>
      <w:r w:rsidRPr="00661BB8">
        <w:rPr>
          <w:spacing w:val="-7"/>
          <w:sz w:val="24"/>
        </w:rPr>
        <w:t xml:space="preserve"> </w:t>
      </w:r>
      <w:r w:rsidRPr="00661BB8">
        <w:rPr>
          <w:sz w:val="24"/>
        </w:rPr>
        <w:t>24-28.</w:t>
      </w:r>
    </w:p>
    <w:p w14:paraId="1F91BE07" w14:textId="77777777" w:rsidR="008F3229" w:rsidRPr="00661BB8" w:rsidRDefault="008F3229">
      <w:pPr>
        <w:pStyle w:val="BodyText"/>
        <w:rPr>
          <w:sz w:val="20"/>
        </w:rPr>
      </w:pPr>
    </w:p>
    <w:p w14:paraId="3533E437" w14:textId="77777777" w:rsidR="008F3229" w:rsidRPr="00661BB8" w:rsidRDefault="008F3229">
      <w:pPr>
        <w:pStyle w:val="BodyText"/>
        <w:spacing w:before="4"/>
        <w:rPr>
          <w:sz w:val="20"/>
        </w:rPr>
      </w:pPr>
    </w:p>
    <w:p w14:paraId="22C6EB5F" w14:textId="77777777" w:rsidR="008F3229" w:rsidRPr="00661BB8" w:rsidRDefault="00834BCC">
      <w:pPr>
        <w:pStyle w:val="ListParagraph"/>
        <w:numPr>
          <w:ilvl w:val="0"/>
          <w:numId w:val="3"/>
        </w:numPr>
        <w:tabs>
          <w:tab w:val="left" w:pos="800"/>
          <w:tab w:val="left" w:pos="801"/>
        </w:tabs>
        <w:spacing w:before="0"/>
        <w:rPr>
          <w:sz w:val="24"/>
        </w:rPr>
      </w:pPr>
      <w:r w:rsidRPr="00661BB8">
        <w:rPr>
          <w:sz w:val="24"/>
        </w:rPr>
        <w:t>[39] UWE Research Ethics Committee (2012) Research Ethics Committees:</w:t>
      </w:r>
      <w:r w:rsidRPr="00661BB8">
        <w:rPr>
          <w:spacing w:val="-18"/>
          <w:sz w:val="24"/>
        </w:rPr>
        <w:t xml:space="preserve"> </w:t>
      </w:r>
      <w:r w:rsidRPr="00661BB8">
        <w:rPr>
          <w:sz w:val="24"/>
        </w:rPr>
        <w:t>Policy</w:t>
      </w:r>
    </w:p>
    <w:p w14:paraId="444069BD" w14:textId="77777777" w:rsidR="008F3229" w:rsidRPr="00661BB8" w:rsidRDefault="008F3229">
      <w:pPr>
        <w:pStyle w:val="BodyText"/>
        <w:spacing w:before="3"/>
        <w:rPr>
          <w:sz w:val="15"/>
        </w:rPr>
      </w:pPr>
    </w:p>
    <w:p w14:paraId="76254369" w14:textId="77777777" w:rsidR="008F3229" w:rsidRPr="00661BB8" w:rsidRDefault="00834BCC">
      <w:pPr>
        <w:pStyle w:val="ListParagraph"/>
        <w:numPr>
          <w:ilvl w:val="0"/>
          <w:numId w:val="3"/>
        </w:numPr>
        <w:tabs>
          <w:tab w:val="left" w:pos="800"/>
          <w:tab w:val="left" w:pos="801"/>
        </w:tabs>
        <w:spacing w:before="93"/>
        <w:rPr>
          <w:sz w:val="24"/>
        </w:rPr>
      </w:pPr>
      <w:r w:rsidRPr="00661BB8">
        <w:rPr>
          <w:sz w:val="24"/>
        </w:rPr>
        <w:t>and Procedures for Research Ethical Approval. Available</w:t>
      </w:r>
      <w:r w:rsidRPr="00661BB8">
        <w:rPr>
          <w:spacing w:val="-9"/>
          <w:sz w:val="24"/>
        </w:rPr>
        <w:t xml:space="preserve"> </w:t>
      </w:r>
      <w:r w:rsidRPr="00661BB8">
        <w:rPr>
          <w:sz w:val="24"/>
        </w:rPr>
        <w:t>from:</w:t>
      </w:r>
    </w:p>
    <w:p w14:paraId="0E98057D" w14:textId="77777777" w:rsidR="008F3229" w:rsidRPr="00661BB8" w:rsidRDefault="008F3229">
      <w:pPr>
        <w:pStyle w:val="BodyText"/>
        <w:spacing w:before="3"/>
        <w:rPr>
          <w:sz w:val="15"/>
        </w:rPr>
      </w:pPr>
    </w:p>
    <w:p w14:paraId="79174713" w14:textId="77777777" w:rsidR="008F3229" w:rsidRPr="00661BB8" w:rsidRDefault="00834BCC">
      <w:pPr>
        <w:pStyle w:val="ListParagraph"/>
        <w:numPr>
          <w:ilvl w:val="0"/>
          <w:numId w:val="3"/>
        </w:numPr>
        <w:tabs>
          <w:tab w:val="left" w:pos="800"/>
          <w:tab w:val="left" w:pos="801"/>
        </w:tabs>
        <w:rPr>
          <w:sz w:val="24"/>
        </w:rPr>
      </w:pPr>
      <w:hyperlink r:id="rId114">
        <w:r w:rsidRPr="00661BB8">
          <w:rPr>
            <w:sz w:val="24"/>
            <w:u w:val="single" w:color="0000FF"/>
          </w:rPr>
          <w:t>http://www2.uwe.ac.uk/services/Marketing/research/doc/ethicsandprocedures/Resea</w:t>
        </w:r>
      </w:hyperlink>
    </w:p>
    <w:p w14:paraId="0D0EACBA" w14:textId="77777777" w:rsidR="008F3229" w:rsidRPr="00661BB8" w:rsidRDefault="008F3229">
      <w:pPr>
        <w:pStyle w:val="BodyText"/>
        <w:spacing w:before="6"/>
        <w:rPr>
          <w:sz w:val="15"/>
        </w:rPr>
      </w:pPr>
    </w:p>
    <w:p w14:paraId="070502C3" w14:textId="77777777" w:rsidR="008F3229" w:rsidRPr="00661BB8" w:rsidRDefault="00834BCC">
      <w:pPr>
        <w:pStyle w:val="ListParagraph"/>
        <w:numPr>
          <w:ilvl w:val="0"/>
          <w:numId w:val="3"/>
        </w:numPr>
        <w:tabs>
          <w:tab w:val="left" w:pos="800"/>
          <w:tab w:val="left" w:pos="801"/>
        </w:tabs>
        <w:rPr>
          <w:sz w:val="24"/>
        </w:rPr>
      </w:pPr>
      <w:hyperlink r:id="rId115">
        <w:r w:rsidRPr="00661BB8">
          <w:rPr>
            <w:sz w:val="24"/>
            <w:u w:val="single" w:color="0000FF"/>
          </w:rPr>
          <w:t>rch_Ethics_Policy_and_Procedures.docx</w:t>
        </w:r>
        <w:r w:rsidRPr="00661BB8">
          <w:rPr>
            <w:sz w:val="24"/>
          </w:rPr>
          <w:t xml:space="preserve"> </w:t>
        </w:r>
      </w:hyperlink>
      <w:r w:rsidRPr="00661BB8">
        <w:rPr>
          <w:sz w:val="24"/>
        </w:rPr>
        <w:t>[Accessed 30 November</w:t>
      </w:r>
      <w:r w:rsidRPr="00661BB8">
        <w:rPr>
          <w:spacing w:val="-7"/>
          <w:sz w:val="24"/>
        </w:rPr>
        <w:t xml:space="preserve"> </w:t>
      </w:r>
      <w:r w:rsidRPr="00661BB8">
        <w:rPr>
          <w:sz w:val="24"/>
        </w:rPr>
        <w:t>2015].</w:t>
      </w:r>
    </w:p>
    <w:p w14:paraId="6647A63D" w14:textId="77777777" w:rsidR="008F3229" w:rsidRPr="00661BB8" w:rsidRDefault="008F3229">
      <w:pPr>
        <w:pStyle w:val="BodyText"/>
        <w:rPr>
          <w:sz w:val="26"/>
        </w:rPr>
      </w:pPr>
    </w:p>
    <w:p w14:paraId="65C1633A" w14:textId="77777777" w:rsidR="008F3229" w:rsidRPr="00661BB8" w:rsidRDefault="008F3229">
      <w:pPr>
        <w:pStyle w:val="ListParagraph"/>
        <w:numPr>
          <w:ilvl w:val="0"/>
          <w:numId w:val="3"/>
        </w:numPr>
        <w:tabs>
          <w:tab w:val="left" w:pos="441"/>
        </w:tabs>
        <w:spacing w:before="184"/>
        <w:ind w:left="440" w:hanging="339"/>
        <w:rPr>
          <w:rFonts w:ascii="Calibri"/>
        </w:rPr>
      </w:pPr>
    </w:p>
    <w:p w14:paraId="47088595" w14:textId="77777777" w:rsidR="008F3229" w:rsidRPr="00661BB8" w:rsidRDefault="008F3229">
      <w:pPr>
        <w:rPr>
          <w:rFonts w:ascii="Calibri"/>
        </w:rPr>
        <w:sectPr w:rsidR="008F3229" w:rsidRPr="00661BB8">
          <w:pgSz w:w="11910" w:h="16840"/>
          <w:pgMar w:top="1340" w:right="1200" w:bottom="1200" w:left="640" w:header="0" w:footer="1002" w:gutter="0"/>
          <w:cols w:space="720"/>
        </w:sectPr>
      </w:pPr>
    </w:p>
    <w:p w14:paraId="2CF972FB" w14:textId="77777777" w:rsidR="008F3229" w:rsidRPr="00661BB8" w:rsidRDefault="00834BCC">
      <w:pPr>
        <w:spacing w:before="52"/>
        <w:ind w:left="100"/>
        <w:rPr>
          <w:b/>
          <w:sz w:val="20"/>
        </w:rPr>
      </w:pPr>
      <w:r w:rsidRPr="00661BB8">
        <w:rPr>
          <w:b/>
          <w:sz w:val="20"/>
        </w:rPr>
        <w:t>Supplementary</w:t>
      </w:r>
    </w:p>
    <w:p w14:paraId="78BCD674" w14:textId="77777777" w:rsidR="008F3229" w:rsidRPr="00661BB8" w:rsidRDefault="00834BCC">
      <w:pPr>
        <w:spacing w:before="10"/>
        <w:ind w:left="100"/>
        <w:rPr>
          <w:b/>
          <w:sz w:val="20"/>
        </w:rPr>
      </w:pPr>
      <w:hyperlink r:id="rId116">
        <w:r w:rsidRPr="00661BB8">
          <w:rPr>
            <w:b/>
            <w:sz w:val="20"/>
          </w:rPr>
          <w:t>Click here to downl</w:t>
        </w:r>
        <w:r w:rsidRPr="00661BB8">
          <w:rPr>
            <w:b/>
            <w:sz w:val="20"/>
          </w:rPr>
          <w:t>oad Supplementary: 2017.09.26 Osteoarthritis Quality Proforma (OQP).docx</w:t>
        </w:r>
      </w:hyperlink>
    </w:p>
    <w:sectPr w:rsidR="008F3229" w:rsidRPr="00661BB8">
      <w:footerReference w:type="default" r:id="rId117"/>
      <w:pgSz w:w="12240" w:h="15840"/>
      <w:pgMar w:top="0" w:right="172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D4E90" w14:textId="77777777" w:rsidR="00000000" w:rsidRDefault="00834BCC">
      <w:r>
        <w:separator/>
      </w:r>
    </w:p>
  </w:endnote>
  <w:endnote w:type="continuationSeparator" w:id="0">
    <w:p w14:paraId="6E1469D9" w14:textId="77777777" w:rsidR="00000000" w:rsidRDefault="0083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79F4" w14:textId="77777777" w:rsidR="008F3229" w:rsidRDefault="008F322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AB64" w14:textId="77777777" w:rsidR="008F3229" w:rsidRDefault="008F322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B010" w14:textId="77777777" w:rsidR="008F3229" w:rsidRDefault="008F322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1AFD" w14:textId="77777777" w:rsidR="008F3229" w:rsidRDefault="00834BCC">
    <w:pPr>
      <w:pStyle w:val="BodyText"/>
      <w:spacing w:line="14" w:lineRule="auto"/>
      <w:rPr>
        <w:sz w:val="20"/>
      </w:rPr>
    </w:pPr>
    <w:r>
      <w:pict w14:anchorId="671879B3">
        <v:shapetype id="_x0000_t202" coordsize="21600,21600" o:spt="202" path="m,l,21600r21600,l21600,xe">
          <v:stroke joinstyle="miter"/>
          <v:path gradientshapeok="t" o:connecttype="rect"/>
        </v:shapetype>
        <v:shape id="_x0000_s1029" type="#_x0000_t202" style="position:absolute;margin-left:292.9pt;margin-top:780.8pt;width:9.6pt;height:13.05pt;z-index:-71704;mso-position-horizontal-relative:page;mso-position-vertical-relative:page" filled="f" stroked="f">
          <v:textbox inset="0,0,0,0">
            <w:txbxContent>
              <w:p w14:paraId="47F562CE" w14:textId="72030CFB" w:rsidR="008F3229" w:rsidRDefault="00834BCC">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B953" w14:textId="77777777" w:rsidR="008F3229" w:rsidRDefault="00834BCC">
    <w:pPr>
      <w:pStyle w:val="BodyText"/>
      <w:spacing w:line="14" w:lineRule="auto"/>
      <w:rPr>
        <w:sz w:val="20"/>
      </w:rPr>
    </w:pPr>
    <w:r>
      <w:pict w14:anchorId="3101AC0F">
        <v:shapetype id="_x0000_t202" coordsize="21600,21600" o:spt="202" path="m,l,21600r21600,l21600,xe">
          <v:stroke joinstyle="miter"/>
          <v:path gradientshapeok="t" o:connecttype="rect"/>
        </v:shapetype>
        <v:shape id="_x0000_s1028" type="#_x0000_t202" style="position:absolute;margin-left:290.15pt;margin-top:780.8pt;width:15.3pt;height:13.05pt;z-index:-71680;mso-position-horizontal-relative:page;mso-position-vertical-relative:page" filled="f" stroked="f">
          <v:textbox inset="0,0,0,0">
            <w:txbxContent>
              <w:p w14:paraId="3D59D429" w14:textId="6A25212F" w:rsidR="008F3229" w:rsidRDefault="00834BCC">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1714" w14:textId="77777777" w:rsidR="008F3229" w:rsidRDefault="00834BCC">
    <w:pPr>
      <w:pStyle w:val="BodyText"/>
      <w:spacing w:line="14" w:lineRule="auto"/>
      <w:rPr>
        <w:sz w:val="20"/>
      </w:rPr>
    </w:pPr>
    <w:r>
      <w:pict w14:anchorId="283281BC">
        <v:shapetype id="_x0000_t202" coordsize="21600,21600" o:spt="202" path="m,l,21600r21600,l21600,xe">
          <v:stroke joinstyle="miter"/>
          <v:path gradientshapeok="t" o:connecttype="rect"/>
        </v:shapetype>
        <v:shape id="_x0000_s1027" type="#_x0000_t202" style="position:absolute;margin-left:413.4pt;margin-top:534.2pt;width:15.3pt;height:13.05pt;z-index:-71656;mso-position-horizontal-relative:page;mso-position-vertical-relative:page" filled="f" stroked="f">
          <v:textbox inset="0,0,0,0">
            <w:txbxContent>
              <w:p w14:paraId="69D4CEBA" w14:textId="64EE79A3" w:rsidR="008F3229" w:rsidRDefault="00834BCC">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B731" w14:textId="77777777" w:rsidR="008F3229" w:rsidRDefault="00834BCC">
    <w:pPr>
      <w:pStyle w:val="BodyText"/>
      <w:spacing w:line="14" w:lineRule="auto"/>
      <w:rPr>
        <w:sz w:val="20"/>
      </w:rPr>
    </w:pPr>
    <w:r>
      <w:pict w14:anchorId="34A7CB4F">
        <v:shapetype id="_x0000_t202" coordsize="21600,21600" o:spt="202" path="m,l,21600r21600,l21600,xe">
          <v:stroke joinstyle="miter"/>
          <v:path gradientshapeok="t" o:connecttype="rect"/>
        </v:shapetype>
        <v:shape id="_x0000_s1026" type="#_x0000_t202" style="position:absolute;margin-left:290.15pt;margin-top:780.8pt;width:15.3pt;height:13.05pt;z-index:-71632;mso-position-horizontal-relative:page;mso-position-vertical-relative:page" filled="f" stroked="f">
          <v:textbox inset="0,0,0,0">
            <w:txbxContent>
              <w:p w14:paraId="6FAE0595" w14:textId="6E283DA9" w:rsidR="008F3229" w:rsidRDefault="00834BCC">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CA6E" w14:textId="77777777" w:rsidR="008F3229" w:rsidRDefault="00834BCC">
    <w:pPr>
      <w:pStyle w:val="BodyText"/>
      <w:spacing w:line="14" w:lineRule="auto"/>
      <w:rPr>
        <w:sz w:val="20"/>
      </w:rPr>
    </w:pPr>
    <w:r>
      <w:pict w14:anchorId="242F7084">
        <v:shapetype id="_x0000_t202" coordsize="21600,21600" o:spt="202" path="m,l,21600r21600,l21600,xe">
          <v:stroke joinstyle="miter"/>
          <v:path gradientshapeok="t" o:connecttype="rect"/>
        </v:shapetype>
        <v:shape id="_x0000_s1025" type="#_x0000_t202" style="position:absolute;margin-left:290.15pt;margin-top:780.8pt;width:15.3pt;height:13.05pt;z-index:-71608;mso-position-horizontal-relative:page;mso-position-vertical-relative:page" filled="f" stroked="f">
          <v:textbox inset="0,0,0,0">
            <w:txbxContent>
              <w:p w14:paraId="18838D98" w14:textId="17638F3F" w:rsidR="008F3229" w:rsidRDefault="00834BCC">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29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7C8E" w14:textId="77777777" w:rsidR="008F3229" w:rsidRDefault="008F322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AA66C" w14:textId="77777777" w:rsidR="00000000" w:rsidRDefault="00834BCC">
      <w:r>
        <w:separator/>
      </w:r>
    </w:p>
  </w:footnote>
  <w:footnote w:type="continuationSeparator" w:id="0">
    <w:p w14:paraId="297C9672" w14:textId="77777777" w:rsidR="00000000" w:rsidRDefault="00834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DEA"/>
    <w:multiLevelType w:val="hybridMultilevel"/>
    <w:tmpl w:val="FEA8F7A4"/>
    <w:lvl w:ilvl="0" w:tplc="D92CF46A">
      <w:start w:val="1"/>
      <w:numFmt w:val="decimal"/>
      <w:lvlText w:val="%1"/>
      <w:lvlJc w:val="left"/>
      <w:pPr>
        <w:ind w:left="1467" w:hanging="474"/>
        <w:jc w:val="right"/>
      </w:pPr>
      <w:rPr>
        <w:rFonts w:ascii="Calibri" w:eastAsia="Calibri" w:hAnsi="Calibri" w:cs="Calibri" w:hint="default"/>
        <w:w w:val="100"/>
        <w:sz w:val="22"/>
        <w:szCs w:val="22"/>
      </w:rPr>
    </w:lvl>
    <w:lvl w:ilvl="1" w:tplc="14649EDE">
      <w:numFmt w:val="bullet"/>
      <w:lvlText w:val="•"/>
      <w:lvlJc w:val="left"/>
      <w:pPr>
        <w:ind w:left="2387" w:hanging="474"/>
      </w:pPr>
      <w:rPr>
        <w:rFonts w:hint="default"/>
      </w:rPr>
    </w:lvl>
    <w:lvl w:ilvl="2" w:tplc="4DB0D4E2">
      <w:numFmt w:val="bullet"/>
      <w:lvlText w:val="•"/>
      <w:lvlJc w:val="left"/>
      <w:pPr>
        <w:ind w:left="3308" w:hanging="474"/>
      </w:pPr>
      <w:rPr>
        <w:rFonts w:hint="default"/>
      </w:rPr>
    </w:lvl>
    <w:lvl w:ilvl="3" w:tplc="5C52336A">
      <w:numFmt w:val="bullet"/>
      <w:lvlText w:val="•"/>
      <w:lvlJc w:val="left"/>
      <w:pPr>
        <w:ind w:left="4228" w:hanging="474"/>
      </w:pPr>
      <w:rPr>
        <w:rFonts w:hint="default"/>
      </w:rPr>
    </w:lvl>
    <w:lvl w:ilvl="4" w:tplc="E69EE6BE">
      <w:numFmt w:val="bullet"/>
      <w:lvlText w:val="•"/>
      <w:lvlJc w:val="left"/>
      <w:pPr>
        <w:ind w:left="5149" w:hanging="474"/>
      </w:pPr>
      <w:rPr>
        <w:rFonts w:hint="default"/>
      </w:rPr>
    </w:lvl>
    <w:lvl w:ilvl="5" w:tplc="8C10A412">
      <w:numFmt w:val="bullet"/>
      <w:lvlText w:val="•"/>
      <w:lvlJc w:val="left"/>
      <w:pPr>
        <w:ind w:left="6070" w:hanging="474"/>
      </w:pPr>
      <w:rPr>
        <w:rFonts w:hint="default"/>
      </w:rPr>
    </w:lvl>
    <w:lvl w:ilvl="6" w:tplc="E90AD562">
      <w:numFmt w:val="bullet"/>
      <w:lvlText w:val="•"/>
      <w:lvlJc w:val="left"/>
      <w:pPr>
        <w:ind w:left="6990" w:hanging="474"/>
      </w:pPr>
      <w:rPr>
        <w:rFonts w:hint="default"/>
      </w:rPr>
    </w:lvl>
    <w:lvl w:ilvl="7" w:tplc="96C6A5F2">
      <w:numFmt w:val="bullet"/>
      <w:lvlText w:val="•"/>
      <w:lvlJc w:val="left"/>
      <w:pPr>
        <w:ind w:left="7911" w:hanging="474"/>
      </w:pPr>
      <w:rPr>
        <w:rFonts w:hint="default"/>
      </w:rPr>
    </w:lvl>
    <w:lvl w:ilvl="8" w:tplc="CFD23106">
      <w:numFmt w:val="bullet"/>
      <w:lvlText w:val="•"/>
      <w:lvlJc w:val="left"/>
      <w:pPr>
        <w:ind w:left="8832" w:hanging="474"/>
      </w:pPr>
      <w:rPr>
        <w:rFonts w:hint="default"/>
      </w:rPr>
    </w:lvl>
  </w:abstractNum>
  <w:abstractNum w:abstractNumId="1" w15:restartNumberingAfterBreak="0">
    <w:nsid w:val="1D103404"/>
    <w:multiLevelType w:val="hybridMultilevel"/>
    <w:tmpl w:val="6054CFBC"/>
    <w:lvl w:ilvl="0" w:tplc="194A6F2C">
      <w:start w:val="1"/>
      <w:numFmt w:val="decimal"/>
      <w:lvlText w:val="%1."/>
      <w:lvlJc w:val="left"/>
      <w:pPr>
        <w:ind w:left="1800" w:hanging="168"/>
      </w:pPr>
      <w:rPr>
        <w:rFonts w:ascii="Arial" w:eastAsia="Arial" w:hAnsi="Arial" w:cs="Arial" w:hint="default"/>
        <w:color w:val="202020"/>
        <w:w w:val="99"/>
        <w:sz w:val="18"/>
        <w:szCs w:val="18"/>
      </w:rPr>
    </w:lvl>
    <w:lvl w:ilvl="1" w:tplc="72A6C734">
      <w:numFmt w:val="bullet"/>
      <w:lvlText w:val="•"/>
      <w:lvlJc w:val="left"/>
      <w:pPr>
        <w:ind w:left="2684" w:hanging="168"/>
      </w:pPr>
      <w:rPr>
        <w:rFonts w:hint="default"/>
      </w:rPr>
    </w:lvl>
    <w:lvl w:ilvl="2" w:tplc="B5C86D74">
      <w:numFmt w:val="bullet"/>
      <w:lvlText w:val="•"/>
      <w:lvlJc w:val="left"/>
      <w:pPr>
        <w:ind w:left="3569" w:hanging="168"/>
      </w:pPr>
      <w:rPr>
        <w:rFonts w:hint="default"/>
      </w:rPr>
    </w:lvl>
    <w:lvl w:ilvl="3" w:tplc="5DF051DE">
      <w:numFmt w:val="bullet"/>
      <w:lvlText w:val="•"/>
      <w:lvlJc w:val="left"/>
      <w:pPr>
        <w:ind w:left="4453" w:hanging="168"/>
      </w:pPr>
      <w:rPr>
        <w:rFonts w:hint="default"/>
      </w:rPr>
    </w:lvl>
    <w:lvl w:ilvl="4" w:tplc="052CD576">
      <w:numFmt w:val="bullet"/>
      <w:lvlText w:val="•"/>
      <w:lvlJc w:val="left"/>
      <w:pPr>
        <w:ind w:left="5338" w:hanging="168"/>
      </w:pPr>
      <w:rPr>
        <w:rFonts w:hint="default"/>
      </w:rPr>
    </w:lvl>
    <w:lvl w:ilvl="5" w:tplc="A906D44A">
      <w:numFmt w:val="bullet"/>
      <w:lvlText w:val="•"/>
      <w:lvlJc w:val="left"/>
      <w:pPr>
        <w:ind w:left="6223" w:hanging="168"/>
      </w:pPr>
      <w:rPr>
        <w:rFonts w:hint="default"/>
      </w:rPr>
    </w:lvl>
    <w:lvl w:ilvl="6" w:tplc="D2B02C5C">
      <w:numFmt w:val="bullet"/>
      <w:lvlText w:val="•"/>
      <w:lvlJc w:val="left"/>
      <w:pPr>
        <w:ind w:left="7107" w:hanging="168"/>
      </w:pPr>
      <w:rPr>
        <w:rFonts w:hint="default"/>
      </w:rPr>
    </w:lvl>
    <w:lvl w:ilvl="7" w:tplc="2578AFD0">
      <w:numFmt w:val="bullet"/>
      <w:lvlText w:val="•"/>
      <w:lvlJc w:val="left"/>
      <w:pPr>
        <w:ind w:left="7992" w:hanging="168"/>
      </w:pPr>
      <w:rPr>
        <w:rFonts w:hint="default"/>
      </w:rPr>
    </w:lvl>
    <w:lvl w:ilvl="8" w:tplc="33DE3AE4">
      <w:numFmt w:val="bullet"/>
      <w:lvlText w:val="•"/>
      <w:lvlJc w:val="left"/>
      <w:pPr>
        <w:ind w:left="8877" w:hanging="168"/>
      </w:pPr>
      <w:rPr>
        <w:rFonts w:hint="default"/>
      </w:rPr>
    </w:lvl>
  </w:abstractNum>
  <w:abstractNum w:abstractNumId="2" w15:restartNumberingAfterBreak="0">
    <w:nsid w:val="1FA35BA0"/>
    <w:multiLevelType w:val="hybridMultilevel"/>
    <w:tmpl w:val="A26EC510"/>
    <w:lvl w:ilvl="0" w:tplc="94D4FB98">
      <w:start w:val="33"/>
      <w:numFmt w:val="decimal"/>
      <w:lvlText w:val="%1"/>
      <w:lvlJc w:val="left"/>
      <w:pPr>
        <w:ind w:left="1440" w:hanging="587"/>
      </w:pPr>
      <w:rPr>
        <w:rFonts w:ascii="Calibri" w:eastAsia="Calibri" w:hAnsi="Calibri" w:cs="Calibri" w:hint="default"/>
        <w:w w:val="100"/>
        <w:sz w:val="22"/>
        <w:szCs w:val="22"/>
      </w:rPr>
    </w:lvl>
    <w:lvl w:ilvl="1" w:tplc="8F2E3AA0">
      <w:numFmt w:val="bullet"/>
      <w:lvlText w:val="•"/>
      <w:lvlJc w:val="left"/>
      <w:pPr>
        <w:ind w:left="2360" w:hanging="587"/>
      </w:pPr>
      <w:rPr>
        <w:rFonts w:hint="default"/>
      </w:rPr>
    </w:lvl>
    <w:lvl w:ilvl="2" w:tplc="9766B16E">
      <w:numFmt w:val="bullet"/>
      <w:lvlText w:val="•"/>
      <w:lvlJc w:val="left"/>
      <w:pPr>
        <w:ind w:left="3281" w:hanging="587"/>
      </w:pPr>
      <w:rPr>
        <w:rFonts w:hint="default"/>
      </w:rPr>
    </w:lvl>
    <w:lvl w:ilvl="3" w:tplc="5CEE922E">
      <w:numFmt w:val="bullet"/>
      <w:lvlText w:val="•"/>
      <w:lvlJc w:val="left"/>
      <w:pPr>
        <w:ind w:left="4201" w:hanging="587"/>
      </w:pPr>
      <w:rPr>
        <w:rFonts w:hint="default"/>
      </w:rPr>
    </w:lvl>
    <w:lvl w:ilvl="4" w:tplc="8B747408">
      <w:numFmt w:val="bullet"/>
      <w:lvlText w:val="•"/>
      <w:lvlJc w:val="left"/>
      <w:pPr>
        <w:ind w:left="5122" w:hanging="587"/>
      </w:pPr>
      <w:rPr>
        <w:rFonts w:hint="default"/>
      </w:rPr>
    </w:lvl>
    <w:lvl w:ilvl="5" w:tplc="EEBC6008">
      <w:numFmt w:val="bullet"/>
      <w:lvlText w:val="•"/>
      <w:lvlJc w:val="left"/>
      <w:pPr>
        <w:ind w:left="6043" w:hanging="587"/>
      </w:pPr>
      <w:rPr>
        <w:rFonts w:hint="default"/>
      </w:rPr>
    </w:lvl>
    <w:lvl w:ilvl="6" w:tplc="7F9290E6">
      <w:numFmt w:val="bullet"/>
      <w:lvlText w:val="•"/>
      <w:lvlJc w:val="left"/>
      <w:pPr>
        <w:ind w:left="6963" w:hanging="587"/>
      </w:pPr>
      <w:rPr>
        <w:rFonts w:hint="default"/>
      </w:rPr>
    </w:lvl>
    <w:lvl w:ilvl="7" w:tplc="7552304C">
      <w:numFmt w:val="bullet"/>
      <w:lvlText w:val="•"/>
      <w:lvlJc w:val="left"/>
      <w:pPr>
        <w:ind w:left="7884" w:hanging="587"/>
      </w:pPr>
      <w:rPr>
        <w:rFonts w:hint="default"/>
      </w:rPr>
    </w:lvl>
    <w:lvl w:ilvl="8" w:tplc="2E3C3C7E">
      <w:numFmt w:val="bullet"/>
      <w:lvlText w:val="•"/>
      <w:lvlJc w:val="left"/>
      <w:pPr>
        <w:ind w:left="8805" w:hanging="587"/>
      </w:pPr>
      <w:rPr>
        <w:rFonts w:hint="default"/>
      </w:rPr>
    </w:lvl>
  </w:abstractNum>
  <w:abstractNum w:abstractNumId="3" w15:restartNumberingAfterBreak="0">
    <w:nsid w:val="1FAC5037"/>
    <w:multiLevelType w:val="hybridMultilevel"/>
    <w:tmpl w:val="3C56203A"/>
    <w:lvl w:ilvl="0" w:tplc="A0046A78">
      <w:start w:val="446"/>
      <w:numFmt w:val="decimal"/>
      <w:lvlText w:val="%1"/>
      <w:lvlJc w:val="left"/>
      <w:pPr>
        <w:ind w:left="800" w:hanging="699"/>
      </w:pPr>
      <w:rPr>
        <w:rFonts w:ascii="Calibri" w:eastAsia="Calibri" w:hAnsi="Calibri" w:cs="Calibri" w:hint="default"/>
        <w:w w:val="100"/>
        <w:sz w:val="22"/>
        <w:szCs w:val="22"/>
      </w:rPr>
    </w:lvl>
    <w:lvl w:ilvl="1" w:tplc="E810551A">
      <w:numFmt w:val="bullet"/>
      <w:lvlText w:val="•"/>
      <w:lvlJc w:val="left"/>
      <w:pPr>
        <w:ind w:left="1726" w:hanging="699"/>
      </w:pPr>
      <w:rPr>
        <w:rFonts w:hint="default"/>
      </w:rPr>
    </w:lvl>
    <w:lvl w:ilvl="2" w:tplc="46F6AF02">
      <w:numFmt w:val="bullet"/>
      <w:lvlText w:val="•"/>
      <w:lvlJc w:val="left"/>
      <w:pPr>
        <w:ind w:left="2653" w:hanging="699"/>
      </w:pPr>
      <w:rPr>
        <w:rFonts w:hint="default"/>
      </w:rPr>
    </w:lvl>
    <w:lvl w:ilvl="3" w:tplc="879849AC">
      <w:numFmt w:val="bullet"/>
      <w:lvlText w:val="•"/>
      <w:lvlJc w:val="left"/>
      <w:pPr>
        <w:ind w:left="3579" w:hanging="699"/>
      </w:pPr>
      <w:rPr>
        <w:rFonts w:hint="default"/>
      </w:rPr>
    </w:lvl>
    <w:lvl w:ilvl="4" w:tplc="CA606658">
      <w:numFmt w:val="bullet"/>
      <w:lvlText w:val="•"/>
      <w:lvlJc w:val="left"/>
      <w:pPr>
        <w:ind w:left="4506" w:hanging="699"/>
      </w:pPr>
      <w:rPr>
        <w:rFonts w:hint="default"/>
      </w:rPr>
    </w:lvl>
    <w:lvl w:ilvl="5" w:tplc="A208AA96">
      <w:numFmt w:val="bullet"/>
      <w:lvlText w:val="•"/>
      <w:lvlJc w:val="left"/>
      <w:pPr>
        <w:ind w:left="5433" w:hanging="699"/>
      </w:pPr>
      <w:rPr>
        <w:rFonts w:hint="default"/>
      </w:rPr>
    </w:lvl>
    <w:lvl w:ilvl="6" w:tplc="E5D6F760">
      <w:numFmt w:val="bullet"/>
      <w:lvlText w:val="•"/>
      <w:lvlJc w:val="left"/>
      <w:pPr>
        <w:ind w:left="6359" w:hanging="699"/>
      </w:pPr>
      <w:rPr>
        <w:rFonts w:hint="default"/>
      </w:rPr>
    </w:lvl>
    <w:lvl w:ilvl="7" w:tplc="CF72DDB2">
      <w:numFmt w:val="bullet"/>
      <w:lvlText w:val="•"/>
      <w:lvlJc w:val="left"/>
      <w:pPr>
        <w:ind w:left="7286" w:hanging="699"/>
      </w:pPr>
      <w:rPr>
        <w:rFonts w:hint="default"/>
      </w:rPr>
    </w:lvl>
    <w:lvl w:ilvl="8" w:tplc="92B6F8FC">
      <w:numFmt w:val="bullet"/>
      <w:lvlText w:val="•"/>
      <w:lvlJc w:val="left"/>
      <w:pPr>
        <w:ind w:left="8213" w:hanging="699"/>
      </w:pPr>
      <w:rPr>
        <w:rFonts w:hint="default"/>
      </w:rPr>
    </w:lvl>
  </w:abstractNum>
  <w:abstractNum w:abstractNumId="4" w15:restartNumberingAfterBreak="0">
    <w:nsid w:val="377B308F"/>
    <w:multiLevelType w:val="hybridMultilevel"/>
    <w:tmpl w:val="16B807CC"/>
    <w:lvl w:ilvl="0" w:tplc="81505080">
      <w:start w:val="433"/>
      <w:numFmt w:val="decimal"/>
      <w:lvlText w:val="%1"/>
      <w:lvlJc w:val="left"/>
      <w:pPr>
        <w:ind w:left="800" w:hanging="699"/>
      </w:pPr>
      <w:rPr>
        <w:rFonts w:ascii="Calibri" w:eastAsia="Calibri" w:hAnsi="Calibri" w:cs="Calibri" w:hint="default"/>
        <w:w w:val="100"/>
        <w:sz w:val="22"/>
        <w:szCs w:val="22"/>
      </w:rPr>
    </w:lvl>
    <w:lvl w:ilvl="1" w:tplc="9686047E">
      <w:numFmt w:val="bullet"/>
      <w:lvlText w:val="•"/>
      <w:lvlJc w:val="left"/>
      <w:pPr>
        <w:ind w:left="1726" w:hanging="699"/>
      </w:pPr>
      <w:rPr>
        <w:rFonts w:hint="default"/>
      </w:rPr>
    </w:lvl>
    <w:lvl w:ilvl="2" w:tplc="954E4A10">
      <w:numFmt w:val="bullet"/>
      <w:lvlText w:val="•"/>
      <w:lvlJc w:val="left"/>
      <w:pPr>
        <w:ind w:left="2653" w:hanging="699"/>
      </w:pPr>
      <w:rPr>
        <w:rFonts w:hint="default"/>
      </w:rPr>
    </w:lvl>
    <w:lvl w:ilvl="3" w:tplc="B4966F7A">
      <w:numFmt w:val="bullet"/>
      <w:lvlText w:val="•"/>
      <w:lvlJc w:val="left"/>
      <w:pPr>
        <w:ind w:left="3579" w:hanging="699"/>
      </w:pPr>
      <w:rPr>
        <w:rFonts w:hint="default"/>
      </w:rPr>
    </w:lvl>
    <w:lvl w:ilvl="4" w:tplc="3564ABD8">
      <w:numFmt w:val="bullet"/>
      <w:lvlText w:val="•"/>
      <w:lvlJc w:val="left"/>
      <w:pPr>
        <w:ind w:left="4506" w:hanging="699"/>
      </w:pPr>
      <w:rPr>
        <w:rFonts w:hint="default"/>
      </w:rPr>
    </w:lvl>
    <w:lvl w:ilvl="5" w:tplc="273C7010">
      <w:numFmt w:val="bullet"/>
      <w:lvlText w:val="•"/>
      <w:lvlJc w:val="left"/>
      <w:pPr>
        <w:ind w:left="5433" w:hanging="699"/>
      </w:pPr>
      <w:rPr>
        <w:rFonts w:hint="default"/>
      </w:rPr>
    </w:lvl>
    <w:lvl w:ilvl="6" w:tplc="7B2CC320">
      <w:numFmt w:val="bullet"/>
      <w:lvlText w:val="•"/>
      <w:lvlJc w:val="left"/>
      <w:pPr>
        <w:ind w:left="6359" w:hanging="699"/>
      </w:pPr>
      <w:rPr>
        <w:rFonts w:hint="default"/>
      </w:rPr>
    </w:lvl>
    <w:lvl w:ilvl="7" w:tplc="24CC00EE">
      <w:numFmt w:val="bullet"/>
      <w:lvlText w:val="•"/>
      <w:lvlJc w:val="left"/>
      <w:pPr>
        <w:ind w:left="7286" w:hanging="699"/>
      </w:pPr>
      <w:rPr>
        <w:rFonts w:hint="default"/>
      </w:rPr>
    </w:lvl>
    <w:lvl w:ilvl="8" w:tplc="E2207D82">
      <w:numFmt w:val="bullet"/>
      <w:lvlText w:val="•"/>
      <w:lvlJc w:val="left"/>
      <w:pPr>
        <w:ind w:left="8213" w:hanging="699"/>
      </w:pPr>
      <w:rPr>
        <w:rFonts w:hint="default"/>
      </w:rPr>
    </w:lvl>
  </w:abstractNum>
  <w:abstractNum w:abstractNumId="5" w15:restartNumberingAfterBreak="0">
    <w:nsid w:val="38055419"/>
    <w:multiLevelType w:val="hybridMultilevel"/>
    <w:tmpl w:val="FE56BC1E"/>
    <w:lvl w:ilvl="0" w:tplc="50483762">
      <w:start w:val="1"/>
      <w:numFmt w:val="decimal"/>
      <w:lvlText w:val="%1."/>
      <w:lvlJc w:val="left"/>
      <w:pPr>
        <w:ind w:left="1800" w:hanging="231"/>
      </w:pPr>
      <w:rPr>
        <w:rFonts w:ascii="Arial" w:eastAsia="Arial" w:hAnsi="Arial" w:cs="Arial" w:hint="default"/>
        <w:color w:val="202020"/>
        <w:w w:val="99"/>
        <w:sz w:val="20"/>
        <w:szCs w:val="20"/>
      </w:rPr>
    </w:lvl>
    <w:lvl w:ilvl="1" w:tplc="FA2E7D0C">
      <w:numFmt w:val="bullet"/>
      <w:lvlText w:val="•"/>
      <w:lvlJc w:val="left"/>
      <w:pPr>
        <w:ind w:left="2684" w:hanging="231"/>
      </w:pPr>
      <w:rPr>
        <w:rFonts w:hint="default"/>
      </w:rPr>
    </w:lvl>
    <w:lvl w:ilvl="2" w:tplc="9D208140">
      <w:numFmt w:val="bullet"/>
      <w:lvlText w:val="•"/>
      <w:lvlJc w:val="left"/>
      <w:pPr>
        <w:ind w:left="3569" w:hanging="231"/>
      </w:pPr>
      <w:rPr>
        <w:rFonts w:hint="default"/>
      </w:rPr>
    </w:lvl>
    <w:lvl w:ilvl="3" w:tplc="0DA6F052">
      <w:numFmt w:val="bullet"/>
      <w:lvlText w:val="•"/>
      <w:lvlJc w:val="left"/>
      <w:pPr>
        <w:ind w:left="4453" w:hanging="231"/>
      </w:pPr>
      <w:rPr>
        <w:rFonts w:hint="default"/>
      </w:rPr>
    </w:lvl>
    <w:lvl w:ilvl="4" w:tplc="33FCC58A">
      <w:numFmt w:val="bullet"/>
      <w:lvlText w:val="•"/>
      <w:lvlJc w:val="left"/>
      <w:pPr>
        <w:ind w:left="5338" w:hanging="231"/>
      </w:pPr>
      <w:rPr>
        <w:rFonts w:hint="default"/>
      </w:rPr>
    </w:lvl>
    <w:lvl w:ilvl="5" w:tplc="BCEC6036">
      <w:numFmt w:val="bullet"/>
      <w:lvlText w:val="•"/>
      <w:lvlJc w:val="left"/>
      <w:pPr>
        <w:ind w:left="6223" w:hanging="231"/>
      </w:pPr>
      <w:rPr>
        <w:rFonts w:hint="default"/>
      </w:rPr>
    </w:lvl>
    <w:lvl w:ilvl="6" w:tplc="8366800C">
      <w:numFmt w:val="bullet"/>
      <w:lvlText w:val="•"/>
      <w:lvlJc w:val="left"/>
      <w:pPr>
        <w:ind w:left="7107" w:hanging="231"/>
      </w:pPr>
      <w:rPr>
        <w:rFonts w:hint="default"/>
      </w:rPr>
    </w:lvl>
    <w:lvl w:ilvl="7" w:tplc="D80024DC">
      <w:numFmt w:val="bullet"/>
      <w:lvlText w:val="•"/>
      <w:lvlJc w:val="left"/>
      <w:pPr>
        <w:ind w:left="7992" w:hanging="231"/>
      </w:pPr>
      <w:rPr>
        <w:rFonts w:hint="default"/>
      </w:rPr>
    </w:lvl>
    <w:lvl w:ilvl="8" w:tplc="736464A8">
      <w:numFmt w:val="bullet"/>
      <w:lvlText w:val="•"/>
      <w:lvlJc w:val="left"/>
      <w:pPr>
        <w:ind w:left="8877" w:hanging="231"/>
      </w:pPr>
      <w:rPr>
        <w:rFonts w:hint="default"/>
      </w:rPr>
    </w:lvl>
  </w:abstractNum>
  <w:abstractNum w:abstractNumId="6" w15:restartNumberingAfterBreak="0">
    <w:nsid w:val="38652787"/>
    <w:multiLevelType w:val="hybridMultilevel"/>
    <w:tmpl w:val="4E6E3D14"/>
    <w:lvl w:ilvl="0" w:tplc="75EAECD8">
      <w:start w:val="470"/>
      <w:numFmt w:val="decimal"/>
      <w:lvlText w:val="%1"/>
      <w:lvlJc w:val="left"/>
      <w:pPr>
        <w:ind w:left="800" w:hanging="699"/>
      </w:pPr>
      <w:rPr>
        <w:rFonts w:ascii="Calibri" w:eastAsia="Calibri" w:hAnsi="Calibri" w:cs="Calibri" w:hint="default"/>
        <w:w w:val="100"/>
        <w:sz w:val="22"/>
        <w:szCs w:val="22"/>
      </w:rPr>
    </w:lvl>
    <w:lvl w:ilvl="1" w:tplc="B1582A6E">
      <w:numFmt w:val="bullet"/>
      <w:lvlText w:val="•"/>
      <w:lvlJc w:val="left"/>
      <w:pPr>
        <w:ind w:left="1726" w:hanging="699"/>
      </w:pPr>
      <w:rPr>
        <w:rFonts w:hint="default"/>
      </w:rPr>
    </w:lvl>
    <w:lvl w:ilvl="2" w:tplc="12A82064">
      <w:numFmt w:val="bullet"/>
      <w:lvlText w:val="•"/>
      <w:lvlJc w:val="left"/>
      <w:pPr>
        <w:ind w:left="2653" w:hanging="699"/>
      </w:pPr>
      <w:rPr>
        <w:rFonts w:hint="default"/>
      </w:rPr>
    </w:lvl>
    <w:lvl w:ilvl="3" w:tplc="FF76024C">
      <w:numFmt w:val="bullet"/>
      <w:lvlText w:val="•"/>
      <w:lvlJc w:val="left"/>
      <w:pPr>
        <w:ind w:left="3579" w:hanging="699"/>
      </w:pPr>
      <w:rPr>
        <w:rFonts w:hint="default"/>
      </w:rPr>
    </w:lvl>
    <w:lvl w:ilvl="4" w:tplc="5B4E3364">
      <w:numFmt w:val="bullet"/>
      <w:lvlText w:val="•"/>
      <w:lvlJc w:val="left"/>
      <w:pPr>
        <w:ind w:left="4506" w:hanging="699"/>
      </w:pPr>
      <w:rPr>
        <w:rFonts w:hint="default"/>
      </w:rPr>
    </w:lvl>
    <w:lvl w:ilvl="5" w:tplc="0A1C4990">
      <w:numFmt w:val="bullet"/>
      <w:lvlText w:val="•"/>
      <w:lvlJc w:val="left"/>
      <w:pPr>
        <w:ind w:left="5433" w:hanging="699"/>
      </w:pPr>
      <w:rPr>
        <w:rFonts w:hint="default"/>
      </w:rPr>
    </w:lvl>
    <w:lvl w:ilvl="6" w:tplc="6DF23F28">
      <w:numFmt w:val="bullet"/>
      <w:lvlText w:val="•"/>
      <w:lvlJc w:val="left"/>
      <w:pPr>
        <w:ind w:left="6359" w:hanging="699"/>
      </w:pPr>
      <w:rPr>
        <w:rFonts w:hint="default"/>
      </w:rPr>
    </w:lvl>
    <w:lvl w:ilvl="7" w:tplc="76F62D7A">
      <w:numFmt w:val="bullet"/>
      <w:lvlText w:val="•"/>
      <w:lvlJc w:val="left"/>
      <w:pPr>
        <w:ind w:left="7286" w:hanging="699"/>
      </w:pPr>
      <w:rPr>
        <w:rFonts w:hint="default"/>
      </w:rPr>
    </w:lvl>
    <w:lvl w:ilvl="8" w:tplc="EDE638BE">
      <w:numFmt w:val="bullet"/>
      <w:lvlText w:val="•"/>
      <w:lvlJc w:val="left"/>
      <w:pPr>
        <w:ind w:left="8213" w:hanging="699"/>
      </w:pPr>
      <w:rPr>
        <w:rFonts w:hint="default"/>
      </w:rPr>
    </w:lvl>
  </w:abstractNum>
  <w:abstractNum w:abstractNumId="7" w15:restartNumberingAfterBreak="0">
    <w:nsid w:val="3BBC4E86"/>
    <w:multiLevelType w:val="hybridMultilevel"/>
    <w:tmpl w:val="41DA978E"/>
    <w:lvl w:ilvl="0" w:tplc="9EE64E62">
      <w:start w:val="411"/>
      <w:numFmt w:val="decimal"/>
      <w:lvlText w:val="%1"/>
      <w:lvlJc w:val="left"/>
      <w:pPr>
        <w:ind w:left="800" w:hanging="699"/>
      </w:pPr>
      <w:rPr>
        <w:rFonts w:ascii="Calibri" w:eastAsia="Calibri" w:hAnsi="Calibri" w:cs="Calibri" w:hint="default"/>
        <w:w w:val="100"/>
        <w:sz w:val="22"/>
        <w:szCs w:val="22"/>
      </w:rPr>
    </w:lvl>
    <w:lvl w:ilvl="1" w:tplc="76EA5310">
      <w:numFmt w:val="bullet"/>
      <w:lvlText w:val="•"/>
      <w:lvlJc w:val="left"/>
      <w:pPr>
        <w:ind w:left="1726" w:hanging="699"/>
      </w:pPr>
      <w:rPr>
        <w:rFonts w:hint="default"/>
      </w:rPr>
    </w:lvl>
    <w:lvl w:ilvl="2" w:tplc="107016DC">
      <w:numFmt w:val="bullet"/>
      <w:lvlText w:val="•"/>
      <w:lvlJc w:val="left"/>
      <w:pPr>
        <w:ind w:left="2653" w:hanging="699"/>
      </w:pPr>
      <w:rPr>
        <w:rFonts w:hint="default"/>
      </w:rPr>
    </w:lvl>
    <w:lvl w:ilvl="3" w:tplc="4DC85B48">
      <w:numFmt w:val="bullet"/>
      <w:lvlText w:val="•"/>
      <w:lvlJc w:val="left"/>
      <w:pPr>
        <w:ind w:left="3579" w:hanging="699"/>
      </w:pPr>
      <w:rPr>
        <w:rFonts w:hint="default"/>
      </w:rPr>
    </w:lvl>
    <w:lvl w:ilvl="4" w:tplc="43462794">
      <w:numFmt w:val="bullet"/>
      <w:lvlText w:val="•"/>
      <w:lvlJc w:val="left"/>
      <w:pPr>
        <w:ind w:left="4506" w:hanging="699"/>
      </w:pPr>
      <w:rPr>
        <w:rFonts w:hint="default"/>
      </w:rPr>
    </w:lvl>
    <w:lvl w:ilvl="5" w:tplc="A48AEB46">
      <w:numFmt w:val="bullet"/>
      <w:lvlText w:val="•"/>
      <w:lvlJc w:val="left"/>
      <w:pPr>
        <w:ind w:left="5433" w:hanging="699"/>
      </w:pPr>
      <w:rPr>
        <w:rFonts w:hint="default"/>
      </w:rPr>
    </w:lvl>
    <w:lvl w:ilvl="6" w:tplc="A184ED60">
      <w:numFmt w:val="bullet"/>
      <w:lvlText w:val="•"/>
      <w:lvlJc w:val="left"/>
      <w:pPr>
        <w:ind w:left="6359" w:hanging="699"/>
      </w:pPr>
      <w:rPr>
        <w:rFonts w:hint="default"/>
      </w:rPr>
    </w:lvl>
    <w:lvl w:ilvl="7" w:tplc="1B783A40">
      <w:numFmt w:val="bullet"/>
      <w:lvlText w:val="•"/>
      <w:lvlJc w:val="left"/>
      <w:pPr>
        <w:ind w:left="7286" w:hanging="699"/>
      </w:pPr>
      <w:rPr>
        <w:rFonts w:hint="default"/>
      </w:rPr>
    </w:lvl>
    <w:lvl w:ilvl="8" w:tplc="1EF27518">
      <w:numFmt w:val="bullet"/>
      <w:lvlText w:val="•"/>
      <w:lvlJc w:val="left"/>
      <w:pPr>
        <w:ind w:left="8213" w:hanging="699"/>
      </w:pPr>
      <w:rPr>
        <w:rFonts w:hint="default"/>
      </w:rPr>
    </w:lvl>
  </w:abstractNum>
  <w:abstractNum w:abstractNumId="8" w15:restartNumberingAfterBreak="0">
    <w:nsid w:val="3FC40AE1"/>
    <w:multiLevelType w:val="hybridMultilevel"/>
    <w:tmpl w:val="F3C0D35A"/>
    <w:lvl w:ilvl="0" w:tplc="C29C66BE">
      <w:start w:val="37"/>
      <w:numFmt w:val="decimal"/>
      <w:lvlText w:val="%1"/>
      <w:lvlJc w:val="left"/>
      <w:pPr>
        <w:ind w:left="1440" w:hanging="587"/>
      </w:pPr>
      <w:rPr>
        <w:rFonts w:ascii="Calibri" w:eastAsia="Calibri" w:hAnsi="Calibri" w:cs="Calibri" w:hint="default"/>
        <w:w w:val="100"/>
        <w:sz w:val="22"/>
        <w:szCs w:val="22"/>
      </w:rPr>
    </w:lvl>
    <w:lvl w:ilvl="1" w:tplc="F4CCC320">
      <w:numFmt w:val="bullet"/>
      <w:lvlText w:val="•"/>
      <w:lvlJc w:val="left"/>
      <w:pPr>
        <w:ind w:left="2360" w:hanging="587"/>
      </w:pPr>
      <w:rPr>
        <w:rFonts w:hint="default"/>
      </w:rPr>
    </w:lvl>
    <w:lvl w:ilvl="2" w:tplc="22C2D27C">
      <w:numFmt w:val="bullet"/>
      <w:lvlText w:val="•"/>
      <w:lvlJc w:val="left"/>
      <w:pPr>
        <w:ind w:left="3281" w:hanging="587"/>
      </w:pPr>
      <w:rPr>
        <w:rFonts w:hint="default"/>
      </w:rPr>
    </w:lvl>
    <w:lvl w:ilvl="3" w:tplc="887C99F2">
      <w:numFmt w:val="bullet"/>
      <w:lvlText w:val="•"/>
      <w:lvlJc w:val="left"/>
      <w:pPr>
        <w:ind w:left="4201" w:hanging="587"/>
      </w:pPr>
      <w:rPr>
        <w:rFonts w:hint="default"/>
      </w:rPr>
    </w:lvl>
    <w:lvl w:ilvl="4" w:tplc="434C23C0">
      <w:numFmt w:val="bullet"/>
      <w:lvlText w:val="•"/>
      <w:lvlJc w:val="left"/>
      <w:pPr>
        <w:ind w:left="5122" w:hanging="587"/>
      </w:pPr>
      <w:rPr>
        <w:rFonts w:hint="default"/>
      </w:rPr>
    </w:lvl>
    <w:lvl w:ilvl="5" w:tplc="078CDB0A">
      <w:numFmt w:val="bullet"/>
      <w:lvlText w:val="•"/>
      <w:lvlJc w:val="left"/>
      <w:pPr>
        <w:ind w:left="6043" w:hanging="587"/>
      </w:pPr>
      <w:rPr>
        <w:rFonts w:hint="default"/>
      </w:rPr>
    </w:lvl>
    <w:lvl w:ilvl="6" w:tplc="9CD6404C">
      <w:numFmt w:val="bullet"/>
      <w:lvlText w:val="•"/>
      <w:lvlJc w:val="left"/>
      <w:pPr>
        <w:ind w:left="6963" w:hanging="587"/>
      </w:pPr>
      <w:rPr>
        <w:rFonts w:hint="default"/>
      </w:rPr>
    </w:lvl>
    <w:lvl w:ilvl="7" w:tplc="F41A2D2C">
      <w:numFmt w:val="bullet"/>
      <w:lvlText w:val="•"/>
      <w:lvlJc w:val="left"/>
      <w:pPr>
        <w:ind w:left="7884" w:hanging="587"/>
      </w:pPr>
      <w:rPr>
        <w:rFonts w:hint="default"/>
      </w:rPr>
    </w:lvl>
    <w:lvl w:ilvl="8" w:tplc="42AC22CC">
      <w:numFmt w:val="bullet"/>
      <w:lvlText w:val="•"/>
      <w:lvlJc w:val="left"/>
      <w:pPr>
        <w:ind w:left="8805" w:hanging="587"/>
      </w:pPr>
      <w:rPr>
        <w:rFonts w:hint="default"/>
      </w:rPr>
    </w:lvl>
  </w:abstractNum>
  <w:abstractNum w:abstractNumId="9" w15:restartNumberingAfterBreak="0">
    <w:nsid w:val="414B1B19"/>
    <w:multiLevelType w:val="hybridMultilevel"/>
    <w:tmpl w:val="66F2BD04"/>
    <w:lvl w:ilvl="0" w:tplc="DF0AFE2A">
      <w:start w:val="150"/>
      <w:numFmt w:val="decimal"/>
      <w:lvlText w:val="%1"/>
      <w:lvlJc w:val="left"/>
      <w:pPr>
        <w:ind w:left="1440" w:hanging="699"/>
        <w:jc w:val="right"/>
      </w:pPr>
      <w:rPr>
        <w:rFonts w:ascii="Calibri" w:eastAsia="Calibri" w:hAnsi="Calibri" w:cs="Calibri" w:hint="default"/>
        <w:w w:val="100"/>
        <w:sz w:val="22"/>
        <w:szCs w:val="22"/>
      </w:rPr>
    </w:lvl>
    <w:lvl w:ilvl="1" w:tplc="52EEFB56">
      <w:numFmt w:val="bullet"/>
      <w:lvlText w:val="•"/>
      <w:lvlJc w:val="left"/>
      <w:pPr>
        <w:ind w:left="2360" w:hanging="699"/>
      </w:pPr>
      <w:rPr>
        <w:rFonts w:hint="default"/>
      </w:rPr>
    </w:lvl>
    <w:lvl w:ilvl="2" w:tplc="D94E4478">
      <w:numFmt w:val="bullet"/>
      <w:lvlText w:val="•"/>
      <w:lvlJc w:val="left"/>
      <w:pPr>
        <w:ind w:left="3281" w:hanging="699"/>
      </w:pPr>
      <w:rPr>
        <w:rFonts w:hint="default"/>
      </w:rPr>
    </w:lvl>
    <w:lvl w:ilvl="3" w:tplc="240C29D8">
      <w:numFmt w:val="bullet"/>
      <w:lvlText w:val="•"/>
      <w:lvlJc w:val="left"/>
      <w:pPr>
        <w:ind w:left="4201" w:hanging="699"/>
      </w:pPr>
      <w:rPr>
        <w:rFonts w:hint="default"/>
      </w:rPr>
    </w:lvl>
    <w:lvl w:ilvl="4" w:tplc="A08ED0D0">
      <w:numFmt w:val="bullet"/>
      <w:lvlText w:val="•"/>
      <w:lvlJc w:val="left"/>
      <w:pPr>
        <w:ind w:left="5122" w:hanging="699"/>
      </w:pPr>
      <w:rPr>
        <w:rFonts w:hint="default"/>
      </w:rPr>
    </w:lvl>
    <w:lvl w:ilvl="5" w:tplc="3E14FCFE">
      <w:numFmt w:val="bullet"/>
      <w:lvlText w:val="•"/>
      <w:lvlJc w:val="left"/>
      <w:pPr>
        <w:ind w:left="6043" w:hanging="699"/>
      </w:pPr>
      <w:rPr>
        <w:rFonts w:hint="default"/>
      </w:rPr>
    </w:lvl>
    <w:lvl w:ilvl="6" w:tplc="2C9E207C">
      <w:numFmt w:val="bullet"/>
      <w:lvlText w:val="•"/>
      <w:lvlJc w:val="left"/>
      <w:pPr>
        <w:ind w:left="6963" w:hanging="699"/>
      </w:pPr>
      <w:rPr>
        <w:rFonts w:hint="default"/>
      </w:rPr>
    </w:lvl>
    <w:lvl w:ilvl="7" w:tplc="B2701680">
      <w:numFmt w:val="bullet"/>
      <w:lvlText w:val="•"/>
      <w:lvlJc w:val="left"/>
      <w:pPr>
        <w:ind w:left="7884" w:hanging="699"/>
      </w:pPr>
      <w:rPr>
        <w:rFonts w:hint="default"/>
      </w:rPr>
    </w:lvl>
    <w:lvl w:ilvl="8" w:tplc="7A94FC88">
      <w:numFmt w:val="bullet"/>
      <w:lvlText w:val="•"/>
      <w:lvlJc w:val="left"/>
      <w:pPr>
        <w:ind w:left="8805" w:hanging="699"/>
      </w:pPr>
      <w:rPr>
        <w:rFonts w:hint="default"/>
      </w:rPr>
    </w:lvl>
  </w:abstractNum>
  <w:abstractNum w:abstractNumId="10" w15:restartNumberingAfterBreak="0">
    <w:nsid w:val="4CE958E3"/>
    <w:multiLevelType w:val="hybridMultilevel"/>
    <w:tmpl w:val="7D3AA500"/>
    <w:lvl w:ilvl="0" w:tplc="847E6E0E">
      <w:start w:val="40"/>
      <w:numFmt w:val="decimal"/>
      <w:lvlText w:val="%1"/>
      <w:lvlJc w:val="left"/>
      <w:pPr>
        <w:ind w:left="1440" w:hanging="587"/>
      </w:pPr>
      <w:rPr>
        <w:rFonts w:ascii="Calibri" w:eastAsia="Calibri" w:hAnsi="Calibri" w:cs="Calibri" w:hint="default"/>
        <w:w w:val="100"/>
        <w:sz w:val="22"/>
        <w:szCs w:val="22"/>
      </w:rPr>
    </w:lvl>
    <w:lvl w:ilvl="1" w:tplc="73B0C542">
      <w:numFmt w:val="bullet"/>
      <w:lvlText w:val="•"/>
      <w:lvlJc w:val="left"/>
      <w:pPr>
        <w:ind w:left="2360" w:hanging="587"/>
      </w:pPr>
      <w:rPr>
        <w:rFonts w:hint="default"/>
      </w:rPr>
    </w:lvl>
    <w:lvl w:ilvl="2" w:tplc="293688DC">
      <w:numFmt w:val="bullet"/>
      <w:lvlText w:val="•"/>
      <w:lvlJc w:val="left"/>
      <w:pPr>
        <w:ind w:left="3281" w:hanging="587"/>
      </w:pPr>
      <w:rPr>
        <w:rFonts w:hint="default"/>
      </w:rPr>
    </w:lvl>
    <w:lvl w:ilvl="3" w:tplc="CE122A3E">
      <w:numFmt w:val="bullet"/>
      <w:lvlText w:val="•"/>
      <w:lvlJc w:val="left"/>
      <w:pPr>
        <w:ind w:left="4201" w:hanging="587"/>
      </w:pPr>
      <w:rPr>
        <w:rFonts w:hint="default"/>
      </w:rPr>
    </w:lvl>
    <w:lvl w:ilvl="4" w:tplc="07D016B2">
      <w:numFmt w:val="bullet"/>
      <w:lvlText w:val="•"/>
      <w:lvlJc w:val="left"/>
      <w:pPr>
        <w:ind w:left="5122" w:hanging="587"/>
      </w:pPr>
      <w:rPr>
        <w:rFonts w:hint="default"/>
      </w:rPr>
    </w:lvl>
    <w:lvl w:ilvl="5" w:tplc="2DB25AA4">
      <w:numFmt w:val="bullet"/>
      <w:lvlText w:val="•"/>
      <w:lvlJc w:val="left"/>
      <w:pPr>
        <w:ind w:left="6043" w:hanging="587"/>
      </w:pPr>
      <w:rPr>
        <w:rFonts w:hint="default"/>
      </w:rPr>
    </w:lvl>
    <w:lvl w:ilvl="6" w:tplc="A54A7140">
      <w:numFmt w:val="bullet"/>
      <w:lvlText w:val="•"/>
      <w:lvlJc w:val="left"/>
      <w:pPr>
        <w:ind w:left="6963" w:hanging="587"/>
      </w:pPr>
      <w:rPr>
        <w:rFonts w:hint="default"/>
      </w:rPr>
    </w:lvl>
    <w:lvl w:ilvl="7" w:tplc="2B8E50D8">
      <w:numFmt w:val="bullet"/>
      <w:lvlText w:val="•"/>
      <w:lvlJc w:val="left"/>
      <w:pPr>
        <w:ind w:left="7884" w:hanging="587"/>
      </w:pPr>
      <w:rPr>
        <w:rFonts w:hint="default"/>
      </w:rPr>
    </w:lvl>
    <w:lvl w:ilvl="8" w:tplc="C6A43C24">
      <w:numFmt w:val="bullet"/>
      <w:lvlText w:val="•"/>
      <w:lvlJc w:val="left"/>
      <w:pPr>
        <w:ind w:left="8805" w:hanging="587"/>
      </w:pPr>
      <w:rPr>
        <w:rFonts w:hint="default"/>
      </w:rPr>
    </w:lvl>
  </w:abstractNum>
  <w:abstractNum w:abstractNumId="11" w15:restartNumberingAfterBreak="0">
    <w:nsid w:val="4DEB72DD"/>
    <w:multiLevelType w:val="hybridMultilevel"/>
    <w:tmpl w:val="B4A241F4"/>
    <w:lvl w:ilvl="0" w:tplc="BDAAD610">
      <w:start w:val="107"/>
      <w:numFmt w:val="decimal"/>
      <w:lvlText w:val="%1"/>
      <w:lvlJc w:val="left"/>
      <w:pPr>
        <w:ind w:left="1440" w:hanging="699"/>
      </w:pPr>
      <w:rPr>
        <w:rFonts w:ascii="Calibri" w:eastAsia="Calibri" w:hAnsi="Calibri" w:cs="Calibri" w:hint="default"/>
        <w:w w:val="100"/>
        <w:sz w:val="22"/>
        <w:szCs w:val="22"/>
      </w:rPr>
    </w:lvl>
    <w:lvl w:ilvl="1" w:tplc="B72239D4">
      <w:numFmt w:val="bullet"/>
      <w:lvlText w:val="•"/>
      <w:lvlJc w:val="left"/>
      <w:pPr>
        <w:ind w:left="2360" w:hanging="699"/>
      </w:pPr>
      <w:rPr>
        <w:rFonts w:hint="default"/>
      </w:rPr>
    </w:lvl>
    <w:lvl w:ilvl="2" w:tplc="F3E8D0EE">
      <w:numFmt w:val="bullet"/>
      <w:lvlText w:val="•"/>
      <w:lvlJc w:val="left"/>
      <w:pPr>
        <w:ind w:left="3281" w:hanging="699"/>
      </w:pPr>
      <w:rPr>
        <w:rFonts w:hint="default"/>
      </w:rPr>
    </w:lvl>
    <w:lvl w:ilvl="3" w:tplc="C0E6E9C6">
      <w:numFmt w:val="bullet"/>
      <w:lvlText w:val="•"/>
      <w:lvlJc w:val="left"/>
      <w:pPr>
        <w:ind w:left="4201" w:hanging="699"/>
      </w:pPr>
      <w:rPr>
        <w:rFonts w:hint="default"/>
      </w:rPr>
    </w:lvl>
    <w:lvl w:ilvl="4" w:tplc="E016363E">
      <w:numFmt w:val="bullet"/>
      <w:lvlText w:val="•"/>
      <w:lvlJc w:val="left"/>
      <w:pPr>
        <w:ind w:left="5122" w:hanging="699"/>
      </w:pPr>
      <w:rPr>
        <w:rFonts w:hint="default"/>
      </w:rPr>
    </w:lvl>
    <w:lvl w:ilvl="5" w:tplc="4C9EC33A">
      <w:numFmt w:val="bullet"/>
      <w:lvlText w:val="•"/>
      <w:lvlJc w:val="left"/>
      <w:pPr>
        <w:ind w:left="6043" w:hanging="699"/>
      </w:pPr>
      <w:rPr>
        <w:rFonts w:hint="default"/>
      </w:rPr>
    </w:lvl>
    <w:lvl w:ilvl="6" w:tplc="3D1E3C42">
      <w:numFmt w:val="bullet"/>
      <w:lvlText w:val="•"/>
      <w:lvlJc w:val="left"/>
      <w:pPr>
        <w:ind w:left="6963" w:hanging="699"/>
      </w:pPr>
      <w:rPr>
        <w:rFonts w:hint="default"/>
      </w:rPr>
    </w:lvl>
    <w:lvl w:ilvl="7" w:tplc="3636160C">
      <w:numFmt w:val="bullet"/>
      <w:lvlText w:val="•"/>
      <w:lvlJc w:val="left"/>
      <w:pPr>
        <w:ind w:left="7884" w:hanging="699"/>
      </w:pPr>
      <w:rPr>
        <w:rFonts w:hint="default"/>
      </w:rPr>
    </w:lvl>
    <w:lvl w:ilvl="8" w:tplc="0A2EE90A">
      <w:numFmt w:val="bullet"/>
      <w:lvlText w:val="•"/>
      <w:lvlJc w:val="left"/>
      <w:pPr>
        <w:ind w:left="8805" w:hanging="699"/>
      </w:pPr>
      <w:rPr>
        <w:rFonts w:hint="default"/>
      </w:rPr>
    </w:lvl>
  </w:abstractNum>
  <w:abstractNum w:abstractNumId="12" w15:restartNumberingAfterBreak="0">
    <w:nsid w:val="4F007CEC"/>
    <w:multiLevelType w:val="hybridMultilevel"/>
    <w:tmpl w:val="6A607F42"/>
    <w:lvl w:ilvl="0" w:tplc="7A64D966">
      <w:start w:val="92"/>
      <w:numFmt w:val="decimal"/>
      <w:lvlText w:val="%1"/>
      <w:lvlJc w:val="left"/>
      <w:pPr>
        <w:ind w:left="1440" w:hanging="587"/>
      </w:pPr>
      <w:rPr>
        <w:rFonts w:ascii="Calibri" w:eastAsia="Calibri" w:hAnsi="Calibri" w:cs="Calibri" w:hint="default"/>
        <w:w w:val="100"/>
        <w:sz w:val="22"/>
        <w:szCs w:val="22"/>
      </w:rPr>
    </w:lvl>
    <w:lvl w:ilvl="1" w:tplc="C48CE442">
      <w:numFmt w:val="bullet"/>
      <w:lvlText w:val="•"/>
      <w:lvlJc w:val="left"/>
      <w:pPr>
        <w:ind w:left="2360" w:hanging="587"/>
      </w:pPr>
      <w:rPr>
        <w:rFonts w:hint="default"/>
      </w:rPr>
    </w:lvl>
    <w:lvl w:ilvl="2" w:tplc="70F62744">
      <w:numFmt w:val="bullet"/>
      <w:lvlText w:val="•"/>
      <w:lvlJc w:val="left"/>
      <w:pPr>
        <w:ind w:left="3281" w:hanging="587"/>
      </w:pPr>
      <w:rPr>
        <w:rFonts w:hint="default"/>
      </w:rPr>
    </w:lvl>
    <w:lvl w:ilvl="3" w:tplc="B00437EC">
      <w:numFmt w:val="bullet"/>
      <w:lvlText w:val="•"/>
      <w:lvlJc w:val="left"/>
      <w:pPr>
        <w:ind w:left="4201" w:hanging="587"/>
      </w:pPr>
      <w:rPr>
        <w:rFonts w:hint="default"/>
      </w:rPr>
    </w:lvl>
    <w:lvl w:ilvl="4" w:tplc="BD562E46">
      <w:numFmt w:val="bullet"/>
      <w:lvlText w:val="•"/>
      <w:lvlJc w:val="left"/>
      <w:pPr>
        <w:ind w:left="5122" w:hanging="587"/>
      </w:pPr>
      <w:rPr>
        <w:rFonts w:hint="default"/>
      </w:rPr>
    </w:lvl>
    <w:lvl w:ilvl="5" w:tplc="B150E978">
      <w:numFmt w:val="bullet"/>
      <w:lvlText w:val="•"/>
      <w:lvlJc w:val="left"/>
      <w:pPr>
        <w:ind w:left="6043" w:hanging="587"/>
      </w:pPr>
      <w:rPr>
        <w:rFonts w:hint="default"/>
      </w:rPr>
    </w:lvl>
    <w:lvl w:ilvl="6" w:tplc="43EE94BE">
      <w:numFmt w:val="bullet"/>
      <w:lvlText w:val="•"/>
      <w:lvlJc w:val="left"/>
      <w:pPr>
        <w:ind w:left="6963" w:hanging="587"/>
      </w:pPr>
      <w:rPr>
        <w:rFonts w:hint="default"/>
      </w:rPr>
    </w:lvl>
    <w:lvl w:ilvl="7" w:tplc="C1C41D86">
      <w:numFmt w:val="bullet"/>
      <w:lvlText w:val="•"/>
      <w:lvlJc w:val="left"/>
      <w:pPr>
        <w:ind w:left="7884" w:hanging="587"/>
      </w:pPr>
      <w:rPr>
        <w:rFonts w:hint="default"/>
      </w:rPr>
    </w:lvl>
    <w:lvl w:ilvl="8" w:tplc="F6D61A08">
      <w:numFmt w:val="bullet"/>
      <w:lvlText w:val="•"/>
      <w:lvlJc w:val="left"/>
      <w:pPr>
        <w:ind w:left="8805" w:hanging="587"/>
      </w:pPr>
      <w:rPr>
        <w:rFonts w:hint="default"/>
      </w:rPr>
    </w:lvl>
  </w:abstractNum>
  <w:abstractNum w:abstractNumId="13" w15:restartNumberingAfterBreak="0">
    <w:nsid w:val="5491065F"/>
    <w:multiLevelType w:val="hybridMultilevel"/>
    <w:tmpl w:val="50F897CA"/>
    <w:lvl w:ilvl="0" w:tplc="BC0CC9E0">
      <w:numFmt w:val="bullet"/>
      <w:lvlText w:val=""/>
      <w:lvlJc w:val="left"/>
      <w:pPr>
        <w:ind w:left="2160" w:hanging="360"/>
      </w:pPr>
      <w:rPr>
        <w:rFonts w:ascii="Symbol" w:eastAsia="Symbol" w:hAnsi="Symbol" w:cs="Symbol" w:hint="default"/>
        <w:w w:val="100"/>
        <w:sz w:val="22"/>
        <w:szCs w:val="22"/>
      </w:rPr>
    </w:lvl>
    <w:lvl w:ilvl="1" w:tplc="4ADC3DCE">
      <w:numFmt w:val="bullet"/>
      <w:lvlText w:val="•"/>
      <w:lvlJc w:val="left"/>
      <w:pPr>
        <w:ind w:left="3008" w:hanging="360"/>
      </w:pPr>
      <w:rPr>
        <w:rFonts w:hint="default"/>
      </w:rPr>
    </w:lvl>
    <w:lvl w:ilvl="2" w:tplc="705044C0">
      <w:numFmt w:val="bullet"/>
      <w:lvlText w:val="•"/>
      <w:lvlJc w:val="left"/>
      <w:pPr>
        <w:ind w:left="3857" w:hanging="360"/>
      </w:pPr>
      <w:rPr>
        <w:rFonts w:hint="default"/>
      </w:rPr>
    </w:lvl>
    <w:lvl w:ilvl="3" w:tplc="D25A60D8">
      <w:numFmt w:val="bullet"/>
      <w:lvlText w:val="•"/>
      <w:lvlJc w:val="left"/>
      <w:pPr>
        <w:ind w:left="4705" w:hanging="360"/>
      </w:pPr>
      <w:rPr>
        <w:rFonts w:hint="default"/>
      </w:rPr>
    </w:lvl>
    <w:lvl w:ilvl="4" w:tplc="DD6C3720">
      <w:numFmt w:val="bullet"/>
      <w:lvlText w:val="•"/>
      <w:lvlJc w:val="left"/>
      <w:pPr>
        <w:ind w:left="5554" w:hanging="360"/>
      </w:pPr>
      <w:rPr>
        <w:rFonts w:hint="default"/>
      </w:rPr>
    </w:lvl>
    <w:lvl w:ilvl="5" w:tplc="32A07308">
      <w:numFmt w:val="bullet"/>
      <w:lvlText w:val="•"/>
      <w:lvlJc w:val="left"/>
      <w:pPr>
        <w:ind w:left="6403" w:hanging="360"/>
      </w:pPr>
      <w:rPr>
        <w:rFonts w:hint="default"/>
      </w:rPr>
    </w:lvl>
    <w:lvl w:ilvl="6" w:tplc="760E83A4">
      <w:numFmt w:val="bullet"/>
      <w:lvlText w:val="•"/>
      <w:lvlJc w:val="left"/>
      <w:pPr>
        <w:ind w:left="7251" w:hanging="360"/>
      </w:pPr>
      <w:rPr>
        <w:rFonts w:hint="default"/>
      </w:rPr>
    </w:lvl>
    <w:lvl w:ilvl="7" w:tplc="9214B362">
      <w:numFmt w:val="bullet"/>
      <w:lvlText w:val="•"/>
      <w:lvlJc w:val="left"/>
      <w:pPr>
        <w:ind w:left="8100" w:hanging="360"/>
      </w:pPr>
      <w:rPr>
        <w:rFonts w:hint="default"/>
      </w:rPr>
    </w:lvl>
    <w:lvl w:ilvl="8" w:tplc="626E76F2">
      <w:numFmt w:val="bullet"/>
      <w:lvlText w:val="•"/>
      <w:lvlJc w:val="left"/>
      <w:pPr>
        <w:ind w:left="8949" w:hanging="360"/>
      </w:pPr>
      <w:rPr>
        <w:rFonts w:hint="default"/>
      </w:rPr>
    </w:lvl>
  </w:abstractNum>
  <w:abstractNum w:abstractNumId="14" w15:restartNumberingAfterBreak="0">
    <w:nsid w:val="57E830B6"/>
    <w:multiLevelType w:val="hybridMultilevel"/>
    <w:tmpl w:val="02DCFA1A"/>
    <w:lvl w:ilvl="0" w:tplc="3CDE937C">
      <w:start w:val="501"/>
      <w:numFmt w:val="decimal"/>
      <w:lvlText w:val="%1"/>
      <w:lvlJc w:val="left"/>
      <w:pPr>
        <w:ind w:left="800" w:hanging="699"/>
      </w:pPr>
      <w:rPr>
        <w:rFonts w:ascii="Calibri" w:eastAsia="Calibri" w:hAnsi="Calibri" w:cs="Calibri" w:hint="default"/>
        <w:w w:val="100"/>
        <w:sz w:val="22"/>
        <w:szCs w:val="22"/>
      </w:rPr>
    </w:lvl>
    <w:lvl w:ilvl="1" w:tplc="8A7C5886">
      <w:numFmt w:val="bullet"/>
      <w:lvlText w:val="•"/>
      <w:lvlJc w:val="left"/>
      <w:pPr>
        <w:ind w:left="1726" w:hanging="699"/>
      </w:pPr>
      <w:rPr>
        <w:rFonts w:hint="default"/>
      </w:rPr>
    </w:lvl>
    <w:lvl w:ilvl="2" w:tplc="68A03FB6">
      <w:numFmt w:val="bullet"/>
      <w:lvlText w:val="•"/>
      <w:lvlJc w:val="left"/>
      <w:pPr>
        <w:ind w:left="2653" w:hanging="699"/>
      </w:pPr>
      <w:rPr>
        <w:rFonts w:hint="default"/>
      </w:rPr>
    </w:lvl>
    <w:lvl w:ilvl="3" w:tplc="B8169422">
      <w:numFmt w:val="bullet"/>
      <w:lvlText w:val="•"/>
      <w:lvlJc w:val="left"/>
      <w:pPr>
        <w:ind w:left="3579" w:hanging="699"/>
      </w:pPr>
      <w:rPr>
        <w:rFonts w:hint="default"/>
      </w:rPr>
    </w:lvl>
    <w:lvl w:ilvl="4" w:tplc="4AE0DD34">
      <w:numFmt w:val="bullet"/>
      <w:lvlText w:val="•"/>
      <w:lvlJc w:val="left"/>
      <w:pPr>
        <w:ind w:left="4506" w:hanging="699"/>
      </w:pPr>
      <w:rPr>
        <w:rFonts w:hint="default"/>
      </w:rPr>
    </w:lvl>
    <w:lvl w:ilvl="5" w:tplc="CB54F61E">
      <w:numFmt w:val="bullet"/>
      <w:lvlText w:val="•"/>
      <w:lvlJc w:val="left"/>
      <w:pPr>
        <w:ind w:left="5433" w:hanging="699"/>
      </w:pPr>
      <w:rPr>
        <w:rFonts w:hint="default"/>
      </w:rPr>
    </w:lvl>
    <w:lvl w:ilvl="6" w:tplc="8550E5D4">
      <w:numFmt w:val="bullet"/>
      <w:lvlText w:val="•"/>
      <w:lvlJc w:val="left"/>
      <w:pPr>
        <w:ind w:left="6359" w:hanging="699"/>
      </w:pPr>
      <w:rPr>
        <w:rFonts w:hint="default"/>
      </w:rPr>
    </w:lvl>
    <w:lvl w:ilvl="7" w:tplc="8E26DD08">
      <w:numFmt w:val="bullet"/>
      <w:lvlText w:val="•"/>
      <w:lvlJc w:val="left"/>
      <w:pPr>
        <w:ind w:left="7286" w:hanging="699"/>
      </w:pPr>
      <w:rPr>
        <w:rFonts w:hint="default"/>
      </w:rPr>
    </w:lvl>
    <w:lvl w:ilvl="8" w:tplc="3CCE1C20">
      <w:numFmt w:val="bullet"/>
      <w:lvlText w:val="•"/>
      <w:lvlJc w:val="left"/>
      <w:pPr>
        <w:ind w:left="8213" w:hanging="699"/>
      </w:pPr>
      <w:rPr>
        <w:rFonts w:hint="default"/>
      </w:rPr>
    </w:lvl>
  </w:abstractNum>
  <w:abstractNum w:abstractNumId="15" w15:restartNumberingAfterBreak="0">
    <w:nsid w:val="5C89356A"/>
    <w:multiLevelType w:val="hybridMultilevel"/>
    <w:tmpl w:val="C88C2BFC"/>
    <w:lvl w:ilvl="0" w:tplc="DC903782">
      <w:start w:val="99"/>
      <w:numFmt w:val="decimal"/>
      <w:lvlText w:val="%1"/>
      <w:lvlJc w:val="left"/>
      <w:pPr>
        <w:ind w:left="1440" w:hanging="587"/>
        <w:jc w:val="right"/>
      </w:pPr>
      <w:rPr>
        <w:rFonts w:ascii="Calibri" w:eastAsia="Calibri" w:hAnsi="Calibri" w:cs="Calibri" w:hint="default"/>
        <w:w w:val="100"/>
        <w:sz w:val="22"/>
        <w:szCs w:val="22"/>
      </w:rPr>
    </w:lvl>
    <w:lvl w:ilvl="1" w:tplc="F98AA838">
      <w:numFmt w:val="bullet"/>
      <w:lvlText w:val="•"/>
      <w:lvlJc w:val="left"/>
      <w:pPr>
        <w:ind w:left="2360" w:hanging="587"/>
      </w:pPr>
      <w:rPr>
        <w:rFonts w:hint="default"/>
      </w:rPr>
    </w:lvl>
    <w:lvl w:ilvl="2" w:tplc="E1AE5346">
      <w:numFmt w:val="bullet"/>
      <w:lvlText w:val="•"/>
      <w:lvlJc w:val="left"/>
      <w:pPr>
        <w:ind w:left="3281" w:hanging="587"/>
      </w:pPr>
      <w:rPr>
        <w:rFonts w:hint="default"/>
      </w:rPr>
    </w:lvl>
    <w:lvl w:ilvl="3" w:tplc="34B45AD8">
      <w:numFmt w:val="bullet"/>
      <w:lvlText w:val="•"/>
      <w:lvlJc w:val="left"/>
      <w:pPr>
        <w:ind w:left="4201" w:hanging="587"/>
      </w:pPr>
      <w:rPr>
        <w:rFonts w:hint="default"/>
      </w:rPr>
    </w:lvl>
    <w:lvl w:ilvl="4" w:tplc="7248A2F8">
      <w:numFmt w:val="bullet"/>
      <w:lvlText w:val="•"/>
      <w:lvlJc w:val="left"/>
      <w:pPr>
        <w:ind w:left="5122" w:hanging="587"/>
      </w:pPr>
      <w:rPr>
        <w:rFonts w:hint="default"/>
      </w:rPr>
    </w:lvl>
    <w:lvl w:ilvl="5" w:tplc="91E6A882">
      <w:numFmt w:val="bullet"/>
      <w:lvlText w:val="•"/>
      <w:lvlJc w:val="left"/>
      <w:pPr>
        <w:ind w:left="6043" w:hanging="587"/>
      </w:pPr>
      <w:rPr>
        <w:rFonts w:hint="default"/>
      </w:rPr>
    </w:lvl>
    <w:lvl w:ilvl="6" w:tplc="1FFA33D8">
      <w:numFmt w:val="bullet"/>
      <w:lvlText w:val="•"/>
      <w:lvlJc w:val="left"/>
      <w:pPr>
        <w:ind w:left="6963" w:hanging="587"/>
      </w:pPr>
      <w:rPr>
        <w:rFonts w:hint="default"/>
      </w:rPr>
    </w:lvl>
    <w:lvl w:ilvl="7" w:tplc="4094E53A">
      <w:numFmt w:val="bullet"/>
      <w:lvlText w:val="•"/>
      <w:lvlJc w:val="left"/>
      <w:pPr>
        <w:ind w:left="7884" w:hanging="587"/>
      </w:pPr>
      <w:rPr>
        <w:rFonts w:hint="default"/>
      </w:rPr>
    </w:lvl>
    <w:lvl w:ilvl="8" w:tplc="6CC403CA">
      <w:numFmt w:val="bullet"/>
      <w:lvlText w:val="•"/>
      <w:lvlJc w:val="left"/>
      <w:pPr>
        <w:ind w:left="8805" w:hanging="587"/>
      </w:pPr>
      <w:rPr>
        <w:rFonts w:hint="default"/>
      </w:rPr>
    </w:lvl>
  </w:abstractNum>
  <w:abstractNum w:abstractNumId="16" w15:restartNumberingAfterBreak="0">
    <w:nsid w:val="60BC65C4"/>
    <w:multiLevelType w:val="hybridMultilevel"/>
    <w:tmpl w:val="9566D18C"/>
    <w:lvl w:ilvl="0" w:tplc="90384498">
      <w:start w:val="1"/>
      <w:numFmt w:val="decimal"/>
      <w:lvlText w:val="%1."/>
      <w:lvlJc w:val="left"/>
      <w:pPr>
        <w:ind w:left="2160" w:hanging="360"/>
      </w:pPr>
      <w:rPr>
        <w:rFonts w:ascii="Calibri" w:eastAsia="Calibri" w:hAnsi="Calibri" w:cs="Calibri" w:hint="default"/>
        <w:w w:val="100"/>
        <w:sz w:val="22"/>
        <w:szCs w:val="22"/>
      </w:rPr>
    </w:lvl>
    <w:lvl w:ilvl="1" w:tplc="F69EAE5A">
      <w:numFmt w:val="bullet"/>
      <w:lvlText w:val="•"/>
      <w:lvlJc w:val="left"/>
      <w:pPr>
        <w:ind w:left="3008" w:hanging="360"/>
      </w:pPr>
      <w:rPr>
        <w:rFonts w:hint="default"/>
      </w:rPr>
    </w:lvl>
    <w:lvl w:ilvl="2" w:tplc="4F4437BA">
      <w:numFmt w:val="bullet"/>
      <w:lvlText w:val="•"/>
      <w:lvlJc w:val="left"/>
      <w:pPr>
        <w:ind w:left="3857" w:hanging="360"/>
      </w:pPr>
      <w:rPr>
        <w:rFonts w:hint="default"/>
      </w:rPr>
    </w:lvl>
    <w:lvl w:ilvl="3" w:tplc="268C3368">
      <w:numFmt w:val="bullet"/>
      <w:lvlText w:val="•"/>
      <w:lvlJc w:val="left"/>
      <w:pPr>
        <w:ind w:left="4705" w:hanging="360"/>
      </w:pPr>
      <w:rPr>
        <w:rFonts w:hint="default"/>
      </w:rPr>
    </w:lvl>
    <w:lvl w:ilvl="4" w:tplc="97A071A0">
      <w:numFmt w:val="bullet"/>
      <w:lvlText w:val="•"/>
      <w:lvlJc w:val="left"/>
      <w:pPr>
        <w:ind w:left="5554" w:hanging="360"/>
      </w:pPr>
      <w:rPr>
        <w:rFonts w:hint="default"/>
      </w:rPr>
    </w:lvl>
    <w:lvl w:ilvl="5" w:tplc="9F26176A">
      <w:numFmt w:val="bullet"/>
      <w:lvlText w:val="•"/>
      <w:lvlJc w:val="left"/>
      <w:pPr>
        <w:ind w:left="6403" w:hanging="360"/>
      </w:pPr>
      <w:rPr>
        <w:rFonts w:hint="default"/>
      </w:rPr>
    </w:lvl>
    <w:lvl w:ilvl="6" w:tplc="8A5C77FC">
      <w:numFmt w:val="bullet"/>
      <w:lvlText w:val="•"/>
      <w:lvlJc w:val="left"/>
      <w:pPr>
        <w:ind w:left="7251" w:hanging="360"/>
      </w:pPr>
      <w:rPr>
        <w:rFonts w:hint="default"/>
      </w:rPr>
    </w:lvl>
    <w:lvl w:ilvl="7" w:tplc="86B0A7EE">
      <w:numFmt w:val="bullet"/>
      <w:lvlText w:val="•"/>
      <w:lvlJc w:val="left"/>
      <w:pPr>
        <w:ind w:left="8100" w:hanging="360"/>
      </w:pPr>
      <w:rPr>
        <w:rFonts w:hint="default"/>
      </w:rPr>
    </w:lvl>
    <w:lvl w:ilvl="8" w:tplc="D396BAAA">
      <w:numFmt w:val="bullet"/>
      <w:lvlText w:val="•"/>
      <w:lvlJc w:val="left"/>
      <w:pPr>
        <w:ind w:left="8949" w:hanging="360"/>
      </w:pPr>
      <w:rPr>
        <w:rFonts w:hint="default"/>
      </w:rPr>
    </w:lvl>
  </w:abstractNum>
  <w:abstractNum w:abstractNumId="17" w15:restartNumberingAfterBreak="0">
    <w:nsid w:val="65966AE7"/>
    <w:multiLevelType w:val="hybridMultilevel"/>
    <w:tmpl w:val="FB069C2E"/>
    <w:lvl w:ilvl="0" w:tplc="1A4E82E4">
      <w:start w:val="1"/>
      <w:numFmt w:val="decimal"/>
      <w:lvlText w:val="%1)"/>
      <w:lvlJc w:val="left"/>
      <w:pPr>
        <w:ind w:left="2032" w:hanging="233"/>
      </w:pPr>
      <w:rPr>
        <w:rFonts w:ascii="Arial" w:eastAsia="Arial" w:hAnsi="Arial" w:cs="Arial" w:hint="default"/>
        <w:color w:val="FF0000"/>
        <w:w w:val="99"/>
        <w:sz w:val="20"/>
        <w:szCs w:val="20"/>
      </w:rPr>
    </w:lvl>
    <w:lvl w:ilvl="1" w:tplc="E37CB8D4">
      <w:numFmt w:val="bullet"/>
      <w:lvlText w:val="•"/>
      <w:lvlJc w:val="left"/>
      <w:pPr>
        <w:ind w:left="2900" w:hanging="233"/>
      </w:pPr>
      <w:rPr>
        <w:rFonts w:hint="default"/>
      </w:rPr>
    </w:lvl>
    <w:lvl w:ilvl="2" w:tplc="3C90E4BA">
      <w:numFmt w:val="bullet"/>
      <w:lvlText w:val="•"/>
      <w:lvlJc w:val="left"/>
      <w:pPr>
        <w:ind w:left="3761" w:hanging="233"/>
      </w:pPr>
      <w:rPr>
        <w:rFonts w:hint="default"/>
      </w:rPr>
    </w:lvl>
    <w:lvl w:ilvl="3" w:tplc="63D42122">
      <w:numFmt w:val="bullet"/>
      <w:lvlText w:val="•"/>
      <w:lvlJc w:val="left"/>
      <w:pPr>
        <w:ind w:left="4621" w:hanging="233"/>
      </w:pPr>
      <w:rPr>
        <w:rFonts w:hint="default"/>
      </w:rPr>
    </w:lvl>
    <w:lvl w:ilvl="4" w:tplc="56660FC2">
      <w:numFmt w:val="bullet"/>
      <w:lvlText w:val="•"/>
      <w:lvlJc w:val="left"/>
      <w:pPr>
        <w:ind w:left="5482" w:hanging="233"/>
      </w:pPr>
      <w:rPr>
        <w:rFonts w:hint="default"/>
      </w:rPr>
    </w:lvl>
    <w:lvl w:ilvl="5" w:tplc="09149AA8">
      <w:numFmt w:val="bullet"/>
      <w:lvlText w:val="•"/>
      <w:lvlJc w:val="left"/>
      <w:pPr>
        <w:ind w:left="6343" w:hanging="233"/>
      </w:pPr>
      <w:rPr>
        <w:rFonts w:hint="default"/>
      </w:rPr>
    </w:lvl>
    <w:lvl w:ilvl="6" w:tplc="AC6C49B6">
      <w:numFmt w:val="bullet"/>
      <w:lvlText w:val="•"/>
      <w:lvlJc w:val="left"/>
      <w:pPr>
        <w:ind w:left="7203" w:hanging="233"/>
      </w:pPr>
      <w:rPr>
        <w:rFonts w:hint="default"/>
      </w:rPr>
    </w:lvl>
    <w:lvl w:ilvl="7" w:tplc="2ECEE12C">
      <w:numFmt w:val="bullet"/>
      <w:lvlText w:val="•"/>
      <w:lvlJc w:val="left"/>
      <w:pPr>
        <w:ind w:left="8064" w:hanging="233"/>
      </w:pPr>
      <w:rPr>
        <w:rFonts w:hint="default"/>
      </w:rPr>
    </w:lvl>
    <w:lvl w:ilvl="8" w:tplc="02607914">
      <w:numFmt w:val="bullet"/>
      <w:lvlText w:val="•"/>
      <w:lvlJc w:val="left"/>
      <w:pPr>
        <w:ind w:left="8925" w:hanging="233"/>
      </w:pPr>
      <w:rPr>
        <w:rFonts w:hint="default"/>
      </w:rPr>
    </w:lvl>
  </w:abstractNum>
  <w:abstractNum w:abstractNumId="18" w15:restartNumberingAfterBreak="0">
    <w:nsid w:val="7A485EF0"/>
    <w:multiLevelType w:val="hybridMultilevel"/>
    <w:tmpl w:val="EACC5B14"/>
    <w:lvl w:ilvl="0" w:tplc="6686BF7E">
      <w:start w:val="44"/>
      <w:numFmt w:val="decimal"/>
      <w:lvlText w:val="%1"/>
      <w:lvlJc w:val="left"/>
      <w:pPr>
        <w:ind w:left="1440" w:hanging="587"/>
      </w:pPr>
      <w:rPr>
        <w:rFonts w:ascii="Calibri" w:eastAsia="Calibri" w:hAnsi="Calibri" w:cs="Calibri" w:hint="default"/>
        <w:w w:val="100"/>
        <w:sz w:val="22"/>
        <w:szCs w:val="22"/>
      </w:rPr>
    </w:lvl>
    <w:lvl w:ilvl="1" w:tplc="B478D1AA">
      <w:numFmt w:val="bullet"/>
      <w:lvlText w:val="•"/>
      <w:lvlJc w:val="left"/>
      <w:pPr>
        <w:ind w:left="2360" w:hanging="587"/>
      </w:pPr>
      <w:rPr>
        <w:rFonts w:hint="default"/>
      </w:rPr>
    </w:lvl>
    <w:lvl w:ilvl="2" w:tplc="0E1EDA56">
      <w:numFmt w:val="bullet"/>
      <w:lvlText w:val="•"/>
      <w:lvlJc w:val="left"/>
      <w:pPr>
        <w:ind w:left="3281" w:hanging="587"/>
      </w:pPr>
      <w:rPr>
        <w:rFonts w:hint="default"/>
      </w:rPr>
    </w:lvl>
    <w:lvl w:ilvl="3" w:tplc="BF76BACC">
      <w:numFmt w:val="bullet"/>
      <w:lvlText w:val="•"/>
      <w:lvlJc w:val="left"/>
      <w:pPr>
        <w:ind w:left="4201" w:hanging="587"/>
      </w:pPr>
      <w:rPr>
        <w:rFonts w:hint="default"/>
      </w:rPr>
    </w:lvl>
    <w:lvl w:ilvl="4" w:tplc="BED447B6">
      <w:numFmt w:val="bullet"/>
      <w:lvlText w:val="•"/>
      <w:lvlJc w:val="left"/>
      <w:pPr>
        <w:ind w:left="5122" w:hanging="587"/>
      </w:pPr>
      <w:rPr>
        <w:rFonts w:hint="default"/>
      </w:rPr>
    </w:lvl>
    <w:lvl w:ilvl="5" w:tplc="850EF6BA">
      <w:numFmt w:val="bullet"/>
      <w:lvlText w:val="•"/>
      <w:lvlJc w:val="left"/>
      <w:pPr>
        <w:ind w:left="6043" w:hanging="587"/>
      </w:pPr>
      <w:rPr>
        <w:rFonts w:hint="default"/>
      </w:rPr>
    </w:lvl>
    <w:lvl w:ilvl="6" w:tplc="C34E417C">
      <w:numFmt w:val="bullet"/>
      <w:lvlText w:val="•"/>
      <w:lvlJc w:val="left"/>
      <w:pPr>
        <w:ind w:left="6963" w:hanging="587"/>
      </w:pPr>
      <w:rPr>
        <w:rFonts w:hint="default"/>
      </w:rPr>
    </w:lvl>
    <w:lvl w:ilvl="7" w:tplc="B0CE3B10">
      <w:numFmt w:val="bullet"/>
      <w:lvlText w:val="•"/>
      <w:lvlJc w:val="left"/>
      <w:pPr>
        <w:ind w:left="7884" w:hanging="587"/>
      </w:pPr>
      <w:rPr>
        <w:rFonts w:hint="default"/>
      </w:rPr>
    </w:lvl>
    <w:lvl w:ilvl="8" w:tplc="4582037A">
      <w:numFmt w:val="bullet"/>
      <w:lvlText w:val="•"/>
      <w:lvlJc w:val="left"/>
      <w:pPr>
        <w:ind w:left="8805" w:hanging="587"/>
      </w:pPr>
      <w:rPr>
        <w:rFonts w:hint="default"/>
      </w:rPr>
    </w:lvl>
  </w:abstractNum>
  <w:num w:numId="1">
    <w:abstractNumId w:val="13"/>
  </w:num>
  <w:num w:numId="2">
    <w:abstractNumId w:val="16"/>
  </w:num>
  <w:num w:numId="3">
    <w:abstractNumId w:val="14"/>
  </w:num>
  <w:num w:numId="4">
    <w:abstractNumId w:val="6"/>
  </w:num>
  <w:num w:numId="5">
    <w:abstractNumId w:val="3"/>
  </w:num>
  <w:num w:numId="6">
    <w:abstractNumId w:val="4"/>
  </w:num>
  <w:num w:numId="7">
    <w:abstractNumId w:val="7"/>
  </w:num>
  <w:num w:numId="8">
    <w:abstractNumId w:val="9"/>
  </w:num>
  <w:num w:numId="9">
    <w:abstractNumId w:val="11"/>
  </w:num>
  <w:num w:numId="10">
    <w:abstractNumId w:val="15"/>
  </w:num>
  <w:num w:numId="11">
    <w:abstractNumId w:val="12"/>
  </w:num>
  <w:num w:numId="12">
    <w:abstractNumId w:val="18"/>
  </w:num>
  <w:num w:numId="13">
    <w:abstractNumId w:val="10"/>
  </w:num>
  <w:num w:numId="14">
    <w:abstractNumId w:val="8"/>
  </w:num>
  <w:num w:numId="15">
    <w:abstractNumId w:val="2"/>
  </w:num>
  <w:num w:numId="16">
    <w:abstractNumId w:val="0"/>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__Grammarly_42____i" w:val="H4sIAAAAAAAEAKtWckksSQxILCpxzi/NK1GyMqwFAAEhoTITAAAA"/>
    <w:docVar w:name="__Grammarly_42___1" w:val="H4sIAAAAAAAEAKtWcslP9kxRslIyNDY0NTczNrIwNTcyNLYwNDZW0lEKTi0uzszPAykwrAUAqBcjhCwAAAA="/>
  </w:docVars>
  <w:rsids>
    <w:rsidRoot w:val="008F3229"/>
    <w:rsid w:val="00661BB8"/>
    <w:rsid w:val="00834BCC"/>
    <w:rsid w:val="008F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F580"/>
  <w15:docId w15:val="{025C2895-C656-48AE-B761-A2B266E4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800" w:hanging="699"/>
      <w:outlineLvl w:val="0"/>
    </w:pPr>
    <w:rPr>
      <w:b/>
      <w:bCs/>
      <w:sz w:val="28"/>
      <w:szCs w:val="28"/>
    </w:rPr>
  </w:style>
  <w:style w:type="paragraph" w:styleId="Heading2">
    <w:name w:val="heading 2"/>
    <w:basedOn w:val="Normal"/>
    <w:uiPriority w:val="1"/>
    <w:qFormat/>
    <w:pPr>
      <w:spacing w:before="92"/>
      <w:ind w:left="1440" w:hanging="69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800" w:hanging="699"/>
    </w:pPr>
  </w:style>
  <w:style w:type="paragraph" w:customStyle="1" w:styleId="TableParagraph">
    <w:name w:val="Table Paragraph"/>
    <w:basedOn w:val="Normal"/>
    <w:uiPriority w:val="1"/>
    <w:qFormat/>
    <w:pPr>
      <w:spacing w:line="271" w:lineRule="exact"/>
      <w:ind w:left="107"/>
    </w:pPr>
  </w:style>
  <w:style w:type="character" w:styleId="LineNumber">
    <w:name w:val="line number"/>
    <w:basedOn w:val="DefaultParagraphFont"/>
    <w:uiPriority w:val="99"/>
    <w:semiHidden/>
    <w:unhideWhenUsed/>
    <w:rsid w:val="0066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webmd.boots.com/arthritis/" TargetMode="External"/><Relationship Id="rId117" Type="http://schemas.openxmlformats.org/officeDocument/2006/relationships/footer" Target="footer9.xml"/><Relationship Id="rId21" Type="http://schemas.openxmlformats.org/officeDocument/2006/relationships/hyperlink" Target="http://www.emedicinehealth.com/osteoarthritis/page2_em.htm" TargetMode="External"/><Relationship Id="rId42" Type="http://schemas.openxmlformats.org/officeDocument/2006/relationships/hyperlink" Target="http://www.nhsdirect.wales.nhs.uk/encyclopaedia/o/article/osteoarthritis/" TargetMode="External"/><Relationship Id="rId47" Type="http://schemas.openxmlformats.org/officeDocument/2006/relationships/hyperlink" Target="http://www.webmd.com/osteoarthritis/default.htm" TargetMode="External"/><Relationship Id="rId63" Type="http://schemas.openxmlformats.org/officeDocument/2006/relationships/hyperlink" Target="http://umm.edu/health/medical/altmed/condition/osteoarthritis" TargetMode="External"/><Relationship Id="rId68" Type="http://schemas.openxmlformats.org/officeDocument/2006/relationships/hyperlink" Target="http://www.arthritis.com/osteoarthritis_symptoms" TargetMode="External"/><Relationship Id="rId84" Type="http://schemas.openxmlformats.org/officeDocument/2006/relationships/hyperlink" Target="http://www.acupuncture.org.uk/a-to-z-of-conditions/a-to-z-of-conditions/osteoarthritis.html" TargetMode="External"/><Relationship Id="rId89" Type="http://schemas.openxmlformats.org/officeDocument/2006/relationships/hyperlink" Target="http://www.telegraph.co.uk/news/science/science-news/11346259/Killer-heels-could-lead-to-osteoarthritis-in-knees-warn-scientists.html" TargetMode="External"/><Relationship Id="rId112" Type="http://schemas.openxmlformats.org/officeDocument/2006/relationships/hyperlink" Target="https://consumersunion.org/wp-content/uploads/2013/05/expert-vs-online-consumers.pdf" TargetMode="External"/><Relationship Id="rId16" Type="http://schemas.openxmlformats.org/officeDocument/2006/relationships/footer" Target="footer3.xml"/><Relationship Id="rId107" Type="http://schemas.openxmlformats.org/officeDocument/2006/relationships/hyperlink" Target="http://searchengineland.com/study-google-bing-yahoo-ask-aol-see-17-32-decline-search-traffic-last-6-months-194634" TargetMode="External"/><Relationship Id="rId11" Type="http://schemas.openxmlformats.org/officeDocument/2006/relationships/hyperlink" Target="mailto:Stacey2.Guy@live.uwe.ac.uk" TargetMode="External"/><Relationship Id="rId24" Type="http://schemas.openxmlformats.org/officeDocument/2006/relationships/hyperlink" Target="http://www.healthline.com/health/osteoarthritis" TargetMode="External"/><Relationship Id="rId32" Type="http://schemas.openxmlformats.org/officeDocument/2006/relationships/hyperlink" Target="http://www.patient.co.uk/health/osteoarthritis-leaflet" TargetMode="External"/><Relationship Id="rId37" Type="http://schemas.openxmlformats.org/officeDocument/2006/relationships/hyperlink" Target="http://www.mayoclinic.org/diseases-conditions/osteoarthritis/basics/definition/CON-20014749" TargetMode="External"/><Relationship Id="rId40" Type="http://schemas.openxmlformats.org/officeDocument/2006/relationships/footer" Target="footer6.xml"/><Relationship Id="rId45" Type="http://schemas.openxmlformats.org/officeDocument/2006/relationships/hyperlink" Target="http://almostadoctor.co.uk/content/systems/orthopaedics-and-rheumatology/arthritis/osteoarthritis" TargetMode="External"/><Relationship Id="rId53" Type="http://schemas.openxmlformats.org/officeDocument/2006/relationships/hyperlink" Target="http://www.arthritisireland.ie/go/information/booklets/living_with_osteoarthritis" TargetMode="External"/><Relationship Id="rId58" Type="http://schemas.openxmlformats.org/officeDocument/2006/relationships/hyperlink" Target="http://www.rheumatology.org/practice/clinical/patients/diseases_and_conditions/osteoarthritis.asp" TargetMode="External"/><Relationship Id="rId66" Type="http://schemas.openxmlformats.org/officeDocument/2006/relationships/hyperlink" Target="http://medical-dictionary.thefreedictionary.com/osteoarthritis" TargetMode="External"/><Relationship Id="rId74" Type="http://schemas.openxmlformats.org/officeDocument/2006/relationships/hyperlink" Target="http://www.health.com/health/gallery/0%2C%2C20443612%2C00.html" TargetMode="External"/><Relationship Id="rId79" Type="http://schemas.openxmlformats.org/officeDocument/2006/relationships/hyperlink" Target="http://apostherapy.co.uk/en/conditions-we-treat/knee-osteoarthritis" TargetMode="External"/><Relationship Id="rId87" Type="http://schemas.openxmlformats.org/officeDocument/2006/relationships/hyperlink" Target="http://www.stannahstairlifts.co.uk/news/osteoarthritis-uk-closer-look" TargetMode="External"/><Relationship Id="rId102" Type="http://schemas.openxmlformats.org/officeDocument/2006/relationships/hyperlink" Target="http://www.ons.gov.uk/ons/dcp171778_322713.pdf" TargetMode="External"/><Relationship Id="rId110" Type="http://schemas.openxmlformats.org/officeDocument/2006/relationships/hyperlink" Target="http://www.guideline.gov/content.aspx?id=36893" TargetMode="External"/><Relationship Id="rId115" Type="http://schemas.openxmlformats.org/officeDocument/2006/relationships/hyperlink" Target="http://www2.uwe.ac.uk/services/Marketing/research/doc/ethicsandprocedures/Research_Ethics_Policy_and_Procedures.docx" TargetMode="External"/><Relationship Id="rId5" Type="http://schemas.openxmlformats.org/officeDocument/2006/relationships/footnotes" Target="footnotes.xml"/><Relationship Id="rId61" Type="http://schemas.openxmlformats.org/officeDocument/2006/relationships/hyperlink" Target="http://nihseniorhealth.gov/osteoarthritis/whatisosteoarthritis/01.html" TargetMode="External"/><Relationship Id="rId82" Type="http://schemas.openxmlformats.org/officeDocument/2006/relationships/hyperlink" Target="http://www.betterhealth.vic.gov.au/bhcv2/bhcarticles.nsf/pages/Osteoarthritis" TargetMode="External"/><Relationship Id="rId90" Type="http://schemas.openxmlformats.org/officeDocument/2006/relationships/hyperlink" Target="http://www.telegraph.co.uk/news/science/science-news/11346259/Killer-heels-could-lead-to-osteoarthritis-in-knees-warn-scientists.html" TargetMode="External"/><Relationship Id="rId95" Type="http://schemas.openxmlformats.org/officeDocument/2006/relationships/hyperlink" Target="http://www.inflammation-repair.manchester.ac.uk/Musculoskeletal/research/CfE/roam/" TargetMode="External"/><Relationship Id="rId1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osteoarthritis.about.com/od/osteoarthritis101/a/what_is_OA.htm" TargetMode="External"/><Relationship Id="rId27" Type="http://schemas.openxmlformats.org/officeDocument/2006/relationships/hyperlink" Target="http://www.nhs.uk/conditions/osteoarthritis/Pages/Introduction.aspx" TargetMode="External"/><Relationship Id="rId30" Type="http://schemas.openxmlformats.org/officeDocument/2006/relationships/hyperlink" Target="http://www.niams.nih.gov/Health_info/Osteoarthritis/default.asp" TargetMode="External"/><Relationship Id="rId35" Type="http://schemas.openxmlformats.org/officeDocument/2006/relationships/hyperlink" Target="http://emedicine.medscape.com/article/330487-overview" TargetMode="External"/><Relationship Id="rId43" Type="http://schemas.openxmlformats.org/officeDocument/2006/relationships/hyperlink" Target="http://www.arthritis.org/arthritis-facts/disease-center/osteoarthritis.php" TargetMode="External"/><Relationship Id="rId48" Type="http://schemas.openxmlformats.org/officeDocument/2006/relationships/hyperlink" Target="http://www.arthritisresearchuk.org/arthritis-information/conditions/arthritis.aspx" TargetMode="External"/><Relationship Id="rId56" Type="http://schemas.openxmlformats.org/officeDocument/2006/relationships/hyperlink" Target="http://www.everydayhealth.com/arthritis/osteoarthritis/index.aspx" TargetMode="External"/><Relationship Id="rId64" Type="http://schemas.openxmlformats.org/officeDocument/2006/relationships/hyperlink" Target="http://www.ageuk.org.uk/health-wellbeing/conditions-illnesses/osteoarthritis/" TargetMode="External"/><Relationship Id="rId69" Type="http://schemas.openxmlformats.org/officeDocument/2006/relationships/hyperlink" Target="http://www.hopkinsarthritis.org/patient-corner/disease-management/role-of-body-weight-in-osteoarthritis/" TargetMode="External"/><Relationship Id="rId77" Type="http://schemas.openxmlformats.org/officeDocument/2006/relationships/hyperlink" Target="http://www.sportsinjuryclinic.net/sport-injuries/knee-pain/osteoarthritis-of-the-knee" TargetMode="External"/><Relationship Id="rId100" Type="http://schemas.openxmlformats.org/officeDocument/2006/relationships/hyperlink" Target="http://www.arthritisresearchuk.org/arthritis-information/data-and-statistics/osteoarthritis.aspx" TargetMode="External"/><Relationship Id="rId105" Type="http://schemas.openxmlformats.org/officeDocument/2006/relationships/hyperlink" Target="https://www.england.nhs.uk/tis/" TargetMode="External"/><Relationship Id="rId113" Type="http://schemas.openxmlformats.org/officeDocument/2006/relationships/hyperlink" Target="https://consumersunion.org/wp-content/uploads/2013/05/expert-vs-online-consumers.pdf" TargetMode="External"/><Relationship Id="rId118" Type="http://schemas.openxmlformats.org/officeDocument/2006/relationships/fontTable" Target="fontTable.xml"/><Relationship Id="rId8" Type="http://schemas.openxmlformats.org/officeDocument/2006/relationships/hyperlink" Target="mailto:Shea.Palmer@uwe.ac.uk" TargetMode="External"/><Relationship Id="rId51" Type="http://schemas.openxmlformats.org/officeDocument/2006/relationships/hyperlink" Target="http://www.spine-health.com/conditions/arthritis/osteoarthritis-spine" TargetMode="External"/><Relationship Id="rId72" Type="http://schemas.openxmlformats.org/officeDocument/2006/relationships/hyperlink" Target="http://www.nhs.uk/ipgmedia/National/British%20Dietetic%20Association/assets/DietandOsteoarthritis.pdf" TargetMode="External"/><Relationship Id="rId80" Type="http://schemas.openxmlformats.org/officeDocument/2006/relationships/hyperlink" Target="http://apostherapy.co.uk/en/conditions-we-treat/knee-osteoarthritis" TargetMode="External"/><Relationship Id="rId85" Type="http://schemas.openxmlformats.org/officeDocument/2006/relationships/hyperlink" Target="http://www.acupuncture.org.uk/a-to-z-of-conditions/a-to-z-of-conditions/osteoarthritis.html" TargetMode="External"/><Relationship Id="rId93" Type="http://schemas.openxmlformats.org/officeDocument/2006/relationships/hyperlink" Target="http://www.dailymail.co.uk/health/article-2839542/Running-GOOD-knees-actually-prevent-osteoarthritis-experts-claim.html" TargetMode="External"/><Relationship Id="rId98"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mailto:brotherton.j@live.co.uk" TargetMode="External"/><Relationship Id="rId17" Type="http://schemas.openxmlformats.org/officeDocument/2006/relationships/footer" Target="footer4.xml"/><Relationship Id="rId25" Type="http://schemas.openxmlformats.org/officeDocument/2006/relationships/hyperlink" Target="http://www.arthritiscare.org.uk/Home" TargetMode="External"/><Relationship Id="rId33" Type="http://schemas.openxmlformats.org/officeDocument/2006/relationships/hyperlink" Target="http://www.nytimes.com/health/guides/disease/osteoarthritis/overview.html" TargetMode="External"/><Relationship Id="rId38" Type="http://schemas.openxmlformats.org/officeDocument/2006/relationships/hyperlink" Target="http://www.bupa.co.uk/health-information/directory/o/osteoarthritis" TargetMode="External"/><Relationship Id="rId46" Type="http://schemas.openxmlformats.org/officeDocument/2006/relationships/hyperlink" Target="http://almostadoctor.co.uk/content/systems/orthopaedics-and-rheumatology/arthritis/osteoarthritis" TargetMode="External"/><Relationship Id="rId59" Type="http://schemas.openxmlformats.org/officeDocument/2006/relationships/hyperlink" Target="http://www.rheumatology.org/practice/clinical/patients/diseases_and_conditions/osteoarthritis.asp" TargetMode="External"/><Relationship Id="rId67" Type="http://schemas.openxmlformats.org/officeDocument/2006/relationships/hyperlink" Target="http://www.drugs.com/osteoarthritis.html" TargetMode="External"/><Relationship Id="rId103" Type="http://schemas.openxmlformats.org/officeDocument/2006/relationships/hyperlink" Target="https://www.healthonnet.org/pat.html" TargetMode="External"/><Relationship Id="rId108" Type="http://schemas.openxmlformats.org/officeDocument/2006/relationships/hyperlink" Target="http://searchengineland.com/study-google-bing-yahoo-ask-aol-see-17-32-decline-search-traffic-last-6-months-194634" TargetMode="External"/><Relationship Id="rId116" Type="http://schemas.openxmlformats.org/officeDocument/2006/relationships/hyperlink" Target="http://eeslive.elsevier.com/physt/download.aspx?id=131132&amp;amp;guid=71becea2-9642-40d8-b90d-1e64556bc6fe&amp;amp;scheme=1" TargetMode="External"/><Relationship Id="rId20" Type="http://schemas.openxmlformats.org/officeDocument/2006/relationships/hyperlink" Target="http://www.nice.org.uk/guidance/cg177" TargetMode="External"/><Relationship Id="rId41" Type="http://schemas.openxmlformats.org/officeDocument/2006/relationships/hyperlink" Target="http://www.nhsdirect.wales.nhs.uk/encyclopaedia/o/article/osteoarthritis/" TargetMode="External"/><Relationship Id="rId54" Type="http://schemas.openxmlformats.org/officeDocument/2006/relationships/hyperlink" Target="http://www.arthritisireland.ie/go/information/booklets/living_with_osteoarthritis" TargetMode="External"/><Relationship Id="rId62" Type="http://schemas.openxmlformats.org/officeDocument/2006/relationships/hyperlink" Target="http://www.orthop.washington.edu/?q=patient-" TargetMode="External"/><Relationship Id="rId70" Type="http://schemas.openxmlformats.org/officeDocument/2006/relationships/hyperlink" Target="http://www.hopkinsarthritis.org/patient-corner/disease-management/role-of-body-weight-in-osteoarthritis/" TargetMode="External"/><Relationship Id="rId75" Type="http://schemas.openxmlformats.org/officeDocument/2006/relationships/hyperlink" Target="http://www.scpod.org/foot-health/common-foot-problems/osteoarthritis/" TargetMode="External"/><Relationship Id="rId83" Type="http://schemas.openxmlformats.org/officeDocument/2006/relationships/hyperlink" Target="http://www.cdc.gov/arthritis/basics/osteoarthritis.htm" TargetMode="External"/><Relationship Id="rId88" Type="http://schemas.openxmlformats.org/officeDocument/2006/relationships/hyperlink" Target="http://www3.imperial.ac.uk/osteoarthritis" TargetMode="External"/><Relationship Id="rId91" Type="http://schemas.openxmlformats.org/officeDocument/2006/relationships/hyperlink" Target="http://www.telegraph.co.uk/news/science/science-news/11346259/Killer-heels-could-lead-to-osteoarthritis-in-knees-warn-scientists.html" TargetMode="External"/><Relationship Id="rId96" Type="http://schemas.openxmlformats.org/officeDocument/2006/relationships/hyperlink" Target="http://www.inflammation-repair.manchester.ac.uk/Musculoskeletal/research/CfE/roam/" TargetMode="External"/><Relationship Id="rId11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osteoarthritis.about.com/od/osteoarthritis101/a/what_is_OA.htm" TargetMode="External"/><Relationship Id="rId28" Type="http://schemas.openxmlformats.org/officeDocument/2006/relationships/hyperlink" Target="http://www.nhs.uk/conditions/osteoarthritis/Pages/Introduction.aspx" TargetMode="External"/><Relationship Id="rId36" Type="http://schemas.openxmlformats.org/officeDocument/2006/relationships/hyperlink" Target="http://www.mayoclinic.org/diseases-conditions/osteoarthritis/basics/definition/CON-20014749" TargetMode="External"/><Relationship Id="rId49" Type="http://schemas.openxmlformats.org/officeDocument/2006/relationships/hyperlink" Target="http://www.arthritisresearchuk.org/arthritis-information/conditions/arthritis.aspx" TargetMode="External"/><Relationship Id="rId57" Type="http://schemas.openxmlformats.org/officeDocument/2006/relationships/hyperlink" Target="http://en.wikipedia.org/wiki/Osteoarthritis" TargetMode="External"/><Relationship Id="rId106" Type="http://schemas.openxmlformats.org/officeDocument/2006/relationships/hyperlink" Target="http://www.nice.org.uk/guidance/cg177/resources/guidance-osteoarthritis-pdf" TargetMode="External"/><Relationship Id="rId114" Type="http://schemas.openxmlformats.org/officeDocument/2006/relationships/hyperlink" Target="http://www2.uwe.ac.uk/services/Marketing/research/doc/ethicsandprocedures/Research_Ethics_Policy_and_Procedures.docx" TargetMode="External"/><Relationship Id="rId119" Type="http://schemas.openxmlformats.org/officeDocument/2006/relationships/theme" Target="theme/theme1.xml"/><Relationship Id="rId10" Type="http://schemas.openxmlformats.org/officeDocument/2006/relationships/hyperlink" Target="mailto:Sian6.Thomas@live.uwe.ac.uk" TargetMode="External"/><Relationship Id="rId31" Type="http://schemas.openxmlformats.org/officeDocument/2006/relationships/hyperlink" Target="http://www.medicalnewstoday.com/articles/27871.php" TargetMode="External"/><Relationship Id="rId44" Type="http://schemas.openxmlformats.org/officeDocument/2006/relationships/hyperlink" Target="http://www.arthritis.org/arthritis-facts/disease-center/osteoarthritis.php" TargetMode="External"/><Relationship Id="rId52" Type="http://schemas.openxmlformats.org/officeDocument/2006/relationships/hyperlink" Target="http://www.spine-health.com/conditions/arthritis/osteoarthritis-spine" TargetMode="External"/><Relationship Id="rId60" Type="http://schemas.openxmlformats.org/officeDocument/2006/relationships/hyperlink" Target="http://nihseniorhealth.gov/osteoarthritis/whatisosteoarthritis/01.html" TargetMode="External"/><Relationship Id="rId65" Type="http://schemas.openxmlformats.org/officeDocument/2006/relationships/hyperlink" Target="http://www.ageuk.org.uk/health-wellbeing/conditions-illnesses/osteoarthritis/" TargetMode="External"/><Relationship Id="rId73" Type="http://schemas.openxmlformats.org/officeDocument/2006/relationships/hyperlink" Target="http://www.medinfo.co.uk/conditions/osteoarthritis.html" TargetMode="External"/><Relationship Id="rId78" Type="http://schemas.openxmlformats.org/officeDocument/2006/relationships/hyperlink" Target="http://www.sportsinjuryclinic.net/sport-injuries/knee-pain/osteoarthritis-of-the-knee" TargetMode="External"/><Relationship Id="rId81" Type="http://schemas.openxmlformats.org/officeDocument/2006/relationships/hyperlink" Target="http://www.betterhealth.vic.gov.au/bhcv2/bhcarticles.nsf/pages/Osteoarthritis" TargetMode="External"/><Relationship Id="rId86" Type="http://schemas.openxmlformats.org/officeDocument/2006/relationships/hyperlink" Target="http://www.stannahstairlifts.co.uk/news/osteoarthritis-uk-closer-look" TargetMode="External"/><Relationship Id="rId94" Type="http://schemas.openxmlformats.org/officeDocument/2006/relationships/hyperlink" Target="http://dictionary.reference.com/browse/osteoarthritis" TargetMode="External"/><Relationship Id="rId99" Type="http://schemas.openxmlformats.org/officeDocument/2006/relationships/hyperlink" Target="http://www.arthritisresearchuk.org/arthritis-information/data-and-statistics/osteoarthritis.aspx" TargetMode="External"/><Relationship Id="rId101" Type="http://schemas.openxmlformats.org/officeDocument/2006/relationships/hyperlink" Target="http://www.ons.gov.uk/ons/dcp171778_373584.pdf" TargetMode="External"/><Relationship Id="rId4" Type="http://schemas.openxmlformats.org/officeDocument/2006/relationships/webSettings" Target="webSettings.xml"/><Relationship Id="rId9" Type="http://schemas.openxmlformats.org/officeDocument/2006/relationships/hyperlink" Target="mailto:alex.barrow1@outlook.com" TargetMode="External"/><Relationship Id="rId13" Type="http://schemas.openxmlformats.org/officeDocument/2006/relationships/hyperlink" Target="mailto:Lawrence2.Dear@live.uwe.ac.uk" TargetMode="External"/><Relationship Id="rId18" Type="http://schemas.openxmlformats.org/officeDocument/2006/relationships/footer" Target="footer5.xml"/><Relationship Id="rId39" Type="http://schemas.openxmlformats.org/officeDocument/2006/relationships/hyperlink" Target="http://www.bupa.co.uk/health-information/directory/o/osteoarthritis" TargetMode="External"/><Relationship Id="rId109" Type="http://schemas.openxmlformats.org/officeDocument/2006/relationships/hyperlink" Target="http://www.randomizer.org/form.htm" TargetMode="External"/><Relationship Id="rId34" Type="http://schemas.openxmlformats.org/officeDocument/2006/relationships/hyperlink" Target="http://www.nytimes.com/health/guides/disease/osteoarthritis/overview.html" TargetMode="External"/><Relationship Id="rId50" Type="http://schemas.openxmlformats.org/officeDocument/2006/relationships/hyperlink" Target="http://www.medicinenet.com/osteoarthritis/article.htm" TargetMode="External"/><Relationship Id="rId55" Type="http://schemas.openxmlformats.org/officeDocument/2006/relationships/hyperlink" Target="http://www.everydayhealth.com/arthritis/osteoarthritis/index.aspx" TargetMode="External"/><Relationship Id="rId76" Type="http://schemas.openxmlformats.org/officeDocument/2006/relationships/hyperlink" Target="http://www.scpod.org/foot-health/common-foot-problems/osteoarthritis/" TargetMode="External"/><Relationship Id="rId97" Type="http://schemas.openxmlformats.org/officeDocument/2006/relationships/hyperlink" Target="http://oacentre.kennedy.ox.ac.uk/patientinfo.html" TargetMode="External"/><Relationship Id="rId104" Type="http://schemas.openxmlformats.org/officeDocument/2006/relationships/hyperlink" Target="http://www.discern.org.uk/discern_instrument.php" TargetMode="External"/><Relationship Id="rId7" Type="http://schemas.openxmlformats.org/officeDocument/2006/relationships/hyperlink" Target="mailto:Jen.Pearson@uwe.ac.uk" TargetMode="External"/><Relationship Id="rId71" Type="http://schemas.openxmlformats.org/officeDocument/2006/relationships/hyperlink" Target="http://www.nhs.uk/ipgmedia/National/British%20Dietetic%20Association/assets/DietandOsteoarthritis.pdf" TargetMode="External"/><Relationship Id="rId92" Type="http://schemas.openxmlformats.org/officeDocument/2006/relationships/hyperlink" Target="http://www.dailymail.co.uk/health/article-2839542/Running-GOOD-knees-actually-prevent-osteoarthritis-experts-claim.html" TargetMode="External"/><Relationship Id="rId2" Type="http://schemas.openxmlformats.org/officeDocument/2006/relationships/styles" Target="styles.xml"/><Relationship Id="rId29" Type="http://schemas.openxmlformats.org/officeDocument/2006/relationships/hyperlink" Target="http://www.nlm.nih.gov/medlineplus/osteoarthrit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8027</Words>
  <Characters>45757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Pearson</dc:creator>
  <cp:lastModifiedBy>Jen Pearson</cp:lastModifiedBy>
  <cp:revision>3</cp:revision>
  <dcterms:created xsi:type="dcterms:W3CDTF">2017-12-13T10:06:00Z</dcterms:created>
  <dcterms:modified xsi:type="dcterms:W3CDTF">2017-12-13T10:09:00Z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LastSaved">
    <vt:filetime>2017-12-13T00:00:00Z</vt:filetime>
  </property>
</Properties>
</file>