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DF01" w14:textId="148C6652" w:rsidR="001913F5" w:rsidRPr="006C1071" w:rsidRDefault="0045616B" w:rsidP="00E13422">
      <w:pPr>
        <w:spacing w:line="360" w:lineRule="auto"/>
        <w:rPr>
          <w:rFonts w:ascii="Times New Roman" w:hAnsi="Times New Roman" w:cs="Times New Roman"/>
        </w:rPr>
      </w:pPr>
      <w:r w:rsidRPr="006C1071">
        <w:rPr>
          <w:rFonts w:ascii="Times New Roman" w:hAnsi="Times New Roman" w:cs="Times New Roman"/>
        </w:rPr>
        <w:t>Parametric and n</w:t>
      </w:r>
      <w:r w:rsidR="0077327E" w:rsidRPr="006C1071">
        <w:rPr>
          <w:rFonts w:ascii="Times New Roman" w:hAnsi="Times New Roman" w:cs="Times New Roman"/>
        </w:rPr>
        <w:t>on-parametric tests for the comparison of two</w:t>
      </w:r>
      <w:r w:rsidR="004761FD" w:rsidRPr="006C1071">
        <w:rPr>
          <w:rFonts w:ascii="Times New Roman" w:hAnsi="Times New Roman" w:cs="Times New Roman"/>
        </w:rPr>
        <w:t xml:space="preserve"> samples which both include paired and unpaired observations</w:t>
      </w:r>
      <w:r w:rsidR="006228F1" w:rsidRPr="006C1071">
        <w:rPr>
          <w:rFonts w:ascii="Times New Roman" w:hAnsi="Times New Roman" w:cs="Times New Roman"/>
        </w:rPr>
        <w:t>.</w:t>
      </w:r>
    </w:p>
    <w:p w14:paraId="3AE10DBF" w14:textId="426569D1" w:rsidR="00CB3298" w:rsidRPr="006C1071" w:rsidRDefault="00CB3298" w:rsidP="00E13422">
      <w:pPr>
        <w:spacing w:line="360" w:lineRule="auto"/>
        <w:rPr>
          <w:rFonts w:ascii="Times New Roman" w:hAnsi="Times New Roman" w:cs="Times New Roman"/>
        </w:rPr>
      </w:pPr>
      <w:r w:rsidRPr="006C1071">
        <w:rPr>
          <w:rFonts w:ascii="Times New Roman" w:hAnsi="Times New Roman" w:cs="Times New Roman"/>
        </w:rPr>
        <w:tab/>
      </w:r>
      <w:r w:rsidRPr="006C1071">
        <w:rPr>
          <w:rFonts w:ascii="Times New Roman" w:hAnsi="Times New Roman" w:cs="Times New Roman"/>
        </w:rPr>
        <w:tab/>
      </w:r>
      <w:r w:rsidRPr="006C1071">
        <w:rPr>
          <w:rFonts w:ascii="Times New Roman" w:hAnsi="Times New Roman" w:cs="Times New Roman"/>
        </w:rPr>
        <w:tab/>
      </w:r>
    </w:p>
    <w:p w14:paraId="630CBEF1" w14:textId="2C3C197A" w:rsidR="002D60DE" w:rsidRPr="006C1071" w:rsidRDefault="002D60DE" w:rsidP="008024B1">
      <w:pPr>
        <w:spacing w:line="360" w:lineRule="auto"/>
        <w:jc w:val="center"/>
        <w:rPr>
          <w:rFonts w:ascii="Times New Roman" w:hAnsi="Times New Roman" w:cs="Times New Roman"/>
        </w:rPr>
      </w:pPr>
      <w:r w:rsidRPr="006C1071">
        <w:rPr>
          <w:rFonts w:ascii="Times New Roman" w:hAnsi="Times New Roman" w:cs="Times New Roman"/>
        </w:rPr>
        <w:t>Introduction</w:t>
      </w:r>
    </w:p>
    <w:p w14:paraId="5A2012B3" w14:textId="77777777" w:rsidR="00C5552F" w:rsidRPr="006C1071" w:rsidRDefault="00C5552F" w:rsidP="00E13422">
      <w:pPr>
        <w:spacing w:line="360" w:lineRule="auto"/>
        <w:rPr>
          <w:rFonts w:ascii="Times New Roman" w:hAnsi="Times New Roman" w:cs="Times New Roman"/>
        </w:rPr>
      </w:pPr>
    </w:p>
    <w:p w14:paraId="50AD28AE" w14:textId="77777777" w:rsidR="0080019A" w:rsidRPr="006C1071" w:rsidRDefault="00482A05" w:rsidP="00E13422">
      <w:pPr>
        <w:spacing w:line="360" w:lineRule="auto"/>
        <w:rPr>
          <w:rFonts w:ascii="Times New Roman" w:hAnsi="Times New Roman" w:cs="Times New Roman"/>
        </w:rPr>
      </w:pPr>
      <w:r w:rsidRPr="006C1071">
        <w:rPr>
          <w:rFonts w:ascii="Times New Roman" w:hAnsi="Times New Roman" w:cs="Times New Roman"/>
        </w:rPr>
        <w:t>Basic</w:t>
      </w:r>
      <w:r w:rsidR="00FA21EF" w:rsidRPr="006C1071">
        <w:rPr>
          <w:rFonts w:ascii="Times New Roman" w:hAnsi="Times New Roman" w:cs="Times New Roman"/>
        </w:rPr>
        <w:t xml:space="preserve"> teaching of statistics usually assumes a perfect world with completely inde</w:t>
      </w:r>
      <w:r w:rsidR="009F31C1" w:rsidRPr="006C1071">
        <w:rPr>
          <w:rFonts w:ascii="Times New Roman" w:hAnsi="Times New Roman" w:cs="Times New Roman"/>
        </w:rPr>
        <w:t xml:space="preserve">pendent samples or completely </w:t>
      </w:r>
      <w:r w:rsidR="00706EAC" w:rsidRPr="006C1071">
        <w:rPr>
          <w:rFonts w:ascii="Times New Roman" w:hAnsi="Times New Roman" w:cs="Times New Roman"/>
        </w:rPr>
        <w:t>dependent samples,</w:t>
      </w:r>
      <w:r w:rsidR="009958F3" w:rsidRPr="006C1071">
        <w:rPr>
          <w:rFonts w:ascii="Times New Roman" w:hAnsi="Times New Roman" w:cs="Times New Roman"/>
        </w:rPr>
        <w:t xml:space="preserve"> example</w:t>
      </w:r>
      <w:r w:rsidR="00706EAC" w:rsidRPr="006C1071">
        <w:rPr>
          <w:rFonts w:ascii="Times New Roman" w:hAnsi="Times New Roman" w:cs="Times New Roman"/>
        </w:rPr>
        <w:t>s include</w:t>
      </w:r>
      <w:r w:rsidR="00484798" w:rsidRPr="006C1071">
        <w:rPr>
          <w:rFonts w:ascii="Times New Roman" w:hAnsi="Times New Roman" w:cs="Times New Roman"/>
        </w:rPr>
        <w:t xml:space="preserve"> </w:t>
      </w:r>
      <w:proofErr w:type="spellStart"/>
      <w:r w:rsidR="00484798" w:rsidRPr="006C1071">
        <w:rPr>
          <w:rFonts w:ascii="Times New Roman" w:hAnsi="Times New Roman" w:cs="Times New Roman"/>
        </w:rPr>
        <w:t>Swinscow</w:t>
      </w:r>
      <w:proofErr w:type="spellEnd"/>
      <w:r w:rsidR="00484798" w:rsidRPr="006C1071">
        <w:rPr>
          <w:rFonts w:ascii="Times New Roman" w:hAnsi="Times New Roman" w:cs="Times New Roman"/>
        </w:rPr>
        <w:t xml:space="preserve"> (</w:t>
      </w:r>
      <w:r w:rsidR="007775A3" w:rsidRPr="006C1071">
        <w:rPr>
          <w:rFonts w:ascii="Times New Roman" w:hAnsi="Times New Roman" w:cs="Times New Roman"/>
        </w:rPr>
        <w:t>2002</w:t>
      </w:r>
      <w:r w:rsidR="00FA21EF" w:rsidRPr="006C1071">
        <w:rPr>
          <w:rFonts w:ascii="Times New Roman" w:hAnsi="Times New Roman" w:cs="Times New Roman"/>
        </w:rPr>
        <w:t>)</w:t>
      </w:r>
      <w:r w:rsidR="00C92EE6" w:rsidRPr="006C1071">
        <w:rPr>
          <w:rFonts w:ascii="Times New Roman" w:hAnsi="Times New Roman" w:cs="Times New Roman"/>
        </w:rPr>
        <w:t xml:space="preserve"> and </w:t>
      </w:r>
      <w:proofErr w:type="spellStart"/>
      <w:r w:rsidR="00C92EE6" w:rsidRPr="006C1071">
        <w:rPr>
          <w:rFonts w:ascii="Times New Roman" w:hAnsi="Times New Roman" w:cs="Times New Roman"/>
        </w:rPr>
        <w:t>OpenStax</w:t>
      </w:r>
      <w:proofErr w:type="spellEnd"/>
      <w:r w:rsidR="00C92EE6" w:rsidRPr="006C1071">
        <w:rPr>
          <w:rFonts w:ascii="Times New Roman" w:hAnsi="Times New Roman" w:cs="Times New Roman"/>
        </w:rPr>
        <w:t xml:space="preserve"> (2013)</w:t>
      </w:r>
      <w:r w:rsidR="00FA21EF" w:rsidRPr="006C1071">
        <w:rPr>
          <w:rFonts w:ascii="Times New Roman" w:hAnsi="Times New Roman" w:cs="Times New Roman"/>
        </w:rPr>
        <w:t xml:space="preserve">. </w:t>
      </w:r>
      <w:r w:rsidR="009958F3" w:rsidRPr="006C1071">
        <w:rPr>
          <w:rFonts w:ascii="Times New Roman" w:hAnsi="Times New Roman" w:cs="Times New Roman"/>
        </w:rPr>
        <w:t>Real world st</w:t>
      </w:r>
      <w:r w:rsidR="00F4745B" w:rsidRPr="006C1071">
        <w:rPr>
          <w:rFonts w:ascii="Times New Roman" w:hAnsi="Times New Roman" w:cs="Times New Roman"/>
        </w:rPr>
        <w:t>udy</w:t>
      </w:r>
      <w:r w:rsidR="009958F3" w:rsidRPr="006C1071">
        <w:rPr>
          <w:rFonts w:ascii="Times New Roman" w:hAnsi="Times New Roman" w:cs="Times New Roman"/>
        </w:rPr>
        <w:t xml:space="preserve"> designs and </w:t>
      </w:r>
      <w:r w:rsidR="00484798" w:rsidRPr="006C1071">
        <w:rPr>
          <w:rFonts w:ascii="Times New Roman" w:hAnsi="Times New Roman" w:cs="Times New Roman"/>
        </w:rPr>
        <w:t>associated analyse</w:t>
      </w:r>
      <w:r w:rsidR="009958F3" w:rsidRPr="006C1071">
        <w:rPr>
          <w:rFonts w:ascii="Times New Roman" w:hAnsi="Times New Roman" w:cs="Times New Roman"/>
        </w:rPr>
        <w:t xml:space="preserve">s are often far from these simplistic ideals. </w:t>
      </w:r>
      <w:r w:rsidR="00410800" w:rsidRPr="006C1071">
        <w:rPr>
          <w:rFonts w:ascii="Times New Roman" w:hAnsi="Times New Roman" w:cs="Times New Roman"/>
        </w:rPr>
        <w:t>T</w:t>
      </w:r>
      <w:r w:rsidR="00484798" w:rsidRPr="006C1071">
        <w:rPr>
          <w:rFonts w:ascii="Times New Roman" w:hAnsi="Times New Roman" w:cs="Times New Roman"/>
        </w:rPr>
        <w:t>here are occasions</w:t>
      </w:r>
      <w:r w:rsidR="00F06059" w:rsidRPr="006C1071">
        <w:rPr>
          <w:rFonts w:ascii="Times New Roman" w:hAnsi="Times New Roman" w:cs="Times New Roman"/>
        </w:rPr>
        <w:t xml:space="preserve"> where </w:t>
      </w:r>
      <w:r w:rsidR="009F31C1" w:rsidRPr="006C1071">
        <w:rPr>
          <w:rFonts w:ascii="Times New Roman" w:hAnsi="Times New Roman" w:cs="Times New Roman"/>
        </w:rPr>
        <w:t xml:space="preserve">there </w:t>
      </w:r>
      <w:r w:rsidR="00CD720A" w:rsidRPr="006C1071">
        <w:rPr>
          <w:rFonts w:ascii="Times New Roman" w:hAnsi="Times New Roman" w:cs="Times New Roman"/>
        </w:rPr>
        <w:t>are</w:t>
      </w:r>
      <w:r w:rsidR="004029B9" w:rsidRPr="006C1071">
        <w:rPr>
          <w:rFonts w:ascii="Times New Roman" w:hAnsi="Times New Roman" w:cs="Times New Roman"/>
        </w:rPr>
        <w:t xml:space="preserve"> a combination of</w:t>
      </w:r>
      <w:r w:rsidR="00CD720A" w:rsidRPr="006C1071">
        <w:rPr>
          <w:rFonts w:ascii="Times New Roman" w:hAnsi="Times New Roman" w:cs="Times New Roman"/>
        </w:rPr>
        <w:t xml:space="preserve"> </w:t>
      </w:r>
      <w:r w:rsidR="00FA21EF" w:rsidRPr="006C1071">
        <w:rPr>
          <w:rFonts w:ascii="Times New Roman" w:hAnsi="Times New Roman" w:cs="Times New Roman"/>
        </w:rPr>
        <w:t xml:space="preserve">paired observations and independent observations </w:t>
      </w:r>
      <w:r w:rsidR="000B28C2" w:rsidRPr="006C1071">
        <w:rPr>
          <w:rFonts w:ascii="Times New Roman" w:hAnsi="Times New Roman" w:cs="Times New Roman"/>
        </w:rPr>
        <w:t>within a</w:t>
      </w:r>
      <w:r w:rsidR="00F06059" w:rsidRPr="006C1071">
        <w:rPr>
          <w:rFonts w:ascii="Times New Roman" w:hAnsi="Times New Roman" w:cs="Times New Roman"/>
        </w:rPr>
        <w:t xml:space="preserve"> sample</w:t>
      </w:r>
      <w:r w:rsidR="00410800" w:rsidRPr="006C1071">
        <w:rPr>
          <w:rFonts w:ascii="Times New Roman" w:hAnsi="Times New Roman" w:cs="Times New Roman"/>
        </w:rPr>
        <w:t>.</w:t>
      </w:r>
      <w:r w:rsidR="00F06059" w:rsidRPr="006C1071">
        <w:rPr>
          <w:rFonts w:ascii="Times New Roman" w:hAnsi="Times New Roman" w:cs="Times New Roman"/>
        </w:rPr>
        <w:t xml:space="preserve"> </w:t>
      </w:r>
      <w:r w:rsidR="009F31C1" w:rsidRPr="006C1071">
        <w:rPr>
          <w:rFonts w:ascii="Times New Roman" w:hAnsi="Times New Roman" w:cs="Times New Roman"/>
        </w:rPr>
        <w:t>These</w:t>
      </w:r>
      <w:r w:rsidR="00FA21EF" w:rsidRPr="006C1071">
        <w:rPr>
          <w:rFonts w:ascii="Times New Roman" w:hAnsi="Times New Roman" w:cs="Times New Roman"/>
        </w:rPr>
        <w:t xml:space="preserve"> scenario</w:t>
      </w:r>
      <w:r w:rsidR="009F31C1" w:rsidRPr="006C1071">
        <w:rPr>
          <w:rFonts w:ascii="Times New Roman" w:hAnsi="Times New Roman" w:cs="Times New Roman"/>
        </w:rPr>
        <w:t>s are</w:t>
      </w:r>
      <w:r w:rsidR="00CB3298" w:rsidRPr="006C1071">
        <w:rPr>
          <w:rFonts w:ascii="Times New Roman" w:hAnsi="Times New Roman" w:cs="Times New Roman"/>
        </w:rPr>
        <w:t xml:space="preserve"> referred to as ‘partially overlapping samples’</w:t>
      </w:r>
      <w:r w:rsidR="000F13BD" w:rsidRPr="006C1071">
        <w:rPr>
          <w:rFonts w:ascii="Times New Roman" w:hAnsi="Times New Roman" w:cs="Times New Roman"/>
        </w:rPr>
        <w:t xml:space="preserve"> (</w:t>
      </w:r>
      <w:r w:rsidR="003346D4" w:rsidRPr="006C1071">
        <w:rPr>
          <w:rFonts w:ascii="Times New Roman" w:hAnsi="Times New Roman" w:cs="Times New Roman"/>
        </w:rPr>
        <w:t>Martinez-</w:t>
      </w:r>
      <w:proofErr w:type="spellStart"/>
      <w:r w:rsidR="003346D4" w:rsidRPr="006C1071">
        <w:rPr>
          <w:rFonts w:ascii="Times New Roman" w:hAnsi="Times New Roman" w:cs="Times New Roman"/>
        </w:rPr>
        <w:t>Camblor</w:t>
      </w:r>
      <w:proofErr w:type="spellEnd"/>
      <w:r w:rsidR="003346D4" w:rsidRPr="006C1071">
        <w:rPr>
          <w:rFonts w:ascii="Times New Roman" w:hAnsi="Times New Roman" w:cs="Times New Roman"/>
        </w:rPr>
        <w:t xml:space="preserve"> </w:t>
      </w:r>
      <w:proofErr w:type="gramStart"/>
      <w:r w:rsidR="003346D4" w:rsidRPr="006C1071">
        <w:rPr>
          <w:rFonts w:ascii="Times New Roman" w:hAnsi="Times New Roman" w:cs="Times New Roman"/>
        </w:rPr>
        <w:t>et.al.,</w:t>
      </w:r>
      <w:proofErr w:type="gramEnd"/>
      <w:r w:rsidR="003346D4" w:rsidRPr="006C1071">
        <w:rPr>
          <w:rFonts w:ascii="Times New Roman" w:hAnsi="Times New Roman" w:cs="Times New Roman"/>
        </w:rPr>
        <w:t xml:space="preserve"> 2012, </w:t>
      </w:r>
      <w:r w:rsidR="00F440F6" w:rsidRPr="006C1071">
        <w:rPr>
          <w:rFonts w:ascii="Times New Roman" w:hAnsi="Times New Roman" w:cs="Times New Roman"/>
        </w:rPr>
        <w:t xml:space="preserve">Derrick et.al., 2015; </w:t>
      </w:r>
      <w:r w:rsidR="001040A9" w:rsidRPr="006C1071">
        <w:rPr>
          <w:rFonts w:ascii="Times New Roman" w:hAnsi="Times New Roman" w:cs="Times New Roman"/>
        </w:rPr>
        <w:t xml:space="preserve">Derrick </w:t>
      </w:r>
      <w:r w:rsidR="00024DB5" w:rsidRPr="006C1071">
        <w:rPr>
          <w:rFonts w:ascii="Times New Roman" w:hAnsi="Times New Roman" w:cs="Times New Roman"/>
        </w:rPr>
        <w:t>et.al</w:t>
      </w:r>
      <w:r w:rsidR="001040A9" w:rsidRPr="006C1071">
        <w:rPr>
          <w:rFonts w:ascii="Times New Roman" w:hAnsi="Times New Roman" w:cs="Times New Roman"/>
        </w:rPr>
        <w:t>., 2017</w:t>
      </w:r>
      <w:r w:rsidR="000F13BD" w:rsidRPr="006C1071">
        <w:rPr>
          <w:rFonts w:ascii="Times New Roman" w:hAnsi="Times New Roman" w:cs="Times New Roman"/>
        </w:rPr>
        <w:t>)</w:t>
      </w:r>
      <w:r w:rsidR="000B28C2" w:rsidRPr="006C1071">
        <w:rPr>
          <w:rFonts w:ascii="Times New Roman" w:hAnsi="Times New Roman" w:cs="Times New Roman"/>
        </w:rPr>
        <w:t>.</w:t>
      </w:r>
      <w:r w:rsidR="003346D4" w:rsidRPr="006C1071">
        <w:rPr>
          <w:rFonts w:ascii="Times New Roman" w:hAnsi="Times New Roman" w:cs="Times New Roman"/>
        </w:rPr>
        <w:t xml:space="preserve"> Other terminology for the described scenario is ‘partially paired data’ (</w:t>
      </w:r>
      <w:proofErr w:type="spellStart"/>
      <w:r w:rsidR="00B200EA" w:rsidRPr="006C1071">
        <w:rPr>
          <w:rFonts w:ascii="Times New Roman" w:hAnsi="Times New Roman" w:cs="Times New Roman"/>
        </w:rPr>
        <w:t>Samawi</w:t>
      </w:r>
      <w:proofErr w:type="spellEnd"/>
      <w:r w:rsidR="00B200EA" w:rsidRPr="006C1071">
        <w:rPr>
          <w:rFonts w:ascii="Times New Roman" w:hAnsi="Times New Roman" w:cs="Times New Roman"/>
        </w:rPr>
        <w:t xml:space="preserve"> &amp;</w:t>
      </w:r>
      <w:r w:rsidR="003346D4" w:rsidRPr="006C1071">
        <w:rPr>
          <w:rFonts w:ascii="Times New Roman" w:hAnsi="Times New Roman" w:cs="Times New Roman"/>
        </w:rPr>
        <w:t xml:space="preserve"> Vogel, 2011</w:t>
      </w:r>
      <w:r w:rsidR="00B200EA" w:rsidRPr="006C1071">
        <w:rPr>
          <w:rFonts w:ascii="Times New Roman" w:hAnsi="Times New Roman" w:cs="Times New Roman"/>
        </w:rPr>
        <w:t xml:space="preserve">; </w:t>
      </w:r>
      <w:proofErr w:type="spellStart"/>
      <w:r w:rsidR="00B200EA" w:rsidRPr="006C1071">
        <w:rPr>
          <w:rFonts w:ascii="Times New Roman" w:hAnsi="Times New Roman" w:cs="Times New Roman"/>
        </w:rPr>
        <w:t>Guo</w:t>
      </w:r>
      <w:proofErr w:type="spellEnd"/>
      <w:r w:rsidR="00B200EA" w:rsidRPr="006C1071">
        <w:rPr>
          <w:rFonts w:ascii="Times New Roman" w:hAnsi="Times New Roman" w:cs="Times New Roman"/>
        </w:rPr>
        <w:t xml:space="preserve"> &amp;</w:t>
      </w:r>
      <w:r w:rsidR="003346D4" w:rsidRPr="006C1071">
        <w:rPr>
          <w:rFonts w:ascii="Times New Roman" w:hAnsi="Times New Roman" w:cs="Times New Roman"/>
        </w:rPr>
        <w:t xml:space="preserve"> Yuan, 2017). However, this terminology can be misconstrued as referring to pairs that are not directly matched (Derrick </w:t>
      </w:r>
      <w:proofErr w:type="gramStart"/>
      <w:r w:rsidR="003346D4" w:rsidRPr="006C1071">
        <w:rPr>
          <w:rFonts w:ascii="Times New Roman" w:hAnsi="Times New Roman" w:cs="Times New Roman"/>
        </w:rPr>
        <w:t>et.al.,</w:t>
      </w:r>
      <w:proofErr w:type="gramEnd"/>
      <w:r w:rsidR="003346D4" w:rsidRPr="006C1071">
        <w:rPr>
          <w:rFonts w:ascii="Times New Roman" w:hAnsi="Times New Roman" w:cs="Times New Roman"/>
        </w:rPr>
        <w:t xml:space="preserve"> 2015). </w:t>
      </w:r>
      <w:r w:rsidR="0080019A" w:rsidRPr="006C1071">
        <w:rPr>
          <w:rFonts w:ascii="Times New Roman" w:hAnsi="Times New Roman" w:cs="Times New Roman"/>
        </w:rPr>
        <w:t xml:space="preserve">An example scenario is </w:t>
      </w:r>
      <w:r w:rsidR="00960C4B" w:rsidRPr="006C1071">
        <w:rPr>
          <w:rFonts w:ascii="Times New Roman" w:hAnsi="Times New Roman" w:cs="Times New Roman"/>
        </w:rPr>
        <w:t>a</w:t>
      </w:r>
      <w:r w:rsidR="00E80EE1" w:rsidRPr="006C1071">
        <w:rPr>
          <w:rFonts w:ascii="Times New Roman" w:hAnsi="Times New Roman" w:cs="Times New Roman"/>
        </w:rPr>
        <w:t xml:space="preserve"> design which includes both paired observations and unpaired observations, due to limited resource of paired samples. When a resource is scarce</w:t>
      </w:r>
      <w:r w:rsidR="00706EAC" w:rsidRPr="006C1071">
        <w:rPr>
          <w:rFonts w:ascii="Times New Roman" w:hAnsi="Times New Roman" w:cs="Times New Roman"/>
        </w:rPr>
        <w:t>,</w:t>
      </w:r>
      <w:r w:rsidR="00E80EE1" w:rsidRPr="006C1071">
        <w:rPr>
          <w:rFonts w:ascii="Times New Roman" w:hAnsi="Times New Roman" w:cs="Times New Roman"/>
        </w:rPr>
        <w:t xml:space="preserve"> researche</w:t>
      </w:r>
      <w:r w:rsidR="00706EAC" w:rsidRPr="006C1071">
        <w:rPr>
          <w:rFonts w:ascii="Times New Roman" w:hAnsi="Times New Roman" w:cs="Times New Roman"/>
        </w:rPr>
        <w:t>r</w:t>
      </w:r>
      <w:r w:rsidR="00F70021" w:rsidRPr="006C1071">
        <w:rPr>
          <w:rFonts w:ascii="Times New Roman" w:hAnsi="Times New Roman" w:cs="Times New Roman"/>
        </w:rPr>
        <w:t>s may only be able to obtain</w:t>
      </w:r>
      <w:r w:rsidR="004029B9" w:rsidRPr="006C1071">
        <w:rPr>
          <w:rFonts w:ascii="Times New Roman" w:hAnsi="Times New Roman" w:cs="Times New Roman"/>
        </w:rPr>
        <w:t xml:space="preserve"> a limited number of</w:t>
      </w:r>
      <w:r w:rsidR="00F70021" w:rsidRPr="006C1071">
        <w:rPr>
          <w:rFonts w:ascii="Times New Roman" w:hAnsi="Times New Roman" w:cs="Times New Roman"/>
        </w:rPr>
        <w:t xml:space="preserve"> paired</w:t>
      </w:r>
      <w:r w:rsidR="004029B9" w:rsidRPr="006C1071">
        <w:rPr>
          <w:rFonts w:ascii="Times New Roman" w:hAnsi="Times New Roman" w:cs="Times New Roman"/>
        </w:rPr>
        <w:t xml:space="preserve"> observations, but would want to avoid wastage and also make use of the independent observations</w:t>
      </w:r>
      <w:r w:rsidR="002F177A" w:rsidRPr="006C1071">
        <w:rPr>
          <w:rFonts w:ascii="Times New Roman" w:hAnsi="Times New Roman" w:cs="Times New Roman"/>
        </w:rPr>
        <w:t xml:space="preserve">. </w:t>
      </w:r>
      <w:r w:rsidR="003D4F8B" w:rsidRPr="006C1071">
        <w:rPr>
          <w:rFonts w:ascii="Times New Roman" w:hAnsi="Times New Roman" w:cs="Times New Roman"/>
        </w:rPr>
        <w:t>I</w:t>
      </w:r>
      <w:r w:rsidR="002F177A" w:rsidRPr="006C1071">
        <w:rPr>
          <w:rFonts w:ascii="Times New Roman" w:hAnsi="Times New Roman" w:cs="Times New Roman"/>
        </w:rPr>
        <w:t>n a clinical trial</w:t>
      </w:r>
      <w:r w:rsidR="00065E12" w:rsidRPr="006C1071">
        <w:rPr>
          <w:rFonts w:ascii="Times New Roman" w:hAnsi="Times New Roman" w:cs="Times New Roman"/>
        </w:rPr>
        <w:t xml:space="preserve"> assessing the performance of kidneys following transplantation, </w:t>
      </w:r>
      <w:r w:rsidR="005573D8" w:rsidRPr="006C1071">
        <w:rPr>
          <w:rFonts w:ascii="Times New Roman" w:hAnsi="Times New Roman" w:cs="Times New Roman"/>
        </w:rPr>
        <w:t xml:space="preserve">one group incorporates </w:t>
      </w:r>
      <w:r w:rsidR="00BD4FF0" w:rsidRPr="006C1071">
        <w:rPr>
          <w:rFonts w:ascii="Times New Roman" w:hAnsi="Times New Roman" w:cs="Times New Roman"/>
        </w:rPr>
        <w:t>a new technique that reconditions the kidney</w:t>
      </w:r>
      <w:r w:rsidR="005573D8" w:rsidRPr="006C1071">
        <w:rPr>
          <w:rFonts w:ascii="Times New Roman" w:hAnsi="Times New Roman" w:cs="Times New Roman"/>
        </w:rPr>
        <w:t xml:space="preserve"> prior to the transplant, and </w:t>
      </w:r>
      <w:r w:rsidR="00065E12" w:rsidRPr="006C1071">
        <w:rPr>
          <w:rFonts w:ascii="Times New Roman" w:hAnsi="Times New Roman" w:cs="Times New Roman"/>
        </w:rPr>
        <w:t xml:space="preserve">one group is the </w:t>
      </w:r>
      <w:r w:rsidR="005573D8" w:rsidRPr="006C1071">
        <w:rPr>
          <w:rFonts w:ascii="Times New Roman" w:hAnsi="Times New Roman" w:cs="Times New Roman"/>
        </w:rPr>
        <w:t>control group of</w:t>
      </w:r>
      <w:r w:rsidR="00BD4FF0" w:rsidRPr="006C1071">
        <w:rPr>
          <w:rFonts w:ascii="Times New Roman" w:hAnsi="Times New Roman" w:cs="Times New Roman"/>
        </w:rPr>
        <w:t xml:space="preserve"> standard cold storage</w:t>
      </w:r>
      <w:r w:rsidR="002F177A" w:rsidRPr="006C1071">
        <w:rPr>
          <w:rFonts w:ascii="Times New Roman" w:hAnsi="Times New Roman" w:cs="Times New Roman"/>
        </w:rPr>
        <w:t xml:space="preserve"> (</w:t>
      </w:r>
      <w:proofErr w:type="spellStart"/>
      <w:r w:rsidR="002F177A" w:rsidRPr="006C1071">
        <w:rPr>
          <w:rFonts w:ascii="Times New Roman" w:hAnsi="Times New Roman" w:cs="Times New Roman"/>
        </w:rPr>
        <w:t>Hosgood</w:t>
      </w:r>
      <w:proofErr w:type="spellEnd"/>
      <w:r w:rsidR="002F177A" w:rsidRPr="006C1071">
        <w:rPr>
          <w:rFonts w:ascii="Times New Roman" w:hAnsi="Times New Roman" w:cs="Times New Roman"/>
        </w:rPr>
        <w:t xml:space="preserve"> </w:t>
      </w:r>
      <w:proofErr w:type="gramStart"/>
      <w:r w:rsidR="00024DB5" w:rsidRPr="006C1071">
        <w:rPr>
          <w:rFonts w:ascii="Times New Roman" w:hAnsi="Times New Roman" w:cs="Times New Roman"/>
          <w:i/>
        </w:rPr>
        <w:t>et.al</w:t>
      </w:r>
      <w:r w:rsidR="002F177A" w:rsidRPr="006C1071">
        <w:rPr>
          <w:rFonts w:ascii="Times New Roman" w:hAnsi="Times New Roman" w:cs="Times New Roman"/>
        </w:rPr>
        <w:t>.,</w:t>
      </w:r>
      <w:proofErr w:type="gramEnd"/>
      <w:r w:rsidR="002F177A" w:rsidRPr="006C1071">
        <w:rPr>
          <w:rFonts w:ascii="Times New Roman" w:hAnsi="Times New Roman" w:cs="Times New Roman"/>
        </w:rPr>
        <w:t xml:space="preserve"> 2017)</w:t>
      </w:r>
      <w:r w:rsidR="00BD4FF0" w:rsidRPr="006C1071">
        <w:rPr>
          <w:rFonts w:ascii="Times New Roman" w:hAnsi="Times New Roman" w:cs="Times New Roman"/>
        </w:rPr>
        <w:t>. When the kidneys arrive</w:t>
      </w:r>
      <w:r w:rsidR="00F70021" w:rsidRPr="006C1071">
        <w:rPr>
          <w:rFonts w:ascii="Times New Roman" w:hAnsi="Times New Roman" w:cs="Times New Roman"/>
        </w:rPr>
        <w:t xml:space="preserve"> at the transplanting centre </w:t>
      </w:r>
      <w:r w:rsidR="00BD4FF0" w:rsidRPr="006C1071">
        <w:rPr>
          <w:rFonts w:ascii="Times New Roman" w:hAnsi="Times New Roman" w:cs="Times New Roman"/>
        </w:rPr>
        <w:t xml:space="preserve">in pairs, </w:t>
      </w:r>
      <w:r w:rsidR="00F47AA9" w:rsidRPr="006C1071">
        <w:rPr>
          <w:rFonts w:ascii="Times New Roman" w:hAnsi="Times New Roman" w:cs="Times New Roman"/>
        </w:rPr>
        <w:t>one is randomly allocated to each of the two groups</w:t>
      </w:r>
      <w:r w:rsidR="00BD4FF0" w:rsidRPr="006C1071">
        <w:rPr>
          <w:rFonts w:ascii="Times New Roman" w:hAnsi="Times New Roman" w:cs="Times New Roman"/>
        </w:rPr>
        <w:t xml:space="preserve">. When a single kidney </w:t>
      </w:r>
      <w:r w:rsidR="005573D8" w:rsidRPr="006C1071">
        <w:rPr>
          <w:rFonts w:ascii="Times New Roman" w:hAnsi="Times New Roman" w:cs="Times New Roman"/>
        </w:rPr>
        <w:t>arrives</w:t>
      </w:r>
      <w:r w:rsidR="00F70021" w:rsidRPr="006C1071">
        <w:rPr>
          <w:rFonts w:ascii="Times New Roman" w:hAnsi="Times New Roman" w:cs="Times New Roman"/>
        </w:rPr>
        <w:t xml:space="preserve"> at the transplanting centre</w:t>
      </w:r>
      <w:r w:rsidR="00BD4FF0" w:rsidRPr="006C1071">
        <w:rPr>
          <w:rFonts w:ascii="Times New Roman" w:hAnsi="Times New Roman" w:cs="Times New Roman"/>
        </w:rPr>
        <w:t>, this is randomly allocated to one of the two groups</w:t>
      </w:r>
      <w:r w:rsidR="00F70021" w:rsidRPr="006C1071">
        <w:rPr>
          <w:rFonts w:ascii="Times New Roman" w:hAnsi="Times New Roman" w:cs="Times New Roman"/>
        </w:rPr>
        <w:t xml:space="preserve"> in a 1:1 ratio</w:t>
      </w:r>
      <w:r w:rsidR="0080019A" w:rsidRPr="006C1071">
        <w:rPr>
          <w:rFonts w:ascii="Times New Roman" w:hAnsi="Times New Roman" w:cs="Times New Roman"/>
        </w:rPr>
        <w:t>.</w:t>
      </w:r>
      <w:r w:rsidR="002F177A" w:rsidRPr="006C1071">
        <w:rPr>
          <w:rFonts w:ascii="Times New Roman" w:hAnsi="Times New Roman" w:cs="Times New Roman"/>
        </w:rPr>
        <w:t xml:space="preserve"> </w:t>
      </w:r>
    </w:p>
    <w:p w14:paraId="441FB971" w14:textId="77777777" w:rsidR="0080019A" w:rsidRPr="006C1071" w:rsidRDefault="0080019A" w:rsidP="00E13422">
      <w:pPr>
        <w:spacing w:line="360" w:lineRule="auto"/>
        <w:rPr>
          <w:rFonts w:ascii="Times New Roman" w:hAnsi="Times New Roman" w:cs="Times New Roman"/>
        </w:rPr>
      </w:pPr>
    </w:p>
    <w:p w14:paraId="6B83E2E5" w14:textId="7EF11763" w:rsidR="00E80EE1" w:rsidRPr="006C1071" w:rsidRDefault="0080019A" w:rsidP="00E13422">
      <w:pPr>
        <w:spacing w:line="360" w:lineRule="auto"/>
        <w:rPr>
          <w:rFonts w:ascii="Times New Roman" w:hAnsi="Times New Roman" w:cs="Times New Roman"/>
        </w:rPr>
      </w:pPr>
      <w:r w:rsidRPr="006C1071">
        <w:rPr>
          <w:rFonts w:ascii="Times New Roman" w:hAnsi="Times New Roman" w:cs="Times New Roman"/>
        </w:rPr>
        <w:t>A commonly encountered partially overlapping samples problem is a paired samples design which inadvertently contains independent observations (Martinez-</w:t>
      </w:r>
      <w:proofErr w:type="spellStart"/>
      <w:r w:rsidRPr="006C1071">
        <w:rPr>
          <w:rFonts w:ascii="Times New Roman" w:hAnsi="Times New Roman" w:cs="Times New Roman"/>
        </w:rPr>
        <w:t>Camblor</w:t>
      </w:r>
      <w:proofErr w:type="spellEnd"/>
      <w:r w:rsidRPr="006C1071">
        <w:rPr>
          <w:rFonts w:ascii="Times New Roman" w:hAnsi="Times New Roman" w:cs="Times New Roman"/>
        </w:rPr>
        <w:t xml:space="preserve"> </w:t>
      </w:r>
      <w:proofErr w:type="gramStart"/>
      <w:r w:rsidRPr="006C1071">
        <w:rPr>
          <w:rFonts w:ascii="Times New Roman" w:hAnsi="Times New Roman" w:cs="Times New Roman"/>
        </w:rPr>
        <w:t>et.al.,</w:t>
      </w:r>
      <w:proofErr w:type="gramEnd"/>
      <w:r w:rsidRPr="006C1071">
        <w:rPr>
          <w:rFonts w:ascii="Times New Roman" w:hAnsi="Times New Roman" w:cs="Times New Roman"/>
        </w:rPr>
        <w:t xml:space="preserve"> 2012; </w:t>
      </w:r>
      <w:proofErr w:type="spellStart"/>
      <w:r w:rsidRPr="006C1071">
        <w:rPr>
          <w:rFonts w:ascii="Times New Roman" w:hAnsi="Times New Roman" w:cs="Times New Roman"/>
        </w:rPr>
        <w:t>Guo</w:t>
      </w:r>
      <w:proofErr w:type="spellEnd"/>
      <w:r w:rsidRPr="006C1071">
        <w:rPr>
          <w:rFonts w:ascii="Times New Roman" w:hAnsi="Times New Roman" w:cs="Times New Roman"/>
        </w:rPr>
        <w:t xml:space="preserve"> &amp; Yuan, 2017). In these </w:t>
      </w:r>
      <w:r w:rsidRPr="006C1071">
        <w:rPr>
          <w:rFonts w:ascii="Times New Roman" w:hAnsi="Times New Roman" w:cs="Times New Roman"/>
        </w:rPr>
        <w:t>circumstances</w:t>
      </w:r>
      <w:r w:rsidRPr="006C1071">
        <w:rPr>
          <w:rFonts w:ascii="Times New Roman" w:hAnsi="Times New Roman" w:cs="Times New Roman"/>
        </w:rPr>
        <w:t xml:space="preserve"> the reason for the missing data should be considered carefully. Solutions proposed within the current paper do not detract from extensive literature on</w:t>
      </w:r>
      <w:r w:rsidRPr="006C1071">
        <w:rPr>
          <w:rFonts w:ascii="Times New Roman" w:hAnsi="Times New Roman" w:cs="Times New Roman"/>
        </w:rPr>
        <w:t xml:space="preserve"> missing </w:t>
      </w:r>
      <w:r w:rsidRPr="006C1071">
        <w:rPr>
          <w:rFonts w:ascii="Times New Roman" w:hAnsi="Times New Roman" w:cs="Times New Roman"/>
        </w:rPr>
        <w:t xml:space="preserve">data and solutions herein are assessed under the assumption of data missing completely at random (MCAR). </w:t>
      </w:r>
    </w:p>
    <w:p w14:paraId="5019BAA2" w14:textId="77777777" w:rsidR="00A147E8" w:rsidRPr="006C1071" w:rsidRDefault="00A147E8" w:rsidP="00E13422">
      <w:pPr>
        <w:spacing w:line="360" w:lineRule="auto"/>
        <w:rPr>
          <w:rFonts w:ascii="Times New Roman" w:hAnsi="Times New Roman" w:cs="Times New Roman"/>
        </w:rPr>
      </w:pPr>
    </w:p>
    <w:p w14:paraId="5B024D29" w14:textId="73184451" w:rsidR="00C5552F" w:rsidRPr="006C1071" w:rsidRDefault="00613254" w:rsidP="00E13422">
      <w:pPr>
        <w:spacing w:line="360" w:lineRule="auto"/>
        <w:rPr>
          <w:rFonts w:ascii="Times New Roman" w:hAnsi="Times New Roman" w:cs="Times New Roman"/>
        </w:rPr>
      </w:pPr>
      <w:r w:rsidRPr="006C1071">
        <w:rPr>
          <w:rFonts w:ascii="Times New Roman" w:hAnsi="Times New Roman" w:cs="Times New Roman"/>
        </w:rPr>
        <w:t>A</w:t>
      </w:r>
      <w:r w:rsidR="00A940CA" w:rsidRPr="006C1071">
        <w:rPr>
          <w:rFonts w:ascii="Times New Roman" w:hAnsi="Times New Roman" w:cs="Times New Roman"/>
        </w:rPr>
        <w:t xml:space="preserve"> naive approach often taken when </w:t>
      </w:r>
      <w:r w:rsidR="00BB4F0F" w:rsidRPr="006C1071">
        <w:rPr>
          <w:rFonts w:ascii="Times New Roman" w:hAnsi="Times New Roman" w:cs="Times New Roman"/>
        </w:rPr>
        <w:t>con</w:t>
      </w:r>
      <w:r w:rsidR="003D4F8B" w:rsidRPr="006C1071">
        <w:rPr>
          <w:rFonts w:ascii="Times New Roman" w:hAnsi="Times New Roman" w:cs="Times New Roman"/>
        </w:rPr>
        <w:t xml:space="preserve">fronted </w:t>
      </w:r>
      <w:r w:rsidR="0080019A" w:rsidRPr="006C1071">
        <w:rPr>
          <w:rFonts w:ascii="Times New Roman" w:hAnsi="Times New Roman" w:cs="Times New Roman"/>
        </w:rPr>
        <w:t xml:space="preserve">with </w:t>
      </w:r>
      <w:r w:rsidR="003D4F8B" w:rsidRPr="006C1071">
        <w:rPr>
          <w:rFonts w:ascii="Times New Roman" w:hAnsi="Times New Roman" w:cs="Times New Roman"/>
        </w:rPr>
        <w:t>scenarios</w:t>
      </w:r>
      <w:r w:rsidR="0080019A" w:rsidRPr="006C1071">
        <w:rPr>
          <w:rFonts w:ascii="Times New Roman" w:hAnsi="Times New Roman" w:cs="Times New Roman"/>
        </w:rPr>
        <w:t xml:space="preserve"> similar to the above</w:t>
      </w:r>
      <w:r w:rsidR="00A940CA" w:rsidRPr="006C1071">
        <w:rPr>
          <w:rFonts w:ascii="Times New Roman" w:hAnsi="Times New Roman" w:cs="Times New Roman"/>
        </w:rPr>
        <w:t xml:space="preserve"> is to discard observations and perform </w:t>
      </w:r>
      <w:r w:rsidR="00B200EA" w:rsidRPr="006C1071">
        <w:rPr>
          <w:rFonts w:ascii="Times New Roman" w:hAnsi="Times New Roman" w:cs="Times New Roman"/>
        </w:rPr>
        <w:t>a basic parametric test (</w:t>
      </w:r>
      <w:proofErr w:type="spellStart"/>
      <w:r w:rsidR="00B200EA" w:rsidRPr="006C1071">
        <w:rPr>
          <w:rFonts w:ascii="Times New Roman" w:hAnsi="Times New Roman" w:cs="Times New Roman"/>
        </w:rPr>
        <w:t>Guo</w:t>
      </w:r>
      <w:proofErr w:type="spellEnd"/>
      <w:r w:rsidR="00B200EA" w:rsidRPr="006C1071">
        <w:rPr>
          <w:rFonts w:ascii="Times New Roman" w:hAnsi="Times New Roman" w:cs="Times New Roman"/>
        </w:rPr>
        <w:t xml:space="preserve"> &amp;</w:t>
      </w:r>
      <w:r w:rsidR="00A940CA" w:rsidRPr="006C1071">
        <w:rPr>
          <w:rFonts w:ascii="Times New Roman" w:hAnsi="Times New Roman" w:cs="Times New Roman"/>
        </w:rPr>
        <w:t xml:space="preserve"> Yuan, 2017)</w:t>
      </w:r>
      <w:r w:rsidR="00D44A7A" w:rsidRPr="006C1071">
        <w:rPr>
          <w:rFonts w:ascii="Times New Roman" w:hAnsi="Times New Roman" w:cs="Times New Roman"/>
        </w:rPr>
        <w:t xml:space="preserve">. </w:t>
      </w:r>
      <w:r w:rsidR="003346D4" w:rsidRPr="006C1071">
        <w:rPr>
          <w:rFonts w:ascii="Times New Roman" w:hAnsi="Times New Roman" w:cs="Times New Roman"/>
        </w:rPr>
        <w:t>Naive</w:t>
      </w:r>
      <w:r w:rsidR="001354D7" w:rsidRPr="006C1071">
        <w:rPr>
          <w:rFonts w:ascii="Times New Roman" w:hAnsi="Times New Roman" w:cs="Times New Roman"/>
        </w:rPr>
        <w:t xml:space="preserve"> parametric</w:t>
      </w:r>
      <w:r w:rsidR="00F512C2" w:rsidRPr="006C1071">
        <w:rPr>
          <w:rFonts w:ascii="Times New Roman" w:hAnsi="Times New Roman" w:cs="Times New Roman"/>
        </w:rPr>
        <w:t xml:space="preserve"> methods for the analysis of partially overlapping samples </w:t>
      </w:r>
      <w:r w:rsidR="003346D4" w:rsidRPr="006C1071">
        <w:rPr>
          <w:rFonts w:ascii="Times New Roman" w:hAnsi="Times New Roman" w:cs="Times New Roman"/>
        </w:rPr>
        <w:t xml:space="preserve">used as standard </w:t>
      </w:r>
      <w:r w:rsidR="009958F3" w:rsidRPr="006C1071">
        <w:rPr>
          <w:rFonts w:ascii="Times New Roman" w:hAnsi="Times New Roman" w:cs="Times New Roman"/>
        </w:rPr>
        <w:t>include</w:t>
      </w:r>
      <w:r w:rsidR="00F86F4F" w:rsidRPr="006C1071">
        <w:rPr>
          <w:rFonts w:ascii="Times New Roman" w:hAnsi="Times New Roman" w:cs="Times New Roman"/>
        </w:rPr>
        <w:t xml:space="preserve">; </w:t>
      </w:r>
      <w:proofErr w:type="spellStart"/>
      <w:r w:rsidR="00F86F4F" w:rsidRPr="006C1071">
        <w:rPr>
          <w:rFonts w:ascii="Times New Roman" w:hAnsi="Times New Roman" w:cs="Times New Roman"/>
        </w:rPr>
        <w:t>i</w:t>
      </w:r>
      <w:proofErr w:type="spellEnd"/>
      <w:r w:rsidR="00F86F4F" w:rsidRPr="006C1071">
        <w:rPr>
          <w:rFonts w:ascii="Times New Roman" w:hAnsi="Times New Roman" w:cs="Times New Roman"/>
        </w:rPr>
        <w:t xml:space="preserve">) </w:t>
      </w:r>
      <w:r w:rsidR="00B771E0" w:rsidRPr="006C1071">
        <w:rPr>
          <w:rFonts w:ascii="Times New Roman" w:hAnsi="Times New Roman" w:cs="Times New Roman"/>
        </w:rPr>
        <w:t>D</w:t>
      </w:r>
      <w:r w:rsidR="00714197" w:rsidRPr="006C1071">
        <w:rPr>
          <w:rFonts w:ascii="Times New Roman" w:hAnsi="Times New Roman" w:cs="Times New Roman"/>
        </w:rPr>
        <w:t>iscard</w:t>
      </w:r>
      <w:r w:rsidR="00F512C2" w:rsidRPr="006C1071">
        <w:rPr>
          <w:rFonts w:ascii="Times New Roman" w:hAnsi="Times New Roman" w:cs="Times New Roman"/>
        </w:rPr>
        <w:t xml:space="preserve"> the </w:t>
      </w:r>
      <w:r w:rsidR="0039165A" w:rsidRPr="006C1071">
        <w:rPr>
          <w:rFonts w:ascii="Times New Roman" w:hAnsi="Times New Roman" w:cs="Times New Roman"/>
        </w:rPr>
        <w:t>un</w:t>
      </w:r>
      <w:r w:rsidR="00F512C2" w:rsidRPr="006C1071">
        <w:rPr>
          <w:rFonts w:ascii="Times New Roman" w:hAnsi="Times New Roman" w:cs="Times New Roman"/>
        </w:rPr>
        <w:t>pa</w:t>
      </w:r>
      <w:r w:rsidR="00F4745B" w:rsidRPr="006C1071">
        <w:rPr>
          <w:rFonts w:ascii="Times New Roman" w:hAnsi="Times New Roman" w:cs="Times New Roman"/>
        </w:rPr>
        <w:t>ired observations and perform</w:t>
      </w:r>
      <w:r w:rsidR="00F512C2" w:rsidRPr="006C1071">
        <w:rPr>
          <w:rFonts w:ascii="Times New Roman" w:hAnsi="Times New Roman" w:cs="Times New Roman"/>
        </w:rPr>
        <w:t xml:space="preserve"> the paired samples t-test</w:t>
      </w:r>
      <w:r w:rsidR="00337810" w:rsidRPr="006C1071">
        <w:rPr>
          <w:rFonts w:ascii="Times New Roman" w:hAnsi="Times New Roman" w:cs="Times New Roman"/>
        </w:rPr>
        <w:t>,</w:t>
      </w:r>
      <w:r w:rsidR="00F512C2" w:rsidRPr="006C1071">
        <w:rPr>
          <w:rFonts w:ascii="Times New Roman" w:hAnsi="Times New Roman" w:cs="Times New Roman"/>
        </w:rPr>
        <w:t xml:space="preserve"> </w:t>
      </w:r>
      <w:r w:rsidR="00337810" w:rsidRPr="006C1071">
        <w:rPr>
          <w:rFonts w:ascii="Times New Roman" w:hAnsi="Times New Roman" w:cs="Times New Roman"/>
          <w:position w:val="-10"/>
        </w:rPr>
        <w:object w:dxaOrig="220" w:dyaOrig="340" w14:anchorId="226B6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7pt" o:ole="">
            <v:imagedata r:id="rId9" o:title=""/>
          </v:shape>
          <o:OLEObject Type="Embed" ProgID="Equation.3" ShapeID="_x0000_i1025" DrawAspect="Content" ObjectID="_1580306673" r:id="rId10"/>
        </w:object>
      </w:r>
      <w:r w:rsidR="00E62785" w:rsidRPr="006C1071">
        <w:rPr>
          <w:rFonts w:ascii="Times New Roman" w:hAnsi="Times New Roman" w:cs="Times New Roman"/>
        </w:rPr>
        <w:t xml:space="preserve">; </w:t>
      </w:r>
      <w:r w:rsidR="00F86F4F" w:rsidRPr="006C1071">
        <w:rPr>
          <w:rFonts w:ascii="Times New Roman" w:hAnsi="Times New Roman" w:cs="Times New Roman"/>
        </w:rPr>
        <w:t xml:space="preserve">ii) </w:t>
      </w:r>
      <w:r w:rsidR="00B771E0" w:rsidRPr="006C1071">
        <w:rPr>
          <w:rFonts w:ascii="Times New Roman" w:hAnsi="Times New Roman" w:cs="Times New Roman"/>
        </w:rPr>
        <w:t>D</w:t>
      </w:r>
      <w:r w:rsidR="00714197" w:rsidRPr="006C1071">
        <w:rPr>
          <w:rFonts w:ascii="Times New Roman" w:hAnsi="Times New Roman" w:cs="Times New Roman"/>
        </w:rPr>
        <w:t>iscard</w:t>
      </w:r>
      <w:r w:rsidR="0039165A" w:rsidRPr="006C1071">
        <w:rPr>
          <w:rFonts w:ascii="Times New Roman" w:hAnsi="Times New Roman" w:cs="Times New Roman"/>
        </w:rPr>
        <w:t xml:space="preserve"> the </w:t>
      </w:r>
      <w:r w:rsidR="00F512C2" w:rsidRPr="006C1071">
        <w:rPr>
          <w:rFonts w:ascii="Times New Roman" w:hAnsi="Times New Roman" w:cs="Times New Roman"/>
        </w:rPr>
        <w:t>paired ob</w:t>
      </w:r>
      <w:r w:rsidR="00F4745B" w:rsidRPr="006C1071">
        <w:rPr>
          <w:rFonts w:ascii="Times New Roman" w:hAnsi="Times New Roman" w:cs="Times New Roman"/>
        </w:rPr>
        <w:t xml:space="preserve">servations and </w:t>
      </w:r>
      <w:r w:rsidR="00F4745B" w:rsidRPr="006C1071">
        <w:rPr>
          <w:rFonts w:ascii="Times New Roman" w:hAnsi="Times New Roman" w:cs="Times New Roman"/>
        </w:rPr>
        <w:lastRenderedPageBreak/>
        <w:t>perform</w:t>
      </w:r>
      <w:r w:rsidR="00F512C2" w:rsidRPr="006C1071">
        <w:rPr>
          <w:rFonts w:ascii="Times New Roman" w:hAnsi="Times New Roman" w:cs="Times New Roman"/>
        </w:rPr>
        <w:t xml:space="preserve"> the independent samples t-test</w:t>
      </w:r>
      <w:r w:rsidR="00174B27" w:rsidRPr="006C1071">
        <w:rPr>
          <w:rFonts w:ascii="Times New Roman" w:hAnsi="Times New Roman" w:cs="Times New Roman"/>
        </w:rPr>
        <w:t xml:space="preserve"> assuming equal variances</w:t>
      </w:r>
      <w:r w:rsidR="00337810" w:rsidRPr="006C1071">
        <w:rPr>
          <w:rFonts w:ascii="Times New Roman" w:hAnsi="Times New Roman" w:cs="Times New Roman"/>
        </w:rPr>
        <w:t>,</w:t>
      </w:r>
      <w:r w:rsidR="00F512C2" w:rsidRPr="006C1071">
        <w:rPr>
          <w:rFonts w:ascii="Times New Roman" w:hAnsi="Times New Roman" w:cs="Times New Roman"/>
        </w:rPr>
        <w:t xml:space="preserve"> </w:t>
      </w:r>
      <w:r w:rsidR="00337810" w:rsidRPr="006C1071">
        <w:rPr>
          <w:rFonts w:ascii="Times New Roman" w:hAnsi="Times New Roman" w:cs="Times New Roman"/>
          <w:position w:val="-10"/>
        </w:rPr>
        <w:object w:dxaOrig="260" w:dyaOrig="340" w14:anchorId="0F86AC73">
          <v:shape id="_x0000_i1026" type="#_x0000_t75" style="width:13.6pt;height:17pt" o:ole="">
            <v:imagedata r:id="rId11" o:title=""/>
          </v:shape>
          <o:OLEObject Type="Embed" ProgID="Equation.3" ShapeID="_x0000_i1026" DrawAspect="Content" ObjectID="_1580306674" r:id="rId12"/>
        </w:object>
      </w:r>
      <w:r w:rsidR="00E62785" w:rsidRPr="006C1071">
        <w:rPr>
          <w:rFonts w:ascii="Times New Roman" w:hAnsi="Times New Roman" w:cs="Times New Roman"/>
        </w:rPr>
        <w:t xml:space="preserve">; </w:t>
      </w:r>
      <w:r w:rsidR="00F86F4F" w:rsidRPr="006C1071">
        <w:rPr>
          <w:rFonts w:ascii="Times New Roman" w:hAnsi="Times New Roman" w:cs="Times New Roman"/>
        </w:rPr>
        <w:t xml:space="preserve">iii) </w:t>
      </w:r>
      <w:r w:rsidR="00B771E0" w:rsidRPr="006C1071">
        <w:rPr>
          <w:rFonts w:ascii="Times New Roman" w:hAnsi="Times New Roman" w:cs="Times New Roman"/>
        </w:rPr>
        <w:t>D</w:t>
      </w:r>
      <w:r w:rsidR="0039165A" w:rsidRPr="006C1071">
        <w:rPr>
          <w:rFonts w:ascii="Times New Roman" w:hAnsi="Times New Roman" w:cs="Times New Roman"/>
        </w:rPr>
        <w:t xml:space="preserve">iscard the </w:t>
      </w:r>
      <w:r w:rsidR="00174B27" w:rsidRPr="006C1071">
        <w:rPr>
          <w:rFonts w:ascii="Times New Roman" w:hAnsi="Times New Roman" w:cs="Times New Roman"/>
        </w:rPr>
        <w:t>paired ob</w:t>
      </w:r>
      <w:r w:rsidR="00F4745B" w:rsidRPr="006C1071">
        <w:rPr>
          <w:rFonts w:ascii="Times New Roman" w:hAnsi="Times New Roman" w:cs="Times New Roman"/>
        </w:rPr>
        <w:t>servations and perform</w:t>
      </w:r>
      <w:r w:rsidR="00174B27" w:rsidRPr="006C1071">
        <w:rPr>
          <w:rFonts w:ascii="Times New Roman" w:hAnsi="Times New Roman" w:cs="Times New Roman"/>
        </w:rPr>
        <w:t xml:space="preserve"> the independent samples t-test </w:t>
      </w:r>
      <w:r w:rsidR="00714197" w:rsidRPr="006C1071">
        <w:rPr>
          <w:rFonts w:ascii="Times New Roman" w:hAnsi="Times New Roman" w:cs="Times New Roman"/>
        </w:rPr>
        <w:t xml:space="preserve">not assuming </w:t>
      </w:r>
      <w:r w:rsidR="000B28C2" w:rsidRPr="006C1071">
        <w:rPr>
          <w:rFonts w:ascii="Times New Roman" w:hAnsi="Times New Roman" w:cs="Times New Roman"/>
        </w:rPr>
        <w:t>equal variances</w:t>
      </w:r>
      <w:r w:rsidR="00337810" w:rsidRPr="006C1071">
        <w:rPr>
          <w:rFonts w:ascii="Times New Roman" w:hAnsi="Times New Roman" w:cs="Times New Roman"/>
        </w:rPr>
        <w:t xml:space="preserve">, </w:t>
      </w:r>
      <w:r w:rsidR="00337810" w:rsidRPr="006C1071">
        <w:rPr>
          <w:rFonts w:ascii="Times New Roman" w:hAnsi="Times New Roman" w:cs="Times New Roman"/>
          <w:position w:val="-12"/>
        </w:rPr>
        <w:object w:dxaOrig="240" w:dyaOrig="360" w14:anchorId="789AA743">
          <v:shape id="_x0000_i1027" type="#_x0000_t75" style="width:12.25pt;height:19pt" o:ole="">
            <v:imagedata r:id="rId13" o:title=""/>
          </v:shape>
          <o:OLEObject Type="Embed" ProgID="Equation.3" ShapeID="_x0000_i1027" DrawAspect="Content" ObjectID="_1580306675" r:id="rId14"/>
        </w:object>
      </w:r>
      <w:r w:rsidR="00F512C2" w:rsidRPr="006C1071">
        <w:rPr>
          <w:rFonts w:ascii="Times New Roman" w:hAnsi="Times New Roman" w:cs="Times New Roman"/>
        </w:rPr>
        <w:t>.</w:t>
      </w:r>
    </w:p>
    <w:p w14:paraId="0122EB14" w14:textId="02570380" w:rsidR="00714197" w:rsidRPr="006C1071" w:rsidRDefault="00D32F4C"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28BD62CC" w14:textId="211D326A" w:rsidR="00C5552F" w:rsidRPr="006C1071" w:rsidRDefault="00F440F6" w:rsidP="00E13422">
      <w:pPr>
        <w:spacing w:line="360" w:lineRule="auto"/>
        <w:rPr>
          <w:rFonts w:ascii="Times New Roman" w:hAnsi="Times New Roman" w:cs="Times New Roman"/>
        </w:rPr>
      </w:pPr>
      <w:r w:rsidRPr="006C1071">
        <w:rPr>
          <w:rFonts w:ascii="Times New Roman" w:hAnsi="Times New Roman" w:cs="Times New Roman"/>
        </w:rPr>
        <w:t>When the omission of the paired observations or independent observations does no</w:t>
      </w:r>
      <w:r w:rsidR="00CC7662" w:rsidRPr="006C1071">
        <w:rPr>
          <w:rFonts w:ascii="Times New Roman" w:hAnsi="Times New Roman" w:cs="Times New Roman"/>
        </w:rPr>
        <w:t>t result in a small sample size</w:t>
      </w:r>
      <w:r w:rsidRPr="006C1071">
        <w:rPr>
          <w:rFonts w:ascii="Times New Roman" w:hAnsi="Times New Roman" w:cs="Times New Roman"/>
        </w:rPr>
        <w:t xml:space="preserve">, traditional methods may </w:t>
      </w:r>
      <w:r w:rsidR="00CC7662" w:rsidRPr="006C1071">
        <w:rPr>
          <w:rFonts w:ascii="Times New Roman" w:hAnsi="Times New Roman" w:cs="Times New Roman"/>
        </w:rPr>
        <w:t xml:space="preserve">maintain adequate power </w:t>
      </w:r>
      <w:r w:rsidRPr="006C1071">
        <w:rPr>
          <w:rFonts w:ascii="Times New Roman" w:hAnsi="Times New Roman" w:cs="Times New Roman"/>
        </w:rPr>
        <w:t xml:space="preserve">(Derrick </w:t>
      </w:r>
      <w:proofErr w:type="gramStart"/>
      <w:r w:rsidRPr="006C1071">
        <w:rPr>
          <w:rFonts w:ascii="Times New Roman" w:hAnsi="Times New Roman" w:cs="Times New Roman"/>
          <w:i/>
        </w:rPr>
        <w:t>et.al</w:t>
      </w:r>
      <w:r w:rsidRPr="006C1071">
        <w:rPr>
          <w:rFonts w:ascii="Times New Roman" w:hAnsi="Times New Roman" w:cs="Times New Roman"/>
        </w:rPr>
        <w:t>.,</w:t>
      </w:r>
      <w:proofErr w:type="gramEnd"/>
      <w:r w:rsidRPr="006C1071">
        <w:rPr>
          <w:rFonts w:ascii="Times New Roman" w:hAnsi="Times New Roman" w:cs="Times New Roman"/>
        </w:rPr>
        <w:t xml:space="preserve"> 2015). However, t</w:t>
      </w:r>
      <w:r w:rsidR="00E80EE1" w:rsidRPr="006C1071">
        <w:rPr>
          <w:rFonts w:ascii="Times New Roman" w:hAnsi="Times New Roman" w:cs="Times New Roman"/>
        </w:rPr>
        <w:t xml:space="preserve">he discarding of observations is </w:t>
      </w:r>
      <w:r w:rsidR="001C3863" w:rsidRPr="006C1071">
        <w:rPr>
          <w:rFonts w:ascii="Times New Roman" w:hAnsi="Times New Roman" w:cs="Times New Roman"/>
        </w:rPr>
        <w:t xml:space="preserve">particularly </w:t>
      </w:r>
      <w:r w:rsidR="00E80EE1" w:rsidRPr="006C1071">
        <w:rPr>
          <w:rFonts w:ascii="Times New Roman" w:hAnsi="Times New Roman" w:cs="Times New Roman"/>
        </w:rPr>
        <w:t>problemat</w:t>
      </w:r>
      <w:r w:rsidR="000B28C2" w:rsidRPr="006C1071">
        <w:rPr>
          <w:rFonts w:ascii="Times New Roman" w:hAnsi="Times New Roman" w:cs="Times New Roman"/>
        </w:rPr>
        <w:t xml:space="preserve">ic when the </w:t>
      </w:r>
      <w:r w:rsidR="001C3863" w:rsidRPr="006C1071">
        <w:rPr>
          <w:rFonts w:ascii="Times New Roman" w:hAnsi="Times New Roman" w:cs="Times New Roman"/>
        </w:rPr>
        <w:t xml:space="preserve">available </w:t>
      </w:r>
      <w:r w:rsidR="000B28C2" w:rsidRPr="006C1071">
        <w:rPr>
          <w:rFonts w:ascii="Times New Roman" w:hAnsi="Times New Roman" w:cs="Times New Roman"/>
        </w:rPr>
        <w:t>sample size is small</w:t>
      </w:r>
      <w:r w:rsidR="004E5A9F" w:rsidRPr="006C1071">
        <w:rPr>
          <w:rFonts w:ascii="Times New Roman" w:hAnsi="Times New Roman" w:cs="Times New Roman"/>
        </w:rPr>
        <w:t xml:space="preserve"> (Derrick, Toher and White, 2017)</w:t>
      </w:r>
      <w:r w:rsidR="00E80EE1" w:rsidRPr="006C1071">
        <w:rPr>
          <w:rFonts w:ascii="Times New Roman" w:hAnsi="Times New Roman" w:cs="Times New Roman"/>
        </w:rPr>
        <w:t>.</w:t>
      </w:r>
      <w:r w:rsidR="009958F3" w:rsidRPr="006C1071">
        <w:rPr>
          <w:rFonts w:ascii="Times New Roman" w:hAnsi="Times New Roman" w:cs="Times New Roman"/>
        </w:rPr>
        <w:t xml:space="preserve"> </w:t>
      </w:r>
      <w:r w:rsidR="00D44A7A" w:rsidRPr="006C1071">
        <w:rPr>
          <w:rFonts w:ascii="Times New Roman" w:hAnsi="Times New Roman" w:cs="Times New Roman"/>
        </w:rPr>
        <w:t>Other na</w:t>
      </w:r>
      <w:r w:rsidR="003346D4" w:rsidRPr="006C1071">
        <w:rPr>
          <w:rFonts w:ascii="Times New Roman" w:hAnsi="Times New Roman" w:cs="Times New Roman"/>
        </w:rPr>
        <w:t>i</w:t>
      </w:r>
      <w:r w:rsidR="00D44A7A" w:rsidRPr="006C1071">
        <w:rPr>
          <w:rFonts w:ascii="Times New Roman" w:hAnsi="Times New Roman" w:cs="Times New Roman"/>
        </w:rPr>
        <w:t xml:space="preserve">ve approaches include treating all the observations as </w:t>
      </w:r>
      <w:proofErr w:type="gramStart"/>
      <w:r w:rsidR="00D44A7A" w:rsidRPr="006C1071">
        <w:rPr>
          <w:rFonts w:ascii="Times New Roman" w:hAnsi="Times New Roman" w:cs="Times New Roman"/>
        </w:rPr>
        <w:t>unpaired,</w:t>
      </w:r>
      <w:proofErr w:type="gramEnd"/>
      <w:r w:rsidR="00D44A7A" w:rsidRPr="006C1071">
        <w:rPr>
          <w:rFonts w:ascii="Times New Roman" w:hAnsi="Times New Roman" w:cs="Times New Roman"/>
        </w:rPr>
        <w:t xml:space="preserve"> or randomly pairing data</w:t>
      </w:r>
      <w:r w:rsidR="00B200EA" w:rsidRPr="006C1071">
        <w:rPr>
          <w:rFonts w:ascii="Times New Roman" w:hAnsi="Times New Roman" w:cs="Times New Roman"/>
        </w:rPr>
        <w:t xml:space="preserve"> (</w:t>
      </w:r>
      <w:proofErr w:type="spellStart"/>
      <w:r w:rsidR="00B200EA" w:rsidRPr="006C1071">
        <w:rPr>
          <w:rFonts w:ascii="Times New Roman" w:hAnsi="Times New Roman" w:cs="Times New Roman"/>
        </w:rPr>
        <w:t>Guo</w:t>
      </w:r>
      <w:proofErr w:type="spellEnd"/>
      <w:r w:rsidR="00B200EA" w:rsidRPr="006C1071">
        <w:rPr>
          <w:rFonts w:ascii="Times New Roman" w:hAnsi="Times New Roman" w:cs="Times New Roman"/>
        </w:rPr>
        <w:t xml:space="preserve"> &amp;</w:t>
      </w:r>
      <w:r w:rsidR="001B4F6C" w:rsidRPr="006C1071">
        <w:rPr>
          <w:rFonts w:ascii="Times New Roman" w:hAnsi="Times New Roman" w:cs="Times New Roman"/>
        </w:rPr>
        <w:t xml:space="preserve"> Yuan, 2017)</w:t>
      </w:r>
      <w:r w:rsidR="00D44A7A" w:rsidRPr="006C1071">
        <w:rPr>
          <w:rFonts w:ascii="Times New Roman" w:hAnsi="Times New Roman" w:cs="Times New Roman"/>
        </w:rPr>
        <w:t>. These approaches fail to maintain the structure of the original data</w:t>
      </w:r>
      <w:r w:rsidR="001B4F6C" w:rsidRPr="006C1071">
        <w:rPr>
          <w:rFonts w:ascii="Times New Roman" w:hAnsi="Times New Roman" w:cs="Times New Roman"/>
        </w:rPr>
        <w:t xml:space="preserve"> and introduce bias</w:t>
      </w:r>
      <w:r w:rsidR="003346D4" w:rsidRPr="006C1071">
        <w:rPr>
          <w:rFonts w:ascii="Times New Roman" w:hAnsi="Times New Roman" w:cs="Times New Roman"/>
        </w:rPr>
        <w:t xml:space="preserve"> (Derrick </w:t>
      </w:r>
      <w:proofErr w:type="gramStart"/>
      <w:r w:rsidR="003346D4" w:rsidRPr="006C1071">
        <w:rPr>
          <w:rFonts w:ascii="Times New Roman" w:hAnsi="Times New Roman" w:cs="Times New Roman"/>
          <w:i/>
        </w:rPr>
        <w:t>et.al</w:t>
      </w:r>
      <w:r w:rsidR="003346D4" w:rsidRPr="006C1071">
        <w:rPr>
          <w:rFonts w:ascii="Times New Roman" w:hAnsi="Times New Roman" w:cs="Times New Roman"/>
        </w:rPr>
        <w:t>.,</w:t>
      </w:r>
      <w:proofErr w:type="gramEnd"/>
      <w:r w:rsidR="003346D4" w:rsidRPr="006C1071">
        <w:rPr>
          <w:rFonts w:ascii="Times New Roman" w:hAnsi="Times New Roman" w:cs="Times New Roman"/>
        </w:rPr>
        <w:t xml:space="preserve"> 2017)</w:t>
      </w:r>
      <w:r w:rsidR="00C5552F" w:rsidRPr="006C1071">
        <w:rPr>
          <w:rFonts w:ascii="Times New Roman" w:hAnsi="Times New Roman" w:cs="Times New Roman"/>
        </w:rPr>
        <w:t>.</w:t>
      </w:r>
    </w:p>
    <w:p w14:paraId="5704D709" w14:textId="77777777" w:rsidR="00C5552F" w:rsidRPr="006C1071" w:rsidRDefault="00C5552F" w:rsidP="00E13422">
      <w:pPr>
        <w:spacing w:line="360" w:lineRule="auto"/>
        <w:rPr>
          <w:rFonts w:ascii="Times New Roman" w:hAnsi="Times New Roman" w:cs="Times New Roman"/>
        </w:rPr>
      </w:pPr>
    </w:p>
    <w:p w14:paraId="6125BFA7" w14:textId="5168C370" w:rsidR="009D5826" w:rsidRPr="006C1071" w:rsidRDefault="000E6316" w:rsidP="00E13422">
      <w:pPr>
        <w:spacing w:line="360" w:lineRule="auto"/>
        <w:rPr>
          <w:rFonts w:ascii="Times New Roman" w:hAnsi="Times New Roman" w:cs="Times New Roman"/>
        </w:rPr>
      </w:pPr>
      <w:proofErr w:type="spellStart"/>
      <w:r w:rsidRPr="006C1071">
        <w:rPr>
          <w:rFonts w:ascii="Times New Roman" w:hAnsi="Times New Roman" w:cs="Times New Roman"/>
        </w:rPr>
        <w:t>Amro</w:t>
      </w:r>
      <w:proofErr w:type="spellEnd"/>
      <w:r w:rsidRPr="006C1071">
        <w:rPr>
          <w:rFonts w:ascii="Times New Roman" w:hAnsi="Times New Roman" w:cs="Times New Roman"/>
        </w:rPr>
        <w:t xml:space="preserve"> and </w:t>
      </w:r>
      <w:proofErr w:type="spellStart"/>
      <w:r w:rsidRPr="006C1071">
        <w:rPr>
          <w:rFonts w:ascii="Times New Roman" w:hAnsi="Times New Roman" w:cs="Times New Roman"/>
        </w:rPr>
        <w:t>Pauly</w:t>
      </w:r>
      <w:proofErr w:type="spellEnd"/>
      <w:r w:rsidRPr="006C1071">
        <w:rPr>
          <w:rFonts w:ascii="Times New Roman" w:hAnsi="Times New Roman" w:cs="Times New Roman"/>
        </w:rPr>
        <w:t xml:space="preserve"> (2017) define</w:t>
      </w:r>
      <w:r w:rsidR="00374315" w:rsidRPr="006C1071">
        <w:rPr>
          <w:rFonts w:ascii="Times New Roman" w:hAnsi="Times New Roman" w:cs="Times New Roman"/>
        </w:rPr>
        <w:t xml:space="preserve"> </w:t>
      </w:r>
      <w:r w:rsidRPr="006C1071">
        <w:rPr>
          <w:rFonts w:ascii="Times New Roman" w:hAnsi="Times New Roman" w:cs="Times New Roman"/>
        </w:rPr>
        <w:t xml:space="preserve">three categories of </w:t>
      </w:r>
      <w:r w:rsidR="00374315" w:rsidRPr="006C1071">
        <w:rPr>
          <w:rFonts w:ascii="Times New Roman" w:hAnsi="Times New Roman" w:cs="Times New Roman"/>
        </w:rPr>
        <w:t xml:space="preserve">solution to the partially overlapping samples problem that use all </w:t>
      </w:r>
      <w:r w:rsidR="00A43530" w:rsidRPr="006C1071">
        <w:rPr>
          <w:rFonts w:ascii="Times New Roman" w:hAnsi="Times New Roman" w:cs="Times New Roman"/>
        </w:rPr>
        <w:t>available</w:t>
      </w:r>
      <w:r w:rsidR="00374315" w:rsidRPr="006C1071">
        <w:rPr>
          <w:rFonts w:ascii="Times New Roman" w:hAnsi="Times New Roman" w:cs="Times New Roman"/>
        </w:rPr>
        <w:t xml:space="preserve"> data and do not r</w:t>
      </w:r>
      <w:r w:rsidR="00297CFF" w:rsidRPr="006C1071">
        <w:rPr>
          <w:rFonts w:ascii="Times New Roman" w:hAnsi="Times New Roman" w:cs="Times New Roman"/>
        </w:rPr>
        <w:t>ely on resampling methods. The</w:t>
      </w:r>
      <w:r w:rsidR="00374315" w:rsidRPr="006C1071">
        <w:rPr>
          <w:rFonts w:ascii="Times New Roman" w:hAnsi="Times New Roman" w:cs="Times New Roman"/>
        </w:rPr>
        <w:t xml:space="preserve"> categories are</w:t>
      </w:r>
      <w:r w:rsidR="000E3F0C" w:rsidRPr="006C1071">
        <w:rPr>
          <w:rFonts w:ascii="Times New Roman" w:hAnsi="Times New Roman" w:cs="Times New Roman"/>
        </w:rPr>
        <w:t>;</w:t>
      </w:r>
      <w:r w:rsidR="00374315" w:rsidRPr="006C1071">
        <w:rPr>
          <w:rFonts w:ascii="Times New Roman" w:hAnsi="Times New Roman" w:cs="Times New Roman"/>
        </w:rPr>
        <w:t xml:space="preserve"> tests based o</w:t>
      </w:r>
      <w:r w:rsidR="000E3F0C" w:rsidRPr="006C1071">
        <w:rPr>
          <w:rFonts w:ascii="Times New Roman" w:hAnsi="Times New Roman" w:cs="Times New Roman"/>
        </w:rPr>
        <w:t>n maximum likelihood estimators,</w:t>
      </w:r>
      <w:r w:rsidR="00374315" w:rsidRPr="006C1071">
        <w:rPr>
          <w:rFonts w:ascii="Times New Roman" w:hAnsi="Times New Roman" w:cs="Times New Roman"/>
        </w:rPr>
        <w:t xml:space="preserve"> weighted combination tests, and tests based on a </w:t>
      </w:r>
      <w:r w:rsidR="00297CFF" w:rsidRPr="006C1071">
        <w:rPr>
          <w:rFonts w:ascii="Times New Roman" w:hAnsi="Times New Roman" w:cs="Times New Roman"/>
        </w:rPr>
        <w:t>simple mean difference</w:t>
      </w:r>
      <w:r w:rsidR="00374315" w:rsidRPr="006C1071">
        <w:rPr>
          <w:rFonts w:ascii="Times New Roman" w:hAnsi="Times New Roman" w:cs="Times New Roman"/>
        </w:rPr>
        <w:t>.</w:t>
      </w:r>
      <w:r w:rsidR="00A940CA" w:rsidRPr="006C1071">
        <w:rPr>
          <w:rFonts w:ascii="Times New Roman" w:hAnsi="Times New Roman" w:cs="Times New Roman"/>
        </w:rPr>
        <w:t xml:space="preserve"> </w:t>
      </w:r>
      <w:r w:rsidR="009D5826" w:rsidRPr="006C1071">
        <w:rPr>
          <w:rFonts w:ascii="Times New Roman" w:hAnsi="Times New Roman" w:cs="Times New Roman"/>
        </w:rPr>
        <w:t xml:space="preserve">Early literature </w:t>
      </w:r>
      <w:r w:rsidR="000E3F0C" w:rsidRPr="006C1071">
        <w:rPr>
          <w:rFonts w:ascii="Times New Roman" w:hAnsi="Times New Roman" w:cs="Times New Roman"/>
        </w:rPr>
        <w:t>on the</w:t>
      </w:r>
      <w:r w:rsidR="009D5826" w:rsidRPr="006C1071">
        <w:rPr>
          <w:rFonts w:ascii="Times New Roman" w:hAnsi="Times New Roman" w:cs="Times New Roman"/>
        </w:rPr>
        <w:t xml:space="preserve"> partially overlapping samples framework focused</w:t>
      </w:r>
      <w:r w:rsidR="00374315" w:rsidRPr="006C1071">
        <w:rPr>
          <w:rFonts w:ascii="Times New Roman" w:hAnsi="Times New Roman" w:cs="Times New Roman"/>
        </w:rPr>
        <w:t xml:space="preserve"> on maximum likelihood estimators</w:t>
      </w:r>
      <w:r w:rsidR="009D5826" w:rsidRPr="006C1071">
        <w:rPr>
          <w:rFonts w:ascii="Times New Roman" w:hAnsi="Times New Roman" w:cs="Times New Roman"/>
        </w:rPr>
        <w:t xml:space="preserve"> when data are missing by accident.</w:t>
      </w:r>
      <w:r w:rsidR="0045616B" w:rsidRPr="006C1071">
        <w:rPr>
          <w:rFonts w:ascii="Times New Roman" w:hAnsi="Times New Roman" w:cs="Times New Roman"/>
        </w:rPr>
        <w:t xml:space="preserve"> </w:t>
      </w:r>
      <w:proofErr w:type="spellStart"/>
      <w:r w:rsidR="001B4F6C" w:rsidRPr="006C1071">
        <w:rPr>
          <w:rFonts w:ascii="Times New Roman" w:hAnsi="Times New Roman" w:cs="Times New Roman"/>
        </w:rPr>
        <w:t>Guo</w:t>
      </w:r>
      <w:proofErr w:type="spellEnd"/>
      <w:r w:rsidR="001B4F6C" w:rsidRPr="006C1071">
        <w:rPr>
          <w:rFonts w:ascii="Times New Roman" w:hAnsi="Times New Roman" w:cs="Times New Roman"/>
        </w:rPr>
        <w:t xml:space="preserve"> </w:t>
      </w:r>
      <w:r w:rsidR="007018EA" w:rsidRPr="006C1071">
        <w:rPr>
          <w:rFonts w:ascii="Times New Roman" w:hAnsi="Times New Roman" w:cs="Times New Roman"/>
        </w:rPr>
        <w:t>and</w:t>
      </w:r>
      <w:r w:rsidR="001B4F6C" w:rsidRPr="006C1071">
        <w:rPr>
          <w:rFonts w:ascii="Times New Roman" w:hAnsi="Times New Roman" w:cs="Times New Roman"/>
        </w:rPr>
        <w:t xml:space="preserve"> Yuan (2017)</w:t>
      </w:r>
      <w:r w:rsidR="00B200EA" w:rsidRPr="006C1071">
        <w:rPr>
          <w:rFonts w:ascii="Times New Roman" w:hAnsi="Times New Roman" w:cs="Times New Roman"/>
        </w:rPr>
        <w:t xml:space="preserve"> reviewed parametric solutions under the condition of normality</w:t>
      </w:r>
      <w:r w:rsidR="00153C65" w:rsidRPr="006C1071">
        <w:rPr>
          <w:rFonts w:ascii="Times New Roman" w:hAnsi="Times New Roman" w:cs="Times New Roman"/>
        </w:rPr>
        <w:t>,</w:t>
      </w:r>
      <w:r w:rsidR="00B200EA" w:rsidRPr="006C1071">
        <w:rPr>
          <w:rFonts w:ascii="Times New Roman" w:hAnsi="Times New Roman" w:cs="Times New Roman"/>
        </w:rPr>
        <w:t xml:space="preserve"> and</w:t>
      </w:r>
      <w:r w:rsidR="001B4F6C" w:rsidRPr="006C1071">
        <w:rPr>
          <w:rFonts w:ascii="Times New Roman" w:hAnsi="Times New Roman" w:cs="Times New Roman"/>
        </w:rPr>
        <w:t xml:space="preserve"> recommend the Lin and </w:t>
      </w:r>
      <w:proofErr w:type="spellStart"/>
      <w:r w:rsidR="001B4F6C" w:rsidRPr="006C1071">
        <w:rPr>
          <w:rFonts w:ascii="Times New Roman" w:hAnsi="Times New Roman" w:cs="Times New Roman"/>
        </w:rPr>
        <w:t>Strivers</w:t>
      </w:r>
      <w:proofErr w:type="spellEnd"/>
      <w:r w:rsidR="001B4F6C" w:rsidRPr="006C1071">
        <w:rPr>
          <w:rFonts w:ascii="Times New Roman" w:hAnsi="Times New Roman" w:cs="Times New Roman"/>
        </w:rPr>
        <w:t xml:space="preserve"> (1974) </w:t>
      </w:r>
      <w:r w:rsidR="0045616B" w:rsidRPr="006C1071">
        <w:rPr>
          <w:rFonts w:ascii="Times New Roman" w:hAnsi="Times New Roman" w:cs="Times New Roman"/>
        </w:rPr>
        <w:t xml:space="preserve">maximum likelihood </w:t>
      </w:r>
      <w:r w:rsidR="001B4F6C" w:rsidRPr="006C1071">
        <w:rPr>
          <w:rFonts w:ascii="Times New Roman" w:hAnsi="Times New Roman" w:cs="Times New Roman"/>
        </w:rPr>
        <w:t>approach</w:t>
      </w:r>
      <w:r w:rsidR="00B200EA" w:rsidRPr="006C1071">
        <w:rPr>
          <w:rFonts w:ascii="Times New Roman" w:hAnsi="Times New Roman" w:cs="Times New Roman"/>
        </w:rPr>
        <w:t xml:space="preserve"> when the normality assumption is met</w:t>
      </w:r>
      <w:r w:rsidR="001B4F6C" w:rsidRPr="006C1071">
        <w:rPr>
          <w:rFonts w:ascii="Times New Roman" w:hAnsi="Times New Roman" w:cs="Times New Roman"/>
        </w:rPr>
        <w:t>. However,</w:t>
      </w:r>
      <w:r w:rsidR="009D5826" w:rsidRPr="006C1071">
        <w:rPr>
          <w:rFonts w:ascii="Times New Roman" w:hAnsi="Times New Roman" w:cs="Times New Roman"/>
        </w:rPr>
        <w:t xml:space="preserve"> </w:t>
      </w:r>
      <w:proofErr w:type="spellStart"/>
      <w:r w:rsidR="00F0467E" w:rsidRPr="006C1071">
        <w:rPr>
          <w:rFonts w:ascii="Times New Roman" w:hAnsi="Times New Roman" w:cs="Times New Roman"/>
        </w:rPr>
        <w:t>Amro</w:t>
      </w:r>
      <w:proofErr w:type="spellEnd"/>
      <w:r w:rsidR="00F0467E" w:rsidRPr="006C1071">
        <w:rPr>
          <w:rFonts w:ascii="Times New Roman" w:hAnsi="Times New Roman" w:cs="Times New Roman"/>
        </w:rPr>
        <w:t xml:space="preserve"> </w:t>
      </w:r>
      <w:r w:rsidR="007018EA" w:rsidRPr="006C1071">
        <w:rPr>
          <w:rFonts w:ascii="Times New Roman" w:hAnsi="Times New Roman" w:cs="Times New Roman"/>
        </w:rPr>
        <w:t>and</w:t>
      </w:r>
      <w:r w:rsidR="00F0467E" w:rsidRPr="006C1071">
        <w:rPr>
          <w:rFonts w:ascii="Times New Roman" w:hAnsi="Times New Roman" w:cs="Times New Roman"/>
        </w:rPr>
        <w:t xml:space="preserve"> </w:t>
      </w:r>
      <w:proofErr w:type="spellStart"/>
      <w:r w:rsidR="00F0467E" w:rsidRPr="006C1071">
        <w:rPr>
          <w:rFonts w:ascii="Times New Roman" w:hAnsi="Times New Roman" w:cs="Times New Roman"/>
        </w:rPr>
        <w:t>Pauly</w:t>
      </w:r>
      <w:proofErr w:type="spellEnd"/>
      <w:r w:rsidR="00F0467E" w:rsidRPr="006C1071">
        <w:rPr>
          <w:rFonts w:ascii="Times New Roman" w:hAnsi="Times New Roman" w:cs="Times New Roman"/>
        </w:rPr>
        <w:t xml:space="preserve"> (2017) </w:t>
      </w:r>
      <w:r w:rsidR="0045616B" w:rsidRPr="006C1071">
        <w:rPr>
          <w:rFonts w:ascii="Times New Roman" w:hAnsi="Times New Roman" w:cs="Times New Roman"/>
        </w:rPr>
        <w:t>demonstrate</w:t>
      </w:r>
      <w:r w:rsidR="00B31985" w:rsidRPr="006C1071">
        <w:rPr>
          <w:rFonts w:ascii="Times New Roman" w:hAnsi="Times New Roman" w:cs="Times New Roman"/>
        </w:rPr>
        <w:t xml:space="preserve"> that </w:t>
      </w:r>
      <w:r w:rsidR="001B4F6C" w:rsidRPr="006C1071">
        <w:rPr>
          <w:rFonts w:ascii="Times New Roman" w:hAnsi="Times New Roman" w:cs="Times New Roman"/>
        </w:rPr>
        <w:t xml:space="preserve">this maximum </w:t>
      </w:r>
      <w:r w:rsidR="00F033E0" w:rsidRPr="006C1071">
        <w:rPr>
          <w:rFonts w:ascii="Times New Roman" w:hAnsi="Times New Roman" w:cs="Times New Roman"/>
        </w:rPr>
        <w:t>likelihood estimator approach has an inflated Type I error rate</w:t>
      </w:r>
      <w:r w:rsidR="00F0467E" w:rsidRPr="006C1071">
        <w:rPr>
          <w:rFonts w:ascii="Times New Roman" w:hAnsi="Times New Roman" w:cs="Times New Roman"/>
        </w:rPr>
        <w:t xml:space="preserve"> under normality</w:t>
      </w:r>
      <w:r w:rsidR="00B31985" w:rsidRPr="006C1071">
        <w:rPr>
          <w:rFonts w:ascii="Times New Roman" w:hAnsi="Times New Roman" w:cs="Times New Roman"/>
        </w:rPr>
        <w:t xml:space="preserve"> and non-normality</w:t>
      </w:r>
      <w:r w:rsidR="009D5826" w:rsidRPr="006C1071">
        <w:rPr>
          <w:rFonts w:ascii="Times New Roman" w:hAnsi="Times New Roman" w:cs="Times New Roman"/>
        </w:rPr>
        <w:t>. Furthermore, maximum likelihood proposals are complex mathematical procedures</w:t>
      </w:r>
      <w:r w:rsidR="00F4745B" w:rsidRPr="006C1071">
        <w:rPr>
          <w:rFonts w:ascii="Times New Roman" w:hAnsi="Times New Roman" w:cs="Times New Roman"/>
        </w:rPr>
        <w:t>,</w:t>
      </w:r>
      <w:r w:rsidR="009D5826" w:rsidRPr="006C1071">
        <w:rPr>
          <w:rFonts w:ascii="Times New Roman" w:hAnsi="Times New Roman" w:cs="Times New Roman"/>
        </w:rPr>
        <w:t xml:space="preserve"> </w:t>
      </w:r>
      <w:r w:rsidR="00097748" w:rsidRPr="006C1071">
        <w:rPr>
          <w:rFonts w:ascii="Times New Roman" w:hAnsi="Times New Roman" w:cs="Times New Roman"/>
        </w:rPr>
        <w:t>which</w:t>
      </w:r>
      <w:r w:rsidR="009D5826" w:rsidRPr="006C1071">
        <w:rPr>
          <w:rFonts w:ascii="Times New Roman" w:hAnsi="Times New Roman" w:cs="Times New Roman"/>
        </w:rPr>
        <w:t xml:space="preserve"> would be a b</w:t>
      </w:r>
      <w:r w:rsidR="00706EAC" w:rsidRPr="006C1071">
        <w:rPr>
          <w:rFonts w:ascii="Times New Roman" w:hAnsi="Times New Roman" w:cs="Times New Roman"/>
        </w:rPr>
        <w:t>arrier</w:t>
      </w:r>
      <w:r w:rsidR="009D5826" w:rsidRPr="006C1071">
        <w:rPr>
          <w:rFonts w:ascii="Times New Roman" w:hAnsi="Times New Roman" w:cs="Times New Roman"/>
        </w:rPr>
        <w:t xml:space="preserve"> to some analysts in a practical setting.</w:t>
      </w:r>
      <w:r w:rsidR="0045616B" w:rsidRPr="006C1071">
        <w:rPr>
          <w:rFonts w:ascii="Times New Roman" w:hAnsi="Times New Roman" w:cs="Times New Roman"/>
        </w:rPr>
        <w:t xml:space="preserve"> Thus these are not considered further in this paper.</w:t>
      </w:r>
    </w:p>
    <w:p w14:paraId="6FBA5C31" w14:textId="77777777" w:rsidR="00C5552F" w:rsidRPr="006C1071" w:rsidRDefault="00C5552F" w:rsidP="00E13422">
      <w:pPr>
        <w:spacing w:line="360" w:lineRule="auto"/>
        <w:rPr>
          <w:rFonts w:ascii="Times New Roman" w:hAnsi="Times New Roman" w:cs="Times New Roman"/>
        </w:rPr>
      </w:pPr>
    </w:p>
    <w:p w14:paraId="5B6FC187" w14:textId="3A597124" w:rsidR="00C5552F" w:rsidRPr="006C1071" w:rsidRDefault="00CA7F10" w:rsidP="00E13422">
      <w:pPr>
        <w:spacing w:line="360" w:lineRule="auto"/>
        <w:rPr>
          <w:rFonts w:ascii="Times New Roman" w:hAnsi="Times New Roman" w:cs="Times New Roman"/>
        </w:rPr>
      </w:pPr>
      <w:r w:rsidRPr="006C1071">
        <w:rPr>
          <w:rFonts w:ascii="Times New Roman" w:hAnsi="Times New Roman" w:cs="Times New Roman"/>
        </w:rPr>
        <w:t>A</w:t>
      </w:r>
      <w:r w:rsidR="00A43530" w:rsidRPr="006C1071">
        <w:rPr>
          <w:rFonts w:ascii="Times New Roman" w:hAnsi="Times New Roman" w:cs="Times New Roman"/>
        </w:rPr>
        <w:t xml:space="preserve"> </w:t>
      </w:r>
      <w:r w:rsidR="00297CFF" w:rsidRPr="006C1071">
        <w:rPr>
          <w:rFonts w:ascii="Times New Roman" w:hAnsi="Times New Roman" w:cs="Times New Roman"/>
        </w:rPr>
        <w:t>weighted combination</w:t>
      </w:r>
      <w:r w:rsidR="00A43530" w:rsidRPr="006C1071">
        <w:rPr>
          <w:rFonts w:ascii="Times New Roman" w:hAnsi="Times New Roman" w:cs="Times New Roman"/>
        </w:rPr>
        <w:t xml:space="preserve"> based</w:t>
      </w:r>
      <w:r w:rsidRPr="006C1071">
        <w:rPr>
          <w:rFonts w:ascii="Times New Roman" w:hAnsi="Times New Roman" w:cs="Times New Roman"/>
        </w:rPr>
        <w:t xml:space="preserve"> approach is to</w:t>
      </w:r>
      <w:r w:rsidR="000B28C2" w:rsidRPr="006C1071">
        <w:rPr>
          <w:rFonts w:ascii="Times New Roman" w:hAnsi="Times New Roman" w:cs="Times New Roman"/>
        </w:rPr>
        <w:t xml:space="preserve"> obtain the p-values for </w:t>
      </w:r>
      <w:r w:rsidR="00662364" w:rsidRPr="006C1071">
        <w:rPr>
          <w:rFonts w:ascii="Times New Roman" w:hAnsi="Times New Roman" w:cs="Times New Roman"/>
          <w:position w:val="-10"/>
        </w:rPr>
        <w:object w:dxaOrig="220" w:dyaOrig="340" w14:anchorId="4C651D5D">
          <v:shape id="_x0000_i1028" type="#_x0000_t75" style="width:10.85pt;height:17pt" o:ole="">
            <v:imagedata r:id="rId9" o:title=""/>
          </v:shape>
          <o:OLEObject Type="Embed" ProgID="Equation.3" ShapeID="_x0000_i1028" DrawAspect="Content" ObjectID="_1580306676" r:id="rId15"/>
        </w:object>
      </w:r>
      <w:r w:rsidR="000B28C2" w:rsidRPr="006C1071">
        <w:rPr>
          <w:rFonts w:ascii="Times New Roman" w:hAnsi="Times New Roman" w:cs="Times New Roman"/>
        </w:rPr>
        <w:t xml:space="preserve"> and </w:t>
      </w:r>
      <w:r w:rsidR="00662364" w:rsidRPr="006C1071">
        <w:rPr>
          <w:rFonts w:ascii="Times New Roman" w:hAnsi="Times New Roman" w:cs="Times New Roman"/>
          <w:position w:val="-10"/>
        </w:rPr>
        <w:object w:dxaOrig="260" w:dyaOrig="340" w14:anchorId="62A1E7FF">
          <v:shape id="_x0000_i1029" type="#_x0000_t75" style="width:13.6pt;height:17pt" o:ole="">
            <v:imagedata r:id="rId11" o:title=""/>
          </v:shape>
          <o:OLEObject Type="Embed" ProgID="Equation.3" ShapeID="_x0000_i1029" DrawAspect="Content" ObjectID="_1580306677" r:id="rId16"/>
        </w:object>
      </w:r>
      <w:r w:rsidR="00BB4F0F" w:rsidRPr="006C1071">
        <w:rPr>
          <w:rFonts w:ascii="Times New Roman" w:hAnsi="Times New Roman" w:cs="Times New Roman"/>
        </w:rPr>
        <w:t xml:space="preserve"> as defined above</w:t>
      </w:r>
      <w:r w:rsidR="00662364" w:rsidRPr="006C1071">
        <w:rPr>
          <w:rFonts w:ascii="Times New Roman" w:hAnsi="Times New Roman" w:cs="Times New Roman"/>
        </w:rPr>
        <w:t>,</w:t>
      </w:r>
      <w:r w:rsidR="000B28C2" w:rsidRPr="006C1071">
        <w:rPr>
          <w:rFonts w:ascii="Times New Roman" w:hAnsi="Times New Roman" w:cs="Times New Roman"/>
        </w:rPr>
        <w:t xml:space="preserve"> </w:t>
      </w:r>
      <w:r w:rsidRPr="006C1071">
        <w:rPr>
          <w:rFonts w:ascii="Times New Roman" w:hAnsi="Times New Roman" w:cs="Times New Roman"/>
        </w:rPr>
        <w:t xml:space="preserve">then </w:t>
      </w:r>
      <w:r w:rsidR="000B28C2" w:rsidRPr="006C1071">
        <w:rPr>
          <w:rFonts w:ascii="Times New Roman" w:hAnsi="Times New Roman" w:cs="Times New Roman"/>
        </w:rPr>
        <w:t>combine</w:t>
      </w:r>
      <w:r w:rsidR="00662364" w:rsidRPr="006C1071">
        <w:rPr>
          <w:rFonts w:ascii="Times New Roman" w:hAnsi="Times New Roman" w:cs="Times New Roman"/>
        </w:rPr>
        <w:t xml:space="preserve"> them</w:t>
      </w:r>
      <w:r w:rsidRPr="006C1071">
        <w:rPr>
          <w:rFonts w:ascii="Times New Roman" w:hAnsi="Times New Roman" w:cs="Times New Roman"/>
        </w:rPr>
        <w:t xml:space="preserve"> using </w:t>
      </w:r>
      <w:r w:rsidR="000E2743" w:rsidRPr="006C1071">
        <w:rPr>
          <w:rFonts w:ascii="Times New Roman" w:hAnsi="Times New Roman" w:cs="Times New Roman"/>
        </w:rPr>
        <w:t xml:space="preserve">the </w:t>
      </w:r>
      <w:r w:rsidRPr="006C1071">
        <w:rPr>
          <w:rFonts w:ascii="Times New Roman" w:hAnsi="Times New Roman" w:cs="Times New Roman"/>
        </w:rPr>
        <w:t>weighted z-test</w:t>
      </w:r>
      <w:r w:rsidR="000E2743" w:rsidRPr="006C1071">
        <w:rPr>
          <w:rFonts w:ascii="Times New Roman" w:hAnsi="Times New Roman" w:cs="Times New Roman"/>
        </w:rPr>
        <w:t xml:space="preserve"> (Stouffer </w:t>
      </w:r>
      <w:r w:rsidR="000E2743" w:rsidRPr="006C1071">
        <w:rPr>
          <w:rFonts w:ascii="Times New Roman" w:hAnsi="Times New Roman" w:cs="Times New Roman"/>
          <w:i/>
        </w:rPr>
        <w:t>et.al.,</w:t>
      </w:r>
      <w:r w:rsidR="000E2743" w:rsidRPr="006C1071">
        <w:rPr>
          <w:rFonts w:ascii="Times New Roman" w:hAnsi="Times New Roman" w:cs="Times New Roman"/>
        </w:rPr>
        <w:t xml:space="preserve"> 1949)</w:t>
      </w:r>
      <w:r w:rsidR="00774EE5" w:rsidRPr="006C1071">
        <w:rPr>
          <w:rFonts w:ascii="Times New Roman" w:hAnsi="Times New Roman" w:cs="Times New Roman"/>
        </w:rPr>
        <w:t xml:space="preserve">, </w:t>
      </w:r>
      <w:r w:rsidR="00FB0DC5" w:rsidRPr="006C1071">
        <w:rPr>
          <w:rFonts w:ascii="Times New Roman" w:hAnsi="Times New Roman" w:cs="Times New Roman"/>
        </w:rPr>
        <w:t>or the generalised Fisher test proposed by Lancaster (1961)</w:t>
      </w:r>
      <w:r w:rsidRPr="006C1071">
        <w:rPr>
          <w:rFonts w:ascii="Times New Roman" w:hAnsi="Times New Roman" w:cs="Times New Roman"/>
        </w:rPr>
        <w:t xml:space="preserve">. </w:t>
      </w:r>
      <w:r w:rsidR="00774EE5" w:rsidRPr="006C1071">
        <w:rPr>
          <w:rFonts w:ascii="Times New Roman" w:hAnsi="Times New Roman" w:cs="Times New Roman"/>
        </w:rPr>
        <w:t>When used to combine p</w:t>
      </w:r>
      <w:r w:rsidR="00556644" w:rsidRPr="006C1071">
        <w:rPr>
          <w:rFonts w:ascii="Times New Roman" w:hAnsi="Times New Roman" w:cs="Times New Roman"/>
        </w:rPr>
        <w:t>-values</w:t>
      </w:r>
      <w:r w:rsidR="00774EE5" w:rsidRPr="006C1071">
        <w:rPr>
          <w:rFonts w:ascii="Times New Roman" w:hAnsi="Times New Roman" w:cs="Times New Roman"/>
        </w:rPr>
        <w:t xml:space="preserve"> from independent tests, the </w:t>
      </w:r>
      <w:r w:rsidR="00FB0DC5" w:rsidRPr="006C1071">
        <w:rPr>
          <w:rFonts w:ascii="Times New Roman" w:hAnsi="Times New Roman" w:cs="Times New Roman"/>
        </w:rPr>
        <w:t xml:space="preserve">latter method </w:t>
      </w:r>
      <w:r w:rsidR="00774EE5" w:rsidRPr="006C1071">
        <w:rPr>
          <w:rFonts w:ascii="Times New Roman" w:hAnsi="Times New Roman" w:cs="Times New Roman"/>
        </w:rPr>
        <w:t xml:space="preserve">is more powerful (Chen, 2011). Procedures specifically attempting to </w:t>
      </w:r>
      <w:r w:rsidR="00F4745B" w:rsidRPr="006C1071">
        <w:rPr>
          <w:rFonts w:ascii="Times New Roman" w:hAnsi="Times New Roman" w:cs="Times New Roman"/>
        </w:rPr>
        <w:t>act as a weighting</w:t>
      </w:r>
      <w:r w:rsidR="00774EE5" w:rsidRPr="006C1071">
        <w:rPr>
          <w:rFonts w:ascii="Times New Roman" w:hAnsi="Times New Roman" w:cs="Times New Roman"/>
        </w:rPr>
        <w:t xml:space="preserve"> between</w:t>
      </w:r>
      <w:r w:rsidRPr="006C1071">
        <w:rPr>
          <w:rFonts w:ascii="Times New Roman" w:hAnsi="Times New Roman" w:cs="Times New Roman"/>
        </w:rPr>
        <w:t xml:space="preserve"> the paired</w:t>
      </w:r>
      <w:r w:rsidR="00774EE5" w:rsidRPr="006C1071">
        <w:rPr>
          <w:rFonts w:ascii="Times New Roman" w:hAnsi="Times New Roman" w:cs="Times New Roman"/>
        </w:rPr>
        <w:t xml:space="preserve"> samples t-test and the independent samples t-test</w:t>
      </w:r>
      <w:r w:rsidR="00A43530" w:rsidRPr="006C1071">
        <w:rPr>
          <w:rFonts w:ascii="Times New Roman" w:hAnsi="Times New Roman" w:cs="Times New Roman"/>
        </w:rPr>
        <w:t xml:space="preserve"> under normality</w:t>
      </w:r>
      <w:r w:rsidRPr="006C1071">
        <w:rPr>
          <w:rFonts w:ascii="Times New Roman" w:hAnsi="Times New Roman" w:cs="Times New Roman"/>
        </w:rPr>
        <w:t xml:space="preserve"> </w:t>
      </w:r>
      <w:r w:rsidR="00843485" w:rsidRPr="006C1071">
        <w:rPr>
          <w:rFonts w:ascii="Times New Roman" w:hAnsi="Times New Roman" w:cs="Times New Roman"/>
        </w:rPr>
        <w:t xml:space="preserve">were proposed by </w:t>
      </w:r>
      <w:proofErr w:type="spellStart"/>
      <w:r w:rsidR="00843485" w:rsidRPr="006C1071">
        <w:rPr>
          <w:rFonts w:ascii="Times New Roman" w:hAnsi="Times New Roman" w:cs="Times New Roman"/>
        </w:rPr>
        <w:t>Bhoj</w:t>
      </w:r>
      <w:proofErr w:type="spellEnd"/>
      <w:r w:rsidR="00843485" w:rsidRPr="006C1071">
        <w:rPr>
          <w:rFonts w:ascii="Times New Roman" w:hAnsi="Times New Roman" w:cs="Times New Roman"/>
        </w:rPr>
        <w:t xml:space="preserve">, (1978). Uddin and Hasan (2017) optimised the weighting constants used by </w:t>
      </w:r>
      <w:proofErr w:type="spellStart"/>
      <w:r w:rsidR="00843485" w:rsidRPr="006C1071">
        <w:rPr>
          <w:rFonts w:ascii="Times New Roman" w:hAnsi="Times New Roman" w:cs="Times New Roman"/>
        </w:rPr>
        <w:t>Bhoj</w:t>
      </w:r>
      <w:proofErr w:type="spellEnd"/>
      <w:r w:rsidR="00843485" w:rsidRPr="006C1071">
        <w:rPr>
          <w:rFonts w:ascii="Times New Roman" w:hAnsi="Times New Roman" w:cs="Times New Roman"/>
        </w:rPr>
        <w:t xml:space="preserve"> (1978) so that the combined variance of the two elements minimized. </w:t>
      </w:r>
      <w:r w:rsidRPr="006C1071">
        <w:rPr>
          <w:rFonts w:ascii="Times New Roman" w:hAnsi="Times New Roman" w:cs="Times New Roman"/>
        </w:rPr>
        <w:t xml:space="preserve"> </w:t>
      </w:r>
      <w:r w:rsidR="00843485" w:rsidRPr="006C1071">
        <w:rPr>
          <w:rFonts w:ascii="Times New Roman" w:hAnsi="Times New Roman" w:cs="Times New Roman"/>
        </w:rPr>
        <w:t xml:space="preserve">Further weighted combination tests are proposed by </w:t>
      </w:r>
      <w:r w:rsidRPr="006C1071">
        <w:rPr>
          <w:rFonts w:ascii="Times New Roman" w:hAnsi="Times New Roman" w:cs="Times New Roman"/>
        </w:rPr>
        <w:t xml:space="preserve">Kim </w:t>
      </w:r>
      <w:r w:rsidR="00024DB5" w:rsidRPr="006C1071">
        <w:rPr>
          <w:rFonts w:ascii="Times New Roman" w:hAnsi="Times New Roman" w:cs="Times New Roman"/>
          <w:i/>
        </w:rPr>
        <w:t>et.al</w:t>
      </w:r>
      <w:r w:rsidRPr="006C1071">
        <w:rPr>
          <w:rFonts w:ascii="Times New Roman" w:hAnsi="Times New Roman" w:cs="Times New Roman"/>
        </w:rPr>
        <w:t xml:space="preserve">. </w:t>
      </w:r>
      <w:proofErr w:type="gramStart"/>
      <w:r w:rsidRPr="006C1071">
        <w:rPr>
          <w:rFonts w:ascii="Times New Roman" w:hAnsi="Times New Roman" w:cs="Times New Roman"/>
        </w:rPr>
        <w:t xml:space="preserve">(2005), </w:t>
      </w:r>
      <w:proofErr w:type="spellStart"/>
      <w:r w:rsidR="00A405B7" w:rsidRPr="006C1071">
        <w:rPr>
          <w:rFonts w:ascii="Times New Roman" w:hAnsi="Times New Roman" w:cs="Times New Roman"/>
        </w:rPr>
        <w:t>Samawi</w:t>
      </w:r>
      <w:proofErr w:type="spellEnd"/>
      <w:r w:rsidR="00A405B7" w:rsidRPr="006C1071">
        <w:rPr>
          <w:rFonts w:ascii="Times New Roman" w:hAnsi="Times New Roman" w:cs="Times New Roman"/>
        </w:rPr>
        <w:t xml:space="preserve"> and</w:t>
      </w:r>
      <w:r w:rsidR="00774EE5" w:rsidRPr="006C1071">
        <w:rPr>
          <w:rFonts w:ascii="Times New Roman" w:hAnsi="Times New Roman" w:cs="Times New Roman"/>
        </w:rPr>
        <w:t xml:space="preserve"> Vogel (2011),</w:t>
      </w:r>
      <w:r w:rsidR="00662364" w:rsidRPr="006C1071">
        <w:rPr>
          <w:rFonts w:ascii="Times New Roman" w:hAnsi="Times New Roman" w:cs="Times New Roman"/>
        </w:rPr>
        <w:t xml:space="preserve"> and</w:t>
      </w:r>
      <w:r w:rsidR="00CC0AB8" w:rsidRPr="006C1071">
        <w:rPr>
          <w:rFonts w:ascii="Times New Roman" w:hAnsi="Times New Roman" w:cs="Times New Roman"/>
        </w:rPr>
        <w:t xml:space="preserve"> </w:t>
      </w:r>
      <w:r w:rsidR="00662364" w:rsidRPr="006C1071">
        <w:rPr>
          <w:rFonts w:ascii="Times New Roman" w:hAnsi="Times New Roman" w:cs="Times New Roman"/>
        </w:rPr>
        <w:t>Martinez-</w:t>
      </w:r>
      <w:proofErr w:type="spellStart"/>
      <w:r w:rsidR="00662364" w:rsidRPr="006C1071">
        <w:rPr>
          <w:rFonts w:ascii="Times New Roman" w:hAnsi="Times New Roman" w:cs="Times New Roman"/>
        </w:rPr>
        <w:t>Camblor</w:t>
      </w:r>
      <w:proofErr w:type="spellEnd"/>
      <w:r w:rsidR="00662364" w:rsidRPr="006C1071">
        <w:rPr>
          <w:rFonts w:ascii="Times New Roman" w:hAnsi="Times New Roman" w:cs="Times New Roman"/>
        </w:rPr>
        <w:t xml:space="preserve"> </w:t>
      </w:r>
      <w:r w:rsidR="00024DB5" w:rsidRPr="006C1071">
        <w:rPr>
          <w:rFonts w:ascii="Times New Roman" w:hAnsi="Times New Roman" w:cs="Times New Roman"/>
          <w:i/>
        </w:rPr>
        <w:t>et.al</w:t>
      </w:r>
      <w:r w:rsidR="00662364" w:rsidRPr="006C1071">
        <w:rPr>
          <w:rFonts w:ascii="Times New Roman" w:hAnsi="Times New Roman" w:cs="Times New Roman"/>
        </w:rPr>
        <w:t>.</w:t>
      </w:r>
      <w:proofErr w:type="gramEnd"/>
      <w:r w:rsidR="004454B9" w:rsidRPr="006C1071">
        <w:rPr>
          <w:rFonts w:ascii="Times New Roman" w:hAnsi="Times New Roman" w:cs="Times New Roman"/>
        </w:rPr>
        <w:t xml:space="preserve"> </w:t>
      </w:r>
      <w:r w:rsidR="00CC0AB8" w:rsidRPr="006C1071">
        <w:rPr>
          <w:rFonts w:ascii="Times New Roman" w:hAnsi="Times New Roman" w:cs="Times New Roman"/>
        </w:rPr>
        <w:t>(2012).</w:t>
      </w:r>
      <w:r w:rsidR="00B31985" w:rsidRPr="006C1071">
        <w:rPr>
          <w:rFonts w:ascii="Times New Roman" w:hAnsi="Times New Roman" w:cs="Times New Roman"/>
        </w:rPr>
        <w:t xml:space="preserve"> </w:t>
      </w:r>
      <w:r w:rsidR="00774EE5" w:rsidRPr="006C1071">
        <w:rPr>
          <w:rFonts w:ascii="Times New Roman" w:hAnsi="Times New Roman" w:cs="Times New Roman"/>
        </w:rPr>
        <w:t>All of t</w:t>
      </w:r>
      <w:r w:rsidRPr="006C1071">
        <w:rPr>
          <w:rFonts w:ascii="Times New Roman" w:hAnsi="Times New Roman" w:cs="Times New Roman"/>
        </w:rPr>
        <w:t xml:space="preserve">hese </w:t>
      </w:r>
      <w:r w:rsidR="00774EE5" w:rsidRPr="006C1071">
        <w:rPr>
          <w:rFonts w:ascii="Times New Roman" w:hAnsi="Times New Roman" w:cs="Times New Roman"/>
        </w:rPr>
        <w:t>weighting based approaches</w:t>
      </w:r>
      <w:r w:rsidRPr="006C1071">
        <w:rPr>
          <w:rFonts w:ascii="Times New Roman" w:hAnsi="Times New Roman" w:cs="Times New Roman"/>
        </w:rPr>
        <w:t xml:space="preserve"> have issues with respect to the interpretation of the results. The</w:t>
      </w:r>
      <w:r w:rsidR="002E16EE" w:rsidRPr="006C1071">
        <w:rPr>
          <w:rFonts w:ascii="Times New Roman" w:hAnsi="Times New Roman" w:cs="Times New Roman"/>
        </w:rPr>
        <w:t xml:space="preserve"> mathematical formulation of the statistics do</w:t>
      </w:r>
      <w:r w:rsidR="00774EE5" w:rsidRPr="006C1071">
        <w:rPr>
          <w:rFonts w:ascii="Times New Roman" w:hAnsi="Times New Roman" w:cs="Times New Roman"/>
        </w:rPr>
        <w:t>es</w:t>
      </w:r>
      <w:r w:rsidR="002E16EE" w:rsidRPr="006C1071">
        <w:rPr>
          <w:rFonts w:ascii="Times New Roman" w:hAnsi="Times New Roman" w:cs="Times New Roman"/>
        </w:rPr>
        <w:t xml:space="preserve"> not have a</w:t>
      </w:r>
      <w:r w:rsidR="00F4745B" w:rsidRPr="006C1071">
        <w:rPr>
          <w:rFonts w:ascii="Times New Roman" w:hAnsi="Times New Roman" w:cs="Times New Roman"/>
        </w:rPr>
        <w:t xml:space="preserve"> numerator that is equivalent to the difference in the two means. Neither do these proposals have</w:t>
      </w:r>
      <w:r w:rsidRPr="006C1071">
        <w:rPr>
          <w:rFonts w:ascii="Times New Roman" w:hAnsi="Times New Roman" w:cs="Times New Roman"/>
        </w:rPr>
        <w:t xml:space="preserve"> </w:t>
      </w:r>
      <w:r w:rsidR="00706EAC" w:rsidRPr="006C1071">
        <w:rPr>
          <w:rFonts w:ascii="Times New Roman" w:hAnsi="Times New Roman" w:cs="Times New Roman"/>
        </w:rPr>
        <w:t xml:space="preserve">a </w:t>
      </w:r>
      <w:r w:rsidRPr="006C1071">
        <w:rPr>
          <w:rFonts w:ascii="Times New Roman" w:hAnsi="Times New Roman" w:cs="Times New Roman"/>
        </w:rPr>
        <w:t xml:space="preserve">denominator </w:t>
      </w:r>
      <w:r w:rsidR="004761FD" w:rsidRPr="006C1071">
        <w:rPr>
          <w:rFonts w:ascii="Times New Roman" w:hAnsi="Times New Roman" w:cs="Times New Roman"/>
        </w:rPr>
        <w:t xml:space="preserve">that represents the </w:t>
      </w:r>
      <w:r w:rsidRPr="006C1071">
        <w:rPr>
          <w:rFonts w:ascii="Times New Roman" w:hAnsi="Times New Roman" w:cs="Times New Roman"/>
        </w:rPr>
        <w:lastRenderedPageBreak/>
        <w:t xml:space="preserve">standard error of the difference in two sample </w:t>
      </w:r>
      <w:proofErr w:type="gramStart"/>
      <w:r w:rsidRPr="006C1071">
        <w:rPr>
          <w:rFonts w:ascii="Times New Roman" w:hAnsi="Times New Roman" w:cs="Times New Roman"/>
        </w:rPr>
        <w:t>means,</w:t>
      </w:r>
      <w:proofErr w:type="gramEnd"/>
      <w:r w:rsidRPr="006C1071">
        <w:rPr>
          <w:rFonts w:ascii="Times New Roman" w:hAnsi="Times New Roman" w:cs="Times New Roman"/>
        </w:rPr>
        <w:t xml:space="preserve"> therefore confidence intervals for mean diffe</w:t>
      </w:r>
      <w:r w:rsidR="00662364" w:rsidRPr="006C1071">
        <w:rPr>
          <w:rFonts w:ascii="Times New Roman" w:hAnsi="Times New Roman" w:cs="Times New Roman"/>
        </w:rPr>
        <w:t>rences are not easily formed.</w:t>
      </w:r>
      <w:r w:rsidR="0045616B" w:rsidRPr="006C1071">
        <w:rPr>
          <w:rFonts w:ascii="Times New Roman" w:hAnsi="Times New Roman" w:cs="Times New Roman"/>
        </w:rPr>
        <w:t xml:space="preserve"> Thus these are not considered further in this paper.</w:t>
      </w:r>
    </w:p>
    <w:p w14:paraId="4957FDAB" w14:textId="6960504D" w:rsidR="00374315" w:rsidRPr="006C1071" w:rsidRDefault="00662364"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2EF58845" w14:textId="6E5E66E6" w:rsidR="00C5552F" w:rsidRPr="006C1071" w:rsidRDefault="00530BA1" w:rsidP="00E13422">
      <w:pPr>
        <w:spacing w:line="360" w:lineRule="auto"/>
        <w:rPr>
          <w:rFonts w:ascii="Times New Roman" w:hAnsi="Times New Roman" w:cs="Times New Roman"/>
          <w:color w:val="000000"/>
          <w:lang w:eastAsia="en-GB"/>
        </w:rPr>
      </w:pPr>
      <w:r w:rsidRPr="006C1071">
        <w:rPr>
          <w:rFonts w:ascii="Times New Roman" w:hAnsi="Times New Roman" w:cs="Times New Roman"/>
        </w:rPr>
        <w:t xml:space="preserve">Looney and Jones (2003) put forward a </w:t>
      </w:r>
      <w:r w:rsidR="00BB4F0F" w:rsidRPr="006C1071">
        <w:rPr>
          <w:rFonts w:ascii="Times New Roman" w:hAnsi="Times New Roman" w:cs="Times New Roman"/>
        </w:rPr>
        <w:t xml:space="preserve">parametric </w:t>
      </w:r>
      <w:r w:rsidRPr="006C1071">
        <w:rPr>
          <w:rFonts w:ascii="Times New Roman" w:hAnsi="Times New Roman" w:cs="Times New Roman"/>
        </w:rPr>
        <w:t>solution using all of the available data that does not rely on a complex weighting structure</w:t>
      </w:r>
      <w:r w:rsidR="00374315" w:rsidRPr="006C1071">
        <w:rPr>
          <w:rFonts w:ascii="Times New Roman" w:hAnsi="Times New Roman" w:cs="Times New Roman"/>
        </w:rPr>
        <w:t xml:space="preserve"> and is regarded as a simple mean difference estimator.</w:t>
      </w:r>
      <w:r w:rsidRPr="006C1071">
        <w:rPr>
          <w:rFonts w:ascii="Times New Roman" w:hAnsi="Times New Roman" w:cs="Times New Roman"/>
        </w:rPr>
        <w:t xml:space="preserve"> </w:t>
      </w:r>
      <w:r w:rsidR="00374315" w:rsidRPr="006C1071">
        <w:rPr>
          <w:rFonts w:ascii="Times New Roman" w:hAnsi="Times New Roman" w:cs="Times New Roman"/>
        </w:rPr>
        <w:t>H</w:t>
      </w:r>
      <w:r w:rsidRPr="006C1071">
        <w:rPr>
          <w:rFonts w:ascii="Times New Roman" w:hAnsi="Times New Roman" w:cs="Times New Roman"/>
        </w:rPr>
        <w:t>owever</w:t>
      </w:r>
      <w:r w:rsidR="00374315" w:rsidRPr="006C1071">
        <w:rPr>
          <w:rFonts w:ascii="Times New Roman" w:hAnsi="Times New Roman" w:cs="Times New Roman"/>
        </w:rPr>
        <w:t>,</w:t>
      </w:r>
      <w:r w:rsidR="00843485" w:rsidRPr="006C1071">
        <w:rPr>
          <w:rFonts w:ascii="Times New Roman" w:hAnsi="Times New Roman" w:cs="Times New Roman"/>
        </w:rPr>
        <w:t xml:space="preserve"> several issues with the test have been identified and </w:t>
      </w:r>
      <w:r w:rsidRPr="006C1071">
        <w:rPr>
          <w:rFonts w:ascii="Times New Roman" w:hAnsi="Times New Roman" w:cs="Times New Roman"/>
        </w:rPr>
        <w:t>their solution is not Type I error robust</w:t>
      </w:r>
      <w:r w:rsidR="00A43530" w:rsidRPr="006C1071">
        <w:rPr>
          <w:rFonts w:ascii="Times New Roman" w:hAnsi="Times New Roman" w:cs="Times New Roman"/>
        </w:rPr>
        <w:t xml:space="preserve"> under normality</w:t>
      </w:r>
      <w:r w:rsidRPr="006C1071">
        <w:rPr>
          <w:rFonts w:ascii="Times New Roman" w:hAnsi="Times New Roman" w:cs="Times New Roman"/>
        </w:rPr>
        <w:t xml:space="preserve"> (</w:t>
      </w:r>
      <w:proofErr w:type="spellStart"/>
      <w:r w:rsidRPr="006C1071">
        <w:rPr>
          <w:rFonts w:ascii="Times New Roman" w:hAnsi="Times New Roman" w:cs="Times New Roman"/>
          <w:color w:val="000000"/>
          <w:lang w:eastAsia="en-GB"/>
        </w:rPr>
        <w:t>Mehrotra</w:t>
      </w:r>
      <w:proofErr w:type="spellEnd"/>
      <w:r w:rsidRPr="006C1071">
        <w:rPr>
          <w:rFonts w:ascii="Times New Roman" w:hAnsi="Times New Roman" w:cs="Times New Roman"/>
          <w:color w:val="000000"/>
          <w:lang w:eastAsia="en-GB"/>
        </w:rPr>
        <w:t xml:space="preserve">, 2004; Derrick </w:t>
      </w:r>
      <w:proofErr w:type="gramStart"/>
      <w:r w:rsidR="00024DB5" w:rsidRPr="006C1071">
        <w:rPr>
          <w:rFonts w:ascii="Times New Roman" w:hAnsi="Times New Roman" w:cs="Times New Roman"/>
          <w:i/>
          <w:color w:val="000000"/>
          <w:lang w:eastAsia="en-GB"/>
        </w:rPr>
        <w:t>et.al</w:t>
      </w:r>
      <w:r w:rsidRPr="006C1071">
        <w:rPr>
          <w:rFonts w:ascii="Times New Roman" w:hAnsi="Times New Roman" w:cs="Times New Roman"/>
          <w:color w:val="000000"/>
          <w:lang w:eastAsia="en-GB"/>
        </w:rPr>
        <w:t>.,</w:t>
      </w:r>
      <w:proofErr w:type="gramEnd"/>
      <w:r w:rsidRPr="006C1071">
        <w:rPr>
          <w:rFonts w:ascii="Times New Roman" w:hAnsi="Times New Roman" w:cs="Times New Roman"/>
          <w:color w:val="000000"/>
          <w:lang w:eastAsia="en-GB"/>
        </w:rPr>
        <w:t xml:space="preserve"> 2017). </w:t>
      </w:r>
      <w:r w:rsidR="002A790D" w:rsidRPr="006C1071">
        <w:rPr>
          <w:rFonts w:ascii="Times New Roman" w:hAnsi="Times New Roman" w:cs="Times New Roman"/>
          <w:color w:val="000000"/>
          <w:lang w:eastAsia="en-GB"/>
        </w:rPr>
        <w:t>A correction to the test by Looney and Jones (2003) is provided by Uddin and</w:t>
      </w:r>
      <w:r w:rsidR="00843485" w:rsidRPr="006C1071">
        <w:rPr>
          <w:rFonts w:ascii="Times New Roman" w:hAnsi="Times New Roman" w:cs="Times New Roman"/>
          <w:color w:val="000000"/>
          <w:lang w:eastAsia="en-GB"/>
        </w:rPr>
        <w:t xml:space="preserve"> Hasan (2017)</w:t>
      </w:r>
      <w:proofErr w:type="gramStart"/>
      <w:r w:rsidR="00843485" w:rsidRPr="006C1071">
        <w:rPr>
          <w:rFonts w:ascii="Times New Roman" w:hAnsi="Times New Roman" w:cs="Times New Roman"/>
          <w:color w:val="000000"/>
          <w:lang w:eastAsia="en-GB"/>
        </w:rPr>
        <w:t>,</w:t>
      </w:r>
      <w:proofErr w:type="gramEnd"/>
      <w:r w:rsidR="00843485" w:rsidRPr="006C1071">
        <w:rPr>
          <w:rFonts w:ascii="Times New Roman" w:hAnsi="Times New Roman" w:cs="Times New Roman"/>
          <w:color w:val="000000"/>
          <w:lang w:eastAsia="en-GB"/>
        </w:rPr>
        <w:t xml:space="preserve"> however the test</w:t>
      </w:r>
      <w:r w:rsidR="002A790D" w:rsidRPr="006C1071">
        <w:rPr>
          <w:rFonts w:ascii="Times New Roman" w:hAnsi="Times New Roman" w:cs="Times New Roman"/>
          <w:color w:val="000000"/>
          <w:lang w:eastAsia="en-GB"/>
        </w:rPr>
        <w:t xml:space="preserve"> statistic</w:t>
      </w:r>
      <w:r w:rsidR="00843485" w:rsidRPr="006C1071">
        <w:rPr>
          <w:rFonts w:ascii="Times New Roman" w:hAnsi="Times New Roman" w:cs="Times New Roman"/>
          <w:color w:val="000000"/>
          <w:lang w:eastAsia="en-GB"/>
        </w:rPr>
        <w:t xml:space="preserve"> is a minor adjustment, and</w:t>
      </w:r>
      <w:r w:rsidR="00B93365" w:rsidRPr="006C1071">
        <w:rPr>
          <w:rFonts w:ascii="Times New Roman" w:hAnsi="Times New Roman" w:cs="Times New Roman"/>
          <w:color w:val="000000"/>
          <w:lang w:eastAsia="en-GB"/>
        </w:rPr>
        <w:t xml:space="preserve"> also</w:t>
      </w:r>
      <w:r w:rsidR="00843485" w:rsidRPr="006C1071">
        <w:rPr>
          <w:rFonts w:ascii="Times New Roman" w:hAnsi="Times New Roman" w:cs="Times New Roman"/>
          <w:color w:val="000000"/>
          <w:lang w:eastAsia="en-GB"/>
        </w:rPr>
        <w:t xml:space="preserve"> </w:t>
      </w:r>
      <w:r w:rsidR="002A790D" w:rsidRPr="006C1071">
        <w:rPr>
          <w:rFonts w:ascii="Times New Roman" w:hAnsi="Times New Roman" w:cs="Times New Roman"/>
          <w:color w:val="000000"/>
          <w:lang w:eastAsia="en-GB"/>
        </w:rPr>
        <w:t>makes reference to the z-distribution.</w:t>
      </w:r>
    </w:p>
    <w:p w14:paraId="4BE39800" w14:textId="1C7980EE" w:rsidR="00662364" w:rsidRPr="006C1071" w:rsidRDefault="002A790D" w:rsidP="00E13422">
      <w:pPr>
        <w:spacing w:line="360" w:lineRule="auto"/>
        <w:rPr>
          <w:rFonts w:ascii="Times New Roman" w:hAnsi="Times New Roman" w:cs="Times New Roman"/>
        </w:rPr>
      </w:pPr>
      <w:r w:rsidRPr="006C1071">
        <w:rPr>
          <w:rFonts w:ascii="Times New Roman" w:hAnsi="Times New Roman" w:cs="Times New Roman"/>
          <w:color w:val="000000"/>
          <w:lang w:eastAsia="en-GB"/>
        </w:rPr>
        <w:t xml:space="preserve"> </w:t>
      </w:r>
    </w:p>
    <w:p w14:paraId="7C53F756" w14:textId="476881E0" w:rsidR="00C5552F" w:rsidRPr="006C1071" w:rsidRDefault="00374315" w:rsidP="00E13422">
      <w:pPr>
        <w:spacing w:line="360" w:lineRule="auto"/>
        <w:rPr>
          <w:rFonts w:ascii="Times New Roman" w:hAnsi="Times New Roman" w:cs="Times New Roman"/>
        </w:rPr>
      </w:pPr>
      <w:r w:rsidRPr="006C1071">
        <w:rPr>
          <w:rFonts w:ascii="Times New Roman" w:hAnsi="Times New Roman" w:cs="Times New Roman"/>
        </w:rPr>
        <w:t xml:space="preserve">For the partially overlapping two group situation, two parametric solutions that are Type I error robust under the assumptions of normality and MCAR are given by Derrick </w:t>
      </w:r>
      <w:r w:rsidRPr="006C1071">
        <w:rPr>
          <w:rFonts w:ascii="Times New Roman" w:hAnsi="Times New Roman" w:cs="Times New Roman"/>
          <w:i/>
        </w:rPr>
        <w:t>et.al</w:t>
      </w:r>
      <w:r w:rsidRPr="006C1071">
        <w:rPr>
          <w:rFonts w:ascii="Times New Roman" w:hAnsi="Times New Roman" w:cs="Times New Roman"/>
        </w:rPr>
        <w:t xml:space="preserve">. (2017). These solutions </w:t>
      </w:r>
      <w:r w:rsidR="00A43530" w:rsidRPr="006C1071">
        <w:rPr>
          <w:rFonts w:ascii="Times New Roman" w:hAnsi="Times New Roman" w:cs="Times New Roman"/>
        </w:rPr>
        <w:t xml:space="preserve">are simple mean difference estimators and </w:t>
      </w:r>
      <w:r w:rsidRPr="006C1071">
        <w:rPr>
          <w:rFonts w:ascii="Times New Roman" w:hAnsi="Times New Roman" w:cs="Times New Roman"/>
        </w:rPr>
        <w:t xml:space="preserve">act as an interpolation between, firstly </w:t>
      </w:r>
      <w:r w:rsidRPr="006C1071">
        <w:rPr>
          <w:rFonts w:ascii="Times New Roman" w:hAnsi="Times New Roman" w:cs="Times New Roman"/>
          <w:position w:val="-10"/>
        </w:rPr>
        <w:object w:dxaOrig="220" w:dyaOrig="340" w14:anchorId="7CAE8A4C">
          <v:shape id="_x0000_i1030" type="#_x0000_t75" style="width:10.85pt;height:17pt" o:ole="">
            <v:imagedata r:id="rId9" o:title=""/>
          </v:shape>
          <o:OLEObject Type="Embed" ProgID="Equation.3" ShapeID="_x0000_i1030" DrawAspect="Content" ObjectID="_1580306678" r:id="rId17"/>
        </w:object>
      </w:r>
      <w:r w:rsidRPr="006C1071">
        <w:rPr>
          <w:rFonts w:ascii="Times New Roman" w:hAnsi="Times New Roman" w:cs="Times New Roman"/>
        </w:rPr>
        <w:t xml:space="preserve"> </w:t>
      </w:r>
      <w:proofErr w:type="gramStart"/>
      <w:r w:rsidRPr="006C1071">
        <w:rPr>
          <w:rFonts w:ascii="Times New Roman" w:hAnsi="Times New Roman" w:cs="Times New Roman"/>
        </w:rPr>
        <w:t xml:space="preserve">and </w:t>
      </w:r>
      <w:proofErr w:type="gramEnd"/>
      <w:r w:rsidRPr="006C1071">
        <w:rPr>
          <w:rFonts w:ascii="Times New Roman" w:hAnsi="Times New Roman" w:cs="Times New Roman"/>
          <w:position w:val="-10"/>
        </w:rPr>
        <w:object w:dxaOrig="260" w:dyaOrig="340" w14:anchorId="4EFC818B">
          <v:shape id="_x0000_i1031" type="#_x0000_t75" style="width:13.6pt;height:17pt" o:ole="">
            <v:imagedata r:id="rId11" o:title=""/>
          </v:shape>
          <o:OLEObject Type="Embed" ProgID="Equation.3" ShapeID="_x0000_i1031" DrawAspect="Content" ObjectID="_1580306679" r:id="rId18"/>
        </w:object>
      </w:r>
      <w:r w:rsidRPr="006C1071">
        <w:rPr>
          <w:rFonts w:ascii="Times New Roman" w:hAnsi="Times New Roman" w:cs="Times New Roman"/>
        </w:rPr>
        <w:t xml:space="preserve">, or secondly </w:t>
      </w:r>
      <w:r w:rsidR="00F03C13" w:rsidRPr="006C1071">
        <w:rPr>
          <w:rFonts w:ascii="Times New Roman" w:hAnsi="Times New Roman" w:cs="Times New Roman"/>
        </w:rPr>
        <w:t xml:space="preserve">between </w:t>
      </w:r>
      <w:r w:rsidRPr="006C1071">
        <w:rPr>
          <w:rFonts w:ascii="Times New Roman" w:hAnsi="Times New Roman" w:cs="Times New Roman"/>
          <w:position w:val="-10"/>
        </w:rPr>
        <w:object w:dxaOrig="220" w:dyaOrig="340" w14:anchorId="48028CAF">
          <v:shape id="_x0000_i1032" type="#_x0000_t75" style="width:10.85pt;height:17pt" o:ole="">
            <v:imagedata r:id="rId9" o:title=""/>
          </v:shape>
          <o:OLEObject Type="Embed" ProgID="Equation.3" ShapeID="_x0000_i1032" DrawAspect="Content" ObjectID="_1580306680" r:id="rId19"/>
        </w:object>
      </w:r>
      <w:r w:rsidRPr="006C1071">
        <w:rPr>
          <w:rFonts w:ascii="Times New Roman" w:hAnsi="Times New Roman" w:cs="Times New Roman"/>
        </w:rPr>
        <w:t xml:space="preserve"> and </w:t>
      </w:r>
      <w:r w:rsidRPr="006C1071">
        <w:rPr>
          <w:rFonts w:ascii="Times New Roman" w:hAnsi="Times New Roman" w:cs="Times New Roman"/>
          <w:position w:val="-12"/>
        </w:rPr>
        <w:object w:dxaOrig="240" w:dyaOrig="360" w14:anchorId="24DBF197">
          <v:shape id="_x0000_i1033" type="#_x0000_t75" style="width:12.25pt;height:19pt" o:ole="">
            <v:imagedata r:id="rId13" o:title=""/>
          </v:shape>
          <o:OLEObject Type="Embed" ProgID="Equation.3" ShapeID="_x0000_i1033" DrawAspect="Content" ObjectID="_1580306681" r:id="rId20"/>
        </w:object>
      </w:r>
      <w:r w:rsidRPr="006C1071">
        <w:rPr>
          <w:rFonts w:ascii="Times New Roman" w:hAnsi="Times New Roman" w:cs="Times New Roman"/>
        </w:rPr>
        <w:t>. These solutions are referred to as the partially overlapping samples t-tests. The authors noted that their parametric partially overlapping samples t-tests can be readily developed to obtain non-parametric alternatives.</w:t>
      </w:r>
    </w:p>
    <w:p w14:paraId="1CDB307F" w14:textId="3C448605" w:rsidR="00374315" w:rsidRPr="006C1071" w:rsidRDefault="00374315"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2BD63753" w14:textId="77777777" w:rsidR="00C5552F" w:rsidRPr="006C1071" w:rsidRDefault="00A940CA" w:rsidP="00E13422">
      <w:pPr>
        <w:spacing w:line="360" w:lineRule="auto"/>
        <w:rPr>
          <w:rFonts w:ascii="Times New Roman" w:hAnsi="Times New Roman" w:cs="Times New Roman"/>
        </w:rPr>
      </w:pPr>
      <w:r w:rsidRPr="006C1071">
        <w:rPr>
          <w:rFonts w:ascii="Times New Roman" w:hAnsi="Times New Roman" w:cs="Times New Roman"/>
        </w:rPr>
        <w:t xml:space="preserve">Naive </w:t>
      </w:r>
      <w:r w:rsidR="00F512C2" w:rsidRPr="006C1071">
        <w:rPr>
          <w:rFonts w:ascii="Times New Roman" w:hAnsi="Times New Roman" w:cs="Times New Roman"/>
        </w:rPr>
        <w:t>non-parametric tests for the analysis of partially overlapping samples include</w:t>
      </w:r>
      <w:r w:rsidR="00F86F4F" w:rsidRPr="006C1071">
        <w:rPr>
          <w:rFonts w:ascii="Times New Roman" w:hAnsi="Times New Roman" w:cs="Times New Roman"/>
        </w:rPr>
        <w:t xml:space="preserve">; </w:t>
      </w:r>
      <w:proofErr w:type="spellStart"/>
      <w:r w:rsidR="00F86F4F" w:rsidRPr="006C1071">
        <w:rPr>
          <w:rFonts w:ascii="Times New Roman" w:hAnsi="Times New Roman" w:cs="Times New Roman"/>
        </w:rPr>
        <w:t>i</w:t>
      </w:r>
      <w:proofErr w:type="spellEnd"/>
      <w:r w:rsidR="00F86F4F" w:rsidRPr="006C1071">
        <w:rPr>
          <w:rFonts w:ascii="Times New Roman" w:hAnsi="Times New Roman" w:cs="Times New Roman"/>
        </w:rPr>
        <w:t xml:space="preserve">) </w:t>
      </w:r>
      <w:r w:rsidR="00B771E0" w:rsidRPr="006C1071">
        <w:rPr>
          <w:rFonts w:ascii="Times New Roman" w:hAnsi="Times New Roman" w:cs="Times New Roman"/>
        </w:rPr>
        <w:t>D</w:t>
      </w:r>
      <w:r w:rsidR="00714197" w:rsidRPr="006C1071">
        <w:rPr>
          <w:rFonts w:ascii="Times New Roman" w:hAnsi="Times New Roman" w:cs="Times New Roman"/>
        </w:rPr>
        <w:t>iscard</w:t>
      </w:r>
      <w:r w:rsidR="00F512C2" w:rsidRPr="006C1071">
        <w:rPr>
          <w:rFonts w:ascii="Times New Roman" w:hAnsi="Times New Roman" w:cs="Times New Roman"/>
        </w:rPr>
        <w:t xml:space="preserve"> the pa</w:t>
      </w:r>
      <w:r w:rsidR="00A1679C" w:rsidRPr="006C1071">
        <w:rPr>
          <w:rFonts w:ascii="Times New Roman" w:hAnsi="Times New Roman" w:cs="Times New Roman"/>
        </w:rPr>
        <w:t>ired observations and perform</w:t>
      </w:r>
      <w:r w:rsidR="00F512C2" w:rsidRPr="006C1071">
        <w:rPr>
          <w:rFonts w:ascii="Times New Roman" w:hAnsi="Times New Roman" w:cs="Times New Roman"/>
        </w:rPr>
        <w:t xml:space="preserve"> the </w:t>
      </w:r>
      <w:r w:rsidR="009F31C1" w:rsidRPr="006C1071">
        <w:rPr>
          <w:rFonts w:ascii="Times New Roman" w:hAnsi="Times New Roman" w:cs="Times New Roman"/>
        </w:rPr>
        <w:t>Mann-Whitney-</w:t>
      </w:r>
      <w:r w:rsidR="00F512C2" w:rsidRPr="006C1071">
        <w:rPr>
          <w:rFonts w:ascii="Times New Roman" w:hAnsi="Times New Roman" w:cs="Times New Roman"/>
        </w:rPr>
        <w:t>Wilc</w:t>
      </w:r>
      <w:r w:rsidR="00482A05" w:rsidRPr="006C1071">
        <w:rPr>
          <w:rFonts w:ascii="Times New Roman" w:hAnsi="Times New Roman" w:cs="Times New Roman"/>
        </w:rPr>
        <w:t xml:space="preserve">oxon test, </w:t>
      </w:r>
      <w:r w:rsidR="00714197" w:rsidRPr="006C1071">
        <w:rPr>
          <w:rFonts w:ascii="Times New Roman" w:hAnsi="Times New Roman" w:cs="Times New Roman"/>
        </w:rPr>
        <w:t>MW</w:t>
      </w:r>
      <w:r w:rsidR="00F86F4F" w:rsidRPr="006C1071">
        <w:rPr>
          <w:rFonts w:ascii="Times New Roman" w:hAnsi="Times New Roman" w:cs="Times New Roman"/>
        </w:rPr>
        <w:t xml:space="preserve">; ii) </w:t>
      </w:r>
      <w:r w:rsidR="00B771E0" w:rsidRPr="006C1071">
        <w:rPr>
          <w:rFonts w:ascii="Times New Roman" w:hAnsi="Times New Roman" w:cs="Times New Roman"/>
        </w:rPr>
        <w:t>D</w:t>
      </w:r>
      <w:r w:rsidR="00714197" w:rsidRPr="006C1071">
        <w:rPr>
          <w:rFonts w:ascii="Times New Roman" w:hAnsi="Times New Roman" w:cs="Times New Roman"/>
        </w:rPr>
        <w:t>iscard</w:t>
      </w:r>
      <w:r w:rsidR="00F512C2" w:rsidRPr="006C1071">
        <w:rPr>
          <w:rFonts w:ascii="Times New Roman" w:hAnsi="Times New Roman" w:cs="Times New Roman"/>
        </w:rPr>
        <w:t xml:space="preserve"> the unpa</w:t>
      </w:r>
      <w:r w:rsidR="00A1679C" w:rsidRPr="006C1071">
        <w:rPr>
          <w:rFonts w:ascii="Times New Roman" w:hAnsi="Times New Roman" w:cs="Times New Roman"/>
        </w:rPr>
        <w:t>ired observations and perform</w:t>
      </w:r>
      <w:r w:rsidR="00AD1648" w:rsidRPr="006C1071">
        <w:rPr>
          <w:rFonts w:ascii="Times New Roman" w:hAnsi="Times New Roman" w:cs="Times New Roman"/>
        </w:rPr>
        <w:t xml:space="preserve"> the Wilcoxon Signed Rank </w:t>
      </w:r>
      <w:r w:rsidR="00482A05" w:rsidRPr="006C1071">
        <w:rPr>
          <w:rFonts w:ascii="Times New Roman" w:hAnsi="Times New Roman" w:cs="Times New Roman"/>
        </w:rPr>
        <w:t>test, W</w:t>
      </w:r>
      <w:r w:rsidR="00F512C2" w:rsidRPr="006C1071">
        <w:rPr>
          <w:rFonts w:ascii="Times New Roman" w:hAnsi="Times New Roman" w:cs="Times New Roman"/>
        </w:rPr>
        <w:t>.</w:t>
      </w:r>
    </w:p>
    <w:p w14:paraId="6DACD027" w14:textId="541525E5" w:rsidR="00714197" w:rsidRPr="006C1071" w:rsidRDefault="00F512C2"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56A2F2FD" w14:textId="3F01F444" w:rsidR="006A6FDB" w:rsidRPr="006C1071" w:rsidRDefault="006A6FDB" w:rsidP="00E13422">
      <w:pPr>
        <w:spacing w:line="360" w:lineRule="auto"/>
        <w:rPr>
          <w:rFonts w:ascii="Times New Roman" w:hAnsi="Times New Roman" w:cs="Times New Roman"/>
        </w:rPr>
      </w:pPr>
      <w:r w:rsidRPr="006C1071">
        <w:rPr>
          <w:rFonts w:ascii="Times New Roman" w:hAnsi="Times New Roman" w:cs="Times New Roman"/>
        </w:rPr>
        <w:t>In a comparison of samples from two identical non-normal distributions, non-parametric tests are often more Type I error robust than their parametric equivalents (Zimmerman, 2004). For skewed distributions with equal variances, the MW test is the most pow</w:t>
      </w:r>
      <w:r w:rsidR="00482A05" w:rsidRPr="006C1071">
        <w:rPr>
          <w:rFonts w:ascii="Times New Roman" w:hAnsi="Times New Roman" w:cs="Times New Roman"/>
        </w:rPr>
        <w:t>erful Type I error robust test</w:t>
      </w:r>
      <w:r w:rsidR="0025117A" w:rsidRPr="006C1071">
        <w:rPr>
          <w:rFonts w:ascii="Times New Roman" w:hAnsi="Times New Roman" w:cs="Times New Roman"/>
        </w:rPr>
        <w:t xml:space="preserve"> when compared against</w:t>
      </w:r>
      <w:r w:rsidR="00482A05" w:rsidRPr="006C1071">
        <w:rPr>
          <w:rFonts w:ascii="Times New Roman" w:hAnsi="Times New Roman" w:cs="Times New Roman"/>
        </w:rPr>
        <w:t xml:space="preserve"> </w:t>
      </w:r>
      <w:r w:rsidRPr="006C1071">
        <w:rPr>
          <w:rFonts w:ascii="Times New Roman" w:hAnsi="Times New Roman" w:cs="Times New Roman"/>
          <w:position w:val="-10"/>
        </w:rPr>
        <w:object w:dxaOrig="260" w:dyaOrig="340" w14:anchorId="185BA732">
          <v:shape id="_x0000_i1034" type="#_x0000_t75" style="width:13.6pt;height:17pt" o:ole="">
            <v:imagedata r:id="rId11" o:title=""/>
          </v:shape>
          <o:OLEObject Type="Embed" ProgID="Equation.3" ShapeID="_x0000_i1034" DrawAspect="Content" ObjectID="_1580306682" r:id="rId21"/>
        </w:object>
      </w:r>
      <w:r w:rsidRPr="006C1071">
        <w:rPr>
          <w:rFonts w:ascii="Times New Roman" w:hAnsi="Times New Roman" w:cs="Times New Roman"/>
        </w:rPr>
        <w:t xml:space="preserve"> and </w:t>
      </w:r>
      <w:r w:rsidRPr="006C1071">
        <w:rPr>
          <w:rFonts w:ascii="Times New Roman" w:hAnsi="Times New Roman" w:cs="Times New Roman"/>
          <w:position w:val="-12"/>
        </w:rPr>
        <w:object w:dxaOrig="240" w:dyaOrig="360" w14:anchorId="0F29EE2D">
          <v:shape id="_x0000_i1035" type="#_x0000_t75" style="width:12.9pt;height:18.35pt" o:ole="">
            <v:imagedata r:id="rId22" o:title=""/>
          </v:shape>
          <o:OLEObject Type="Embed" ProgID="Equation.3" ShapeID="_x0000_i1035" DrawAspect="Content" ObjectID="_1580306683" r:id="rId23"/>
        </w:object>
      </w:r>
      <w:r w:rsidRPr="006C1071">
        <w:rPr>
          <w:rFonts w:ascii="Times New Roman" w:hAnsi="Times New Roman" w:cs="Times New Roman"/>
        </w:rPr>
        <w:t xml:space="preserve"> (</w:t>
      </w:r>
      <w:proofErr w:type="spellStart"/>
      <w:r w:rsidRPr="006C1071">
        <w:rPr>
          <w:rFonts w:ascii="Times New Roman" w:hAnsi="Times New Roman" w:cs="Times New Roman"/>
        </w:rPr>
        <w:t>Fagerland</w:t>
      </w:r>
      <w:proofErr w:type="spellEnd"/>
      <w:r w:rsidRPr="006C1071">
        <w:rPr>
          <w:rFonts w:ascii="Times New Roman" w:hAnsi="Times New Roman" w:cs="Times New Roman"/>
        </w:rPr>
        <w:t xml:space="preserve"> &amp; </w:t>
      </w:r>
      <w:proofErr w:type="spellStart"/>
      <w:r w:rsidRPr="006C1071">
        <w:rPr>
          <w:rFonts w:ascii="Times New Roman" w:hAnsi="Times New Roman" w:cs="Times New Roman"/>
        </w:rPr>
        <w:t>Sandvik</w:t>
      </w:r>
      <w:proofErr w:type="spellEnd"/>
      <w:r w:rsidRPr="006C1071">
        <w:rPr>
          <w:rFonts w:ascii="Times New Roman" w:hAnsi="Times New Roman" w:cs="Times New Roman"/>
        </w:rPr>
        <w:t>, 2009a).</w:t>
      </w:r>
    </w:p>
    <w:p w14:paraId="4A5BAB9D" w14:textId="77777777" w:rsidR="00C5552F" w:rsidRPr="006C1071" w:rsidRDefault="00C5552F" w:rsidP="00E13422">
      <w:pPr>
        <w:spacing w:line="360" w:lineRule="auto"/>
        <w:rPr>
          <w:rFonts w:ascii="Times New Roman" w:hAnsi="Times New Roman" w:cs="Times New Roman"/>
        </w:rPr>
      </w:pPr>
    </w:p>
    <w:p w14:paraId="39D395AE" w14:textId="0B8A72B0" w:rsidR="00C5552F" w:rsidRPr="006C1071" w:rsidRDefault="00E13FED" w:rsidP="00E13422">
      <w:pPr>
        <w:spacing w:line="360" w:lineRule="auto"/>
        <w:rPr>
          <w:rFonts w:ascii="Times New Roman" w:hAnsi="Times New Roman" w:cs="Times New Roman"/>
        </w:rPr>
      </w:pPr>
      <w:r w:rsidRPr="006C1071">
        <w:rPr>
          <w:rFonts w:ascii="Times New Roman" w:hAnsi="Times New Roman" w:cs="Times New Roman"/>
        </w:rPr>
        <w:t>T</w:t>
      </w:r>
      <w:r w:rsidR="0025117A" w:rsidRPr="006C1071">
        <w:rPr>
          <w:rFonts w:ascii="Times New Roman" w:hAnsi="Times New Roman" w:cs="Times New Roman"/>
        </w:rPr>
        <w:t>hese traditional</w:t>
      </w:r>
      <w:r w:rsidR="0095052D" w:rsidRPr="006C1071">
        <w:rPr>
          <w:rFonts w:ascii="Times New Roman" w:hAnsi="Times New Roman" w:cs="Times New Roman"/>
        </w:rPr>
        <w:t xml:space="preserve"> non-parametric</w:t>
      </w:r>
      <w:r w:rsidR="00714197" w:rsidRPr="006C1071">
        <w:rPr>
          <w:rFonts w:ascii="Times New Roman" w:hAnsi="Times New Roman" w:cs="Times New Roman"/>
        </w:rPr>
        <w:t xml:space="preserve"> tests</w:t>
      </w:r>
      <w:r w:rsidR="00A1679C" w:rsidRPr="006C1071">
        <w:rPr>
          <w:rFonts w:ascii="Times New Roman" w:hAnsi="Times New Roman" w:cs="Times New Roman"/>
        </w:rPr>
        <w:t xml:space="preserve"> </w:t>
      </w:r>
      <w:r w:rsidR="002E16EE" w:rsidRPr="006C1071">
        <w:rPr>
          <w:rFonts w:ascii="Times New Roman" w:hAnsi="Times New Roman" w:cs="Times New Roman"/>
        </w:rPr>
        <w:t>provide low</w:t>
      </w:r>
      <w:r w:rsidR="00F512C2" w:rsidRPr="006C1071">
        <w:rPr>
          <w:rFonts w:ascii="Times New Roman" w:hAnsi="Times New Roman" w:cs="Times New Roman"/>
        </w:rPr>
        <w:t xml:space="preserve"> power when the </w:t>
      </w:r>
      <w:r w:rsidR="002E16EE" w:rsidRPr="006C1071">
        <w:rPr>
          <w:rFonts w:ascii="Times New Roman" w:hAnsi="Times New Roman" w:cs="Times New Roman"/>
        </w:rPr>
        <w:t>discarding of observations result in</w:t>
      </w:r>
      <w:r w:rsidR="00F512C2" w:rsidRPr="006C1071">
        <w:rPr>
          <w:rFonts w:ascii="Times New Roman" w:hAnsi="Times New Roman" w:cs="Times New Roman"/>
        </w:rPr>
        <w:t xml:space="preserve"> a small sample size. </w:t>
      </w:r>
      <w:r w:rsidR="00662364" w:rsidRPr="006C1071">
        <w:rPr>
          <w:rFonts w:ascii="Times New Roman" w:hAnsi="Times New Roman" w:cs="Times New Roman"/>
        </w:rPr>
        <w:t xml:space="preserve">For very small samples MW </w:t>
      </w:r>
      <w:r w:rsidR="00F512C2" w:rsidRPr="006C1071">
        <w:rPr>
          <w:rFonts w:ascii="Times New Roman" w:hAnsi="Times New Roman" w:cs="Times New Roman"/>
        </w:rPr>
        <w:t xml:space="preserve">will only </w:t>
      </w:r>
      <w:r w:rsidR="00BB4F0F" w:rsidRPr="006C1071">
        <w:rPr>
          <w:rFonts w:ascii="Times New Roman" w:hAnsi="Times New Roman" w:cs="Times New Roman"/>
        </w:rPr>
        <w:t xml:space="preserve">detect differences </w:t>
      </w:r>
      <w:r w:rsidR="002E16EE" w:rsidRPr="006C1071">
        <w:rPr>
          <w:rFonts w:ascii="Times New Roman" w:hAnsi="Times New Roman" w:cs="Times New Roman"/>
        </w:rPr>
        <w:t>when a very</w:t>
      </w:r>
      <w:r w:rsidR="00F512C2" w:rsidRPr="006C1071">
        <w:rPr>
          <w:rFonts w:ascii="Times New Roman" w:hAnsi="Times New Roman" w:cs="Times New Roman"/>
        </w:rPr>
        <w:t xml:space="preserve"> large effect size</w:t>
      </w:r>
      <w:r w:rsidR="002E16EE" w:rsidRPr="006C1071">
        <w:rPr>
          <w:rFonts w:ascii="Times New Roman" w:hAnsi="Times New Roman" w:cs="Times New Roman"/>
        </w:rPr>
        <w:t xml:space="preserve"> is present</w:t>
      </w:r>
      <w:r w:rsidR="00F512C2" w:rsidRPr="006C1071">
        <w:rPr>
          <w:rFonts w:ascii="Times New Roman" w:hAnsi="Times New Roman" w:cs="Times New Roman"/>
        </w:rPr>
        <w:t xml:space="preserve"> </w:t>
      </w:r>
      <w:r w:rsidR="00BC4484" w:rsidRPr="006C1071">
        <w:rPr>
          <w:rFonts w:ascii="Times New Roman" w:hAnsi="Times New Roman" w:cs="Times New Roman"/>
        </w:rPr>
        <w:t>(Fay &amp;</w:t>
      </w:r>
      <w:r w:rsidR="00F512C2" w:rsidRPr="006C1071">
        <w:rPr>
          <w:rFonts w:ascii="Times New Roman" w:hAnsi="Times New Roman" w:cs="Times New Roman"/>
        </w:rPr>
        <w:t xml:space="preserve"> </w:t>
      </w:r>
      <w:proofErr w:type="spellStart"/>
      <w:r w:rsidR="00F512C2" w:rsidRPr="006C1071">
        <w:rPr>
          <w:rFonts w:ascii="Times New Roman" w:hAnsi="Times New Roman" w:cs="Times New Roman"/>
        </w:rPr>
        <w:t>Proschan</w:t>
      </w:r>
      <w:proofErr w:type="spellEnd"/>
      <w:r w:rsidR="00F512C2" w:rsidRPr="006C1071">
        <w:rPr>
          <w:rFonts w:ascii="Times New Roman" w:hAnsi="Times New Roman" w:cs="Times New Roman"/>
        </w:rPr>
        <w:t xml:space="preserve">, 2010). </w:t>
      </w:r>
      <w:r w:rsidR="00410800" w:rsidRPr="006C1071">
        <w:rPr>
          <w:rFonts w:ascii="Times New Roman" w:hAnsi="Times New Roman" w:cs="Times New Roman"/>
        </w:rPr>
        <w:t>T</w:t>
      </w:r>
      <w:r w:rsidR="00F512C2" w:rsidRPr="006C1071">
        <w:rPr>
          <w:rFonts w:ascii="Times New Roman" w:hAnsi="Times New Roman" w:cs="Times New Roman"/>
        </w:rPr>
        <w:t xml:space="preserve">he normality assumption is </w:t>
      </w:r>
      <w:r w:rsidR="00410800" w:rsidRPr="006C1071">
        <w:rPr>
          <w:rFonts w:ascii="Times New Roman" w:hAnsi="Times New Roman" w:cs="Times New Roman"/>
        </w:rPr>
        <w:t xml:space="preserve">often </w:t>
      </w:r>
      <w:r w:rsidR="00BB4F0F" w:rsidRPr="006C1071">
        <w:rPr>
          <w:rFonts w:ascii="Times New Roman" w:hAnsi="Times New Roman" w:cs="Times New Roman"/>
        </w:rPr>
        <w:t>hard to ascertain</w:t>
      </w:r>
      <w:r w:rsidRPr="006C1071">
        <w:rPr>
          <w:rFonts w:ascii="Times New Roman" w:hAnsi="Times New Roman" w:cs="Times New Roman"/>
        </w:rPr>
        <w:t xml:space="preserve"> for small samples</w:t>
      </w:r>
      <w:r w:rsidR="00F512C2" w:rsidRPr="006C1071">
        <w:rPr>
          <w:rFonts w:ascii="Times New Roman" w:hAnsi="Times New Roman" w:cs="Times New Roman"/>
        </w:rPr>
        <w:t xml:space="preserve">, </w:t>
      </w:r>
      <w:r w:rsidR="00410800" w:rsidRPr="006C1071">
        <w:rPr>
          <w:rFonts w:ascii="Times New Roman" w:hAnsi="Times New Roman" w:cs="Times New Roman"/>
        </w:rPr>
        <w:t xml:space="preserve">thus </w:t>
      </w:r>
      <w:r w:rsidR="00F512C2" w:rsidRPr="006C1071">
        <w:rPr>
          <w:rFonts w:ascii="Times New Roman" w:hAnsi="Times New Roman" w:cs="Times New Roman"/>
        </w:rPr>
        <w:t>non-parametric solutions that take into account all of the available data would be beneficial.</w:t>
      </w:r>
    </w:p>
    <w:p w14:paraId="669ADBA6" w14:textId="0522006B" w:rsidR="00766532" w:rsidRPr="006C1071" w:rsidRDefault="00F512C2" w:rsidP="00E13422">
      <w:pPr>
        <w:spacing w:line="360" w:lineRule="auto"/>
        <w:rPr>
          <w:rFonts w:ascii="Times New Roman" w:hAnsi="Times New Roman" w:cs="Times New Roman"/>
        </w:rPr>
      </w:pPr>
      <w:r w:rsidRPr="006C1071">
        <w:rPr>
          <w:rFonts w:ascii="Times New Roman" w:hAnsi="Times New Roman" w:cs="Times New Roman"/>
        </w:rPr>
        <w:lastRenderedPageBreak/>
        <w:t xml:space="preserve"> </w:t>
      </w:r>
    </w:p>
    <w:p w14:paraId="0476B1F0" w14:textId="12159829" w:rsidR="00C5552F" w:rsidRPr="006C1071" w:rsidRDefault="00342CB5" w:rsidP="00E13422">
      <w:pPr>
        <w:spacing w:line="360" w:lineRule="auto"/>
        <w:rPr>
          <w:rFonts w:ascii="Times New Roman" w:hAnsi="Times New Roman" w:cs="Times New Roman"/>
        </w:rPr>
      </w:pPr>
      <w:r w:rsidRPr="006C1071">
        <w:rPr>
          <w:rFonts w:ascii="Times New Roman" w:hAnsi="Times New Roman" w:cs="Times New Roman"/>
        </w:rPr>
        <w:t xml:space="preserve">In textbooks by </w:t>
      </w:r>
      <w:r w:rsidR="00A405B7" w:rsidRPr="006C1071">
        <w:rPr>
          <w:rFonts w:ascii="Times New Roman" w:eastAsia="Times New Roman" w:hAnsi="Times New Roman" w:cs="Times New Roman"/>
          <w:color w:val="222222"/>
          <w:lang w:eastAsia="en-GB"/>
        </w:rPr>
        <w:t>Mendenhall, Beaver and</w:t>
      </w:r>
      <w:r w:rsidRPr="006C1071">
        <w:rPr>
          <w:rFonts w:ascii="Times New Roman" w:eastAsia="Times New Roman" w:hAnsi="Times New Roman" w:cs="Times New Roman"/>
          <w:color w:val="222222"/>
          <w:lang w:eastAsia="en-GB"/>
        </w:rPr>
        <w:t xml:space="preserve"> Beaver (2008) and Howell (2012), </w:t>
      </w:r>
      <w:r w:rsidRPr="006C1071">
        <w:rPr>
          <w:rFonts w:ascii="Times New Roman" w:hAnsi="Times New Roman" w:cs="Times New Roman"/>
        </w:rPr>
        <w:t xml:space="preserve">the null hypothesis of the MW test is reported </w:t>
      </w:r>
      <w:r w:rsidR="00A1679C" w:rsidRPr="006C1071">
        <w:rPr>
          <w:rFonts w:ascii="Times New Roman" w:hAnsi="Times New Roman" w:cs="Times New Roman"/>
        </w:rPr>
        <w:t>as</w:t>
      </w:r>
      <w:r w:rsidR="00F512C2" w:rsidRPr="006C1071">
        <w:rPr>
          <w:rFonts w:ascii="Times New Roman" w:hAnsi="Times New Roman" w:cs="Times New Roman"/>
        </w:rPr>
        <w:t xml:space="preserve"> the distributions are equal</w:t>
      </w:r>
      <w:r w:rsidRPr="006C1071">
        <w:rPr>
          <w:rFonts w:ascii="Times New Roman" w:hAnsi="Times New Roman" w:cs="Times New Roman"/>
        </w:rPr>
        <w:t>.</w:t>
      </w:r>
      <w:r w:rsidRPr="006C1071">
        <w:rPr>
          <w:rFonts w:ascii="Times New Roman" w:eastAsia="Times New Roman" w:hAnsi="Times New Roman" w:cs="Times New Roman"/>
          <w:color w:val="222222"/>
          <w:lang w:eastAsia="en-GB"/>
        </w:rPr>
        <w:t xml:space="preserve"> </w:t>
      </w:r>
      <w:proofErr w:type="spellStart"/>
      <w:r w:rsidR="00BC4484" w:rsidRPr="006C1071">
        <w:rPr>
          <w:rFonts w:ascii="Times New Roman" w:hAnsi="Times New Roman" w:cs="Times New Roman"/>
        </w:rPr>
        <w:t>Fagerland</w:t>
      </w:r>
      <w:proofErr w:type="spellEnd"/>
      <w:r w:rsidR="00BC4484" w:rsidRPr="006C1071">
        <w:rPr>
          <w:rFonts w:ascii="Times New Roman" w:hAnsi="Times New Roman" w:cs="Times New Roman"/>
        </w:rPr>
        <w:t xml:space="preserve"> and</w:t>
      </w:r>
      <w:r w:rsidRPr="006C1071">
        <w:rPr>
          <w:rFonts w:ascii="Times New Roman" w:hAnsi="Times New Roman" w:cs="Times New Roman"/>
        </w:rPr>
        <w:t xml:space="preserve"> </w:t>
      </w:r>
      <w:proofErr w:type="spellStart"/>
      <w:r w:rsidRPr="006C1071">
        <w:rPr>
          <w:rFonts w:ascii="Times New Roman" w:hAnsi="Times New Roman" w:cs="Times New Roman"/>
        </w:rPr>
        <w:t>Sandvik</w:t>
      </w:r>
      <w:proofErr w:type="spellEnd"/>
      <w:r w:rsidR="00F737C3" w:rsidRPr="006C1071">
        <w:rPr>
          <w:rFonts w:ascii="Times New Roman" w:hAnsi="Times New Roman" w:cs="Times New Roman"/>
        </w:rPr>
        <w:t xml:space="preserve"> </w:t>
      </w:r>
      <w:r w:rsidRPr="006C1071">
        <w:rPr>
          <w:rFonts w:ascii="Times New Roman" w:hAnsi="Times New Roman" w:cs="Times New Roman"/>
        </w:rPr>
        <w:t>(</w:t>
      </w:r>
      <w:r w:rsidR="00F737C3" w:rsidRPr="006C1071">
        <w:rPr>
          <w:rFonts w:ascii="Times New Roman" w:hAnsi="Times New Roman" w:cs="Times New Roman"/>
        </w:rPr>
        <w:t>2009b</w:t>
      </w:r>
      <w:r w:rsidRPr="006C1071">
        <w:rPr>
          <w:rFonts w:ascii="Times New Roman" w:hAnsi="Times New Roman" w:cs="Times New Roman"/>
        </w:rPr>
        <w:t>)</w:t>
      </w:r>
      <w:r w:rsidR="00F737C3" w:rsidRPr="006C1071">
        <w:rPr>
          <w:rFonts w:ascii="Times New Roman" w:hAnsi="Times New Roman" w:cs="Times New Roman"/>
        </w:rPr>
        <w:t xml:space="preserve"> assert that t</w:t>
      </w:r>
      <w:r w:rsidR="00F512C2" w:rsidRPr="006C1071">
        <w:rPr>
          <w:rFonts w:ascii="Times New Roman" w:hAnsi="Times New Roman" w:cs="Times New Roman"/>
        </w:rPr>
        <w:t>he null hypothesis</w:t>
      </w:r>
      <w:r w:rsidR="000E3F0C" w:rsidRPr="006C1071">
        <w:rPr>
          <w:rFonts w:ascii="Times New Roman" w:hAnsi="Times New Roman" w:cs="Times New Roman"/>
        </w:rPr>
        <w:t xml:space="preserve"> is more correctly reported </w:t>
      </w:r>
      <w:proofErr w:type="gramStart"/>
      <w:r w:rsidR="000E3F0C" w:rsidRPr="006C1071">
        <w:rPr>
          <w:rFonts w:ascii="Times New Roman" w:hAnsi="Times New Roman" w:cs="Times New Roman"/>
        </w:rPr>
        <w:t xml:space="preserve">as </w:t>
      </w:r>
      <w:r w:rsidR="00F512C2" w:rsidRPr="006C1071">
        <w:rPr>
          <w:rFonts w:ascii="Times New Roman" w:hAnsi="Times New Roman" w:cs="Times New Roman"/>
        </w:rPr>
        <w:t xml:space="preserve"> </w:t>
      </w:r>
      <w:proofErr w:type="spellStart"/>
      <w:r w:rsidR="000E3F0C" w:rsidRPr="006C1071">
        <w:rPr>
          <w:rFonts w:ascii="Times New Roman" w:hAnsi="Times New Roman" w:cs="Times New Roman"/>
        </w:rPr>
        <w:t>Prob</w:t>
      </w:r>
      <w:proofErr w:type="spellEnd"/>
      <w:proofErr w:type="gramEnd"/>
      <w:r w:rsidR="00F512C2" w:rsidRPr="006C1071">
        <w:rPr>
          <w:rFonts w:ascii="Times New Roman" w:hAnsi="Times New Roman" w:cs="Times New Roman"/>
        </w:rPr>
        <w:t xml:space="preserve">(X &gt; Y) = 0.5. </w:t>
      </w:r>
      <w:r w:rsidR="00B677EF" w:rsidRPr="006C1071">
        <w:rPr>
          <w:rFonts w:ascii="Times New Roman" w:hAnsi="Times New Roman" w:cs="Times New Roman"/>
        </w:rPr>
        <w:t xml:space="preserve">For a comparison of two distributions, it is possible that the latter null hypothesis is true, but for the samples to be from distributions of different shape. When the distributions are equal other than in central location, the MW test can be considered as a comparison of central location (Skovlund &amp; Fenstad, 2001). </w:t>
      </w:r>
      <w:r w:rsidR="00E13FED" w:rsidRPr="006C1071">
        <w:rPr>
          <w:rFonts w:ascii="Times New Roman" w:hAnsi="Times New Roman" w:cs="Times New Roman"/>
        </w:rPr>
        <w:t xml:space="preserve">The </w:t>
      </w:r>
      <w:r w:rsidR="00F737C3" w:rsidRPr="006C1071">
        <w:rPr>
          <w:rFonts w:ascii="Times New Roman" w:hAnsi="Times New Roman" w:cs="Times New Roman"/>
        </w:rPr>
        <w:t xml:space="preserve">MW </w:t>
      </w:r>
      <w:r w:rsidR="00E13FED" w:rsidRPr="006C1071">
        <w:rPr>
          <w:rFonts w:ascii="Times New Roman" w:hAnsi="Times New Roman" w:cs="Times New Roman"/>
        </w:rPr>
        <w:t>test is not r</w:t>
      </w:r>
      <w:r w:rsidR="00F737C3" w:rsidRPr="006C1071">
        <w:rPr>
          <w:rFonts w:ascii="Times New Roman" w:hAnsi="Times New Roman" w:cs="Times New Roman"/>
        </w:rPr>
        <w:t>ecommended</w:t>
      </w:r>
      <w:r w:rsidR="00662364" w:rsidRPr="006C1071">
        <w:rPr>
          <w:rFonts w:ascii="Times New Roman" w:hAnsi="Times New Roman" w:cs="Times New Roman"/>
        </w:rPr>
        <w:t xml:space="preserve"> as a </w:t>
      </w:r>
      <w:r w:rsidR="00B677EF" w:rsidRPr="006C1071">
        <w:rPr>
          <w:rFonts w:ascii="Times New Roman" w:hAnsi="Times New Roman" w:cs="Times New Roman"/>
        </w:rPr>
        <w:t>test</w:t>
      </w:r>
      <w:r w:rsidR="00662364" w:rsidRPr="006C1071">
        <w:rPr>
          <w:rFonts w:ascii="Times New Roman" w:hAnsi="Times New Roman" w:cs="Times New Roman"/>
        </w:rPr>
        <w:t xml:space="preserve"> for location shift</w:t>
      </w:r>
      <w:r w:rsidR="00F737C3" w:rsidRPr="006C1071">
        <w:rPr>
          <w:rFonts w:ascii="Times New Roman" w:hAnsi="Times New Roman" w:cs="Times New Roman"/>
        </w:rPr>
        <w:t xml:space="preserve"> when variances are not </w:t>
      </w:r>
      <w:r w:rsidR="00E13FED" w:rsidRPr="006C1071">
        <w:rPr>
          <w:rFonts w:ascii="Times New Roman" w:hAnsi="Times New Roman" w:cs="Times New Roman"/>
        </w:rPr>
        <w:t>equal (Zimmerman 1987</w:t>
      </w:r>
      <w:r w:rsidR="00F20DED" w:rsidRPr="006C1071">
        <w:rPr>
          <w:rFonts w:ascii="Times New Roman" w:hAnsi="Times New Roman" w:cs="Times New Roman"/>
        </w:rPr>
        <w:t>;</w:t>
      </w:r>
      <w:r w:rsidR="00F32C82" w:rsidRPr="006C1071">
        <w:rPr>
          <w:rFonts w:ascii="Times New Roman" w:hAnsi="Times New Roman" w:cs="Times New Roman"/>
        </w:rPr>
        <w:t xml:space="preserve"> Penfield, 1994; Moser &amp;</w:t>
      </w:r>
      <w:r w:rsidR="00E13FED" w:rsidRPr="006C1071">
        <w:rPr>
          <w:rFonts w:ascii="Times New Roman" w:hAnsi="Times New Roman" w:cs="Times New Roman"/>
        </w:rPr>
        <w:t xml:space="preserve"> Stevens, 1989). </w:t>
      </w:r>
      <w:r w:rsidR="00B677EF" w:rsidRPr="006C1071">
        <w:rPr>
          <w:rFonts w:ascii="Times New Roman" w:hAnsi="Times New Roman" w:cs="Times New Roman"/>
        </w:rPr>
        <w:t>Ultimately, the MW test can detect differences in</w:t>
      </w:r>
      <w:r w:rsidR="00706EAC" w:rsidRPr="006C1071">
        <w:rPr>
          <w:rFonts w:ascii="Times New Roman" w:hAnsi="Times New Roman" w:cs="Times New Roman"/>
        </w:rPr>
        <w:t xml:space="preserve"> the shape of the two sample distributions,</w:t>
      </w:r>
      <w:r w:rsidR="00B677EF" w:rsidRPr="006C1071">
        <w:rPr>
          <w:rFonts w:ascii="Times New Roman" w:hAnsi="Times New Roman" w:cs="Times New Roman"/>
        </w:rPr>
        <w:t xml:space="preserve"> </w:t>
      </w:r>
      <w:r w:rsidR="00706EAC" w:rsidRPr="006C1071">
        <w:rPr>
          <w:rFonts w:ascii="Times New Roman" w:hAnsi="Times New Roman" w:cs="Times New Roman"/>
        </w:rPr>
        <w:t xml:space="preserve">or their </w:t>
      </w:r>
      <w:r w:rsidR="00B677EF" w:rsidRPr="006C1071">
        <w:rPr>
          <w:rFonts w:ascii="Times New Roman" w:hAnsi="Times New Roman" w:cs="Times New Roman"/>
        </w:rPr>
        <w:t>median</w:t>
      </w:r>
      <w:r w:rsidR="00706EAC" w:rsidRPr="006C1071">
        <w:rPr>
          <w:rFonts w:ascii="Times New Roman" w:hAnsi="Times New Roman" w:cs="Times New Roman"/>
        </w:rPr>
        <w:t>s,</w:t>
      </w:r>
      <w:r w:rsidR="00B677EF" w:rsidRPr="006C1071">
        <w:rPr>
          <w:rFonts w:ascii="Times New Roman" w:hAnsi="Times New Roman" w:cs="Times New Roman"/>
        </w:rPr>
        <w:t xml:space="preserve"> or</w:t>
      </w:r>
      <w:r w:rsidR="00706EAC" w:rsidRPr="006C1071">
        <w:rPr>
          <w:rFonts w:ascii="Times New Roman" w:hAnsi="Times New Roman" w:cs="Times New Roman"/>
        </w:rPr>
        <w:t xml:space="preserve"> their</w:t>
      </w:r>
      <w:r w:rsidR="00B677EF" w:rsidRPr="006C1071">
        <w:rPr>
          <w:rFonts w:ascii="Times New Roman" w:hAnsi="Times New Roman" w:cs="Times New Roman"/>
        </w:rPr>
        <w:t xml:space="preserve"> mean</w:t>
      </w:r>
      <w:r w:rsidR="00706EAC" w:rsidRPr="006C1071">
        <w:rPr>
          <w:rFonts w:ascii="Times New Roman" w:hAnsi="Times New Roman" w:cs="Times New Roman"/>
        </w:rPr>
        <w:t>s</w:t>
      </w:r>
      <w:r w:rsidR="00B677EF" w:rsidRPr="006C1071">
        <w:rPr>
          <w:rFonts w:ascii="Times New Roman" w:hAnsi="Times New Roman" w:cs="Times New Roman"/>
        </w:rPr>
        <w:t xml:space="preserve"> (Hart, 2001).</w:t>
      </w:r>
    </w:p>
    <w:p w14:paraId="0338C043" w14:textId="5894E5FB" w:rsidR="00E13FED" w:rsidRPr="006C1071" w:rsidRDefault="00B677EF"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6347A4F3" w14:textId="77777777" w:rsidR="00C5552F" w:rsidRPr="006C1071" w:rsidRDefault="00BC7ECD" w:rsidP="00E13422">
      <w:pPr>
        <w:spacing w:line="360" w:lineRule="auto"/>
        <w:rPr>
          <w:rFonts w:ascii="Times New Roman" w:hAnsi="Times New Roman" w:cs="Times New Roman"/>
        </w:rPr>
      </w:pPr>
      <w:r w:rsidRPr="006C1071">
        <w:rPr>
          <w:rFonts w:ascii="Times New Roman" w:hAnsi="Times New Roman" w:cs="Times New Roman"/>
        </w:rPr>
        <w:t>When there are three or more groups with both paired observations and independent observations, a possible non-parametric approach is the</w:t>
      </w:r>
      <w:r w:rsidR="0025117A" w:rsidRPr="006C1071">
        <w:rPr>
          <w:rFonts w:ascii="Times New Roman" w:hAnsi="Times New Roman" w:cs="Times New Roman"/>
        </w:rPr>
        <w:t xml:space="preserve"> </w:t>
      </w:r>
      <w:proofErr w:type="spellStart"/>
      <w:r w:rsidR="0058503A" w:rsidRPr="006C1071">
        <w:rPr>
          <w:rFonts w:ascii="Times New Roman" w:hAnsi="Times New Roman" w:cs="Times New Roman"/>
        </w:rPr>
        <w:t>Skillings</w:t>
      </w:r>
      <w:proofErr w:type="spellEnd"/>
      <w:r w:rsidR="00A54C05" w:rsidRPr="006C1071">
        <w:rPr>
          <w:rFonts w:ascii="Times New Roman" w:hAnsi="Times New Roman" w:cs="Times New Roman"/>
        </w:rPr>
        <w:t>-</w:t>
      </w:r>
      <w:r w:rsidRPr="006C1071">
        <w:rPr>
          <w:rFonts w:ascii="Times New Roman" w:hAnsi="Times New Roman" w:cs="Times New Roman"/>
        </w:rPr>
        <w:t>Mack</w:t>
      </w:r>
      <w:r w:rsidR="00A54C05" w:rsidRPr="006C1071">
        <w:rPr>
          <w:rFonts w:ascii="Times New Roman" w:hAnsi="Times New Roman" w:cs="Times New Roman"/>
        </w:rPr>
        <w:t xml:space="preserve"> test</w:t>
      </w:r>
      <w:r w:rsidRPr="006C1071">
        <w:rPr>
          <w:rFonts w:ascii="Times New Roman" w:hAnsi="Times New Roman" w:cs="Times New Roman"/>
        </w:rPr>
        <w:t xml:space="preserve"> (</w:t>
      </w:r>
      <w:proofErr w:type="spellStart"/>
      <w:r w:rsidR="00BC4484" w:rsidRPr="006C1071">
        <w:rPr>
          <w:rFonts w:ascii="Times New Roman" w:hAnsi="Times New Roman" w:cs="Times New Roman"/>
        </w:rPr>
        <w:t>Skillings</w:t>
      </w:r>
      <w:proofErr w:type="spellEnd"/>
      <w:r w:rsidR="00BC4484" w:rsidRPr="006C1071">
        <w:rPr>
          <w:rFonts w:ascii="Times New Roman" w:hAnsi="Times New Roman" w:cs="Times New Roman"/>
        </w:rPr>
        <w:t xml:space="preserve"> &amp;</w:t>
      </w:r>
      <w:r w:rsidR="00A54C05" w:rsidRPr="006C1071">
        <w:rPr>
          <w:rFonts w:ascii="Times New Roman" w:hAnsi="Times New Roman" w:cs="Times New Roman"/>
        </w:rPr>
        <w:t xml:space="preserve"> Mack,</w:t>
      </w:r>
      <w:r w:rsidR="00BC4484" w:rsidRPr="006C1071">
        <w:rPr>
          <w:rFonts w:ascii="Times New Roman" w:hAnsi="Times New Roman" w:cs="Times New Roman"/>
        </w:rPr>
        <w:t xml:space="preserve"> </w:t>
      </w:r>
      <w:r w:rsidRPr="006C1071">
        <w:rPr>
          <w:rFonts w:ascii="Times New Roman" w:hAnsi="Times New Roman" w:cs="Times New Roman"/>
        </w:rPr>
        <w:t xml:space="preserve">1981). This test is equivalent to the Freidman test when data are balanced (Chatfield </w:t>
      </w:r>
      <w:r w:rsidR="00530BA1" w:rsidRPr="006C1071">
        <w:rPr>
          <w:rFonts w:ascii="Times New Roman" w:hAnsi="Times New Roman" w:cs="Times New Roman"/>
        </w:rPr>
        <w:t>&amp;</w:t>
      </w:r>
      <w:r w:rsidRPr="006C1071">
        <w:rPr>
          <w:rFonts w:ascii="Times New Roman" w:hAnsi="Times New Roman" w:cs="Times New Roman"/>
        </w:rPr>
        <w:t xml:space="preserve"> Mander, 2009). For an unbalanced design </w:t>
      </w:r>
      <w:r w:rsidR="0025117A" w:rsidRPr="006C1071">
        <w:rPr>
          <w:rFonts w:ascii="Times New Roman" w:hAnsi="Times New Roman" w:cs="Times New Roman"/>
        </w:rPr>
        <w:t xml:space="preserve">the </w:t>
      </w:r>
      <w:proofErr w:type="spellStart"/>
      <w:r w:rsidR="0025117A" w:rsidRPr="006C1071">
        <w:rPr>
          <w:rFonts w:ascii="Times New Roman" w:hAnsi="Times New Roman" w:cs="Times New Roman"/>
        </w:rPr>
        <w:t>Skillings</w:t>
      </w:r>
      <w:proofErr w:type="spellEnd"/>
      <w:r w:rsidR="0025117A" w:rsidRPr="006C1071">
        <w:rPr>
          <w:rFonts w:ascii="Times New Roman" w:hAnsi="Times New Roman" w:cs="Times New Roman"/>
        </w:rPr>
        <w:t>-Mack</w:t>
      </w:r>
      <w:r w:rsidRPr="006C1071">
        <w:rPr>
          <w:rFonts w:ascii="Times New Roman" w:hAnsi="Times New Roman" w:cs="Times New Roman"/>
        </w:rPr>
        <w:t xml:space="preserve"> </w:t>
      </w:r>
      <w:r w:rsidR="0025117A" w:rsidRPr="006C1071">
        <w:rPr>
          <w:rFonts w:ascii="Times New Roman" w:hAnsi="Times New Roman" w:cs="Times New Roman"/>
        </w:rPr>
        <w:t>test</w:t>
      </w:r>
      <w:r w:rsidRPr="006C1071">
        <w:rPr>
          <w:rFonts w:ascii="Times New Roman" w:hAnsi="Times New Roman" w:cs="Times New Roman"/>
        </w:rPr>
        <w:t xml:space="preserve"> requires that any block with only one observation is removed. The Skillings-Mack test therefore cannot be used in the two group situation. This gives further motivation for the development of appropriate tests for the two sample scenario.</w:t>
      </w:r>
    </w:p>
    <w:p w14:paraId="022C9228" w14:textId="317DEFE2" w:rsidR="00420A65" w:rsidRPr="006C1071" w:rsidRDefault="00420A65" w:rsidP="00E13422">
      <w:pPr>
        <w:spacing w:line="360" w:lineRule="auto"/>
        <w:rPr>
          <w:rFonts w:ascii="Times New Roman" w:hAnsi="Times New Roman" w:cs="Times New Roman"/>
        </w:rPr>
      </w:pPr>
    </w:p>
    <w:p w14:paraId="78132F8F" w14:textId="1D4F2144" w:rsidR="00C96CAD" w:rsidRPr="006C1071" w:rsidRDefault="003A0B78" w:rsidP="00E13422">
      <w:pPr>
        <w:spacing w:line="360" w:lineRule="auto"/>
        <w:rPr>
          <w:rFonts w:ascii="Times New Roman" w:hAnsi="Times New Roman" w:cs="Times New Roman"/>
        </w:rPr>
      </w:pPr>
      <w:r w:rsidRPr="006C1071">
        <w:rPr>
          <w:rFonts w:ascii="Times New Roman" w:hAnsi="Times New Roman" w:cs="Times New Roman"/>
        </w:rPr>
        <w:t>In this paper,</w:t>
      </w:r>
      <w:r w:rsidR="00F86F4F" w:rsidRPr="006C1071">
        <w:rPr>
          <w:rFonts w:ascii="Times New Roman" w:hAnsi="Times New Roman" w:cs="Times New Roman"/>
        </w:rPr>
        <w:t xml:space="preserve"> non-parametric solutions</w:t>
      </w:r>
      <w:r w:rsidR="00501036" w:rsidRPr="006C1071">
        <w:rPr>
          <w:rFonts w:ascii="Times New Roman" w:hAnsi="Times New Roman" w:cs="Times New Roman"/>
        </w:rPr>
        <w:t xml:space="preserve"> to the partially overlapping samples problem</w:t>
      </w:r>
      <w:r w:rsidR="00413829" w:rsidRPr="006C1071">
        <w:rPr>
          <w:rFonts w:ascii="Times New Roman" w:hAnsi="Times New Roman" w:cs="Times New Roman"/>
        </w:rPr>
        <w:t xml:space="preserve"> are considered, under normality</w:t>
      </w:r>
      <w:r w:rsidR="00F86F4F" w:rsidRPr="006C1071">
        <w:rPr>
          <w:rFonts w:ascii="Times New Roman" w:hAnsi="Times New Roman" w:cs="Times New Roman"/>
        </w:rPr>
        <w:t xml:space="preserve"> and non-normality. This </w:t>
      </w:r>
      <w:r w:rsidR="00501036" w:rsidRPr="006C1071">
        <w:rPr>
          <w:rFonts w:ascii="Times New Roman" w:hAnsi="Times New Roman" w:cs="Times New Roman"/>
        </w:rPr>
        <w:t xml:space="preserve">comparison </w:t>
      </w:r>
      <w:r w:rsidR="00F86F4F" w:rsidRPr="006C1071">
        <w:rPr>
          <w:rFonts w:ascii="Times New Roman" w:hAnsi="Times New Roman" w:cs="Times New Roman"/>
        </w:rPr>
        <w:t xml:space="preserve">includes a recent parametric solution proposed by Derrick </w:t>
      </w:r>
      <w:r w:rsidR="00F86F4F" w:rsidRPr="006C1071">
        <w:rPr>
          <w:rFonts w:ascii="Times New Roman" w:hAnsi="Times New Roman" w:cs="Times New Roman"/>
          <w:i/>
        </w:rPr>
        <w:t>et</w:t>
      </w:r>
      <w:r w:rsidR="009B150E" w:rsidRPr="006C1071">
        <w:rPr>
          <w:rFonts w:ascii="Times New Roman" w:hAnsi="Times New Roman" w:cs="Times New Roman"/>
          <w:i/>
        </w:rPr>
        <w:t>.</w:t>
      </w:r>
      <w:r w:rsidR="00F86F4F" w:rsidRPr="006C1071">
        <w:rPr>
          <w:rFonts w:ascii="Times New Roman" w:hAnsi="Times New Roman" w:cs="Times New Roman"/>
          <w:i/>
        </w:rPr>
        <w:t>al</w:t>
      </w:r>
      <w:r w:rsidR="009B150E" w:rsidRPr="006C1071">
        <w:rPr>
          <w:rFonts w:ascii="Times New Roman" w:hAnsi="Times New Roman" w:cs="Times New Roman"/>
          <w:i/>
        </w:rPr>
        <w:t>.</w:t>
      </w:r>
      <w:r w:rsidR="00F86F4F" w:rsidRPr="006C1071">
        <w:rPr>
          <w:rFonts w:ascii="Times New Roman" w:hAnsi="Times New Roman" w:cs="Times New Roman"/>
        </w:rPr>
        <w:t xml:space="preserve"> </w:t>
      </w:r>
      <w:proofErr w:type="gramStart"/>
      <w:r w:rsidR="009B150E" w:rsidRPr="006C1071">
        <w:rPr>
          <w:rFonts w:ascii="Times New Roman" w:hAnsi="Times New Roman" w:cs="Times New Roman"/>
        </w:rPr>
        <w:t>(</w:t>
      </w:r>
      <w:r w:rsidR="00F86F4F" w:rsidRPr="006C1071">
        <w:rPr>
          <w:rFonts w:ascii="Times New Roman" w:hAnsi="Times New Roman" w:cs="Times New Roman"/>
        </w:rPr>
        <w:t>2017</w:t>
      </w:r>
      <w:r w:rsidR="009B150E" w:rsidRPr="006C1071">
        <w:rPr>
          <w:rFonts w:ascii="Times New Roman" w:hAnsi="Times New Roman" w:cs="Times New Roman"/>
        </w:rPr>
        <w:t>)</w:t>
      </w:r>
      <w:r w:rsidR="000E3F0C" w:rsidRPr="006C1071">
        <w:rPr>
          <w:rFonts w:ascii="Times New Roman" w:hAnsi="Times New Roman" w:cs="Times New Roman"/>
        </w:rPr>
        <w:t xml:space="preserve"> for comparative purposes.</w:t>
      </w:r>
      <w:proofErr w:type="gramEnd"/>
      <w:r w:rsidR="004B3D44" w:rsidRPr="006C1071">
        <w:rPr>
          <w:rFonts w:ascii="Times New Roman" w:hAnsi="Times New Roman" w:cs="Times New Roman"/>
        </w:rPr>
        <w:t xml:space="preserve"> </w:t>
      </w:r>
      <w:proofErr w:type="gramStart"/>
      <w:r w:rsidR="009B150E" w:rsidRPr="006C1071">
        <w:rPr>
          <w:rFonts w:ascii="Times New Roman" w:hAnsi="Times New Roman" w:cs="Times New Roman"/>
        </w:rPr>
        <w:t xml:space="preserve">The </w:t>
      </w:r>
      <w:r w:rsidR="00501036" w:rsidRPr="006C1071">
        <w:rPr>
          <w:rFonts w:ascii="Times New Roman" w:hAnsi="Times New Roman" w:cs="Times New Roman"/>
        </w:rPr>
        <w:t>parametric</w:t>
      </w:r>
      <w:r w:rsidR="00413829" w:rsidRPr="006C1071">
        <w:rPr>
          <w:rFonts w:ascii="Times New Roman" w:hAnsi="Times New Roman" w:cs="Times New Roman"/>
        </w:rPr>
        <w:t xml:space="preserve"> solutions by Derrick </w:t>
      </w:r>
      <w:r w:rsidR="00413829" w:rsidRPr="006C1071">
        <w:rPr>
          <w:rFonts w:ascii="Times New Roman" w:hAnsi="Times New Roman" w:cs="Times New Roman"/>
          <w:i/>
        </w:rPr>
        <w:t>et.al.</w:t>
      </w:r>
      <w:proofErr w:type="gramEnd"/>
      <w:r w:rsidR="00413829" w:rsidRPr="006C1071">
        <w:rPr>
          <w:rFonts w:ascii="Times New Roman" w:hAnsi="Times New Roman" w:cs="Times New Roman"/>
        </w:rPr>
        <w:t xml:space="preserve"> (2017) </w:t>
      </w:r>
      <w:r w:rsidR="00501036" w:rsidRPr="006C1071">
        <w:rPr>
          <w:rFonts w:ascii="Times New Roman" w:hAnsi="Times New Roman" w:cs="Times New Roman"/>
        </w:rPr>
        <w:t xml:space="preserve">and newly </w:t>
      </w:r>
      <w:r w:rsidR="00937BFE" w:rsidRPr="006C1071">
        <w:rPr>
          <w:rFonts w:ascii="Times New Roman" w:hAnsi="Times New Roman" w:cs="Times New Roman"/>
        </w:rPr>
        <w:t>p</w:t>
      </w:r>
      <w:r w:rsidR="00F512C2" w:rsidRPr="006C1071">
        <w:rPr>
          <w:rFonts w:ascii="Times New Roman" w:hAnsi="Times New Roman" w:cs="Times New Roman"/>
        </w:rPr>
        <w:t xml:space="preserve">roposed non-parametric </w:t>
      </w:r>
      <w:r w:rsidR="00413829" w:rsidRPr="006C1071">
        <w:rPr>
          <w:rFonts w:ascii="Times New Roman" w:hAnsi="Times New Roman" w:cs="Times New Roman"/>
        </w:rPr>
        <w:t xml:space="preserve">solution </w:t>
      </w:r>
      <w:r w:rsidR="00410800" w:rsidRPr="006C1071">
        <w:rPr>
          <w:rFonts w:ascii="Times New Roman" w:hAnsi="Times New Roman" w:cs="Times New Roman"/>
        </w:rPr>
        <w:t xml:space="preserve">are </w:t>
      </w:r>
      <w:r w:rsidR="00501036" w:rsidRPr="006C1071">
        <w:rPr>
          <w:rFonts w:ascii="Times New Roman" w:hAnsi="Times New Roman" w:cs="Times New Roman"/>
        </w:rPr>
        <w:t>defined</w:t>
      </w:r>
      <w:r w:rsidR="004A7432" w:rsidRPr="006C1071">
        <w:rPr>
          <w:rFonts w:ascii="Times New Roman" w:hAnsi="Times New Roman" w:cs="Times New Roman"/>
        </w:rPr>
        <w:t>, and m</w:t>
      </w:r>
      <w:r w:rsidR="00C96CAD" w:rsidRPr="006C1071">
        <w:rPr>
          <w:rFonts w:ascii="Times New Roman" w:hAnsi="Times New Roman" w:cs="Times New Roman"/>
        </w:rPr>
        <w:t>ethodology for comparing the Type I error robustness and power of the</w:t>
      </w:r>
      <w:r w:rsidR="009B24CE" w:rsidRPr="006C1071">
        <w:rPr>
          <w:rFonts w:ascii="Times New Roman" w:hAnsi="Times New Roman" w:cs="Times New Roman"/>
        </w:rPr>
        <w:t xml:space="preserve"> </w:t>
      </w:r>
      <w:r w:rsidR="009B150E" w:rsidRPr="006C1071">
        <w:rPr>
          <w:rFonts w:ascii="Times New Roman" w:hAnsi="Times New Roman" w:cs="Times New Roman"/>
        </w:rPr>
        <w:t>solutions</w:t>
      </w:r>
      <w:r w:rsidR="00745442" w:rsidRPr="006C1071">
        <w:rPr>
          <w:rFonts w:ascii="Times New Roman" w:hAnsi="Times New Roman" w:cs="Times New Roman"/>
        </w:rPr>
        <w:t xml:space="preserve"> is given. </w:t>
      </w:r>
      <w:r w:rsidR="00501036" w:rsidRPr="006C1071">
        <w:rPr>
          <w:rFonts w:ascii="Times New Roman" w:hAnsi="Times New Roman" w:cs="Times New Roman"/>
        </w:rPr>
        <w:t>Results of the simulations</w:t>
      </w:r>
      <w:r w:rsidR="00146D5A" w:rsidRPr="006C1071">
        <w:rPr>
          <w:rFonts w:ascii="Times New Roman" w:hAnsi="Times New Roman" w:cs="Times New Roman"/>
        </w:rPr>
        <w:t xml:space="preserve"> for Normal and non-normal </w:t>
      </w:r>
      <w:r w:rsidR="004E7773" w:rsidRPr="006C1071">
        <w:rPr>
          <w:rFonts w:ascii="Times New Roman" w:hAnsi="Times New Roman" w:cs="Times New Roman"/>
        </w:rPr>
        <w:t>distributions</w:t>
      </w:r>
      <w:r w:rsidR="00501036" w:rsidRPr="006C1071">
        <w:rPr>
          <w:rFonts w:ascii="Times New Roman" w:hAnsi="Times New Roman" w:cs="Times New Roman"/>
        </w:rPr>
        <w:t xml:space="preserve"> </w:t>
      </w:r>
      <w:r w:rsidR="00146D5A" w:rsidRPr="006C1071">
        <w:rPr>
          <w:rFonts w:ascii="Times New Roman" w:hAnsi="Times New Roman" w:cs="Times New Roman"/>
        </w:rPr>
        <w:t xml:space="preserve">are </w:t>
      </w:r>
      <w:r w:rsidR="004A7432" w:rsidRPr="006C1071">
        <w:rPr>
          <w:rFonts w:ascii="Times New Roman" w:hAnsi="Times New Roman" w:cs="Times New Roman"/>
        </w:rPr>
        <w:t>then considered followed by a</w:t>
      </w:r>
      <w:r w:rsidR="009B150E" w:rsidRPr="006C1071">
        <w:rPr>
          <w:rFonts w:ascii="Times New Roman" w:hAnsi="Times New Roman" w:cs="Times New Roman"/>
        </w:rPr>
        <w:t xml:space="preserve"> practical example incorporating the techniques explored.</w:t>
      </w:r>
    </w:p>
    <w:p w14:paraId="2AA1FAE9" w14:textId="77777777" w:rsidR="00937BFE" w:rsidRPr="006C1071" w:rsidRDefault="00937BFE" w:rsidP="00E13422">
      <w:pPr>
        <w:spacing w:line="360" w:lineRule="auto"/>
        <w:rPr>
          <w:rFonts w:ascii="Times New Roman" w:hAnsi="Times New Roman" w:cs="Times New Roman"/>
        </w:rPr>
      </w:pPr>
    </w:p>
    <w:p w14:paraId="1A7DF39E" w14:textId="77777777" w:rsidR="00E62785" w:rsidRPr="006C1071" w:rsidRDefault="00E62785" w:rsidP="00E13422">
      <w:pPr>
        <w:spacing w:line="360" w:lineRule="auto"/>
        <w:rPr>
          <w:rFonts w:ascii="Times New Roman" w:hAnsi="Times New Roman" w:cs="Times New Roman"/>
        </w:rPr>
      </w:pPr>
    </w:p>
    <w:p w14:paraId="647C661F" w14:textId="5422E1B8" w:rsidR="00AB77B4" w:rsidRPr="006C1071" w:rsidRDefault="00040629" w:rsidP="008024B1">
      <w:pPr>
        <w:spacing w:line="360" w:lineRule="auto"/>
        <w:jc w:val="center"/>
        <w:rPr>
          <w:rFonts w:ascii="Times New Roman" w:hAnsi="Times New Roman" w:cs="Times New Roman"/>
        </w:rPr>
      </w:pPr>
      <w:r w:rsidRPr="006C1071">
        <w:rPr>
          <w:rFonts w:ascii="Times New Roman" w:hAnsi="Times New Roman" w:cs="Times New Roman"/>
        </w:rPr>
        <w:t>S</w:t>
      </w:r>
      <w:r w:rsidR="00F65B5A" w:rsidRPr="006C1071">
        <w:rPr>
          <w:rFonts w:ascii="Times New Roman" w:hAnsi="Times New Roman" w:cs="Times New Roman"/>
        </w:rPr>
        <w:t>olutions</w:t>
      </w:r>
      <w:r w:rsidRPr="006C1071">
        <w:rPr>
          <w:rFonts w:ascii="Times New Roman" w:hAnsi="Times New Roman" w:cs="Times New Roman"/>
        </w:rPr>
        <w:t xml:space="preserve"> to the partially overlapping samples problem</w:t>
      </w:r>
    </w:p>
    <w:p w14:paraId="066C6779" w14:textId="77777777" w:rsidR="00C5552F" w:rsidRPr="006C1071" w:rsidRDefault="00C5552F" w:rsidP="00E13422">
      <w:pPr>
        <w:spacing w:line="360" w:lineRule="auto"/>
        <w:rPr>
          <w:rFonts w:ascii="Times New Roman" w:hAnsi="Times New Roman" w:cs="Times New Roman"/>
        </w:rPr>
      </w:pPr>
    </w:p>
    <w:p w14:paraId="416CAF38" w14:textId="4F00B4F4" w:rsidR="00040629" w:rsidRPr="006C1071" w:rsidRDefault="00410800" w:rsidP="00E13422">
      <w:pPr>
        <w:spacing w:line="360" w:lineRule="auto"/>
        <w:rPr>
          <w:rFonts w:ascii="Times New Roman" w:hAnsi="Times New Roman" w:cs="Times New Roman"/>
        </w:rPr>
      </w:pPr>
      <w:r w:rsidRPr="006C1071">
        <w:rPr>
          <w:rFonts w:ascii="Times New Roman" w:hAnsi="Times New Roman" w:cs="Times New Roman"/>
        </w:rPr>
        <w:t>Parametric test statistics for the comparison of equal means in the presence o</w:t>
      </w:r>
      <w:r w:rsidR="008F2F6E" w:rsidRPr="006C1071">
        <w:rPr>
          <w:rFonts w:ascii="Times New Roman" w:hAnsi="Times New Roman" w:cs="Times New Roman"/>
        </w:rPr>
        <w:t xml:space="preserve">f partially overlapping samples are taken from Derrick </w:t>
      </w:r>
      <w:r w:rsidR="00024DB5" w:rsidRPr="006C1071">
        <w:rPr>
          <w:rFonts w:ascii="Times New Roman" w:hAnsi="Times New Roman" w:cs="Times New Roman"/>
          <w:i/>
        </w:rPr>
        <w:t>et.al</w:t>
      </w:r>
      <w:r w:rsidR="008F2F6E" w:rsidRPr="006C1071">
        <w:rPr>
          <w:rFonts w:ascii="Times New Roman" w:hAnsi="Times New Roman" w:cs="Times New Roman"/>
        </w:rPr>
        <w:t xml:space="preserve">. </w:t>
      </w:r>
      <w:r w:rsidR="00D312D1" w:rsidRPr="006C1071">
        <w:rPr>
          <w:rFonts w:ascii="Times New Roman" w:hAnsi="Times New Roman" w:cs="Times New Roman"/>
        </w:rPr>
        <w:t>(</w:t>
      </w:r>
      <w:r w:rsidR="008F2F6E" w:rsidRPr="006C1071">
        <w:rPr>
          <w:rFonts w:ascii="Times New Roman" w:hAnsi="Times New Roman" w:cs="Times New Roman"/>
        </w:rPr>
        <w:t>2017</w:t>
      </w:r>
      <w:r w:rsidR="00D312D1" w:rsidRPr="006C1071">
        <w:rPr>
          <w:rFonts w:ascii="Times New Roman" w:hAnsi="Times New Roman" w:cs="Times New Roman"/>
        </w:rPr>
        <w:t>)</w:t>
      </w:r>
      <w:r w:rsidR="008F2F6E" w:rsidRPr="006C1071">
        <w:rPr>
          <w:rFonts w:ascii="Times New Roman" w:hAnsi="Times New Roman" w:cs="Times New Roman"/>
        </w:rPr>
        <w:t>.</w:t>
      </w:r>
      <w:r w:rsidRPr="006C1071">
        <w:rPr>
          <w:rFonts w:ascii="Times New Roman" w:hAnsi="Times New Roman" w:cs="Times New Roman"/>
        </w:rPr>
        <w:t xml:space="preserve"> </w:t>
      </w:r>
      <w:r w:rsidR="00D312D1" w:rsidRPr="006C1071">
        <w:rPr>
          <w:rFonts w:ascii="Times New Roman" w:hAnsi="Times New Roman" w:cs="Times New Roman"/>
        </w:rPr>
        <w:t>Proposed</w:t>
      </w:r>
      <w:r w:rsidR="00706EAC" w:rsidRPr="006C1071">
        <w:rPr>
          <w:rFonts w:ascii="Times New Roman" w:hAnsi="Times New Roman" w:cs="Times New Roman"/>
        </w:rPr>
        <w:t xml:space="preserve"> non-parametric solutio</w:t>
      </w:r>
      <w:r w:rsidR="001834E6" w:rsidRPr="006C1071">
        <w:rPr>
          <w:rFonts w:ascii="Times New Roman" w:hAnsi="Times New Roman" w:cs="Times New Roman"/>
        </w:rPr>
        <w:t xml:space="preserve">ns derived using the </w:t>
      </w:r>
      <w:r w:rsidR="001834E6" w:rsidRPr="006C1071">
        <w:rPr>
          <w:rFonts w:ascii="Times New Roman" w:hAnsi="Times New Roman" w:cs="Times New Roman"/>
        </w:rPr>
        <w:lastRenderedPageBreak/>
        <w:t>ranks</w:t>
      </w:r>
      <w:r w:rsidR="00706EAC" w:rsidRPr="006C1071">
        <w:rPr>
          <w:rFonts w:ascii="Times New Roman" w:hAnsi="Times New Roman" w:cs="Times New Roman"/>
        </w:rPr>
        <w:t xml:space="preserve"> of the actual values within the partially overlapping samples </w:t>
      </w:r>
      <w:r w:rsidR="0025117A" w:rsidRPr="006C1071">
        <w:rPr>
          <w:rFonts w:ascii="Times New Roman" w:hAnsi="Times New Roman" w:cs="Times New Roman"/>
        </w:rPr>
        <w:t>t-test procedure</w:t>
      </w:r>
      <w:r w:rsidR="00F4745B" w:rsidRPr="006C1071">
        <w:rPr>
          <w:rFonts w:ascii="Times New Roman" w:hAnsi="Times New Roman" w:cs="Times New Roman"/>
        </w:rPr>
        <w:t xml:space="preserve"> </w:t>
      </w:r>
      <w:r w:rsidR="008F2F6E" w:rsidRPr="006C1071">
        <w:rPr>
          <w:rFonts w:ascii="Times New Roman" w:hAnsi="Times New Roman" w:cs="Times New Roman"/>
        </w:rPr>
        <w:t>are then introduced</w:t>
      </w:r>
      <w:r w:rsidRPr="006C1071">
        <w:rPr>
          <w:rFonts w:ascii="Times New Roman" w:hAnsi="Times New Roman" w:cs="Times New Roman"/>
        </w:rPr>
        <w:t>.</w:t>
      </w:r>
    </w:p>
    <w:p w14:paraId="692AC8DC" w14:textId="77777777" w:rsidR="000B3E08" w:rsidRPr="006C1071" w:rsidRDefault="000B3E08" w:rsidP="00E13422">
      <w:pPr>
        <w:spacing w:line="360" w:lineRule="auto"/>
        <w:rPr>
          <w:rFonts w:ascii="Times New Roman" w:hAnsi="Times New Roman" w:cs="Times New Roman"/>
        </w:rPr>
      </w:pPr>
    </w:p>
    <w:p w14:paraId="06649DC8" w14:textId="27E91324" w:rsidR="00040629" w:rsidRPr="006C1071" w:rsidRDefault="00040629" w:rsidP="00E13422">
      <w:pPr>
        <w:spacing w:line="360" w:lineRule="auto"/>
        <w:rPr>
          <w:rFonts w:ascii="Times New Roman" w:hAnsi="Times New Roman" w:cs="Times New Roman"/>
        </w:rPr>
      </w:pPr>
      <w:r w:rsidRPr="006C1071">
        <w:rPr>
          <w:rFonts w:ascii="Times New Roman" w:hAnsi="Times New Roman" w:cs="Times New Roman"/>
        </w:rPr>
        <w:t>Parametric solutions</w:t>
      </w:r>
    </w:p>
    <w:p w14:paraId="3840A275" w14:textId="77777777" w:rsidR="00C5552F" w:rsidRPr="006C1071" w:rsidRDefault="00C5552F" w:rsidP="00E13422">
      <w:pPr>
        <w:spacing w:line="360" w:lineRule="auto"/>
        <w:rPr>
          <w:rFonts w:ascii="Times New Roman" w:hAnsi="Times New Roman" w:cs="Times New Roman"/>
          <w:i/>
        </w:rPr>
      </w:pPr>
    </w:p>
    <w:p w14:paraId="132A1060" w14:textId="7790AABA" w:rsidR="00813237" w:rsidRPr="006C1071" w:rsidRDefault="00F033E0" w:rsidP="00E13422">
      <w:pPr>
        <w:spacing w:line="360" w:lineRule="auto"/>
        <w:rPr>
          <w:rFonts w:ascii="Times New Roman" w:hAnsi="Times New Roman" w:cs="Times New Roman"/>
        </w:rPr>
      </w:pPr>
      <w:r w:rsidRPr="006C1071">
        <w:rPr>
          <w:rFonts w:ascii="Times New Roman" w:hAnsi="Times New Roman" w:cs="Times New Roman"/>
        </w:rPr>
        <w:t>Without loss of generality let</w:t>
      </w:r>
      <w:r w:rsidR="00AB77B4" w:rsidRPr="006C1071">
        <w:rPr>
          <w:rFonts w:ascii="Times New Roman" w:hAnsi="Times New Roman" w:cs="Times New Roman"/>
        </w:rPr>
        <w:t xml:space="preserve"> </w:t>
      </w:r>
      <w:r w:rsidR="00F65B5A" w:rsidRPr="006C1071">
        <w:rPr>
          <w:rFonts w:ascii="Times New Roman" w:hAnsi="Times New Roman" w:cs="Times New Roman"/>
          <w:position w:val="-10"/>
        </w:rPr>
        <w:object w:dxaOrig="540" w:dyaOrig="360" w14:anchorId="6FF8DE1E">
          <v:shape id="_x0000_i1036" type="#_x0000_t75" style="width:27.85pt;height:19pt" o:ole="">
            <v:imagedata r:id="rId24" o:title=""/>
          </v:shape>
          <o:OLEObject Type="Embed" ProgID="Equation.3" ShapeID="_x0000_i1036" DrawAspect="Content" ObjectID="_1580306684" r:id="rId25"/>
        </w:object>
      </w:r>
      <w:r w:rsidR="00F65B5A" w:rsidRPr="006C1071">
        <w:rPr>
          <w:rFonts w:ascii="Times New Roman" w:hAnsi="Times New Roman" w:cs="Times New Roman"/>
        </w:rPr>
        <w:t xml:space="preserve">mean of Sample 1, </w:t>
      </w:r>
      <w:r w:rsidR="00F65B5A" w:rsidRPr="006C1071">
        <w:rPr>
          <w:rFonts w:ascii="Times New Roman" w:hAnsi="Times New Roman" w:cs="Times New Roman"/>
          <w:position w:val="-10"/>
        </w:rPr>
        <w:object w:dxaOrig="560" w:dyaOrig="360" w14:anchorId="396E06D5">
          <v:shape id="_x0000_i1037" type="#_x0000_t75" style="width:28.55pt;height:19pt" o:ole="">
            <v:imagedata r:id="rId26" o:title=""/>
          </v:shape>
          <o:OLEObject Type="Embed" ProgID="Equation.3" ShapeID="_x0000_i1037" DrawAspect="Content" ObjectID="_1580306685" r:id="rId27"/>
        </w:object>
      </w:r>
      <w:r w:rsidR="00F65B5A" w:rsidRPr="006C1071">
        <w:rPr>
          <w:rFonts w:ascii="Times New Roman" w:hAnsi="Times New Roman" w:cs="Times New Roman"/>
        </w:rPr>
        <w:t xml:space="preserve"> mean of Sample 2,</w:t>
      </w:r>
      <w:r w:rsidR="00AB77B4" w:rsidRPr="006C1071">
        <w:rPr>
          <w:rFonts w:ascii="Times New Roman" w:hAnsi="Times New Roman" w:cs="Times New Roman"/>
          <w:position w:val="-12"/>
        </w:rPr>
        <w:object w:dxaOrig="499" w:dyaOrig="360" w14:anchorId="76BECB2A">
          <v:shape id="_x0000_i1038" type="#_x0000_t75" style="width:25.8pt;height:19pt" o:ole="">
            <v:imagedata r:id="rId28" o:title=""/>
          </v:shape>
          <o:OLEObject Type="Embed" ProgID="Equation.3" ShapeID="_x0000_i1038" DrawAspect="Content" ObjectID="_1580306686" r:id="rId29"/>
        </w:object>
      </w:r>
      <w:r w:rsidR="00AB77B4" w:rsidRPr="006C1071">
        <w:rPr>
          <w:rFonts w:ascii="Times New Roman" w:hAnsi="Times New Roman" w:cs="Times New Roman"/>
        </w:rPr>
        <w:t xml:space="preserve"> number of </w:t>
      </w:r>
      <w:r w:rsidR="00E80A9A" w:rsidRPr="006C1071">
        <w:rPr>
          <w:rFonts w:ascii="Times New Roman" w:hAnsi="Times New Roman" w:cs="Times New Roman"/>
        </w:rPr>
        <w:t xml:space="preserve">unpaired </w:t>
      </w:r>
      <w:r w:rsidR="003C1CBE" w:rsidRPr="006C1071">
        <w:rPr>
          <w:rFonts w:ascii="Times New Roman" w:hAnsi="Times New Roman" w:cs="Times New Roman"/>
        </w:rPr>
        <w:t>observations exclusive to S</w:t>
      </w:r>
      <w:r w:rsidR="00AB77B4" w:rsidRPr="006C1071">
        <w:rPr>
          <w:rFonts w:ascii="Times New Roman" w:hAnsi="Times New Roman" w:cs="Times New Roman"/>
        </w:rPr>
        <w:t xml:space="preserve">ample 1, </w:t>
      </w:r>
      <w:r w:rsidR="00AB77B4" w:rsidRPr="006C1071">
        <w:rPr>
          <w:rFonts w:ascii="Times New Roman" w:hAnsi="Times New Roman" w:cs="Times New Roman"/>
          <w:position w:val="-12"/>
        </w:rPr>
        <w:object w:dxaOrig="480" w:dyaOrig="360" w14:anchorId="10850478">
          <v:shape id="_x0000_i1039" type="#_x0000_t75" style="width:24.45pt;height:19pt" o:ole="">
            <v:imagedata r:id="rId30" o:title=""/>
          </v:shape>
          <o:OLEObject Type="Embed" ProgID="Equation.3" ShapeID="_x0000_i1039" DrawAspect="Content" ObjectID="_1580306687" r:id="rId31"/>
        </w:object>
      </w:r>
      <w:r w:rsidR="00AB77B4" w:rsidRPr="006C1071">
        <w:rPr>
          <w:rFonts w:ascii="Times New Roman" w:hAnsi="Times New Roman" w:cs="Times New Roman"/>
        </w:rPr>
        <w:t xml:space="preserve"> number of </w:t>
      </w:r>
      <w:r w:rsidR="00E80A9A" w:rsidRPr="006C1071">
        <w:rPr>
          <w:rFonts w:ascii="Times New Roman" w:hAnsi="Times New Roman" w:cs="Times New Roman"/>
        </w:rPr>
        <w:t xml:space="preserve">unpaired </w:t>
      </w:r>
      <w:r w:rsidR="003C1CBE" w:rsidRPr="006C1071">
        <w:rPr>
          <w:rFonts w:ascii="Times New Roman" w:hAnsi="Times New Roman" w:cs="Times New Roman"/>
        </w:rPr>
        <w:t>observations exclusive to S</w:t>
      </w:r>
      <w:r w:rsidR="00AB77B4" w:rsidRPr="006C1071">
        <w:rPr>
          <w:rFonts w:ascii="Times New Roman" w:hAnsi="Times New Roman" w:cs="Times New Roman"/>
        </w:rPr>
        <w:t xml:space="preserve">ample 2, </w:t>
      </w:r>
      <w:r w:rsidR="00AB77B4" w:rsidRPr="006C1071">
        <w:rPr>
          <w:rFonts w:ascii="Times New Roman" w:hAnsi="Times New Roman" w:cs="Times New Roman"/>
          <w:position w:val="-12"/>
        </w:rPr>
        <w:object w:dxaOrig="480" w:dyaOrig="360" w14:anchorId="5A092CF5">
          <v:shape id="_x0000_i1040" type="#_x0000_t75" style="width:24.45pt;height:19pt" o:ole="">
            <v:imagedata r:id="rId32" o:title=""/>
          </v:shape>
          <o:OLEObject Type="Embed" ProgID="Equation.3" ShapeID="_x0000_i1040" DrawAspect="Content" ObjectID="_1580306688" r:id="rId33"/>
        </w:object>
      </w:r>
      <w:r w:rsidR="00AB77B4" w:rsidRPr="006C1071">
        <w:rPr>
          <w:rFonts w:ascii="Times New Roman" w:hAnsi="Times New Roman" w:cs="Times New Roman"/>
        </w:rPr>
        <w:t xml:space="preserve"> number of</w:t>
      </w:r>
      <w:r w:rsidR="00A06ADB" w:rsidRPr="006C1071">
        <w:rPr>
          <w:rFonts w:ascii="Times New Roman" w:hAnsi="Times New Roman" w:cs="Times New Roman"/>
        </w:rPr>
        <w:t xml:space="preserve"> pa</w:t>
      </w:r>
      <w:bookmarkStart w:id="0" w:name="_GoBack"/>
      <w:bookmarkEnd w:id="0"/>
      <w:r w:rsidR="00A06ADB" w:rsidRPr="006C1071">
        <w:rPr>
          <w:rFonts w:ascii="Times New Roman" w:hAnsi="Times New Roman" w:cs="Times New Roman"/>
        </w:rPr>
        <w:t>ir</w:t>
      </w:r>
      <w:r w:rsidR="00E80A9A" w:rsidRPr="006C1071">
        <w:rPr>
          <w:rFonts w:ascii="Times New Roman" w:hAnsi="Times New Roman" w:cs="Times New Roman"/>
        </w:rPr>
        <w:t>s</w:t>
      </w:r>
      <w:r w:rsidR="00AB77B4" w:rsidRPr="006C1071">
        <w:rPr>
          <w:rFonts w:ascii="Times New Roman" w:hAnsi="Times New Roman" w:cs="Times New Roman"/>
        </w:rPr>
        <w:t xml:space="preserve">, </w:t>
      </w:r>
      <w:r w:rsidR="00AB77B4" w:rsidRPr="006C1071">
        <w:rPr>
          <w:rFonts w:ascii="Times New Roman" w:hAnsi="Times New Roman" w:cs="Times New Roman"/>
          <w:position w:val="-10"/>
        </w:rPr>
        <w:object w:dxaOrig="460" w:dyaOrig="340" w14:anchorId="2D0EAA24">
          <v:shape id="_x0000_i1041" type="#_x0000_t75" style="width:25.15pt;height:17pt" o:ole="">
            <v:imagedata r:id="rId34" o:title=""/>
          </v:shape>
          <o:OLEObject Type="Embed" ProgID="Equation.3" ShapeID="_x0000_i1041" DrawAspect="Content" ObjectID="_1580306689" r:id="rId35"/>
        </w:object>
      </w:r>
      <w:r w:rsidR="00AB77B4" w:rsidRPr="006C1071">
        <w:rPr>
          <w:rFonts w:ascii="Times New Roman" w:hAnsi="Times New Roman" w:cs="Times New Roman"/>
        </w:rPr>
        <w:t xml:space="preserve"> number of observations in</w:t>
      </w:r>
      <w:r w:rsidR="003C1CBE" w:rsidRPr="006C1071">
        <w:rPr>
          <w:rFonts w:ascii="Times New Roman" w:hAnsi="Times New Roman" w:cs="Times New Roman"/>
        </w:rPr>
        <w:t xml:space="preserve"> S</w:t>
      </w:r>
      <w:r w:rsidR="00AB77B4" w:rsidRPr="006C1071">
        <w:rPr>
          <w:rFonts w:ascii="Times New Roman" w:hAnsi="Times New Roman" w:cs="Times New Roman"/>
        </w:rPr>
        <w:t xml:space="preserve">ample 1 (i.e. </w:t>
      </w:r>
      <w:r w:rsidR="00AB77B4" w:rsidRPr="006C1071">
        <w:rPr>
          <w:rFonts w:ascii="Times New Roman" w:hAnsi="Times New Roman" w:cs="Times New Roman"/>
          <w:position w:val="-10"/>
        </w:rPr>
        <w:object w:dxaOrig="460" w:dyaOrig="340" w14:anchorId="26A1F993">
          <v:shape id="_x0000_i1042" type="#_x0000_t75" style="width:25.15pt;height:17pt" o:ole="">
            <v:imagedata r:id="rId34" o:title=""/>
          </v:shape>
          <o:OLEObject Type="Embed" ProgID="Equation.3" ShapeID="_x0000_i1042" DrawAspect="Content" ObjectID="_1580306690" r:id="rId36"/>
        </w:object>
      </w:r>
      <w:r w:rsidR="00AB77B4" w:rsidRPr="006C1071">
        <w:rPr>
          <w:rFonts w:ascii="Times New Roman" w:hAnsi="Times New Roman" w:cs="Times New Roman"/>
          <w:position w:val="-12"/>
        </w:rPr>
        <w:object w:dxaOrig="279" w:dyaOrig="360" w14:anchorId="2EF055B8">
          <v:shape id="_x0000_i1043" type="#_x0000_t75" style="width:14.95pt;height:19pt" o:ole="">
            <v:imagedata r:id="rId37" o:title=""/>
          </v:shape>
          <o:OLEObject Type="Embed" ProgID="Equation.3" ShapeID="_x0000_i1043" DrawAspect="Content" ObjectID="_1580306691" r:id="rId38"/>
        </w:object>
      </w:r>
      <w:r w:rsidR="00AB77B4" w:rsidRPr="006C1071">
        <w:rPr>
          <w:rFonts w:ascii="Times New Roman" w:hAnsi="Times New Roman" w:cs="Times New Roman"/>
        </w:rPr>
        <w:t>+</w:t>
      </w:r>
      <w:r w:rsidR="00AB77B4" w:rsidRPr="006C1071">
        <w:rPr>
          <w:rFonts w:ascii="Times New Roman" w:hAnsi="Times New Roman" w:cs="Times New Roman"/>
          <w:position w:val="-12"/>
        </w:rPr>
        <w:object w:dxaOrig="260" w:dyaOrig="360" w14:anchorId="55153B19">
          <v:shape id="_x0000_i1044" type="#_x0000_t75" style="width:13.6pt;height:19pt" o:ole="">
            <v:imagedata r:id="rId39" o:title=""/>
          </v:shape>
          <o:OLEObject Type="Embed" ProgID="Equation.3" ShapeID="_x0000_i1044" DrawAspect="Content" ObjectID="_1580306692" r:id="rId40"/>
        </w:object>
      </w:r>
      <w:r w:rsidR="00AB77B4" w:rsidRPr="006C1071">
        <w:rPr>
          <w:rFonts w:ascii="Times New Roman" w:hAnsi="Times New Roman" w:cs="Times New Roman"/>
        </w:rPr>
        <w:t xml:space="preserve">), </w:t>
      </w:r>
      <w:r w:rsidR="00AB77B4" w:rsidRPr="006C1071">
        <w:rPr>
          <w:rFonts w:ascii="Times New Roman" w:hAnsi="Times New Roman" w:cs="Times New Roman"/>
          <w:position w:val="-10"/>
        </w:rPr>
        <w:object w:dxaOrig="480" w:dyaOrig="340" w14:anchorId="2A892452">
          <v:shape id="_x0000_i1045" type="#_x0000_t75" style="width:24.45pt;height:17pt" o:ole="">
            <v:imagedata r:id="rId41" o:title=""/>
          </v:shape>
          <o:OLEObject Type="Embed" ProgID="Equation.3" ShapeID="_x0000_i1045" DrawAspect="Content" ObjectID="_1580306693" r:id="rId42"/>
        </w:object>
      </w:r>
      <w:r w:rsidR="003C1CBE" w:rsidRPr="006C1071">
        <w:rPr>
          <w:rFonts w:ascii="Times New Roman" w:hAnsi="Times New Roman" w:cs="Times New Roman"/>
        </w:rPr>
        <w:t xml:space="preserve"> number of observations in S</w:t>
      </w:r>
      <w:r w:rsidR="00AB77B4" w:rsidRPr="006C1071">
        <w:rPr>
          <w:rFonts w:ascii="Times New Roman" w:hAnsi="Times New Roman" w:cs="Times New Roman"/>
        </w:rPr>
        <w:t xml:space="preserve">ample 2 (i.e. </w:t>
      </w:r>
      <w:r w:rsidR="00AB77B4" w:rsidRPr="006C1071">
        <w:rPr>
          <w:rFonts w:ascii="Times New Roman" w:hAnsi="Times New Roman" w:cs="Times New Roman"/>
          <w:position w:val="-10"/>
        </w:rPr>
        <w:object w:dxaOrig="480" w:dyaOrig="340" w14:anchorId="6A432964">
          <v:shape id="_x0000_i1046" type="#_x0000_t75" style="width:24.45pt;height:17pt" o:ole="">
            <v:imagedata r:id="rId43" o:title=""/>
          </v:shape>
          <o:OLEObject Type="Embed" ProgID="Equation.3" ShapeID="_x0000_i1046" DrawAspect="Content" ObjectID="_1580306694" r:id="rId44"/>
        </w:object>
      </w:r>
      <w:r w:rsidR="00AB77B4" w:rsidRPr="006C1071">
        <w:rPr>
          <w:rFonts w:ascii="Times New Roman" w:hAnsi="Times New Roman" w:cs="Times New Roman"/>
          <w:position w:val="-12"/>
        </w:rPr>
        <w:object w:dxaOrig="260" w:dyaOrig="360" w14:anchorId="2D97C5BC">
          <v:shape id="_x0000_i1047" type="#_x0000_t75" style="width:13.6pt;height:19pt" o:ole="">
            <v:imagedata r:id="rId45" o:title=""/>
          </v:shape>
          <o:OLEObject Type="Embed" ProgID="Equation.3" ShapeID="_x0000_i1047" DrawAspect="Content" ObjectID="_1580306695" r:id="rId46"/>
        </w:object>
      </w:r>
      <w:r w:rsidR="00AB77B4" w:rsidRPr="006C1071">
        <w:rPr>
          <w:rFonts w:ascii="Times New Roman" w:hAnsi="Times New Roman" w:cs="Times New Roman"/>
        </w:rPr>
        <w:t xml:space="preserve"> +</w:t>
      </w:r>
      <w:r w:rsidR="00AB77B4" w:rsidRPr="006C1071">
        <w:rPr>
          <w:rFonts w:ascii="Times New Roman" w:hAnsi="Times New Roman" w:cs="Times New Roman"/>
          <w:position w:val="-12"/>
        </w:rPr>
        <w:object w:dxaOrig="260" w:dyaOrig="360" w14:anchorId="3289800F">
          <v:shape id="_x0000_i1048" type="#_x0000_t75" style="width:13.6pt;height:19pt" o:ole="">
            <v:imagedata r:id="rId39" o:title=""/>
          </v:shape>
          <o:OLEObject Type="Embed" ProgID="Equation.3" ShapeID="_x0000_i1048" DrawAspect="Content" ObjectID="_1580306696" r:id="rId47"/>
        </w:object>
      </w:r>
      <w:r w:rsidR="00AB77B4" w:rsidRPr="006C1071">
        <w:rPr>
          <w:rFonts w:ascii="Times New Roman" w:hAnsi="Times New Roman" w:cs="Times New Roman"/>
        </w:rPr>
        <w:t xml:space="preserve">), </w:t>
      </w:r>
      <w:r w:rsidR="00AB77B4" w:rsidRPr="006C1071">
        <w:rPr>
          <w:rFonts w:ascii="Times New Roman" w:hAnsi="Times New Roman" w:cs="Times New Roman"/>
          <w:position w:val="-10"/>
        </w:rPr>
        <w:object w:dxaOrig="520" w:dyaOrig="360" w14:anchorId="60029338">
          <v:shape id="_x0000_i1049" type="#_x0000_t75" style="width:26.5pt;height:19pt" o:ole="">
            <v:imagedata r:id="rId48" o:title=""/>
          </v:shape>
          <o:OLEObject Type="Embed" ProgID="Equation.3" ShapeID="_x0000_i1049" DrawAspect="Content" ObjectID="_1580306697" r:id="rId49"/>
        </w:object>
      </w:r>
      <w:r w:rsidR="00AB77B4" w:rsidRPr="006C1071">
        <w:rPr>
          <w:rFonts w:ascii="Times New Roman" w:hAnsi="Times New Roman" w:cs="Times New Roman"/>
        </w:rPr>
        <w:t xml:space="preserve"> variance of </w:t>
      </w:r>
      <w:r w:rsidR="003C1CBE" w:rsidRPr="006C1071">
        <w:rPr>
          <w:rFonts w:ascii="Times New Roman" w:hAnsi="Times New Roman" w:cs="Times New Roman"/>
        </w:rPr>
        <w:t>S</w:t>
      </w:r>
      <w:r w:rsidR="00AB77B4" w:rsidRPr="006C1071">
        <w:rPr>
          <w:rFonts w:ascii="Times New Roman" w:hAnsi="Times New Roman" w:cs="Times New Roman"/>
        </w:rPr>
        <w:t xml:space="preserve">ample 1, </w:t>
      </w:r>
      <w:r w:rsidR="00AB77B4" w:rsidRPr="006C1071">
        <w:rPr>
          <w:rFonts w:ascii="Times New Roman" w:hAnsi="Times New Roman" w:cs="Times New Roman"/>
          <w:position w:val="-10"/>
        </w:rPr>
        <w:object w:dxaOrig="520" w:dyaOrig="360" w14:anchorId="5DD6A807">
          <v:shape id="_x0000_i1050" type="#_x0000_t75" style="width:26.5pt;height:19pt" o:ole="">
            <v:imagedata r:id="rId50" o:title=""/>
          </v:shape>
          <o:OLEObject Type="Embed" ProgID="Equation.3" ShapeID="_x0000_i1050" DrawAspect="Content" ObjectID="_1580306698" r:id="rId51"/>
        </w:object>
      </w:r>
      <w:r w:rsidR="003C1CBE" w:rsidRPr="006C1071">
        <w:rPr>
          <w:rFonts w:ascii="Times New Roman" w:hAnsi="Times New Roman" w:cs="Times New Roman"/>
        </w:rPr>
        <w:t xml:space="preserve"> variance of S</w:t>
      </w:r>
      <w:r w:rsidR="00AB77B4" w:rsidRPr="006C1071">
        <w:rPr>
          <w:rFonts w:ascii="Times New Roman" w:hAnsi="Times New Roman" w:cs="Times New Roman"/>
        </w:rPr>
        <w:t xml:space="preserve">ample 2, </w:t>
      </w:r>
      <w:r w:rsidR="00AB77B4" w:rsidRPr="006C1071">
        <w:rPr>
          <w:rFonts w:ascii="Times New Roman" w:hAnsi="Times New Roman" w:cs="Times New Roman"/>
          <w:position w:val="-4"/>
        </w:rPr>
        <w:object w:dxaOrig="180" w:dyaOrig="200" w14:anchorId="4AC9E2C6">
          <v:shape id="_x0000_i1051" type="#_x0000_t75" style="width:8.85pt;height:9.5pt" o:ole="">
            <v:imagedata r:id="rId52" o:title=""/>
          </v:shape>
          <o:OLEObject Type="Embed" ProgID="Equation.3" ShapeID="_x0000_i1051" DrawAspect="Content" ObjectID="_1580306699" r:id="rId53"/>
        </w:object>
      </w:r>
      <w:r w:rsidR="00AB77B4" w:rsidRPr="006C1071">
        <w:rPr>
          <w:rFonts w:ascii="Times New Roman" w:hAnsi="Times New Roman" w:cs="Times New Roman"/>
        </w:rPr>
        <w:t xml:space="preserve"> = Pearson’s correlat</w:t>
      </w:r>
      <w:r w:rsidR="00F65B5A" w:rsidRPr="006C1071">
        <w:rPr>
          <w:rFonts w:ascii="Times New Roman" w:hAnsi="Times New Roman" w:cs="Times New Roman"/>
        </w:rPr>
        <w:t>ion coefficient for</w:t>
      </w:r>
      <w:r w:rsidR="00AB77B4" w:rsidRPr="006C1071">
        <w:rPr>
          <w:rFonts w:ascii="Times New Roman" w:hAnsi="Times New Roman" w:cs="Times New Roman"/>
        </w:rPr>
        <w:t xml:space="preserve"> </w:t>
      </w:r>
      <w:r w:rsidR="00E30A7F" w:rsidRPr="006C1071">
        <w:rPr>
          <w:rFonts w:ascii="Times New Roman" w:hAnsi="Times New Roman" w:cs="Times New Roman"/>
        </w:rPr>
        <w:t xml:space="preserve">the </w:t>
      </w:r>
      <w:r w:rsidR="00CB103F" w:rsidRPr="006C1071">
        <w:rPr>
          <w:rFonts w:ascii="Times New Roman" w:hAnsi="Times New Roman" w:cs="Times New Roman"/>
          <w:position w:val="-12"/>
        </w:rPr>
        <w:object w:dxaOrig="260" w:dyaOrig="360" w14:anchorId="3BC5506A">
          <v:shape id="_x0000_i1052" type="#_x0000_t75" style="width:13.6pt;height:19pt" o:ole="">
            <v:imagedata r:id="rId39" o:title=""/>
          </v:shape>
          <o:OLEObject Type="Embed" ProgID="Equation.3" ShapeID="_x0000_i1052" DrawAspect="Content" ObjectID="_1580306700" r:id="rId54"/>
        </w:object>
      </w:r>
      <w:r w:rsidR="00CB103F" w:rsidRPr="006C1071">
        <w:rPr>
          <w:rFonts w:ascii="Times New Roman" w:hAnsi="Times New Roman" w:cs="Times New Roman"/>
        </w:rPr>
        <w:t xml:space="preserve"> </w:t>
      </w:r>
      <w:r w:rsidR="00F65B5A" w:rsidRPr="006C1071">
        <w:rPr>
          <w:rFonts w:ascii="Times New Roman" w:hAnsi="Times New Roman" w:cs="Times New Roman"/>
        </w:rPr>
        <w:t>ob</w:t>
      </w:r>
      <w:r w:rsidR="00296EA5" w:rsidRPr="006C1071">
        <w:rPr>
          <w:rFonts w:ascii="Times New Roman" w:hAnsi="Times New Roman" w:cs="Times New Roman"/>
        </w:rPr>
        <w:t>servations</w:t>
      </w:r>
      <w:r w:rsidR="00F65B5A" w:rsidRPr="006C1071">
        <w:rPr>
          <w:rFonts w:ascii="Times New Roman" w:hAnsi="Times New Roman" w:cs="Times New Roman"/>
        </w:rPr>
        <w:t>.</w:t>
      </w:r>
      <w:r w:rsidR="00AB77B4" w:rsidRPr="006C1071">
        <w:rPr>
          <w:rFonts w:ascii="Times New Roman" w:hAnsi="Times New Roman" w:cs="Times New Roman"/>
        </w:rPr>
        <w:t xml:space="preserve"> </w:t>
      </w:r>
      <w:r w:rsidR="00F65B5A" w:rsidRPr="006C1071">
        <w:rPr>
          <w:rFonts w:ascii="Times New Roman" w:hAnsi="Times New Roman" w:cs="Times New Roman"/>
        </w:rPr>
        <w:t>A</w:t>
      </w:r>
      <w:r w:rsidR="00AB77B4" w:rsidRPr="006C1071">
        <w:rPr>
          <w:rFonts w:ascii="Times New Roman" w:hAnsi="Times New Roman" w:cs="Times New Roman"/>
        </w:rPr>
        <w:t>ll variances above are calcu</w:t>
      </w:r>
      <w:r w:rsidR="00CB0E0A" w:rsidRPr="006C1071">
        <w:rPr>
          <w:rFonts w:ascii="Times New Roman" w:hAnsi="Times New Roman" w:cs="Times New Roman"/>
        </w:rPr>
        <w:t>la</w:t>
      </w:r>
      <w:r w:rsidR="001216BD" w:rsidRPr="006C1071">
        <w:rPr>
          <w:rFonts w:ascii="Times New Roman" w:hAnsi="Times New Roman" w:cs="Times New Roman"/>
        </w:rPr>
        <w:t>ted using Bessel’s correction as per</w:t>
      </w:r>
      <w:r w:rsidR="00347380" w:rsidRPr="006C1071">
        <w:rPr>
          <w:rFonts w:ascii="Times New Roman" w:hAnsi="Times New Roman" w:cs="Times New Roman"/>
        </w:rPr>
        <w:t xml:space="preserve"> Kenney &amp;</w:t>
      </w:r>
      <w:r w:rsidR="001216BD" w:rsidRPr="006C1071">
        <w:rPr>
          <w:rFonts w:ascii="Times New Roman" w:hAnsi="Times New Roman" w:cs="Times New Roman"/>
        </w:rPr>
        <w:t xml:space="preserve"> Keeping (1951</w:t>
      </w:r>
      <w:r w:rsidR="00AB77B4" w:rsidRPr="006C1071">
        <w:rPr>
          <w:rFonts w:ascii="Times New Roman" w:hAnsi="Times New Roman" w:cs="Times New Roman"/>
        </w:rPr>
        <w:t>).</w:t>
      </w:r>
    </w:p>
    <w:p w14:paraId="028D6210" w14:textId="7E6B76CB" w:rsidR="00C072AF" w:rsidRPr="006C1071" w:rsidRDefault="00C072AF" w:rsidP="00E13422">
      <w:pPr>
        <w:spacing w:line="360" w:lineRule="auto"/>
        <w:rPr>
          <w:rFonts w:ascii="Times New Roman" w:hAnsi="Times New Roman" w:cs="Times New Roman"/>
        </w:rPr>
      </w:pPr>
      <w:r w:rsidRPr="006C1071">
        <w:rPr>
          <w:rFonts w:ascii="Times New Roman" w:hAnsi="Times New Roman" w:cs="Times New Roman"/>
        </w:rPr>
        <w:t>The</w:t>
      </w:r>
      <w:r w:rsidR="00253112" w:rsidRPr="006C1071">
        <w:rPr>
          <w:rFonts w:ascii="Times New Roman" w:hAnsi="Times New Roman" w:cs="Times New Roman"/>
        </w:rPr>
        <w:t xml:space="preserve"> parametric</w:t>
      </w:r>
      <w:r w:rsidR="00C7323C" w:rsidRPr="006C1071">
        <w:rPr>
          <w:rFonts w:ascii="Times New Roman" w:hAnsi="Times New Roman" w:cs="Times New Roman"/>
        </w:rPr>
        <w:t xml:space="preserve"> partially overlapping samples</w:t>
      </w:r>
      <w:r w:rsidR="00253112" w:rsidRPr="006C1071">
        <w:rPr>
          <w:rFonts w:ascii="Times New Roman" w:hAnsi="Times New Roman" w:cs="Times New Roman"/>
        </w:rPr>
        <w:t xml:space="preserve"> test</w:t>
      </w:r>
      <w:r w:rsidRPr="006C1071">
        <w:rPr>
          <w:rFonts w:ascii="Times New Roman" w:hAnsi="Times New Roman" w:cs="Times New Roman"/>
        </w:rPr>
        <w:t xml:space="preserve"> statistic</w:t>
      </w:r>
      <w:proofErr w:type="gramStart"/>
      <w:r w:rsidR="00253112" w:rsidRPr="006C1071">
        <w:rPr>
          <w:rFonts w:ascii="Times New Roman" w:hAnsi="Times New Roman" w:cs="Times New Roman"/>
        </w:rPr>
        <w:t>,</w:t>
      </w:r>
      <w:r w:rsidR="00F165BF" w:rsidRPr="006C1071">
        <w:rPr>
          <w:rFonts w:ascii="Times New Roman" w:hAnsi="Times New Roman" w:cs="Times New Roman"/>
        </w:rPr>
        <w:t xml:space="preserve"> </w:t>
      </w:r>
      <w:proofErr w:type="gramEnd"/>
      <w:r w:rsidR="00BC45A0" w:rsidRPr="006C1071">
        <w:rPr>
          <w:rFonts w:ascii="Times New Roman" w:hAnsi="Times New Roman" w:cs="Times New Roman"/>
          <w:position w:val="-12"/>
        </w:rPr>
        <w:object w:dxaOrig="480" w:dyaOrig="360" w14:anchorId="43211DB3">
          <v:shape id="_x0000_i1053" type="#_x0000_t75" style="width:23.75pt;height:19pt" o:ole="">
            <v:imagedata r:id="rId55" o:title=""/>
          </v:shape>
          <o:OLEObject Type="Embed" ProgID="Equation.3" ShapeID="_x0000_i1053" DrawAspect="Content" ObjectID="_1580306701" r:id="rId56"/>
        </w:object>
      </w:r>
      <w:r w:rsidR="00253112" w:rsidRPr="006C1071">
        <w:rPr>
          <w:rFonts w:ascii="Times New Roman" w:hAnsi="Times New Roman" w:cs="Times New Roman"/>
        </w:rPr>
        <w:t>,</w:t>
      </w:r>
      <w:r w:rsidR="00F165BF" w:rsidRPr="006C1071">
        <w:rPr>
          <w:rFonts w:ascii="Times New Roman" w:hAnsi="Times New Roman" w:cs="Times New Roman"/>
        </w:rPr>
        <w:t xml:space="preserve"> is an interpolation between the paired samples t-test</w:t>
      </w:r>
      <w:r w:rsidR="000358D7" w:rsidRPr="006C1071">
        <w:rPr>
          <w:rFonts w:ascii="Times New Roman" w:hAnsi="Times New Roman" w:cs="Times New Roman"/>
        </w:rPr>
        <w:t>,</w:t>
      </w:r>
      <w:r w:rsidR="00F165BF" w:rsidRPr="006C1071">
        <w:rPr>
          <w:rFonts w:ascii="Times New Roman" w:hAnsi="Times New Roman" w:cs="Times New Roman"/>
        </w:rPr>
        <w:t xml:space="preserve"> </w:t>
      </w:r>
      <w:r w:rsidR="000358D7" w:rsidRPr="006C1071">
        <w:rPr>
          <w:rFonts w:ascii="Times New Roman" w:hAnsi="Times New Roman" w:cs="Times New Roman"/>
          <w:position w:val="-10"/>
        </w:rPr>
        <w:object w:dxaOrig="220" w:dyaOrig="340" w14:anchorId="5556854B">
          <v:shape id="_x0000_i1054" type="#_x0000_t75" style="width:10.85pt;height:17pt" o:ole="">
            <v:imagedata r:id="rId9" o:title=""/>
          </v:shape>
          <o:OLEObject Type="Embed" ProgID="Equation.3" ShapeID="_x0000_i1054" DrawAspect="Content" ObjectID="_1580306702" r:id="rId57"/>
        </w:object>
      </w:r>
      <w:r w:rsidR="000358D7" w:rsidRPr="006C1071">
        <w:rPr>
          <w:rFonts w:ascii="Times New Roman" w:hAnsi="Times New Roman" w:cs="Times New Roman"/>
        </w:rPr>
        <w:t>,</w:t>
      </w:r>
      <w:r w:rsidR="0032360F" w:rsidRPr="006C1071">
        <w:rPr>
          <w:rFonts w:ascii="Times New Roman" w:hAnsi="Times New Roman" w:cs="Times New Roman"/>
        </w:rPr>
        <w:t xml:space="preserve"> </w:t>
      </w:r>
      <w:r w:rsidR="00F165BF" w:rsidRPr="006C1071">
        <w:rPr>
          <w:rFonts w:ascii="Times New Roman" w:hAnsi="Times New Roman" w:cs="Times New Roman"/>
        </w:rPr>
        <w:t>and the independent samples t-test</w:t>
      </w:r>
      <w:r w:rsidR="00FC0BF0" w:rsidRPr="006C1071">
        <w:rPr>
          <w:rFonts w:ascii="Times New Roman" w:hAnsi="Times New Roman" w:cs="Times New Roman"/>
        </w:rPr>
        <w:t xml:space="preserve"> </w:t>
      </w:r>
      <w:r w:rsidR="00F165BF" w:rsidRPr="006C1071">
        <w:rPr>
          <w:rFonts w:ascii="Times New Roman" w:hAnsi="Times New Roman" w:cs="Times New Roman"/>
        </w:rPr>
        <w:t>assuming</w:t>
      </w:r>
      <w:r w:rsidRPr="006C1071">
        <w:rPr>
          <w:rFonts w:ascii="Times New Roman" w:hAnsi="Times New Roman" w:cs="Times New Roman"/>
        </w:rPr>
        <w:t xml:space="preserve"> equal variances</w:t>
      </w:r>
      <w:r w:rsidR="000358D7" w:rsidRPr="006C1071">
        <w:rPr>
          <w:rFonts w:ascii="Times New Roman" w:hAnsi="Times New Roman" w:cs="Times New Roman"/>
        </w:rPr>
        <w:t xml:space="preserve">, </w:t>
      </w:r>
      <w:r w:rsidR="000358D7" w:rsidRPr="006C1071">
        <w:rPr>
          <w:rFonts w:ascii="Times New Roman" w:hAnsi="Times New Roman" w:cs="Times New Roman"/>
          <w:position w:val="-10"/>
        </w:rPr>
        <w:object w:dxaOrig="260" w:dyaOrig="340" w14:anchorId="0A563C85">
          <v:shape id="_x0000_i1055" type="#_x0000_t75" style="width:13.6pt;height:17pt" o:ole="">
            <v:imagedata r:id="rId11" o:title=""/>
          </v:shape>
          <o:OLEObject Type="Embed" ProgID="Equation.3" ShapeID="_x0000_i1055" DrawAspect="Content" ObjectID="_1580306703" r:id="rId58"/>
        </w:object>
      </w:r>
      <w:r w:rsidR="00E30A7F" w:rsidRPr="006C1071">
        <w:rPr>
          <w:rFonts w:ascii="Times New Roman" w:hAnsi="Times New Roman" w:cs="Times New Roman"/>
        </w:rPr>
        <w:t>, defined</w:t>
      </w:r>
      <w:r w:rsidR="00296EA5" w:rsidRPr="006C1071">
        <w:rPr>
          <w:rFonts w:ascii="Times New Roman" w:hAnsi="Times New Roman" w:cs="Times New Roman"/>
        </w:rPr>
        <w:t xml:space="preserve"> as:</w:t>
      </w:r>
      <w:r w:rsidRPr="006C1071">
        <w:rPr>
          <w:rFonts w:ascii="Times New Roman" w:hAnsi="Times New Roman" w:cs="Times New Roman"/>
        </w:rPr>
        <w:t xml:space="preserve"> </w:t>
      </w:r>
    </w:p>
    <w:p w14:paraId="04F7A85A" w14:textId="77777777" w:rsidR="00AB77B4" w:rsidRPr="006C1071" w:rsidRDefault="006D65CC" w:rsidP="00E13422">
      <w:pPr>
        <w:spacing w:line="360" w:lineRule="auto"/>
        <w:rPr>
          <w:rFonts w:ascii="Times New Roman" w:hAnsi="Times New Roman" w:cs="Times New Roman"/>
        </w:rPr>
      </w:pPr>
      <w:r w:rsidRPr="006C1071">
        <w:rPr>
          <w:rFonts w:ascii="Times New Roman" w:hAnsi="Times New Roman" w:cs="Times New Roman"/>
          <w:position w:val="-76"/>
        </w:rPr>
        <w:object w:dxaOrig="3159" w:dyaOrig="1180" w14:anchorId="02D7B4DF">
          <v:shape id="_x0000_i1056" type="#_x0000_t75" style="width:158.25pt;height:59.1pt" o:ole="">
            <v:imagedata r:id="rId59" o:title=""/>
          </v:shape>
          <o:OLEObject Type="Embed" ProgID="Equation.3" ShapeID="_x0000_i1056" DrawAspect="Content" ObjectID="_1580306704" r:id="rId60"/>
        </w:object>
      </w:r>
      <w:r w:rsidR="00AB77B4" w:rsidRPr="006C1071">
        <w:rPr>
          <w:rFonts w:ascii="Times New Roman" w:hAnsi="Times New Roman" w:cs="Times New Roman"/>
        </w:rPr>
        <w:t xml:space="preserve"> </w:t>
      </w:r>
      <w:proofErr w:type="gramStart"/>
      <w:r w:rsidR="00AB77B4" w:rsidRPr="006C1071">
        <w:rPr>
          <w:rFonts w:ascii="Times New Roman" w:hAnsi="Times New Roman" w:cs="Times New Roman"/>
        </w:rPr>
        <w:t>where</w:t>
      </w:r>
      <w:proofErr w:type="gramEnd"/>
      <w:r w:rsidR="00AB77B4" w:rsidRPr="006C1071">
        <w:rPr>
          <w:rFonts w:ascii="Times New Roman" w:hAnsi="Times New Roman" w:cs="Times New Roman"/>
        </w:rPr>
        <w:t xml:space="preserve"> </w:t>
      </w:r>
      <w:r w:rsidR="00AB77B4" w:rsidRPr="006C1071">
        <w:rPr>
          <w:rFonts w:ascii="Times New Roman" w:hAnsi="Times New Roman" w:cs="Times New Roman"/>
          <w:position w:val="-14"/>
        </w:rPr>
        <w:object w:dxaOrig="520" w:dyaOrig="380" w14:anchorId="28427B5F">
          <v:shape id="_x0000_i1057" type="#_x0000_t75" style="width:26.5pt;height:19pt" o:ole="">
            <v:imagedata r:id="rId61" o:title=""/>
          </v:shape>
          <o:OLEObject Type="Embed" ProgID="Equation.3" ShapeID="_x0000_i1057" DrawAspect="Content" ObjectID="_1580306705" r:id="rId62"/>
        </w:object>
      </w:r>
      <w:r w:rsidR="00AB77B4" w:rsidRPr="006C1071">
        <w:rPr>
          <w:rFonts w:ascii="Times New Roman" w:hAnsi="Times New Roman" w:cs="Times New Roman"/>
          <w:position w:val="-32"/>
        </w:rPr>
        <w:object w:dxaOrig="2360" w:dyaOrig="780" w14:anchorId="1983B35F">
          <v:shape id="_x0000_i1058" type="#_x0000_t75" style="width:117.5pt;height:38.7pt" o:ole="">
            <v:imagedata r:id="rId63" o:title=""/>
          </v:shape>
          <o:OLEObject Type="Embed" ProgID="Equation.3" ShapeID="_x0000_i1058" DrawAspect="Content" ObjectID="_1580306706" r:id="rId64"/>
        </w:object>
      </w:r>
    </w:p>
    <w:p w14:paraId="2C024271" w14:textId="77777777" w:rsidR="002C669C" w:rsidRPr="006C1071" w:rsidRDefault="00AB77B4" w:rsidP="00E13422">
      <w:pPr>
        <w:spacing w:line="360" w:lineRule="auto"/>
        <w:rPr>
          <w:rFonts w:ascii="Times New Roman" w:hAnsi="Times New Roman" w:cs="Times New Roman"/>
        </w:rPr>
      </w:pPr>
      <w:r w:rsidRPr="006C1071">
        <w:rPr>
          <w:rFonts w:ascii="Times New Roman" w:hAnsi="Times New Roman" w:cs="Times New Roman"/>
        </w:rPr>
        <w:t xml:space="preserve">The test statistic </w:t>
      </w:r>
      <w:r w:rsidR="00622BF8" w:rsidRPr="006C1071">
        <w:rPr>
          <w:rFonts w:ascii="Times New Roman" w:hAnsi="Times New Roman" w:cs="Times New Roman"/>
          <w:position w:val="-12"/>
        </w:rPr>
        <w:object w:dxaOrig="480" w:dyaOrig="360" w14:anchorId="6C851568">
          <v:shape id="_x0000_i1059" type="#_x0000_t75" style="width:23.75pt;height:19pt" o:ole="">
            <v:imagedata r:id="rId65" o:title=""/>
          </v:shape>
          <o:OLEObject Type="Embed" ProgID="Equation.3" ShapeID="_x0000_i1059" DrawAspect="Content" ObjectID="_1580306707" r:id="rId66"/>
        </w:object>
      </w:r>
      <w:r w:rsidRPr="006C1071">
        <w:rPr>
          <w:rFonts w:ascii="Times New Roman" w:hAnsi="Times New Roman" w:cs="Times New Roman"/>
        </w:rPr>
        <w:t xml:space="preserve"> is referenced against the t-distr</w:t>
      </w:r>
      <w:r w:rsidR="00B10E8B" w:rsidRPr="006C1071">
        <w:rPr>
          <w:rFonts w:ascii="Times New Roman" w:hAnsi="Times New Roman" w:cs="Times New Roman"/>
        </w:rPr>
        <w:t>ibution with degrees of freedom</w:t>
      </w:r>
      <w:r w:rsidR="002C669C" w:rsidRPr="006C1071">
        <w:rPr>
          <w:rFonts w:ascii="Times New Roman" w:hAnsi="Times New Roman" w:cs="Times New Roman"/>
        </w:rPr>
        <w:t>:</w:t>
      </w:r>
    </w:p>
    <w:p w14:paraId="6DBBA6EE" w14:textId="77777777" w:rsidR="00FC0BF0" w:rsidRPr="006C1071" w:rsidRDefault="00AB77B4" w:rsidP="00E13422">
      <w:pPr>
        <w:spacing w:line="360" w:lineRule="auto"/>
        <w:rPr>
          <w:rFonts w:ascii="Times New Roman" w:hAnsi="Times New Roman" w:cs="Times New Roman"/>
        </w:rPr>
      </w:pPr>
      <w:r w:rsidRPr="006C1071">
        <w:rPr>
          <w:rFonts w:ascii="Times New Roman" w:hAnsi="Times New Roman" w:cs="Times New Roman"/>
        </w:rPr>
        <w:t xml:space="preserve"> </w:t>
      </w:r>
      <w:r w:rsidR="00B10E8B" w:rsidRPr="006C1071">
        <w:rPr>
          <w:rFonts w:ascii="Times New Roman" w:hAnsi="Times New Roman" w:cs="Times New Roman"/>
          <w:position w:val="-10"/>
        </w:rPr>
        <w:object w:dxaOrig="220" w:dyaOrig="340" w14:anchorId="48932513">
          <v:shape id="_x0000_i1060" type="#_x0000_t75" style="width:10.85pt;height:17pt" o:ole="">
            <v:imagedata r:id="rId67" o:title=""/>
          </v:shape>
          <o:OLEObject Type="Embed" ProgID="Equation.3" ShapeID="_x0000_i1060" DrawAspect="Content" ObjectID="_1580306708" r:id="rId68"/>
        </w:object>
      </w:r>
      <w:r w:rsidRPr="006C1071">
        <w:rPr>
          <w:rFonts w:ascii="Times New Roman" w:hAnsi="Times New Roman" w:cs="Times New Roman"/>
        </w:rPr>
        <w:t xml:space="preserve"> = </w:t>
      </w:r>
      <w:r w:rsidRPr="006C1071">
        <w:rPr>
          <w:rFonts w:ascii="Times New Roman" w:hAnsi="Times New Roman" w:cs="Times New Roman"/>
          <w:position w:val="-32"/>
        </w:rPr>
        <w:object w:dxaOrig="3400" w:dyaOrig="760" w14:anchorId="50023220">
          <v:shape id="_x0000_i1061" type="#_x0000_t75" style="width:170.5pt;height:38.05pt" o:ole="">
            <v:imagedata r:id="rId69" o:title=""/>
          </v:shape>
          <o:OLEObject Type="Embed" ProgID="Equation.3" ShapeID="_x0000_i1061" DrawAspect="Content" ObjectID="_1580306709" r:id="rId70"/>
        </w:object>
      </w:r>
      <w:r w:rsidR="00FC0BF0" w:rsidRPr="006C1071">
        <w:rPr>
          <w:rFonts w:ascii="Times New Roman" w:hAnsi="Times New Roman" w:cs="Times New Roman"/>
        </w:rPr>
        <w:t>.</w:t>
      </w:r>
    </w:p>
    <w:p w14:paraId="52FFEAC3" w14:textId="114C045E" w:rsidR="00BC45A0" w:rsidRPr="006C1071" w:rsidRDefault="0095052D" w:rsidP="00E13422">
      <w:pPr>
        <w:spacing w:line="360" w:lineRule="auto"/>
        <w:rPr>
          <w:rFonts w:ascii="Times New Roman" w:hAnsi="Times New Roman" w:cs="Times New Roman"/>
        </w:rPr>
      </w:pPr>
      <w:r w:rsidRPr="006C1071">
        <w:rPr>
          <w:rFonts w:ascii="Times New Roman" w:hAnsi="Times New Roman" w:cs="Times New Roman"/>
        </w:rPr>
        <w:t>For normally distributed data, t</w:t>
      </w:r>
      <w:r w:rsidR="00FC0BF0" w:rsidRPr="006C1071">
        <w:rPr>
          <w:rFonts w:ascii="Times New Roman" w:hAnsi="Times New Roman" w:cs="Times New Roman"/>
        </w:rPr>
        <w:t xml:space="preserve">he independent samples t-test </w:t>
      </w:r>
      <w:r w:rsidR="00410800" w:rsidRPr="006C1071">
        <w:rPr>
          <w:rFonts w:ascii="Times New Roman" w:hAnsi="Times New Roman" w:cs="Times New Roman"/>
        </w:rPr>
        <w:t xml:space="preserve">is </w:t>
      </w:r>
      <w:r w:rsidR="00FC0BF0" w:rsidRPr="006C1071">
        <w:rPr>
          <w:rFonts w:ascii="Times New Roman" w:hAnsi="Times New Roman" w:cs="Times New Roman"/>
        </w:rPr>
        <w:t>sensitive to deviations from</w:t>
      </w:r>
      <w:r w:rsidR="00253112" w:rsidRPr="006C1071">
        <w:rPr>
          <w:rFonts w:ascii="Times New Roman" w:hAnsi="Times New Roman" w:cs="Times New Roman"/>
        </w:rPr>
        <w:t xml:space="preserve"> the equal variances assumption</w:t>
      </w:r>
      <w:r w:rsidR="00482A05" w:rsidRPr="006C1071">
        <w:rPr>
          <w:rFonts w:ascii="Times New Roman" w:hAnsi="Times New Roman" w:cs="Times New Roman"/>
        </w:rPr>
        <w:t>. I</w:t>
      </w:r>
      <w:r w:rsidR="0000398B" w:rsidRPr="006C1071">
        <w:rPr>
          <w:rFonts w:ascii="Times New Roman" w:hAnsi="Times New Roman" w:cs="Times New Roman"/>
        </w:rPr>
        <w:t>f</w:t>
      </w:r>
      <w:r w:rsidR="000358D7" w:rsidRPr="006C1071">
        <w:rPr>
          <w:rFonts w:ascii="Times New Roman" w:hAnsi="Times New Roman" w:cs="Times New Roman"/>
        </w:rPr>
        <w:t xml:space="preserve"> </w:t>
      </w:r>
      <w:r w:rsidR="0000398B" w:rsidRPr="006C1071">
        <w:rPr>
          <w:rFonts w:ascii="Times New Roman" w:hAnsi="Times New Roman" w:cs="Times New Roman"/>
        </w:rPr>
        <w:t xml:space="preserve">equal </w:t>
      </w:r>
      <w:r w:rsidR="000358D7" w:rsidRPr="006C1071">
        <w:rPr>
          <w:rFonts w:ascii="Times New Roman" w:hAnsi="Times New Roman" w:cs="Times New Roman"/>
        </w:rPr>
        <w:t xml:space="preserve">variances cannot be assumed </w:t>
      </w:r>
      <w:r w:rsidR="0000398B" w:rsidRPr="006C1071">
        <w:rPr>
          <w:rFonts w:ascii="Times New Roman" w:hAnsi="Times New Roman" w:cs="Times New Roman"/>
        </w:rPr>
        <w:t xml:space="preserve">then </w:t>
      </w:r>
      <w:r w:rsidR="000358D7" w:rsidRPr="006C1071">
        <w:rPr>
          <w:rFonts w:ascii="Times New Roman" w:hAnsi="Times New Roman" w:cs="Times New Roman"/>
        </w:rPr>
        <w:t>Welch’s test is a Type I error robust alternative</w:t>
      </w:r>
      <w:r w:rsidR="00024DB5" w:rsidRPr="006C1071">
        <w:rPr>
          <w:rFonts w:ascii="Times New Roman" w:hAnsi="Times New Roman" w:cs="Times New Roman"/>
        </w:rPr>
        <w:t xml:space="preserve"> under normality</w:t>
      </w:r>
      <w:r w:rsidR="000358D7" w:rsidRPr="006C1071">
        <w:rPr>
          <w:rFonts w:ascii="Times New Roman" w:hAnsi="Times New Roman" w:cs="Times New Roman"/>
        </w:rPr>
        <w:t xml:space="preserve"> </w:t>
      </w:r>
      <w:r w:rsidR="00253112" w:rsidRPr="006C1071">
        <w:rPr>
          <w:rFonts w:ascii="Times New Roman" w:hAnsi="Times New Roman" w:cs="Times New Roman"/>
        </w:rPr>
        <w:t>(</w:t>
      </w:r>
      <w:proofErr w:type="spellStart"/>
      <w:r w:rsidR="00253112" w:rsidRPr="006C1071">
        <w:rPr>
          <w:rFonts w:ascii="Times New Roman" w:hAnsi="Times New Roman" w:cs="Times New Roman"/>
        </w:rPr>
        <w:t>Ruxton</w:t>
      </w:r>
      <w:proofErr w:type="spellEnd"/>
      <w:r w:rsidR="00253112" w:rsidRPr="006C1071">
        <w:rPr>
          <w:rFonts w:ascii="Times New Roman" w:hAnsi="Times New Roman" w:cs="Times New Roman"/>
        </w:rPr>
        <w:t xml:space="preserve">, 2006; </w:t>
      </w:r>
      <w:r w:rsidR="00C2565A" w:rsidRPr="006C1071">
        <w:rPr>
          <w:rFonts w:ascii="Times New Roman" w:hAnsi="Times New Roman" w:cs="Times New Roman"/>
        </w:rPr>
        <w:t>Derrick, Toher &amp; White, 2016</w:t>
      </w:r>
      <w:r w:rsidR="00253112" w:rsidRPr="006C1071">
        <w:rPr>
          <w:rFonts w:ascii="Times New Roman" w:hAnsi="Times New Roman" w:cs="Times New Roman"/>
        </w:rPr>
        <w:t>)</w:t>
      </w:r>
      <w:r w:rsidR="000358D7" w:rsidRPr="006C1071">
        <w:rPr>
          <w:rFonts w:ascii="Times New Roman" w:hAnsi="Times New Roman" w:cs="Times New Roman"/>
        </w:rPr>
        <w:t>.</w:t>
      </w:r>
      <w:r w:rsidR="00BC45A0" w:rsidRPr="006C1071">
        <w:rPr>
          <w:rFonts w:ascii="Times New Roman" w:hAnsi="Times New Roman" w:cs="Times New Roman"/>
        </w:rPr>
        <w:t xml:space="preserve"> </w:t>
      </w:r>
      <w:r w:rsidR="0025117A" w:rsidRPr="006C1071">
        <w:rPr>
          <w:rFonts w:ascii="Times New Roman" w:hAnsi="Times New Roman" w:cs="Times New Roman"/>
        </w:rPr>
        <w:t>It</w:t>
      </w:r>
      <w:r w:rsidR="00024DB5" w:rsidRPr="006C1071">
        <w:rPr>
          <w:rFonts w:ascii="Times New Roman" w:hAnsi="Times New Roman" w:cs="Times New Roman"/>
        </w:rPr>
        <w:t xml:space="preserve"> </w:t>
      </w:r>
      <w:r w:rsidR="0025117A" w:rsidRPr="006C1071">
        <w:rPr>
          <w:rFonts w:ascii="Times New Roman" w:hAnsi="Times New Roman" w:cs="Times New Roman"/>
        </w:rPr>
        <w:t>follows that</w:t>
      </w:r>
      <w:r w:rsidR="009E0749" w:rsidRPr="006C1071">
        <w:rPr>
          <w:rFonts w:ascii="Times New Roman" w:hAnsi="Times New Roman" w:cs="Times New Roman"/>
        </w:rPr>
        <w:t xml:space="preserve"> </w:t>
      </w:r>
      <w:r w:rsidR="009E0749" w:rsidRPr="006C1071">
        <w:rPr>
          <w:rFonts w:ascii="Times New Roman" w:hAnsi="Times New Roman" w:cs="Times New Roman"/>
          <w:position w:val="-12"/>
        </w:rPr>
        <w:object w:dxaOrig="480" w:dyaOrig="360" w14:anchorId="71C3265E">
          <v:shape id="_x0000_i1062" type="#_x0000_t75" style="width:23.75pt;height:19pt" o:ole="">
            <v:imagedata r:id="rId65" o:title=""/>
          </v:shape>
          <o:OLEObject Type="Embed" ProgID="Equation.3" ShapeID="_x0000_i1062" DrawAspect="Content" ObjectID="_1580306710" r:id="rId71"/>
        </w:object>
      </w:r>
      <w:r w:rsidR="009E0749" w:rsidRPr="006C1071">
        <w:rPr>
          <w:rFonts w:ascii="Times New Roman" w:hAnsi="Times New Roman" w:cs="Times New Roman"/>
        </w:rPr>
        <w:t xml:space="preserve"> is also sensitive to deviations from the equal variances assumption (Derrick </w:t>
      </w:r>
      <w:proofErr w:type="gramStart"/>
      <w:r w:rsidR="00024DB5" w:rsidRPr="006C1071">
        <w:rPr>
          <w:rFonts w:ascii="Times New Roman" w:hAnsi="Times New Roman" w:cs="Times New Roman"/>
          <w:i/>
        </w:rPr>
        <w:t>et.al</w:t>
      </w:r>
      <w:r w:rsidR="009E0749" w:rsidRPr="006C1071">
        <w:rPr>
          <w:rFonts w:ascii="Times New Roman" w:hAnsi="Times New Roman" w:cs="Times New Roman"/>
        </w:rPr>
        <w:t>.,</w:t>
      </w:r>
      <w:proofErr w:type="gramEnd"/>
      <w:r w:rsidR="009E0749" w:rsidRPr="006C1071">
        <w:rPr>
          <w:rFonts w:ascii="Times New Roman" w:hAnsi="Times New Roman" w:cs="Times New Roman"/>
        </w:rPr>
        <w:t xml:space="preserve"> 2017).</w:t>
      </w:r>
      <w:r w:rsidR="0025117A" w:rsidRPr="006C1071">
        <w:rPr>
          <w:rFonts w:ascii="Times New Roman" w:hAnsi="Times New Roman" w:cs="Times New Roman"/>
        </w:rPr>
        <w:t xml:space="preserve"> </w:t>
      </w:r>
      <w:r w:rsidR="000358D7" w:rsidRPr="006C1071">
        <w:rPr>
          <w:rFonts w:ascii="Times New Roman" w:hAnsi="Times New Roman" w:cs="Times New Roman"/>
        </w:rPr>
        <w:t>The partially overlapping samples</w:t>
      </w:r>
      <w:r w:rsidR="00410800" w:rsidRPr="006C1071">
        <w:rPr>
          <w:rFonts w:ascii="Times New Roman" w:hAnsi="Times New Roman" w:cs="Times New Roman"/>
        </w:rPr>
        <w:t xml:space="preserve"> </w:t>
      </w:r>
      <w:r w:rsidR="00253112" w:rsidRPr="006C1071">
        <w:rPr>
          <w:rFonts w:ascii="Times New Roman" w:hAnsi="Times New Roman" w:cs="Times New Roman"/>
        </w:rPr>
        <w:t xml:space="preserve">test </w:t>
      </w:r>
      <w:r w:rsidR="00410800" w:rsidRPr="006C1071">
        <w:rPr>
          <w:rFonts w:ascii="Times New Roman" w:hAnsi="Times New Roman" w:cs="Times New Roman"/>
        </w:rPr>
        <w:t>s</w:t>
      </w:r>
      <w:r w:rsidR="00253112" w:rsidRPr="006C1071">
        <w:rPr>
          <w:rFonts w:ascii="Times New Roman" w:hAnsi="Times New Roman" w:cs="Times New Roman"/>
        </w:rPr>
        <w:t>tatistic</w:t>
      </w:r>
      <w:r w:rsidR="00024DB5" w:rsidRPr="006C1071">
        <w:rPr>
          <w:rFonts w:ascii="Times New Roman" w:hAnsi="Times New Roman" w:cs="Times New Roman"/>
        </w:rPr>
        <w:t xml:space="preserve"> when the comparison is not constrained to equal variances</w:t>
      </w:r>
      <w:proofErr w:type="gramStart"/>
      <w:r w:rsidR="00FC0BF0" w:rsidRPr="006C1071">
        <w:rPr>
          <w:rFonts w:ascii="Times New Roman" w:hAnsi="Times New Roman" w:cs="Times New Roman"/>
        </w:rPr>
        <w:t xml:space="preserve">, </w:t>
      </w:r>
      <w:proofErr w:type="gramEnd"/>
      <w:r w:rsidR="00BC45A0" w:rsidRPr="006C1071">
        <w:rPr>
          <w:rFonts w:ascii="Times New Roman" w:hAnsi="Times New Roman" w:cs="Times New Roman"/>
          <w:position w:val="-12"/>
        </w:rPr>
        <w:object w:dxaOrig="480" w:dyaOrig="360" w14:anchorId="51774E0F">
          <v:shape id="_x0000_i1063" type="#_x0000_t75" style="width:23.75pt;height:19pt" o:ole="">
            <v:imagedata r:id="rId72" o:title=""/>
          </v:shape>
          <o:OLEObject Type="Embed" ProgID="Equation.3" ShapeID="_x0000_i1063" DrawAspect="Content" ObjectID="_1580306711" r:id="rId73"/>
        </w:object>
      </w:r>
      <w:r w:rsidR="00253112" w:rsidRPr="006C1071">
        <w:rPr>
          <w:rFonts w:ascii="Times New Roman" w:hAnsi="Times New Roman" w:cs="Times New Roman"/>
        </w:rPr>
        <w:t>,</w:t>
      </w:r>
      <w:r w:rsidR="00BC45A0" w:rsidRPr="006C1071">
        <w:rPr>
          <w:rFonts w:ascii="Times New Roman" w:hAnsi="Times New Roman" w:cs="Times New Roman"/>
        </w:rPr>
        <w:t xml:space="preserve"> </w:t>
      </w:r>
      <w:r w:rsidR="00F165BF" w:rsidRPr="006C1071">
        <w:rPr>
          <w:rFonts w:ascii="Times New Roman" w:hAnsi="Times New Roman" w:cs="Times New Roman"/>
        </w:rPr>
        <w:t>is an interpolation between t</w:t>
      </w:r>
      <w:r w:rsidR="0032360F" w:rsidRPr="006C1071">
        <w:rPr>
          <w:rFonts w:ascii="Times New Roman" w:hAnsi="Times New Roman" w:cs="Times New Roman"/>
        </w:rPr>
        <w:t>he paired samples t-test</w:t>
      </w:r>
      <w:r w:rsidR="000358D7" w:rsidRPr="006C1071">
        <w:rPr>
          <w:rFonts w:ascii="Times New Roman" w:hAnsi="Times New Roman" w:cs="Times New Roman"/>
        </w:rPr>
        <w:t xml:space="preserve">, </w:t>
      </w:r>
      <w:r w:rsidR="000358D7" w:rsidRPr="006C1071">
        <w:rPr>
          <w:rFonts w:ascii="Times New Roman" w:hAnsi="Times New Roman" w:cs="Times New Roman"/>
          <w:position w:val="-10"/>
        </w:rPr>
        <w:object w:dxaOrig="220" w:dyaOrig="340" w14:anchorId="657674A5">
          <v:shape id="_x0000_i1064" type="#_x0000_t75" style="width:10.85pt;height:17pt" o:ole="">
            <v:imagedata r:id="rId9" o:title=""/>
          </v:shape>
          <o:OLEObject Type="Embed" ProgID="Equation.3" ShapeID="_x0000_i1064" DrawAspect="Content" ObjectID="_1580306712" r:id="rId74"/>
        </w:object>
      </w:r>
      <w:r w:rsidR="000358D7" w:rsidRPr="006C1071">
        <w:rPr>
          <w:rFonts w:ascii="Times New Roman" w:hAnsi="Times New Roman" w:cs="Times New Roman"/>
        </w:rPr>
        <w:t>,</w:t>
      </w:r>
      <w:r w:rsidR="00253112" w:rsidRPr="006C1071">
        <w:rPr>
          <w:rFonts w:ascii="Times New Roman" w:hAnsi="Times New Roman" w:cs="Times New Roman"/>
        </w:rPr>
        <w:t xml:space="preserve"> </w:t>
      </w:r>
      <w:r w:rsidR="0032360F" w:rsidRPr="006C1071">
        <w:rPr>
          <w:rFonts w:ascii="Times New Roman" w:hAnsi="Times New Roman" w:cs="Times New Roman"/>
        </w:rPr>
        <w:t xml:space="preserve"> and</w:t>
      </w:r>
      <w:r w:rsidR="00F165BF" w:rsidRPr="006C1071">
        <w:rPr>
          <w:rFonts w:ascii="Times New Roman" w:hAnsi="Times New Roman" w:cs="Times New Roman"/>
        </w:rPr>
        <w:t xml:space="preserve"> Welch’s test</w:t>
      </w:r>
      <w:r w:rsidR="000358D7" w:rsidRPr="006C1071">
        <w:rPr>
          <w:rFonts w:ascii="Times New Roman" w:hAnsi="Times New Roman" w:cs="Times New Roman"/>
        </w:rPr>
        <w:t xml:space="preserve">, </w:t>
      </w:r>
      <w:r w:rsidR="000358D7" w:rsidRPr="006C1071">
        <w:rPr>
          <w:rFonts w:ascii="Times New Roman" w:hAnsi="Times New Roman" w:cs="Times New Roman"/>
          <w:position w:val="-12"/>
        </w:rPr>
        <w:object w:dxaOrig="240" w:dyaOrig="360" w14:anchorId="4C529FA2">
          <v:shape id="_x0000_i1065" type="#_x0000_t75" style="width:12.25pt;height:19pt" o:ole="">
            <v:imagedata r:id="rId13" o:title=""/>
          </v:shape>
          <o:OLEObject Type="Embed" ProgID="Equation.3" ShapeID="_x0000_i1065" DrawAspect="Content" ObjectID="_1580306713" r:id="rId75"/>
        </w:object>
      </w:r>
      <w:r w:rsidR="00296EA5" w:rsidRPr="006C1071">
        <w:rPr>
          <w:rFonts w:ascii="Times New Roman" w:hAnsi="Times New Roman" w:cs="Times New Roman"/>
        </w:rPr>
        <w:t xml:space="preserve">, </w:t>
      </w:r>
      <w:r w:rsidR="00E30A7F" w:rsidRPr="006C1071">
        <w:rPr>
          <w:rFonts w:ascii="Times New Roman" w:hAnsi="Times New Roman" w:cs="Times New Roman"/>
        </w:rPr>
        <w:t>defined</w:t>
      </w:r>
      <w:r w:rsidR="00296EA5" w:rsidRPr="006C1071">
        <w:rPr>
          <w:rFonts w:ascii="Times New Roman" w:hAnsi="Times New Roman" w:cs="Times New Roman"/>
        </w:rPr>
        <w:t xml:space="preserve"> as:</w:t>
      </w:r>
    </w:p>
    <w:p w14:paraId="3EDE2B75" w14:textId="77777777" w:rsidR="00AB77B4" w:rsidRPr="006C1071" w:rsidRDefault="00694597" w:rsidP="00E13422">
      <w:pPr>
        <w:spacing w:line="360" w:lineRule="auto"/>
        <w:rPr>
          <w:rFonts w:ascii="Times New Roman" w:hAnsi="Times New Roman" w:cs="Times New Roman"/>
        </w:rPr>
      </w:pPr>
      <w:r w:rsidRPr="006C1071">
        <w:rPr>
          <w:rFonts w:ascii="Times New Roman" w:hAnsi="Times New Roman" w:cs="Times New Roman"/>
          <w:position w:val="-76"/>
        </w:rPr>
        <w:object w:dxaOrig="3240" w:dyaOrig="1180" w14:anchorId="45B32BD5">
          <v:shape id="_x0000_i1066" type="#_x0000_t75" style="width:163.7pt;height:59.1pt" o:ole="">
            <v:imagedata r:id="rId76" o:title=""/>
          </v:shape>
          <o:OLEObject Type="Embed" ProgID="Equation.3" ShapeID="_x0000_i1066" DrawAspect="Content" ObjectID="_1580306714" r:id="rId77"/>
        </w:object>
      </w:r>
    </w:p>
    <w:p w14:paraId="6C360191" w14:textId="7B441019" w:rsidR="00AB77B4" w:rsidRPr="006C1071" w:rsidRDefault="00AB77B4" w:rsidP="00E13422">
      <w:pPr>
        <w:spacing w:line="360" w:lineRule="auto"/>
        <w:rPr>
          <w:rFonts w:ascii="Times New Roman" w:hAnsi="Times New Roman" w:cs="Times New Roman"/>
        </w:rPr>
      </w:pPr>
      <w:r w:rsidRPr="006C1071">
        <w:rPr>
          <w:rFonts w:ascii="Times New Roman" w:hAnsi="Times New Roman" w:cs="Times New Roman"/>
        </w:rPr>
        <w:t xml:space="preserve">The test statistic </w:t>
      </w:r>
      <w:r w:rsidR="00622BF8" w:rsidRPr="006C1071">
        <w:rPr>
          <w:rFonts w:ascii="Times New Roman" w:hAnsi="Times New Roman" w:cs="Times New Roman"/>
          <w:position w:val="-12"/>
        </w:rPr>
        <w:object w:dxaOrig="480" w:dyaOrig="360" w14:anchorId="05A553BD">
          <v:shape id="_x0000_i1067" type="#_x0000_t75" style="width:23.75pt;height:19pt" o:ole="">
            <v:imagedata r:id="rId78" o:title=""/>
          </v:shape>
          <o:OLEObject Type="Embed" ProgID="Equation.3" ShapeID="_x0000_i1067" DrawAspect="Content" ObjectID="_1580306715" r:id="rId79"/>
        </w:object>
      </w:r>
      <w:r w:rsidRPr="006C1071">
        <w:rPr>
          <w:rFonts w:ascii="Times New Roman" w:hAnsi="Times New Roman" w:cs="Times New Roman"/>
        </w:rPr>
        <w:t xml:space="preserve"> is referenced against the t-distribution with degrees of freedom</w:t>
      </w:r>
      <w:r w:rsidR="00A46987" w:rsidRPr="006C1071">
        <w:rPr>
          <w:rFonts w:ascii="Times New Roman" w:hAnsi="Times New Roman" w:cs="Times New Roman"/>
        </w:rPr>
        <w:t>:</w:t>
      </w:r>
      <w:r w:rsidRPr="006C1071">
        <w:rPr>
          <w:rFonts w:ascii="Times New Roman" w:hAnsi="Times New Roman" w:cs="Times New Roman"/>
        </w:rPr>
        <w:t xml:space="preserve"> </w:t>
      </w:r>
    </w:p>
    <w:p w14:paraId="3B63B688" w14:textId="6397BB7E" w:rsidR="000B3E08" w:rsidRPr="006C1071" w:rsidRDefault="00B10E8B" w:rsidP="00E13422">
      <w:pPr>
        <w:spacing w:line="360" w:lineRule="auto"/>
        <w:rPr>
          <w:rFonts w:ascii="Times New Roman" w:hAnsi="Times New Roman" w:cs="Times New Roman"/>
        </w:rPr>
      </w:pPr>
      <w:r w:rsidRPr="006C1071">
        <w:rPr>
          <w:rFonts w:ascii="Times New Roman" w:hAnsi="Times New Roman" w:cs="Times New Roman"/>
          <w:position w:val="-10"/>
        </w:rPr>
        <w:object w:dxaOrig="260" w:dyaOrig="340" w14:anchorId="328A2678">
          <v:shape id="_x0000_i1068" type="#_x0000_t75" style="width:13.6pt;height:17pt" o:ole="">
            <v:imagedata r:id="rId80" o:title=""/>
          </v:shape>
          <o:OLEObject Type="Embed" ProgID="Equation.3" ShapeID="_x0000_i1068" DrawAspect="Content" ObjectID="_1580306716" r:id="rId81"/>
        </w:object>
      </w:r>
      <w:r w:rsidR="00AB77B4" w:rsidRPr="006C1071">
        <w:rPr>
          <w:rFonts w:ascii="Times New Roman" w:hAnsi="Times New Roman" w:cs="Times New Roman"/>
        </w:rPr>
        <w:t xml:space="preserve"> = </w:t>
      </w:r>
      <w:r w:rsidR="00AB77B4" w:rsidRPr="006C1071">
        <w:rPr>
          <w:rFonts w:ascii="Times New Roman" w:hAnsi="Times New Roman" w:cs="Times New Roman"/>
          <w:position w:val="-32"/>
        </w:rPr>
        <w:object w:dxaOrig="3240" w:dyaOrig="760" w14:anchorId="78F294E5">
          <v:shape id="_x0000_i1069" type="#_x0000_t75" style="width:162.35pt;height:38.05pt" o:ole="">
            <v:imagedata r:id="rId82" o:title=""/>
          </v:shape>
          <o:OLEObject Type="Embed" ProgID="Equation.3" ShapeID="_x0000_i1069" DrawAspect="Content" ObjectID="_1580306717" r:id="rId83"/>
        </w:object>
      </w:r>
      <w:r w:rsidR="00AB77B4" w:rsidRPr="006C1071">
        <w:rPr>
          <w:rFonts w:ascii="Times New Roman" w:hAnsi="Times New Roman" w:cs="Times New Roman"/>
        </w:rPr>
        <w:t xml:space="preserve"> where </w:t>
      </w:r>
      <w:r w:rsidR="009976FA" w:rsidRPr="006C1071">
        <w:rPr>
          <w:rFonts w:ascii="Times New Roman" w:hAnsi="Times New Roman" w:cs="Times New Roman"/>
          <w:position w:val="-68"/>
        </w:rPr>
        <w:object w:dxaOrig="2460" w:dyaOrig="1520" w14:anchorId="7874933C">
          <v:shape id="_x0000_i1070" type="#_x0000_t75" style="width:122.25pt;height:77.45pt" o:ole="">
            <v:imagedata r:id="rId84" o:title=""/>
          </v:shape>
          <o:OLEObject Type="Embed" ProgID="Equation.3" ShapeID="_x0000_i1070" DrawAspect="Content" ObjectID="_1580306718" r:id="rId85"/>
        </w:object>
      </w:r>
    </w:p>
    <w:p w14:paraId="2968800E" w14:textId="06AB98F2" w:rsidR="000B3E08" w:rsidRPr="006C1071" w:rsidRDefault="004E5A9F" w:rsidP="00E13422">
      <w:pPr>
        <w:spacing w:line="360" w:lineRule="auto"/>
        <w:rPr>
          <w:rFonts w:ascii="Times New Roman" w:hAnsi="Times New Roman" w:cs="Times New Roman"/>
        </w:rPr>
      </w:pPr>
      <w:r w:rsidRPr="006C1071">
        <w:rPr>
          <w:rFonts w:ascii="Times New Roman" w:hAnsi="Times New Roman" w:cs="Times New Roman"/>
        </w:rPr>
        <w:t xml:space="preserve">These solutions </w:t>
      </w:r>
      <w:r w:rsidR="008649BC" w:rsidRPr="006C1071">
        <w:rPr>
          <w:rFonts w:ascii="Times New Roman" w:hAnsi="Times New Roman" w:cs="Times New Roman"/>
        </w:rPr>
        <w:t>are</w:t>
      </w:r>
      <w:r w:rsidR="002D705E" w:rsidRPr="006C1071">
        <w:rPr>
          <w:rFonts w:ascii="Times New Roman" w:hAnsi="Times New Roman" w:cs="Times New Roman"/>
        </w:rPr>
        <w:t xml:space="preserve"> easily performed</w:t>
      </w:r>
      <w:r w:rsidRPr="006C1071">
        <w:rPr>
          <w:rFonts w:ascii="Times New Roman" w:hAnsi="Times New Roman" w:cs="Times New Roman"/>
        </w:rPr>
        <w:t xml:space="preserve"> using the </w:t>
      </w:r>
      <w:r w:rsidR="002D705E" w:rsidRPr="006C1071">
        <w:rPr>
          <w:rFonts w:ascii="Times New Roman" w:hAnsi="Times New Roman" w:cs="Times New Roman"/>
        </w:rPr>
        <w:t xml:space="preserve">R </w:t>
      </w:r>
      <w:r w:rsidRPr="006C1071">
        <w:rPr>
          <w:rFonts w:ascii="Times New Roman" w:hAnsi="Times New Roman" w:cs="Times New Roman"/>
        </w:rPr>
        <w:t>package ‘</w:t>
      </w:r>
      <w:proofErr w:type="spellStart"/>
      <w:r w:rsidR="00D679B0" w:rsidRPr="006C1071">
        <w:rPr>
          <w:rFonts w:ascii="Times New Roman" w:hAnsi="Times New Roman" w:cs="Times New Roman"/>
        </w:rPr>
        <w:t>P</w:t>
      </w:r>
      <w:r w:rsidRPr="006C1071">
        <w:rPr>
          <w:rFonts w:ascii="Times New Roman" w:hAnsi="Times New Roman" w:cs="Times New Roman"/>
        </w:rPr>
        <w:t>artiallyoverllaping</w:t>
      </w:r>
      <w:proofErr w:type="spellEnd"/>
      <w:r w:rsidRPr="006C1071">
        <w:rPr>
          <w:rFonts w:ascii="Times New Roman" w:hAnsi="Times New Roman" w:cs="Times New Roman"/>
        </w:rPr>
        <w:t>’</w:t>
      </w:r>
      <w:r w:rsidR="00D679B0" w:rsidRPr="006C1071">
        <w:rPr>
          <w:rFonts w:ascii="Times New Roman" w:hAnsi="Times New Roman" w:cs="Times New Roman"/>
        </w:rPr>
        <w:t xml:space="preserve"> (Derrick, 2017)</w:t>
      </w:r>
      <w:r w:rsidRPr="006C1071">
        <w:rPr>
          <w:rFonts w:ascii="Times New Roman" w:hAnsi="Times New Roman" w:cs="Times New Roman"/>
        </w:rPr>
        <w:t xml:space="preserve"> as </w:t>
      </w:r>
      <w:r w:rsidR="00D679B0" w:rsidRPr="006C1071">
        <w:rPr>
          <w:rFonts w:ascii="Times New Roman" w:hAnsi="Times New Roman" w:cs="Times New Roman"/>
        </w:rPr>
        <w:t>introduced and explained by</w:t>
      </w:r>
      <w:r w:rsidRPr="006C1071">
        <w:rPr>
          <w:rFonts w:ascii="Times New Roman" w:hAnsi="Times New Roman" w:cs="Times New Roman"/>
        </w:rPr>
        <w:t xml:space="preserve"> </w:t>
      </w:r>
      <w:r w:rsidR="00D679B0" w:rsidRPr="006C1071">
        <w:rPr>
          <w:rFonts w:ascii="Times New Roman" w:hAnsi="Times New Roman" w:cs="Times New Roman"/>
        </w:rPr>
        <w:t>Derrick, Toher &amp; White (2017)</w:t>
      </w:r>
    </w:p>
    <w:p w14:paraId="12462D28" w14:textId="77777777" w:rsidR="004E5A9F" w:rsidRPr="006C1071" w:rsidRDefault="004E5A9F" w:rsidP="00E13422">
      <w:pPr>
        <w:spacing w:line="360" w:lineRule="auto"/>
        <w:rPr>
          <w:rFonts w:ascii="Times New Roman" w:hAnsi="Times New Roman" w:cs="Times New Roman"/>
        </w:rPr>
      </w:pPr>
    </w:p>
    <w:p w14:paraId="775C85FC" w14:textId="33901A61" w:rsidR="00040629" w:rsidRPr="006C1071" w:rsidRDefault="00040629" w:rsidP="00E13422">
      <w:pPr>
        <w:spacing w:line="360" w:lineRule="auto"/>
        <w:rPr>
          <w:rFonts w:ascii="Times New Roman" w:hAnsi="Times New Roman" w:cs="Times New Roman"/>
        </w:rPr>
      </w:pPr>
      <w:r w:rsidRPr="006C1071">
        <w:rPr>
          <w:rFonts w:ascii="Times New Roman" w:hAnsi="Times New Roman" w:cs="Times New Roman"/>
        </w:rPr>
        <w:t>Non-parametric solutions</w:t>
      </w:r>
    </w:p>
    <w:p w14:paraId="2CDC7EE0" w14:textId="77777777" w:rsidR="00BB4F0F" w:rsidRPr="006C1071" w:rsidRDefault="00BB4F0F" w:rsidP="00E13422">
      <w:pPr>
        <w:spacing w:line="360" w:lineRule="auto"/>
        <w:rPr>
          <w:rFonts w:ascii="Times New Roman" w:hAnsi="Times New Roman" w:cs="Times New Roman"/>
          <w:i/>
        </w:rPr>
      </w:pPr>
    </w:p>
    <w:p w14:paraId="11A8DC47" w14:textId="1B7A5404" w:rsidR="0059010A" w:rsidRPr="006C1071" w:rsidRDefault="00C7323C" w:rsidP="00E13422">
      <w:pPr>
        <w:spacing w:line="360" w:lineRule="auto"/>
        <w:rPr>
          <w:rFonts w:ascii="Times New Roman" w:hAnsi="Times New Roman" w:cs="Times New Roman"/>
        </w:rPr>
      </w:pPr>
      <w:r w:rsidRPr="006C1071">
        <w:rPr>
          <w:rFonts w:ascii="Times New Roman" w:hAnsi="Times New Roman" w:cs="Times New Roman"/>
        </w:rPr>
        <w:t>For t</w:t>
      </w:r>
      <w:r w:rsidR="001F3C83" w:rsidRPr="006C1071">
        <w:rPr>
          <w:rFonts w:ascii="Times New Roman" w:hAnsi="Times New Roman" w:cs="Times New Roman"/>
        </w:rPr>
        <w:t xml:space="preserve">he </w:t>
      </w:r>
      <w:r w:rsidR="002C669C" w:rsidRPr="006C1071">
        <w:rPr>
          <w:rFonts w:ascii="Times New Roman" w:hAnsi="Times New Roman" w:cs="Times New Roman"/>
        </w:rPr>
        <w:t xml:space="preserve">proposed </w:t>
      </w:r>
      <w:r w:rsidR="005907DA" w:rsidRPr="006C1071">
        <w:rPr>
          <w:rFonts w:ascii="Times New Roman" w:hAnsi="Times New Roman" w:cs="Times New Roman"/>
        </w:rPr>
        <w:t>non-</w:t>
      </w:r>
      <w:r w:rsidR="001F3C83" w:rsidRPr="006C1071">
        <w:rPr>
          <w:rFonts w:ascii="Times New Roman" w:hAnsi="Times New Roman" w:cs="Times New Roman"/>
        </w:rPr>
        <w:t xml:space="preserve">parametric </w:t>
      </w:r>
      <w:r w:rsidR="0006408F" w:rsidRPr="006C1071">
        <w:rPr>
          <w:rFonts w:ascii="Times New Roman" w:hAnsi="Times New Roman" w:cs="Times New Roman"/>
        </w:rPr>
        <w:t>solutions</w:t>
      </w:r>
      <w:r w:rsidR="00FC0BF0" w:rsidRPr="006C1071">
        <w:rPr>
          <w:rFonts w:ascii="Times New Roman" w:hAnsi="Times New Roman" w:cs="Times New Roman"/>
        </w:rPr>
        <w:t>,</w:t>
      </w:r>
      <w:r w:rsidR="0006408F" w:rsidRPr="006C1071">
        <w:rPr>
          <w:rFonts w:ascii="Times New Roman" w:hAnsi="Times New Roman" w:cs="Times New Roman"/>
        </w:rPr>
        <w:t xml:space="preserve"> </w:t>
      </w:r>
      <w:r w:rsidR="00411F80" w:rsidRPr="006C1071">
        <w:rPr>
          <w:rFonts w:ascii="Times New Roman" w:hAnsi="Times New Roman" w:cs="Times New Roman"/>
        </w:rPr>
        <w:t>all observations are</w:t>
      </w:r>
      <w:r w:rsidR="00627A2B" w:rsidRPr="006C1071">
        <w:rPr>
          <w:rFonts w:ascii="Times New Roman" w:hAnsi="Times New Roman" w:cs="Times New Roman"/>
        </w:rPr>
        <w:t xml:space="preserve"> </w:t>
      </w:r>
      <w:r w:rsidRPr="006C1071">
        <w:rPr>
          <w:rFonts w:ascii="Times New Roman" w:hAnsi="Times New Roman" w:cs="Times New Roman"/>
        </w:rPr>
        <w:t>pooled</w:t>
      </w:r>
      <w:r w:rsidR="00411F80" w:rsidRPr="006C1071">
        <w:rPr>
          <w:rFonts w:ascii="Times New Roman" w:hAnsi="Times New Roman" w:cs="Times New Roman"/>
        </w:rPr>
        <w:t xml:space="preserve"> into one data set</w:t>
      </w:r>
      <w:r w:rsidRPr="006C1071">
        <w:rPr>
          <w:rFonts w:ascii="Times New Roman" w:hAnsi="Times New Roman" w:cs="Times New Roman"/>
        </w:rPr>
        <w:t xml:space="preserve"> </w:t>
      </w:r>
      <w:r w:rsidR="00627A2B" w:rsidRPr="006C1071">
        <w:rPr>
          <w:rFonts w:ascii="Times New Roman" w:hAnsi="Times New Roman" w:cs="Times New Roman"/>
        </w:rPr>
        <w:t xml:space="preserve">and </w:t>
      </w:r>
      <w:r w:rsidRPr="006C1071">
        <w:rPr>
          <w:rFonts w:ascii="Times New Roman" w:hAnsi="Times New Roman" w:cs="Times New Roman"/>
        </w:rPr>
        <w:t>assign</w:t>
      </w:r>
      <w:r w:rsidR="00AC30A4" w:rsidRPr="006C1071">
        <w:rPr>
          <w:rFonts w:ascii="Times New Roman" w:hAnsi="Times New Roman" w:cs="Times New Roman"/>
        </w:rPr>
        <w:t>ed</w:t>
      </w:r>
      <w:r w:rsidRPr="006C1071">
        <w:rPr>
          <w:rFonts w:ascii="Times New Roman" w:hAnsi="Times New Roman" w:cs="Times New Roman"/>
        </w:rPr>
        <w:t xml:space="preserve"> rank values</w:t>
      </w:r>
      <w:r w:rsidR="00411F80" w:rsidRPr="006C1071">
        <w:rPr>
          <w:rFonts w:ascii="Times New Roman" w:hAnsi="Times New Roman" w:cs="Times New Roman"/>
        </w:rPr>
        <w:t xml:space="preserve"> in ascending order</w:t>
      </w:r>
      <w:r w:rsidR="001F3C83" w:rsidRPr="006C1071">
        <w:rPr>
          <w:rFonts w:ascii="Times New Roman" w:hAnsi="Times New Roman" w:cs="Times New Roman"/>
        </w:rPr>
        <w:t>.</w:t>
      </w:r>
      <w:r w:rsidR="0006073C" w:rsidRPr="006C1071">
        <w:rPr>
          <w:rFonts w:ascii="Times New Roman" w:hAnsi="Times New Roman" w:cs="Times New Roman"/>
        </w:rPr>
        <w:t xml:space="preserve"> This is </w:t>
      </w:r>
      <w:r w:rsidR="00F9608D" w:rsidRPr="006C1071">
        <w:rPr>
          <w:rFonts w:ascii="Times New Roman" w:hAnsi="Times New Roman" w:cs="Times New Roman"/>
        </w:rPr>
        <w:t>equivalent to</w:t>
      </w:r>
      <w:r w:rsidR="00E30A7F" w:rsidRPr="006C1071">
        <w:rPr>
          <w:rFonts w:ascii="Times New Roman" w:hAnsi="Times New Roman" w:cs="Times New Roman"/>
        </w:rPr>
        <w:t xml:space="preserve"> an</w:t>
      </w:r>
      <w:r w:rsidR="0006073C" w:rsidRPr="006C1071">
        <w:rPr>
          <w:rFonts w:ascii="Times New Roman" w:hAnsi="Times New Roman" w:cs="Times New Roman"/>
        </w:rPr>
        <w:t xml:space="preserve"> RT-1</w:t>
      </w:r>
      <w:r w:rsidR="00E30A7F" w:rsidRPr="006C1071">
        <w:rPr>
          <w:rFonts w:ascii="Times New Roman" w:hAnsi="Times New Roman" w:cs="Times New Roman"/>
        </w:rPr>
        <w:t xml:space="preserve"> (Conover &amp; Iman, 1981) ranking procedure. </w:t>
      </w:r>
      <w:r w:rsidR="00411F80" w:rsidRPr="006C1071">
        <w:rPr>
          <w:rFonts w:ascii="Times New Roman" w:hAnsi="Times New Roman" w:cs="Times New Roman"/>
        </w:rPr>
        <w:t>T</w:t>
      </w:r>
      <w:r w:rsidR="001F3C83" w:rsidRPr="006C1071">
        <w:rPr>
          <w:rFonts w:ascii="Times New Roman" w:hAnsi="Times New Roman" w:cs="Times New Roman"/>
        </w:rPr>
        <w:t xml:space="preserve">he rank values </w:t>
      </w:r>
      <w:r w:rsidR="00253112" w:rsidRPr="006C1071">
        <w:rPr>
          <w:rFonts w:ascii="Times New Roman" w:hAnsi="Times New Roman" w:cs="Times New Roman"/>
        </w:rPr>
        <w:t xml:space="preserve">are substituted </w:t>
      </w:r>
      <w:r w:rsidR="001F3C83" w:rsidRPr="006C1071">
        <w:rPr>
          <w:rFonts w:ascii="Times New Roman" w:hAnsi="Times New Roman" w:cs="Times New Roman"/>
        </w:rPr>
        <w:t>into</w:t>
      </w:r>
      <w:r w:rsidR="00574A4B" w:rsidRPr="006C1071">
        <w:rPr>
          <w:rFonts w:ascii="Times New Roman" w:hAnsi="Times New Roman" w:cs="Times New Roman"/>
        </w:rPr>
        <w:t xml:space="preserve"> the </w:t>
      </w:r>
      <w:r w:rsidR="00AC30A4" w:rsidRPr="006C1071">
        <w:rPr>
          <w:rFonts w:ascii="Times New Roman" w:hAnsi="Times New Roman" w:cs="Times New Roman"/>
        </w:rPr>
        <w:t>elements of the calculation for</w:t>
      </w:r>
      <w:r w:rsidR="001F3C83" w:rsidRPr="006C1071">
        <w:rPr>
          <w:rFonts w:ascii="Times New Roman" w:hAnsi="Times New Roman" w:cs="Times New Roman"/>
        </w:rPr>
        <w:t xml:space="preserve"> </w:t>
      </w:r>
      <w:r w:rsidR="00253112" w:rsidRPr="006C1071">
        <w:rPr>
          <w:rFonts w:ascii="Times New Roman" w:hAnsi="Times New Roman" w:cs="Times New Roman"/>
          <w:position w:val="-12"/>
        </w:rPr>
        <w:object w:dxaOrig="480" w:dyaOrig="360" w14:anchorId="525CF0B4">
          <v:shape id="_x0000_i1071" type="#_x0000_t75" style="width:23.75pt;height:19pt" o:ole="">
            <v:imagedata r:id="rId55" o:title=""/>
          </v:shape>
          <o:OLEObject Type="Embed" ProgID="Equation.3" ShapeID="_x0000_i1071" DrawAspect="Content" ObjectID="_1580306719" r:id="rId86"/>
        </w:object>
      </w:r>
      <w:r w:rsidR="001F3C83" w:rsidRPr="006C1071">
        <w:rPr>
          <w:rFonts w:ascii="Times New Roman" w:hAnsi="Times New Roman" w:cs="Times New Roman"/>
        </w:rPr>
        <w:t xml:space="preserve"> and </w:t>
      </w:r>
      <w:r w:rsidR="00253112" w:rsidRPr="006C1071">
        <w:rPr>
          <w:rFonts w:ascii="Times New Roman" w:hAnsi="Times New Roman" w:cs="Times New Roman"/>
          <w:position w:val="-12"/>
        </w:rPr>
        <w:object w:dxaOrig="480" w:dyaOrig="360" w14:anchorId="2A791CFA">
          <v:shape id="_x0000_i1072" type="#_x0000_t75" style="width:23.75pt;height:19pt" o:ole="">
            <v:imagedata r:id="rId87" o:title=""/>
          </v:shape>
          <o:OLEObject Type="Embed" ProgID="Equation.3" ShapeID="_x0000_i1072" DrawAspect="Content" ObjectID="_1580306720" r:id="rId88"/>
        </w:object>
      </w:r>
      <w:r w:rsidR="00E75C2C" w:rsidRPr="006C1071">
        <w:rPr>
          <w:rFonts w:ascii="Times New Roman" w:hAnsi="Times New Roman" w:cs="Times New Roman"/>
        </w:rPr>
        <w:t xml:space="preserve"> in place of the observed</w:t>
      </w:r>
      <w:r w:rsidR="0006408F" w:rsidRPr="006C1071">
        <w:rPr>
          <w:rFonts w:ascii="Times New Roman" w:hAnsi="Times New Roman" w:cs="Times New Roman"/>
        </w:rPr>
        <w:t xml:space="preserve"> values</w:t>
      </w:r>
      <w:r w:rsidR="00AC30A4" w:rsidRPr="006C1071">
        <w:rPr>
          <w:rFonts w:ascii="Times New Roman" w:hAnsi="Times New Roman" w:cs="Times New Roman"/>
        </w:rPr>
        <w:t xml:space="preserve">. </w:t>
      </w:r>
      <w:r w:rsidR="008C78B6" w:rsidRPr="006C1071">
        <w:rPr>
          <w:rFonts w:ascii="Times New Roman" w:hAnsi="Times New Roman" w:cs="Times New Roman"/>
        </w:rPr>
        <w:t>Tied ranks are each given the median of the</w:t>
      </w:r>
      <w:r w:rsidR="001C098C" w:rsidRPr="006C1071">
        <w:rPr>
          <w:rFonts w:ascii="Times New Roman" w:hAnsi="Times New Roman" w:cs="Times New Roman"/>
        </w:rPr>
        <w:t xml:space="preserve"> tied</w:t>
      </w:r>
      <w:r w:rsidR="008C78B6" w:rsidRPr="006C1071">
        <w:rPr>
          <w:rFonts w:ascii="Times New Roman" w:hAnsi="Times New Roman" w:cs="Times New Roman"/>
        </w:rPr>
        <w:t xml:space="preserve"> ranks. </w:t>
      </w:r>
      <w:r w:rsidR="00AC30A4" w:rsidRPr="006C1071">
        <w:rPr>
          <w:rFonts w:ascii="Times New Roman" w:hAnsi="Times New Roman" w:cs="Times New Roman"/>
        </w:rPr>
        <w:t>This gives the test statistics</w:t>
      </w:r>
      <w:r w:rsidR="001F3C83" w:rsidRPr="006C1071">
        <w:rPr>
          <w:rFonts w:ascii="Times New Roman" w:hAnsi="Times New Roman" w:cs="Times New Roman"/>
        </w:rPr>
        <w:t xml:space="preserve"> </w:t>
      </w:r>
      <w:r w:rsidR="001F3C83" w:rsidRPr="006C1071">
        <w:rPr>
          <w:rFonts w:ascii="Times New Roman" w:hAnsi="Times New Roman" w:cs="Times New Roman"/>
          <w:position w:val="-12"/>
        </w:rPr>
        <w:object w:dxaOrig="540" w:dyaOrig="360" w14:anchorId="6CFBD2A8">
          <v:shape id="_x0000_i1073" type="#_x0000_t75" style="width:27.15pt;height:19pt" o:ole="">
            <v:imagedata r:id="rId89" o:title=""/>
          </v:shape>
          <o:OLEObject Type="Embed" ProgID="Equation.3" ShapeID="_x0000_i1073" DrawAspect="Content" ObjectID="_1580306721" r:id="rId90"/>
        </w:object>
      </w:r>
      <w:r w:rsidR="001F3C83" w:rsidRPr="006C1071">
        <w:rPr>
          <w:rFonts w:ascii="Times New Roman" w:hAnsi="Times New Roman" w:cs="Times New Roman"/>
        </w:rPr>
        <w:t xml:space="preserve"> and </w:t>
      </w:r>
      <w:r w:rsidR="001F3C83" w:rsidRPr="006C1071">
        <w:rPr>
          <w:rFonts w:ascii="Times New Roman" w:hAnsi="Times New Roman" w:cs="Times New Roman"/>
          <w:position w:val="-12"/>
        </w:rPr>
        <w:object w:dxaOrig="560" w:dyaOrig="360" w14:anchorId="13CD63E8">
          <v:shape id="_x0000_i1074" type="#_x0000_t75" style="width:28.55pt;height:19pt" o:ole="">
            <v:imagedata r:id="rId91" o:title=""/>
          </v:shape>
          <o:OLEObject Type="Embed" ProgID="Equation.3" ShapeID="_x0000_i1074" DrawAspect="Content" ObjectID="_1580306722" r:id="rId92"/>
        </w:object>
      </w:r>
      <w:r w:rsidR="001F3C83" w:rsidRPr="006C1071">
        <w:rPr>
          <w:rFonts w:ascii="Times New Roman" w:hAnsi="Times New Roman" w:cs="Times New Roman"/>
        </w:rPr>
        <w:t xml:space="preserve"> respectively. The degrees of freedom are </w:t>
      </w:r>
      <w:r w:rsidR="001F3C83" w:rsidRPr="006C1071">
        <w:rPr>
          <w:rFonts w:ascii="Times New Roman" w:hAnsi="Times New Roman" w:cs="Times New Roman"/>
          <w:position w:val="-10"/>
        </w:rPr>
        <w:object w:dxaOrig="240" w:dyaOrig="340" w14:anchorId="497E6BE9">
          <v:shape id="_x0000_i1075" type="#_x0000_t75" style="width:12.25pt;height:17pt" o:ole="">
            <v:imagedata r:id="rId93" o:title=""/>
          </v:shape>
          <o:OLEObject Type="Embed" ProgID="Equation.3" ShapeID="_x0000_i1075" DrawAspect="Content" ObjectID="_1580306723" r:id="rId94"/>
        </w:object>
      </w:r>
      <w:r w:rsidR="001F3C83" w:rsidRPr="006C1071">
        <w:rPr>
          <w:rFonts w:ascii="Times New Roman" w:hAnsi="Times New Roman" w:cs="Times New Roman"/>
        </w:rPr>
        <w:t xml:space="preserve"> and </w:t>
      </w:r>
      <w:r w:rsidR="001F3C83" w:rsidRPr="006C1071">
        <w:rPr>
          <w:rFonts w:ascii="Times New Roman" w:hAnsi="Times New Roman" w:cs="Times New Roman"/>
          <w:position w:val="-10"/>
        </w:rPr>
        <w:object w:dxaOrig="279" w:dyaOrig="340" w14:anchorId="11FE9F11">
          <v:shape id="_x0000_i1076" type="#_x0000_t75" style="width:14.95pt;height:17pt" o:ole="">
            <v:imagedata r:id="rId95" o:title=""/>
          </v:shape>
          <o:OLEObject Type="Embed" ProgID="Equation.3" ShapeID="_x0000_i1076" DrawAspect="Content" ObjectID="_1580306724" r:id="rId96"/>
        </w:object>
      </w:r>
      <w:r w:rsidR="001F3C83" w:rsidRPr="006C1071">
        <w:rPr>
          <w:rFonts w:ascii="Times New Roman" w:hAnsi="Times New Roman" w:cs="Times New Roman"/>
        </w:rPr>
        <w:t xml:space="preserve"> respectively</w:t>
      </w:r>
      <w:r w:rsidR="00694597" w:rsidRPr="006C1071">
        <w:rPr>
          <w:rFonts w:ascii="Times New Roman" w:hAnsi="Times New Roman" w:cs="Times New Roman"/>
        </w:rPr>
        <w:t>, calculated using the</w:t>
      </w:r>
      <w:r w:rsidR="00146212" w:rsidRPr="006C1071">
        <w:rPr>
          <w:rFonts w:ascii="Times New Roman" w:hAnsi="Times New Roman" w:cs="Times New Roman"/>
        </w:rPr>
        <w:t xml:space="preserve"> pooled</w:t>
      </w:r>
      <w:r w:rsidR="00694597" w:rsidRPr="006C1071">
        <w:rPr>
          <w:rFonts w:ascii="Times New Roman" w:hAnsi="Times New Roman" w:cs="Times New Roman"/>
        </w:rPr>
        <w:t xml:space="preserve"> rank values</w:t>
      </w:r>
      <w:r w:rsidR="001F3C83" w:rsidRPr="006C1071">
        <w:rPr>
          <w:rFonts w:ascii="Times New Roman" w:hAnsi="Times New Roman" w:cs="Times New Roman"/>
        </w:rPr>
        <w:t xml:space="preserve">. </w:t>
      </w:r>
      <w:r w:rsidR="0032762F" w:rsidRPr="006C1071">
        <w:rPr>
          <w:rFonts w:ascii="Times New Roman" w:hAnsi="Times New Roman" w:cs="Times New Roman"/>
        </w:rPr>
        <w:t>T</w:t>
      </w:r>
      <w:r w:rsidR="00694597" w:rsidRPr="006C1071">
        <w:rPr>
          <w:rFonts w:ascii="Times New Roman" w:hAnsi="Times New Roman" w:cs="Times New Roman"/>
        </w:rPr>
        <w:t xml:space="preserve">he calculation of </w:t>
      </w:r>
      <w:r w:rsidR="00694597" w:rsidRPr="006C1071">
        <w:rPr>
          <w:rFonts w:ascii="Times New Roman" w:hAnsi="Times New Roman" w:cs="Times New Roman"/>
          <w:i/>
        </w:rPr>
        <w:t>r</w:t>
      </w:r>
      <w:r w:rsidR="00980EDB" w:rsidRPr="006C1071">
        <w:rPr>
          <w:rFonts w:ascii="Times New Roman" w:hAnsi="Times New Roman" w:cs="Times New Roman"/>
        </w:rPr>
        <w:t xml:space="preserve"> uses </w:t>
      </w:r>
      <w:r w:rsidR="00E30A7F" w:rsidRPr="006C1071">
        <w:rPr>
          <w:rFonts w:ascii="Times New Roman" w:hAnsi="Times New Roman" w:cs="Times New Roman"/>
        </w:rPr>
        <w:t>an</w:t>
      </w:r>
      <w:r w:rsidR="0006073C" w:rsidRPr="006C1071">
        <w:rPr>
          <w:rFonts w:ascii="Times New Roman" w:hAnsi="Times New Roman" w:cs="Times New Roman"/>
        </w:rPr>
        <w:t xml:space="preserve"> RT-2 </w:t>
      </w:r>
      <w:r w:rsidR="00E30A7F" w:rsidRPr="006C1071">
        <w:rPr>
          <w:rFonts w:ascii="Times New Roman" w:hAnsi="Times New Roman" w:cs="Times New Roman"/>
        </w:rPr>
        <w:t xml:space="preserve">(Conover &amp; Iman, 1981) </w:t>
      </w:r>
      <w:r w:rsidR="0006073C" w:rsidRPr="006C1071">
        <w:rPr>
          <w:rFonts w:ascii="Times New Roman" w:hAnsi="Times New Roman" w:cs="Times New Roman"/>
        </w:rPr>
        <w:t>ranking procedure, so that</w:t>
      </w:r>
      <w:r w:rsidR="00F9608D" w:rsidRPr="006C1071">
        <w:rPr>
          <w:rFonts w:ascii="Times New Roman" w:hAnsi="Times New Roman" w:cs="Times New Roman"/>
        </w:rPr>
        <w:t xml:space="preserve"> </w:t>
      </w:r>
      <w:r w:rsidR="00F9608D" w:rsidRPr="006C1071">
        <w:rPr>
          <w:rFonts w:ascii="Times New Roman" w:hAnsi="Times New Roman" w:cs="Times New Roman"/>
          <w:i/>
        </w:rPr>
        <w:t>r</w:t>
      </w:r>
      <w:r w:rsidR="0006073C" w:rsidRPr="006C1071">
        <w:rPr>
          <w:rFonts w:ascii="Times New Roman" w:hAnsi="Times New Roman" w:cs="Times New Roman"/>
        </w:rPr>
        <w:t xml:space="preserve"> represents Spearman’s rank</w:t>
      </w:r>
      <w:r w:rsidR="0032762F" w:rsidRPr="006C1071">
        <w:rPr>
          <w:rFonts w:ascii="Times New Roman" w:hAnsi="Times New Roman" w:cs="Times New Roman"/>
        </w:rPr>
        <w:t xml:space="preserve"> correlation coefficient</w:t>
      </w:r>
      <w:r w:rsidR="00E24577" w:rsidRPr="006C1071">
        <w:rPr>
          <w:rFonts w:ascii="Times New Roman" w:hAnsi="Times New Roman" w:cs="Times New Roman"/>
        </w:rPr>
        <w:t xml:space="preserve"> </w:t>
      </w:r>
      <w:r w:rsidR="0006073C" w:rsidRPr="006C1071">
        <w:rPr>
          <w:rFonts w:ascii="Times New Roman" w:hAnsi="Times New Roman" w:cs="Times New Roman"/>
        </w:rPr>
        <w:t xml:space="preserve">between the </w:t>
      </w:r>
      <w:r w:rsidR="00E24577" w:rsidRPr="006C1071">
        <w:rPr>
          <w:rFonts w:ascii="Times New Roman" w:hAnsi="Times New Roman" w:cs="Times New Roman"/>
        </w:rPr>
        <w:t>paired observations</w:t>
      </w:r>
      <w:r w:rsidR="00694597" w:rsidRPr="006C1071">
        <w:rPr>
          <w:rFonts w:ascii="Times New Roman" w:hAnsi="Times New Roman" w:cs="Times New Roman"/>
        </w:rPr>
        <w:t xml:space="preserve">. </w:t>
      </w:r>
      <w:r w:rsidR="0095052D" w:rsidRPr="006C1071">
        <w:rPr>
          <w:rFonts w:ascii="Times New Roman" w:hAnsi="Times New Roman" w:cs="Times New Roman"/>
        </w:rPr>
        <w:t>For the two sample situation, t</w:t>
      </w:r>
      <w:r w:rsidR="009E0749" w:rsidRPr="006C1071">
        <w:rPr>
          <w:rFonts w:ascii="Times New Roman" w:hAnsi="Times New Roman" w:cs="Times New Roman"/>
        </w:rPr>
        <w:t>he mean</w:t>
      </w:r>
      <w:r w:rsidR="0095052D" w:rsidRPr="006C1071">
        <w:rPr>
          <w:rFonts w:ascii="Times New Roman" w:hAnsi="Times New Roman" w:cs="Times New Roman"/>
        </w:rPr>
        <w:t>s</w:t>
      </w:r>
      <w:r w:rsidR="009E0749" w:rsidRPr="006C1071">
        <w:rPr>
          <w:rFonts w:ascii="Times New Roman" w:hAnsi="Times New Roman" w:cs="Times New Roman"/>
        </w:rPr>
        <w:t>, variance</w:t>
      </w:r>
      <w:r w:rsidR="0095052D" w:rsidRPr="006C1071">
        <w:rPr>
          <w:rFonts w:ascii="Times New Roman" w:hAnsi="Times New Roman" w:cs="Times New Roman"/>
        </w:rPr>
        <w:t>s</w:t>
      </w:r>
      <w:r w:rsidR="009E0749" w:rsidRPr="006C1071">
        <w:rPr>
          <w:rFonts w:ascii="Times New Roman" w:hAnsi="Times New Roman" w:cs="Times New Roman"/>
        </w:rPr>
        <w:t>, skewness and kurtosis maintain similar characteristics for a distribution transformed to ranks, as are observed in the original distribution (Zimmerman, 2011).</w:t>
      </w:r>
    </w:p>
    <w:p w14:paraId="7059F1DD" w14:textId="77777777" w:rsidR="009D1976" w:rsidRPr="006C1071" w:rsidRDefault="009D1976" w:rsidP="00E13422">
      <w:pPr>
        <w:spacing w:line="360" w:lineRule="auto"/>
        <w:rPr>
          <w:rFonts w:ascii="Times New Roman" w:hAnsi="Times New Roman" w:cs="Times New Roman"/>
        </w:rPr>
      </w:pPr>
    </w:p>
    <w:p w14:paraId="7DA8C48A" w14:textId="77777777" w:rsidR="00040629" w:rsidRPr="006C1071" w:rsidRDefault="00040629" w:rsidP="00E13422">
      <w:pPr>
        <w:spacing w:line="360" w:lineRule="auto"/>
        <w:rPr>
          <w:rFonts w:ascii="Times New Roman" w:hAnsi="Times New Roman" w:cs="Times New Roman"/>
        </w:rPr>
      </w:pPr>
    </w:p>
    <w:p w14:paraId="3E4DA429" w14:textId="3A50CDF6" w:rsidR="002D60DE" w:rsidRPr="006C1071" w:rsidRDefault="00390623" w:rsidP="008024B1">
      <w:pPr>
        <w:spacing w:line="360" w:lineRule="auto"/>
        <w:jc w:val="center"/>
        <w:rPr>
          <w:rFonts w:ascii="Times New Roman" w:hAnsi="Times New Roman" w:cs="Times New Roman"/>
        </w:rPr>
      </w:pPr>
      <w:r w:rsidRPr="006C1071">
        <w:rPr>
          <w:rFonts w:ascii="Times New Roman" w:hAnsi="Times New Roman" w:cs="Times New Roman"/>
        </w:rPr>
        <w:t>Simulation methodology</w:t>
      </w:r>
    </w:p>
    <w:p w14:paraId="21FC31AA" w14:textId="77777777" w:rsidR="00BB4F0F" w:rsidRPr="006C1071" w:rsidRDefault="00BB4F0F" w:rsidP="00E13422">
      <w:pPr>
        <w:spacing w:line="360" w:lineRule="auto"/>
        <w:rPr>
          <w:rFonts w:ascii="Times New Roman" w:hAnsi="Times New Roman" w:cs="Times New Roman"/>
        </w:rPr>
      </w:pPr>
    </w:p>
    <w:p w14:paraId="7F1125B2" w14:textId="66E2DCCE" w:rsidR="00E51C1F" w:rsidRPr="006C1071" w:rsidRDefault="00E51C1F" w:rsidP="00E13422">
      <w:pPr>
        <w:spacing w:line="360" w:lineRule="auto"/>
        <w:rPr>
          <w:rFonts w:ascii="Times New Roman" w:hAnsi="Times New Roman" w:cs="Times New Roman"/>
        </w:rPr>
      </w:pPr>
      <w:r w:rsidRPr="006C1071">
        <w:rPr>
          <w:rFonts w:ascii="Times New Roman" w:hAnsi="Times New Roman" w:cs="Times New Roman"/>
        </w:rPr>
        <w:t xml:space="preserve">The robustness of existing test statistics and proposed test statistics </w:t>
      </w:r>
      <w:r w:rsidR="00980EDB" w:rsidRPr="006C1071">
        <w:rPr>
          <w:rFonts w:ascii="Times New Roman" w:hAnsi="Times New Roman" w:cs="Times New Roman"/>
        </w:rPr>
        <w:t>for two samples containing both independent observations and paired observations is assessed using simulation</w:t>
      </w:r>
      <w:r w:rsidR="007A7AD1" w:rsidRPr="006C1071">
        <w:rPr>
          <w:rFonts w:ascii="Times New Roman" w:hAnsi="Times New Roman" w:cs="Times New Roman"/>
        </w:rPr>
        <w:t xml:space="preserve">. </w:t>
      </w:r>
      <w:r w:rsidR="001A3511" w:rsidRPr="006C1071">
        <w:rPr>
          <w:rFonts w:ascii="Times New Roman" w:hAnsi="Times New Roman" w:cs="Times New Roman"/>
        </w:rPr>
        <w:t xml:space="preserve">Monte-Carlo studies are long established </w:t>
      </w:r>
      <w:r w:rsidR="00783122" w:rsidRPr="006C1071">
        <w:rPr>
          <w:rFonts w:ascii="Times New Roman" w:hAnsi="Times New Roman" w:cs="Times New Roman"/>
        </w:rPr>
        <w:t>techniques</w:t>
      </w:r>
      <w:r w:rsidR="001A3511" w:rsidRPr="006C1071">
        <w:rPr>
          <w:rFonts w:ascii="Times New Roman" w:hAnsi="Times New Roman" w:cs="Times New Roman"/>
        </w:rPr>
        <w:t xml:space="preserve"> for identifying appropriate test statistics in a given scenario (</w:t>
      </w:r>
      <w:proofErr w:type="spellStart"/>
      <w:r w:rsidR="001A3511" w:rsidRPr="006C1071">
        <w:rPr>
          <w:rFonts w:ascii="Times New Roman" w:hAnsi="Times New Roman" w:cs="Times New Roman"/>
        </w:rPr>
        <w:t>Serlin</w:t>
      </w:r>
      <w:proofErr w:type="spellEnd"/>
      <w:r w:rsidR="001A3511" w:rsidRPr="006C1071">
        <w:rPr>
          <w:rFonts w:ascii="Times New Roman" w:hAnsi="Times New Roman" w:cs="Times New Roman"/>
        </w:rPr>
        <w:t xml:space="preserve">, </w:t>
      </w:r>
      <w:r w:rsidR="001A3511" w:rsidRPr="006C1071">
        <w:rPr>
          <w:rFonts w:ascii="Times New Roman" w:hAnsi="Times New Roman" w:cs="Times New Roman"/>
        </w:rPr>
        <w:lastRenderedPageBreak/>
        <w:t xml:space="preserve">2000). </w:t>
      </w:r>
      <w:r w:rsidR="007A7AD1" w:rsidRPr="006C1071">
        <w:rPr>
          <w:rFonts w:ascii="Times New Roman" w:hAnsi="Times New Roman" w:cs="Times New Roman"/>
        </w:rPr>
        <w:t>Firstly</w:t>
      </w:r>
      <w:r w:rsidR="00D007F7" w:rsidRPr="006C1071">
        <w:rPr>
          <w:rFonts w:ascii="Times New Roman" w:hAnsi="Times New Roman" w:cs="Times New Roman"/>
        </w:rPr>
        <w:t>,</w:t>
      </w:r>
      <w:r w:rsidR="007A7AD1" w:rsidRPr="006C1071">
        <w:rPr>
          <w:rFonts w:ascii="Times New Roman" w:hAnsi="Times New Roman" w:cs="Times New Roman"/>
        </w:rPr>
        <w:t xml:space="preserve"> Type I error robustness is assessed using liberal robustness criteria (Bradley, 1978). </w:t>
      </w:r>
      <w:r w:rsidR="00D007F7" w:rsidRPr="006C1071">
        <w:rPr>
          <w:rFonts w:ascii="Times New Roman" w:hAnsi="Times New Roman" w:cs="Times New Roman"/>
        </w:rPr>
        <w:t xml:space="preserve">Power is only calculated for Type I error robust statistics, </w:t>
      </w:r>
      <w:r w:rsidRPr="006C1071">
        <w:rPr>
          <w:rFonts w:ascii="Times New Roman" w:hAnsi="Times New Roman" w:cs="Times New Roman"/>
        </w:rPr>
        <w:t>so that fair power comparisons can be made (Zimmerman, 1987; Penfield, 1994).</w:t>
      </w:r>
    </w:p>
    <w:p w14:paraId="3EF5E203" w14:textId="77777777" w:rsidR="00C5552F" w:rsidRPr="006C1071" w:rsidRDefault="00C5552F" w:rsidP="00E13422">
      <w:pPr>
        <w:spacing w:line="360" w:lineRule="auto"/>
        <w:rPr>
          <w:rFonts w:ascii="Times New Roman" w:hAnsi="Times New Roman" w:cs="Times New Roman"/>
        </w:rPr>
      </w:pPr>
    </w:p>
    <w:p w14:paraId="4C0DBF8E" w14:textId="29F99556" w:rsidR="008F2F6E" w:rsidRPr="006C1071" w:rsidRDefault="00D007F7" w:rsidP="00E13422">
      <w:pPr>
        <w:spacing w:line="360" w:lineRule="auto"/>
        <w:rPr>
          <w:rFonts w:ascii="Times New Roman" w:hAnsi="Times New Roman" w:cs="Times New Roman"/>
        </w:rPr>
      </w:pPr>
      <w:r w:rsidRPr="006C1071">
        <w:rPr>
          <w:rFonts w:ascii="Times New Roman" w:hAnsi="Times New Roman" w:cs="Times New Roman"/>
        </w:rPr>
        <w:t xml:space="preserve">The </w:t>
      </w:r>
      <w:proofErr w:type="gramStart"/>
      <w:r w:rsidRPr="006C1071">
        <w:rPr>
          <w:rFonts w:ascii="Times New Roman" w:hAnsi="Times New Roman" w:cs="Times New Roman"/>
        </w:rPr>
        <w:t xml:space="preserve">values </w:t>
      </w:r>
      <w:proofErr w:type="gramEnd"/>
      <w:r w:rsidRPr="006C1071">
        <w:rPr>
          <w:rFonts w:ascii="Times New Roman" w:hAnsi="Times New Roman" w:cs="Times New Roman"/>
          <w:position w:val="-12"/>
        </w:rPr>
        <w:object w:dxaOrig="279" w:dyaOrig="360" w14:anchorId="490B340B">
          <v:shape id="_x0000_i1077" type="#_x0000_t75" style="width:14.95pt;height:19pt" o:ole="">
            <v:imagedata r:id="rId97" o:title=""/>
          </v:shape>
          <o:OLEObject Type="Embed" ProgID="Equation.3" ShapeID="_x0000_i1077" DrawAspect="Content" ObjectID="_1580306725" r:id="rId98"/>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4DD85E24">
          <v:shape id="_x0000_i1078" type="#_x0000_t75" style="width:14.95pt;height:19pt" o:ole="">
            <v:imagedata r:id="rId99" o:title=""/>
          </v:shape>
          <o:OLEObject Type="Embed" ProgID="Equation.3" ShapeID="_x0000_i1078" DrawAspect="Content" ObjectID="_1580306726" r:id="rId100"/>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00A0643F">
          <v:shape id="_x0000_i1079" type="#_x0000_t75" style="width:14.95pt;height:19pt" o:ole="">
            <v:imagedata r:id="rId101" o:title=""/>
          </v:shape>
          <o:OLEObject Type="Embed" ProgID="Equation.3" ShapeID="_x0000_i1079" DrawAspect="Content" ObjectID="_1580306727" r:id="rId102"/>
        </w:object>
      </w:r>
      <w:r w:rsidR="00B244C4" w:rsidRPr="006C1071">
        <w:rPr>
          <w:rFonts w:ascii="Times New Roman" w:hAnsi="Times New Roman" w:cs="Times New Roman"/>
        </w:rPr>
        <w:t>,</w:t>
      </w:r>
      <w:r w:rsidRPr="006C1071">
        <w:rPr>
          <w:rFonts w:ascii="Times New Roman" w:hAnsi="Times New Roman" w:cs="Times New Roman"/>
        </w:rPr>
        <w:t xml:space="preserve"> </w:t>
      </w:r>
      <w:r w:rsidRPr="006C1071">
        <w:rPr>
          <w:rFonts w:ascii="Times New Roman" w:hAnsi="Times New Roman" w:cs="Times New Roman"/>
          <w:position w:val="-10"/>
        </w:rPr>
        <w:object w:dxaOrig="240" w:dyaOrig="260" w14:anchorId="24327E35">
          <v:shape id="_x0000_i1080" type="#_x0000_t75" style="width:12.25pt;height:13.6pt" o:ole="">
            <v:imagedata r:id="rId103" o:title=""/>
          </v:shape>
          <o:OLEObject Type="Embed" ProgID="Equation.3" ShapeID="_x0000_i1080" DrawAspect="Content" ObjectID="_1580306728" r:id="rId104"/>
        </w:object>
      </w:r>
      <w:r w:rsidR="00B244C4" w:rsidRPr="006C1071">
        <w:rPr>
          <w:rFonts w:ascii="Times New Roman" w:hAnsi="Times New Roman" w:cs="Times New Roman"/>
        </w:rPr>
        <w:t xml:space="preserve">, </w:t>
      </w:r>
      <w:r w:rsidR="009E0749" w:rsidRPr="006C1071">
        <w:rPr>
          <w:rFonts w:ascii="Times New Roman" w:hAnsi="Times New Roman" w:cs="Times New Roman"/>
          <w:position w:val="-10"/>
        </w:rPr>
        <w:object w:dxaOrig="320" w:dyaOrig="360" w14:anchorId="4062F99F">
          <v:shape id="_x0000_i1081" type="#_x0000_t75" style="width:15.6pt;height:18.35pt" o:ole="">
            <v:imagedata r:id="rId105" o:title=""/>
          </v:shape>
          <o:OLEObject Type="Embed" ProgID="Equation.3" ShapeID="_x0000_i1081" DrawAspect="Content" ObjectID="_1580306729" r:id="rId106"/>
        </w:object>
      </w:r>
      <w:r w:rsidR="009E0749" w:rsidRPr="006C1071">
        <w:rPr>
          <w:rFonts w:ascii="Times New Roman" w:hAnsi="Times New Roman" w:cs="Times New Roman"/>
        </w:rPr>
        <w:t xml:space="preserve"> </w:t>
      </w:r>
      <w:r w:rsidR="00B244C4" w:rsidRPr="006C1071">
        <w:rPr>
          <w:rFonts w:ascii="Times New Roman" w:hAnsi="Times New Roman" w:cs="Times New Roman"/>
        </w:rPr>
        <w:t xml:space="preserve">and </w:t>
      </w:r>
      <w:r w:rsidR="001C11BE" w:rsidRPr="006C1071">
        <w:rPr>
          <w:rFonts w:ascii="Times New Roman" w:hAnsi="Times New Roman" w:cs="Times New Roman"/>
          <w:position w:val="-10"/>
        </w:rPr>
        <w:object w:dxaOrig="320" w:dyaOrig="360" w14:anchorId="66C7F9C4">
          <v:shape id="_x0000_i1082" type="#_x0000_t75" style="width:15.6pt;height:18.35pt" o:ole="">
            <v:imagedata r:id="rId107" o:title=""/>
          </v:shape>
          <o:OLEObject Type="Embed" ProgID="Equation.3" ShapeID="_x0000_i1082" DrawAspect="Content" ObjectID="_1580306730" r:id="rId108"/>
        </w:object>
      </w:r>
      <w:r w:rsidRPr="006C1071">
        <w:rPr>
          <w:rFonts w:ascii="Times New Roman" w:hAnsi="Times New Roman" w:cs="Times New Roman"/>
        </w:rPr>
        <w:t xml:space="preserve"> are defined </w:t>
      </w:r>
      <w:r w:rsidR="002C09F4" w:rsidRPr="006C1071">
        <w:rPr>
          <w:rFonts w:ascii="Times New Roman" w:hAnsi="Times New Roman" w:cs="Times New Roman"/>
        </w:rPr>
        <w:t>as part of</w:t>
      </w:r>
      <w:r w:rsidR="00D218C9" w:rsidRPr="006C1071">
        <w:rPr>
          <w:rFonts w:ascii="Times New Roman" w:hAnsi="Times New Roman" w:cs="Times New Roman"/>
        </w:rPr>
        <w:t xml:space="preserve"> a</w:t>
      </w:r>
      <w:r w:rsidRPr="006C1071">
        <w:rPr>
          <w:rFonts w:ascii="Times New Roman" w:hAnsi="Times New Roman" w:cs="Times New Roman"/>
        </w:rPr>
        <w:t xml:space="preserve"> factorial design as given in Table 1. </w:t>
      </w:r>
      <w:r w:rsidR="00170511" w:rsidRPr="006C1071">
        <w:rPr>
          <w:rFonts w:ascii="Times New Roman" w:hAnsi="Times New Roman" w:cs="Times New Roman"/>
        </w:rPr>
        <w:t>Normal</w:t>
      </w:r>
      <w:r w:rsidR="00800668" w:rsidRPr="006C1071">
        <w:rPr>
          <w:rFonts w:ascii="Times New Roman" w:hAnsi="Times New Roman" w:cs="Times New Roman"/>
        </w:rPr>
        <w:t xml:space="preserve"> </w:t>
      </w:r>
      <w:r w:rsidR="00170511" w:rsidRPr="006C1071">
        <w:rPr>
          <w:rFonts w:ascii="Times New Roman" w:hAnsi="Times New Roman" w:cs="Times New Roman"/>
        </w:rPr>
        <w:t>deviates</w:t>
      </w:r>
      <w:r w:rsidRPr="006C1071">
        <w:rPr>
          <w:rFonts w:ascii="Times New Roman" w:hAnsi="Times New Roman" w:cs="Times New Roman"/>
        </w:rPr>
        <w:t xml:space="preserve"> for </w:t>
      </w:r>
      <w:r w:rsidRPr="006C1071">
        <w:rPr>
          <w:rFonts w:ascii="Times New Roman" w:hAnsi="Times New Roman" w:cs="Times New Roman"/>
          <w:position w:val="-12"/>
        </w:rPr>
        <w:object w:dxaOrig="279" w:dyaOrig="360" w14:anchorId="102406D0">
          <v:shape id="_x0000_i1083" type="#_x0000_t75" style="width:14.95pt;height:19pt" o:ole="">
            <v:imagedata r:id="rId97" o:title=""/>
          </v:shape>
          <o:OLEObject Type="Embed" ProgID="Equation.3" ShapeID="_x0000_i1083" DrawAspect="Content" ObjectID="_1580306731" r:id="rId109"/>
        </w:object>
      </w:r>
      <w:r w:rsidRPr="006C1071">
        <w:rPr>
          <w:rFonts w:ascii="Times New Roman" w:hAnsi="Times New Roman" w:cs="Times New Roman"/>
        </w:rPr>
        <w:t xml:space="preserve"> and </w:t>
      </w:r>
      <w:r w:rsidRPr="006C1071">
        <w:rPr>
          <w:rFonts w:ascii="Times New Roman" w:hAnsi="Times New Roman" w:cs="Times New Roman"/>
          <w:position w:val="-12"/>
        </w:rPr>
        <w:object w:dxaOrig="279" w:dyaOrig="360" w14:anchorId="24C5AC65">
          <v:shape id="_x0000_i1084" type="#_x0000_t75" style="width:14.95pt;height:19pt" o:ole="">
            <v:imagedata r:id="rId99" o:title=""/>
          </v:shape>
          <o:OLEObject Type="Embed" ProgID="Equation.3" ShapeID="_x0000_i1084" DrawAspect="Content" ObjectID="_1580306732" r:id="rId110"/>
        </w:object>
      </w:r>
      <w:r w:rsidRPr="006C1071">
        <w:rPr>
          <w:rFonts w:ascii="Times New Roman" w:hAnsi="Times New Roman" w:cs="Times New Roman"/>
        </w:rPr>
        <w:t xml:space="preserve"> observations</w:t>
      </w:r>
      <w:r w:rsidR="00F737C3" w:rsidRPr="006C1071">
        <w:rPr>
          <w:rFonts w:ascii="Times New Roman" w:hAnsi="Times New Roman" w:cs="Times New Roman"/>
        </w:rPr>
        <w:t xml:space="preserve"> are</w:t>
      </w:r>
      <w:r w:rsidR="00170511" w:rsidRPr="006C1071">
        <w:rPr>
          <w:rFonts w:ascii="Times New Roman" w:hAnsi="Times New Roman" w:cs="Times New Roman"/>
        </w:rPr>
        <w:t xml:space="preserve"> calculated using</w:t>
      </w:r>
      <w:r w:rsidR="00C7323C" w:rsidRPr="006C1071">
        <w:rPr>
          <w:rFonts w:ascii="Times New Roman" w:hAnsi="Times New Roman" w:cs="Times New Roman"/>
        </w:rPr>
        <w:t xml:space="preserve"> </w:t>
      </w:r>
      <w:r w:rsidR="00800668" w:rsidRPr="006C1071">
        <w:rPr>
          <w:rFonts w:ascii="Times New Roman" w:hAnsi="Times New Roman" w:cs="Times New Roman"/>
        </w:rPr>
        <w:t>methodology outlined by</w:t>
      </w:r>
      <w:r w:rsidR="00170511" w:rsidRPr="006C1071">
        <w:rPr>
          <w:rFonts w:ascii="Times New Roman" w:hAnsi="Times New Roman" w:cs="Times New Roman"/>
        </w:rPr>
        <w:t xml:space="preserve"> Box</w:t>
      </w:r>
      <w:r w:rsidR="000354E8" w:rsidRPr="006C1071">
        <w:rPr>
          <w:rFonts w:ascii="Times New Roman" w:hAnsi="Times New Roman" w:cs="Times New Roman"/>
        </w:rPr>
        <w:t xml:space="preserve"> and</w:t>
      </w:r>
      <w:r w:rsidR="00D60339" w:rsidRPr="006C1071">
        <w:rPr>
          <w:rFonts w:ascii="Times New Roman" w:hAnsi="Times New Roman" w:cs="Times New Roman"/>
        </w:rPr>
        <w:t xml:space="preserve"> </w:t>
      </w:r>
      <w:r w:rsidR="00170511" w:rsidRPr="006C1071">
        <w:rPr>
          <w:rFonts w:ascii="Times New Roman" w:hAnsi="Times New Roman" w:cs="Times New Roman"/>
        </w:rPr>
        <w:t>Muller (1958)</w:t>
      </w:r>
      <w:r w:rsidR="00800668" w:rsidRPr="006C1071">
        <w:rPr>
          <w:rFonts w:ascii="Times New Roman" w:hAnsi="Times New Roman" w:cs="Times New Roman"/>
        </w:rPr>
        <w:t xml:space="preserve">. </w:t>
      </w:r>
      <w:r w:rsidRPr="006C1071">
        <w:rPr>
          <w:rFonts w:ascii="Times New Roman" w:hAnsi="Times New Roman" w:cs="Times New Roman"/>
        </w:rPr>
        <w:t xml:space="preserve">Similarly, two sets of </w:t>
      </w:r>
      <w:r w:rsidRPr="006C1071">
        <w:rPr>
          <w:rFonts w:ascii="Times New Roman" w:hAnsi="Times New Roman" w:cs="Times New Roman"/>
          <w:position w:val="-12"/>
        </w:rPr>
        <w:object w:dxaOrig="279" w:dyaOrig="360" w14:anchorId="1FAD81FE">
          <v:shape id="_x0000_i1085" type="#_x0000_t75" style="width:14.95pt;height:19pt" o:ole="">
            <v:imagedata r:id="rId101" o:title=""/>
          </v:shape>
          <o:OLEObject Type="Embed" ProgID="Equation.3" ShapeID="_x0000_i1085" DrawAspect="Content" ObjectID="_1580306733" r:id="rId111"/>
        </w:object>
      </w:r>
      <w:r w:rsidR="00D218C9" w:rsidRPr="006C1071">
        <w:rPr>
          <w:rFonts w:ascii="Times New Roman" w:hAnsi="Times New Roman" w:cs="Times New Roman"/>
        </w:rPr>
        <w:t xml:space="preserve"> </w:t>
      </w:r>
      <w:r w:rsidRPr="006C1071">
        <w:rPr>
          <w:rFonts w:ascii="Times New Roman" w:hAnsi="Times New Roman" w:cs="Times New Roman"/>
        </w:rPr>
        <w:t>observations are generated, and</w:t>
      </w:r>
      <w:r w:rsidR="00800668" w:rsidRPr="006C1071">
        <w:rPr>
          <w:rFonts w:ascii="Times New Roman" w:hAnsi="Times New Roman" w:cs="Times New Roman"/>
        </w:rPr>
        <w:t xml:space="preserve"> are</w:t>
      </w:r>
      <w:r w:rsidR="00170511" w:rsidRPr="006C1071">
        <w:rPr>
          <w:rFonts w:ascii="Times New Roman" w:hAnsi="Times New Roman" w:cs="Times New Roman"/>
        </w:rPr>
        <w:t xml:space="preserve"> converted to c</w:t>
      </w:r>
      <w:r w:rsidR="00800668" w:rsidRPr="006C1071">
        <w:rPr>
          <w:rFonts w:ascii="Times New Roman" w:hAnsi="Times New Roman" w:cs="Times New Roman"/>
        </w:rPr>
        <w:t>orrelated N</w:t>
      </w:r>
      <w:r w:rsidR="00F737C3" w:rsidRPr="006C1071">
        <w:rPr>
          <w:rFonts w:ascii="Times New Roman" w:hAnsi="Times New Roman" w:cs="Times New Roman"/>
        </w:rPr>
        <w:t xml:space="preserve">ormal variates </w:t>
      </w:r>
      <w:r w:rsidR="00590570" w:rsidRPr="006C1071">
        <w:rPr>
          <w:rFonts w:ascii="Times New Roman" w:hAnsi="Times New Roman" w:cs="Times New Roman"/>
        </w:rPr>
        <w:t xml:space="preserve">using methodology </w:t>
      </w:r>
      <w:r w:rsidR="000358D7" w:rsidRPr="006C1071">
        <w:rPr>
          <w:rFonts w:ascii="Times New Roman" w:hAnsi="Times New Roman" w:cs="Times New Roman"/>
        </w:rPr>
        <w:t>outlined by</w:t>
      </w:r>
      <w:r w:rsidR="004E541B" w:rsidRPr="006C1071">
        <w:rPr>
          <w:rFonts w:ascii="Times New Roman" w:hAnsi="Times New Roman" w:cs="Times New Roman"/>
        </w:rPr>
        <w:t xml:space="preserve"> Kenney and</w:t>
      </w:r>
      <w:r w:rsidR="00346456" w:rsidRPr="006C1071">
        <w:rPr>
          <w:rFonts w:ascii="Times New Roman" w:hAnsi="Times New Roman" w:cs="Times New Roman"/>
        </w:rPr>
        <w:t xml:space="preserve"> Keeping (1951).</w:t>
      </w:r>
      <w:r w:rsidR="006758F0" w:rsidRPr="006C1071">
        <w:rPr>
          <w:rFonts w:ascii="Times New Roman" w:hAnsi="Times New Roman" w:cs="Times New Roman"/>
        </w:rPr>
        <w:t xml:space="preserve"> </w:t>
      </w:r>
    </w:p>
    <w:p w14:paraId="79EC6EA5" w14:textId="77777777" w:rsidR="00C5552F" w:rsidRPr="006C1071" w:rsidRDefault="00C5552F" w:rsidP="00E13422">
      <w:pPr>
        <w:spacing w:line="360" w:lineRule="auto"/>
        <w:rPr>
          <w:rFonts w:ascii="Times New Roman" w:hAnsi="Times New Roman" w:cs="Times New Roman"/>
        </w:rPr>
      </w:pPr>
    </w:p>
    <w:p w14:paraId="35B6BB5A" w14:textId="5456B9D4" w:rsidR="00B32815" w:rsidRPr="006C1071" w:rsidRDefault="00944261" w:rsidP="00E13422">
      <w:pPr>
        <w:spacing w:line="360" w:lineRule="auto"/>
        <w:rPr>
          <w:rFonts w:ascii="Times New Roman" w:eastAsia="MS Gothic" w:hAnsi="Times New Roman" w:cs="Times New Roman"/>
        </w:rPr>
      </w:pPr>
      <w:r w:rsidRPr="006C1071">
        <w:rPr>
          <w:rFonts w:ascii="Times New Roman" w:hAnsi="Times New Roman" w:cs="Times New Roman"/>
        </w:rPr>
        <w:t>Each of the test statistics</w:t>
      </w:r>
      <w:r w:rsidR="002B2D45" w:rsidRPr="006C1071">
        <w:rPr>
          <w:rFonts w:ascii="Times New Roman" w:hAnsi="Times New Roman" w:cs="Times New Roman"/>
        </w:rPr>
        <w:t xml:space="preserve"> given in Table 1</w:t>
      </w:r>
      <w:r w:rsidRPr="006C1071">
        <w:rPr>
          <w:rFonts w:ascii="Times New Roman" w:hAnsi="Times New Roman" w:cs="Times New Roman"/>
        </w:rPr>
        <w:t xml:space="preserve"> </w:t>
      </w:r>
      <w:r w:rsidR="00980EDB" w:rsidRPr="006C1071">
        <w:rPr>
          <w:rFonts w:ascii="Times New Roman" w:hAnsi="Times New Roman" w:cs="Times New Roman"/>
        </w:rPr>
        <w:t>are assessed firstly under the</w:t>
      </w:r>
      <w:r w:rsidR="00604442" w:rsidRPr="006C1071">
        <w:rPr>
          <w:rFonts w:ascii="Times New Roman" w:hAnsi="Times New Roman" w:cs="Times New Roman"/>
        </w:rPr>
        <w:t xml:space="preserve"> standard</w:t>
      </w:r>
      <w:r w:rsidR="00980EDB" w:rsidRPr="006C1071">
        <w:rPr>
          <w:rFonts w:ascii="Times New Roman" w:hAnsi="Times New Roman" w:cs="Times New Roman"/>
        </w:rPr>
        <w:t xml:space="preserve"> N</w:t>
      </w:r>
      <w:r w:rsidRPr="006C1071">
        <w:rPr>
          <w:rFonts w:ascii="Times New Roman" w:hAnsi="Times New Roman" w:cs="Times New Roman"/>
        </w:rPr>
        <w:t xml:space="preserve">ormal distribution. </w:t>
      </w:r>
      <w:r w:rsidR="00980EDB" w:rsidRPr="006C1071">
        <w:rPr>
          <w:rFonts w:ascii="Times New Roman" w:eastAsia="MS Gothic" w:hAnsi="Times New Roman" w:cs="Times New Roman"/>
        </w:rPr>
        <w:t>For the comparison of test statistics under non-normality,</w:t>
      </w:r>
      <w:r w:rsidR="003571C5" w:rsidRPr="006C1071">
        <w:rPr>
          <w:rFonts w:ascii="Times New Roman" w:eastAsia="MS Gothic" w:hAnsi="Times New Roman" w:cs="Times New Roman"/>
        </w:rPr>
        <w:t xml:space="preserve"> random numbers are generated by </w:t>
      </w:r>
      <w:r w:rsidR="000420D8" w:rsidRPr="006C1071">
        <w:rPr>
          <w:rFonts w:ascii="Times New Roman" w:eastAsia="MS Gothic" w:hAnsi="Times New Roman" w:cs="Times New Roman"/>
        </w:rPr>
        <w:t>transformation of</w:t>
      </w:r>
      <w:r w:rsidR="000923C4" w:rsidRPr="006C1071">
        <w:rPr>
          <w:rFonts w:ascii="Times New Roman" w:eastAsia="MS Gothic" w:hAnsi="Times New Roman" w:cs="Times New Roman"/>
        </w:rPr>
        <w:t xml:space="preserve"> </w:t>
      </w:r>
      <w:r w:rsidR="003571C5" w:rsidRPr="006C1071">
        <w:rPr>
          <w:rFonts w:ascii="Times New Roman" w:eastAsia="MS Gothic" w:hAnsi="Times New Roman" w:cs="Times New Roman"/>
        </w:rPr>
        <w:t xml:space="preserve">bivariate </w:t>
      </w:r>
      <w:r w:rsidR="00530873" w:rsidRPr="006C1071">
        <w:rPr>
          <w:rFonts w:ascii="Times New Roman" w:eastAsia="MS Gothic" w:hAnsi="Times New Roman" w:cs="Times New Roman"/>
        </w:rPr>
        <w:t xml:space="preserve">standard </w:t>
      </w:r>
      <w:r w:rsidR="003571C5" w:rsidRPr="006C1071">
        <w:rPr>
          <w:rFonts w:ascii="Times New Roman" w:eastAsia="MS Gothic" w:hAnsi="Times New Roman" w:cs="Times New Roman"/>
        </w:rPr>
        <w:t>Normal deviates</w:t>
      </w:r>
      <w:r w:rsidR="000420D8" w:rsidRPr="006C1071">
        <w:rPr>
          <w:rFonts w:ascii="Times New Roman" w:eastAsia="MS Gothic" w:hAnsi="Times New Roman" w:cs="Times New Roman"/>
        </w:rPr>
        <w:t>, N</w:t>
      </w:r>
      <w:r w:rsidR="003571C5" w:rsidRPr="006C1071">
        <w:rPr>
          <w:rFonts w:ascii="Times New Roman" w:eastAsia="MS Gothic" w:hAnsi="Times New Roman" w:cs="Times New Roman"/>
        </w:rPr>
        <w:t xml:space="preserve"> (Forbes </w:t>
      </w:r>
      <w:proofErr w:type="gramStart"/>
      <w:r w:rsidR="003571C5" w:rsidRPr="006C1071">
        <w:rPr>
          <w:rFonts w:ascii="Times New Roman" w:eastAsia="MS Gothic" w:hAnsi="Times New Roman" w:cs="Times New Roman"/>
          <w:i/>
        </w:rPr>
        <w:t>et.al.</w:t>
      </w:r>
      <w:r w:rsidR="003571C5" w:rsidRPr="006C1071">
        <w:rPr>
          <w:rFonts w:ascii="Times New Roman" w:eastAsia="MS Gothic" w:hAnsi="Times New Roman" w:cs="Times New Roman"/>
        </w:rPr>
        <w:t>,</w:t>
      </w:r>
      <w:proofErr w:type="gramEnd"/>
      <w:r w:rsidR="003571C5" w:rsidRPr="006C1071">
        <w:rPr>
          <w:rFonts w:ascii="Times New Roman" w:eastAsia="MS Gothic" w:hAnsi="Times New Roman" w:cs="Times New Roman"/>
        </w:rPr>
        <w:t xml:space="preserve"> 2011). For a moderately skewed distribution,</w:t>
      </w:r>
      <w:r w:rsidR="000923C4" w:rsidRPr="006C1071">
        <w:rPr>
          <w:rFonts w:ascii="Times New Roman" w:eastAsia="MS Gothic" w:hAnsi="Times New Roman" w:cs="Times New Roman"/>
        </w:rPr>
        <w:t xml:space="preserve"> Gumbel deviates, G, </w:t>
      </w:r>
      <w:r w:rsidR="003571C5" w:rsidRPr="006C1071">
        <w:rPr>
          <w:rFonts w:ascii="Times New Roman" w:eastAsia="MS Gothic" w:hAnsi="Times New Roman" w:cs="Times New Roman"/>
        </w:rPr>
        <w:t xml:space="preserve">are generated </w:t>
      </w:r>
      <w:r w:rsidR="000923C4" w:rsidRPr="006C1071">
        <w:rPr>
          <w:rFonts w:ascii="Times New Roman" w:eastAsia="MS Gothic" w:hAnsi="Times New Roman" w:cs="Times New Roman"/>
        </w:rPr>
        <w:t>using the transformation G</w:t>
      </w:r>
      <w:r w:rsidR="000420D8" w:rsidRPr="006C1071">
        <w:rPr>
          <w:rFonts w:ascii="Times New Roman" w:eastAsia="MS Gothic" w:hAnsi="Times New Roman" w:cs="Times New Roman"/>
        </w:rPr>
        <w:t xml:space="preserve"> </w:t>
      </w:r>
      <w:r w:rsidR="000354E8" w:rsidRPr="006C1071">
        <w:rPr>
          <w:rFonts w:ascii="Times New Roman" w:eastAsia="MS Gothic" w:hAnsi="Times New Roman" w:cs="Times New Roman"/>
        </w:rPr>
        <w:t>=</w:t>
      </w:r>
      <w:r w:rsidR="000420D8" w:rsidRPr="006C1071">
        <w:rPr>
          <w:rFonts w:ascii="Times New Roman" w:eastAsia="MS Gothic" w:hAnsi="Times New Roman" w:cs="Times New Roman"/>
        </w:rPr>
        <w:t xml:space="preserve"> </w:t>
      </w:r>
      <w:r w:rsidR="000354E8" w:rsidRPr="006C1071">
        <w:rPr>
          <w:rFonts w:ascii="Times New Roman" w:hAnsi="Times New Roman" w:cs="Times New Roman"/>
        </w:rPr>
        <w:object w:dxaOrig="200" w:dyaOrig="120" w14:anchorId="5EFD2A78">
          <v:shape id="_x0000_i1086" type="#_x0000_t75" style="width:9.5pt;height:6.1pt" o:ole="">
            <v:imagedata r:id="rId112" o:title=""/>
          </v:shape>
          <o:OLEObject Type="Embed" ProgID="Equation.3" ShapeID="_x0000_i1086" DrawAspect="Content" ObjectID="_1580306734" r:id="rId113"/>
        </w:object>
      </w:r>
      <w:proofErr w:type="gramStart"/>
      <w:r w:rsidR="000354E8" w:rsidRPr="006C1071">
        <w:rPr>
          <w:rFonts w:ascii="Times New Roman" w:eastAsia="MS Gothic" w:hAnsi="Times New Roman" w:cs="Times New Roman"/>
        </w:rPr>
        <w:t>log(</w:t>
      </w:r>
      <w:proofErr w:type="gramEnd"/>
      <w:r w:rsidR="000354E8" w:rsidRPr="006C1071">
        <w:rPr>
          <w:rFonts w:ascii="Times New Roman" w:hAnsi="Times New Roman" w:cs="Times New Roman"/>
        </w:rPr>
        <w:object w:dxaOrig="200" w:dyaOrig="120" w14:anchorId="559BF641">
          <v:shape id="_x0000_i1087" type="#_x0000_t75" style="width:9.5pt;height:6.1pt" o:ole="">
            <v:imagedata r:id="rId114" o:title=""/>
          </v:shape>
          <o:OLEObject Type="Embed" ProgID="Equation.3" ShapeID="_x0000_i1087" DrawAspect="Content" ObjectID="_1580306735" r:id="rId115"/>
        </w:object>
      </w:r>
      <w:r w:rsidR="000923C4" w:rsidRPr="006C1071">
        <w:rPr>
          <w:rFonts w:ascii="Times New Roman" w:eastAsia="MS Gothic" w:hAnsi="Times New Roman" w:cs="Times New Roman"/>
        </w:rPr>
        <w:t>log U)</w:t>
      </w:r>
      <w:r w:rsidR="003571C5" w:rsidRPr="006C1071">
        <w:rPr>
          <w:rFonts w:ascii="Times New Roman" w:eastAsia="MS Gothic" w:hAnsi="Times New Roman" w:cs="Times New Roman"/>
        </w:rPr>
        <w:t>,</w:t>
      </w:r>
      <w:r w:rsidR="000923C4" w:rsidRPr="006C1071">
        <w:rPr>
          <w:rFonts w:ascii="Times New Roman" w:eastAsia="MS Gothic" w:hAnsi="Times New Roman" w:cs="Times New Roman"/>
        </w:rPr>
        <w:t xml:space="preserve"> w</w:t>
      </w:r>
      <w:r w:rsidR="00F033E0" w:rsidRPr="006C1071">
        <w:rPr>
          <w:rFonts w:ascii="Times New Roman" w:eastAsia="MS Gothic" w:hAnsi="Times New Roman" w:cs="Times New Roman"/>
        </w:rPr>
        <w:t>here U is the cumulative distribution</w:t>
      </w:r>
      <w:r w:rsidR="000923C4" w:rsidRPr="006C1071">
        <w:rPr>
          <w:rFonts w:ascii="Times New Roman" w:eastAsia="MS Gothic" w:hAnsi="Times New Roman" w:cs="Times New Roman"/>
        </w:rPr>
        <w:t xml:space="preserve"> function of N. </w:t>
      </w:r>
      <w:r w:rsidR="002B2D45" w:rsidRPr="006C1071">
        <w:rPr>
          <w:rFonts w:ascii="Times New Roman" w:eastAsia="MS Gothic" w:hAnsi="Times New Roman" w:cs="Times New Roman"/>
        </w:rPr>
        <w:t>To demonstrate the rob</w:t>
      </w:r>
      <w:r w:rsidR="00980EDB" w:rsidRPr="006C1071">
        <w:rPr>
          <w:rFonts w:ascii="Times New Roman" w:eastAsia="MS Gothic" w:hAnsi="Times New Roman" w:cs="Times New Roman"/>
        </w:rPr>
        <w:t>ustness of the test statistics</w:t>
      </w:r>
      <w:r w:rsidR="002B2D45" w:rsidRPr="006C1071">
        <w:rPr>
          <w:rFonts w:ascii="Times New Roman" w:eastAsia="MS Gothic" w:hAnsi="Times New Roman" w:cs="Times New Roman"/>
        </w:rPr>
        <w:t xml:space="preserve"> for a more extreme skewed distribution, </w:t>
      </w:r>
      <w:r w:rsidR="000923C4" w:rsidRPr="006C1071">
        <w:rPr>
          <w:rFonts w:ascii="Times New Roman" w:eastAsia="MS Gothic" w:hAnsi="Times New Roman" w:cs="Times New Roman"/>
        </w:rPr>
        <w:t>bivariate Normal deviates, N, are transformed into Lognormal deviates, L, using the transformation L</w:t>
      </w:r>
      <w:r w:rsidR="000354E8" w:rsidRPr="006C1071">
        <w:rPr>
          <w:rFonts w:ascii="Times New Roman" w:eastAsia="MS Gothic" w:hAnsi="Times New Roman" w:cs="Times New Roman"/>
        </w:rPr>
        <w:t xml:space="preserve"> </w:t>
      </w:r>
      <w:r w:rsidR="000923C4" w:rsidRPr="006C1071">
        <w:rPr>
          <w:rFonts w:ascii="Times New Roman" w:eastAsia="MS Gothic" w:hAnsi="Times New Roman" w:cs="Times New Roman"/>
        </w:rPr>
        <w:t>= exponential (</w:t>
      </w:r>
      <w:r w:rsidR="009E0749" w:rsidRPr="006C1071">
        <w:rPr>
          <w:rFonts w:ascii="Times New Roman" w:eastAsia="MS Gothic" w:hAnsi="Times New Roman" w:cs="Times New Roman"/>
        </w:rPr>
        <w:t>N</w:t>
      </w:r>
      <w:r w:rsidR="000923C4" w:rsidRPr="006C1071">
        <w:rPr>
          <w:rFonts w:ascii="Times New Roman" w:eastAsia="MS Gothic" w:hAnsi="Times New Roman" w:cs="Times New Roman"/>
        </w:rPr>
        <w:t>)</w:t>
      </w:r>
      <w:r w:rsidR="00B32815" w:rsidRPr="006C1071">
        <w:rPr>
          <w:rFonts w:ascii="Times New Roman" w:eastAsia="MS Gothic" w:hAnsi="Times New Roman" w:cs="Times New Roman"/>
        </w:rPr>
        <w:t>.</w:t>
      </w:r>
      <w:r w:rsidR="003571C5" w:rsidRPr="006C1071">
        <w:rPr>
          <w:rFonts w:ascii="Times New Roman" w:eastAsia="MS Gothic" w:hAnsi="Times New Roman" w:cs="Times New Roman"/>
        </w:rPr>
        <w:t xml:space="preserve"> </w:t>
      </w:r>
    </w:p>
    <w:p w14:paraId="7E5D9CCF" w14:textId="77777777" w:rsidR="00C5552F" w:rsidRPr="006C1071" w:rsidRDefault="00C5552F" w:rsidP="00E13422">
      <w:pPr>
        <w:spacing w:line="360" w:lineRule="auto"/>
        <w:rPr>
          <w:rFonts w:ascii="Times New Roman" w:hAnsi="Times New Roman" w:cs="Times New Roman"/>
        </w:rPr>
      </w:pPr>
    </w:p>
    <w:p w14:paraId="6855AE8D" w14:textId="50AF5C42" w:rsidR="00C5552F" w:rsidRPr="006C1071" w:rsidRDefault="00963B50" w:rsidP="00E13422">
      <w:pPr>
        <w:spacing w:line="360" w:lineRule="auto"/>
        <w:rPr>
          <w:rFonts w:ascii="Times New Roman" w:hAnsi="Times New Roman" w:cs="Times New Roman"/>
        </w:rPr>
      </w:pPr>
      <w:r w:rsidRPr="006C1071">
        <w:rPr>
          <w:rFonts w:ascii="Times New Roman" w:hAnsi="Times New Roman" w:cs="Times New Roman"/>
        </w:rPr>
        <w:t xml:space="preserve">In this Monte-Carlo study, the nominal Type I error rate is </w:t>
      </w:r>
      <w:r w:rsidRPr="006C1071">
        <w:rPr>
          <w:rFonts w:ascii="Times New Roman" w:hAnsi="Times New Roman" w:cs="Times New Roman"/>
          <w:position w:val="-12"/>
        </w:rPr>
        <w:object w:dxaOrig="880" w:dyaOrig="360" w14:anchorId="0447B26A">
          <v:shape id="_x0000_i1088" type="#_x0000_t75" style="width:44.15pt;height:19pt" o:ole="">
            <v:imagedata r:id="rId116" o:title=""/>
          </v:shape>
          <o:OLEObject Type="Embed" ProgID="Equation.3" ShapeID="_x0000_i1088" DrawAspect="Content" ObjectID="_1580306736" r:id="rId117"/>
        </w:object>
      </w:r>
      <w:r w:rsidRPr="006C1071">
        <w:rPr>
          <w:rFonts w:ascii="Times New Roman" w:hAnsi="Times New Roman" w:cs="Times New Roman"/>
        </w:rPr>
        <w:t>0.05. For each of the scenarios in Table 1, two sided tests are performed and the null hypothesis rejection ra</w:t>
      </w:r>
      <w:r w:rsidR="0095052D" w:rsidRPr="006C1071">
        <w:rPr>
          <w:rFonts w:ascii="Times New Roman" w:hAnsi="Times New Roman" w:cs="Times New Roman"/>
        </w:rPr>
        <w:t>te is recorded as the proportion</w:t>
      </w:r>
      <w:r w:rsidR="00C64272" w:rsidRPr="006C1071">
        <w:rPr>
          <w:rFonts w:ascii="Times New Roman" w:hAnsi="Times New Roman" w:cs="Times New Roman"/>
        </w:rPr>
        <w:t xml:space="preserve"> of the 10 </w:t>
      </w:r>
      <w:r w:rsidRPr="006C1071">
        <w:rPr>
          <w:rFonts w:ascii="Times New Roman" w:hAnsi="Times New Roman" w:cs="Times New Roman"/>
        </w:rPr>
        <w:t>000 replicates where the null hypothesis is rejected.</w:t>
      </w:r>
    </w:p>
    <w:p w14:paraId="1A4A297D" w14:textId="3A165314" w:rsidR="00963B50" w:rsidRPr="006C1071" w:rsidRDefault="00963B50"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2A26723C" w14:textId="77777777" w:rsidR="00963B50" w:rsidRPr="006C1071" w:rsidRDefault="00963B50" w:rsidP="00E13422">
      <w:pPr>
        <w:spacing w:line="360" w:lineRule="auto"/>
        <w:rPr>
          <w:rFonts w:ascii="Times New Roman" w:hAnsi="Times New Roman" w:cs="Times New Roman"/>
        </w:rPr>
      </w:pPr>
      <w:r w:rsidRPr="006C1071">
        <w:rPr>
          <w:rFonts w:ascii="Times New Roman" w:hAnsi="Times New Roman" w:cs="Times New Roman"/>
        </w:rPr>
        <w:t xml:space="preserve">The alternative hypothesis is generated by adding 0.5 to the </w:t>
      </w:r>
      <w:r w:rsidRPr="006C1071">
        <w:rPr>
          <w:rFonts w:ascii="Times New Roman" w:hAnsi="Times New Roman" w:cs="Times New Roman"/>
          <w:position w:val="-10"/>
        </w:rPr>
        <w:object w:dxaOrig="279" w:dyaOrig="340" w14:anchorId="4D944860">
          <v:shape id="_x0000_i1089" type="#_x0000_t75" style="width:14.95pt;height:18.35pt" o:ole="">
            <v:imagedata r:id="rId118" o:title=""/>
          </v:shape>
          <o:OLEObject Type="Embed" ProgID="Equation.3" ShapeID="_x0000_i1089" DrawAspect="Content" ObjectID="_1580306737" r:id="rId119"/>
        </w:object>
      </w:r>
      <w:r w:rsidRPr="006C1071">
        <w:rPr>
          <w:rFonts w:ascii="Times New Roman" w:hAnsi="Times New Roman" w:cs="Times New Roman"/>
        </w:rPr>
        <w:t xml:space="preserve"> observations so that </w:t>
      </w:r>
      <w:r w:rsidRPr="006C1071">
        <w:rPr>
          <w:rFonts w:ascii="Times New Roman" w:hAnsi="Times New Roman" w:cs="Times New Roman"/>
          <w:position w:val="-10"/>
        </w:rPr>
        <w:object w:dxaOrig="940" w:dyaOrig="340" w14:anchorId="4CA969BC">
          <v:shape id="_x0000_i1090" type="#_x0000_t75" style="width:48.9pt;height:17pt" o:ole="">
            <v:imagedata r:id="rId120" o:title=""/>
          </v:shape>
          <o:OLEObject Type="Embed" ProgID="Equation.3" ShapeID="_x0000_i1090" DrawAspect="Content" ObjectID="_1580306738" r:id="rId121"/>
        </w:object>
      </w:r>
      <w:r w:rsidRPr="006C1071">
        <w:rPr>
          <w:rFonts w:ascii="Times New Roman" w:hAnsi="Times New Roman" w:cs="Times New Roman"/>
        </w:rPr>
        <w:t>0.5. The difference applied is arbitrary for the purposes of comparing which test statistics are more powerful relative to each other for otherwise equivalent simulation parameters.</w:t>
      </w:r>
    </w:p>
    <w:p w14:paraId="057E09C6" w14:textId="77777777" w:rsidR="00C5552F" w:rsidRPr="006C1071" w:rsidRDefault="00C5552F" w:rsidP="00E13422">
      <w:pPr>
        <w:spacing w:line="360" w:lineRule="auto"/>
        <w:rPr>
          <w:rFonts w:ascii="Times New Roman" w:hAnsi="Times New Roman" w:cs="Times New Roman"/>
        </w:rPr>
      </w:pPr>
    </w:p>
    <w:p w14:paraId="2F44ADE3" w14:textId="4924E04D" w:rsidR="00963B50" w:rsidRPr="006C1071" w:rsidRDefault="000402E1" w:rsidP="00E13422">
      <w:pPr>
        <w:spacing w:line="360" w:lineRule="auto"/>
        <w:rPr>
          <w:rFonts w:ascii="Times New Roman" w:hAnsi="Times New Roman" w:cs="Times New Roman"/>
        </w:rPr>
      </w:pPr>
      <w:r w:rsidRPr="006C1071">
        <w:rPr>
          <w:rFonts w:ascii="Times New Roman" w:hAnsi="Times New Roman" w:cs="Times New Roman"/>
        </w:rPr>
        <w:t>The above transformations outlined ensure that the distributions compared are of the same shape, and only differ in terms of central location. Additional analyses are then performed when the samples are drawn from the Normal distribution with unequal variances, and when samples are dra</w:t>
      </w:r>
      <w:r w:rsidR="0095052D" w:rsidRPr="006C1071">
        <w:rPr>
          <w:rFonts w:ascii="Times New Roman" w:hAnsi="Times New Roman" w:cs="Times New Roman"/>
        </w:rPr>
        <w:t xml:space="preserve">wn from </w:t>
      </w:r>
      <w:r w:rsidRPr="006C1071">
        <w:rPr>
          <w:rFonts w:ascii="Times New Roman" w:hAnsi="Times New Roman" w:cs="Times New Roman"/>
        </w:rPr>
        <w:t>distributions</w:t>
      </w:r>
      <w:r w:rsidR="0095052D" w:rsidRPr="006C1071">
        <w:rPr>
          <w:rFonts w:ascii="Times New Roman" w:hAnsi="Times New Roman" w:cs="Times New Roman"/>
        </w:rPr>
        <w:t xml:space="preserve"> with differing functional form, for example one sample taken from a Normal distribution and one sample taken from a Lognormal distribution</w:t>
      </w:r>
      <w:r w:rsidRPr="006C1071">
        <w:rPr>
          <w:rFonts w:ascii="Times New Roman" w:hAnsi="Times New Roman" w:cs="Times New Roman"/>
        </w:rPr>
        <w:t>. F</w:t>
      </w:r>
      <w:r w:rsidR="00F033E0" w:rsidRPr="006C1071">
        <w:rPr>
          <w:rFonts w:ascii="Times New Roman" w:hAnsi="Times New Roman" w:cs="Times New Roman"/>
        </w:rPr>
        <w:t>or</w:t>
      </w:r>
      <w:r w:rsidR="00963B50" w:rsidRPr="006C1071">
        <w:rPr>
          <w:rFonts w:ascii="Times New Roman" w:hAnsi="Times New Roman" w:cs="Times New Roman"/>
        </w:rPr>
        <w:t xml:space="preserve"> assess</w:t>
      </w:r>
      <w:r w:rsidRPr="006C1071">
        <w:rPr>
          <w:rFonts w:ascii="Times New Roman" w:hAnsi="Times New Roman" w:cs="Times New Roman"/>
        </w:rPr>
        <w:t>ing</w:t>
      </w:r>
      <w:r w:rsidR="00963B50" w:rsidRPr="006C1071">
        <w:rPr>
          <w:rFonts w:ascii="Times New Roman" w:hAnsi="Times New Roman" w:cs="Times New Roman"/>
        </w:rPr>
        <w:t xml:space="preserve"> </w:t>
      </w:r>
      <w:r w:rsidRPr="006C1071">
        <w:rPr>
          <w:rFonts w:ascii="Times New Roman" w:hAnsi="Times New Roman" w:cs="Times New Roman"/>
        </w:rPr>
        <w:t xml:space="preserve">the Type I error </w:t>
      </w:r>
      <w:r w:rsidR="00963B50" w:rsidRPr="006C1071">
        <w:rPr>
          <w:rFonts w:ascii="Times New Roman" w:hAnsi="Times New Roman" w:cs="Times New Roman"/>
        </w:rPr>
        <w:t xml:space="preserve">robustness under </w:t>
      </w:r>
      <w:r w:rsidR="00963B50" w:rsidRPr="006C1071">
        <w:rPr>
          <w:rFonts w:ascii="Times New Roman" w:hAnsi="Times New Roman" w:cs="Times New Roman"/>
        </w:rPr>
        <w:lastRenderedPageBreak/>
        <w:t xml:space="preserve">normality with unequal variances, the </w:t>
      </w:r>
      <w:r w:rsidR="00963B50" w:rsidRPr="006C1071">
        <w:rPr>
          <w:rFonts w:ascii="Times New Roman" w:hAnsi="Times New Roman" w:cs="Times New Roman"/>
          <w:position w:val="-10"/>
        </w:rPr>
        <w:object w:dxaOrig="240" w:dyaOrig="340" w14:anchorId="78CF9A4E">
          <v:shape id="_x0000_i1091" type="#_x0000_t75" style="width:12.9pt;height:18.35pt" o:ole="">
            <v:imagedata r:id="rId122" o:title=""/>
          </v:shape>
          <o:OLEObject Type="Embed" ProgID="Equation.3" ShapeID="_x0000_i1091" DrawAspect="Content" ObjectID="_1580306739" r:id="rId123"/>
        </w:object>
      </w:r>
      <w:r w:rsidR="00963B50" w:rsidRPr="006C1071">
        <w:rPr>
          <w:rFonts w:ascii="Times New Roman" w:hAnsi="Times New Roman" w:cs="Times New Roman"/>
        </w:rPr>
        <w:t xml:space="preserve"> observations are multiplied by </w:t>
      </w:r>
      <w:r w:rsidR="00963B50" w:rsidRPr="006C1071">
        <w:rPr>
          <w:rFonts w:ascii="Times New Roman" w:hAnsi="Times New Roman" w:cs="Times New Roman"/>
          <w:position w:val="-10"/>
        </w:rPr>
        <w:object w:dxaOrig="279" w:dyaOrig="340" w14:anchorId="4F5F8F0E">
          <v:shape id="_x0000_i1092" type="#_x0000_t75" style="width:14.25pt;height:16.3pt" o:ole="">
            <v:imagedata r:id="rId124" o:title=""/>
          </v:shape>
          <o:OLEObject Type="Embed" ProgID="Equation.3" ShapeID="_x0000_i1092" DrawAspect="Content" ObjectID="_1580306740" r:id="rId125"/>
        </w:object>
      </w:r>
      <w:r w:rsidR="00963B50" w:rsidRPr="006C1071">
        <w:rPr>
          <w:rFonts w:ascii="Times New Roman" w:hAnsi="Times New Roman" w:cs="Times New Roman"/>
        </w:rPr>
        <w:t xml:space="preserve"> and the </w:t>
      </w:r>
      <w:r w:rsidR="00963B50" w:rsidRPr="006C1071">
        <w:rPr>
          <w:rFonts w:ascii="Times New Roman" w:hAnsi="Times New Roman" w:cs="Times New Roman"/>
          <w:position w:val="-10"/>
        </w:rPr>
        <w:object w:dxaOrig="279" w:dyaOrig="340" w14:anchorId="1FFFFB82">
          <v:shape id="_x0000_i1093" type="#_x0000_t75" style="width:14.95pt;height:18.35pt" o:ole="">
            <v:imagedata r:id="rId118" o:title=""/>
          </v:shape>
          <o:OLEObject Type="Embed" ProgID="Equation.3" ShapeID="_x0000_i1093" DrawAspect="Content" ObjectID="_1580306741" r:id="rId126"/>
        </w:object>
      </w:r>
      <w:r w:rsidR="00963B50" w:rsidRPr="006C1071">
        <w:rPr>
          <w:rFonts w:ascii="Times New Roman" w:hAnsi="Times New Roman" w:cs="Times New Roman"/>
        </w:rPr>
        <w:t xml:space="preserve"> observations multiplied </w:t>
      </w:r>
      <w:proofErr w:type="gramStart"/>
      <w:r w:rsidR="00963B50" w:rsidRPr="006C1071">
        <w:rPr>
          <w:rFonts w:ascii="Times New Roman" w:hAnsi="Times New Roman" w:cs="Times New Roman"/>
        </w:rPr>
        <w:t xml:space="preserve">by </w:t>
      </w:r>
      <w:proofErr w:type="gramEnd"/>
      <w:r w:rsidR="00963B50" w:rsidRPr="006C1071">
        <w:rPr>
          <w:rFonts w:ascii="Times New Roman" w:hAnsi="Times New Roman" w:cs="Times New Roman"/>
          <w:position w:val="-10"/>
        </w:rPr>
        <w:object w:dxaOrig="300" w:dyaOrig="340" w14:anchorId="3A606186">
          <v:shape id="_x0000_i1094" type="#_x0000_t75" style="width:14.95pt;height:16.3pt" o:ole="">
            <v:imagedata r:id="rId127" o:title=""/>
          </v:shape>
          <o:OLEObject Type="Embed" ProgID="Equation.3" ShapeID="_x0000_i1094" DrawAspect="Content" ObjectID="_1580306742" r:id="rId128"/>
        </w:object>
      </w:r>
      <w:r w:rsidR="00963B50" w:rsidRPr="006C1071">
        <w:rPr>
          <w:rFonts w:ascii="Times New Roman" w:hAnsi="Times New Roman" w:cs="Times New Roman"/>
        </w:rPr>
        <w:t>.</w:t>
      </w:r>
      <w:r w:rsidRPr="006C1071">
        <w:rPr>
          <w:rFonts w:ascii="Times New Roman" w:hAnsi="Times New Roman" w:cs="Times New Roman"/>
        </w:rPr>
        <w:t xml:space="preserve"> Standardising is performed when com</w:t>
      </w:r>
      <w:r w:rsidR="0095052D" w:rsidRPr="006C1071">
        <w:rPr>
          <w:rFonts w:ascii="Times New Roman" w:hAnsi="Times New Roman" w:cs="Times New Roman"/>
        </w:rPr>
        <w:t xml:space="preserve">paring samples from two </w:t>
      </w:r>
      <w:r w:rsidRPr="006C1071">
        <w:rPr>
          <w:rFonts w:ascii="Times New Roman" w:hAnsi="Times New Roman" w:cs="Times New Roman"/>
        </w:rPr>
        <w:t>distributions</w:t>
      </w:r>
      <w:r w:rsidR="0095052D" w:rsidRPr="006C1071">
        <w:rPr>
          <w:rFonts w:ascii="Times New Roman" w:hAnsi="Times New Roman" w:cs="Times New Roman"/>
        </w:rPr>
        <w:t xml:space="preserve"> with differing functional form</w:t>
      </w:r>
      <w:r w:rsidRPr="006C1071">
        <w:rPr>
          <w:rFonts w:ascii="Times New Roman" w:hAnsi="Times New Roman" w:cs="Times New Roman"/>
        </w:rPr>
        <w:t>.</w:t>
      </w:r>
    </w:p>
    <w:p w14:paraId="52CC7EF9" w14:textId="7823D8EE" w:rsidR="00804BF1" w:rsidRPr="006C1071" w:rsidRDefault="00804BF1">
      <w:pPr>
        <w:rPr>
          <w:rFonts w:ascii="Times New Roman" w:hAnsi="Times New Roman" w:cs="Times New Roman"/>
        </w:rPr>
      </w:pPr>
    </w:p>
    <w:p w14:paraId="5D78854C" w14:textId="2BA0CC5B" w:rsidR="00804BF1" w:rsidRPr="006C1071" w:rsidRDefault="00804BF1" w:rsidP="00804BF1">
      <w:pPr>
        <w:spacing w:line="360" w:lineRule="auto"/>
        <w:jc w:val="both"/>
        <w:rPr>
          <w:rFonts w:ascii="Times New Roman" w:hAnsi="Times New Roman" w:cs="Times New Roman"/>
        </w:rPr>
      </w:pPr>
      <w:proofErr w:type="gramStart"/>
      <w:r w:rsidRPr="006C1071">
        <w:rPr>
          <w:rFonts w:ascii="Times New Roman" w:hAnsi="Times New Roman" w:cs="Times New Roman"/>
        </w:rPr>
        <w:t>Table 1.</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Summary of the simulation design.</w:t>
      </w:r>
      <w:proofErr w:type="gramEnd"/>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832"/>
        <w:gridCol w:w="7229"/>
      </w:tblGrid>
      <w:tr w:rsidR="00804BF1" w:rsidRPr="006C1071" w14:paraId="2EA2B85E" w14:textId="77777777" w:rsidTr="00804BF1">
        <w:tc>
          <w:tcPr>
            <w:tcW w:w="1261" w:type="dxa"/>
            <w:tcBorders>
              <w:bottom w:val="single" w:sz="4" w:space="0" w:color="auto"/>
            </w:tcBorders>
          </w:tcPr>
          <w:p w14:paraId="739EAB25" w14:textId="77777777" w:rsidR="00804BF1" w:rsidRPr="006C1071" w:rsidRDefault="00804BF1" w:rsidP="00804BF1">
            <w:pPr>
              <w:spacing w:line="360" w:lineRule="auto"/>
              <w:jc w:val="both"/>
              <w:rPr>
                <w:rFonts w:ascii="Times New Roman" w:hAnsi="Times New Roman" w:cs="Times New Roman"/>
                <w:sz w:val="20"/>
                <w:szCs w:val="20"/>
              </w:rPr>
            </w:pPr>
            <w:r w:rsidRPr="006C1071">
              <w:rPr>
                <w:rFonts w:ascii="Times New Roman" w:hAnsi="Times New Roman" w:cs="Times New Roman"/>
                <w:sz w:val="20"/>
                <w:szCs w:val="20"/>
              </w:rPr>
              <w:t>Parameter</w:t>
            </w:r>
          </w:p>
        </w:tc>
        <w:tc>
          <w:tcPr>
            <w:tcW w:w="8061" w:type="dxa"/>
            <w:gridSpan w:val="2"/>
            <w:tcBorders>
              <w:bottom w:val="single" w:sz="4" w:space="0" w:color="auto"/>
            </w:tcBorders>
          </w:tcPr>
          <w:p w14:paraId="291891EB" w14:textId="77777777" w:rsidR="00804BF1" w:rsidRPr="006C1071" w:rsidRDefault="00804BF1" w:rsidP="00804BF1">
            <w:pPr>
              <w:spacing w:line="360" w:lineRule="auto"/>
              <w:jc w:val="both"/>
              <w:rPr>
                <w:rFonts w:ascii="Times New Roman" w:hAnsi="Times New Roman" w:cs="Times New Roman"/>
                <w:sz w:val="20"/>
                <w:szCs w:val="20"/>
              </w:rPr>
            </w:pPr>
            <w:r w:rsidRPr="006C1071">
              <w:rPr>
                <w:rFonts w:ascii="Times New Roman" w:hAnsi="Times New Roman" w:cs="Times New Roman"/>
                <w:sz w:val="20"/>
                <w:szCs w:val="20"/>
              </w:rPr>
              <w:t>Values</w:t>
            </w:r>
          </w:p>
        </w:tc>
      </w:tr>
      <w:tr w:rsidR="00804BF1" w:rsidRPr="006C1071" w14:paraId="3136B2D7" w14:textId="77777777" w:rsidTr="00804BF1">
        <w:tc>
          <w:tcPr>
            <w:tcW w:w="1261" w:type="dxa"/>
            <w:vAlign w:val="center"/>
          </w:tcPr>
          <w:p w14:paraId="3387B961"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279" w:dyaOrig="360" w14:anchorId="11E9C0F1">
                <v:shape id="_x0000_i1095" type="#_x0000_t75" style="width:14.95pt;height:19pt" o:ole="">
                  <v:imagedata r:id="rId97" o:title=""/>
                </v:shape>
                <o:OLEObject Type="Embed" ProgID="Equation.3" ShapeID="_x0000_i1095" DrawAspect="Content" ObjectID="_1580306743" r:id="rId129"/>
              </w:object>
            </w:r>
          </w:p>
        </w:tc>
        <w:tc>
          <w:tcPr>
            <w:tcW w:w="8061" w:type="dxa"/>
            <w:gridSpan w:val="2"/>
            <w:vAlign w:val="center"/>
          </w:tcPr>
          <w:p w14:paraId="78DF7FCC"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5, 10, 30, 50, 100, 500</w:t>
            </w:r>
          </w:p>
        </w:tc>
      </w:tr>
      <w:tr w:rsidR="00804BF1" w:rsidRPr="006C1071" w14:paraId="4DFEEF79" w14:textId="77777777" w:rsidTr="00804BF1">
        <w:tc>
          <w:tcPr>
            <w:tcW w:w="1261" w:type="dxa"/>
            <w:vAlign w:val="center"/>
          </w:tcPr>
          <w:p w14:paraId="1A77B401"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279" w:dyaOrig="360" w14:anchorId="4F9B8EB4">
                <v:shape id="_x0000_i1096" type="#_x0000_t75" style="width:14.95pt;height:19pt" o:ole="">
                  <v:imagedata r:id="rId99" o:title=""/>
                </v:shape>
                <o:OLEObject Type="Embed" ProgID="Equation.3" ShapeID="_x0000_i1096" DrawAspect="Content" ObjectID="_1580306744" r:id="rId130"/>
              </w:object>
            </w:r>
          </w:p>
        </w:tc>
        <w:tc>
          <w:tcPr>
            <w:tcW w:w="8061" w:type="dxa"/>
            <w:gridSpan w:val="2"/>
            <w:vAlign w:val="center"/>
          </w:tcPr>
          <w:p w14:paraId="7D41524B"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5, 10, 30, 50, 100, 500</w:t>
            </w:r>
          </w:p>
        </w:tc>
      </w:tr>
      <w:tr w:rsidR="00804BF1" w:rsidRPr="006C1071" w14:paraId="70A561D9" w14:textId="77777777" w:rsidTr="00804BF1">
        <w:tc>
          <w:tcPr>
            <w:tcW w:w="1261" w:type="dxa"/>
            <w:vAlign w:val="center"/>
          </w:tcPr>
          <w:p w14:paraId="4835C1E9"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279" w:dyaOrig="360" w14:anchorId="1DBE6F3A">
                <v:shape id="_x0000_i1097" type="#_x0000_t75" style="width:14.95pt;height:19pt" o:ole="">
                  <v:imagedata r:id="rId101" o:title=""/>
                </v:shape>
                <o:OLEObject Type="Embed" ProgID="Equation.3" ShapeID="_x0000_i1097" DrawAspect="Content" ObjectID="_1580306745" r:id="rId131"/>
              </w:object>
            </w:r>
          </w:p>
        </w:tc>
        <w:tc>
          <w:tcPr>
            <w:tcW w:w="8061" w:type="dxa"/>
            <w:gridSpan w:val="2"/>
            <w:vAlign w:val="center"/>
          </w:tcPr>
          <w:p w14:paraId="515CD006"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5, 10, 30, 50, 100, 500</w:t>
            </w:r>
          </w:p>
        </w:tc>
      </w:tr>
      <w:tr w:rsidR="00804BF1" w:rsidRPr="006C1071" w14:paraId="70FD43F4" w14:textId="77777777" w:rsidTr="00804BF1">
        <w:tc>
          <w:tcPr>
            <w:tcW w:w="1261" w:type="dxa"/>
            <w:vAlign w:val="center"/>
          </w:tcPr>
          <w:p w14:paraId="13A7C2B6"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0"/>
                <w:sz w:val="20"/>
                <w:szCs w:val="20"/>
              </w:rPr>
              <w:object w:dxaOrig="240" w:dyaOrig="260" w14:anchorId="2DBDC3C3">
                <v:shape id="_x0000_i1098" type="#_x0000_t75" style="width:12.25pt;height:13.6pt" o:ole="">
                  <v:imagedata r:id="rId103" o:title=""/>
                </v:shape>
                <o:OLEObject Type="Embed" ProgID="Equation.3" ShapeID="_x0000_i1098" DrawAspect="Content" ObjectID="_1580306746" r:id="rId132"/>
              </w:object>
            </w:r>
          </w:p>
        </w:tc>
        <w:tc>
          <w:tcPr>
            <w:tcW w:w="8061" w:type="dxa"/>
            <w:gridSpan w:val="2"/>
            <w:vAlign w:val="center"/>
          </w:tcPr>
          <w:p w14:paraId="25E583C8"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-0.75, -0.50, -0.25, 0.00, 0.25, 0.50, 0.75</w:t>
            </w:r>
          </w:p>
        </w:tc>
      </w:tr>
      <w:tr w:rsidR="00804BF1" w:rsidRPr="006C1071" w14:paraId="78E26D5D" w14:textId="77777777" w:rsidTr="00804BF1">
        <w:tc>
          <w:tcPr>
            <w:tcW w:w="1261" w:type="dxa"/>
            <w:vAlign w:val="center"/>
          </w:tcPr>
          <w:p w14:paraId="3F24DF9A" w14:textId="77777777" w:rsidR="00804BF1" w:rsidRPr="006C1071" w:rsidRDefault="00804BF1" w:rsidP="00804BF1">
            <w:pPr>
              <w:spacing w:line="360" w:lineRule="auto"/>
              <w:rPr>
                <w:rFonts w:ascii="Times New Roman" w:hAnsi="Times New Roman" w:cs="Times New Roman"/>
                <w:sz w:val="20"/>
                <w:szCs w:val="20"/>
              </w:rPr>
            </w:pPr>
            <w:r w:rsidRPr="006C1071">
              <w:rPr>
                <w:position w:val="-10"/>
              </w:rPr>
              <w:object w:dxaOrig="859" w:dyaOrig="360" w14:anchorId="640BD273">
                <v:shape id="_x0000_i1099" type="#_x0000_t75" style="width:42.8pt;height:18.35pt" o:ole="">
                  <v:imagedata r:id="rId133" o:title=""/>
                </v:shape>
                <o:OLEObject Type="Embed" ProgID="Equation.3" ShapeID="_x0000_i1099" DrawAspect="Content" ObjectID="_1580306747" r:id="rId134"/>
              </w:object>
            </w:r>
          </w:p>
        </w:tc>
        <w:tc>
          <w:tcPr>
            <w:tcW w:w="8061" w:type="dxa"/>
            <w:gridSpan w:val="2"/>
            <w:vAlign w:val="center"/>
          </w:tcPr>
          <w:p w14:paraId="04A2E972"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(1,1) , (1,4) , (4,1)</w:t>
            </w:r>
          </w:p>
        </w:tc>
      </w:tr>
      <w:tr w:rsidR="00804BF1" w:rsidRPr="006C1071" w14:paraId="444C2F81" w14:textId="77777777" w:rsidTr="00804BF1">
        <w:tc>
          <w:tcPr>
            <w:tcW w:w="1261" w:type="dxa"/>
            <w:vAlign w:val="center"/>
          </w:tcPr>
          <w:p w14:paraId="218A7668"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0"/>
                <w:sz w:val="20"/>
                <w:szCs w:val="20"/>
              </w:rPr>
              <w:object w:dxaOrig="800" w:dyaOrig="340" w14:anchorId="349571FA">
                <v:shape id="_x0000_i1100" type="#_x0000_t75" style="width:41.45pt;height:18.35pt" o:ole="">
                  <v:imagedata r:id="rId135" o:title=""/>
                </v:shape>
                <o:OLEObject Type="Embed" ProgID="Equation.3" ShapeID="_x0000_i1100" DrawAspect="Content" ObjectID="_1580306748" r:id="rId136"/>
              </w:object>
            </w:r>
          </w:p>
        </w:tc>
        <w:tc>
          <w:tcPr>
            <w:tcW w:w="8061" w:type="dxa"/>
            <w:gridSpan w:val="2"/>
            <w:vAlign w:val="center"/>
          </w:tcPr>
          <w:p w14:paraId="57ED43BB"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(0,0) , (0,0.5)</w:t>
            </w:r>
          </w:p>
        </w:tc>
      </w:tr>
      <w:tr w:rsidR="00804BF1" w:rsidRPr="006C1071" w14:paraId="63BC99CC" w14:textId="77777777" w:rsidTr="00804BF1">
        <w:tc>
          <w:tcPr>
            <w:tcW w:w="1261" w:type="dxa"/>
            <w:vAlign w:val="center"/>
          </w:tcPr>
          <w:p w14:paraId="39C74826"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Distributions</w:t>
            </w:r>
          </w:p>
        </w:tc>
        <w:tc>
          <w:tcPr>
            <w:tcW w:w="8061" w:type="dxa"/>
            <w:gridSpan w:val="2"/>
            <w:vAlign w:val="center"/>
          </w:tcPr>
          <w:p w14:paraId="2D279CF1"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Normal, Lognormal, Gumbel.</w:t>
            </w:r>
          </w:p>
        </w:tc>
      </w:tr>
      <w:tr w:rsidR="00804BF1" w:rsidRPr="006C1071" w14:paraId="2127401C" w14:textId="77777777" w:rsidTr="00804BF1">
        <w:trPr>
          <w:trHeight w:val="330"/>
        </w:trPr>
        <w:tc>
          <w:tcPr>
            <w:tcW w:w="1261" w:type="dxa"/>
            <w:vMerge w:val="restart"/>
            <w:vAlign w:val="center"/>
          </w:tcPr>
          <w:p w14:paraId="5565158D"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Test statistics</w:t>
            </w:r>
          </w:p>
        </w:tc>
        <w:tc>
          <w:tcPr>
            <w:tcW w:w="832" w:type="dxa"/>
            <w:vAlign w:val="center"/>
          </w:tcPr>
          <w:p w14:paraId="21F8B863"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0"/>
                <w:sz w:val="20"/>
                <w:szCs w:val="20"/>
              </w:rPr>
              <w:object w:dxaOrig="240" w:dyaOrig="340" w14:anchorId="64424262">
                <v:shape id="_x0000_i1101" type="#_x0000_t75" style="width:12.25pt;height:17pt" o:ole="">
                  <v:imagedata r:id="rId137" o:title=""/>
                </v:shape>
                <o:OLEObject Type="Embed" ProgID="Equation.3" ShapeID="_x0000_i1101" DrawAspect="Content" ObjectID="_1580306749" r:id="rId138"/>
              </w:object>
            </w:r>
            <w:r w:rsidRPr="006C1071">
              <w:rPr>
                <w:rFonts w:ascii="Times New Roman" w:hAnsi="Times New Roman" w:cs="Times New Roman"/>
                <w:sz w:val="20"/>
                <w:szCs w:val="20"/>
              </w:rPr>
              <w:t xml:space="preserve"> </w:t>
            </w:r>
          </w:p>
        </w:tc>
        <w:tc>
          <w:tcPr>
            <w:tcW w:w="7229" w:type="dxa"/>
            <w:vAlign w:val="center"/>
          </w:tcPr>
          <w:p w14:paraId="5DC67299"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Paired Samples t-test (discard unpaired observations)</w:t>
            </w:r>
          </w:p>
        </w:tc>
      </w:tr>
      <w:tr w:rsidR="00804BF1" w:rsidRPr="006C1071" w14:paraId="0CDDE011" w14:textId="77777777" w:rsidTr="00804BF1">
        <w:trPr>
          <w:trHeight w:val="329"/>
        </w:trPr>
        <w:tc>
          <w:tcPr>
            <w:tcW w:w="1261" w:type="dxa"/>
            <w:vMerge/>
            <w:vAlign w:val="center"/>
          </w:tcPr>
          <w:p w14:paraId="79D3348E"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3694293E"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0"/>
                <w:sz w:val="20"/>
                <w:szCs w:val="20"/>
              </w:rPr>
              <w:object w:dxaOrig="260" w:dyaOrig="340" w14:anchorId="5CF99D24">
                <v:shape id="_x0000_i1102" type="#_x0000_t75" style="width:12.9pt;height:17pt" o:ole="">
                  <v:imagedata r:id="rId139" o:title=""/>
                </v:shape>
                <o:OLEObject Type="Embed" ProgID="Equation.3" ShapeID="_x0000_i1102" DrawAspect="Content" ObjectID="_1580306750" r:id="rId140"/>
              </w:object>
            </w:r>
          </w:p>
        </w:tc>
        <w:tc>
          <w:tcPr>
            <w:tcW w:w="7229" w:type="dxa"/>
            <w:vAlign w:val="center"/>
          </w:tcPr>
          <w:p w14:paraId="6CFEFA86"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Equal variances assumed Independent samples t-test (discard paired observations)</w:t>
            </w:r>
          </w:p>
        </w:tc>
      </w:tr>
      <w:tr w:rsidR="00804BF1" w:rsidRPr="006C1071" w14:paraId="0B762CA1" w14:textId="77777777" w:rsidTr="00804BF1">
        <w:trPr>
          <w:trHeight w:val="329"/>
        </w:trPr>
        <w:tc>
          <w:tcPr>
            <w:tcW w:w="1261" w:type="dxa"/>
            <w:vMerge/>
            <w:vAlign w:val="center"/>
          </w:tcPr>
          <w:p w14:paraId="36E9A98B"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3D1A0A45"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260" w:dyaOrig="360" w14:anchorId="6F0E4B5C">
                <v:shape id="_x0000_i1103" type="#_x0000_t75" style="width:12.9pt;height:19pt" o:ole="">
                  <v:imagedata r:id="rId141" o:title=""/>
                </v:shape>
                <o:OLEObject Type="Embed" ProgID="Equation.3" ShapeID="_x0000_i1103" DrawAspect="Content" ObjectID="_1580306751" r:id="rId142"/>
              </w:object>
            </w:r>
          </w:p>
        </w:tc>
        <w:tc>
          <w:tcPr>
            <w:tcW w:w="7229" w:type="dxa"/>
            <w:vAlign w:val="center"/>
          </w:tcPr>
          <w:p w14:paraId="2B08CB90"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Welch’s unequal variances independent samples t-test (discard paired observations)</w:t>
            </w:r>
          </w:p>
        </w:tc>
      </w:tr>
      <w:tr w:rsidR="00804BF1" w:rsidRPr="006C1071" w14:paraId="39F3F8F5" w14:textId="77777777" w:rsidTr="00804BF1">
        <w:trPr>
          <w:trHeight w:val="329"/>
        </w:trPr>
        <w:tc>
          <w:tcPr>
            <w:tcW w:w="1261" w:type="dxa"/>
            <w:vMerge/>
            <w:vAlign w:val="center"/>
          </w:tcPr>
          <w:p w14:paraId="4F9AE3BF"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041FE644"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MW</w:t>
            </w:r>
          </w:p>
        </w:tc>
        <w:tc>
          <w:tcPr>
            <w:tcW w:w="7229" w:type="dxa"/>
            <w:vAlign w:val="center"/>
          </w:tcPr>
          <w:p w14:paraId="56D163F1"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Mann-Whitney test (discard paired observations)</w:t>
            </w:r>
          </w:p>
        </w:tc>
      </w:tr>
      <w:tr w:rsidR="00804BF1" w:rsidRPr="006C1071" w14:paraId="1A7AC972" w14:textId="77777777" w:rsidTr="00804BF1">
        <w:trPr>
          <w:trHeight w:val="329"/>
        </w:trPr>
        <w:tc>
          <w:tcPr>
            <w:tcW w:w="1261" w:type="dxa"/>
            <w:vMerge/>
            <w:vAlign w:val="center"/>
          </w:tcPr>
          <w:p w14:paraId="5FA291C3"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7ABEDFF8"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W</w:t>
            </w:r>
          </w:p>
        </w:tc>
        <w:tc>
          <w:tcPr>
            <w:tcW w:w="7229" w:type="dxa"/>
            <w:vAlign w:val="center"/>
          </w:tcPr>
          <w:p w14:paraId="07A33026"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Wilcoxon test (discard unpaired observations)</w:t>
            </w:r>
          </w:p>
        </w:tc>
      </w:tr>
      <w:tr w:rsidR="00804BF1" w:rsidRPr="006C1071" w14:paraId="202A5A0D" w14:textId="77777777" w:rsidTr="00804BF1">
        <w:trPr>
          <w:trHeight w:val="329"/>
        </w:trPr>
        <w:tc>
          <w:tcPr>
            <w:tcW w:w="1261" w:type="dxa"/>
            <w:vMerge/>
            <w:vAlign w:val="center"/>
          </w:tcPr>
          <w:p w14:paraId="738ED142"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48FECFAE"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480" w:dyaOrig="360" w14:anchorId="126E0E19">
                <v:shape id="_x0000_i1104" type="#_x0000_t75" style="width:24.45pt;height:19pt" o:ole="">
                  <v:imagedata r:id="rId143" o:title=""/>
                </v:shape>
                <o:OLEObject Type="Embed" ProgID="Equation.3" ShapeID="_x0000_i1104" DrawAspect="Content" ObjectID="_1580306752" r:id="rId144"/>
              </w:object>
            </w:r>
          </w:p>
        </w:tc>
        <w:tc>
          <w:tcPr>
            <w:tcW w:w="7229" w:type="dxa"/>
            <w:vAlign w:val="center"/>
          </w:tcPr>
          <w:p w14:paraId="7272260B"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Partially overlapping samples t-test, equal variances assumed</w:t>
            </w:r>
          </w:p>
        </w:tc>
      </w:tr>
      <w:tr w:rsidR="00804BF1" w:rsidRPr="006C1071" w14:paraId="5658158E" w14:textId="77777777" w:rsidTr="00804BF1">
        <w:trPr>
          <w:trHeight w:val="329"/>
        </w:trPr>
        <w:tc>
          <w:tcPr>
            <w:tcW w:w="1261" w:type="dxa"/>
            <w:vMerge/>
            <w:vAlign w:val="center"/>
          </w:tcPr>
          <w:p w14:paraId="13CD6756"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4A021413"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499" w:dyaOrig="360" w14:anchorId="231F8A5C">
                <v:shape id="_x0000_i1105" type="#_x0000_t75" style="width:25.8pt;height:19pt" o:ole="">
                  <v:imagedata r:id="rId145" o:title=""/>
                </v:shape>
                <o:OLEObject Type="Embed" ProgID="Equation.3" ShapeID="_x0000_i1105" DrawAspect="Content" ObjectID="_1580306753" r:id="rId146"/>
              </w:object>
            </w:r>
          </w:p>
        </w:tc>
        <w:tc>
          <w:tcPr>
            <w:tcW w:w="7229" w:type="dxa"/>
            <w:vAlign w:val="center"/>
          </w:tcPr>
          <w:p w14:paraId="4CC901D5"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Partially overlapping samples t-test, equal variances not assumed</w:t>
            </w:r>
          </w:p>
        </w:tc>
      </w:tr>
      <w:tr w:rsidR="00804BF1" w:rsidRPr="006C1071" w14:paraId="56DE990E" w14:textId="77777777" w:rsidTr="00804BF1">
        <w:trPr>
          <w:trHeight w:val="329"/>
        </w:trPr>
        <w:tc>
          <w:tcPr>
            <w:tcW w:w="1261" w:type="dxa"/>
            <w:vMerge/>
            <w:vAlign w:val="center"/>
          </w:tcPr>
          <w:p w14:paraId="0C3FC5E0"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0596DB53"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540" w:dyaOrig="360" w14:anchorId="0C0BA485">
                <v:shape id="_x0000_i1106" type="#_x0000_t75" style="width:27.85pt;height:19pt" o:ole="">
                  <v:imagedata r:id="rId147" o:title=""/>
                </v:shape>
                <o:OLEObject Type="Embed" ProgID="Equation.3" ShapeID="_x0000_i1106" DrawAspect="Content" ObjectID="_1580306754" r:id="rId148"/>
              </w:object>
            </w:r>
          </w:p>
        </w:tc>
        <w:tc>
          <w:tcPr>
            <w:tcW w:w="7229" w:type="dxa"/>
            <w:vAlign w:val="center"/>
          </w:tcPr>
          <w:p w14:paraId="0768B46E"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Non-parametric partially overlapping samples t-test, equal variances assumed</w:t>
            </w:r>
          </w:p>
        </w:tc>
      </w:tr>
      <w:tr w:rsidR="00804BF1" w:rsidRPr="006C1071" w14:paraId="307BD5D0" w14:textId="77777777" w:rsidTr="00804BF1">
        <w:trPr>
          <w:trHeight w:val="329"/>
        </w:trPr>
        <w:tc>
          <w:tcPr>
            <w:tcW w:w="1261" w:type="dxa"/>
            <w:vMerge/>
            <w:vAlign w:val="center"/>
          </w:tcPr>
          <w:p w14:paraId="34A297A9" w14:textId="77777777" w:rsidR="00804BF1" w:rsidRPr="006C1071" w:rsidRDefault="00804BF1" w:rsidP="00804BF1">
            <w:pPr>
              <w:spacing w:line="360" w:lineRule="auto"/>
              <w:rPr>
                <w:rFonts w:ascii="Times New Roman" w:hAnsi="Times New Roman" w:cs="Times New Roman"/>
                <w:sz w:val="20"/>
                <w:szCs w:val="20"/>
              </w:rPr>
            </w:pPr>
          </w:p>
        </w:tc>
        <w:tc>
          <w:tcPr>
            <w:tcW w:w="832" w:type="dxa"/>
            <w:vAlign w:val="center"/>
          </w:tcPr>
          <w:p w14:paraId="5CA1059C"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560" w:dyaOrig="360" w14:anchorId="35B34587">
                <v:shape id="_x0000_i1107" type="#_x0000_t75" style="width:27.85pt;height:19pt" o:ole="">
                  <v:imagedata r:id="rId149" o:title=""/>
                </v:shape>
                <o:OLEObject Type="Embed" ProgID="Equation.3" ShapeID="_x0000_i1107" DrawAspect="Content" ObjectID="_1580306755" r:id="rId150"/>
              </w:object>
            </w:r>
          </w:p>
        </w:tc>
        <w:tc>
          <w:tcPr>
            <w:tcW w:w="7229" w:type="dxa"/>
            <w:vAlign w:val="center"/>
          </w:tcPr>
          <w:p w14:paraId="28611BFF"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Non-parametric partially overlapping samples t-test, equal variances not assumed</w:t>
            </w:r>
          </w:p>
        </w:tc>
      </w:tr>
      <w:tr w:rsidR="00804BF1" w:rsidRPr="006C1071" w14:paraId="4F497ED3" w14:textId="77777777" w:rsidTr="00804BF1">
        <w:tc>
          <w:tcPr>
            <w:tcW w:w="1261" w:type="dxa"/>
            <w:vAlign w:val="center"/>
          </w:tcPr>
          <w:p w14:paraId="19C64DAE"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Iterations</w:t>
            </w:r>
          </w:p>
        </w:tc>
        <w:tc>
          <w:tcPr>
            <w:tcW w:w="8061" w:type="dxa"/>
            <w:gridSpan w:val="2"/>
            <w:vAlign w:val="center"/>
          </w:tcPr>
          <w:p w14:paraId="679EB9C4"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10,000</w:t>
            </w:r>
          </w:p>
        </w:tc>
      </w:tr>
      <w:tr w:rsidR="00804BF1" w:rsidRPr="006C1071" w14:paraId="5A6C273C" w14:textId="77777777" w:rsidTr="00804BF1">
        <w:trPr>
          <w:trHeight w:val="311"/>
        </w:trPr>
        <w:tc>
          <w:tcPr>
            <w:tcW w:w="1261" w:type="dxa"/>
            <w:vAlign w:val="center"/>
          </w:tcPr>
          <w:p w14:paraId="519350B3"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position w:val="-12"/>
                <w:sz w:val="20"/>
                <w:szCs w:val="20"/>
              </w:rPr>
              <w:object w:dxaOrig="680" w:dyaOrig="360" w14:anchorId="397F2343">
                <v:shape id="_x0000_i1108" type="#_x0000_t75" style="width:33.95pt;height:19pt" o:ole="">
                  <v:imagedata r:id="rId151" o:title=""/>
                </v:shape>
                <o:OLEObject Type="Embed" ProgID="Equation.3" ShapeID="_x0000_i1108" DrawAspect="Content" ObjectID="_1580306756" r:id="rId152"/>
              </w:object>
            </w:r>
          </w:p>
        </w:tc>
        <w:tc>
          <w:tcPr>
            <w:tcW w:w="8061" w:type="dxa"/>
            <w:gridSpan w:val="2"/>
            <w:vAlign w:val="center"/>
          </w:tcPr>
          <w:p w14:paraId="1B8BBA06"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0.05</w:t>
            </w:r>
          </w:p>
        </w:tc>
      </w:tr>
      <w:tr w:rsidR="00804BF1" w:rsidRPr="006C1071" w14:paraId="3546D9EC" w14:textId="77777777" w:rsidTr="00804BF1">
        <w:tc>
          <w:tcPr>
            <w:tcW w:w="1261" w:type="dxa"/>
            <w:tcBorders>
              <w:bottom w:val="single" w:sz="4" w:space="0" w:color="auto"/>
            </w:tcBorders>
            <w:vAlign w:val="center"/>
          </w:tcPr>
          <w:p w14:paraId="022A0556"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 xml:space="preserve">Language </w:t>
            </w:r>
          </w:p>
        </w:tc>
        <w:tc>
          <w:tcPr>
            <w:tcW w:w="8061" w:type="dxa"/>
            <w:gridSpan w:val="2"/>
            <w:tcBorders>
              <w:bottom w:val="single" w:sz="4" w:space="0" w:color="auto"/>
            </w:tcBorders>
            <w:vAlign w:val="center"/>
          </w:tcPr>
          <w:p w14:paraId="211B743C" w14:textId="77777777" w:rsidR="00804BF1" w:rsidRPr="006C1071" w:rsidRDefault="00804BF1" w:rsidP="00804BF1">
            <w:pPr>
              <w:spacing w:line="360" w:lineRule="auto"/>
              <w:rPr>
                <w:rFonts w:ascii="Times New Roman" w:hAnsi="Times New Roman" w:cs="Times New Roman"/>
                <w:sz w:val="20"/>
                <w:szCs w:val="20"/>
              </w:rPr>
            </w:pPr>
            <w:r w:rsidRPr="006C1071">
              <w:rPr>
                <w:rFonts w:ascii="Times New Roman" w:hAnsi="Times New Roman" w:cs="Times New Roman"/>
                <w:sz w:val="20"/>
                <w:szCs w:val="20"/>
              </w:rPr>
              <w:t>R version 3.1.3</w:t>
            </w:r>
          </w:p>
        </w:tc>
      </w:tr>
    </w:tbl>
    <w:p w14:paraId="7A22FF15" w14:textId="77777777" w:rsidR="00804BF1" w:rsidRPr="006C1071" w:rsidRDefault="00804BF1" w:rsidP="00804BF1">
      <w:pPr>
        <w:spacing w:line="360" w:lineRule="auto"/>
        <w:rPr>
          <w:rFonts w:ascii="Times New Roman" w:hAnsi="Times New Roman" w:cs="Times New Roman"/>
        </w:rPr>
      </w:pPr>
    </w:p>
    <w:p w14:paraId="6F803858" w14:textId="6CF7B549" w:rsidR="00613254" w:rsidRPr="006C1071" w:rsidRDefault="00613254" w:rsidP="00E13422">
      <w:pPr>
        <w:rPr>
          <w:rFonts w:ascii="Times New Roman" w:hAnsi="Times New Roman" w:cs="Times New Roman"/>
        </w:rPr>
      </w:pPr>
    </w:p>
    <w:p w14:paraId="75F296E5" w14:textId="77777777" w:rsidR="00E62785" w:rsidRPr="006C1071" w:rsidRDefault="00E62785" w:rsidP="00E13422">
      <w:pPr>
        <w:rPr>
          <w:rFonts w:ascii="Times New Roman" w:hAnsi="Times New Roman" w:cs="Times New Roman"/>
        </w:rPr>
      </w:pPr>
    </w:p>
    <w:p w14:paraId="21A07AA0" w14:textId="77777777" w:rsidR="0096782C" w:rsidRPr="006C1071" w:rsidRDefault="0096782C">
      <w:pPr>
        <w:rPr>
          <w:rFonts w:ascii="Times New Roman" w:hAnsi="Times New Roman" w:cs="Times New Roman"/>
        </w:rPr>
      </w:pPr>
      <w:r w:rsidRPr="006C1071">
        <w:rPr>
          <w:rFonts w:ascii="Times New Roman" w:hAnsi="Times New Roman" w:cs="Times New Roman"/>
        </w:rPr>
        <w:br w:type="page"/>
      </w:r>
    </w:p>
    <w:p w14:paraId="5690652B" w14:textId="1497E107" w:rsidR="002D60DE" w:rsidRPr="006C1071" w:rsidRDefault="002C100B" w:rsidP="008024B1">
      <w:pPr>
        <w:spacing w:line="360" w:lineRule="auto"/>
        <w:jc w:val="center"/>
        <w:rPr>
          <w:rFonts w:ascii="Times New Roman" w:hAnsi="Times New Roman" w:cs="Times New Roman"/>
        </w:rPr>
      </w:pPr>
      <w:r w:rsidRPr="006C1071">
        <w:rPr>
          <w:rFonts w:ascii="Times New Roman" w:hAnsi="Times New Roman" w:cs="Times New Roman"/>
        </w:rPr>
        <w:lastRenderedPageBreak/>
        <w:t>Results</w:t>
      </w:r>
    </w:p>
    <w:p w14:paraId="630A1BE0" w14:textId="77777777" w:rsidR="00BB4F0F" w:rsidRPr="006C1071" w:rsidRDefault="00BB4F0F" w:rsidP="00E13422">
      <w:pPr>
        <w:spacing w:line="360" w:lineRule="auto"/>
        <w:rPr>
          <w:rFonts w:ascii="Times New Roman" w:hAnsi="Times New Roman" w:cs="Times New Roman"/>
        </w:rPr>
      </w:pPr>
    </w:p>
    <w:p w14:paraId="7EB67989" w14:textId="1F23B637" w:rsidR="006F63D6" w:rsidRPr="006C1071" w:rsidRDefault="00F92224" w:rsidP="00E13422">
      <w:pPr>
        <w:spacing w:line="360" w:lineRule="auto"/>
        <w:rPr>
          <w:rFonts w:ascii="Times New Roman" w:hAnsi="Times New Roman" w:cs="Times New Roman"/>
        </w:rPr>
      </w:pPr>
      <w:r w:rsidRPr="006C1071">
        <w:rPr>
          <w:rFonts w:ascii="Times New Roman" w:hAnsi="Times New Roman" w:cs="Times New Roman"/>
        </w:rPr>
        <w:t>In general, Type I errors are more serious</w:t>
      </w:r>
      <w:r w:rsidR="00CD5E0C" w:rsidRPr="006C1071">
        <w:rPr>
          <w:rFonts w:ascii="Times New Roman" w:hAnsi="Times New Roman" w:cs="Times New Roman"/>
        </w:rPr>
        <w:t xml:space="preserve"> than Type II errors (Wells </w:t>
      </w:r>
      <w:r w:rsidR="004E541B" w:rsidRPr="006C1071">
        <w:rPr>
          <w:rFonts w:ascii="Times New Roman" w:hAnsi="Times New Roman" w:cs="Times New Roman"/>
        </w:rPr>
        <w:t>&amp;</w:t>
      </w:r>
      <w:r w:rsidR="00CD5E0C" w:rsidRPr="006C1071">
        <w:rPr>
          <w:rFonts w:ascii="Times New Roman" w:hAnsi="Times New Roman" w:cs="Times New Roman"/>
        </w:rPr>
        <w:t xml:space="preserve"> </w:t>
      </w:r>
      <w:proofErr w:type="spellStart"/>
      <w:r w:rsidR="00CD5E0C" w:rsidRPr="006C1071">
        <w:rPr>
          <w:rFonts w:ascii="Times New Roman" w:hAnsi="Times New Roman" w:cs="Times New Roman"/>
        </w:rPr>
        <w:t>Hintze</w:t>
      </w:r>
      <w:proofErr w:type="spellEnd"/>
      <w:r w:rsidR="00CD5E0C" w:rsidRPr="006C1071">
        <w:rPr>
          <w:rFonts w:ascii="Times New Roman" w:hAnsi="Times New Roman" w:cs="Times New Roman"/>
        </w:rPr>
        <w:t xml:space="preserve">, 2007). The results therefore give Type I error rates for all of the test statistics considered, followed by power </w:t>
      </w:r>
      <w:r w:rsidR="00324B98" w:rsidRPr="006C1071">
        <w:rPr>
          <w:rFonts w:ascii="Times New Roman" w:hAnsi="Times New Roman" w:cs="Times New Roman"/>
        </w:rPr>
        <w:t>only for</w:t>
      </w:r>
      <w:r w:rsidR="008F238C" w:rsidRPr="006C1071">
        <w:rPr>
          <w:rFonts w:ascii="Times New Roman" w:hAnsi="Times New Roman" w:cs="Times New Roman"/>
        </w:rPr>
        <w:t xml:space="preserve"> test</w:t>
      </w:r>
      <w:r w:rsidR="00CD5E0C" w:rsidRPr="006C1071">
        <w:rPr>
          <w:rFonts w:ascii="Times New Roman" w:hAnsi="Times New Roman" w:cs="Times New Roman"/>
        </w:rPr>
        <w:t xml:space="preserve"> statistics</w:t>
      </w:r>
      <w:r w:rsidR="008F238C" w:rsidRPr="006C1071">
        <w:rPr>
          <w:rFonts w:ascii="Times New Roman" w:hAnsi="Times New Roman" w:cs="Times New Roman"/>
        </w:rPr>
        <w:t xml:space="preserve"> that control Type I error</w:t>
      </w:r>
      <w:r w:rsidR="00CD5E0C" w:rsidRPr="006C1071">
        <w:rPr>
          <w:rFonts w:ascii="Times New Roman" w:hAnsi="Times New Roman" w:cs="Times New Roman"/>
        </w:rPr>
        <w:t xml:space="preserve">. </w:t>
      </w:r>
      <w:r w:rsidR="004A7432" w:rsidRPr="006C1071">
        <w:rPr>
          <w:rFonts w:ascii="Times New Roman" w:hAnsi="Times New Roman" w:cs="Times New Roman"/>
        </w:rPr>
        <w:t>T</w:t>
      </w:r>
      <w:r w:rsidR="00E51CA6" w:rsidRPr="006C1071">
        <w:rPr>
          <w:rFonts w:ascii="Times New Roman" w:hAnsi="Times New Roman" w:cs="Times New Roman"/>
        </w:rPr>
        <w:t xml:space="preserve">he scenario where samples </w:t>
      </w:r>
      <w:r w:rsidR="000B62A0" w:rsidRPr="006C1071">
        <w:rPr>
          <w:rFonts w:ascii="Times New Roman" w:hAnsi="Times New Roman" w:cs="Times New Roman"/>
        </w:rPr>
        <w:t>are drawn</w:t>
      </w:r>
      <w:r w:rsidR="008A4D2F" w:rsidRPr="006C1071">
        <w:rPr>
          <w:rFonts w:ascii="Times New Roman" w:hAnsi="Times New Roman" w:cs="Times New Roman"/>
        </w:rPr>
        <w:t xml:space="preserve"> from the same</w:t>
      </w:r>
      <w:r w:rsidR="00E51CA6" w:rsidRPr="006C1071">
        <w:rPr>
          <w:rFonts w:ascii="Times New Roman" w:hAnsi="Times New Roman" w:cs="Times New Roman"/>
        </w:rPr>
        <w:t xml:space="preserve"> distributi</w:t>
      </w:r>
      <w:r w:rsidR="00C76880" w:rsidRPr="006C1071">
        <w:rPr>
          <w:rFonts w:ascii="Times New Roman" w:hAnsi="Times New Roman" w:cs="Times New Roman"/>
        </w:rPr>
        <w:t>on</w:t>
      </w:r>
      <w:r w:rsidR="004A7432" w:rsidRPr="006C1071">
        <w:rPr>
          <w:rFonts w:ascii="Times New Roman" w:hAnsi="Times New Roman" w:cs="Times New Roman"/>
        </w:rPr>
        <w:t xml:space="preserve"> is firstly considered</w:t>
      </w:r>
      <w:r w:rsidR="00C76880" w:rsidRPr="006C1071">
        <w:rPr>
          <w:rFonts w:ascii="Times New Roman" w:hAnsi="Times New Roman" w:cs="Times New Roman"/>
        </w:rPr>
        <w:t xml:space="preserve">. </w:t>
      </w:r>
      <w:r w:rsidR="004A7432" w:rsidRPr="006C1071">
        <w:rPr>
          <w:rFonts w:ascii="Times New Roman" w:hAnsi="Times New Roman" w:cs="Times New Roman"/>
        </w:rPr>
        <w:t>This is followed by</w:t>
      </w:r>
      <w:r w:rsidR="00E51CA6" w:rsidRPr="006C1071">
        <w:rPr>
          <w:rFonts w:ascii="Times New Roman" w:hAnsi="Times New Roman" w:cs="Times New Roman"/>
        </w:rPr>
        <w:t xml:space="preserve"> the scenario where </w:t>
      </w:r>
      <w:r w:rsidR="008A4D2F" w:rsidRPr="006C1071">
        <w:rPr>
          <w:rFonts w:ascii="Times New Roman" w:hAnsi="Times New Roman" w:cs="Times New Roman"/>
        </w:rPr>
        <w:t xml:space="preserve">samples are drawn from the </w:t>
      </w:r>
      <w:r w:rsidR="00D06D21" w:rsidRPr="006C1071">
        <w:rPr>
          <w:rFonts w:ascii="Times New Roman" w:hAnsi="Times New Roman" w:cs="Times New Roman"/>
        </w:rPr>
        <w:t>Normal</w:t>
      </w:r>
      <w:r w:rsidR="008A4D2F" w:rsidRPr="006C1071">
        <w:rPr>
          <w:rFonts w:ascii="Times New Roman" w:hAnsi="Times New Roman" w:cs="Times New Roman"/>
        </w:rPr>
        <w:t xml:space="preserve"> distribution with unequal variances, and </w:t>
      </w:r>
      <w:r w:rsidR="008024B1" w:rsidRPr="006C1071">
        <w:rPr>
          <w:rFonts w:ascii="Times New Roman" w:hAnsi="Times New Roman" w:cs="Times New Roman"/>
        </w:rPr>
        <w:t>finally</w:t>
      </w:r>
      <w:r w:rsidR="000402E1" w:rsidRPr="006C1071">
        <w:rPr>
          <w:rFonts w:ascii="Times New Roman" w:hAnsi="Times New Roman" w:cs="Times New Roman"/>
        </w:rPr>
        <w:t xml:space="preserve"> the scenario </w:t>
      </w:r>
      <w:r w:rsidR="000B62A0" w:rsidRPr="006C1071">
        <w:rPr>
          <w:rFonts w:ascii="Times New Roman" w:hAnsi="Times New Roman" w:cs="Times New Roman"/>
        </w:rPr>
        <w:t xml:space="preserve">when </w:t>
      </w:r>
      <w:r w:rsidR="00E51CA6" w:rsidRPr="006C1071">
        <w:rPr>
          <w:rFonts w:ascii="Times New Roman" w:hAnsi="Times New Roman" w:cs="Times New Roman"/>
        </w:rPr>
        <w:t xml:space="preserve">the samples </w:t>
      </w:r>
      <w:r w:rsidR="000B62A0" w:rsidRPr="006C1071">
        <w:rPr>
          <w:rFonts w:ascii="Times New Roman" w:hAnsi="Times New Roman" w:cs="Times New Roman"/>
        </w:rPr>
        <w:t>are drawn</w:t>
      </w:r>
      <w:r w:rsidR="00E51CA6" w:rsidRPr="006C1071">
        <w:rPr>
          <w:rFonts w:ascii="Times New Roman" w:hAnsi="Times New Roman" w:cs="Times New Roman"/>
        </w:rPr>
        <w:t xml:space="preserve"> from </w:t>
      </w:r>
      <w:r w:rsidR="0095052D" w:rsidRPr="006C1071">
        <w:rPr>
          <w:rFonts w:ascii="Times New Roman" w:hAnsi="Times New Roman" w:cs="Times New Roman"/>
        </w:rPr>
        <w:t>distinctly differing</w:t>
      </w:r>
      <w:r w:rsidR="00E51CA6" w:rsidRPr="006C1071">
        <w:rPr>
          <w:rFonts w:ascii="Times New Roman" w:hAnsi="Times New Roman" w:cs="Times New Roman"/>
        </w:rPr>
        <w:t xml:space="preserve"> distributions</w:t>
      </w:r>
      <w:r w:rsidR="000B62A0" w:rsidRPr="006C1071">
        <w:rPr>
          <w:rFonts w:ascii="Times New Roman" w:hAnsi="Times New Roman" w:cs="Times New Roman"/>
        </w:rPr>
        <w:t>.</w:t>
      </w:r>
      <w:r w:rsidR="00CD5E0C" w:rsidRPr="006C1071">
        <w:rPr>
          <w:rFonts w:ascii="Times New Roman" w:hAnsi="Times New Roman" w:cs="Times New Roman"/>
        </w:rPr>
        <w:t xml:space="preserve"> </w:t>
      </w:r>
    </w:p>
    <w:p w14:paraId="6905FBC9" w14:textId="77777777" w:rsidR="004410C4" w:rsidRPr="006C1071" w:rsidRDefault="004410C4" w:rsidP="00E13422">
      <w:pPr>
        <w:spacing w:line="360" w:lineRule="auto"/>
        <w:rPr>
          <w:rFonts w:ascii="Times New Roman" w:hAnsi="Times New Roman" w:cs="Times New Roman"/>
        </w:rPr>
      </w:pPr>
    </w:p>
    <w:p w14:paraId="4AB2C874" w14:textId="3812282F" w:rsidR="00E51CA6" w:rsidRPr="006C1071" w:rsidRDefault="000402E1" w:rsidP="00E13422">
      <w:pPr>
        <w:spacing w:line="360" w:lineRule="auto"/>
        <w:rPr>
          <w:rFonts w:ascii="Times New Roman" w:hAnsi="Times New Roman" w:cs="Times New Roman"/>
        </w:rPr>
      </w:pPr>
      <w:r w:rsidRPr="006C1071">
        <w:rPr>
          <w:rFonts w:ascii="Times New Roman" w:hAnsi="Times New Roman" w:cs="Times New Roman"/>
        </w:rPr>
        <w:t xml:space="preserve">Samples taken from </w:t>
      </w:r>
      <w:r w:rsidR="00E51CA6" w:rsidRPr="006C1071">
        <w:rPr>
          <w:rFonts w:ascii="Times New Roman" w:hAnsi="Times New Roman" w:cs="Times New Roman"/>
        </w:rPr>
        <w:t>distributions</w:t>
      </w:r>
      <w:r w:rsidRPr="006C1071">
        <w:rPr>
          <w:rFonts w:ascii="Times New Roman" w:hAnsi="Times New Roman" w:cs="Times New Roman"/>
        </w:rPr>
        <w:t xml:space="preserve"> of the same shape</w:t>
      </w:r>
    </w:p>
    <w:p w14:paraId="4F49ACCC" w14:textId="77777777" w:rsidR="00C5552F" w:rsidRPr="006C1071" w:rsidRDefault="00C5552F" w:rsidP="00E13422">
      <w:pPr>
        <w:spacing w:line="360" w:lineRule="auto"/>
        <w:rPr>
          <w:rFonts w:ascii="Times New Roman" w:hAnsi="Times New Roman" w:cs="Times New Roman"/>
        </w:rPr>
      </w:pPr>
    </w:p>
    <w:p w14:paraId="08E7A552" w14:textId="65A1C562" w:rsidR="002227BB" w:rsidRPr="006C1071" w:rsidRDefault="00A405B7" w:rsidP="00E13422">
      <w:pPr>
        <w:spacing w:line="360" w:lineRule="auto"/>
        <w:rPr>
          <w:rFonts w:ascii="Times New Roman" w:hAnsi="Times New Roman" w:cs="Times New Roman"/>
          <w:noProof/>
          <w:lang w:eastAsia="en-GB"/>
        </w:rPr>
      </w:pPr>
      <w:r w:rsidRPr="006C1071">
        <w:rPr>
          <w:rFonts w:ascii="Times New Roman" w:hAnsi="Times New Roman" w:cs="Times New Roman"/>
        </w:rPr>
        <w:t>Null hypothesis rejection rates</w:t>
      </w:r>
      <w:r w:rsidR="006758F0" w:rsidRPr="006C1071">
        <w:rPr>
          <w:rFonts w:ascii="Times New Roman" w:hAnsi="Times New Roman" w:cs="Times New Roman"/>
        </w:rPr>
        <w:t xml:space="preserve"> are obtained </w:t>
      </w:r>
      <w:r w:rsidR="00D41CE3" w:rsidRPr="006C1071">
        <w:rPr>
          <w:rFonts w:ascii="Times New Roman" w:hAnsi="Times New Roman" w:cs="Times New Roman"/>
        </w:rPr>
        <w:t>for</w:t>
      </w:r>
      <w:r w:rsidR="006758F0" w:rsidRPr="006C1071">
        <w:rPr>
          <w:rFonts w:ascii="Times New Roman" w:hAnsi="Times New Roman" w:cs="Times New Roman"/>
        </w:rPr>
        <w:t xml:space="preserve"> </w:t>
      </w:r>
      <w:r w:rsidRPr="006C1071">
        <w:rPr>
          <w:rFonts w:ascii="Times New Roman" w:hAnsi="Times New Roman" w:cs="Times New Roman"/>
        </w:rPr>
        <w:t>each of the</w:t>
      </w:r>
      <w:r w:rsidR="00D06D21" w:rsidRPr="006C1071">
        <w:rPr>
          <w:rFonts w:ascii="Times New Roman" w:hAnsi="Times New Roman" w:cs="Times New Roman"/>
        </w:rPr>
        <w:t xml:space="preserve"> parameter combinations</w:t>
      </w:r>
      <w:r w:rsidR="005B40AA" w:rsidRPr="006C1071">
        <w:rPr>
          <w:rFonts w:ascii="Times New Roman" w:hAnsi="Times New Roman" w:cs="Times New Roman"/>
        </w:rPr>
        <w:t xml:space="preserve"> </w:t>
      </w:r>
      <w:r w:rsidR="00D06D21" w:rsidRPr="006C1071">
        <w:rPr>
          <w:rFonts w:ascii="Times New Roman" w:hAnsi="Times New Roman" w:cs="Times New Roman"/>
        </w:rPr>
        <w:t xml:space="preserve">where </w:t>
      </w:r>
      <w:r w:rsidR="00D06D21" w:rsidRPr="006C1071">
        <w:rPr>
          <w:rFonts w:ascii="Times New Roman" w:hAnsi="Times New Roman" w:cs="Times New Roman"/>
          <w:position w:val="-10"/>
        </w:rPr>
        <w:object w:dxaOrig="760" w:dyaOrig="340" w14:anchorId="4D1B2F37">
          <v:shape id="_x0000_i1109" type="#_x0000_t75" style="width:38.7pt;height:18.35pt" o:ole="">
            <v:imagedata r:id="rId153" o:title=""/>
          </v:shape>
          <o:OLEObject Type="Embed" ProgID="Equation.3" ShapeID="_x0000_i1109" DrawAspect="Content" ObjectID="_1580306757" r:id="rId154"/>
        </w:object>
      </w:r>
      <w:r w:rsidR="00D06D21" w:rsidRPr="006C1071">
        <w:rPr>
          <w:rFonts w:ascii="Times New Roman" w:hAnsi="Times New Roman" w:cs="Times New Roman"/>
        </w:rPr>
        <w:t xml:space="preserve"> </w:t>
      </w:r>
      <w:proofErr w:type="gramStart"/>
      <w:r w:rsidR="00D06D21" w:rsidRPr="006C1071">
        <w:rPr>
          <w:rFonts w:ascii="Times New Roman" w:hAnsi="Times New Roman" w:cs="Times New Roman"/>
        </w:rPr>
        <w:t xml:space="preserve">and </w:t>
      </w:r>
      <w:proofErr w:type="gramEnd"/>
      <w:r w:rsidR="00980EDB" w:rsidRPr="006C1071">
        <w:rPr>
          <w:rFonts w:ascii="Times New Roman" w:hAnsi="Times New Roman" w:cs="Times New Roman"/>
          <w:position w:val="-10"/>
        </w:rPr>
        <w:object w:dxaOrig="820" w:dyaOrig="360" w14:anchorId="3F3452DB">
          <v:shape id="_x0000_i1110" type="#_x0000_t75" style="width:41.45pt;height:19.7pt" o:ole="">
            <v:imagedata r:id="rId155" o:title=""/>
          </v:shape>
          <o:OLEObject Type="Embed" ProgID="Equation.3" ShapeID="_x0000_i1110" DrawAspect="Content" ObjectID="_1580306758" r:id="rId156"/>
        </w:object>
      </w:r>
      <w:r w:rsidR="006758F0" w:rsidRPr="006C1071">
        <w:rPr>
          <w:rFonts w:ascii="Times New Roman" w:hAnsi="Times New Roman" w:cs="Times New Roman"/>
        </w:rPr>
        <w:t>.</w:t>
      </w:r>
      <w:r w:rsidR="00CB0E0A" w:rsidRPr="006C1071">
        <w:rPr>
          <w:rFonts w:ascii="Times New Roman" w:hAnsi="Times New Roman" w:cs="Times New Roman"/>
        </w:rPr>
        <w:t xml:space="preserve"> </w:t>
      </w:r>
      <w:r w:rsidR="009B261E" w:rsidRPr="006C1071">
        <w:rPr>
          <w:rFonts w:ascii="Times New Roman" w:hAnsi="Times New Roman" w:cs="Times New Roman"/>
        </w:rPr>
        <w:t>Sampling from identical distributions with e</w:t>
      </w:r>
      <w:r w:rsidR="001608EC" w:rsidRPr="006C1071">
        <w:rPr>
          <w:rFonts w:ascii="Times New Roman" w:hAnsi="Times New Roman" w:cs="Times New Roman"/>
        </w:rPr>
        <w:t xml:space="preserve">qual </w:t>
      </w:r>
      <w:r w:rsidR="00D06D21" w:rsidRPr="006C1071">
        <w:rPr>
          <w:rFonts w:ascii="Times New Roman" w:hAnsi="Times New Roman" w:cs="Times New Roman"/>
        </w:rPr>
        <w:t>underlying population</w:t>
      </w:r>
      <w:r w:rsidR="001608EC" w:rsidRPr="006C1071">
        <w:rPr>
          <w:rFonts w:ascii="Times New Roman" w:hAnsi="Times New Roman" w:cs="Times New Roman"/>
        </w:rPr>
        <w:t xml:space="preserve"> variances</w:t>
      </w:r>
      <w:r w:rsidR="00CB0E0A" w:rsidRPr="006C1071">
        <w:rPr>
          <w:rFonts w:ascii="Times New Roman" w:hAnsi="Times New Roman" w:cs="Times New Roman"/>
        </w:rPr>
        <w:t xml:space="preserve"> ensure that a difference in</w:t>
      </w:r>
      <w:r w:rsidR="0060676D" w:rsidRPr="006C1071">
        <w:rPr>
          <w:rFonts w:ascii="Times New Roman" w:hAnsi="Times New Roman" w:cs="Times New Roman"/>
        </w:rPr>
        <w:t xml:space="preserve"> central</w:t>
      </w:r>
      <w:r w:rsidR="00CB0E0A" w:rsidRPr="006C1071">
        <w:rPr>
          <w:rFonts w:ascii="Times New Roman" w:hAnsi="Times New Roman" w:cs="Times New Roman"/>
        </w:rPr>
        <w:t xml:space="preserve"> location</w:t>
      </w:r>
      <w:r w:rsidR="001608EC" w:rsidRPr="006C1071">
        <w:rPr>
          <w:rFonts w:ascii="Times New Roman" w:hAnsi="Times New Roman" w:cs="Times New Roman"/>
        </w:rPr>
        <w:t xml:space="preserve"> is directly assessed</w:t>
      </w:r>
      <w:r w:rsidR="00CB0E0A" w:rsidRPr="006C1071">
        <w:rPr>
          <w:rFonts w:ascii="Times New Roman" w:hAnsi="Times New Roman" w:cs="Times New Roman"/>
        </w:rPr>
        <w:t>.</w:t>
      </w:r>
      <w:r w:rsidR="008A2E11" w:rsidRPr="006C1071">
        <w:rPr>
          <w:rFonts w:ascii="Times New Roman" w:hAnsi="Times New Roman" w:cs="Times New Roman"/>
        </w:rPr>
        <w:t xml:space="preserve"> For each parameter combination</w:t>
      </w:r>
      <w:r w:rsidR="000710A1" w:rsidRPr="006C1071">
        <w:rPr>
          <w:rFonts w:ascii="Times New Roman" w:hAnsi="Times New Roman" w:cs="Times New Roman"/>
        </w:rPr>
        <w:t>, the null hypothesis rejection rate represents the Type I error rate of the test.</w:t>
      </w:r>
      <w:r w:rsidR="00CB0E0A" w:rsidRPr="006C1071">
        <w:rPr>
          <w:rFonts w:ascii="Times New Roman" w:hAnsi="Times New Roman" w:cs="Times New Roman"/>
        </w:rPr>
        <w:t xml:space="preserve"> </w:t>
      </w:r>
      <w:r w:rsidR="006758F0" w:rsidRPr="006C1071">
        <w:rPr>
          <w:rFonts w:ascii="Times New Roman" w:hAnsi="Times New Roman" w:cs="Times New Roman"/>
        </w:rPr>
        <w:t>The</w:t>
      </w:r>
      <w:r w:rsidR="001864BB" w:rsidRPr="006C1071">
        <w:rPr>
          <w:rFonts w:ascii="Times New Roman" w:hAnsi="Times New Roman" w:cs="Times New Roman"/>
        </w:rPr>
        <w:t xml:space="preserve"> Type I error rates for each of the </w:t>
      </w:r>
      <w:r w:rsidR="00D41CE3" w:rsidRPr="006C1071">
        <w:rPr>
          <w:rFonts w:ascii="Times New Roman" w:hAnsi="Times New Roman" w:cs="Times New Roman"/>
        </w:rPr>
        <w:t>distribution</w:t>
      </w:r>
      <w:r w:rsidR="008F2C82" w:rsidRPr="006C1071">
        <w:rPr>
          <w:rFonts w:ascii="Times New Roman" w:hAnsi="Times New Roman" w:cs="Times New Roman"/>
        </w:rPr>
        <w:t>s</w:t>
      </w:r>
      <w:r w:rsidR="00D41CE3" w:rsidRPr="006C1071">
        <w:rPr>
          <w:rFonts w:ascii="Times New Roman" w:hAnsi="Times New Roman" w:cs="Times New Roman"/>
        </w:rPr>
        <w:t xml:space="preserve"> are</w:t>
      </w:r>
      <w:r w:rsidR="00B97F77" w:rsidRPr="006C1071">
        <w:rPr>
          <w:rFonts w:ascii="Times New Roman" w:hAnsi="Times New Roman" w:cs="Times New Roman"/>
        </w:rPr>
        <w:t xml:space="preserve"> given in Figure </w:t>
      </w:r>
      <w:r w:rsidR="003B2320" w:rsidRPr="006C1071">
        <w:rPr>
          <w:rFonts w:ascii="Times New Roman" w:hAnsi="Times New Roman" w:cs="Times New Roman"/>
        </w:rPr>
        <w:t>1</w:t>
      </w:r>
      <w:r w:rsidR="001864BB" w:rsidRPr="006C1071">
        <w:rPr>
          <w:rFonts w:ascii="Times New Roman" w:hAnsi="Times New Roman" w:cs="Times New Roman"/>
        </w:rPr>
        <w:t>.</w:t>
      </w:r>
      <w:r w:rsidR="003B2320" w:rsidRPr="006C1071">
        <w:rPr>
          <w:rFonts w:ascii="Times New Roman" w:hAnsi="Times New Roman" w:cs="Times New Roman"/>
        </w:rPr>
        <w:t xml:space="preserve"> </w:t>
      </w:r>
      <w:r w:rsidR="00980EDB" w:rsidRPr="006C1071">
        <w:rPr>
          <w:rFonts w:ascii="Times New Roman" w:hAnsi="Times New Roman" w:cs="Times New Roman"/>
        </w:rPr>
        <w:t>Reference lines are added to represent Bradley’s liberal Type I error robustness criteria.</w:t>
      </w:r>
      <w:r w:rsidR="00600EEB" w:rsidRPr="006C1071">
        <w:rPr>
          <w:rFonts w:ascii="Times New Roman" w:hAnsi="Times New Roman" w:cs="Times New Roman"/>
          <w:noProof/>
          <w:lang w:eastAsia="en-GB"/>
        </w:rPr>
        <w:t xml:space="preserve"> </w:t>
      </w:r>
    </w:p>
    <w:p w14:paraId="364574BD" w14:textId="1D6B1EB9" w:rsidR="002A65BA" w:rsidRPr="006C1071" w:rsidRDefault="00AD2FA3" w:rsidP="002A65BA">
      <w:pPr>
        <w:autoSpaceDE w:val="0"/>
        <w:autoSpaceDN w:val="0"/>
        <w:adjustRightInd w:val="0"/>
        <w:spacing w:after="0" w:line="240" w:lineRule="auto"/>
        <w:rPr>
          <w:rFonts w:ascii="Times New Roman" w:hAnsi="Times New Roman" w:cs="Times New Roman"/>
          <w:sz w:val="24"/>
          <w:szCs w:val="24"/>
        </w:rPr>
      </w:pPr>
      <w:r w:rsidRPr="006C1071">
        <w:rPr>
          <w:rFonts w:ascii="Times New Roman" w:hAnsi="Times New Roman" w:cs="Times New Roman"/>
          <w:noProof/>
          <w:lang w:eastAsia="en-GB"/>
        </w:rPr>
        <w:lastRenderedPageBreak/>
        <w:drawing>
          <wp:inline distT="0" distB="0" distL="0" distR="0" wp14:anchorId="0B198EFE" wp14:editId="2C3236C0">
            <wp:extent cx="5731510" cy="4595495"/>
            <wp:effectExtent l="0" t="0" r="2540" b="0"/>
            <wp:docPr id="8" name="Picture 8" descr="G:\Simulation 2 Non-normal\Figur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G:\Simulation 2 Non-normal\Figure123.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731510" cy="4595495"/>
                    </a:xfrm>
                    <a:prstGeom prst="rect">
                      <a:avLst/>
                    </a:prstGeom>
                    <a:noFill/>
                    <a:ln>
                      <a:noFill/>
                    </a:ln>
                  </pic:spPr>
                </pic:pic>
              </a:graphicData>
            </a:graphic>
          </wp:inline>
        </w:drawing>
      </w:r>
    </w:p>
    <w:p w14:paraId="219C5991" w14:textId="77777777" w:rsidR="002A65BA" w:rsidRPr="006C1071" w:rsidRDefault="002A65BA" w:rsidP="002A65BA">
      <w:pPr>
        <w:autoSpaceDE w:val="0"/>
        <w:autoSpaceDN w:val="0"/>
        <w:adjustRightInd w:val="0"/>
        <w:spacing w:after="0" w:line="240" w:lineRule="auto"/>
        <w:rPr>
          <w:rFonts w:ascii="Times New Roman" w:hAnsi="Times New Roman" w:cs="Times New Roman"/>
          <w:sz w:val="24"/>
          <w:szCs w:val="24"/>
        </w:rPr>
      </w:pPr>
    </w:p>
    <w:p w14:paraId="6A6F7D7C" w14:textId="77777777" w:rsidR="002227BB" w:rsidRPr="006C1071" w:rsidRDefault="002227BB" w:rsidP="002227BB">
      <w:pPr>
        <w:spacing w:line="360" w:lineRule="auto"/>
        <w:jc w:val="both"/>
        <w:rPr>
          <w:rFonts w:ascii="Times New Roman" w:hAnsi="Times New Roman" w:cs="Times New Roman"/>
        </w:rPr>
      </w:pPr>
      <w:proofErr w:type="gramStart"/>
      <w:r w:rsidRPr="006C1071">
        <w:rPr>
          <w:rFonts w:ascii="Times New Roman" w:hAnsi="Times New Roman" w:cs="Times New Roman"/>
        </w:rPr>
        <w:t>Figure 1.</w:t>
      </w:r>
      <w:proofErr w:type="gramEnd"/>
      <w:r w:rsidRPr="006C1071">
        <w:rPr>
          <w:rFonts w:ascii="Times New Roman" w:hAnsi="Times New Roman" w:cs="Times New Roman"/>
        </w:rPr>
        <w:t xml:space="preserve"> Type I error rates for when both samples are taken from the standard Normal distribution.</w:t>
      </w:r>
    </w:p>
    <w:p w14:paraId="522DEB5E" w14:textId="77777777" w:rsidR="002227BB" w:rsidRPr="006C1071" w:rsidRDefault="002227BB" w:rsidP="002227BB">
      <w:pPr>
        <w:spacing w:line="360" w:lineRule="auto"/>
        <w:jc w:val="both"/>
        <w:rPr>
          <w:rFonts w:ascii="Times New Roman" w:hAnsi="Times New Roman" w:cs="Times New Roman"/>
        </w:rPr>
      </w:pPr>
    </w:p>
    <w:p w14:paraId="469B562D" w14:textId="77777777" w:rsidR="002227BB" w:rsidRPr="006C1071" w:rsidRDefault="002227BB" w:rsidP="00E13422">
      <w:pPr>
        <w:spacing w:line="360" w:lineRule="auto"/>
        <w:rPr>
          <w:rFonts w:ascii="Times New Roman" w:hAnsi="Times New Roman" w:cs="Times New Roman"/>
        </w:rPr>
      </w:pPr>
    </w:p>
    <w:p w14:paraId="66842728" w14:textId="3B2B0AA1" w:rsidR="00D41CE3" w:rsidRPr="006C1071" w:rsidRDefault="00980EDB" w:rsidP="00E13422">
      <w:pPr>
        <w:spacing w:line="360" w:lineRule="auto"/>
        <w:rPr>
          <w:rFonts w:ascii="Times New Roman" w:hAnsi="Times New Roman" w:cs="Times New Roman"/>
        </w:rPr>
      </w:pPr>
      <w:r w:rsidRPr="006C1071">
        <w:rPr>
          <w:rFonts w:ascii="Times New Roman" w:hAnsi="Times New Roman" w:cs="Times New Roman"/>
        </w:rPr>
        <w:t xml:space="preserve">Figure 1 shows that when </w:t>
      </w:r>
      <w:r w:rsidR="006527B2" w:rsidRPr="006C1071">
        <w:rPr>
          <w:rFonts w:ascii="Times New Roman" w:hAnsi="Times New Roman" w:cs="Times New Roman"/>
        </w:rPr>
        <w:t xml:space="preserve">two samples are drawn from a Normal distribution with equal variances, </w:t>
      </w:r>
      <w:r w:rsidR="0082727C" w:rsidRPr="006C1071">
        <w:rPr>
          <w:rFonts w:ascii="Times New Roman" w:hAnsi="Times New Roman" w:cs="Times New Roman"/>
        </w:rPr>
        <w:t>traditional</w:t>
      </w:r>
      <w:r w:rsidR="006527B2" w:rsidRPr="006C1071">
        <w:rPr>
          <w:rFonts w:ascii="Times New Roman" w:hAnsi="Times New Roman" w:cs="Times New Roman"/>
        </w:rPr>
        <w:t xml:space="preserve"> test statistics </w:t>
      </w:r>
      <w:r w:rsidR="001337FC" w:rsidRPr="006C1071">
        <w:rPr>
          <w:rFonts w:ascii="Times New Roman" w:hAnsi="Times New Roman" w:cs="Times New Roman"/>
        </w:rPr>
        <w:t>that discard data</w:t>
      </w:r>
      <w:proofErr w:type="gramStart"/>
      <w:r w:rsidR="009B261E" w:rsidRPr="006C1071">
        <w:rPr>
          <w:rFonts w:ascii="Times New Roman" w:hAnsi="Times New Roman" w:cs="Times New Roman"/>
        </w:rPr>
        <w:t xml:space="preserve">, </w:t>
      </w:r>
      <w:proofErr w:type="gramEnd"/>
      <w:r w:rsidR="009B261E" w:rsidRPr="006C1071">
        <w:rPr>
          <w:rFonts w:ascii="Times New Roman" w:hAnsi="Times New Roman" w:cs="Times New Roman"/>
          <w:position w:val="-10"/>
        </w:rPr>
        <w:object w:dxaOrig="220" w:dyaOrig="340" w14:anchorId="4D541AD6">
          <v:shape id="_x0000_i1111" type="#_x0000_t75" style="width:10.85pt;height:17pt" o:ole="">
            <v:imagedata r:id="rId158" o:title=""/>
          </v:shape>
          <o:OLEObject Type="Embed" ProgID="Equation.3" ShapeID="_x0000_i1111" DrawAspect="Content" ObjectID="_1580306759" r:id="rId159"/>
        </w:object>
      </w:r>
      <w:r w:rsidR="009B261E" w:rsidRPr="006C1071">
        <w:rPr>
          <w:rFonts w:ascii="Times New Roman" w:hAnsi="Times New Roman" w:cs="Times New Roman"/>
        </w:rPr>
        <w:t xml:space="preserve">, </w:t>
      </w:r>
      <w:r w:rsidR="009B261E" w:rsidRPr="006C1071">
        <w:rPr>
          <w:rFonts w:ascii="Times New Roman" w:hAnsi="Times New Roman" w:cs="Times New Roman"/>
          <w:position w:val="-10"/>
        </w:rPr>
        <w:object w:dxaOrig="260" w:dyaOrig="340" w14:anchorId="49F187CE">
          <v:shape id="_x0000_i1112" type="#_x0000_t75" style="width:12.9pt;height:17pt" o:ole="">
            <v:imagedata r:id="rId139" o:title=""/>
          </v:shape>
          <o:OLEObject Type="Embed" ProgID="Equation.3" ShapeID="_x0000_i1112" DrawAspect="Content" ObjectID="_1580306760" r:id="rId160"/>
        </w:object>
      </w:r>
      <w:r w:rsidR="009B261E" w:rsidRPr="006C1071">
        <w:rPr>
          <w:rFonts w:ascii="Times New Roman" w:hAnsi="Times New Roman" w:cs="Times New Roman"/>
        </w:rPr>
        <w:t xml:space="preserve">, </w:t>
      </w:r>
      <w:r w:rsidR="009B261E" w:rsidRPr="006C1071">
        <w:rPr>
          <w:rFonts w:ascii="Times New Roman" w:hAnsi="Times New Roman" w:cs="Times New Roman"/>
          <w:position w:val="-12"/>
        </w:rPr>
        <w:object w:dxaOrig="240" w:dyaOrig="360" w14:anchorId="0439CB84">
          <v:shape id="_x0000_i1113" type="#_x0000_t75" style="width:12.25pt;height:19pt" o:ole="">
            <v:imagedata r:id="rId161" o:title=""/>
          </v:shape>
          <o:OLEObject Type="Embed" ProgID="Equation.3" ShapeID="_x0000_i1113" DrawAspect="Content" ObjectID="_1580306761" r:id="rId162"/>
        </w:object>
      </w:r>
      <w:r w:rsidR="009B261E" w:rsidRPr="006C1071">
        <w:rPr>
          <w:rFonts w:ascii="Times New Roman" w:hAnsi="Times New Roman" w:cs="Times New Roman"/>
        </w:rPr>
        <w:t>, MW, W, MW</w:t>
      </w:r>
      <w:r w:rsidR="001337FC" w:rsidRPr="006C1071">
        <w:rPr>
          <w:rFonts w:ascii="Times New Roman" w:hAnsi="Times New Roman" w:cs="Times New Roman"/>
        </w:rPr>
        <w:t xml:space="preserve">, </w:t>
      </w:r>
      <w:r w:rsidR="00506B25" w:rsidRPr="006C1071">
        <w:rPr>
          <w:rFonts w:ascii="Times New Roman" w:hAnsi="Times New Roman" w:cs="Times New Roman"/>
        </w:rPr>
        <w:t>remain within Bradley’s l</w:t>
      </w:r>
      <w:r w:rsidR="006527B2" w:rsidRPr="006C1071">
        <w:rPr>
          <w:rFonts w:ascii="Times New Roman" w:hAnsi="Times New Roman" w:cs="Times New Roman"/>
        </w:rPr>
        <w:t>iberal Type I error robustness criteria.</w:t>
      </w:r>
      <w:r w:rsidR="00822E1E" w:rsidRPr="006C1071">
        <w:rPr>
          <w:rFonts w:ascii="Times New Roman" w:hAnsi="Times New Roman" w:cs="Times New Roman"/>
        </w:rPr>
        <w:t xml:space="preserve"> This coincides wit</w:t>
      </w:r>
      <w:r w:rsidR="00514F11" w:rsidRPr="006C1071">
        <w:rPr>
          <w:rFonts w:ascii="Times New Roman" w:hAnsi="Times New Roman" w:cs="Times New Roman"/>
        </w:rPr>
        <w:t xml:space="preserve">h findings by </w:t>
      </w:r>
      <w:proofErr w:type="spellStart"/>
      <w:r w:rsidR="00827551" w:rsidRPr="006C1071">
        <w:rPr>
          <w:rFonts w:ascii="Times New Roman" w:hAnsi="Times New Roman" w:cs="Times New Roman"/>
        </w:rPr>
        <w:t>Fradette</w:t>
      </w:r>
      <w:proofErr w:type="spellEnd"/>
      <w:r w:rsidR="00D41CE3" w:rsidRPr="006C1071">
        <w:rPr>
          <w:rFonts w:ascii="Times New Roman" w:hAnsi="Times New Roman" w:cs="Times New Roman"/>
        </w:rPr>
        <w:t xml:space="preserve"> </w:t>
      </w:r>
      <w:proofErr w:type="gramStart"/>
      <w:r w:rsidR="00024DB5" w:rsidRPr="006C1071">
        <w:rPr>
          <w:rFonts w:ascii="Times New Roman" w:hAnsi="Times New Roman" w:cs="Times New Roman"/>
          <w:i/>
        </w:rPr>
        <w:t>et.al</w:t>
      </w:r>
      <w:r w:rsidR="00D41CE3" w:rsidRPr="006C1071">
        <w:rPr>
          <w:rFonts w:ascii="Times New Roman" w:hAnsi="Times New Roman" w:cs="Times New Roman"/>
        </w:rPr>
        <w:t>.</w:t>
      </w:r>
      <w:r w:rsidR="004454B9" w:rsidRPr="006C1071">
        <w:rPr>
          <w:rFonts w:ascii="Times New Roman" w:hAnsi="Times New Roman" w:cs="Times New Roman"/>
        </w:rPr>
        <w:t>,</w:t>
      </w:r>
      <w:proofErr w:type="gramEnd"/>
      <w:r w:rsidR="00827551" w:rsidRPr="006C1071">
        <w:rPr>
          <w:rFonts w:ascii="Times New Roman" w:hAnsi="Times New Roman" w:cs="Times New Roman"/>
        </w:rPr>
        <w:t xml:space="preserve"> </w:t>
      </w:r>
      <w:r w:rsidR="00D41CE3" w:rsidRPr="006C1071">
        <w:rPr>
          <w:rFonts w:ascii="Times New Roman" w:hAnsi="Times New Roman" w:cs="Times New Roman"/>
        </w:rPr>
        <w:t>(</w:t>
      </w:r>
      <w:r w:rsidR="00827551" w:rsidRPr="006C1071">
        <w:rPr>
          <w:rFonts w:ascii="Times New Roman" w:hAnsi="Times New Roman" w:cs="Times New Roman"/>
        </w:rPr>
        <w:t>2003)</w:t>
      </w:r>
      <w:r w:rsidR="00D41CE3" w:rsidRPr="006C1071">
        <w:rPr>
          <w:rFonts w:ascii="Times New Roman" w:hAnsi="Times New Roman" w:cs="Times New Roman"/>
        </w:rPr>
        <w:t>.</w:t>
      </w:r>
      <w:r w:rsidR="00827551" w:rsidRPr="006C1071">
        <w:rPr>
          <w:rFonts w:ascii="Times New Roman" w:hAnsi="Times New Roman" w:cs="Times New Roman"/>
        </w:rPr>
        <w:t xml:space="preserve"> </w:t>
      </w:r>
    </w:p>
    <w:p w14:paraId="362A13EA" w14:textId="6D405DD5" w:rsidR="008F43D1" w:rsidRPr="006C1071" w:rsidRDefault="00D06D21" w:rsidP="00E13422">
      <w:pPr>
        <w:spacing w:line="360" w:lineRule="auto"/>
        <w:rPr>
          <w:rFonts w:ascii="Times New Roman" w:hAnsi="Times New Roman" w:cs="Times New Roman"/>
        </w:rPr>
      </w:pPr>
      <w:r w:rsidRPr="006C1071">
        <w:rPr>
          <w:rFonts w:ascii="Times New Roman" w:hAnsi="Times New Roman" w:cs="Times New Roman"/>
        </w:rPr>
        <w:t>Figure 1 also shows that t</w:t>
      </w:r>
      <w:r w:rsidR="00827551" w:rsidRPr="006C1071">
        <w:rPr>
          <w:rFonts w:ascii="Times New Roman" w:hAnsi="Times New Roman" w:cs="Times New Roman"/>
        </w:rPr>
        <w:t xml:space="preserve">he statistics </w:t>
      </w:r>
      <w:r w:rsidR="001337FC" w:rsidRPr="006C1071">
        <w:rPr>
          <w:rFonts w:ascii="Times New Roman" w:hAnsi="Times New Roman" w:cs="Times New Roman"/>
          <w:position w:val="-12"/>
        </w:rPr>
        <w:object w:dxaOrig="480" w:dyaOrig="360" w14:anchorId="29DDEC85">
          <v:shape id="_x0000_i1114" type="#_x0000_t75" style="width:24.45pt;height:19pt" o:ole="">
            <v:imagedata r:id="rId143" o:title=""/>
          </v:shape>
          <o:OLEObject Type="Embed" ProgID="Equation.3" ShapeID="_x0000_i1114" DrawAspect="Content" ObjectID="_1580306762" r:id="rId163"/>
        </w:object>
      </w:r>
      <w:r w:rsidR="001337FC" w:rsidRPr="006C1071">
        <w:rPr>
          <w:rFonts w:ascii="Times New Roman" w:hAnsi="Times New Roman" w:cs="Times New Roman"/>
        </w:rPr>
        <w:t xml:space="preserve"> and </w:t>
      </w:r>
      <w:r w:rsidR="001337FC" w:rsidRPr="006C1071">
        <w:rPr>
          <w:rFonts w:ascii="Times New Roman" w:hAnsi="Times New Roman" w:cs="Times New Roman"/>
          <w:position w:val="-12"/>
        </w:rPr>
        <w:object w:dxaOrig="499" w:dyaOrig="360" w14:anchorId="41C7673C">
          <v:shape id="_x0000_i1115" type="#_x0000_t75" style="width:25.8pt;height:19pt" o:ole="">
            <v:imagedata r:id="rId145" o:title=""/>
          </v:shape>
          <o:OLEObject Type="Embed" ProgID="Equation.3" ShapeID="_x0000_i1115" DrawAspect="Content" ObjectID="_1580306763" r:id="rId164"/>
        </w:object>
      </w:r>
      <w:r w:rsidR="00827551" w:rsidRPr="006C1071">
        <w:rPr>
          <w:rFonts w:ascii="Times New Roman" w:hAnsi="Times New Roman" w:cs="Times New Roman"/>
        </w:rPr>
        <w:t xml:space="preserve"> are Type I error robust </w:t>
      </w:r>
      <w:r w:rsidR="001608EC" w:rsidRPr="006C1071">
        <w:rPr>
          <w:rFonts w:ascii="Times New Roman" w:hAnsi="Times New Roman" w:cs="Times New Roman"/>
        </w:rPr>
        <w:t>under normality</w:t>
      </w:r>
      <w:r w:rsidR="009A65E4" w:rsidRPr="006C1071">
        <w:rPr>
          <w:rFonts w:ascii="Times New Roman" w:hAnsi="Times New Roman" w:cs="Times New Roman"/>
        </w:rPr>
        <w:t xml:space="preserve"> and equal variances</w:t>
      </w:r>
      <w:r w:rsidR="001608EC" w:rsidRPr="006C1071">
        <w:rPr>
          <w:rFonts w:ascii="Times New Roman" w:hAnsi="Times New Roman" w:cs="Times New Roman"/>
        </w:rPr>
        <w:t>.</w:t>
      </w:r>
      <w:r w:rsidRPr="006C1071">
        <w:rPr>
          <w:rFonts w:ascii="Times New Roman" w:hAnsi="Times New Roman" w:cs="Times New Roman"/>
        </w:rPr>
        <w:t xml:space="preserve"> </w:t>
      </w:r>
      <w:r w:rsidR="0095052D" w:rsidRPr="006C1071">
        <w:rPr>
          <w:rFonts w:ascii="Times New Roman" w:hAnsi="Times New Roman" w:cs="Times New Roman"/>
        </w:rPr>
        <w:t>For normally distributed data, t</w:t>
      </w:r>
      <w:r w:rsidRPr="006C1071">
        <w:rPr>
          <w:rFonts w:ascii="Times New Roman" w:hAnsi="Times New Roman" w:cs="Times New Roman"/>
        </w:rPr>
        <w:t>he proposed non-parametric statistics</w:t>
      </w:r>
      <w:r w:rsidR="001337FC" w:rsidRPr="006C1071">
        <w:rPr>
          <w:rFonts w:ascii="Times New Roman" w:hAnsi="Times New Roman" w:cs="Times New Roman"/>
        </w:rPr>
        <w:t xml:space="preserve">, </w:t>
      </w:r>
      <w:r w:rsidR="001337FC" w:rsidRPr="006C1071">
        <w:rPr>
          <w:rFonts w:ascii="Times New Roman" w:hAnsi="Times New Roman" w:cs="Times New Roman"/>
          <w:position w:val="-12"/>
        </w:rPr>
        <w:object w:dxaOrig="540" w:dyaOrig="360" w14:anchorId="654F4CB2">
          <v:shape id="_x0000_i1116" type="#_x0000_t75" style="width:27.85pt;height:19pt" o:ole="">
            <v:imagedata r:id="rId147" o:title=""/>
          </v:shape>
          <o:OLEObject Type="Embed" ProgID="Equation.3" ShapeID="_x0000_i1116" DrawAspect="Content" ObjectID="_1580306764" r:id="rId165"/>
        </w:object>
      </w:r>
      <w:r w:rsidR="001337FC" w:rsidRPr="006C1071">
        <w:rPr>
          <w:rFonts w:ascii="Times New Roman" w:hAnsi="Times New Roman" w:cs="Times New Roman"/>
        </w:rPr>
        <w:t xml:space="preserve"> </w:t>
      </w:r>
      <w:proofErr w:type="gramStart"/>
      <w:r w:rsidR="001337FC" w:rsidRPr="006C1071">
        <w:rPr>
          <w:rFonts w:ascii="Times New Roman" w:hAnsi="Times New Roman" w:cs="Times New Roman"/>
        </w:rPr>
        <w:t xml:space="preserve">and </w:t>
      </w:r>
      <w:proofErr w:type="gramEnd"/>
      <w:r w:rsidR="001337FC" w:rsidRPr="006C1071">
        <w:rPr>
          <w:rFonts w:ascii="Times New Roman" w:hAnsi="Times New Roman" w:cs="Times New Roman"/>
          <w:position w:val="-12"/>
        </w:rPr>
        <w:object w:dxaOrig="560" w:dyaOrig="360" w14:anchorId="2E3E42E0">
          <v:shape id="_x0000_i1117" type="#_x0000_t75" style="width:27.85pt;height:19pt" o:ole="">
            <v:imagedata r:id="rId149" o:title=""/>
          </v:shape>
          <o:OLEObject Type="Embed" ProgID="Equation.3" ShapeID="_x0000_i1117" DrawAspect="Content" ObjectID="_1580306765" r:id="rId166"/>
        </w:object>
      </w:r>
      <w:r w:rsidR="001337FC" w:rsidRPr="006C1071">
        <w:rPr>
          <w:rFonts w:ascii="Times New Roman" w:hAnsi="Times New Roman" w:cs="Times New Roman"/>
        </w:rPr>
        <w:t>,</w:t>
      </w:r>
      <w:r w:rsidR="0082727C" w:rsidRPr="006C1071">
        <w:rPr>
          <w:rFonts w:ascii="Times New Roman" w:hAnsi="Times New Roman" w:cs="Times New Roman"/>
        </w:rPr>
        <w:t xml:space="preserve"> </w:t>
      </w:r>
      <w:r w:rsidRPr="006C1071">
        <w:rPr>
          <w:rFonts w:ascii="Times New Roman" w:hAnsi="Times New Roman" w:cs="Times New Roman"/>
        </w:rPr>
        <w:t>have</w:t>
      </w:r>
      <w:r w:rsidR="009B261E" w:rsidRPr="006C1071">
        <w:rPr>
          <w:rFonts w:ascii="Times New Roman" w:hAnsi="Times New Roman" w:cs="Times New Roman"/>
        </w:rPr>
        <w:t xml:space="preserve"> </w:t>
      </w:r>
      <w:r w:rsidR="0082727C" w:rsidRPr="006C1071">
        <w:rPr>
          <w:rFonts w:ascii="Times New Roman" w:hAnsi="Times New Roman" w:cs="Times New Roman"/>
        </w:rPr>
        <w:t xml:space="preserve">similar </w:t>
      </w:r>
      <w:r w:rsidR="009B261E" w:rsidRPr="006C1071">
        <w:rPr>
          <w:rFonts w:ascii="Times New Roman" w:hAnsi="Times New Roman" w:cs="Times New Roman"/>
        </w:rPr>
        <w:t>Type I error robustness</w:t>
      </w:r>
      <w:r w:rsidR="0082727C" w:rsidRPr="006C1071">
        <w:rPr>
          <w:rFonts w:ascii="Times New Roman" w:hAnsi="Times New Roman" w:cs="Times New Roman"/>
        </w:rPr>
        <w:t xml:space="preserve"> to </w:t>
      </w:r>
      <w:r w:rsidR="00D41CE3" w:rsidRPr="006C1071">
        <w:rPr>
          <w:rFonts w:ascii="Times New Roman" w:hAnsi="Times New Roman" w:cs="Times New Roman"/>
          <w:position w:val="-12"/>
        </w:rPr>
        <w:object w:dxaOrig="480" w:dyaOrig="360" w14:anchorId="245C3936">
          <v:shape id="_x0000_i1118" type="#_x0000_t75" style="width:24.45pt;height:19pt" o:ole="">
            <v:imagedata r:id="rId143" o:title=""/>
          </v:shape>
          <o:OLEObject Type="Embed" ProgID="Equation.3" ShapeID="_x0000_i1118" DrawAspect="Content" ObjectID="_1580306766" r:id="rId167"/>
        </w:object>
      </w:r>
      <w:r w:rsidR="00D41CE3" w:rsidRPr="006C1071">
        <w:rPr>
          <w:rFonts w:ascii="Times New Roman" w:hAnsi="Times New Roman" w:cs="Times New Roman"/>
        </w:rPr>
        <w:t xml:space="preserve"> and </w:t>
      </w:r>
      <w:r w:rsidR="00D41CE3" w:rsidRPr="006C1071">
        <w:rPr>
          <w:rFonts w:ascii="Times New Roman" w:hAnsi="Times New Roman" w:cs="Times New Roman"/>
          <w:position w:val="-12"/>
        </w:rPr>
        <w:object w:dxaOrig="499" w:dyaOrig="360" w14:anchorId="53787563">
          <v:shape id="_x0000_i1119" type="#_x0000_t75" style="width:25.8pt;height:19pt" o:ole="">
            <v:imagedata r:id="rId145" o:title=""/>
          </v:shape>
          <o:OLEObject Type="Embed" ProgID="Equation.3" ShapeID="_x0000_i1119" DrawAspect="Content" ObjectID="_1580306767" r:id="rId168"/>
        </w:object>
      </w:r>
      <w:r w:rsidR="00D41CE3" w:rsidRPr="006C1071">
        <w:rPr>
          <w:rFonts w:ascii="Times New Roman" w:hAnsi="Times New Roman" w:cs="Times New Roman"/>
        </w:rPr>
        <w:t>.</w:t>
      </w:r>
      <w:r w:rsidRPr="006C1071">
        <w:rPr>
          <w:rFonts w:ascii="Times New Roman" w:hAnsi="Times New Roman" w:cs="Times New Roman"/>
        </w:rPr>
        <w:t xml:space="preserve"> </w:t>
      </w:r>
    </w:p>
    <w:p w14:paraId="7693C640" w14:textId="4119E504" w:rsidR="00E62785" w:rsidRPr="006C1071" w:rsidRDefault="00E62785" w:rsidP="00E13422">
      <w:pPr>
        <w:spacing w:line="360" w:lineRule="auto"/>
        <w:rPr>
          <w:rFonts w:ascii="Times New Roman" w:hAnsi="Times New Roman" w:cs="Times New Roman"/>
        </w:rPr>
      </w:pPr>
    </w:p>
    <w:p w14:paraId="4664B051" w14:textId="7F166096" w:rsidR="008F43D1" w:rsidRPr="006C1071" w:rsidRDefault="000B6793" w:rsidP="00E13422">
      <w:pPr>
        <w:spacing w:line="360" w:lineRule="auto"/>
        <w:rPr>
          <w:rFonts w:ascii="Times New Roman" w:hAnsi="Times New Roman" w:cs="Times New Roman"/>
        </w:rPr>
      </w:pPr>
      <w:r w:rsidRPr="006C1071">
        <w:rPr>
          <w:rFonts w:ascii="Times New Roman" w:hAnsi="Times New Roman" w:cs="Times New Roman"/>
        </w:rPr>
        <w:t>Fig</w:t>
      </w:r>
      <w:r w:rsidR="008F43D1" w:rsidRPr="006C1071">
        <w:rPr>
          <w:rFonts w:ascii="Times New Roman" w:hAnsi="Times New Roman" w:cs="Times New Roman"/>
        </w:rPr>
        <w:t xml:space="preserve">ure </w:t>
      </w:r>
      <w:r w:rsidR="008F2C82" w:rsidRPr="006C1071">
        <w:rPr>
          <w:rFonts w:ascii="Times New Roman" w:hAnsi="Times New Roman" w:cs="Times New Roman"/>
        </w:rPr>
        <w:t>1</w:t>
      </w:r>
      <w:r w:rsidR="00D41CE3" w:rsidRPr="006C1071">
        <w:rPr>
          <w:rFonts w:ascii="Times New Roman" w:hAnsi="Times New Roman" w:cs="Times New Roman"/>
        </w:rPr>
        <w:t xml:space="preserve"> </w:t>
      </w:r>
      <w:r w:rsidR="00DE6A37" w:rsidRPr="006C1071">
        <w:rPr>
          <w:rFonts w:ascii="Times New Roman" w:hAnsi="Times New Roman" w:cs="Times New Roman"/>
        </w:rPr>
        <w:t>suggest</w:t>
      </w:r>
      <w:r w:rsidR="00482C6E" w:rsidRPr="006C1071">
        <w:rPr>
          <w:rFonts w:ascii="Times New Roman" w:hAnsi="Times New Roman" w:cs="Times New Roman"/>
        </w:rPr>
        <w:t>s</w:t>
      </w:r>
      <w:r w:rsidR="00DE6A37" w:rsidRPr="006C1071">
        <w:rPr>
          <w:rFonts w:ascii="Times New Roman" w:hAnsi="Times New Roman" w:cs="Times New Roman"/>
        </w:rPr>
        <w:t xml:space="preserve"> that the test statistics</w:t>
      </w:r>
      <w:r w:rsidR="008F43D1" w:rsidRPr="006C1071">
        <w:rPr>
          <w:rFonts w:ascii="Times New Roman" w:hAnsi="Times New Roman" w:cs="Times New Roman"/>
        </w:rPr>
        <w:t xml:space="preserve"> under consideration </w:t>
      </w:r>
      <w:r w:rsidR="00DE6A37" w:rsidRPr="006C1071">
        <w:rPr>
          <w:rFonts w:ascii="Times New Roman" w:hAnsi="Times New Roman" w:cs="Times New Roman"/>
        </w:rPr>
        <w:t>are not sensitive to</w:t>
      </w:r>
      <w:r w:rsidR="004C6BEA" w:rsidRPr="006C1071">
        <w:rPr>
          <w:rFonts w:ascii="Times New Roman" w:hAnsi="Times New Roman" w:cs="Times New Roman"/>
        </w:rPr>
        <w:t xml:space="preserve"> relatively</w:t>
      </w:r>
      <w:r w:rsidR="00DE6A37" w:rsidRPr="006C1071">
        <w:rPr>
          <w:rFonts w:ascii="Times New Roman" w:hAnsi="Times New Roman" w:cs="Times New Roman"/>
        </w:rPr>
        <w:t xml:space="preserve"> minor deviations from the Normal distribution.</w:t>
      </w:r>
      <w:r w:rsidR="00484E82" w:rsidRPr="006C1071">
        <w:rPr>
          <w:rFonts w:ascii="Times New Roman" w:hAnsi="Times New Roman" w:cs="Times New Roman"/>
        </w:rPr>
        <w:t xml:space="preserve"> However, there is some </w:t>
      </w:r>
      <w:r w:rsidR="00B07F2C" w:rsidRPr="006C1071">
        <w:rPr>
          <w:rFonts w:ascii="Times New Roman" w:hAnsi="Times New Roman" w:cs="Times New Roman"/>
        </w:rPr>
        <w:t>minor inflation of</w:t>
      </w:r>
      <w:r w:rsidR="00484E82" w:rsidRPr="006C1071">
        <w:rPr>
          <w:rFonts w:ascii="Times New Roman" w:hAnsi="Times New Roman" w:cs="Times New Roman"/>
        </w:rPr>
        <w:t xml:space="preserve"> Type I error rate</w:t>
      </w:r>
      <w:r w:rsidR="00B07F2C" w:rsidRPr="006C1071">
        <w:rPr>
          <w:rFonts w:ascii="Times New Roman" w:hAnsi="Times New Roman" w:cs="Times New Roman"/>
        </w:rPr>
        <w:t>s</w:t>
      </w:r>
      <w:r w:rsidR="008F2C82" w:rsidRPr="006C1071">
        <w:rPr>
          <w:rFonts w:ascii="Times New Roman" w:hAnsi="Times New Roman" w:cs="Times New Roman"/>
        </w:rPr>
        <w:t xml:space="preserve">. However, </w:t>
      </w:r>
      <w:r w:rsidR="008F43D1" w:rsidRPr="006C1071">
        <w:rPr>
          <w:rFonts w:ascii="Times New Roman" w:hAnsi="Times New Roman" w:cs="Times New Roman"/>
        </w:rPr>
        <w:t xml:space="preserve">it can be seen that </w:t>
      </w:r>
      <w:r w:rsidR="008F2C82" w:rsidRPr="006C1071">
        <w:rPr>
          <w:rFonts w:ascii="Times New Roman" w:hAnsi="Times New Roman" w:cs="Times New Roman"/>
        </w:rPr>
        <w:t xml:space="preserve">only </w:t>
      </w:r>
      <w:r w:rsidR="008F43D1" w:rsidRPr="006C1071">
        <w:rPr>
          <w:rFonts w:ascii="Times New Roman" w:hAnsi="Times New Roman" w:cs="Times New Roman"/>
        </w:rPr>
        <w:t xml:space="preserve">the following test statistics maintain Bradley’s liberal criteria when </w:t>
      </w:r>
      <w:r w:rsidR="008F43D1" w:rsidRPr="006C1071">
        <w:rPr>
          <w:rFonts w:ascii="Times New Roman" w:hAnsi="Times New Roman" w:cs="Times New Roman"/>
        </w:rPr>
        <w:lastRenderedPageBreak/>
        <w:t>both samples are drawn from a Lognormal distribution</w:t>
      </w:r>
      <w:proofErr w:type="gramStart"/>
      <w:r w:rsidR="008F43D1" w:rsidRPr="006C1071">
        <w:rPr>
          <w:rFonts w:ascii="Times New Roman" w:hAnsi="Times New Roman" w:cs="Times New Roman"/>
        </w:rPr>
        <w:t xml:space="preserve">; </w:t>
      </w:r>
      <w:proofErr w:type="gramEnd"/>
      <w:r w:rsidR="008F43D1" w:rsidRPr="006C1071">
        <w:rPr>
          <w:rFonts w:ascii="Times New Roman" w:hAnsi="Times New Roman" w:cs="Times New Roman"/>
          <w:position w:val="-10"/>
        </w:rPr>
        <w:object w:dxaOrig="260" w:dyaOrig="340" w14:anchorId="30BF6173">
          <v:shape id="_x0000_i1120" type="#_x0000_t75" style="width:12.9pt;height:17pt" o:ole="">
            <v:imagedata r:id="rId139" o:title=""/>
          </v:shape>
          <o:OLEObject Type="Embed" ProgID="Equation.3" ShapeID="_x0000_i1120" DrawAspect="Content" ObjectID="_1580306768" r:id="rId169"/>
        </w:object>
      </w:r>
      <w:r w:rsidR="008F43D1" w:rsidRPr="006C1071">
        <w:rPr>
          <w:rFonts w:ascii="Times New Roman" w:hAnsi="Times New Roman" w:cs="Times New Roman"/>
        </w:rPr>
        <w:t xml:space="preserve">, MW, W, </w:t>
      </w:r>
      <w:r w:rsidR="008F43D1" w:rsidRPr="006C1071">
        <w:rPr>
          <w:rFonts w:ascii="Times New Roman" w:hAnsi="Times New Roman" w:cs="Times New Roman"/>
          <w:position w:val="-12"/>
        </w:rPr>
        <w:object w:dxaOrig="480" w:dyaOrig="360" w14:anchorId="390A474E">
          <v:shape id="_x0000_i1121" type="#_x0000_t75" style="width:24.45pt;height:19pt" o:ole="">
            <v:imagedata r:id="rId143" o:title=""/>
          </v:shape>
          <o:OLEObject Type="Embed" ProgID="Equation.3" ShapeID="_x0000_i1121" DrawAspect="Content" ObjectID="_1580306769" r:id="rId170"/>
        </w:object>
      </w:r>
      <w:r w:rsidR="008F43D1" w:rsidRPr="006C1071">
        <w:rPr>
          <w:rFonts w:ascii="Times New Roman" w:hAnsi="Times New Roman" w:cs="Times New Roman"/>
        </w:rPr>
        <w:t xml:space="preserve">, </w:t>
      </w:r>
      <w:r w:rsidR="008F43D1" w:rsidRPr="006C1071">
        <w:rPr>
          <w:rFonts w:ascii="Times New Roman" w:hAnsi="Times New Roman" w:cs="Times New Roman"/>
          <w:position w:val="-12"/>
        </w:rPr>
        <w:object w:dxaOrig="540" w:dyaOrig="360" w14:anchorId="5A5E3C99">
          <v:shape id="_x0000_i1122" type="#_x0000_t75" style="width:27.85pt;height:19pt" o:ole="">
            <v:imagedata r:id="rId147" o:title=""/>
          </v:shape>
          <o:OLEObject Type="Embed" ProgID="Equation.3" ShapeID="_x0000_i1122" DrawAspect="Content" ObjectID="_1580306770" r:id="rId171"/>
        </w:object>
      </w:r>
      <w:r w:rsidR="008F43D1" w:rsidRPr="006C1071">
        <w:rPr>
          <w:rFonts w:ascii="Times New Roman" w:hAnsi="Times New Roman" w:cs="Times New Roman"/>
        </w:rPr>
        <w:t xml:space="preserve">, and </w:t>
      </w:r>
      <w:r w:rsidR="008F43D1" w:rsidRPr="006C1071">
        <w:rPr>
          <w:rFonts w:ascii="Times New Roman" w:hAnsi="Times New Roman" w:cs="Times New Roman"/>
          <w:position w:val="-12"/>
        </w:rPr>
        <w:object w:dxaOrig="560" w:dyaOrig="360" w14:anchorId="6C479B70">
          <v:shape id="_x0000_i1123" type="#_x0000_t75" style="width:27.85pt;height:19pt" o:ole="">
            <v:imagedata r:id="rId149" o:title=""/>
          </v:shape>
          <o:OLEObject Type="Embed" ProgID="Equation.3" ShapeID="_x0000_i1123" DrawAspect="Content" ObjectID="_1580306771" r:id="rId172"/>
        </w:object>
      </w:r>
      <w:r w:rsidR="008F43D1" w:rsidRPr="006C1071">
        <w:rPr>
          <w:rFonts w:ascii="Times New Roman" w:hAnsi="Times New Roman" w:cs="Times New Roman"/>
        </w:rPr>
        <w:t>. The paired samples t-test</w:t>
      </w:r>
      <w:proofErr w:type="gramStart"/>
      <w:r w:rsidR="008F43D1" w:rsidRPr="006C1071">
        <w:rPr>
          <w:rFonts w:ascii="Times New Roman" w:hAnsi="Times New Roman" w:cs="Times New Roman"/>
        </w:rPr>
        <w:t xml:space="preserve">, </w:t>
      </w:r>
      <w:proofErr w:type="gramEnd"/>
      <w:r w:rsidR="008F43D1" w:rsidRPr="006C1071">
        <w:rPr>
          <w:rFonts w:ascii="Times New Roman" w:hAnsi="Times New Roman" w:cs="Times New Roman"/>
          <w:position w:val="-10"/>
        </w:rPr>
        <w:object w:dxaOrig="240" w:dyaOrig="340" w14:anchorId="1222FA12">
          <v:shape id="_x0000_i1124" type="#_x0000_t75" style="width:12.25pt;height:17pt" o:ole="">
            <v:imagedata r:id="rId173" o:title=""/>
          </v:shape>
          <o:OLEObject Type="Embed" ProgID="Equation.3" ShapeID="_x0000_i1124" DrawAspect="Content" ObjectID="_1580306772" r:id="rId174"/>
        </w:object>
      </w:r>
      <w:r w:rsidR="008F43D1" w:rsidRPr="006C1071">
        <w:rPr>
          <w:rFonts w:ascii="Times New Roman" w:hAnsi="Times New Roman" w:cs="Times New Roman"/>
        </w:rPr>
        <w:t>, is slightly conservative relative</w:t>
      </w:r>
      <w:r w:rsidR="00335CF1" w:rsidRPr="006C1071">
        <w:rPr>
          <w:rFonts w:ascii="Times New Roman" w:hAnsi="Times New Roman" w:cs="Times New Roman"/>
        </w:rPr>
        <w:t xml:space="preserve"> to the other tests statistics. </w:t>
      </w:r>
    </w:p>
    <w:p w14:paraId="656DBE48" w14:textId="77777777" w:rsidR="00C5552F" w:rsidRPr="006C1071" w:rsidRDefault="00C5552F" w:rsidP="00E13422">
      <w:pPr>
        <w:spacing w:line="360" w:lineRule="auto"/>
        <w:rPr>
          <w:rFonts w:ascii="Times New Roman" w:hAnsi="Times New Roman" w:cs="Times New Roman"/>
        </w:rPr>
      </w:pPr>
    </w:p>
    <w:p w14:paraId="3E29C857" w14:textId="54701BF5" w:rsidR="00C5552F" w:rsidRPr="006C1071" w:rsidRDefault="008F43D1" w:rsidP="00E13422">
      <w:pPr>
        <w:spacing w:line="360" w:lineRule="auto"/>
        <w:rPr>
          <w:rFonts w:ascii="Times New Roman" w:hAnsi="Times New Roman" w:cs="Times New Roman"/>
        </w:rPr>
      </w:pPr>
      <w:r w:rsidRPr="006C1071">
        <w:rPr>
          <w:rFonts w:ascii="Times New Roman" w:hAnsi="Times New Roman" w:cs="Times New Roman"/>
        </w:rPr>
        <w:t xml:space="preserve">The degree of skewness for the </w:t>
      </w:r>
      <w:proofErr w:type="gramStart"/>
      <w:r w:rsidRPr="006C1071">
        <w:rPr>
          <w:rFonts w:ascii="Times New Roman" w:hAnsi="Times New Roman" w:cs="Times New Roman"/>
        </w:rPr>
        <w:t>Lognormal</w:t>
      </w:r>
      <w:proofErr w:type="gramEnd"/>
      <w:r w:rsidRPr="006C1071">
        <w:rPr>
          <w:rFonts w:ascii="Times New Roman" w:hAnsi="Times New Roman" w:cs="Times New Roman"/>
        </w:rPr>
        <w:t xml:space="preserve"> distribution in this paper is larger than the degree of skewness considered by </w:t>
      </w:r>
      <w:proofErr w:type="spellStart"/>
      <w:r w:rsidRPr="006C1071">
        <w:rPr>
          <w:rFonts w:ascii="Times New Roman" w:hAnsi="Times New Roman" w:cs="Times New Roman"/>
        </w:rPr>
        <w:t>Fagerland</w:t>
      </w:r>
      <w:proofErr w:type="spellEnd"/>
      <w:r w:rsidRPr="006C1071">
        <w:rPr>
          <w:rFonts w:ascii="Times New Roman" w:hAnsi="Times New Roman" w:cs="Times New Roman"/>
        </w:rPr>
        <w:t xml:space="preserve"> and </w:t>
      </w:r>
      <w:proofErr w:type="spellStart"/>
      <w:r w:rsidRPr="006C1071">
        <w:rPr>
          <w:rFonts w:ascii="Times New Roman" w:hAnsi="Times New Roman" w:cs="Times New Roman"/>
        </w:rPr>
        <w:t>Sandvik</w:t>
      </w:r>
      <w:proofErr w:type="spellEnd"/>
      <w:r w:rsidRPr="006C1071">
        <w:rPr>
          <w:rFonts w:ascii="Times New Roman" w:hAnsi="Times New Roman" w:cs="Times New Roman"/>
        </w:rPr>
        <w:t xml:space="preserve"> (2009a). Figure 3 shows that the MW test remains Type I error robustness for the more extreme degree of skewness in this paper. However, test statistics using separate variances, </w:t>
      </w:r>
      <w:r w:rsidRPr="006C1071">
        <w:rPr>
          <w:rFonts w:ascii="Times New Roman" w:hAnsi="Times New Roman" w:cs="Times New Roman"/>
          <w:position w:val="-12"/>
        </w:rPr>
        <w:object w:dxaOrig="240" w:dyaOrig="360" w14:anchorId="62E04B0B">
          <v:shape id="_x0000_i1125" type="#_x0000_t75" style="width:12.25pt;height:18.35pt" o:ole="">
            <v:imagedata r:id="rId175" o:title=""/>
          </v:shape>
          <o:OLEObject Type="Embed" ProgID="Equation.3" ShapeID="_x0000_i1125" DrawAspect="Content" ObjectID="_1580306773" r:id="rId176"/>
        </w:object>
      </w:r>
      <w:r w:rsidRPr="006C1071">
        <w:rPr>
          <w:rFonts w:ascii="Times New Roman" w:hAnsi="Times New Roman" w:cs="Times New Roman"/>
        </w:rPr>
        <w:t xml:space="preserve"> </w:t>
      </w:r>
      <w:proofErr w:type="gramStart"/>
      <w:r w:rsidRPr="006C1071">
        <w:rPr>
          <w:rFonts w:ascii="Times New Roman" w:hAnsi="Times New Roman" w:cs="Times New Roman"/>
        </w:rPr>
        <w:t xml:space="preserve">and </w:t>
      </w:r>
      <w:proofErr w:type="gramEnd"/>
      <w:r w:rsidRPr="006C1071">
        <w:rPr>
          <w:rFonts w:ascii="Times New Roman" w:hAnsi="Times New Roman" w:cs="Times New Roman"/>
          <w:position w:val="-12"/>
        </w:rPr>
        <w:object w:dxaOrig="480" w:dyaOrig="360" w14:anchorId="51ABE247">
          <v:shape id="_x0000_i1126" type="#_x0000_t75" style="width:24.45pt;height:19pt" o:ole="">
            <v:imagedata r:id="rId177" o:title=""/>
          </v:shape>
          <o:OLEObject Type="Embed" ProgID="Equation.3" ShapeID="_x0000_i1126" DrawAspect="Content" ObjectID="_1580306774" r:id="rId178"/>
        </w:object>
      </w:r>
      <w:r w:rsidRPr="006C1071">
        <w:rPr>
          <w:rFonts w:ascii="Times New Roman" w:hAnsi="Times New Roman" w:cs="Times New Roman"/>
        </w:rPr>
        <w:t xml:space="preserve">, </w:t>
      </w:r>
      <w:r w:rsidR="00EB6CCC" w:rsidRPr="006C1071">
        <w:rPr>
          <w:rFonts w:ascii="Times New Roman" w:hAnsi="Times New Roman" w:cs="Times New Roman"/>
        </w:rPr>
        <w:t xml:space="preserve">frequently </w:t>
      </w:r>
      <w:r w:rsidRPr="006C1071">
        <w:rPr>
          <w:rFonts w:ascii="Times New Roman" w:hAnsi="Times New Roman" w:cs="Times New Roman"/>
        </w:rPr>
        <w:t xml:space="preserve">exceed the upper limit of Bradley’s liberal Type I error robustness criteria. </w:t>
      </w:r>
    </w:p>
    <w:p w14:paraId="6BED74D2" w14:textId="77777777" w:rsidR="00EB6CCC" w:rsidRPr="006C1071" w:rsidRDefault="00EB6CCC" w:rsidP="00920825">
      <w:pPr>
        <w:spacing w:line="360" w:lineRule="auto"/>
        <w:rPr>
          <w:rFonts w:ascii="Times New Roman" w:hAnsi="Times New Roman" w:cs="Times New Roman"/>
        </w:rPr>
      </w:pPr>
    </w:p>
    <w:p w14:paraId="3CAAC67D" w14:textId="6A502023" w:rsidR="00920825" w:rsidRPr="006C1071" w:rsidRDefault="00920825" w:rsidP="00920825">
      <w:pPr>
        <w:spacing w:line="360" w:lineRule="auto"/>
        <w:rPr>
          <w:rFonts w:ascii="Times New Roman" w:hAnsi="Times New Roman" w:cs="Times New Roman"/>
        </w:rPr>
      </w:pPr>
      <w:r w:rsidRPr="006C1071">
        <w:rPr>
          <w:rFonts w:ascii="Times New Roman" w:hAnsi="Times New Roman" w:cs="Times New Roman"/>
        </w:rPr>
        <w:t xml:space="preserve">To demonstrate the </w:t>
      </w:r>
      <w:r w:rsidR="00EB6CCC" w:rsidRPr="006C1071">
        <w:rPr>
          <w:rFonts w:ascii="Times New Roman" w:hAnsi="Times New Roman" w:cs="Times New Roman"/>
        </w:rPr>
        <w:t xml:space="preserve">performance of the test under extreme scenarios, </w:t>
      </w:r>
      <w:r w:rsidRPr="006C1071">
        <w:rPr>
          <w:rFonts w:ascii="Times New Roman" w:hAnsi="Times New Roman" w:cs="Times New Roman"/>
        </w:rPr>
        <w:t xml:space="preserve">Table 2 shows Type I error rates </w:t>
      </w:r>
      <w:r w:rsidR="00EB6CCC" w:rsidRPr="006C1071">
        <w:rPr>
          <w:rFonts w:ascii="Times New Roman" w:hAnsi="Times New Roman" w:cs="Times New Roman"/>
        </w:rPr>
        <w:t>under the Lognormal distribution for</w:t>
      </w:r>
      <w:r w:rsidRPr="006C1071">
        <w:rPr>
          <w:rFonts w:ascii="Times New Roman" w:hAnsi="Times New Roman" w:cs="Times New Roman"/>
        </w:rPr>
        <w:t xml:space="preserve"> small sample size combinations and combinations where max {</w:t>
      </w:r>
      <w:r w:rsidRPr="006C1071">
        <w:rPr>
          <w:rFonts w:ascii="Times New Roman" w:hAnsi="Times New Roman" w:cs="Times New Roman"/>
          <w:position w:val="-12"/>
        </w:rPr>
        <w:object w:dxaOrig="279" w:dyaOrig="360" w14:anchorId="5D17595B">
          <v:shape id="_x0000_i1127" type="#_x0000_t75" style="width:14.95pt;height:19.7pt" o:ole="">
            <v:imagedata r:id="rId97" o:title=""/>
          </v:shape>
          <o:OLEObject Type="Embed" ProgID="Equation.3" ShapeID="_x0000_i1127" DrawAspect="Content" ObjectID="_1580306775" r:id="rId179"/>
        </w:object>
      </w:r>
      <w:proofErr w:type="gramStart"/>
      <w:r w:rsidRPr="006C1071">
        <w:rPr>
          <w:rFonts w:ascii="Times New Roman" w:hAnsi="Times New Roman" w:cs="Times New Roman"/>
        </w:rPr>
        <w:t xml:space="preserve">, </w:t>
      </w:r>
      <w:proofErr w:type="gramEnd"/>
      <w:r w:rsidRPr="006C1071">
        <w:rPr>
          <w:rFonts w:ascii="Times New Roman" w:hAnsi="Times New Roman" w:cs="Times New Roman"/>
          <w:position w:val="-12"/>
        </w:rPr>
        <w:object w:dxaOrig="279" w:dyaOrig="360" w14:anchorId="63CBD14C">
          <v:shape id="_x0000_i1128" type="#_x0000_t75" style="width:14.95pt;height:19.7pt" o:ole="">
            <v:imagedata r:id="rId99" o:title=""/>
          </v:shape>
          <o:OLEObject Type="Embed" ProgID="Equation.3" ShapeID="_x0000_i1128" DrawAspect="Content" ObjectID="_1580306776" r:id="rId180"/>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1D294E44">
          <v:shape id="_x0000_i1129" type="#_x0000_t75" style="width:14.95pt;height:19.7pt" o:ole="">
            <v:imagedata r:id="rId101" o:title=""/>
          </v:shape>
          <o:OLEObject Type="Embed" ProgID="Equation.3" ShapeID="_x0000_i1129" DrawAspect="Content" ObjectID="_1580306777" r:id="rId181"/>
        </w:object>
      </w:r>
      <w:r w:rsidRPr="006C1071">
        <w:rPr>
          <w:rFonts w:ascii="Times New Roman" w:hAnsi="Times New Roman" w:cs="Times New Roman"/>
        </w:rPr>
        <w:t>} - min{</w:t>
      </w:r>
      <w:r w:rsidRPr="006C1071">
        <w:rPr>
          <w:rFonts w:ascii="Times New Roman" w:hAnsi="Times New Roman" w:cs="Times New Roman"/>
          <w:position w:val="-12"/>
        </w:rPr>
        <w:object w:dxaOrig="279" w:dyaOrig="360" w14:anchorId="54AC51A1">
          <v:shape id="_x0000_i1130" type="#_x0000_t75" style="width:14.95pt;height:19.7pt" o:ole="">
            <v:imagedata r:id="rId97" o:title=""/>
          </v:shape>
          <o:OLEObject Type="Embed" ProgID="Equation.3" ShapeID="_x0000_i1130" DrawAspect="Content" ObjectID="_1580306778" r:id="rId182"/>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71C47FE7">
          <v:shape id="_x0000_i1131" type="#_x0000_t75" style="width:14.95pt;height:19.7pt" o:ole="">
            <v:imagedata r:id="rId99" o:title=""/>
          </v:shape>
          <o:OLEObject Type="Embed" ProgID="Equation.3" ShapeID="_x0000_i1131" DrawAspect="Content" ObjectID="_1580306779" r:id="rId183"/>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1A6BA8C5">
          <v:shape id="_x0000_i1132" type="#_x0000_t75" style="width:14.95pt;height:19.7pt" o:ole="">
            <v:imagedata r:id="rId101" o:title=""/>
          </v:shape>
          <o:OLEObject Type="Embed" ProgID="Equation.3" ShapeID="_x0000_i1132" DrawAspect="Content" ObjectID="_1580306780" r:id="rId184"/>
        </w:object>
      </w:r>
      <w:r w:rsidRPr="006C1071">
        <w:rPr>
          <w:rFonts w:ascii="Times New Roman" w:hAnsi="Times New Roman" w:cs="Times New Roman"/>
        </w:rPr>
        <w:t>} is large.</w:t>
      </w:r>
    </w:p>
    <w:p w14:paraId="6B647C5A" w14:textId="248CFEA1" w:rsidR="0006462E" w:rsidRPr="006C1071" w:rsidRDefault="0006462E">
      <w:pPr>
        <w:rPr>
          <w:rFonts w:ascii="Times New Roman" w:hAnsi="Times New Roman" w:cs="Times New Roman"/>
        </w:rPr>
      </w:pPr>
    </w:p>
    <w:p w14:paraId="2A89C10F" w14:textId="09ED3059" w:rsidR="00804BF1" w:rsidRPr="006C1071" w:rsidRDefault="00804BF1" w:rsidP="00804BF1">
      <w:proofErr w:type="gramStart"/>
      <w:r w:rsidRPr="006C1071">
        <w:rPr>
          <w:rFonts w:ascii="Times New Roman" w:hAnsi="Times New Roman" w:cs="Times New Roman"/>
        </w:rPr>
        <w:t>Table 2.</w:t>
      </w:r>
      <w:proofErr w:type="gramEnd"/>
      <w:r w:rsidRPr="006C1071">
        <w:rPr>
          <w:rFonts w:ascii="Times New Roman" w:hAnsi="Times New Roman" w:cs="Times New Roman"/>
        </w:rPr>
        <w:t xml:space="preserve"> Type I error rates for selected sample size combinations under the </w:t>
      </w:r>
      <w:proofErr w:type="gramStart"/>
      <w:r w:rsidRPr="006C1071">
        <w:rPr>
          <w:rFonts w:ascii="Times New Roman" w:hAnsi="Times New Roman" w:cs="Times New Roman"/>
        </w:rPr>
        <w:t>Lognormal</w:t>
      </w:r>
      <w:proofErr w:type="gramEnd"/>
      <w:r w:rsidRPr="006C1071">
        <w:rPr>
          <w:rFonts w:ascii="Times New Roman" w:hAnsi="Times New Roman" w:cs="Times New Roman"/>
        </w:rPr>
        <w:t xml:space="preserve"> distribution, </w:t>
      </w:r>
      <w:r w:rsidRPr="006C1071">
        <w:rPr>
          <w:rFonts w:ascii="Times New Roman" w:hAnsi="Times New Roman" w:cs="Times New Roman"/>
          <w:position w:val="-10"/>
        </w:rPr>
        <w:object w:dxaOrig="420" w:dyaOrig="260" w14:anchorId="44E5C984">
          <v:shape id="_x0000_i1133" type="#_x0000_t75" style="width:21.05pt;height:11.55pt" o:ole="">
            <v:imagedata r:id="rId185" o:title=""/>
          </v:shape>
          <o:OLEObject Type="Embed" ProgID="Equation.3" ShapeID="_x0000_i1133" DrawAspect="Content" ObjectID="_1580306781" r:id="rId186"/>
        </w:object>
      </w:r>
      <w:r w:rsidRPr="006C1071">
        <w:rPr>
          <w:rFonts w:ascii="Times New Roman" w:hAnsi="Times New Roman" w:cs="Times New Roman"/>
        </w:rPr>
        <w:t xml:space="preserve">0.5.  </w:t>
      </w: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623"/>
        <w:gridCol w:w="623"/>
        <w:gridCol w:w="818"/>
        <w:gridCol w:w="818"/>
        <w:gridCol w:w="818"/>
        <w:gridCol w:w="818"/>
        <w:gridCol w:w="818"/>
        <w:gridCol w:w="818"/>
        <w:gridCol w:w="818"/>
        <w:gridCol w:w="818"/>
        <w:gridCol w:w="818"/>
      </w:tblGrid>
      <w:tr w:rsidR="00804BF1" w:rsidRPr="006C1071" w14:paraId="64043709" w14:textId="77777777" w:rsidTr="00671D3B">
        <w:tc>
          <w:tcPr>
            <w:tcW w:w="623" w:type="dxa"/>
            <w:tcBorders>
              <w:bottom w:val="single" w:sz="4" w:space="0" w:color="auto"/>
            </w:tcBorders>
            <w:vAlign w:val="center"/>
          </w:tcPr>
          <w:p w14:paraId="01C01C4B"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285" w:dyaOrig="360" w14:anchorId="3E70A12C">
                <v:shape id="_x0000_i1134" type="#_x0000_t75" style="width:14.25pt;height:18.35pt" o:ole="">
                  <v:imagedata r:id="rId187" o:title=""/>
                </v:shape>
                <o:OLEObject Type="Embed" ProgID="Equation.3" ShapeID="_x0000_i1134" DrawAspect="Content" ObjectID="_1580306782" r:id="rId188"/>
              </w:object>
            </w:r>
          </w:p>
        </w:tc>
        <w:tc>
          <w:tcPr>
            <w:tcW w:w="623" w:type="dxa"/>
            <w:tcBorders>
              <w:bottom w:val="single" w:sz="4" w:space="0" w:color="auto"/>
            </w:tcBorders>
            <w:vAlign w:val="center"/>
          </w:tcPr>
          <w:p w14:paraId="420A136E"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285" w:dyaOrig="360" w14:anchorId="01E3F51F">
                <v:shape id="_x0000_i1135" type="#_x0000_t75" style="width:14.25pt;height:18.35pt" o:ole="">
                  <v:imagedata r:id="rId189" o:title=""/>
                </v:shape>
                <o:OLEObject Type="Embed" ProgID="Equation.3" ShapeID="_x0000_i1135" DrawAspect="Content" ObjectID="_1580306783" r:id="rId190"/>
              </w:object>
            </w:r>
          </w:p>
        </w:tc>
        <w:tc>
          <w:tcPr>
            <w:tcW w:w="623" w:type="dxa"/>
            <w:tcBorders>
              <w:bottom w:val="single" w:sz="4" w:space="0" w:color="auto"/>
            </w:tcBorders>
            <w:vAlign w:val="center"/>
          </w:tcPr>
          <w:p w14:paraId="179846EC"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260" w:dyaOrig="360" w14:anchorId="213F5B77">
                <v:shape id="_x0000_i1136" type="#_x0000_t75" style="width:12.9pt;height:18.35pt" o:ole="">
                  <v:imagedata r:id="rId191" o:title=""/>
                </v:shape>
                <o:OLEObject Type="Embed" ProgID="Equation.3" ShapeID="_x0000_i1136" DrawAspect="Content" ObjectID="_1580306784" r:id="rId192"/>
              </w:object>
            </w:r>
          </w:p>
        </w:tc>
        <w:tc>
          <w:tcPr>
            <w:tcW w:w="818" w:type="dxa"/>
            <w:tcBorders>
              <w:bottom w:val="single" w:sz="4" w:space="0" w:color="auto"/>
            </w:tcBorders>
            <w:vAlign w:val="center"/>
          </w:tcPr>
          <w:p w14:paraId="47E57BB0"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0"/>
                <w:sz w:val="20"/>
                <w:szCs w:val="20"/>
              </w:rPr>
              <w:object w:dxaOrig="240" w:dyaOrig="340" w14:anchorId="16A4965D">
                <v:shape id="_x0000_i1137" type="#_x0000_t75" style="width:12.25pt;height:17.65pt" o:ole="">
                  <v:imagedata r:id="rId137" o:title=""/>
                </v:shape>
                <o:OLEObject Type="Embed" ProgID="Equation.3" ShapeID="_x0000_i1137" DrawAspect="Content" ObjectID="_1580306785" r:id="rId193"/>
              </w:object>
            </w:r>
          </w:p>
        </w:tc>
        <w:tc>
          <w:tcPr>
            <w:tcW w:w="818" w:type="dxa"/>
            <w:tcBorders>
              <w:bottom w:val="single" w:sz="4" w:space="0" w:color="auto"/>
            </w:tcBorders>
            <w:vAlign w:val="center"/>
          </w:tcPr>
          <w:p w14:paraId="49C6F25E"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0"/>
                <w:sz w:val="20"/>
                <w:szCs w:val="20"/>
              </w:rPr>
              <w:object w:dxaOrig="260" w:dyaOrig="340" w14:anchorId="432925C2">
                <v:shape id="_x0000_i1138" type="#_x0000_t75" style="width:12.9pt;height:17.65pt" o:ole="">
                  <v:imagedata r:id="rId139" o:title=""/>
                </v:shape>
                <o:OLEObject Type="Embed" ProgID="Equation.3" ShapeID="_x0000_i1138" DrawAspect="Content" ObjectID="_1580306786" r:id="rId194"/>
              </w:object>
            </w:r>
          </w:p>
        </w:tc>
        <w:tc>
          <w:tcPr>
            <w:tcW w:w="818" w:type="dxa"/>
            <w:tcBorders>
              <w:bottom w:val="single" w:sz="4" w:space="0" w:color="auto"/>
            </w:tcBorders>
            <w:vAlign w:val="center"/>
          </w:tcPr>
          <w:p w14:paraId="704CDB69"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260" w:dyaOrig="360" w14:anchorId="1C9A5141">
                <v:shape id="_x0000_i1139" type="#_x0000_t75" style="width:12.9pt;height:19pt" o:ole="">
                  <v:imagedata r:id="rId141" o:title=""/>
                </v:shape>
                <o:OLEObject Type="Embed" ProgID="Equation.3" ShapeID="_x0000_i1139" DrawAspect="Content" ObjectID="_1580306787" r:id="rId195"/>
              </w:object>
            </w:r>
          </w:p>
        </w:tc>
        <w:tc>
          <w:tcPr>
            <w:tcW w:w="818" w:type="dxa"/>
            <w:tcBorders>
              <w:bottom w:val="single" w:sz="4" w:space="0" w:color="auto"/>
            </w:tcBorders>
            <w:vAlign w:val="center"/>
          </w:tcPr>
          <w:p w14:paraId="4F8A2E20"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W</w:t>
            </w:r>
          </w:p>
        </w:tc>
        <w:tc>
          <w:tcPr>
            <w:tcW w:w="818" w:type="dxa"/>
            <w:tcBorders>
              <w:bottom w:val="single" w:sz="4" w:space="0" w:color="auto"/>
            </w:tcBorders>
            <w:vAlign w:val="center"/>
          </w:tcPr>
          <w:p w14:paraId="03185985"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MW</w:t>
            </w:r>
          </w:p>
        </w:tc>
        <w:tc>
          <w:tcPr>
            <w:tcW w:w="818" w:type="dxa"/>
            <w:tcBorders>
              <w:bottom w:val="single" w:sz="4" w:space="0" w:color="auto"/>
            </w:tcBorders>
            <w:vAlign w:val="center"/>
          </w:tcPr>
          <w:p w14:paraId="582EF943"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480" w:dyaOrig="360" w14:anchorId="672BF2EB">
                <v:shape id="_x0000_i1140" type="#_x0000_t75" style="width:25.15pt;height:19pt" o:ole="">
                  <v:imagedata r:id="rId196" o:title=""/>
                </v:shape>
                <o:OLEObject Type="Embed" ProgID="Equation.3" ShapeID="_x0000_i1140" DrawAspect="Content" ObjectID="_1580306788" r:id="rId197"/>
              </w:object>
            </w:r>
          </w:p>
        </w:tc>
        <w:tc>
          <w:tcPr>
            <w:tcW w:w="818" w:type="dxa"/>
            <w:tcBorders>
              <w:bottom w:val="single" w:sz="4" w:space="0" w:color="auto"/>
            </w:tcBorders>
            <w:vAlign w:val="center"/>
          </w:tcPr>
          <w:p w14:paraId="1D1D7728"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480" w:dyaOrig="360" w14:anchorId="1C130614">
                <v:shape id="_x0000_i1141" type="#_x0000_t75" style="width:25.15pt;height:19pt" o:ole="">
                  <v:imagedata r:id="rId198" o:title=""/>
                </v:shape>
                <o:OLEObject Type="Embed" ProgID="Equation.3" ShapeID="_x0000_i1141" DrawAspect="Content" ObjectID="_1580306789" r:id="rId199"/>
              </w:object>
            </w:r>
          </w:p>
        </w:tc>
        <w:tc>
          <w:tcPr>
            <w:tcW w:w="818" w:type="dxa"/>
            <w:tcBorders>
              <w:bottom w:val="single" w:sz="4" w:space="0" w:color="auto"/>
            </w:tcBorders>
            <w:vAlign w:val="center"/>
          </w:tcPr>
          <w:p w14:paraId="0E70EEA9"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540" w:dyaOrig="360" w14:anchorId="20DCE58A">
                <v:shape id="_x0000_i1142" type="#_x0000_t75" style="width:27.85pt;height:19pt" o:ole="">
                  <v:imagedata r:id="rId200" o:title=""/>
                </v:shape>
                <o:OLEObject Type="Embed" ProgID="Equation.3" ShapeID="_x0000_i1142" DrawAspect="Content" ObjectID="_1580306790" r:id="rId201"/>
              </w:object>
            </w:r>
          </w:p>
        </w:tc>
        <w:tc>
          <w:tcPr>
            <w:tcW w:w="818" w:type="dxa"/>
            <w:tcBorders>
              <w:bottom w:val="single" w:sz="4" w:space="0" w:color="auto"/>
            </w:tcBorders>
            <w:vAlign w:val="center"/>
          </w:tcPr>
          <w:p w14:paraId="1D80748E"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560" w:dyaOrig="360" w14:anchorId="555EA26B">
                <v:shape id="_x0000_i1143" type="#_x0000_t75" style="width:27.85pt;height:19pt" o:ole="">
                  <v:imagedata r:id="rId202" o:title=""/>
                </v:shape>
                <o:OLEObject Type="Embed" ProgID="Equation.3" ShapeID="_x0000_i1143" DrawAspect="Content" ObjectID="_1580306791" r:id="rId203"/>
              </w:object>
            </w:r>
          </w:p>
        </w:tc>
      </w:tr>
      <w:tr w:rsidR="00671D3B" w:rsidRPr="006C1071" w14:paraId="7CBD89BD"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028083BC"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174A6B29"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1CFDCFA7"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5013F649" w14:textId="19604AF8"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.029</w:t>
            </w:r>
          </w:p>
        </w:tc>
        <w:tc>
          <w:tcPr>
            <w:tcW w:w="818" w:type="dxa"/>
            <w:tcBorders>
              <w:top w:val="nil"/>
              <w:left w:val="nil"/>
              <w:bottom w:val="nil"/>
              <w:right w:val="nil"/>
            </w:tcBorders>
            <w:noWrap/>
            <w:hideMark/>
          </w:tcPr>
          <w:p w14:paraId="28DC2656" w14:textId="2069064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.027</w:t>
            </w:r>
          </w:p>
        </w:tc>
        <w:tc>
          <w:tcPr>
            <w:tcW w:w="818" w:type="dxa"/>
            <w:tcBorders>
              <w:top w:val="nil"/>
              <w:left w:val="nil"/>
              <w:bottom w:val="nil"/>
              <w:right w:val="nil"/>
            </w:tcBorders>
            <w:noWrap/>
            <w:hideMark/>
          </w:tcPr>
          <w:p w14:paraId="20B78696" w14:textId="5394466C"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.020</w:t>
            </w:r>
          </w:p>
        </w:tc>
        <w:tc>
          <w:tcPr>
            <w:tcW w:w="818" w:type="dxa"/>
            <w:tcBorders>
              <w:top w:val="nil"/>
              <w:left w:val="nil"/>
              <w:bottom w:val="nil"/>
              <w:right w:val="nil"/>
            </w:tcBorders>
            <w:noWrap/>
            <w:hideMark/>
          </w:tcPr>
          <w:p w14:paraId="3BB2FE10" w14:textId="479D51B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.056</w:t>
            </w:r>
          </w:p>
        </w:tc>
        <w:tc>
          <w:tcPr>
            <w:tcW w:w="818" w:type="dxa"/>
            <w:tcBorders>
              <w:top w:val="nil"/>
              <w:left w:val="nil"/>
              <w:bottom w:val="nil"/>
              <w:right w:val="nil"/>
            </w:tcBorders>
            <w:noWrap/>
            <w:hideMark/>
          </w:tcPr>
          <w:p w14:paraId="5CC96FEC" w14:textId="302B295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.062</w:t>
            </w:r>
          </w:p>
        </w:tc>
        <w:tc>
          <w:tcPr>
            <w:tcW w:w="818" w:type="dxa"/>
            <w:tcBorders>
              <w:top w:val="nil"/>
              <w:left w:val="nil"/>
              <w:bottom w:val="nil"/>
              <w:right w:val="nil"/>
            </w:tcBorders>
            <w:noWrap/>
            <w:hideMark/>
          </w:tcPr>
          <w:p w14:paraId="36D78ED8" w14:textId="3508F45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.044</w:t>
            </w:r>
          </w:p>
        </w:tc>
        <w:tc>
          <w:tcPr>
            <w:tcW w:w="818" w:type="dxa"/>
            <w:tcBorders>
              <w:top w:val="nil"/>
              <w:left w:val="nil"/>
              <w:bottom w:val="nil"/>
              <w:right w:val="nil"/>
            </w:tcBorders>
            <w:noWrap/>
            <w:hideMark/>
          </w:tcPr>
          <w:p w14:paraId="068FD3B5" w14:textId="21D450D1"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.018</w:t>
            </w:r>
          </w:p>
        </w:tc>
        <w:tc>
          <w:tcPr>
            <w:tcW w:w="818" w:type="dxa"/>
            <w:tcBorders>
              <w:top w:val="nil"/>
              <w:left w:val="nil"/>
              <w:bottom w:val="nil"/>
              <w:right w:val="nil"/>
            </w:tcBorders>
            <w:noWrap/>
            <w:hideMark/>
          </w:tcPr>
          <w:p w14:paraId="56B9750F" w14:textId="067D49D6"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.051</w:t>
            </w:r>
          </w:p>
        </w:tc>
        <w:tc>
          <w:tcPr>
            <w:tcW w:w="818" w:type="dxa"/>
            <w:tcBorders>
              <w:top w:val="nil"/>
              <w:left w:val="nil"/>
              <w:bottom w:val="nil"/>
              <w:right w:val="nil"/>
            </w:tcBorders>
            <w:noWrap/>
            <w:hideMark/>
          </w:tcPr>
          <w:p w14:paraId="23CCA408" w14:textId="2F5866D1"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.042</w:t>
            </w:r>
          </w:p>
        </w:tc>
      </w:tr>
      <w:tr w:rsidR="00671D3B" w:rsidRPr="006C1071" w14:paraId="65257D50"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0E5A18C4"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623" w:type="dxa"/>
            <w:tcBorders>
              <w:top w:val="nil"/>
              <w:left w:val="nil"/>
              <w:bottom w:val="nil"/>
              <w:right w:val="nil"/>
            </w:tcBorders>
            <w:noWrap/>
            <w:hideMark/>
          </w:tcPr>
          <w:p w14:paraId="3174C97B"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686248F3"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1D95873E" w14:textId="0310724C"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.024</w:t>
            </w:r>
          </w:p>
        </w:tc>
        <w:tc>
          <w:tcPr>
            <w:tcW w:w="818" w:type="dxa"/>
            <w:tcBorders>
              <w:top w:val="nil"/>
              <w:left w:val="nil"/>
              <w:bottom w:val="nil"/>
              <w:right w:val="nil"/>
            </w:tcBorders>
            <w:noWrap/>
            <w:hideMark/>
          </w:tcPr>
          <w:p w14:paraId="0C721DC2" w14:textId="22636D4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.042</w:t>
            </w:r>
          </w:p>
        </w:tc>
        <w:tc>
          <w:tcPr>
            <w:tcW w:w="818" w:type="dxa"/>
            <w:tcBorders>
              <w:top w:val="nil"/>
              <w:left w:val="nil"/>
              <w:bottom w:val="nil"/>
              <w:right w:val="nil"/>
            </w:tcBorders>
            <w:noWrap/>
            <w:hideMark/>
          </w:tcPr>
          <w:p w14:paraId="10EC52DA" w14:textId="274CB2FA"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.047</w:t>
            </w:r>
          </w:p>
        </w:tc>
        <w:tc>
          <w:tcPr>
            <w:tcW w:w="818" w:type="dxa"/>
            <w:tcBorders>
              <w:top w:val="nil"/>
              <w:left w:val="nil"/>
              <w:bottom w:val="nil"/>
              <w:right w:val="nil"/>
            </w:tcBorders>
            <w:noWrap/>
            <w:hideMark/>
          </w:tcPr>
          <w:p w14:paraId="55333196" w14:textId="7AA4681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.046</w:t>
            </w:r>
          </w:p>
        </w:tc>
        <w:tc>
          <w:tcPr>
            <w:tcW w:w="818" w:type="dxa"/>
            <w:tcBorders>
              <w:top w:val="nil"/>
              <w:left w:val="nil"/>
              <w:bottom w:val="nil"/>
              <w:right w:val="nil"/>
            </w:tcBorders>
            <w:noWrap/>
            <w:hideMark/>
          </w:tcPr>
          <w:p w14:paraId="280230C5" w14:textId="45DE619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.059</w:t>
            </w:r>
          </w:p>
        </w:tc>
        <w:tc>
          <w:tcPr>
            <w:tcW w:w="818" w:type="dxa"/>
            <w:tcBorders>
              <w:top w:val="nil"/>
              <w:left w:val="nil"/>
              <w:bottom w:val="nil"/>
              <w:right w:val="nil"/>
            </w:tcBorders>
            <w:noWrap/>
            <w:hideMark/>
          </w:tcPr>
          <w:p w14:paraId="7715B0E8" w14:textId="7DA96B9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.046</w:t>
            </w:r>
          </w:p>
        </w:tc>
        <w:tc>
          <w:tcPr>
            <w:tcW w:w="818" w:type="dxa"/>
            <w:tcBorders>
              <w:top w:val="nil"/>
              <w:left w:val="nil"/>
              <w:bottom w:val="nil"/>
              <w:right w:val="nil"/>
            </w:tcBorders>
            <w:noWrap/>
            <w:hideMark/>
          </w:tcPr>
          <w:p w14:paraId="1630AF17" w14:textId="6EFFD942"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.028</w:t>
            </w:r>
          </w:p>
        </w:tc>
        <w:tc>
          <w:tcPr>
            <w:tcW w:w="818" w:type="dxa"/>
            <w:tcBorders>
              <w:top w:val="nil"/>
              <w:left w:val="nil"/>
              <w:bottom w:val="nil"/>
              <w:right w:val="nil"/>
            </w:tcBorders>
            <w:noWrap/>
            <w:hideMark/>
          </w:tcPr>
          <w:p w14:paraId="64B9D41A" w14:textId="49B786D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.044</w:t>
            </w:r>
          </w:p>
        </w:tc>
        <w:tc>
          <w:tcPr>
            <w:tcW w:w="818" w:type="dxa"/>
            <w:tcBorders>
              <w:top w:val="nil"/>
              <w:left w:val="nil"/>
              <w:bottom w:val="nil"/>
              <w:right w:val="nil"/>
            </w:tcBorders>
            <w:noWrap/>
            <w:hideMark/>
          </w:tcPr>
          <w:p w14:paraId="480AE5FA" w14:textId="1C6BC09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.041</w:t>
            </w:r>
          </w:p>
        </w:tc>
      </w:tr>
      <w:tr w:rsidR="00671D3B" w:rsidRPr="006C1071" w14:paraId="42B6A2F7"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6A454991"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623" w:type="dxa"/>
            <w:tcBorders>
              <w:top w:val="nil"/>
              <w:left w:val="nil"/>
              <w:bottom w:val="nil"/>
              <w:right w:val="nil"/>
            </w:tcBorders>
            <w:noWrap/>
            <w:hideMark/>
          </w:tcPr>
          <w:p w14:paraId="7F2421E7"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623" w:type="dxa"/>
            <w:tcBorders>
              <w:top w:val="nil"/>
              <w:left w:val="nil"/>
              <w:bottom w:val="nil"/>
              <w:right w:val="nil"/>
            </w:tcBorders>
            <w:noWrap/>
            <w:hideMark/>
          </w:tcPr>
          <w:p w14:paraId="2835A024"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2C4D5D45" w14:textId="264E0E34"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.022</w:t>
            </w:r>
          </w:p>
        </w:tc>
        <w:tc>
          <w:tcPr>
            <w:tcW w:w="818" w:type="dxa"/>
            <w:tcBorders>
              <w:top w:val="nil"/>
              <w:left w:val="nil"/>
              <w:bottom w:val="nil"/>
              <w:right w:val="nil"/>
            </w:tcBorders>
            <w:noWrap/>
            <w:hideMark/>
          </w:tcPr>
          <w:p w14:paraId="2EFFF1E4" w14:textId="03E7346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.038</w:t>
            </w:r>
          </w:p>
        </w:tc>
        <w:tc>
          <w:tcPr>
            <w:tcW w:w="818" w:type="dxa"/>
            <w:tcBorders>
              <w:top w:val="nil"/>
              <w:left w:val="nil"/>
              <w:bottom w:val="nil"/>
              <w:right w:val="nil"/>
            </w:tcBorders>
            <w:noWrap/>
            <w:hideMark/>
          </w:tcPr>
          <w:p w14:paraId="2BEF78CB" w14:textId="6A927AA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.033</w:t>
            </w:r>
          </w:p>
        </w:tc>
        <w:tc>
          <w:tcPr>
            <w:tcW w:w="818" w:type="dxa"/>
            <w:tcBorders>
              <w:top w:val="nil"/>
              <w:left w:val="nil"/>
              <w:bottom w:val="nil"/>
              <w:right w:val="nil"/>
            </w:tcBorders>
            <w:noWrap/>
            <w:hideMark/>
          </w:tcPr>
          <w:p w14:paraId="1CF9C9BB" w14:textId="1B80FC6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.050</w:t>
            </w:r>
          </w:p>
        </w:tc>
        <w:tc>
          <w:tcPr>
            <w:tcW w:w="818" w:type="dxa"/>
            <w:tcBorders>
              <w:top w:val="nil"/>
              <w:left w:val="nil"/>
              <w:bottom w:val="nil"/>
              <w:right w:val="nil"/>
            </w:tcBorders>
            <w:noWrap/>
            <w:hideMark/>
          </w:tcPr>
          <w:p w14:paraId="35BCD770" w14:textId="7244BF9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.064</w:t>
            </w:r>
          </w:p>
        </w:tc>
        <w:tc>
          <w:tcPr>
            <w:tcW w:w="818" w:type="dxa"/>
            <w:tcBorders>
              <w:top w:val="nil"/>
              <w:left w:val="nil"/>
              <w:bottom w:val="nil"/>
              <w:right w:val="nil"/>
            </w:tcBorders>
            <w:noWrap/>
            <w:hideMark/>
          </w:tcPr>
          <w:p w14:paraId="28A1A8A0" w14:textId="3959B6D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.032</w:t>
            </w:r>
          </w:p>
        </w:tc>
        <w:tc>
          <w:tcPr>
            <w:tcW w:w="818" w:type="dxa"/>
            <w:tcBorders>
              <w:top w:val="nil"/>
              <w:left w:val="nil"/>
              <w:bottom w:val="nil"/>
              <w:right w:val="nil"/>
            </w:tcBorders>
            <w:noWrap/>
            <w:hideMark/>
          </w:tcPr>
          <w:p w14:paraId="5CCEB9CC" w14:textId="36321C1D"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.020</w:t>
            </w:r>
          </w:p>
        </w:tc>
        <w:tc>
          <w:tcPr>
            <w:tcW w:w="818" w:type="dxa"/>
            <w:tcBorders>
              <w:top w:val="nil"/>
              <w:left w:val="nil"/>
              <w:bottom w:val="nil"/>
              <w:right w:val="nil"/>
            </w:tcBorders>
            <w:noWrap/>
            <w:hideMark/>
          </w:tcPr>
          <w:p w14:paraId="01BA9F61" w14:textId="6EFDECB5"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.049</w:t>
            </w:r>
          </w:p>
        </w:tc>
        <w:tc>
          <w:tcPr>
            <w:tcW w:w="818" w:type="dxa"/>
            <w:tcBorders>
              <w:top w:val="nil"/>
              <w:left w:val="nil"/>
              <w:bottom w:val="nil"/>
              <w:right w:val="nil"/>
            </w:tcBorders>
            <w:noWrap/>
            <w:hideMark/>
          </w:tcPr>
          <w:p w14:paraId="6F80FEAA" w14:textId="1B10992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.046</w:t>
            </w:r>
          </w:p>
        </w:tc>
      </w:tr>
      <w:tr w:rsidR="00671D3B" w:rsidRPr="006C1071" w14:paraId="12320BA1"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7396BB03"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623" w:type="dxa"/>
            <w:tcBorders>
              <w:top w:val="nil"/>
              <w:left w:val="nil"/>
              <w:bottom w:val="nil"/>
              <w:right w:val="nil"/>
            </w:tcBorders>
            <w:noWrap/>
            <w:hideMark/>
          </w:tcPr>
          <w:p w14:paraId="789167C2"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623" w:type="dxa"/>
            <w:tcBorders>
              <w:top w:val="nil"/>
              <w:left w:val="nil"/>
              <w:bottom w:val="nil"/>
              <w:right w:val="nil"/>
            </w:tcBorders>
            <w:noWrap/>
            <w:hideMark/>
          </w:tcPr>
          <w:p w14:paraId="7D467F79"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818" w:type="dxa"/>
            <w:tcBorders>
              <w:top w:val="nil"/>
              <w:left w:val="nil"/>
              <w:bottom w:val="nil"/>
              <w:right w:val="nil"/>
            </w:tcBorders>
            <w:noWrap/>
            <w:hideMark/>
          </w:tcPr>
          <w:p w14:paraId="14954ADB" w14:textId="7AE8CAD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.027</w:t>
            </w:r>
          </w:p>
        </w:tc>
        <w:tc>
          <w:tcPr>
            <w:tcW w:w="818" w:type="dxa"/>
            <w:tcBorders>
              <w:top w:val="nil"/>
              <w:left w:val="nil"/>
              <w:bottom w:val="nil"/>
              <w:right w:val="nil"/>
            </w:tcBorders>
            <w:noWrap/>
            <w:hideMark/>
          </w:tcPr>
          <w:p w14:paraId="3E657DD0" w14:textId="1F50C9CD"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.040</w:t>
            </w:r>
          </w:p>
        </w:tc>
        <w:tc>
          <w:tcPr>
            <w:tcW w:w="818" w:type="dxa"/>
            <w:tcBorders>
              <w:top w:val="nil"/>
              <w:left w:val="nil"/>
              <w:bottom w:val="nil"/>
              <w:right w:val="nil"/>
            </w:tcBorders>
            <w:noWrap/>
            <w:hideMark/>
          </w:tcPr>
          <w:p w14:paraId="56986EA0" w14:textId="558CE06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.038</w:t>
            </w:r>
          </w:p>
        </w:tc>
        <w:tc>
          <w:tcPr>
            <w:tcW w:w="818" w:type="dxa"/>
            <w:tcBorders>
              <w:top w:val="nil"/>
              <w:left w:val="nil"/>
              <w:bottom w:val="nil"/>
              <w:right w:val="nil"/>
            </w:tcBorders>
            <w:noWrap/>
            <w:hideMark/>
          </w:tcPr>
          <w:p w14:paraId="30D8D6B4" w14:textId="0DC0542D"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.051</w:t>
            </w:r>
          </w:p>
        </w:tc>
        <w:tc>
          <w:tcPr>
            <w:tcW w:w="818" w:type="dxa"/>
            <w:tcBorders>
              <w:top w:val="nil"/>
              <w:left w:val="nil"/>
              <w:bottom w:val="nil"/>
              <w:right w:val="nil"/>
            </w:tcBorders>
            <w:noWrap/>
            <w:hideMark/>
          </w:tcPr>
          <w:p w14:paraId="09B1846C" w14:textId="4C44779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.042</w:t>
            </w:r>
          </w:p>
        </w:tc>
        <w:tc>
          <w:tcPr>
            <w:tcW w:w="818" w:type="dxa"/>
            <w:tcBorders>
              <w:top w:val="nil"/>
              <w:left w:val="nil"/>
              <w:bottom w:val="nil"/>
              <w:right w:val="nil"/>
            </w:tcBorders>
            <w:noWrap/>
            <w:hideMark/>
          </w:tcPr>
          <w:p w14:paraId="7A31CC38" w14:textId="6F873912"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.045</w:t>
            </w:r>
          </w:p>
        </w:tc>
        <w:tc>
          <w:tcPr>
            <w:tcW w:w="818" w:type="dxa"/>
            <w:tcBorders>
              <w:top w:val="nil"/>
              <w:left w:val="nil"/>
              <w:bottom w:val="nil"/>
              <w:right w:val="nil"/>
            </w:tcBorders>
            <w:noWrap/>
            <w:hideMark/>
          </w:tcPr>
          <w:p w14:paraId="637467E5" w14:textId="2DE65FA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.032</w:t>
            </w:r>
          </w:p>
        </w:tc>
        <w:tc>
          <w:tcPr>
            <w:tcW w:w="818" w:type="dxa"/>
            <w:tcBorders>
              <w:top w:val="nil"/>
              <w:left w:val="nil"/>
              <w:bottom w:val="nil"/>
              <w:right w:val="nil"/>
            </w:tcBorders>
            <w:noWrap/>
            <w:hideMark/>
          </w:tcPr>
          <w:p w14:paraId="03C29715" w14:textId="32BF9A82"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.048</w:t>
            </w:r>
          </w:p>
        </w:tc>
        <w:tc>
          <w:tcPr>
            <w:tcW w:w="818" w:type="dxa"/>
            <w:tcBorders>
              <w:top w:val="nil"/>
              <w:left w:val="nil"/>
              <w:bottom w:val="nil"/>
              <w:right w:val="nil"/>
            </w:tcBorders>
            <w:noWrap/>
            <w:hideMark/>
          </w:tcPr>
          <w:p w14:paraId="5B2AC0C4" w14:textId="7207917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.048</w:t>
            </w:r>
          </w:p>
        </w:tc>
      </w:tr>
      <w:tr w:rsidR="00671D3B" w:rsidRPr="006C1071" w14:paraId="30275DFE"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24F4CC99"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5E59CA65"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35B6631A"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818" w:type="dxa"/>
            <w:tcBorders>
              <w:top w:val="nil"/>
              <w:left w:val="nil"/>
              <w:bottom w:val="nil"/>
              <w:right w:val="nil"/>
            </w:tcBorders>
            <w:noWrap/>
            <w:hideMark/>
          </w:tcPr>
          <w:p w14:paraId="3104B131" w14:textId="06E8E0F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.030</w:t>
            </w:r>
          </w:p>
        </w:tc>
        <w:tc>
          <w:tcPr>
            <w:tcW w:w="818" w:type="dxa"/>
            <w:tcBorders>
              <w:top w:val="nil"/>
              <w:left w:val="nil"/>
              <w:bottom w:val="nil"/>
              <w:right w:val="nil"/>
            </w:tcBorders>
            <w:noWrap/>
            <w:hideMark/>
          </w:tcPr>
          <w:p w14:paraId="1C0E68FD" w14:textId="143F08F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.030</w:t>
            </w:r>
          </w:p>
        </w:tc>
        <w:tc>
          <w:tcPr>
            <w:tcW w:w="818" w:type="dxa"/>
            <w:tcBorders>
              <w:top w:val="nil"/>
              <w:left w:val="nil"/>
              <w:bottom w:val="nil"/>
              <w:right w:val="nil"/>
            </w:tcBorders>
            <w:noWrap/>
            <w:hideMark/>
          </w:tcPr>
          <w:p w14:paraId="6FDE709F" w14:textId="632DFE50"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.020</w:t>
            </w:r>
          </w:p>
        </w:tc>
        <w:tc>
          <w:tcPr>
            <w:tcW w:w="818" w:type="dxa"/>
            <w:tcBorders>
              <w:top w:val="nil"/>
              <w:left w:val="nil"/>
              <w:bottom w:val="nil"/>
              <w:right w:val="nil"/>
            </w:tcBorders>
            <w:noWrap/>
            <w:hideMark/>
          </w:tcPr>
          <w:p w14:paraId="4393853D" w14:textId="6D40D992"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w:t>
            </w:r>
            <w:r w:rsidR="00390BC9" w:rsidRPr="006C1071">
              <w:rPr>
                <w:rFonts w:ascii="Calibri" w:eastAsia="Times New Roman" w:hAnsi="Calibri" w:cs="Times New Roman"/>
                <w:bCs/>
                <w:color w:val="000000"/>
                <w:lang w:eastAsia="en-GB"/>
              </w:rPr>
              <w:t>057</w:t>
            </w:r>
          </w:p>
        </w:tc>
        <w:tc>
          <w:tcPr>
            <w:tcW w:w="818" w:type="dxa"/>
            <w:tcBorders>
              <w:top w:val="nil"/>
              <w:left w:val="nil"/>
              <w:bottom w:val="nil"/>
              <w:right w:val="nil"/>
            </w:tcBorders>
            <w:noWrap/>
            <w:hideMark/>
          </w:tcPr>
          <w:p w14:paraId="0D6B4A35" w14:textId="029AD3EF"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.049</w:t>
            </w:r>
          </w:p>
        </w:tc>
        <w:tc>
          <w:tcPr>
            <w:tcW w:w="818" w:type="dxa"/>
            <w:tcBorders>
              <w:top w:val="nil"/>
              <w:left w:val="nil"/>
              <w:bottom w:val="nil"/>
              <w:right w:val="nil"/>
            </w:tcBorders>
            <w:noWrap/>
            <w:hideMark/>
          </w:tcPr>
          <w:p w14:paraId="680A8CF2" w14:textId="7473687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.044</w:t>
            </w:r>
          </w:p>
        </w:tc>
        <w:tc>
          <w:tcPr>
            <w:tcW w:w="818" w:type="dxa"/>
            <w:tcBorders>
              <w:top w:val="nil"/>
              <w:left w:val="nil"/>
              <w:bottom w:val="nil"/>
              <w:right w:val="nil"/>
            </w:tcBorders>
            <w:noWrap/>
            <w:hideMark/>
          </w:tcPr>
          <w:p w14:paraId="77CE1ADE" w14:textId="5ACAD2C4"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.013</w:t>
            </w:r>
          </w:p>
        </w:tc>
        <w:tc>
          <w:tcPr>
            <w:tcW w:w="818" w:type="dxa"/>
            <w:tcBorders>
              <w:top w:val="nil"/>
              <w:left w:val="nil"/>
              <w:bottom w:val="nil"/>
              <w:right w:val="nil"/>
            </w:tcBorders>
            <w:noWrap/>
            <w:hideMark/>
          </w:tcPr>
          <w:p w14:paraId="38E9B9A0" w14:textId="759C46B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.043</w:t>
            </w:r>
          </w:p>
        </w:tc>
        <w:tc>
          <w:tcPr>
            <w:tcW w:w="818" w:type="dxa"/>
            <w:tcBorders>
              <w:top w:val="nil"/>
              <w:left w:val="nil"/>
              <w:bottom w:val="nil"/>
              <w:right w:val="nil"/>
            </w:tcBorders>
            <w:noWrap/>
            <w:hideMark/>
          </w:tcPr>
          <w:p w14:paraId="7982F614" w14:textId="57D23178"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.042</w:t>
            </w:r>
          </w:p>
        </w:tc>
      </w:tr>
      <w:tr w:rsidR="00671D3B" w:rsidRPr="006C1071" w14:paraId="0F64C96D"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714DB55C"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30</w:t>
            </w:r>
          </w:p>
        </w:tc>
        <w:tc>
          <w:tcPr>
            <w:tcW w:w="623" w:type="dxa"/>
            <w:tcBorders>
              <w:top w:val="nil"/>
              <w:left w:val="nil"/>
              <w:bottom w:val="nil"/>
              <w:right w:val="nil"/>
            </w:tcBorders>
            <w:noWrap/>
            <w:hideMark/>
          </w:tcPr>
          <w:p w14:paraId="4D336D54"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48F6005D"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2078C940" w14:textId="3BAE1C4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.031</w:t>
            </w:r>
          </w:p>
        </w:tc>
        <w:tc>
          <w:tcPr>
            <w:tcW w:w="818" w:type="dxa"/>
            <w:tcBorders>
              <w:top w:val="nil"/>
              <w:left w:val="nil"/>
              <w:bottom w:val="nil"/>
              <w:right w:val="nil"/>
            </w:tcBorders>
            <w:noWrap/>
            <w:hideMark/>
          </w:tcPr>
          <w:p w14:paraId="54CD7171" w14:textId="3B2B0B8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.058</w:t>
            </w:r>
          </w:p>
        </w:tc>
        <w:tc>
          <w:tcPr>
            <w:tcW w:w="818" w:type="dxa"/>
            <w:tcBorders>
              <w:top w:val="nil"/>
              <w:left w:val="nil"/>
              <w:bottom w:val="nil"/>
              <w:right w:val="nil"/>
            </w:tcBorders>
            <w:noWrap/>
            <w:hideMark/>
          </w:tcPr>
          <w:p w14:paraId="6885EA0B" w14:textId="6D27A7F2"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.120</w:t>
            </w:r>
          </w:p>
        </w:tc>
        <w:tc>
          <w:tcPr>
            <w:tcW w:w="818" w:type="dxa"/>
            <w:tcBorders>
              <w:top w:val="nil"/>
              <w:left w:val="nil"/>
              <w:bottom w:val="nil"/>
              <w:right w:val="nil"/>
            </w:tcBorders>
            <w:noWrap/>
            <w:hideMark/>
          </w:tcPr>
          <w:p w14:paraId="74709AB5" w14:textId="5EC42BE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.048</w:t>
            </w:r>
          </w:p>
        </w:tc>
        <w:tc>
          <w:tcPr>
            <w:tcW w:w="818" w:type="dxa"/>
            <w:tcBorders>
              <w:top w:val="nil"/>
              <w:left w:val="nil"/>
              <w:bottom w:val="nil"/>
              <w:right w:val="nil"/>
            </w:tcBorders>
            <w:noWrap/>
            <w:hideMark/>
          </w:tcPr>
          <w:p w14:paraId="1EEC157B" w14:textId="74D7B41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.067</w:t>
            </w:r>
          </w:p>
        </w:tc>
        <w:tc>
          <w:tcPr>
            <w:tcW w:w="818" w:type="dxa"/>
            <w:tcBorders>
              <w:top w:val="nil"/>
              <w:left w:val="nil"/>
              <w:bottom w:val="nil"/>
              <w:right w:val="nil"/>
            </w:tcBorders>
            <w:noWrap/>
            <w:hideMark/>
          </w:tcPr>
          <w:p w14:paraId="6200CF98" w14:textId="3301792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.046</w:t>
            </w:r>
          </w:p>
        </w:tc>
        <w:tc>
          <w:tcPr>
            <w:tcW w:w="818" w:type="dxa"/>
            <w:tcBorders>
              <w:top w:val="nil"/>
              <w:left w:val="nil"/>
              <w:bottom w:val="nil"/>
              <w:right w:val="nil"/>
            </w:tcBorders>
            <w:noWrap/>
            <w:hideMark/>
          </w:tcPr>
          <w:p w14:paraId="5428F819" w14:textId="070191F2"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.080</w:t>
            </w:r>
          </w:p>
        </w:tc>
        <w:tc>
          <w:tcPr>
            <w:tcW w:w="818" w:type="dxa"/>
            <w:tcBorders>
              <w:top w:val="nil"/>
              <w:left w:val="nil"/>
              <w:bottom w:val="nil"/>
              <w:right w:val="nil"/>
            </w:tcBorders>
            <w:noWrap/>
            <w:hideMark/>
          </w:tcPr>
          <w:p w14:paraId="42C2B6EA" w14:textId="199AADB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.047</w:t>
            </w:r>
          </w:p>
        </w:tc>
        <w:tc>
          <w:tcPr>
            <w:tcW w:w="818" w:type="dxa"/>
            <w:tcBorders>
              <w:top w:val="nil"/>
              <w:left w:val="nil"/>
              <w:bottom w:val="nil"/>
              <w:right w:val="nil"/>
            </w:tcBorders>
            <w:noWrap/>
            <w:hideMark/>
          </w:tcPr>
          <w:p w14:paraId="42F0150F" w14:textId="363FC16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.052</w:t>
            </w:r>
          </w:p>
        </w:tc>
      </w:tr>
      <w:tr w:rsidR="00671D3B" w:rsidRPr="006C1071" w14:paraId="3D96C0BD"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2890206F"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30</w:t>
            </w:r>
          </w:p>
        </w:tc>
        <w:tc>
          <w:tcPr>
            <w:tcW w:w="623" w:type="dxa"/>
            <w:tcBorders>
              <w:top w:val="nil"/>
              <w:left w:val="nil"/>
              <w:bottom w:val="nil"/>
              <w:right w:val="nil"/>
            </w:tcBorders>
            <w:noWrap/>
            <w:hideMark/>
          </w:tcPr>
          <w:p w14:paraId="3C3900E4"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623" w:type="dxa"/>
            <w:tcBorders>
              <w:top w:val="nil"/>
              <w:left w:val="nil"/>
              <w:bottom w:val="nil"/>
              <w:right w:val="nil"/>
            </w:tcBorders>
            <w:noWrap/>
            <w:hideMark/>
          </w:tcPr>
          <w:p w14:paraId="71E3F800"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51AE1BA6" w14:textId="3A049DE5"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.026</w:t>
            </w:r>
          </w:p>
        </w:tc>
        <w:tc>
          <w:tcPr>
            <w:tcW w:w="818" w:type="dxa"/>
            <w:tcBorders>
              <w:top w:val="nil"/>
              <w:left w:val="nil"/>
              <w:bottom w:val="nil"/>
              <w:right w:val="nil"/>
            </w:tcBorders>
            <w:noWrap/>
            <w:hideMark/>
          </w:tcPr>
          <w:p w14:paraId="1F678EB1" w14:textId="133D928A"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.056</w:t>
            </w:r>
          </w:p>
        </w:tc>
        <w:tc>
          <w:tcPr>
            <w:tcW w:w="818" w:type="dxa"/>
            <w:tcBorders>
              <w:top w:val="nil"/>
              <w:left w:val="nil"/>
              <w:bottom w:val="nil"/>
              <w:right w:val="nil"/>
            </w:tcBorders>
            <w:noWrap/>
            <w:hideMark/>
          </w:tcPr>
          <w:p w14:paraId="62D9D88B" w14:textId="6A4A602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.070</w:t>
            </w:r>
          </w:p>
        </w:tc>
        <w:tc>
          <w:tcPr>
            <w:tcW w:w="818" w:type="dxa"/>
            <w:tcBorders>
              <w:top w:val="nil"/>
              <w:left w:val="nil"/>
              <w:bottom w:val="nil"/>
              <w:right w:val="nil"/>
            </w:tcBorders>
            <w:noWrap/>
            <w:hideMark/>
          </w:tcPr>
          <w:p w14:paraId="5A5527D5" w14:textId="2751E09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.049</w:t>
            </w:r>
          </w:p>
        </w:tc>
        <w:tc>
          <w:tcPr>
            <w:tcW w:w="818" w:type="dxa"/>
            <w:tcBorders>
              <w:top w:val="nil"/>
              <w:left w:val="nil"/>
              <w:bottom w:val="nil"/>
              <w:right w:val="nil"/>
            </w:tcBorders>
            <w:noWrap/>
            <w:hideMark/>
          </w:tcPr>
          <w:p w14:paraId="0FE60055" w14:textId="51BDE6F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.067</w:t>
            </w:r>
          </w:p>
        </w:tc>
        <w:tc>
          <w:tcPr>
            <w:tcW w:w="818" w:type="dxa"/>
            <w:tcBorders>
              <w:top w:val="nil"/>
              <w:left w:val="nil"/>
              <w:bottom w:val="nil"/>
              <w:right w:val="nil"/>
            </w:tcBorders>
            <w:noWrap/>
            <w:hideMark/>
          </w:tcPr>
          <w:p w14:paraId="05A76A37" w14:textId="78D9FBF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.038</w:t>
            </w:r>
          </w:p>
        </w:tc>
        <w:tc>
          <w:tcPr>
            <w:tcW w:w="818" w:type="dxa"/>
            <w:tcBorders>
              <w:top w:val="nil"/>
              <w:left w:val="nil"/>
              <w:bottom w:val="nil"/>
              <w:right w:val="nil"/>
            </w:tcBorders>
            <w:noWrap/>
            <w:hideMark/>
          </w:tcPr>
          <w:p w14:paraId="02A26F57" w14:textId="091E9B0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.060</w:t>
            </w:r>
          </w:p>
        </w:tc>
        <w:tc>
          <w:tcPr>
            <w:tcW w:w="818" w:type="dxa"/>
            <w:tcBorders>
              <w:top w:val="nil"/>
              <w:left w:val="nil"/>
              <w:bottom w:val="nil"/>
              <w:right w:val="nil"/>
            </w:tcBorders>
            <w:noWrap/>
            <w:hideMark/>
          </w:tcPr>
          <w:p w14:paraId="2C96084A" w14:textId="5F2B6E3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.045</w:t>
            </w:r>
          </w:p>
        </w:tc>
        <w:tc>
          <w:tcPr>
            <w:tcW w:w="818" w:type="dxa"/>
            <w:tcBorders>
              <w:top w:val="nil"/>
              <w:left w:val="nil"/>
              <w:bottom w:val="nil"/>
              <w:right w:val="nil"/>
            </w:tcBorders>
            <w:noWrap/>
            <w:hideMark/>
          </w:tcPr>
          <w:p w14:paraId="12C8D4C2" w14:textId="4695CF5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.045</w:t>
            </w:r>
          </w:p>
        </w:tc>
      </w:tr>
      <w:tr w:rsidR="00671D3B" w:rsidRPr="006C1071" w14:paraId="73FCAFDE"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5B6CD738"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50</w:t>
            </w:r>
          </w:p>
        </w:tc>
        <w:tc>
          <w:tcPr>
            <w:tcW w:w="623" w:type="dxa"/>
            <w:tcBorders>
              <w:top w:val="nil"/>
              <w:left w:val="nil"/>
              <w:bottom w:val="nil"/>
              <w:right w:val="nil"/>
            </w:tcBorders>
            <w:noWrap/>
            <w:hideMark/>
          </w:tcPr>
          <w:p w14:paraId="798960E6"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2657446D"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7CE8E096" w14:textId="685D313C"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.022</w:t>
            </w:r>
          </w:p>
        </w:tc>
        <w:tc>
          <w:tcPr>
            <w:tcW w:w="818" w:type="dxa"/>
            <w:tcBorders>
              <w:top w:val="nil"/>
              <w:left w:val="nil"/>
              <w:bottom w:val="nil"/>
              <w:right w:val="nil"/>
            </w:tcBorders>
            <w:noWrap/>
            <w:hideMark/>
          </w:tcPr>
          <w:p w14:paraId="0CFCD647" w14:textId="5CA88D7D"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nil"/>
              <w:right w:val="nil"/>
            </w:tcBorders>
            <w:noWrap/>
            <w:hideMark/>
          </w:tcPr>
          <w:p w14:paraId="5AB517F7" w14:textId="0B286763"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.135</w:t>
            </w:r>
          </w:p>
        </w:tc>
        <w:tc>
          <w:tcPr>
            <w:tcW w:w="818" w:type="dxa"/>
            <w:tcBorders>
              <w:top w:val="nil"/>
              <w:left w:val="nil"/>
              <w:bottom w:val="nil"/>
              <w:right w:val="nil"/>
            </w:tcBorders>
            <w:noWrap/>
            <w:hideMark/>
          </w:tcPr>
          <w:p w14:paraId="70654514" w14:textId="0472762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.052</w:t>
            </w:r>
          </w:p>
        </w:tc>
        <w:tc>
          <w:tcPr>
            <w:tcW w:w="818" w:type="dxa"/>
            <w:tcBorders>
              <w:top w:val="nil"/>
              <w:left w:val="nil"/>
              <w:bottom w:val="nil"/>
              <w:right w:val="nil"/>
            </w:tcBorders>
            <w:noWrap/>
            <w:hideMark/>
          </w:tcPr>
          <w:p w14:paraId="7818151C" w14:textId="156D774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.059</w:t>
            </w:r>
          </w:p>
        </w:tc>
        <w:tc>
          <w:tcPr>
            <w:tcW w:w="818" w:type="dxa"/>
            <w:tcBorders>
              <w:top w:val="nil"/>
              <w:left w:val="nil"/>
              <w:bottom w:val="nil"/>
              <w:right w:val="nil"/>
            </w:tcBorders>
            <w:noWrap/>
            <w:hideMark/>
          </w:tcPr>
          <w:p w14:paraId="4EEED552" w14:textId="7FFA328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.055</w:t>
            </w:r>
          </w:p>
        </w:tc>
        <w:tc>
          <w:tcPr>
            <w:tcW w:w="818" w:type="dxa"/>
            <w:tcBorders>
              <w:top w:val="nil"/>
              <w:left w:val="nil"/>
              <w:bottom w:val="nil"/>
              <w:right w:val="nil"/>
            </w:tcBorders>
            <w:noWrap/>
            <w:hideMark/>
          </w:tcPr>
          <w:p w14:paraId="3B7A9843" w14:textId="02C53FD3"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.098</w:t>
            </w:r>
          </w:p>
        </w:tc>
        <w:tc>
          <w:tcPr>
            <w:tcW w:w="818" w:type="dxa"/>
            <w:tcBorders>
              <w:top w:val="nil"/>
              <w:left w:val="nil"/>
              <w:bottom w:val="nil"/>
              <w:right w:val="nil"/>
            </w:tcBorders>
            <w:noWrap/>
            <w:hideMark/>
          </w:tcPr>
          <w:p w14:paraId="69300446" w14:textId="5A85728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.040</w:t>
            </w:r>
          </w:p>
        </w:tc>
        <w:tc>
          <w:tcPr>
            <w:tcW w:w="818" w:type="dxa"/>
            <w:tcBorders>
              <w:top w:val="nil"/>
              <w:left w:val="nil"/>
              <w:bottom w:val="nil"/>
              <w:right w:val="nil"/>
            </w:tcBorders>
            <w:noWrap/>
            <w:hideMark/>
          </w:tcPr>
          <w:p w14:paraId="7220EBA3" w14:textId="5D55FFD8"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.043</w:t>
            </w:r>
          </w:p>
        </w:tc>
      </w:tr>
      <w:tr w:rsidR="00671D3B" w:rsidRPr="006C1071" w14:paraId="27D7895C"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3FF3C7D1"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100</w:t>
            </w:r>
          </w:p>
        </w:tc>
        <w:tc>
          <w:tcPr>
            <w:tcW w:w="623" w:type="dxa"/>
            <w:tcBorders>
              <w:top w:val="nil"/>
              <w:left w:val="nil"/>
              <w:bottom w:val="nil"/>
              <w:right w:val="nil"/>
            </w:tcBorders>
            <w:noWrap/>
            <w:hideMark/>
          </w:tcPr>
          <w:p w14:paraId="0645739F"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3171544F"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63BC215B" w14:textId="3A5B97D1"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.019</w:t>
            </w:r>
          </w:p>
        </w:tc>
        <w:tc>
          <w:tcPr>
            <w:tcW w:w="818" w:type="dxa"/>
            <w:tcBorders>
              <w:top w:val="nil"/>
              <w:left w:val="nil"/>
              <w:bottom w:val="nil"/>
              <w:right w:val="nil"/>
            </w:tcBorders>
            <w:noWrap/>
            <w:hideMark/>
          </w:tcPr>
          <w:p w14:paraId="435884EA" w14:textId="20B4AD9F"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.055</w:t>
            </w:r>
          </w:p>
        </w:tc>
        <w:tc>
          <w:tcPr>
            <w:tcW w:w="818" w:type="dxa"/>
            <w:tcBorders>
              <w:top w:val="nil"/>
              <w:left w:val="nil"/>
              <w:bottom w:val="nil"/>
              <w:right w:val="nil"/>
            </w:tcBorders>
            <w:noWrap/>
            <w:hideMark/>
          </w:tcPr>
          <w:p w14:paraId="35EFCB37" w14:textId="0952C651"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.176</w:t>
            </w:r>
          </w:p>
        </w:tc>
        <w:tc>
          <w:tcPr>
            <w:tcW w:w="818" w:type="dxa"/>
            <w:tcBorders>
              <w:top w:val="nil"/>
              <w:left w:val="nil"/>
              <w:bottom w:val="nil"/>
              <w:right w:val="nil"/>
            </w:tcBorders>
            <w:noWrap/>
            <w:hideMark/>
          </w:tcPr>
          <w:p w14:paraId="4B53DE63" w14:textId="4BB45D2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.048</w:t>
            </w:r>
          </w:p>
        </w:tc>
        <w:tc>
          <w:tcPr>
            <w:tcW w:w="818" w:type="dxa"/>
            <w:tcBorders>
              <w:top w:val="nil"/>
              <w:left w:val="nil"/>
              <w:bottom w:val="nil"/>
              <w:right w:val="nil"/>
            </w:tcBorders>
            <w:noWrap/>
            <w:hideMark/>
          </w:tcPr>
          <w:p w14:paraId="6B875AE6" w14:textId="09183641"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.061</w:t>
            </w:r>
          </w:p>
        </w:tc>
        <w:tc>
          <w:tcPr>
            <w:tcW w:w="818" w:type="dxa"/>
            <w:tcBorders>
              <w:top w:val="nil"/>
              <w:left w:val="nil"/>
              <w:bottom w:val="nil"/>
              <w:right w:val="nil"/>
            </w:tcBorders>
            <w:noWrap/>
            <w:hideMark/>
          </w:tcPr>
          <w:p w14:paraId="42B708B7" w14:textId="151CF42F"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.038</w:t>
            </w:r>
          </w:p>
        </w:tc>
        <w:tc>
          <w:tcPr>
            <w:tcW w:w="818" w:type="dxa"/>
            <w:tcBorders>
              <w:top w:val="nil"/>
              <w:left w:val="nil"/>
              <w:bottom w:val="nil"/>
              <w:right w:val="nil"/>
            </w:tcBorders>
            <w:noWrap/>
            <w:hideMark/>
          </w:tcPr>
          <w:p w14:paraId="02D6222F" w14:textId="62F96F03"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.130</w:t>
            </w:r>
          </w:p>
        </w:tc>
        <w:tc>
          <w:tcPr>
            <w:tcW w:w="818" w:type="dxa"/>
            <w:tcBorders>
              <w:top w:val="nil"/>
              <w:left w:val="nil"/>
              <w:bottom w:val="nil"/>
              <w:right w:val="nil"/>
            </w:tcBorders>
            <w:noWrap/>
            <w:hideMark/>
          </w:tcPr>
          <w:p w14:paraId="6BEA2669" w14:textId="16110F7F"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.043</w:t>
            </w:r>
          </w:p>
        </w:tc>
        <w:tc>
          <w:tcPr>
            <w:tcW w:w="818" w:type="dxa"/>
            <w:tcBorders>
              <w:top w:val="nil"/>
              <w:left w:val="nil"/>
              <w:bottom w:val="nil"/>
              <w:right w:val="nil"/>
            </w:tcBorders>
            <w:noWrap/>
            <w:hideMark/>
          </w:tcPr>
          <w:p w14:paraId="10D072FA" w14:textId="49E4B7B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.065</w:t>
            </w:r>
          </w:p>
        </w:tc>
      </w:tr>
      <w:tr w:rsidR="00671D3B" w:rsidRPr="006C1071" w14:paraId="1CC6EA86"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12BD4C2A"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500</w:t>
            </w:r>
          </w:p>
        </w:tc>
        <w:tc>
          <w:tcPr>
            <w:tcW w:w="623" w:type="dxa"/>
            <w:tcBorders>
              <w:top w:val="nil"/>
              <w:left w:val="nil"/>
              <w:bottom w:val="nil"/>
              <w:right w:val="nil"/>
            </w:tcBorders>
            <w:noWrap/>
            <w:hideMark/>
          </w:tcPr>
          <w:p w14:paraId="031FB483"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725CC37A"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818" w:type="dxa"/>
            <w:tcBorders>
              <w:top w:val="nil"/>
              <w:left w:val="nil"/>
              <w:bottom w:val="nil"/>
              <w:right w:val="nil"/>
            </w:tcBorders>
            <w:noWrap/>
            <w:hideMark/>
          </w:tcPr>
          <w:p w14:paraId="6BC420DF" w14:textId="24290438"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.022</w:t>
            </w:r>
          </w:p>
        </w:tc>
        <w:tc>
          <w:tcPr>
            <w:tcW w:w="818" w:type="dxa"/>
            <w:tcBorders>
              <w:top w:val="nil"/>
              <w:left w:val="nil"/>
              <w:bottom w:val="nil"/>
              <w:right w:val="nil"/>
            </w:tcBorders>
            <w:noWrap/>
            <w:hideMark/>
          </w:tcPr>
          <w:p w14:paraId="5E2DFE06" w14:textId="4F2EEDB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.044</w:t>
            </w:r>
          </w:p>
        </w:tc>
        <w:tc>
          <w:tcPr>
            <w:tcW w:w="818" w:type="dxa"/>
            <w:tcBorders>
              <w:top w:val="nil"/>
              <w:left w:val="nil"/>
              <w:bottom w:val="nil"/>
              <w:right w:val="nil"/>
            </w:tcBorders>
            <w:noWrap/>
            <w:hideMark/>
          </w:tcPr>
          <w:p w14:paraId="2577257E" w14:textId="7F38AF98"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.173</w:t>
            </w:r>
          </w:p>
        </w:tc>
        <w:tc>
          <w:tcPr>
            <w:tcW w:w="818" w:type="dxa"/>
            <w:tcBorders>
              <w:top w:val="nil"/>
              <w:left w:val="nil"/>
              <w:bottom w:val="nil"/>
              <w:right w:val="nil"/>
            </w:tcBorders>
            <w:noWrap/>
            <w:hideMark/>
          </w:tcPr>
          <w:p w14:paraId="66E6092B" w14:textId="13917C0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.047</w:t>
            </w:r>
          </w:p>
        </w:tc>
        <w:tc>
          <w:tcPr>
            <w:tcW w:w="818" w:type="dxa"/>
            <w:tcBorders>
              <w:top w:val="nil"/>
              <w:left w:val="nil"/>
              <w:bottom w:val="nil"/>
              <w:right w:val="nil"/>
            </w:tcBorders>
            <w:noWrap/>
            <w:hideMark/>
          </w:tcPr>
          <w:p w14:paraId="21FAB1E1" w14:textId="52C8DB68"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.063</w:t>
            </w:r>
          </w:p>
        </w:tc>
        <w:tc>
          <w:tcPr>
            <w:tcW w:w="818" w:type="dxa"/>
            <w:tcBorders>
              <w:top w:val="nil"/>
              <w:left w:val="nil"/>
              <w:bottom w:val="nil"/>
              <w:right w:val="nil"/>
            </w:tcBorders>
            <w:noWrap/>
            <w:hideMark/>
          </w:tcPr>
          <w:p w14:paraId="2986D6DD" w14:textId="5BBA86E8"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.042</w:t>
            </w:r>
          </w:p>
        </w:tc>
        <w:tc>
          <w:tcPr>
            <w:tcW w:w="818" w:type="dxa"/>
            <w:tcBorders>
              <w:top w:val="nil"/>
              <w:left w:val="nil"/>
              <w:bottom w:val="nil"/>
              <w:right w:val="nil"/>
            </w:tcBorders>
            <w:noWrap/>
            <w:hideMark/>
          </w:tcPr>
          <w:p w14:paraId="34ED92C2" w14:textId="428643AC"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.150</w:t>
            </w:r>
          </w:p>
        </w:tc>
        <w:tc>
          <w:tcPr>
            <w:tcW w:w="818" w:type="dxa"/>
            <w:tcBorders>
              <w:top w:val="nil"/>
              <w:left w:val="nil"/>
              <w:bottom w:val="nil"/>
              <w:right w:val="nil"/>
            </w:tcBorders>
            <w:noWrap/>
            <w:hideMark/>
          </w:tcPr>
          <w:p w14:paraId="1923F857" w14:textId="0D8EE82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.049</w:t>
            </w:r>
          </w:p>
        </w:tc>
        <w:tc>
          <w:tcPr>
            <w:tcW w:w="818" w:type="dxa"/>
            <w:tcBorders>
              <w:top w:val="nil"/>
              <w:left w:val="nil"/>
              <w:bottom w:val="nil"/>
              <w:right w:val="nil"/>
            </w:tcBorders>
            <w:noWrap/>
            <w:hideMark/>
          </w:tcPr>
          <w:p w14:paraId="13FAEF9C" w14:textId="57DC08AA"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r>
      <w:tr w:rsidR="00671D3B" w:rsidRPr="006C1071" w14:paraId="18138EA6"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161FC8A9"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5C61B4CA"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2B618878"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30</w:t>
            </w:r>
          </w:p>
        </w:tc>
        <w:tc>
          <w:tcPr>
            <w:tcW w:w="818" w:type="dxa"/>
            <w:tcBorders>
              <w:top w:val="nil"/>
              <w:left w:val="nil"/>
              <w:bottom w:val="nil"/>
              <w:right w:val="nil"/>
            </w:tcBorders>
            <w:noWrap/>
            <w:hideMark/>
          </w:tcPr>
          <w:p w14:paraId="57BD2A53" w14:textId="0DBBB1E1"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.032</w:t>
            </w:r>
          </w:p>
        </w:tc>
        <w:tc>
          <w:tcPr>
            <w:tcW w:w="818" w:type="dxa"/>
            <w:tcBorders>
              <w:top w:val="nil"/>
              <w:left w:val="nil"/>
              <w:bottom w:val="nil"/>
              <w:right w:val="nil"/>
            </w:tcBorders>
            <w:noWrap/>
            <w:hideMark/>
          </w:tcPr>
          <w:p w14:paraId="0F0D9DFA" w14:textId="47D927E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.036</w:t>
            </w:r>
          </w:p>
        </w:tc>
        <w:tc>
          <w:tcPr>
            <w:tcW w:w="818" w:type="dxa"/>
            <w:tcBorders>
              <w:top w:val="nil"/>
              <w:left w:val="nil"/>
              <w:bottom w:val="nil"/>
              <w:right w:val="nil"/>
            </w:tcBorders>
            <w:noWrap/>
            <w:hideMark/>
          </w:tcPr>
          <w:p w14:paraId="187241E9" w14:textId="6B015D65"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.025</w:t>
            </w:r>
          </w:p>
        </w:tc>
        <w:tc>
          <w:tcPr>
            <w:tcW w:w="818" w:type="dxa"/>
            <w:tcBorders>
              <w:top w:val="nil"/>
              <w:left w:val="nil"/>
              <w:bottom w:val="nil"/>
              <w:right w:val="nil"/>
            </w:tcBorders>
            <w:noWrap/>
            <w:hideMark/>
          </w:tcPr>
          <w:p w14:paraId="7257430F" w14:textId="2FCB5E1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.050</w:t>
            </w:r>
          </w:p>
        </w:tc>
        <w:tc>
          <w:tcPr>
            <w:tcW w:w="818" w:type="dxa"/>
            <w:tcBorders>
              <w:top w:val="nil"/>
              <w:left w:val="nil"/>
              <w:bottom w:val="nil"/>
              <w:right w:val="nil"/>
            </w:tcBorders>
            <w:noWrap/>
            <w:hideMark/>
          </w:tcPr>
          <w:p w14:paraId="18B4983A" w14:textId="4597E912"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nil"/>
              <w:right w:val="nil"/>
            </w:tcBorders>
            <w:noWrap/>
            <w:hideMark/>
          </w:tcPr>
          <w:p w14:paraId="6340B39F" w14:textId="6255569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nil"/>
              <w:right w:val="nil"/>
            </w:tcBorders>
            <w:noWrap/>
            <w:hideMark/>
          </w:tcPr>
          <w:p w14:paraId="4437D0B3" w14:textId="0CCFF5A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.036</w:t>
            </w:r>
          </w:p>
        </w:tc>
        <w:tc>
          <w:tcPr>
            <w:tcW w:w="818" w:type="dxa"/>
            <w:tcBorders>
              <w:top w:val="nil"/>
              <w:left w:val="nil"/>
              <w:bottom w:val="nil"/>
              <w:right w:val="nil"/>
            </w:tcBorders>
            <w:noWrap/>
            <w:hideMark/>
          </w:tcPr>
          <w:p w14:paraId="2C4E391F" w14:textId="0C72ED46"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nil"/>
              <w:right w:val="nil"/>
            </w:tcBorders>
            <w:noWrap/>
            <w:hideMark/>
          </w:tcPr>
          <w:p w14:paraId="4FF228C9" w14:textId="545EAD0F"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.051</w:t>
            </w:r>
          </w:p>
        </w:tc>
      </w:tr>
      <w:tr w:rsidR="00671D3B" w:rsidRPr="006C1071" w14:paraId="53C41D67"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415431CC"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5607417D"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w:t>
            </w:r>
          </w:p>
        </w:tc>
        <w:tc>
          <w:tcPr>
            <w:tcW w:w="623" w:type="dxa"/>
            <w:tcBorders>
              <w:top w:val="nil"/>
              <w:left w:val="nil"/>
              <w:bottom w:val="nil"/>
              <w:right w:val="nil"/>
            </w:tcBorders>
            <w:noWrap/>
            <w:hideMark/>
          </w:tcPr>
          <w:p w14:paraId="6F684534"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30</w:t>
            </w:r>
          </w:p>
        </w:tc>
        <w:tc>
          <w:tcPr>
            <w:tcW w:w="818" w:type="dxa"/>
            <w:tcBorders>
              <w:top w:val="nil"/>
              <w:left w:val="nil"/>
              <w:bottom w:val="nil"/>
              <w:right w:val="nil"/>
            </w:tcBorders>
            <w:noWrap/>
            <w:hideMark/>
          </w:tcPr>
          <w:p w14:paraId="0E33D235" w14:textId="648110B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.047</w:t>
            </w:r>
          </w:p>
        </w:tc>
        <w:tc>
          <w:tcPr>
            <w:tcW w:w="818" w:type="dxa"/>
            <w:tcBorders>
              <w:top w:val="nil"/>
              <w:left w:val="nil"/>
              <w:bottom w:val="nil"/>
              <w:right w:val="nil"/>
            </w:tcBorders>
            <w:noWrap/>
            <w:hideMark/>
          </w:tcPr>
          <w:p w14:paraId="7513E789" w14:textId="404B29E2"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.044</w:t>
            </w:r>
          </w:p>
        </w:tc>
        <w:tc>
          <w:tcPr>
            <w:tcW w:w="818" w:type="dxa"/>
            <w:tcBorders>
              <w:top w:val="nil"/>
              <w:left w:val="nil"/>
              <w:bottom w:val="nil"/>
              <w:right w:val="nil"/>
            </w:tcBorders>
            <w:noWrap/>
            <w:hideMark/>
          </w:tcPr>
          <w:p w14:paraId="17A65A06" w14:textId="7A1229B6"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.048</w:t>
            </w:r>
          </w:p>
        </w:tc>
        <w:tc>
          <w:tcPr>
            <w:tcW w:w="818" w:type="dxa"/>
            <w:tcBorders>
              <w:top w:val="nil"/>
              <w:left w:val="nil"/>
              <w:bottom w:val="nil"/>
              <w:right w:val="nil"/>
            </w:tcBorders>
            <w:noWrap/>
            <w:hideMark/>
          </w:tcPr>
          <w:p w14:paraId="63D85731" w14:textId="6B59587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.040</w:t>
            </w:r>
          </w:p>
        </w:tc>
        <w:tc>
          <w:tcPr>
            <w:tcW w:w="818" w:type="dxa"/>
            <w:tcBorders>
              <w:top w:val="nil"/>
              <w:left w:val="nil"/>
              <w:bottom w:val="nil"/>
              <w:right w:val="nil"/>
            </w:tcBorders>
            <w:noWrap/>
            <w:hideMark/>
          </w:tcPr>
          <w:p w14:paraId="7D95E9C9" w14:textId="78872B5A"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nil"/>
              <w:right w:val="nil"/>
            </w:tcBorders>
            <w:noWrap/>
            <w:hideMark/>
          </w:tcPr>
          <w:p w14:paraId="7B36AEF0" w14:textId="636C7FD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.072</w:t>
            </w:r>
          </w:p>
        </w:tc>
        <w:tc>
          <w:tcPr>
            <w:tcW w:w="818" w:type="dxa"/>
            <w:tcBorders>
              <w:top w:val="nil"/>
              <w:left w:val="nil"/>
              <w:bottom w:val="nil"/>
              <w:right w:val="nil"/>
            </w:tcBorders>
            <w:noWrap/>
            <w:hideMark/>
          </w:tcPr>
          <w:p w14:paraId="7BE2352E" w14:textId="2EEADB0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.052</w:t>
            </w:r>
          </w:p>
        </w:tc>
        <w:tc>
          <w:tcPr>
            <w:tcW w:w="818" w:type="dxa"/>
            <w:tcBorders>
              <w:top w:val="nil"/>
              <w:left w:val="nil"/>
              <w:bottom w:val="nil"/>
              <w:right w:val="nil"/>
            </w:tcBorders>
            <w:noWrap/>
            <w:hideMark/>
          </w:tcPr>
          <w:p w14:paraId="301F19A0" w14:textId="75CC95A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.050</w:t>
            </w:r>
          </w:p>
        </w:tc>
        <w:tc>
          <w:tcPr>
            <w:tcW w:w="818" w:type="dxa"/>
            <w:tcBorders>
              <w:top w:val="nil"/>
              <w:left w:val="nil"/>
              <w:bottom w:val="nil"/>
              <w:right w:val="nil"/>
            </w:tcBorders>
            <w:noWrap/>
            <w:hideMark/>
          </w:tcPr>
          <w:p w14:paraId="3426E8F7" w14:textId="50BAF0B8"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.051</w:t>
            </w:r>
          </w:p>
        </w:tc>
      </w:tr>
      <w:tr w:rsidR="00671D3B" w:rsidRPr="006C1071" w14:paraId="004EC2D4"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25A8D1CF"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5885C06C"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1E33E15A"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50</w:t>
            </w:r>
          </w:p>
        </w:tc>
        <w:tc>
          <w:tcPr>
            <w:tcW w:w="818" w:type="dxa"/>
            <w:tcBorders>
              <w:top w:val="nil"/>
              <w:left w:val="nil"/>
              <w:bottom w:val="nil"/>
              <w:right w:val="nil"/>
            </w:tcBorders>
            <w:noWrap/>
            <w:hideMark/>
          </w:tcPr>
          <w:p w14:paraId="475905AC" w14:textId="6FB20D4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.049</w:t>
            </w:r>
          </w:p>
        </w:tc>
        <w:tc>
          <w:tcPr>
            <w:tcW w:w="818" w:type="dxa"/>
            <w:tcBorders>
              <w:top w:val="nil"/>
              <w:left w:val="nil"/>
              <w:bottom w:val="nil"/>
              <w:right w:val="nil"/>
            </w:tcBorders>
            <w:noWrap/>
            <w:hideMark/>
          </w:tcPr>
          <w:p w14:paraId="3D3B785E" w14:textId="583F22A1"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.025</w:t>
            </w:r>
          </w:p>
        </w:tc>
        <w:tc>
          <w:tcPr>
            <w:tcW w:w="818" w:type="dxa"/>
            <w:tcBorders>
              <w:top w:val="nil"/>
              <w:left w:val="nil"/>
              <w:bottom w:val="nil"/>
              <w:right w:val="nil"/>
            </w:tcBorders>
            <w:noWrap/>
            <w:hideMark/>
          </w:tcPr>
          <w:p w14:paraId="2D8582AB" w14:textId="3B8EA6D0"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.016</w:t>
            </w:r>
          </w:p>
        </w:tc>
        <w:tc>
          <w:tcPr>
            <w:tcW w:w="818" w:type="dxa"/>
            <w:tcBorders>
              <w:top w:val="nil"/>
              <w:left w:val="nil"/>
              <w:bottom w:val="nil"/>
              <w:right w:val="nil"/>
            </w:tcBorders>
            <w:noWrap/>
            <w:hideMark/>
          </w:tcPr>
          <w:p w14:paraId="75F2AFC3" w14:textId="33863A7A"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nil"/>
              <w:right w:val="nil"/>
            </w:tcBorders>
            <w:noWrap/>
            <w:hideMark/>
          </w:tcPr>
          <w:p w14:paraId="7A4DBD47" w14:textId="6EC13EBB"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.048</w:t>
            </w:r>
          </w:p>
        </w:tc>
        <w:tc>
          <w:tcPr>
            <w:tcW w:w="818" w:type="dxa"/>
            <w:tcBorders>
              <w:top w:val="nil"/>
              <w:left w:val="nil"/>
              <w:bottom w:val="nil"/>
              <w:right w:val="nil"/>
            </w:tcBorders>
            <w:noWrap/>
            <w:hideMark/>
          </w:tcPr>
          <w:p w14:paraId="13634D26" w14:textId="6E4F3B12"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.057</w:t>
            </w:r>
          </w:p>
        </w:tc>
        <w:tc>
          <w:tcPr>
            <w:tcW w:w="818" w:type="dxa"/>
            <w:tcBorders>
              <w:top w:val="nil"/>
              <w:left w:val="nil"/>
              <w:bottom w:val="nil"/>
              <w:right w:val="nil"/>
            </w:tcBorders>
            <w:noWrap/>
            <w:hideMark/>
          </w:tcPr>
          <w:p w14:paraId="6393641F" w14:textId="62B73715"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.046</w:t>
            </w:r>
          </w:p>
        </w:tc>
        <w:tc>
          <w:tcPr>
            <w:tcW w:w="818" w:type="dxa"/>
            <w:tcBorders>
              <w:top w:val="nil"/>
              <w:left w:val="nil"/>
              <w:bottom w:val="nil"/>
              <w:right w:val="nil"/>
            </w:tcBorders>
            <w:noWrap/>
            <w:hideMark/>
          </w:tcPr>
          <w:p w14:paraId="2874F7BE" w14:textId="22AFEC0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.040</w:t>
            </w:r>
          </w:p>
        </w:tc>
        <w:tc>
          <w:tcPr>
            <w:tcW w:w="818" w:type="dxa"/>
            <w:tcBorders>
              <w:top w:val="nil"/>
              <w:left w:val="nil"/>
              <w:bottom w:val="nil"/>
              <w:right w:val="nil"/>
            </w:tcBorders>
            <w:noWrap/>
            <w:hideMark/>
          </w:tcPr>
          <w:p w14:paraId="2A50FEE1" w14:textId="55BBF03D"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.039</w:t>
            </w:r>
          </w:p>
        </w:tc>
      </w:tr>
      <w:tr w:rsidR="00671D3B" w:rsidRPr="006C1071" w14:paraId="38192518"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nil"/>
              <w:right w:val="nil"/>
            </w:tcBorders>
            <w:noWrap/>
            <w:hideMark/>
          </w:tcPr>
          <w:p w14:paraId="6894DE42"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321F805E"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nil"/>
              <w:right w:val="nil"/>
            </w:tcBorders>
            <w:noWrap/>
            <w:hideMark/>
          </w:tcPr>
          <w:p w14:paraId="7D8C57B5"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100</w:t>
            </w:r>
          </w:p>
        </w:tc>
        <w:tc>
          <w:tcPr>
            <w:tcW w:w="818" w:type="dxa"/>
            <w:tcBorders>
              <w:top w:val="nil"/>
              <w:left w:val="nil"/>
              <w:bottom w:val="nil"/>
              <w:right w:val="nil"/>
            </w:tcBorders>
            <w:noWrap/>
            <w:hideMark/>
          </w:tcPr>
          <w:p w14:paraId="0C0DB87D" w14:textId="581B750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.050</w:t>
            </w:r>
          </w:p>
        </w:tc>
        <w:tc>
          <w:tcPr>
            <w:tcW w:w="818" w:type="dxa"/>
            <w:tcBorders>
              <w:top w:val="nil"/>
              <w:left w:val="nil"/>
              <w:bottom w:val="nil"/>
              <w:right w:val="nil"/>
            </w:tcBorders>
            <w:noWrap/>
            <w:hideMark/>
          </w:tcPr>
          <w:p w14:paraId="056B3EF3" w14:textId="5CF73ECC"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.028</w:t>
            </w:r>
          </w:p>
        </w:tc>
        <w:tc>
          <w:tcPr>
            <w:tcW w:w="818" w:type="dxa"/>
            <w:tcBorders>
              <w:top w:val="nil"/>
              <w:left w:val="nil"/>
              <w:bottom w:val="nil"/>
              <w:right w:val="nil"/>
            </w:tcBorders>
            <w:noWrap/>
            <w:hideMark/>
          </w:tcPr>
          <w:p w14:paraId="7E5A91D7" w14:textId="37202D88"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.017</w:t>
            </w:r>
          </w:p>
        </w:tc>
        <w:tc>
          <w:tcPr>
            <w:tcW w:w="818" w:type="dxa"/>
            <w:tcBorders>
              <w:top w:val="nil"/>
              <w:left w:val="nil"/>
              <w:bottom w:val="nil"/>
              <w:right w:val="nil"/>
            </w:tcBorders>
            <w:noWrap/>
            <w:hideMark/>
          </w:tcPr>
          <w:p w14:paraId="7399F3B1" w14:textId="7A454B2A"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nil"/>
              <w:right w:val="nil"/>
            </w:tcBorders>
            <w:noWrap/>
            <w:hideMark/>
          </w:tcPr>
          <w:p w14:paraId="7426C09D" w14:textId="1B33CF2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.046</w:t>
            </w:r>
          </w:p>
        </w:tc>
        <w:tc>
          <w:tcPr>
            <w:tcW w:w="818" w:type="dxa"/>
            <w:tcBorders>
              <w:top w:val="nil"/>
              <w:left w:val="nil"/>
              <w:bottom w:val="nil"/>
              <w:right w:val="nil"/>
            </w:tcBorders>
            <w:noWrap/>
            <w:hideMark/>
          </w:tcPr>
          <w:p w14:paraId="0DB835DC" w14:textId="2D8BAF56"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.056</w:t>
            </w:r>
          </w:p>
        </w:tc>
        <w:tc>
          <w:tcPr>
            <w:tcW w:w="818" w:type="dxa"/>
            <w:tcBorders>
              <w:top w:val="nil"/>
              <w:left w:val="nil"/>
              <w:bottom w:val="nil"/>
              <w:right w:val="nil"/>
            </w:tcBorders>
            <w:noWrap/>
            <w:hideMark/>
          </w:tcPr>
          <w:p w14:paraId="6EF6DEE8" w14:textId="36E7435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.043</w:t>
            </w:r>
          </w:p>
        </w:tc>
        <w:tc>
          <w:tcPr>
            <w:tcW w:w="818" w:type="dxa"/>
            <w:tcBorders>
              <w:top w:val="nil"/>
              <w:left w:val="nil"/>
              <w:bottom w:val="nil"/>
              <w:right w:val="nil"/>
            </w:tcBorders>
            <w:noWrap/>
            <w:hideMark/>
          </w:tcPr>
          <w:p w14:paraId="0FD26E02" w14:textId="44783803"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.056</w:t>
            </w:r>
          </w:p>
        </w:tc>
        <w:tc>
          <w:tcPr>
            <w:tcW w:w="818" w:type="dxa"/>
            <w:tcBorders>
              <w:top w:val="nil"/>
              <w:left w:val="nil"/>
              <w:bottom w:val="nil"/>
              <w:right w:val="nil"/>
            </w:tcBorders>
            <w:noWrap/>
            <w:hideMark/>
          </w:tcPr>
          <w:p w14:paraId="16D302A5" w14:textId="3176CDC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.056</w:t>
            </w:r>
          </w:p>
        </w:tc>
      </w:tr>
      <w:tr w:rsidR="00671D3B" w:rsidRPr="006C1071" w14:paraId="2D18C6A8" w14:textId="77777777" w:rsidTr="0067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23" w:type="dxa"/>
            <w:tcBorders>
              <w:top w:val="nil"/>
              <w:left w:val="nil"/>
              <w:bottom w:val="single" w:sz="4" w:space="0" w:color="auto"/>
              <w:right w:val="nil"/>
            </w:tcBorders>
            <w:noWrap/>
            <w:hideMark/>
          </w:tcPr>
          <w:p w14:paraId="37B0E98E"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single" w:sz="4" w:space="0" w:color="auto"/>
              <w:right w:val="nil"/>
            </w:tcBorders>
            <w:noWrap/>
            <w:hideMark/>
          </w:tcPr>
          <w:p w14:paraId="18FCAC47"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w:t>
            </w:r>
          </w:p>
        </w:tc>
        <w:tc>
          <w:tcPr>
            <w:tcW w:w="623" w:type="dxa"/>
            <w:tcBorders>
              <w:top w:val="nil"/>
              <w:left w:val="nil"/>
              <w:bottom w:val="single" w:sz="4" w:space="0" w:color="auto"/>
              <w:right w:val="nil"/>
            </w:tcBorders>
            <w:noWrap/>
            <w:hideMark/>
          </w:tcPr>
          <w:p w14:paraId="3069E268" w14:textId="77777777"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500</w:t>
            </w:r>
          </w:p>
        </w:tc>
        <w:tc>
          <w:tcPr>
            <w:tcW w:w="818" w:type="dxa"/>
            <w:tcBorders>
              <w:top w:val="nil"/>
              <w:left w:val="nil"/>
              <w:bottom w:val="single" w:sz="4" w:space="0" w:color="auto"/>
              <w:right w:val="nil"/>
            </w:tcBorders>
            <w:noWrap/>
            <w:hideMark/>
          </w:tcPr>
          <w:p w14:paraId="691F759D" w14:textId="231DA5D1"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.062</w:t>
            </w:r>
          </w:p>
        </w:tc>
        <w:tc>
          <w:tcPr>
            <w:tcW w:w="818" w:type="dxa"/>
            <w:tcBorders>
              <w:top w:val="nil"/>
              <w:left w:val="nil"/>
              <w:bottom w:val="single" w:sz="4" w:space="0" w:color="auto"/>
              <w:right w:val="nil"/>
            </w:tcBorders>
            <w:noWrap/>
            <w:hideMark/>
          </w:tcPr>
          <w:p w14:paraId="76EFECF6" w14:textId="16B293C5"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.033</w:t>
            </w:r>
          </w:p>
        </w:tc>
        <w:tc>
          <w:tcPr>
            <w:tcW w:w="818" w:type="dxa"/>
            <w:tcBorders>
              <w:top w:val="nil"/>
              <w:left w:val="nil"/>
              <w:bottom w:val="single" w:sz="4" w:space="0" w:color="auto"/>
              <w:right w:val="nil"/>
            </w:tcBorders>
            <w:noWrap/>
            <w:hideMark/>
          </w:tcPr>
          <w:p w14:paraId="6D628CE7" w14:textId="139A778B" w:rsidR="00671D3B" w:rsidRPr="006C1071" w:rsidRDefault="00671D3B" w:rsidP="00671D3B">
            <w:pPr>
              <w:jc w:val="right"/>
              <w:rPr>
                <w:rFonts w:ascii="Calibri" w:eastAsia="Times New Roman" w:hAnsi="Calibri" w:cs="Times New Roman"/>
                <w:color w:val="000000"/>
                <w:lang w:eastAsia="en-GB"/>
              </w:rPr>
            </w:pPr>
            <w:r w:rsidRPr="006C1071">
              <w:rPr>
                <w:rFonts w:ascii="Calibri" w:eastAsia="Times New Roman" w:hAnsi="Calibri" w:cs="Times New Roman"/>
                <w:color w:val="000000"/>
                <w:lang w:eastAsia="en-GB"/>
              </w:rPr>
              <w:t>.018</w:t>
            </w:r>
          </w:p>
        </w:tc>
        <w:tc>
          <w:tcPr>
            <w:tcW w:w="818" w:type="dxa"/>
            <w:tcBorders>
              <w:top w:val="nil"/>
              <w:left w:val="nil"/>
              <w:bottom w:val="single" w:sz="4" w:space="0" w:color="auto"/>
              <w:right w:val="nil"/>
            </w:tcBorders>
            <w:noWrap/>
            <w:hideMark/>
          </w:tcPr>
          <w:p w14:paraId="78C47D90" w14:textId="5AEB1E80"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.053</w:t>
            </w:r>
          </w:p>
        </w:tc>
        <w:tc>
          <w:tcPr>
            <w:tcW w:w="818" w:type="dxa"/>
            <w:tcBorders>
              <w:top w:val="nil"/>
              <w:left w:val="nil"/>
              <w:bottom w:val="single" w:sz="4" w:space="0" w:color="auto"/>
              <w:right w:val="nil"/>
            </w:tcBorders>
            <w:noWrap/>
            <w:hideMark/>
          </w:tcPr>
          <w:p w14:paraId="25120310" w14:textId="0C17761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.056</w:t>
            </w:r>
          </w:p>
        </w:tc>
        <w:tc>
          <w:tcPr>
            <w:tcW w:w="818" w:type="dxa"/>
            <w:tcBorders>
              <w:top w:val="nil"/>
              <w:left w:val="nil"/>
              <w:bottom w:val="single" w:sz="4" w:space="0" w:color="auto"/>
              <w:right w:val="nil"/>
            </w:tcBorders>
            <w:noWrap/>
            <w:hideMark/>
          </w:tcPr>
          <w:p w14:paraId="3F0C3921" w14:textId="33765C2E"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w:t>
            </w:r>
            <w:r w:rsidR="00390BC9" w:rsidRPr="006C1071">
              <w:rPr>
                <w:rFonts w:ascii="Calibri" w:eastAsia="Times New Roman" w:hAnsi="Calibri" w:cs="Times New Roman"/>
                <w:bCs/>
                <w:color w:val="000000"/>
                <w:lang w:eastAsia="en-GB"/>
              </w:rPr>
              <w:t>066</w:t>
            </w:r>
          </w:p>
        </w:tc>
        <w:tc>
          <w:tcPr>
            <w:tcW w:w="818" w:type="dxa"/>
            <w:tcBorders>
              <w:top w:val="nil"/>
              <w:left w:val="nil"/>
              <w:bottom w:val="single" w:sz="4" w:space="0" w:color="auto"/>
              <w:right w:val="nil"/>
            </w:tcBorders>
            <w:noWrap/>
            <w:hideMark/>
          </w:tcPr>
          <w:p w14:paraId="52F8894B" w14:textId="6EF9AE64"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.059</w:t>
            </w:r>
          </w:p>
        </w:tc>
        <w:tc>
          <w:tcPr>
            <w:tcW w:w="818" w:type="dxa"/>
            <w:tcBorders>
              <w:top w:val="nil"/>
              <w:left w:val="nil"/>
              <w:bottom w:val="single" w:sz="4" w:space="0" w:color="auto"/>
              <w:right w:val="nil"/>
            </w:tcBorders>
            <w:noWrap/>
            <w:hideMark/>
          </w:tcPr>
          <w:p w14:paraId="23B7E813" w14:textId="62E8F789"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.055</w:t>
            </w:r>
          </w:p>
        </w:tc>
        <w:tc>
          <w:tcPr>
            <w:tcW w:w="818" w:type="dxa"/>
            <w:tcBorders>
              <w:top w:val="nil"/>
              <w:left w:val="nil"/>
              <w:bottom w:val="single" w:sz="4" w:space="0" w:color="auto"/>
              <w:right w:val="nil"/>
            </w:tcBorders>
            <w:noWrap/>
            <w:hideMark/>
          </w:tcPr>
          <w:p w14:paraId="614EF4F8" w14:textId="5B6DD8A7" w:rsidR="00671D3B" w:rsidRPr="006C1071" w:rsidRDefault="00671D3B" w:rsidP="00671D3B">
            <w:pPr>
              <w:jc w:val="right"/>
              <w:rPr>
                <w:rFonts w:ascii="Calibri" w:eastAsia="Times New Roman" w:hAnsi="Calibri" w:cs="Times New Roman"/>
                <w:bCs/>
                <w:color w:val="000000"/>
                <w:lang w:eastAsia="en-GB"/>
              </w:rPr>
            </w:pPr>
            <w:r w:rsidRPr="006C1071">
              <w:rPr>
                <w:rFonts w:ascii="Calibri" w:eastAsia="Times New Roman" w:hAnsi="Calibri" w:cs="Times New Roman"/>
                <w:bCs/>
                <w:color w:val="000000"/>
                <w:lang w:eastAsia="en-GB"/>
              </w:rPr>
              <w:t>.055</w:t>
            </w:r>
          </w:p>
        </w:tc>
      </w:tr>
    </w:tbl>
    <w:p w14:paraId="3D24B94E" w14:textId="77777777" w:rsidR="00804BF1" w:rsidRPr="006C1071" w:rsidRDefault="00804BF1" w:rsidP="00E13422">
      <w:pPr>
        <w:spacing w:line="360" w:lineRule="auto"/>
        <w:rPr>
          <w:rFonts w:ascii="Times New Roman" w:hAnsi="Times New Roman" w:cs="Times New Roman"/>
        </w:rPr>
      </w:pPr>
    </w:p>
    <w:p w14:paraId="6925BD75" w14:textId="546B0F9A" w:rsidR="00EB6CCC" w:rsidRPr="006C1071" w:rsidRDefault="00EB6CCC" w:rsidP="00EB6CCC">
      <w:pPr>
        <w:spacing w:line="360" w:lineRule="auto"/>
        <w:rPr>
          <w:rFonts w:ascii="Times New Roman" w:hAnsi="Times New Roman" w:cs="Times New Roman"/>
        </w:rPr>
      </w:pPr>
      <w:r w:rsidRPr="006C1071">
        <w:rPr>
          <w:rFonts w:ascii="Times New Roman" w:hAnsi="Times New Roman" w:cs="Times New Roman"/>
        </w:rPr>
        <w:t xml:space="preserve">The range of the sample sizes in this simulation design is large, Table 2 shows that the inflation in the Type I error rate of </w:t>
      </w:r>
      <w:r w:rsidRPr="006C1071">
        <w:rPr>
          <w:rFonts w:ascii="Times New Roman" w:hAnsi="Times New Roman" w:cs="Times New Roman"/>
          <w:position w:val="-12"/>
        </w:rPr>
        <w:object w:dxaOrig="240" w:dyaOrig="360" w14:anchorId="12DF31E7">
          <v:shape id="_x0000_i1144" type="#_x0000_t75" style="width:12.25pt;height:18.35pt" o:ole="">
            <v:imagedata r:id="rId175" o:title=""/>
          </v:shape>
          <o:OLEObject Type="Embed" ProgID="Equation.3" ShapeID="_x0000_i1144" DrawAspect="Content" ObjectID="_1580306792" r:id="rId204"/>
        </w:object>
      </w:r>
      <w:r w:rsidRPr="006C1071">
        <w:rPr>
          <w:rFonts w:ascii="Times New Roman" w:hAnsi="Times New Roman" w:cs="Times New Roman"/>
        </w:rPr>
        <w:t xml:space="preserve"> and </w:t>
      </w:r>
      <w:r w:rsidRPr="006C1071">
        <w:rPr>
          <w:rFonts w:ascii="Times New Roman" w:hAnsi="Times New Roman" w:cs="Times New Roman"/>
          <w:position w:val="-12"/>
        </w:rPr>
        <w:object w:dxaOrig="480" w:dyaOrig="360" w14:anchorId="178A1ABA">
          <v:shape id="_x0000_i1145" type="#_x0000_t75" style="width:24.45pt;height:19pt" o:ole="">
            <v:imagedata r:id="rId177" o:title=""/>
          </v:shape>
          <o:OLEObject Type="Embed" ProgID="Equation.3" ShapeID="_x0000_i1145" DrawAspect="Content" ObjectID="_1580306793" r:id="rId205"/>
        </w:object>
      </w:r>
      <w:r w:rsidRPr="006C1071">
        <w:rPr>
          <w:rFonts w:ascii="Times New Roman" w:hAnsi="Times New Roman" w:cs="Times New Roman"/>
        </w:rPr>
        <w:t xml:space="preserve"> increases as max {</w:t>
      </w:r>
      <w:r w:rsidRPr="006C1071">
        <w:rPr>
          <w:rFonts w:ascii="Times New Roman" w:hAnsi="Times New Roman" w:cs="Times New Roman"/>
          <w:position w:val="-12"/>
        </w:rPr>
        <w:object w:dxaOrig="279" w:dyaOrig="360" w14:anchorId="283000B4">
          <v:shape id="_x0000_i1146" type="#_x0000_t75" style="width:14.95pt;height:19.7pt" o:ole="">
            <v:imagedata r:id="rId97" o:title=""/>
          </v:shape>
          <o:OLEObject Type="Embed" ProgID="Equation.3" ShapeID="_x0000_i1146" DrawAspect="Content" ObjectID="_1580306794" r:id="rId206"/>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5497B688">
          <v:shape id="_x0000_i1147" type="#_x0000_t75" style="width:14.95pt;height:19.7pt" o:ole="">
            <v:imagedata r:id="rId99" o:title=""/>
          </v:shape>
          <o:OLEObject Type="Embed" ProgID="Equation.3" ShapeID="_x0000_i1147" DrawAspect="Content" ObjectID="_1580306795" r:id="rId207"/>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5B4261A3">
          <v:shape id="_x0000_i1148" type="#_x0000_t75" style="width:14.95pt;height:19.7pt" o:ole="">
            <v:imagedata r:id="rId101" o:title=""/>
          </v:shape>
          <o:OLEObject Type="Embed" ProgID="Equation.3" ShapeID="_x0000_i1148" DrawAspect="Content" ObjectID="_1580306796" r:id="rId208"/>
        </w:object>
      </w:r>
      <w:r w:rsidRPr="006C1071">
        <w:rPr>
          <w:rFonts w:ascii="Times New Roman" w:hAnsi="Times New Roman" w:cs="Times New Roman"/>
        </w:rPr>
        <w:t>} - min{</w:t>
      </w:r>
      <w:r w:rsidRPr="006C1071">
        <w:rPr>
          <w:rFonts w:ascii="Times New Roman" w:hAnsi="Times New Roman" w:cs="Times New Roman"/>
          <w:position w:val="-12"/>
        </w:rPr>
        <w:object w:dxaOrig="279" w:dyaOrig="360" w14:anchorId="1CA88914">
          <v:shape id="_x0000_i1149" type="#_x0000_t75" style="width:14.95pt;height:19.7pt" o:ole="">
            <v:imagedata r:id="rId97" o:title=""/>
          </v:shape>
          <o:OLEObject Type="Embed" ProgID="Equation.3" ShapeID="_x0000_i1149" DrawAspect="Content" ObjectID="_1580306797" r:id="rId209"/>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089F7619">
          <v:shape id="_x0000_i1150" type="#_x0000_t75" style="width:14.95pt;height:19.7pt" o:ole="">
            <v:imagedata r:id="rId99" o:title=""/>
          </v:shape>
          <o:OLEObject Type="Embed" ProgID="Equation.3" ShapeID="_x0000_i1150" DrawAspect="Content" ObjectID="_1580306798" r:id="rId210"/>
        </w:object>
      </w:r>
      <w:r w:rsidRPr="006C1071">
        <w:rPr>
          <w:rFonts w:ascii="Times New Roman" w:hAnsi="Times New Roman" w:cs="Times New Roman"/>
        </w:rPr>
        <w:t xml:space="preserve">, </w:t>
      </w:r>
      <w:r w:rsidRPr="006C1071">
        <w:rPr>
          <w:rFonts w:ascii="Times New Roman" w:hAnsi="Times New Roman" w:cs="Times New Roman"/>
          <w:position w:val="-12"/>
        </w:rPr>
        <w:object w:dxaOrig="279" w:dyaOrig="360" w14:anchorId="6882488A">
          <v:shape id="_x0000_i1151" type="#_x0000_t75" style="width:14.95pt;height:19.7pt" o:ole="">
            <v:imagedata r:id="rId101" o:title=""/>
          </v:shape>
          <o:OLEObject Type="Embed" ProgID="Equation.3" ShapeID="_x0000_i1151" DrawAspect="Content" ObjectID="_1580306799" r:id="rId211"/>
        </w:object>
      </w:r>
      <w:r w:rsidRPr="006C1071">
        <w:rPr>
          <w:rFonts w:ascii="Times New Roman" w:hAnsi="Times New Roman" w:cs="Times New Roman"/>
        </w:rPr>
        <w:t>} increases.</w:t>
      </w:r>
      <w:r w:rsidR="00996BA2" w:rsidRPr="006C1071">
        <w:rPr>
          <w:rFonts w:ascii="Times New Roman" w:hAnsi="Times New Roman" w:cs="Times New Roman"/>
        </w:rPr>
        <w:t xml:space="preserve"> In the scenario of partially overlapping samples, a large overall sample size does not necessarily result in </w:t>
      </w:r>
      <w:r w:rsidR="00996BA2" w:rsidRPr="006C1071">
        <w:rPr>
          <w:rFonts w:ascii="Times New Roman" w:hAnsi="Times New Roman" w:cs="Times New Roman"/>
        </w:rPr>
        <w:lastRenderedPageBreak/>
        <w:t xml:space="preserve">a robust test. Simply increasing the number of independent observations does not compensate for a small number of paired observations, and vice-versa.  </w:t>
      </w:r>
    </w:p>
    <w:p w14:paraId="1579077A" w14:textId="77777777" w:rsidR="00EB6CCC" w:rsidRPr="006C1071" w:rsidRDefault="00EB6CCC" w:rsidP="00E13422">
      <w:pPr>
        <w:spacing w:line="360" w:lineRule="auto"/>
        <w:rPr>
          <w:rFonts w:ascii="Times New Roman" w:hAnsi="Times New Roman" w:cs="Times New Roman"/>
        </w:rPr>
      </w:pPr>
    </w:p>
    <w:p w14:paraId="344EF1AE" w14:textId="55B2E362" w:rsidR="006D0365" w:rsidRPr="006C1071" w:rsidRDefault="000710A1" w:rsidP="00E13422">
      <w:pPr>
        <w:spacing w:line="360" w:lineRule="auto"/>
        <w:rPr>
          <w:rFonts w:ascii="Times New Roman" w:hAnsi="Times New Roman" w:cs="Times New Roman"/>
        </w:rPr>
      </w:pPr>
      <w:r w:rsidRPr="006C1071">
        <w:rPr>
          <w:rFonts w:ascii="Times New Roman" w:hAnsi="Times New Roman" w:cs="Times New Roman"/>
        </w:rPr>
        <w:t>Under the alternative hypothesis</w:t>
      </w:r>
      <w:r w:rsidR="008A2E11" w:rsidRPr="006C1071">
        <w:rPr>
          <w:rFonts w:ascii="Times New Roman" w:hAnsi="Times New Roman" w:cs="Times New Roman"/>
        </w:rPr>
        <w:t>,</w:t>
      </w:r>
      <w:r w:rsidRPr="006C1071">
        <w:rPr>
          <w:rFonts w:ascii="Times New Roman" w:hAnsi="Times New Roman" w:cs="Times New Roman"/>
        </w:rPr>
        <w:t xml:space="preserve"> when</w:t>
      </w:r>
      <w:r w:rsidR="008A2E11" w:rsidRPr="006C1071">
        <w:rPr>
          <w:rFonts w:ascii="Times New Roman" w:hAnsi="Times New Roman" w:cs="Times New Roman"/>
        </w:rPr>
        <w:t xml:space="preserve"> </w:t>
      </w:r>
      <w:r w:rsidRPr="006C1071">
        <w:rPr>
          <w:rFonts w:ascii="Times New Roman" w:hAnsi="Times New Roman" w:cs="Times New Roman"/>
          <w:position w:val="-10"/>
        </w:rPr>
        <w:object w:dxaOrig="960" w:dyaOrig="340" w14:anchorId="2A70CA0C">
          <v:shape id="_x0000_i1152" type="#_x0000_t75" style="width:49.6pt;height:17pt" o:ole="">
            <v:imagedata r:id="rId212" o:title=""/>
          </v:shape>
          <o:OLEObject Type="Embed" ProgID="Equation.3" ShapeID="_x0000_i1152" DrawAspect="Content" ObjectID="_1580306800" r:id="rId213"/>
        </w:object>
      </w:r>
      <w:r w:rsidRPr="006C1071">
        <w:rPr>
          <w:rFonts w:ascii="Times New Roman" w:hAnsi="Times New Roman" w:cs="Times New Roman"/>
        </w:rPr>
        <w:t xml:space="preserve">0.5, the null hypothesis rejection rate represents the power of the test. </w:t>
      </w:r>
      <w:r w:rsidR="001864BB" w:rsidRPr="006C1071">
        <w:rPr>
          <w:rFonts w:ascii="Times New Roman" w:hAnsi="Times New Roman" w:cs="Times New Roman"/>
        </w:rPr>
        <w:t>For test statistics that do not clearly violate Bradley’s liberal robustness criteria,</w:t>
      </w:r>
      <w:r w:rsidRPr="006C1071">
        <w:rPr>
          <w:rFonts w:ascii="Times New Roman" w:hAnsi="Times New Roman" w:cs="Times New Roman"/>
        </w:rPr>
        <w:t xml:space="preserve"> the </w:t>
      </w:r>
      <w:r w:rsidR="001864BB" w:rsidRPr="006C1071">
        <w:rPr>
          <w:rFonts w:ascii="Times New Roman" w:hAnsi="Times New Roman" w:cs="Times New Roman"/>
        </w:rPr>
        <w:t>power of the test statistics for each of the d</w:t>
      </w:r>
      <w:r w:rsidR="00BF2127" w:rsidRPr="006C1071">
        <w:rPr>
          <w:rFonts w:ascii="Times New Roman" w:hAnsi="Times New Roman" w:cs="Times New Roman"/>
        </w:rPr>
        <w:t xml:space="preserve">istributions </w:t>
      </w:r>
      <w:r w:rsidR="001864BB" w:rsidRPr="006C1071">
        <w:rPr>
          <w:rFonts w:ascii="Times New Roman" w:hAnsi="Times New Roman" w:cs="Times New Roman"/>
        </w:rPr>
        <w:t xml:space="preserve">is given in Table </w:t>
      </w:r>
      <w:r w:rsidR="00920825" w:rsidRPr="006C1071">
        <w:rPr>
          <w:rFonts w:ascii="Times New Roman" w:hAnsi="Times New Roman" w:cs="Times New Roman"/>
        </w:rPr>
        <w:t>3</w:t>
      </w:r>
      <w:r w:rsidR="001864BB" w:rsidRPr="006C1071">
        <w:rPr>
          <w:rFonts w:ascii="Times New Roman" w:hAnsi="Times New Roman" w:cs="Times New Roman"/>
        </w:rPr>
        <w:t>.</w:t>
      </w:r>
      <w:r w:rsidRPr="006C1071">
        <w:rPr>
          <w:rFonts w:ascii="Times New Roman" w:hAnsi="Times New Roman" w:cs="Times New Roman"/>
        </w:rPr>
        <w:t xml:space="preserve"> </w:t>
      </w:r>
    </w:p>
    <w:p w14:paraId="25248203" w14:textId="50112A4C" w:rsidR="0042213F" w:rsidRPr="006C1071" w:rsidRDefault="0042213F">
      <w:pPr>
        <w:rPr>
          <w:rFonts w:ascii="Times New Roman" w:hAnsi="Times New Roman" w:cs="Times New Roman"/>
        </w:rPr>
      </w:pPr>
    </w:p>
    <w:p w14:paraId="483A5FFB" w14:textId="31B5C3C7" w:rsidR="00804BF1" w:rsidRPr="006C1071" w:rsidRDefault="00804BF1" w:rsidP="00804BF1">
      <w:pPr>
        <w:spacing w:line="360" w:lineRule="auto"/>
        <w:jc w:val="both"/>
        <w:rPr>
          <w:rFonts w:ascii="Times New Roman" w:hAnsi="Times New Roman" w:cs="Times New Roman"/>
        </w:rPr>
      </w:pPr>
      <w:proofErr w:type="gramStart"/>
      <w:r w:rsidRPr="006C1071">
        <w:rPr>
          <w:rFonts w:ascii="Times New Roman" w:hAnsi="Times New Roman" w:cs="Times New Roman"/>
        </w:rPr>
        <w:t>Table 3.</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 xml:space="preserve">Power when </w:t>
      </w:r>
      <w:r w:rsidRPr="006C1071">
        <w:rPr>
          <w:rFonts w:ascii="Times New Roman" w:hAnsi="Times New Roman" w:cs="Times New Roman"/>
          <w:position w:val="-10"/>
        </w:rPr>
        <w:object w:dxaOrig="960" w:dyaOrig="340" w14:anchorId="081B4089">
          <v:shape id="_x0000_i1153" type="#_x0000_t75" style="width:49.6pt;height:17pt" o:ole="">
            <v:imagedata r:id="rId212" o:title=""/>
          </v:shape>
          <o:OLEObject Type="Embed" ProgID="Equation.3" ShapeID="_x0000_i1153" DrawAspect="Content" ObjectID="_1580306801" r:id="rId214"/>
        </w:object>
      </w:r>
      <w:r w:rsidRPr="006C1071">
        <w:rPr>
          <w:rFonts w:ascii="Times New Roman" w:hAnsi="Times New Roman" w:cs="Times New Roman"/>
        </w:rPr>
        <w:t>0.5.</w:t>
      </w:r>
      <w:proofErr w:type="gramEnd"/>
      <w:r w:rsidRPr="006C1071">
        <w:rPr>
          <w:rFonts w:ascii="Times New Roman" w:hAnsi="Times New Roman" w:cs="Times New Roman"/>
        </w:rPr>
        <w:t xml:space="preserve"> Calculated at </w:t>
      </w:r>
      <w:r w:rsidRPr="006C1071">
        <w:rPr>
          <w:rFonts w:ascii="Times New Roman" w:hAnsi="Times New Roman" w:cs="Times New Roman"/>
          <w:position w:val="-6"/>
        </w:rPr>
        <w:object w:dxaOrig="420" w:dyaOrig="220" w14:anchorId="18878357">
          <v:shape id="_x0000_i1154" type="#_x0000_t75" style="width:21.05pt;height:12.25pt" o:ole="">
            <v:imagedata r:id="rId215" o:title=""/>
          </v:shape>
          <o:OLEObject Type="Embed" ProgID="Equation.3" ShapeID="_x0000_i1154" DrawAspect="Content" ObjectID="_1580306802" r:id="rId216"/>
        </w:object>
      </w:r>
      <w:r w:rsidRPr="006C1071">
        <w:rPr>
          <w:rFonts w:ascii="Times New Roman" w:hAnsi="Times New Roman" w:cs="Times New Roman"/>
        </w:rPr>
        <w:t xml:space="preserve">0.05, two sided, averaged over all values </w:t>
      </w:r>
      <w:proofErr w:type="gramStart"/>
      <w:r w:rsidRPr="006C1071">
        <w:rPr>
          <w:rFonts w:ascii="Times New Roman" w:hAnsi="Times New Roman" w:cs="Times New Roman"/>
        </w:rPr>
        <w:t xml:space="preserve">of </w:t>
      </w:r>
      <w:proofErr w:type="gramEnd"/>
      <w:r w:rsidRPr="006C1071">
        <w:rPr>
          <w:rFonts w:ascii="Times New Roman" w:hAnsi="Times New Roman" w:cs="Times New Roman"/>
          <w:position w:val="-12"/>
        </w:rPr>
        <w:object w:dxaOrig="279" w:dyaOrig="360" w14:anchorId="21C66398">
          <v:shape id="_x0000_i1155" type="#_x0000_t75" style="width:14.95pt;height:19pt" o:ole="">
            <v:imagedata r:id="rId101" o:title=""/>
          </v:shape>
          <o:OLEObject Type="Embed" ProgID="Equation.3" ShapeID="_x0000_i1155" DrawAspect="Content" ObjectID="_1580306803" r:id="rId217"/>
        </w:object>
      </w:r>
      <w:r w:rsidRPr="006C1071">
        <w:rPr>
          <w:rFonts w:ascii="Times New Roman" w:hAnsi="Times New Roman" w:cs="Times New Roman"/>
        </w:rPr>
        <w:t xml:space="preserve">. N = Normal, L = Lognormal, G = Gumbel. For test statistics using only independent </w:t>
      </w:r>
      <w:r w:rsidR="00B837AF" w:rsidRPr="006C1071">
        <w:rPr>
          <w:rFonts w:ascii="Times New Roman" w:hAnsi="Times New Roman" w:cs="Times New Roman"/>
        </w:rPr>
        <w:t>observations</w:t>
      </w:r>
      <w:r w:rsidRPr="006C1071">
        <w:rPr>
          <w:rFonts w:ascii="Times New Roman" w:hAnsi="Times New Roman" w:cs="Times New Roman"/>
        </w:rPr>
        <w:t xml:space="preserve">, the value for </w:t>
      </w:r>
      <w:r w:rsidRPr="006C1071">
        <w:rPr>
          <w:rFonts w:ascii="Times New Roman" w:hAnsi="Times New Roman" w:cs="Times New Roman"/>
          <w:position w:val="-10"/>
        </w:rPr>
        <w:object w:dxaOrig="420" w:dyaOrig="260" w14:anchorId="52E78088">
          <v:shape id="_x0000_i1156" type="#_x0000_t75" style="width:21.05pt;height:10.85pt" o:ole="">
            <v:imagedata r:id="rId218" o:title=""/>
          </v:shape>
          <o:OLEObject Type="Embed" ProgID="Equation.3" ShapeID="_x0000_i1156" DrawAspect="Content" ObjectID="_1580306804" r:id="rId219"/>
        </w:object>
      </w:r>
      <w:r w:rsidR="00B837AF" w:rsidRPr="006C1071">
        <w:rPr>
          <w:rFonts w:ascii="Times New Roman" w:hAnsi="Times New Roman" w:cs="Times New Roman"/>
        </w:rPr>
        <w:t xml:space="preserve">0 is displayed. NR is displayed if </w:t>
      </w:r>
      <w:r w:rsidRPr="006C1071">
        <w:rPr>
          <w:rFonts w:ascii="Times New Roman" w:hAnsi="Times New Roman" w:cs="Times New Roman"/>
        </w:rPr>
        <w:t>not Type I error robust.</w:t>
      </w:r>
    </w:p>
    <w:tbl>
      <w:tblPr>
        <w:tblStyle w:val="TableGrid"/>
        <w:tblW w:w="818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
        <w:gridCol w:w="567"/>
        <w:gridCol w:w="709"/>
        <w:gridCol w:w="709"/>
        <w:gridCol w:w="709"/>
        <w:gridCol w:w="708"/>
        <w:gridCol w:w="709"/>
        <w:gridCol w:w="709"/>
        <w:gridCol w:w="709"/>
        <w:gridCol w:w="708"/>
        <w:gridCol w:w="670"/>
      </w:tblGrid>
      <w:tr w:rsidR="00804BF1" w:rsidRPr="006C1071" w14:paraId="55FA7318" w14:textId="77777777" w:rsidTr="005952AD">
        <w:tc>
          <w:tcPr>
            <w:tcW w:w="426" w:type="dxa"/>
            <w:tcBorders>
              <w:bottom w:val="single" w:sz="4" w:space="0" w:color="auto"/>
            </w:tcBorders>
            <w:vAlign w:val="center"/>
          </w:tcPr>
          <w:p w14:paraId="0280F874" w14:textId="77777777" w:rsidR="00804BF1" w:rsidRPr="006C1071" w:rsidRDefault="00804BF1" w:rsidP="00804BF1">
            <w:pPr>
              <w:tabs>
                <w:tab w:val="left" w:pos="655"/>
              </w:tabs>
              <w:autoSpaceDE w:val="0"/>
              <w:autoSpaceDN w:val="0"/>
              <w:adjustRightInd w:val="0"/>
              <w:jc w:val="center"/>
              <w:rPr>
                <w:rFonts w:ascii="Times New Roman" w:hAnsi="Times New Roman" w:cs="Times New Roman"/>
                <w:sz w:val="20"/>
                <w:szCs w:val="20"/>
              </w:rPr>
            </w:pPr>
          </w:p>
        </w:tc>
        <w:tc>
          <w:tcPr>
            <w:tcW w:w="850" w:type="dxa"/>
            <w:tcBorders>
              <w:bottom w:val="single" w:sz="4" w:space="0" w:color="auto"/>
            </w:tcBorders>
            <w:vAlign w:val="center"/>
          </w:tcPr>
          <w:p w14:paraId="28C82C92" w14:textId="77777777" w:rsidR="00804BF1" w:rsidRPr="006C1071" w:rsidRDefault="00804BF1" w:rsidP="00804BF1">
            <w:pPr>
              <w:tabs>
                <w:tab w:val="left" w:pos="655"/>
              </w:tabs>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vAlign w:val="center"/>
          </w:tcPr>
          <w:p w14:paraId="226299E3"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0"/>
                <w:sz w:val="20"/>
                <w:szCs w:val="20"/>
              </w:rPr>
              <w:object w:dxaOrig="240" w:dyaOrig="260" w14:anchorId="163AB1BB">
                <v:shape id="_x0000_i1157" type="#_x0000_t75" style="width:12.25pt;height:10.85pt" o:ole="">
                  <v:imagedata r:id="rId220" o:title=""/>
                </v:shape>
                <o:OLEObject Type="Embed" ProgID="Equation.3" ShapeID="_x0000_i1157" DrawAspect="Content" ObjectID="_1580306805" r:id="rId221"/>
              </w:object>
            </w:r>
          </w:p>
        </w:tc>
        <w:tc>
          <w:tcPr>
            <w:tcW w:w="709" w:type="dxa"/>
            <w:tcBorders>
              <w:bottom w:val="single" w:sz="4" w:space="0" w:color="auto"/>
            </w:tcBorders>
            <w:vAlign w:val="center"/>
          </w:tcPr>
          <w:p w14:paraId="3BB65076"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0"/>
                <w:sz w:val="20"/>
                <w:szCs w:val="20"/>
              </w:rPr>
              <w:object w:dxaOrig="240" w:dyaOrig="340" w14:anchorId="64C121FB">
                <v:shape id="_x0000_i1158" type="#_x0000_t75" style="width:12.25pt;height:17pt" o:ole="">
                  <v:imagedata r:id="rId137" o:title=""/>
                </v:shape>
                <o:OLEObject Type="Embed" ProgID="Equation.3" ShapeID="_x0000_i1158" DrawAspect="Content" ObjectID="_1580306806" r:id="rId222"/>
              </w:object>
            </w:r>
          </w:p>
        </w:tc>
        <w:tc>
          <w:tcPr>
            <w:tcW w:w="709" w:type="dxa"/>
            <w:tcBorders>
              <w:bottom w:val="single" w:sz="4" w:space="0" w:color="auto"/>
            </w:tcBorders>
            <w:vAlign w:val="center"/>
          </w:tcPr>
          <w:p w14:paraId="5C39A525"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0"/>
                <w:sz w:val="20"/>
                <w:szCs w:val="20"/>
              </w:rPr>
              <w:object w:dxaOrig="260" w:dyaOrig="340" w14:anchorId="60418C39">
                <v:shape id="_x0000_i1159" type="#_x0000_t75" style="width:12.9pt;height:17pt" o:ole="">
                  <v:imagedata r:id="rId139" o:title=""/>
                </v:shape>
                <o:OLEObject Type="Embed" ProgID="Equation.3" ShapeID="_x0000_i1159" DrawAspect="Content" ObjectID="_1580306807" r:id="rId223"/>
              </w:object>
            </w:r>
          </w:p>
        </w:tc>
        <w:tc>
          <w:tcPr>
            <w:tcW w:w="709" w:type="dxa"/>
            <w:tcBorders>
              <w:bottom w:val="single" w:sz="4" w:space="0" w:color="auto"/>
            </w:tcBorders>
            <w:vAlign w:val="center"/>
          </w:tcPr>
          <w:p w14:paraId="2A8153F6"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260" w:dyaOrig="360" w14:anchorId="4DAD5214">
                <v:shape id="_x0000_i1160" type="#_x0000_t75" style="width:12.9pt;height:19pt" o:ole="">
                  <v:imagedata r:id="rId141" o:title=""/>
                </v:shape>
                <o:OLEObject Type="Embed" ProgID="Equation.3" ShapeID="_x0000_i1160" DrawAspect="Content" ObjectID="_1580306808" r:id="rId224"/>
              </w:object>
            </w:r>
          </w:p>
        </w:tc>
        <w:tc>
          <w:tcPr>
            <w:tcW w:w="708" w:type="dxa"/>
            <w:tcBorders>
              <w:bottom w:val="single" w:sz="4" w:space="0" w:color="auto"/>
            </w:tcBorders>
            <w:vAlign w:val="center"/>
          </w:tcPr>
          <w:p w14:paraId="3E7EBDD6"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sz w:val="20"/>
                <w:szCs w:val="20"/>
              </w:rPr>
              <w:t>W</w:t>
            </w:r>
          </w:p>
        </w:tc>
        <w:tc>
          <w:tcPr>
            <w:tcW w:w="709" w:type="dxa"/>
            <w:tcBorders>
              <w:bottom w:val="single" w:sz="4" w:space="0" w:color="auto"/>
            </w:tcBorders>
            <w:vAlign w:val="center"/>
          </w:tcPr>
          <w:p w14:paraId="1F45A0CC"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sz w:val="20"/>
                <w:szCs w:val="20"/>
              </w:rPr>
              <w:t>MW</w:t>
            </w:r>
          </w:p>
        </w:tc>
        <w:tc>
          <w:tcPr>
            <w:tcW w:w="709" w:type="dxa"/>
            <w:tcBorders>
              <w:bottom w:val="single" w:sz="4" w:space="0" w:color="auto"/>
            </w:tcBorders>
            <w:vAlign w:val="center"/>
          </w:tcPr>
          <w:p w14:paraId="4D3674B8"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480" w:dyaOrig="360" w14:anchorId="0D32AE46">
                <v:shape id="_x0000_i1161" type="#_x0000_t75" style="width:24.45pt;height:19pt" o:ole="">
                  <v:imagedata r:id="rId196" o:title=""/>
                </v:shape>
                <o:OLEObject Type="Embed" ProgID="Equation.3" ShapeID="_x0000_i1161" DrawAspect="Content" ObjectID="_1580306809" r:id="rId225"/>
              </w:object>
            </w:r>
          </w:p>
        </w:tc>
        <w:tc>
          <w:tcPr>
            <w:tcW w:w="709" w:type="dxa"/>
            <w:tcBorders>
              <w:bottom w:val="single" w:sz="4" w:space="0" w:color="auto"/>
            </w:tcBorders>
            <w:vAlign w:val="center"/>
          </w:tcPr>
          <w:p w14:paraId="3D28A30A"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480" w:dyaOrig="360" w14:anchorId="6C546135">
                <v:shape id="_x0000_i1162" type="#_x0000_t75" style="width:24.45pt;height:19pt" o:ole="">
                  <v:imagedata r:id="rId198" o:title=""/>
                </v:shape>
                <o:OLEObject Type="Embed" ProgID="Equation.3" ShapeID="_x0000_i1162" DrawAspect="Content" ObjectID="_1580306810" r:id="rId226"/>
              </w:object>
            </w:r>
          </w:p>
        </w:tc>
        <w:tc>
          <w:tcPr>
            <w:tcW w:w="708" w:type="dxa"/>
            <w:tcBorders>
              <w:bottom w:val="single" w:sz="4" w:space="0" w:color="auto"/>
            </w:tcBorders>
            <w:vAlign w:val="center"/>
          </w:tcPr>
          <w:p w14:paraId="5B039B8F" w14:textId="77777777" w:rsidR="00804BF1" w:rsidRPr="006C1071" w:rsidRDefault="00804BF1" w:rsidP="005952AD">
            <w:pPr>
              <w:jc w:val="center"/>
              <w:rPr>
                <w:rFonts w:ascii="Times New Roman" w:hAnsi="Times New Roman" w:cs="Times New Roman"/>
                <w:sz w:val="20"/>
                <w:szCs w:val="20"/>
              </w:rPr>
            </w:pPr>
          </w:p>
          <w:p w14:paraId="3473B07D"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540" w:dyaOrig="360" w14:anchorId="7C222DC7">
                <v:shape id="_x0000_i1163" type="#_x0000_t75" style="width:27.85pt;height:19pt" o:ole="">
                  <v:imagedata r:id="rId200" o:title=""/>
                </v:shape>
                <o:OLEObject Type="Embed" ProgID="Equation.3" ShapeID="_x0000_i1163" DrawAspect="Content" ObjectID="_1580306811" r:id="rId227"/>
              </w:object>
            </w:r>
          </w:p>
        </w:tc>
        <w:tc>
          <w:tcPr>
            <w:tcW w:w="670" w:type="dxa"/>
            <w:tcBorders>
              <w:bottom w:val="single" w:sz="4" w:space="0" w:color="auto"/>
            </w:tcBorders>
            <w:vAlign w:val="center"/>
          </w:tcPr>
          <w:p w14:paraId="554688B2" w14:textId="77777777" w:rsidR="00804BF1" w:rsidRPr="006C1071" w:rsidRDefault="00804BF1" w:rsidP="005952AD">
            <w:pPr>
              <w:jc w:val="center"/>
              <w:rPr>
                <w:rFonts w:ascii="Times New Roman" w:hAnsi="Times New Roman" w:cs="Times New Roman"/>
                <w:sz w:val="20"/>
                <w:szCs w:val="20"/>
              </w:rPr>
            </w:pPr>
          </w:p>
          <w:p w14:paraId="0DF6F3FA" w14:textId="77777777" w:rsidR="00804BF1" w:rsidRPr="006C1071" w:rsidRDefault="00804BF1" w:rsidP="005952AD">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560" w:dyaOrig="360" w14:anchorId="46433157">
                <v:shape id="_x0000_i1164" type="#_x0000_t75" style="width:27.85pt;height:19pt" o:ole="">
                  <v:imagedata r:id="rId228" o:title=""/>
                </v:shape>
                <o:OLEObject Type="Embed" ProgID="Equation.3" ShapeID="_x0000_i1164" DrawAspect="Content" ObjectID="_1580306812" r:id="rId229"/>
              </w:object>
            </w:r>
          </w:p>
        </w:tc>
      </w:tr>
      <w:tr w:rsidR="00804BF1" w:rsidRPr="006C1071" w14:paraId="3240C403" w14:textId="77777777" w:rsidTr="00804BF1">
        <w:tc>
          <w:tcPr>
            <w:tcW w:w="426" w:type="dxa"/>
            <w:vMerge w:val="restart"/>
            <w:tcBorders>
              <w:top w:val="single" w:sz="4" w:space="0" w:color="auto"/>
            </w:tcBorders>
            <w:vAlign w:val="center"/>
          </w:tcPr>
          <w:p w14:paraId="041E3F2E" w14:textId="77777777" w:rsidR="00804BF1" w:rsidRPr="006C1071" w:rsidRDefault="00804BF1" w:rsidP="00804BF1">
            <w:pPr>
              <w:jc w:val="center"/>
              <w:rPr>
                <w:rFonts w:ascii="Times New Roman" w:hAnsi="Times New Roman" w:cs="Times New Roman"/>
              </w:rPr>
            </w:pPr>
            <w:r w:rsidRPr="006C1071">
              <w:rPr>
                <w:rFonts w:ascii="Times New Roman" w:hAnsi="Times New Roman" w:cs="Times New Roman"/>
              </w:rPr>
              <w:t>N</w:t>
            </w:r>
          </w:p>
        </w:tc>
        <w:tc>
          <w:tcPr>
            <w:tcW w:w="850" w:type="dxa"/>
            <w:vMerge w:val="restart"/>
            <w:tcBorders>
              <w:top w:val="single" w:sz="4" w:space="0" w:color="auto"/>
            </w:tcBorders>
            <w:vAlign w:val="center"/>
          </w:tcPr>
          <w:p w14:paraId="176A8AED" w14:textId="77777777" w:rsidR="00804BF1" w:rsidRPr="006C1071" w:rsidRDefault="00804BF1" w:rsidP="00804BF1">
            <w:pPr>
              <w:rPr>
                <w:rFonts w:ascii="Times New Roman" w:hAnsi="Times New Roman" w:cs="Times New Roman"/>
                <w:sz w:val="20"/>
                <w:szCs w:val="20"/>
              </w:rPr>
            </w:pPr>
            <w:r w:rsidRPr="006C1071">
              <w:rPr>
                <w:rFonts w:ascii="Times New Roman" w:hAnsi="Times New Roman" w:cs="Times New Roman"/>
                <w:position w:val="-12"/>
                <w:sz w:val="20"/>
                <w:szCs w:val="20"/>
              </w:rPr>
              <w:object w:dxaOrig="720" w:dyaOrig="360" w14:anchorId="1AC8AECC">
                <v:shape id="_x0000_i1165" type="#_x0000_t75" style="width:38.7pt;height:19pt" o:ole="">
                  <v:imagedata r:id="rId230" o:title=""/>
                </v:shape>
                <o:OLEObject Type="Embed" ProgID="Equation.3" ShapeID="_x0000_i1165" DrawAspect="Content" ObjectID="_1580306813" r:id="rId231"/>
              </w:object>
            </w:r>
          </w:p>
        </w:tc>
        <w:tc>
          <w:tcPr>
            <w:tcW w:w="567" w:type="dxa"/>
            <w:tcBorders>
              <w:top w:val="single" w:sz="4" w:space="0" w:color="auto"/>
            </w:tcBorders>
            <w:vAlign w:val="center"/>
          </w:tcPr>
          <w:p w14:paraId="6D6056F3"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&gt; 0</w:t>
            </w:r>
          </w:p>
        </w:tc>
        <w:tc>
          <w:tcPr>
            <w:tcW w:w="709" w:type="dxa"/>
            <w:tcBorders>
              <w:top w:val="single" w:sz="4" w:space="0" w:color="auto"/>
            </w:tcBorders>
            <w:vAlign w:val="center"/>
          </w:tcPr>
          <w:p w14:paraId="23F4929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.695</w:t>
            </w:r>
          </w:p>
        </w:tc>
        <w:tc>
          <w:tcPr>
            <w:tcW w:w="709" w:type="dxa"/>
            <w:vMerge w:val="restart"/>
            <w:tcBorders>
              <w:top w:val="single" w:sz="4" w:space="0" w:color="auto"/>
            </w:tcBorders>
            <w:vAlign w:val="center"/>
          </w:tcPr>
          <w:p w14:paraId="78A8EE31" w14:textId="77777777" w:rsidR="00804BF1" w:rsidRPr="006C1071" w:rsidRDefault="00804BF1" w:rsidP="00804BF1">
            <w:pPr>
              <w:autoSpaceDE w:val="0"/>
              <w:autoSpaceDN w:val="0"/>
              <w:adjustRightInd w:val="0"/>
              <w:rPr>
                <w:rFonts w:ascii="Times New Roman" w:hAnsi="Times New Roman" w:cs="Times New Roman"/>
                <w:sz w:val="20"/>
                <w:szCs w:val="20"/>
              </w:rPr>
            </w:pPr>
            <w:r w:rsidRPr="006C1071">
              <w:rPr>
                <w:rFonts w:ascii="Times New Roman" w:hAnsi="Times New Roman" w:cs="Times New Roman"/>
                <w:sz w:val="20"/>
                <w:szCs w:val="20"/>
              </w:rPr>
              <w:t xml:space="preserve"> .567</w:t>
            </w:r>
          </w:p>
        </w:tc>
        <w:tc>
          <w:tcPr>
            <w:tcW w:w="709" w:type="dxa"/>
            <w:vMerge w:val="restart"/>
            <w:tcBorders>
              <w:top w:val="single" w:sz="4" w:space="0" w:color="auto"/>
            </w:tcBorders>
            <w:vAlign w:val="center"/>
          </w:tcPr>
          <w:p w14:paraId="03C6BC40"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.565</w:t>
            </w:r>
          </w:p>
        </w:tc>
        <w:tc>
          <w:tcPr>
            <w:tcW w:w="708" w:type="dxa"/>
            <w:tcBorders>
              <w:top w:val="single" w:sz="4" w:space="0" w:color="auto"/>
            </w:tcBorders>
            <w:vAlign w:val="center"/>
          </w:tcPr>
          <w:p w14:paraId="7A308CA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.693</w:t>
            </w:r>
          </w:p>
        </w:tc>
        <w:tc>
          <w:tcPr>
            <w:tcW w:w="709" w:type="dxa"/>
            <w:vMerge w:val="restart"/>
            <w:tcBorders>
              <w:top w:val="single" w:sz="4" w:space="0" w:color="auto"/>
            </w:tcBorders>
            <w:vAlign w:val="center"/>
          </w:tcPr>
          <w:p w14:paraId="3392009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.563</w:t>
            </w:r>
          </w:p>
        </w:tc>
        <w:tc>
          <w:tcPr>
            <w:tcW w:w="709" w:type="dxa"/>
            <w:tcBorders>
              <w:top w:val="single" w:sz="4" w:space="0" w:color="auto"/>
            </w:tcBorders>
            <w:vAlign w:val="center"/>
          </w:tcPr>
          <w:p w14:paraId="032CC99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.865</w:t>
            </w:r>
          </w:p>
        </w:tc>
        <w:tc>
          <w:tcPr>
            <w:tcW w:w="709" w:type="dxa"/>
            <w:tcBorders>
              <w:top w:val="single" w:sz="4" w:space="0" w:color="auto"/>
            </w:tcBorders>
            <w:vAlign w:val="center"/>
          </w:tcPr>
          <w:p w14:paraId="683D820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.864</w:t>
            </w:r>
          </w:p>
        </w:tc>
        <w:tc>
          <w:tcPr>
            <w:tcW w:w="708" w:type="dxa"/>
            <w:tcBorders>
              <w:top w:val="single" w:sz="4" w:space="0" w:color="auto"/>
            </w:tcBorders>
            <w:vAlign w:val="center"/>
          </w:tcPr>
          <w:p w14:paraId="1AB3771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.856</w:t>
            </w:r>
          </w:p>
        </w:tc>
        <w:tc>
          <w:tcPr>
            <w:tcW w:w="670" w:type="dxa"/>
            <w:tcBorders>
              <w:top w:val="single" w:sz="4" w:space="0" w:color="auto"/>
            </w:tcBorders>
            <w:vAlign w:val="center"/>
          </w:tcPr>
          <w:p w14:paraId="71ED28B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.855</w:t>
            </w:r>
          </w:p>
        </w:tc>
      </w:tr>
      <w:tr w:rsidR="00804BF1" w:rsidRPr="006C1071" w14:paraId="7358B480" w14:textId="77777777" w:rsidTr="00804BF1">
        <w:tc>
          <w:tcPr>
            <w:tcW w:w="426" w:type="dxa"/>
            <w:vMerge/>
            <w:vAlign w:val="center"/>
          </w:tcPr>
          <w:p w14:paraId="79AC6966"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vAlign w:val="center"/>
          </w:tcPr>
          <w:p w14:paraId="665464B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vAlign w:val="center"/>
          </w:tcPr>
          <w:p w14:paraId="4EA99C12"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0</w:t>
            </w:r>
          </w:p>
        </w:tc>
        <w:tc>
          <w:tcPr>
            <w:tcW w:w="709" w:type="dxa"/>
            <w:vAlign w:val="center"/>
          </w:tcPr>
          <w:p w14:paraId="5BD5509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.558</w:t>
            </w:r>
          </w:p>
        </w:tc>
        <w:tc>
          <w:tcPr>
            <w:tcW w:w="709" w:type="dxa"/>
            <w:vMerge/>
            <w:vAlign w:val="center"/>
          </w:tcPr>
          <w:p w14:paraId="2181292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vAlign w:val="center"/>
          </w:tcPr>
          <w:p w14:paraId="731408B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629F4EF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.556</w:t>
            </w:r>
          </w:p>
        </w:tc>
        <w:tc>
          <w:tcPr>
            <w:tcW w:w="709" w:type="dxa"/>
            <w:vMerge/>
            <w:vAlign w:val="center"/>
          </w:tcPr>
          <w:p w14:paraId="14A6192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Align w:val="center"/>
          </w:tcPr>
          <w:p w14:paraId="431FAD7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.819</w:t>
            </w:r>
          </w:p>
        </w:tc>
        <w:tc>
          <w:tcPr>
            <w:tcW w:w="709" w:type="dxa"/>
            <w:vAlign w:val="center"/>
          </w:tcPr>
          <w:p w14:paraId="314E3580"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.819</w:t>
            </w:r>
          </w:p>
        </w:tc>
        <w:tc>
          <w:tcPr>
            <w:tcW w:w="708" w:type="dxa"/>
            <w:vAlign w:val="center"/>
          </w:tcPr>
          <w:p w14:paraId="20673AB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.811</w:t>
            </w:r>
          </w:p>
        </w:tc>
        <w:tc>
          <w:tcPr>
            <w:tcW w:w="670" w:type="dxa"/>
            <w:vAlign w:val="center"/>
          </w:tcPr>
          <w:p w14:paraId="3344D97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.811</w:t>
            </w:r>
          </w:p>
        </w:tc>
      </w:tr>
      <w:tr w:rsidR="00804BF1" w:rsidRPr="006C1071" w14:paraId="5C9CFD34" w14:textId="77777777" w:rsidTr="00804BF1">
        <w:tc>
          <w:tcPr>
            <w:tcW w:w="426" w:type="dxa"/>
            <w:vMerge/>
            <w:vAlign w:val="center"/>
          </w:tcPr>
          <w:p w14:paraId="2D118AC3"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tcBorders>
              <w:bottom w:val="single" w:sz="4" w:space="0" w:color="auto"/>
            </w:tcBorders>
            <w:vAlign w:val="center"/>
          </w:tcPr>
          <w:p w14:paraId="150522D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vAlign w:val="center"/>
          </w:tcPr>
          <w:p w14:paraId="0116A7AB"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&lt; 0</w:t>
            </w:r>
          </w:p>
        </w:tc>
        <w:tc>
          <w:tcPr>
            <w:tcW w:w="709" w:type="dxa"/>
            <w:tcBorders>
              <w:bottom w:val="single" w:sz="4" w:space="0" w:color="auto"/>
            </w:tcBorders>
            <w:vAlign w:val="center"/>
          </w:tcPr>
          <w:p w14:paraId="5D2AED8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.481</w:t>
            </w:r>
          </w:p>
        </w:tc>
        <w:tc>
          <w:tcPr>
            <w:tcW w:w="709" w:type="dxa"/>
            <w:vMerge/>
            <w:tcBorders>
              <w:bottom w:val="single" w:sz="4" w:space="0" w:color="auto"/>
            </w:tcBorders>
            <w:vAlign w:val="center"/>
          </w:tcPr>
          <w:p w14:paraId="52E6A2B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tcBorders>
              <w:bottom w:val="single" w:sz="4" w:space="0" w:color="auto"/>
            </w:tcBorders>
            <w:vAlign w:val="center"/>
          </w:tcPr>
          <w:p w14:paraId="74FE246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54C71A9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.474</w:t>
            </w:r>
          </w:p>
        </w:tc>
        <w:tc>
          <w:tcPr>
            <w:tcW w:w="709" w:type="dxa"/>
            <w:vMerge/>
            <w:tcBorders>
              <w:bottom w:val="single" w:sz="4" w:space="0" w:color="auto"/>
            </w:tcBorders>
            <w:vAlign w:val="center"/>
          </w:tcPr>
          <w:p w14:paraId="755331D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tcBorders>
              <w:bottom w:val="single" w:sz="4" w:space="0" w:color="auto"/>
            </w:tcBorders>
            <w:vAlign w:val="center"/>
          </w:tcPr>
          <w:p w14:paraId="13AB3CE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.779</w:t>
            </w:r>
          </w:p>
        </w:tc>
        <w:tc>
          <w:tcPr>
            <w:tcW w:w="709" w:type="dxa"/>
            <w:tcBorders>
              <w:bottom w:val="single" w:sz="4" w:space="0" w:color="auto"/>
            </w:tcBorders>
            <w:vAlign w:val="center"/>
          </w:tcPr>
          <w:p w14:paraId="2B4B335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.779</w:t>
            </w:r>
          </w:p>
        </w:tc>
        <w:tc>
          <w:tcPr>
            <w:tcW w:w="708" w:type="dxa"/>
            <w:tcBorders>
              <w:bottom w:val="single" w:sz="4" w:space="0" w:color="auto"/>
            </w:tcBorders>
            <w:vAlign w:val="center"/>
          </w:tcPr>
          <w:p w14:paraId="7EFC9160"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.772</w:t>
            </w:r>
          </w:p>
        </w:tc>
        <w:tc>
          <w:tcPr>
            <w:tcW w:w="670" w:type="dxa"/>
            <w:tcBorders>
              <w:bottom w:val="single" w:sz="4" w:space="0" w:color="auto"/>
            </w:tcBorders>
            <w:vAlign w:val="center"/>
          </w:tcPr>
          <w:p w14:paraId="3A61FFB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.771</w:t>
            </w:r>
          </w:p>
        </w:tc>
      </w:tr>
      <w:tr w:rsidR="00804BF1" w:rsidRPr="006C1071" w14:paraId="411CB673" w14:textId="77777777" w:rsidTr="00804BF1">
        <w:tc>
          <w:tcPr>
            <w:tcW w:w="426" w:type="dxa"/>
            <w:vMerge/>
            <w:vAlign w:val="center"/>
          </w:tcPr>
          <w:p w14:paraId="0DAAA449"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val="restart"/>
            <w:tcBorders>
              <w:top w:val="single" w:sz="4" w:space="0" w:color="auto"/>
            </w:tcBorders>
            <w:vAlign w:val="center"/>
          </w:tcPr>
          <w:p w14:paraId="666D49AD" w14:textId="77777777" w:rsidR="00804BF1" w:rsidRPr="006C1071" w:rsidRDefault="00804BF1" w:rsidP="00804BF1">
            <w:pPr>
              <w:autoSpaceDE w:val="0"/>
              <w:autoSpaceDN w:val="0"/>
              <w:adjustRightInd w:val="0"/>
              <w:rPr>
                <w:rFonts w:ascii="Times New Roman" w:hAnsi="Times New Roman" w:cs="Times New Roman"/>
                <w:sz w:val="20"/>
                <w:szCs w:val="20"/>
              </w:rPr>
            </w:pPr>
            <w:r w:rsidRPr="006C1071">
              <w:rPr>
                <w:rFonts w:ascii="Times New Roman" w:hAnsi="Times New Roman" w:cs="Times New Roman"/>
                <w:position w:val="-12"/>
                <w:sz w:val="20"/>
                <w:szCs w:val="20"/>
              </w:rPr>
              <w:object w:dxaOrig="740" w:dyaOrig="360" w14:anchorId="1FE699EF">
                <v:shape id="_x0000_i1166" type="#_x0000_t75" style="width:40.1pt;height:19pt" o:ole="">
                  <v:imagedata r:id="rId232" o:title=""/>
                </v:shape>
                <o:OLEObject Type="Embed" ProgID="Equation.3" ShapeID="_x0000_i1166" DrawAspect="Content" ObjectID="_1580306814" r:id="rId233"/>
              </w:object>
            </w:r>
          </w:p>
        </w:tc>
        <w:tc>
          <w:tcPr>
            <w:tcW w:w="567" w:type="dxa"/>
            <w:tcBorders>
              <w:top w:val="single" w:sz="4" w:space="0" w:color="auto"/>
            </w:tcBorders>
            <w:vAlign w:val="center"/>
          </w:tcPr>
          <w:p w14:paraId="09B064CB"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&gt; 0</w:t>
            </w:r>
          </w:p>
        </w:tc>
        <w:tc>
          <w:tcPr>
            <w:tcW w:w="709" w:type="dxa"/>
            <w:tcBorders>
              <w:top w:val="single" w:sz="4" w:space="0" w:color="auto"/>
            </w:tcBorders>
            <w:vAlign w:val="center"/>
          </w:tcPr>
          <w:p w14:paraId="4F17654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.695</w:t>
            </w:r>
          </w:p>
        </w:tc>
        <w:tc>
          <w:tcPr>
            <w:tcW w:w="709" w:type="dxa"/>
            <w:vMerge w:val="restart"/>
            <w:tcBorders>
              <w:top w:val="single" w:sz="4" w:space="0" w:color="auto"/>
            </w:tcBorders>
            <w:vAlign w:val="center"/>
          </w:tcPr>
          <w:p w14:paraId="4F957B6F" w14:textId="77777777" w:rsidR="00804BF1" w:rsidRPr="006C1071" w:rsidRDefault="00804BF1" w:rsidP="00804BF1">
            <w:pPr>
              <w:autoSpaceDE w:val="0"/>
              <w:autoSpaceDN w:val="0"/>
              <w:adjustRightInd w:val="0"/>
              <w:rPr>
                <w:rFonts w:ascii="Times New Roman" w:hAnsi="Times New Roman" w:cs="Times New Roman"/>
                <w:sz w:val="20"/>
                <w:szCs w:val="20"/>
              </w:rPr>
            </w:pPr>
            <w:r w:rsidRPr="006C1071">
              <w:rPr>
                <w:rFonts w:ascii="Times New Roman" w:hAnsi="Times New Roman" w:cs="Times New Roman"/>
                <w:sz w:val="20"/>
                <w:szCs w:val="20"/>
              </w:rPr>
              <w:t xml:space="preserve"> .455</w:t>
            </w:r>
          </w:p>
        </w:tc>
        <w:tc>
          <w:tcPr>
            <w:tcW w:w="709" w:type="dxa"/>
            <w:vMerge w:val="restart"/>
            <w:tcBorders>
              <w:top w:val="single" w:sz="4" w:space="0" w:color="auto"/>
            </w:tcBorders>
            <w:vAlign w:val="center"/>
          </w:tcPr>
          <w:p w14:paraId="34AD29F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.433</w:t>
            </w:r>
          </w:p>
        </w:tc>
        <w:tc>
          <w:tcPr>
            <w:tcW w:w="708" w:type="dxa"/>
            <w:tcBorders>
              <w:top w:val="single" w:sz="4" w:space="0" w:color="auto"/>
            </w:tcBorders>
            <w:vAlign w:val="center"/>
          </w:tcPr>
          <w:p w14:paraId="722FBDF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.692</w:t>
            </w:r>
          </w:p>
        </w:tc>
        <w:tc>
          <w:tcPr>
            <w:tcW w:w="709" w:type="dxa"/>
            <w:vMerge w:val="restart"/>
            <w:tcBorders>
              <w:top w:val="single" w:sz="4" w:space="0" w:color="auto"/>
            </w:tcBorders>
            <w:vAlign w:val="center"/>
          </w:tcPr>
          <w:p w14:paraId="2C98D49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.438</w:t>
            </w:r>
          </w:p>
        </w:tc>
        <w:tc>
          <w:tcPr>
            <w:tcW w:w="709" w:type="dxa"/>
            <w:tcBorders>
              <w:top w:val="single" w:sz="4" w:space="0" w:color="auto"/>
            </w:tcBorders>
            <w:vAlign w:val="center"/>
          </w:tcPr>
          <w:p w14:paraId="7E20E03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.839</w:t>
            </w:r>
          </w:p>
        </w:tc>
        <w:tc>
          <w:tcPr>
            <w:tcW w:w="709" w:type="dxa"/>
            <w:tcBorders>
              <w:top w:val="single" w:sz="4" w:space="0" w:color="auto"/>
            </w:tcBorders>
            <w:vAlign w:val="center"/>
          </w:tcPr>
          <w:p w14:paraId="4E47DBF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.832</w:t>
            </w:r>
          </w:p>
        </w:tc>
        <w:tc>
          <w:tcPr>
            <w:tcW w:w="708" w:type="dxa"/>
            <w:tcBorders>
              <w:top w:val="single" w:sz="4" w:space="0" w:color="auto"/>
            </w:tcBorders>
            <w:vAlign w:val="center"/>
          </w:tcPr>
          <w:p w14:paraId="35CDFE4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.829</w:t>
            </w:r>
          </w:p>
        </w:tc>
        <w:tc>
          <w:tcPr>
            <w:tcW w:w="670" w:type="dxa"/>
            <w:tcBorders>
              <w:top w:val="single" w:sz="4" w:space="0" w:color="auto"/>
            </w:tcBorders>
            <w:vAlign w:val="center"/>
          </w:tcPr>
          <w:p w14:paraId="3AA0AD1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.824</w:t>
            </w:r>
          </w:p>
        </w:tc>
      </w:tr>
      <w:tr w:rsidR="00804BF1" w:rsidRPr="006C1071" w14:paraId="512F5C3F" w14:textId="77777777" w:rsidTr="00804BF1">
        <w:tc>
          <w:tcPr>
            <w:tcW w:w="426" w:type="dxa"/>
            <w:vMerge/>
            <w:vAlign w:val="center"/>
          </w:tcPr>
          <w:p w14:paraId="05903FFC"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vAlign w:val="center"/>
          </w:tcPr>
          <w:p w14:paraId="09F350B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vAlign w:val="center"/>
          </w:tcPr>
          <w:p w14:paraId="566CF9E3"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0</w:t>
            </w:r>
          </w:p>
        </w:tc>
        <w:tc>
          <w:tcPr>
            <w:tcW w:w="709" w:type="dxa"/>
            <w:vAlign w:val="center"/>
          </w:tcPr>
          <w:p w14:paraId="2DBB5F2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.559</w:t>
            </w:r>
          </w:p>
        </w:tc>
        <w:tc>
          <w:tcPr>
            <w:tcW w:w="709" w:type="dxa"/>
            <w:vMerge/>
            <w:vAlign w:val="center"/>
          </w:tcPr>
          <w:p w14:paraId="083DD49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vAlign w:val="center"/>
          </w:tcPr>
          <w:p w14:paraId="4710E5D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6E4E4C2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.553</w:t>
            </w:r>
          </w:p>
        </w:tc>
        <w:tc>
          <w:tcPr>
            <w:tcW w:w="709" w:type="dxa"/>
            <w:vMerge/>
            <w:vAlign w:val="center"/>
          </w:tcPr>
          <w:p w14:paraId="4CCC9FA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Align w:val="center"/>
          </w:tcPr>
          <w:p w14:paraId="6116A78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.806</w:t>
            </w:r>
          </w:p>
        </w:tc>
        <w:tc>
          <w:tcPr>
            <w:tcW w:w="709" w:type="dxa"/>
            <w:vAlign w:val="center"/>
          </w:tcPr>
          <w:p w14:paraId="3D25032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.798</w:t>
            </w:r>
          </w:p>
        </w:tc>
        <w:tc>
          <w:tcPr>
            <w:tcW w:w="708" w:type="dxa"/>
            <w:vAlign w:val="center"/>
          </w:tcPr>
          <w:p w14:paraId="4FF6388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.795</w:t>
            </w:r>
          </w:p>
        </w:tc>
        <w:tc>
          <w:tcPr>
            <w:tcW w:w="670" w:type="dxa"/>
            <w:vAlign w:val="center"/>
          </w:tcPr>
          <w:p w14:paraId="33E41CB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.790</w:t>
            </w:r>
          </w:p>
        </w:tc>
      </w:tr>
      <w:tr w:rsidR="00804BF1" w:rsidRPr="006C1071" w14:paraId="2306C336" w14:textId="77777777" w:rsidTr="00804BF1">
        <w:trPr>
          <w:trHeight w:val="317"/>
        </w:trPr>
        <w:tc>
          <w:tcPr>
            <w:tcW w:w="426" w:type="dxa"/>
            <w:vMerge/>
            <w:tcBorders>
              <w:bottom w:val="single" w:sz="4" w:space="0" w:color="auto"/>
            </w:tcBorders>
            <w:vAlign w:val="center"/>
          </w:tcPr>
          <w:p w14:paraId="20F2B1B5"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tcBorders>
              <w:bottom w:val="single" w:sz="4" w:space="0" w:color="auto"/>
            </w:tcBorders>
            <w:vAlign w:val="center"/>
          </w:tcPr>
          <w:p w14:paraId="199837E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vAlign w:val="center"/>
          </w:tcPr>
          <w:p w14:paraId="7FA5A03C" w14:textId="77777777" w:rsidR="00804BF1" w:rsidRPr="006C1071" w:rsidRDefault="00804BF1" w:rsidP="00804BF1">
            <w:pPr>
              <w:rPr>
                <w:rFonts w:ascii="Times New Roman" w:hAnsi="Times New Roman" w:cs="Times New Roman"/>
                <w:sz w:val="20"/>
                <w:szCs w:val="20"/>
              </w:rPr>
            </w:pPr>
            <w:r w:rsidRPr="006C1071">
              <w:rPr>
                <w:rFonts w:ascii="Times New Roman" w:hAnsi="Times New Roman" w:cs="Times New Roman"/>
                <w:sz w:val="20"/>
                <w:szCs w:val="20"/>
              </w:rPr>
              <w:t>&lt; 0</w:t>
            </w:r>
          </w:p>
        </w:tc>
        <w:tc>
          <w:tcPr>
            <w:tcW w:w="709" w:type="dxa"/>
            <w:tcBorders>
              <w:bottom w:val="single" w:sz="4" w:space="0" w:color="auto"/>
            </w:tcBorders>
            <w:vAlign w:val="center"/>
          </w:tcPr>
          <w:p w14:paraId="10011FA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.482</w:t>
            </w:r>
          </w:p>
        </w:tc>
        <w:tc>
          <w:tcPr>
            <w:tcW w:w="709" w:type="dxa"/>
            <w:vMerge/>
            <w:tcBorders>
              <w:bottom w:val="single" w:sz="4" w:space="0" w:color="auto"/>
            </w:tcBorders>
            <w:vAlign w:val="center"/>
          </w:tcPr>
          <w:p w14:paraId="1627F4E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tcBorders>
              <w:bottom w:val="single" w:sz="4" w:space="0" w:color="auto"/>
            </w:tcBorders>
            <w:vAlign w:val="center"/>
          </w:tcPr>
          <w:p w14:paraId="15EB145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76781FF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.476</w:t>
            </w:r>
          </w:p>
        </w:tc>
        <w:tc>
          <w:tcPr>
            <w:tcW w:w="709" w:type="dxa"/>
            <w:vMerge/>
            <w:tcBorders>
              <w:bottom w:val="single" w:sz="4" w:space="0" w:color="auto"/>
            </w:tcBorders>
            <w:vAlign w:val="center"/>
          </w:tcPr>
          <w:p w14:paraId="796E9F0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tcBorders>
              <w:bottom w:val="single" w:sz="4" w:space="0" w:color="auto"/>
            </w:tcBorders>
            <w:vAlign w:val="center"/>
          </w:tcPr>
          <w:p w14:paraId="23D7525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.774</w:t>
            </w:r>
          </w:p>
        </w:tc>
        <w:tc>
          <w:tcPr>
            <w:tcW w:w="709" w:type="dxa"/>
            <w:tcBorders>
              <w:bottom w:val="single" w:sz="4" w:space="0" w:color="auto"/>
            </w:tcBorders>
            <w:vAlign w:val="center"/>
          </w:tcPr>
          <w:p w14:paraId="167DBCA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.767</w:t>
            </w:r>
          </w:p>
        </w:tc>
        <w:tc>
          <w:tcPr>
            <w:tcW w:w="708" w:type="dxa"/>
            <w:tcBorders>
              <w:bottom w:val="single" w:sz="4" w:space="0" w:color="auto"/>
            </w:tcBorders>
            <w:vAlign w:val="center"/>
          </w:tcPr>
          <w:p w14:paraId="70BA1FB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.763</w:t>
            </w:r>
          </w:p>
        </w:tc>
        <w:tc>
          <w:tcPr>
            <w:tcW w:w="670" w:type="dxa"/>
            <w:tcBorders>
              <w:bottom w:val="single" w:sz="4" w:space="0" w:color="auto"/>
            </w:tcBorders>
            <w:vAlign w:val="center"/>
          </w:tcPr>
          <w:p w14:paraId="2F6078C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.760</w:t>
            </w:r>
          </w:p>
        </w:tc>
      </w:tr>
      <w:tr w:rsidR="00804BF1" w:rsidRPr="006C1071" w14:paraId="749771E6" w14:textId="77777777" w:rsidTr="00804BF1">
        <w:tc>
          <w:tcPr>
            <w:tcW w:w="426" w:type="dxa"/>
            <w:vMerge w:val="restart"/>
            <w:tcBorders>
              <w:top w:val="single" w:sz="4" w:space="0" w:color="auto"/>
            </w:tcBorders>
            <w:vAlign w:val="center"/>
          </w:tcPr>
          <w:p w14:paraId="557BC2B0" w14:textId="77777777" w:rsidR="00804BF1" w:rsidRPr="006C1071" w:rsidRDefault="00804BF1" w:rsidP="00804BF1">
            <w:pPr>
              <w:autoSpaceDE w:val="0"/>
              <w:autoSpaceDN w:val="0"/>
              <w:adjustRightInd w:val="0"/>
              <w:jc w:val="center"/>
              <w:rPr>
                <w:rFonts w:ascii="Times New Roman" w:hAnsi="Times New Roman" w:cs="Times New Roman"/>
              </w:rPr>
            </w:pPr>
            <w:r w:rsidRPr="006C1071">
              <w:rPr>
                <w:rFonts w:ascii="Times New Roman" w:hAnsi="Times New Roman" w:cs="Times New Roman"/>
              </w:rPr>
              <w:t>G</w:t>
            </w:r>
          </w:p>
        </w:tc>
        <w:tc>
          <w:tcPr>
            <w:tcW w:w="850" w:type="dxa"/>
            <w:vMerge w:val="restart"/>
            <w:tcBorders>
              <w:top w:val="single" w:sz="4" w:space="0" w:color="auto"/>
            </w:tcBorders>
            <w:vAlign w:val="center"/>
          </w:tcPr>
          <w:p w14:paraId="07E8AC23"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720" w:dyaOrig="360" w14:anchorId="6CAC26C9">
                <v:shape id="_x0000_i1167" type="#_x0000_t75" style="width:38.7pt;height:19pt" o:ole="">
                  <v:imagedata r:id="rId234" o:title=""/>
                </v:shape>
                <o:OLEObject Type="Embed" ProgID="Equation.3" ShapeID="_x0000_i1167" DrawAspect="Content" ObjectID="_1580306815" r:id="rId235"/>
              </w:object>
            </w:r>
          </w:p>
        </w:tc>
        <w:tc>
          <w:tcPr>
            <w:tcW w:w="567" w:type="dxa"/>
            <w:tcBorders>
              <w:top w:val="single" w:sz="4" w:space="0" w:color="auto"/>
            </w:tcBorders>
            <w:vAlign w:val="center"/>
          </w:tcPr>
          <w:p w14:paraId="04207829"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&gt; 0</w:t>
            </w:r>
          </w:p>
        </w:tc>
        <w:tc>
          <w:tcPr>
            <w:tcW w:w="709" w:type="dxa"/>
            <w:tcBorders>
              <w:top w:val="single" w:sz="4" w:space="0" w:color="auto"/>
            </w:tcBorders>
            <w:vAlign w:val="center"/>
          </w:tcPr>
          <w:p w14:paraId="6CAE6E4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.611</w:t>
            </w:r>
          </w:p>
        </w:tc>
        <w:tc>
          <w:tcPr>
            <w:tcW w:w="709" w:type="dxa"/>
            <w:vMerge w:val="restart"/>
            <w:tcBorders>
              <w:top w:val="single" w:sz="4" w:space="0" w:color="auto"/>
            </w:tcBorders>
            <w:vAlign w:val="center"/>
          </w:tcPr>
          <w:p w14:paraId="7AC941C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.472</w:t>
            </w:r>
          </w:p>
        </w:tc>
        <w:tc>
          <w:tcPr>
            <w:tcW w:w="709" w:type="dxa"/>
            <w:vMerge w:val="restart"/>
            <w:tcBorders>
              <w:top w:val="single" w:sz="4" w:space="0" w:color="auto"/>
            </w:tcBorders>
            <w:vAlign w:val="center"/>
          </w:tcPr>
          <w:p w14:paraId="15EE558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.470</w:t>
            </w:r>
          </w:p>
        </w:tc>
        <w:tc>
          <w:tcPr>
            <w:tcW w:w="708" w:type="dxa"/>
            <w:tcBorders>
              <w:top w:val="single" w:sz="4" w:space="0" w:color="auto"/>
            </w:tcBorders>
            <w:vAlign w:val="center"/>
          </w:tcPr>
          <w:p w14:paraId="7353DFD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.630</w:t>
            </w:r>
          </w:p>
        </w:tc>
        <w:tc>
          <w:tcPr>
            <w:tcW w:w="709" w:type="dxa"/>
            <w:vMerge w:val="restart"/>
            <w:tcBorders>
              <w:top w:val="single" w:sz="4" w:space="0" w:color="auto"/>
            </w:tcBorders>
            <w:vAlign w:val="center"/>
          </w:tcPr>
          <w:p w14:paraId="73BF96C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.510</w:t>
            </w:r>
          </w:p>
        </w:tc>
        <w:tc>
          <w:tcPr>
            <w:tcW w:w="709" w:type="dxa"/>
            <w:tcBorders>
              <w:top w:val="single" w:sz="4" w:space="0" w:color="auto"/>
            </w:tcBorders>
            <w:vAlign w:val="center"/>
          </w:tcPr>
          <w:p w14:paraId="1808D97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.783</w:t>
            </w:r>
          </w:p>
        </w:tc>
        <w:tc>
          <w:tcPr>
            <w:tcW w:w="709" w:type="dxa"/>
            <w:vMerge w:val="restart"/>
            <w:tcBorders>
              <w:top w:val="single" w:sz="4" w:space="0" w:color="auto"/>
            </w:tcBorders>
            <w:vAlign w:val="center"/>
          </w:tcPr>
          <w:p w14:paraId="268B7D7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.782</w:t>
            </w:r>
          </w:p>
          <w:p w14:paraId="5059839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.718</w:t>
            </w:r>
          </w:p>
          <w:p w14:paraId="151A22A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.678</w:t>
            </w:r>
          </w:p>
        </w:tc>
        <w:tc>
          <w:tcPr>
            <w:tcW w:w="708" w:type="dxa"/>
            <w:tcBorders>
              <w:top w:val="single" w:sz="4" w:space="0" w:color="auto"/>
            </w:tcBorders>
            <w:vAlign w:val="center"/>
          </w:tcPr>
          <w:p w14:paraId="26AF4E1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.815</w:t>
            </w:r>
          </w:p>
        </w:tc>
        <w:tc>
          <w:tcPr>
            <w:tcW w:w="670" w:type="dxa"/>
            <w:tcBorders>
              <w:top w:val="single" w:sz="4" w:space="0" w:color="auto"/>
            </w:tcBorders>
            <w:vAlign w:val="center"/>
          </w:tcPr>
          <w:p w14:paraId="2E5456E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.814</w:t>
            </w:r>
          </w:p>
        </w:tc>
      </w:tr>
      <w:tr w:rsidR="00804BF1" w:rsidRPr="006C1071" w14:paraId="026F1907" w14:textId="77777777" w:rsidTr="00804BF1">
        <w:tc>
          <w:tcPr>
            <w:tcW w:w="426" w:type="dxa"/>
            <w:vMerge/>
            <w:vAlign w:val="center"/>
          </w:tcPr>
          <w:p w14:paraId="70F98069"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vAlign w:val="center"/>
          </w:tcPr>
          <w:p w14:paraId="2EC01FB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vAlign w:val="center"/>
          </w:tcPr>
          <w:p w14:paraId="1B8DE57C"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0</w:t>
            </w:r>
          </w:p>
        </w:tc>
        <w:tc>
          <w:tcPr>
            <w:tcW w:w="709" w:type="dxa"/>
            <w:vAlign w:val="center"/>
          </w:tcPr>
          <w:p w14:paraId="2DA9816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.464</w:t>
            </w:r>
          </w:p>
        </w:tc>
        <w:tc>
          <w:tcPr>
            <w:tcW w:w="709" w:type="dxa"/>
            <w:vMerge/>
            <w:vAlign w:val="center"/>
          </w:tcPr>
          <w:p w14:paraId="5AD5ADC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vAlign w:val="center"/>
          </w:tcPr>
          <w:p w14:paraId="5278539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6D2C308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.483</w:t>
            </w:r>
          </w:p>
        </w:tc>
        <w:tc>
          <w:tcPr>
            <w:tcW w:w="709" w:type="dxa"/>
            <w:vMerge/>
            <w:vAlign w:val="center"/>
          </w:tcPr>
          <w:p w14:paraId="534DC4D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Align w:val="center"/>
          </w:tcPr>
          <w:p w14:paraId="69854F3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.720</w:t>
            </w:r>
          </w:p>
        </w:tc>
        <w:tc>
          <w:tcPr>
            <w:tcW w:w="709" w:type="dxa"/>
            <w:vMerge/>
            <w:vAlign w:val="center"/>
          </w:tcPr>
          <w:p w14:paraId="3A3D968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67C56C5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.761</w:t>
            </w:r>
          </w:p>
        </w:tc>
        <w:tc>
          <w:tcPr>
            <w:tcW w:w="670" w:type="dxa"/>
            <w:vAlign w:val="center"/>
          </w:tcPr>
          <w:p w14:paraId="1BD9827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.760</w:t>
            </w:r>
          </w:p>
        </w:tc>
      </w:tr>
      <w:tr w:rsidR="00804BF1" w:rsidRPr="006C1071" w14:paraId="7C9C4C18" w14:textId="77777777" w:rsidTr="00804BF1">
        <w:tc>
          <w:tcPr>
            <w:tcW w:w="426" w:type="dxa"/>
            <w:vMerge/>
            <w:vAlign w:val="center"/>
          </w:tcPr>
          <w:p w14:paraId="7B1FD670"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tcBorders>
              <w:bottom w:val="single" w:sz="4" w:space="0" w:color="auto"/>
            </w:tcBorders>
            <w:vAlign w:val="center"/>
          </w:tcPr>
          <w:p w14:paraId="0F72900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vAlign w:val="center"/>
          </w:tcPr>
          <w:p w14:paraId="390C71BA" w14:textId="77777777" w:rsidR="00804BF1" w:rsidRPr="006C1071" w:rsidRDefault="00804BF1" w:rsidP="00804BF1">
            <w:pPr>
              <w:rPr>
                <w:rFonts w:ascii="Times New Roman" w:hAnsi="Times New Roman" w:cs="Times New Roman"/>
                <w:sz w:val="20"/>
                <w:szCs w:val="20"/>
              </w:rPr>
            </w:pPr>
            <w:r w:rsidRPr="006C1071">
              <w:rPr>
                <w:rFonts w:ascii="Times New Roman" w:hAnsi="Times New Roman" w:cs="Times New Roman"/>
                <w:sz w:val="20"/>
                <w:szCs w:val="20"/>
              </w:rPr>
              <w:t>&lt; 0</w:t>
            </w:r>
          </w:p>
        </w:tc>
        <w:tc>
          <w:tcPr>
            <w:tcW w:w="709" w:type="dxa"/>
            <w:tcBorders>
              <w:bottom w:val="single" w:sz="4" w:space="0" w:color="auto"/>
            </w:tcBorders>
            <w:vAlign w:val="center"/>
          </w:tcPr>
          <w:p w14:paraId="2D73B8D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.398</w:t>
            </w:r>
          </w:p>
        </w:tc>
        <w:tc>
          <w:tcPr>
            <w:tcW w:w="709" w:type="dxa"/>
            <w:vMerge/>
            <w:tcBorders>
              <w:bottom w:val="single" w:sz="4" w:space="0" w:color="auto"/>
            </w:tcBorders>
            <w:vAlign w:val="center"/>
          </w:tcPr>
          <w:p w14:paraId="4B87333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tcBorders>
              <w:bottom w:val="single" w:sz="4" w:space="0" w:color="auto"/>
            </w:tcBorders>
            <w:vAlign w:val="center"/>
          </w:tcPr>
          <w:p w14:paraId="1CC4FC1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4C086EF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.407</w:t>
            </w:r>
          </w:p>
        </w:tc>
        <w:tc>
          <w:tcPr>
            <w:tcW w:w="709" w:type="dxa"/>
            <w:vMerge/>
            <w:tcBorders>
              <w:bottom w:val="single" w:sz="4" w:space="0" w:color="auto"/>
            </w:tcBorders>
            <w:vAlign w:val="center"/>
          </w:tcPr>
          <w:p w14:paraId="7A9543A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tcBorders>
              <w:bottom w:val="single" w:sz="4" w:space="0" w:color="auto"/>
            </w:tcBorders>
            <w:vAlign w:val="center"/>
          </w:tcPr>
          <w:p w14:paraId="4B50722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.678</w:t>
            </w:r>
          </w:p>
        </w:tc>
        <w:tc>
          <w:tcPr>
            <w:tcW w:w="709" w:type="dxa"/>
            <w:vMerge/>
            <w:tcBorders>
              <w:bottom w:val="single" w:sz="4" w:space="0" w:color="auto"/>
            </w:tcBorders>
            <w:vAlign w:val="center"/>
          </w:tcPr>
          <w:p w14:paraId="6837DC9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421777C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.719</w:t>
            </w:r>
          </w:p>
        </w:tc>
        <w:tc>
          <w:tcPr>
            <w:tcW w:w="670" w:type="dxa"/>
            <w:tcBorders>
              <w:bottom w:val="single" w:sz="4" w:space="0" w:color="auto"/>
            </w:tcBorders>
            <w:vAlign w:val="center"/>
          </w:tcPr>
          <w:p w14:paraId="195C14F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.719</w:t>
            </w:r>
          </w:p>
        </w:tc>
      </w:tr>
      <w:tr w:rsidR="00804BF1" w:rsidRPr="006C1071" w14:paraId="6DF79702" w14:textId="77777777" w:rsidTr="00804BF1">
        <w:tc>
          <w:tcPr>
            <w:tcW w:w="426" w:type="dxa"/>
            <w:vMerge/>
            <w:vAlign w:val="center"/>
          </w:tcPr>
          <w:p w14:paraId="1320402A"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val="restart"/>
            <w:tcBorders>
              <w:top w:val="single" w:sz="4" w:space="0" w:color="auto"/>
            </w:tcBorders>
            <w:vAlign w:val="center"/>
          </w:tcPr>
          <w:p w14:paraId="574A401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740" w:dyaOrig="360" w14:anchorId="2358D95E">
                <v:shape id="_x0000_i1168" type="#_x0000_t75" style="width:40.1pt;height:19pt" o:ole="">
                  <v:imagedata r:id="rId236" o:title=""/>
                </v:shape>
                <o:OLEObject Type="Embed" ProgID="Equation.3" ShapeID="_x0000_i1168" DrawAspect="Content" ObjectID="_1580306816" r:id="rId237"/>
              </w:object>
            </w:r>
          </w:p>
        </w:tc>
        <w:tc>
          <w:tcPr>
            <w:tcW w:w="567" w:type="dxa"/>
            <w:tcBorders>
              <w:top w:val="single" w:sz="4" w:space="0" w:color="auto"/>
            </w:tcBorders>
            <w:vAlign w:val="center"/>
          </w:tcPr>
          <w:p w14:paraId="568941A4"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&gt; 0</w:t>
            </w:r>
          </w:p>
        </w:tc>
        <w:tc>
          <w:tcPr>
            <w:tcW w:w="709" w:type="dxa"/>
            <w:tcBorders>
              <w:top w:val="single" w:sz="4" w:space="0" w:color="auto"/>
            </w:tcBorders>
            <w:vAlign w:val="center"/>
          </w:tcPr>
          <w:p w14:paraId="6AA80C8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.612</w:t>
            </w:r>
          </w:p>
        </w:tc>
        <w:tc>
          <w:tcPr>
            <w:tcW w:w="709" w:type="dxa"/>
            <w:vMerge w:val="restart"/>
            <w:tcBorders>
              <w:top w:val="single" w:sz="4" w:space="0" w:color="auto"/>
            </w:tcBorders>
            <w:vAlign w:val="center"/>
          </w:tcPr>
          <w:p w14:paraId="4BF4F8EC" w14:textId="77777777" w:rsidR="00804BF1" w:rsidRPr="006C1071" w:rsidRDefault="00804BF1" w:rsidP="00804BF1">
            <w:pPr>
              <w:autoSpaceDE w:val="0"/>
              <w:autoSpaceDN w:val="0"/>
              <w:adjustRightInd w:val="0"/>
              <w:rPr>
                <w:rFonts w:ascii="Times New Roman" w:hAnsi="Times New Roman" w:cs="Times New Roman"/>
                <w:sz w:val="20"/>
                <w:szCs w:val="20"/>
              </w:rPr>
            </w:pPr>
            <w:r w:rsidRPr="006C1071">
              <w:rPr>
                <w:rFonts w:ascii="Times New Roman" w:hAnsi="Times New Roman" w:cs="Times New Roman"/>
                <w:sz w:val="20"/>
                <w:szCs w:val="20"/>
              </w:rPr>
              <w:t>.345</w:t>
            </w:r>
          </w:p>
        </w:tc>
        <w:tc>
          <w:tcPr>
            <w:tcW w:w="709" w:type="dxa"/>
            <w:vMerge w:val="restart"/>
            <w:tcBorders>
              <w:top w:val="single" w:sz="4" w:space="0" w:color="auto"/>
            </w:tcBorders>
            <w:vAlign w:val="center"/>
          </w:tcPr>
          <w:p w14:paraId="0FFE4ED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.340</w:t>
            </w:r>
          </w:p>
        </w:tc>
        <w:tc>
          <w:tcPr>
            <w:tcW w:w="708" w:type="dxa"/>
            <w:tcBorders>
              <w:top w:val="single" w:sz="4" w:space="0" w:color="auto"/>
            </w:tcBorders>
            <w:vAlign w:val="center"/>
          </w:tcPr>
          <w:p w14:paraId="2A22CD5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.629</w:t>
            </w:r>
          </w:p>
        </w:tc>
        <w:tc>
          <w:tcPr>
            <w:tcW w:w="709" w:type="dxa"/>
            <w:vMerge w:val="restart"/>
            <w:tcBorders>
              <w:top w:val="single" w:sz="4" w:space="0" w:color="auto"/>
            </w:tcBorders>
            <w:vAlign w:val="center"/>
          </w:tcPr>
          <w:p w14:paraId="142D6B6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.380</w:t>
            </w:r>
          </w:p>
        </w:tc>
        <w:tc>
          <w:tcPr>
            <w:tcW w:w="709" w:type="dxa"/>
            <w:tcBorders>
              <w:top w:val="single" w:sz="4" w:space="0" w:color="auto"/>
            </w:tcBorders>
            <w:vAlign w:val="center"/>
          </w:tcPr>
          <w:p w14:paraId="2D7D7F7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.740</w:t>
            </w:r>
          </w:p>
        </w:tc>
        <w:tc>
          <w:tcPr>
            <w:tcW w:w="709" w:type="dxa"/>
            <w:vMerge w:val="restart"/>
            <w:tcBorders>
              <w:top w:val="single" w:sz="4" w:space="0" w:color="auto"/>
            </w:tcBorders>
            <w:vAlign w:val="center"/>
          </w:tcPr>
          <w:p w14:paraId="428F010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.735</w:t>
            </w:r>
          </w:p>
          <w:p w14:paraId="0326F70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.689</w:t>
            </w:r>
          </w:p>
          <w:p w14:paraId="08DFBC0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.651</w:t>
            </w:r>
          </w:p>
        </w:tc>
        <w:tc>
          <w:tcPr>
            <w:tcW w:w="708" w:type="dxa"/>
            <w:tcBorders>
              <w:top w:val="single" w:sz="4" w:space="0" w:color="auto"/>
            </w:tcBorders>
            <w:vAlign w:val="center"/>
          </w:tcPr>
          <w:p w14:paraId="0A3E503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.779</w:t>
            </w:r>
          </w:p>
        </w:tc>
        <w:tc>
          <w:tcPr>
            <w:tcW w:w="670" w:type="dxa"/>
            <w:tcBorders>
              <w:top w:val="single" w:sz="4" w:space="0" w:color="auto"/>
            </w:tcBorders>
            <w:vAlign w:val="center"/>
          </w:tcPr>
          <w:p w14:paraId="1398F4E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.776</w:t>
            </w:r>
          </w:p>
        </w:tc>
      </w:tr>
      <w:tr w:rsidR="00804BF1" w:rsidRPr="006C1071" w14:paraId="319A4416" w14:textId="77777777" w:rsidTr="00804BF1">
        <w:tc>
          <w:tcPr>
            <w:tcW w:w="426" w:type="dxa"/>
            <w:vMerge/>
            <w:vAlign w:val="center"/>
          </w:tcPr>
          <w:p w14:paraId="4E692C46"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vAlign w:val="center"/>
          </w:tcPr>
          <w:p w14:paraId="33D45FB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vAlign w:val="center"/>
          </w:tcPr>
          <w:p w14:paraId="75687A44"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0</w:t>
            </w:r>
          </w:p>
        </w:tc>
        <w:tc>
          <w:tcPr>
            <w:tcW w:w="709" w:type="dxa"/>
            <w:vAlign w:val="center"/>
          </w:tcPr>
          <w:p w14:paraId="442788E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.466</w:t>
            </w:r>
          </w:p>
        </w:tc>
        <w:tc>
          <w:tcPr>
            <w:tcW w:w="709" w:type="dxa"/>
            <w:vMerge/>
            <w:vAlign w:val="center"/>
          </w:tcPr>
          <w:p w14:paraId="3BBBC5A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vAlign w:val="center"/>
          </w:tcPr>
          <w:p w14:paraId="2D9B942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448F843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.481</w:t>
            </w:r>
          </w:p>
        </w:tc>
        <w:tc>
          <w:tcPr>
            <w:tcW w:w="709" w:type="dxa"/>
            <w:vMerge/>
            <w:vAlign w:val="center"/>
          </w:tcPr>
          <w:p w14:paraId="50D123D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Align w:val="center"/>
          </w:tcPr>
          <w:p w14:paraId="025845A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.693</w:t>
            </w:r>
          </w:p>
        </w:tc>
        <w:tc>
          <w:tcPr>
            <w:tcW w:w="709" w:type="dxa"/>
            <w:vMerge/>
            <w:vAlign w:val="center"/>
          </w:tcPr>
          <w:p w14:paraId="0F75A02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2E8E4C7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.740</w:t>
            </w:r>
          </w:p>
        </w:tc>
        <w:tc>
          <w:tcPr>
            <w:tcW w:w="670" w:type="dxa"/>
            <w:vAlign w:val="center"/>
          </w:tcPr>
          <w:p w14:paraId="24176C1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.736</w:t>
            </w:r>
          </w:p>
        </w:tc>
      </w:tr>
      <w:tr w:rsidR="00804BF1" w:rsidRPr="006C1071" w14:paraId="4B5941AD" w14:textId="77777777" w:rsidTr="00804BF1">
        <w:tc>
          <w:tcPr>
            <w:tcW w:w="426" w:type="dxa"/>
            <w:vMerge/>
            <w:tcBorders>
              <w:bottom w:val="single" w:sz="4" w:space="0" w:color="auto"/>
            </w:tcBorders>
            <w:vAlign w:val="center"/>
          </w:tcPr>
          <w:p w14:paraId="0632CD66" w14:textId="77777777" w:rsidR="00804BF1" w:rsidRPr="006C1071" w:rsidRDefault="00804BF1" w:rsidP="00804BF1">
            <w:pPr>
              <w:autoSpaceDE w:val="0"/>
              <w:autoSpaceDN w:val="0"/>
              <w:adjustRightInd w:val="0"/>
              <w:jc w:val="center"/>
              <w:rPr>
                <w:rFonts w:ascii="Times New Roman" w:hAnsi="Times New Roman" w:cs="Times New Roman"/>
              </w:rPr>
            </w:pPr>
          </w:p>
        </w:tc>
        <w:tc>
          <w:tcPr>
            <w:tcW w:w="850" w:type="dxa"/>
            <w:vMerge/>
            <w:tcBorders>
              <w:bottom w:val="single" w:sz="4" w:space="0" w:color="auto"/>
            </w:tcBorders>
            <w:vAlign w:val="center"/>
          </w:tcPr>
          <w:p w14:paraId="65FE678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vAlign w:val="center"/>
          </w:tcPr>
          <w:p w14:paraId="6BD62C42" w14:textId="77777777" w:rsidR="00804BF1" w:rsidRPr="006C1071" w:rsidRDefault="00804BF1" w:rsidP="00804BF1">
            <w:pPr>
              <w:rPr>
                <w:rFonts w:ascii="Times New Roman" w:hAnsi="Times New Roman" w:cs="Times New Roman"/>
                <w:sz w:val="20"/>
                <w:szCs w:val="20"/>
              </w:rPr>
            </w:pPr>
            <w:r w:rsidRPr="006C1071">
              <w:rPr>
                <w:rFonts w:ascii="Times New Roman" w:hAnsi="Times New Roman" w:cs="Times New Roman"/>
                <w:sz w:val="20"/>
                <w:szCs w:val="20"/>
              </w:rPr>
              <w:t>&lt; 0</w:t>
            </w:r>
          </w:p>
        </w:tc>
        <w:tc>
          <w:tcPr>
            <w:tcW w:w="709" w:type="dxa"/>
            <w:tcBorders>
              <w:bottom w:val="single" w:sz="4" w:space="0" w:color="auto"/>
            </w:tcBorders>
            <w:vAlign w:val="center"/>
          </w:tcPr>
          <w:p w14:paraId="126CE31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.398</w:t>
            </w:r>
          </w:p>
        </w:tc>
        <w:tc>
          <w:tcPr>
            <w:tcW w:w="709" w:type="dxa"/>
            <w:vMerge/>
            <w:tcBorders>
              <w:bottom w:val="single" w:sz="4" w:space="0" w:color="auto"/>
            </w:tcBorders>
            <w:vAlign w:val="center"/>
          </w:tcPr>
          <w:p w14:paraId="7651315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tcBorders>
              <w:bottom w:val="single" w:sz="4" w:space="0" w:color="auto"/>
            </w:tcBorders>
            <w:vAlign w:val="center"/>
          </w:tcPr>
          <w:p w14:paraId="23DEA8B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2FFBC46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.410</w:t>
            </w:r>
          </w:p>
        </w:tc>
        <w:tc>
          <w:tcPr>
            <w:tcW w:w="709" w:type="dxa"/>
            <w:vMerge/>
            <w:tcBorders>
              <w:bottom w:val="single" w:sz="4" w:space="0" w:color="auto"/>
            </w:tcBorders>
            <w:vAlign w:val="center"/>
          </w:tcPr>
          <w:p w14:paraId="68AAA5A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tcBorders>
              <w:bottom w:val="single" w:sz="4" w:space="0" w:color="auto"/>
            </w:tcBorders>
            <w:vAlign w:val="center"/>
          </w:tcPr>
          <w:p w14:paraId="75A178F0"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.655</w:t>
            </w:r>
          </w:p>
        </w:tc>
        <w:tc>
          <w:tcPr>
            <w:tcW w:w="709" w:type="dxa"/>
            <w:vMerge/>
            <w:tcBorders>
              <w:bottom w:val="single" w:sz="4" w:space="0" w:color="auto"/>
            </w:tcBorders>
            <w:vAlign w:val="center"/>
          </w:tcPr>
          <w:p w14:paraId="4EA992C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5A701B2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.702</w:t>
            </w:r>
          </w:p>
        </w:tc>
        <w:tc>
          <w:tcPr>
            <w:tcW w:w="670" w:type="dxa"/>
            <w:tcBorders>
              <w:bottom w:val="single" w:sz="4" w:space="0" w:color="auto"/>
            </w:tcBorders>
            <w:vAlign w:val="center"/>
          </w:tcPr>
          <w:p w14:paraId="19CF937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.699</w:t>
            </w:r>
          </w:p>
        </w:tc>
      </w:tr>
      <w:tr w:rsidR="00804BF1" w:rsidRPr="006C1071" w14:paraId="401AF8BF" w14:textId="77777777" w:rsidTr="00804BF1">
        <w:tc>
          <w:tcPr>
            <w:tcW w:w="426" w:type="dxa"/>
            <w:vMerge w:val="restart"/>
            <w:tcBorders>
              <w:top w:val="single" w:sz="4" w:space="0" w:color="auto"/>
            </w:tcBorders>
            <w:vAlign w:val="center"/>
          </w:tcPr>
          <w:p w14:paraId="3A3976F2" w14:textId="77777777" w:rsidR="00804BF1" w:rsidRPr="006C1071" w:rsidRDefault="00804BF1" w:rsidP="00804BF1">
            <w:pPr>
              <w:autoSpaceDE w:val="0"/>
              <w:autoSpaceDN w:val="0"/>
              <w:adjustRightInd w:val="0"/>
              <w:jc w:val="center"/>
              <w:rPr>
                <w:rFonts w:ascii="Times New Roman" w:hAnsi="Times New Roman" w:cs="Times New Roman"/>
              </w:rPr>
            </w:pPr>
            <w:r w:rsidRPr="006C1071">
              <w:rPr>
                <w:rFonts w:ascii="Times New Roman" w:hAnsi="Times New Roman" w:cs="Times New Roman"/>
              </w:rPr>
              <w:t>L</w:t>
            </w:r>
          </w:p>
        </w:tc>
        <w:tc>
          <w:tcPr>
            <w:tcW w:w="850" w:type="dxa"/>
            <w:vMerge w:val="restart"/>
            <w:tcBorders>
              <w:top w:val="single" w:sz="4" w:space="0" w:color="auto"/>
            </w:tcBorders>
            <w:vAlign w:val="center"/>
          </w:tcPr>
          <w:p w14:paraId="4994E75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720" w:dyaOrig="360" w14:anchorId="2297B7A7">
                <v:shape id="_x0000_i1169" type="#_x0000_t75" style="width:38.7pt;height:19pt" o:ole="">
                  <v:imagedata r:id="rId234" o:title=""/>
                </v:shape>
                <o:OLEObject Type="Embed" ProgID="Equation.3" ShapeID="_x0000_i1169" DrawAspect="Content" ObjectID="_1580306817" r:id="rId238"/>
              </w:object>
            </w:r>
          </w:p>
        </w:tc>
        <w:tc>
          <w:tcPr>
            <w:tcW w:w="567" w:type="dxa"/>
            <w:tcBorders>
              <w:top w:val="single" w:sz="4" w:space="0" w:color="auto"/>
            </w:tcBorders>
            <w:vAlign w:val="center"/>
          </w:tcPr>
          <w:p w14:paraId="707D0FF6"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&gt; 0</w:t>
            </w:r>
          </w:p>
        </w:tc>
        <w:tc>
          <w:tcPr>
            <w:tcW w:w="709" w:type="dxa"/>
            <w:tcBorders>
              <w:top w:val="single" w:sz="4" w:space="0" w:color="auto"/>
            </w:tcBorders>
            <w:vAlign w:val="center"/>
          </w:tcPr>
          <w:p w14:paraId="08DA322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.455</w:t>
            </w:r>
          </w:p>
        </w:tc>
        <w:tc>
          <w:tcPr>
            <w:tcW w:w="709" w:type="dxa"/>
            <w:vMerge w:val="restart"/>
            <w:tcBorders>
              <w:top w:val="single" w:sz="4" w:space="0" w:color="auto"/>
            </w:tcBorders>
            <w:vAlign w:val="center"/>
          </w:tcPr>
          <w:p w14:paraId="35C2B74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.340</w:t>
            </w:r>
          </w:p>
        </w:tc>
        <w:tc>
          <w:tcPr>
            <w:tcW w:w="709" w:type="dxa"/>
            <w:vMerge w:val="restart"/>
            <w:tcBorders>
              <w:top w:val="single" w:sz="4" w:space="0" w:color="auto"/>
            </w:tcBorders>
            <w:vAlign w:val="center"/>
          </w:tcPr>
          <w:p w14:paraId="09FE89C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tc>
        <w:tc>
          <w:tcPr>
            <w:tcW w:w="708" w:type="dxa"/>
            <w:tcBorders>
              <w:top w:val="single" w:sz="4" w:space="0" w:color="auto"/>
            </w:tcBorders>
            <w:vAlign w:val="center"/>
          </w:tcPr>
          <w:p w14:paraId="04F8160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.727</w:t>
            </w:r>
          </w:p>
        </w:tc>
        <w:tc>
          <w:tcPr>
            <w:tcW w:w="709" w:type="dxa"/>
            <w:vMerge w:val="restart"/>
            <w:tcBorders>
              <w:top w:val="single" w:sz="4" w:space="0" w:color="auto"/>
            </w:tcBorders>
            <w:vAlign w:val="center"/>
          </w:tcPr>
          <w:p w14:paraId="3C71944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.533</w:t>
            </w:r>
          </w:p>
        </w:tc>
        <w:tc>
          <w:tcPr>
            <w:tcW w:w="709" w:type="dxa"/>
            <w:tcBorders>
              <w:top w:val="single" w:sz="4" w:space="0" w:color="auto"/>
            </w:tcBorders>
            <w:vAlign w:val="center"/>
          </w:tcPr>
          <w:p w14:paraId="6C527F8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.596</w:t>
            </w:r>
          </w:p>
        </w:tc>
        <w:tc>
          <w:tcPr>
            <w:tcW w:w="709" w:type="dxa"/>
            <w:vMerge w:val="restart"/>
            <w:tcBorders>
              <w:top w:val="single" w:sz="4" w:space="0" w:color="auto"/>
            </w:tcBorders>
            <w:vAlign w:val="center"/>
          </w:tcPr>
          <w:p w14:paraId="0F4B40E0"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p w14:paraId="55048453" w14:textId="77777777" w:rsidR="00F03C13" w:rsidRPr="006C1071" w:rsidRDefault="00F03C13"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p w14:paraId="33F30AB4" w14:textId="492EE8CE" w:rsidR="00F03C13" w:rsidRPr="006C1071" w:rsidRDefault="00F03C13"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tc>
        <w:tc>
          <w:tcPr>
            <w:tcW w:w="708" w:type="dxa"/>
            <w:tcBorders>
              <w:top w:val="single" w:sz="4" w:space="0" w:color="auto"/>
            </w:tcBorders>
            <w:vAlign w:val="center"/>
          </w:tcPr>
          <w:p w14:paraId="0DEE58C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.893</w:t>
            </w:r>
          </w:p>
        </w:tc>
        <w:tc>
          <w:tcPr>
            <w:tcW w:w="670" w:type="dxa"/>
            <w:tcBorders>
              <w:top w:val="single" w:sz="4" w:space="0" w:color="auto"/>
            </w:tcBorders>
            <w:vAlign w:val="center"/>
          </w:tcPr>
          <w:p w14:paraId="0BCFDB4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.891</w:t>
            </w:r>
          </w:p>
        </w:tc>
      </w:tr>
      <w:tr w:rsidR="00804BF1" w:rsidRPr="006C1071" w14:paraId="359CCA39" w14:textId="77777777" w:rsidTr="00804BF1">
        <w:tc>
          <w:tcPr>
            <w:tcW w:w="426" w:type="dxa"/>
            <w:vMerge/>
            <w:vAlign w:val="center"/>
          </w:tcPr>
          <w:p w14:paraId="65C590B3" w14:textId="295551C6"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850" w:type="dxa"/>
            <w:vMerge/>
            <w:vAlign w:val="center"/>
          </w:tcPr>
          <w:p w14:paraId="674D10A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vAlign w:val="center"/>
          </w:tcPr>
          <w:p w14:paraId="1284802E"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0</w:t>
            </w:r>
          </w:p>
        </w:tc>
        <w:tc>
          <w:tcPr>
            <w:tcW w:w="709" w:type="dxa"/>
            <w:vAlign w:val="center"/>
          </w:tcPr>
          <w:p w14:paraId="0036305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.334</w:t>
            </w:r>
          </w:p>
        </w:tc>
        <w:tc>
          <w:tcPr>
            <w:tcW w:w="709" w:type="dxa"/>
            <w:vMerge/>
            <w:vAlign w:val="center"/>
          </w:tcPr>
          <w:p w14:paraId="39E8517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vAlign w:val="center"/>
          </w:tcPr>
          <w:p w14:paraId="208A2B5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6FAE243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.729</w:t>
            </w:r>
          </w:p>
        </w:tc>
        <w:tc>
          <w:tcPr>
            <w:tcW w:w="709" w:type="dxa"/>
            <w:vMerge/>
            <w:vAlign w:val="center"/>
          </w:tcPr>
          <w:p w14:paraId="06B029E0"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Align w:val="center"/>
          </w:tcPr>
          <w:p w14:paraId="2F432C6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.535</w:t>
            </w:r>
          </w:p>
        </w:tc>
        <w:tc>
          <w:tcPr>
            <w:tcW w:w="709" w:type="dxa"/>
            <w:vMerge/>
            <w:vAlign w:val="center"/>
          </w:tcPr>
          <w:p w14:paraId="3F0B1D7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28766B5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.857</w:t>
            </w:r>
          </w:p>
        </w:tc>
        <w:tc>
          <w:tcPr>
            <w:tcW w:w="670" w:type="dxa"/>
            <w:vAlign w:val="center"/>
          </w:tcPr>
          <w:p w14:paraId="620003C0"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.856</w:t>
            </w:r>
          </w:p>
        </w:tc>
      </w:tr>
      <w:tr w:rsidR="00804BF1" w:rsidRPr="006C1071" w14:paraId="66685B4B" w14:textId="77777777" w:rsidTr="00804BF1">
        <w:tc>
          <w:tcPr>
            <w:tcW w:w="426" w:type="dxa"/>
            <w:vMerge/>
            <w:vAlign w:val="center"/>
          </w:tcPr>
          <w:p w14:paraId="5B06AEA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850" w:type="dxa"/>
            <w:vMerge/>
            <w:tcBorders>
              <w:bottom w:val="single" w:sz="4" w:space="0" w:color="auto"/>
            </w:tcBorders>
            <w:vAlign w:val="center"/>
          </w:tcPr>
          <w:p w14:paraId="2A66C3C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vAlign w:val="center"/>
          </w:tcPr>
          <w:p w14:paraId="4371D9AD"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&lt; 0</w:t>
            </w:r>
          </w:p>
        </w:tc>
        <w:tc>
          <w:tcPr>
            <w:tcW w:w="709" w:type="dxa"/>
            <w:tcBorders>
              <w:bottom w:val="single" w:sz="4" w:space="0" w:color="auto"/>
            </w:tcBorders>
            <w:vAlign w:val="center"/>
          </w:tcPr>
          <w:p w14:paraId="01B88BA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.297</w:t>
            </w:r>
          </w:p>
        </w:tc>
        <w:tc>
          <w:tcPr>
            <w:tcW w:w="709" w:type="dxa"/>
            <w:vMerge/>
            <w:tcBorders>
              <w:bottom w:val="single" w:sz="4" w:space="0" w:color="auto"/>
            </w:tcBorders>
            <w:vAlign w:val="center"/>
          </w:tcPr>
          <w:p w14:paraId="1FD25C4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tcBorders>
              <w:bottom w:val="single" w:sz="4" w:space="0" w:color="auto"/>
            </w:tcBorders>
            <w:vAlign w:val="center"/>
          </w:tcPr>
          <w:p w14:paraId="642B357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68AED1A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.693</w:t>
            </w:r>
          </w:p>
        </w:tc>
        <w:tc>
          <w:tcPr>
            <w:tcW w:w="709" w:type="dxa"/>
            <w:vMerge/>
            <w:tcBorders>
              <w:bottom w:val="single" w:sz="4" w:space="0" w:color="auto"/>
            </w:tcBorders>
            <w:vAlign w:val="center"/>
          </w:tcPr>
          <w:p w14:paraId="15ADA8B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tcBorders>
              <w:bottom w:val="single" w:sz="4" w:space="0" w:color="auto"/>
            </w:tcBorders>
            <w:vAlign w:val="center"/>
          </w:tcPr>
          <w:p w14:paraId="422E6566"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.506</w:t>
            </w:r>
          </w:p>
        </w:tc>
        <w:tc>
          <w:tcPr>
            <w:tcW w:w="709" w:type="dxa"/>
            <w:vMerge/>
            <w:tcBorders>
              <w:bottom w:val="single" w:sz="4" w:space="0" w:color="auto"/>
            </w:tcBorders>
            <w:vAlign w:val="center"/>
          </w:tcPr>
          <w:p w14:paraId="08F4C9A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31E7FB9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.826</w:t>
            </w:r>
          </w:p>
        </w:tc>
        <w:tc>
          <w:tcPr>
            <w:tcW w:w="670" w:type="dxa"/>
            <w:tcBorders>
              <w:bottom w:val="single" w:sz="4" w:space="0" w:color="auto"/>
            </w:tcBorders>
            <w:vAlign w:val="center"/>
          </w:tcPr>
          <w:p w14:paraId="2BAB51A8"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.826</w:t>
            </w:r>
          </w:p>
        </w:tc>
      </w:tr>
      <w:tr w:rsidR="00804BF1" w:rsidRPr="006C1071" w14:paraId="6CA92F26" w14:textId="77777777" w:rsidTr="00804BF1">
        <w:tc>
          <w:tcPr>
            <w:tcW w:w="426" w:type="dxa"/>
            <w:vMerge/>
            <w:vAlign w:val="center"/>
          </w:tcPr>
          <w:p w14:paraId="4C832E1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850" w:type="dxa"/>
            <w:vMerge w:val="restart"/>
            <w:tcBorders>
              <w:top w:val="single" w:sz="4" w:space="0" w:color="auto"/>
            </w:tcBorders>
            <w:vAlign w:val="center"/>
          </w:tcPr>
          <w:p w14:paraId="5F8C7DD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position w:val="-12"/>
                <w:sz w:val="20"/>
                <w:szCs w:val="20"/>
              </w:rPr>
              <w:object w:dxaOrig="740" w:dyaOrig="360" w14:anchorId="316D469A">
                <v:shape id="_x0000_i1170" type="#_x0000_t75" style="width:40.1pt;height:19pt" o:ole="">
                  <v:imagedata r:id="rId236" o:title=""/>
                </v:shape>
                <o:OLEObject Type="Embed" ProgID="Equation.3" ShapeID="_x0000_i1170" DrawAspect="Content" ObjectID="_1580306818" r:id="rId239"/>
              </w:object>
            </w:r>
          </w:p>
        </w:tc>
        <w:tc>
          <w:tcPr>
            <w:tcW w:w="567" w:type="dxa"/>
            <w:tcBorders>
              <w:top w:val="single" w:sz="4" w:space="0" w:color="auto"/>
            </w:tcBorders>
            <w:vAlign w:val="center"/>
          </w:tcPr>
          <w:p w14:paraId="2BC3F473"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&gt; 0</w:t>
            </w:r>
          </w:p>
        </w:tc>
        <w:tc>
          <w:tcPr>
            <w:tcW w:w="709" w:type="dxa"/>
            <w:tcBorders>
              <w:top w:val="single" w:sz="4" w:space="0" w:color="auto"/>
            </w:tcBorders>
            <w:vAlign w:val="center"/>
          </w:tcPr>
          <w:p w14:paraId="1785AFB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.453</w:t>
            </w:r>
          </w:p>
        </w:tc>
        <w:tc>
          <w:tcPr>
            <w:tcW w:w="709" w:type="dxa"/>
            <w:vMerge w:val="restart"/>
            <w:tcBorders>
              <w:top w:val="single" w:sz="4" w:space="0" w:color="auto"/>
            </w:tcBorders>
            <w:vAlign w:val="center"/>
          </w:tcPr>
          <w:p w14:paraId="7EB3452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 xml:space="preserve"> .194</w:t>
            </w:r>
          </w:p>
        </w:tc>
        <w:tc>
          <w:tcPr>
            <w:tcW w:w="709" w:type="dxa"/>
            <w:vMerge w:val="restart"/>
            <w:tcBorders>
              <w:top w:val="single" w:sz="4" w:space="0" w:color="auto"/>
            </w:tcBorders>
            <w:vAlign w:val="center"/>
          </w:tcPr>
          <w:p w14:paraId="3E70565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tc>
        <w:tc>
          <w:tcPr>
            <w:tcW w:w="708" w:type="dxa"/>
            <w:tcBorders>
              <w:top w:val="single" w:sz="4" w:space="0" w:color="auto"/>
            </w:tcBorders>
            <w:vAlign w:val="center"/>
          </w:tcPr>
          <w:p w14:paraId="76ADF0FE"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.562</w:t>
            </w:r>
          </w:p>
        </w:tc>
        <w:tc>
          <w:tcPr>
            <w:tcW w:w="709" w:type="dxa"/>
            <w:vMerge w:val="restart"/>
            <w:tcBorders>
              <w:top w:val="single" w:sz="4" w:space="0" w:color="auto"/>
            </w:tcBorders>
            <w:vAlign w:val="center"/>
          </w:tcPr>
          <w:p w14:paraId="0A033DD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.518</w:t>
            </w:r>
          </w:p>
        </w:tc>
        <w:tc>
          <w:tcPr>
            <w:tcW w:w="709" w:type="dxa"/>
            <w:tcBorders>
              <w:top w:val="single" w:sz="4" w:space="0" w:color="auto"/>
            </w:tcBorders>
            <w:vAlign w:val="center"/>
          </w:tcPr>
          <w:p w14:paraId="3968BE8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.514</w:t>
            </w:r>
          </w:p>
        </w:tc>
        <w:tc>
          <w:tcPr>
            <w:tcW w:w="709" w:type="dxa"/>
            <w:vMerge w:val="restart"/>
            <w:tcBorders>
              <w:top w:val="single" w:sz="4" w:space="0" w:color="auto"/>
            </w:tcBorders>
            <w:vAlign w:val="center"/>
          </w:tcPr>
          <w:p w14:paraId="27A5F271"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p w14:paraId="24529718" w14:textId="77777777" w:rsidR="00F03C13" w:rsidRPr="006C1071" w:rsidRDefault="00F03C13"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p w14:paraId="0261C47E" w14:textId="04E5E075" w:rsidR="00F03C13" w:rsidRPr="006C1071" w:rsidRDefault="00F03C13"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NR</w:t>
            </w:r>
          </w:p>
        </w:tc>
        <w:tc>
          <w:tcPr>
            <w:tcW w:w="708" w:type="dxa"/>
            <w:tcBorders>
              <w:top w:val="single" w:sz="4" w:space="0" w:color="auto"/>
            </w:tcBorders>
            <w:vAlign w:val="center"/>
          </w:tcPr>
          <w:p w14:paraId="7BBBD6E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.874</w:t>
            </w:r>
          </w:p>
        </w:tc>
        <w:tc>
          <w:tcPr>
            <w:tcW w:w="670" w:type="dxa"/>
            <w:tcBorders>
              <w:top w:val="single" w:sz="4" w:space="0" w:color="auto"/>
            </w:tcBorders>
            <w:vAlign w:val="center"/>
          </w:tcPr>
          <w:p w14:paraId="702F966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.873</w:t>
            </w:r>
          </w:p>
        </w:tc>
      </w:tr>
      <w:tr w:rsidR="00804BF1" w:rsidRPr="006C1071" w14:paraId="01A7CB41" w14:textId="77777777" w:rsidTr="00804BF1">
        <w:tc>
          <w:tcPr>
            <w:tcW w:w="426" w:type="dxa"/>
            <w:vMerge/>
            <w:vAlign w:val="center"/>
          </w:tcPr>
          <w:p w14:paraId="3182C742" w14:textId="0F7B367C"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850" w:type="dxa"/>
            <w:vMerge/>
            <w:vAlign w:val="center"/>
          </w:tcPr>
          <w:p w14:paraId="0122EB9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vAlign w:val="center"/>
          </w:tcPr>
          <w:p w14:paraId="33B4FE09"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0</w:t>
            </w:r>
          </w:p>
        </w:tc>
        <w:tc>
          <w:tcPr>
            <w:tcW w:w="709" w:type="dxa"/>
            <w:vAlign w:val="center"/>
          </w:tcPr>
          <w:p w14:paraId="4182749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.336</w:t>
            </w:r>
          </w:p>
        </w:tc>
        <w:tc>
          <w:tcPr>
            <w:tcW w:w="709" w:type="dxa"/>
            <w:vMerge/>
            <w:vAlign w:val="center"/>
          </w:tcPr>
          <w:p w14:paraId="44C08C1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vAlign w:val="center"/>
          </w:tcPr>
          <w:p w14:paraId="29CBBA9B"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07C29B2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.430</w:t>
            </w:r>
          </w:p>
        </w:tc>
        <w:tc>
          <w:tcPr>
            <w:tcW w:w="709" w:type="dxa"/>
            <w:vMerge/>
            <w:vAlign w:val="center"/>
          </w:tcPr>
          <w:p w14:paraId="4FC6447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Align w:val="center"/>
          </w:tcPr>
          <w:p w14:paraId="043E40C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.467</w:t>
            </w:r>
          </w:p>
        </w:tc>
        <w:tc>
          <w:tcPr>
            <w:tcW w:w="709" w:type="dxa"/>
            <w:vMerge/>
            <w:vAlign w:val="center"/>
          </w:tcPr>
          <w:p w14:paraId="63481C8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vAlign w:val="center"/>
          </w:tcPr>
          <w:p w14:paraId="607B927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.851</w:t>
            </w:r>
          </w:p>
        </w:tc>
        <w:tc>
          <w:tcPr>
            <w:tcW w:w="670" w:type="dxa"/>
            <w:vAlign w:val="center"/>
          </w:tcPr>
          <w:p w14:paraId="7FAF42EF"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.850</w:t>
            </w:r>
          </w:p>
        </w:tc>
      </w:tr>
      <w:tr w:rsidR="00804BF1" w:rsidRPr="006C1071" w14:paraId="4FFC9453" w14:textId="77777777" w:rsidTr="00804BF1">
        <w:tc>
          <w:tcPr>
            <w:tcW w:w="426" w:type="dxa"/>
            <w:vMerge/>
            <w:tcBorders>
              <w:bottom w:val="single" w:sz="4" w:space="0" w:color="auto"/>
            </w:tcBorders>
            <w:vAlign w:val="center"/>
          </w:tcPr>
          <w:p w14:paraId="1D2D3CD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850" w:type="dxa"/>
            <w:vMerge/>
            <w:tcBorders>
              <w:bottom w:val="single" w:sz="4" w:space="0" w:color="auto"/>
            </w:tcBorders>
            <w:vAlign w:val="center"/>
          </w:tcPr>
          <w:p w14:paraId="6B835E0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567" w:type="dxa"/>
            <w:tcBorders>
              <w:bottom w:val="single" w:sz="4" w:space="0" w:color="auto"/>
            </w:tcBorders>
            <w:vAlign w:val="center"/>
          </w:tcPr>
          <w:p w14:paraId="29BBA6D9" w14:textId="77777777" w:rsidR="00804BF1" w:rsidRPr="006C1071" w:rsidRDefault="00804BF1" w:rsidP="00804BF1">
            <w:pPr>
              <w:jc w:val="center"/>
              <w:rPr>
                <w:rFonts w:ascii="Times New Roman" w:hAnsi="Times New Roman" w:cs="Times New Roman"/>
                <w:sz w:val="20"/>
                <w:szCs w:val="20"/>
              </w:rPr>
            </w:pPr>
            <w:r w:rsidRPr="006C1071">
              <w:rPr>
                <w:rFonts w:ascii="Times New Roman" w:hAnsi="Times New Roman" w:cs="Times New Roman"/>
                <w:sz w:val="20"/>
                <w:szCs w:val="20"/>
              </w:rPr>
              <w:t>&lt; 0</w:t>
            </w:r>
          </w:p>
        </w:tc>
        <w:tc>
          <w:tcPr>
            <w:tcW w:w="709" w:type="dxa"/>
            <w:tcBorders>
              <w:bottom w:val="single" w:sz="4" w:space="0" w:color="auto"/>
            </w:tcBorders>
            <w:vAlign w:val="center"/>
          </w:tcPr>
          <w:p w14:paraId="1EFCA2A2"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.296</w:t>
            </w:r>
          </w:p>
        </w:tc>
        <w:tc>
          <w:tcPr>
            <w:tcW w:w="709" w:type="dxa"/>
            <w:vMerge/>
            <w:tcBorders>
              <w:bottom w:val="single" w:sz="4" w:space="0" w:color="auto"/>
            </w:tcBorders>
            <w:vAlign w:val="center"/>
          </w:tcPr>
          <w:p w14:paraId="5CF7E57C"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vMerge/>
            <w:tcBorders>
              <w:bottom w:val="single" w:sz="4" w:space="0" w:color="auto"/>
            </w:tcBorders>
            <w:vAlign w:val="center"/>
          </w:tcPr>
          <w:p w14:paraId="2D2BAE93"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7FD4FFC9"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.423</w:t>
            </w:r>
          </w:p>
        </w:tc>
        <w:tc>
          <w:tcPr>
            <w:tcW w:w="709" w:type="dxa"/>
            <w:vMerge/>
            <w:tcBorders>
              <w:bottom w:val="single" w:sz="4" w:space="0" w:color="auto"/>
            </w:tcBorders>
            <w:vAlign w:val="center"/>
          </w:tcPr>
          <w:p w14:paraId="2965BFAD"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9" w:type="dxa"/>
            <w:tcBorders>
              <w:bottom w:val="single" w:sz="4" w:space="0" w:color="auto"/>
            </w:tcBorders>
            <w:vAlign w:val="center"/>
          </w:tcPr>
          <w:p w14:paraId="3F771ADA"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.438</w:t>
            </w:r>
          </w:p>
        </w:tc>
        <w:tc>
          <w:tcPr>
            <w:tcW w:w="709" w:type="dxa"/>
            <w:vMerge/>
            <w:tcBorders>
              <w:bottom w:val="single" w:sz="4" w:space="0" w:color="auto"/>
            </w:tcBorders>
            <w:vAlign w:val="center"/>
          </w:tcPr>
          <w:p w14:paraId="574DF037" w14:textId="77777777" w:rsidR="00804BF1" w:rsidRPr="006C1071" w:rsidRDefault="00804BF1" w:rsidP="00804BF1">
            <w:pPr>
              <w:autoSpaceDE w:val="0"/>
              <w:autoSpaceDN w:val="0"/>
              <w:adjustRightInd w:val="0"/>
              <w:jc w:val="center"/>
              <w:rPr>
                <w:rFonts w:ascii="Times New Roman" w:hAnsi="Times New Roman" w:cs="Times New Roman"/>
                <w:sz w:val="20"/>
                <w:szCs w:val="20"/>
              </w:rPr>
            </w:pPr>
          </w:p>
        </w:tc>
        <w:tc>
          <w:tcPr>
            <w:tcW w:w="708" w:type="dxa"/>
            <w:tcBorders>
              <w:bottom w:val="single" w:sz="4" w:space="0" w:color="auto"/>
            </w:tcBorders>
            <w:vAlign w:val="center"/>
          </w:tcPr>
          <w:p w14:paraId="640551B5"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.825</w:t>
            </w:r>
          </w:p>
        </w:tc>
        <w:tc>
          <w:tcPr>
            <w:tcW w:w="670" w:type="dxa"/>
            <w:tcBorders>
              <w:bottom w:val="single" w:sz="4" w:space="0" w:color="auto"/>
            </w:tcBorders>
            <w:vAlign w:val="center"/>
          </w:tcPr>
          <w:p w14:paraId="3B1C83E4" w14:textId="77777777" w:rsidR="00804BF1" w:rsidRPr="006C1071" w:rsidRDefault="00804BF1" w:rsidP="00804BF1">
            <w:pPr>
              <w:autoSpaceDE w:val="0"/>
              <w:autoSpaceDN w:val="0"/>
              <w:adjustRightInd w:val="0"/>
              <w:jc w:val="center"/>
              <w:rPr>
                <w:rFonts w:ascii="Times New Roman" w:hAnsi="Times New Roman" w:cs="Times New Roman"/>
                <w:sz w:val="20"/>
                <w:szCs w:val="20"/>
              </w:rPr>
            </w:pPr>
            <w:r w:rsidRPr="006C1071">
              <w:rPr>
                <w:rFonts w:ascii="Times New Roman" w:hAnsi="Times New Roman" w:cs="Times New Roman"/>
                <w:sz w:val="20"/>
                <w:szCs w:val="20"/>
              </w:rPr>
              <w:t>.826</w:t>
            </w:r>
          </w:p>
        </w:tc>
      </w:tr>
    </w:tbl>
    <w:p w14:paraId="7C1F656F" w14:textId="77777777" w:rsidR="008F43D1" w:rsidRPr="006C1071" w:rsidRDefault="008F43D1" w:rsidP="00E13422">
      <w:pPr>
        <w:spacing w:line="360" w:lineRule="auto"/>
        <w:rPr>
          <w:rFonts w:ascii="Times New Roman" w:hAnsi="Times New Roman" w:cs="Times New Roman"/>
        </w:rPr>
      </w:pPr>
    </w:p>
    <w:p w14:paraId="56DF7330" w14:textId="59CB6284" w:rsidR="00C5552F" w:rsidRPr="006C1071" w:rsidRDefault="00626EB2" w:rsidP="00E13422">
      <w:pPr>
        <w:spacing w:line="360" w:lineRule="auto"/>
        <w:rPr>
          <w:rFonts w:ascii="Times New Roman" w:hAnsi="Times New Roman" w:cs="Times New Roman"/>
        </w:rPr>
      </w:pPr>
      <w:r w:rsidRPr="006C1071">
        <w:rPr>
          <w:rFonts w:ascii="Times New Roman" w:hAnsi="Times New Roman" w:cs="Times New Roman"/>
        </w:rPr>
        <w:t xml:space="preserve">When </w:t>
      </w:r>
      <w:r w:rsidR="00484E82" w:rsidRPr="006C1071">
        <w:rPr>
          <w:rFonts w:ascii="Times New Roman" w:hAnsi="Times New Roman" w:cs="Times New Roman"/>
        </w:rPr>
        <w:t xml:space="preserve">population </w:t>
      </w:r>
      <w:r w:rsidR="00920825" w:rsidRPr="006C1071">
        <w:rPr>
          <w:rFonts w:ascii="Times New Roman" w:hAnsi="Times New Roman" w:cs="Times New Roman"/>
        </w:rPr>
        <w:t>variances are equal, Table 3</w:t>
      </w:r>
      <w:r w:rsidRPr="006C1071">
        <w:rPr>
          <w:rFonts w:ascii="Times New Roman" w:hAnsi="Times New Roman" w:cs="Times New Roman"/>
        </w:rPr>
        <w:t xml:space="preserve"> shows</w:t>
      </w:r>
      <w:r w:rsidR="00CD4438" w:rsidRPr="006C1071">
        <w:rPr>
          <w:rFonts w:ascii="Times New Roman" w:hAnsi="Times New Roman" w:cs="Times New Roman"/>
        </w:rPr>
        <w:t xml:space="preserve"> that</w:t>
      </w:r>
      <w:r w:rsidRPr="006C1071">
        <w:rPr>
          <w:rFonts w:ascii="Times New Roman" w:hAnsi="Times New Roman" w:cs="Times New Roman"/>
        </w:rPr>
        <w:t xml:space="preserve"> test statistics not assuming equal variances, </w:t>
      </w:r>
      <w:r w:rsidRPr="006C1071">
        <w:rPr>
          <w:rFonts w:ascii="Times New Roman" w:hAnsi="Times New Roman" w:cs="Times New Roman"/>
          <w:position w:val="-12"/>
        </w:rPr>
        <w:object w:dxaOrig="480" w:dyaOrig="360" w14:anchorId="263EF0F2">
          <v:shape id="_x0000_i1171" type="#_x0000_t75" style="width:24.45pt;height:19pt" o:ole="">
            <v:imagedata r:id="rId198" o:title=""/>
          </v:shape>
          <o:OLEObject Type="Embed" ProgID="Equation.3" ShapeID="_x0000_i1171" DrawAspect="Content" ObjectID="_1580306819" r:id="rId240"/>
        </w:object>
      </w:r>
      <w:r w:rsidR="001A17C9" w:rsidRPr="006C1071">
        <w:rPr>
          <w:rFonts w:ascii="Times New Roman" w:hAnsi="Times New Roman" w:cs="Times New Roman"/>
        </w:rPr>
        <w:t xml:space="preserve"> and</w:t>
      </w:r>
      <w:r w:rsidRPr="006C1071">
        <w:rPr>
          <w:rFonts w:ascii="Times New Roman" w:hAnsi="Times New Roman" w:cs="Times New Roman"/>
        </w:rPr>
        <w:t xml:space="preserve"> </w:t>
      </w:r>
      <w:r w:rsidRPr="006C1071">
        <w:rPr>
          <w:rFonts w:ascii="Times New Roman" w:hAnsi="Times New Roman" w:cs="Times New Roman"/>
          <w:position w:val="-12"/>
        </w:rPr>
        <w:object w:dxaOrig="560" w:dyaOrig="360" w14:anchorId="57AE4104">
          <v:shape id="_x0000_i1172" type="#_x0000_t75" style="width:27.85pt;height:19pt" o:ole="">
            <v:imagedata r:id="rId228" o:title=""/>
          </v:shape>
          <o:OLEObject Type="Embed" ProgID="Equation.3" ShapeID="_x0000_i1172" DrawAspect="Content" ObjectID="_1580306820" r:id="rId241"/>
        </w:object>
      </w:r>
      <w:r w:rsidRPr="006C1071">
        <w:rPr>
          <w:rFonts w:ascii="Times New Roman" w:hAnsi="Times New Roman" w:cs="Times New Roman"/>
        </w:rPr>
        <w:t>, perform similarly to the</w:t>
      </w:r>
      <w:r w:rsidR="00484E82" w:rsidRPr="006C1071">
        <w:rPr>
          <w:rFonts w:ascii="Times New Roman" w:hAnsi="Times New Roman" w:cs="Times New Roman"/>
        </w:rPr>
        <w:t>ir</w:t>
      </w:r>
      <w:r w:rsidRPr="006C1071">
        <w:rPr>
          <w:rFonts w:ascii="Times New Roman" w:hAnsi="Times New Roman" w:cs="Times New Roman"/>
        </w:rPr>
        <w:t xml:space="preserve"> counterparts where equal variances are assumed </w:t>
      </w:r>
      <w:r w:rsidRPr="006C1071">
        <w:rPr>
          <w:rFonts w:ascii="Times New Roman" w:hAnsi="Times New Roman" w:cs="Times New Roman"/>
          <w:position w:val="-12"/>
        </w:rPr>
        <w:object w:dxaOrig="480" w:dyaOrig="360" w14:anchorId="6A53C4FE">
          <v:shape id="_x0000_i1173" type="#_x0000_t75" style="width:24.45pt;height:19pt" o:ole="">
            <v:imagedata r:id="rId242" o:title=""/>
          </v:shape>
          <o:OLEObject Type="Embed" ProgID="Equation.3" ShapeID="_x0000_i1173" DrawAspect="Content" ObjectID="_1580306821" r:id="rId243"/>
        </w:object>
      </w:r>
      <w:r w:rsidR="001A17C9" w:rsidRPr="006C1071">
        <w:rPr>
          <w:rFonts w:ascii="Times New Roman" w:hAnsi="Times New Roman" w:cs="Times New Roman"/>
        </w:rPr>
        <w:t xml:space="preserve"> and </w:t>
      </w:r>
      <w:r w:rsidRPr="006C1071">
        <w:rPr>
          <w:rFonts w:ascii="Times New Roman" w:hAnsi="Times New Roman" w:cs="Times New Roman"/>
          <w:position w:val="-12"/>
        </w:rPr>
        <w:object w:dxaOrig="540" w:dyaOrig="360" w14:anchorId="2AB945E7">
          <v:shape id="_x0000_i1174" type="#_x0000_t75" style="width:27.15pt;height:19pt" o:ole="">
            <v:imagedata r:id="rId244" o:title=""/>
          </v:shape>
          <o:OLEObject Type="Embed" ProgID="Equation.3" ShapeID="_x0000_i1174" DrawAspect="Content" ObjectID="_1580306822" r:id="rId245"/>
        </w:object>
      </w:r>
      <w:r w:rsidRPr="006C1071">
        <w:rPr>
          <w:rFonts w:ascii="Times New Roman" w:hAnsi="Times New Roman" w:cs="Times New Roman"/>
        </w:rPr>
        <w:t xml:space="preserve"> respectively.</w:t>
      </w:r>
    </w:p>
    <w:p w14:paraId="51193E96" w14:textId="798ECFBE" w:rsidR="00626EB2" w:rsidRPr="006C1071" w:rsidRDefault="00626EB2" w:rsidP="00E13422">
      <w:pPr>
        <w:spacing w:line="360" w:lineRule="auto"/>
        <w:rPr>
          <w:rFonts w:ascii="Times New Roman" w:hAnsi="Times New Roman" w:cs="Times New Roman"/>
        </w:rPr>
      </w:pPr>
    </w:p>
    <w:p w14:paraId="3811FBB1" w14:textId="74CA2C18" w:rsidR="00EA2E8B" w:rsidRPr="006C1071" w:rsidRDefault="00920825" w:rsidP="00E13422">
      <w:pPr>
        <w:spacing w:line="360" w:lineRule="auto"/>
        <w:rPr>
          <w:rFonts w:ascii="Times New Roman" w:hAnsi="Times New Roman" w:cs="Times New Roman"/>
        </w:rPr>
      </w:pPr>
      <w:r w:rsidRPr="006C1071">
        <w:rPr>
          <w:rFonts w:ascii="Times New Roman" w:hAnsi="Times New Roman" w:cs="Times New Roman"/>
        </w:rPr>
        <w:t>From Table 3</w:t>
      </w:r>
      <w:r w:rsidR="003B2320" w:rsidRPr="006C1071">
        <w:rPr>
          <w:rFonts w:ascii="Times New Roman" w:hAnsi="Times New Roman" w:cs="Times New Roman"/>
        </w:rPr>
        <w:t xml:space="preserve"> it can be seen that </w:t>
      </w:r>
      <w:r w:rsidR="007E65C2" w:rsidRPr="006C1071">
        <w:rPr>
          <w:rFonts w:ascii="Times New Roman" w:hAnsi="Times New Roman" w:cs="Times New Roman"/>
        </w:rPr>
        <w:t xml:space="preserve">for </w:t>
      </w:r>
      <w:r w:rsidR="00C02003" w:rsidRPr="006C1071">
        <w:rPr>
          <w:rFonts w:ascii="Times New Roman" w:hAnsi="Times New Roman" w:cs="Times New Roman"/>
        </w:rPr>
        <w:t>n</w:t>
      </w:r>
      <w:r w:rsidR="007E65C2" w:rsidRPr="006C1071">
        <w:rPr>
          <w:rFonts w:ascii="Times New Roman" w:hAnsi="Times New Roman" w:cs="Times New Roman"/>
        </w:rPr>
        <w:t xml:space="preserve">ormally distributed data, </w:t>
      </w:r>
      <w:r w:rsidR="00D34B46" w:rsidRPr="006C1071">
        <w:rPr>
          <w:rFonts w:ascii="Times New Roman" w:hAnsi="Times New Roman" w:cs="Times New Roman"/>
        </w:rPr>
        <w:t>traditional parametric methods</w:t>
      </w:r>
      <w:proofErr w:type="gramStart"/>
      <w:r w:rsidR="007B07DC" w:rsidRPr="006C1071">
        <w:rPr>
          <w:rFonts w:ascii="Times New Roman" w:hAnsi="Times New Roman" w:cs="Times New Roman"/>
        </w:rPr>
        <w:t xml:space="preserve">, </w:t>
      </w:r>
      <w:proofErr w:type="gramEnd"/>
      <w:r w:rsidR="007B07DC" w:rsidRPr="006C1071">
        <w:rPr>
          <w:rFonts w:ascii="Times New Roman" w:hAnsi="Times New Roman" w:cs="Times New Roman"/>
          <w:position w:val="-10"/>
        </w:rPr>
        <w:object w:dxaOrig="240" w:dyaOrig="340" w14:anchorId="38503A91">
          <v:shape id="_x0000_i1175" type="#_x0000_t75" style="width:12.25pt;height:17pt" o:ole="">
            <v:imagedata r:id="rId137" o:title=""/>
          </v:shape>
          <o:OLEObject Type="Embed" ProgID="Equation.3" ShapeID="_x0000_i1175" DrawAspect="Content" ObjectID="_1580306823" r:id="rId246"/>
        </w:object>
      </w:r>
      <w:r w:rsidR="007B07DC" w:rsidRPr="006C1071">
        <w:rPr>
          <w:rFonts w:ascii="Times New Roman" w:hAnsi="Times New Roman" w:cs="Times New Roman"/>
        </w:rPr>
        <w:t xml:space="preserve">, </w:t>
      </w:r>
      <w:r w:rsidR="007B07DC" w:rsidRPr="006C1071">
        <w:rPr>
          <w:rFonts w:ascii="Times New Roman" w:hAnsi="Times New Roman" w:cs="Times New Roman"/>
          <w:position w:val="-10"/>
        </w:rPr>
        <w:object w:dxaOrig="260" w:dyaOrig="340" w14:anchorId="6517E6B0">
          <v:shape id="_x0000_i1176" type="#_x0000_t75" style="width:12.9pt;height:17pt" o:ole="">
            <v:imagedata r:id="rId139" o:title=""/>
          </v:shape>
          <o:OLEObject Type="Embed" ProgID="Equation.3" ShapeID="_x0000_i1176" DrawAspect="Content" ObjectID="_1580306824" r:id="rId247"/>
        </w:object>
      </w:r>
      <w:r w:rsidR="007B07DC" w:rsidRPr="006C1071">
        <w:rPr>
          <w:rFonts w:ascii="Times New Roman" w:hAnsi="Times New Roman" w:cs="Times New Roman"/>
        </w:rPr>
        <w:t xml:space="preserve"> and </w:t>
      </w:r>
      <w:r w:rsidR="007B07DC" w:rsidRPr="006C1071">
        <w:rPr>
          <w:rFonts w:ascii="Times New Roman" w:hAnsi="Times New Roman" w:cs="Times New Roman"/>
          <w:position w:val="-12"/>
        </w:rPr>
        <w:object w:dxaOrig="260" w:dyaOrig="360" w14:anchorId="65FD9ACD">
          <v:shape id="_x0000_i1177" type="#_x0000_t75" style="width:12.9pt;height:19pt" o:ole="">
            <v:imagedata r:id="rId141" o:title=""/>
          </v:shape>
          <o:OLEObject Type="Embed" ProgID="Equation.3" ShapeID="_x0000_i1177" DrawAspect="Content" ObjectID="_1580306825" r:id="rId248"/>
        </w:object>
      </w:r>
      <w:r w:rsidR="007B07DC" w:rsidRPr="006C1071">
        <w:rPr>
          <w:rFonts w:ascii="Times New Roman" w:hAnsi="Times New Roman" w:cs="Times New Roman"/>
        </w:rPr>
        <w:t>,</w:t>
      </w:r>
      <w:r w:rsidR="00D34B46" w:rsidRPr="006C1071">
        <w:rPr>
          <w:rFonts w:ascii="Times New Roman" w:hAnsi="Times New Roman" w:cs="Times New Roman"/>
        </w:rPr>
        <w:t xml:space="preserve"> </w:t>
      </w:r>
      <w:r w:rsidR="00F61D3C" w:rsidRPr="006C1071">
        <w:rPr>
          <w:rFonts w:ascii="Times New Roman" w:hAnsi="Times New Roman" w:cs="Times New Roman"/>
        </w:rPr>
        <w:t>are more powerful than</w:t>
      </w:r>
      <w:r w:rsidR="00D34B46" w:rsidRPr="006C1071">
        <w:rPr>
          <w:rFonts w:ascii="Times New Roman" w:hAnsi="Times New Roman" w:cs="Times New Roman"/>
        </w:rPr>
        <w:t xml:space="preserve"> their non-</w:t>
      </w:r>
      <w:r w:rsidR="00F61D3C" w:rsidRPr="006C1071">
        <w:rPr>
          <w:rFonts w:ascii="Times New Roman" w:hAnsi="Times New Roman" w:cs="Times New Roman"/>
        </w:rPr>
        <w:t>parametric</w:t>
      </w:r>
      <w:r w:rsidR="003B2320" w:rsidRPr="006C1071">
        <w:rPr>
          <w:rFonts w:ascii="Times New Roman" w:hAnsi="Times New Roman" w:cs="Times New Roman"/>
        </w:rPr>
        <w:t xml:space="preserve"> counterparts</w:t>
      </w:r>
      <w:r w:rsidR="007E65C2" w:rsidRPr="006C1071">
        <w:rPr>
          <w:rFonts w:ascii="Times New Roman" w:hAnsi="Times New Roman" w:cs="Times New Roman"/>
        </w:rPr>
        <w:t>, W and MW</w:t>
      </w:r>
      <w:r w:rsidR="00D34B46" w:rsidRPr="006C1071">
        <w:rPr>
          <w:rFonts w:ascii="Times New Roman" w:hAnsi="Times New Roman" w:cs="Times New Roman"/>
        </w:rPr>
        <w:t>.</w:t>
      </w:r>
      <w:r w:rsidR="00F61D3C" w:rsidRPr="006C1071">
        <w:rPr>
          <w:rFonts w:ascii="Times New Roman" w:hAnsi="Times New Roman" w:cs="Times New Roman"/>
        </w:rPr>
        <w:t xml:space="preserve"> </w:t>
      </w:r>
      <w:r w:rsidR="00174B27" w:rsidRPr="006C1071">
        <w:rPr>
          <w:rFonts w:ascii="Times New Roman" w:hAnsi="Times New Roman" w:cs="Times New Roman"/>
        </w:rPr>
        <w:t xml:space="preserve">Similarly when the </w:t>
      </w:r>
      <w:r w:rsidR="00174B27" w:rsidRPr="006C1071">
        <w:rPr>
          <w:rFonts w:ascii="Times New Roman" w:hAnsi="Times New Roman" w:cs="Times New Roman"/>
        </w:rPr>
        <w:lastRenderedPageBreak/>
        <w:t>normality assumption is true</w:t>
      </w:r>
      <w:r w:rsidR="007E65C2" w:rsidRPr="006C1071">
        <w:rPr>
          <w:rFonts w:ascii="Times New Roman" w:hAnsi="Times New Roman" w:cs="Times New Roman"/>
        </w:rPr>
        <w:t>,</w:t>
      </w:r>
      <w:r w:rsidR="003B2320" w:rsidRPr="006C1071">
        <w:rPr>
          <w:rFonts w:ascii="Times New Roman" w:hAnsi="Times New Roman" w:cs="Times New Roman"/>
        </w:rPr>
        <w:t xml:space="preserve"> t</w:t>
      </w:r>
      <w:r w:rsidR="00F61D3C" w:rsidRPr="006C1071">
        <w:rPr>
          <w:rFonts w:ascii="Times New Roman" w:hAnsi="Times New Roman" w:cs="Times New Roman"/>
        </w:rPr>
        <w:t xml:space="preserve">he parametric statistics </w:t>
      </w:r>
      <w:r w:rsidR="00F61D3C" w:rsidRPr="006C1071">
        <w:rPr>
          <w:rFonts w:ascii="Times New Roman" w:hAnsi="Times New Roman" w:cs="Times New Roman"/>
          <w:position w:val="-12"/>
        </w:rPr>
        <w:object w:dxaOrig="480" w:dyaOrig="360" w14:anchorId="3CFCDA13">
          <v:shape id="_x0000_i1178" type="#_x0000_t75" style="width:24.45pt;height:19pt" o:ole="">
            <v:imagedata r:id="rId196" o:title=""/>
          </v:shape>
          <o:OLEObject Type="Embed" ProgID="Equation.3" ShapeID="_x0000_i1178" DrawAspect="Content" ObjectID="_1580306826" r:id="rId249"/>
        </w:object>
      </w:r>
      <w:r w:rsidR="007E65C2" w:rsidRPr="006C1071">
        <w:rPr>
          <w:rFonts w:ascii="Times New Roman" w:hAnsi="Times New Roman" w:cs="Times New Roman"/>
        </w:rPr>
        <w:t xml:space="preserve"> and </w:t>
      </w:r>
      <w:r w:rsidR="00F61D3C" w:rsidRPr="006C1071">
        <w:rPr>
          <w:rFonts w:ascii="Times New Roman" w:hAnsi="Times New Roman" w:cs="Times New Roman"/>
          <w:position w:val="-12"/>
        </w:rPr>
        <w:object w:dxaOrig="480" w:dyaOrig="360" w14:anchorId="4B46D468">
          <v:shape id="_x0000_i1179" type="#_x0000_t75" style="width:24.45pt;height:19pt" o:ole="">
            <v:imagedata r:id="rId198" o:title=""/>
          </v:shape>
          <o:OLEObject Type="Embed" ProgID="Equation.3" ShapeID="_x0000_i1179" DrawAspect="Content" ObjectID="_1580306827" r:id="rId250"/>
        </w:object>
      </w:r>
      <w:r w:rsidR="00F61D3C" w:rsidRPr="006C1071">
        <w:rPr>
          <w:rFonts w:ascii="Times New Roman" w:hAnsi="Times New Roman" w:cs="Times New Roman"/>
        </w:rPr>
        <w:t xml:space="preserve"> are </w:t>
      </w:r>
      <w:r w:rsidR="003A7A9E" w:rsidRPr="006C1071">
        <w:rPr>
          <w:rFonts w:ascii="Times New Roman" w:hAnsi="Times New Roman" w:cs="Times New Roman"/>
        </w:rPr>
        <w:t xml:space="preserve">marginally </w:t>
      </w:r>
      <w:r w:rsidR="00F61D3C" w:rsidRPr="006C1071">
        <w:rPr>
          <w:rFonts w:ascii="Times New Roman" w:hAnsi="Times New Roman" w:cs="Times New Roman"/>
        </w:rPr>
        <w:t xml:space="preserve">more powerful than their non-parametric counterparts </w:t>
      </w:r>
      <w:r w:rsidR="00F61D3C" w:rsidRPr="006C1071">
        <w:rPr>
          <w:rFonts w:ascii="Times New Roman" w:hAnsi="Times New Roman" w:cs="Times New Roman"/>
          <w:position w:val="-12"/>
        </w:rPr>
        <w:object w:dxaOrig="540" w:dyaOrig="360" w14:anchorId="774F7AE3">
          <v:shape id="_x0000_i1180" type="#_x0000_t75" style="width:27.85pt;height:19pt" o:ole="">
            <v:imagedata r:id="rId200" o:title=""/>
          </v:shape>
          <o:OLEObject Type="Embed" ProgID="Equation.3" ShapeID="_x0000_i1180" DrawAspect="Content" ObjectID="_1580306828" r:id="rId251"/>
        </w:object>
      </w:r>
      <w:r w:rsidR="007E65C2" w:rsidRPr="006C1071">
        <w:rPr>
          <w:rFonts w:ascii="Times New Roman" w:hAnsi="Times New Roman" w:cs="Times New Roman"/>
        </w:rPr>
        <w:t xml:space="preserve"> </w:t>
      </w:r>
      <w:proofErr w:type="gramStart"/>
      <w:r w:rsidR="007E65C2" w:rsidRPr="006C1071">
        <w:rPr>
          <w:rFonts w:ascii="Times New Roman" w:hAnsi="Times New Roman" w:cs="Times New Roman"/>
        </w:rPr>
        <w:t xml:space="preserve">and </w:t>
      </w:r>
      <w:proofErr w:type="gramEnd"/>
      <w:r w:rsidR="00F61D3C" w:rsidRPr="006C1071">
        <w:rPr>
          <w:rFonts w:ascii="Times New Roman" w:hAnsi="Times New Roman" w:cs="Times New Roman"/>
          <w:position w:val="-12"/>
        </w:rPr>
        <w:object w:dxaOrig="560" w:dyaOrig="360" w14:anchorId="3F2A3FE4">
          <v:shape id="_x0000_i1181" type="#_x0000_t75" style="width:27.85pt;height:19pt" o:ole="">
            <v:imagedata r:id="rId228" o:title=""/>
          </v:shape>
          <o:OLEObject Type="Embed" ProgID="Equation.3" ShapeID="_x0000_i1181" DrawAspect="Content" ObjectID="_1580306829" r:id="rId252"/>
        </w:object>
      </w:r>
      <w:r w:rsidR="00D470E5" w:rsidRPr="006C1071">
        <w:rPr>
          <w:rFonts w:ascii="Times New Roman" w:hAnsi="Times New Roman" w:cs="Times New Roman"/>
        </w:rPr>
        <w:t>, but not to any meaningful extent</w:t>
      </w:r>
      <w:r w:rsidR="007E65C2" w:rsidRPr="006C1071">
        <w:rPr>
          <w:rFonts w:ascii="Times New Roman" w:hAnsi="Times New Roman" w:cs="Times New Roman"/>
        </w:rPr>
        <w:t>.</w:t>
      </w:r>
      <w:r w:rsidR="00EA2E8B" w:rsidRPr="006C1071">
        <w:rPr>
          <w:rFonts w:ascii="Times New Roman" w:hAnsi="Times New Roman" w:cs="Times New Roman"/>
        </w:rPr>
        <w:t xml:space="preserve"> Figure 2</w:t>
      </w:r>
      <w:r w:rsidR="00AB6F58" w:rsidRPr="006C1071">
        <w:rPr>
          <w:rFonts w:ascii="Times New Roman" w:hAnsi="Times New Roman" w:cs="Times New Roman"/>
        </w:rPr>
        <w:t xml:space="preserve"> shows the power for each </w:t>
      </w:r>
      <w:r w:rsidR="00EA2E8B" w:rsidRPr="006C1071">
        <w:rPr>
          <w:rFonts w:ascii="Times New Roman" w:hAnsi="Times New Roman" w:cs="Times New Roman"/>
        </w:rPr>
        <w:t>parameter c</w:t>
      </w:r>
      <w:r w:rsidR="00AB6F58" w:rsidRPr="006C1071">
        <w:rPr>
          <w:rFonts w:ascii="Times New Roman" w:hAnsi="Times New Roman" w:cs="Times New Roman"/>
        </w:rPr>
        <w:t>ombination</w:t>
      </w:r>
      <w:r w:rsidR="00EA2E8B" w:rsidRPr="006C1071">
        <w:rPr>
          <w:rFonts w:ascii="Times New Roman" w:hAnsi="Times New Roman" w:cs="Times New Roman"/>
        </w:rPr>
        <w:t xml:space="preserve"> within the simulation design for </w:t>
      </w:r>
      <w:r w:rsidR="00EA2E8B" w:rsidRPr="006C1071">
        <w:rPr>
          <w:rFonts w:ascii="Times New Roman" w:hAnsi="Times New Roman" w:cs="Times New Roman"/>
          <w:position w:val="-12"/>
        </w:rPr>
        <w:object w:dxaOrig="480" w:dyaOrig="360" w14:anchorId="660BE84E">
          <v:shape id="_x0000_i1182" type="#_x0000_t75" style="width:24.45pt;height:19pt" o:ole="">
            <v:imagedata r:id="rId196" o:title=""/>
          </v:shape>
          <o:OLEObject Type="Embed" ProgID="Equation.3" ShapeID="_x0000_i1182" DrawAspect="Content" ObjectID="_1580306830" r:id="rId253"/>
        </w:object>
      </w:r>
      <w:proofErr w:type="gramStart"/>
      <w:r w:rsidR="00EA2E8B" w:rsidRPr="006C1071">
        <w:rPr>
          <w:rFonts w:ascii="Times New Roman" w:hAnsi="Times New Roman" w:cs="Times New Roman"/>
        </w:rPr>
        <w:t xml:space="preserve">and </w:t>
      </w:r>
      <w:proofErr w:type="gramEnd"/>
      <w:r w:rsidR="00EA2E8B" w:rsidRPr="006C1071">
        <w:rPr>
          <w:rFonts w:ascii="Times New Roman" w:hAnsi="Times New Roman" w:cs="Times New Roman"/>
          <w:position w:val="-12"/>
        </w:rPr>
        <w:object w:dxaOrig="540" w:dyaOrig="360" w14:anchorId="34C91631">
          <v:shape id="_x0000_i1183" type="#_x0000_t75" style="width:27.15pt;height:19pt" o:ole="">
            <v:imagedata r:id="rId244" o:title=""/>
          </v:shape>
          <o:OLEObject Type="Embed" ProgID="Equation.3" ShapeID="_x0000_i1183" DrawAspect="Content" ObjectID="_1580306831" r:id="rId254"/>
        </w:object>
      </w:r>
      <w:r w:rsidR="00EA2E8B" w:rsidRPr="006C1071">
        <w:rPr>
          <w:rFonts w:ascii="Times New Roman" w:hAnsi="Times New Roman" w:cs="Times New Roman"/>
        </w:rPr>
        <w:t>.</w:t>
      </w:r>
    </w:p>
    <w:p w14:paraId="36279E02" w14:textId="585C89EB" w:rsidR="00EA2E8B" w:rsidRPr="006C1071" w:rsidRDefault="003365AE" w:rsidP="00E13422">
      <w:pPr>
        <w:spacing w:line="360" w:lineRule="auto"/>
        <w:rPr>
          <w:rFonts w:ascii="Times New Roman" w:hAnsi="Times New Roman" w:cs="Times New Roman"/>
        </w:rPr>
      </w:pPr>
      <w:r w:rsidRPr="006C1071">
        <w:rPr>
          <w:noProof/>
          <w:lang w:eastAsia="en-GB"/>
        </w:rPr>
        <w:drawing>
          <wp:inline distT="0" distB="0" distL="0" distR="0" wp14:anchorId="7123EAAA" wp14:editId="73E696A8">
            <wp:extent cx="5731510" cy="4774421"/>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5"/>
                    <a:stretch>
                      <a:fillRect/>
                    </a:stretch>
                  </pic:blipFill>
                  <pic:spPr>
                    <a:xfrm>
                      <a:off x="0" y="0"/>
                      <a:ext cx="5731510" cy="4774421"/>
                    </a:xfrm>
                    <a:prstGeom prst="rect">
                      <a:avLst/>
                    </a:prstGeom>
                  </pic:spPr>
                </pic:pic>
              </a:graphicData>
            </a:graphic>
          </wp:inline>
        </w:drawing>
      </w:r>
    </w:p>
    <w:p w14:paraId="537A9822" w14:textId="3C64466D" w:rsidR="00EA2E8B" w:rsidRPr="006C1071" w:rsidRDefault="00EA2E8B" w:rsidP="00E13422">
      <w:pPr>
        <w:spacing w:line="360" w:lineRule="auto"/>
        <w:rPr>
          <w:rFonts w:ascii="Times New Roman" w:hAnsi="Times New Roman" w:cs="Times New Roman"/>
        </w:rPr>
      </w:pPr>
      <w:proofErr w:type="gramStart"/>
      <w:r w:rsidRPr="006C1071">
        <w:rPr>
          <w:rFonts w:ascii="Times New Roman" w:hAnsi="Times New Roman" w:cs="Times New Roman"/>
        </w:rPr>
        <w:t>Figure 2.</w:t>
      </w:r>
      <w:proofErr w:type="gramEnd"/>
      <w:r w:rsidRPr="006C1071">
        <w:rPr>
          <w:rFonts w:ascii="Times New Roman" w:hAnsi="Times New Roman" w:cs="Times New Roman"/>
        </w:rPr>
        <w:t xml:space="preserve"> Power for each parameter combination</w:t>
      </w:r>
      <w:r w:rsidR="002A65BA" w:rsidRPr="006C1071">
        <w:rPr>
          <w:rFonts w:ascii="Times New Roman" w:hAnsi="Times New Roman" w:cs="Times New Roman"/>
        </w:rPr>
        <w:t>,</w:t>
      </w:r>
      <w:r w:rsidRPr="006C1071">
        <w:rPr>
          <w:rFonts w:ascii="Times New Roman" w:hAnsi="Times New Roman" w:cs="Times New Roman"/>
        </w:rPr>
        <w:t xml:space="preserve"> for </w:t>
      </w:r>
      <w:r w:rsidRPr="006C1071">
        <w:rPr>
          <w:rFonts w:ascii="Times New Roman" w:hAnsi="Times New Roman" w:cs="Times New Roman"/>
          <w:position w:val="-12"/>
        </w:rPr>
        <w:object w:dxaOrig="480" w:dyaOrig="360" w14:anchorId="212B240C">
          <v:shape id="_x0000_i1184" type="#_x0000_t75" style="width:24.45pt;height:19pt" o:ole="">
            <v:imagedata r:id="rId196" o:title=""/>
          </v:shape>
          <o:OLEObject Type="Embed" ProgID="Equation.3" ShapeID="_x0000_i1184" DrawAspect="Content" ObjectID="_1580306832" r:id="rId256"/>
        </w:object>
      </w:r>
      <w:r w:rsidR="002A65BA" w:rsidRPr="006C1071">
        <w:rPr>
          <w:rFonts w:ascii="Times New Roman" w:hAnsi="Times New Roman" w:cs="Times New Roman"/>
        </w:rPr>
        <w:t xml:space="preserve"> </w:t>
      </w:r>
      <w:proofErr w:type="gramStart"/>
      <w:r w:rsidRPr="006C1071">
        <w:rPr>
          <w:rFonts w:ascii="Times New Roman" w:hAnsi="Times New Roman" w:cs="Times New Roman"/>
        </w:rPr>
        <w:t xml:space="preserve">and </w:t>
      </w:r>
      <w:proofErr w:type="gramEnd"/>
      <w:r w:rsidRPr="006C1071">
        <w:rPr>
          <w:rFonts w:ascii="Times New Roman" w:hAnsi="Times New Roman" w:cs="Times New Roman"/>
          <w:position w:val="-12"/>
        </w:rPr>
        <w:object w:dxaOrig="540" w:dyaOrig="360" w14:anchorId="0F12B615">
          <v:shape id="_x0000_i1185" type="#_x0000_t75" style="width:27.15pt;height:19pt" o:ole="">
            <v:imagedata r:id="rId244" o:title=""/>
          </v:shape>
          <o:OLEObject Type="Embed" ProgID="Equation.3" ShapeID="_x0000_i1185" DrawAspect="Content" ObjectID="_1580306833" r:id="rId257"/>
        </w:object>
      </w:r>
      <w:r w:rsidRPr="006C1071">
        <w:rPr>
          <w:rFonts w:ascii="Times New Roman" w:hAnsi="Times New Roman" w:cs="Times New Roman"/>
        </w:rPr>
        <w:t>.</w:t>
      </w:r>
    </w:p>
    <w:p w14:paraId="21B24F3A" w14:textId="77777777" w:rsidR="00AB6F58" w:rsidRPr="006C1071" w:rsidRDefault="00AB6F58" w:rsidP="00E13422">
      <w:pPr>
        <w:spacing w:line="360" w:lineRule="auto"/>
        <w:rPr>
          <w:rFonts w:ascii="Times New Roman" w:hAnsi="Times New Roman" w:cs="Times New Roman"/>
        </w:rPr>
      </w:pPr>
    </w:p>
    <w:p w14:paraId="14553ABB" w14:textId="22CDFD14" w:rsidR="00C5552F" w:rsidRPr="006C1071" w:rsidRDefault="005975E8" w:rsidP="00E13422">
      <w:pPr>
        <w:spacing w:line="360" w:lineRule="auto"/>
        <w:rPr>
          <w:rFonts w:ascii="Times New Roman" w:hAnsi="Times New Roman" w:cs="Times New Roman"/>
        </w:rPr>
      </w:pPr>
      <w:r w:rsidRPr="006C1071">
        <w:rPr>
          <w:rFonts w:ascii="Times New Roman" w:hAnsi="Times New Roman" w:cs="Times New Roman"/>
        </w:rPr>
        <w:t>For</w:t>
      </w:r>
      <w:r w:rsidR="00AC6B35" w:rsidRPr="006C1071">
        <w:rPr>
          <w:rFonts w:ascii="Times New Roman" w:hAnsi="Times New Roman" w:cs="Times New Roman"/>
        </w:rPr>
        <w:t xml:space="preserve"> the</w:t>
      </w:r>
      <w:r w:rsidRPr="006C1071">
        <w:rPr>
          <w:rFonts w:ascii="Times New Roman" w:hAnsi="Times New Roman" w:cs="Times New Roman"/>
        </w:rPr>
        <w:t xml:space="preserve"> non-normal distributions in this simulation</w:t>
      </w:r>
      <w:r w:rsidR="00D34B46" w:rsidRPr="006C1071">
        <w:rPr>
          <w:rFonts w:ascii="Times New Roman" w:hAnsi="Times New Roman" w:cs="Times New Roman"/>
        </w:rPr>
        <w:t xml:space="preserve">, </w:t>
      </w:r>
      <w:r w:rsidR="00F61D3C" w:rsidRPr="006C1071">
        <w:rPr>
          <w:rFonts w:ascii="Times New Roman" w:hAnsi="Times New Roman" w:cs="Times New Roman"/>
        </w:rPr>
        <w:t>non-parametric methods are more powerful than</w:t>
      </w:r>
      <w:r w:rsidR="00C02003" w:rsidRPr="006C1071">
        <w:rPr>
          <w:rFonts w:ascii="Times New Roman" w:hAnsi="Times New Roman" w:cs="Times New Roman"/>
        </w:rPr>
        <w:t xml:space="preserve"> their parametric counterparts</w:t>
      </w:r>
      <w:r w:rsidR="00626EB2" w:rsidRPr="006C1071">
        <w:rPr>
          <w:rFonts w:ascii="Times New Roman" w:hAnsi="Times New Roman" w:cs="Times New Roman"/>
        </w:rPr>
        <w:t xml:space="preserve"> wh</w:t>
      </w:r>
      <w:r w:rsidR="00484E82" w:rsidRPr="006C1071">
        <w:rPr>
          <w:rFonts w:ascii="Times New Roman" w:hAnsi="Times New Roman" w:cs="Times New Roman"/>
        </w:rPr>
        <w:t>en</w:t>
      </w:r>
      <w:r w:rsidR="00EA2E8B" w:rsidRPr="006C1071">
        <w:rPr>
          <w:rFonts w:ascii="Times New Roman" w:hAnsi="Times New Roman" w:cs="Times New Roman"/>
        </w:rPr>
        <w:t xml:space="preserve"> both samples are taken from the same distribution</w:t>
      </w:r>
      <w:r w:rsidR="00F61D3C" w:rsidRPr="006C1071">
        <w:rPr>
          <w:rFonts w:ascii="Times New Roman" w:hAnsi="Times New Roman" w:cs="Times New Roman"/>
        </w:rPr>
        <w:t xml:space="preserve">. </w:t>
      </w:r>
      <w:r w:rsidR="003365AE" w:rsidRPr="006C1071">
        <w:rPr>
          <w:rFonts w:ascii="Times New Roman" w:hAnsi="Times New Roman" w:cs="Times New Roman"/>
        </w:rPr>
        <w:t>For increasing degrees of skewness, t</w:t>
      </w:r>
      <w:r w:rsidR="00F61D3C" w:rsidRPr="006C1071">
        <w:rPr>
          <w:rFonts w:ascii="Times New Roman" w:hAnsi="Times New Roman" w:cs="Times New Roman"/>
        </w:rPr>
        <w:t>he proposed non-parametric test statistic</w:t>
      </w:r>
      <w:proofErr w:type="gramStart"/>
      <w:r w:rsidR="007E65C2" w:rsidRPr="006C1071">
        <w:rPr>
          <w:rFonts w:ascii="Times New Roman" w:hAnsi="Times New Roman" w:cs="Times New Roman"/>
        </w:rPr>
        <w:t>,</w:t>
      </w:r>
      <w:r w:rsidR="00F61D3C" w:rsidRPr="006C1071">
        <w:rPr>
          <w:rFonts w:ascii="Times New Roman" w:hAnsi="Times New Roman" w:cs="Times New Roman"/>
        </w:rPr>
        <w:t xml:space="preserve"> </w:t>
      </w:r>
      <w:proofErr w:type="gramEnd"/>
      <w:r w:rsidR="00F61D3C" w:rsidRPr="006C1071">
        <w:rPr>
          <w:rFonts w:ascii="Times New Roman" w:hAnsi="Times New Roman" w:cs="Times New Roman"/>
          <w:position w:val="-12"/>
        </w:rPr>
        <w:object w:dxaOrig="540" w:dyaOrig="360" w14:anchorId="1C4EB131">
          <v:shape id="_x0000_i1186" type="#_x0000_t75" style="width:27.85pt;height:19pt" o:ole="">
            <v:imagedata r:id="rId200" o:title=""/>
          </v:shape>
          <o:OLEObject Type="Embed" ProgID="Equation.3" ShapeID="_x0000_i1186" DrawAspect="Content" ObjectID="_1580306834" r:id="rId258"/>
        </w:object>
      </w:r>
      <w:r w:rsidR="00B07F2C" w:rsidRPr="006C1071">
        <w:rPr>
          <w:rFonts w:ascii="Times New Roman" w:hAnsi="Times New Roman" w:cs="Times New Roman"/>
        </w:rPr>
        <w:t>,</w:t>
      </w:r>
      <w:r w:rsidR="007E65C2" w:rsidRPr="006C1071">
        <w:rPr>
          <w:rFonts w:ascii="Times New Roman" w:hAnsi="Times New Roman" w:cs="Times New Roman"/>
        </w:rPr>
        <w:t xml:space="preserve"> </w:t>
      </w:r>
      <w:r w:rsidR="003365AE" w:rsidRPr="006C1071">
        <w:rPr>
          <w:rFonts w:ascii="Times New Roman" w:hAnsi="Times New Roman" w:cs="Times New Roman"/>
        </w:rPr>
        <w:t xml:space="preserve">exhibits an increasing </w:t>
      </w:r>
      <w:r w:rsidR="00B07F2C" w:rsidRPr="006C1071">
        <w:rPr>
          <w:rFonts w:ascii="Times New Roman" w:hAnsi="Times New Roman" w:cs="Times New Roman"/>
        </w:rPr>
        <w:t>power advantage over its</w:t>
      </w:r>
      <w:r w:rsidR="00F61D3C" w:rsidRPr="006C1071">
        <w:rPr>
          <w:rFonts w:ascii="Times New Roman" w:hAnsi="Times New Roman" w:cs="Times New Roman"/>
        </w:rPr>
        <w:t xml:space="preserve"> para</w:t>
      </w:r>
      <w:r w:rsidR="00B07F2C" w:rsidRPr="006C1071">
        <w:rPr>
          <w:rFonts w:ascii="Times New Roman" w:hAnsi="Times New Roman" w:cs="Times New Roman"/>
        </w:rPr>
        <w:t>metric counterpart,</w:t>
      </w:r>
      <w:r w:rsidR="00F61D3C" w:rsidRPr="006C1071">
        <w:rPr>
          <w:rFonts w:ascii="Times New Roman" w:hAnsi="Times New Roman" w:cs="Times New Roman"/>
        </w:rPr>
        <w:t xml:space="preserve"> </w:t>
      </w:r>
      <w:r w:rsidR="00F61D3C" w:rsidRPr="006C1071">
        <w:rPr>
          <w:rFonts w:ascii="Times New Roman" w:hAnsi="Times New Roman" w:cs="Times New Roman"/>
          <w:position w:val="-12"/>
        </w:rPr>
        <w:object w:dxaOrig="480" w:dyaOrig="360" w14:anchorId="4F9F2920">
          <v:shape id="_x0000_i1187" type="#_x0000_t75" style="width:24.45pt;height:19pt" o:ole="">
            <v:imagedata r:id="rId196" o:title=""/>
          </v:shape>
          <o:OLEObject Type="Embed" ProgID="Equation.3" ShapeID="_x0000_i1187" DrawAspect="Content" ObjectID="_1580306835" r:id="rId259"/>
        </w:object>
      </w:r>
      <w:r w:rsidR="00F61D3C" w:rsidRPr="006C1071">
        <w:rPr>
          <w:rFonts w:ascii="Times New Roman" w:hAnsi="Times New Roman" w:cs="Times New Roman"/>
        </w:rPr>
        <w:t>.</w:t>
      </w:r>
    </w:p>
    <w:p w14:paraId="403478FB" w14:textId="77777777" w:rsidR="00EA2E8B" w:rsidRPr="006C1071" w:rsidRDefault="00EA2E8B" w:rsidP="00E13422">
      <w:pPr>
        <w:spacing w:line="360" w:lineRule="auto"/>
        <w:rPr>
          <w:rFonts w:ascii="Times New Roman" w:hAnsi="Times New Roman" w:cs="Times New Roman"/>
        </w:rPr>
      </w:pPr>
    </w:p>
    <w:p w14:paraId="340FB3BA" w14:textId="4A119B41" w:rsidR="00933D85" w:rsidRPr="006C1071" w:rsidRDefault="00920825" w:rsidP="00E13422">
      <w:pPr>
        <w:spacing w:line="360" w:lineRule="auto"/>
        <w:rPr>
          <w:rFonts w:ascii="Times New Roman" w:hAnsi="Times New Roman" w:cs="Times New Roman"/>
        </w:rPr>
      </w:pPr>
      <w:r w:rsidRPr="006C1071">
        <w:rPr>
          <w:rFonts w:ascii="Times New Roman" w:hAnsi="Times New Roman" w:cs="Times New Roman"/>
        </w:rPr>
        <w:t>From Table 3</w:t>
      </w:r>
      <w:r w:rsidR="00A06059" w:rsidRPr="006C1071">
        <w:rPr>
          <w:rFonts w:ascii="Times New Roman" w:hAnsi="Times New Roman" w:cs="Times New Roman"/>
        </w:rPr>
        <w:t xml:space="preserve"> it is evident that for all </w:t>
      </w:r>
      <w:r w:rsidR="002C7A4C" w:rsidRPr="006C1071">
        <w:rPr>
          <w:rFonts w:ascii="Times New Roman" w:hAnsi="Times New Roman" w:cs="Times New Roman"/>
        </w:rPr>
        <w:t xml:space="preserve">of the </w:t>
      </w:r>
      <w:r w:rsidR="00A06059" w:rsidRPr="006C1071">
        <w:rPr>
          <w:rFonts w:ascii="Times New Roman" w:hAnsi="Times New Roman" w:cs="Times New Roman"/>
        </w:rPr>
        <w:t>test statistics making use of some paired element,</w:t>
      </w:r>
      <w:r w:rsidR="0095052D" w:rsidRPr="006C1071">
        <w:rPr>
          <w:rFonts w:ascii="Times New Roman" w:hAnsi="Times New Roman" w:cs="Times New Roman"/>
        </w:rPr>
        <w:t xml:space="preserve"> a</w:t>
      </w:r>
      <w:r w:rsidR="00A06059" w:rsidRPr="006C1071">
        <w:rPr>
          <w:rFonts w:ascii="Times New Roman" w:hAnsi="Times New Roman" w:cs="Times New Roman"/>
        </w:rPr>
        <w:t xml:space="preserve"> negative correlation between two samples is problematic. </w:t>
      </w:r>
      <w:r w:rsidR="00B8213A" w:rsidRPr="006C1071">
        <w:rPr>
          <w:rFonts w:ascii="Times New Roman" w:hAnsi="Times New Roman" w:cs="Times New Roman"/>
        </w:rPr>
        <w:t>A l</w:t>
      </w:r>
      <w:r w:rsidR="00A06059" w:rsidRPr="006C1071">
        <w:rPr>
          <w:rFonts w:ascii="Times New Roman" w:hAnsi="Times New Roman" w:cs="Times New Roman"/>
        </w:rPr>
        <w:t>arge pos</w:t>
      </w:r>
      <w:r w:rsidR="00B8213A" w:rsidRPr="006C1071">
        <w:rPr>
          <w:rFonts w:ascii="Times New Roman" w:hAnsi="Times New Roman" w:cs="Times New Roman"/>
        </w:rPr>
        <w:t>itive correlation gives more</w:t>
      </w:r>
      <w:r w:rsidR="00A06059" w:rsidRPr="006C1071">
        <w:rPr>
          <w:rFonts w:ascii="Times New Roman" w:hAnsi="Times New Roman" w:cs="Times New Roman"/>
        </w:rPr>
        <w:t xml:space="preserve"> </w:t>
      </w:r>
      <w:r w:rsidR="00A06059" w:rsidRPr="006C1071">
        <w:rPr>
          <w:rFonts w:ascii="Times New Roman" w:hAnsi="Times New Roman" w:cs="Times New Roman"/>
        </w:rPr>
        <w:lastRenderedPageBreak/>
        <w:t xml:space="preserve">powerful results. This is true for each of the distributions in the simulation design. </w:t>
      </w:r>
      <w:r w:rsidR="00C76880" w:rsidRPr="006C1071">
        <w:rPr>
          <w:rFonts w:ascii="Times New Roman" w:hAnsi="Times New Roman" w:cs="Times New Roman"/>
        </w:rPr>
        <w:t>F</w:t>
      </w:r>
      <w:r w:rsidR="008E22C5" w:rsidRPr="006C1071">
        <w:rPr>
          <w:rFonts w:ascii="Times New Roman" w:hAnsi="Times New Roman" w:cs="Times New Roman"/>
        </w:rPr>
        <w:t>or</w:t>
      </w:r>
      <w:r w:rsidR="00C02003" w:rsidRPr="006C1071">
        <w:rPr>
          <w:rFonts w:ascii="Times New Roman" w:hAnsi="Times New Roman" w:cs="Times New Roman"/>
        </w:rPr>
        <w:t xml:space="preserve"> selected tests making use of the paired data</w:t>
      </w:r>
      <w:r w:rsidR="000B6793" w:rsidRPr="006C1071">
        <w:rPr>
          <w:rFonts w:ascii="Times New Roman" w:hAnsi="Times New Roman" w:cs="Times New Roman"/>
        </w:rPr>
        <w:t xml:space="preserve">, Figure </w:t>
      </w:r>
      <w:r w:rsidR="000F2AA1" w:rsidRPr="006C1071">
        <w:rPr>
          <w:rFonts w:ascii="Times New Roman" w:hAnsi="Times New Roman" w:cs="Times New Roman"/>
        </w:rPr>
        <w:t>3</w:t>
      </w:r>
      <w:r w:rsidR="00664D77" w:rsidRPr="006C1071">
        <w:rPr>
          <w:rFonts w:ascii="Times New Roman" w:hAnsi="Times New Roman" w:cs="Times New Roman"/>
        </w:rPr>
        <w:t xml:space="preserve"> shows the power</w:t>
      </w:r>
      <w:r w:rsidR="00EA2E8B" w:rsidRPr="006C1071">
        <w:rPr>
          <w:rFonts w:ascii="Times New Roman" w:hAnsi="Times New Roman" w:cs="Times New Roman"/>
        </w:rPr>
        <w:t xml:space="preserve"> for each parameter combination within the simulation design</w:t>
      </w:r>
      <w:r w:rsidR="00933D85" w:rsidRPr="006C1071">
        <w:rPr>
          <w:rFonts w:ascii="Times New Roman" w:hAnsi="Times New Roman" w:cs="Times New Roman"/>
        </w:rPr>
        <w:t>.</w:t>
      </w:r>
    </w:p>
    <w:p w14:paraId="539E9CD3" w14:textId="57703EF2" w:rsidR="002227BB" w:rsidRPr="006C1071" w:rsidRDefault="00D41271" w:rsidP="00CE3157">
      <w:pPr>
        <w:spacing w:line="360" w:lineRule="auto"/>
        <w:rPr>
          <w:rFonts w:ascii="Times New Roman" w:hAnsi="Times New Roman" w:cs="Times New Roman"/>
        </w:rPr>
      </w:pPr>
      <w:r w:rsidRPr="006C1071">
        <w:rPr>
          <w:noProof/>
          <w:lang w:eastAsia="en-GB"/>
        </w:rPr>
        <w:drawing>
          <wp:inline distT="0" distB="0" distL="0" distR="0" wp14:anchorId="082BBE82" wp14:editId="3ECD9848">
            <wp:extent cx="5731510" cy="4697266"/>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0"/>
                    <a:stretch>
                      <a:fillRect/>
                    </a:stretch>
                  </pic:blipFill>
                  <pic:spPr>
                    <a:xfrm>
                      <a:off x="0" y="0"/>
                      <a:ext cx="5731510" cy="4697266"/>
                    </a:xfrm>
                    <a:prstGeom prst="rect">
                      <a:avLst/>
                    </a:prstGeom>
                  </pic:spPr>
                </pic:pic>
              </a:graphicData>
            </a:graphic>
          </wp:inline>
        </w:drawing>
      </w:r>
      <w:proofErr w:type="gramStart"/>
      <w:r w:rsidR="00EA2E8B" w:rsidRPr="006C1071">
        <w:rPr>
          <w:rFonts w:ascii="Times New Roman" w:hAnsi="Times New Roman" w:cs="Times New Roman"/>
        </w:rPr>
        <w:t>Figure 3</w:t>
      </w:r>
      <w:r w:rsidR="002227BB" w:rsidRPr="006C1071">
        <w:rPr>
          <w:rFonts w:ascii="Times New Roman" w:hAnsi="Times New Roman" w:cs="Times New Roman"/>
        </w:rPr>
        <w:t>.</w:t>
      </w:r>
      <w:proofErr w:type="gramEnd"/>
      <w:r w:rsidR="002227BB" w:rsidRPr="006C1071">
        <w:rPr>
          <w:rFonts w:ascii="Times New Roman" w:hAnsi="Times New Roman" w:cs="Times New Roman"/>
        </w:rPr>
        <w:t xml:space="preserve"> Power of selected test statistics making use of paired data, for two </w:t>
      </w:r>
      <w:proofErr w:type="gramStart"/>
      <w:r w:rsidR="002227BB" w:rsidRPr="006C1071">
        <w:rPr>
          <w:rFonts w:ascii="Times New Roman" w:hAnsi="Times New Roman" w:cs="Times New Roman"/>
        </w:rPr>
        <w:t>N(</w:t>
      </w:r>
      <w:proofErr w:type="gramEnd"/>
      <w:r w:rsidR="002227BB" w:rsidRPr="006C1071">
        <w:rPr>
          <w:rFonts w:ascii="Times New Roman" w:hAnsi="Times New Roman" w:cs="Times New Roman"/>
        </w:rPr>
        <w:t>0,1) samples.</w:t>
      </w:r>
    </w:p>
    <w:p w14:paraId="6A70599C" w14:textId="77777777" w:rsidR="002227BB" w:rsidRPr="006C1071" w:rsidRDefault="002227BB" w:rsidP="00E13422">
      <w:pPr>
        <w:spacing w:line="360" w:lineRule="auto"/>
        <w:rPr>
          <w:rFonts w:ascii="Times New Roman" w:hAnsi="Times New Roman" w:cs="Times New Roman"/>
        </w:rPr>
      </w:pPr>
    </w:p>
    <w:p w14:paraId="45EBA1E1" w14:textId="5EC0B37B" w:rsidR="001E7A7A" w:rsidRPr="006C1071" w:rsidRDefault="00EA2E8B" w:rsidP="00E13422">
      <w:pPr>
        <w:spacing w:line="360" w:lineRule="auto"/>
        <w:rPr>
          <w:rFonts w:ascii="Times New Roman" w:hAnsi="Times New Roman" w:cs="Times New Roman"/>
        </w:rPr>
      </w:pPr>
      <w:r w:rsidRPr="006C1071">
        <w:rPr>
          <w:rFonts w:ascii="Times New Roman" w:hAnsi="Times New Roman" w:cs="Times New Roman"/>
        </w:rPr>
        <w:t>Figure 3</w:t>
      </w:r>
      <w:r w:rsidR="00933D85" w:rsidRPr="006C1071">
        <w:rPr>
          <w:rFonts w:ascii="Times New Roman" w:hAnsi="Times New Roman" w:cs="Times New Roman"/>
        </w:rPr>
        <w:t xml:space="preserve"> </w:t>
      </w:r>
      <w:r w:rsidR="00EA3DC6" w:rsidRPr="006C1071">
        <w:rPr>
          <w:rFonts w:ascii="Times New Roman" w:hAnsi="Times New Roman" w:cs="Times New Roman"/>
        </w:rPr>
        <w:t>illustrates</w:t>
      </w:r>
      <w:r w:rsidR="00933D85" w:rsidRPr="006C1071">
        <w:rPr>
          <w:rFonts w:ascii="Times New Roman" w:hAnsi="Times New Roman" w:cs="Times New Roman"/>
        </w:rPr>
        <w:t xml:space="preserve"> that as the correl</w:t>
      </w:r>
      <w:r w:rsidR="002C7A4C" w:rsidRPr="006C1071">
        <w:rPr>
          <w:rFonts w:ascii="Times New Roman" w:hAnsi="Times New Roman" w:cs="Times New Roman"/>
        </w:rPr>
        <w:t>ation between the paired observation</w:t>
      </w:r>
      <w:r w:rsidR="00933D85" w:rsidRPr="006C1071">
        <w:rPr>
          <w:rFonts w:ascii="Times New Roman" w:hAnsi="Times New Roman" w:cs="Times New Roman"/>
        </w:rPr>
        <w:t>s increases</w:t>
      </w:r>
      <w:r w:rsidR="000B6793" w:rsidRPr="006C1071">
        <w:rPr>
          <w:rFonts w:ascii="Times New Roman" w:hAnsi="Times New Roman" w:cs="Times New Roman"/>
        </w:rPr>
        <w:t>, the power</w:t>
      </w:r>
      <w:r w:rsidR="004C311E" w:rsidRPr="006C1071">
        <w:rPr>
          <w:rFonts w:ascii="Times New Roman" w:hAnsi="Times New Roman" w:cs="Times New Roman"/>
        </w:rPr>
        <w:t xml:space="preserve"> of the tests statistics making use of paired information</w:t>
      </w:r>
      <w:r w:rsidR="000B6793" w:rsidRPr="006C1071">
        <w:rPr>
          <w:rFonts w:ascii="Times New Roman" w:hAnsi="Times New Roman" w:cs="Times New Roman"/>
        </w:rPr>
        <w:t xml:space="preserve"> increases</w:t>
      </w:r>
      <w:r w:rsidR="00D312D1" w:rsidRPr="006C1071">
        <w:rPr>
          <w:rFonts w:ascii="Times New Roman" w:hAnsi="Times New Roman" w:cs="Times New Roman"/>
        </w:rPr>
        <w:t>.</w:t>
      </w:r>
      <w:r w:rsidR="000B6793" w:rsidRPr="006C1071">
        <w:rPr>
          <w:rFonts w:ascii="Times New Roman" w:hAnsi="Times New Roman" w:cs="Times New Roman"/>
        </w:rPr>
        <w:t xml:space="preserve"> For the </w:t>
      </w:r>
      <w:r w:rsidR="004C311E" w:rsidRPr="006C1071">
        <w:rPr>
          <w:rFonts w:ascii="Times New Roman" w:hAnsi="Times New Roman" w:cs="Times New Roman"/>
        </w:rPr>
        <w:t>Normal</w:t>
      </w:r>
      <w:r w:rsidR="00C02003" w:rsidRPr="006C1071">
        <w:rPr>
          <w:rFonts w:ascii="Times New Roman" w:hAnsi="Times New Roman" w:cs="Times New Roman"/>
        </w:rPr>
        <w:t xml:space="preserve"> distribution and the</w:t>
      </w:r>
      <w:r w:rsidR="004C311E" w:rsidRPr="006C1071">
        <w:rPr>
          <w:rFonts w:ascii="Times New Roman" w:hAnsi="Times New Roman" w:cs="Times New Roman"/>
        </w:rPr>
        <w:t xml:space="preserve"> </w:t>
      </w:r>
      <w:r w:rsidR="00C02003" w:rsidRPr="006C1071">
        <w:rPr>
          <w:rFonts w:ascii="Times New Roman" w:hAnsi="Times New Roman" w:cs="Times New Roman"/>
        </w:rPr>
        <w:t>Gumbel distribution, when</w:t>
      </w:r>
      <w:r w:rsidR="000B6793" w:rsidRPr="006C1071">
        <w:rPr>
          <w:rFonts w:ascii="Times New Roman" w:hAnsi="Times New Roman" w:cs="Times New Roman"/>
        </w:rPr>
        <w:t xml:space="preserve"> the correlation coefficie</w:t>
      </w:r>
      <w:r w:rsidR="002C7A4C" w:rsidRPr="006C1071">
        <w:rPr>
          <w:rFonts w:ascii="Times New Roman" w:hAnsi="Times New Roman" w:cs="Times New Roman"/>
        </w:rPr>
        <w:t xml:space="preserve">nt is negative or small, the </w:t>
      </w:r>
      <w:r w:rsidR="004C311E" w:rsidRPr="006C1071">
        <w:rPr>
          <w:rFonts w:ascii="Times New Roman" w:hAnsi="Times New Roman" w:cs="Times New Roman"/>
        </w:rPr>
        <w:t xml:space="preserve">power </w:t>
      </w:r>
      <w:r w:rsidR="00F92224" w:rsidRPr="006C1071">
        <w:rPr>
          <w:rFonts w:ascii="Times New Roman" w:hAnsi="Times New Roman" w:cs="Times New Roman"/>
        </w:rPr>
        <w:t xml:space="preserve">advantage </w:t>
      </w:r>
      <w:r w:rsidR="004C311E" w:rsidRPr="006C1071">
        <w:rPr>
          <w:rFonts w:ascii="Times New Roman" w:hAnsi="Times New Roman" w:cs="Times New Roman"/>
        </w:rPr>
        <w:t>when</w:t>
      </w:r>
      <w:r w:rsidR="002C7A4C" w:rsidRPr="006C1071">
        <w:rPr>
          <w:rFonts w:ascii="Times New Roman" w:hAnsi="Times New Roman" w:cs="Times New Roman"/>
        </w:rPr>
        <w:t xml:space="preserve"> using all</w:t>
      </w:r>
      <w:r w:rsidR="00F92224" w:rsidRPr="006C1071">
        <w:rPr>
          <w:rFonts w:ascii="Times New Roman" w:hAnsi="Times New Roman" w:cs="Times New Roman"/>
        </w:rPr>
        <w:t xml:space="preserve"> of the</w:t>
      </w:r>
      <w:r w:rsidR="002C7A4C" w:rsidRPr="006C1071">
        <w:rPr>
          <w:rFonts w:ascii="Times New Roman" w:hAnsi="Times New Roman" w:cs="Times New Roman"/>
        </w:rPr>
        <w:t xml:space="preserve"> available data</w:t>
      </w:r>
      <w:r w:rsidR="000B6793" w:rsidRPr="006C1071">
        <w:rPr>
          <w:rFonts w:ascii="Times New Roman" w:hAnsi="Times New Roman" w:cs="Times New Roman"/>
        </w:rPr>
        <w:t xml:space="preserve"> is </w:t>
      </w:r>
      <w:r w:rsidR="002C7A4C" w:rsidRPr="006C1071">
        <w:rPr>
          <w:rFonts w:ascii="Times New Roman" w:hAnsi="Times New Roman" w:cs="Times New Roman"/>
        </w:rPr>
        <w:t>large</w:t>
      </w:r>
      <w:r w:rsidR="000B6793" w:rsidRPr="006C1071">
        <w:rPr>
          <w:rFonts w:ascii="Times New Roman" w:hAnsi="Times New Roman" w:cs="Times New Roman"/>
        </w:rPr>
        <w:t>. For the Gumbel distribution</w:t>
      </w:r>
      <w:r w:rsidR="004C311E" w:rsidRPr="006C1071">
        <w:rPr>
          <w:rFonts w:ascii="Times New Roman" w:hAnsi="Times New Roman" w:cs="Times New Roman"/>
        </w:rPr>
        <w:t>,</w:t>
      </w:r>
      <w:r w:rsidR="000B6793" w:rsidRPr="006C1071">
        <w:rPr>
          <w:rFonts w:ascii="Times New Roman" w:hAnsi="Times New Roman" w:cs="Times New Roman"/>
        </w:rPr>
        <w:t xml:space="preserve"> </w:t>
      </w:r>
      <w:r w:rsidR="000B6793" w:rsidRPr="006C1071">
        <w:rPr>
          <w:rFonts w:ascii="Times New Roman" w:hAnsi="Times New Roman" w:cs="Times New Roman"/>
          <w:position w:val="-12"/>
        </w:rPr>
        <w:object w:dxaOrig="480" w:dyaOrig="360" w14:anchorId="79D0D8F5">
          <v:shape id="_x0000_i1188" type="#_x0000_t75" style="width:24.45pt;height:19pt" o:ole="">
            <v:imagedata r:id="rId196" o:title=""/>
          </v:shape>
          <o:OLEObject Type="Embed" ProgID="Equation.3" ShapeID="_x0000_i1188" DrawAspect="Content" ObjectID="_1580306836" r:id="rId261"/>
        </w:object>
      </w:r>
      <w:r w:rsidR="000B6793" w:rsidRPr="006C1071">
        <w:rPr>
          <w:rFonts w:ascii="Times New Roman" w:hAnsi="Times New Roman" w:cs="Times New Roman"/>
        </w:rPr>
        <w:t xml:space="preserve"> is only slightly less</w:t>
      </w:r>
      <w:r w:rsidR="00C02003" w:rsidRPr="006C1071">
        <w:rPr>
          <w:rFonts w:ascii="Times New Roman" w:hAnsi="Times New Roman" w:cs="Times New Roman"/>
        </w:rPr>
        <w:t xml:space="preserve"> powerful </w:t>
      </w:r>
      <w:proofErr w:type="gramStart"/>
      <w:r w:rsidR="00C02003" w:rsidRPr="006C1071">
        <w:rPr>
          <w:rFonts w:ascii="Times New Roman" w:hAnsi="Times New Roman" w:cs="Times New Roman"/>
        </w:rPr>
        <w:t>than</w:t>
      </w:r>
      <w:r w:rsidR="000B6793" w:rsidRPr="006C1071">
        <w:rPr>
          <w:rFonts w:ascii="Times New Roman" w:hAnsi="Times New Roman" w:cs="Times New Roman"/>
        </w:rPr>
        <w:t xml:space="preserve"> </w:t>
      </w:r>
      <w:proofErr w:type="gramEnd"/>
      <w:r w:rsidR="000B6793" w:rsidRPr="006C1071">
        <w:rPr>
          <w:rFonts w:ascii="Times New Roman" w:hAnsi="Times New Roman" w:cs="Times New Roman"/>
          <w:position w:val="-12"/>
        </w:rPr>
        <w:object w:dxaOrig="540" w:dyaOrig="360" w14:anchorId="143EE4C4">
          <v:shape id="_x0000_i1189" type="#_x0000_t75" style="width:27.85pt;height:19pt" o:ole="">
            <v:imagedata r:id="rId200" o:title=""/>
          </v:shape>
          <o:OLEObject Type="Embed" ProgID="Equation.3" ShapeID="_x0000_i1189" DrawAspect="Content" ObjectID="_1580306837" r:id="rId262"/>
        </w:object>
      </w:r>
      <w:r w:rsidR="000923C4" w:rsidRPr="006C1071">
        <w:rPr>
          <w:rFonts w:ascii="Times New Roman" w:hAnsi="Times New Roman" w:cs="Times New Roman"/>
        </w:rPr>
        <w:t xml:space="preserve">, however for the Lognormal distribution there is a clear power advantage of </w:t>
      </w:r>
      <w:r w:rsidR="000923C4" w:rsidRPr="006C1071">
        <w:rPr>
          <w:rFonts w:ascii="Times New Roman" w:hAnsi="Times New Roman" w:cs="Times New Roman"/>
          <w:position w:val="-12"/>
        </w:rPr>
        <w:object w:dxaOrig="540" w:dyaOrig="360" w14:anchorId="7C8D24B9">
          <v:shape id="_x0000_i1190" type="#_x0000_t75" style="width:27.85pt;height:19pt" o:ole="">
            <v:imagedata r:id="rId200" o:title=""/>
          </v:shape>
          <o:OLEObject Type="Embed" ProgID="Equation.3" ShapeID="_x0000_i1190" DrawAspect="Content" ObjectID="_1580306838" r:id="rId263"/>
        </w:object>
      </w:r>
      <w:r w:rsidR="000923C4" w:rsidRPr="006C1071">
        <w:rPr>
          <w:rFonts w:ascii="Times New Roman" w:hAnsi="Times New Roman" w:cs="Times New Roman"/>
        </w:rPr>
        <w:t xml:space="preserve"> over </w:t>
      </w:r>
      <w:r w:rsidR="000923C4" w:rsidRPr="006C1071">
        <w:rPr>
          <w:rFonts w:ascii="Times New Roman" w:hAnsi="Times New Roman" w:cs="Times New Roman"/>
          <w:position w:val="-12"/>
        </w:rPr>
        <w:object w:dxaOrig="480" w:dyaOrig="360" w14:anchorId="4761DE0F">
          <v:shape id="_x0000_i1191" type="#_x0000_t75" style="width:24.45pt;height:19pt" o:ole="">
            <v:imagedata r:id="rId196" o:title=""/>
          </v:shape>
          <o:OLEObject Type="Embed" ProgID="Equation.3" ShapeID="_x0000_i1191" DrawAspect="Content" ObjectID="_1580306839" r:id="rId264"/>
        </w:object>
      </w:r>
      <w:r w:rsidR="000923C4" w:rsidRPr="006C1071">
        <w:rPr>
          <w:rFonts w:ascii="Times New Roman" w:hAnsi="Times New Roman" w:cs="Times New Roman"/>
        </w:rPr>
        <w:t xml:space="preserve">. </w:t>
      </w:r>
      <w:r w:rsidR="002D5747" w:rsidRPr="006C1071">
        <w:rPr>
          <w:rFonts w:ascii="Times New Roman" w:hAnsi="Times New Roman" w:cs="Times New Roman"/>
        </w:rPr>
        <w:t xml:space="preserve">This suggests that the </w:t>
      </w:r>
      <w:r w:rsidR="000F1DF4" w:rsidRPr="006C1071">
        <w:rPr>
          <w:rFonts w:ascii="Times New Roman" w:hAnsi="Times New Roman" w:cs="Times New Roman"/>
        </w:rPr>
        <w:t xml:space="preserve">proposed </w:t>
      </w:r>
      <w:r w:rsidR="000F1DF4" w:rsidRPr="006C1071">
        <w:rPr>
          <w:rFonts w:ascii="Times New Roman" w:hAnsi="Times New Roman" w:cs="Times New Roman"/>
          <w:position w:val="-12"/>
        </w:rPr>
        <w:object w:dxaOrig="540" w:dyaOrig="360" w14:anchorId="2BB14927">
          <v:shape id="_x0000_i1192" type="#_x0000_t75" style="width:27.85pt;height:19pt" o:ole="">
            <v:imagedata r:id="rId200" o:title=""/>
          </v:shape>
          <o:OLEObject Type="Embed" ProgID="Equation.3" ShapeID="_x0000_i1192" DrawAspect="Content" ObjectID="_1580306840" r:id="rId265"/>
        </w:object>
      </w:r>
      <w:r w:rsidR="000F1DF4" w:rsidRPr="006C1071">
        <w:rPr>
          <w:rFonts w:ascii="Times New Roman" w:hAnsi="Times New Roman" w:cs="Times New Roman"/>
        </w:rPr>
        <w:t xml:space="preserve"> is particularly useful for comparing two</w:t>
      </w:r>
      <w:r w:rsidR="002D5747" w:rsidRPr="006C1071">
        <w:rPr>
          <w:rFonts w:ascii="Times New Roman" w:hAnsi="Times New Roman" w:cs="Times New Roman"/>
        </w:rPr>
        <w:t xml:space="preserve"> </w:t>
      </w:r>
      <w:r w:rsidR="00C02003" w:rsidRPr="006C1071">
        <w:rPr>
          <w:rFonts w:ascii="Times New Roman" w:hAnsi="Times New Roman" w:cs="Times New Roman"/>
        </w:rPr>
        <w:t>samples from a distribution with a clear deviation from normality</w:t>
      </w:r>
      <w:r w:rsidR="000F1DF4" w:rsidRPr="006C1071">
        <w:rPr>
          <w:rFonts w:ascii="Times New Roman" w:hAnsi="Times New Roman" w:cs="Times New Roman"/>
        </w:rPr>
        <w:t>,</w:t>
      </w:r>
      <w:r w:rsidR="002D5747" w:rsidRPr="006C1071">
        <w:rPr>
          <w:rFonts w:ascii="Times New Roman" w:hAnsi="Times New Roman" w:cs="Times New Roman"/>
        </w:rPr>
        <w:t xml:space="preserve"> </w:t>
      </w:r>
      <w:r w:rsidR="00C02003" w:rsidRPr="006C1071">
        <w:rPr>
          <w:rFonts w:ascii="Times New Roman" w:hAnsi="Times New Roman" w:cs="Times New Roman"/>
        </w:rPr>
        <w:t>and</w:t>
      </w:r>
      <w:r w:rsidR="007B07DC" w:rsidRPr="006C1071">
        <w:rPr>
          <w:rFonts w:ascii="Times New Roman" w:hAnsi="Times New Roman" w:cs="Times New Roman"/>
        </w:rPr>
        <w:t xml:space="preserve"> a negative or</w:t>
      </w:r>
      <w:r w:rsidR="002D5747" w:rsidRPr="006C1071">
        <w:rPr>
          <w:rFonts w:ascii="Times New Roman" w:hAnsi="Times New Roman" w:cs="Times New Roman"/>
        </w:rPr>
        <w:t xml:space="preserve"> small correlation</w:t>
      </w:r>
      <w:r w:rsidR="000F1DF4" w:rsidRPr="006C1071">
        <w:rPr>
          <w:rFonts w:ascii="Times New Roman" w:hAnsi="Times New Roman" w:cs="Times New Roman"/>
        </w:rPr>
        <w:t xml:space="preserve"> between the two</w:t>
      </w:r>
      <w:r w:rsidR="00C02003" w:rsidRPr="006C1071">
        <w:rPr>
          <w:rFonts w:ascii="Times New Roman" w:hAnsi="Times New Roman" w:cs="Times New Roman"/>
        </w:rPr>
        <w:t xml:space="preserve"> groups</w:t>
      </w:r>
      <w:r w:rsidR="002D5747" w:rsidRPr="006C1071">
        <w:rPr>
          <w:rFonts w:ascii="Times New Roman" w:hAnsi="Times New Roman" w:cs="Times New Roman"/>
        </w:rPr>
        <w:t>.</w:t>
      </w:r>
    </w:p>
    <w:p w14:paraId="12477054" w14:textId="77777777" w:rsidR="0042213F" w:rsidRPr="006C1071" w:rsidRDefault="0042213F">
      <w:pPr>
        <w:rPr>
          <w:rFonts w:ascii="Times New Roman" w:hAnsi="Times New Roman" w:cs="Times New Roman"/>
        </w:rPr>
      </w:pPr>
      <w:r w:rsidRPr="006C1071">
        <w:rPr>
          <w:rFonts w:ascii="Times New Roman" w:hAnsi="Times New Roman" w:cs="Times New Roman"/>
        </w:rPr>
        <w:br w:type="page"/>
      </w:r>
    </w:p>
    <w:p w14:paraId="261A43AB" w14:textId="380AD2D8" w:rsidR="008650CE" w:rsidRPr="006C1071" w:rsidRDefault="008650CE" w:rsidP="00E13422">
      <w:pPr>
        <w:spacing w:line="360" w:lineRule="auto"/>
        <w:rPr>
          <w:rFonts w:ascii="Times New Roman" w:hAnsi="Times New Roman" w:cs="Times New Roman"/>
        </w:rPr>
      </w:pPr>
      <w:r w:rsidRPr="006C1071">
        <w:rPr>
          <w:rFonts w:ascii="Times New Roman" w:hAnsi="Times New Roman" w:cs="Times New Roman"/>
        </w:rPr>
        <w:lastRenderedPageBreak/>
        <w:t>Samples taken from</w:t>
      </w:r>
      <w:r w:rsidR="000402E1" w:rsidRPr="006C1071">
        <w:rPr>
          <w:rFonts w:ascii="Times New Roman" w:hAnsi="Times New Roman" w:cs="Times New Roman"/>
        </w:rPr>
        <w:t xml:space="preserve"> the Normal</w:t>
      </w:r>
      <w:r w:rsidRPr="006C1071">
        <w:rPr>
          <w:rFonts w:ascii="Times New Roman" w:hAnsi="Times New Roman" w:cs="Times New Roman"/>
        </w:rPr>
        <w:t xml:space="preserve"> distributions with unequal variance</w:t>
      </w:r>
    </w:p>
    <w:p w14:paraId="24BAE0EA" w14:textId="77777777" w:rsidR="00C5552F" w:rsidRPr="006C1071" w:rsidRDefault="00C5552F" w:rsidP="00E13422">
      <w:pPr>
        <w:spacing w:line="360" w:lineRule="auto"/>
        <w:rPr>
          <w:rFonts w:ascii="Times New Roman" w:hAnsi="Times New Roman" w:cs="Times New Roman"/>
        </w:rPr>
      </w:pPr>
    </w:p>
    <w:p w14:paraId="03D9B442" w14:textId="455532B8" w:rsidR="005B40AA" w:rsidRPr="006C1071" w:rsidRDefault="00A405B7" w:rsidP="00E13422">
      <w:pPr>
        <w:spacing w:line="360" w:lineRule="auto"/>
        <w:rPr>
          <w:rFonts w:ascii="Times New Roman" w:hAnsi="Times New Roman" w:cs="Times New Roman"/>
        </w:rPr>
      </w:pPr>
      <w:r w:rsidRPr="006C1071">
        <w:rPr>
          <w:rFonts w:ascii="Times New Roman" w:hAnsi="Times New Roman" w:cs="Times New Roman"/>
        </w:rPr>
        <w:t xml:space="preserve">Null hypothesis rejection rates are obtained for each of the parameter combinations where </w:t>
      </w:r>
      <w:r w:rsidRPr="006C1071">
        <w:rPr>
          <w:rFonts w:ascii="Times New Roman" w:hAnsi="Times New Roman" w:cs="Times New Roman"/>
          <w:position w:val="-10"/>
        </w:rPr>
        <w:object w:dxaOrig="760" w:dyaOrig="340" w14:anchorId="3EC8663D">
          <v:shape id="_x0000_i1193" type="#_x0000_t75" style="width:38.7pt;height:18.35pt" o:ole="">
            <v:imagedata r:id="rId153" o:title=""/>
          </v:shape>
          <o:OLEObject Type="Embed" ProgID="Equation.3" ShapeID="_x0000_i1193" DrawAspect="Content" ObjectID="_1580306841" r:id="rId266"/>
        </w:object>
      </w:r>
      <w:r w:rsidRPr="006C1071">
        <w:rPr>
          <w:rFonts w:ascii="Times New Roman" w:hAnsi="Times New Roman" w:cs="Times New Roman"/>
        </w:rPr>
        <w:t xml:space="preserve"> </w:t>
      </w:r>
      <w:proofErr w:type="gramStart"/>
      <w:r w:rsidRPr="006C1071">
        <w:rPr>
          <w:rFonts w:ascii="Times New Roman" w:hAnsi="Times New Roman" w:cs="Times New Roman"/>
        </w:rPr>
        <w:t xml:space="preserve">and </w:t>
      </w:r>
      <w:proofErr w:type="gramEnd"/>
      <w:r w:rsidRPr="006C1071">
        <w:rPr>
          <w:rFonts w:ascii="Times New Roman" w:hAnsi="Times New Roman" w:cs="Times New Roman"/>
          <w:position w:val="-10"/>
        </w:rPr>
        <w:object w:dxaOrig="820" w:dyaOrig="360" w14:anchorId="29070C27">
          <v:shape id="_x0000_i1194" type="#_x0000_t75" style="width:41.45pt;height:19.7pt" o:ole="">
            <v:imagedata r:id="rId267" o:title=""/>
          </v:shape>
          <o:OLEObject Type="Embed" ProgID="Equation.3" ShapeID="_x0000_i1194" DrawAspect="Content" ObjectID="_1580306842" r:id="rId268"/>
        </w:object>
      </w:r>
      <w:r w:rsidRPr="006C1071">
        <w:rPr>
          <w:rFonts w:ascii="Times New Roman" w:hAnsi="Times New Roman" w:cs="Times New Roman"/>
        </w:rPr>
        <w:t xml:space="preserve">. </w:t>
      </w:r>
      <w:r w:rsidR="008A2E11" w:rsidRPr="006C1071">
        <w:rPr>
          <w:rFonts w:ascii="Times New Roman" w:hAnsi="Times New Roman" w:cs="Times New Roman"/>
        </w:rPr>
        <w:t xml:space="preserve">When the observations are sampled from two Normal distributions with equal means and unequal variances, the null hypothesis rejection rate represents the Type I error rate of the test. </w:t>
      </w:r>
      <w:r w:rsidR="005B40AA" w:rsidRPr="006C1071">
        <w:rPr>
          <w:rFonts w:ascii="Times New Roman" w:hAnsi="Times New Roman" w:cs="Times New Roman"/>
        </w:rPr>
        <w:t>Type I error rates for each of the test statistic</w:t>
      </w:r>
      <w:r w:rsidR="008A2E11" w:rsidRPr="006C1071">
        <w:rPr>
          <w:rFonts w:ascii="Times New Roman" w:hAnsi="Times New Roman" w:cs="Times New Roman"/>
        </w:rPr>
        <w:t xml:space="preserve">s across the simulation design </w:t>
      </w:r>
      <w:r w:rsidR="005B40AA" w:rsidRPr="006C1071">
        <w:rPr>
          <w:rFonts w:ascii="Times New Roman" w:hAnsi="Times New Roman" w:cs="Times New Roman"/>
        </w:rPr>
        <w:t xml:space="preserve">are given in Figure </w:t>
      </w:r>
      <w:r w:rsidR="00EA2E8B" w:rsidRPr="006C1071">
        <w:rPr>
          <w:rFonts w:ascii="Times New Roman" w:hAnsi="Times New Roman" w:cs="Times New Roman"/>
        </w:rPr>
        <w:t>4</w:t>
      </w:r>
      <w:r w:rsidR="005B40AA" w:rsidRPr="006C1071">
        <w:rPr>
          <w:rFonts w:ascii="Times New Roman" w:hAnsi="Times New Roman" w:cs="Times New Roman"/>
        </w:rPr>
        <w:t>.</w:t>
      </w:r>
    </w:p>
    <w:p w14:paraId="5C768587" w14:textId="336D47BD" w:rsidR="00D77334" w:rsidRPr="006C1071" w:rsidRDefault="002227BB" w:rsidP="00E13422">
      <w:pPr>
        <w:spacing w:line="360" w:lineRule="auto"/>
        <w:rPr>
          <w:rFonts w:ascii="Times New Roman" w:hAnsi="Times New Roman" w:cs="Times New Roman"/>
        </w:rPr>
      </w:pPr>
      <w:r w:rsidRPr="006C1071">
        <w:rPr>
          <w:rFonts w:ascii="Times New Roman" w:hAnsi="Times New Roman" w:cs="Times New Roman"/>
          <w:noProof/>
          <w:lang w:eastAsia="en-GB"/>
        </w:rPr>
        <w:drawing>
          <wp:inline distT="0" distB="0" distL="0" distR="0" wp14:anchorId="08F1D8AB" wp14:editId="0265E286">
            <wp:extent cx="5731510" cy="4526916"/>
            <wp:effectExtent l="0" t="0" r="2540" b="6985"/>
            <wp:docPr id="5" name="Picture 5" descr="G:\Simulation 2 Non-normal\Figure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G:\Simulation 2 Non-normal\Figure 5.jpeg"/>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731510" cy="4526916"/>
                    </a:xfrm>
                    <a:prstGeom prst="rect">
                      <a:avLst/>
                    </a:prstGeom>
                    <a:noFill/>
                    <a:ln>
                      <a:noFill/>
                    </a:ln>
                  </pic:spPr>
                </pic:pic>
              </a:graphicData>
            </a:graphic>
          </wp:inline>
        </w:drawing>
      </w:r>
    </w:p>
    <w:p w14:paraId="75D4AB39" w14:textId="1D3C42C8" w:rsidR="002227BB" w:rsidRPr="006C1071" w:rsidRDefault="002227BB" w:rsidP="002227BB">
      <w:pPr>
        <w:spacing w:line="360" w:lineRule="auto"/>
        <w:rPr>
          <w:rFonts w:ascii="Times New Roman" w:hAnsi="Times New Roman" w:cs="Times New Roman"/>
        </w:rPr>
      </w:pPr>
      <w:proofErr w:type="gramStart"/>
      <w:r w:rsidRPr="006C1071">
        <w:rPr>
          <w:rFonts w:ascii="Times New Roman" w:hAnsi="Times New Roman" w:cs="Times New Roman"/>
        </w:rPr>
        <w:t xml:space="preserve">Figure </w:t>
      </w:r>
      <w:r w:rsidR="00EA2E8B" w:rsidRPr="006C1071">
        <w:rPr>
          <w:rFonts w:ascii="Times New Roman" w:hAnsi="Times New Roman" w:cs="Times New Roman"/>
        </w:rPr>
        <w:t>4</w:t>
      </w:r>
      <w:r w:rsidRPr="006C1071">
        <w:rPr>
          <w:rFonts w:ascii="Times New Roman" w:hAnsi="Times New Roman" w:cs="Times New Roman"/>
        </w:rPr>
        <w:t>.</w:t>
      </w:r>
      <w:proofErr w:type="gramEnd"/>
      <w:r w:rsidRPr="006C1071">
        <w:rPr>
          <w:rFonts w:ascii="Times New Roman" w:hAnsi="Times New Roman" w:cs="Times New Roman"/>
        </w:rPr>
        <w:t xml:space="preserve">  Type I error rates for samples from the Normal distribution with </w:t>
      </w:r>
      <w:r w:rsidRPr="006C1071">
        <w:rPr>
          <w:rFonts w:ascii="Times New Roman" w:hAnsi="Times New Roman" w:cs="Times New Roman"/>
          <w:position w:val="-10"/>
        </w:rPr>
        <w:object w:dxaOrig="540" w:dyaOrig="360" w14:anchorId="22AD49B2">
          <v:shape id="_x0000_i1195" type="#_x0000_t75" style="width:25.8pt;height:19pt" o:ole="">
            <v:imagedata r:id="rId270" o:title=""/>
          </v:shape>
          <o:OLEObject Type="Embed" ProgID="Equation.3" ShapeID="_x0000_i1195" DrawAspect="Content" ObjectID="_1580306843" r:id="rId271"/>
        </w:object>
      </w:r>
      <w:r w:rsidRPr="006C1071">
        <w:rPr>
          <w:rFonts w:ascii="Times New Roman" w:hAnsi="Times New Roman" w:cs="Times New Roman"/>
        </w:rPr>
        <w:t xml:space="preserve">1, </w:t>
      </w:r>
      <w:r w:rsidRPr="006C1071">
        <w:rPr>
          <w:rFonts w:ascii="Times New Roman" w:hAnsi="Times New Roman" w:cs="Times New Roman"/>
          <w:position w:val="-10"/>
        </w:rPr>
        <w:object w:dxaOrig="540" w:dyaOrig="360" w14:anchorId="6CF10834">
          <v:shape id="_x0000_i1196" type="#_x0000_t75" style="width:27.15pt;height:18.35pt" o:ole="">
            <v:imagedata r:id="rId272" o:title=""/>
          </v:shape>
          <o:OLEObject Type="Embed" ProgID="Equation.3" ShapeID="_x0000_i1196" DrawAspect="Content" ObjectID="_1580306844" r:id="rId273"/>
        </w:object>
      </w:r>
      <w:r w:rsidRPr="006C1071">
        <w:rPr>
          <w:rFonts w:ascii="Times New Roman" w:hAnsi="Times New Roman" w:cs="Times New Roman"/>
        </w:rPr>
        <w:t>4.</w:t>
      </w:r>
    </w:p>
    <w:p w14:paraId="0B3C4846" w14:textId="77777777" w:rsidR="002227BB" w:rsidRPr="006C1071" w:rsidRDefault="002227BB" w:rsidP="00E13422">
      <w:pPr>
        <w:spacing w:line="360" w:lineRule="auto"/>
        <w:rPr>
          <w:rFonts w:ascii="Times New Roman" w:hAnsi="Times New Roman" w:cs="Times New Roman"/>
        </w:rPr>
      </w:pPr>
    </w:p>
    <w:p w14:paraId="305347B3" w14:textId="01B08F29" w:rsidR="00C5552F" w:rsidRPr="006C1071" w:rsidRDefault="000923C4" w:rsidP="00E13422">
      <w:pPr>
        <w:spacing w:line="360" w:lineRule="auto"/>
        <w:rPr>
          <w:rFonts w:ascii="Times New Roman" w:hAnsi="Times New Roman" w:cs="Times New Roman"/>
        </w:rPr>
      </w:pPr>
      <w:r w:rsidRPr="006C1071">
        <w:rPr>
          <w:rFonts w:ascii="Times New Roman" w:hAnsi="Times New Roman" w:cs="Times New Roman"/>
        </w:rPr>
        <w:t xml:space="preserve">Figure </w:t>
      </w:r>
      <w:r w:rsidR="00EA2E8B" w:rsidRPr="006C1071">
        <w:rPr>
          <w:rFonts w:ascii="Times New Roman" w:hAnsi="Times New Roman" w:cs="Times New Roman"/>
        </w:rPr>
        <w:t>4</w:t>
      </w:r>
      <w:r w:rsidR="00E935CA" w:rsidRPr="006C1071">
        <w:rPr>
          <w:rFonts w:ascii="Times New Roman" w:hAnsi="Times New Roman" w:cs="Times New Roman"/>
        </w:rPr>
        <w:t xml:space="preserve"> shows that </w:t>
      </w:r>
      <w:r w:rsidR="000B62A0" w:rsidRPr="006C1071">
        <w:rPr>
          <w:rFonts w:ascii="Times New Roman" w:hAnsi="Times New Roman" w:cs="Times New Roman"/>
        </w:rPr>
        <w:t>Type I</w:t>
      </w:r>
      <w:r w:rsidR="00CE0581" w:rsidRPr="006C1071">
        <w:rPr>
          <w:rFonts w:ascii="Times New Roman" w:hAnsi="Times New Roman" w:cs="Times New Roman"/>
        </w:rPr>
        <w:t xml:space="preserve"> error robustness is maintained</w:t>
      </w:r>
      <w:r w:rsidR="000B62A0" w:rsidRPr="006C1071">
        <w:rPr>
          <w:rFonts w:ascii="Times New Roman" w:hAnsi="Times New Roman" w:cs="Times New Roman"/>
        </w:rPr>
        <w:t xml:space="preserve"> under normality </w:t>
      </w:r>
      <w:proofErr w:type="gramStart"/>
      <w:r w:rsidR="005E0EEE" w:rsidRPr="006C1071">
        <w:rPr>
          <w:rFonts w:ascii="Times New Roman" w:hAnsi="Times New Roman" w:cs="Times New Roman"/>
        </w:rPr>
        <w:t>for</w:t>
      </w:r>
      <w:r w:rsidR="000B62A0" w:rsidRPr="006C1071">
        <w:rPr>
          <w:rFonts w:ascii="Times New Roman" w:hAnsi="Times New Roman" w:cs="Times New Roman"/>
        </w:rPr>
        <w:t xml:space="preserve"> </w:t>
      </w:r>
      <w:proofErr w:type="gramEnd"/>
      <w:r w:rsidR="000B62A0" w:rsidRPr="006C1071">
        <w:rPr>
          <w:rFonts w:ascii="Times New Roman" w:hAnsi="Times New Roman" w:cs="Times New Roman"/>
          <w:position w:val="-12"/>
        </w:rPr>
        <w:object w:dxaOrig="480" w:dyaOrig="360" w14:anchorId="6560DDD6">
          <v:shape id="_x0000_i1197" type="#_x0000_t75" style="width:23.75pt;height:19pt" o:ole="">
            <v:imagedata r:id="rId72" o:title=""/>
          </v:shape>
          <o:OLEObject Type="Embed" ProgID="Equation.3" ShapeID="_x0000_i1197" DrawAspect="Content" ObjectID="_1580306845" r:id="rId274"/>
        </w:object>
      </w:r>
      <w:r w:rsidR="000B62A0" w:rsidRPr="006C1071">
        <w:rPr>
          <w:rFonts w:ascii="Times New Roman" w:hAnsi="Times New Roman" w:cs="Times New Roman"/>
        </w:rPr>
        <w:t>.</w:t>
      </w:r>
      <w:r w:rsidR="00E44499" w:rsidRPr="006C1071">
        <w:rPr>
          <w:rFonts w:ascii="Times New Roman" w:hAnsi="Times New Roman" w:cs="Times New Roman"/>
        </w:rPr>
        <w:t xml:space="preserve"> Thus</w:t>
      </w:r>
      <w:r w:rsidR="00E935CA" w:rsidRPr="006C1071">
        <w:rPr>
          <w:rFonts w:ascii="Times New Roman" w:hAnsi="Times New Roman" w:cs="Times New Roman"/>
        </w:rPr>
        <w:t xml:space="preserve"> </w:t>
      </w:r>
      <w:r w:rsidR="00E935CA" w:rsidRPr="006C1071">
        <w:rPr>
          <w:rFonts w:ascii="Times New Roman" w:hAnsi="Times New Roman" w:cs="Times New Roman"/>
          <w:position w:val="-12"/>
        </w:rPr>
        <w:object w:dxaOrig="480" w:dyaOrig="360" w14:anchorId="1A8E7EBC">
          <v:shape id="_x0000_i1198" type="#_x0000_t75" style="width:23.75pt;height:19pt" o:ole="">
            <v:imagedata r:id="rId72" o:title=""/>
          </v:shape>
          <o:OLEObject Type="Embed" ProgID="Equation.3" ShapeID="_x0000_i1198" DrawAspect="Content" ObjectID="_1580306846" r:id="rId275"/>
        </w:object>
      </w:r>
      <w:r w:rsidR="00E935CA" w:rsidRPr="006C1071">
        <w:rPr>
          <w:rFonts w:ascii="Times New Roman" w:hAnsi="Times New Roman" w:cs="Times New Roman"/>
        </w:rPr>
        <w:t xml:space="preserve"> </w:t>
      </w:r>
      <w:r w:rsidR="00E44499" w:rsidRPr="006C1071">
        <w:rPr>
          <w:rFonts w:ascii="Times New Roman" w:hAnsi="Times New Roman" w:cs="Times New Roman"/>
        </w:rPr>
        <w:t xml:space="preserve">is </w:t>
      </w:r>
      <w:r w:rsidR="00E935CA" w:rsidRPr="006C1071">
        <w:rPr>
          <w:rFonts w:ascii="Times New Roman" w:hAnsi="Times New Roman" w:cs="Times New Roman"/>
        </w:rPr>
        <w:t xml:space="preserve">the only test statistic </w:t>
      </w:r>
      <w:r w:rsidR="007E6862" w:rsidRPr="006C1071">
        <w:rPr>
          <w:rFonts w:ascii="Times New Roman" w:hAnsi="Times New Roman" w:cs="Times New Roman"/>
        </w:rPr>
        <w:t xml:space="preserve">making use of all available data </w:t>
      </w:r>
      <w:r w:rsidR="00E935CA" w:rsidRPr="006C1071">
        <w:rPr>
          <w:rFonts w:ascii="Times New Roman" w:hAnsi="Times New Roman" w:cs="Times New Roman"/>
        </w:rPr>
        <w:t xml:space="preserve">to be Type I error robust under </w:t>
      </w:r>
      <w:r w:rsidR="005E0EEE" w:rsidRPr="006C1071">
        <w:rPr>
          <w:rFonts w:ascii="Times New Roman" w:hAnsi="Times New Roman" w:cs="Times New Roman"/>
        </w:rPr>
        <w:t xml:space="preserve">normality for </w:t>
      </w:r>
      <w:r w:rsidR="00E935CA" w:rsidRPr="006C1071">
        <w:rPr>
          <w:rFonts w:ascii="Times New Roman" w:hAnsi="Times New Roman" w:cs="Times New Roman"/>
        </w:rPr>
        <w:t xml:space="preserve">both equal and unequal </w:t>
      </w:r>
      <w:proofErr w:type="gramStart"/>
      <w:r w:rsidR="00E935CA" w:rsidRPr="006C1071">
        <w:rPr>
          <w:rFonts w:ascii="Times New Roman" w:hAnsi="Times New Roman" w:cs="Times New Roman"/>
        </w:rPr>
        <w:t>variances.</w:t>
      </w:r>
      <w:proofErr w:type="gramEnd"/>
    </w:p>
    <w:p w14:paraId="365A838A" w14:textId="05F27DF0" w:rsidR="00E44499" w:rsidRPr="006C1071" w:rsidRDefault="000B62A0"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1A4AE029" w14:textId="77777777" w:rsidR="000402E1" w:rsidRPr="006C1071" w:rsidRDefault="00626EB2" w:rsidP="00E13422">
      <w:pPr>
        <w:spacing w:line="360" w:lineRule="auto"/>
        <w:rPr>
          <w:rFonts w:ascii="Times New Roman" w:hAnsi="Times New Roman" w:cs="Times New Roman"/>
        </w:rPr>
      </w:pPr>
      <w:r w:rsidRPr="006C1071">
        <w:rPr>
          <w:rFonts w:ascii="Times New Roman" w:hAnsi="Times New Roman" w:cs="Times New Roman"/>
        </w:rPr>
        <w:lastRenderedPageBreak/>
        <w:t>For normally distributed data and unequal population variances, t</w:t>
      </w:r>
      <w:r w:rsidR="00451FD6" w:rsidRPr="006C1071">
        <w:rPr>
          <w:rFonts w:ascii="Times New Roman" w:hAnsi="Times New Roman" w:cs="Times New Roman"/>
        </w:rPr>
        <w:t xml:space="preserve">he </w:t>
      </w:r>
      <w:r w:rsidR="002954D9" w:rsidRPr="006C1071">
        <w:rPr>
          <w:rFonts w:ascii="Times New Roman" w:hAnsi="Times New Roman" w:cs="Times New Roman"/>
        </w:rPr>
        <w:t xml:space="preserve">test </w:t>
      </w:r>
      <w:r w:rsidR="00451FD6" w:rsidRPr="006C1071">
        <w:rPr>
          <w:rFonts w:ascii="Times New Roman" w:hAnsi="Times New Roman" w:cs="Times New Roman"/>
        </w:rPr>
        <w:t xml:space="preserve">statistics not assuming equal variances </w:t>
      </w:r>
      <w:r w:rsidR="00484E82" w:rsidRPr="006C1071">
        <w:rPr>
          <w:rFonts w:ascii="Times New Roman" w:hAnsi="Times New Roman" w:cs="Times New Roman"/>
        </w:rPr>
        <w:t>are more</w:t>
      </w:r>
      <w:r w:rsidR="00CE0581" w:rsidRPr="006C1071">
        <w:rPr>
          <w:rFonts w:ascii="Times New Roman" w:hAnsi="Times New Roman" w:cs="Times New Roman"/>
        </w:rPr>
        <w:t xml:space="preserve"> Type I error </w:t>
      </w:r>
      <w:r w:rsidR="00484E82" w:rsidRPr="006C1071">
        <w:rPr>
          <w:rFonts w:ascii="Times New Roman" w:hAnsi="Times New Roman" w:cs="Times New Roman"/>
        </w:rPr>
        <w:t xml:space="preserve">robust than </w:t>
      </w:r>
      <w:r w:rsidR="00451FD6" w:rsidRPr="006C1071">
        <w:rPr>
          <w:rFonts w:ascii="Times New Roman" w:hAnsi="Times New Roman" w:cs="Times New Roman"/>
        </w:rPr>
        <w:t xml:space="preserve">the statistics that do assume equal variances. </w:t>
      </w:r>
      <w:r w:rsidR="002954D9" w:rsidRPr="006C1071">
        <w:rPr>
          <w:rFonts w:ascii="Times New Roman" w:hAnsi="Times New Roman" w:cs="Times New Roman"/>
        </w:rPr>
        <w:t>Nevertheless</w:t>
      </w:r>
      <w:r w:rsidR="00CE0581" w:rsidRPr="006C1071">
        <w:rPr>
          <w:rFonts w:ascii="Times New Roman" w:hAnsi="Times New Roman" w:cs="Times New Roman"/>
        </w:rPr>
        <w:t>,</w:t>
      </w:r>
      <w:r w:rsidR="002954D9" w:rsidRPr="006C1071">
        <w:rPr>
          <w:rFonts w:ascii="Times New Roman" w:hAnsi="Times New Roman" w:cs="Times New Roman"/>
        </w:rPr>
        <w:t xml:space="preserve"> for </w:t>
      </w:r>
      <w:r w:rsidR="00451FD6" w:rsidRPr="006C1071">
        <w:rPr>
          <w:rFonts w:ascii="Times New Roman" w:hAnsi="Times New Roman" w:cs="Times New Roman"/>
          <w:position w:val="-12"/>
        </w:rPr>
        <w:object w:dxaOrig="560" w:dyaOrig="360" w14:anchorId="1A5D6DB1">
          <v:shape id="_x0000_i1199" type="#_x0000_t75" style="width:28.55pt;height:19pt" o:ole="">
            <v:imagedata r:id="rId276" o:title=""/>
          </v:shape>
          <o:OLEObject Type="Embed" ProgID="Equation.3" ShapeID="_x0000_i1199" DrawAspect="Content" ObjectID="_1580306847" r:id="rId277"/>
        </w:object>
      </w:r>
      <w:r w:rsidR="00451FD6" w:rsidRPr="006C1071">
        <w:rPr>
          <w:rFonts w:ascii="Times New Roman" w:hAnsi="Times New Roman" w:cs="Times New Roman"/>
        </w:rPr>
        <w:t xml:space="preserve"> </w:t>
      </w:r>
      <w:r w:rsidR="000621BD" w:rsidRPr="006C1071">
        <w:rPr>
          <w:rFonts w:ascii="Times New Roman" w:hAnsi="Times New Roman" w:cs="Times New Roman"/>
        </w:rPr>
        <w:t>the number of times the null hypothesis</w:t>
      </w:r>
      <w:r w:rsidR="002954D9" w:rsidRPr="006C1071">
        <w:rPr>
          <w:rFonts w:ascii="Times New Roman" w:hAnsi="Times New Roman" w:cs="Times New Roman"/>
        </w:rPr>
        <w:t xml:space="preserve"> is rejected is </w:t>
      </w:r>
      <w:r w:rsidR="00012791" w:rsidRPr="006C1071">
        <w:rPr>
          <w:rFonts w:ascii="Times New Roman" w:hAnsi="Times New Roman" w:cs="Times New Roman"/>
        </w:rPr>
        <w:t>in excess of</w:t>
      </w:r>
      <w:r w:rsidR="000621BD" w:rsidRPr="006C1071">
        <w:rPr>
          <w:rFonts w:ascii="Times New Roman" w:hAnsi="Times New Roman" w:cs="Times New Roman"/>
        </w:rPr>
        <w:t xml:space="preserve"> </w:t>
      </w:r>
      <w:r w:rsidR="005B1AAB" w:rsidRPr="006C1071">
        <w:rPr>
          <w:rFonts w:ascii="Times New Roman" w:hAnsi="Times New Roman" w:cs="Times New Roman"/>
        </w:rPr>
        <w:t xml:space="preserve">acceptable levels. </w:t>
      </w:r>
      <w:r w:rsidR="002954D9" w:rsidRPr="006C1071">
        <w:rPr>
          <w:rFonts w:ascii="Times New Roman" w:hAnsi="Times New Roman" w:cs="Times New Roman"/>
        </w:rPr>
        <w:t>Closer inspection of our results show</w:t>
      </w:r>
      <w:r w:rsidR="00CE0581" w:rsidRPr="006C1071">
        <w:rPr>
          <w:rFonts w:ascii="Times New Roman" w:hAnsi="Times New Roman" w:cs="Times New Roman"/>
        </w:rPr>
        <w:t>s</w:t>
      </w:r>
      <w:r w:rsidR="002954D9" w:rsidRPr="006C1071">
        <w:rPr>
          <w:rFonts w:ascii="Times New Roman" w:hAnsi="Times New Roman" w:cs="Times New Roman"/>
        </w:rPr>
        <w:t xml:space="preserve"> these statistics are not robust when </w:t>
      </w:r>
      <w:r w:rsidR="00012791" w:rsidRPr="006C1071">
        <w:rPr>
          <w:rFonts w:ascii="Times New Roman" w:hAnsi="Times New Roman" w:cs="Times New Roman"/>
        </w:rPr>
        <w:t xml:space="preserve">the </w:t>
      </w:r>
      <w:r w:rsidR="00CE0581" w:rsidRPr="006C1071">
        <w:rPr>
          <w:rFonts w:ascii="Times New Roman" w:hAnsi="Times New Roman" w:cs="Times New Roman"/>
        </w:rPr>
        <w:t>number of paired observations</w:t>
      </w:r>
      <w:r w:rsidR="002954D9" w:rsidRPr="006C1071">
        <w:rPr>
          <w:rFonts w:ascii="Times New Roman" w:hAnsi="Times New Roman" w:cs="Times New Roman"/>
        </w:rPr>
        <w:t xml:space="preserve"> is</w:t>
      </w:r>
      <w:r w:rsidR="00012791" w:rsidRPr="006C1071">
        <w:rPr>
          <w:rFonts w:ascii="Times New Roman" w:hAnsi="Times New Roman" w:cs="Times New Roman"/>
        </w:rPr>
        <w:t xml:space="preserve"> large relative to the tot</w:t>
      </w:r>
      <w:r w:rsidR="00CE0581" w:rsidRPr="006C1071">
        <w:rPr>
          <w:rFonts w:ascii="Times New Roman" w:hAnsi="Times New Roman" w:cs="Times New Roman"/>
        </w:rPr>
        <w:t>al number of independent observations</w:t>
      </w:r>
      <w:r w:rsidR="00012791" w:rsidRPr="006C1071">
        <w:rPr>
          <w:rFonts w:ascii="Times New Roman" w:hAnsi="Times New Roman" w:cs="Times New Roman"/>
        </w:rPr>
        <w:t>. This effect is exacerbated when</w:t>
      </w:r>
      <w:r w:rsidR="005E0EEE" w:rsidRPr="006C1071">
        <w:rPr>
          <w:rFonts w:ascii="Times New Roman" w:hAnsi="Times New Roman" w:cs="Times New Roman"/>
        </w:rPr>
        <w:t xml:space="preserve"> </w:t>
      </w:r>
      <w:r w:rsidR="005E0EEE" w:rsidRPr="006C1071">
        <w:rPr>
          <w:rFonts w:ascii="Times New Roman" w:hAnsi="Times New Roman" w:cs="Times New Roman"/>
          <w:position w:val="-10"/>
        </w:rPr>
        <w:object w:dxaOrig="240" w:dyaOrig="260" w14:anchorId="019C9C78">
          <v:shape id="_x0000_i1200" type="#_x0000_t75" style="width:12.25pt;height:12.9pt" o:ole="">
            <v:imagedata r:id="rId278" o:title=""/>
          </v:shape>
          <o:OLEObject Type="Embed" ProgID="Equation.3" ShapeID="_x0000_i1200" DrawAspect="Content" ObjectID="_1580306848" r:id="rId279"/>
        </w:object>
      </w:r>
      <w:r w:rsidR="00012791" w:rsidRPr="006C1071">
        <w:rPr>
          <w:rFonts w:ascii="Times New Roman" w:hAnsi="Times New Roman" w:cs="Times New Roman"/>
        </w:rPr>
        <w:t xml:space="preserve"> is large and positive. To a lesser extent, the rejection rates for </w:t>
      </w:r>
      <w:r w:rsidR="00451FD6" w:rsidRPr="006C1071">
        <w:rPr>
          <w:rFonts w:ascii="Times New Roman" w:hAnsi="Times New Roman" w:cs="Times New Roman"/>
          <w:position w:val="-12"/>
        </w:rPr>
        <w:object w:dxaOrig="560" w:dyaOrig="360" w14:anchorId="6889C2CB">
          <v:shape id="_x0000_i1201" type="#_x0000_t75" style="width:28.55pt;height:19pt" o:ole="">
            <v:imagedata r:id="rId276" o:title=""/>
          </v:shape>
          <o:OLEObject Type="Embed" ProgID="Equation.3" ShapeID="_x0000_i1201" DrawAspect="Content" ObjectID="_1580306849" r:id="rId280"/>
        </w:object>
      </w:r>
      <w:r w:rsidR="00012791" w:rsidRPr="006C1071">
        <w:rPr>
          <w:rFonts w:ascii="Times New Roman" w:hAnsi="Times New Roman" w:cs="Times New Roman"/>
        </w:rPr>
        <w:t xml:space="preserve"> are inflated when the total number of independent </w:t>
      </w:r>
      <w:r w:rsidR="00CE0581" w:rsidRPr="006C1071">
        <w:rPr>
          <w:rFonts w:ascii="Times New Roman" w:hAnsi="Times New Roman" w:cs="Times New Roman"/>
        </w:rPr>
        <w:t>observations</w:t>
      </w:r>
      <w:r w:rsidR="00012791" w:rsidRPr="006C1071">
        <w:rPr>
          <w:rFonts w:ascii="Times New Roman" w:hAnsi="Times New Roman" w:cs="Times New Roman"/>
        </w:rPr>
        <w:t xml:space="preserve"> are very large relative t</w:t>
      </w:r>
      <w:r w:rsidR="00CE0581" w:rsidRPr="006C1071">
        <w:rPr>
          <w:rFonts w:ascii="Times New Roman" w:hAnsi="Times New Roman" w:cs="Times New Roman"/>
        </w:rPr>
        <w:t>o the number of paired observations</w:t>
      </w:r>
      <w:r w:rsidR="00451FD6" w:rsidRPr="006C1071">
        <w:rPr>
          <w:rFonts w:ascii="Times New Roman" w:hAnsi="Times New Roman" w:cs="Times New Roman"/>
        </w:rPr>
        <w:t>.</w:t>
      </w:r>
    </w:p>
    <w:p w14:paraId="477E5A3B" w14:textId="21B0401F" w:rsidR="00E62785" w:rsidRPr="006C1071" w:rsidRDefault="00451FD6"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1F2DD082" w14:textId="67EE1D38" w:rsidR="000402E1" w:rsidRPr="006C1071" w:rsidRDefault="000402E1" w:rsidP="00E13422">
      <w:pPr>
        <w:spacing w:line="360" w:lineRule="auto"/>
        <w:rPr>
          <w:rFonts w:ascii="Times New Roman" w:hAnsi="Times New Roman" w:cs="Times New Roman"/>
        </w:rPr>
      </w:pPr>
      <w:r w:rsidRPr="006C1071">
        <w:rPr>
          <w:rFonts w:ascii="Times New Roman" w:hAnsi="Times New Roman" w:cs="Times New Roman"/>
        </w:rPr>
        <w:t>Samples taken from distributions of unequal shape</w:t>
      </w:r>
    </w:p>
    <w:p w14:paraId="42D626D8" w14:textId="77777777" w:rsidR="00C5552F" w:rsidRPr="006C1071" w:rsidRDefault="00C5552F" w:rsidP="00E13422">
      <w:pPr>
        <w:spacing w:line="360" w:lineRule="auto"/>
        <w:rPr>
          <w:rFonts w:ascii="Times New Roman" w:hAnsi="Times New Roman" w:cs="Times New Roman"/>
        </w:rPr>
      </w:pPr>
    </w:p>
    <w:p w14:paraId="35880424" w14:textId="07B59E05" w:rsidR="005E0EEE" w:rsidRPr="006C1071" w:rsidRDefault="005B1AAB" w:rsidP="00E13422">
      <w:pPr>
        <w:spacing w:line="360" w:lineRule="auto"/>
        <w:rPr>
          <w:rFonts w:ascii="Times New Roman" w:hAnsi="Times New Roman" w:cs="Times New Roman"/>
          <w:noProof/>
          <w:lang w:eastAsia="en-GB"/>
        </w:rPr>
      </w:pPr>
      <w:r w:rsidRPr="006C1071">
        <w:rPr>
          <w:rFonts w:ascii="Times New Roman" w:hAnsi="Times New Roman" w:cs="Times New Roman"/>
        </w:rPr>
        <w:t>To consider the behaviour of the test statistics when the</w:t>
      </w:r>
      <w:r w:rsidR="00E44499" w:rsidRPr="006C1071">
        <w:rPr>
          <w:rFonts w:ascii="Times New Roman" w:hAnsi="Times New Roman" w:cs="Times New Roman"/>
        </w:rPr>
        <w:t xml:space="preserve"> two</w:t>
      </w:r>
      <w:r w:rsidRPr="006C1071">
        <w:rPr>
          <w:rFonts w:ascii="Times New Roman" w:hAnsi="Times New Roman" w:cs="Times New Roman"/>
        </w:rPr>
        <w:t xml:space="preserve"> samples are drawn from</w:t>
      </w:r>
      <w:r w:rsidR="00E44499" w:rsidRPr="006C1071">
        <w:rPr>
          <w:rFonts w:ascii="Times New Roman" w:hAnsi="Times New Roman" w:cs="Times New Roman"/>
        </w:rPr>
        <w:t xml:space="preserve"> </w:t>
      </w:r>
      <w:r w:rsidR="0095052D" w:rsidRPr="006C1071">
        <w:rPr>
          <w:rFonts w:ascii="Times New Roman" w:hAnsi="Times New Roman" w:cs="Times New Roman"/>
        </w:rPr>
        <w:t>distinctly different</w:t>
      </w:r>
      <w:r w:rsidRPr="006C1071">
        <w:rPr>
          <w:rFonts w:ascii="Times New Roman" w:hAnsi="Times New Roman" w:cs="Times New Roman"/>
        </w:rPr>
        <w:t xml:space="preserve"> distributions</w:t>
      </w:r>
      <w:r w:rsidR="00530873" w:rsidRPr="006C1071">
        <w:rPr>
          <w:rFonts w:ascii="Times New Roman" w:hAnsi="Times New Roman" w:cs="Times New Roman"/>
        </w:rPr>
        <w:t xml:space="preserve"> (</w:t>
      </w:r>
      <w:r w:rsidR="000402E1" w:rsidRPr="006C1071">
        <w:rPr>
          <w:rFonts w:ascii="Times New Roman" w:hAnsi="Times New Roman" w:cs="Times New Roman"/>
        </w:rPr>
        <w:t xml:space="preserve">standardised to ensure </w:t>
      </w:r>
      <w:r w:rsidR="000F4FE4" w:rsidRPr="006C1071">
        <w:rPr>
          <w:rFonts w:ascii="Times New Roman" w:hAnsi="Times New Roman" w:cs="Times New Roman"/>
        </w:rPr>
        <w:t>equal means</w:t>
      </w:r>
      <w:r w:rsidR="00530873" w:rsidRPr="006C1071">
        <w:rPr>
          <w:rFonts w:ascii="Times New Roman" w:hAnsi="Times New Roman" w:cs="Times New Roman"/>
        </w:rPr>
        <w:t>)</w:t>
      </w:r>
      <w:r w:rsidRPr="006C1071">
        <w:rPr>
          <w:rFonts w:ascii="Times New Roman" w:hAnsi="Times New Roman" w:cs="Times New Roman"/>
        </w:rPr>
        <w:t>,</w:t>
      </w:r>
      <w:r w:rsidR="00EA2E8B" w:rsidRPr="006C1071">
        <w:rPr>
          <w:rFonts w:ascii="Times New Roman" w:hAnsi="Times New Roman" w:cs="Times New Roman"/>
        </w:rPr>
        <w:t xml:space="preserve"> Figure 5</w:t>
      </w:r>
      <w:r w:rsidRPr="006C1071">
        <w:rPr>
          <w:rFonts w:ascii="Times New Roman" w:hAnsi="Times New Roman" w:cs="Times New Roman"/>
        </w:rPr>
        <w:t xml:space="preserve"> shows the</w:t>
      </w:r>
      <w:r w:rsidR="002954D9" w:rsidRPr="006C1071">
        <w:rPr>
          <w:rFonts w:ascii="Times New Roman" w:hAnsi="Times New Roman" w:cs="Times New Roman"/>
        </w:rPr>
        <w:t xml:space="preserve"> null hypothesis</w:t>
      </w:r>
      <w:r w:rsidRPr="006C1071">
        <w:rPr>
          <w:rFonts w:ascii="Times New Roman" w:hAnsi="Times New Roman" w:cs="Times New Roman"/>
        </w:rPr>
        <w:t xml:space="preserve"> rejection rates when</w:t>
      </w:r>
      <w:r w:rsidR="002954D9" w:rsidRPr="006C1071">
        <w:rPr>
          <w:rFonts w:ascii="Times New Roman" w:hAnsi="Times New Roman" w:cs="Times New Roman"/>
        </w:rPr>
        <w:t xml:space="preserve"> observations for </w:t>
      </w:r>
      <w:r w:rsidR="005E0EEE" w:rsidRPr="006C1071">
        <w:rPr>
          <w:rFonts w:ascii="Times New Roman" w:hAnsi="Times New Roman" w:cs="Times New Roman"/>
        </w:rPr>
        <w:t>Sample 1</w:t>
      </w:r>
      <w:r w:rsidRPr="006C1071">
        <w:rPr>
          <w:rFonts w:ascii="Times New Roman" w:hAnsi="Times New Roman" w:cs="Times New Roman"/>
        </w:rPr>
        <w:t xml:space="preserve"> </w:t>
      </w:r>
      <w:r w:rsidR="00530873" w:rsidRPr="006C1071">
        <w:rPr>
          <w:rFonts w:ascii="Times New Roman" w:hAnsi="Times New Roman" w:cs="Times New Roman"/>
        </w:rPr>
        <w:t>are taken from the standard Normal distribution</w:t>
      </w:r>
      <w:r w:rsidR="002954D9" w:rsidRPr="006C1071">
        <w:rPr>
          <w:rFonts w:ascii="Times New Roman" w:hAnsi="Times New Roman" w:cs="Times New Roman"/>
        </w:rPr>
        <w:t>,</w:t>
      </w:r>
      <w:r w:rsidR="005E0EEE" w:rsidRPr="006C1071">
        <w:rPr>
          <w:rFonts w:ascii="Times New Roman" w:hAnsi="Times New Roman" w:cs="Times New Roman"/>
        </w:rPr>
        <w:t xml:space="preserve"> and observations for Sample 2 </w:t>
      </w:r>
      <w:r w:rsidR="002954D9" w:rsidRPr="006C1071">
        <w:rPr>
          <w:rFonts w:ascii="Times New Roman" w:hAnsi="Times New Roman" w:cs="Times New Roman"/>
        </w:rPr>
        <w:t xml:space="preserve">are taken from </w:t>
      </w:r>
      <w:r w:rsidR="005E0EEE" w:rsidRPr="006C1071">
        <w:rPr>
          <w:rFonts w:ascii="Times New Roman" w:hAnsi="Times New Roman" w:cs="Times New Roman"/>
        </w:rPr>
        <w:t xml:space="preserve">the </w:t>
      </w:r>
      <w:r w:rsidRPr="006C1071">
        <w:rPr>
          <w:rFonts w:ascii="Times New Roman" w:hAnsi="Times New Roman" w:cs="Times New Roman"/>
        </w:rPr>
        <w:t>Lognormal</w:t>
      </w:r>
      <w:r w:rsidR="002954D9" w:rsidRPr="006C1071">
        <w:rPr>
          <w:rFonts w:ascii="Times New Roman" w:hAnsi="Times New Roman" w:cs="Times New Roman"/>
        </w:rPr>
        <w:t xml:space="preserve"> distribution</w:t>
      </w:r>
      <w:r w:rsidR="0000398B" w:rsidRPr="006C1071">
        <w:rPr>
          <w:rFonts w:ascii="Times New Roman" w:hAnsi="Times New Roman" w:cs="Times New Roman"/>
        </w:rPr>
        <w:t>.</w:t>
      </w:r>
      <w:r w:rsidR="00600EEB" w:rsidRPr="006C1071">
        <w:rPr>
          <w:rFonts w:ascii="Times New Roman" w:hAnsi="Times New Roman" w:cs="Times New Roman"/>
          <w:noProof/>
          <w:lang w:eastAsia="en-GB"/>
        </w:rPr>
        <w:t xml:space="preserve"> </w:t>
      </w:r>
    </w:p>
    <w:p w14:paraId="59B7838B" w14:textId="77777777" w:rsidR="00D77334" w:rsidRPr="006C1071" w:rsidRDefault="00D77334" w:rsidP="00E13422">
      <w:pPr>
        <w:spacing w:line="360" w:lineRule="auto"/>
        <w:rPr>
          <w:rFonts w:ascii="Times New Roman" w:hAnsi="Times New Roman" w:cs="Times New Roman"/>
          <w:noProof/>
          <w:lang w:eastAsia="en-GB"/>
        </w:rPr>
      </w:pPr>
    </w:p>
    <w:p w14:paraId="703E428F" w14:textId="50610E81" w:rsidR="00D77334" w:rsidRPr="006C1071" w:rsidRDefault="00CE3157" w:rsidP="00E13422">
      <w:pPr>
        <w:spacing w:line="360" w:lineRule="auto"/>
        <w:rPr>
          <w:rFonts w:ascii="Times New Roman" w:hAnsi="Times New Roman" w:cs="Times New Roman"/>
        </w:rPr>
      </w:pPr>
      <w:r w:rsidRPr="006C1071">
        <w:rPr>
          <w:noProof/>
          <w:lang w:eastAsia="en-GB"/>
        </w:rPr>
        <w:lastRenderedPageBreak/>
        <w:drawing>
          <wp:inline distT="0" distB="0" distL="0" distR="0" wp14:anchorId="36764228" wp14:editId="5A5746B7">
            <wp:extent cx="5731510" cy="4774421"/>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1"/>
                    <a:stretch>
                      <a:fillRect/>
                    </a:stretch>
                  </pic:blipFill>
                  <pic:spPr>
                    <a:xfrm>
                      <a:off x="0" y="0"/>
                      <a:ext cx="5731510" cy="4774421"/>
                    </a:xfrm>
                    <a:prstGeom prst="rect">
                      <a:avLst/>
                    </a:prstGeom>
                  </pic:spPr>
                </pic:pic>
              </a:graphicData>
            </a:graphic>
          </wp:inline>
        </w:drawing>
      </w:r>
    </w:p>
    <w:p w14:paraId="3C098E0D" w14:textId="1A778DFD" w:rsidR="002227BB" w:rsidRPr="006C1071" w:rsidRDefault="00EA2E8B" w:rsidP="002227BB">
      <w:pPr>
        <w:spacing w:line="360" w:lineRule="auto"/>
        <w:rPr>
          <w:rFonts w:ascii="Times New Roman" w:hAnsi="Times New Roman" w:cs="Times New Roman"/>
        </w:rPr>
      </w:pPr>
      <w:proofErr w:type="gramStart"/>
      <w:r w:rsidRPr="006C1071">
        <w:rPr>
          <w:rFonts w:ascii="Times New Roman" w:hAnsi="Times New Roman" w:cs="Times New Roman"/>
        </w:rPr>
        <w:t>Figure 5</w:t>
      </w:r>
      <w:r w:rsidR="002227BB" w:rsidRPr="006C1071">
        <w:rPr>
          <w:rFonts w:ascii="Times New Roman" w:hAnsi="Times New Roman" w:cs="Times New Roman"/>
        </w:rPr>
        <w:t>.</w:t>
      </w:r>
      <w:proofErr w:type="gramEnd"/>
      <w:r w:rsidR="002227BB" w:rsidRPr="006C1071">
        <w:rPr>
          <w:rFonts w:ascii="Times New Roman" w:hAnsi="Times New Roman" w:cs="Times New Roman"/>
        </w:rPr>
        <w:t xml:space="preserve"> Sample 1 values taken from the standard Normal distribution, Sample 2 observations are taken from a standardised </w:t>
      </w:r>
      <w:proofErr w:type="gramStart"/>
      <w:r w:rsidR="002227BB" w:rsidRPr="006C1071">
        <w:rPr>
          <w:rFonts w:ascii="Times New Roman" w:hAnsi="Times New Roman" w:cs="Times New Roman"/>
        </w:rPr>
        <w:t>Lognormal</w:t>
      </w:r>
      <w:proofErr w:type="gramEnd"/>
      <w:r w:rsidR="002227BB" w:rsidRPr="006C1071">
        <w:rPr>
          <w:rFonts w:ascii="Times New Roman" w:hAnsi="Times New Roman" w:cs="Times New Roman"/>
        </w:rPr>
        <w:t xml:space="preserve"> distribution.</w:t>
      </w:r>
    </w:p>
    <w:p w14:paraId="195DBC32" w14:textId="77777777" w:rsidR="002227BB" w:rsidRPr="006C1071" w:rsidRDefault="002227BB" w:rsidP="00E13422">
      <w:pPr>
        <w:spacing w:line="360" w:lineRule="auto"/>
        <w:rPr>
          <w:rFonts w:ascii="Times New Roman" w:hAnsi="Times New Roman" w:cs="Times New Roman"/>
        </w:rPr>
      </w:pPr>
    </w:p>
    <w:p w14:paraId="349D5B8A" w14:textId="5CAF9230" w:rsidR="00AA7666" w:rsidRPr="006C1071" w:rsidRDefault="00446DCE" w:rsidP="00E13422">
      <w:pPr>
        <w:spacing w:line="360" w:lineRule="auto"/>
        <w:rPr>
          <w:rFonts w:ascii="Times New Roman" w:hAnsi="Times New Roman" w:cs="Times New Roman"/>
        </w:rPr>
      </w:pPr>
      <w:r w:rsidRPr="006C1071">
        <w:rPr>
          <w:rFonts w:ascii="Times New Roman" w:hAnsi="Times New Roman" w:cs="Times New Roman"/>
        </w:rPr>
        <w:t>Under the simulation design,</w:t>
      </w:r>
      <w:r w:rsidR="00A8649B" w:rsidRPr="006C1071">
        <w:rPr>
          <w:rFonts w:ascii="Times New Roman" w:hAnsi="Times New Roman" w:cs="Times New Roman"/>
        </w:rPr>
        <w:t xml:space="preserve"> standardising</w:t>
      </w:r>
      <w:r w:rsidR="002E05B2" w:rsidRPr="006C1071">
        <w:rPr>
          <w:rFonts w:ascii="Times New Roman" w:hAnsi="Times New Roman" w:cs="Times New Roman"/>
        </w:rPr>
        <w:t xml:space="preserve"> of the population</w:t>
      </w:r>
      <w:r w:rsidR="00A8649B" w:rsidRPr="006C1071">
        <w:rPr>
          <w:rFonts w:ascii="Times New Roman" w:hAnsi="Times New Roman" w:cs="Times New Roman"/>
        </w:rPr>
        <w:t xml:space="preserve"> ensures that </w:t>
      </w:r>
      <w:r w:rsidRPr="006C1071">
        <w:rPr>
          <w:rFonts w:ascii="Times New Roman" w:hAnsi="Times New Roman" w:cs="Times New Roman"/>
        </w:rPr>
        <w:t xml:space="preserve">the </w:t>
      </w:r>
      <w:r w:rsidR="002E05B2" w:rsidRPr="006C1071">
        <w:rPr>
          <w:rFonts w:ascii="Times New Roman" w:hAnsi="Times New Roman" w:cs="Times New Roman"/>
        </w:rPr>
        <w:t xml:space="preserve">mean </w:t>
      </w:r>
      <w:r w:rsidRPr="006C1071">
        <w:rPr>
          <w:rFonts w:ascii="Times New Roman" w:hAnsi="Times New Roman" w:cs="Times New Roman"/>
        </w:rPr>
        <w:t>for both distributions is the same</w:t>
      </w:r>
      <w:r w:rsidR="00A8649B" w:rsidRPr="006C1071">
        <w:rPr>
          <w:rFonts w:ascii="Times New Roman" w:hAnsi="Times New Roman" w:cs="Times New Roman"/>
        </w:rPr>
        <w:t>, but the shapes of the distributions are different</w:t>
      </w:r>
      <w:r w:rsidRPr="006C1071">
        <w:rPr>
          <w:rFonts w:ascii="Times New Roman" w:hAnsi="Times New Roman" w:cs="Times New Roman"/>
        </w:rPr>
        <w:t>.</w:t>
      </w:r>
      <w:r w:rsidR="00A8649B" w:rsidRPr="006C1071">
        <w:rPr>
          <w:rFonts w:ascii="Times New Roman" w:hAnsi="Times New Roman" w:cs="Times New Roman"/>
        </w:rPr>
        <w:t xml:space="preserve"> </w:t>
      </w:r>
      <w:r w:rsidR="00A8649B" w:rsidRPr="006C1071">
        <w:rPr>
          <w:rFonts w:ascii="Times New Roman" w:hAnsi="Times New Roman" w:cs="Times New Roman"/>
          <w:noProof/>
          <w:lang w:eastAsia="en-GB"/>
        </w:rPr>
        <w:t xml:space="preserve">The </w:t>
      </w:r>
      <w:r w:rsidR="00A8649B" w:rsidRPr="006C1071">
        <w:rPr>
          <w:rFonts w:ascii="Times New Roman" w:hAnsi="Times New Roman" w:cs="Times New Roman"/>
        </w:rPr>
        <w:t xml:space="preserve">null hypothesis </w:t>
      </w:r>
      <w:r w:rsidR="00A8649B" w:rsidRPr="006C1071">
        <w:rPr>
          <w:rFonts w:ascii="Times New Roman" w:hAnsi="Times New Roman" w:cs="Times New Roman"/>
          <w:noProof/>
          <w:lang w:eastAsia="en-GB"/>
        </w:rPr>
        <w:t>rejection rate only represents the Type I</w:t>
      </w:r>
      <w:r w:rsidR="00F033E0" w:rsidRPr="006C1071">
        <w:rPr>
          <w:rFonts w:ascii="Times New Roman" w:hAnsi="Times New Roman" w:cs="Times New Roman"/>
          <w:noProof/>
          <w:lang w:eastAsia="en-GB"/>
        </w:rPr>
        <w:t xml:space="preserve"> error rate if the null hypothe</w:t>
      </w:r>
      <w:r w:rsidR="00A8649B" w:rsidRPr="006C1071">
        <w:rPr>
          <w:rFonts w:ascii="Times New Roman" w:hAnsi="Times New Roman" w:cs="Times New Roman"/>
          <w:noProof/>
          <w:lang w:eastAsia="en-GB"/>
        </w:rPr>
        <w:t xml:space="preserve">sis is strictly that there is no difference in </w:t>
      </w:r>
      <w:r w:rsidR="002E05B2" w:rsidRPr="006C1071">
        <w:rPr>
          <w:rFonts w:ascii="Times New Roman" w:hAnsi="Times New Roman" w:cs="Times New Roman"/>
          <w:noProof/>
          <w:lang w:eastAsia="en-GB"/>
        </w:rPr>
        <w:t>means</w:t>
      </w:r>
      <w:r w:rsidR="00A8649B" w:rsidRPr="006C1071">
        <w:rPr>
          <w:rFonts w:ascii="Times New Roman" w:hAnsi="Times New Roman" w:cs="Times New Roman"/>
          <w:noProof/>
          <w:lang w:eastAsia="en-GB"/>
        </w:rPr>
        <w:t>.</w:t>
      </w:r>
      <w:r w:rsidRPr="006C1071">
        <w:rPr>
          <w:rFonts w:ascii="Times New Roman" w:hAnsi="Times New Roman" w:cs="Times New Roman"/>
        </w:rPr>
        <w:t xml:space="preserve"> </w:t>
      </w:r>
      <w:r w:rsidR="00EA2E8B" w:rsidRPr="006C1071">
        <w:rPr>
          <w:rFonts w:ascii="Times New Roman" w:hAnsi="Times New Roman" w:cs="Times New Roman"/>
        </w:rPr>
        <w:t>Figure 5</w:t>
      </w:r>
      <w:r w:rsidR="00A8649B" w:rsidRPr="006C1071">
        <w:rPr>
          <w:rFonts w:ascii="Times New Roman" w:hAnsi="Times New Roman" w:cs="Times New Roman"/>
        </w:rPr>
        <w:t xml:space="preserve"> shows that the parametric tests are not sensitive to the different shapes of the distributions and remain valid for testing the hypothesis of equal means. Conversely, the null hypothesis rejection rate is well in excess of 5% for the non-parametric test statistics. T</w:t>
      </w:r>
      <w:r w:rsidRPr="006C1071">
        <w:rPr>
          <w:rFonts w:ascii="Times New Roman" w:hAnsi="Times New Roman" w:cs="Times New Roman"/>
        </w:rPr>
        <w:t>he non-parametric</w:t>
      </w:r>
      <w:r w:rsidR="00611C48" w:rsidRPr="006C1071">
        <w:rPr>
          <w:rFonts w:ascii="Times New Roman" w:hAnsi="Times New Roman" w:cs="Times New Roman"/>
        </w:rPr>
        <w:t xml:space="preserve"> statistics </w:t>
      </w:r>
      <w:r w:rsidRPr="006C1071">
        <w:rPr>
          <w:rFonts w:ascii="Times New Roman" w:hAnsi="Times New Roman" w:cs="Times New Roman"/>
        </w:rPr>
        <w:t xml:space="preserve">are sensitive to differences in the shape of the distribution, </w:t>
      </w:r>
      <w:r w:rsidR="00A8649B" w:rsidRPr="006C1071">
        <w:rPr>
          <w:rFonts w:ascii="Times New Roman" w:hAnsi="Times New Roman" w:cs="Times New Roman"/>
        </w:rPr>
        <w:t>thus</w:t>
      </w:r>
      <w:r w:rsidRPr="006C1071">
        <w:rPr>
          <w:rFonts w:ascii="Times New Roman" w:hAnsi="Times New Roman" w:cs="Times New Roman"/>
        </w:rPr>
        <w:t xml:space="preserve"> could be used to assess whether</w:t>
      </w:r>
      <w:r w:rsidR="005B1AAB" w:rsidRPr="006C1071">
        <w:rPr>
          <w:rFonts w:ascii="Times New Roman" w:hAnsi="Times New Roman" w:cs="Times New Roman"/>
        </w:rPr>
        <w:t xml:space="preserve"> the distributions are </w:t>
      </w:r>
      <w:r w:rsidRPr="006C1071">
        <w:rPr>
          <w:rFonts w:ascii="Times New Roman" w:hAnsi="Times New Roman" w:cs="Times New Roman"/>
        </w:rPr>
        <w:t>equal.</w:t>
      </w:r>
      <w:r w:rsidR="005B1AAB" w:rsidRPr="006C1071">
        <w:rPr>
          <w:rFonts w:ascii="Times New Roman" w:hAnsi="Times New Roman" w:cs="Times New Roman"/>
        </w:rPr>
        <w:t xml:space="preserve"> </w:t>
      </w:r>
      <w:r w:rsidRPr="006C1071">
        <w:rPr>
          <w:rFonts w:ascii="Times New Roman" w:hAnsi="Times New Roman" w:cs="Times New Roman"/>
        </w:rPr>
        <w:t>The null hypothesis rejection rates</w:t>
      </w:r>
      <w:r w:rsidR="005B1AAB" w:rsidRPr="006C1071">
        <w:rPr>
          <w:rFonts w:ascii="Times New Roman" w:hAnsi="Times New Roman" w:cs="Times New Roman"/>
        </w:rPr>
        <w:t xml:space="preserve"> </w:t>
      </w:r>
      <w:r w:rsidR="00F2440E" w:rsidRPr="006C1071">
        <w:rPr>
          <w:rFonts w:ascii="Times New Roman" w:hAnsi="Times New Roman" w:cs="Times New Roman"/>
        </w:rPr>
        <w:t>represent power under th</w:t>
      </w:r>
      <w:r w:rsidR="00A8649B" w:rsidRPr="006C1071">
        <w:rPr>
          <w:rFonts w:ascii="Times New Roman" w:hAnsi="Times New Roman" w:cs="Times New Roman"/>
        </w:rPr>
        <w:t>e latter form of the</w:t>
      </w:r>
      <w:r w:rsidR="00F2440E" w:rsidRPr="006C1071">
        <w:rPr>
          <w:rFonts w:ascii="Times New Roman" w:hAnsi="Times New Roman" w:cs="Times New Roman"/>
        </w:rPr>
        <w:t xml:space="preserve"> null hypothesis</w:t>
      </w:r>
      <w:r w:rsidR="005B1AAB" w:rsidRPr="006C1071">
        <w:rPr>
          <w:rFonts w:ascii="Times New Roman" w:hAnsi="Times New Roman" w:cs="Times New Roman"/>
        </w:rPr>
        <w:t xml:space="preserve">. </w:t>
      </w:r>
    </w:p>
    <w:p w14:paraId="1D11FC3F" w14:textId="305BDD09" w:rsidR="00012791" w:rsidRPr="006C1071" w:rsidRDefault="00012791" w:rsidP="00E13422">
      <w:pPr>
        <w:spacing w:line="360" w:lineRule="auto"/>
        <w:rPr>
          <w:rFonts w:ascii="Times New Roman" w:hAnsi="Times New Roman" w:cs="Times New Roman"/>
        </w:rPr>
      </w:pPr>
    </w:p>
    <w:p w14:paraId="5D1BEA24" w14:textId="77777777" w:rsidR="0042213F" w:rsidRPr="006C1071" w:rsidRDefault="0042213F">
      <w:pPr>
        <w:rPr>
          <w:rFonts w:ascii="Times New Roman" w:hAnsi="Times New Roman" w:cs="Times New Roman"/>
        </w:rPr>
      </w:pPr>
      <w:r w:rsidRPr="006C1071">
        <w:rPr>
          <w:rFonts w:ascii="Times New Roman" w:hAnsi="Times New Roman" w:cs="Times New Roman"/>
        </w:rPr>
        <w:br w:type="page"/>
      </w:r>
    </w:p>
    <w:p w14:paraId="2C1F09BE" w14:textId="59AD0168" w:rsidR="00E044C8" w:rsidRPr="006C1071" w:rsidRDefault="00E044C8" w:rsidP="008024B1">
      <w:pPr>
        <w:spacing w:line="360" w:lineRule="auto"/>
        <w:jc w:val="center"/>
        <w:rPr>
          <w:rFonts w:ascii="Times New Roman" w:hAnsi="Times New Roman" w:cs="Times New Roman"/>
        </w:rPr>
      </w:pPr>
      <w:r w:rsidRPr="006C1071">
        <w:rPr>
          <w:rFonts w:ascii="Times New Roman" w:hAnsi="Times New Roman" w:cs="Times New Roman"/>
        </w:rPr>
        <w:lastRenderedPageBreak/>
        <w:t>Example</w:t>
      </w:r>
    </w:p>
    <w:p w14:paraId="3DC5859E" w14:textId="77777777" w:rsidR="00E044C8" w:rsidRPr="006C1071" w:rsidRDefault="00E044C8" w:rsidP="00E13422">
      <w:pPr>
        <w:spacing w:line="360" w:lineRule="auto"/>
        <w:rPr>
          <w:rFonts w:ascii="Times New Roman" w:hAnsi="Times New Roman" w:cs="Times New Roman"/>
        </w:rPr>
      </w:pPr>
    </w:p>
    <w:p w14:paraId="0F49DCA0" w14:textId="524EB1CF" w:rsidR="00C5552F" w:rsidRPr="006C1071" w:rsidRDefault="00E044C8" w:rsidP="00E13422">
      <w:pPr>
        <w:spacing w:line="360" w:lineRule="auto"/>
        <w:rPr>
          <w:rFonts w:ascii="Times New Roman" w:hAnsi="Times New Roman" w:cs="Times New Roman"/>
        </w:rPr>
      </w:pPr>
      <w:r w:rsidRPr="006C1071">
        <w:rPr>
          <w:rFonts w:ascii="Times New Roman" w:hAnsi="Times New Roman" w:cs="Times New Roman"/>
        </w:rPr>
        <w:t>The foll</w:t>
      </w:r>
      <w:r w:rsidR="00E26D8E" w:rsidRPr="006C1071">
        <w:rPr>
          <w:rFonts w:ascii="Times New Roman" w:hAnsi="Times New Roman" w:cs="Times New Roman"/>
        </w:rPr>
        <w:t xml:space="preserve">owing is a classic example by </w:t>
      </w:r>
      <w:proofErr w:type="spellStart"/>
      <w:r w:rsidR="00E26D8E" w:rsidRPr="006C1071">
        <w:rPr>
          <w:rFonts w:ascii="Times New Roman" w:hAnsi="Times New Roman" w:cs="Times New Roman"/>
        </w:rPr>
        <w:t>Re</w:t>
      </w:r>
      <w:r w:rsidRPr="006C1071">
        <w:rPr>
          <w:rFonts w:ascii="Times New Roman" w:hAnsi="Times New Roman" w:cs="Times New Roman"/>
        </w:rPr>
        <w:t>mpala</w:t>
      </w:r>
      <w:proofErr w:type="spellEnd"/>
      <w:r w:rsidRPr="006C1071">
        <w:rPr>
          <w:rFonts w:ascii="Times New Roman" w:hAnsi="Times New Roman" w:cs="Times New Roman"/>
        </w:rPr>
        <w:t xml:space="preserve"> </w:t>
      </w:r>
      <w:r w:rsidR="007018EA" w:rsidRPr="006C1071">
        <w:rPr>
          <w:rFonts w:ascii="Times New Roman" w:hAnsi="Times New Roman" w:cs="Times New Roman"/>
        </w:rPr>
        <w:t>and</w:t>
      </w:r>
      <w:r w:rsidR="00B200EA" w:rsidRPr="006C1071">
        <w:rPr>
          <w:rFonts w:ascii="Times New Roman" w:hAnsi="Times New Roman" w:cs="Times New Roman"/>
        </w:rPr>
        <w:t xml:space="preserve"> Looney (2006), used by </w:t>
      </w:r>
      <w:proofErr w:type="spellStart"/>
      <w:r w:rsidR="00B200EA" w:rsidRPr="006C1071">
        <w:rPr>
          <w:rFonts w:ascii="Times New Roman" w:hAnsi="Times New Roman" w:cs="Times New Roman"/>
        </w:rPr>
        <w:t>Guo</w:t>
      </w:r>
      <w:proofErr w:type="spellEnd"/>
      <w:r w:rsidR="00B200EA" w:rsidRPr="006C1071">
        <w:rPr>
          <w:rFonts w:ascii="Times New Roman" w:hAnsi="Times New Roman" w:cs="Times New Roman"/>
        </w:rPr>
        <w:t xml:space="preserve"> </w:t>
      </w:r>
      <w:r w:rsidR="007018EA" w:rsidRPr="006C1071">
        <w:rPr>
          <w:rFonts w:ascii="Times New Roman" w:hAnsi="Times New Roman" w:cs="Times New Roman"/>
        </w:rPr>
        <w:t>and</w:t>
      </w:r>
      <w:r w:rsidR="00B200EA" w:rsidRPr="006C1071">
        <w:rPr>
          <w:rFonts w:ascii="Times New Roman" w:hAnsi="Times New Roman" w:cs="Times New Roman"/>
        </w:rPr>
        <w:t xml:space="preserve"> Yuan (2017) </w:t>
      </w:r>
      <w:r w:rsidRPr="006C1071">
        <w:rPr>
          <w:rFonts w:ascii="Times New Roman" w:hAnsi="Times New Roman" w:cs="Times New Roman"/>
        </w:rPr>
        <w:t xml:space="preserve">and </w:t>
      </w:r>
      <w:proofErr w:type="spellStart"/>
      <w:r w:rsidRPr="006C1071">
        <w:rPr>
          <w:rFonts w:ascii="Times New Roman" w:hAnsi="Times New Roman" w:cs="Times New Roman"/>
        </w:rPr>
        <w:t>Amro</w:t>
      </w:r>
      <w:proofErr w:type="spellEnd"/>
      <w:r w:rsidRPr="006C1071">
        <w:rPr>
          <w:rFonts w:ascii="Times New Roman" w:hAnsi="Times New Roman" w:cs="Times New Roman"/>
        </w:rPr>
        <w:t xml:space="preserve"> </w:t>
      </w:r>
      <w:r w:rsidR="007018EA" w:rsidRPr="006C1071">
        <w:rPr>
          <w:rFonts w:ascii="Times New Roman" w:hAnsi="Times New Roman" w:cs="Times New Roman"/>
        </w:rPr>
        <w:t>and</w:t>
      </w:r>
      <w:r w:rsidRPr="006C1071">
        <w:rPr>
          <w:rFonts w:ascii="Times New Roman" w:hAnsi="Times New Roman" w:cs="Times New Roman"/>
        </w:rPr>
        <w:t xml:space="preserve"> </w:t>
      </w:r>
      <w:proofErr w:type="spellStart"/>
      <w:r w:rsidRPr="006C1071">
        <w:rPr>
          <w:rFonts w:ascii="Times New Roman" w:hAnsi="Times New Roman" w:cs="Times New Roman"/>
        </w:rPr>
        <w:t>Pauly</w:t>
      </w:r>
      <w:proofErr w:type="spellEnd"/>
      <w:r w:rsidRPr="006C1071">
        <w:rPr>
          <w:rFonts w:ascii="Times New Roman" w:hAnsi="Times New Roman" w:cs="Times New Roman"/>
        </w:rPr>
        <w:t xml:space="preserve"> (2017) to illustrate the partially overlapping samples problem.</w:t>
      </w:r>
      <w:r w:rsidR="00365251" w:rsidRPr="006C1071">
        <w:rPr>
          <w:rFonts w:ascii="Times New Roman" w:hAnsi="Times New Roman" w:cs="Times New Roman"/>
        </w:rPr>
        <w:t xml:space="preserve"> </w:t>
      </w:r>
      <w:r w:rsidRPr="006C1071">
        <w:rPr>
          <w:rFonts w:ascii="Times New Roman" w:hAnsi="Times New Roman" w:cs="Times New Roman"/>
        </w:rPr>
        <w:t xml:space="preserve">The outcome variable is the </w:t>
      </w:r>
      <w:proofErr w:type="spellStart"/>
      <w:r w:rsidRPr="006C1071">
        <w:rPr>
          <w:rFonts w:ascii="Times New Roman" w:hAnsi="Times New Roman" w:cs="Times New Roman"/>
        </w:rPr>
        <w:t>Karnofsky</w:t>
      </w:r>
      <w:proofErr w:type="spellEnd"/>
      <w:r w:rsidRPr="006C1071">
        <w:rPr>
          <w:rFonts w:ascii="Times New Roman" w:hAnsi="Times New Roman" w:cs="Times New Roman"/>
        </w:rPr>
        <w:t xml:space="preserve"> performance status scale, which measures </w:t>
      </w:r>
      <w:r w:rsidR="00BB4F0F" w:rsidRPr="006C1071">
        <w:rPr>
          <w:rFonts w:ascii="Times New Roman" w:hAnsi="Times New Roman" w:cs="Times New Roman"/>
        </w:rPr>
        <w:t>functional status</w:t>
      </w:r>
      <w:r w:rsidR="00E67DE1" w:rsidRPr="006C1071">
        <w:rPr>
          <w:rFonts w:ascii="Times New Roman" w:hAnsi="Times New Roman" w:cs="Times New Roman"/>
        </w:rPr>
        <w:t xml:space="preserve"> of a patient</w:t>
      </w:r>
      <w:r w:rsidR="00BB4F0F" w:rsidRPr="006C1071">
        <w:rPr>
          <w:rFonts w:ascii="Times New Roman" w:hAnsi="Times New Roman" w:cs="Times New Roman"/>
        </w:rPr>
        <w:t>. The data</w:t>
      </w:r>
      <w:r w:rsidRPr="006C1071">
        <w:rPr>
          <w:rFonts w:ascii="Times New Roman" w:hAnsi="Times New Roman" w:cs="Times New Roman"/>
        </w:rPr>
        <w:t xml:space="preserve"> is recorded on the last day of life and on the second to the last day. For the parametric tests, the null hypothesis that the mean </w:t>
      </w:r>
      <w:proofErr w:type="spellStart"/>
      <w:r w:rsidRPr="006C1071">
        <w:rPr>
          <w:rFonts w:ascii="Times New Roman" w:hAnsi="Times New Roman" w:cs="Times New Roman"/>
        </w:rPr>
        <w:t>Karnofsky</w:t>
      </w:r>
      <w:proofErr w:type="spellEnd"/>
      <w:r w:rsidRPr="006C1071">
        <w:rPr>
          <w:rFonts w:ascii="Times New Roman" w:hAnsi="Times New Roman" w:cs="Times New Roman"/>
        </w:rPr>
        <w:t xml:space="preserve"> score is the same on the last two days of life is tested. For the non-parametric tests, the null hypothesis that the distribution of the </w:t>
      </w:r>
      <w:proofErr w:type="spellStart"/>
      <w:r w:rsidRPr="006C1071">
        <w:rPr>
          <w:rFonts w:ascii="Times New Roman" w:hAnsi="Times New Roman" w:cs="Times New Roman"/>
        </w:rPr>
        <w:t>Karnofsky</w:t>
      </w:r>
      <w:proofErr w:type="spellEnd"/>
      <w:r w:rsidRPr="006C1071">
        <w:rPr>
          <w:rFonts w:ascii="Times New Roman" w:hAnsi="Times New Roman" w:cs="Times New Roman"/>
        </w:rPr>
        <w:t xml:space="preserve"> </w:t>
      </w:r>
      <w:r w:rsidR="00BB4F0F" w:rsidRPr="006C1071">
        <w:rPr>
          <w:rFonts w:ascii="Times New Roman" w:hAnsi="Times New Roman" w:cs="Times New Roman"/>
        </w:rPr>
        <w:t>s</w:t>
      </w:r>
      <w:r w:rsidRPr="006C1071">
        <w:rPr>
          <w:rFonts w:ascii="Times New Roman" w:hAnsi="Times New Roman" w:cs="Times New Roman"/>
        </w:rPr>
        <w:t>core is the same on the last two days is tested. Assuming the distributions differ only in central</w:t>
      </w:r>
      <w:r w:rsidR="00BB4F0F" w:rsidRPr="006C1071">
        <w:rPr>
          <w:rFonts w:ascii="Times New Roman" w:hAnsi="Times New Roman" w:cs="Times New Roman"/>
        </w:rPr>
        <w:t xml:space="preserve"> location</w:t>
      </w:r>
      <w:r w:rsidRPr="006C1071">
        <w:rPr>
          <w:rFonts w:ascii="Times New Roman" w:hAnsi="Times New Roman" w:cs="Times New Roman"/>
        </w:rPr>
        <w:t>, both the parametric and nonparametric tests are assessing the same research question.</w:t>
      </w:r>
    </w:p>
    <w:p w14:paraId="72003A0D" w14:textId="1FA1969B" w:rsidR="00E044C8" w:rsidRPr="006C1071" w:rsidRDefault="00E044C8"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0DC0017B" w14:textId="011E31B0" w:rsidR="00E044C8" w:rsidRPr="006C1071" w:rsidRDefault="003231D8" w:rsidP="00E13422">
      <w:pPr>
        <w:autoSpaceDE w:val="0"/>
        <w:autoSpaceDN w:val="0"/>
        <w:adjustRightInd w:val="0"/>
        <w:spacing w:after="0" w:line="360" w:lineRule="auto"/>
        <w:rPr>
          <w:rFonts w:ascii="Times New Roman" w:hAnsi="Times New Roman" w:cs="Times New Roman"/>
        </w:rPr>
      </w:pPr>
      <w:r w:rsidRPr="006C1071">
        <w:rPr>
          <w:rFonts w:ascii="Times New Roman" w:hAnsi="Times New Roman" w:cs="Times New Roman"/>
        </w:rPr>
        <w:t>For a total of</w:t>
      </w:r>
      <w:r w:rsidR="00E044C8" w:rsidRPr="006C1071">
        <w:rPr>
          <w:rFonts w:ascii="Times New Roman" w:hAnsi="Times New Roman" w:cs="Times New Roman"/>
        </w:rPr>
        <w:t xml:space="preserve"> 60 patients, 9 were </w:t>
      </w:r>
      <w:r w:rsidRPr="006C1071">
        <w:rPr>
          <w:rFonts w:ascii="Times New Roman" w:hAnsi="Times New Roman" w:cs="Times New Roman"/>
        </w:rPr>
        <w:t>recorded</w:t>
      </w:r>
      <w:r w:rsidR="00E044C8" w:rsidRPr="006C1071">
        <w:rPr>
          <w:rFonts w:ascii="Times New Roman" w:hAnsi="Times New Roman" w:cs="Times New Roman"/>
        </w:rPr>
        <w:t xml:space="preserve"> on both days, 28 were </w:t>
      </w:r>
      <w:r w:rsidRPr="006C1071">
        <w:rPr>
          <w:rFonts w:ascii="Times New Roman" w:hAnsi="Times New Roman" w:cs="Times New Roman"/>
        </w:rPr>
        <w:t>recorded</w:t>
      </w:r>
      <w:r w:rsidR="00E044C8" w:rsidRPr="006C1071">
        <w:rPr>
          <w:rFonts w:ascii="Times New Roman" w:hAnsi="Times New Roman" w:cs="Times New Roman"/>
        </w:rPr>
        <w:t xml:space="preserve"> only on the second to the last day, and 23 were </w:t>
      </w:r>
      <w:r w:rsidRPr="006C1071">
        <w:rPr>
          <w:rFonts w:ascii="Times New Roman" w:hAnsi="Times New Roman" w:cs="Times New Roman"/>
        </w:rPr>
        <w:t>recorded</w:t>
      </w:r>
      <w:r w:rsidR="00E044C8" w:rsidRPr="006C1071">
        <w:rPr>
          <w:rFonts w:ascii="Times New Roman" w:hAnsi="Times New Roman" w:cs="Times New Roman"/>
        </w:rPr>
        <w:t xml:space="preserve"> only on the last day. </w:t>
      </w:r>
      <w:r w:rsidR="007363B8" w:rsidRPr="006C1071">
        <w:rPr>
          <w:rFonts w:ascii="Times New Roman" w:hAnsi="Times New Roman" w:cs="Times New Roman"/>
        </w:rPr>
        <w:t xml:space="preserve">The test statistic and p-value for each of the approaches considered are given in Table </w:t>
      </w:r>
      <w:r w:rsidR="00920825" w:rsidRPr="006C1071">
        <w:rPr>
          <w:rFonts w:ascii="Times New Roman" w:hAnsi="Times New Roman" w:cs="Times New Roman"/>
        </w:rPr>
        <w:t>4</w:t>
      </w:r>
      <w:r w:rsidR="007363B8" w:rsidRPr="006C1071">
        <w:rPr>
          <w:rFonts w:ascii="Times New Roman" w:hAnsi="Times New Roman" w:cs="Times New Roman"/>
        </w:rPr>
        <w:t>, based on the data below:</w:t>
      </w:r>
    </w:p>
    <w:p w14:paraId="41006507" w14:textId="77777777" w:rsidR="009B150E" w:rsidRPr="006C1071" w:rsidRDefault="009B150E" w:rsidP="00E13422">
      <w:pPr>
        <w:autoSpaceDE w:val="0"/>
        <w:autoSpaceDN w:val="0"/>
        <w:adjustRightInd w:val="0"/>
        <w:spacing w:after="0" w:line="360" w:lineRule="auto"/>
        <w:rPr>
          <w:rFonts w:ascii="Times New Roman" w:hAnsi="Times New Roman" w:cs="Times New Roman"/>
        </w:rPr>
      </w:pPr>
    </w:p>
    <w:p w14:paraId="626A3CDB" w14:textId="696E5454" w:rsidR="00E044C8" w:rsidRPr="006C1071" w:rsidRDefault="00365251" w:rsidP="00E13422">
      <w:pPr>
        <w:autoSpaceDE w:val="0"/>
        <w:autoSpaceDN w:val="0"/>
        <w:adjustRightInd w:val="0"/>
        <w:spacing w:after="0" w:line="360" w:lineRule="auto"/>
        <w:rPr>
          <w:rFonts w:ascii="Times New Roman" w:hAnsi="Times New Roman" w:cs="Times New Roman"/>
        </w:rPr>
      </w:pPr>
      <w:r w:rsidRPr="006C1071">
        <w:rPr>
          <w:rFonts w:ascii="Times New Roman" w:hAnsi="Times New Roman" w:cs="Times New Roman"/>
        </w:rPr>
        <w:t>Patients with scores on both days</w:t>
      </w:r>
      <w:r w:rsidR="00E044C8" w:rsidRPr="006C1071">
        <w:rPr>
          <w:rFonts w:ascii="Times New Roman" w:hAnsi="Times New Roman" w:cs="Times New Roman"/>
        </w:rPr>
        <w:t>:</w:t>
      </w:r>
    </w:p>
    <w:p w14:paraId="20AD7CCB" w14:textId="77777777" w:rsidR="00E044C8" w:rsidRPr="006C1071" w:rsidRDefault="00E044C8" w:rsidP="00E13422">
      <w:pPr>
        <w:autoSpaceDE w:val="0"/>
        <w:autoSpaceDN w:val="0"/>
        <w:adjustRightInd w:val="0"/>
        <w:spacing w:after="0" w:line="360" w:lineRule="auto"/>
        <w:rPr>
          <w:rFonts w:ascii="Times New Roman" w:hAnsi="Times New Roman" w:cs="Times New Roman"/>
        </w:rPr>
      </w:pPr>
      <w:r w:rsidRPr="006C1071">
        <w:rPr>
          <w:rFonts w:ascii="Times New Roman" w:hAnsi="Times New Roman" w:cs="Times New Roman"/>
        </w:rPr>
        <w:t>(20, 10), (30, 20), (25, 10), (20, 20), (25, 20), (10, 10), (15, 15), (20, 20), (30, 30)</w:t>
      </w:r>
    </w:p>
    <w:p w14:paraId="3A994C6A" w14:textId="11896724" w:rsidR="00E044C8" w:rsidRPr="006C1071" w:rsidRDefault="00365251" w:rsidP="00E13422">
      <w:pPr>
        <w:autoSpaceDE w:val="0"/>
        <w:autoSpaceDN w:val="0"/>
        <w:adjustRightInd w:val="0"/>
        <w:spacing w:after="0" w:line="360" w:lineRule="auto"/>
        <w:rPr>
          <w:rFonts w:ascii="Times New Roman" w:hAnsi="Times New Roman" w:cs="Times New Roman"/>
        </w:rPr>
      </w:pPr>
      <w:r w:rsidRPr="006C1071">
        <w:rPr>
          <w:rFonts w:ascii="Times New Roman" w:hAnsi="Times New Roman" w:cs="Times New Roman"/>
        </w:rPr>
        <w:t>P</w:t>
      </w:r>
      <w:r w:rsidR="00E044C8" w:rsidRPr="006C1071">
        <w:rPr>
          <w:rFonts w:ascii="Times New Roman" w:hAnsi="Times New Roman" w:cs="Times New Roman"/>
        </w:rPr>
        <w:t>atients with scores</w:t>
      </w:r>
      <w:r w:rsidR="007363B8" w:rsidRPr="006C1071">
        <w:rPr>
          <w:rFonts w:ascii="Times New Roman" w:hAnsi="Times New Roman" w:cs="Times New Roman"/>
        </w:rPr>
        <w:t xml:space="preserve"> only on</w:t>
      </w:r>
      <w:r w:rsidR="00E044C8" w:rsidRPr="006C1071">
        <w:rPr>
          <w:rFonts w:ascii="Times New Roman" w:hAnsi="Times New Roman" w:cs="Times New Roman"/>
        </w:rPr>
        <w:t xml:space="preserve"> the second to the last day:</w:t>
      </w:r>
    </w:p>
    <w:p w14:paraId="26156217" w14:textId="77777777" w:rsidR="00E044C8" w:rsidRPr="006C1071" w:rsidRDefault="00E044C8" w:rsidP="00E13422">
      <w:pPr>
        <w:autoSpaceDE w:val="0"/>
        <w:autoSpaceDN w:val="0"/>
        <w:adjustRightInd w:val="0"/>
        <w:spacing w:after="0" w:line="360" w:lineRule="auto"/>
        <w:rPr>
          <w:rFonts w:ascii="Times New Roman" w:hAnsi="Times New Roman" w:cs="Times New Roman"/>
        </w:rPr>
      </w:pPr>
      <w:r w:rsidRPr="006C1071">
        <w:rPr>
          <w:rFonts w:ascii="Times New Roman" w:hAnsi="Times New Roman" w:cs="Times New Roman"/>
        </w:rPr>
        <w:t>10,20,25,30,20,30,15,20,30,15,15,20,10,25,30,20,20,30,25,30,20,20,10,25,20,10,20,20</w:t>
      </w:r>
    </w:p>
    <w:p w14:paraId="1D60CF32" w14:textId="5B5746FB" w:rsidR="00E044C8" w:rsidRPr="006C1071" w:rsidRDefault="00365251" w:rsidP="00E13422">
      <w:pPr>
        <w:autoSpaceDE w:val="0"/>
        <w:autoSpaceDN w:val="0"/>
        <w:adjustRightInd w:val="0"/>
        <w:spacing w:after="0" w:line="360" w:lineRule="auto"/>
        <w:rPr>
          <w:rFonts w:ascii="Times New Roman" w:hAnsi="Times New Roman" w:cs="Times New Roman"/>
        </w:rPr>
      </w:pPr>
      <w:r w:rsidRPr="006C1071">
        <w:rPr>
          <w:rFonts w:ascii="Times New Roman" w:hAnsi="Times New Roman" w:cs="Times New Roman"/>
        </w:rPr>
        <w:t>P</w:t>
      </w:r>
      <w:r w:rsidR="00E044C8" w:rsidRPr="006C1071">
        <w:rPr>
          <w:rFonts w:ascii="Times New Roman" w:hAnsi="Times New Roman" w:cs="Times New Roman"/>
        </w:rPr>
        <w:t>atients w</w:t>
      </w:r>
      <w:r w:rsidR="007363B8" w:rsidRPr="006C1071">
        <w:rPr>
          <w:rFonts w:ascii="Times New Roman" w:hAnsi="Times New Roman" w:cs="Times New Roman"/>
        </w:rPr>
        <w:t>ith scores only on the last day</w:t>
      </w:r>
      <w:r w:rsidR="00E044C8" w:rsidRPr="006C1071">
        <w:rPr>
          <w:rFonts w:ascii="Times New Roman" w:hAnsi="Times New Roman" w:cs="Times New Roman"/>
        </w:rPr>
        <w:t>:</w:t>
      </w:r>
    </w:p>
    <w:p w14:paraId="25F9658A" w14:textId="77777777" w:rsidR="00E044C8" w:rsidRPr="006C1071" w:rsidRDefault="00E044C8" w:rsidP="00E13422">
      <w:pPr>
        <w:spacing w:line="360" w:lineRule="auto"/>
        <w:rPr>
          <w:rFonts w:ascii="Times New Roman" w:hAnsi="Times New Roman" w:cs="Times New Roman"/>
        </w:rPr>
      </w:pPr>
      <w:r w:rsidRPr="006C1071">
        <w:rPr>
          <w:rFonts w:ascii="Times New Roman" w:hAnsi="Times New Roman" w:cs="Times New Roman"/>
        </w:rPr>
        <w:t>15,25,30,20,10,20,10,30,10,10,10,25,15,20,20,20,20,10,10,10,20,30,10</w:t>
      </w:r>
    </w:p>
    <w:p w14:paraId="44C1DE8A" w14:textId="77777777" w:rsidR="007363B8" w:rsidRPr="006C1071" w:rsidRDefault="007363B8" w:rsidP="00E13422">
      <w:pPr>
        <w:spacing w:line="360" w:lineRule="auto"/>
        <w:rPr>
          <w:rFonts w:ascii="Times New Roman" w:hAnsi="Times New Roman" w:cs="Times New Roman"/>
        </w:rPr>
      </w:pPr>
    </w:p>
    <w:p w14:paraId="05512E9E" w14:textId="77777777" w:rsidR="00804BF1" w:rsidRPr="006C1071" w:rsidRDefault="00804BF1" w:rsidP="00804BF1">
      <w:pPr>
        <w:spacing w:line="360" w:lineRule="auto"/>
        <w:jc w:val="both"/>
        <w:rPr>
          <w:rFonts w:ascii="Times New Roman" w:hAnsi="Times New Roman" w:cs="Times New Roman"/>
        </w:rPr>
      </w:pPr>
      <w:proofErr w:type="gramStart"/>
      <w:r w:rsidRPr="006C1071">
        <w:rPr>
          <w:rFonts w:ascii="Times New Roman" w:hAnsi="Times New Roman" w:cs="Times New Roman"/>
        </w:rPr>
        <w:t>Table 4.</w:t>
      </w:r>
      <w:proofErr w:type="gramEnd"/>
      <w:r w:rsidRPr="006C1071">
        <w:rPr>
          <w:rFonts w:ascii="Times New Roman" w:hAnsi="Times New Roman" w:cs="Times New Roman"/>
        </w:rPr>
        <w:t xml:space="preserve"> Results from </w:t>
      </w:r>
      <w:proofErr w:type="spellStart"/>
      <w:r w:rsidRPr="006C1071">
        <w:rPr>
          <w:rFonts w:ascii="Times New Roman" w:hAnsi="Times New Roman" w:cs="Times New Roman"/>
        </w:rPr>
        <w:t>Rempala</w:t>
      </w:r>
      <w:proofErr w:type="spellEnd"/>
      <w:r w:rsidRPr="006C1071">
        <w:rPr>
          <w:rFonts w:ascii="Times New Roman" w:hAnsi="Times New Roman" w:cs="Times New Roman"/>
        </w:rPr>
        <w:t xml:space="preserve"> and Looney example</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896"/>
        <w:gridCol w:w="896"/>
        <w:gridCol w:w="883"/>
        <w:gridCol w:w="883"/>
        <w:gridCol w:w="883"/>
        <w:gridCol w:w="896"/>
        <w:gridCol w:w="896"/>
        <w:gridCol w:w="896"/>
        <w:gridCol w:w="896"/>
      </w:tblGrid>
      <w:tr w:rsidR="00804BF1" w:rsidRPr="006C1071" w14:paraId="5D48D1BC" w14:textId="77777777" w:rsidTr="00804BF1">
        <w:trPr>
          <w:jc w:val="center"/>
        </w:trPr>
        <w:tc>
          <w:tcPr>
            <w:tcW w:w="1109" w:type="dxa"/>
            <w:tcBorders>
              <w:bottom w:val="single" w:sz="4" w:space="0" w:color="auto"/>
            </w:tcBorders>
            <w:vAlign w:val="center"/>
          </w:tcPr>
          <w:p w14:paraId="16762005"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Method</w:t>
            </w:r>
          </w:p>
        </w:tc>
        <w:tc>
          <w:tcPr>
            <w:tcW w:w="896" w:type="dxa"/>
            <w:tcBorders>
              <w:bottom w:val="single" w:sz="4" w:space="0" w:color="auto"/>
            </w:tcBorders>
            <w:vAlign w:val="center"/>
          </w:tcPr>
          <w:p w14:paraId="4CB71145"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position w:val="-10"/>
              </w:rPr>
              <w:object w:dxaOrig="220" w:dyaOrig="340" w14:anchorId="0A137012">
                <v:shape id="_x0000_i1202" type="#_x0000_t75" style="width:10.85pt;height:17pt" o:ole="">
                  <v:imagedata r:id="rId9" o:title=""/>
                </v:shape>
                <o:OLEObject Type="Embed" ProgID="Equation.3" ShapeID="_x0000_i1202" DrawAspect="Content" ObjectID="_1580306850" r:id="rId282"/>
              </w:object>
            </w:r>
          </w:p>
        </w:tc>
        <w:tc>
          <w:tcPr>
            <w:tcW w:w="896" w:type="dxa"/>
            <w:tcBorders>
              <w:bottom w:val="single" w:sz="4" w:space="0" w:color="auto"/>
            </w:tcBorders>
            <w:vAlign w:val="center"/>
          </w:tcPr>
          <w:p w14:paraId="261E5969"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position w:val="-10"/>
              </w:rPr>
              <w:object w:dxaOrig="260" w:dyaOrig="340" w14:anchorId="26BF20BB">
                <v:shape id="_x0000_i1203" type="#_x0000_t75" style="width:12.9pt;height:17pt" o:ole="">
                  <v:imagedata r:id="rId139" o:title=""/>
                </v:shape>
                <o:OLEObject Type="Embed" ProgID="Equation.3" ShapeID="_x0000_i1203" DrawAspect="Content" ObjectID="_1580306851" r:id="rId283"/>
              </w:object>
            </w:r>
          </w:p>
        </w:tc>
        <w:tc>
          <w:tcPr>
            <w:tcW w:w="883" w:type="dxa"/>
            <w:tcBorders>
              <w:bottom w:val="single" w:sz="4" w:space="0" w:color="auto"/>
            </w:tcBorders>
            <w:vAlign w:val="center"/>
          </w:tcPr>
          <w:p w14:paraId="7558E6B6"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position w:val="-12"/>
              </w:rPr>
              <w:object w:dxaOrig="260" w:dyaOrig="360" w14:anchorId="0D5776A3">
                <v:shape id="_x0000_i1204" type="#_x0000_t75" style="width:12.9pt;height:19pt" o:ole="">
                  <v:imagedata r:id="rId141" o:title=""/>
                </v:shape>
                <o:OLEObject Type="Embed" ProgID="Equation.3" ShapeID="_x0000_i1204" DrawAspect="Content" ObjectID="_1580306852" r:id="rId284"/>
              </w:object>
            </w:r>
          </w:p>
        </w:tc>
        <w:tc>
          <w:tcPr>
            <w:tcW w:w="883" w:type="dxa"/>
            <w:tcBorders>
              <w:bottom w:val="single" w:sz="4" w:space="0" w:color="auto"/>
            </w:tcBorders>
            <w:vAlign w:val="center"/>
          </w:tcPr>
          <w:p w14:paraId="6E97BE96"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MW</w:t>
            </w:r>
          </w:p>
        </w:tc>
        <w:tc>
          <w:tcPr>
            <w:tcW w:w="883" w:type="dxa"/>
            <w:tcBorders>
              <w:bottom w:val="single" w:sz="4" w:space="0" w:color="auto"/>
            </w:tcBorders>
            <w:vAlign w:val="center"/>
          </w:tcPr>
          <w:p w14:paraId="4E77850A"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W</w:t>
            </w:r>
          </w:p>
        </w:tc>
        <w:tc>
          <w:tcPr>
            <w:tcW w:w="896" w:type="dxa"/>
            <w:tcBorders>
              <w:bottom w:val="single" w:sz="4" w:space="0" w:color="auto"/>
            </w:tcBorders>
            <w:vAlign w:val="center"/>
          </w:tcPr>
          <w:p w14:paraId="5A37B6E9"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position w:val="-12"/>
              </w:rPr>
              <w:object w:dxaOrig="480" w:dyaOrig="360" w14:anchorId="6F6EF060">
                <v:shape id="_x0000_i1205" type="#_x0000_t75" style="width:23.75pt;height:19pt" o:ole="">
                  <v:imagedata r:id="rId55" o:title=""/>
                </v:shape>
                <o:OLEObject Type="Embed" ProgID="Equation.3" ShapeID="_x0000_i1205" DrawAspect="Content" ObjectID="_1580306853" r:id="rId285"/>
              </w:object>
            </w:r>
          </w:p>
        </w:tc>
        <w:tc>
          <w:tcPr>
            <w:tcW w:w="896" w:type="dxa"/>
            <w:tcBorders>
              <w:bottom w:val="single" w:sz="4" w:space="0" w:color="auto"/>
            </w:tcBorders>
            <w:vAlign w:val="center"/>
          </w:tcPr>
          <w:p w14:paraId="2670E02A"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position w:val="-12"/>
              </w:rPr>
              <w:object w:dxaOrig="480" w:dyaOrig="360" w14:anchorId="0E0896AD">
                <v:shape id="_x0000_i1206" type="#_x0000_t75" style="width:23.75pt;height:19pt" o:ole="">
                  <v:imagedata r:id="rId87" o:title=""/>
                </v:shape>
                <o:OLEObject Type="Embed" ProgID="Equation.3" ShapeID="_x0000_i1206" DrawAspect="Content" ObjectID="_1580306854" r:id="rId286"/>
              </w:object>
            </w:r>
          </w:p>
        </w:tc>
        <w:tc>
          <w:tcPr>
            <w:tcW w:w="896" w:type="dxa"/>
            <w:tcBorders>
              <w:bottom w:val="single" w:sz="4" w:space="0" w:color="auto"/>
            </w:tcBorders>
            <w:vAlign w:val="center"/>
          </w:tcPr>
          <w:p w14:paraId="535464BA"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position w:val="-12"/>
              </w:rPr>
              <w:object w:dxaOrig="540" w:dyaOrig="360" w14:anchorId="7A8931CD">
                <v:shape id="_x0000_i1207" type="#_x0000_t75" style="width:27.15pt;height:19pt" o:ole="">
                  <v:imagedata r:id="rId89" o:title=""/>
                </v:shape>
                <o:OLEObject Type="Embed" ProgID="Equation.3" ShapeID="_x0000_i1207" DrawAspect="Content" ObjectID="_1580306855" r:id="rId287"/>
              </w:object>
            </w:r>
          </w:p>
        </w:tc>
        <w:tc>
          <w:tcPr>
            <w:tcW w:w="896" w:type="dxa"/>
            <w:tcBorders>
              <w:bottom w:val="single" w:sz="4" w:space="0" w:color="auto"/>
            </w:tcBorders>
            <w:vAlign w:val="center"/>
          </w:tcPr>
          <w:p w14:paraId="67A9199F"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position w:val="-12"/>
              </w:rPr>
              <w:object w:dxaOrig="560" w:dyaOrig="360" w14:anchorId="7C488632">
                <v:shape id="_x0000_i1208" type="#_x0000_t75" style="width:28.55pt;height:19pt" o:ole="">
                  <v:imagedata r:id="rId91" o:title=""/>
                </v:shape>
                <o:OLEObject Type="Embed" ProgID="Equation.3" ShapeID="_x0000_i1208" DrawAspect="Content" ObjectID="_1580306856" r:id="rId288"/>
              </w:object>
            </w:r>
          </w:p>
        </w:tc>
      </w:tr>
      <w:tr w:rsidR="00804BF1" w:rsidRPr="006C1071" w14:paraId="6114BAFC" w14:textId="77777777" w:rsidTr="00804BF1">
        <w:trPr>
          <w:jc w:val="center"/>
        </w:trPr>
        <w:tc>
          <w:tcPr>
            <w:tcW w:w="1109" w:type="dxa"/>
            <w:tcBorders>
              <w:top w:val="single" w:sz="4" w:space="0" w:color="auto"/>
            </w:tcBorders>
            <w:vAlign w:val="center"/>
          </w:tcPr>
          <w:p w14:paraId="4DA3057E"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Test statistic</w:t>
            </w:r>
          </w:p>
        </w:tc>
        <w:tc>
          <w:tcPr>
            <w:tcW w:w="896" w:type="dxa"/>
            <w:tcBorders>
              <w:top w:val="single" w:sz="4" w:space="0" w:color="auto"/>
            </w:tcBorders>
            <w:vAlign w:val="center"/>
          </w:tcPr>
          <w:p w14:paraId="021697B5"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1.818</w:t>
            </w:r>
          </w:p>
        </w:tc>
        <w:tc>
          <w:tcPr>
            <w:tcW w:w="896" w:type="dxa"/>
            <w:tcBorders>
              <w:top w:val="single" w:sz="4" w:space="0" w:color="auto"/>
            </w:tcBorders>
            <w:vAlign w:val="center"/>
          </w:tcPr>
          <w:p w14:paraId="37C6A191"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1.800</w:t>
            </w:r>
          </w:p>
        </w:tc>
        <w:tc>
          <w:tcPr>
            <w:tcW w:w="883" w:type="dxa"/>
            <w:tcBorders>
              <w:top w:val="single" w:sz="4" w:space="0" w:color="auto"/>
            </w:tcBorders>
            <w:vAlign w:val="center"/>
          </w:tcPr>
          <w:p w14:paraId="5A3114F6"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2.286</w:t>
            </w:r>
          </w:p>
        </w:tc>
        <w:tc>
          <w:tcPr>
            <w:tcW w:w="883" w:type="dxa"/>
            <w:tcBorders>
              <w:top w:val="single" w:sz="4" w:space="0" w:color="auto"/>
            </w:tcBorders>
            <w:vAlign w:val="center"/>
          </w:tcPr>
          <w:p w14:paraId="27FE17AE"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412.5</w:t>
            </w:r>
          </w:p>
        </w:tc>
        <w:tc>
          <w:tcPr>
            <w:tcW w:w="883" w:type="dxa"/>
            <w:tcBorders>
              <w:top w:val="single" w:sz="4" w:space="0" w:color="auto"/>
            </w:tcBorders>
            <w:vAlign w:val="center"/>
          </w:tcPr>
          <w:p w14:paraId="59DF40C8"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10</w:t>
            </w:r>
          </w:p>
        </w:tc>
        <w:tc>
          <w:tcPr>
            <w:tcW w:w="896" w:type="dxa"/>
            <w:tcBorders>
              <w:top w:val="single" w:sz="4" w:space="0" w:color="auto"/>
            </w:tcBorders>
            <w:vAlign w:val="center"/>
          </w:tcPr>
          <w:p w14:paraId="64C518F0"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2.522</w:t>
            </w:r>
          </w:p>
        </w:tc>
        <w:tc>
          <w:tcPr>
            <w:tcW w:w="896" w:type="dxa"/>
            <w:tcBorders>
              <w:top w:val="single" w:sz="4" w:space="0" w:color="auto"/>
            </w:tcBorders>
            <w:vAlign w:val="center"/>
          </w:tcPr>
          <w:p w14:paraId="785A98AF"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2.507</w:t>
            </w:r>
          </w:p>
        </w:tc>
        <w:tc>
          <w:tcPr>
            <w:tcW w:w="896" w:type="dxa"/>
            <w:tcBorders>
              <w:top w:val="single" w:sz="4" w:space="0" w:color="auto"/>
            </w:tcBorders>
            <w:vAlign w:val="center"/>
          </w:tcPr>
          <w:p w14:paraId="46A06830"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2.534</w:t>
            </w:r>
          </w:p>
        </w:tc>
        <w:tc>
          <w:tcPr>
            <w:tcW w:w="896" w:type="dxa"/>
            <w:tcBorders>
              <w:top w:val="single" w:sz="4" w:space="0" w:color="auto"/>
            </w:tcBorders>
            <w:vAlign w:val="center"/>
          </w:tcPr>
          <w:p w14:paraId="12C9C199"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2.521</w:t>
            </w:r>
          </w:p>
        </w:tc>
      </w:tr>
      <w:tr w:rsidR="00804BF1" w:rsidRPr="006C1071" w14:paraId="09F282B8" w14:textId="77777777" w:rsidTr="00804BF1">
        <w:trPr>
          <w:jc w:val="center"/>
        </w:trPr>
        <w:tc>
          <w:tcPr>
            <w:tcW w:w="1109" w:type="dxa"/>
            <w:vAlign w:val="center"/>
          </w:tcPr>
          <w:p w14:paraId="73563C6C"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p-value</w:t>
            </w:r>
          </w:p>
        </w:tc>
        <w:tc>
          <w:tcPr>
            <w:tcW w:w="896" w:type="dxa"/>
            <w:vAlign w:val="center"/>
          </w:tcPr>
          <w:p w14:paraId="4E58E422"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0.075</w:t>
            </w:r>
          </w:p>
        </w:tc>
        <w:tc>
          <w:tcPr>
            <w:tcW w:w="896" w:type="dxa"/>
            <w:vAlign w:val="center"/>
          </w:tcPr>
          <w:p w14:paraId="4334D194"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0.079</w:t>
            </w:r>
          </w:p>
        </w:tc>
        <w:tc>
          <w:tcPr>
            <w:tcW w:w="883" w:type="dxa"/>
            <w:vAlign w:val="center"/>
          </w:tcPr>
          <w:p w14:paraId="5C5903D0"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0.052</w:t>
            </w:r>
          </w:p>
        </w:tc>
        <w:tc>
          <w:tcPr>
            <w:tcW w:w="883" w:type="dxa"/>
            <w:vAlign w:val="center"/>
          </w:tcPr>
          <w:p w14:paraId="5DF435BA"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0.078</w:t>
            </w:r>
          </w:p>
        </w:tc>
        <w:tc>
          <w:tcPr>
            <w:tcW w:w="883" w:type="dxa"/>
            <w:vAlign w:val="center"/>
          </w:tcPr>
          <w:p w14:paraId="7CBE0160"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0.098</w:t>
            </w:r>
          </w:p>
        </w:tc>
        <w:tc>
          <w:tcPr>
            <w:tcW w:w="896" w:type="dxa"/>
            <w:vAlign w:val="center"/>
          </w:tcPr>
          <w:p w14:paraId="2047B3CB"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0.015</w:t>
            </w:r>
          </w:p>
        </w:tc>
        <w:tc>
          <w:tcPr>
            <w:tcW w:w="896" w:type="dxa"/>
            <w:vAlign w:val="center"/>
          </w:tcPr>
          <w:p w14:paraId="79C92638"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0.016</w:t>
            </w:r>
          </w:p>
        </w:tc>
        <w:tc>
          <w:tcPr>
            <w:tcW w:w="896" w:type="dxa"/>
            <w:vAlign w:val="center"/>
          </w:tcPr>
          <w:p w14:paraId="34CC2A61"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0.014</w:t>
            </w:r>
          </w:p>
        </w:tc>
        <w:tc>
          <w:tcPr>
            <w:tcW w:w="896" w:type="dxa"/>
            <w:vAlign w:val="center"/>
          </w:tcPr>
          <w:p w14:paraId="1782A4A1" w14:textId="77777777" w:rsidR="00804BF1" w:rsidRPr="006C1071" w:rsidRDefault="00804BF1" w:rsidP="00804BF1">
            <w:pPr>
              <w:spacing w:line="360" w:lineRule="auto"/>
              <w:jc w:val="center"/>
              <w:rPr>
                <w:rFonts w:ascii="Times New Roman" w:hAnsi="Times New Roman" w:cs="Times New Roman"/>
              </w:rPr>
            </w:pPr>
            <w:r w:rsidRPr="006C1071">
              <w:rPr>
                <w:rFonts w:ascii="Times New Roman" w:hAnsi="Times New Roman" w:cs="Times New Roman"/>
              </w:rPr>
              <w:t>0.015</w:t>
            </w:r>
          </w:p>
        </w:tc>
      </w:tr>
    </w:tbl>
    <w:p w14:paraId="378D723C" w14:textId="77777777" w:rsidR="00804BF1" w:rsidRPr="006C1071" w:rsidRDefault="00804BF1" w:rsidP="00804BF1"/>
    <w:p w14:paraId="6ECDA9A3" w14:textId="77777777" w:rsidR="003231D8" w:rsidRPr="006C1071" w:rsidRDefault="003231D8" w:rsidP="00E13422">
      <w:pPr>
        <w:spacing w:line="360" w:lineRule="auto"/>
        <w:rPr>
          <w:rFonts w:ascii="Times New Roman" w:hAnsi="Times New Roman" w:cs="Times New Roman"/>
        </w:rPr>
      </w:pPr>
    </w:p>
    <w:p w14:paraId="1D4400EA" w14:textId="19F114AB" w:rsidR="007363B8" w:rsidRPr="006C1071" w:rsidRDefault="00920825" w:rsidP="00E13422">
      <w:pPr>
        <w:spacing w:line="360" w:lineRule="auto"/>
        <w:rPr>
          <w:rFonts w:ascii="Times New Roman" w:hAnsi="Times New Roman" w:cs="Times New Roman"/>
        </w:rPr>
      </w:pPr>
      <w:r w:rsidRPr="006C1071">
        <w:rPr>
          <w:rFonts w:ascii="Times New Roman" w:hAnsi="Times New Roman" w:cs="Times New Roman"/>
        </w:rPr>
        <w:t>Table 4</w:t>
      </w:r>
      <w:r w:rsidR="00F4317F" w:rsidRPr="006C1071">
        <w:rPr>
          <w:rFonts w:ascii="Times New Roman" w:hAnsi="Times New Roman" w:cs="Times New Roman"/>
        </w:rPr>
        <w:t xml:space="preserve"> shows that t</w:t>
      </w:r>
      <w:r w:rsidR="007363B8" w:rsidRPr="006C1071">
        <w:rPr>
          <w:rFonts w:ascii="Times New Roman" w:hAnsi="Times New Roman" w:cs="Times New Roman"/>
        </w:rPr>
        <w:t xml:space="preserve">he parametric partially overlapping samples t-tests provide evidence at the 5% significance level to suggest that there is a difference in the mean </w:t>
      </w:r>
      <w:proofErr w:type="spellStart"/>
      <w:r w:rsidR="007363B8" w:rsidRPr="006C1071">
        <w:rPr>
          <w:rFonts w:ascii="Times New Roman" w:hAnsi="Times New Roman" w:cs="Times New Roman"/>
        </w:rPr>
        <w:t>Karnofsky</w:t>
      </w:r>
      <w:proofErr w:type="spellEnd"/>
      <w:r w:rsidR="007363B8" w:rsidRPr="006C1071">
        <w:rPr>
          <w:rFonts w:ascii="Times New Roman" w:hAnsi="Times New Roman" w:cs="Times New Roman"/>
        </w:rPr>
        <w:t xml:space="preserve"> scores between the last two days of life. Similarly the non-parametric partially overlapping samples t-tests provide evidence </w:t>
      </w:r>
      <w:r w:rsidR="007363B8" w:rsidRPr="006C1071">
        <w:rPr>
          <w:rFonts w:ascii="Times New Roman" w:hAnsi="Times New Roman" w:cs="Times New Roman"/>
        </w:rPr>
        <w:lastRenderedPageBreak/>
        <w:t xml:space="preserve">at the 5% significance level to suggest that there is a difference in the distribution of the </w:t>
      </w:r>
      <w:proofErr w:type="spellStart"/>
      <w:r w:rsidR="007363B8" w:rsidRPr="006C1071">
        <w:rPr>
          <w:rFonts w:ascii="Times New Roman" w:hAnsi="Times New Roman" w:cs="Times New Roman"/>
        </w:rPr>
        <w:t>Karnofsky</w:t>
      </w:r>
      <w:proofErr w:type="spellEnd"/>
      <w:r w:rsidR="007363B8" w:rsidRPr="006C1071">
        <w:rPr>
          <w:rFonts w:ascii="Times New Roman" w:hAnsi="Times New Roman" w:cs="Times New Roman"/>
        </w:rPr>
        <w:t xml:space="preserve"> scores between the last two days of life.</w:t>
      </w:r>
    </w:p>
    <w:p w14:paraId="54749DE4" w14:textId="77777777" w:rsidR="007363B8" w:rsidRPr="006C1071" w:rsidRDefault="007363B8" w:rsidP="00E13422">
      <w:pPr>
        <w:spacing w:line="360" w:lineRule="auto"/>
        <w:rPr>
          <w:rFonts w:ascii="Times New Roman" w:hAnsi="Times New Roman" w:cs="Times New Roman"/>
        </w:rPr>
      </w:pPr>
    </w:p>
    <w:p w14:paraId="1E35D462" w14:textId="594AF8EA" w:rsidR="00012791" w:rsidRPr="006C1071" w:rsidRDefault="0093682F" w:rsidP="008024B1">
      <w:pPr>
        <w:spacing w:line="360" w:lineRule="auto"/>
        <w:jc w:val="center"/>
        <w:rPr>
          <w:rFonts w:ascii="Times New Roman" w:hAnsi="Times New Roman" w:cs="Times New Roman"/>
        </w:rPr>
      </w:pPr>
      <w:r w:rsidRPr="006C1071">
        <w:rPr>
          <w:rFonts w:ascii="Times New Roman" w:hAnsi="Times New Roman" w:cs="Times New Roman"/>
        </w:rPr>
        <w:t>Conclusion</w:t>
      </w:r>
    </w:p>
    <w:p w14:paraId="49812D4F" w14:textId="77777777" w:rsidR="00E13422" w:rsidRPr="006C1071" w:rsidRDefault="00E13422" w:rsidP="00E13422">
      <w:pPr>
        <w:spacing w:line="360" w:lineRule="auto"/>
        <w:rPr>
          <w:rFonts w:ascii="Times New Roman" w:hAnsi="Times New Roman" w:cs="Times New Roman"/>
        </w:rPr>
      </w:pPr>
    </w:p>
    <w:p w14:paraId="3F127D42" w14:textId="2080602D" w:rsidR="001040A9" w:rsidRPr="006C1071" w:rsidRDefault="00782781" w:rsidP="00E13422">
      <w:pPr>
        <w:spacing w:line="360" w:lineRule="auto"/>
        <w:rPr>
          <w:rFonts w:ascii="Times New Roman" w:hAnsi="Times New Roman" w:cs="Times New Roman"/>
        </w:rPr>
      </w:pPr>
      <w:r w:rsidRPr="006C1071">
        <w:rPr>
          <w:rFonts w:ascii="Times New Roman" w:hAnsi="Times New Roman" w:cs="Times New Roman"/>
        </w:rPr>
        <w:t>There are man</w:t>
      </w:r>
      <w:r w:rsidR="00D470E5" w:rsidRPr="006C1071">
        <w:rPr>
          <w:rFonts w:ascii="Times New Roman" w:hAnsi="Times New Roman" w:cs="Times New Roman"/>
        </w:rPr>
        <w:t xml:space="preserve">y scenarios </w:t>
      </w:r>
      <w:r w:rsidR="00007F4F" w:rsidRPr="006C1071">
        <w:rPr>
          <w:rFonts w:ascii="Times New Roman" w:hAnsi="Times New Roman" w:cs="Times New Roman"/>
        </w:rPr>
        <w:t xml:space="preserve">which </w:t>
      </w:r>
      <w:r w:rsidRPr="006C1071">
        <w:rPr>
          <w:rFonts w:ascii="Times New Roman" w:hAnsi="Times New Roman" w:cs="Times New Roman"/>
        </w:rPr>
        <w:t>give</w:t>
      </w:r>
      <w:r w:rsidR="00007F4F" w:rsidRPr="006C1071">
        <w:rPr>
          <w:rFonts w:ascii="Times New Roman" w:hAnsi="Times New Roman" w:cs="Times New Roman"/>
        </w:rPr>
        <w:t>s</w:t>
      </w:r>
      <w:r w:rsidRPr="006C1071">
        <w:rPr>
          <w:rFonts w:ascii="Times New Roman" w:hAnsi="Times New Roman" w:cs="Times New Roman"/>
        </w:rPr>
        <w:t xml:space="preserve"> rise to partially overlapping samples. Traditional methods of analyses which discard data are less than desirable. </w:t>
      </w:r>
      <w:r w:rsidR="003B1AF9" w:rsidRPr="006C1071">
        <w:rPr>
          <w:rFonts w:ascii="Times New Roman" w:hAnsi="Times New Roman" w:cs="Times New Roman"/>
        </w:rPr>
        <w:t>The</w:t>
      </w:r>
      <w:r w:rsidR="0074011E" w:rsidRPr="006C1071">
        <w:rPr>
          <w:rFonts w:ascii="Times New Roman" w:hAnsi="Times New Roman" w:cs="Times New Roman"/>
        </w:rPr>
        <w:t xml:space="preserve"> partially overlapping samples t-tests b</w:t>
      </w:r>
      <w:r w:rsidR="003B1AF9" w:rsidRPr="006C1071">
        <w:rPr>
          <w:rFonts w:ascii="Times New Roman" w:hAnsi="Times New Roman" w:cs="Times New Roman"/>
        </w:rPr>
        <w:t xml:space="preserve">y Derrick </w:t>
      </w:r>
      <w:proofErr w:type="gramStart"/>
      <w:r w:rsidR="00024DB5" w:rsidRPr="006C1071">
        <w:rPr>
          <w:rFonts w:ascii="Times New Roman" w:hAnsi="Times New Roman" w:cs="Times New Roman"/>
          <w:i/>
        </w:rPr>
        <w:t>et.al</w:t>
      </w:r>
      <w:r w:rsidR="003B1AF9" w:rsidRPr="006C1071">
        <w:rPr>
          <w:rFonts w:ascii="Times New Roman" w:hAnsi="Times New Roman" w:cs="Times New Roman"/>
        </w:rPr>
        <w:t>.</w:t>
      </w:r>
      <w:r w:rsidR="004454B9" w:rsidRPr="006C1071">
        <w:rPr>
          <w:rFonts w:ascii="Times New Roman" w:hAnsi="Times New Roman" w:cs="Times New Roman"/>
        </w:rPr>
        <w:t>,</w:t>
      </w:r>
      <w:proofErr w:type="gramEnd"/>
      <w:r w:rsidR="00D6058B" w:rsidRPr="006C1071">
        <w:rPr>
          <w:rFonts w:ascii="Times New Roman" w:hAnsi="Times New Roman" w:cs="Times New Roman"/>
        </w:rPr>
        <w:t xml:space="preserve"> (2017) offer</w:t>
      </w:r>
      <w:r w:rsidR="003B1AF9" w:rsidRPr="006C1071">
        <w:rPr>
          <w:rFonts w:ascii="Times New Roman" w:hAnsi="Times New Roman" w:cs="Times New Roman"/>
        </w:rPr>
        <w:t xml:space="preserve"> </w:t>
      </w:r>
      <w:r w:rsidR="00B01FE8" w:rsidRPr="006C1071">
        <w:rPr>
          <w:rFonts w:ascii="Times New Roman" w:hAnsi="Times New Roman" w:cs="Times New Roman"/>
        </w:rPr>
        <w:t xml:space="preserve">robust </w:t>
      </w:r>
      <w:r w:rsidR="003B1AF9" w:rsidRPr="006C1071">
        <w:rPr>
          <w:rFonts w:ascii="Times New Roman" w:hAnsi="Times New Roman" w:cs="Times New Roman"/>
        </w:rPr>
        <w:t>parametric</w:t>
      </w:r>
      <w:r w:rsidR="0074011E" w:rsidRPr="006C1071">
        <w:rPr>
          <w:rFonts w:ascii="Times New Roman" w:hAnsi="Times New Roman" w:cs="Times New Roman"/>
        </w:rPr>
        <w:t xml:space="preserve"> solution</w:t>
      </w:r>
      <w:r w:rsidR="00D6058B" w:rsidRPr="006C1071">
        <w:rPr>
          <w:rFonts w:ascii="Times New Roman" w:hAnsi="Times New Roman" w:cs="Times New Roman"/>
        </w:rPr>
        <w:t>s</w:t>
      </w:r>
      <w:r w:rsidR="0074011E" w:rsidRPr="006C1071">
        <w:rPr>
          <w:rFonts w:ascii="Times New Roman" w:hAnsi="Times New Roman" w:cs="Times New Roman"/>
        </w:rPr>
        <w:t>, assuming that MCAR is true, using all of the available data</w:t>
      </w:r>
      <w:r w:rsidR="00A64859" w:rsidRPr="006C1071">
        <w:rPr>
          <w:rFonts w:ascii="Times New Roman" w:hAnsi="Times New Roman" w:cs="Times New Roman"/>
        </w:rPr>
        <w:t>.</w:t>
      </w:r>
    </w:p>
    <w:p w14:paraId="7BB40809" w14:textId="77777777" w:rsidR="00E13422" w:rsidRPr="006C1071" w:rsidRDefault="00E13422" w:rsidP="00E13422">
      <w:pPr>
        <w:spacing w:line="360" w:lineRule="auto"/>
        <w:rPr>
          <w:rFonts w:ascii="Times New Roman" w:hAnsi="Times New Roman" w:cs="Times New Roman"/>
        </w:rPr>
      </w:pPr>
    </w:p>
    <w:p w14:paraId="122183DA" w14:textId="15CE6890" w:rsidR="00012791" w:rsidRPr="006C1071" w:rsidRDefault="00012791" w:rsidP="00E13422">
      <w:pPr>
        <w:spacing w:line="360" w:lineRule="auto"/>
        <w:rPr>
          <w:rFonts w:ascii="Times New Roman" w:hAnsi="Times New Roman" w:cs="Times New Roman"/>
        </w:rPr>
      </w:pPr>
      <w:r w:rsidRPr="006C1071">
        <w:rPr>
          <w:rFonts w:ascii="Times New Roman" w:hAnsi="Times New Roman" w:cs="Times New Roman"/>
        </w:rPr>
        <w:t>Under normality</w:t>
      </w:r>
      <w:r w:rsidR="00B66FE8" w:rsidRPr="006C1071">
        <w:rPr>
          <w:rFonts w:ascii="Times New Roman" w:hAnsi="Times New Roman" w:cs="Times New Roman"/>
        </w:rPr>
        <w:t>,</w:t>
      </w:r>
      <w:r w:rsidR="00545F11" w:rsidRPr="006C1071">
        <w:rPr>
          <w:rFonts w:ascii="Times New Roman" w:hAnsi="Times New Roman" w:cs="Times New Roman"/>
        </w:rPr>
        <w:t xml:space="preserve"> parametric solutions </w:t>
      </w:r>
      <w:r w:rsidR="004E2F3F" w:rsidRPr="006C1071">
        <w:rPr>
          <w:rFonts w:ascii="Times New Roman" w:hAnsi="Times New Roman" w:cs="Times New Roman"/>
          <w:position w:val="-12"/>
        </w:rPr>
        <w:object w:dxaOrig="480" w:dyaOrig="360" w14:anchorId="67F06C0A">
          <v:shape id="_x0000_i1209" type="#_x0000_t75" style="width:24.45pt;height:19pt" o:ole="">
            <v:imagedata r:id="rId196" o:title=""/>
          </v:shape>
          <o:OLEObject Type="Embed" ProgID="Equation.3" ShapeID="_x0000_i1209" DrawAspect="Content" ObjectID="_1580306857" r:id="rId289"/>
        </w:object>
      </w:r>
      <w:r w:rsidR="004E2F3F" w:rsidRPr="006C1071">
        <w:rPr>
          <w:rFonts w:ascii="Times New Roman" w:hAnsi="Times New Roman" w:cs="Times New Roman"/>
        </w:rPr>
        <w:t xml:space="preserve"> and </w:t>
      </w:r>
      <w:r w:rsidR="004E2F3F" w:rsidRPr="006C1071">
        <w:rPr>
          <w:rFonts w:ascii="Times New Roman" w:hAnsi="Times New Roman" w:cs="Times New Roman"/>
          <w:position w:val="-12"/>
        </w:rPr>
        <w:object w:dxaOrig="480" w:dyaOrig="360" w14:anchorId="0D6DAFA0">
          <v:shape id="_x0000_i1210" type="#_x0000_t75" style="width:24.45pt;height:19pt" o:ole="">
            <v:imagedata r:id="rId290" o:title=""/>
          </v:shape>
          <o:OLEObject Type="Embed" ProgID="Equation.3" ShapeID="_x0000_i1210" DrawAspect="Content" ObjectID="_1580306858" r:id="rId291"/>
        </w:object>
      </w:r>
      <w:r w:rsidR="004E2F3F" w:rsidRPr="006C1071">
        <w:rPr>
          <w:rFonts w:ascii="Times New Roman" w:hAnsi="Times New Roman" w:cs="Times New Roman"/>
        </w:rPr>
        <w:t xml:space="preserve"> </w:t>
      </w:r>
      <w:r w:rsidRPr="006C1071">
        <w:rPr>
          <w:rFonts w:ascii="Times New Roman" w:hAnsi="Times New Roman" w:cs="Times New Roman"/>
        </w:rPr>
        <w:t>are Type I error robust and have greater power than other tests statistics</w:t>
      </w:r>
      <w:r w:rsidR="00B66FE8" w:rsidRPr="006C1071">
        <w:rPr>
          <w:rFonts w:ascii="Times New Roman" w:hAnsi="Times New Roman" w:cs="Times New Roman"/>
        </w:rPr>
        <w:t xml:space="preserve"> considered in this paper. W</w:t>
      </w:r>
      <w:r w:rsidRPr="006C1071">
        <w:rPr>
          <w:rFonts w:ascii="Times New Roman" w:hAnsi="Times New Roman" w:cs="Times New Roman"/>
        </w:rPr>
        <w:t xml:space="preserve">hen the normality assumption is true, </w:t>
      </w:r>
      <w:r w:rsidRPr="006C1071">
        <w:rPr>
          <w:rFonts w:ascii="Times New Roman" w:hAnsi="Times New Roman" w:cs="Times New Roman"/>
          <w:position w:val="-12"/>
        </w:rPr>
        <w:object w:dxaOrig="480" w:dyaOrig="360" w14:anchorId="65C35C23">
          <v:shape id="_x0000_i1211" type="#_x0000_t75" style="width:24.45pt;height:19pt" o:ole="">
            <v:imagedata r:id="rId196" o:title=""/>
          </v:shape>
          <o:OLEObject Type="Embed" ProgID="Equation.3" ShapeID="_x0000_i1211" DrawAspect="Content" ObjectID="_1580306859" r:id="rId292"/>
        </w:object>
      </w:r>
      <w:r w:rsidRPr="006C1071">
        <w:rPr>
          <w:rFonts w:ascii="Times New Roman" w:hAnsi="Times New Roman" w:cs="Times New Roman"/>
        </w:rPr>
        <w:t xml:space="preserve"> is recommended for equal variances, and </w:t>
      </w:r>
      <w:r w:rsidRPr="006C1071">
        <w:rPr>
          <w:rFonts w:ascii="Times New Roman" w:hAnsi="Times New Roman" w:cs="Times New Roman"/>
          <w:position w:val="-12"/>
        </w:rPr>
        <w:object w:dxaOrig="480" w:dyaOrig="360" w14:anchorId="12B2A0A8">
          <v:shape id="_x0000_i1212" type="#_x0000_t75" style="width:24.45pt;height:19pt" o:ole="">
            <v:imagedata r:id="rId290" o:title=""/>
          </v:shape>
          <o:OLEObject Type="Embed" ProgID="Equation.3" ShapeID="_x0000_i1212" DrawAspect="Content" ObjectID="_1580306860" r:id="rId293"/>
        </w:object>
      </w:r>
      <w:r w:rsidRPr="006C1071">
        <w:rPr>
          <w:rFonts w:ascii="Times New Roman" w:hAnsi="Times New Roman" w:cs="Times New Roman"/>
        </w:rPr>
        <w:t xml:space="preserve"> is recommended for unequal variances.</w:t>
      </w:r>
      <w:r w:rsidR="00F033E0" w:rsidRPr="006C1071">
        <w:rPr>
          <w:rFonts w:ascii="Times New Roman" w:hAnsi="Times New Roman" w:cs="Times New Roman"/>
        </w:rPr>
        <w:t xml:space="preserve"> For the non-normal distributions considered here</w:t>
      </w:r>
      <w:r w:rsidR="00545F11" w:rsidRPr="006C1071">
        <w:rPr>
          <w:rFonts w:ascii="Times New Roman" w:hAnsi="Times New Roman" w:cs="Times New Roman"/>
        </w:rPr>
        <w:t xml:space="preserve">, </w:t>
      </w:r>
      <w:r w:rsidR="00545F11" w:rsidRPr="006C1071">
        <w:rPr>
          <w:rFonts w:ascii="Times New Roman" w:hAnsi="Times New Roman" w:cs="Times New Roman"/>
          <w:position w:val="-12"/>
        </w:rPr>
        <w:object w:dxaOrig="480" w:dyaOrig="360" w14:anchorId="0A6E424B">
          <v:shape id="_x0000_i1213" type="#_x0000_t75" style="width:24.45pt;height:19pt" o:ole="">
            <v:imagedata r:id="rId196" o:title=""/>
          </v:shape>
          <o:OLEObject Type="Embed" ProgID="Equation.3" ShapeID="_x0000_i1213" DrawAspect="Content" ObjectID="_1580306861" r:id="rId294"/>
        </w:object>
      </w:r>
      <w:r w:rsidR="00545F11" w:rsidRPr="006C1071">
        <w:rPr>
          <w:rFonts w:ascii="Times New Roman" w:hAnsi="Times New Roman" w:cs="Times New Roman"/>
        </w:rPr>
        <w:t xml:space="preserve"> is Type I error robust when comparing two samples taken from the same distribution</w:t>
      </w:r>
      <w:r w:rsidR="002E05B2" w:rsidRPr="006C1071">
        <w:rPr>
          <w:rFonts w:ascii="Times New Roman" w:hAnsi="Times New Roman" w:cs="Times New Roman"/>
        </w:rPr>
        <w:t xml:space="preserve">, whereas </w:t>
      </w:r>
      <w:r w:rsidR="002E05B2" w:rsidRPr="006C1071">
        <w:rPr>
          <w:rFonts w:ascii="Times New Roman" w:hAnsi="Times New Roman" w:cs="Times New Roman"/>
          <w:position w:val="-12"/>
        </w:rPr>
        <w:object w:dxaOrig="480" w:dyaOrig="360" w14:anchorId="478C4872">
          <v:shape id="_x0000_i1214" type="#_x0000_t75" style="width:24.45pt;height:19pt" o:ole="">
            <v:imagedata r:id="rId290" o:title=""/>
          </v:shape>
          <o:OLEObject Type="Embed" ProgID="Equation.3" ShapeID="_x0000_i1214" DrawAspect="Content" ObjectID="_1580306862" r:id="rId295"/>
        </w:object>
      </w:r>
      <w:r w:rsidR="002E05B2" w:rsidRPr="006C1071">
        <w:rPr>
          <w:rFonts w:ascii="Times New Roman" w:hAnsi="Times New Roman" w:cs="Times New Roman"/>
        </w:rPr>
        <w:t xml:space="preserve"> is not fully Type I error robust</w:t>
      </w:r>
      <w:r w:rsidR="00545F11" w:rsidRPr="006C1071">
        <w:rPr>
          <w:rFonts w:ascii="Times New Roman" w:hAnsi="Times New Roman" w:cs="Times New Roman"/>
        </w:rPr>
        <w:t>.</w:t>
      </w:r>
    </w:p>
    <w:p w14:paraId="44A54764" w14:textId="77777777" w:rsidR="00E13422" w:rsidRPr="006C1071" w:rsidRDefault="00E13422" w:rsidP="00E13422">
      <w:pPr>
        <w:spacing w:line="360" w:lineRule="auto"/>
        <w:rPr>
          <w:rFonts w:ascii="Times New Roman" w:hAnsi="Times New Roman" w:cs="Times New Roman"/>
        </w:rPr>
      </w:pPr>
    </w:p>
    <w:p w14:paraId="13B0A66A" w14:textId="77777777" w:rsidR="00E13422" w:rsidRPr="006C1071" w:rsidRDefault="00850A46" w:rsidP="00E13422">
      <w:pPr>
        <w:spacing w:line="360" w:lineRule="auto"/>
        <w:rPr>
          <w:rFonts w:ascii="Times New Roman" w:hAnsi="Times New Roman" w:cs="Times New Roman"/>
        </w:rPr>
      </w:pPr>
      <w:r w:rsidRPr="006C1071">
        <w:rPr>
          <w:rFonts w:ascii="Times New Roman" w:hAnsi="Times New Roman" w:cs="Times New Roman"/>
        </w:rPr>
        <w:t xml:space="preserve">Non-parametric approaches developed in this paper, </w:t>
      </w:r>
      <w:r w:rsidRPr="006C1071">
        <w:rPr>
          <w:rFonts w:ascii="Times New Roman" w:hAnsi="Times New Roman" w:cs="Times New Roman"/>
          <w:position w:val="-12"/>
        </w:rPr>
        <w:object w:dxaOrig="540" w:dyaOrig="360" w14:anchorId="1F5BE13C">
          <v:shape id="_x0000_i1215" type="#_x0000_t75" style="width:27.85pt;height:19pt" o:ole="">
            <v:imagedata r:id="rId200" o:title=""/>
          </v:shape>
          <o:OLEObject Type="Embed" ProgID="Equation.3" ShapeID="_x0000_i1215" DrawAspect="Content" ObjectID="_1580306863" r:id="rId296"/>
        </w:object>
      </w:r>
      <w:r w:rsidRPr="006C1071">
        <w:rPr>
          <w:rFonts w:ascii="Times New Roman" w:hAnsi="Times New Roman" w:cs="Times New Roman"/>
        </w:rPr>
        <w:t xml:space="preserve"> and </w:t>
      </w:r>
      <w:r w:rsidRPr="006C1071">
        <w:rPr>
          <w:rFonts w:ascii="Times New Roman" w:hAnsi="Times New Roman" w:cs="Times New Roman"/>
          <w:position w:val="-12"/>
        </w:rPr>
        <w:object w:dxaOrig="560" w:dyaOrig="360" w14:anchorId="22DC8DBF">
          <v:shape id="_x0000_i1216" type="#_x0000_t75" style="width:28.55pt;height:19pt" o:ole="">
            <v:imagedata r:id="rId297" o:title=""/>
          </v:shape>
          <o:OLEObject Type="Embed" ProgID="Equation.3" ShapeID="_x0000_i1216" DrawAspect="Content" ObjectID="_1580306864" r:id="rId298"/>
        </w:object>
      </w:r>
      <w:r w:rsidRPr="006C1071">
        <w:rPr>
          <w:rFonts w:ascii="Times New Roman" w:hAnsi="Times New Roman" w:cs="Times New Roman"/>
        </w:rPr>
        <w:t xml:space="preserve"> are Type I error robust when comparing two samples taken from the same distribution</w:t>
      </w:r>
      <w:r w:rsidR="00C200F2" w:rsidRPr="006C1071">
        <w:rPr>
          <w:rFonts w:ascii="Times New Roman" w:hAnsi="Times New Roman" w:cs="Times New Roman"/>
        </w:rPr>
        <w:t xml:space="preserve"> with equal means and</w:t>
      </w:r>
      <w:r w:rsidR="002E05B2" w:rsidRPr="006C1071">
        <w:rPr>
          <w:rFonts w:ascii="Times New Roman" w:hAnsi="Times New Roman" w:cs="Times New Roman"/>
        </w:rPr>
        <w:t xml:space="preserve"> equal</w:t>
      </w:r>
      <w:r w:rsidR="00C200F2" w:rsidRPr="006C1071">
        <w:rPr>
          <w:rFonts w:ascii="Times New Roman" w:hAnsi="Times New Roman" w:cs="Times New Roman"/>
        </w:rPr>
        <w:t xml:space="preserve"> variances</w:t>
      </w:r>
      <w:r w:rsidRPr="006C1071">
        <w:rPr>
          <w:rFonts w:ascii="Times New Roman" w:hAnsi="Times New Roman" w:cs="Times New Roman"/>
        </w:rPr>
        <w:t xml:space="preserve">. </w:t>
      </w:r>
      <w:r w:rsidR="00AA7666" w:rsidRPr="006C1071">
        <w:rPr>
          <w:rFonts w:ascii="Times New Roman" w:hAnsi="Times New Roman" w:cs="Times New Roman"/>
        </w:rPr>
        <w:t>When observations for two</w:t>
      </w:r>
      <w:r w:rsidR="00B914AF" w:rsidRPr="006C1071">
        <w:rPr>
          <w:rFonts w:ascii="Times New Roman" w:hAnsi="Times New Roman" w:cs="Times New Roman"/>
        </w:rPr>
        <w:t xml:space="preserve"> groups are sampled from the same non-normal distribution, there is a power advantage </w:t>
      </w:r>
      <w:r w:rsidRPr="006C1071">
        <w:rPr>
          <w:rFonts w:ascii="Times New Roman" w:hAnsi="Times New Roman" w:cs="Times New Roman"/>
        </w:rPr>
        <w:t>of</w:t>
      </w:r>
      <w:r w:rsidR="00B914AF" w:rsidRPr="006C1071">
        <w:rPr>
          <w:rFonts w:ascii="Times New Roman" w:hAnsi="Times New Roman" w:cs="Times New Roman"/>
        </w:rPr>
        <w:t xml:space="preserve"> using the non-parametric approaches </w:t>
      </w:r>
      <w:r w:rsidR="00B914AF" w:rsidRPr="006C1071">
        <w:rPr>
          <w:rFonts w:ascii="Times New Roman" w:hAnsi="Times New Roman" w:cs="Times New Roman"/>
          <w:position w:val="-12"/>
        </w:rPr>
        <w:object w:dxaOrig="540" w:dyaOrig="360" w14:anchorId="22825473">
          <v:shape id="_x0000_i1217" type="#_x0000_t75" style="width:27.85pt;height:19pt" o:ole="">
            <v:imagedata r:id="rId200" o:title=""/>
          </v:shape>
          <o:OLEObject Type="Embed" ProgID="Equation.3" ShapeID="_x0000_i1217" DrawAspect="Content" ObjectID="_1580306865" r:id="rId299"/>
        </w:object>
      </w:r>
      <w:r w:rsidR="00B914AF" w:rsidRPr="006C1071">
        <w:rPr>
          <w:rFonts w:ascii="Times New Roman" w:hAnsi="Times New Roman" w:cs="Times New Roman"/>
        </w:rPr>
        <w:t xml:space="preserve"> </w:t>
      </w:r>
      <w:proofErr w:type="gramStart"/>
      <w:r w:rsidR="00B914AF" w:rsidRPr="006C1071">
        <w:rPr>
          <w:rFonts w:ascii="Times New Roman" w:hAnsi="Times New Roman" w:cs="Times New Roman"/>
        </w:rPr>
        <w:t xml:space="preserve">and </w:t>
      </w:r>
      <w:proofErr w:type="gramEnd"/>
      <w:r w:rsidR="00B914AF" w:rsidRPr="006C1071">
        <w:rPr>
          <w:rFonts w:ascii="Times New Roman" w:hAnsi="Times New Roman" w:cs="Times New Roman"/>
          <w:position w:val="-12"/>
        </w:rPr>
        <w:object w:dxaOrig="560" w:dyaOrig="360" w14:anchorId="7CEE71AD">
          <v:shape id="_x0000_i1218" type="#_x0000_t75" style="width:28.55pt;height:19pt" o:ole="">
            <v:imagedata r:id="rId297" o:title=""/>
          </v:shape>
          <o:OLEObject Type="Embed" ProgID="Equation.3" ShapeID="_x0000_i1218" DrawAspect="Content" ObjectID="_1580306866" r:id="rId300"/>
        </w:object>
      </w:r>
      <w:r w:rsidR="00B914AF" w:rsidRPr="006C1071">
        <w:rPr>
          <w:rFonts w:ascii="Times New Roman" w:hAnsi="Times New Roman" w:cs="Times New Roman"/>
        </w:rPr>
        <w:t>.</w:t>
      </w:r>
    </w:p>
    <w:p w14:paraId="4D8CB37F" w14:textId="7AECF73D" w:rsidR="00850A46" w:rsidRPr="006C1071" w:rsidRDefault="00B914AF" w:rsidP="00E13422">
      <w:pPr>
        <w:spacing w:line="360" w:lineRule="auto"/>
        <w:rPr>
          <w:rFonts w:ascii="Times New Roman" w:hAnsi="Times New Roman" w:cs="Times New Roman"/>
        </w:rPr>
      </w:pPr>
      <w:r w:rsidRPr="006C1071">
        <w:rPr>
          <w:rFonts w:ascii="Times New Roman" w:hAnsi="Times New Roman" w:cs="Times New Roman"/>
        </w:rPr>
        <w:t xml:space="preserve"> </w:t>
      </w:r>
    </w:p>
    <w:p w14:paraId="66186F4D" w14:textId="2AAC7FC4" w:rsidR="003231D8" w:rsidRPr="006C1071" w:rsidRDefault="00850A46" w:rsidP="00F033E0">
      <w:pPr>
        <w:spacing w:line="360" w:lineRule="auto"/>
        <w:rPr>
          <w:rFonts w:ascii="Times New Roman" w:hAnsi="Times New Roman" w:cs="Times New Roman"/>
        </w:rPr>
      </w:pPr>
      <w:r w:rsidRPr="006C1071">
        <w:rPr>
          <w:rFonts w:ascii="Times New Roman" w:hAnsi="Times New Roman" w:cs="Times New Roman"/>
        </w:rPr>
        <w:t xml:space="preserve">When comparing samples from two </w:t>
      </w:r>
      <w:r w:rsidR="0095052D" w:rsidRPr="006C1071">
        <w:rPr>
          <w:rFonts w:ascii="Times New Roman" w:hAnsi="Times New Roman" w:cs="Times New Roman"/>
        </w:rPr>
        <w:t>distinctly different</w:t>
      </w:r>
      <w:r w:rsidRPr="006C1071">
        <w:rPr>
          <w:rFonts w:ascii="Times New Roman" w:hAnsi="Times New Roman" w:cs="Times New Roman"/>
        </w:rPr>
        <w:t xml:space="preserve"> distributions,</w:t>
      </w:r>
      <w:r w:rsidR="00B914AF" w:rsidRPr="006C1071">
        <w:rPr>
          <w:rFonts w:ascii="Times New Roman" w:hAnsi="Times New Roman" w:cs="Times New Roman"/>
        </w:rPr>
        <w:t xml:space="preserve"> t</w:t>
      </w:r>
      <w:r w:rsidR="00012791" w:rsidRPr="006C1071">
        <w:rPr>
          <w:rFonts w:ascii="Times New Roman" w:hAnsi="Times New Roman" w:cs="Times New Roman"/>
        </w:rPr>
        <w:t>he</w:t>
      </w:r>
      <w:r w:rsidR="00B66FE8" w:rsidRPr="006C1071">
        <w:rPr>
          <w:rFonts w:ascii="Times New Roman" w:hAnsi="Times New Roman" w:cs="Times New Roman"/>
        </w:rPr>
        <w:t xml:space="preserve"> correct</w:t>
      </w:r>
      <w:r w:rsidR="00012791" w:rsidRPr="006C1071">
        <w:rPr>
          <w:rFonts w:ascii="Times New Roman" w:hAnsi="Times New Roman" w:cs="Times New Roman"/>
        </w:rPr>
        <w:t xml:space="preserve"> form of the null hypothesis for the </w:t>
      </w:r>
      <w:r w:rsidR="00B66FE8" w:rsidRPr="006C1071">
        <w:rPr>
          <w:rFonts w:ascii="Times New Roman" w:hAnsi="Times New Roman" w:cs="Times New Roman"/>
        </w:rPr>
        <w:t>non-parametric</w:t>
      </w:r>
      <w:r w:rsidR="00012791" w:rsidRPr="006C1071">
        <w:rPr>
          <w:rFonts w:ascii="Times New Roman" w:hAnsi="Times New Roman" w:cs="Times New Roman"/>
        </w:rPr>
        <w:t xml:space="preserve"> methods</w:t>
      </w:r>
      <w:r w:rsidR="00611C48" w:rsidRPr="006C1071">
        <w:rPr>
          <w:rFonts w:ascii="Times New Roman" w:hAnsi="Times New Roman" w:cs="Times New Roman"/>
        </w:rPr>
        <w:t xml:space="preserve"> </w:t>
      </w:r>
      <w:r w:rsidR="00012791" w:rsidRPr="006C1071">
        <w:rPr>
          <w:rFonts w:ascii="Times New Roman" w:hAnsi="Times New Roman" w:cs="Times New Roman"/>
        </w:rPr>
        <w:t>is open to interpretation.</w:t>
      </w:r>
      <w:r w:rsidR="00007F4F" w:rsidRPr="006C1071">
        <w:rPr>
          <w:rFonts w:ascii="Times New Roman" w:hAnsi="Times New Roman" w:cs="Times New Roman"/>
        </w:rPr>
        <w:t xml:space="preserve"> </w:t>
      </w:r>
      <w:r w:rsidR="00EE5487" w:rsidRPr="006C1071">
        <w:rPr>
          <w:rFonts w:ascii="Times New Roman" w:hAnsi="Times New Roman" w:cs="Times New Roman"/>
        </w:rPr>
        <w:t>If</w:t>
      </w:r>
      <w:r w:rsidR="00007F4F" w:rsidRPr="006C1071">
        <w:rPr>
          <w:rFonts w:ascii="Times New Roman" w:hAnsi="Times New Roman" w:cs="Times New Roman"/>
        </w:rPr>
        <w:t xml:space="preserve"> performing parametric tests</w:t>
      </w:r>
      <w:r w:rsidR="0095052D" w:rsidRPr="006C1071">
        <w:rPr>
          <w:rFonts w:ascii="Times New Roman" w:hAnsi="Times New Roman" w:cs="Times New Roman"/>
        </w:rPr>
        <w:t>,</w:t>
      </w:r>
      <w:r w:rsidR="00007F4F" w:rsidRPr="006C1071">
        <w:rPr>
          <w:rFonts w:ascii="Times New Roman" w:hAnsi="Times New Roman" w:cs="Times New Roman"/>
        </w:rPr>
        <w:t xml:space="preserve"> the null hypothesis of equal means is</w:t>
      </w:r>
      <w:r w:rsidR="00EE5487" w:rsidRPr="006C1071">
        <w:rPr>
          <w:rFonts w:ascii="Times New Roman" w:hAnsi="Times New Roman" w:cs="Times New Roman"/>
        </w:rPr>
        <w:t xml:space="preserve"> valid</w:t>
      </w:r>
      <w:r w:rsidR="00007F4F" w:rsidRPr="006C1071">
        <w:rPr>
          <w:rFonts w:ascii="Times New Roman" w:hAnsi="Times New Roman" w:cs="Times New Roman"/>
        </w:rPr>
        <w:t xml:space="preserve">. </w:t>
      </w:r>
      <w:r w:rsidRPr="006C1071">
        <w:rPr>
          <w:rFonts w:ascii="Times New Roman" w:hAnsi="Times New Roman" w:cs="Times New Roman"/>
        </w:rPr>
        <w:t>R</w:t>
      </w:r>
      <w:r w:rsidR="004E2F3F" w:rsidRPr="006C1071">
        <w:rPr>
          <w:rFonts w:ascii="Times New Roman" w:hAnsi="Times New Roman" w:cs="Times New Roman"/>
        </w:rPr>
        <w:t>esults show that</w:t>
      </w:r>
      <w:r w:rsidR="00D6058B" w:rsidRPr="006C1071">
        <w:rPr>
          <w:rFonts w:ascii="Times New Roman" w:hAnsi="Times New Roman" w:cs="Times New Roman"/>
        </w:rPr>
        <w:t xml:space="preserve"> as with </w:t>
      </w:r>
      <w:r w:rsidRPr="006C1071">
        <w:rPr>
          <w:rFonts w:ascii="Times New Roman" w:hAnsi="Times New Roman" w:cs="Times New Roman"/>
        </w:rPr>
        <w:t xml:space="preserve">traditional </w:t>
      </w:r>
      <w:r w:rsidR="00D6058B" w:rsidRPr="006C1071">
        <w:rPr>
          <w:rFonts w:ascii="Times New Roman" w:hAnsi="Times New Roman" w:cs="Times New Roman"/>
        </w:rPr>
        <w:t>non-parametric tests,</w:t>
      </w:r>
      <w:r w:rsidR="004E2F3F" w:rsidRPr="006C1071">
        <w:rPr>
          <w:rFonts w:ascii="Times New Roman" w:hAnsi="Times New Roman" w:cs="Times New Roman"/>
        </w:rPr>
        <w:t xml:space="preserve"> the </w:t>
      </w:r>
      <w:r w:rsidR="00D6058B" w:rsidRPr="006C1071">
        <w:rPr>
          <w:rFonts w:ascii="Times New Roman" w:hAnsi="Times New Roman" w:cs="Times New Roman"/>
        </w:rPr>
        <w:t xml:space="preserve">proposed </w:t>
      </w:r>
      <w:r w:rsidR="004E2F3F" w:rsidRPr="006C1071">
        <w:rPr>
          <w:rFonts w:ascii="Times New Roman" w:hAnsi="Times New Roman" w:cs="Times New Roman"/>
        </w:rPr>
        <w:t xml:space="preserve">non-parametric </w:t>
      </w:r>
      <w:r w:rsidR="00D6058B" w:rsidRPr="006C1071">
        <w:rPr>
          <w:rFonts w:ascii="Times New Roman" w:hAnsi="Times New Roman" w:cs="Times New Roman"/>
        </w:rPr>
        <w:t>test statistics</w:t>
      </w:r>
      <w:r w:rsidR="00012791" w:rsidRPr="006C1071">
        <w:rPr>
          <w:rFonts w:ascii="Times New Roman" w:hAnsi="Times New Roman" w:cs="Times New Roman"/>
        </w:rPr>
        <w:t xml:space="preserve"> are sensitive to</w:t>
      </w:r>
      <w:r w:rsidR="00B66FE8" w:rsidRPr="006C1071">
        <w:rPr>
          <w:rFonts w:ascii="Times New Roman" w:hAnsi="Times New Roman" w:cs="Times New Roman"/>
        </w:rPr>
        <w:t xml:space="preserve"> </w:t>
      </w:r>
      <w:r w:rsidRPr="006C1071">
        <w:rPr>
          <w:rFonts w:ascii="Times New Roman" w:hAnsi="Times New Roman" w:cs="Times New Roman"/>
        </w:rPr>
        <w:t xml:space="preserve">differences </w:t>
      </w:r>
      <w:r w:rsidR="00B66FE8" w:rsidRPr="006C1071">
        <w:rPr>
          <w:rFonts w:ascii="Times New Roman" w:hAnsi="Times New Roman" w:cs="Times New Roman"/>
        </w:rPr>
        <w:t xml:space="preserve">in </w:t>
      </w:r>
      <w:r w:rsidR="00012791" w:rsidRPr="006C1071">
        <w:rPr>
          <w:rFonts w:ascii="Times New Roman" w:hAnsi="Times New Roman" w:cs="Times New Roman"/>
        </w:rPr>
        <w:t>location</w:t>
      </w:r>
      <w:r w:rsidR="00B66FE8" w:rsidRPr="006C1071">
        <w:rPr>
          <w:rFonts w:ascii="Times New Roman" w:hAnsi="Times New Roman" w:cs="Times New Roman"/>
        </w:rPr>
        <w:t xml:space="preserve">, </w:t>
      </w:r>
      <w:r w:rsidR="00B914AF" w:rsidRPr="006C1071">
        <w:rPr>
          <w:rFonts w:ascii="Times New Roman" w:hAnsi="Times New Roman" w:cs="Times New Roman"/>
        </w:rPr>
        <w:t>but</w:t>
      </w:r>
      <w:r w:rsidR="00B66FE8" w:rsidRPr="006C1071">
        <w:rPr>
          <w:rFonts w:ascii="Times New Roman" w:hAnsi="Times New Roman" w:cs="Times New Roman"/>
        </w:rPr>
        <w:t xml:space="preserve"> are </w:t>
      </w:r>
      <w:r w:rsidR="00B914AF" w:rsidRPr="006C1071">
        <w:rPr>
          <w:rFonts w:ascii="Times New Roman" w:hAnsi="Times New Roman" w:cs="Times New Roman"/>
        </w:rPr>
        <w:t xml:space="preserve">simultaneously </w:t>
      </w:r>
      <w:r w:rsidR="00B66FE8" w:rsidRPr="006C1071">
        <w:rPr>
          <w:rFonts w:ascii="Times New Roman" w:hAnsi="Times New Roman" w:cs="Times New Roman"/>
        </w:rPr>
        <w:t xml:space="preserve">sensitive to </w:t>
      </w:r>
      <w:r w:rsidRPr="006C1071">
        <w:rPr>
          <w:rFonts w:ascii="Times New Roman" w:hAnsi="Times New Roman" w:cs="Times New Roman"/>
        </w:rPr>
        <w:t>differences</w:t>
      </w:r>
      <w:r w:rsidR="00B66FE8" w:rsidRPr="006C1071">
        <w:rPr>
          <w:rFonts w:ascii="Times New Roman" w:hAnsi="Times New Roman" w:cs="Times New Roman"/>
        </w:rPr>
        <w:t xml:space="preserve"> in the shape of the distribution.</w:t>
      </w:r>
      <w:r w:rsidR="00F05B62" w:rsidRPr="006C1071">
        <w:rPr>
          <w:rFonts w:ascii="Times New Roman" w:hAnsi="Times New Roman" w:cs="Times New Roman"/>
        </w:rPr>
        <w:t xml:space="preserve"> </w:t>
      </w:r>
      <w:r w:rsidR="00B914AF" w:rsidRPr="006C1071">
        <w:rPr>
          <w:rFonts w:ascii="Times New Roman" w:hAnsi="Times New Roman" w:cs="Times New Roman"/>
        </w:rPr>
        <w:t>If the sampling distributions are not known to be identical,</w:t>
      </w:r>
      <w:r w:rsidR="004E2F3F" w:rsidRPr="006C1071">
        <w:rPr>
          <w:rFonts w:ascii="Times New Roman" w:hAnsi="Times New Roman" w:cs="Times New Roman"/>
        </w:rPr>
        <w:t xml:space="preserve"> </w:t>
      </w:r>
      <w:r w:rsidR="00D6058B" w:rsidRPr="006C1071">
        <w:rPr>
          <w:rFonts w:ascii="Times New Roman" w:hAnsi="Times New Roman" w:cs="Times New Roman"/>
        </w:rPr>
        <w:t xml:space="preserve">the proposed </w:t>
      </w:r>
      <w:r w:rsidR="004E2F3F" w:rsidRPr="006C1071">
        <w:rPr>
          <w:rFonts w:ascii="Times New Roman" w:hAnsi="Times New Roman" w:cs="Times New Roman"/>
        </w:rPr>
        <w:t>non-parametric test</w:t>
      </w:r>
      <w:r w:rsidR="003B1AF9" w:rsidRPr="006C1071">
        <w:rPr>
          <w:rFonts w:ascii="Times New Roman" w:hAnsi="Times New Roman" w:cs="Times New Roman"/>
        </w:rPr>
        <w:t>s</w:t>
      </w:r>
      <w:r w:rsidR="004E2F3F" w:rsidRPr="006C1071">
        <w:rPr>
          <w:rFonts w:ascii="Times New Roman" w:hAnsi="Times New Roman" w:cs="Times New Roman"/>
        </w:rPr>
        <w:t xml:space="preserve"> </w:t>
      </w:r>
      <w:r w:rsidR="00B914AF" w:rsidRPr="006C1071">
        <w:rPr>
          <w:rFonts w:ascii="Times New Roman" w:hAnsi="Times New Roman" w:cs="Times New Roman"/>
        </w:rPr>
        <w:t>are not appropriate when the</w:t>
      </w:r>
      <w:r w:rsidR="00A46987" w:rsidRPr="006C1071">
        <w:rPr>
          <w:rFonts w:ascii="Times New Roman" w:hAnsi="Times New Roman" w:cs="Times New Roman"/>
        </w:rPr>
        <w:t xml:space="preserve"> primary goal is to assess for</w:t>
      </w:r>
      <w:r w:rsidR="00B914AF" w:rsidRPr="006C1071">
        <w:rPr>
          <w:rFonts w:ascii="Times New Roman" w:hAnsi="Times New Roman" w:cs="Times New Roman"/>
        </w:rPr>
        <w:t xml:space="preserve"> difference</w:t>
      </w:r>
      <w:r w:rsidR="00A46987" w:rsidRPr="006C1071">
        <w:rPr>
          <w:rFonts w:ascii="Times New Roman" w:hAnsi="Times New Roman" w:cs="Times New Roman"/>
        </w:rPr>
        <w:t>s</w:t>
      </w:r>
      <w:r w:rsidR="00B914AF" w:rsidRPr="006C1071">
        <w:rPr>
          <w:rFonts w:ascii="Times New Roman" w:hAnsi="Times New Roman" w:cs="Times New Roman"/>
        </w:rPr>
        <w:t xml:space="preserve"> in location. </w:t>
      </w:r>
      <w:r w:rsidR="00D6058B" w:rsidRPr="006C1071">
        <w:rPr>
          <w:rFonts w:ascii="Times New Roman" w:hAnsi="Times New Roman" w:cs="Times New Roman"/>
        </w:rPr>
        <w:t>If</w:t>
      </w:r>
      <w:r w:rsidR="00B66FE8" w:rsidRPr="006C1071">
        <w:rPr>
          <w:rFonts w:ascii="Times New Roman" w:hAnsi="Times New Roman" w:cs="Times New Roman"/>
        </w:rPr>
        <w:t xml:space="preserve"> the research question is wheth</w:t>
      </w:r>
      <w:r w:rsidR="003B1AF9" w:rsidRPr="006C1071">
        <w:rPr>
          <w:rFonts w:ascii="Times New Roman" w:hAnsi="Times New Roman" w:cs="Times New Roman"/>
        </w:rPr>
        <w:t>er the distributions are equal</w:t>
      </w:r>
      <w:r w:rsidR="00D470E5" w:rsidRPr="006C1071">
        <w:rPr>
          <w:rFonts w:ascii="Times New Roman" w:hAnsi="Times New Roman" w:cs="Times New Roman"/>
        </w:rPr>
        <w:t>,</w:t>
      </w:r>
      <w:r w:rsidR="00012791" w:rsidRPr="006C1071">
        <w:rPr>
          <w:rFonts w:ascii="Times New Roman" w:hAnsi="Times New Roman" w:cs="Times New Roman"/>
        </w:rPr>
        <w:t xml:space="preserve"> </w:t>
      </w:r>
      <w:r w:rsidR="00B66FE8" w:rsidRPr="006C1071">
        <w:rPr>
          <w:rFonts w:ascii="Times New Roman" w:hAnsi="Times New Roman" w:cs="Times New Roman"/>
          <w:position w:val="-12"/>
        </w:rPr>
        <w:object w:dxaOrig="540" w:dyaOrig="360" w14:anchorId="611E153D">
          <v:shape id="_x0000_i1219" type="#_x0000_t75" style="width:27.85pt;height:19pt" o:ole="">
            <v:imagedata r:id="rId200" o:title=""/>
          </v:shape>
          <o:OLEObject Type="Embed" ProgID="Equation.3" ShapeID="_x0000_i1219" DrawAspect="Content" ObjectID="_1580306867" r:id="rId301"/>
        </w:object>
      </w:r>
      <w:r w:rsidR="00B66FE8" w:rsidRPr="006C1071">
        <w:rPr>
          <w:rFonts w:ascii="Times New Roman" w:hAnsi="Times New Roman" w:cs="Times New Roman"/>
        </w:rPr>
        <w:t xml:space="preserve"> and </w:t>
      </w:r>
      <w:r w:rsidR="00B66FE8" w:rsidRPr="006C1071">
        <w:rPr>
          <w:rFonts w:ascii="Times New Roman" w:hAnsi="Times New Roman" w:cs="Times New Roman"/>
          <w:position w:val="-12"/>
        </w:rPr>
        <w:object w:dxaOrig="560" w:dyaOrig="360" w14:anchorId="5A21B4CD">
          <v:shape id="_x0000_i1220" type="#_x0000_t75" style="width:28.55pt;height:19pt" o:ole="">
            <v:imagedata r:id="rId276" o:title=""/>
          </v:shape>
          <o:OLEObject Type="Embed" ProgID="Equation.3" ShapeID="_x0000_i1220" DrawAspect="Content" ObjectID="_1580306868" r:id="rId302"/>
        </w:object>
      </w:r>
      <w:r w:rsidR="00F05B62" w:rsidRPr="006C1071">
        <w:rPr>
          <w:rFonts w:ascii="Times New Roman" w:hAnsi="Times New Roman" w:cs="Times New Roman"/>
        </w:rPr>
        <w:t xml:space="preserve"> offer</w:t>
      </w:r>
      <w:r w:rsidR="00E97EAD" w:rsidRPr="006C1071">
        <w:rPr>
          <w:rFonts w:ascii="Times New Roman" w:hAnsi="Times New Roman" w:cs="Times New Roman"/>
        </w:rPr>
        <w:t xml:space="preserve"> valid and</w:t>
      </w:r>
      <w:r w:rsidR="00B66FE8" w:rsidRPr="006C1071">
        <w:rPr>
          <w:rFonts w:ascii="Times New Roman" w:hAnsi="Times New Roman" w:cs="Times New Roman"/>
        </w:rPr>
        <w:t xml:space="preserve"> more powerful alternative</w:t>
      </w:r>
      <w:r w:rsidR="00F05B62" w:rsidRPr="006C1071">
        <w:rPr>
          <w:rFonts w:ascii="Times New Roman" w:hAnsi="Times New Roman" w:cs="Times New Roman"/>
        </w:rPr>
        <w:t>s</w:t>
      </w:r>
      <w:r w:rsidR="00B66FE8" w:rsidRPr="006C1071">
        <w:rPr>
          <w:rFonts w:ascii="Times New Roman" w:hAnsi="Times New Roman" w:cs="Times New Roman"/>
        </w:rPr>
        <w:t xml:space="preserve"> to the</w:t>
      </w:r>
      <w:r w:rsidR="00F05B62" w:rsidRPr="006C1071">
        <w:rPr>
          <w:rFonts w:ascii="Times New Roman" w:hAnsi="Times New Roman" w:cs="Times New Roman"/>
        </w:rPr>
        <w:t>ir</w:t>
      </w:r>
      <w:r w:rsidR="00B66FE8" w:rsidRPr="006C1071">
        <w:rPr>
          <w:rFonts w:ascii="Times New Roman" w:hAnsi="Times New Roman" w:cs="Times New Roman"/>
        </w:rPr>
        <w:t xml:space="preserve"> </w:t>
      </w:r>
      <w:r w:rsidR="00F05B62" w:rsidRPr="006C1071">
        <w:rPr>
          <w:rFonts w:ascii="Times New Roman" w:hAnsi="Times New Roman" w:cs="Times New Roman"/>
        </w:rPr>
        <w:t>parametric counterparts</w:t>
      </w:r>
      <w:r w:rsidR="00B66FE8" w:rsidRPr="006C1071">
        <w:rPr>
          <w:rFonts w:ascii="Times New Roman" w:hAnsi="Times New Roman" w:cs="Times New Roman"/>
        </w:rPr>
        <w:t xml:space="preserve"> </w:t>
      </w:r>
      <w:r w:rsidR="00B66FE8" w:rsidRPr="006C1071">
        <w:rPr>
          <w:rFonts w:ascii="Times New Roman" w:hAnsi="Times New Roman" w:cs="Times New Roman"/>
          <w:position w:val="-12"/>
        </w:rPr>
        <w:object w:dxaOrig="480" w:dyaOrig="360" w14:anchorId="35BE6E71">
          <v:shape id="_x0000_i1221" type="#_x0000_t75" style="width:24.45pt;height:19pt" o:ole="">
            <v:imagedata r:id="rId196" o:title=""/>
          </v:shape>
          <o:OLEObject Type="Embed" ProgID="Equation.3" ShapeID="_x0000_i1221" DrawAspect="Content" ObjectID="_1580306869" r:id="rId303"/>
        </w:object>
      </w:r>
      <w:r w:rsidR="00F05B62" w:rsidRPr="006C1071">
        <w:rPr>
          <w:rFonts w:ascii="Times New Roman" w:hAnsi="Times New Roman" w:cs="Times New Roman"/>
        </w:rPr>
        <w:t xml:space="preserve"> and</w:t>
      </w:r>
      <w:r w:rsidR="00B66FE8" w:rsidRPr="006C1071">
        <w:rPr>
          <w:rFonts w:ascii="Times New Roman" w:hAnsi="Times New Roman" w:cs="Times New Roman"/>
        </w:rPr>
        <w:t xml:space="preserve"> </w:t>
      </w:r>
      <w:r w:rsidR="00B66FE8" w:rsidRPr="006C1071">
        <w:rPr>
          <w:rFonts w:ascii="Times New Roman" w:hAnsi="Times New Roman" w:cs="Times New Roman"/>
          <w:position w:val="-12"/>
        </w:rPr>
        <w:object w:dxaOrig="480" w:dyaOrig="360" w14:anchorId="659FB167">
          <v:shape id="_x0000_i1222" type="#_x0000_t75" style="width:24.45pt;height:19pt" o:ole="">
            <v:imagedata r:id="rId290" o:title=""/>
          </v:shape>
          <o:OLEObject Type="Embed" ProgID="Equation.3" ShapeID="_x0000_i1222" DrawAspect="Content" ObjectID="_1580306870" r:id="rId304"/>
        </w:object>
      </w:r>
      <w:r w:rsidR="00F05B62" w:rsidRPr="006C1071">
        <w:rPr>
          <w:rFonts w:ascii="Times New Roman" w:hAnsi="Times New Roman" w:cs="Times New Roman"/>
        </w:rPr>
        <w:t xml:space="preserve"> respectively</w:t>
      </w:r>
      <w:r w:rsidR="00A46987" w:rsidRPr="006C1071">
        <w:rPr>
          <w:rFonts w:ascii="Times New Roman" w:hAnsi="Times New Roman" w:cs="Times New Roman"/>
        </w:rPr>
        <w:t>, as well as</w:t>
      </w:r>
      <w:r w:rsidR="00B66FE8" w:rsidRPr="006C1071">
        <w:rPr>
          <w:rFonts w:ascii="Times New Roman" w:hAnsi="Times New Roman" w:cs="Times New Roman"/>
        </w:rPr>
        <w:t xml:space="preserve"> more powerful alternative</w:t>
      </w:r>
      <w:r w:rsidR="00A46987" w:rsidRPr="006C1071">
        <w:rPr>
          <w:rFonts w:ascii="Times New Roman" w:hAnsi="Times New Roman" w:cs="Times New Roman"/>
        </w:rPr>
        <w:t>s</w:t>
      </w:r>
      <w:r w:rsidR="00B66FE8" w:rsidRPr="006C1071">
        <w:rPr>
          <w:rFonts w:ascii="Times New Roman" w:hAnsi="Times New Roman" w:cs="Times New Roman"/>
        </w:rPr>
        <w:t xml:space="preserve"> to standard non-parametric methods which discard data.</w:t>
      </w:r>
      <w:r w:rsidR="00B914AF" w:rsidRPr="006C1071">
        <w:rPr>
          <w:rFonts w:ascii="Times New Roman" w:hAnsi="Times New Roman" w:cs="Times New Roman"/>
        </w:rPr>
        <w:t xml:space="preserve"> </w:t>
      </w:r>
    </w:p>
    <w:p w14:paraId="0E14E299" w14:textId="77777777" w:rsidR="0042213F" w:rsidRPr="006C1071" w:rsidRDefault="0042213F" w:rsidP="0042213F">
      <w:pPr>
        <w:rPr>
          <w:rFonts w:ascii="Times New Roman" w:hAnsi="Times New Roman" w:cs="Times New Roman"/>
        </w:rPr>
      </w:pPr>
    </w:p>
    <w:p w14:paraId="18CD3AFD" w14:textId="74B991A2" w:rsidR="00232351" w:rsidRPr="006C1071" w:rsidRDefault="00232351" w:rsidP="0042213F">
      <w:pPr>
        <w:jc w:val="center"/>
        <w:rPr>
          <w:rFonts w:ascii="Times New Roman" w:hAnsi="Times New Roman" w:cs="Times New Roman"/>
        </w:rPr>
      </w:pPr>
      <w:r w:rsidRPr="006C1071">
        <w:rPr>
          <w:rFonts w:ascii="Times New Roman" w:hAnsi="Times New Roman" w:cs="Times New Roman"/>
        </w:rPr>
        <w:t>References</w:t>
      </w:r>
    </w:p>
    <w:p w14:paraId="6FD5CAFB" w14:textId="77777777" w:rsidR="00E13422" w:rsidRPr="006C1071" w:rsidRDefault="00E13422" w:rsidP="00E13422">
      <w:pPr>
        <w:spacing w:line="360" w:lineRule="auto"/>
        <w:rPr>
          <w:rFonts w:ascii="Times New Roman" w:hAnsi="Times New Roman" w:cs="Times New Roman"/>
        </w:rPr>
      </w:pPr>
    </w:p>
    <w:p w14:paraId="129F529F" w14:textId="1CD3E46B" w:rsidR="0049541A" w:rsidRPr="006C1071" w:rsidRDefault="0049541A"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Amro</w:t>
      </w:r>
      <w:proofErr w:type="spellEnd"/>
      <w:r w:rsidRPr="006C1071">
        <w:rPr>
          <w:rFonts w:ascii="Times New Roman" w:hAnsi="Times New Roman" w:cs="Times New Roman"/>
        </w:rPr>
        <w:t xml:space="preserve">, L., &amp; </w:t>
      </w:r>
      <w:proofErr w:type="spellStart"/>
      <w:r w:rsidRPr="006C1071">
        <w:rPr>
          <w:rFonts w:ascii="Times New Roman" w:hAnsi="Times New Roman" w:cs="Times New Roman"/>
        </w:rPr>
        <w:t>Pauly</w:t>
      </w:r>
      <w:proofErr w:type="spellEnd"/>
      <w:r w:rsidRPr="006C1071">
        <w:rPr>
          <w:rFonts w:ascii="Times New Roman" w:hAnsi="Times New Roman" w:cs="Times New Roman"/>
        </w:rPr>
        <w:t>, M. (2017).</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Permuting incomplete paired data: a novel exact and asymptotic correct randomization test.</w:t>
      </w:r>
      <w:proofErr w:type="gramEnd"/>
      <w:r w:rsidRPr="006C1071">
        <w:rPr>
          <w:rFonts w:ascii="Times New Roman" w:hAnsi="Times New Roman" w:cs="Times New Roman"/>
        </w:rPr>
        <w:t xml:space="preserve"> </w:t>
      </w:r>
      <w:r w:rsidRPr="006C1071">
        <w:rPr>
          <w:rFonts w:ascii="Times New Roman" w:hAnsi="Times New Roman" w:cs="Times New Roman"/>
          <w:i/>
        </w:rPr>
        <w:t>Journal of Statistical Computation and Simulation</w:t>
      </w:r>
      <w:r w:rsidRPr="006C1071">
        <w:rPr>
          <w:rFonts w:ascii="Times New Roman" w:hAnsi="Times New Roman" w:cs="Times New Roman"/>
        </w:rPr>
        <w:t>, 87(6), 1148-1159.</w:t>
      </w:r>
    </w:p>
    <w:p w14:paraId="554A9153" w14:textId="77777777" w:rsidR="009C756E" w:rsidRPr="006C1071" w:rsidRDefault="009C756E" w:rsidP="00E13422">
      <w:pPr>
        <w:spacing w:line="360" w:lineRule="auto"/>
        <w:rPr>
          <w:rFonts w:ascii="Times New Roman" w:hAnsi="Times New Roman" w:cs="Times New Roman"/>
        </w:rPr>
      </w:pPr>
      <w:proofErr w:type="spellStart"/>
      <w:r w:rsidRPr="006C1071">
        <w:rPr>
          <w:rFonts w:ascii="Times New Roman" w:hAnsi="Times New Roman" w:cs="Times New Roman"/>
        </w:rPr>
        <w:t>Bhoj</w:t>
      </w:r>
      <w:proofErr w:type="spellEnd"/>
      <w:r w:rsidRPr="006C1071">
        <w:rPr>
          <w:rFonts w:ascii="Times New Roman" w:hAnsi="Times New Roman" w:cs="Times New Roman"/>
        </w:rPr>
        <w:t xml:space="preserve">, D. (1978). </w:t>
      </w:r>
      <w:proofErr w:type="gramStart"/>
      <w:r w:rsidRPr="006C1071">
        <w:rPr>
          <w:rFonts w:ascii="Times New Roman" w:hAnsi="Times New Roman" w:cs="Times New Roman"/>
        </w:rPr>
        <w:t>Testing equality of means of correlated variates with missing observations on both responses.</w:t>
      </w:r>
      <w:proofErr w:type="gramEnd"/>
      <w:r w:rsidRPr="006C1071">
        <w:rPr>
          <w:rFonts w:ascii="Times New Roman" w:hAnsi="Times New Roman" w:cs="Times New Roman"/>
        </w:rPr>
        <w:t xml:space="preserve"> </w:t>
      </w:r>
      <w:r w:rsidRPr="006C1071">
        <w:rPr>
          <w:rFonts w:ascii="Times New Roman" w:hAnsi="Times New Roman" w:cs="Times New Roman"/>
          <w:i/>
        </w:rPr>
        <w:t>Biometrika</w:t>
      </w:r>
      <w:r w:rsidRPr="006C1071">
        <w:rPr>
          <w:rFonts w:ascii="Times New Roman" w:hAnsi="Times New Roman" w:cs="Times New Roman"/>
        </w:rPr>
        <w:t>, 65(1), 225-228.</w:t>
      </w:r>
    </w:p>
    <w:p w14:paraId="6BBC72CF" w14:textId="77777777"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Box, G. E. P., &amp; Muller, M. (1958).</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A note on the generation of random normal deviates.</w:t>
      </w:r>
      <w:proofErr w:type="gramEnd"/>
      <w:r w:rsidRPr="006C1071">
        <w:rPr>
          <w:rFonts w:ascii="Times New Roman" w:hAnsi="Times New Roman" w:cs="Times New Roman"/>
        </w:rPr>
        <w:t xml:space="preserve"> </w:t>
      </w:r>
      <w:r w:rsidRPr="006C1071">
        <w:rPr>
          <w:rFonts w:ascii="Times New Roman" w:hAnsi="Times New Roman" w:cs="Times New Roman"/>
          <w:i/>
        </w:rPr>
        <w:t>Annals of Mathematical Statistics</w:t>
      </w:r>
      <w:r w:rsidRPr="006C1071">
        <w:rPr>
          <w:rFonts w:ascii="Times New Roman" w:hAnsi="Times New Roman" w:cs="Times New Roman"/>
        </w:rPr>
        <w:t>, 29, 610-611.</w:t>
      </w:r>
    </w:p>
    <w:p w14:paraId="4514D57A" w14:textId="77777777"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Bradley, J. V. (1978). Robustness</w:t>
      </w:r>
      <w:proofErr w:type="gramStart"/>
      <w:r w:rsidRPr="006C1071">
        <w:rPr>
          <w:rFonts w:ascii="Times New Roman" w:hAnsi="Times New Roman" w:cs="Times New Roman"/>
        </w:rPr>
        <w:t>?.</w:t>
      </w:r>
      <w:proofErr w:type="gramEnd"/>
      <w:r w:rsidRPr="006C1071">
        <w:rPr>
          <w:rFonts w:ascii="Times New Roman" w:hAnsi="Times New Roman" w:cs="Times New Roman"/>
        </w:rPr>
        <w:t xml:space="preserve"> </w:t>
      </w:r>
      <w:r w:rsidRPr="006C1071">
        <w:rPr>
          <w:rFonts w:ascii="Times New Roman" w:hAnsi="Times New Roman" w:cs="Times New Roman"/>
          <w:i/>
        </w:rPr>
        <w:t>British Journal of Mathematical and Statistical Psychology</w:t>
      </w:r>
      <w:r w:rsidRPr="006C1071">
        <w:rPr>
          <w:rFonts w:ascii="Times New Roman" w:hAnsi="Times New Roman" w:cs="Times New Roman"/>
        </w:rPr>
        <w:t>, 31(2), 144-152.</w:t>
      </w:r>
    </w:p>
    <w:p w14:paraId="602862BE" w14:textId="413670D0" w:rsidR="00F9608D" w:rsidRPr="006C1071" w:rsidRDefault="00F9608D" w:rsidP="00E13422">
      <w:pPr>
        <w:spacing w:line="360" w:lineRule="auto"/>
        <w:rPr>
          <w:rFonts w:ascii="Times New Roman" w:hAnsi="Times New Roman" w:cs="Times New Roman"/>
        </w:rPr>
      </w:pPr>
      <w:proofErr w:type="gramStart"/>
      <w:r w:rsidRPr="006C1071">
        <w:rPr>
          <w:rFonts w:ascii="Times New Roman" w:hAnsi="Times New Roman" w:cs="Times New Roman"/>
        </w:rPr>
        <w:t>Conover, W. J., &amp; Iman, R. L. (1981).</w:t>
      </w:r>
      <w:proofErr w:type="gramEnd"/>
      <w:r w:rsidRPr="006C1071">
        <w:rPr>
          <w:rFonts w:ascii="Times New Roman" w:hAnsi="Times New Roman" w:cs="Times New Roman"/>
        </w:rPr>
        <w:t xml:space="preserve"> Rank transformations as a bridge between parametric and nonparametric statistics. </w:t>
      </w:r>
      <w:r w:rsidRPr="006C1071">
        <w:rPr>
          <w:rFonts w:ascii="Times New Roman" w:hAnsi="Times New Roman" w:cs="Times New Roman"/>
          <w:i/>
        </w:rPr>
        <w:t>The American Statistician</w:t>
      </w:r>
      <w:r w:rsidRPr="006C1071">
        <w:rPr>
          <w:rFonts w:ascii="Times New Roman" w:hAnsi="Times New Roman" w:cs="Times New Roman"/>
        </w:rPr>
        <w:t>, 35(3), 124-129.</w:t>
      </w:r>
    </w:p>
    <w:p w14:paraId="4B4E8196" w14:textId="3086DC0D"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Chatfield, M., &amp; Mander, A. (2009).</w:t>
      </w:r>
      <w:proofErr w:type="gramEnd"/>
      <w:r w:rsidRPr="006C1071">
        <w:rPr>
          <w:rFonts w:ascii="Times New Roman" w:hAnsi="Times New Roman" w:cs="Times New Roman"/>
        </w:rPr>
        <w:t xml:space="preserve"> The Skillings–Mack test (Friedman test when there are missing data). </w:t>
      </w:r>
      <w:r w:rsidRPr="006C1071">
        <w:rPr>
          <w:rFonts w:ascii="Times New Roman" w:hAnsi="Times New Roman" w:cs="Times New Roman"/>
          <w:i/>
        </w:rPr>
        <w:t>The Stata Journal</w:t>
      </w:r>
      <w:r w:rsidRPr="006C1071">
        <w:rPr>
          <w:rFonts w:ascii="Times New Roman" w:hAnsi="Times New Roman" w:cs="Times New Roman"/>
        </w:rPr>
        <w:t>, 9(2), 299</w:t>
      </w:r>
      <w:r w:rsidR="00A366E4" w:rsidRPr="006C1071">
        <w:rPr>
          <w:rFonts w:ascii="Times New Roman" w:hAnsi="Times New Roman" w:cs="Times New Roman"/>
        </w:rPr>
        <w:t>-305</w:t>
      </w:r>
      <w:r w:rsidRPr="006C1071">
        <w:rPr>
          <w:rFonts w:ascii="Times New Roman" w:hAnsi="Times New Roman" w:cs="Times New Roman"/>
        </w:rPr>
        <w:t>.</w:t>
      </w:r>
    </w:p>
    <w:p w14:paraId="1B9464E6" w14:textId="2E6AFB9C" w:rsidR="007D29CB" w:rsidRPr="006C1071" w:rsidRDefault="007D29CB" w:rsidP="00E13422">
      <w:pPr>
        <w:spacing w:line="360" w:lineRule="auto"/>
        <w:rPr>
          <w:rFonts w:ascii="Times New Roman" w:hAnsi="Times New Roman" w:cs="Times New Roman"/>
        </w:rPr>
      </w:pPr>
      <w:r w:rsidRPr="006C1071">
        <w:rPr>
          <w:rFonts w:ascii="Times New Roman" w:hAnsi="Times New Roman" w:cs="Times New Roman"/>
        </w:rPr>
        <w:t>Chen, Z. (2011). Is the weighted z</w:t>
      </w:r>
      <w:r w:rsidRPr="006C1071">
        <w:rPr>
          <w:rFonts w:ascii="Cambria Math" w:hAnsi="Cambria Math" w:cs="Cambria Math"/>
        </w:rPr>
        <w:t>‐</w:t>
      </w:r>
      <w:r w:rsidRPr="006C1071">
        <w:rPr>
          <w:rFonts w:ascii="Times New Roman" w:hAnsi="Times New Roman" w:cs="Times New Roman"/>
        </w:rPr>
        <w:t xml:space="preserve">test the best method for combining probabilities from </w:t>
      </w:r>
      <w:r w:rsidR="005975E8" w:rsidRPr="006C1071">
        <w:rPr>
          <w:rFonts w:ascii="Times New Roman" w:hAnsi="Times New Roman" w:cs="Times New Roman"/>
        </w:rPr>
        <w:t>independent tests</w:t>
      </w:r>
      <w:proofErr w:type="gramStart"/>
      <w:r w:rsidR="005975E8" w:rsidRPr="006C1071">
        <w:rPr>
          <w:rFonts w:ascii="Times New Roman" w:hAnsi="Times New Roman" w:cs="Times New Roman"/>
        </w:rPr>
        <w:t>?.</w:t>
      </w:r>
      <w:proofErr w:type="gramEnd"/>
      <w:r w:rsidR="005975E8" w:rsidRPr="006C1071">
        <w:rPr>
          <w:rFonts w:ascii="Times New Roman" w:hAnsi="Times New Roman" w:cs="Times New Roman"/>
        </w:rPr>
        <w:t xml:space="preserve"> </w:t>
      </w:r>
      <w:r w:rsidR="005975E8" w:rsidRPr="006C1071">
        <w:rPr>
          <w:rFonts w:ascii="Times New Roman" w:hAnsi="Times New Roman" w:cs="Times New Roman"/>
          <w:i/>
        </w:rPr>
        <w:t>Journal of Evolutionary B</w:t>
      </w:r>
      <w:r w:rsidRPr="006C1071">
        <w:rPr>
          <w:rFonts w:ascii="Times New Roman" w:hAnsi="Times New Roman" w:cs="Times New Roman"/>
          <w:i/>
        </w:rPr>
        <w:t>iology</w:t>
      </w:r>
      <w:r w:rsidRPr="006C1071">
        <w:rPr>
          <w:rFonts w:ascii="Times New Roman" w:hAnsi="Times New Roman" w:cs="Times New Roman"/>
        </w:rPr>
        <w:t>, 24(4), 926-930</w:t>
      </w:r>
    </w:p>
    <w:p w14:paraId="3482C54A" w14:textId="6D735479" w:rsidR="00D679B0" w:rsidRPr="006C1071" w:rsidRDefault="00D679B0" w:rsidP="00E13422">
      <w:pPr>
        <w:spacing w:line="360" w:lineRule="auto"/>
        <w:rPr>
          <w:rFonts w:ascii="Times New Roman" w:hAnsi="Times New Roman" w:cs="Times New Roman"/>
        </w:rPr>
      </w:pPr>
      <w:r w:rsidRPr="006C1071">
        <w:rPr>
          <w:rFonts w:ascii="Times New Roman" w:hAnsi="Times New Roman" w:cs="Times New Roman"/>
        </w:rPr>
        <w:t xml:space="preserve">Derrick, B. (2017) </w:t>
      </w:r>
      <w:proofErr w:type="spellStart"/>
      <w:r w:rsidRPr="006C1071">
        <w:rPr>
          <w:rFonts w:ascii="Times New Roman" w:hAnsi="Times New Roman" w:cs="Times New Roman"/>
        </w:rPr>
        <w:t>Partiallyoverlapping</w:t>
      </w:r>
      <w:proofErr w:type="spellEnd"/>
      <w:r w:rsidRPr="006C1071">
        <w:rPr>
          <w:rFonts w:ascii="Times New Roman" w:hAnsi="Times New Roman" w:cs="Times New Roman"/>
        </w:rPr>
        <w:t>: Partially overlapping samples t-tests. CRAN [R-package].</w:t>
      </w:r>
    </w:p>
    <w:p w14:paraId="1DCE3049" w14:textId="0F0A09EF"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 xml:space="preserve">Derrick, B., Dobson-McKittrick, A., Toher, D. &amp; White P. (2015). Test statistics for comparing two proportions with partially overlapping samples. </w:t>
      </w:r>
      <w:r w:rsidRPr="006C1071">
        <w:rPr>
          <w:rFonts w:ascii="Times New Roman" w:hAnsi="Times New Roman" w:cs="Times New Roman"/>
          <w:i/>
        </w:rPr>
        <w:t>Journal of Applied Quantitative Methods</w:t>
      </w:r>
      <w:r w:rsidRPr="006C1071">
        <w:rPr>
          <w:rFonts w:ascii="Times New Roman" w:hAnsi="Times New Roman" w:cs="Times New Roman"/>
        </w:rPr>
        <w:t>, 10(3)</w:t>
      </w:r>
      <w:r w:rsidR="00A366E4" w:rsidRPr="006C1071">
        <w:rPr>
          <w:rFonts w:ascii="Times New Roman" w:hAnsi="Times New Roman" w:cs="Times New Roman"/>
        </w:rPr>
        <w:t>, 1-14</w:t>
      </w:r>
      <w:r w:rsidRPr="006C1071">
        <w:rPr>
          <w:rFonts w:ascii="Times New Roman" w:hAnsi="Times New Roman" w:cs="Times New Roman"/>
        </w:rPr>
        <w:t>.</w:t>
      </w:r>
    </w:p>
    <w:p w14:paraId="66B63F24" w14:textId="432BB340"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 xml:space="preserve">Derrick, B., Russ, B., Toher, D. &amp; White P. (2017). Test statistics for the comparison of means for two samples which include both paired observations and independent observations. </w:t>
      </w:r>
      <w:r w:rsidRPr="006C1071">
        <w:rPr>
          <w:rFonts w:ascii="Times New Roman" w:hAnsi="Times New Roman" w:cs="Times New Roman"/>
          <w:i/>
        </w:rPr>
        <w:t>Journal of Modern Applied Statistical Methods</w:t>
      </w:r>
      <w:r w:rsidRPr="006C1071">
        <w:rPr>
          <w:rFonts w:ascii="Times New Roman" w:hAnsi="Times New Roman" w:cs="Times New Roman"/>
        </w:rPr>
        <w:t>, 16(1)</w:t>
      </w:r>
      <w:r w:rsidR="005E77E6" w:rsidRPr="006C1071">
        <w:rPr>
          <w:rFonts w:ascii="Times New Roman" w:hAnsi="Times New Roman" w:cs="Times New Roman"/>
        </w:rPr>
        <w:t>, 137-157</w:t>
      </w:r>
      <w:r w:rsidRPr="006C1071">
        <w:rPr>
          <w:rFonts w:ascii="Times New Roman" w:hAnsi="Times New Roman" w:cs="Times New Roman"/>
        </w:rPr>
        <w:t>.</w:t>
      </w:r>
    </w:p>
    <w:p w14:paraId="5BD800ED" w14:textId="77777777"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Derrick, B., Toher, D. &amp; White, P. (2016).</w:t>
      </w:r>
      <w:proofErr w:type="gramEnd"/>
      <w:r w:rsidRPr="006C1071">
        <w:rPr>
          <w:rFonts w:ascii="Times New Roman" w:hAnsi="Times New Roman" w:cs="Times New Roman"/>
        </w:rPr>
        <w:t xml:space="preserve"> Why Welch’s test is Type I error robust. </w:t>
      </w:r>
      <w:r w:rsidRPr="006C1071">
        <w:rPr>
          <w:rFonts w:ascii="Times New Roman" w:hAnsi="Times New Roman" w:cs="Times New Roman"/>
          <w:i/>
        </w:rPr>
        <w:t>The Quantitative Methods for Psychology</w:t>
      </w:r>
      <w:r w:rsidRPr="006C1071">
        <w:rPr>
          <w:rFonts w:ascii="Times New Roman" w:hAnsi="Times New Roman" w:cs="Times New Roman"/>
        </w:rPr>
        <w:t>, 12(1), 30-38.</w:t>
      </w:r>
    </w:p>
    <w:p w14:paraId="2A636A79" w14:textId="3C1A42FA" w:rsidR="004B223A" w:rsidRPr="006C1071" w:rsidRDefault="004B223A" w:rsidP="00E13422">
      <w:pPr>
        <w:spacing w:line="360" w:lineRule="auto"/>
        <w:rPr>
          <w:rFonts w:ascii="Times New Roman" w:hAnsi="Times New Roman" w:cs="Times New Roman"/>
        </w:rPr>
      </w:pPr>
      <w:proofErr w:type="gramStart"/>
      <w:r w:rsidRPr="006C1071">
        <w:rPr>
          <w:rFonts w:ascii="Times New Roman" w:hAnsi="Times New Roman" w:cs="Times New Roman"/>
        </w:rPr>
        <w:t>Derrick, B., Toher, D. &amp; White, P. (2017).</w:t>
      </w:r>
      <w:proofErr w:type="gramEnd"/>
      <w:r w:rsidRPr="006C1071">
        <w:rPr>
          <w:rFonts w:ascii="Times New Roman" w:hAnsi="Times New Roman" w:cs="Times New Roman"/>
        </w:rPr>
        <w:t xml:space="preserve"> How to compare the means of two samples that include paired observations and independent observations: A companion to Derrick, Russ, Toher and White (2017).</w:t>
      </w:r>
      <w:r w:rsidR="006427DD" w:rsidRPr="006C1071">
        <w:rPr>
          <w:rFonts w:ascii="Times New Roman" w:hAnsi="Times New Roman" w:cs="Times New Roman"/>
        </w:rPr>
        <w:t xml:space="preserve"> </w:t>
      </w:r>
      <w:r w:rsidR="006427DD" w:rsidRPr="006C1071">
        <w:rPr>
          <w:rFonts w:ascii="Times New Roman" w:hAnsi="Times New Roman" w:cs="Times New Roman"/>
          <w:i/>
        </w:rPr>
        <w:t>The Quantitative Methods for Psychology</w:t>
      </w:r>
      <w:r w:rsidRPr="006C1071">
        <w:rPr>
          <w:rFonts w:ascii="Times New Roman" w:hAnsi="Times New Roman" w:cs="Times New Roman"/>
        </w:rPr>
        <w:t>, 13(2), 120-12</w:t>
      </w:r>
      <w:r w:rsidR="00421A71" w:rsidRPr="006C1071">
        <w:rPr>
          <w:rFonts w:ascii="Times New Roman" w:hAnsi="Times New Roman" w:cs="Times New Roman"/>
        </w:rPr>
        <w:t>6</w:t>
      </w:r>
      <w:r w:rsidRPr="006C1071">
        <w:rPr>
          <w:rFonts w:ascii="Times New Roman" w:hAnsi="Times New Roman" w:cs="Times New Roman"/>
        </w:rPr>
        <w:t>.</w:t>
      </w:r>
    </w:p>
    <w:p w14:paraId="08A86416" w14:textId="05C17A31" w:rsidR="009C756E" w:rsidRPr="006C1071" w:rsidRDefault="009C756E"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lastRenderedPageBreak/>
        <w:t>Fagerland</w:t>
      </w:r>
      <w:proofErr w:type="spellEnd"/>
      <w:r w:rsidRPr="006C1071">
        <w:rPr>
          <w:rFonts w:ascii="Times New Roman" w:hAnsi="Times New Roman" w:cs="Times New Roman"/>
        </w:rPr>
        <w:t>, M., &amp; Sandvik, L. (2009a) Performance of five two-sample location tests for skewed distributions with une</w:t>
      </w:r>
      <w:r w:rsidR="005975E8" w:rsidRPr="006C1071">
        <w:rPr>
          <w:rFonts w:ascii="Times New Roman" w:hAnsi="Times New Roman" w:cs="Times New Roman"/>
        </w:rPr>
        <w:t>qual variances.</w:t>
      </w:r>
      <w:proofErr w:type="gramEnd"/>
      <w:r w:rsidR="005975E8" w:rsidRPr="006C1071">
        <w:rPr>
          <w:rFonts w:ascii="Times New Roman" w:hAnsi="Times New Roman" w:cs="Times New Roman"/>
        </w:rPr>
        <w:t xml:space="preserve"> </w:t>
      </w:r>
      <w:r w:rsidR="005975E8" w:rsidRPr="006C1071">
        <w:rPr>
          <w:rFonts w:ascii="Times New Roman" w:hAnsi="Times New Roman" w:cs="Times New Roman"/>
          <w:i/>
        </w:rPr>
        <w:t>Contemporary Clinical T</w:t>
      </w:r>
      <w:r w:rsidR="00A366E4" w:rsidRPr="006C1071">
        <w:rPr>
          <w:rFonts w:ascii="Times New Roman" w:hAnsi="Times New Roman" w:cs="Times New Roman"/>
          <w:i/>
        </w:rPr>
        <w:t>rials</w:t>
      </w:r>
      <w:r w:rsidR="00A366E4" w:rsidRPr="006C1071">
        <w:rPr>
          <w:rFonts w:ascii="Times New Roman" w:hAnsi="Times New Roman" w:cs="Times New Roman"/>
        </w:rPr>
        <w:t>,</w:t>
      </w:r>
      <w:r w:rsidRPr="006C1071">
        <w:rPr>
          <w:rFonts w:ascii="Times New Roman" w:hAnsi="Times New Roman" w:cs="Times New Roman"/>
        </w:rPr>
        <w:t xml:space="preserve"> 30</w:t>
      </w:r>
      <w:r w:rsidR="00A366E4" w:rsidRPr="006C1071">
        <w:rPr>
          <w:rFonts w:ascii="Times New Roman" w:hAnsi="Times New Roman" w:cs="Times New Roman"/>
        </w:rPr>
        <w:t xml:space="preserve">, </w:t>
      </w:r>
      <w:r w:rsidRPr="006C1071">
        <w:rPr>
          <w:rFonts w:ascii="Times New Roman" w:hAnsi="Times New Roman" w:cs="Times New Roman"/>
        </w:rPr>
        <w:t>490-496.</w:t>
      </w:r>
    </w:p>
    <w:p w14:paraId="3F144741" w14:textId="3074B072"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Fagerland.</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M., &amp; Sandvik,</w:t>
      </w:r>
      <w:r w:rsidR="00F4745B" w:rsidRPr="006C1071">
        <w:rPr>
          <w:rFonts w:ascii="Times New Roman" w:hAnsi="Times New Roman" w:cs="Times New Roman"/>
        </w:rPr>
        <w:t xml:space="preserve"> L. (2009b) The Wilcoxon-Mann-</w:t>
      </w:r>
      <w:r w:rsidRPr="006C1071">
        <w:rPr>
          <w:rFonts w:ascii="Times New Roman" w:hAnsi="Times New Roman" w:cs="Times New Roman"/>
        </w:rPr>
        <w:t>Whi</w:t>
      </w:r>
      <w:r w:rsidR="005975E8" w:rsidRPr="006C1071">
        <w:rPr>
          <w:rFonts w:ascii="Times New Roman" w:hAnsi="Times New Roman" w:cs="Times New Roman"/>
        </w:rPr>
        <w:t>tney test under scrutiny.</w:t>
      </w:r>
      <w:proofErr w:type="gramEnd"/>
      <w:r w:rsidR="005975E8" w:rsidRPr="006C1071">
        <w:rPr>
          <w:rFonts w:ascii="Times New Roman" w:hAnsi="Times New Roman" w:cs="Times New Roman"/>
        </w:rPr>
        <w:t xml:space="preserve"> </w:t>
      </w:r>
      <w:r w:rsidR="005975E8" w:rsidRPr="006C1071">
        <w:rPr>
          <w:rFonts w:ascii="Times New Roman" w:hAnsi="Times New Roman" w:cs="Times New Roman"/>
          <w:i/>
        </w:rPr>
        <w:t>Stat</w:t>
      </w:r>
      <w:r w:rsidR="005430DC" w:rsidRPr="006C1071">
        <w:rPr>
          <w:rFonts w:ascii="Times New Roman" w:hAnsi="Times New Roman" w:cs="Times New Roman"/>
          <w:i/>
        </w:rPr>
        <w:t>istics in</w:t>
      </w:r>
      <w:r w:rsidR="005975E8" w:rsidRPr="006C1071">
        <w:rPr>
          <w:rFonts w:ascii="Times New Roman" w:hAnsi="Times New Roman" w:cs="Times New Roman"/>
          <w:i/>
        </w:rPr>
        <w:t xml:space="preserve"> M</w:t>
      </w:r>
      <w:r w:rsidRPr="006C1071">
        <w:rPr>
          <w:rFonts w:ascii="Times New Roman" w:hAnsi="Times New Roman" w:cs="Times New Roman"/>
          <w:i/>
        </w:rPr>
        <w:t>ed</w:t>
      </w:r>
      <w:r w:rsidR="005430DC" w:rsidRPr="006C1071">
        <w:rPr>
          <w:rFonts w:ascii="Times New Roman" w:hAnsi="Times New Roman" w:cs="Times New Roman"/>
          <w:i/>
        </w:rPr>
        <w:t>icine</w:t>
      </w:r>
      <w:r w:rsidRPr="006C1071">
        <w:rPr>
          <w:rFonts w:ascii="Times New Roman" w:hAnsi="Times New Roman" w:cs="Times New Roman"/>
        </w:rPr>
        <w:t>, 28</w:t>
      </w:r>
      <w:r w:rsidR="005430DC" w:rsidRPr="006C1071">
        <w:rPr>
          <w:rFonts w:ascii="Times New Roman" w:hAnsi="Times New Roman" w:cs="Times New Roman"/>
        </w:rPr>
        <w:t>(10)</w:t>
      </w:r>
      <w:r w:rsidRPr="006C1071">
        <w:rPr>
          <w:rFonts w:ascii="Times New Roman" w:hAnsi="Times New Roman" w:cs="Times New Roman"/>
        </w:rPr>
        <w:t>, 1487-1497.</w:t>
      </w:r>
    </w:p>
    <w:p w14:paraId="07FE6959" w14:textId="5B06BFD8"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Fay, M. P., &amp; Proschan, M. A. (2010).</w:t>
      </w:r>
      <w:proofErr w:type="gramEnd"/>
      <w:r w:rsidRPr="006C1071">
        <w:rPr>
          <w:rFonts w:ascii="Times New Roman" w:hAnsi="Times New Roman" w:cs="Times New Roman"/>
        </w:rPr>
        <w:t xml:space="preserve"> Signed Rank Sum Wilcoxon-Mann-Whitney or t-test? </w:t>
      </w:r>
      <w:proofErr w:type="gramStart"/>
      <w:r w:rsidRPr="006C1071">
        <w:rPr>
          <w:rFonts w:ascii="Times New Roman" w:hAnsi="Times New Roman" w:cs="Times New Roman"/>
        </w:rPr>
        <w:t>On assumptions for hypothesis tests and multiple interpretations of decision rules.</w:t>
      </w:r>
      <w:proofErr w:type="gramEnd"/>
      <w:r w:rsidRPr="006C1071">
        <w:rPr>
          <w:rFonts w:ascii="Times New Roman" w:hAnsi="Times New Roman" w:cs="Times New Roman"/>
        </w:rPr>
        <w:t xml:space="preserve"> </w:t>
      </w:r>
      <w:r w:rsidRPr="006C1071">
        <w:rPr>
          <w:rFonts w:ascii="Times New Roman" w:hAnsi="Times New Roman" w:cs="Times New Roman"/>
          <w:i/>
        </w:rPr>
        <w:t xml:space="preserve">Statistics </w:t>
      </w:r>
      <w:r w:rsidR="00707EB2" w:rsidRPr="006C1071">
        <w:rPr>
          <w:rFonts w:ascii="Times New Roman" w:hAnsi="Times New Roman" w:cs="Times New Roman"/>
          <w:i/>
        </w:rPr>
        <w:t>S</w:t>
      </w:r>
      <w:r w:rsidRPr="006C1071">
        <w:rPr>
          <w:rFonts w:ascii="Times New Roman" w:hAnsi="Times New Roman" w:cs="Times New Roman"/>
          <w:i/>
        </w:rPr>
        <w:t>urveys</w:t>
      </w:r>
      <w:r w:rsidRPr="006C1071">
        <w:rPr>
          <w:rFonts w:ascii="Times New Roman" w:hAnsi="Times New Roman" w:cs="Times New Roman"/>
        </w:rPr>
        <w:t>, 4, 1</w:t>
      </w:r>
      <w:r w:rsidR="00707EB2" w:rsidRPr="006C1071">
        <w:rPr>
          <w:rFonts w:ascii="Times New Roman" w:hAnsi="Times New Roman" w:cs="Times New Roman"/>
        </w:rPr>
        <w:t>-39</w:t>
      </w:r>
      <w:r w:rsidR="000420D8" w:rsidRPr="006C1071">
        <w:rPr>
          <w:rFonts w:ascii="Times New Roman" w:hAnsi="Times New Roman" w:cs="Times New Roman"/>
        </w:rPr>
        <w:t>.</w:t>
      </w:r>
    </w:p>
    <w:p w14:paraId="24949472" w14:textId="387426F1" w:rsidR="000420D8" w:rsidRPr="006C1071" w:rsidRDefault="000420D8" w:rsidP="00E13422">
      <w:pPr>
        <w:spacing w:line="360" w:lineRule="auto"/>
        <w:rPr>
          <w:rFonts w:ascii="Times New Roman" w:hAnsi="Times New Roman" w:cs="Times New Roman"/>
        </w:rPr>
      </w:pPr>
      <w:proofErr w:type="gramStart"/>
      <w:r w:rsidRPr="006C1071">
        <w:rPr>
          <w:rFonts w:ascii="Times New Roman" w:hAnsi="Times New Roman" w:cs="Times New Roman"/>
        </w:rPr>
        <w:t>Forbes, C., Evans, M., Hastings, N., &amp; Peacock, B. (2011).</w:t>
      </w:r>
      <w:proofErr w:type="gramEnd"/>
      <w:r w:rsidRPr="006C1071">
        <w:rPr>
          <w:rFonts w:ascii="Times New Roman" w:hAnsi="Times New Roman" w:cs="Times New Roman"/>
        </w:rPr>
        <w:t xml:space="preserve"> </w:t>
      </w:r>
      <w:proofErr w:type="gramStart"/>
      <w:r w:rsidRPr="006C1071">
        <w:rPr>
          <w:rFonts w:ascii="Times New Roman" w:hAnsi="Times New Roman" w:cs="Times New Roman"/>
          <w:i/>
        </w:rPr>
        <w:t>Statistical distributions</w:t>
      </w:r>
      <w:r w:rsidRPr="006C1071">
        <w:rPr>
          <w:rFonts w:ascii="Times New Roman" w:hAnsi="Times New Roman" w:cs="Times New Roman"/>
        </w:rPr>
        <w:t>.</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John Wiley &amp; Sons.</w:t>
      </w:r>
      <w:proofErr w:type="gramEnd"/>
    </w:p>
    <w:p w14:paraId="00189A86" w14:textId="7C76DD6B"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 xml:space="preserve">Fradette, K., Keselman, H.J., Lix, L., Algina, J., &amp; Wilcox, R. (2003) Conventional and Robust Paired and Independent Samples t-tests: Type I Error and Power Rates, </w:t>
      </w:r>
      <w:r w:rsidRPr="006C1071">
        <w:rPr>
          <w:rFonts w:ascii="Times New Roman" w:hAnsi="Times New Roman" w:cs="Times New Roman"/>
          <w:i/>
        </w:rPr>
        <w:t xml:space="preserve">Journal of Modern </w:t>
      </w:r>
      <w:r w:rsidR="00987310" w:rsidRPr="006C1071">
        <w:rPr>
          <w:rFonts w:ascii="Times New Roman" w:hAnsi="Times New Roman" w:cs="Times New Roman"/>
          <w:i/>
        </w:rPr>
        <w:t>Applied Statistical Methods</w:t>
      </w:r>
      <w:r w:rsidR="00987310" w:rsidRPr="006C1071">
        <w:rPr>
          <w:rFonts w:ascii="Times New Roman" w:hAnsi="Times New Roman" w:cs="Times New Roman"/>
        </w:rPr>
        <w:t>,  2(</w:t>
      </w:r>
      <w:r w:rsidRPr="006C1071">
        <w:rPr>
          <w:rFonts w:ascii="Times New Roman" w:hAnsi="Times New Roman" w:cs="Times New Roman"/>
        </w:rPr>
        <w:t>2</w:t>
      </w:r>
      <w:r w:rsidR="00987310" w:rsidRPr="006C1071">
        <w:rPr>
          <w:rFonts w:ascii="Times New Roman" w:hAnsi="Times New Roman" w:cs="Times New Roman"/>
        </w:rPr>
        <w:t>)</w:t>
      </w:r>
      <w:r w:rsidRPr="006C1071">
        <w:rPr>
          <w:rFonts w:ascii="Times New Roman" w:hAnsi="Times New Roman" w:cs="Times New Roman"/>
        </w:rPr>
        <w:t>, 481-496.</w:t>
      </w:r>
    </w:p>
    <w:p w14:paraId="5CF91268" w14:textId="11D7EEBE" w:rsidR="00E26D8E" w:rsidRPr="006C1071" w:rsidRDefault="00E26D8E"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Guo</w:t>
      </w:r>
      <w:proofErr w:type="spellEnd"/>
      <w:r w:rsidRPr="006C1071">
        <w:rPr>
          <w:rFonts w:ascii="Times New Roman" w:hAnsi="Times New Roman" w:cs="Times New Roman"/>
        </w:rPr>
        <w:t>, B., &amp; Yuan, Y. (2017).</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A comparative review of methods for comparing means using partially paired data.</w:t>
      </w:r>
      <w:proofErr w:type="gramEnd"/>
      <w:r w:rsidRPr="006C1071">
        <w:rPr>
          <w:rFonts w:ascii="Times New Roman" w:hAnsi="Times New Roman" w:cs="Times New Roman"/>
        </w:rPr>
        <w:t xml:space="preserve"> </w:t>
      </w:r>
      <w:proofErr w:type="gramStart"/>
      <w:r w:rsidRPr="006C1071">
        <w:rPr>
          <w:rFonts w:ascii="Times New Roman" w:hAnsi="Times New Roman" w:cs="Times New Roman"/>
          <w:i/>
        </w:rPr>
        <w:t>Statistical methods in medical research</w:t>
      </w:r>
      <w:r w:rsidRPr="006C1071">
        <w:rPr>
          <w:rFonts w:ascii="Times New Roman" w:hAnsi="Times New Roman" w:cs="Times New Roman"/>
        </w:rPr>
        <w:t>, 26(3), 1323-1340.</w:t>
      </w:r>
      <w:proofErr w:type="gramEnd"/>
    </w:p>
    <w:p w14:paraId="4AECC159" w14:textId="77777777"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 xml:space="preserve">Hart, A. (2001). Mann-Whitney test is not just a test of medians: differences in spread can be important. </w:t>
      </w:r>
      <w:proofErr w:type="gramStart"/>
      <w:r w:rsidRPr="006C1071">
        <w:rPr>
          <w:rFonts w:ascii="Times New Roman" w:hAnsi="Times New Roman" w:cs="Times New Roman"/>
          <w:i/>
        </w:rPr>
        <w:t>British Medical Journal</w:t>
      </w:r>
      <w:r w:rsidRPr="006C1071">
        <w:rPr>
          <w:rFonts w:ascii="Times New Roman" w:hAnsi="Times New Roman" w:cs="Times New Roman"/>
        </w:rPr>
        <w:t>, 323(7309), 391.</w:t>
      </w:r>
      <w:proofErr w:type="gramEnd"/>
    </w:p>
    <w:p w14:paraId="38B394D5" w14:textId="4EE585C7" w:rsidR="002F177A" w:rsidRPr="006C1071" w:rsidRDefault="002F177A"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Hosgood</w:t>
      </w:r>
      <w:proofErr w:type="spellEnd"/>
      <w:r w:rsidRPr="006C1071">
        <w:rPr>
          <w:rFonts w:ascii="Times New Roman" w:hAnsi="Times New Roman" w:cs="Times New Roman"/>
        </w:rPr>
        <w:t>, S.A., Saeb-</w:t>
      </w:r>
      <w:proofErr w:type="spellStart"/>
      <w:r w:rsidRPr="006C1071">
        <w:rPr>
          <w:rFonts w:ascii="Times New Roman" w:hAnsi="Times New Roman" w:cs="Times New Roman"/>
        </w:rPr>
        <w:t>Parsy</w:t>
      </w:r>
      <w:proofErr w:type="spellEnd"/>
      <w:r w:rsidRPr="006C1071">
        <w:rPr>
          <w:rFonts w:ascii="Times New Roman" w:hAnsi="Times New Roman" w:cs="Times New Roman"/>
        </w:rPr>
        <w:t xml:space="preserve">, K., Wilson, C., Callaghan, C., </w:t>
      </w:r>
      <w:proofErr w:type="spellStart"/>
      <w:r w:rsidRPr="006C1071">
        <w:rPr>
          <w:rFonts w:ascii="Times New Roman" w:hAnsi="Times New Roman" w:cs="Times New Roman"/>
        </w:rPr>
        <w:t>Collett</w:t>
      </w:r>
      <w:proofErr w:type="spellEnd"/>
      <w:r w:rsidRPr="006C1071">
        <w:rPr>
          <w:rFonts w:ascii="Times New Roman" w:hAnsi="Times New Roman" w:cs="Times New Roman"/>
        </w:rPr>
        <w:t>, D. and Nicholson, M.L. (2017).</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 xml:space="preserve">Protocol of a randomised controlled, open-label trial of ex vivo </w:t>
      </w:r>
      <w:proofErr w:type="spellStart"/>
      <w:r w:rsidRPr="006C1071">
        <w:rPr>
          <w:rFonts w:ascii="Times New Roman" w:hAnsi="Times New Roman" w:cs="Times New Roman"/>
        </w:rPr>
        <w:t>normothermic</w:t>
      </w:r>
      <w:proofErr w:type="spellEnd"/>
      <w:r w:rsidRPr="006C1071">
        <w:rPr>
          <w:rFonts w:ascii="Times New Roman" w:hAnsi="Times New Roman" w:cs="Times New Roman"/>
        </w:rPr>
        <w:t xml:space="preserve"> perfusion versus static cold storage in donation after circulatory death renal transplantation.</w:t>
      </w:r>
      <w:proofErr w:type="gramEnd"/>
      <w:r w:rsidRPr="006C1071">
        <w:rPr>
          <w:rFonts w:ascii="Times New Roman" w:hAnsi="Times New Roman" w:cs="Times New Roman"/>
        </w:rPr>
        <w:t xml:space="preserve"> </w:t>
      </w:r>
      <w:r w:rsidRPr="006C1071">
        <w:rPr>
          <w:rFonts w:ascii="Times New Roman" w:hAnsi="Times New Roman" w:cs="Times New Roman"/>
          <w:i/>
        </w:rPr>
        <w:t>BMJ open</w:t>
      </w:r>
      <w:r w:rsidRPr="006C1071">
        <w:rPr>
          <w:rFonts w:ascii="Times New Roman" w:hAnsi="Times New Roman" w:cs="Times New Roman"/>
        </w:rPr>
        <w:t>, 7(1), p.e012237.</w:t>
      </w:r>
    </w:p>
    <w:p w14:paraId="77C255C9" w14:textId="6595C040" w:rsidR="009C756E" w:rsidRPr="006C1071" w:rsidRDefault="00707EB2" w:rsidP="00E13422">
      <w:pPr>
        <w:spacing w:line="360" w:lineRule="auto"/>
        <w:rPr>
          <w:rFonts w:ascii="Times New Roman" w:hAnsi="Times New Roman" w:cs="Times New Roman"/>
        </w:rPr>
      </w:pPr>
      <w:r w:rsidRPr="006C1071">
        <w:rPr>
          <w:rFonts w:ascii="Times New Roman" w:hAnsi="Times New Roman" w:cs="Times New Roman"/>
        </w:rPr>
        <w:t xml:space="preserve">Howell, D. (2012). </w:t>
      </w:r>
      <w:proofErr w:type="gramStart"/>
      <w:r w:rsidRPr="006C1071">
        <w:rPr>
          <w:rFonts w:ascii="Times New Roman" w:hAnsi="Times New Roman" w:cs="Times New Roman"/>
        </w:rPr>
        <w:t>Statistical Methods for P</w:t>
      </w:r>
      <w:r w:rsidR="009C756E" w:rsidRPr="006C1071">
        <w:rPr>
          <w:rFonts w:ascii="Times New Roman" w:hAnsi="Times New Roman" w:cs="Times New Roman"/>
        </w:rPr>
        <w:t>sychology.</w:t>
      </w:r>
      <w:proofErr w:type="gramEnd"/>
      <w:r w:rsidR="009C756E" w:rsidRPr="006C1071">
        <w:rPr>
          <w:rFonts w:ascii="Times New Roman" w:hAnsi="Times New Roman" w:cs="Times New Roman"/>
        </w:rPr>
        <w:t xml:space="preserve"> Cengage Learning.</w:t>
      </w:r>
    </w:p>
    <w:p w14:paraId="4BDD5A62" w14:textId="77777777"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Kim, B. S., Kim, I., Lee, S., Kim, S., Rha, S. Y., &amp; Chung, H. C. (2005).</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Statistical methods of translating microarray data into clinically relevant diagnostic information in colorectal cancer.</w:t>
      </w:r>
      <w:proofErr w:type="gramEnd"/>
      <w:r w:rsidRPr="006C1071">
        <w:rPr>
          <w:rFonts w:ascii="Times New Roman" w:hAnsi="Times New Roman" w:cs="Times New Roman"/>
        </w:rPr>
        <w:t xml:space="preserve"> </w:t>
      </w:r>
      <w:r w:rsidRPr="006C1071">
        <w:rPr>
          <w:rFonts w:ascii="Times New Roman" w:hAnsi="Times New Roman" w:cs="Times New Roman"/>
          <w:i/>
        </w:rPr>
        <w:t>Bioinformatics</w:t>
      </w:r>
      <w:r w:rsidRPr="006C1071">
        <w:rPr>
          <w:rFonts w:ascii="Times New Roman" w:hAnsi="Times New Roman" w:cs="Times New Roman"/>
        </w:rPr>
        <w:t>, 21(4), 517-528.</w:t>
      </w:r>
    </w:p>
    <w:p w14:paraId="2F4D11B8" w14:textId="77777777"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 xml:space="preserve">Kenney, J. F. &amp; Keeping, E. S. (1951) </w:t>
      </w:r>
      <w:r w:rsidRPr="006C1071">
        <w:rPr>
          <w:rFonts w:ascii="Times New Roman" w:hAnsi="Times New Roman" w:cs="Times New Roman"/>
          <w:i/>
        </w:rPr>
        <w:t>Mathematics of Statistics</w:t>
      </w:r>
      <w:r w:rsidRPr="006C1071">
        <w:rPr>
          <w:rFonts w:ascii="Times New Roman" w:hAnsi="Times New Roman" w:cs="Times New Roman"/>
        </w:rPr>
        <w:t>, Pt. 2, 2nd ed. Princeton, NJ: Van Nostrand.</w:t>
      </w:r>
    </w:p>
    <w:p w14:paraId="3AAD9C3B" w14:textId="77777777"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 xml:space="preserve">Lancaster, H. O. (1961). The combination of probabilities: an application of orthonormal functions. </w:t>
      </w:r>
      <w:r w:rsidRPr="006C1071">
        <w:rPr>
          <w:rFonts w:ascii="Times New Roman" w:hAnsi="Times New Roman" w:cs="Times New Roman"/>
          <w:i/>
        </w:rPr>
        <w:t>Australian Journal of Statistics</w:t>
      </w:r>
      <w:r w:rsidRPr="006C1071">
        <w:rPr>
          <w:rFonts w:ascii="Times New Roman" w:hAnsi="Times New Roman" w:cs="Times New Roman"/>
        </w:rPr>
        <w:t>, 3(1), 20-33.</w:t>
      </w:r>
    </w:p>
    <w:p w14:paraId="314F5BDA" w14:textId="58F3E367" w:rsidR="009C756E" w:rsidRPr="006C1071" w:rsidRDefault="00C2565A" w:rsidP="00E13422">
      <w:pPr>
        <w:spacing w:line="360" w:lineRule="auto"/>
        <w:rPr>
          <w:rFonts w:ascii="Times New Roman" w:hAnsi="Times New Roman" w:cs="Times New Roman"/>
        </w:rPr>
      </w:pPr>
      <w:r w:rsidRPr="006C1071">
        <w:rPr>
          <w:rFonts w:ascii="Times New Roman" w:hAnsi="Times New Roman" w:cs="Times New Roman"/>
        </w:rPr>
        <w:t xml:space="preserve">Lin, P., &amp; </w:t>
      </w:r>
      <w:proofErr w:type="spellStart"/>
      <w:r w:rsidR="009C756E" w:rsidRPr="006C1071">
        <w:rPr>
          <w:rFonts w:ascii="Times New Roman" w:hAnsi="Times New Roman" w:cs="Times New Roman"/>
        </w:rPr>
        <w:t>Strivers</w:t>
      </w:r>
      <w:proofErr w:type="spellEnd"/>
      <w:r w:rsidR="009C756E" w:rsidRPr="006C1071">
        <w:rPr>
          <w:rFonts w:ascii="Times New Roman" w:hAnsi="Times New Roman" w:cs="Times New Roman"/>
        </w:rPr>
        <w:t xml:space="preserve"> L. (1974) Difference of Means with </w:t>
      </w:r>
      <w:r w:rsidR="00987310" w:rsidRPr="006C1071">
        <w:rPr>
          <w:rFonts w:ascii="Times New Roman" w:hAnsi="Times New Roman" w:cs="Times New Roman"/>
        </w:rPr>
        <w:t xml:space="preserve">Incomplete Data, </w:t>
      </w:r>
      <w:r w:rsidR="00987310" w:rsidRPr="006C1071">
        <w:rPr>
          <w:rFonts w:ascii="Times New Roman" w:hAnsi="Times New Roman" w:cs="Times New Roman"/>
          <w:i/>
        </w:rPr>
        <w:t>Biometrika</w:t>
      </w:r>
      <w:r w:rsidR="00987310" w:rsidRPr="006C1071">
        <w:rPr>
          <w:rFonts w:ascii="Times New Roman" w:hAnsi="Times New Roman" w:cs="Times New Roman"/>
        </w:rPr>
        <w:t>, 61(</w:t>
      </w:r>
      <w:r w:rsidR="009C756E" w:rsidRPr="006C1071">
        <w:rPr>
          <w:rFonts w:ascii="Times New Roman" w:hAnsi="Times New Roman" w:cs="Times New Roman"/>
        </w:rPr>
        <w:t>2</w:t>
      </w:r>
      <w:r w:rsidR="00987310" w:rsidRPr="006C1071">
        <w:rPr>
          <w:rFonts w:ascii="Times New Roman" w:hAnsi="Times New Roman" w:cs="Times New Roman"/>
        </w:rPr>
        <w:t>),</w:t>
      </w:r>
      <w:r w:rsidR="009C756E" w:rsidRPr="006C1071">
        <w:rPr>
          <w:rFonts w:ascii="Times New Roman" w:hAnsi="Times New Roman" w:cs="Times New Roman"/>
        </w:rPr>
        <w:t xml:space="preserve"> 325-334.</w:t>
      </w:r>
    </w:p>
    <w:p w14:paraId="4C837A8F" w14:textId="0AF1CDBF"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Looney, S. &amp; Jones, P. (2003) A method for comparing two normal means using combined samples of correlated and uncorrelated da</w:t>
      </w:r>
      <w:r w:rsidR="00987310" w:rsidRPr="006C1071">
        <w:rPr>
          <w:rFonts w:ascii="Times New Roman" w:hAnsi="Times New Roman" w:cs="Times New Roman"/>
        </w:rPr>
        <w:t xml:space="preserve">ta, </w:t>
      </w:r>
      <w:r w:rsidR="00987310" w:rsidRPr="006C1071">
        <w:rPr>
          <w:rFonts w:ascii="Times New Roman" w:hAnsi="Times New Roman" w:cs="Times New Roman"/>
          <w:i/>
        </w:rPr>
        <w:t xml:space="preserve">Statistics in </w:t>
      </w:r>
      <w:r w:rsidR="005975E8" w:rsidRPr="006C1071">
        <w:rPr>
          <w:rFonts w:ascii="Times New Roman" w:hAnsi="Times New Roman" w:cs="Times New Roman"/>
          <w:i/>
        </w:rPr>
        <w:t>M</w:t>
      </w:r>
      <w:r w:rsidR="00987310" w:rsidRPr="006C1071">
        <w:rPr>
          <w:rFonts w:ascii="Times New Roman" w:hAnsi="Times New Roman" w:cs="Times New Roman"/>
          <w:i/>
        </w:rPr>
        <w:t>edicine</w:t>
      </w:r>
      <w:r w:rsidR="00987310" w:rsidRPr="006C1071">
        <w:rPr>
          <w:rFonts w:ascii="Times New Roman" w:hAnsi="Times New Roman" w:cs="Times New Roman"/>
        </w:rPr>
        <w:t xml:space="preserve">, </w:t>
      </w:r>
      <w:r w:rsidRPr="006C1071">
        <w:rPr>
          <w:rFonts w:ascii="Times New Roman" w:hAnsi="Times New Roman" w:cs="Times New Roman"/>
        </w:rPr>
        <w:t>22, 1601-1610.</w:t>
      </w:r>
    </w:p>
    <w:p w14:paraId="6B019AE9" w14:textId="3A33485B"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lastRenderedPageBreak/>
        <w:t>Mehrotra, D</w:t>
      </w:r>
      <w:r w:rsidR="00707EB2" w:rsidRPr="006C1071">
        <w:rPr>
          <w:rFonts w:ascii="Times New Roman" w:hAnsi="Times New Roman" w:cs="Times New Roman"/>
        </w:rPr>
        <w:t xml:space="preserve"> (2004). Letter to the editor, </w:t>
      </w:r>
      <w:proofErr w:type="gramStart"/>
      <w:r w:rsidR="00707EB2" w:rsidRPr="006C1071">
        <w:rPr>
          <w:rFonts w:ascii="Times New Roman" w:hAnsi="Times New Roman" w:cs="Times New Roman"/>
        </w:rPr>
        <w:t>A</w:t>
      </w:r>
      <w:proofErr w:type="gramEnd"/>
      <w:r w:rsidRPr="006C1071">
        <w:rPr>
          <w:rFonts w:ascii="Times New Roman" w:hAnsi="Times New Roman" w:cs="Times New Roman"/>
        </w:rPr>
        <w:t xml:space="preserve"> method for comparing two normal means using combined samples of correlated and uncorrelated d</w:t>
      </w:r>
      <w:r w:rsidR="00987310" w:rsidRPr="006C1071">
        <w:rPr>
          <w:rFonts w:ascii="Times New Roman" w:hAnsi="Times New Roman" w:cs="Times New Roman"/>
        </w:rPr>
        <w:t>at</w:t>
      </w:r>
      <w:r w:rsidR="005975E8" w:rsidRPr="006C1071">
        <w:rPr>
          <w:rFonts w:ascii="Times New Roman" w:hAnsi="Times New Roman" w:cs="Times New Roman"/>
        </w:rPr>
        <w:t xml:space="preserve">a. </w:t>
      </w:r>
      <w:r w:rsidR="005975E8" w:rsidRPr="006C1071">
        <w:rPr>
          <w:rFonts w:ascii="Times New Roman" w:hAnsi="Times New Roman" w:cs="Times New Roman"/>
          <w:i/>
        </w:rPr>
        <w:t>Statistics in M</w:t>
      </w:r>
      <w:r w:rsidR="00987310" w:rsidRPr="006C1071">
        <w:rPr>
          <w:rFonts w:ascii="Times New Roman" w:hAnsi="Times New Roman" w:cs="Times New Roman"/>
          <w:i/>
        </w:rPr>
        <w:t>edicine</w:t>
      </w:r>
      <w:r w:rsidR="00987310" w:rsidRPr="006C1071">
        <w:rPr>
          <w:rFonts w:ascii="Times New Roman" w:hAnsi="Times New Roman" w:cs="Times New Roman"/>
        </w:rPr>
        <w:t xml:space="preserve">, 23, </w:t>
      </w:r>
      <w:r w:rsidRPr="006C1071">
        <w:rPr>
          <w:rFonts w:ascii="Times New Roman" w:hAnsi="Times New Roman" w:cs="Times New Roman"/>
        </w:rPr>
        <w:t>1179–1180</w:t>
      </w:r>
      <w:r w:rsidR="000E02DF" w:rsidRPr="006C1071">
        <w:rPr>
          <w:rFonts w:ascii="Times New Roman" w:hAnsi="Times New Roman" w:cs="Times New Roman"/>
        </w:rPr>
        <w:t>.</w:t>
      </w:r>
    </w:p>
    <w:p w14:paraId="37A0CA1E" w14:textId="1F710E9D"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Mendenhall, W., Beaver, R., &amp; Beaver, B. (2008).</w:t>
      </w:r>
      <w:proofErr w:type="gramEnd"/>
      <w:r w:rsidRPr="006C1071">
        <w:rPr>
          <w:rFonts w:ascii="Times New Roman" w:hAnsi="Times New Roman" w:cs="Times New Roman"/>
        </w:rPr>
        <w:t xml:space="preserve"> </w:t>
      </w:r>
      <w:proofErr w:type="gramStart"/>
      <w:r w:rsidRPr="006C1071">
        <w:rPr>
          <w:rFonts w:ascii="Times New Roman" w:hAnsi="Times New Roman" w:cs="Times New Roman"/>
          <w:i/>
        </w:rPr>
        <w:t xml:space="preserve">Introduction to </w:t>
      </w:r>
      <w:r w:rsidR="00707EB2" w:rsidRPr="006C1071">
        <w:rPr>
          <w:rFonts w:ascii="Times New Roman" w:hAnsi="Times New Roman" w:cs="Times New Roman"/>
          <w:i/>
        </w:rPr>
        <w:t>Probability and S</w:t>
      </w:r>
      <w:r w:rsidRPr="006C1071">
        <w:rPr>
          <w:rFonts w:ascii="Times New Roman" w:hAnsi="Times New Roman" w:cs="Times New Roman"/>
          <w:i/>
        </w:rPr>
        <w:t>tatistics</w:t>
      </w:r>
      <w:r w:rsidRPr="006C1071">
        <w:rPr>
          <w:rFonts w:ascii="Times New Roman" w:hAnsi="Times New Roman" w:cs="Times New Roman"/>
        </w:rPr>
        <w:t>.</w:t>
      </w:r>
      <w:proofErr w:type="gramEnd"/>
      <w:r w:rsidRPr="006C1071">
        <w:rPr>
          <w:rFonts w:ascii="Times New Roman" w:hAnsi="Times New Roman" w:cs="Times New Roman"/>
        </w:rPr>
        <w:t xml:space="preserve"> Cengage Learning.</w:t>
      </w:r>
    </w:p>
    <w:p w14:paraId="18549F76" w14:textId="2A87824C"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Martinez-</w:t>
      </w:r>
      <w:proofErr w:type="spellStart"/>
      <w:r w:rsidRPr="006C1071">
        <w:rPr>
          <w:rFonts w:ascii="Times New Roman" w:hAnsi="Times New Roman" w:cs="Times New Roman"/>
        </w:rPr>
        <w:t>Camblor</w:t>
      </w:r>
      <w:proofErr w:type="spellEnd"/>
      <w:r w:rsidRPr="006C1071">
        <w:rPr>
          <w:rFonts w:ascii="Times New Roman" w:hAnsi="Times New Roman" w:cs="Times New Roman"/>
        </w:rPr>
        <w:t xml:space="preserve">, P., Corral, N., </w:t>
      </w:r>
      <w:r w:rsidR="00C2565A" w:rsidRPr="006C1071">
        <w:rPr>
          <w:rFonts w:ascii="Times New Roman" w:hAnsi="Times New Roman" w:cs="Times New Roman"/>
        </w:rPr>
        <w:t xml:space="preserve">&amp; </w:t>
      </w:r>
      <w:r w:rsidR="008F3F28" w:rsidRPr="006C1071">
        <w:rPr>
          <w:rFonts w:ascii="Times New Roman" w:hAnsi="Times New Roman" w:cs="Times New Roman"/>
        </w:rPr>
        <w:t>De L</w:t>
      </w:r>
      <w:r w:rsidRPr="006C1071">
        <w:rPr>
          <w:rFonts w:ascii="Times New Roman" w:hAnsi="Times New Roman" w:cs="Times New Roman"/>
        </w:rPr>
        <w:t>a Hera</w:t>
      </w:r>
      <w:proofErr w:type="gramStart"/>
      <w:r w:rsidRPr="006C1071">
        <w:rPr>
          <w:rFonts w:ascii="Times New Roman" w:hAnsi="Times New Roman" w:cs="Times New Roman"/>
        </w:rPr>
        <w:t>,.</w:t>
      </w:r>
      <w:proofErr w:type="gramEnd"/>
      <w:r w:rsidRPr="006C1071">
        <w:rPr>
          <w:rFonts w:ascii="Times New Roman" w:hAnsi="Times New Roman" w:cs="Times New Roman"/>
        </w:rPr>
        <w:t xml:space="preserve"> J.</w:t>
      </w:r>
      <w:r w:rsidR="00C2565A" w:rsidRPr="006C1071">
        <w:rPr>
          <w:rFonts w:ascii="Times New Roman" w:hAnsi="Times New Roman" w:cs="Times New Roman"/>
        </w:rPr>
        <w:t xml:space="preserve"> </w:t>
      </w:r>
      <w:r w:rsidRPr="006C1071">
        <w:rPr>
          <w:rFonts w:ascii="Times New Roman" w:hAnsi="Times New Roman" w:cs="Times New Roman"/>
        </w:rPr>
        <w:t xml:space="preserve">M. (2012) Hypothesis test for paired samples in the presence of missing data, </w:t>
      </w:r>
      <w:r w:rsidRPr="006C1071">
        <w:rPr>
          <w:rFonts w:ascii="Times New Roman" w:hAnsi="Times New Roman" w:cs="Times New Roman"/>
          <w:i/>
        </w:rPr>
        <w:t>Jou</w:t>
      </w:r>
      <w:r w:rsidR="00987310" w:rsidRPr="006C1071">
        <w:rPr>
          <w:rFonts w:ascii="Times New Roman" w:hAnsi="Times New Roman" w:cs="Times New Roman"/>
          <w:i/>
        </w:rPr>
        <w:t>rnal of Applied Statistics</w:t>
      </w:r>
      <w:r w:rsidR="00987310" w:rsidRPr="006C1071">
        <w:rPr>
          <w:rFonts w:ascii="Times New Roman" w:hAnsi="Times New Roman" w:cs="Times New Roman"/>
        </w:rPr>
        <w:t>, 40(1)</w:t>
      </w:r>
      <w:r w:rsidRPr="006C1071">
        <w:rPr>
          <w:rFonts w:ascii="Times New Roman" w:hAnsi="Times New Roman" w:cs="Times New Roman"/>
        </w:rPr>
        <w:t>, 76-87</w:t>
      </w:r>
      <w:r w:rsidR="005975E8" w:rsidRPr="006C1071">
        <w:rPr>
          <w:rFonts w:ascii="Times New Roman" w:hAnsi="Times New Roman" w:cs="Times New Roman"/>
        </w:rPr>
        <w:t>.</w:t>
      </w:r>
    </w:p>
    <w:p w14:paraId="6F5C8135" w14:textId="49D2F936" w:rsidR="00C92EE6"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Moser, B. K., Stevens, G. R., &amp; Watts, C. L. (1989).</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The two-sample t test versus Satterthwaite's approximate F test.</w:t>
      </w:r>
      <w:proofErr w:type="gramEnd"/>
      <w:r w:rsidRPr="006C1071">
        <w:rPr>
          <w:rFonts w:ascii="Times New Roman" w:hAnsi="Times New Roman" w:cs="Times New Roman"/>
        </w:rPr>
        <w:t xml:space="preserve"> </w:t>
      </w:r>
      <w:r w:rsidRPr="006C1071">
        <w:rPr>
          <w:rFonts w:ascii="Times New Roman" w:hAnsi="Times New Roman" w:cs="Times New Roman"/>
          <w:i/>
        </w:rPr>
        <w:t>Communications in Statistics-Theory and Methods</w:t>
      </w:r>
      <w:r w:rsidRPr="006C1071">
        <w:rPr>
          <w:rFonts w:ascii="Times New Roman" w:hAnsi="Times New Roman" w:cs="Times New Roman"/>
        </w:rPr>
        <w:t>, 18(11), 3963-3975.</w:t>
      </w:r>
    </w:p>
    <w:p w14:paraId="02DD8430" w14:textId="2EE69C95" w:rsidR="00C92EE6" w:rsidRPr="006C1071" w:rsidRDefault="00C92EE6"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OpenStax</w:t>
      </w:r>
      <w:proofErr w:type="spellEnd"/>
      <w:r w:rsidRPr="006C1071">
        <w:rPr>
          <w:rFonts w:ascii="Times New Roman" w:hAnsi="Times New Roman" w:cs="Times New Roman"/>
        </w:rPr>
        <w:t xml:space="preserve"> (2013), </w:t>
      </w:r>
      <w:r w:rsidRPr="006C1071">
        <w:rPr>
          <w:rFonts w:ascii="Times New Roman" w:hAnsi="Times New Roman" w:cs="Times New Roman"/>
          <w:i/>
        </w:rPr>
        <w:t>Introductory Statistics</w:t>
      </w:r>
      <w:r w:rsidRPr="006C1071">
        <w:rPr>
          <w:rFonts w:ascii="Times New Roman" w:hAnsi="Times New Roman" w:cs="Times New Roman"/>
        </w:rPr>
        <w:t>.</w:t>
      </w:r>
      <w:proofErr w:type="gramEnd"/>
      <w:r w:rsidRPr="006C1071">
        <w:rPr>
          <w:rFonts w:ascii="Times New Roman" w:hAnsi="Times New Roman" w:cs="Times New Roman"/>
        </w:rPr>
        <w:t xml:space="preserve"> </w:t>
      </w:r>
      <w:proofErr w:type="spellStart"/>
      <w:r w:rsidRPr="006C1071">
        <w:rPr>
          <w:rFonts w:ascii="Times New Roman" w:hAnsi="Times New Roman" w:cs="Times New Roman"/>
        </w:rPr>
        <w:t>OpenStax</w:t>
      </w:r>
      <w:proofErr w:type="spellEnd"/>
      <w:r w:rsidR="00BB4F0F" w:rsidRPr="006C1071">
        <w:rPr>
          <w:rFonts w:ascii="Times New Roman" w:hAnsi="Times New Roman" w:cs="Times New Roman"/>
        </w:rPr>
        <w:t>, Chapter 10</w:t>
      </w:r>
      <w:r w:rsidRPr="006C1071">
        <w:rPr>
          <w:rFonts w:ascii="Times New Roman" w:hAnsi="Times New Roman" w:cs="Times New Roman"/>
        </w:rPr>
        <w:t>.</w:t>
      </w:r>
    </w:p>
    <w:p w14:paraId="2D5DE8D0" w14:textId="77777777"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Penfield, D. A. (1994).</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Choosing a two-sample location test.</w:t>
      </w:r>
      <w:proofErr w:type="gramEnd"/>
      <w:r w:rsidRPr="006C1071">
        <w:rPr>
          <w:rFonts w:ascii="Times New Roman" w:hAnsi="Times New Roman" w:cs="Times New Roman"/>
        </w:rPr>
        <w:t xml:space="preserve"> </w:t>
      </w:r>
      <w:r w:rsidRPr="006C1071">
        <w:rPr>
          <w:rFonts w:ascii="Times New Roman" w:hAnsi="Times New Roman" w:cs="Times New Roman"/>
          <w:i/>
        </w:rPr>
        <w:t>The Journal of Experimental Education</w:t>
      </w:r>
      <w:r w:rsidRPr="006C1071">
        <w:rPr>
          <w:rFonts w:ascii="Times New Roman" w:hAnsi="Times New Roman" w:cs="Times New Roman"/>
        </w:rPr>
        <w:t>, 62(4), 343-360.</w:t>
      </w:r>
    </w:p>
    <w:p w14:paraId="06B946AA" w14:textId="244D70BD" w:rsidR="009C756E" w:rsidRPr="006C1071" w:rsidRDefault="009C756E" w:rsidP="00E13422">
      <w:pPr>
        <w:spacing w:line="360" w:lineRule="auto"/>
        <w:rPr>
          <w:rFonts w:ascii="Times New Roman" w:hAnsi="Times New Roman" w:cs="Times New Roman"/>
        </w:rPr>
      </w:pPr>
      <w:proofErr w:type="gramStart"/>
      <w:r w:rsidRPr="006C1071">
        <w:rPr>
          <w:rFonts w:ascii="Times New Roman" w:hAnsi="Times New Roman" w:cs="Times New Roman"/>
        </w:rPr>
        <w:t>R Core Team.</w:t>
      </w:r>
      <w:proofErr w:type="gramEnd"/>
      <w:r w:rsidRPr="006C1071">
        <w:rPr>
          <w:rFonts w:ascii="Times New Roman" w:hAnsi="Times New Roman" w:cs="Times New Roman"/>
        </w:rPr>
        <w:t xml:space="preserve"> R: A language and environment for statistical computing. </w:t>
      </w:r>
      <w:proofErr w:type="gramStart"/>
      <w:r w:rsidRPr="006C1071">
        <w:rPr>
          <w:rFonts w:ascii="Times New Roman" w:hAnsi="Times New Roman" w:cs="Times New Roman"/>
        </w:rPr>
        <w:t>R Foundation for Statistical Computing, Vienna, Austria.</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www.R-project.org</w:t>
      </w:r>
      <w:proofErr w:type="gramEnd"/>
      <w:r w:rsidRPr="006C1071">
        <w:rPr>
          <w:rFonts w:ascii="Times New Roman" w:hAnsi="Times New Roman" w:cs="Times New Roman"/>
        </w:rPr>
        <w:t>. 2014; version 3.1.3</w:t>
      </w:r>
      <w:r w:rsidR="005975E8" w:rsidRPr="006C1071">
        <w:rPr>
          <w:rFonts w:ascii="Times New Roman" w:hAnsi="Times New Roman" w:cs="Times New Roman"/>
        </w:rPr>
        <w:t>.</w:t>
      </w:r>
    </w:p>
    <w:p w14:paraId="0AD22A29" w14:textId="58EB7BCB" w:rsidR="00E26D8E" w:rsidRPr="006C1071" w:rsidRDefault="00E26D8E"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Rempala</w:t>
      </w:r>
      <w:proofErr w:type="spellEnd"/>
      <w:r w:rsidRPr="006C1071">
        <w:rPr>
          <w:rFonts w:ascii="Times New Roman" w:hAnsi="Times New Roman" w:cs="Times New Roman"/>
        </w:rPr>
        <w:t>, G. A., &amp; Looney, S. W. (2006).</w:t>
      </w:r>
      <w:proofErr w:type="gramEnd"/>
      <w:r w:rsidRPr="006C1071">
        <w:rPr>
          <w:rFonts w:ascii="Times New Roman" w:hAnsi="Times New Roman" w:cs="Times New Roman"/>
        </w:rPr>
        <w:t xml:space="preserve"> Asymptotic properties of a two sample randomized test for partially dependent data. </w:t>
      </w:r>
      <w:proofErr w:type="gramStart"/>
      <w:r w:rsidRPr="006C1071">
        <w:rPr>
          <w:rFonts w:ascii="Times New Roman" w:hAnsi="Times New Roman" w:cs="Times New Roman"/>
          <w:i/>
        </w:rPr>
        <w:t>Journal of statistical planning and inference</w:t>
      </w:r>
      <w:r w:rsidRPr="006C1071">
        <w:rPr>
          <w:rFonts w:ascii="Times New Roman" w:hAnsi="Times New Roman" w:cs="Times New Roman"/>
        </w:rPr>
        <w:t>, 136(1), 68-89.</w:t>
      </w:r>
      <w:proofErr w:type="gramEnd"/>
    </w:p>
    <w:p w14:paraId="6B485FBB" w14:textId="77777777" w:rsidR="009C756E" w:rsidRPr="006C1071" w:rsidRDefault="009C756E" w:rsidP="00E13422">
      <w:pPr>
        <w:spacing w:line="360" w:lineRule="auto"/>
        <w:rPr>
          <w:rFonts w:ascii="Times New Roman" w:hAnsi="Times New Roman" w:cs="Times New Roman"/>
        </w:rPr>
      </w:pPr>
      <w:proofErr w:type="spellStart"/>
      <w:r w:rsidRPr="006C1071">
        <w:rPr>
          <w:rFonts w:ascii="Times New Roman" w:hAnsi="Times New Roman" w:cs="Times New Roman"/>
        </w:rPr>
        <w:t>Ruxton</w:t>
      </w:r>
      <w:proofErr w:type="spellEnd"/>
      <w:r w:rsidRPr="006C1071">
        <w:rPr>
          <w:rFonts w:ascii="Times New Roman" w:hAnsi="Times New Roman" w:cs="Times New Roman"/>
        </w:rPr>
        <w:t xml:space="preserve">, G. (2006). The unequal variance t-test is an underused alternative to Student's t-test and the Mann-Whitney U test. </w:t>
      </w:r>
      <w:proofErr w:type="gramStart"/>
      <w:r w:rsidRPr="006C1071">
        <w:rPr>
          <w:rFonts w:ascii="Times New Roman" w:hAnsi="Times New Roman" w:cs="Times New Roman"/>
          <w:i/>
        </w:rPr>
        <w:t>Behavioral Ecology</w:t>
      </w:r>
      <w:r w:rsidRPr="006C1071">
        <w:rPr>
          <w:rFonts w:ascii="Times New Roman" w:hAnsi="Times New Roman" w:cs="Times New Roman"/>
        </w:rPr>
        <w:t>.</w:t>
      </w:r>
      <w:proofErr w:type="gramEnd"/>
      <w:r w:rsidRPr="006C1071">
        <w:rPr>
          <w:rFonts w:ascii="Times New Roman" w:hAnsi="Times New Roman" w:cs="Times New Roman"/>
        </w:rPr>
        <w:t xml:space="preserve"> 17(4), 688-690.</w:t>
      </w:r>
    </w:p>
    <w:p w14:paraId="74414EDB" w14:textId="60740C9C" w:rsidR="009C756E" w:rsidRPr="006C1071" w:rsidRDefault="009C756E"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Samawi</w:t>
      </w:r>
      <w:proofErr w:type="spellEnd"/>
      <w:r w:rsidRPr="006C1071">
        <w:rPr>
          <w:rFonts w:ascii="Times New Roman" w:hAnsi="Times New Roman" w:cs="Times New Roman"/>
        </w:rPr>
        <w:t>, H. M.</w:t>
      </w:r>
      <w:r w:rsidR="00C2565A" w:rsidRPr="006C1071">
        <w:rPr>
          <w:rFonts w:ascii="Times New Roman" w:hAnsi="Times New Roman" w:cs="Times New Roman"/>
        </w:rPr>
        <w:t>,</w:t>
      </w:r>
      <w:r w:rsidRPr="006C1071">
        <w:rPr>
          <w:rFonts w:ascii="Times New Roman" w:hAnsi="Times New Roman" w:cs="Times New Roman"/>
        </w:rPr>
        <w:t xml:space="preserve"> &amp; Vogel, R. (2011).</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Tests of homogeneity for partially matched-pairs data.</w:t>
      </w:r>
      <w:proofErr w:type="gramEnd"/>
      <w:r w:rsidRPr="006C1071">
        <w:rPr>
          <w:rFonts w:ascii="Times New Roman" w:hAnsi="Times New Roman" w:cs="Times New Roman"/>
        </w:rPr>
        <w:t xml:space="preserve"> </w:t>
      </w:r>
      <w:r w:rsidRPr="006C1071">
        <w:rPr>
          <w:rFonts w:ascii="Times New Roman" w:hAnsi="Times New Roman" w:cs="Times New Roman"/>
          <w:i/>
        </w:rPr>
        <w:t>Statistical Methodology</w:t>
      </w:r>
      <w:r w:rsidRPr="006C1071">
        <w:rPr>
          <w:rFonts w:ascii="Times New Roman" w:hAnsi="Times New Roman" w:cs="Times New Roman"/>
        </w:rPr>
        <w:t>, 8(3), 304-313.</w:t>
      </w:r>
    </w:p>
    <w:p w14:paraId="087B0C7E" w14:textId="712D8131"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 xml:space="preserve">Serlin, R. C. (2000). </w:t>
      </w:r>
      <w:proofErr w:type="gramStart"/>
      <w:r w:rsidRPr="006C1071">
        <w:rPr>
          <w:rFonts w:ascii="Times New Roman" w:hAnsi="Times New Roman" w:cs="Times New Roman"/>
        </w:rPr>
        <w:t>Testing for robustness in Monte Carlo studies.</w:t>
      </w:r>
      <w:proofErr w:type="gramEnd"/>
      <w:r w:rsidRPr="006C1071">
        <w:rPr>
          <w:rFonts w:ascii="Times New Roman" w:hAnsi="Times New Roman" w:cs="Times New Roman"/>
        </w:rPr>
        <w:t xml:space="preserve"> </w:t>
      </w:r>
      <w:proofErr w:type="gramStart"/>
      <w:r w:rsidRPr="006C1071">
        <w:rPr>
          <w:rFonts w:ascii="Times New Roman" w:hAnsi="Times New Roman" w:cs="Times New Roman"/>
          <w:i/>
        </w:rPr>
        <w:t xml:space="preserve">Psychological </w:t>
      </w:r>
      <w:r w:rsidR="00707EB2" w:rsidRPr="006C1071">
        <w:rPr>
          <w:rFonts w:ascii="Times New Roman" w:hAnsi="Times New Roman" w:cs="Times New Roman"/>
          <w:i/>
        </w:rPr>
        <w:t>M</w:t>
      </w:r>
      <w:r w:rsidRPr="006C1071">
        <w:rPr>
          <w:rFonts w:ascii="Times New Roman" w:hAnsi="Times New Roman" w:cs="Times New Roman"/>
          <w:i/>
        </w:rPr>
        <w:t>ethods</w:t>
      </w:r>
      <w:r w:rsidRPr="006C1071">
        <w:rPr>
          <w:rFonts w:ascii="Times New Roman" w:hAnsi="Times New Roman" w:cs="Times New Roman"/>
        </w:rPr>
        <w:t>, 5(2), 230.</w:t>
      </w:r>
      <w:proofErr w:type="gramEnd"/>
    </w:p>
    <w:p w14:paraId="18430BA7" w14:textId="5B7F77C4" w:rsidR="009C756E" w:rsidRPr="006C1071" w:rsidRDefault="009C756E"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Skillings</w:t>
      </w:r>
      <w:proofErr w:type="spellEnd"/>
      <w:r w:rsidRPr="006C1071">
        <w:rPr>
          <w:rFonts w:ascii="Times New Roman" w:hAnsi="Times New Roman" w:cs="Times New Roman"/>
        </w:rPr>
        <w:t>, J. H., &amp; Mack, G. A. (1981).</w:t>
      </w:r>
      <w:proofErr w:type="gramEnd"/>
      <w:r w:rsidRPr="006C1071">
        <w:rPr>
          <w:rFonts w:ascii="Times New Roman" w:hAnsi="Times New Roman" w:cs="Times New Roman"/>
        </w:rPr>
        <w:t xml:space="preserve"> On the use of a Friedman-type statistic in balanced and unbalanced block designs</w:t>
      </w:r>
      <w:r w:rsidR="006427DD" w:rsidRPr="006C1071">
        <w:rPr>
          <w:rFonts w:ascii="Times New Roman" w:hAnsi="Times New Roman" w:cs="Times New Roman"/>
        </w:rPr>
        <w:t>,</w:t>
      </w:r>
      <w:r w:rsidRPr="006C1071">
        <w:rPr>
          <w:rFonts w:ascii="Times New Roman" w:hAnsi="Times New Roman" w:cs="Times New Roman"/>
        </w:rPr>
        <w:t xml:space="preserve"> </w:t>
      </w:r>
      <w:proofErr w:type="spellStart"/>
      <w:r w:rsidRPr="006C1071">
        <w:rPr>
          <w:rFonts w:ascii="Times New Roman" w:hAnsi="Times New Roman" w:cs="Times New Roman"/>
          <w:i/>
        </w:rPr>
        <w:t>Technometrics</w:t>
      </w:r>
      <w:proofErr w:type="spellEnd"/>
      <w:r w:rsidRPr="006C1071">
        <w:rPr>
          <w:rFonts w:ascii="Times New Roman" w:hAnsi="Times New Roman" w:cs="Times New Roman"/>
        </w:rPr>
        <w:t>, 23(2), 171-177.</w:t>
      </w:r>
    </w:p>
    <w:p w14:paraId="5F22BAA4" w14:textId="4655147F" w:rsidR="009C756E" w:rsidRPr="006C1071" w:rsidRDefault="009C756E"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Skovlund</w:t>
      </w:r>
      <w:proofErr w:type="spellEnd"/>
      <w:r w:rsidRPr="006C1071">
        <w:rPr>
          <w:rFonts w:ascii="Times New Roman" w:hAnsi="Times New Roman" w:cs="Times New Roman"/>
        </w:rPr>
        <w:t>, E., &amp; Fenstad, G. U. (2001).</w:t>
      </w:r>
      <w:proofErr w:type="gramEnd"/>
      <w:r w:rsidRPr="006C1071">
        <w:rPr>
          <w:rFonts w:ascii="Times New Roman" w:hAnsi="Times New Roman" w:cs="Times New Roman"/>
        </w:rPr>
        <w:t xml:space="preserve"> Should we always choose a nonparametric test when comparing two apparently non</w:t>
      </w:r>
      <w:r w:rsidR="004145D3" w:rsidRPr="006C1071">
        <w:rPr>
          <w:rFonts w:ascii="Times New Roman" w:hAnsi="Times New Roman" w:cs="Times New Roman"/>
        </w:rPr>
        <w:t>-</w:t>
      </w:r>
      <w:r w:rsidR="00707EB2" w:rsidRPr="006C1071">
        <w:rPr>
          <w:rFonts w:ascii="Times New Roman" w:hAnsi="Times New Roman" w:cs="Times New Roman"/>
        </w:rPr>
        <w:t>normal distributions</w:t>
      </w:r>
      <w:proofErr w:type="gramStart"/>
      <w:r w:rsidR="00707EB2" w:rsidRPr="006C1071">
        <w:rPr>
          <w:rFonts w:ascii="Times New Roman" w:hAnsi="Times New Roman" w:cs="Times New Roman"/>
        </w:rPr>
        <w:t>?,</w:t>
      </w:r>
      <w:proofErr w:type="gramEnd"/>
      <w:r w:rsidRPr="006C1071">
        <w:rPr>
          <w:rFonts w:ascii="Times New Roman" w:hAnsi="Times New Roman" w:cs="Times New Roman"/>
        </w:rPr>
        <w:t xml:space="preserve"> </w:t>
      </w:r>
      <w:r w:rsidRPr="006C1071">
        <w:rPr>
          <w:rFonts w:ascii="Times New Roman" w:hAnsi="Times New Roman" w:cs="Times New Roman"/>
          <w:i/>
        </w:rPr>
        <w:t xml:space="preserve">Journal of </w:t>
      </w:r>
      <w:r w:rsidR="000E02DF" w:rsidRPr="006C1071">
        <w:rPr>
          <w:rFonts w:ascii="Times New Roman" w:hAnsi="Times New Roman" w:cs="Times New Roman"/>
          <w:i/>
        </w:rPr>
        <w:t>C</w:t>
      </w:r>
      <w:r w:rsidRPr="006C1071">
        <w:rPr>
          <w:rFonts w:ascii="Times New Roman" w:hAnsi="Times New Roman" w:cs="Times New Roman"/>
          <w:i/>
        </w:rPr>
        <w:t xml:space="preserve">linical </w:t>
      </w:r>
      <w:r w:rsidR="000E02DF" w:rsidRPr="006C1071">
        <w:rPr>
          <w:rFonts w:ascii="Times New Roman" w:hAnsi="Times New Roman" w:cs="Times New Roman"/>
          <w:i/>
        </w:rPr>
        <w:t>E</w:t>
      </w:r>
      <w:r w:rsidRPr="006C1071">
        <w:rPr>
          <w:rFonts w:ascii="Times New Roman" w:hAnsi="Times New Roman" w:cs="Times New Roman"/>
          <w:i/>
        </w:rPr>
        <w:t>pidemiology</w:t>
      </w:r>
      <w:r w:rsidRPr="006C1071">
        <w:rPr>
          <w:rFonts w:ascii="Times New Roman" w:hAnsi="Times New Roman" w:cs="Times New Roman"/>
        </w:rPr>
        <w:t>, 54(1), 86-92.</w:t>
      </w:r>
    </w:p>
    <w:p w14:paraId="525F0F87" w14:textId="79F63DC4"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Stouffer, S. A., Suchman, E. A., DeVinney, L. C., Star, S. A., &amp; Williams Jr, R. M. (1949). The American</w:t>
      </w:r>
      <w:r w:rsidR="00987310" w:rsidRPr="006C1071">
        <w:rPr>
          <w:rFonts w:ascii="Times New Roman" w:hAnsi="Times New Roman" w:cs="Times New Roman"/>
        </w:rPr>
        <w:t xml:space="preserve"> soldier: combat and its aftermath. </w:t>
      </w:r>
      <w:proofErr w:type="gramStart"/>
      <w:r w:rsidR="000E02DF" w:rsidRPr="006C1071">
        <w:rPr>
          <w:rFonts w:ascii="Times New Roman" w:hAnsi="Times New Roman" w:cs="Times New Roman"/>
          <w:i/>
        </w:rPr>
        <w:t>Studies in S</w:t>
      </w:r>
      <w:r w:rsidR="00987310" w:rsidRPr="006C1071">
        <w:rPr>
          <w:rFonts w:ascii="Times New Roman" w:hAnsi="Times New Roman" w:cs="Times New Roman"/>
          <w:i/>
        </w:rPr>
        <w:t xml:space="preserve">ocial </w:t>
      </w:r>
      <w:r w:rsidR="000E02DF" w:rsidRPr="006C1071">
        <w:rPr>
          <w:rFonts w:ascii="Times New Roman" w:hAnsi="Times New Roman" w:cs="Times New Roman"/>
          <w:i/>
        </w:rPr>
        <w:t>P</w:t>
      </w:r>
      <w:r w:rsidR="00987310" w:rsidRPr="006C1071">
        <w:rPr>
          <w:rFonts w:ascii="Times New Roman" w:hAnsi="Times New Roman" w:cs="Times New Roman"/>
          <w:i/>
        </w:rPr>
        <w:t>sychology in World War II</w:t>
      </w:r>
      <w:r w:rsidR="00987310" w:rsidRPr="006C1071">
        <w:rPr>
          <w:rFonts w:ascii="Times New Roman" w:hAnsi="Times New Roman" w:cs="Times New Roman"/>
        </w:rPr>
        <w:t xml:space="preserve"> (2).</w:t>
      </w:r>
      <w:proofErr w:type="gramEnd"/>
    </w:p>
    <w:p w14:paraId="23E381BD" w14:textId="6011CC1B" w:rsidR="009C756E" w:rsidRPr="006C1071" w:rsidRDefault="009C756E" w:rsidP="00E13422">
      <w:pPr>
        <w:spacing w:line="360" w:lineRule="auto"/>
        <w:rPr>
          <w:rFonts w:ascii="Times New Roman" w:hAnsi="Times New Roman" w:cs="Times New Roman"/>
        </w:rPr>
      </w:pPr>
      <w:proofErr w:type="spellStart"/>
      <w:proofErr w:type="gramStart"/>
      <w:r w:rsidRPr="006C1071">
        <w:rPr>
          <w:rFonts w:ascii="Times New Roman" w:hAnsi="Times New Roman" w:cs="Times New Roman"/>
        </w:rPr>
        <w:t>Swinscow</w:t>
      </w:r>
      <w:proofErr w:type="spellEnd"/>
      <w:r w:rsidRPr="006C1071">
        <w:rPr>
          <w:rFonts w:ascii="Times New Roman" w:hAnsi="Times New Roman" w:cs="Times New Roman"/>
        </w:rPr>
        <w:t xml:space="preserve"> T. D. V., &amp; Campbell, M. J. (2002).</w:t>
      </w:r>
      <w:proofErr w:type="gramEnd"/>
      <w:r w:rsidRPr="006C1071">
        <w:rPr>
          <w:rFonts w:ascii="Times New Roman" w:hAnsi="Times New Roman" w:cs="Times New Roman"/>
        </w:rPr>
        <w:t xml:space="preserve"> </w:t>
      </w:r>
      <w:proofErr w:type="gramStart"/>
      <w:r w:rsidRPr="006C1071">
        <w:rPr>
          <w:rFonts w:ascii="Times New Roman" w:hAnsi="Times New Roman" w:cs="Times New Roman"/>
          <w:i/>
        </w:rPr>
        <w:t>Statistics at square one</w:t>
      </w:r>
      <w:r w:rsidRPr="006C1071">
        <w:rPr>
          <w:rFonts w:ascii="Times New Roman" w:hAnsi="Times New Roman" w:cs="Times New Roman"/>
        </w:rPr>
        <w:t>.</w:t>
      </w:r>
      <w:proofErr w:type="gramEnd"/>
      <w:r w:rsidRPr="006C1071">
        <w:rPr>
          <w:rFonts w:ascii="Times New Roman" w:hAnsi="Times New Roman" w:cs="Times New Roman"/>
        </w:rPr>
        <w:t xml:space="preserve"> London: BMJ</w:t>
      </w:r>
      <w:r w:rsidR="00BB4F0F" w:rsidRPr="006C1071">
        <w:rPr>
          <w:rFonts w:ascii="Times New Roman" w:hAnsi="Times New Roman" w:cs="Times New Roman"/>
        </w:rPr>
        <w:t>, Chapter 7</w:t>
      </w:r>
      <w:r w:rsidRPr="006C1071">
        <w:rPr>
          <w:rFonts w:ascii="Times New Roman" w:hAnsi="Times New Roman" w:cs="Times New Roman"/>
        </w:rPr>
        <w:t>.</w:t>
      </w:r>
    </w:p>
    <w:p w14:paraId="34C4DBA3" w14:textId="0E9C0603" w:rsidR="0049541A" w:rsidRPr="006C1071" w:rsidRDefault="0049541A" w:rsidP="00E13422">
      <w:pPr>
        <w:spacing w:line="360" w:lineRule="auto"/>
        <w:rPr>
          <w:rFonts w:ascii="Times New Roman" w:hAnsi="Times New Roman" w:cs="Times New Roman"/>
        </w:rPr>
      </w:pPr>
      <w:r w:rsidRPr="006C1071">
        <w:rPr>
          <w:rFonts w:ascii="Times New Roman" w:hAnsi="Times New Roman" w:cs="Times New Roman"/>
        </w:rPr>
        <w:t xml:space="preserve">Uddin, N., &amp; Hasan, M. S. (2017). </w:t>
      </w:r>
      <w:proofErr w:type="gramStart"/>
      <w:r w:rsidRPr="006C1071">
        <w:rPr>
          <w:rFonts w:ascii="Times New Roman" w:hAnsi="Times New Roman" w:cs="Times New Roman"/>
        </w:rPr>
        <w:t>Testing equality of two normal means using combined samples of paired and unpaired data.</w:t>
      </w:r>
      <w:proofErr w:type="gramEnd"/>
      <w:r w:rsidRPr="006C1071">
        <w:rPr>
          <w:rFonts w:ascii="Times New Roman" w:hAnsi="Times New Roman" w:cs="Times New Roman"/>
        </w:rPr>
        <w:t xml:space="preserve"> </w:t>
      </w:r>
      <w:proofErr w:type="gramStart"/>
      <w:r w:rsidRPr="006C1071">
        <w:rPr>
          <w:rFonts w:ascii="Times New Roman" w:hAnsi="Times New Roman" w:cs="Times New Roman"/>
          <w:i/>
        </w:rPr>
        <w:t>Communications in Statistics-Simulation and Computation</w:t>
      </w:r>
      <w:r w:rsidRPr="006C1071">
        <w:rPr>
          <w:rFonts w:ascii="Times New Roman" w:hAnsi="Times New Roman" w:cs="Times New Roman"/>
        </w:rPr>
        <w:t>, 46(3), 2430-2446.</w:t>
      </w:r>
      <w:proofErr w:type="gramEnd"/>
    </w:p>
    <w:p w14:paraId="4A4AA35C" w14:textId="26F7731C" w:rsidR="008F238C" w:rsidRPr="006C1071" w:rsidRDefault="008F238C" w:rsidP="00E13422">
      <w:pPr>
        <w:spacing w:line="360" w:lineRule="auto"/>
        <w:rPr>
          <w:rFonts w:ascii="Times New Roman" w:hAnsi="Times New Roman" w:cs="Times New Roman"/>
        </w:rPr>
      </w:pPr>
      <w:proofErr w:type="gramStart"/>
      <w:r w:rsidRPr="006C1071">
        <w:rPr>
          <w:rFonts w:ascii="Times New Roman" w:hAnsi="Times New Roman" w:cs="Times New Roman"/>
        </w:rPr>
        <w:lastRenderedPageBreak/>
        <w:t xml:space="preserve">Wells, C. S., &amp; </w:t>
      </w:r>
      <w:proofErr w:type="spellStart"/>
      <w:r w:rsidRPr="006C1071">
        <w:rPr>
          <w:rFonts w:ascii="Times New Roman" w:hAnsi="Times New Roman" w:cs="Times New Roman"/>
        </w:rPr>
        <w:t>Hintze</w:t>
      </w:r>
      <w:proofErr w:type="spellEnd"/>
      <w:r w:rsidRPr="006C1071">
        <w:rPr>
          <w:rFonts w:ascii="Times New Roman" w:hAnsi="Times New Roman" w:cs="Times New Roman"/>
        </w:rPr>
        <w:t>, J. M. (2007).</w:t>
      </w:r>
      <w:proofErr w:type="gramEnd"/>
      <w:r w:rsidRPr="006C1071">
        <w:rPr>
          <w:rFonts w:ascii="Times New Roman" w:hAnsi="Times New Roman" w:cs="Times New Roman"/>
        </w:rPr>
        <w:t xml:space="preserve"> </w:t>
      </w:r>
      <w:proofErr w:type="gramStart"/>
      <w:r w:rsidRPr="006C1071">
        <w:rPr>
          <w:rFonts w:ascii="Times New Roman" w:hAnsi="Times New Roman" w:cs="Times New Roman"/>
        </w:rPr>
        <w:t>Dealing with assumptions underlying statistical tests.</w:t>
      </w:r>
      <w:proofErr w:type="gramEnd"/>
      <w:r w:rsidRPr="006C1071">
        <w:rPr>
          <w:rFonts w:ascii="Times New Roman" w:hAnsi="Times New Roman" w:cs="Times New Roman"/>
        </w:rPr>
        <w:t xml:space="preserve"> </w:t>
      </w:r>
      <w:r w:rsidRPr="006C1071">
        <w:rPr>
          <w:rFonts w:ascii="Times New Roman" w:hAnsi="Times New Roman" w:cs="Times New Roman"/>
          <w:i/>
        </w:rPr>
        <w:t>Psychology in the Schools</w:t>
      </w:r>
      <w:r w:rsidRPr="006C1071">
        <w:rPr>
          <w:rFonts w:ascii="Times New Roman" w:hAnsi="Times New Roman" w:cs="Times New Roman"/>
        </w:rPr>
        <w:t>, 44(5), 495-502.</w:t>
      </w:r>
    </w:p>
    <w:p w14:paraId="549BC263" w14:textId="29B3FC34" w:rsidR="009C756E" w:rsidRPr="006C1071" w:rsidRDefault="009C756E" w:rsidP="00E13422">
      <w:pPr>
        <w:spacing w:line="360" w:lineRule="auto"/>
        <w:rPr>
          <w:rFonts w:ascii="Times New Roman" w:hAnsi="Times New Roman" w:cs="Times New Roman"/>
        </w:rPr>
      </w:pPr>
      <w:r w:rsidRPr="006C1071">
        <w:rPr>
          <w:rFonts w:ascii="Times New Roman" w:hAnsi="Times New Roman" w:cs="Times New Roman"/>
        </w:rPr>
        <w:t>Zimmerman, D. W. (1987).</w:t>
      </w:r>
      <w:r w:rsidR="00421A71" w:rsidRPr="006C1071">
        <w:rPr>
          <w:rFonts w:ascii="Times New Roman" w:hAnsi="Times New Roman" w:cs="Times New Roman"/>
        </w:rPr>
        <w:t xml:space="preserve"> Comparative power of Student t-test and Mann</w:t>
      </w:r>
      <w:r w:rsidRPr="006C1071">
        <w:rPr>
          <w:rFonts w:ascii="Times New Roman" w:hAnsi="Times New Roman" w:cs="Times New Roman"/>
        </w:rPr>
        <w:t xml:space="preserve">-Whitney U test for unequal sample sizes and variances. </w:t>
      </w:r>
      <w:r w:rsidRPr="006C1071">
        <w:rPr>
          <w:rFonts w:ascii="Times New Roman" w:hAnsi="Times New Roman" w:cs="Times New Roman"/>
          <w:i/>
        </w:rPr>
        <w:t>The Journal of Experimental Education</w:t>
      </w:r>
      <w:r w:rsidRPr="006C1071">
        <w:rPr>
          <w:rFonts w:ascii="Times New Roman" w:hAnsi="Times New Roman" w:cs="Times New Roman"/>
        </w:rPr>
        <w:t>, 55, 171-174.</w:t>
      </w:r>
    </w:p>
    <w:p w14:paraId="767D3018" w14:textId="1E05C298" w:rsidR="009C756E" w:rsidRPr="006C1071" w:rsidRDefault="004145D3" w:rsidP="00E13422">
      <w:pPr>
        <w:spacing w:line="360" w:lineRule="auto"/>
        <w:rPr>
          <w:rFonts w:ascii="Times New Roman" w:hAnsi="Times New Roman" w:cs="Times New Roman"/>
        </w:rPr>
      </w:pPr>
      <w:r w:rsidRPr="006C1071">
        <w:rPr>
          <w:rFonts w:ascii="Times New Roman" w:hAnsi="Times New Roman" w:cs="Times New Roman"/>
        </w:rPr>
        <w:t>Zimmerman, D. W. (2004). Infla</w:t>
      </w:r>
      <w:r w:rsidR="009C756E" w:rsidRPr="006C1071">
        <w:rPr>
          <w:rFonts w:ascii="Times New Roman" w:hAnsi="Times New Roman" w:cs="Times New Roman"/>
        </w:rPr>
        <w:t xml:space="preserve">tion of type I error rates by unequal variances associated with parametric, nonparametric, and rank-transformation tests. </w:t>
      </w:r>
      <w:proofErr w:type="spellStart"/>
      <w:r w:rsidR="00AC7CC8" w:rsidRPr="006C1071">
        <w:rPr>
          <w:rFonts w:ascii="Times New Roman" w:hAnsi="Times New Roman" w:cs="Times New Roman"/>
        </w:rPr>
        <w:t>Psicologica</w:t>
      </w:r>
      <w:proofErr w:type="spellEnd"/>
      <w:r w:rsidR="00AC7CC8" w:rsidRPr="006C1071">
        <w:rPr>
          <w:rFonts w:ascii="Times New Roman" w:hAnsi="Times New Roman" w:cs="Times New Roman"/>
        </w:rPr>
        <w:t xml:space="preserve">: </w:t>
      </w:r>
      <w:r w:rsidR="005975E8" w:rsidRPr="006C1071">
        <w:rPr>
          <w:rFonts w:ascii="Times New Roman" w:hAnsi="Times New Roman" w:cs="Times New Roman"/>
        </w:rPr>
        <w:t>International Journal of Methodology and Experimental Psychology</w:t>
      </w:r>
      <w:r w:rsidR="009C756E" w:rsidRPr="006C1071">
        <w:rPr>
          <w:rFonts w:ascii="Times New Roman" w:hAnsi="Times New Roman" w:cs="Times New Roman"/>
        </w:rPr>
        <w:t>, 25(1), 103-133.</w:t>
      </w:r>
    </w:p>
    <w:p w14:paraId="3AA1E7A5" w14:textId="2DF0B908" w:rsidR="00BA502E" w:rsidRPr="006C1071" w:rsidRDefault="0093483E" w:rsidP="00E13422">
      <w:pPr>
        <w:spacing w:line="360" w:lineRule="auto"/>
        <w:rPr>
          <w:rFonts w:ascii="Times New Roman" w:hAnsi="Times New Roman" w:cs="Times New Roman"/>
        </w:rPr>
      </w:pPr>
      <w:r w:rsidRPr="006C1071">
        <w:rPr>
          <w:rFonts w:ascii="Times New Roman" w:hAnsi="Times New Roman" w:cs="Times New Roman"/>
        </w:rPr>
        <w:t xml:space="preserve">Zimmerman, D. W. (2011). </w:t>
      </w:r>
      <w:proofErr w:type="gramStart"/>
      <w:r w:rsidRPr="006C1071">
        <w:rPr>
          <w:rFonts w:ascii="Times New Roman" w:hAnsi="Times New Roman" w:cs="Times New Roman"/>
        </w:rPr>
        <w:t>Inheritance of Properties of Normal and Non-Normal Distributions after Transformation of Scores to Ranks.</w:t>
      </w:r>
      <w:proofErr w:type="gramEnd"/>
      <w:r w:rsidRPr="006C1071">
        <w:rPr>
          <w:rFonts w:ascii="Times New Roman" w:hAnsi="Times New Roman" w:cs="Times New Roman"/>
        </w:rPr>
        <w:t xml:space="preserve"> Psicologica: International Journal of Methodology and Experimental Psychology, 32(1), 65-85.</w:t>
      </w:r>
    </w:p>
    <w:sectPr w:rsidR="00BA502E" w:rsidRPr="006C1071" w:rsidSect="004A7432">
      <w:footerReference w:type="default" r:id="rId305"/>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E8E57" w15:done="0"/>
  <w15:commentEx w15:paraId="70877D1D" w15:done="0"/>
  <w15:commentEx w15:paraId="18D7B5C0" w15:done="0"/>
  <w15:commentEx w15:paraId="7247E4A1" w15:done="0"/>
  <w15:commentEx w15:paraId="4B1AF5BD" w15:done="0"/>
  <w15:commentEx w15:paraId="64523A3C" w15:done="0"/>
  <w15:commentEx w15:paraId="733417C9" w15:done="0"/>
  <w15:commentEx w15:paraId="30816192" w15:done="0"/>
  <w15:commentEx w15:paraId="6E88F913" w15:done="0"/>
  <w15:commentEx w15:paraId="17C84258" w15:done="0"/>
  <w15:commentEx w15:paraId="78A5E7EE" w15:done="0"/>
  <w15:commentEx w15:paraId="0FBF9DFC" w15:done="0"/>
  <w15:commentEx w15:paraId="451C7E39" w15:done="0"/>
  <w15:commentEx w15:paraId="71233AF4" w15:done="0"/>
  <w15:commentEx w15:paraId="6F999235" w15:done="0"/>
  <w15:commentEx w15:paraId="718AE6EC" w15:done="0"/>
  <w15:commentEx w15:paraId="78C9ECAF" w15:done="0"/>
  <w15:commentEx w15:paraId="7589E6A3" w15:done="0"/>
  <w15:commentEx w15:paraId="4661FF2A" w15:done="0"/>
  <w15:commentEx w15:paraId="3886C327" w15:done="0"/>
  <w15:commentEx w15:paraId="24F9814B" w15:done="0"/>
  <w15:commentEx w15:paraId="12E1D0B9" w15:done="0"/>
  <w15:commentEx w15:paraId="7C10FEB4" w15:done="0"/>
  <w15:commentEx w15:paraId="48A3F96C" w15:done="0"/>
  <w15:commentEx w15:paraId="330833C1" w15:done="0"/>
  <w15:commentEx w15:paraId="1B9CA23F" w15:done="0"/>
  <w15:commentEx w15:paraId="21AB5E97" w15:done="0"/>
  <w15:commentEx w15:paraId="00686ACA" w15:done="0"/>
  <w15:commentEx w15:paraId="3E900621" w15:done="0"/>
  <w15:commentEx w15:paraId="1286D70F" w15:done="0"/>
  <w15:commentEx w15:paraId="551D4B18" w15:done="0"/>
  <w15:commentEx w15:paraId="4F99B6AF" w15:done="0"/>
  <w15:commentEx w15:paraId="06A513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D744C" w14:textId="77777777" w:rsidR="00960C4B" w:rsidRDefault="00960C4B" w:rsidP="00232351">
      <w:pPr>
        <w:spacing w:after="0" w:line="240" w:lineRule="auto"/>
      </w:pPr>
      <w:r>
        <w:separator/>
      </w:r>
    </w:p>
  </w:endnote>
  <w:endnote w:type="continuationSeparator" w:id="0">
    <w:p w14:paraId="2165ABF0" w14:textId="77777777" w:rsidR="00960C4B" w:rsidRDefault="00960C4B" w:rsidP="0023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D85AF" w14:textId="6A40F202" w:rsidR="00960C4B" w:rsidRDefault="00960C4B">
    <w:pPr>
      <w:pStyle w:val="Footer"/>
      <w:jc w:val="right"/>
    </w:pPr>
  </w:p>
  <w:p w14:paraId="168E7533" w14:textId="77777777" w:rsidR="00960C4B" w:rsidRDefault="00960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AB5C4" w14:textId="77777777" w:rsidR="00960C4B" w:rsidRDefault="00960C4B" w:rsidP="00232351">
      <w:pPr>
        <w:spacing w:after="0" w:line="240" w:lineRule="auto"/>
      </w:pPr>
      <w:r>
        <w:separator/>
      </w:r>
    </w:p>
  </w:footnote>
  <w:footnote w:type="continuationSeparator" w:id="0">
    <w:p w14:paraId="097FA81F" w14:textId="77777777" w:rsidR="00960C4B" w:rsidRDefault="00960C4B" w:rsidP="00232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44E"/>
    <w:multiLevelType w:val="hybridMultilevel"/>
    <w:tmpl w:val="0506377E"/>
    <w:lvl w:ilvl="0" w:tplc="066CCD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B5557"/>
    <w:multiLevelType w:val="hybridMultilevel"/>
    <w:tmpl w:val="8D3A751E"/>
    <w:lvl w:ilvl="0" w:tplc="D114683E">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2865D9"/>
    <w:multiLevelType w:val="hybridMultilevel"/>
    <w:tmpl w:val="165C4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D7788"/>
    <w:multiLevelType w:val="hybridMultilevel"/>
    <w:tmpl w:val="AE44FD50"/>
    <w:lvl w:ilvl="0" w:tplc="F6744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047F53"/>
    <w:multiLevelType w:val="hybridMultilevel"/>
    <w:tmpl w:val="676E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B101B4"/>
    <w:multiLevelType w:val="hybridMultilevel"/>
    <w:tmpl w:val="AD34265C"/>
    <w:lvl w:ilvl="0" w:tplc="F4949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912679"/>
    <w:multiLevelType w:val="hybridMultilevel"/>
    <w:tmpl w:val="00AAD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4353D0"/>
    <w:multiLevelType w:val="hybridMultilevel"/>
    <w:tmpl w:val="151E78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11C6F3F"/>
    <w:multiLevelType w:val="hybridMultilevel"/>
    <w:tmpl w:val="CD442352"/>
    <w:lvl w:ilvl="0" w:tplc="29DC2904">
      <w:start w:val="201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2740B2"/>
    <w:multiLevelType w:val="hybridMultilevel"/>
    <w:tmpl w:val="872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7"/>
  </w:num>
  <w:num w:numId="7">
    <w:abstractNumId w:val="9"/>
  </w:num>
  <w:num w:numId="8">
    <w:abstractNumId w:val="4"/>
  </w:num>
  <w:num w:numId="9">
    <w:abstractNumId w:val="2"/>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DE"/>
    <w:rsid w:val="0000398B"/>
    <w:rsid w:val="00007F4F"/>
    <w:rsid w:val="0001147E"/>
    <w:rsid w:val="00012791"/>
    <w:rsid w:val="00013265"/>
    <w:rsid w:val="000161E3"/>
    <w:rsid w:val="0001791D"/>
    <w:rsid w:val="00021F44"/>
    <w:rsid w:val="00024DB5"/>
    <w:rsid w:val="00032F69"/>
    <w:rsid w:val="000354E8"/>
    <w:rsid w:val="000358D7"/>
    <w:rsid w:val="00036FAE"/>
    <w:rsid w:val="000402E1"/>
    <w:rsid w:val="000404EB"/>
    <w:rsid w:val="00040629"/>
    <w:rsid w:val="000420D8"/>
    <w:rsid w:val="0005519B"/>
    <w:rsid w:val="0006073C"/>
    <w:rsid w:val="000607C8"/>
    <w:rsid w:val="000621BD"/>
    <w:rsid w:val="00062A98"/>
    <w:rsid w:val="0006408F"/>
    <w:rsid w:val="0006462E"/>
    <w:rsid w:val="00065593"/>
    <w:rsid w:val="00065E12"/>
    <w:rsid w:val="0006727A"/>
    <w:rsid w:val="000710A1"/>
    <w:rsid w:val="00085B83"/>
    <w:rsid w:val="00086CC4"/>
    <w:rsid w:val="00090746"/>
    <w:rsid w:val="000923C4"/>
    <w:rsid w:val="000925BE"/>
    <w:rsid w:val="0009468C"/>
    <w:rsid w:val="00097748"/>
    <w:rsid w:val="000B14F5"/>
    <w:rsid w:val="000B28C2"/>
    <w:rsid w:val="000B3E08"/>
    <w:rsid w:val="000B62A0"/>
    <w:rsid w:val="000B6793"/>
    <w:rsid w:val="000C11A0"/>
    <w:rsid w:val="000C11AD"/>
    <w:rsid w:val="000C706C"/>
    <w:rsid w:val="000C70CD"/>
    <w:rsid w:val="000D0E91"/>
    <w:rsid w:val="000D71AB"/>
    <w:rsid w:val="000E02DF"/>
    <w:rsid w:val="000E17C2"/>
    <w:rsid w:val="000E2743"/>
    <w:rsid w:val="000E3F0C"/>
    <w:rsid w:val="000E6065"/>
    <w:rsid w:val="000E6316"/>
    <w:rsid w:val="000F13BD"/>
    <w:rsid w:val="000F1547"/>
    <w:rsid w:val="000F1DF4"/>
    <w:rsid w:val="000F2AA1"/>
    <w:rsid w:val="000F378E"/>
    <w:rsid w:val="000F4FE4"/>
    <w:rsid w:val="000F5B58"/>
    <w:rsid w:val="000F6351"/>
    <w:rsid w:val="001003B4"/>
    <w:rsid w:val="001040A9"/>
    <w:rsid w:val="001216BD"/>
    <w:rsid w:val="00122A1B"/>
    <w:rsid w:val="001262E9"/>
    <w:rsid w:val="00126ED9"/>
    <w:rsid w:val="00130421"/>
    <w:rsid w:val="001337FC"/>
    <w:rsid w:val="001354D7"/>
    <w:rsid w:val="001358DF"/>
    <w:rsid w:val="00136D66"/>
    <w:rsid w:val="00136F11"/>
    <w:rsid w:val="00137278"/>
    <w:rsid w:val="00142774"/>
    <w:rsid w:val="00144CC4"/>
    <w:rsid w:val="00146212"/>
    <w:rsid w:val="00146D5A"/>
    <w:rsid w:val="001510DB"/>
    <w:rsid w:val="00151CDA"/>
    <w:rsid w:val="00152C41"/>
    <w:rsid w:val="00153C65"/>
    <w:rsid w:val="001579A2"/>
    <w:rsid w:val="001608EC"/>
    <w:rsid w:val="00164836"/>
    <w:rsid w:val="00170511"/>
    <w:rsid w:val="0017097B"/>
    <w:rsid w:val="00174B27"/>
    <w:rsid w:val="00181DDC"/>
    <w:rsid w:val="00182D80"/>
    <w:rsid w:val="001834E6"/>
    <w:rsid w:val="001837AA"/>
    <w:rsid w:val="001864BB"/>
    <w:rsid w:val="00186C69"/>
    <w:rsid w:val="0019053B"/>
    <w:rsid w:val="001913F5"/>
    <w:rsid w:val="001A17C9"/>
    <w:rsid w:val="001A2F90"/>
    <w:rsid w:val="001A3511"/>
    <w:rsid w:val="001B47CF"/>
    <w:rsid w:val="001B4F6C"/>
    <w:rsid w:val="001C098C"/>
    <w:rsid w:val="001C11BE"/>
    <w:rsid w:val="001C1503"/>
    <w:rsid w:val="001C31A5"/>
    <w:rsid w:val="001C3863"/>
    <w:rsid w:val="001C47BE"/>
    <w:rsid w:val="001C6FA8"/>
    <w:rsid w:val="001D4892"/>
    <w:rsid w:val="001D566B"/>
    <w:rsid w:val="001E09C2"/>
    <w:rsid w:val="001E699D"/>
    <w:rsid w:val="001E7A7A"/>
    <w:rsid w:val="001F3A23"/>
    <w:rsid w:val="001F3C83"/>
    <w:rsid w:val="001F56B7"/>
    <w:rsid w:val="001F5959"/>
    <w:rsid w:val="002008D7"/>
    <w:rsid w:val="00203F0A"/>
    <w:rsid w:val="00207A7D"/>
    <w:rsid w:val="00212C9D"/>
    <w:rsid w:val="00217255"/>
    <w:rsid w:val="002227BB"/>
    <w:rsid w:val="00230E3E"/>
    <w:rsid w:val="00230F5D"/>
    <w:rsid w:val="00232351"/>
    <w:rsid w:val="0023538E"/>
    <w:rsid w:val="002416E3"/>
    <w:rsid w:val="0024225D"/>
    <w:rsid w:val="0025117A"/>
    <w:rsid w:val="0025266E"/>
    <w:rsid w:val="00253112"/>
    <w:rsid w:val="00261652"/>
    <w:rsid w:val="00261786"/>
    <w:rsid w:val="00261A08"/>
    <w:rsid w:val="00263B5D"/>
    <w:rsid w:val="00271987"/>
    <w:rsid w:val="00272BBE"/>
    <w:rsid w:val="00274402"/>
    <w:rsid w:val="00277935"/>
    <w:rsid w:val="00287025"/>
    <w:rsid w:val="00290BB4"/>
    <w:rsid w:val="002930C3"/>
    <w:rsid w:val="002954D9"/>
    <w:rsid w:val="00296EA5"/>
    <w:rsid w:val="00297CFF"/>
    <w:rsid w:val="002A3803"/>
    <w:rsid w:val="002A4685"/>
    <w:rsid w:val="002A65BA"/>
    <w:rsid w:val="002A790D"/>
    <w:rsid w:val="002B2D45"/>
    <w:rsid w:val="002B458A"/>
    <w:rsid w:val="002C09F4"/>
    <w:rsid w:val="002C100B"/>
    <w:rsid w:val="002C4E48"/>
    <w:rsid w:val="002C669C"/>
    <w:rsid w:val="002C7A4C"/>
    <w:rsid w:val="002D2017"/>
    <w:rsid w:val="002D5747"/>
    <w:rsid w:val="002D60DE"/>
    <w:rsid w:val="002D705E"/>
    <w:rsid w:val="002E05B2"/>
    <w:rsid w:val="002E06B9"/>
    <w:rsid w:val="002E0CB4"/>
    <w:rsid w:val="002E16EE"/>
    <w:rsid w:val="002E3D60"/>
    <w:rsid w:val="002E6764"/>
    <w:rsid w:val="002F121D"/>
    <w:rsid w:val="002F1466"/>
    <w:rsid w:val="002F177A"/>
    <w:rsid w:val="002F41DC"/>
    <w:rsid w:val="002F77BB"/>
    <w:rsid w:val="00303C7D"/>
    <w:rsid w:val="00310206"/>
    <w:rsid w:val="0031728B"/>
    <w:rsid w:val="003178C9"/>
    <w:rsid w:val="00322CB5"/>
    <w:rsid w:val="003231D8"/>
    <w:rsid w:val="003234D4"/>
    <w:rsid w:val="0032360F"/>
    <w:rsid w:val="00323ABB"/>
    <w:rsid w:val="00323E2B"/>
    <w:rsid w:val="00324B98"/>
    <w:rsid w:val="0032762F"/>
    <w:rsid w:val="00330B48"/>
    <w:rsid w:val="00331510"/>
    <w:rsid w:val="00331A2E"/>
    <w:rsid w:val="003346D4"/>
    <w:rsid w:val="00334AD6"/>
    <w:rsid w:val="003356B8"/>
    <w:rsid w:val="00335CF1"/>
    <w:rsid w:val="003365AE"/>
    <w:rsid w:val="00336E1F"/>
    <w:rsid w:val="00337558"/>
    <w:rsid w:val="00337810"/>
    <w:rsid w:val="00342CB5"/>
    <w:rsid w:val="003458EF"/>
    <w:rsid w:val="00346456"/>
    <w:rsid w:val="00347380"/>
    <w:rsid w:val="003571C5"/>
    <w:rsid w:val="003641CF"/>
    <w:rsid w:val="00365251"/>
    <w:rsid w:val="00371C75"/>
    <w:rsid w:val="0037290E"/>
    <w:rsid w:val="00374315"/>
    <w:rsid w:val="00377722"/>
    <w:rsid w:val="00381967"/>
    <w:rsid w:val="00386A01"/>
    <w:rsid w:val="00390623"/>
    <w:rsid w:val="00390BC9"/>
    <w:rsid w:val="0039165A"/>
    <w:rsid w:val="003959A8"/>
    <w:rsid w:val="003A0B78"/>
    <w:rsid w:val="003A1D8C"/>
    <w:rsid w:val="003A7A9E"/>
    <w:rsid w:val="003B1AF9"/>
    <w:rsid w:val="003B1DA5"/>
    <w:rsid w:val="003B2320"/>
    <w:rsid w:val="003B65FF"/>
    <w:rsid w:val="003C01E2"/>
    <w:rsid w:val="003C1CBE"/>
    <w:rsid w:val="003C6567"/>
    <w:rsid w:val="003D229E"/>
    <w:rsid w:val="003D4F8B"/>
    <w:rsid w:val="003D58C6"/>
    <w:rsid w:val="003D7FB8"/>
    <w:rsid w:val="003E2D71"/>
    <w:rsid w:val="003E75B3"/>
    <w:rsid w:val="003F0546"/>
    <w:rsid w:val="003F5349"/>
    <w:rsid w:val="003F5E03"/>
    <w:rsid w:val="004029B9"/>
    <w:rsid w:val="0041051B"/>
    <w:rsid w:val="00410800"/>
    <w:rsid w:val="00410D81"/>
    <w:rsid w:val="00411F80"/>
    <w:rsid w:val="00413829"/>
    <w:rsid w:val="004145D3"/>
    <w:rsid w:val="0041538E"/>
    <w:rsid w:val="00420A65"/>
    <w:rsid w:val="00421A71"/>
    <w:rsid w:val="0042213F"/>
    <w:rsid w:val="00426A18"/>
    <w:rsid w:val="00431859"/>
    <w:rsid w:val="004410C4"/>
    <w:rsid w:val="00443A9E"/>
    <w:rsid w:val="0044424C"/>
    <w:rsid w:val="004454B9"/>
    <w:rsid w:val="0044636D"/>
    <w:rsid w:val="00446DCE"/>
    <w:rsid w:val="0045189B"/>
    <w:rsid w:val="00451FD6"/>
    <w:rsid w:val="0045616B"/>
    <w:rsid w:val="00456ED5"/>
    <w:rsid w:val="00462220"/>
    <w:rsid w:val="00465965"/>
    <w:rsid w:val="00473BCF"/>
    <w:rsid w:val="004761FD"/>
    <w:rsid w:val="00476938"/>
    <w:rsid w:val="004779B1"/>
    <w:rsid w:val="00482A05"/>
    <w:rsid w:val="00482C6E"/>
    <w:rsid w:val="00484798"/>
    <w:rsid w:val="00484E82"/>
    <w:rsid w:val="004939CC"/>
    <w:rsid w:val="0049541A"/>
    <w:rsid w:val="00497545"/>
    <w:rsid w:val="004A08BF"/>
    <w:rsid w:val="004A4447"/>
    <w:rsid w:val="004A560A"/>
    <w:rsid w:val="004A7432"/>
    <w:rsid w:val="004B0705"/>
    <w:rsid w:val="004B1ABC"/>
    <w:rsid w:val="004B223A"/>
    <w:rsid w:val="004B3D44"/>
    <w:rsid w:val="004B7749"/>
    <w:rsid w:val="004B7F68"/>
    <w:rsid w:val="004C311E"/>
    <w:rsid w:val="004C3B8C"/>
    <w:rsid w:val="004C4232"/>
    <w:rsid w:val="004C6B40"/>
    <w:rsid w:val="004C6BEA"/>
    <w:rsid w:val="004E2F3F"/>
    <w:rsid w:val="004E3C0C"/>
    <w:rsid w:val="004E4972"/>
    <w:rsid w:val="004E541B"/>
    <w:rsid w:val="004E5A9F"/>
    <w:rsid w:val="004E628B"/>
    <w:rsid w:val="004E7773"/>
    <w:rsid w:val="004E77AD"/>
    <w:rsid w:val="004F4483"/>
    <w:rsid w:val="004F7254"/>
    <w:rsid w:val="00501036"/>
    <w:rsid w:val="0050681D"/>
    <w:rsid w:val="00506B25"/>
    <w:rsid w:val="00512B13"/>
    <w:rsid w:val="00514D40"/>
    <w:rsid w:val="00514F11"/>
    <w:rsid w:val="00516FC8"/>
    <w:rsid w:val="00530873"/>
    <w:rsid w:val="00530BA1"/>
    <w:rsid w:val="00531168"/>
    <w:rsid w:val="00533476"/>
    <w:rsid w:val="005418D5"/>
    <w:rsid w:val="00541BC6"/>
    <w:rsid w:val="005430DC"/>
    <w:rsid w:val="00543364"/>
    <w:rsid w:val="005435D9"/>
    <w:rsid w:val="00543FE5"/>
    <w:rsid w:val="005452F8"/>
    <w:rsid w:val="00545F11"/>
    <w:rsid w:val="00551D27"/>
    <w:rsid w:val="00556644"/>
    <w:rsid w:val="005573D8"/>
    <w:rsid w:val="00560442"/>
    <w:rsid w:val="00563D29"/>
    <w:rsid w:val="00564E91"/>
    <w:rsid w:val="00566612"/>
    <w:rsid w:val="005716AA"/>
    <w:rsid w:val="00571851"/>
    <w:rsid w:val="00574A4B"/>
    <w:rsid w:val="005800D1"/>
    <w:rsid w:val="00580C1E"/>
    <w:rsid w:val="00582E33"/>
    <w:rsid w:val="005845F7"/>
    <w:rsid w:val="0058503A"/>
    <w:rsid w:val="0058591A"/>
    <w:rsid w:val="0059010A"/>
    <w:rsid w:val="00590570"/>
    <w:rsid w:val="005907DA"/>
    <w:rsid w:val="00595040"/>
    <w:rsid w:val="005952AD"/>
    <w:rsid w:val="005975E8"/>
    <w:rsid w:val="005B0692"/>
    <w:rsid w:val="005B1664"/>
    <w:rsid w:val="005B1AAB"/>
    <w:rsid w:val="005B26CE"/>
    <w:rsid w:val="005B3DD7"/>
    <w:rsid w:val="005B40AA"/>
    <w:rsid w:val="005C22DA"/>
    <w:rsid w:val="005C6713"/>
    <w:rsid w:val="005C671A"/>
    <w:rsid w:val="005D5B52"/>
    <w:rsid w:val="005D7A51"/>
    <w:rsid w:val="005E0EEE"/>
    <w:rsid w:val="005E4408"/>
    <w:rsid w:val="005E68A8"/>
    <w:rsid w:val="005E77E6"/>
    <w:rsid w:val="005E7A65"/>
    <w:rsid w:val="005E7FA3"/>
    <w:rsid w:val="005F1AEB"/>
    <w:rsid w:val="005F7DBB"/>
    <w:rsid w:val="00600EEB"/>
    <w:rsid w:val="00604442"/>
    <w:rsid w:val="0060676D"/>
    <w:rsid w:val="00611C48"/>
    <w:rsid w:val="00613254"/>
    <w:rsid w:val="00614A2A"/>
    <w:rsid w:val="006178E6"/>
    <w:rsid w:val="00621527"/>
    <w:rsid w:val="006228F1"/>
    <w:rsid w:val="00622BF8"/>
    <w:rsid w:val="006258DC"/>
    <w:rsid w:val="00626EB2"/>
    <w:rsid w:val="00627A2B"/>
    <w:rsid w:val="00632025"/>
    <w:rsid w:val="00633C79"/>
    <w:rsid w:val="00637C1B"/>
    <w:rsid w:val="00640AC2"/>
    <w:rsid w:val="00642690"/>
    <w:rsid w:val="006427DD"/>
    <w:rsid w:val="0064559C"/>
    <w:rsid w:val="006457E6"/>
    <w:rsid w:val="006517CD"/>
    <w:rsid w:val="006527B2"/>
    <w:rsid w:val="006546CB"/>
    <w:rsid w:val="00657B62"/>
    <w:rsid w:val="006622CE"/>
    <w:rsid w:val="00662364"/>
    <w:rsid w:val="00664D77"/>
    <w:rsid w:val="00671D3B"/>
    <w:rsid w:val="006731D5"/>
    <w:rsid w:val="0067550F"/>
    <w:rsid w:val="006758F0"/>
    <w:rsid w:val="00677411"/>
    <w:rsid w:val="00682B83"/>
    <w:rsid w:val="00687189"/>
    <w:rsid w:val="0069149C"/>
    <w:rsid w:val="00694597"/>
    <w:rsid w:val="00696095"/>
    <w:rsid w:val="00697A14"/>
    <w:rsid w:val="006A6FDB"/>
    <w:rsid w:val="006B07B6"/>
    <w:rsid w:val="006B08B6"/>
    <w:rsid w:val="006B6318"/>
    <w:rsid w:val="006B7AB8"/>
    <w:rsid w:val="006C1071"/>
    <w:rsid w:val="006C247F"/>
    <w:rsid w:val="006C67D6"/>
    <w:rsid w:val="006C76A4"/>
    <w:rsid w:val="006C7EDB"/>
    <w:rsid w:val="006D0365"/>
    <w:rsid w:val="006D17B0"/>
    <w:rsid w:val="006D3B2F"/>
    <w:rsid w:val="006D65CC"/>
    <w:rsid w:val="006E65E5"/>
    <w:rsid w:val="006E6EDD"/>
    <w:rsid w:val="006E757F"/>
    <w:rsid w:val="006F1ED5"/>
    <w:rsid w:val="006F3A31"/>
    <w:rsid w:val="006F4824"/>
    <w:rsid w:val="006F63D6"/>
    <w:rsid w:val="0070013A"/>
    <w:rsid w:val="007018EA"/>
    <w:rsid w:val="00702807"/>
    <w:rsid w:val="00706544"/>
    <w:rsid w:val="00706EAC"/>
    <w:rsid w:val="00707EB2"/>
    <w:rsid w:val="0071016B"/>
    <w:rsid w:val="00714197"/>
    <w:rsid w:val="007155A6"/>
    <w:rsid w:val="007204DC"/>
    <w:rsid w:val="007210B6"/>
    <w:rsid w:val="00722E7F"/>
    <w:rsid w:val="00724197"/>
    <w:rsid w:val="00725BAF"/>
    <w:rsid w:val="00726958"/>
    <w:rsid w:val="007276C7"/>
    <w:rsid w:val="0072781D"/>
    <w:rsid w:val="00730890"/>
    <w:rsid w:val="007314FE"/>
    <w:rsid w:val="0073190A"/>
    <w:rsid w:val="00731B28"/>
    <w:rsid w:val="00732213"/>
    <w:rsid w:val="007363B8"/>
    <w:rsid w:val="0074011E"/>
    <w:rsid w:val="00745442"/>
    <w:rsid w:val="00746C56"/>
    <w:rsid w:val="00750BFC"/>
    <w:rsid w:val="00751766"/>
    <w:rsid w:val="007523B4"/>
    <w:rsid w:val="00753CFA"/>
    <w:rsid w:val="0075640A"/>
    <w:rsid w:val="00766532"/>
    <w:rsid w:val="00772836"/>
    <w:rsid w:val="00772E3F"/>
    <w:rsid w:val="0077327E"/>
    <w:rsid w:val="0077470A"/>
    <w:rsid w:val="00774EE5"/>
    <w:rsid w:val="007775A3"/>
    <w:rsid w:val="00780D01"/>
    <w:rsid w:val="00782781"/>
    <w:rsid w:val="00783122"/>
    <w:rsid w:val="00786247"/>
    <w:rsid w:val="00795045"/>
    <w:rsid w:val="00796AEA"/>
    <w:rsid w:val="0079762B"/>
    <w:rsid w:val="007A2999"/>
    <w:rsid w:val="007A5843"/>
    <w:rsid w:val="007A7AD1"/>
    <w:rsid w:val="007B07DC"/>
    <w:rsid w:val="007B1DB0"/>
    <w:rsid w:val="007C0115"/>
    <w:rsid w:val="007C18B5"/>
    <w:rsid w:val="007C33C4"/>
    <w:rsid w:val="007C4F26"/>
    <w:rsid w:val="007D29CB"/>
    <w:rsid w:val="007D50E4"/>
    <w:rsid w:val="007E318D"/>
    <w:rsid w:val="007E65C2"/>
    <w:rsid w:val="007E6862"/>
    <w:rsid w:val="007F04AD"/>
    <w:rsid w:val="007F1B88"/>
    <w:rsid w:val="0080019A"/>
    <w:rsid w:val="00800668"/>
    <w:rsid w:val="008024B1"/>
    <w:rsid w:val="00804423"/>
    <w:rsid w:val="00804BF1"/>
    <w:rsid w:val="0081298E"/>
    <w:rsid w:val="00813237"/>
    <w:rsid w:val="00813B88"/>
    <w:rsid w:val="008167F1"/>
    <w:rsid w:val="00822E1E"/>
    <w:rsid w:val="0082727C"/>
    <w:rsid w:val="00827551"/>
    <w:rsid w:val="008331CC"/>
    <w:rsid w:val="00843485"/>
    <w:rsid w:val="00850A46"/>
    <w:rsid w:val="00852CB1"/>
    <w:rsid w:val="008649BC"/>
    <w:rsid w:val="008650CE"/>
    <w:rsid w:val="0087142D"/>
    <w:rsid w:val="00872E60"/>
    <w:rsid w:val="00873A55"/>
    <w:rsid w:val="00874BCB"/>
    <w:rsid w:val="0088691C"/>
    <w:rsid w:val="008879FD"/>
    <w:rsid w:val="0089149F"/>
    <w:rsid w:val="00892498"/>
    <w:rsid w:val="008A2E11"/>
    <w:rsid w:val="008A4D2F"/>
    <w:rsid w:val="008A538F"/>
    <w:rsid w:val="008A6CE2"/>
    <w:rsid w:val="008B4028"/>
    <w:rsid w:val="008B5186"/>
    <w:rsid w:val="008B526D"/>
    <w:rsid w:val="008C0644"/>
    <w:rsid w:val="008C0ACA"/>
    <w:rsid w:val="008C78B6"/>
    <w:rsid w:val="008D0342"/>
    <w:rsid w:val="008D0C4B"/>
    <w:rsid w:val="008E07DE"/>
    <w:rsid w:val="008E1C4A"/>
    <w:rsid w:val="008E22C5"/>
    <w:rsid w:val="008F238C"/>
    <w:rsid w:val="008F2C82"/>
    <w:rsid w:val="008F2F6E"/>
    <w:rsid w:val="008F3307"/>
    <w:rsid w:val="008F3F28"/>
    <w:rsid w:val="008F43D1"/>
    <w:rsid w:val="008F5987"/>
    <w:rsid w:val="008F5CB8"/>
    <w:rsid w:val="008F6C13"/>
    <w:rsid w:val="00900356"/>
    <w:rsid w:val="00905995"/>
    <w:rsid w:val="00912C5C"/>
    <w:rsid w:val="00920825"/>
    <w:rsid w:val="009212F4"/>
    <w:rsid w:val="009222F9"/>
    <w:rsid w:val="00923008"/>
    <w:rsid w:val="00933D85"/>
    <w:rsid w:val="0093483E"/>
    <w:rsid w:val="00935530"/>
    <w:rsid w:val="0093682F"/>
    <w:rsid w:val="00937BFE"/>
    <w:rsid w:val="00940A9D"/>
    <w:rsid w:val="00941BAF"/>
    <w:rsid w:val="00944261"/>
    <w:rsid w:val="00944A69"/>
    <w:rsid w:val="00945390"/>
    <w:rsid w:val="00947A38"/>
    <w:rsid w:val="0095052D"/>
    <w:rsid w:val="0095234E"/>
    <w:rsid w:val="00952689"/>
    <w:rsid w:val="0095361B"/>
    <w:rsid w:val="00954B5A"/>
    <w:rsid w:val="0096067A"/>
    <w:rsid w:val="00960C4B"/>
    <w:rsid w:val="00963B50"/>
    <w:rsid w:val="0096782C"/>
    <w:rsid w:val="00975E14"/>
    <w:rsid w:val="00980EDB"/>
    <w:rsid w:val="00983EE9"/>
    <w:rsid w:val="009871D4"/>
    <w:rsid w:val="00987310"/>
    <w:rsid w:val="009936E5"/>
    <w:rsid w:val="009942E3"/>
    <w:rsid w:val="009958F3"/>
    <w:rsid w:val="009969E7"/>
    <w:rsid w:val="00996BA2"/>
    <w:rsid w:val="009976FA"/>
    <w:rsid w:val="00997883"/>
    <w:rsid w:val="009A201A"/>
    <w:rsid w:val="009A65E4"/>
    <w:rsid w:val="009B150E"/>
    <w:rsid w:val="009B24CE"/>
    <w:rsid w:val="009B261E"/>
    <w:rsid w:val="009B662B"/>
    <w:rsid w:val="009C289A"/>
    <w:rsid w:val="009C46E2"/>
    <w:rsid w:val="009C756E"/>
    <w:rsid w:val="009D11CD"/>
    <w:rsid w:val="009D1976"/>
    <w:rsid w:val="009D5826"/>
    <w:rsid w:val="009E0749"/>
    <w:rsid w:val="009E273A"/>
    <w:rsid w:val="009E3971"/>
    <w:rsid w:val="009F0242"/>
    <w:rsid w:val="009F05F4"/>
    <w:rsid w:val="009F31C1"/>
    <w:rsid w:val="009F3230"/>
    <w:rsid w:val="009F6C21"/>
    <w:rsid w:val="009F6FAD"/>
    <w:rsid w:val="00A06059"/>
    <w:rsid w:val="00A06ADB"/>
    <w:rsid w:val="00A147E8"/>
    <w:rsid w:val="00A14D8D"/>
    <w:rsid w:val="00A1679C"/>
    <w:rsid w:val="00A16988"/>
    <w:rsid w:val="00A22EB5"/>
    <w:rsid w:val="00A23BEC"/>
    <w:rsid w:val="00A34E9B"/>
    <w:rsid w:val="00A366E4"/>
    <w:rsid w:val="00A37463"/>
    <w:rsid w:val="00A405B7"/>
    <w:rsid w:val="00A43530"/>
    <w:rsid w:val="00A43C1D"/>
    <w:rsid w:val="00A46987"/>
    <w:rsid w:val="00A4699E"/>
    <w:rsid w:val="00A54C05"/>
    <w:rsid w:val="00A55AED"/>
    <w:rsid w:val="00A607B3"/>
    <w:rsid w:val="00A61728"/>
    <w:rsid w:val="00A6349A"/>
    <w:rsid w:val="00A64859"/>
    <w:rsid w:val="00A64F67"/>
    <w:rsid w:val="00A658AD"/>
    <w:rsid w:val="00A66874"/>
    <w:rsid w:val="00A67075"/>
    <w:rsid w:val="00A770D1"/>
    <w:rsid w:val="00A80EDE"/>
    <w:rsid w:val="00A81D51"/>
    <w:rsid w:val="00A8647C"/>
    <w:rsid w:val="00A8649B"/>
    <w:rsid w:val="00A90961"/>
    <w:rsid w:val="00A9289D"/>
    <w:rsid w:val="00A940CA"/>
    <w:rsid w:val="00AA24AD"/>
    <w:rsid w:val="00AA7666"/>
    <w:rsid w:val="00AA7A37"/>
    <w:rsid w:val="00AB2CFD"/>
    <w:rsid w:val="00AB6F58"/>
    <w:rsid w:val="00AB77B4"/>
    <w:rsid w:val="00AC10BF"/>
    <w:rsid w:val="00AC30A4"/>
    <w:rsid w:val="00AC50E8"/>
    <w:rsid w:val="00AC6B35"/>
    <w:rsid w:val="00AC7CC8"/>
    <w:rsid w:val="00AD0E8E"/>
    <w:rsid w:val="00AD1648"/>
    <w:rsid w:val="00AD27C8"/>
    <w:rsid w:val="00AD2FA3"/>
    <w:rsid w:val="00AE29EA"/>
    <w:rsid w:val="00AE2EB7"/>
    <w:rsid w:val="00AE404D"/>
    <w:rsid w:val="00AF072C"/>
    <w:rsid w:val="00AF07F6"/>
    <w:rsid w:val="00AF4B4A"/>
    <w:rsid w:val="00B01B2B"/>
    <w:rsid w:val="00B01FE8"/>
    <w:rsid w:val="00B02EBD"/>
    <w:rsid w:val="00B05552"/>
    <w:rsid w:val="00B07222"/>
    <w:rsid w:val="00B07F2C"/>
    <w:rsid w:val="00B102AD"/>
    <w:rsid w:val="00B10E8B"/>
    <w:rsid w:val="00B1294B"/>
    <w:rsid w:val="00B157B7"/>
    <w:rsid w:val="00B16134"/>
    <w:rsid w:val="00B200EA"/>
    <w:rsid w:val="00B236CC"/>
    <w:rsid w:val="00B244C4"/>
    <w:rsid w:val="00B27521"/>
    <w:rsid w:val="00B30571"/>
    <w:rsid w:val="00B31985"/>
    <w:rsid w:val="00B32815"/>
    <w:rsid w:val="00B35984"/>
    <w:rsid w:val="00B44A61"/>
    <w:rsid w:val="00B62A5B"/>
    <w:rsid w:val="00B62E0D"/>
    <w:rsid w:val="00B652F9"/>
    <w:rsid w:val="00B66FE8"/>
    <w:rsid w:val="00B677EF"/>
    <w:rsid w:val="00B6792C"/>
    <w:rsid w:val="00B6795B"/>
    <w:rsid w:val="00B708E4"/>
    <w:rsid w:val="00B76CEE"/>
    <w:rsid w:val="00B771E0"/>
    <w:rsid w:val="00B8213A"/>
    <w:rsid w:val="00B826AD"/>
    <w:rsid w:val="00B837AF"/>
    <w:rsid w:val="00B84FE8"/>
    <w:rsid w:val="00B86E1E"/>
    <w:rsid w:val="00B914AF"/>
    <w:rsid w:val="00B93365"/>
    <w:rsid w:val="00B93F7B"/>
    <w:rsid w:val="00B97F77"/>
    <w:rsid w:val="00BA10C7"/>
    <w:rsid w:val="00BA3A2E"/>
    <w:rsid w:val="00BA424C"/>
    <w:rsid w:val="00BA502E"/>
    <w:rsid w:val="00BA552F"/>
    <w:rsid w:val="00BA617B"/>
    <w:rsid w:val="00BB4F0F"/>
    <w:rsid w:val="00BC0234"/>
    <w:rsid w:val="00BC3B9F"/>
    <w:rsid w:val="00BC4484"/>
    <w:rsid w:val="00BC45A0"/>
    <w:rsid w:val="00BC7533"/>
    <w:rsid w:val="00BC7ECD"/>
    <w:rsid w:val="00BD49E3"/>
    <w:rsid w:val="00BD4FF0"/>
    <w:rsid w:val="00BD538D"/>
    <w:rsid w:val="00BE4F44"/>
    <w:rsid w:val="00BE522D"/>
    <w:rsid w:val="00BE6EE7"/>
    <w:rsid w:val="00BF14C6"/>
    <w:rsid w:val="00BF2127"/>
    <w:rsid w:val="00BF450E"/>
    <w:rsid w:val="00BF7509"/>
    <w:rsid w:val="00C02003"/>
    <w:rsid w:val="00C072AF"/>
    <w:rsid w:val="00C149DD"/>
    <w:rsid w:val="00C200F2"/>
    <w:rsid w:val="00C20533"/>
    <w:rsid w:val="00C205BC"/>
    <w:rsid w:val="00C2565A"/>
    <w:rsid w:val="00C305CC"/>
    <w:rsid w:val="00C31BC7"/>
    <w:rsid w:val="00C32D56"/>
    <w:rsid w:val="00C4235E"/>
    <w:rsid w:val="00C434E5"/>
    <w:rsid w:val="00C52C8E"/>
    <w:rsid w:val="00C5552F"/>
    <w:rsid w:val="00C56D18"/>
    <w:rsid w:val="00C56DB1"/>
    <w:rsid w:val="00C64272"/>
    <w:rsid w:val="00C6602D"/>
    <w:rsid w:val="00C67A6D"/>
    <w:rsid w:val="00C7323C"/>
    <w:rsid w:val="00C73302"/>
    <w:rsid w:val="00C75063"/>
    <w:rsid w:val="00C76880"/>
    <w:rsid w:val="00C92EE6"/>
    <w:rsid w:val="00C96CAD"/>
    <w:rsid w:val="00CA5B78"/>
    <w:rsid w:val="00CA752D"/>
    <w:rsid w:val="00CA7F10"/>
    <w:rsid w:val="00CB0E0A"/>
    <w:rsid w:val="00CB103F"/>
    <w:rsid w:val="00CB3298"/>
    <w:rsid w:val="00CB37DA"/>
    <w:rsid w:val="00CC0AB8"/>
    <w:rsid w:val="00CC5A30"/>
    <w:rsid w:val="00CC5CBC"/>
    <w:rsid w:val="00CC62C2"/>
    <w:rsid w:val="00CC7662"/>
    <w:rsid w:val="00CC7D4E"/>
    <w:rsid w:val="00CD288E"/>
    <w:rsid w:val="00CD4438"/>
    <w:rsid w:val="00CD4B90"/>
    <w:rsid w:val="00CD5E0C"/>
    <w:rsid w:val="00CD720A"/>
    <w:rsid w:val="00CE0581"/>
    <w:rsid w:val="00CE1E8D"/>
    <w:rsid w:val="00CE2119"/>
    <w:rsid w:val="00CE2309"/>
    <w:rsid w:val="00CE3157"/>
    <w:rsid w:val="00D007F7"/>
    <w:rsid w:val="00D00823"/>
    <w:rsid w:val="00D06D21"/>
    <w:rsid w:val="00D1267F"/>
    <w:rsid w:val="00D150E3"/>
    <w:rsid w:val="00D16F83"/>
    <w:rsid w:val="00D17DE0"/>
    <w:rsid w:val="00D20004"/>
    <w:rsid w:val="00D2023B"/>
    <w:rsid w:val="00D218C9"/>
    <w:rsid w:val="00D23C1B"/>
    <w:rsid w:val="00D312D1"/>
    <w:rsid w:val="00D32F4C"/>
    <w:rsid w:val="00D34B46"/>
    <w:rsid w:val="00D40B03"/>
    <w:rsid w:val="00D41271"/>
    <w:rsid w:val="00D41CE3"/>
    <w:rsid w:val="00D422C2"/>
    <w:rsid w:val="00D44A7A"/>
    <w:rsid w:val="00D470E5"/>
    <w:rsid w:val="00D5062E"/>
    <w:rsid w:val="00D50740"/>
    <w:rsid w:val="00D50CC1"/>
    <w:rsid w:val="00D579DF"/>
    <w:rsid w:val="00D60339"/>
    <w:rsid w:val="00D6058B"/>
    <w:rsid w:val="00D63253"/>
    <w:rsid w:val="00D65FE9"/>
    <w:rsid w:val="00D679B0"/>
    <w:rsid w:val="00D77334"/>
    <w:rsid w:val="00D775CE"/>
    <w:rsid w:val="00D90E6B"/>
    <w:rsid w:val="00D95125"/>
    <w:rsid w:val="00D95AA8"/>
    <w:rsid w:val="00D96FA6"/>
    <w:rsid w:val="00DA460C"/>
    <w:rsid w:val="00DA7487"/>
    <w:rsid w:val="00DB20AE"/>
    <w:rsid w:val="00DB2345"/>
    <w:rsid w:val="00DB50B8"/>
    <w:rsid w:val="00DB6A67"/>
    <w:rsid w:val="00DC3162"/>
    <w:rsid w:val="00DC737B"/>
    <w:rsid w:val="00DC7FC8"/>
    <w:rsid w:val="00DD0A75"/>
    <w:rsid w:val="00DD7882"/>
    <w:rsid w:val="00DE45EF"/>
    <w:rsid w:val="00DE5F83"/>
    <w:rsid w:val="00DE6A37"/>
    <w:rsid w:val="00DE70DE"/>
    <w:rsid w:val="00DF309A"/>
    <w:rsid w:val="00DF3DE6"/>
    <w:rsid w:val="00DF4A5C"/>
    <w:rsid w:val="00DF5AD8"/>
    <w:rsid w:val="00DF630D"/>
    <w:rsid w:val="00E03383"/>
    <w:rsid w:val="00E044C8"/>
    <w:rsid w:val="00E13422"/>
    <w:rsid w:val="00E136EC"/>
    <w:rsid w:val="00E13FED"/>
    <w:rsid w:val="00E15056"/>
    <w:rsid w:val="00E24577"/>
    <w:rsid w:val="00E25820"/>
    <w:rsid w:val="00E26D8E"/>
    <w:rsid w:val="00E30A7F"/>
    <w:rsid w:val="00E328CF"/>
    <w:rsid w:val="00E427A5"/>
    <w:rsid w:val="00E44499"/>
    <w:rsid w:val="00E451C1"/>
    <w:rsid w:val="00E4559A"/>
    <w:rsid w:val="00E46DC0"/>
    <w:rsid w:val="00E51C1F"/>
    <w:rsid w:val="00E51CA6"/>
    <w:rsid w:val="00E5473F"/>
    <w:rsid w:val="00E55414"/>
    <w:rsid w:val="00E61277"/>
    <w:rsid w:val="00E6191D"/>
    <w:rsid w:val="00E62785"/>
    <w:rsid w:val="00E6506F"/>
    <w:rsid w:val="00E67DE1"/>
    <w:rsid w:val="00E72DF9"/>
    <w:rsid w:val="00E73C29"/>
    <w:rsid w:val="00E75A42"/>
    <w:rsid w:val="00E75C2C"/>
    <w:rsid w:val="00E80A9A"/>
    <w:rsid w:val="00E80EE1"/>
    <w:rsid w:val="00E82F3F"/>
    <w:rsid w:val="00E9103B"/>
    <w:rsid w:val="00E935CA"/>
    <w:rsid w:val="00E97419"/>
    <w:rsid w:val="00E97EAD"/>
    <w:rsid w:val="00EA2534"/>
    <w:rsid w:val="00EA2E8B"/>
    <w:rsid w:val="00EA3DC6"/>
    <w:rsid w:val="00EB4C6D"/>
    <w:rsid w:val="00EB5159"/>
    <w:rsid w:val="00EB5510"/>
    <w:rsid w:val="00EB6CCC"/>
    <w:rsid w:val="00EB6E78"/>
    <w:rsid w:val="00EC477A"/>
    <w:rsid w:val="00EC5BED"/>
    <w:rsid w:val="00EC6DCE"/>
    <w:rsid w:val="00EE1C34"/>
    <w:rsid w:val="00EE2B5D"/>
    <w:rsid w:val="00EE5487"/>
    <w:rsid w:val="00EE6C66"/>
    <w:rsid w:val="00EF444A"/>
    <w:rsid w:val="00EF6F3C"/>
    <w:rsid w:val="00EF7060"/>
    <w:rsid w:val="00EF7E79"/>
    <w:rsid w:val="00F0166E"/>
    <w:rsid w:val="00F01E07"/>
    <w:rsid w:val="00F02768"/>
    <w:rsid w:val="00F033E0"/>
    <w:rsid w:val="00F03C13"/>
    <w:rsid w:val="00F0467E"/>
    <w:rsid w:val="00F04C71"/>
    <w:rsid w:val="00F05B62"/>
    <w:rsid w:val="00F06059"/>
    <w:rsid w:val="00F10195"/>
    <w:rsid w:val="00F1033D"/>
    <w:rsid w:val="00F108E6"/>
    <w:rsid w:val="00F13E86"/>
    <w:rsid w:val="00F165BF"/>
    <w:rsid w:val="00F20DED"/>
    <w:rsid w:val="00F2440E"/>
    <w:rsid w:val="00F24590"/>
    <w:rsid w:val="00F26C66"/>
    <w:rsid w:val="00F32C82"/>
    <w:rsid w:val="00F3312B"/>
    <w:rsid w:val="00F3742C"/>
    <w:rsid w:val="00F4317F"/>
    <w:rsid w:val="00F440F6"/>
    <w:rsid w:val="00F45548"/>
    <w:rsid w:val="00F4745B"/>
    <w:rsid w:val="00F47AA9"/>
    <w:rsid w:val="00F47E54"/>
    <w:rsid w:val="00F512C2"/>
    <w:rsid w:val="00F54F3D"/>
    <w:rsid w:val="00F54F8C"/>
    <w:rsid w:val="00F57286"/>
    <w:rsid w:val="00F61D3C"/>
    <w:rsid w:val="00F63CAC"/>
    <w:rsid w:val="00F65B5A"/>
    <w:rsid w:val="00F66442"/>
    <w:rsid w:val="00F70021"/>
    <w:rsid w:val="00F737C3"/>
    <w:rsid w:val="00F74F88"/>
    <w:rsid w:val="00F84F60"/>
    <w:rsid w:val="00F86F4F"/>
    <w:rsid w:val="00F87F7F"/>
    <w:rsid w:val="00F92224"/>
    <w:rsid w:val="00F92C68"/>
    <w:rsid w:val="00F9608D"/>
    <w:rsid w:val="00FA0468"/>
    <w:rsid w:val="00FA21EF"/>
    <w:rsid w:val="00FA42B2"/>
    <w:rsid w:val="00FA5340"/>
    <w:rsid w:val="00FB0DC5"/>
    <w:rsid w:val="00FB22EE"/>
    <w:rsid w:val="00FB2833"/>
    <w:rsid w:val="00FB66BC"/>
    <w:rsid w:val="00FC053F"/>
    <w:rsid w:val="00FC0BF0"/>
    <w:rsid w:val="00FC7F49"/>
    <w:rsid w:val="00FD14FF"/>
    <w:rsid w:val="00FE3E24"/>
    <w:rsid w:val="00FE6CC3"/>
    <w:rsid w:val="00FF158E"/>
    <w:rsid w:val="00FF4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49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49C"/>
    <w:rPr>
      <w:rFonts w:ascii="Tahoma" w:hAnsi="Tahoma" w:cs="Tahoma"/>
      <w:sz w:val="16"/>
      <w:szCs w:val="16"/>
    </w:rPr>
  </w:style>
  <w:style w:type="paragraph" w:styleId="Header">
    <w:name w:val="header"/>
    <w:basedOn w:val="Normal"/>
    <w:link w:val="HeaderChar"/>
    <w:uiPriority w:val="99"/>
    <w:unhideWhenUsed/>
    <w:rsid w:val="0023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351"/>
  </w:style>
  <w:style w:type="paragraph" w:styleId="Footer">
    <w:name w:val="footer"/>
    <w:basedOn w:val="Normal"/>
    <w:link w:val="FooterChar"/>
    <w:uiPriority w:val="99"/>
    <w:unhideWhenUsed/>
    <w:rsid w:val="00232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351"/>
  </w:style>
  <w:style w:type="character" w:styleId="CommentReference">
    <w:name w:val="annotation reference"/>
    <w:basedOn w:val="DefaultParagraphFont"/>
    <w:uiPriority w:val="99"/>
    <w:semiHidden/>
    <w:unhideWhenUsed/>
    <w:rsid w:val="001D4892"/>
    <w:rPr>
      <w:sz w:val="16"/>
      <w:szCs w:val="16"/>
    </w:rPr>
  </w:style>
  <w:style w:type="paragraph" w:styleId="CommentText">
    <w:name w:val="annotation text"/>
    <w:basedOn w:val="Normal"/>
    <w:link w:val="CommentTextChar"/>
    <w:uiPriority w:val="99"/>
    <w:semiHidden/>
    <w:unhideWhenUsed/>
    <w:rsid w:val="001D4892"/>
    <w:pPr>
      <w:spacing w:line="240" w:lineRule="auto"/>
    </w:pPr>
    <w:rPr>
      <w:sz w:val="20"/>
      <w:szCs w:val="20"/>
    </w:rPr>
  </w:style>
  <w:style w:type="character" w:customStyle="1" w:styleId="CommentTextChar">
    <w:name w:val="Comment Text Char"/>
    <w:basedOn w:val="DefaultParagraphFont"/>
    <w:link w:val="CommentText"/>
    <w:uiPriority w:val="99"/>
    <w:semiHidden/>
    <w:rsid w:val="001D4892"/>
    <w:rPr>
      <w:sz w:val="20"/>
      <w:szCs w:val="20"/>
    </w:rPr>
  </w:style>
  <w:style w:type="paragraph" w:styleId="CommentSubject">
    <w:name w:val="annotation subject"/>
    <w:basedOn w:val="CommentText"/>
    <w:next w:val="CommentText"/>
    <w:link w:val="CommentSubjectChar"/>
    <w:uiPriority w:val="99"/>
    <w:semiHidden/>
    <w:unhideWhenUsed/>
    <w:rsid w:val="001D4892"/>
    <w:rPr>
      <w:b/>
      <w:bCs/>
    </w:rPr>
  </w:style>
  <w:style w:type="character" w:customStyle="1" w:styleId="CommentSubjectChar">
    <w:name w:val="Comment Subject Char"/>
    <w:basedOn w:val="CommentTextChar"/>
    <w:link w:val="CommentSubject"/>
    <w:uiPriority w:val="99"/>
    <w:semiHidden/>
    <w:rsid w:val="001D4892"/>
    <w:rPr>
      <w:b/>
      <w:bCs/>
      <w:sz w:val="20"/>
      <w:szCs w:val="20"/>
    </w:rPr>
  </w:style>
  <w:style w:type="character" w:styleId="Hyperlink">
    <w:name w:val="Hyperlink"/>
    <w:basedOn w:val="DefaultParagraphFont"/>
    <w:uiPriority w:val="99"/>
    <w:unhideWhenUsed/>
    <w:rsid w:val="00FE6CC3"/>
    <w:rPr>
      <w:color w:val="0563C1" w:themeColor="hyperlink"/>
      <w:u w:val="single"/>
    </w:rPr>
  </w:style>
  <w:style w:type="paragraph" w:styleId="ListParagraph">
    <w:name w:val="List Paragraph"/>
    <w:basedOn w:val="Normal"/>
    <w:uiPriority w:val="34"/>
    <w:qFormat/>
    <w:rsid w:val="000E6065"/>
    <w:pPr>
      <w:ind w:left="720"/>
      <w:contextualSpacing/>
    </w:pPr>
  </w:style>
  <w:style w:type="character" w:styleId="Strong">
    <w:name w:val="Strong"/>
    <w:basedOn w:val="DefaultParagraphFont"/>
    <w:uiPriority w:val="22"/>
    <w:qFormat/>
    <w:rsid w:val="007210B6"/>
    <w:rPr>
      <w:b/>
      <w:bCs/>
    </w:rPr>
  </w:style>
  <w:style w:type="paragraph" w:styleId="NormalWeb">
    <w:name w:val="Normal (Web)"/>
    <w:basedOn w:val="Normal"/>
    <w:uiPriority w:val="99"/>
    <w:semiHidden/>
    <w:unhideWhenUsed/>
    <w:rsid w:val="007210B6"/>
    <w:pPr>
      <w:spacing w:before="90" w:after="18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49C"/>
    <w:rPr>
      <w:rFonts w:ascii="Tahoma" w:hAnsi="Tahoma" w:cs="Tahoma"/>
      <w:sz w:val="16"/>
      <w:szCs w:val="16"/>
    </w:rPr>
  </w:style>
  <w:style w:type="paragraph" w:styleId="Header">
    <w:name w:val="header"/>
    <w:basedOn w:val="Normal"/>
    <w:link w:val="HeaderChar"/>
    <w:uiPriority w:val="99"/>
    <w:unhideWhenUsed/>
    <w:rsid w:val="0023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351"/>
  </w:style>
  <w:style w:type="paragraph" w:styleId="Footer">
    <w:name w:val="footer"/>
    <w:basedOn w:val="Normal"/>
    <w:link w:val="FooterChar"/>
    <w:uiPriority w:val="99"/>
    <w:unhideWhenUsed/>
    <w:rsid w:val="00232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351"/>
  </w:style>
  <w:style w:type="character" w:styleId="CommentReference">
    <w:name w:val="annotation reference"/>
    <w:basedOn w:val="DefaultParagraphFont"/>
    <w:uiPriority w:val="99"/>
    <w:semiHidden/>
    <w:unhideWhenUsed/>
    <w:rsid w:val="001D4892"/>
    <w:rPr>
      <w:sz w:val="16"/>
      <w:szCs w:val="16"/>
    </w:rPr>
  </w:style>
  <w:style w:type="paragraph" w:styleId="CommentText">
    <w:name w:val="annotation text"/>
    <w:basedOn w:val="Normal"/>
    <w:link w:val="CommentTextChar"/>
    <w:uiPriority w:val="99"/>
    <w:semiHidden/>
    <w:unhideWhenUsed/>
    <w:rsid w:val="001D4892"/>
    <w:pPr>
      <w:spacing w:line="240" w:lineRule="auto"/>
    </w:pPr>
    <w:rPr>
      <w:sz w:val="20"/>
      <w:szCs w:val="20"/>
    </w:rPr>
  </w:style>
  <w:style w:type="character" w:customStyle="1" w:styleId="CommentTextChar">
    <w:name w:val="Comment Text Char"/>
    <w:basedOn w:val="DefaultParagraphFont"/>
    <w:link w:val="CommentText"/>
    <w:uiPriority w:val="99"/>
    <w:semiHidden/>
    <w:rsid w:val="001D4892"/>
    <w:rPr>
      <w:sz w:val="20"/>
      <w:szCs w:val="20"/>
    </w:rPr>
  </w:style>
  <w:style w:type="paragraph" w:styleId="CommentSubject">
    <w:name w:val="annotation subject"/>
    <w:basedOn w:val="CommentText"/>
    <w:next w:val="CommentText"/>
    <w:link w:val="CommentSubjectChar"/>
    <w:uiPriority w:val="99"/>
    <w:semiHidden/>
    <w:unhideWhenUsed/>
    <w:rsid w:val="001D4892"/>
    <w:rPr>
      <w:b/>
      <w:bCs/>
    </w:rPr>
  </w:style>
  <w:style w:type="character" w:customStyle="1" w:styleId="CommentSubjectChar">
    <w:name w:val="Comment Subject Char"/>
    <w:basedOn w:val="CommentTextChar"/>
    <w:link w:val="CommentSubject"/>
    <w:uiPriority w:val="99"/>
    <w:semiHidden/>
    <w:rsid w:val="001D4892"/>
    <w:rPr>
      <w:b/>
      <w:bCs/>
      <w:sz w:val="20"/>
      <w:szCs w:val="20"/>
    </w:rPr>
  </w:style>
  <w:style w:type="character" w:styleId="Hyperlink">
    <w:name w:val="Hyperlink"/>
    <w:basedOn w:val="DefaultParagraphFont"/>
    <w:uiPriority w:val="99"/>
    <w:unhideWhenUsed/>
    <w:rsid w:val="00FE6CC3"/>
    <w:rPr>
      <w:color w:val="0563C1" w:themeColor="hyperlink"/>
      <w:u w:val="single"/>
    </w:rPr>
  </w:style>
  <w:style w:type="paragraph" w:styleId="ListParagraph">
    <w:name w:val="List Paragraph"/>
    <w:basedOn w:val="Normal"/>
    <w:uiPriority w:val="34"/>
    <w:qFormat/>
    <w:rsid w:val="000E6065"/>
    <w:pPr>
      <w:ind w:left="720"/>
      <w:contextualSpacing/>
    </w:pPr>
  </w:style>
  <w:style w:type="character" w:styleId="Strong">
    <w:name w:val="Strong"/>
    <w:basedOn w:val="DefaultParagraphFont"/>
    <w:uiPriority w:val="22"/>
    <w:qFormat/>
    <w:rsid w:val="007210B6"/>
    <w:rPr>
      <w:b/>
      <w:bCs/>
    </w:rPr>
  </w:style>
  <w:style w:type="paragraph" w:styleId="NormalWeb">
    <w:name w:val="Normal (Web)"/>
    <w:basedOn w:val="Normal"/>
    <w:uiPriority w:val="99"/>
    <w:semiHidden/>
    <w:unhideWhenUsed/>
    <w:rsid w:val="007210B6"/>
    <w:pPr>
      <w:spacing w:before="90" w:after="18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578">
      <w:bodyDiv w:val="1"/>
      <w:marLeft w:val="0"/>
      <w:marRight w:val="0"/>
      <w:marTop w:val="0"/>
      <w:marBottom w:val="0"/>
      <w:divBdr>
        <w:top w:val="none" w:sz="0" w:space="0" w:color="auto"/>
        <w:left w:val="none" w:sz="0" w:space="0" w:color="auto"/>
        <w:bottom w:val="none" w:sz="0" w:space="0" w:color="auto"/>
        <w:right w:val="none" w:sz="0" w:space="0" w:color="auto"/>
      </w:divBdr>
      <w:divsChild>
        <w:div w:id="179393722">
          <w:marLeft w:val="0"/>
          <w:marRight w:val="0"/>
          <w:marTop w:val="0"/>
          <w:marBottom w:val="0"/>
          <w:divBdr>
            <w:top w:val="none" w:sz="0" w:space="0" w:color="auto"/>
            <w:left w:val="none" w:sz="0" w:space="0" w:color="auto"/>
            <w:bottom w:val="none" w:sz="0" w:space="0" w:color="auto"/>
            <w:right w:val="none" w:sz="0" w:space="0" w:color="auto"/>
          </w:divBdr>
          <w:divsChild>
            <w:div w:id="1419012210">
              <w:marLeft w:val="0"/>
              <w:marRight w:val="0"/>
              <w:marTop w:val="0"/>
              <w:marBottom w:val="0"/>
              <w:divBdr>
                <w:top w:val="none" w:sz="0" w:space="0" w:color="auto"/>
                <w:left w:val="none" w:sz="0" w:space="0" w:color="auto"/>
                <w:bottom w:val="none" w:sz="0" w:space="0" w:color="auto"/>
                <w:right w:val="none" w:sz="0" w:space="0" w:color="auto"/>
              </w:divBdr>
              <w:divsChild>
                <w:div w:id="8803846">
                  <w:marLeft w:val="0"/>
                  <w:marRight w:val="0"/>
                  <w:marTop w:val="0"/>
                  <w:marBottom w:val="0"/>
                  <w:divBdr>
                    <w:top w:val="none" w:sz="0" w:space="0" w:color="auto"/>
                    <w:left w:val="none" w:sz="0" w:space="0" w:color="auto"/>
                    <w:bottom w:val="none" w:sz="0" w:space="0" w:color="auto"/>
                    <w:right w:val="none" w:sz="0" w:space="0" w:color="auto"/>
                  </w:divBdr>
                  <w:divsChild>
                    <w:div w:id="732003080">
                      <w:marLeft w:val="0"/>
                      <w:marRight w:val="0"/>
                      <w:marTop w:val="0"/>
                      <w:marBottom w:val="0"/>
                      <w:divBdr>
                        <w:top w:val="none" w:sz="0" w:space="0" w:color="auto"/>
                        <w:left w:val="none" w:sz="0" w:space="0" w:color="auto"/>
                        <w:bottom w:val="none" w:sz="0" w:space="0" w:color="auto"/>
                        <w:right w:val="none" w:sz="0" w:space="0" w:color="auto"/>
                      </w:divBdr>
                      <w:divsChild>
                        <w:div w:id="875193362">
                          <w:marLeft w:val="0"/>
                          <w:marRight w:val="0"/>
                          <w:marTop w:val="0"/>
                          <w:marBottom w:val="0"/>
                          <w:divBdr>
                            <w:top w:val="none" w:sz="0" w:space="0" w:color="auto"/>
                            <w:left w:val="none" w:sz="0" w:space="0" w:color="auto"/>
                            <w:bottom w:val="none" w:sz="0" w:space="0" w:color="auto"/>
                            <w:right w:val="none" w:sz="0" w:space="0" w:color="auto"/>
                          </w:divBdr>
                          <w:divsChild>
                            <w:div w:id="16417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0086">
      <w:bodyDiv w:val="1"/>
      <w:marLeft w:val="0"/>
      <w:marRight w:val="0"/>
      <w:marTop w:val="0"/>
      <w:marBottom w:val="0"/>
      <w:divBdr>
        <w:top w:val="none" w:sz="0" w:space="0" w:color="auto"/>
        <w:left w:val="none" w:sz="0" w:space="0" w:color="auto"/>
        <w:bottom w:val="none" w:sz="0" w:space="0" w:color="auto"/>
        <w:right w:val="none" w:sz="0" w:space="0" w:color="auto"/>
      </w:divBdr>
    </w:div>
    <w:div w:id="82264269">
      <w:bodyDiv w:val="1"/>
      <w:marLeft w:val="0"/>
      <w:marRight w:val="0"/>
      <w:marTop w:val="0"/>
      <w:marBottom w:val="0"/>
      <w:divBdr>
        <w:top w:val="none" w:sz="0" w:space="0" w:color="auto"/>
        <w:left w:val="none" w:sz="0" w:space="0" w:color="auto"/>
        <w:bottom w:val="none" w:sz="0" w:space="0" w:color="auto"/>
        <w:right w:val="none" w:sz="0" w:space="0" w:color="auto"/>
      </w:divBdr>
    </w:div>
    <w:div w:id="109324177">
      <w:bodyDiv w:val="1"/>
      <w:marLeft w:val="0"/>
      <w:marRight w:val="0"/>
      <w:marTop w:val="0"/>
      <w:marBottom w:val="0"/>
      <w:divBdr>
        <w:top w:val="none" w:sz="0" w:space="0" w:color="auto"/>
        <w:left w:val="none" w:sz="0" w:space="0" w:color="auto"/>
        <w:bottom w:val="none" w:sz="0" w:space="0" w:color="auto"/>
        <w:right w:val="none" w:sz="0" w:space="0" w:color="auto"/>
      </w:divBdr>
    </w:div>
    <w:div w:id="115026255">
      <w:bodyDiv w:val="1"/>
      <w:marLeft w:val="0"/>
      <w:marRight w:val="0"/>
      <w:marTop w:val="0"/>
      <w:marBottom w:val="0"/>
      <w:divBdr>
        <w:top w:val="none" w:sz="0" w:space="0" w:color="auto"/>
        <w:left w:val="none" w:sz="0" w:space="0" w:color="auto"/>
        <w:bottom w:val="none" w:sz="0" w:space="0" w:color="auto"/>
        <w:right w:val="none" w:sz="0" w:space="0" w:color="auto"/>
      </w:divBdr>
      <w:divsChild>
        <w:div w:id="828594963">
          <w:marLeft w:val="0"/>
          <w:marRight w:val="0"/>
          <w:marTop w:val="0"/>
          <w:marBottom w:val="0"/>
          <w:divBdr>
            <w:top w:val="none" w:sz="0" w:space="0" w:color="auto"/>
            <w:left w:val="none" w:sz="0" w:space="0" w:color="auto"/>
            <w:bottom w:val="none" w:sz="0" w:space="0" w:color="auto"/>
            <w:right w:val="none" w:sz="0" w:space="0" w:color="auto"/>
          </w:divBdr>
          <w:divsChild>
            <w:div w:id="1600021219">
              <w:marLeft w:val="0"/>
              <w:marRight w:val="0"/>
              <w:marTop w:val="0"/>
              <w:marBottom w:val="0"/>
              <w:divBdr>
                <w:top w:val="none" w:sz="0" w:space="0" w:color="auto"/>
                <w:left w:val="none" w:sz="0" w:space="0" w:color="auto"/>
                <w:bottom w:val="none" w:sz="0" w:space="0" w:color="auto"/>
                <w:right w:val="none" w:sz="0" w:space="0" w:color="auto"/>
              </w:divBdr>
              <w:divsChild>
                <w:div w:id="2075928504">
                  <w:marLeft w:val="0"/>
                  <w:marRight w:val="0"/>
                  <w:marTop w:val="0"/>
                  <w:marBottom w:val="0"/>
                  <w:divBdr>
                    <w:top w:val="none" w:sz="0" w:space="0" w:color="auto"/>
                    <w:left w:val="none" w:sz="0" w:space="0" w:color="auto"/>
                    <w:bottom w:val="none" w:sz="0" w:space="0" w:color="auto"/>
                    <w:right w:val="none" w:sz="0" w:space="0" w:color="auto"/>
                  </w:divBdr>
                  <w:divsChild>
                    <w:div w:id="127211615">
                      <w:marLeft w:val="0"/>
                      <w:marRight w:val="0"/>
                      <w:marTop w:val="0"/>
                      <w:marBottom w:val="0"/>
                      <w:divBdr>
                        <w:top w:val="none" w:sz="0" w:space="0" w:color="auto"/>
                        <w:left w:val="none" w:sz="0" w:space="0" w:color="auto"/>
                        <w:bottom w:val="none" w:sz="0" w:space="0" w:color="auto"/>
                        <w:right w:val="none" w:sz="0" w:space="0" w:color="auto"/>
                      </w:divBdr>
                      <w:divsChild>
                        <w:div w:id="529955038">
                          <w:marLeft w:val="0"/>
                          <w:marRight w:val="0"/>
                          <w:marTop w:val="0"/>
                          <w:marBottom w:val="0"/>
                          <w:divBdr>
                            <w:top w:val="none" w:sz="0" w:space="0" w:color="auto"/>
                            <w:left w:val="none" w:sz="0" w:space="0" w:color="auto"/>
                            <w:bottom w:val="none" w:sz="0" w:space="0" w:color="auto"/>
                            <w:right w:val="none" w:sz="0" w:space="0" w:color="auto"/>
                          </w:divBdr>
                          <w:divsChild>
                            <w:div w:id="321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3296">
      <w:bodyDiv w:val="1"/>
      <w:marLeft w:val="0"/>
      <w:marRight w:val="0"/>
      <w:marTop w:val="0"/>
      <w:marBottom w:val="0"/>
      <w:divBdr>
        <w:top w:val="none" w:sz="0" w:space="0" w:color="auto"/>
        <w:left w:val="none" w:sz="0" w:space="0" w:color="auto"/>
        <w:bottom w:val="none" w:sz="0" w:space="0" w:color="auto"/>
        <w:right w:val="none" w:sz="0" w:space="0" w:color="auto"/>
      </w:divBdr>
    </w:div>
    <w:div w:id="170726888">
      <w:bodyDiv w:val="1"/>
      <w:marLeft w:val="0"/>
      <w:marRight w:val="0"/>
      <w:marTop w:val="0"/>
      <w:marBottom w:val="0"/>
      <w:divBdr>
        <w:top w:val="none" w:sz="0" w:space="0" w:color="auto"/>
        <w:left w:val="none" w:sz="0" w:space="0" w:color="auto"/>
        <w:bottom w:val="none" w:sz="0" w:space="0" w:color="auto"/>
        <w:right w:val="none" w:sz="0" w:space="0" w:color="auto"/>
      </w:divBdr>
    </w:div>
    <w:div w:id="182980497">
      <w:bodyDiv w:val="1"/>
      <w:marLeft w:val="0"/>
      <w:marRight w:val="0"/>
      <w:marTop w:val="0"/>
      <w:marBottom w:val="0"/>
      <w:divBdr>
        <w:top w:val="none" w:sz="0" w:space="0" w:color="auto"/>
        <w:left w:val="none" w:sz="0" w:space="0" w:color="auto"/>
        <w:bottom w:val="none" w:sz="0" w:space="0" w:color="auto"/>
        <w:right w:val="none" w:sz="0" w:space="0" w:color="auto"/>
      </w:divBdr>
    </w:div>
    <w:div w:id="191386798">
      <w:bodyDiv w:val="1"/>
      <w:marLeft w:val="0"/>
      <w:marRight w:val="0"/>
      <w:marTop w:val="0"/>
      <w:marBottom w:val="0"/>
      <w:divBdr>
        <w:top w:val="none" w:sz="0" w:space="0" w:color="auto"/>
        <w:left w:val="none" w:sz="0" w:space="0" w:color="auto"/>
        <w:bottom w:val="none" w:sz="0" w:space="0" w:color="auto"/>
        <w:right w:val="none" w:sz="0" w:space="0" w:color="auto"/>
      </w:divBdr>
      <w:divsChild>
        <w:div w:id="577591596">
          <w:marLeft w:val="0"/>
          <w:marRight w:val="0"/>
          <w:marTop w:val="0"/>
          <w:marBottom w:val="0"/>
          <w:divBdr>
            <w:top w:val="none" w:sz="0" w:space="0" w:color="auto"/>
            <w:left w:val="none" w:sz="0" w:space="0" w:color="auto"/>
            <w:bottom w:val="none" w:sz="0" w:space="0" w:color="auto"/>
            <w:right w:val="none" w:sz="0" w:space="0" w:color="auto"/>
          </w:divBdr>
          <w:divsChild>
            <w:div w:id="1673754883">
              <w:marLeft w:val="0"/>
              <w:marRight w:val="0"/>
              <w:marTop w:val="0"/>
              <w:marBottom w:val="0"/>
              <w:divBdr>
                <w:top w:val="none" w:sz="0" w:space="0" w:color="auto"/>
                <w:left w:val="none" w:sz="0" w:space="0" w:color="auto"/>
                <w:bottom w:val="none" w:sz="0" w:space="0" w:color="auto"/>
                <w:right w:val="none" w:sz="0" w:space="0" w:color="auto"/>
              </w:divBdr>
              <w:divsChild>
                <w:div w:id="1058092445">
                  <w:marLeft w:val="0"/>
                  <w:marRight w:val="0"/>
                  <w:marTop w:val="0"/>
                  <w:marBottom w:val="0"/>
                  <w:divBdr>
                    <w:top w:val="none" w:sz="0" w:space="0" w:color="auto"/>
                    <w:left w:val="none" w:sz="0" w:space="0" w:color="auto"/>
                    <w:bottom w:val="none" w:sz="0" w:space="0" w:color="auto"/>
                    <w:right w:val="none" w:sz="0" w:space="0" w:color="auto"/>
                  </w:divBdr>
                  <w:divsChild>
                    <w:div w:id="1009327955">
                      <w:marLeft w:val="0"/>
                      <w:marRight w:val="0"/>
                      <w:marTop w:val="0"/>
                      <w:marBottom w:val="0"/>
                      <w:divBdr>
                        <w:top w:val="none" w:sz="0" w:space="0" w:color="auto"/>
                        <w:left w:val="none" w:sz="0" w:space="0" w:color="auto"/>
                        <w:bottom w:val="none" w:sz="0" w:space="0" w:color="auto"/>
                        <w:right w:val="none" w:sz="0" w:space="0" w:color="auto"/>
                      </w:divBdr>
                      <w:divsChild>
                        <w:div w:id="906573776">
                          <w:marLeft w:val="0"/>
                          <w:marRight w:val="0"/>
                          <w:marTop w:val="0"/>
                          <w:marBottom w:val="0"/>
                          <w:divBdr>
                            <w:top w:val="none" w:sz="0" w:space="0" w:color="auto"/>
                            <w:left w:val="none" w:sz="0" w:space="0" w:color="auto"/>
                            <w:bottom w:val="none" w:sz="0" w:space="0" w:color="auto"/>
                            <w:right w:val="none" w:sz="0" w:space="0" w:color="auto"/>
                          </w:divBdr>
                          <w:divsChild>
                            <w:div w:id="6016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45268">
      <w:bodyDiv w:val="1"/>
      <w:marLeft w:val="0"/>
      <w:marRight w:val="0"/>
      <w:marTop w:val="0"/>
      <w:marBottom w:val="0"/>
      <w:divBdr>
        <w:top w:val="none" w:sz="0" w:space="0" w:color="auto"/>
        <w:left w:val="none" w:sz="0" w:space="0" w:color="auto"/>
        <w:bottom w:val="none" w:sz="0" w:space="0" w:color="auto"/>
        <w:right w:val="none" w:sz="0" w:space="0" w:color="auto"/>
      </w:divBdr>
    </w:div>
    <w:div w:id="409474429">
      <w:bodyDiv w:val="1"/>
      <w:marLeft w:val="0"/>
      <w:marRight w:val="0"/>
      <w:marTop w:val="0"/>
      <w:marBottom w:val="0"/>
      <w:divBdr>
        <w:top w:val="none" w:sz="0" w:space="0" w:color="auto"/>
        <w:left w:val="none" w:sz="0" w:space="0" w:color="auto"/>
        <w:bottom w:val="none" w:sz="0" w:space="0" w:color="auto"/>
        <w:right w:val="none" w:sz="0" w:space="0" w:color="auto"/>
      </w:divBdr>
      <w:divsChild>
        <w:div w:id="1318220495">
          <w:marLeft w:val="0"/>
          <w:marRight w:val="0"/>
          <w:marTop w:val="0"/>
          <w:marBottom w:val="0"/>
          <w:divBdr>
            <w:top w:val="none" w:sz="0" w:space="0" w:color="auto"/>
            <w:left w:val="none" w:sz="0" w:space="0" w:color="auto"/>
            <w:bottom w:val="none" w:sz="0" w:space="0" w:color="auto"/>
            <w:right w:val="none" w:sz="0" w:space="0" w:color="auto"/>
          </w:divBdr>
          <w:divsChild>
            <w:div w:id="132142021">
              <w:marLeft w:val="0"/>
              <w:marRight w:val="0"/>
              <w:marTop w:val="0"/>
              <w:marBottom w:val="0"/>
              <w:divBdr>
                <w:top w:val="none" w:sz="0" w:space="0" w:color="auto"/>
                <w:left w:val="none" w:sz="0" w:space="0" w:color="auto"/>
                <w:bottom w:val="none" w:sz="0" w:space="0" w:color="auto"/>
                <w:right w:val="none" w:sz="0" w:space="0" w:color="auto"/>
              </w:divBdr>
              <w:divsChild>
                <w:div w:id="291375542">
                  <w:marLeft w:val="0"/>
                  <w:marRight w:val="0"/>
                  <w:marTop w:val="0"/>
                  <w:marBottom w:val="0"/>
                  <w:divBdr>
                    <w:top w:val="none" w:sz="0" w:space="0" w:color="auto"/>
                    <w:left w:val="none" w:sz="0" w:space="0" w:color="auto"/>
                    <w:bottom w:val="none" w:sz="0" w:space="0" w:color="auto"/>
                    <w:right w:val="none" w:sz="0" w:space="0" w:color="auto"/>
                  </w:divBdr>
                  <w:divsChild>
                    <w:div w:id="979310374">
                      <w:marLeft w:val="0"/>
                      <w:marRight w:val="0"/>
                      <w:marTop w:val="0"/>
                      <w:marBottom w:val="0"/>
                      <w:divBdr>
                        <w:top w:val="none" w:sz="0" w:space="0" w:color="auto"/>
                        <w:left w:val="none" w:sz="0" w:space="0" w:color="auto"/>
                        <w:bottom w:val="none" w:sz="0" w:space="0" w:color="auto"/>
                        <w:right w:val="none" w:sz="0" w:space="0" w:color="auto"/>
                      </w:divBdr>
                      <w:divsChild>
                        <w:div w:id="1226795400">
                          <w:marLeft w:val="0"/>
                          <w:marRight w:val="0"/>
                          <w:marTop w:val="0"/>
                          <w:marBottom w:val="0"/>
                          <w:divBdr>
                            <w:top w:val="none" w:sz="0" w:space="0" w:color="auto"/>
                            <w:left w:val="none" w:sz="0" w:space="0" w:color="auto"/>
                            <w:bottom w:val="none" w:sz="0" w:space="0" w:color="auto"/>
                            <w:right w:val="none" w:sz="0" w:space="0" w:color="auto"/>
                          </w:divBdr>
                          <w:divsChild>
                            <w:div w:id="16103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5990">
      <w:bodyDiv w:val="1"/>
      <w:marLeft w:val="0"/>
      <w:marRight w:val="0"/>
      <w:marTop w:val="0"/>
      <w:marBottom w:val="0"/>
      <w:divBdr>
        <w:top w:val="none" w:sz="0" w:space="0" w:color="auto"/>
        <w:left w:val="none" w:sz="0" w:space="0" w:color="auto"/>
        <w:bottom w:val="none" w:sz="0" w:space="0" w:color="auto"/>
        <w:right w:val="none" w:sz="0" w:space="0" w:color="auto"/>
      </w:divBdr>
    </w:div>
    <w:div w:id="482357542">
      <w:bodyDiv w:val="1"/>
      <w:marLeft w:val="0"/>
      <w:marRight w:val="0"/>
      <w:marTop w:val="0"/>
      <w:marBottom w:val="0"/>
      <w:divBdr>
        <w:top w:val="none" w:sz="0" w:space="0" w:color="auto"/>
        <w:left w:val="none" w:sz="0" w:space="0" w:color="auto"/>
        <w:bottom w:val="none" w:sz="0" w:space="0" w:color="auto"/>
        <w:right w:val="none" w:sz="0" w:space="0" w:color="auto"/>
      </w:divBdr>
      <w:divsChild>
        <w:div w:id="364260579">
          <w:marLeft w:val="0"/>
          <w:marRight w:val="0"/>
          <w:marTop w:val="0"/>
          <w:marBottom w:val="0"/>
          <w:divBdr>
            <w:top w:val="none" w:sz="0" w:space="0" w:color="auto"/>
            <w:left w:val="none" w:sz="0" w:space="0" w:color="auto"/>
            <w:bottom w:val="none" w:sz="0" w:space="0" w:color="auto"/>
            <w:right w:val="none" w:sz="0" w:space="0" w:color="auto"/>
          </w:divBdr>
          <w:divsChild>
            <w:div w:id="709888008">
              <w:marLeft w:val="0"/>
              <w:marRight w:val="0"/>
              <w:marTop w:val="0"/>
              <w:marBottom w:val="0"/>
              <w:divBdr>
                <w:top w:val="none" w:sz="0" w:space="0" w:color="auto"/>
                <w:left w:val="none" w:sz="0" w:space="0" w:color="auto"/>
                <w:bottom w:val="none" w:sz="0" w:space="0" w:color="auto"/>
                <w:right w:val="none" w:sz="0" w:space="0" w:color="auto"/>
              </w:divBdr>
              <w:divsChild>
                <w:div w:id="2080519833">
                  <w:marLeft w:val="0"/>
                  <w:marRight w:val="0"/>
                  <w:marTop w:val="0"/>
                  <w:marBottom w:val="0"/>
                  <w:divBdr>
                    <w:top w:val="none" w:sz="0" w:space="0" w:color="auto"/>
                    <w:left w:val="none" w:sz="0" w:space="0" w:color="auto"/>
                    <w:bottom w:val="none" w:sz="0" w:space="0" w:color="auto"/>
                    <w:right w:val="none" w:sz="0" w:space="0" w:color="auto"/>
                  </w:divBdr>
                  <w:divsChild>
                    <w:div w:id="1528369466">
                      <w:marLeft w:val="0"/>
                      <w:marRight w:val="0"/>
                      <w:marTop w:val="0"/>
                      <w:marBottom w:val="0"/>
                      <w:divBdr>
                        <w:top w:val="none" w:sz="0" w:space="0" w:color="auto"/>
                        <w:left w:val="none" w:sz="0" w:space="0" w:color="auto"/>
                        <w:bottom w:val="none" w:sz="0" w:space="0" w:color="auto"/>
                        <w:right w:val="none" w:sz="0" w:space="0" w:color="auto"/>
                      </w:divBdr>
                      <w:divsChild>
                        <w:div w:id="1183131283">
                          <w:marLeft w:val="0"/>
                          <w:marRight w:val="0"/>
                          <w:marTop w:val="0"/>
                          <w:marBottom w:val="0"/>
                          <w:divBdr>
                            <w:top w:val="none" w:sz="0" w:space="0" w:color="auto"/>
                            <w:left w:val="none" w:sz="0" w:space="0" w:color="auto"/>
                            <w:bottom w:val="none" w:sz="0" w:space="0" w:color="auto"/>
                            <w:right w:val="none" w:sz="0" w:space="0" w:color="auto"/>
                          </w:divBdr>
                          <w:divsChild>
                            <w:div w:id="19984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93456">
      <w:bodyDiv w:val="1"/>
      <w:marLeft w:val="0"/>
      <w:marRight w:val="0"/>
      <w:marTop w:val="0"/>
      <w:marBottom w:val="0"/>
      <w:divBdr>
        <w:top w:val="none" w:sz="0" w:space="0" w:color="auto"/>
        <w:left w:val="none" w:sz="0" w:space="0" w:color="auto"/>
        <w:bottom w:val="none" w:sz="0" w:space="0" w:color="auto"/>
        <w:right w:val="none" w:sz="0" w:space="0" w:color="auto"/>
      </w:divBdr>
      <w:divsChild>
        <w:div w:id="1674838927">
          <w:marLeft w:val="0"/>
          <w:marRight w:val="0"/>
          <w:marTop w:val="0"/>
          <w:marBottom w:val="0"/>
          <w:divBdr>
            <w:top w:val="none" w:sz="0" w:space="0" w:color="auto"/>
            <w:left w:val="none" w:sz="0" w:space="0" w:color="auto"/>
            <w:bottom w:val="none" w:sz="0" w:space="0" w:color="auto"/>
            <w:right w:val="none" w:sz="0" w:space="0" w:color="auto"/>
          </w:divBdr>
          <w:divsChild>
            <w:div w:id="475411202">
              <w:marLeft w:val="0"/>
              <w:marRight w:val="0"/>
              <w:marTop w:val="0"/>
              <w:marBottom w:val="0"/>
              <w:divBdr>
                <w:top w:val="none" w:sz="0" w:space="0" w:color="auto"/>
                <w:left w:val="none" w:sz="0" w:space="0" w:color="auto"/>
                <w:bottom w:val="none" w:sz="0" w:space="0" w:color="auto"/>
                <w:right w:val="none" w:sz="0" w:space="0" w:color="auto"/>
              </w:divBdr>
              <w:divsChild>
                <w:div w:id="1507474440">
                  <w:marLeft w:val="0"/>
                  <w:marRight w:val="0"/>
                  <w:marTop w:val="0"/>
                  <w:marBottom w:val="0"/>
                  <w:divBdr>
                    <w:top w:val="none" w:sz="0" w:space="0" w:color="auto"/>
                    <w:left w:val="none" w:sz="0" w:space="0" w:color="auto"/>
                    <w:bottom w:val="none" w:sz="0" w:space="0" w:color="auto"/>
                    <w:right w:val="none" w:sz="0" w:space="0" w:color="auto"/>
                  </w:divBdr>
                  <w:divsChild>
                    <w:div w:id="935215755">
                      <w:marLeft w:val="0"/>
                      <w:marRight w:val="0"/>
                      <w:marTop w:val="0"/>
                      <w:marBottom w:val="0"/>
                      <w:divBdr>
                        <w:top w:val="none" w:sz="0" w:space="0" w:color="auto"/>
                        <w:left w:val="none" w:sz="0" w:space="0" w:color="auto"/>
                        <w:bottom w:val="none" w:sz="0" w:space="0" w:color="auto"/>
                        <w:right w:val="none" w:sz="0" w:space="0" w:color="auto"/>
                      </w:divBdr>
                      <w:divsChild>
                        <w:div w:id="595333850">
                          <w:marLeft w:val="0"/>
                          <w:marRight w:val="0"/>
                          <w:marTop w:val="0"/>
                          <w:marBottom w:val="0"/>
                          <w:divBdr>
                            <w:top w:val="none" w:sz="0" w:space="0" w:color="auto"/>
                            <w:left w:val="none" w:sz="0" w:space="0" w:color="auto"/>
                            <w:bottom w:val="none" w:sz="0" w:space="0" w:color="auto"/>
                            <w:right w:val="none" w:sz="0" w:space="0" w:color="auto"/>
                          </w:divBdr>
                          <w:divsChild>
                            <w:div w:id="161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9795">
      <w:bodyDiv w:val="1"/>
      <w:marLeft w:val="0"/>
      <w:marRight w:val="0"/>
      <w:marTop w:val="0"/>
      <w:marBottom w:val="0"/>
      <w:divBdr>
        <w:top w:val="none" w:sz="0" w:space="0" w:color="auto"/>
        <w:left w:val="none" w:sz="0" w:space="0" w:color="auto"/>
        <w:bottom w:val="none" w:sz="0" w:space="0" w:color="auto"/>
        <w:right w:val="none" w:sz="0" w:space="0" w:color="auto"/>
      </w:divBdr>
      <w:divsChild>
        <w:div w:id="1147478122">
          <w:marLeft w:val="0"/>
          <w:marRight w:val="0"/>
          <w:marTop w:val="0"/>
          <w:marBottom w:val="0"/>
          <w:divBdr>
            <w:top w:val="none" w:sz="0" w:space="0" w:color="auto"/>
            <w:left w:val="none" w:sz="0" w:space="0" w:color="auto"/>
            <w:bottom w:val="none" w:sz="0" w:space="0" w:color="auto"/>
            <w:right w:val="none" w:sz="0" w:space="0" w:color="auto"/>
          </w:divBdr>
          <w:divsChild>
            <w:div w:id="1628703243">
              <w:marLeft w:val="0"/>
              <w:marRight w:val="0"/>
              <w:marTop w:val="0"/>
              <w:marBottom w:val="0"/>
              <w:divBdr>
                <w:top w:val="none" w:sz="0" w:space="0" w:color="auto"/>
                <w:left w:val="none" w:sz="0" w:space="0" w:color="auto"/>
                <w:bottom w:val="none" w:sz="0" w:space="0" w:color="auto"/>
                <w:right w:val="none" w:sz="0" w:space="0" w:color="auto"/>
              </w:divBdr>
              <w:divsChild>
                <w:div w:id="1172796246">
                  <w:marLeft w:val="0"/>
                  <w:marRight w:val="0"/>
                  <w:marTop w:val="0"/>
                  <w:marBottom w:val="0"/>
                  <w:divBdr>
                    <w:top w:val="none" w:sz="0" w:space="0" w:color="auto"/>
                    <w:left w:val="none" w:sz="0" w:space="0" w:color="auto"/>
                    <w:bottom w:val="none" w:sz="0" w:space="0" w:color="auto"/>
                    <w:right w:val="none" w:sz="0" w:space="0" w:color="auto"/>
                  </w:divBdr>
                  <w:divsChild>
                    <w:div w:id="808977577">
                      <w:marLeft w:val="0"/>
                      <w:marRight w:val="0"/>
                      <w:marTop w:val="0"/>
                      <w:marBottom w:val="0"/>
                      <w:divBdr>
                        <w:top w:val="none" w:sz="0" w:space="0" w:color="auto"/>
                        <w:left w:val="none" w:sz="0" w:space="0" w:color="auto"/>
                        <w:bottom w:val="none" w:sz="0" w:space="0" w:color="auto"/>
                        <w:right w:val="none" w:sz="0" w:space="0" w:color="auto"/>
                      </w:divBdr>
                      <w:divsChild>
                        <w:div w:id="1494880528">
                          <w:marLeft w:val="0"/>
                          <w:marRight w:val="0"/>
                          <w:marTop w:val="0"/>
                          <w:marBottom w:val="0"/>
                          <w:divBdr>
                            <w:top w:val="none" w:sz="0" w:space="0" w:color="auto"/>
                            <w:left w:val="none" w:sz="0" w:space="0" w:color="auto"/>
                            <w:bottom w:val="none" w:sz="0" w:space="0" w:color="auto"/>
                            <w:right w:val="none" w:sz="0" w:space="0" w:color="auto"/>
                          </w:divBdr>
                          <w:divsChild>
                            <w:div w:id="403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436161">
      <w:bodyDiv w:val="1"/>
      <w:marLeft w:val="0"/>
      <w:marRight w:val="0"/>
      <w:marTop w:val="0"/>
      <w:marBottom w:val="0"/>
      <w:divBdr>
        <w:top w:val="none" w:sz="0" w:space="0" w:color="auto"/>
        <w:left w:val="none" w:sz="0" w:space="0" w:color="auto"/>
        <w:bottom w:val="none" w:sz="0" w:space="0" w:color="auto"/>
        <w:right w:val="none" w:sz="0" w:space="0" w:color="auto"/>
      </w:divBdr>
    </w:div>
    <w:div w:id="549001751">
      <w:bodyDiv w:val="1"/>
      <w:marLeft w:val="0"/>
      <w:marRight w:val="0"/>
      <w:marTop w:val="0"/>
      <w:marBottom w:val="0"/>
      <w:divBdr>
        <w:top w:val="none" w:sz="0" w:space="0" w:color="auto"/>
        <w:left w:val="none" w:sz="0" w:space="0" w:color="auto"/>
        <w:bottom w:val="none" w:sz="0" w:space="0" w:color="auto"/>
        <w:right w:val="none" w:sz="0" w:space="0" w:color="auto"/>
      </w:divBdr>
    </w:div>
    <w:div w:id="559638044">
      <w:bodyDiv w:val="1"/>
      <w:marLeft w:val="0"/>
      <w:marRight w:val="0"/>
      <w:marTop w:val="0"/>
      <w:marBottom w:val="0"/>
      <w:divBdr>
        <w:top w:val="none" w:sz="0" w:space="0" w:color="auto"/>
        <w:left w:val="none" w:sz="0" w:space="0" w:color="auto"/>
        <w:bottom w:val="none" w:sz="0" w:space="0" w:color="auto"/>
        <w:right w:val="none" w:sz="0" w:space="0" w:color="auto"/>
      </w:divBdr>
    </w:div>
    <w:div w:id="658850257">
      <w:bodyDiv w:val="1"/>
      <w:marLeft w:val="0"/>
      <w:marRight w:val="0"/>
      <w:marTop w:val="0"/>
      <w:marBottom w:val="0"/>
      <w:divBdr>
        <w:top w:val="none" w:sz="0" w:space="0" w:color="auto"/>
        <w:left w:val="none" w:sz="0" w:space="0" w:color="auto"/>
        <w:bottom w:val="none" w:sz="0" w:space="0" w:color="auto"/>
        <w:right w:val="none" w:sz="0" w:space="0" w:color="auto"/>
      </w:divBdr>
      <w:divsChild>
        <w:div w:id="1074549023">
          <w:marLeft w:val="0"/>
          <w:marRight w:val="0"/>
          <w:marTop w:val="0"/>
          <w:marBottom w:val="0"/>
          <w:divBdr>
            <w:top w:val="none" w:sz="0" w:space="0" w:color="auto"/>
            <w:left w:val="none" w:sz="0" w:space="0" w:color="auto"/>
            <w:bottom w:val="none" w:sz="0" w:space="0" w:color="auto"/>
            <w:right w:val="none" w:sz="0" w:space="0" w:color="auto"/>
          </w:divBdr>
          <w:divsChild>
            <w:div w:id="742483843">
              <w:marLeft w:val="0"/>
              <w:marRight w:val="0"/>
              <w:marTop w:val="0"/>
              <w:marBottom w:val="0"/>
              <w:divBdr>
                <w:top w:val="none" w:sz="0" w:space="0" w:color="auto"/>
                <w:left w:val="none" w:sz="0" w:space="0" w:color="auto"/>
                <w:bottom w:val="none" w:sz="0" w:space="0" w:color="auto"/>
                <w:right w:val="none" w:sz="0" w:space="0" w:color="auto"/>
              </w:divBdr>
              <w:divsChild>
                <w:div w:id="1410345387">
                  <w:marLeft w:val="0"/>
                  <w:marRight w:val="0"/>
                  <w:marTop w:val="0"/>
                  <w:marBottom w:val="0"/>
                  <w:divBdr>
                    <w:top w:val="none" w:sz="0" w:space="0" w:color="auto"/>
                    <w:left w:val="none" w:sz="0" w:space="0" w:color="auto"/>
                    <w:bottom w:val="none" w:sz="0" w:space="0" w:color="auto"/>
                    <w:right w:val="none" w:sz="0" w:space="0" w:color="auto"/>
                  </w:divBdr>
                  <w:divsChild>
                    <w:div w:id="1143085340">
                      <w:marLeft w:val="0"/>
                      <w:marRight w:val="0"/>
                      <w:marTop w:val="0"/>
                      <w:marBottom w:val="0"/>
                      <w:divBdr>
                        <w:top w:val="none" w:sz="0" w:space="0" w:color="auto"/>
                        <w:left w:val="none" w:sz="0" w:space="0" w:color="auto"/>
                        <w:bottom w:val="none" w:sz="0" w:space="0" w:color="auto"/>
                        <w:right w:val="none" w:sz="0" w:space="0" w:color="auto"/>
                      </w:divBdr>
                      <w:divsChild>
                        <w:div w:id="1678921592">
                          <w:marLeft w:val="0"/>
                          <w:marRight w:val="0"/>
                          <w:marTop w:val="0"/>
                          <w:marBottom w:val="0"/>
                          <w:divBdr>
                            <w:top w:val="none" w:sz="0" w:space="0" w:color="auto"/>
                            <w:left w:val="none" w:sz="0" w:space="0" w:color="auto"/>
                            <w:bottom w:val="none" w:sz="0" w:space="0" w:color="auto"/>
                            <w:right w:val="none" w:sz="0" w:space="0" w:color="auto"/>
                          </w:divBdr>
                          <w:divsChild>
                            <w:div w:id="1223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943860">
      <w:bodyDiv w:val="1"/>
      <w:marLeft w:val="0"/>
      <w:marRight w:val="0"/>
      <w:marTop w:val="0"/>
      <w:marBottom w:val="0"/>
      <w:divBdr>
        <w:top w:val="none" w:sz="0" w:space="0" w:color="auto"/>
        <w:left w:val="none" w:sz="0" w:space="0" w:color="auto"/>
        <w:bottom w:val="none" w:sz="0" w:space="0" w:color="auto"/>
        <w:right w:val="none" w:sz="0" w:space="0" w:color="auto"/>
      </w:divBdr>
    </w:div>
    <w:div w:id="751195415">
      <w:bodyDiv w:val="1"/>
      <w:marLeft w:val="0"/>
      <w:marRight w:val="0"/>
      <w:marTop w:val="0"/>
      <w:marBottom w:val="0"/>
      <w:divBdr>
        <w:top w:val="none" w:sz="0" w:space="0" w:color="auto"/>
        <w:left w:val="none" w:sz="0" w:space="0" w:color="auto"/>
        <w:bottom w:val="none" w:sz="0" w:space="0" w:color="auto"/>
        <w:right w:val="none" w:sz="0" w:space="0" w:color="auto"/>
      </w:divBdr>
      <w:divsChild>
        <w:div w:id="899905185">
          <w:marLeft w:val="0"/>
          <w:marRight w:val="0"/>
          <w:marTop w:val="0"/>
          <w:marBottom w:val="0"/>
          <w:divBdr>
            <w:top w:val="none" w:sz="0" w:space="0" w:color="auto"/>
            <w:left w:val="none" w:sz="0" w:space="0" w:color="auto"/>
            <w:bottom w:val="none" w:sz="0" w:space="0" w:color="auto"/>
            <w:right w:val="none" w:sz="0" w:space="0" w:color="auto"/>
          </w:divBdr>
          <w:divsChild>
            <w:div w:id="229928255">
              <w:marLeft w:val="0"/>
              <w:marRight w:val="0"/>
              <w:marTop w:val="0"/>
              <w:marBottom w:val="0"/>
              <w:divBdr>
                <w:top w:val="none" w:sz="0" w:space="0" w:color="auto"/>
                <w:left w:val="none" w:sz="0" w:space="0" w:color="auto"/>
                <w:bottom w:val="none" w:sz="0" w:space="0" w:color="auto"/>
                <w:right w:val="none" w:sz="0" w:space="0" w:color="auto"/>
              </w:divBdr>
              <w:divsChild>
                <w:div w:id="699009739">
                  <w:marLeft w:val="0"/>
                  <w:marRight w:val="0"/>
                  <w:marTop w:val="0"/>
                  <w:marBottom w:val="0"/>
                  <w:divBdr>
                    <w:top w:val="none" w:sz="0" w:space="0" w:color="auto"/>
                    <w:left w:val="none" w:sz="0" w:space="0" w:color="auto"/>
                    <w:bottom w:val="none" w:sz="0" w:space="0" w:color="auto"/>
                    <w:right w:val="none" w:sz="0" w:space="0" w:color="auto"/>
                  </w:divBdr>
                  <w:divsChild>
                    <w:div w:id="18835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3141">
      <w:bodyDiv w:val="1"/>
      <w:marLeft w:val="0"/>
      <w:marRight w:val="0"/>
      <w:marTop w:val="0"/>
      <w:marBottom w:val="0"/>
      <w:divBdr>
        <w:top w:val="none" w:sz="0" w:space="0" w:color="auto"/>
        <w:left w:val="none" w:sz="0" w:space="0" w:color="auto"/>
        <w:bottom w:val="none" w:sz="0" w:space="0" w:color="auto"/>
        <w:right w:val="none" w:sz="0" w:space="0" w:color="auto"/>
      </w:divBdr>
    </w:div>
    <w:div w:id="820537669">
      <w:bodyDiv w:val="1"/>
      <w:marLeft w:val="0"/>
      <w:marRight w:val="0"/>
      <w:marTop w:val="0"/>
      <w:marBottom w:val="0"/>
      <w:divBdr>
        <w:top w:val="none" w:sz="0" w:space="0" w:color="auto"/>
        <w:left w:val="none" w:sz="0" w:space="0" w:color="auto"/>
        <w:bottom w:val="none" w:sz="0" w:space="0" w:color="auto"/>
        <w:right w:val="none" w:sz="0" w:space="0" w:color="auto"/>
      </w:divBdr>
    </w:div>
    <w:div w:id="823282044">
      <w:bodyDiv w:val="1"/>
      <w:marLeft w:val="0"/>
      <w:marRight w:val="0"/>
      <w:marTop w:val="0"/>
      <w:marBottom w:val="0"/>
      <w:divBdr>
        <w:top w:val="none" w:sz="0" w:space="0" w:color="auto"/>
        <w:left w:val="none" w:sz="0" w:space="0" w:color="auto"/>
        <w:bottom w:val="none" w:sz="0" w:space="0" w:color="auto"/>
        <w:right w:val="none" w:sz="0" w:space="0" w:color="auto"/>
      </w:divBdr>
      <w:divsChild>
        <w:div w:id="378095839">
          <w:marLeft w:val="0"/>
          <w:marRight w:val="0"/>
          <w:marTop w:val="0"/>
          <w:marBottom w:val="0"/>
          <w:divBdr>
            <w:top w:val="none" w:sz="0" w:space="0" w:color="auto"/>
            <w:left w:val="none" w:sz="0" w:space="0" w:color="auto"/>
            <w:bottom w:val="none" w:sz="0" w:space="0" w:color="auto"/>
            <w:right w:val="none" w:sz="0" w:space="0" w:color="auto"/>
          </w:divBdr>
          <w:divsChild>
            <w:div w:id="730882365">
              <w:marLeft w:val="0"/>
              <w:marRight w:val="0"/>
              <w:marTop w:val="0"/>
              <w:marBottom w:val="0"/>
              <w:divBdr>
                <w:top w:val="none" w:sz="0" w:space="0" w:color="auto"/>
                <w:left w:val="none" w:sz="0" w:space="0" w:color="auto"/>
                <w:bottom w:val="none" w:sz="0" w:space="0" w:color="auto"/>
                <w:right w:val="none" w:sz="0" w:space="0" w:color="auto"/>
              </w:divBdr>
              <w:divsChild>
                <w:div w:id="323633795">
                  <w:marLeft w:val="0"/>
                  <w:marRight w:val="0"/>
                  <w:marTop w:val="0"/>
                  <w:marBottom w:val="0"/>
                  <w:divBdr>
                    <w:top w:val="none" w:sz="0" w:space="0" w:color="auto"/>
                    <w:left w:val="none" w:sz="0" w:space="0" w:color="auto"/>
                    <w:bottom w:val="none" w:sz="0" w:space="0" w:color="auto"/>
                    <w:right w:val="none" w:sz="0" w:space="0" w:color="auto"/>
                  </w:divBdr>
                  <w:divsChild>
                    <w:div w:id="1832863703">
                      <w:marLeft w:val="0"/>
                      <w:marRight w:val="0"/>
                      <w:marTop w:val="0"/>
                      <w:marBottom w:val="0"/>
                      <w:divBdr>
                        <w:top w:val="none" w:sz="0" w:space="0" w:color="auto"/>
                        <w:left w:val="none" w:sz="0" w:space="0" w:color="auto"/>
                        <w:bottom w:val="none" w:sz="0" w:space="0" w:color="auto"/>
                        <w:right w:val="none" w:sz="0" w:space="0" w:color="auto"/>
                      </w:divBdr>
                      <w:divsChild>
                        <w:div w:id="499779781">
                          <w:marLeft w:val="0"/>
                          <w:marRight w:val="0"/>
                          <w:marTop w:val="0"/>
                          <w:marBottom w:val="0"/>
                          <w:divBdr>
                            <w:top w:val="none" w:sz="0" w:space="0" w:color="auto"/>
                            <w:left w:val="none" w:sz="0" w:space="0" w:color="auto"/>
                            <w:bottom w:val="none" w:sz="0" w:space="0" w:color="auto"/>
                            <w:right w:val="none" w:sz="0" w:space="0" w:color="auto"/>
                          </w:divBdr>
                          <w:divsChild>
                            <w:div w:id="20301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204">
      <w:bodyDiv w:val="1"/>
      <w:marLeft w:val="0"/>
      <w:marRight w:val="0"/>
      <w:marTop w:val="0"/>
      <w:marBottom w:val="0"/>
      <w:divBdr>
        <w:top w:val="none" w:sz="0" w:space="0" w:color="auto"/>
        <w:left w:val="none" w:sz="0" w:space="0" w:color="auto"/>
        <w:bottom w:val="none" w:sz="0" w:space="0" w:color="auto"/>
        <w:right w:val="none" w:sz="0" w:space="0" w:color="auto"/>
      </w:divBdr>
      <w:divsChild>
        <w:div w:id="1528057316">
          <w:marLeft w:val="0"/>
          <w:marRight w:val="0"/>
          <w:marTop w:val="0"/>
          <w:marBottom w:val="0"/>
          <w:divBdr>
            <w:top w:val="none" w:sz="0" w:space="0" w:color="auto"/>
            <w:left w:val="none" w:sz="0" w:space="0" w:color="auto"/>
            <w:bottom w:val="none" w:sz="0" w:space="0" w:color="auto"/>
            <w:right w:val="none" w:sz="0" w:space="0" w:color="auto"/>
          </w:divBdr>
          <w:divsChild>
            <w:div w:id="558325489">
              <w:marLeft w:val="0"/>
              <w:marRight w:val="0"/>
              <w:marTop w:val="0"/>
              <w:marBottom w:val="0"/>
              <w:divBdr>
                <w:top w:val="none" w:sz="0" w:space="0" w:color="auto"/>
                <w:left w:val="none" w:sz="0" w:space="0" w:color="auto"/>
                <w:bottom w:val="none" w:sz="0" w:space="0" w:color="auto"/>
                <w:right w:val="none" w:sz="0" w:space="0" w:color="auto"/>
              </w:divBdr>
              <w:divsChild>
                <w:div w:id="869076760">
                  <w:marLeft w:val="0"/>
                  <w:marRight w:val="0"/>
                  <w:marTop w:val="0"/>
                  <w:marBottom w:val="0"/>
                  <w:divBdr>
                    <w:top w:val="none" w:sz="0" w:space="0" w:color="auto"/>
                    <w:left w:val="none" w:sz="0" w:space="0" w:color="auto"/>
                    <w:bottom w:val="none" w:sz="0" w:space="0" w:color="auto"/>
                    <w:right w:val="none" w:sz="0" w:space="0" w:color="auto"/>
                  </w:divBdr>
                  <w:divsChild>
                    <w:div w:id="126778768">
                      <w:marLeft w:val="0"/>
                      <w:marRight w:val="0"/>
                      <w:marTop w:val="0"/>
                      <w:marBottom w:val="0"/>
                      <w:divBdr>
                        <w:top w:val="none" w:sz="0" w:space="0" w:color="auto"/>
                        <w:left w:val="none" w:sz="0" w:space="0" w:color="auto"/>
                        <w:bottom w:val="none" w:sz="0" w:space="0" w:color="auto"/>
                        <w:right w:val="none" w:sz="0" w:space="0" w:color="auto"/>
                      </w:divBdr>
                      <w:divsChild>
                        <w:div w:id="2064404789">
                          <w:marLeft w:val="0"/>
                          <w:marRight w:val="0"/>
                          <w:marTop w:val="0"/>
                          <w:marBottom w:val="0"/>
                          <w:divBdr>
                            <w:top w:val="none" w:sz="0" w:space="0" w:color="auto"/>
                            <w:left w:val="none" w:sz="0" w:space="0" w:color="auto"/>
                            <w:bottom w:val="none" w:sz="0" w:space="0" w:color="auto"/>
                            <w:right w:val="none" w:sz="0" w:space="0" w:color="auto"/>
                          </w:divBdr>
                          <w:divsChild>
                            <w:div w:id="17179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195182">
      <w:bodyDiv w:val="1"/>
      <w:marLeft w:val="0"/>
      <w:marRight w:val="0"/>
      <w:marTop w:val="0"/>
      <w:marBottom w:val="0"/>
      <w:divBdr>
        <w:top w:val="none" w:sz="0" w:space="0" w:color="auto"/>
        <w:left w:val="none" w:sz="0" w:space="0" w:color="auto"/>
        <w:bottom w:val="none" w:sz="0" w:space="0" w:color="auto"/>
        <w:right w:val="none" w:sz="0" w:space="0" w:color="auto"/>
      </w:divBdr>
    </w:div>
    <w:div w:id="911739908">
      <w:bodyDiv w:val="1"/>
      <w:marLeft w:val="0"/>
      <w:marRight w:val="0"/>
      <w:marTop w:val="0"/>
      <w:marBottom w:val="0"/>
      <w:divBdr>
        <w:top w:val="none" w:sz="0" w:space="0" w:color="auto"/>
        <w:left w:val="none" w:sz="0" w:space="0" w:color="auto"/>
        <w:bottom w:val="none" w:sz="0" w:space="0" w:color="auto"/>
        <w:right w:val="none" w:sz="0" w:space="0" w:color="auto"/>
      </w:divBdr>
    </w:div>
    <w:div w:id="946229617">
      <w:bodyDiv w:val="1"/>
      <w:marLeft w:val="0"/>
      <w:marRight w:val="0"/>
      <w:marTop w:val="0"/>
      <w:marBottom w:val="0"/>
      <w:divBdr>
        <w:top w:val="none" w:sz="0" w:space="0" w:color="auto"/>
        <w:left w:val="none" w:sz="0" w:space="0" w:color="auto"/>
        <w:bottom w:val="none" w:sz="0" w:space="0" w:color="auto"/>
        <w:right w:val="none" w:sz="0" w:space="0" w:color="auto"/>
      </w:divBdr>
    </w:div>
    <w:div w:id="976884397">
      <w:bodyDiv w:val="1"/>
      <w:marLeft w:val="0"/>
      <w:marRight w:val="0"/>
      <w:marTop w:val="0"/>
      <w:marBottom w:val="0"/>
      <w:divBdr>
        <w:top w:val="none" w:sz="0" w:space="0" w:color="auto"/>
        <w:left w:val="none" w:sz="0" w:space="0" w:color="auto"/>
        <w:bottom w:val="none" w:sz="0" w:space="0" w:color="auto"/>
        <w:right w:val="none" w:sz="0" w:space="0" w:color="auto"/>
      </w:divBdr>
      <w:divsChild>
        <w:div w:id="1623727408">
          <w:marLeft w:val="0"/>
          <w:marRight w:val="0"/>
          <w:marTop w:val="0"/>
          <w:marBottom w:val="0"/>
          <w:divBdr>
            <w:top w:val="none" w:sz="0" w:space="0" w:color="auto"/>
            <w:left w:val="none" w:sz="0" w:space="0" w:color="auto"/>
            <w:bottom w:val="none" w:sz="0" w:space="0" w:color="auto"/>
            <w:right w:val="none" w:sz="0" w:space="0" w:color="auto"/>
          </w:divBdr>
          <w:divsChild>
            <w:div w:id="681855380">
              <w:marLeft w:val="0"/>
              <w:marRight w:val="0"/>
              <w:marTop w:val="0"/>
              <w:marBottom w:val="0"/>
              <w:divBdr>
                <w:top w:val="none" w:sz="0" w:space="0" w:color="auto"/>
                <w:left w:val="none" w:sz="0" w:space="0" w:color="auto"/>
                <w:bottom w:val="none" w:sz="0" w:space="0" w:color="auto"/>
                <w:right w:val="none" w:sz="0" w:space="0" w:color="auto"/>
              </w:divBdr>
              <w:divsChild>
                <w:div w:id="2077582984">
                  <w:marLeft w:val="0"/>
                  <w:marRight w:val="0"/>
                  <w:marTop w:val="0"/>
                  <w:marBottom w:val="0"/>
                  <w:divBdr>
                    <w:top w:val="none" w:sz="0" w:space="0" w:color="auto"/>
                    <w:left w:val="none" w:sz="0" w:space="0" w:color="auto"/>
                    <w:bottom w:val="none" w:sz="0" w:space="0" w:color="auto"/>
                    <w:right w:val="none" w:sz="0" w:space="0" w:color="auto"/>
                  </w:divBdr>
                  <w:divsChild>
                    <w:div w:id="141630062">
                      <w:marLeft w:val="0"/>
                      <w:marRight w:val="0"/>
                      <w:marTop w:val="0"/>
                      <w:marBottom w:val="0"/>
                      <w:divBdr>
                        <w:top w:val="none" w:sz="0" w:space="0" w:color="auto"/>
                        <w:left w:val="none" w:sz="0" w:space="0" w:color="auto"/>
                        <w:bottom w:val="none" w:sz="0" w:space="0" w:color="auto"/>
                        <w:right w:val="none" w:sz="0" w:space="0" w:color="auto"/>
                      </w:divBdr>
                      <w:divsChild>
                        <w:div w:id="1189835104">
                          <w:marLeft w:val="0"/>
                          <w:marRight w:val="0"/>
                          <w:marTop w:val="0"/>
                          <w:marBottom w:val="0"/>
                          <w:divBdr>
                            <w:top w:val="none" w:sz="0" w:space="0" w:color="auto"/>
                            <w:left w:val="none" w:sz="0" w:space="0" w:color="auto"/>
                            <w:bottom w:val="none" w:sz="0" w:space="0" w:color="auto"/>
                            <w:right w:val="none" w:sz="0" w:space="0" w:color="auto"/>
                          </w:divBdr>
                          <w:divsChild>
                            <w:div w:id="6151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623084">
      <w:bodyDiv w:val="1"/>
      <w:marLeft w:val="0"/>
      <w:marRight w:val="0"/>
      <w:marTop w:val="0"/>
      <w:marBottom w:val="0"/>
      <w:divBdr>
        <w:top w:val="none" w:sz="0" w:space="0" w:color="auto"/>
        <w:left w:val="none" w:sz="0" w:space="0" w:color="auto"/>
        <w:bottom w:val="none" w:sz="0" w:space="0" w:color="auto"/>
        <w:right w:val="none" w:sz="0" w:space="0" w:color="auto"/>
      </w:divBdr>
    </w:div>
    <w:div w:id="1049694783">
      <w:bodyDiv w:val="1"/>
      <w:marLeft w:val="0"/>
      <w:marRight w:val="0"/>
      <w:marTop w:val="0"/>
      <w:marBottom w:val="0"/>
      <w:divBdr>
        <w:top w:val="none" w:sz="0" w:space="0" w:color="auto"/>
        <w:left w:val="none" w:sz="0" w:space="0" w:color="auto"/>
        <w:bottom w:val="none" w:sz="0" w:space="0" w:color="auto"/>
        <w:right w:val="none" w:sz="0" w:space="0" w:color="auto"/>
      </w:divBdr>
    </w:div>
    <w:div w:id="1085032414">
      <w:bodyDiv w:val="1"/>
      <w:marLeft w:val="0"/>
      <w:marRight w:val="0"/>
      <w:marTop w:val="0"/>
      <w:marBottom w:val="0"/>
      <w:divBdr>
        <w:top w:val="none" w:sz="0" w:space="0" w:color="auto"/>
        <w:left w:val="none" w:sz="0" w:space="0" w:color="auto"/>
        <w:bottom w:val="none" w:sz="0" w:space="0" w:color="auto"/>
        <w:right w:val="none" w:sz="0" w:space="0" w:color="auto"/>
      </w:divBdr>
    </w:div>
    <w:div w:id="1122728720">
      <w:bodyDiv w:val="1"/>
      <w:marLeft w:val="0"/>
      <w:marRight w:val="0"/>
      <w:marTop w:val="0"/>
      <w:marBottom w:val="0"/>
      <w:divBdr>
        <w:top w:val="none" w:sz="0" w:space="0" w:color="auto"/>
        <w:left w:val="none" w:sz="0" w:space="0" w:color="auto"/>
        <w:bottom w:val="none" w:sz="0" w:space="0" w:color="auto"/>
        <w:right w:val="none" w:sz="0" w:space="0" w:color="auto"/>
      </w:divBdr>
      <w:divsChild>
        <w:div w:id="326790600">
          <w:marLeft w:val="0"/>
          <w:marRight w:val="0"/>
          <w:marTop w:val="0"/>
          <w:marBottom w:val="0"/>
          <w:divBdr>
            <w:top w:val="none" w:sz="0" w:space="0" w:color="auto"/>
            <w:left w:val="none" w:sz="0" w:space="0" w:color="auto"/>
            <w:bottom w:val="none" w:sz="0" w:space="0" w:color="auto"/>
            <w:right w:val="none" w:sz="0" w:space="0" w:color="auto"/>
          </w:divBdr>
          <w:divsChild>
            <w:div w:id="1078210674">
              <w:marLeft w:val="0"/>
              <w:marRight w:val="0"/>
              <w:marTop w:val="0"/>
              <w:marBottom w:val="0"/>
              <w:divBdr>
                <w:top w:val="none" w:sz="0" w:space="0" w:color="auto"/>
                <w:left w:val="none" w:sz="0" w:space="0" w:color="auto"/>
                <w:bottom w:val="none" w:sz="0" w:space="0" w:color="auto"/>
                <w:right w:val="none" w:sz="0" w:space="0" w:color="auto"/>
              </w:divBdr>
              <w:divsChild>
                <w:div w:id="1107308118">
                  <w:marLeft w:val="0"/>
                  <w:marRight w:val="0"/>
                  <w:marTop w:val="0"/>
                  <w:marBottom w:val="0"/>
                  <w:divBdr>
                    <w:top w:val="none" w:sz="0" w:space="0" w:color="auto"/>
                    <w:left w:val="none" w:sz="0" w:space="0" w:color="auto"/>
                    <w:bottom w:val="none" w:sz="0" w:space="0" w:color="auto"/>
                    <w:right w:val="none" w:sz="0" w:space="0" w:color="auto"/>
                  </w:divBdr>
                  <w:divsChild>
                    <w:div w:id="211118569">
                      <w:marLeft w:val="0"/>
                      <w:marRight w:val="0"/>
                      <w:marTop w:val="0"/>
                      <w:marBottom w:val="0"/>
                      <w:divBdr>
                        <w:top w:val="none" w:sz="0" w:space="0" w:color="auto"/>
                        <w:left w:val="none" w:sz="0" w:space="0" w:color="auto"/>
                        <w:bottom w:val="none" w:sz="0" w:space="0" w:color="auto"/>
                        <w:right w:val="none" w:sz="0" w:space="0" w:color="auto"/>
                      </w:divBdr>
                      <w:divsChild>
                        <w:div w:id="456066836">
                          <w:marLeft w:val="0"/>
                          <w:marRight w:val="0"/>
                          <w:marTop w:val="0"/>
                          <w:marBottom w:val="0"/>
                          <w:divBdr>
                            <w:top w:val="none" w:sz="0" w:space="0" w:color="auto"/>
                            <w:left w:val="none" w:sz="0" w:space="0" w:color="auto"/>
                            <w:bottom w:val="none" w:sz="0" w:space="0" w:color="auto"/>
                            <w:right w:val="none" w:sz="0" w:space="0" w:color="auto"/>
                          </w:divBdr>
                          <w:divsChild>
                            <w:div w:id="16637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17885">
      <w:bodyDiv w:val="1"/>
      <w:marLeft w:val="0"/>
      <w:marRight w:val="0"/>
      <w:marTop w:val="0"/>
      <w:marBottom w:val="0"/>
      <w:divBdr>
        <w:top w:val="none" w:sz="0" w:space="0" w:color="auto"/>
        <w:left w:val="none" w:sz="0" w:space="0" w:color="auto"/>
        <w:bottom w:val="none" w:sz="0" w:space="0" w:color="auto"/>
        <w:right w:val="none" w:sz="0" w:space="0" w:color="auto"/>
      </w:divBdr>
      <w:divsChild>
        <w:div w:id="303851269">
          <w:marLeft w:val="0"/>
          <w:marRight w:val="0"/>
          <w:marTop w:val="0"/>
          <w:marBottom w:val="0"/>
          <w:divBdr>
            <w:top w:val="none" w:sz="0" w:space="0" w:color="auto"/>
            <w:left w:val="none" w:sz="0" w:space="0" w:color="auto"/>
            <w:bottom w:val="none" w:sz="0" w:space="0" w:color="auto"/>
            <w:right w:val="none" w:sz="0" w:space="0" w:color="auto"/>
          </w:divBdr>
          <w:divsChild>
            <w:div w:id="1310404004">
              <w:marLeft w:val="0"/>
              <w:marRight w:val="0"/>
              <w:marTop w:val="0"/>
              <w:marBottom w:val="0"/>
              <w:divBdr>
                <w:top w:val="none" w:sz="0" w:space="0" w:color="auto"/>
                <w:left w:val="none" w:sz="0" w:space="0" w:color="auto"/>
                <w:bottom w:val="none" w:sz="0" w:space="0" w:color="auto"/>
                <w:right w:val="none" w:sz="0" w:space="0" w:color="auto"/>
              </w:divBdr>
              <w:divsChild>
                <w:div w:id="348989028">
                  <w:marLeft w:val="0"/>
                  <w:marRight w:val="0"/>
                  <w:marTop w:val="0"/>
                  <w:marBottom w:val="0"/>
                  <w:divBdr>
                    <w:top w:val="none" w:sz="0" w:space="0" w:color="auto"/>
                    <w:left w:val="none" w:sz="0" w:space="0" w:color="auto"/>
                    <w:bottom w:val="none" w:sz="0" w:space="0" w:color="auto"/>
                    <w:right w:val="none" w:sz="0" w:space="0" w:color="auto"/>
                  </w:divBdr>
                  <w:divsChild>
                    <w:div w:id="277955632">
                      <w:marLeft w:val="0"/>
                      <w:marRight w:val="0"/>
                      <w:marTop w:val="0"/>
                      <w:marBottom w:val="0"/>
                      <w:divBdr>
                        <w:top w:val="none" w:sz="0" w:space="0" w:color="auto"/>
                        <w:left w:val="none" w:sz="0" w:space="0" w:color="auto"/>
                        <w:bottom w:val="none" w:sz="0" w:space="0" w:color="auto"/>
                        <w:right w:val="none" w:sz="0" w:space="0" w:color="auto"/>
                      </w:divBdr>
                      <w:divsChild>
                        <w:div w:id="288518559">
                          <w:marLeft w:val="0"/>
                          <w:marRight w:val="0"/>
                          <w:marTop w:val="0"/>
                          <w:marBottom w:val="0"/>
                          <w:divBdr>
                            <w:top w:val="none" w:sz="0" w:space="0" w:color="auto"/>
                            <w:left w:val="none" w:sz="0" w:space="0" w:color="auto"/>
                            <w:bottom w:val="none" w:sz="0" w:space="0" w:color="auto"/>
                            <w:right w:val="none" w:sz="0" w:space="0" w:color="auto"/>
                          </w:divBdr>
                          <w:divsChild>
                            <w:div w:id="7522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1828">
      <w:bodyDiv w:val="1"/>
      <w:marLeft w:val="0"/>
      <w:marRight w:val="0"/>
      <w:marTop w:val="0"/>
      <w:marBottom w:val="0"/>
      <w:divBdr>
        <w:top w:val="none" w:sz="0" w:space="0" w:color="auto"/>
        <w:left w:val="none" w:sz="0" w:space="0" w:color="auto"/>
        <w:bottom w:val="none" w:sz="0" w:space="0" w:color="auto"/>
        <w:right w:val="none" w:sz="0" w:space="0" w:color="auto"/>
      </w:divBdr>
      <w:divsChild>
        <w:div w:id="1727878162">
          <w:marLeft w:val="0"/>
          <w:marRight w:val="0"/>
          <w:marTop w:val="0"/>
          <w:marBottom w:val="0"/>
          <w:divBdr>
            <w:top w:val="none" w:sz="0" w:space="0" w:color="auto"/>
            <w:left w:val="none" w:sz="0" w:space="0" w:color="auto"/>
            <w:bottom w:val="none" w:sz="0" w:space="0" w:color="auto"/>
            <w:right w:val="none" w:sz="0" w:space="0" w:color="auto"/>
          </w:divBdr>
          <w:divsChild>
            <w:div w:id="670252559">
              <w:marLeft w:val="0"/>
              <w:marRight w:val="0"/>
              <w:marTop w:val="0"/>
              <w:marBottom w:val="0"/>
              <w:divBdr>
                <w:top w:val="none" w:sz="0" w:space="0" w:color="auto"/>
                <w:left w:val="none" w:sz="0" w:space="0" w:color="auto"/>
                <w:bottom w:val="none" w:sz="0" w:space="0" w:color="auto"/>
                <w:right w:val="none" w:sz="0" w:space="0" w:color="auto"/>
              </w:divBdr>
              <w:divsChild>
                <w:div w:id="1117142124">
                  <w:marLeft w:val="0"/>
                  <w:marRight w:val="0"/>
                  <w:marTop w:val="0"/>
                  <w:marBottom w:val="0"/>
                  <w:divBdr>
                    <w:top w:val="none" w:sz="0" w:space="0" w:color="auto"/>
                    <w:left w:val="none" w:sz="0" w:space="0" w:color="auto"/>
                    <w:bottom w:val="none" w:sz="0" w:space="0" w:color="auto"/>
                    <w:right w:val="none" w:sz="0" w:space="0" w:color="auto"/>
                  </w:divBdr>
                  <w:divsChild>
                    <w:div w:id="19885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00352">
      <w:bodyDiv w:val="1"/>
      <w:marLeft w:val="0"/>
      <w:marRight w:val="0"/>
      <w:marTop w:val="0"/>
      <w:marBottom w:val="0"/>
      <w:divBdr>
        <w:top w:val="none" w:sz="0" w:space="0" w:color="auto"/>
        <w:left w:val="none" w:sz="0" w:space="0" w:color="auto"/>
        <w:bottom w:val="none" w:sz="0" w:space="0" w:color="auto"/>
        <w:right w:val="none" w:sz="0" w:space="0" w:color="auto"/>
      </w:divBdr>
    </w:div>
    <w:div w:id="1344744116">
      <w:bodyDiv w:val="1"/>
      <w:marLeft w:val="0"/>
      <w:marRight w:val="0"/>
      <w:marTop w:val="0"/>
      <w:marBottom w:val="0"/>
      <w:divBdr>
        <w:top w:val="none" w:sz="0" w:space="0" w:color="auto"/>
        <w:left w:val="none" w:sz="0" w:space="0" w:color="auto"/>
        <w:bottom w:val="none" w:sz="0" w:space="0" w:color="auto"/>
        <w:right w:val="none" w:sz="0" w:space="0" w:color="auto"/>
      </w:divBdr>
      <w:divsChild>
        <w:div w:id="1234699723">
          <w:marLeft w:val="0"/>
          <w:marRight w:val="0"/>
          <w:marTop w:val="0"/>
          <w:marBottom w:val="0"/>
          <w:divBdr>
            <w:top w:val="none" w:sz="0" w:space="0" w:color="auto"/>
            <w:left w:val="none" w:sz="0" w:space="0" w:color="auto"/>
            <w:bottom w:val="none" w:sz="0" w:space="0" w:color="auto"/>
            <w:right w:val="none" w:sz="0" w:space="0" w:color="auto"/>
          </w:divBdr>
          <w:divsChild>
            <w:div w:id="1408501662">
              <w:marLeft w:val="0"/>
              <w:marRight w:val="0"/>
              <w:marTop w:val="0"/>
              <w:marBottom w:val="0"/>
              <w:divBdr>
                <w:top w:val="none" w:sz="0" w:space="0" w:color="auto"/>
                <w:left w:val="none" w:sz="0" w:space="0" w:color="auto"/>
                <w:bottom w:val="none" w:sz="0" w:space="0" w:color="auto"/>
                <w:right w:val="none" w:sz="0" w:space="0" w:color="auto"/>
              </w:divBdr>
              <w:divsChild>
                <w:div w:id="1767143598">
                  <w:marLeft w:val="0"/>
                  <w:marRight w:val="0"/>
                  <w:marTop w:val="0"/>
                  <w:marBottom w:val="0"/>
                  <w:divBdr>
                    <w:top w:val="none" w:sz="0" w:space="0" w:color="auto"/>
                    <w:left w:val="none" w:sz="0" w:space="0" w:color="auto"/>
                    <w:bottom w:val="none" w:sz="0" w:space="0" w:color="auto"/>
                    <w:right w:val="none" w:sz="0" w:space="0" w:color="auto"/>
                  </w:divBdr>
                  <w:divsChild>
                    <w:div w:id="1096632474">
                      <w:marLeft w:val="0"/>
                      <w:marRight w:val="0"/>
                      <w:marTop w:val="0"/>
                      <w:marBottom w:val="0"/>
                      <w:divBdr>
                        <w:top w:val="none" w:sz="0" w:space="0" w:color="auto"/>
                        <w:left w:val="none" w:sz="0" w:space="0" w:color="auto"/>
                        <w:bottom w:val="none" w:sz="0" w:space="0" w:color="auto"/>
                        <w:right w:val="none" w:sz="0" w:space="0" w:color="auto"/>
                      </w:divBdr>
                      <w:divsChild>
                        <w:div w:id="1309743608">
                          <w:marLeft w:val="0"/>
                          <w:marRight w:val="0"/>
                          <w:marTop w:val="0"/>
                          <w:marBottom w:val="0"/>
                          <w:divBdr>
                            <w:top w:val="none" w:sz="0" w:space="0" w:color="auto"/>
                            <w:left w:val="none" w:sz="0" w:space="0" w:color="auto"/>
                            <w:bottom w:val="none" w:sz="0" w:space="0" w:color="auto"/>
                            <w:right w:val="none" w:sz="0" w:space="0" w:color="auto"/>
                          </w:divBdr>
                          <w:divsChild>
                            <w:div w:id="1194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24551">
      <w:bodyDiv w:val="1"/>
      <w:marLeft w:val="0"/>
      <w:marRight w:val="0"/>
      <w:marTop w:val="0"/>
      <w:marBottom w:val="0"/>
      <w:divBdr>
        <w:top w:val="none" w:sz="0" w:space="0" w:color="auto"/>
        <w:left w:val="none" w:sz="0" w:space="0" w:color="auto"/>
        <w:bottom w:val="none" w:sz="0" w:space="0" w:color="auto"/>
        <w:right w:val="none" w:sz="0" w:space="0" w:color="auto"/>
      </w:divBdr>
    </w:div>
    <w:div w:id="1376084166">
      <w:bodyDiv w:val="1"/>
      <w:marLeft w:val="0"/>
      <w:marRight w:val="0"/>
      <w:marTop w:val="0"/>
      <w:marBottom w:val="0"/>
      <w:divBdr>
        <w:top w:val="none" w:sz="0" w:space="0" w:color="auto"/>
        <w:left w:val="none" w:sz="0" w:space="0" w:color="auto"/>
        <w:bottom w:val="none" w:sz="0" w:space="0" w:color="auto"/>
        <w:right w:val="none" w:sz="0" w:space="0" w:color="auto"/>
      </w:divBdr>
    </w:div>
    <w:div w:id="1392774642">
      <w:bodyDiv w:val="1"/>
      <w:marLeft w:val="0"/>
      <w:marRight w:val="0"/>
      <w:marTop w:val="0"/>
      <w:marBottom w:val="0"/>
      <w:divBdr>
        <w:top w:val="none" w:sz="0" w:space="0" w:color="auto"/>
        <w:left w:val="none" w:sz="0" w:space="0" w:color="auto"/>
        <w:bottom w:val="none" w:sz="0" w:space="0" w:color="auto"/>
        <w:right w:val="none" w:sz="0" w:space="0" w:color="auto"/>
      </w:divBdr>
      <w:divsChild>
        <w:div w:id="1203907879">
          <w:marLeft w:val="0"/>
          <w:marRight w:val="0"/>
          <w:marTop w:val="0"/>
          <w:marBottom w:val="0"/>
          <w:divBdr>
            <w:top w:val="none" w:sz="0" w:space="0" w:color="auto"/>
            <w:left w:val="none" w:sz="0" w:space="0" w:color="auto"/>
            <w:bottom w:val="none" w:sz="0" w:space="0" w:color="auto"/>
            <w:right w:val="none" w:sz="0" w:space="0" w:color="auto"/>
          </w:divBdr>
          <w:divsChild>
            <w:div w:id="440104530">
              <w:marLeft w:val="0"/>
              <w:marRight w:val="0"/>
              <w:marTop w:val="0"/>
              <w:marBottom w:val="0"/>
              <w:divBdr>
                <w:top w:val="none" w:sz="0" w:space="0" w:color="auto"/>
                <w:left w:val="none" w:sz="0" w:space="0" w:color="auto"/>
                <w:bottom w:val="none" w:sz="0" w:space="0" w:color="auto"/>
                <w:right w:val="none" w:sz="0" w:space="0" w:color="auto"/>
              </w:divBdr>
              <w:divsChild>
                <w:div w:id="1728261941">
                  <w:marLeft w:val="0"/>
                  <w:marRight w:val="0"/>
                  <w:marTop w:val="0"/>
                  <w:marBottom w:val="0"/>
                  <w:divBdr>
                    <w:top w:val="none" w:sz="0" w:space="0" w:color="auto"/>
                    <w:left w:val="none" w:sz="0" w:space="0" w:color="auto"/>
                    <w:bottom w:val="none" w:sz="0" w:space="0" w:color="auto"/>
                    <w:right w:val="none" w:sz="0" w:space="0" w:color="auto"/>
                  </w:divBdr>
                  <w:divsChild>
                    <w:div w:id="18959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45511268">
          <w:marLeft w:val="0"/>
          <w:marRight w:val="0"/>
          <w:marTop w:val="0"/>
          <w:marBottom w:val="0"/>
          <w:divBdr>
            <w:top w:val="none" w:sz="0" w:space="0" w:color="auto"/>
            <w:left w:val="none" w:sz="0" w:space="0" w:color="auto"/>
            <w:bottom w:val="none" w:sz="0" w:space="0" w:color="auto"/>
            <w:right w:val="none" w:sz="0" w:space="0" w:color="auto"/>
          </w:divBdr>
          <w:divsChild>
            <w:div w:id="1585796415">
              <w:marLeft w:val="0"/>
              <w:marRight w:val="0"/>
              <w:marTop w:val="0"/>
              <w:marBottom w:val="0"/>
              <w:divBdr>
                <w:top w:val="none" w:sz="0" w:space="0" w:color="auto"/>
                <w:left w:val="none" w:sz="0" w:space="0" w:color="auto"/>
                <w:bottom w:val="none" w:sz="0" w:space="0" w:color="auto"/>
                <w:right w:val="none" w:sz="0" w:space="0" w:color="auto"/>
              </w:divBdr>
              <w:divsChild>
                <w:div w:id="326061758">
                  <w:marLeft w:val="0"/>
                  <w:marRight w:val="0"/>
                  <w:marTop w:val="0"/>
                  <w:marBottom w:val="0"/>
                  <w:divBdr>
                    <w:top w:val="none" w:sz="0" w:space="0" w:color="auto"/>
                    <w:left w:val="none" w:sz="0" w:space="0" w:color="auto"/>
                    <w:bottom w:val="none" w:sz="0" w:space="0" w:color="auto"/>
                    <w:right w:val="none" w:sz="0" w:space="0" w:color="auto"/>
                  </w:divBdr>
                  <w:divsChild>
                    <w:div w:id="1577090244">
                      <w:marLeft w:val="0"/>
                      <w:marRight w:val="0"/>
                      <w:marTop w:val="0"/>
                      <w:marBottom w:val="0"/>
                      <w:divBdr>
                        <w:top w:val="none" w:sz="0" w:space="0" w:color="auto"/>
                        <w:left w:val="none" w:sz="0" w:space="0" w:color="auto"/>
                        <w:bottom w:val="none" w:sz="0" w:space="0" w:color="auto"/>
                        <w:right w:val="none" w:sz="0" w:space="0" w:color="auto"/>
                      </w:divBdr>
                      <w:divsChild>
                        <w:div w:id="874735028">
                          <w:marLeft w:val="0"/>
                          <w:marRight w:val="0"/>
                          <w:marTop w:val="0"/>
                          <w:marBottom w:val="0"/>
                          <w:divBdr>
                            <w:top w:val="none" w:sz="0" w:space="0" w:color="auto"/>
                            <w:left w:val="none" w:sz="0" w:space="0" w:color="auto"/>
                            <w:bottom w:val="none" w:sz="0" w:space="0" w:color="auto"/>
                            <w:right w:val="none" w:sz="0" w:space="0" w:color="auto"/>
                          </w:divBdr>
                          <w:divsChild>
                            <w:div w:id="14996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585605">
      <w:bodyDiv w:val="1"/>
      <w:marLeft w:val="0"/>
      <w:marRight w:val="0"/>
      <w:marTop w:val="0"/>
      <w:marBottom w:val="0"/>
      <w:divBdr>
        <w:top w:val="none" w:sz="0" w:space="0" w:color="auto"/>
        <w:left w:val="none" w:sz="0" w:space="0" w:color="auto"/>
        <w:bottom w:val="none" w:sz="0" w:space="0" w:color="auto"/>
        <w:right w:val="none" w:sz="0" w:space="0" w:color="auto"/>
      </w:divBdr>
      <w:divsChild>
        <w:div w:id="1553275274">
          <w:marLeft w:val="0"/>
          <w:marRight w:val="0"/>
          <w:marTop w:val="0"/>
          <w:marBottom w:val="0"/>
          <w:divBdr>
            <w:top w:val="none" w:sz="0" w:space="0" w:color="auto"/>
            <w:left w:val="none" w:sz="0" w:space="0" w:color="auto"/>
            <w:bottom w:val="none" w:sz="0" w:space="0" w:color="auto"/>
            <w:right w:val="none" w:sz="0" w:space="0" w:color="auto"/>
          </w:divBdr>
          <w:divsChild>
            <w:div w:id="1350135801">
              <w:marLeft w:val="0"/>
              <w:marRight w:val="0"/>
              <w:marTop w:val="0"/>
              <w:marBottom w:val="0"/>
              <w:divBdr>
                <w:top w:val="none" w:sz="0" w:space="0" w:color="auto"/>
                <w:left w:val="none" w:sz="0" w:space="0" w:color="auto"/>
                <w:bottom w:val="none" w:sz="0" w:space="0" w:color="auto"/>
                <w:right w:val="none" w:sz="0" w:space="0" w:color="auto"/>
              </w:divBdr>
              <w:divsChild>
                <w:div w:id="1349139118">
                  <w:marLeft w:val="0"/>
                  <w:marRight w:val="0"/>
                  <w:marTop w:val="0"/>
                  <w:marBottom w:val="0"/>
                  <w:divBdr>
                    <w:top w:val="none" w:sz="0" w:space="0" w:color="auto"/>
                    <w:left w:val="none" w:sz="0" w:space="0" w:color="auto"/>
                    <w:bottom w:val="none" w:sz="0" w:space="0" w:color="auto"/>
                    <w:right w:val="none" w:sz="0" w:space="0" w:color="auto"/>
                  </w:divBdr>
                  <w:divsChild>
                    <w:div w:id="547108963">
                      <w:marLeft w:val="0"/>
                      <w:marRight w:val="0"/>
                      <w:marTop w:val="0"/>
                      <w:marBottom w:val="0"/>
                      <w:divBdr>
                        <w:top w:val="none" w:sz="0" w:space="0" w:color="auto"/>
                        <w:left w:val="none" w:sz="0" w:space="0" w:color="auto"/>
                        <w:bottom w:val="none" w:sz="0" w:space="0" w:color="auto"/>
                        <w:right w:val="none" w:sz="0" w:space="0" w:color="auto"/>
                      </w:divBdr>
                      <w:divsChild>
                        <w:div w:id="1973709702">
                          <w:marLeft w:val="0"/>
                          <w:marRight w:val="0"/>
                          <w:marTop w:val="0"/>
                          <w:marBottom w:val="0"/>
                          <w:divBdr>
                            <w:top w:val="none" w:sz="0" w:space="0" w:color="auto"/>
                            <w:left w:val="none" w:sz="0" w:space="0" w:color="auto"/>
                            <w:bottom w:val="none" w:sz="0" w:space="0" w:color="auto"/>
                            <w:right w:val="none" w:sz="0" w:space="0" w:color="auto"/>
                          </w:divBdr>
                          <w:divsChild>
                            <w:div w:id="794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60570">
      <w:bodyDiv w:val="1"/>
      <w:marLeft w:val="0"/>
      <w:marRight w:val="0"/>
      <w:marTop w:val="0"/>
      <w:marBottom w:val="0"/>
      <w:divBdr>
        <w:top w:val="none" w:sz="0" w:space="0" w:color="auto"/>
        <w:left w:val="none" w:sz="0" w:space="0" w:color="auto"/>
        <w:bottom w:val="none" w:sz="0" w:space="0" w:color="auto"/>
        <w:right w:val="none" w:sz="0" w:space="0" w:color="auto"/>
      </w:divBdr>
    </w:div>
    <w:div w:id="1500582609">
      <w:bodyDiv w:val="1"/>
      <w:marLeft w:val="0"/>
      <w:marRight w:val="0"/>
      <w:marTop w:val="0"/>
      <w:marBottom w:val="0"/>
      <w:divBdr>
        <w:top w:val="none" w:sz="0" w:space="0" w:color="auto"/>
        <w:left w:val="none" w:sz="0" w:space="0" w:color="auto"/>
        <w:bottom w:val="none" w:sz="0" w:space="0" w:color="auto"/>
        <w:right w:val="none" w:sz="0" w:space="0" w:color="auto"/>
      </w:divBdr>
      <w:divsChild>
        <w:div w:id="704597867">
          <w:marLeft w:val="0"/>
          <w:marRight w:val="0"/>
          <w:marTop w:val="0"/>
          <w:marBottom w:val="0"/>
          <w:divBdr>
            <w:top w:val="none" w:sz="0" w:space="0" w:color="auto"/>
            <w:left w:val="none" w:sz="0" w:space="0" w:color="auto"/>
            <w:bottom w:val="none" w:sz="0" w:space="0" w:color="auto"/>
            <w:right w:val="none" w:sz="0" w:space="0" w:color="auto"/>
          </w:divBdr>
          <w:divsChild>
            <w:div w:id="2063097977">
              <w:marLeft w:val="0"/>
              <w:marRight w:val="0"/>
              <w:marTop w:val="0"/>
              <w:marBottom w:val="0"/>
              <w:divBdr>
                <w:top w:val="none" w:sz="0" w:space="0" w:color="auto"/>
                <w:left w:val="none" w:sz="0" w:space="0" w:color="auto"/>
                <w:bottom w:val="none" w:sz="0" w:space="0" w:color="auto"/>
                <w:right w:val="none" w:sz="0" w:space="0" w:color="auto"/>
              </w:divBdr>
              <w:divsChild>
                <w:div w:id="1728796628">
                  <w:marLeft w:val="0"/>
                  <w:marRight w:val="0"/>
                  <w:marTop w:val="0"/>
                  <w:marBottom w:val="0"/>
                  <w:divBdr>
                    <w:top w:val="none" w:sz="0" w:space="0" w:color="auto"/>
                    <w:left w:val="none" w:sz="0" w:space="0" w:color="auto"/>
                    <w:bottom w:val="none" w:sz="0" w:space="0" w:color="auto"/>
                    <w:right w:val="none" w:sz="0" w:space="0" w:color="auto"/>
                  </w:divBdr>
                  <w:divsChild>
                    <w:div w:id="1938516985">
                      <w:marLeft w:val="0"/>
                      <w:marRight w:val="0"/>
                      <w:marTop w:val="0"/>
                      <w:marBottom w:val="0"/>
                      <w:divBdr>
                        <w:top w:val="none" w:sz="0" w:space="0" w:color="auto"/>
                        <w:left w:val="none" w:sz="0" w:space="0" w:color="auto"/>
                        <w:bottom w:val="none" w:sz="0" w:space="0" w:color="auto"/>
                        <w:right w:val="none" w:sz="0" w:space="0" w:color="auto"/>
                      </w:divBdr>
                      <w:divsChild>
                        <w:div w:id="916747332">
                          <w:marLeft w:val="0"/>
                          <w:marRight w:val="0"/>
                          <w:marTop w:val="0"/>
                          <w:marBottom w:val="0"/>
                          <w:divBdr>
                            <w:top w:val="none" w:sz="0" w:space="0" w:color="auto"/>
                            <w:left w:val="none" w:sz="0" w:space="0" w:color="auto"/>
                            <w:bottom w:val="none" w:sz="0" w:space="0" w:color="auto"/>
                            <w:right w:val="none" w:sz="0" w:space="0" w:color="auto"/>
                          </w:divBdr>
                          <w:divsChild>
                            <w:div w:id="9042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47842">
      <w:bodyDiv w:val="1"/>
      <w:marLeft w:val="0"/>
      <w:marRight w:val="0"/>
      <w:marTop w:val="0"/>
      <w:marBottom w:val="0"/>
      <w:divBdr>
        <w:top w:val="none" w:sz="0" w:space="0" w:color="auto"/>
        <w:left w:val="none" w:sz="0" w:space="0" w:color="auto"/>
        <w:bottom w:val="none" w:sz="0" w:space="0" w:color="auto"/>
        <w:right w:val="none" w:sz="0" w:space="0" w:color="auto"/>
      </w:divBdr>
      <w:divsChild>
        <w:div w:id="1102795614">
          <w:marLeft w:val="0"/>
          <w:marRight w:val="0"/>
          <w:marTop w:val="0"/>
          <w:marBottom w:val="0"/>
          <w:divBdr>
            <w:top w:val="none" w:sz="0" w:space="0" w:color="auto"/>
            <w:left w:val="none" w:sz="0" w:space="0" w:color="auto"/>
            <w:bottom w:val="none" w:sz="0" w:space="0" w:color="auto"/>
            <w:right w:val="none" w:sz="0" w:space="0" w:color="auto"/>
          </w:divBdr>
          <w:divsChild>
            <w:div w:id="16278747">
              <w:marLeft w:val="0"/>
              <w:marRight w:val="0"/>
              <w:marTop w:val="0"/>
              <w:marBottom w:val="0"/>
              <w:divBdr>
                <w:top w:val="none" w:sz="0" w:space="0" w:color="auto"/>
                <w:left w:val="none" w:sz="0" w:space="0" w:color="auto"/>
                <w:bottom w:val="none" w:sz="0" w:space="0" w:color="auto"/>
                <w:right w:val="none" w:sz="0" w:space="0" w:color="auto"/>
              </w:divBdr>
              <w:divsChild>
                <w:div w:id="1938637702">
                  <w:marLeft w:val="0"/>
                  <w:marRight w:val="0"/>
                  <w:marTop w:val="0"/>
                  <w:marBottom w:val="0"/>
                  <w:divBdr>
                    <w:top w:val="none" w:sz="0" w:space="0" w:color="auto"/>
                    <w:left w:val="none" w:sz="0" w:space="0" w:color="auto"/>
                    <w:bottom w:val="none" w:sz="0" w:space="0" w:color="auto"/>
                    <w:right w:val="none" w:sz="0" w:space="0" w:color="auto"/>
                  </w:divBdr>
                  <w:divsChild>
                    <w:div w:id="1422337697">
                      <w:marLeft w:val="0"/>
                      <w:marRight w:val="0"/>
                      <w:marTop w:val="0"/>
                      <w:marBottom w:val="0"/>
                      <w:divBdr>
                        <w:top w:val="none" w:sz="0" w:space="0" w:color="auto"/>
                        <w:left w:val="none" w:sz="0" w:space="0" w:color="auto"/>
                        <w:bottom w:val="none" w:sz="0" w:space="0" w:color="auto"/>
                        <w:right w:val="none" w:sz="0" w:space="0" w:color="auto"/>
                      </w:divBdr>
                      <w:divsChild>
                        <w:div w:id="263462576">
                          <w:marLeft w:val="0"/>
                          <w:marRight w:val="0"/>
                          <w:marTop w:val="0"/>
                          <w:marBottom w:val="0"/>
                          <w:divBdr>
                            <w:top w:val="none" w:sz="0" w:space="0" w:color="auto"/>
                            <w:left w:val="none" w:sz="0" w:space="0" w:color="auto"/>
                            <w:bottom w:val="none" w:sz="0" w:space="0" w:color="auto"/>
                            <w:right w:val="none" w:sz="0" w:space="0" w:color="auto"/>
                          </w:divBdr>
                          <w:divsChild>
                            <w:div w:id="6303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2749">
      <w:bodyDiv w:val="1"/>
      <w:marLeft w:val="0"/>
      <w:marRight w:val="0"/>
      <w:marTop w:val="0"/>
      <w:marBottom w:val="0"/>
      <w:divBdr>
        <w:top w:val="none" w:sz="0" w:space="0" w:color="auto"/>
        <w:left w:val="none" w:sz="0" w:space="0" w:color="auto"/>
        <w:bottom w:val="none" w:sz="0" w:space="0" w:color="auto"/>
        <w:right w:val="none" w:sz="0" w:space="0" w:color="auto"/>
      </w:divBdr>
      <w:divsChild>
        <w:div w:id="1085955775">
          <w:marLeft w:val="0"/>
          <w:marRight w:val="0"/>
          <w:marTop w:val="0"/>
          <w:marBottom w:val="0"/>
          <w:divBdr>
            <w:top w:val="none" w:sz="0" w:space="0" w:color="auto"/>
            <w:left w:val="none" w:sz="0" w:space="0" w:color="auto"/>
            <w:bottom w:val="none" w:sz="0" w:space="0" w:color="auto"/>
            <w:right w:val="none" w:sz="0" w:space="0" w:color="auto"/>
          </w:divBdr>
          <w:divsChild>
            <w:div w:id="1621954609">
              <w:marLeft w:val="0"/>
              <w:marRight w:val="0"/>
              <w:marTop w:val="0"/>
              <w:marBottom w:val="0"/>
              <w:divBdr>
                <w:top w:val="none" w:sz="0" w:space="0" w:color="auto"/>
                <w:left w:val="none" w:sz="0" w:space="0" w:color="auto"/>
                <w:bottom w:val="none" w:sz="0" w:space="0" w:color="auto"/>
                <w:right w:val="none" w:sz="0" w:space="0" w:color="auto"/>
              </w:divBdr>
              <w:divsChild>
                <w:div w:id="1233662802">
                  <w:marLeft w:val="0"/>
                  <w:marRight w:val="0"/>
                  <w:marTop w:val="0"/>
                  <w:marBottom w:val="0"/>
                  <w:divBdr>
                    <w:top w:val="none" w:sz="0" w:space="0" w:color="auto"/>
                    <w:left w:val="none" w:sz="0" w:space="0" w:color="auto"/>
                    <w:bottom w:val="none" w:sz="0" w:space="0" w:color="auto"/>
                    <w:right w:val="none" w:sz="0" w:space="0" w:color="auto"/>
                  </w:divBdr>
                  <w:divsChild>
                    <w:div w:id="54593422">
                      <w:marLeft w:val="0"/>
                      <w:marRight w:val="0"/>
                      <w:marTop w:val="0"/>
                      <w:marBottom w:val="0"/>
                      <w:divBdr>
                        <w:top w:val="none" w:sz="0" w:space="0" w:color="auto"/>
                        <w:left w:val="none" w:sz="0" w:space="0" w:color="auto"/>
                        <w:bottom w:val="none" w:sz="0" w:space="0" w:color="auto"/>
                        <w:right w:val="none" w:sz="0" w:space="0" w:color="auto"/>
                      </w:divBdr>
                      <w:divsChild>
                        <w:div w:id="996494772">
                          <w:marLeft w:val="0"/>
                          <w:marRight w:val="0"/>
                          <w:marTop w:val="0"/>
                          <w:marBottom w:val="0"/>
                          <w:divBdr>
                            <w:top w:val="none" w:sz="0" w:space="0" w:color="auto"/>
                            <w:left w:val="none" w:sz="0" w:space="0" w:color="auto"/>
                            <w:bottom w:val="none" w:sz="0" w:space="0" w:color="auto"/>
                            <w:right w:val="none" w:sz="0" w:space="0" w:color="auto"/>
                          </w:divBdr>
                          <w:divsChild>
                            <w:div w:id="18944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83809">
      <w:bodyDiv w:val="1"/>
      <w:marLeft w:val="0"/>
      <w:marRight w:val="0"/>
      <w:marTop w:val="0"/>
      <w:marBottom w:val="0"/>
      <w:divBdr>
        <w:top w:val="none" w:sz="0" w:space="0" w:color="auto"/>
        <w:left w:val="none" w:sz="0" w:space="0" w:color="auto"/>
        <w:bottom w:val="none" w:sz="0" w:space="0" w:color="auto"/>
        <w:right w:val="none" w:sz="0" w:space="0" w:color="auto"/>
      </w:divBdr>
    </w:div>
    <w:div w:id="1640183688">
      <w:bodyDiv w:val="1"/>
      <w:marLeft w:val="0"/>
      <w:marRight w:val="0"/>
      <w:marTop w:val="0"/>
      <w:marBottom w:val="0"/>
      <w:divBdr>
        <w:top w:val="none" w:sz="0" w:space="0" w:color="auto"/>
        <w:left w:val="none" w:sz="0" w:space="0" w:color="auto"/>
        <w:bottom w:val="none" w:sz="0" w:space="0" w:color="auto"/>
        <w:right w:val="none" w:sz="0" w:space="0" w:color="auto"/>
      </w:divBdr>
    </w:div>
    <w:div w:id="1702129400">
      <w:bodyDiv w:val="1"/>
      <w:marLeft w:val="0"/>
      <w:marRight w:val="0"/>
      <w:marTop w:val="0"/>
      <w:marBottom w:val="0"/>
      <w:divBdr>
        <w:top w:val="none" w:sz="0" w:space="0" w:color="auto"/>
        <w:left w:val="none" w:sz="0" w:space="0" w:color="auto"/>
        <w:bottom w:val="none" w:sz="0" w:space="0" w:color="auto"/>
        <w:right w:val="none" w:sz="0" w:space="0" w:color="auto"/>
      </w:divBdr>
      <w:divsChild>
        <w:div w:id="1951163725">
          <w:marLeft w:val="0"/>
          <w:marRight w:val="0"/>
          <w:marTop w:val="0"/>
          <w:marBottom w:val="0"/>
          <w:divBdr>
            <w:top w:val="none" w:sz="0" w:space="0" w:color="auto"/>
            <w:left w:val="none" w:sz="0" w:space="0" w:color="auto"/>
            <w:bottom w:val="none" w:sz="0" w:space="0" w:color="auto"/>
            <w:right w:val="none" w:sz="0" w:space="0" w:color="auto"/>
          </w:divBdr>
          <w:divsChild>
            <w:div w:id="1337461247">
              <w:marLeft w:val="0"/>
              <w:marRight w:val="0"/>
              <w:marTop w:val="0"/>
              <w:marBottom w:val="0"/>
              <w:divBdr>
                <w:top w:val="none" w:sz="0" w:space="0" w:color="auto"/>
                <w:left w:val="none" w:sz="0" w:space="0" w:color="auto"/>
                <w:bottom w:val="none" w:sz="0" w:space="0" w:color="auto"/>
                <w:right w:val="none" w:sz="0" w:space="0" w:color="auto"/>
              </w:divBdr>
              <w:divsChild>
                <w:div w:id="995188344">
                  <w:marLeft w:val="0"/>
                  <w:marRight w:val="0"/>
                  <w:marTop w:val="0"/>
                  <w:marBottom w:val="0"/>
                  <w:divBdr>
                    <w:top w:val="none" w:sz="0" w:space="0" w:color="auto"/>
                    <w:left w:val="none" w:sz="0" w:space="0" w:color="auto"/>
                    <w:bottom w:val="none" w:sz="0" w:space="0" w:color="auto"/>
                    <w:right w:val="none" w:sz="0" w:space="0" w:color="auto"/>
                  </w:divBdr>
                  <w:divsChild>
                    <w:div w:id="522092508">
                      <w:marLeft w:val="0"/>
                      <w:marRight w:val="0"/>
                      <w:marTop w:val="0"/>
                      <w:marBottom w:val="0"/>
                      <w:divBdr>
                        <w:top w:val="none" w:sz="0" w:space="0" w:color="auto"/>
                        <w:left w:val="none" w:sz="0" w:space="0" w:color="auto"/>
                        <w:bottom w:val="none" w:sz="0" w:space="0" w:color="auto"/>
                        <w:right w:val="none" w:sz="0" w:space="0" w:color="auto"/>
                      </w:divBdr>
                      <w:divsChild>
                        <w:div w:id="1324167482">
                          <w:marLeft w:val="0"/>
                          <w:marRight w:val="0"/>
                          <w:marTop w:val="0"/>
                          <w:marBottom w:val="0"/>
                          <w:divBdr>
                            <w:top w:val="none" w:sz="0" w:space="0" w:color="auto"/>
                            <w:left w:val="none" w:sz="0" w:space="0" w:color="auto"/>
                            <w:bottom w:val="none" w:sz="0" w:space="0" w:color="auto"/>
                            <w:right w:val="none" w:sz="0" w:space="0" w:color="auto"/>
                          </w:divBdr>
                          <w:divsChild>
                            <w:div w:id="5246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256290">
      <w:bodyDiv w:val="1"/>
      <w:marLeft w:val="0"/>
      <w:marRight w:val="0"/>
      <w:marTop w:val="0"/>
      <w:marBottom w:val="0"/>
      <w:divBdr>
        <w:top w:val="none" w:sz="0" w:space="0" w:color="auto"/>
        <w:left w:val="none" w:sz="0" w:space="0" w:color="auto"/>
        <w:bottom w:val="none" w:sz="0" w:space="0" w:color="auto"/>
        <w:right w:val="none" w:sz="0" w:space="0" w:color="auto"/>
      </w:divBdr>
      <w:divsChild>
        <w:div w:id="316345798">
          <w:marLeft w:val="0"/>
          <w:marRight w:val="0"/>
          <w:marTop w:val="0"/>
          <w:marBottom w:val="0"/>
          <w:divBdr>
            <w:top w:val="none" w:sz="0" w:space="0" w:color="auto"/>
            <w:left w:val="none" w:sz="0" w:space="0" w:color="auto"/>
            <w:bottom w:val="none" w:sz="0" w:space="0" w:color="auto"/>
            <w:right w:val="none" w:sz="0" w:space="0" w:color="auto"/>
          </w:divBdr>
          <w:divsChild>
            <w:div w:id="1041899252">
              <w:marLeft w:val="0"/>
              <w:marRight w:val="0"/>
              <w:marTop w:val="0"/>
              <w:marBottom w:val="0"/>
              <w:divBdr>
                <w:top w:val="none" w:sz="0" w:space="0" w:color="auto"/>
                <w:left w:val="none" w:sz="0" w:space="0" w:color="auto"/>
                <w:bottom w:val="none" w:sz="0" w:space="0" w:color="auto"/>
                <w:right w:val="none" w:sz="0" w:space="0" w:color="auto"/>
              </w:divBdr>
              <w:divsChild>
                <w:div w:id="1059934709">
                  <w:marLeft w:val="0"/>
                  <w:marRight w:val="0"/>
                  <w:marTop w:val="0"/>
                  <w:marBottom w:val="0"/>
                  <w:divBdr>
                    <w:top w:val="none" w:sz="0" w:space="0" w:color="auto"/>
                    <w:left w:val="none" w:sz="0" w:space="0" w:color="auto"/>
                    <w:bottom w:val="none" w:sz="0" w:space="0" w:color="auto"/>
                    <w:right w:val="none" w:sz="0" w:space="0" w:color="auto"/>
                  </w:divBdr>
                  <w:divsChild>
                    <w:div w:id="306011227">
                      <w:marLeft w:val="0"/>
                      <w:marRight w:val="0"/>
                      <w:marTop w:val="0"/>
                      <w:marBottom w:val="0"/>
                      <w:divBdr>
                        <w:top w:val="none" w:sz="0" w:space="0" w:color="auto"/>
                        <w:left w:val="none" w:sz="0" w:space="0" w:color="auto"/>
                        <w:bottom w:val="none" w:sz="0" w:space="0" w:color="auto"/>
                        <w:right w:val="none" w:sz="0" w:space="0" w:color="auto"/>
                      </w:divBdr>
                      <w:divsChild>
                        <w:div w:id="888223775">
                          <w:marLeft w:val="0"/>
                          <w:marRight w:val="0"/>
                          <w:marTop w:val="0"/>
                          <w:marBottom w:val="0"/>
                          <w:divBdr>
                            <w:top w:val="none" w:sz="0" w:space="0" w:color="auto"/>
                            <w:left w:val="none" w:sz="0" w:space="0" w:color="auto"/>
                            <w:bottom w:val="none" w:sz="0" w:space="0" w:color="auto"/>
                            <w:right w:val="none" w:sz="0" w:space="0" w:color="auto"/>
                          </w:divBdr>
                          <w:divsChild>
                            <w:div w:id="9310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794838">
      <w:bodyDiv w:val="1"/>
      <w:marLeft w:val="0"/>
      <w:marRight w:val="0"/>
      <w:marTop w:val="0"/>
      <w:marBottom w:val="0"/>
      <w:divBdr>
        <w:top w:val="none" w:sz="0" w:space="0" w:color="auto"/>
        <w:left w:val="none" w:sz="0" w:space="0" w:color="auto"/>
        <w:bottom w:val="none" w:sz="0" w:space="0" w:color="auto"/>
        <w:right w:val="none" w:sz="0" w:space="0" w:color="auto"/>
      </w:divBdr>
    </w:div>
    <w:div w:id="1903560888">
      <w:bodyDiv w:val="1"/>
      <w:marLeft w:val="0"/>
      <w:marRight w:val="0"/>
      <w:marTop w:val="0"/>
      <w:marBottom w:val="0"/>
      <w:divBdr>
        <w:top w:val="none" w:sz="0" w:space="0" w:color="auto"/>
        <w:left w:val="none" w:sz="0" w:space="0" w:color="auto"/>
        <w:bottom w:val="none" w:sz="0" w:space="0" w:color="auto"/>
        <w:right w:val="none" w:sz="0" w:space="0" w:color="auto"/>
      </w:divBdr>
    </w:div>
    <w:div w:id="1904172072">
      <w:bodyDiv w:val="1"/>
      <w:marLeft w:val="0"/>
      <w:marRight w:val="0"/>
      <w:marTop w:val="0"/>
      <w:marBottom w:val="0"/>
      <w:divBdr>
        <w:top w:val="none" w:sz="0" w:space="0" w:color="auto"/>
        <w:left w:val="none" w:sz="0" w:space="0" w:color="auto"/>
        <w:bottom w:val="none" w:sz="0" w:space="0" w:color="auto"/>
        <w:right w:val="none" w:sz="0" w:space="0" w:color="auto"/>
      </w:divBdr>
    </w:div>
    <w:div w:id="1953130983">
      <w:bodyDiv w:val="1"/>
      <w:marLeft w:val="0"/>
      <w:marRight w:val="0"/>
      <w:marTop w:val="0"/>
      <w:marBottom w:val="0"/>
      <w:divBdr>
        <w:top w:val="none" w:sz="0" w:space="0" w:color="auto"/>
        <w:left w:val="none" w:sz="0" w:space="0" w:color="auto"/>
        <w:bottom w:val="none" w:sz="0" w:space="0" w:color="auto"/>
        <w:right w:val="none" w:sz="0" w:space="0" w:color="auto"/>
      </w:divBdr>
    </w:div>
    <w:div w:id="2043896018">
      <w:bodyDiv w:val="1"/>
      <w:marLeft w:val="0"/>
      <w:marRight w:val="0"/>
      <w:marTop w:val="0"/>
      <w:marBottom w:val="0"/>
      <w:divBdr>
        <w:top w:val="none" w:sz="0" w:space="0" w:color="auto"/>
        <w:left w:val="none" w:sz="0" w:space="0" w:color="auto"/>
        <w:bottom w:val="none" w:sz="0" w:space="0" w:color="auto"/>
        <w:right w:val="none" w:sz="0" w:space="0" w:color="auto"/>
      </w:divBdr>
      <w:divsChild>
        <w:div w:id="814447498">
          <w:marLeft w:val="0"/>
          <w:marRight w:val="0"/>
          <w:marTop w:val="0"/>
          <w:marBottom w:val="0"/>
          <w:divBdr>
            <w:top w:val="none" w:sz="0" w:space="0" w:color="auto"/>
            <w:left w:val="none" w:sz="0" w:space="0" w:color="auto"/>
            <w:bottom w:val="none" w:sz="0" w:space="0" w:color="auto"/>
            <w:right w:val="none" w:sz="0" w:space="0" w:color="auto"/>
          </w:divBdr>
          <w:divsChild>
            <w:div w:id="2034531625">
              <w:marLeft w:val="0"/>
              <w:marRight w:val="0"/>
              <w:marTop w:val="0"/>
              <w:marBottom w:val="0"/>
              <w:divBdr>
                <w:top w:val="none" w:sz="0" w:space="0" w:color="auto"/>
                <w:left w:val="none" w:sz="0" w:space="0" w:color="auto"/>
                <w:bottom w:val="none" w:sz="0" w:space="0" w:color="auto"/>
                <w:right w:val="none" w:sz="0" w:space="0" w:color="auto"/>
              </w:divBdr>
              <w:divsChild>
                <w:div w:id="1054963497">
                  <w:marLeft w:val="0"/>
                  <w:marRight w:val="0"/>
                  <w:marTop w:val="0"/>
                  <w:marBottom w:val="0"/>
                  <w:divBdr>
                    <w:top w:val="none" w:sz="0" w:space="0" w:color="auto"/>
                    <w:left w:val="none" w:sz="0" w:space="0" w:color="auto"/>
                    <w:bottom w:val="none" w:sz="0" w:space="0" w:color="auto"/>
                    <w:right w:val="none" w:sz="0" w:space="0" w:color="auto"/>
                  </w:divBdr>
                  <w:divsChild>
                    <w:div w:id="1020622107">
                      <w:marLeft w:val="0"/>
                      <w:marRight w:val="0"/>
                      <w:marTop w:val="0"/>
                      <w:marBottom w:val="0"/>
                      <w:divBdr>
                        <w:top w:val="none" w:sz="0" w:space="0" w:color="auto"/>
                        <w:left w:val="none" w:sz="0" w:space="0" w:color="auto"/>
                        <w:bottom w:val="none" w:sz="0" w:space="0" w:color="auto"/>
                        <w:right w:val="none" w:sz="0" w:space="0" w:color="auto"/>
                      </w:divBdr>
                      <w:divsChild>
                        <w:div w:id="1010520885">
                          <w:marLeft w:val="0"/>
                          <w:marRight w:val="0"/>
                          <w:marTop w:val="0"/>
                          <w:marBottom w:val="0"/>
                          <w:divBdr>
                            <w:top w:val="none" w:sz="0" w:space="0" w:color="auto"/>
                            <w:left w:val="none" w:sz="0" w:space="0" w:color="auto"/>
                            <w:bottom w:val="none" w:sz="0" w:space="0" w:color="auto"/>
                            <w:right w:val="none" w:sz="0" w:space="0" w:color="auto"/>
                          </w:divBdr>
                          <w:divsChild>
                            <w:div w:id="1920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79629">
      <w:bodyDiv w:val="1"/>
      <w:marLeft w:val="0"/>
      <w:marRight w:val="0"/>
      <w:marTop w:val="0"/>
      <w:marBottom w:val="0"/>
      <w:divBdr>
        <w:top w:val="none" w:sz="0" w:space="0" w:color="auto"/>
        <w:left w:val="none" w:sz="0" w:space="0" w:color="auto"/>
        <w:bottom w:val="none" w:sz="0" w:space="0" w:color="auto"/>
        <w:right w:val="none" w:sz="0" w:space="0" w:color="auto"/>
      </w:divBdr>
    </w:div>
    <w:div w:id="2089189365">
      <w:bodyDiv w:val="1"/>
      <w:marLeft w:val="0"/>
      <w:marRight w:val="0"/>
      <w:marTop w:val="0"/>
      <w:marBottom w:val="0"/>
      <w:divBdr>
        <w:top w:val="none" w:sz="0" w:space="0" w:color="auto"/>
        <w:left w:val="none" w:sz="0" w:space="0" w:color="auto"/>
        <w:bottom w:val="none" w:sz="0" w:space="0" w:color="auto"/>
        <w:right w:val="none" w:sz="0" w:space="0" w:color="auto"/>
      </w:divBdr>
    </w:div>
    <w:div w:id="2115203033">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6">
          <w:marLeft w:val="0"/>
          <w:marRight w:val="0"/>
          <w:marTop w:val="0"/>
          <w:marBottom w:val="0"/>
          <w:divBdr>
            <w:top w:val="none" w:sz="0" w:space="0" w:color="auto"/>
            <w:left w:val="none" w:sz="0" w:space="0" w:color="auto"/>
            <w:bottom w:val="none" w:sz="0" w:space="0" w:color="auto"/>
            <w:right w:val="none" w:sz="0" w:space="0" w:color="auto"/>
          </w:divBdr>
          <w:divsChild>
            <w:div w:id="655767758">
              <w:marLeft w:val="0"/>
              <w:marRight w:val="0"/>
              <w:marTop w:val="0"/>
              <w:marBottom w:val="0"/>
              <w:divBdr>
                <w:top w:val="none" w:sz="0" w:space="0" w:color="auto"/>
                <w:left w:val="none" w:sz="0" w:space="0" w:color="auto"/>
                <w:bottom w:val="none" w:sz="0" w:space="0" w:color="auto"/>
                <w:right w:val="none" w:sz="0" w:space="0" w:color="auto"/>
              </w:divBdr>
              <w:divsChild>
                <w:div w:id="2075273136">
                  <w:marLeft w:val="0"/>
                  <w:marRight w:val="0"/>
                  <w:marTop w:val="0"/>
                  <w:marBottom w:val="0"/>
                  <w:divBdr>
                    <w:top w:val="none" w:sz="0" w:space="0" w:color="auto"/>
                    <w:left w:val="none" w:sz="0" w:space="0" w:color="auto"/>
                    <w:bottom w:val="none" w:sz="0" w:space="0" w:color="auto"/>
                    <w:right w:val="none" w:sz="0" w:space="0" w:color="auto"/>
                  </w:divBdr>
                  <w:divsChild>
                    <w:div w:id="261231567">
                      <w:marLeft w:val="0"/>
                      <w:marRight w:val="0"/>
                      <w:marTop w:val="0"/>
                      <w:marBottom w:val="0"/>
                      <w:divBdr>
                        <w:top w:val="none" w:sz="0" w:space="0" w:color="auto"/>
                        <w:left w:val="none" w:sz="0" w:space="0" w:color="auto"/>
                        <w:bottom w:val="none" w:sz="0" w:space="0" w:color="auto"/>
                        <w:right w:val="none" w:sz="0" w:space="0" w:color="auto"/>
                      </w:divBdr>
                      <w:divsChild>
                        <w:div w:id="1833987587">
                          <w:marLeft w:val="0"/>
                          <w:marRight w:val="0"/>
                          <w:marTop w:val="0"/>
                          <w:marBottom w:val="0"/>
                          <w:divBdr>
                            <w:top w:val="none" w:sz="0" w:space="0" w:color="auto"/>
                            <w:left w:val="none" w:sz="0" w:space="0" w:color="auto"/>
                            <w:bottom w:val="none" w:sz="0" w:space="0" w:color="auto"/>
                            <w:right w:val="none" w:sz="0" w:space="0" w:color="auto"/>
                          </w:divBdr>
                          <w:divsChild>
                            <w:div w:id="14615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93.bin"/><Relationship Id="rId303" Type="http://schemas.openxmlformats.org/officeDocument/2006/relationships/oleObject" Target="embeddings/oleObject197.bin"/><Relationship Id="rId21" Type="http://schemas.openxmlformats.org/officeDocument/2006/relationships/oleObject" Target="embeddings/oleObject10.bin"/><Relationship Id="rId42" Type="http://schemas.openxmlformats.org/officeDocument/2006/relationships/oleObject" Target="embeddings/oleObject21.bin"/><Relationship Id="rId63" Type="http://schemas.openxmlformats.org/officeDocument/2006/relationships/image" Target="media/image22.wmf"/><Relationship Id="rId84" Type="http://schemas.openxmlformats.org/officeDocument/2006/relationships/image" Target="media/image31.wmf"/><Relationship Id="rId138" Type="http://schemas.openxmlformats.org/officeDocument/2006/relationships/oleObject" Target="embeddings/oleObject77.bin"/><Relationship Id="rId159" Type="http://schemas.openxmlformats.org/officeDocument/2006/relationships/oleObject" Target="embeddings/oleObject87.bin"/><Relationship Id="rId170" Type="http://schemas.openxmlformats.org/officeDocument/2006/relationships/oleObject" Target="embeddings/oleObject97.bin"/><Relationship Id="rId191" Type="http://schemas.openxmlformats.org/officeDocument/2006/relationships/image" Target="media/image72.wmf"/><Relationship Id="rId205" Type="http://schemas.openxmlformats.org/officeDocument/2006/relationships/oleObject" Target="embeddings/oleObject121.bin"/><Relationship Id="rId226" Type="http://schemas.openxmlformats.org/officeDocument/2006/relationships/oleObject" Target="embeddings/oleObject138.bin"/><Relationship Id="rId247" Type="http://schemas.openxmlformats.org/officeDocument/2006/relationships/oleObject" Target="embeddings/oleObject152.bin"/><Relationship Id="rId107" Type="http://schemas.openxmlformats.org/officeDocument/2006/relationships/image" Target="media/image42.wmf"/><Relationship Id="rId268" Type="http://schemas.openxmlformats.org/officeDocument/2006/relationships/oleObject" Target="embeddings/oleObject170.bin"/><Relationship Id="rId289" Type="http://schemas.openxmlformats.org/officeDocument/2006/relationships/oleObject" Target="embeddings/oleObject185.bin"/><Relationship Id="rId11" Type="http://schemas.openxmlformats.org/officeDocument/2006/relationships/image" Target="media/image2.wmf"/><Relationship Id="rId32" Type="http://schemas.openxmlformats.org/officeDocument/2006/relationships/image" Target="media/image9.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oleObject" Target="embeddings/oleObject70.bin"/><Relationship Id="rId149" Type="http://schemas.openxmlformats.org/officeDocument/2006/relationships/image" Target="media/image59.wmf"/><Relationship Id="rId5" Type="http://schemas.openxmlformats.org/officeDocument/2006/relationships/settings" Target="settings.xml"/><Relationship Id="rId95" Type="http://schemas.openxmlformats.org/officeDocument/2006/relationships/image" Target="media/image36.wmf"/><Relationship Id="rId160" Type="http://schemas.openxmlformats.org/officeDocument/2006/relationships/oleObject" Target="embeddings/oleObject88.bin"/><Relationship Id="rId181" Type="http://schemas.openxmlformats.org/officeDocument/2006/relationships/oleObject" Target="embeddings/oleObject105.bin"/><Relationship Id="rId216" Type="http://schemas.openxmlformats.org/officeDocument/2006/relationships/oleObject" Target="embeddings/oleObject130.bin"/><Relationship Id="rId237" Type="http://schemas.openxmlformats.org/officeDocument/2006/relationships/oleObject" Target="embeddings/oleObject144.bin"/><Relationship Id="rId258" Type="http://schemas.openxmlformats.org/officeDocument/2006/relationships/oleObject" Target="embeddings/oleObject162.bin"/><Relationship Id="rId279" Type="http://schemas.openxmlformats.org/officeDocument/2006/relationships/oleObject" Target="embeddings/oleObject176.bin"/><Relationship Id="rId22" Type="http://schemas.openxmlformats.org/officeDocument/2006/relationships/image" Target="media/image4.wmf"/><Relationship Id="rId43" Type="http://schemas.openxmlformats.org/officeDocument/2006/relationships/image" Target="media/image14.wmf"/><Relationship Id="rId64" Type="http://schemas.openxmlformats.org/officeDocument/2006/relationships/oleObject" Target="embeddings/oleObject34.bin"/><Relationship Id="rId118" Type="http://schemas.openxmlformats.org/officeDocument/2006/relationships/image" Target="media/image46.wmf"/><Relationship Id="rId139" Type="http://schemas.openxmlformats.org/officeDocument/2006/relationships/image" Target="media/image54.wmf"/><Relationship Id="rId290" Type="http://schemas.openxmlformats.org/officeDocument/2006/relationships/image" Target="media/image97.wmf"/><Relationship Id="rId304" Type="http://schemas.openxmlformats.org/officeDocument/2006/relationships/oleObject" Target="embeddings/oleObject198.bin"/><Relationship Id="rId85" Type="http://schemas.openxmlformats.org/officeDocument/2006/relationships/oleObject" Target="embeddings/oleObject46.bin"/><Relationship Id="rId150" Type="http://schemas.openxmlformats.org/officeDocument/2006/relationships/oleObject" Target="embeddings/oleObject83.bin"/><Relationship Id="rId171" Type="http://schemas.openxmlformats.org/officeDocument/2006/relationships/oleObject" Target="embeddings/oleObject98.bin"/><Relationship Id="rId192" Type="http://schemas.openxmlformats.org/officeDocument/2006/relationships/oleObject" Target="embeddings/oleObject112.bin"/><Relationship Id="rId206" Type="http://schemas.openxmlformats.org/officeDocument/2006/relationships/oleObject" Target="embeddings/oleObject122.bin"/><Relationship Id="rId227" Type="http://schemas.openxmlformats.org/officeDocument/2006/relationships/oleObject" Target="embeddings/oleObject139.bin"/><Relationship Id="rId248" Type="http://schemas.openxmlformats.org/officeDocument/2006/relationships/oleObject" Target="embeddings/oleObject153.bin"/><Relationship Id="rId269" Type="http://schemas.openxmlformats.org/officeDocument/2006/relationships/image" Target="media/image91.jpeg"/><Relationship Id="rId12" Type="http://schemas.openxmlformats.org/officeDocument/2006/relationships/oleObject" Target="embeddings/oleObject2.bin"/><Relationship Id="rId33" Type="http://schemas.openxmlformats.org/officeDocument/2006/relationships/oleObject" Target="embeddings/oleObject16.bin"/><Relationship Id="rId108" Type="http://schemas.openxmlformats.org/officeDocument/2006/relationships/oleObject" Target="embeddings/oleObject58.bin"/><Relationship Id="rId129" Type="http://schemas.openxmlformats.org/officeDocument/2006/relationships/oleObject" Target="embeddings/oleObject71.bin"/><Relationship Id="rId280" Type="http://schemas.openxmlformats.org/officeDocument/2006/relationships/oleObject" Target="embeddings/oleObject177.bin"/><Relationship Id="rId54" Type="http://schemas.openxmlformats.org/officeDocument/2006/relationships/oleObject" Target="embeddings/oleObject28.bin"/><Relationship Id="rId75" Type="http://schemas.openxmlformats.org/officeDocument/2006/relationships/oleObject" Target="embeddings/oleObject41.bin"/><Relationship Id="rId96" Type="http://schemas.openxmlformats.org/officeDocument/2006/relationships/oleObject" Target="embeddings/oleObject52.bin"/><Relationship Id="rId140" Type="http://schemas.openxmlformats.org/officeDocument/2006/relationships/oleObject" Target="embeddings/oleObject78.bin"/><Relationship Id="rId161" Type="http://schemas.openxmlformats.org/officeDocument/2006/relationships/image" Target="media/image65.wmf"/><Relationship Id="rId182" Type="http://schemas.openxmlformats.org/officeDocument/2006/relationships/oleObject" Target="embeddings/oleObject106.bin"/><Relationship Id="rId217" Type="http://schemas.openxmlformats.org/officeDocument/2006/relationships/oleObject" Target="embeddings/oleObject131.bin"/><Relationship Id="rId6" Type="http://schemas.openxmlformats.org/officeDocument/2006/relationships/webSettings" Target="webSettings.xml"/><Relationship Id="rId238" Type="http://schemas.openxmlformats.org/officeDocument/2006/relationships/oleObject" Target="embeddings/oleObject145.bin"/><Relationship Id="rId259" Type="http://schemas.openxmlformats.org/officeDocument/2006/relationships/oleObject" Target="embeddings/oleObject163.bin"/><Relationship Id="rId23" Type="http://schemas.openxmlformats.org/officeDocument/2006/relationships/oleObject" Target="embeddings/oleObject11.bin"/><Relationship Id="rId119" Type="http://schemas.openxmlformats.org/officeDocument/2006/relationships/oleObject" Target="embeddings/oleObject65.bin"/><Relationship Id="rId270" Type="http://schemas.openxmlformats.org/officeDocument/2006/relationships/image" Target="media/image92.wmf"/><Relationship Id="rId291" Type="http://schemas.openxmlformats.org/officeDocument/2006/relationships/oleObject" Target="embeddings/oleObject186.bin"/><Relationship Id="rId305" Type="http://schemas.openxmlformats.org/officeDocument/2006/relationships/footer" Target="footer1.xml"/><Relationship Id="rId44" Type="http://schemas.openxmlformats.org/officeDocument/2006/relationships/oleObject" Target="embeddings/oleObject22.bin"/><Relationship Id="rId65" Type="http://schemas.openxmlformats.org/officeDocument/2006/relationships/image" Target="media/image23.wmf"/><Relationship Id="rId86" Type="http://schemas.openxmlformats.org/officeDocument/2006/relationships/oleObject" Target="embeddings/oleObject47.bin"/><Relationship Id="rId130" Type="http://schemas.openxmlformats.org/officeDocument/2006/relationships/oleObject" Target="embeddings/oleObject72.bin"/><Relationship Id="rId151" Type="http://schemas.openxmlformats.org/officeDocument/2006/relationships/image" Target="media/image60.wmf"/><Relationship Id="rId172" Type="http://schemas.openxmlformats.org/officeDocument/2006/relationships/oleObject" Target="embeddings/oleObject99.bin"/><Relationship Id="rId193" Type="http://schemas.openxmlformats.org/officeDocument/2006/relationships/oleObject" Target="embeddings/oleObject113.bin"/><Relationship Id="rId207" Type="http://schemas.openxmlformats.org/officeDocument/2006/relationships/oleObject" Target="embeddings/oleObject123.bin"/><Relationship Id="rId228" Type="http://schemas.openxmlformats.org/officeDocument/2006/relationships/image" Target="media/image81.wmf"/><Relationship Id="rId249" Type="http://schemas.openxmlformats.org/officeDocument/2006/relationships/oleObject" Target="embeddings/oleObject154.bin"/><Relationship Id="rId13" Type="http://schemas.openxmlformats.org/officeDocument/2006/relationships/image" Target="media/image3.wmf"/><Relationship Id="rId109" Type="http://schemas.openxmlformats.org/officeDocument/2006/relationships/oleObject" Target="embeddings/oleObject59.bin"/><Relationship Id="rId260" Type="http://schemas.openxmlformats.org/officeDocument/2006/relationships/image" Target="media/image89.png"/><Relationship Id="rId281" Type="http://schemas.openxmlformats.org/officeDocument/2006/relationships/image" Target="media/image96.png"/><Relationship Id="rId34" Type="http://schemas.openxmlformats.org/officeDocument/2006/relationships/image" Target="media/image10.wmf"/><Relationship Id="rId55" Type="http://schemas.openxmlformats.org/officeDocument/2006/relationships/image" Target="media/image19.wmf"/><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image" Target="media/image47.wmf"/><Relationship Id="rId141" Type="http://schemas.openxmlformats.org/officeDocument/2006/relationships/image" Target="media/image55.wmf"/><Relationship Id="rId7" Type="http://schemas.openxmlformats.org/officeDocument/2006/relationships/footnotes" Target="footnotes.xml"/><Relationship Id="rId162" Type="http://schemas.openxmlformats.org/officeDocument/2006/relationships/oleObject" Target="embeddings/oleObject89.bin"/><Relationship Id="rId183" Type="http://schemas.openxmlformats.org/officeDocument/2006/relationships/oleObject" Target="embeddings/oleObject107.bin"/><Relationship Id="rId218" Type="http://schemas.openxmlformats.org/officeDocument/2006/relationships/image" Target="media/image79.wmf"/><Relationship Id="rId239" Type="http://schemas.openxmlformats.org/officeDocument/2006/relationships/oleObject" Target="embeddings/oleObject146.bin"/><Relationship Id="rId250" Type="http://schemas.openxmlformats.org/officeDocument/2006/relationships/oleObject" Target="embeddings/oleObject155.bin"/><Relationship Id="rId271" Type="http://schemas.openxmlformats.org/officeDocument/2006/relationships/oleObject" Target="embeddings/oleObject171.bin"/><Relationship Id="rId292" Type="http://schemas.openxmlformats.org/officeDocument/2006/relationships/oleObject" Target="embeddings/oleObject187.bin"/><Relationship Id="rId306" Type="http://schemas.openxmlformats.org/officeDocument/2006/relationships/fontTable" Target="fontTable.xml"/><Relationship Id="rId24" Type="http://schemas.openxmlformats.org/officeDocument/2006/relationships/image" Target="media/image5.wmf"/><Relationship Id="rId40" Type="http://schemas.openxmlformats.org/officeDocument/2006/relationships/oleObject" Target="embeddings/oleObject20.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image" Target="media/image32.wmf"/><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image" Target="media/image63.png"/><Relationship Id="rId178" Type="http://schemas.openxmlformats.org/officeDocument/2006/relationships/oleObject" Target="embeddings/oleObject102.bin"/><Relationship Id="rId301" Type="http://schemas.openxmlformats.org/officeDocument/2006/relationships/oleObject" Target="embeddings/oleObject195.bin"/><Relationship Id="rId61" Type="http://schemas.openxmlformats.org/officeDocument/2006/relationships/image" Target="media/image21.wmf"/><Relationship Id="rId82" Type="http://schemas.openxmlformats.org/officeDocument/2006/relationships/image" Target="media/image30.wmf"/><Relationship Id="rId152" Type="http://schemas.openxmlformats.org/officeDocument/2006/relationships/oleObject" Target="embeddings/oleObject84.bin"/><Relationship Id="rId173" Type="http://schemas.openxmlformats.org/officeDocument/2006/relationships/image" Target="media/image66.wmf"/><Relationship Id="rId194" Type="http://schemas.openxmlformats.org/officeDocument/2006/relationships/oleObject" Target="embeddings/oleObject114.bin"/><Relationship Id="rId199" Type="http://schemas.openxmlformats.org/officeDocument/2006/relationships/oleObject" Target="embeddings/oleObject117.bin"/><Relationship Id="rId203" Type="http://schemas.openxmlformats.org/officeDocument/2006/relationships/oleObject" Target="embeddings/oleObject119.bin"/><Relationship Id="rId208" Type="http://schemas.openxmlformats.org/officeDocument/2006/relationships/oleObject" Target="embeddings/oleObject124.bin"/><Relationship Id="rId229" Type="http://schemas.openxmlformats.org/officeDocument/2006/relationships/oleObject" Target="embeddings/oleObject140.bin"/><Relationship Id="rId19" Type="http://schemas.openxmlformats.org/officeDocument/2006/relationships/oleObject" Target="embeddings/oleObject8.bin"/><Relationship Id="rId224" Type="http://schemas.openxmlformats.org/officeDocument/2006/relationships/oleObject" Target="embeddings/oleObject136.bin"/><Relationship Id="rId240" Type="http://schemas.openxmlformats.org/officeDocument/2006/relationships/oleObject" Target="embeddings/oleObject147.bin"/><Relationship Id="rId245" Type="http://schemas.openxmlformats.org/officeDocument/2006/relationships/oleObject" Target="embeddings/oleObject150.bin"/><Relationship Id="rId261" Type="http://schemas.openxmlformats.org/officeDocument/2006/relationships/oleObject" Target="embeddings/oleObject164.bin"/><Relationship Id="rId266" Type="http://schemas.openxmlformats.org/officeDocument/2006/relationships/oleObject" Target="embeddings/oleObject169.bin"/><Relationship Id="rId287" Type="http://schemas.openxmlformats.org/officeDocument/2006/relationships/oleObject" Target="embeddings/oleObject183.bin"/><Relationship Id="rId14"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1.wmf"/><Relationship Id="rId126" Type="http://schemas.openxmlformats.org/officeDocument/2006/relationships/oleObject" Target="embeddings/oleObject69.bin"/><Relationship Id="rId147" Type="http://schemas.openxmlformats.org/officeDocument/2006/relationships/image" Target="media/image58.wmf"/><Relationship Id="rId168" Type="http://schemas.openxmlformats.org/officeDocument/2006/relationships/oleObject" Target="embeddings/oleObject95.bin"/><Relationship Id="rId282" Type="http://schemas.openxmlformats.org/officeDocument/2006/relationships/oleObject" Target="embeddings/oleObject178.bin"/><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image" Target="media/image26.wmf"/><Relationship Id="rId93" Type="http://schemas.openxmlformats.org/officeDocument/2006/relationships/image" Target="media/image35.wmf"/><Relationship Id="rId98" Type="http://schemas.openxmlformats.org/officeDocument/2006/relationships/oleObject" Target="embeddings/oleObject53.bin"/><Relationship Id="rId121" Type="http://schemas.openxmlformats.org/officeDocument/2006/relationships/oleObject" Target="embeddings/oleObject66.bin"/><Relationship Id="rId142" Type="http://schemas.openxmlformats.org/officeDocument/2006/relationships/oleObject" Target="embeddings/oleObject79.bin"/><Relationship Id="rId163" Type="http://schemas.openxmlformats.org/officeDocument/2006/relationships/oleObject" Target="embeddings/oleObject90.bin"/><Relationship Id="rId184" Type="http://schemas.openxmlformats.org/officeDocument/2006/relationships/oleObject" Target="embeddings/oleObject108.bin"/><Relationship Id="rId189" Type="http://schemas.openxmlformats.org/officeDocument/2006/relationships/image" Target="media/image71.wmf"/><Relationship Id="rId219" Type="http://schemas.openxmlformats.org/officeDocument/2006/relationships/oleObject" Target="embeddings/oleObject132.bin"/><Relationship Id="rId426" Type="http://schemas.microsoft.com/office/2011/relationships/commentsExtended" Target="commentsExtended.xml"/><Relationship Id="rId3" Type="http://schemas.openxmlformats.org/officeDocument/2006/relationships/styles" Target="styles.xml"/><Relationship Id="rId214" Type="http://schemas.openxmlformats.org/officeDocument/2006/relationships/oleObject" Target="embeddings/oleObject129.bin"/><Relationship Id="rId230" Type="http://schemas.openxmlformats.org/officeDocument/2006/relationships/image" Target="media/image82.wmf"/><Relationship Id="rId235" Type="http://schemas.openxmlformats.org/officeDocument/2006/relationships/oleObject" Target="embeddings/oleObject143.bin"/><Relationship Id="rId251" Type="http://schemas.openxmlformats.org/officeDocument/2006/relationships/oleObject" Target="embeddings/oleObject156.bin"/><Relationship Id="rId256" Type="http://schemas.openxmlformats.org/officeDocument/2006/relationships/oleObject" Target="embeddings/oleObject160.bin"/><Relationship Id="rId277" Type="http://schemas.openxmlformats.org/officeDocument/2006/relationships/oleObject" Target="embeddings/oleObject175.bin"/><Relationship Id="rId298" Type="http://schemas.openxmlformats.org/officeDocument/2006/relationships/oleObject" Target="embeddings/oleObject192.bin"/><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image" Target="media/image45.wmf"/><Relationship Id="rId137" Type="http://schemas.openxmlformats.org/officeDocument/2006/relationships/image" Target="media/image53.wmf"/><Relationship Id="rId158" Type="http://schemas.openxmlformats.org/officeDocument/2006/relationships/image" Target="media/image64.wmf"/><Relationship Id="rId272" Type="http://schemas.openxmlformats.org/officeDocument/2006/relationships/image" Target="media/image93.wmf"/><Relationship Id="rId293" Type="http://schemas.openxmlformats.org/officeDocument/2006/relationships/oleObject" Target="embeddings/oleObject188.bin"/><Relationship Id="rId302" Type="http://schemas.openxmlformats.org/officeDocument/2006/relationships/oleObject" Target="embeddings/oleObject196.bin"/><Relationship Id="rId307"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image" Target="media/image61.wmf"/><Relationship Id="rId174" Type="http://schemas.openxmlformats.org/officeDocument/2006/relationships/oleObject" Target="embeddings/oleObject100.bin"/><Relationship Id="rId179" Type="http://schemas.openxmlformats.org/officeDocument/2006/relationships/oleObject" Target="embeddings/oleObject103.bin"/><Relationship Id="rId195" Type="http://schemas.openxmlformats.org/officeDocument/2006/relationships/oleObject" Target="embeddings/oleObject115.bin"/><Relationship Id="rId209" Type="http://schemas.openxmlformats.org/officeDocument/2006/relationships/oleObject" Target="embeddings/oleObject125.bin"/><Relationship Id="rId190" Type="http://schemas.openxmlformats.org/officeDocument/2006/relationships/oleObject" Target="embeddings/oleObject111.bin"/><Relationship Id="rId204" Type="http://schemas.openxmlformats.org/officeDocument/2006/relationships/oleObject" Target="embeddings/oleObject120.bin"/><Relationship Id="rId220" Type="http://schemas.openxmlformats.org/officeDocument/2006/relationships/image" Target="media/image80.wmf"/><Relationship Id="rId225" Type="http://schemas.openxmlformats.org/officeDocument/2006/relationships/oleObject" Target="embeddings/oleObject137.bin"/><Relationship Id="rId241" Type="http://schemas.openxmlformats.org/officeDocument/2006/relationships/oleObject" Target="embeddings/oleObject148.bin"/><Relationship Id="rId246" Type="http://schemas.openxmlformats.org/officeDocument/2006/relationships/oleObject" Target="embeddings/oleObject151.bin"/><Relationship Id="rId267" Type="http://schemas.openxmlformats.org/officeDocument/2006/relationships/image" Target="media/image90.wmf"/><Relationship Id="rId288" Type="http://schemas.openxmlformats.org/officeDocument/2006/relationships/oleObject" Target="embeddings/oleObject184.bin"/><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image" Target="media/image50.wmf"/><Relationship Id="rId262" Type="http://schemas.openxmlformats.org/officeDocument/2006/relationships/oleObject" Target="embeddings/oleObject165.bin"/><Relationship Id="rId283" Type="http://schemas.openxmlformats.org/officeDocument/2006/relationships/oleObject" Target="embeddings/oleObject179.bin"/><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image" Target="media/image18.wmf"/><Relationship Id="rId73" Type="http://schemas.openxmlformats.org/officeDocument/2006/relationships/oleObject" Target="embeddings/oleObject39.bin"/><Relationship Id="rId78" Type="http://schemas.openxmlformats.org/officeDocument/2006/relationships/image" Target="media/image28.wmf"/><Relationship Id="rId94" Type="http://schemas.openxmlformats.org/officeDocument/2006/relationships/oleObject" Target="embeddings/oleObject51.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8.wmf"/><Relationship Id="rId143" Type="http://schemas.openxmlformats.org/officeDocument/2006/relationships/image" Target="media/image56.wmf"/><Relationship Id="rId148" Type="http://schemas.openxmlformats.org/officeDocument/2006/relationships/oleObject" Target="embeddings/oleObject82.bin"/><Relationship Id="rId164" Type="http://schemas.openxmlformats.org/officeDocument/2006/relationships/oleObject" Target="embeddings/oleObject91.bin"/><Relationship Id="rId169" Type="http://schemas.openxmlformats.org/officeDocument/2006/relationships/oleObject" Target="embeddings/oleObject96.bin"/><Relationship Id="rId185" Type="http://schemas.openxmlformats.org/officeDocument/2006/relationships/image" Target="media/image6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4.bin"/><Relationship Id="rId210" Type="http://schemas.openxmlformats.org/officeDocument/2006/relationships/oleObject" Target="embeddings/oleObject126.bin"/><Relationship Id="rId215" Type="http://schemas.openxmlformats.org/officeDocument/2006/relationships/image" Target="media/image78.wmf"/><Relationship Id="rId236" Type="http://schemas.openxmlformats.org/officeDocument/2006/relationships/image" Target="media/image85.wmf"/><Relationship Id="rId257" Type="http://schemas.openxmlformats.org/officeDocument/2006/relationships/oleObject" Target="embeddings/oleObject161.bin"/><Relationship Id="rId278" Type="http://schemas.openxmlformats.org/officeDocument/2006/relationships/image" Target="media/image95.wmf"/><Relationship Id="rId427" Type="http://schemas.microsoft.com/office/2011/relationships/people" Target="people.xml"/><Relationship Id="rId26" Type="http://schemas.openxmlformats.org/officeDocument/2006/relationships/image" Target="media/image6.wmf"/><Relationship Id="rId231" Type="http://schemas.openxmlformats.org/officeDocument/2006/relationships/oleObject" Target="embeddings/oleObject141.bin"/><Relationship Id="rId252" Type="http://schemas.openxmlformats.org/officeDocument/2006/relationships/oleObject" Target="embeddings/oleObject157.bin"/><Relationship Id="rId273" Type="http://schemas.openxmlformats.org/officeDocument/2006/relationships/oleObject" Target="embeddings/oleObject172.bin"/><Relationship Id="rId294" Type="http://schemas.openxmlformats.org/officeDocument/2006/relationships/oleObject" Target="embeddings/oleObject189.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image" Target="media/image33.wmf"/><Relationship Id="rId112" Type="http://schemas.openxmlformats.org/officeDocument/2006/relationships/image" Target="media/image43.wmf"/><Relationship Id="rId133" Type="http://schemas.openxmlformats.org/officeDocument/2006/relationships/image" Target="media/image51.wmf"/><Relationship Id="rId154" Type="http://schemas.openxmlformats.org/officeDocument/2006/relationships/oleObject" Target="embeddings/oleObject85.bin"/><Relationship Id="rId175" Type="http://schemas.openxmlformats.org/officeDocument/2006/relationships/image" Target="media/image67.wmf"/><Relationship Id="rId196" Type="http://schemas.openxmlformats.org/officeDocument/2006/relationships/image" Target="media/image73.wmf"/><Relationship Id="rId200" Type="http://schemas.openxmlformats.org/officeDocument/2006/relationships/image" Target="media/image75.wmf"/><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image" Target="media/image86.wmf"/><Relationship Id="rId263" Type="http://schemas.openxmlformats.org/officeDocument/2006/relationships/oleObject" Target="embeddings/oleObject166.bin"/><Relationship Id="rId284" Type="http://schemas.openxmlformats.org/officeDocument/2006/relationships/oleObject" Target="embeddings/oleObject180.bin"/><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oleObject" Target="embeddings/oleObject67.bin"/><Relationship Id="rId144" Type="http://schemas.openxmlformats.org/officeDocument/2006/relationships/oleObject" Target="embeddings/oleObject80.bin"/><Relationship Id="rId90" Type="http://schemas.openxmlformats.org/officeDocument/2006/relationships/oleObject" Target="embeddings/oleObject49.bin"/><Relationship Id="rId165" Type="http://schemas.openxmlformats.org/officeDocument/2006/relationships/oleObject" Target="embeddings/oleObject92.bin"/><Relationship Id="rId186" Type="http://schemas.openxmlformats.org/officeDocument/2006/relationships/oleObject" Target="embeddings/oleObject109.bin"/><Relationship Id="rId211" Type="http://schemas.openxmlformats.org/officeDocument/2006/relationships/oleObject" Target="embeddings/oleObject127.bin"/><Relationship Id="rId232" Type="http://schemas.openxmlformats.org/officeDocument/2006/relationships/image" Target="media/image83.wmf"/><Relationship Id="rId253" Type="http://schemas.openxmlformats.org/officeDocument/2006/relationships/oleObject" Target="embeddings/oleObject158.bin"/><Relationship Id="rId274" Type="http://schemas.openxmlformats.org/officeDocument/2006/relationships/oleObject" Target="embeddings/oleObject173.bin"/><Relationship Id="rId295" Type="http://schemas.openxmlformats.org/officeDocument/2006/relationships/oleObject" Target="embeddings/oleObject190.bin"/><Relationship Id="rId27" Type="http://schemas.openxmlformats.org/officeDocument/2006/relationships/oleObject" Target="embeddings/oleObject13.bin"/><Relationship Id="rId48" Type="http://schemas.openxmlformats.org/officeDocument/2006/relationships/image" Target="media/image16.wmf"/><Relationship Id="rId69" Type="http://schemas.openxmlformats.org/officeDocument/2006/relationships/image" Target="media/image25.wmf"/><Relationship Id="rId113" Type="http://schemas.openxmlformats.org/officeDocument/2006/relationships/oleObject" Target="embeddings/oleObject62.bin"/><Relationship Id="rId134" Type="http://schemas.openxmlformats.org/officeDocument/2006/relationships/oleObject" Target="embeddings/oleObject75.bin"/><Relationship Id="rId80" Type="http://schemas.openxmlformats.org/officeDocument/2006/relationships/image" Target="media/image29.wmf"/><Relationship Id="rId155" Type="http://schemas.openxmlformats.org/officeDocument/2006/relationships/image" Target="media/image62.wmf"/><Relationship Id="rId176" Type="http://schemas.openxmlformats.org/officeDocument/2006/relationships/oleObject" Target="embeddings/oleObject101.bin"/><Relationship Id="rId197" Type="http://schemas.openxmlformats.org/officeDocument/2006/relationships/oleObject" Target="embeddings/oleObject116.bin"/><Relationship Id="rId201" Type="http://schemas.openxmlformats.org/officeDocument/2006/relationships/oleObject" Target="embeddings/oleObject118.bin"/><Relationship Id="rId222" Type="http://schemas.openxmlformats.org/officeDocument/2006/relationships/oleObject" Target="embeddings/oleObject134.bin"/><Relationship Id="rId243" Type="http://schemas.openxmlformats.org/officeDocument/2006/relationships/oleObject" Target="embeddings/oleObject149.bin"/><Relationship Id="rId264" Type="http://schemas.openxmlformats.org/officeDocument/2006/relationships/oleObject" Target="embeddings/oleObject167.bin"/><Relationship Id="rId285" Type="http://schemas.openxmlformats.org/officeDocument/2006/relationships/oleObject" Target="embeddings/oleObject181.bin"/><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image" Target="media/image20.wmf"/><Relationship Id="rId103" Type="http://schemas.openxmlformats.org/officeDocument/2006/relationships/image" Target="media/image40.wmf"/><Relationship Id="rId124" Type="http://schemas.openxmlformats.org/officeDocument/2006/relationships/image" Target="media/image49.wmf"/><Relationship Id="rId70" Type="http://schemas.openxmlformats.org/officeDocument/2006/relationships/oleObject" Target="embeddings/oleObject37.bin"/><Relationship Id="rId91" Type="http://schemas.openxmlformats.org/officeDocument/2006/relationships/image" Target="media/image34.wmf"/><Relationship Id="rId145" Type="http://schemas.openxmlformats.org/officeDocument/2006/relationships/image" Target="media/image57.wmf"/><Relationship Id="rId166" Type="http://schemas.openxmlformats.org/officeDocument/2006/relationships/oleObject" Target="embeddings/oleObject93.bin"/><Relationship Id="rId187" Type="http://schemas.openxmlformats.org/officeDocument/2006/relationships/image" Target="media/image70.wmf"/><Relationship Id="rId1" Type="http://schemas.openxmlformats.org/officeDocument/2006/relationships/customXml" Target="../customXml/item1.xml"/><Relationship Id="rId212" Type="http://schemas.openxmlformats.org/officeDocument/2006/relationships/image" Target="media/image77.wmf"/><Relationship Id="rId233" Type="http://schemas.openxmlformats.org/officeDocument/2006/relationships/oleObject" Target="embeddings/oleObject142.bin"/><Relationship Id="rId254" Type="http://schemas.openxmlformats.org/officeDocument/2006/relationships/oleObject" Target="embeddings/oleObject159.bin"/><Relationship Id="rId28" Type="http://schemas.openxmlformats.org/officeDocument/2006/relationships/image" Target="media/image7.wmf"/><Relationship Id="rId49" Type="http://schemas.openxmlformats.org/officeDocument/2006/relationships/oleObject" Target="embeddings/oleObject25.bin"/><Relationship Id="rId114" Type="http://schemas.openxmlformats.org/officeDocument/2006/relationships/image" Target="media/image44.wmf"/><Relationship Id="rId275" Type="http://schemas.openxmlformats.org/officeDocument/2006/relationships/oleObject" Target="embeddings/oleObject174.bin"/><Relationship Id="rId296" Type="http://schemas.openxmlformats.org/officeDocument/2006/relationships/oleObject" Target="embeddings/oleObject191.bin"/><Relationship Id="rId300" Type="http://schemas.openxmlformats.org/officeDocument/2006/relationships/oleObject" Target="embeddings/oleObject194.bin"/><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image" Target="media/image52.wmf"/><Relationship Id="rId156" Type="http://schemas.openxmlformats.org/officeDocument/2006/relationships/oleObject" Target="embeddings/oleObject86.bin"/><Relationship Id="rId177" Type="http://schemas.openxmlformats.org/officeDocument/2006/relationships/image" Target="media/image68.wmf"/><Relationship Id="rId198" Type="http://schemas.openxmlformats.org/officeDocument/2006/relationships/image" Target="media/image74.wmf"/><Relationship Id="rId202" Type="http://schemas.openxmlformats.org/officeDocument/2006/relationships/image" Target="media/image76.wmf"/><Relationship Id="rId223" Type="http://schemas.openxmlformats.org/officeDocument/2006/relationships/oleObject" Target="embeddings/oleObject135.bin"/><Relationship Id="rId244" Type="http://schemas.openxmlformats.org/officeDocument/2006/relationships/image" Target="media/image87.wmf"/><Relationship Id="rId18" Type="http://schemas.openxmlformats.org/officeDocument/2006/relationships/oleObject" Target="embeddings/oleObject7.bin"/><Relationship Id="rId39" Type="http://schemas.openxmlformats.org/officeDocument/2006/relationships/image" Target="media/image12.wmf"/><Relationship Id="rId265" Type="http://schemas.openxmlformats.org/officeDocument/2006/relationships/oleObject" Target="embeddings/oleObject168.bin"/><Relationship Id="rId286" Type="http://schemas.openxmlformats.org/officeDocument/2006/relationships/oleObject" Target="embeddings/oleObject182.bin"/><Relationship Id="rId50" Type="http://schemas.openxmlformats.org/officeDocument/2006/relationships/image" Target="media/image17.wmf"/><Relationship Id="rId104" Type="http://schemas.openxmlformats.org/officeDocument/2006/relationships/oleObject" Target="embeddings/oleObject56.bin"/><Relationship Id="rId125" Type="http://schemas.openxmlformats.org/officeDocument/2006/relationships/oleObject" Target="embeddings/oleObject68.bin"/><Relationship Id="rId146" Type="http://schemas.openxmlformats.org/officeDocument/2006/relationships/oleObject" Target="embeddings/oleObject81.bin"/><Relationship Id="rId167" Type="http://schemas.openxmlformats.org/officeDocument/2006/relationships/oleObject" Target="embeddings/oleObject94.bin"/><Relationship Id="rId188" Type="http://schemas.openxmlformats.org/officeDocument/2006/relationships/oleObject" Target="embeddings/oleObject110.bin"/><Relationship Id="rId71" Type="http://schemas.openxmlformats.org/officeDocument/2006/relationships/oleObject" Target="embeddings/oleObject38.bin"/><Relationship Id="rId92" Type="http://schemas.openxmlformats.org/officeDocument/2006/relationships/oleObject" Target="embeddings/oleObject50.bin"/><Relationship Id="rId213" Type="http://schemas.openxmlformats.org/officeDocument/2006/relationships/oleObject" Target="embeddings/oleObject128.bin"/><Relationship Id="rId234"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image" Target="media/image88.png"/><Relationship Id="rId276" Type="http://schemas.openxmlformats.org/officeDocument/2006/relationships/image" Target="media/image94.wmf"/><Relationship Id="rId297"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A59E-3102-4063-BF51-FDEBE67C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6444</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derrick</dc:creator>
  <cp:lastModifiedBy>Ben Derrick</cp:lastModifiedBy>
  <cp:revision>2</cp:revision>
  <cp:lastPrinted>2018-02-09T11:52:00Z</cp:lastPrinted>
  <dcterms:created xsi:type="dcterms:W3CDTF">2018-02-16T16:19:00Z</dcterms:created>
  <dcterms:modified xsi:type="dcterms:W3CDTF">2018-02-16T16:19:00Z</dcterms:modified>
</cp:coreProperties>
</file>