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B7ABA" w14:textId="4BF751CB" w:rsidR="00667619" w:rsidRPr="00667619" w:rsidRDefault="00667619" w:rsidP="00D260E4">
      <w:pPr>
        <w:pStyle w:val="NoSpacing"/>
        <w:spacing w:line="360" w:lineRule="auto"/>
        <w:jc w:val="center"/>
        <w:rPr>
          <w:b/>
        </w:rPr>
      </w:pPr>
      <w:r w:rsidRPr="00667619">
        <w:rPr>
          <w:b/>
        </w:rPr>
        <w:t>Chapter Twelve</w:t>
      </w:r>
    </w:p>
    <w:p w14:paraId="542BD83B" w14:textId="77777777" w:rsidR="00667619" w:rsidRPr="00667619" w:rsidRDefault="00667619" w:rsidP="00D260E4">
      <w:pPr>
        <w:pStyle w:val="NoSpacing"/>
        <w:spacing w:line="360" w:lineRule="auto"/>
        <w:jc w:val="center"/>
        <w:rPr>
          <w:b/>
        </w:rPr>
      </w:pPr>
    </w:p>
    <w:p w14:paraId="53E0BA62" w14:textId="4B960F5C" w:rsidR="00F3583C" w:rsidRPr="00667619" w:rsidRDefault="00F3583C" w:rsidP="00D260E4">
      <w:pPr>
        <w:pStyle w:val="NoSpacing"/>
        <w:spacing w:line="360" w:lineRule="auto"/>
        <w:jc w:val="center"/>
        <w:rPr>
          <w:b/>
        </w:rPr>
      </w:pPr>
      <w:r w:rsidRPr="00667619">
        <w:rPr>
          <w:b/>
        </w:rPr>
        <w:t>Gendered and classed graduate transitions to work: How the unequal playing field is constructed, maintained and experienced</w:t>
      </w:r>
    </w:p>
    <w:p w14:paraId="367A891D" w14:textId="77777777" w:rsidR="00667619" w:rsidRDefault="00667619" w:rsidP="00D260E4">
      <w:pPr>
        <w:pStyle w:val="NoSpacing"/>
        <w:spacing w:line="360" w:lineRule="auto"/>
        <w:jc w:val="center"/>
      </w:pPr>
    </w:p>
    <w:p w14:paraId="4A0EDD20" w14:textId="39D4DEF7" w:rsidR="00667619" w:rsidRPr="00667619" w:rsidRDefault="00667619" w:rsidP="00D260E4">
      <w:pPr>
        <w:pStyle w:val="NoSpacing"/>
        <w:spacing w:line="360" w:lineRule="auto"/>
        <w:jc w:val="center"/>
      </w:pPr>
      <w:r w:rsidRPr="00667619">
        <w:t>Harriet Bradley and Richard Waller</w:t>
      </w:r>
    </w:p>
    <w:p w14:paraId="292F1086" w14:textId="3687ACDF" w:rsidR="00667619" w:rsidRPr="00667619" w:rsidRDefault="00667619" w:rsidP="00D260E4">
      <w:pPr>
        <w:pStyle w:val="NoSpacing"/>
        <w:spacing w:line="360" w:lineRule="auto"/>
        <w:jc w:val="center"/>
        <w:rPr>
          <w:i/>
        </w:rPr>
      </w:pPr>
      <w:r w:rsidRPr="00667619">
        <w:rPr>
          <w:i/>
        </w:rPr>
        <w:t>University of the West of England</w:t>
      </w:r>
    </w:p>
    <w:p w14:paraId="35F4807B" w14:textId="77777777" w:rsidR="00667619" w:rsidRDefault="00DA0BA9" w:rsidP="00D260E4">
      <w:pPr>
        <w:jc w:val="both"/>
        <w:rPr>
          <w:rFonts w:cs="Times New Roman"/>
          <w:b/>
          <w:szCs w:val="24"/>
        </w:rPr>
      </w:pPr>
      <w:r w:rsidRPr="00667619">
        <w:rPr>
          <w:rFonts w:cs="Times New Roman"/>
          <w:b/>
          <w:szCs w:val="24"/>
        </w:rPr>
        <w:t>Abstract</w:t>
      </w:r>
    </w:p>
    <w:p w14:paraId="037A0845" w14:textId="3D991CD9" w:rsidR="00D40A2A" w:rsidRPr="00667619" w:rsidRDefault="00F3583C" w:rsidP="00D260E4">
      <w:pPr>
        <w:jc w:val="both"/>
        <w:rPr>
          <w:rFonts w:cs="Times New Roman"/>
          <w:b/>
          <w:szCs w:val="24"/>
        </w:rPr>
      </w:pPr>
      <w:r w:rsidRPr="00667619">
        <w:rPr>
          <w:rFonts w:cs="Times New Roman"/>
          <w:i/>
          <w:szCs w:val="24"/>
        </w:rPr>
        <w:t>A recent Institute of Fiscal Studies report</w:t>
      </w:r>
      <w:r w:rsidR="009516CC" w:rsidRPr="00667619">
        <w:rPr>
          <w:rFonts w:cs="Times New Roman"/>
          <w:i/>
          <w:szCs w:val="24"/>
        </w:rPr>
        <w:t xml:space="preserve"> (Crawford and </w:t>
      </w:r>
      <w:proofErr w:type="spellStart"/>
      <w:r w:rsidR="009516CC" w:rsidRPr="00667619">
        <w:rPr>
          <w:rFonts w:cs="Times New Roman"/>
          <w:i/>
          <w:szCs w:val="24"/>
        </w:rPr>
        <w:t>Vignoles</w:t>
      </w:r>
      <w:proofErr w:type="spellEnd"/>
      <w:r w:rsidR="009516CC" w:rsidRPr="00667619">
        <w:rPr>
          <w:rFonts w:cs="Times New Roman"/>
          <w:i/>
          <w:szCs w:val="24"/>
        </w:rPr>
        <w:t>, 2014)</w:t>
      </w:r>
      <w:r w:rsidRPr="00667619">
        <w:rPr>
          <w:rFonts w:cs="Times New Roman"/>
          <w:i/>
          <w:szCs w:val="24"/>
        </w:rPr>
        <w:t xml:space="preserve"> of 200,000 graduates showed those who had attended independent schools on average earned 18% more than peers from state schools 3.5 y</w:t>
      </w:r>
      <w:r w:rsidR="00621CBF" w:rsidRPr="00667619">
        <w:rPr>
          <w:rFonts w:cs="Times New Roman"/>
          <w:i/>
          <w:szCs w:val="24"/>
        </w:rPr>
        <w:t>ea</w:t>
      </w:r>
      <w:r w:rsidRPr="00667619">
        <w:rPr>
          <w:rFonts w:cs="Times New Roman"/>
          <w:i/>
          <w:szCs w:val="24"/>
        </w:rPr>
        <w:t>rs after university. Even for graduates from the same universities studying the same subjects going into the same jobs upon graduation, the pay gap was still 6%!</w:t>
      </w:r>
      <w:r w:rsidR="00667619">
        <w:rPr>
          <w:rFonts w:cs="Times New Roman"/>
          <w:i/>
          <w:szCs w:val="24"/>
        </w:rPr>
        <w:t xml:space="preserve"> </w:t>
      </w:r>
      <w:r w:rsidRPr="00667619">
        <w:rPr>
          <w:rFonts w:cs="Times New Roman"/>
          <w:i/>
          <w:szCs w:val="24"/>
        </w:rPr>
        <w:t xml:space="preserve">Using data from a three year </w:t>
      </w:r>
      <w:proofErr w:type="spellStart"/>
      <w:r w:rsidRPr="00667619">
        <w:rPr>
          <w:rFonts w:cs="Times New Roman"/>
          <w:i/>
          <w:szCs w:val="24"/>
        </w:rPr>
        <w:t>Leverhulme</w:t>
      </w:r>
      <w:proofErr w:type="spellEnd"/>
      <w:r w:rsidRPr="00667619">
        <w:rPr>
          <w:rFonts w:cs="Times New Roman"/>
          <w:i/>
          <w:szCs w:val="24"/>
        </w:rPr>
        <w:t xml:space="preserve"> Trust funded study of the experiences of working- and middle</w:t>
      </w:r>
      <w:r w:rsidR="00FF3FE2" w:rsidRPr="00667619">
        <w:rPr>
          <w:rFonts w:cs="Times New Roman"/>
          <w:i/>
          <w:szCs w:val="24"/>
        </w:rPr>
        <w:t>-</w:t>
      </w:r>
      <w:r w:rsidRPr="00667619">
        <w:rPr>
          <w:rFonts w:cs="Times New Roman"/>
          <w:i/>
          <w:szCs w:val="24"/>
        </w:rPr>
        <w:t xml:space="preserve">class students at Bristol’s two universities (the Paired Peers study), we explore the </w:t>
      </w:r>
      <w:proofErr w:type="gramStart"/>
      <w:r w:rsidRPr="00667619">
        <w:rPr>
          <w:rFonts w:cs="Times New Roman"/>
          <w:i/>
          <w:szCs w:val="24"/>
        </w:rPr>
        <w:t>processes</w:t>
      </w:r>
      <w:proofErr w:type="gramEnd"/>
      <w:r w:rsidRPr="00667619">
        <w:rPr>
          <w:rFonts w:cs="Times New Roman"/>
          <w:i/>
          <w:szCs w:val="24"/>
        </w:rPr>
        <w:t xml:space="preserve"> of capital acquisition, accumulation and mobilisation necessary to secure advantageous graduate outcomes for those from established </w:t>
      </w:r>
      <w:r w:rsidR="00FF3FE2" w:rsidRPr="00667619">
        <w:rPr>
          <w:rFonts w:cs="Times New Roman"/>
          <w:i/>
          <w:szCs w:val="24"/>
        </w:rPr>
        <w:t xml:space="preserve">middle-class </w:t>
      </w:r>
      <w:r w:rsidRPr="00667619">
        <w:rPr>
          <w:rFonts w:cs="Times New Roman"/>
          <w:i/>
          <w:szCs w:val="24"/>
        </w:rPr>
        <w:t>backgrounds,</w:t>
      </w:r>
      <w:r w:rsidR="00DA0BA9" w:rsidRPr="00667619">
        <w:rPr>
          <w:rFonts w:cs="Times New Roman"/>
          <w:i/>
          <w:szCs w:val="24"/>
        </w:rPr>
        <w:t xml:space="preserve"> </w:t>
      </w:r>
      <w:r w:rsidR="00C06E02" w:rsidRPr="00667619">
        <w:rPr>
          <w:rFonts w:cs="Times New Roman"/>
          <w:i/>
          <w:szCs w:val="24"/>
        </w:rPr>
        <w:t>as enjoyed by</w:t>
      </w:r>
      <w:r w:rsidRPr="00667619">
        <w:rPr>
          <w:rFonts w:cs="Times New Roman"/>
          <w:i/>
          <w:szCs w:val="24"/>
        </w:rPr>
        <w:t xml:space="preserve"> the young men</w:t>
      </w:r>
      <w:r w:rsidR="00C06E02" w:rsidRPr="00667619">
        <w:rPr>
          <w:rFonts w:cs="Times New Roman"/>
          <w:i/>
          <w:szCs w:val="24"/>
        </w:rPr>
        <w:t xml:space="preserve"> in particular</w:t>
      </w:r>
      <w:r w:rsidRPr="00667619">
        <w:rPr>
          <w:rFonts w:cs="Times New Roman"/>
          <w:i/>
          <w:szCs w:val="24"/>
        </w:rPr>
        <w:t>.</w:t>
      </w:r>
      <w:r w:rsidR="00667619">
        <w:rPr>
          <w:rFonts w:cs="Times New Roman"/>
          <w:i/>
          <w:szCs w:val="24"/>
        </w:rPr>
        <w:t xml:space="preserve"> </w:t>
      </w:r>
      <w:r w:rsidRPr="00667619">
        <w:rPr>
          <w:rFonts w:cs="Times New Roman"/>
          <w:i/>
          <w:szCs w:val="24"/>
        </w:rPr>
        <w:t>We present a typology of four graduate outcomes: ‘on-track’, ‘pushing forward’, ‘drifting’ and ‘deferred career’, and demonstrate how, whilst agency does have a part to play in deciding the pathway followed, structural positioning is significantly more influential for any given individual’s outcome. We also show how attending a Russell Group university does indeed increase an individual’s chances of securing a professional graduate outcome, especially if it follows attendance at a fee paying or otherwise selective school.</w:t>
      </w:r>
      <w:r w:rsidR="002D1F38" w:rsidRPr="00667619">
        <w:rPr>
          <w:rFonts w:cs="Times New Roman"/>
          <w:i/>
          <w:szCs w:val="24"/>
        </w:rPr>
        <w:t xml:space="preserve"> </w:t>
      </w:r>
    </w:p>
    <w:p w14:paraId="7B9BF756" w14:textId="77777777" w:rsidR="00D40A2A" w:rsidRPr="00667619" w:rsidRDefault="00D40A2A" w:rsidP="00D260E4">
      <w:pPr>
        <w:pStyle w:val="BodyA"/>
        <w:spacing w:line="360" w:lineRule="auto"/>
        <w:jc w:val="both"/>
        <w:rPr>
          <w:rFonts w:ascii="Times New Roman" w:eastAsia="Times New Roman" w:hAnsi="Times New Roman" w:cs="Times New Roman"/>
          <w:b/>
          <w:bCs/>
          <w:sz w:val="24"/>
          <w:szCs w:val="24"/>
          <w:lang w:val="en-GB"/>
        </w:rPr>
      </w:pPr>
    </w:p>
    <w:p w14:paraId="296C87E5" w14:textId="1D1B56FC" w:rsidR="00D40A2A" w:rsidRPr="00667619" w:rsidRDefault="00594AD6" w:rsidP="00D260E4">
      <w:pPr>
        <w:pStyle w:val="BodyA"/>
        <w:spacing w:line="360" w:lineRule="auto"/>
        <w:jc w:val="both"/>
        <w:rPr>
          <w:rFonts w:ascii="Times New Roman" w:eastAsia="Times New Roman" w:hAnsi="Times New Roman" w:cs="Times New Roman"/>
          <w:b/>
          <w:bCs/>
          <w:color w:val="5B9BD5" w:themeColor="accent1"/>
          <w:sz w:val="24"/>
          <w:szCs w:val="24"/>
          <w:lang w:val="en-GB"/>
        </w:rPr>
      </w:pPr>
      <w:r w:rsidRPr="00667619">
        <w:rPr>
          <w:rFonts w:ascii="Times New Roman" w:eastAsia="Times New Roman" w:hAnsi="Times New Roman" w:cs="Times New Roman"/>
          <w:b/>
          <w:bCs/>
          <w:color w:val="5B9BD5" w:themeColor="accent1"/>
          <w:sz w:val="24"/>
          <w:szCs w:val="24"/>
          <w:lang w:val="en-GB"/>
        </w:rPr>
        <w:t xml:space="preserve"> </w:t>
      </w:r>
    </w:p>
    <w:p w14:paraId="599100BD" w14:textId="77777777" w:rsidR="00667619" w:rsidRDefault="00667619" w:rsidP="00D260E4">
      <w:pPr>
        <w:pStyle w:val="Body1"/>
        <w:spacing w:line="360" w:lineRule="auto"/>
        <w:jc w:val="both"/>
        <w:rPr>
          <w:rFonts w:ascii="Times New Roman" w:eastAsia="Times New Roman" w:hAnsi="Times New Roman" w:cs="Times New Roman"/>
          <w:lang w:val="en-GB"/>
        </w:rPr>
      </w:pPr>
    </w:p>
    <w:p w14:paraId="55605D08" w14:textId="46DE4F32" w:rsidR="00D40A2A" w:rsidRPr="00667619" w:rsidRDefault="007C7328" w:rsidP="00D260E4">
      <w:pPr>
        <w:pStyle w:val="Body1"/>
        <w:spacing w:line="360" w:lineRule="auto"/>
        <w:jc w:val="both"/>
        <w:rPr>
          <w:rFonts w:ascii="Times New Roman" w:eastAsia="Times New Roman" w:hAnsi="Times New Roman" w:cs="Times New Roman"/>
          <w:u w:color="FF0000"/>
          <w:lang w:val="en-GB"/>
        </w:rPr>
      </w:pPr>
      <w:r w:rsidRPr="00667619">
        <w:rPr>
          <w:rFonts w:ascii="Times New Roman" w:eastAsia="Times New Roman" w:hAnsi="Times New Roman" w:cs="Times New Roman"/>
          <w:u w:color="FF0000"/>
          <w:lang w:val="en-GB"/>
        </w:rPr>
        <w:lastRenderedPageBreak/>
        <w:t>Introduction</w:t>
      </w:r>
    </w:p>
    <w:p w14:paraId="3CE4BE17" w14:textId="77777777" w:rsidR="00DB5A9A" w:rsidRPr="00667619" w:rsidRDefault="00DB5A9A" w:rsidP="00D260E4">
      <w:pPr>
        <w:pStyle w:val="Body1"/>
        <w:spacing w:line="360" w:lineRule="auto"/>
        <w:jc w:val="both"/>
        <w:rPr>
          <w:rFonts w:ascii="Times New Roman" w:eastAsia="Times New Roman" w:hAnsi="Times New Roman" w:cs="Times New Roman"/>
          <w:u w:color="FF0000"/>
          <w:lang w:val="en-GB"/>
        </w:rPr>
      </w:pPr>
    </w:p>
    <w:p w14:paraId="4BCE295B" w14:textId="654EC675" w:rsidR="00DB5A9A" w:rsidRPr="00667619" w:rsidRDefault="00DB5A9A" w:rsidP="00D260E4">
      <w:pPr>
        <w:spacing w:before="0" w:after="0" w:line="360" w:lineRule="auto"/>
        <w:ind w:left="567" w:right="567"/>
        <w:jc w:val="both"/>
        <w:rPr>
          <w:rFonts w:cs="Times New Roman"/>
          <w:i/>
          <w:szCs w:val="24"/>
        </w:rPr>
      </w:pPr>
      <w:r w:rsidRPr="00667619">
        <w:rPr>
          <w:rFonts w:cs="Times New Roman"/>
          <w:i/>
          <w:szCs w:val="24"/>
        </w:rPr>
        <w:t>That’s the scary thing, like there’s so much choice and</w:t>
      </w:r>
      <w:r w:rsidR="00D34B4D" w:rsidRPr="00667619">
        <w:rPr>
          <w:rFonts w:cs="Times New Roman"/>
          <w:i/>
          <w:szCs w:val="24"/>
        </w:rPr>
        <w:t>,</w:t>
      </w:r>
      <w:r w:rsidR="008448D2" w:rsidRPr="00667619">
        <w:rPr>
          <w:rFonts w:cs="Times New Roman"/>
          <w:i/>
          <w:szCs w:val="24"/>
        </w:rPr>
        <w:t xml:space="preserve"> </w:t>
      </w:r>
      <w:r w:rsidRPr="00667619">
        <w:rPr>
          <w:rFonts w:cs="Times New Roman"/>
          <w:i/>
          <w:szCs w:val="24"/>
        </w:rPr>
        <w:t>you know, you’re out of University and for your whole life, it’s almost kind of like stages. You have choice in terms of like what you want to do but now you’re an adult, literally, you can do anything within reason if</w:t>
      </w:r>
      <w:r w:rsidR="008448D2" w:rsidRPr="00667619">
        <w:rPr>
          <w:rFonts w:cs="Times New Roman"/>
          <w:i/>
          <w:szCs w:val="24"/>
        </w:rPr>
        <w:t xml:space="preserve"> </w:t>
      </w:r>
      <w:r w:rsidRPr="00667619">
        <w:rPr>
          <w:rFonts w:cs="Times New Roman"/>
          <w:i/>
          <w:szCs w:val="24"/>
        </w:rPr>
        <w:t>you succeed in doing it.</w:t>
      </w:r>
      <w:r w:rsidR="008448D2" w:rsidRPr="00667619">
        <w:rPr>
          <w:rFonts w:cs="Times New Roman"/>
          <w:i/>
          <w:szCs w:val="24"/>
        </w:rPr>
        <w:t xml:space="preserve"> </w:t>
      </w:r>
      <w:r w:rsidRPr="00667619">
        <w:rPr>
          <w:rFonts w:cs="Times New Roman"/>
          <w:i/>
          <w:szCs w:val="24"/>
        </w:rPr>
        <w:t xml:space="preserve">But it’s, it’s scary </w:t>
      </w:r>
      <w:r w:rsidR="008448D2" w:rsidRPr="00667619">
        <w:rPr>
          <w:rFonts w:cs="Times New Roman"/>
          <w:i/>
          <w:szCs w:val="24"/>
        </w:rPr>
        <w:t>‘</w:t>
      </w:r>
      <w:r w:rsidRPr="00667619">
        <w:rPr>
          <w:rFonts w:cs="Times New Roman"/>
          <w:i/>
          <w:szCs w:val="24"/>
        </w:rPr>
        <w:t xml:space="preserve">cos like once you make a choice that’s kind of like the path you lead and you can’t do it all, </w:t>
      </w:r>
      <w:r w:rsidR="00D34B4D" w:rsidRPr="00667619">
        <w:rPr>
          <w:rFonts w:cs="Times New Roman"/>
          <w:i/>
          <w:szCs w:val="24"/>
        </w:rPr>
        <w:t>and time is like limited and</w:t>
      </w:r>
      <w:r w:rsidR="008448D2" w:rsidRPr="00667619">
        <w:rPr>
          <w:rFonts w:cs="Times New Roman"/>
          <w:i/>
          <w:szCs w:val="24"/>
        </w:rPr>
        <w:t xml:space="preserve"> </w:t>
      </w:r>
      <w:r w:rsidRPr="00667619">
        <w:rPr>
          <w:rFonts w:cs="Times New Roman"/>
          <w:i/>
          <w:szCs w:val="24"/>
        </w:rPr>
        <w:t xml:space="preserve">the choices that I make now will have like huge ramifications </w:t>
      </w:r>
      <w:r w:rsidR="00D34B4D" w:rsidRPr="00667619">
        <w:rPr>
          <w:rFonts w:cs="Times New Roman"/>
          <w:i/>
          <w:szCs w:val="24"/>
        </w:rPr>
        <w:t>for me later on so I’m very</w:t>
      </w:r>
      <w:r w:rsidRPr="00667619">
        <w:rPr>
          <w:rFonts w:cs="Times New Roman"/>
          <w:i/>
          <w:szCs w:val="24"/>
        </w:rPr>
        <w:t>, it feels like a bit of a burden. (Martin, middle-class, UoB)</w:t>
      </w:r>
    </w:p>
    <w:p w14:paraId="2E5D4934" w14:textId="77777777" w:rsidR="00DB5A9A" w:rsidRPr="00667619" w:rsidRDefault="00DB5A9A" w:rsidP="00D260E4">
      <w:pPr>
        <w:pStyle w:val="Body1"/>
        <w:spacing w:line="360" w:lineRule="auto"/>
        <w:jc w:val="both"/>
        <w:rPr>
          <w:rFonts w:ascii="Times New Roman" w:eastAsia="Times New Roman" w:hAnsi="Times New Roman" w:cs="Times New Roman"/>
          <w:i/>
          <w:u w:color="FF0000"/>
          <w:lang w:val="en-GB"/>
        </w:rPr>
      </w:pPr>
    </w:p>
    <w:p w14:paraId="28AEECC3" w14:textId="1823BDED" w:rsidR="00CB1323" w:rsidRPr="00667619" w:rsidRDefault="0089160F" w:rsidP="00D260E4">
      <w:pPr>
        <w:pStyle w:val="Body1"/>
        <w:spacing w:line="360" w:lineRule="auto"/>
        <w:jc w:val="both"/>
        <w:rPr>
          <w:rFonts w:ascii="Times New Roman" w:eastAsia="Times New Roman" w:hAnsi="Times New Roman" w:cs="Times New Roman"/>
          <w:b w:val="0"/>
          <w:color w:val="auto"/>
          <w:u w:color="FF0000"/>
          <w:lang w:val="en-GB"/>
        </w:rPr>
      </w:pPr>
      <w:r w:rsidRPr="00667619">
        <w:rPr>
          <w:rFonts w:ascii="Times New Roman" w:eastAsia="Times New Roman" w:hAnsi="Times New Roman" w:cs="Times New Roman"/>
          <w:b w:val="0"/>
          <w:color w:val="auto"/>
          <w:u w:color="FF0000"/>
          <w:lang w:val="en-GB"/>
        </w:rPr>
        <w:t xml:space="preserve">As a </w:t>
      </w:r>
      <w:r w:rsidRPr="00667619">
        <w:rPr>
          <w:rFonts w:ascii="Times New Roman" w:eastAsia="Times New Roman" w:hAnsi="Times New Roman" w:cs="Times New Roman"/>
          <w:b w:val="0"/>
          <w:i/>
          <w:color w:val="auto"/>
          <w:u w:color="FF0000"/>
          <w:lang w:val="en-GB"/>
        </w:rPr>
        <w:t>rite de passage</w:t>
      </w:r>
      <w:r w:rsidRPr="00667619">
        <w:rPr>
          <w:rFonts w:ascii="Times New Roman" w:eastAsia="Times New Roman" w:hAnsi="Times New Roman" w:cs="Times New Roman"/>
          <w:b w:val="0"/>
          <w:color w:val="auto"/>
          <w:u w:color="FF0000"/>
          <w:lang w:val="en-GB"/>
        </w:rPr>
        <w:t xml:space="preserve"> from adolescence into the adult world, university education</w:t>
      </w:r>
      <w:r w:rsidR="00EB5D8F" w:rsidRPr="00667619">
        <w:rPr>
          <w:rFonts w:ascii="Times New Roman" w:eastAsia="Times New Roman" w:hAnsi="Times New Roman" w:cs="Times New Roman"/>
          <w:b w:val="0"/>
          <w:color w:val="auto"/>
          <w:u w:color="FF0000"/>
          <w:lang w:val="en-GB"/>
        </w:rPr>
        <w:t xml:space="preserve"> in the UK</w:t>
      </w:r>
      <w:r w:rsidR="008448D2" w:rsidRPr="00667619">
        <w:rPr>
          <w:rFonts w:ascii="Times New Roman" w:eastAsia="Times New Roman" w:hAnsi="Times New Roman" w:cs="Times New Roman"/>
          <w:b w:val="0"/>
          <w:color w:val="auto"/>
          <w:u w:color="FF0000"/>
          <w:lang w:val="en-GB"/>
        </w:rPr>
        <w:t xml:space="preserve"> </w:t>
      </w:r>
      <w:r w:rsidRPr="00667619">
        <w:rPr>
          <w:rFonts w:ascii="Times New Roman" w:eastAsia="Times New Roman" w:hAnsi="Times New Roman" w:cs="Times New Roman"/>
          <w:b w:val="0"/>
          <w:color w:val="auto"/>
          <w:u w:color="FF0000"/>
          <w:lang w:val="en-GB"/>
        </w:rPr>
        <w:t xml:space="preserve">has never been more popular. For children from middle-class families, ‘going to </w:t>
      </w:r>
      <w:proofErr w:type="spellStart"/>
      <w:r w:rsidRPr="00667619">
        <w:rPr>
          <w:rFonts w:ascii="Times New Roman" w:eastAsia="Times New Roman" w:hAnsi="Times New Roman" w:cs="Times New Roman"/>
          <w:b w:val="0"/>
          <w:color w:val="auto"/>
          <w:u w:color="FF0000"/>
          <w:lang w:val="en-GB"/>
        </w:rPr>
        <w:t>uni</w:t>
      </w:r>
      <w:proofErr w:type="spellEnd"/>
      <w:r w:rsidRPr="00667619">
        <w:rPr>
          <w:rFonts w:ascii="Times New Roman" w:eastAsia="Times New Roman" w:hAnsi="Times New Roman" w:cs="Times New Roman"/>
          <w:b w:val="0"/>
          <w:color w:val="auto"/>
          <w:u w:color="FF0000"/>
          <w:lang w:val="en-GB"/>
        </w:rPr>
        <w:t xml:space="preserve">’ has become very much </w:t>
      </w:r>
      <w:r w:rsidR="00EB5D8F" w:rsidRPr="00667619">
        <w:rPr>
          <w:rFonts w:ascii="Times New Roman" w:eastAsia="Times New Roman" w:hAnsi="Times New Roman" w:cs="Times New Roman"/>
          <w:b w:val="0"/>
          <w:color w:val="auto"/>
          <w:u w:color="FF0000"/>
          <w:lang w:val="en-GB"/>
        </w:rPr>
        <w:t>an unquestioned norm. For many</w:t>
      </w:r>
      <w:r w:rsidR="008448D2" w:rsidRPr="00667619">
        <w:rPr>
          <w:rFonts w:ascii="Times New Roman" w:eastAsia="Times New Roman" w:hAnsi="Times New Roman" w:cs="Times New Roman"/>
          <w:b w:val="0"/>
          <w:color w:val="auto"/>
          <w:u w:color="FF0000"/>
          <w:lang w:val="en-GB"/>
        </w:rPr>
        <w:t xml:space="preserve"> </w:t>
      </w:r>
      <w:r w:rsidR="00EB5D8F" w:rsidRPr="00667619">
        <w:rPr>
          <w:rFonts w:ascii="Times New Roman" w:eastAsia="Times New Roman" w:hAnsi="Times New Roman" w:cs="Times New Roman"/>
          <w:b w:val="0"/>
          <w:color w:val="auto"/>
          <w:u w:color="FF0000"/>
          <w:lang w:val="en-GB"/>
        </w:rPr>
        <w:t>working-class familie</w:t>
      </w:r>
      <w:r w:rsidR="00CB1323" w:rsidRPr="00667619">
        <w:rPr>
          <w:rFonts w:ascii="Times New Roman" w:eastAsia="Times New Roman" w:hAnsi="Times New Roman" w:cs="Times New Roman"/>
          <w:b w:val="0"/>
          <w:color w:val="auto"/>
          <w:u w:color="FF0000"/>
          <w:lang w:val="en-GB"/>
        </w:rPr>
        <w:t>s, too, who in the past might have</w:t>
      </w:r>
      <w:r w:rsidR="00EB5D8F" w:rsidRPr="00667619">
        <w:rPr>
          <w:rFonts w:ascii="Times New Roman" w:eastAsia="Times New Roman" w:hAnsi="Times New Roman" w:cs="Times New Roman"/>
          <w:b w:val="0"/>
          <w:color w:val="auto"/>
          <w:u w:color="FF0000"/>
          <w:lang w:val="en-GB"/>
        </w:rPr>
        <w:t xml:space="preserve"> wanted their children to leave school aged 15 or 16 and get quickly into jobs, university education has become an aspiration (Bathmaker </w:t>
      </w:r>
      <w:r w:rsidR="004938D3">
        <w:rPr>
          <w:rFonts w:ascii="Times New Roman" w:eastAsia="Times New Roman" w:hAnsi="Times New Roman" w:cs="Times New Roman"/>
          <w:b w:val="0"/>
          <w:i/>
          <w:color w:val="auto"/>
          <w:u w:color="FF0000"/>
          <w:lang w:val="en-GB"/>
        </w:rPr>
        <w:t>et al.,</w:t>
      </w:r>
      <w:r w:rsidR="00EB5D8F" w:rsidRPr="00667619">
        <w:rPr>
          <w:rFonts w:ascii="Times New Roman" w:eastAsia="Times New Roman" w:hAnsi="Times New Roman" w:cs="Times New Roman"/>
          <w:b w:val="0"/>
          <w:color w:val="auto"/>
          <w:u w:color="FF0000"/>
          <w:lang w:val="en-GB"/>
        </w:rPr>
        <w:t xml:space="preserve"> 2016). In an increasingly precarious economic climate marked by short-term contracts and low-paid work (Standing</w:t>
      </w:r>
      <w:r w:rsidR="008448D2" w:rsidRPr="00667619">
        <w:rPr>
          <w:rFonts w:ascii="Times New Roman" w:eastAsia="Times New Roman" w:hAnsi="Times New Roman" w:cs="Times New Roman"/>
          <w:b w:val="0"/>
          <w:color w:val="auto"/>
          <w:u w:color="FF0000"/>
          <w:lang w:val="en-GB"/>
        </w:rPr>
        <w:t>,</w:t>
      </w:r>
      <w:r w:rsidR="00DA5E26" w:rsidRPr="00667619">
        <w:rPr>
          <w:rFonts w:ascii="Times New Roman" w:eastAsia="Times New Roman" w:hAnsi="Times New Roman" w:cs="Times New Roman"/>
          <w:b w:val="0"/>
          <w:color w:val="auto"/>
          <w:u w:color="FF0000"/>
          <w:lang w:val="en-GB"/>
        </w:rPr>
        <w:t xml:space="preserve"> 2011)</w:t>
      </w:r>
      <w:r w:rsidR="008448D2" w:rsidRPr="00667619">
        <w:rPr>
          <w:rFonts w:ascii="Times New Roman" w:eastAsia="Times New Roman" w:hAnsi="Times New Roman" w:cs="Times New Roman"/>
          <w:b w:val="0"/>
          <w:color w:val="auto"/>
          <w:u w:color="FF0000"/>
          <w:lang w:val="en-GB"/>
        </w:rPr>
        <w:t xml:space="preserve"> </w:t>
      </w:r>
      <w:r w:rsidR="00EB5D8F" w:rsidRPr="00667619">
        <w:rPr>
          <w:rFonts w:ascii="Times New Roman" w:eastAsia="Times New Roman" w:hAnsi="Times New Roman" w:cs="Times New Roman"/>
          <w:b w:val="0"/>
          <w:color w:val="auto"/>
          <w:u w:color="FF0000"/>
          <w:lang w:val="en-GB"/>
        </w:rPr>
        <w:t>the degree seems one way of grasping at some kind of se</w:t>
      </w:r>
      <w:r w:rsidR="00CB1323" w:rsidRPr="00667619">
        <w:rPr>
          <w:rFonts w:ascii="Times New Roman" w:eastAsia="Times New Roman" w:hAnsi="Times New Roman" w:cs="Times New Roman"/>
          <w:b w:val="0"/>
          <w:color w:val="auto"/>
          <w:u w:color="FF0000"/>
          <w:lang w:val="en-GB"/>
        </w:rPr>
        <w:t>curity and hope for the future.</w:t>
      </w:r>
    </w:p>
    <w:p w14:paraId="519D1550" w14:textId="77777777" w:rsidR="00CB1323" w:rsidRPr="00667619" w:rsidRDefault="00CB1323" w:rsidP="00D260E4">
      <w:pPr>
        <w:pStyle w:val="Body1"/>
        <w:spacing w:line="360" w:lineRule="auto"/>
        <w:jc w:val="both"/>
        <w:rPr>
          <w:rFonts w:ascii="Times New Roman" w:eastAsia="Times New Roman" w:hAnsi="Times New Roman" w:cs="Times New Roman"/>
          <w:b w:val="0"/>
          <w:color w:val="auto"/>
          <w:u w:color="FF0000"/>
          <w:lang w:val="en-GB"/>
        </w:rPr>
      </w:pPr>
    </w:p>
    <w:p w14:paraId="16883A35" w14:textId="3AC0DE02" w:rsidR="0089160F" w:rsidRPr="00667619" w:rsidRDefault="00EB5D8F" w:rsidP="00D260E4">
      <w:pPr>
        <w:pStyle w:val="Body1"/>
        <w:spacing w:line="360" w:lineRule="auto"/>
        <w:jc w:val="both"/>
        <w:rPr>
          <w:rFonts w:ascii="Times New Roman" w:eastAsia="Times New Roman" w:hAnsi="Times New Roman" w:cs="Times New Roman"/>
          <w:b w:val="0"/>
          <w:color w:val="auto"/>
          <w:u w:color="FF0000"/>
          <w:lang w:val="en-GB"/>
        </w:rPr>
      </w:pPr>
      <w:r w:rsidRPr="00667619">
        <w:rPr>
          <w:rFonts w:ascii="Times New Roman" w:eastAsia="Times New Roman" w:hAnsi="Times New Roman" w:cs="Times New Roman"/>
          <w:b w:val="0"/>
          <w:color w:val="auto"/>
          <w:u w:color="FF0000"/>
          <w:lang w:val="en-GB"/>
        </w:rPr>
        <w:t xml:space="preserve">Certainly, gaining a degree still conveys some kind of economic advantages. </w:t>
      </w:r>
      <w:r w:rsidR="0089160F" w:rsidRPr="00667619">
        <w:rPr>
          <w:rFonts w:ascii="Times New Roman" w:hAnsi="Times New Roman" w:cs="Times New Roman"/>
          <w:b w:val="0"/>
          <w:lang w:val="en-GB"/>
        </w:rPr>
        <w:t xml:space="preserve">Graduates are less likely to experience long-term unemployment. There is a very pronounced graduate pay premium. </w:t>
      </w:r>
      <w:r w:rsidR="00A71BEF" w:rsidRPr="00667619">
        <w:rPr>
          <w:rFonts w:ascii="Times New Roman" w:hAnsi="Times New Roman" w:cs="Times New Roman"/>
          <w:b w:val="0"/>
          <w:lang w:val="en-GB"/>
        </w:rPr>
        <w:t>Official</w:t>
      </w:r>
      <w:r w:rsidR="0089160F" w:rsidRPr="00667619">
        <w:rPr>
          <w:rFonts w:ascii="Times New Roman" w:hAnsi="Times New Roman" w:cs="Times New Roman"/>
          <w:b w:val="0"/>
          <w:lang w:val="en-GB"/>
        </w:rPr>
        <w:t xml:space="preserve"> figures for 2014 </w:t>
      </w:r>
      <w:r w:rsidR="00A71BEF" w:rsidRPr="00667619">
        <w:rPr>
          <w:rFonts w:ascii="Times New Roman" w:hAnsi="Times New Roman" w:cs="Times New Roman"/>
          <w:b w:val="0"/>
          <w:lang w:val="en-GB"/>
        </w:rPr>
        <w:t xml:space="preserve">(BIS, 2015) </w:t>
      </w:r>
      <w:r w:rsidR="0089160F" w:rsidRPr="00667619">
        <w:rPr>
          <w:rFonts w:ascii="Times New Roman" w:hAnsi="Times New Roman" w:cs="Times New Roman"/>
          <w:b w:val="0"/>
          <w:lang w:val="en-GB"/>
        </w:rPr>
        <w:t>showed that the median average earnings for all in the 16-64 age group with postgraduate degrees is £40,000, for graduates £31,000, compared with £22,000 for non-graduates. For those aged 21-30 the differentials are lower, with median earnings at around £28,000, £26,000 and £18,000. Of course, the premium will also vary according to the type of</w:t>
      </w:r>
      <w:r w:rsidRPr="00667619">
        <w:rPr>
          <w:rFonts w:ascii="Times New Roman" w:hAnsi="Times New Roman" w:cs="Times New Roman"/>
          <w:b w:val="0"/>
          <w:lang w:val="en-GB"/>
        </w:rPr>
        <w:t xml:space="preserve"> degree gained:</w:t>
      </w:r>
      <w:r w:rsidR="0089160F" w:rsidRPr="00667619">
        <w:rPr>
          <w:rFonts w:ascii="Times New Roman" w:hAnsi="Times New Roman" w:cs="Times New Roman"/>
          <w:b w:val="0"/>
          <w:lang w:val="en-GB"/>
        </w:rPr>
        <w:t xml:space="preserve"> doctors and lawyers are better paid than philosophers and drama teachers.</w:t>
      </w:r>
      <w:r w:rsidRPr="00667619">
        <w:rPr>
          <w:rFonts w:ascii="Times New Roman" w:hAnsi="Times New Roman" w:cs="Times New Roman"/>
          <w:b w:val="0"/>
          <w:lang w:val="en-GB"/>
        </w:rPr>
        <w:t xml:space="preserve"> A young person who is determined to find well-paid and secure employment would make a wise choice in opting for engineering.</w:t>
      </w:r>
      <w:r w:rsidR="008448D2" w:rsidRPr="00667619">
        <w:rPr>
          <w:rFonts w:ascii="Times New Roman" w:hAnsi="Times New Roman" w:cs="Times New Roman"/>
          <w:b w:val="0"/>
          <w:lang w:val="en-GB"/>
        </w:rPr>
        <w:t xml:space="preserve"> </w:t>
      </w:r>
      <w:r w:rsidRPr="00667619">
        <w:rPr>
          <w:rFonts w:ascii="Times New Roman" w:hAnsi="Times New Roman" w:cs="Times New Roman"/>
          <w:b w:val="0"/>
          <w:lang w:val="en-GB"/>
        </w:rPr>
        <w:t xml:space="preserve">Sociologists do tend to find a career in the end, but the path may be </w:t>
      </w:r>
      <w:r w:rsidR="00DA5E26" w:rsidRPr="00667619">
        <w:rPr>
          <w:rFonts w:ascii="Times New Roman" w:hAnsi="Times New Roman" w:cs="Times New Roman"/>
          <w:b w:val="0"/>
          <w:lang w:val="en-GB"/>
        </w:rPr>
        <w:t>circuitous and rocky!</w:t>
      </w:r>
    </w:p>
    <w:p w14:paraId="7DF7626F" w14:textId="77777777" w:rsidR="0089160F" w:rsidRPr="00667619" w:rsidRDefault="0089160F" w:rsidP="00D260E4">
      <w:pPr>
        <w:pStyle w:val="Body1"/>
        <w:spacing w:line="360" w:lineRule="auto"/>
        <w:jc w:val="both"/>
        <w:rPr>
          <w:rFonts w:ascii="Times New Roman" w:eastAsia="Times New Roman" w:hAnsi="Times New Roman" w:cs="Times New Roman"/>
          <w:b w:val="0"/>
          <w:color w:val="auto"/>
          <w:u w:color="FF0000"/>
          <w:lang w:val="en-GB"/>
        </w:rPr>
      </w:pPr>
    </w:p>
    <w:p w14:paraId="205F3669" w14:textId="394ABE34" w:rsidR="00A2672C" w:rsidRPr="00667619" w:rsidRDefault="00DA5E26" w:rsidP="00D260E4">
      <w:pPr>
        <w:pStyle w:val="Body1"/>
        <w:spacing w:line="360" w:lineRule="auto"/>
        <w:jc w:val="both"/>
        <w:rPr>
          <w:rFonts w:ascii="Times New Roman" w:eastAsia="Times New Roman" w:hAnsi="Times New Roman" w:cs="Times New Roman"/>
          <w:b w:val="0"/>
          <w:color w:val="auto"/>
          <w:u w:color="FF0000"/>
          <w:lang w:val="en-GB"/>
        </w:rPr>
      </w:pPr>
      <w:r w:rsidRPr="00667619">
        <w:rPr>
          <w:rFonts w:ascii="Times New Roman" w:eastAsia="Times New Roman" w:hAnsi="Times New Roman" w:cs="Times New Roman"/>
          <w:b w:val="0"/>
          <w:color w:val="auto"/>
          <w:u w:color="FF0000"/>
          <w:lang w:val="en-GB"/>
        </w:rPr>
        <w:t>However, though</w:t>
      </w:r>
      <w:r w:rsidR="008448D2" w:rsidRPr="00667619">
        <w:rPr>
          <w:rFonts w:ascii="Times New Roman" w:eastAsia="Times New Roman" w:hAnsi="Times New Roman" w:cs="Times New Roman"/>
          <w:b w:val="0"/>
          <w:color w:val="auto"/>
          <w:u w:color="FF0000"/>
          <w:lang w:val="en-GB"/>
        </w:rPr>
        <w:t xml:space="preserve"> </w:t>
      </w:r>
      <w:r w:rsidR="00DB5A9A" w:rsidRPr="00667619">
        <w:rPr>
          <w:rFonts w:ascii="Times New Roman" w:eastAsia="Times New Roman" w:hAnsi="Times New Roman" w:cs="Times New Roman"/>
          <w:b w:val="0"/>
          <w:color w:val="auto"/>
          <w:u w:color="FF0000"/>
          <w:lang w:val="en-GB"/>
        </w:rPr>
        <w:t xml:space="preserve">research </w:t>
      </w:r>
      <w:r w:rsidR="002A09EF" w:rsidRPr="00667619">
        <w:rPr>
          <w:rFonts w:ascii="Times New Roman" w:eastAsia="Times New Roman" w:hAnsi="Times New Roman" w:cs="Times New Roman"/>
          <w:b w:val="0"/>
          <w:color w:val="auto"/>
          <w:u w:color="FF0000"/>
          <w:lang w:val="en-GB"/>
        </w:rPr>
        <w:t xml:space="preserve">(e.g. Crawford and </w:t>
      </w:r>
      <w:proofErr w:type="spellStart"/>
      <w:r w:rsidR="002A09EF" w:rsidRPr="00667619">
        <w:rPr>
          <w:rFonts w:ascii="Times New Roman" w:eastAsia="Times New Roman" w:hAnsi="Times New Roman" w:cs="Times New Roman"/>
          <w:b w:val="0"/>
          <w:color w:val="auto"/>
          <w:u w:color="FF0000"/>
          <w:lang w:val="en-GB"/>
        </w:rPr>
        <w:t>Vignoles</w:t>
      </w:r>
      <w:proofErr w:type="spellEnd"/>
      <w:r w:rsidR="002A09EF" w:rsidRPr="00667619">
        <w:rPr>
          <w:rFonts w:ascii="Times New Roman" w:eastAsia="Times New Roman" w:hAnsi="Times New Roman" w:cs="Times New Roman"/>
          <w:b w:val="0"/>
          <w:color w:val="auto"/>
          <w:u w:color="FF0000"/>
          <w:lang w:val="en-GB"/>
        </w:rPr>
        <w:t>, 2014</w:t>
      </w:r>
      <w:r w:rsidR="00D260E4">
        <w:rPr>
          <w:rFonts w:ascii="Times New Roman" w:eastAsia="Times New Roman" w:hAnsi="Times New Roman" w:cs="Times New Roman"/>
          <w:b w:val="0"/>
          <w:color w:val="auto"/>
          <w:u w:color="FF0000"/>
          <w:lang w:val="en-GB"/>
        </w:rPr>
        <w:t>; BIS, 2015</w:t>
      </w:r>
      <w:r w:rsidR="002A09EF" w:rsidRPr="00667619">
        <w:rPr>
          <w:rFonts w:ascii="Times New Roman" w:eastAsia="Times New Roman" w:hAnsi="Times New Roman" w:cs="Times New Roman"/>
          <w:b w:val="0"/>
          <w:color w:val="auto"/>
          <w:u w:color="FF0000"/>
          <w:lang w:val="en-GB"/>
        </w:rPr>
        <w:t xml:space="preserve">) </w:t>
      </w:r>
      <w:r w:rsidR="00DB5A9A" w:rsidRPr="00667619">
        <w:rPr>
          <w:rFonts w:ascii="Times New Roman" w:eastAsia="Times New Roman" w:hAnsi="Times New Roman" w:cs="Times New Roman"/>
          <w:b w:val="0"/>
          <w:color w:val="auto"/>
          <w:u w:color="FF0000"/>
          <w:lang w:val="en-GB"/>
        </w:rPr>
        <w:t>shows that</w:t>
      </w:r>
      <w:r w:rsidR="008448D2" w:rsidRPr="00667619">
        <w:rPr>
          <w:rFonts w:ascii="Times New Roman" w:eastAsia="Times New Roman" w:hAnsi="Times New Roman" w:cs="Times New Roman"/>
          <w:b w:val="0"/>
          <w:color w:val="auto"/>
          <w:u w:color="FF0000"/>
          <w:lang w:val="en-GB"/>
        </w:rPr>
        <w:t xml:space="preserve"> </w:t>
      </w:r>
      <w:r w:rsidR="00DB5A9A" w:rsidRPr="00667619">
        <w:rPr>
          <w:rFonts w:ascii="Times New Roman" w:eastAsia="Times New Roman" w:hAnsi="Times New Roman" w:cs="Times New Roman"/>
          <w:b w:val="0"/>
          <w:color w:val="auto"/>
          <w:u w:color="FF0000"/>
          <w:lang w:val="en-GB"/>
        </w:rPr>
        <w:t>the</w:t>
      </w:r>
      <w:r w:rsidRPr="00667619">
        <w:rPr>
          <w:rFonts w:ascii="Times New Roman" w:eastAsia="Times New Roman" w:hAnsi="Times New Roman" w:cs="Times New Roman"/>
          <w:b w:val="0"/>
          <w:color w:val="auto"/>
          <w:u w:color="FF0000"/>
          <w:lang w:val="en-GB"/>
        </w:rPr>
        <w:t xml:space="preserve"> graduate </w:t>
      </w:r>
      <w:r w:rsidR="00A72D84" w:rsidRPr="00667619">
        <w:rPr>
          <w:rFonts w:ascii="Times New Roman" w:eastAsia="Times New Roman" w:hAnsi="Times New Roman" w:cs="Times New Roman"/>
          <w:b w:val="0"/>
          <w:color w:val="auto"/>
          <w:u w:color="FF0000"/>
          <w:lang w:val="en-GB"/>
        </w:rPr>
        <w:t xml:space="preserve">salary </w:t>
      </w:r>
      <w:r w:rsidRPr="00667619">
        <w:rPr>
          <w:rFonts w:ascii="Times New Roman" w:eastAsia="Times New Roman" w:hAnsi="Times New Roman" w:cs="Times New Roman"/>
          <w:b w:val="0"/>
          <w:color w:val="auto"/>
          <w:u w:color="FF0000"/>
          <w:lang w:val="en-GB"/>
        </w:rPr>
        <w:t>premium</w:t>
      </w:r>
      <w:r w:rsidR="008448D2" w:rsidRPr="00667619">
        <w:rPr>
          <w:rFonts w:ascii="Times New Roman" w:eastAsia="Times New Roman" w:hAnsi="Times New Roman" w:cs="Times New Roman"/>
          <w:b w:val="0"/>
          <w:color w:val="auto"/>
          <w:u w:color="FF0000"/>
          <w:lang w:val="en-GB"/>
        </w:rPr>
        <w:t xml:space="preserve"> </w:t>
      </w:r>
      <w:r w:rsidR="00DB5A9A" w:rsidRPr="00667619">
        <w:rPr>
          <w:rFonts w:ascii="Times New Roman" w:eastAsia="Times New Roman" w:hAnsi="Times New Roman" w:cs="Times New Roman"/>
          <w:b w:val="0"/>
          <w:color w:val="auto"/>
          <w:u w:color="FF0000"/>
          <w:lang w:val="en-GB"/>
        </w:rPr>
        <w:t>persists and that those with degrees are less likely to be unemployed, there is no doubt that the labour market for graduates is changing in the first decades of the twenty-first century. T</w:t>
      </w:r>
      <w:r w:rsidR="00A2672C" w:rsidRPr="00667619">
        <w:rPr>
          <w:rFonts w:ascii="Times New Roman" w:eastAsia="Times New Roman" w:hAnsi="Times New Roman" w:cs="Times New Roman"/>
          <w:b w:val="0"/>
          <w:color w:val="auto"/>
          <w:u w:color="FF0000"/>
          <w:lang w:val="en-GB"/>
        </w:rPr>
        <w:t>he major Future</w:t>
      </w:r>
      <w:r w:rsidR="00D83E29" w:rsidRPr="00667619">
        <w:rPr>
          <w:rFonts w:ascii="Times New Roman" w:eastAsia="Times New Roman" w:hAnsi="Times New Roman" w:cs="Times New Roman"/>
          <w:b w:val="0"/>
          <w:color w:val="auto"/>
          <w:u w:color="FF0000"/>
          <w:lang w:val="en-GB"/>
        </w:rPr>
        <w:t xml:space="preserve"> </w:t>
      </w:r>
      <w:r w:rsidR="00DB5A9A" w:rsidRPr="00667619">
        <w:rPr>
          <w:rFonts w:ascii="Times New Roman" w:eastAsia="Times New Roman" w:hAnsi="Times New Roman" w:cs="Times New Roman"/>
          <w:b w:val="0"/>
          <w:color w:val="auto"/>
          <w:u w:color="FF0000"/>
          <w:lang w:val="en-GB"/>
        </w:rPr>
        <w:t xml:space="preserve">Track study has highlighted the changing nature of </w:t>
      </w:r>
      <w:r w:rsidR="00DB5A9A" w:rsidRPr="00667619">
        <w:rPr>
          <w:rFonts w:ascii="Times New Roman" w:eastAsia="Times New Roman" w:hAnsi="Times New Roman" w:cs="Times New Roman"/>
          <w:b w:val="0"/>
          <w:color w:val="auto"/>
          <w:u w:color="FF0000"/>
          <w:lang w:val="en-GB"/>
        </w:rPr>
        <w:lastRenderedPageBreak/>
        <w:t xml:space="preserve">occupational options facing graduates: as the supply of graduates increases, a smaller proportion will be able to access ‘traditional’ graduate jobs, </w:t>
      </w:r>
      <w:r w:rsidR="00A2672C" w:rsidRPr="00667619">
        <w:rPr>
          <w:rFonts w:ascii="Times New Roman" w:eastAsia="Times New Roman" w:hAnsi="Times New Roman" w:cs="Times New Roman"/>
          <w:b w:val="0"/>
          <w:color w:val="auto"/>
          <w:u w:color="FF0000"/>
          <w:lang w:val="en-GB"/>
        </w:rPr>
        <w:t>(</w:t>
      </w:r>
      <w:r w:rsidR="00DB5A9A" w:rsidRPr="00667619">
        <w:rPr>
          <w:rFonts w:ascii="Times New Roman" w:eastAsia="Times New Roman" w:hAnsi="Times New Roman" w:cs="Times New Roman"/>
          <w:b w:val="0"/>
          <w:color w:val="auto"/>
          <w:u w:color="FF0000"/>
          <w:lang w:val="en-GB"/>
        </w:rPr>
        <w:t>such as</w:t>
      </w:r>
      <w:r w:rsidR="00A2672C" w:rsidRPr="00667619">
        <w:rPr>
          <w:rFonts w:ascii="Times New Roman" w:eastAsia="Times New Roman" w:hAnsi="Times New Roman" w:cs="Times New Roman"/>
          <w:b w:val="0"/>
          <w:color w:val="auto"/>
          <w:u w:color="FF0000"/>
          <w:lang w:val="en-GB"/>
        </w:rPr>
        <w:t xml:space="preserve"> law, accounting and medicine) and more will have to move into ‘new’ gradua</w:t>
      </w:r>
      <w:r w:rsidRPr="00667619">
        <w:rPr>
          <w:rFonts w:ascii="Times New Roman" w:eastAsia="Times New Roman" w:hAnsi="Times New Roman" w:cs="Times New Roman"/>
          <w:b w:val="0"/>
          <w:color w:val="auto"/>
          <w:u w:color="FF0000"/>
          <w:lang w:val="en-GB"/>
        </w:rPr>
        <w:t>te jobs (</w:t>
      </w:r>
      <w:r w:rsidR="008448D2" w:rsidRPr="00667619">
        <w:rPr>
          <w:rFonts w:ascii="Times New Roman" w:eastAsia="Times New Roman" w:hAnsi="Times New Roman" w:cs="Times New Roman"/>
          <w:b w:val="0"/>
          <w:color w:val="auto"/>
          <w:u w:color="FF0000"/>
          <w:lang w:val="en-GB"/>
        </w:rPr>
        <w:t xml:space="preserve">e.g. </w:t>
      </w:r>
      <w:r w:rsidRPr="00667619">
        <w:rPr>
          <w:rFonts w:ascii="Times New Roman" w:eastAsia="Times New Roman" w:hAnsi="Times New Roman" w:cs="Times New Roman"/>
          <w:b w:val="0"/>
          <w:color w:val="auto"/>
          <w:u w:color="FF0000"/>
          <w:lang w:val="en-GB"/>
        </w:rPr>
        <w:t>event o</w:t>
      </w:r>
      <w:r w:rsidR="00A2672C" w:rsidRPr="00667619">
        <w:rPr>
          <w:rFonts w:ascii="Times New Roman" w:eastAsia="Times New Roman" w:hAnsi="Times New Roman" w:cs="Times New Roman"/>
          <w:b w:val="0"/>
          <w:color w:val="auto"/>
          <w:u w:color="FF0000"/>
          <w:lang w:val="en-GB"/>
        </w:rPr>
        <w:t>rganising, new media jobs, social enterprise) or non-graduate jobs (</w:t>
      </w:r>
      <w:r w:rsidR="008448D2" w:rsidRPr="00667619">
        <w:rPr>
          <w:rFonts w:ascii="Times New Roman" w:eastAsia="Times New Roman" w:hAnsi="Times New Roman" w:cs="Times New Roman"/>
          <w:b w:val="0"/>
          <w:color w:val="auto"/>
          <w:u w:color="FF0000"/>
          <w:lang w:val="en-GB"/>
        </w:rPr>
        <w:t xml:space="preserve">e.g. </w:t>
      </w:r>
      <w:r w:rsidR="00A2672C" w:rsidRPr="00667619">
        <w:rPr>
          <w:rFonts w:ascii="Times New Roman" w:eastAsia="Times New Roman" w:hAnsi="Times New Roman" w:cs="Times New Roman"/>
          <w:b w:val="0"/>
          <w:color w:val="auto"/>
          <w:u w:color="FF0000"/>
          <w:lang w:val="en-GB"/>
        </w:rPr>
        <w:t>leisure indu</w:t>
      </w:r>
      <w:r w:rsidRPr="00667619">
        <w:rPr>
          <w:rFonts w:ascii="Times New Roman" w:eastAsia="Times New Roman" w:hAnsi="Times New Roman" w:cs="Times New Roman"/>
          <w:b w:val="0"/>
          <w:color w:val="auto"/>
          <w:u w:color="FF0000"/>
          <w:lang w:val="en-GB"/>
        </w:rPr>
        <w:t xml:space="preserve">stry, retail) (Purcell </w:t>
      </w:r>
      <w:bookmarkStart w:id="0" w:name="_GoBack"/>
      <w:bookmarkEnd w:id="0"/>
      <w:r w:rsidR="004938D3">
        <w:rPr>
          <w:rFonts w:ascii="Times New Roman" w:eastAsia="Times New Roman" w:hAnsi="Times New Roman" w:cs="Times New Roman"/>
          <w:b w:val="0"/>
          <w:i/>
          <w:color w:val="auto"/>
          <w:u w:color="FF0000"/>
          <w:lang w:val="en-GB"/>
        </w:rPr>
        <w:t>et al.,</w:t>
      </w:r>
      <w:r w:rsidR="008448D2" w:rsidRPr="00667619">
        <w:rPr>
          <w:rFonts w:ascii="Times New Roman" w:eastAsia="Times New Roman" w:hAnsi="Times New Roman" w:cs="Times New Roman"/>
          <w:b w:val="0"/>
          <w:color w:val="auto"/>
          <w:u w:color="FF0000"/>
          <w:lang w:val="en-GB"/>
        </w:rPr>
        <w:t xml:space="preserve"> </w:t>
      </w:r>
      <w:r w:rsidR="00C870B9" w:rsidRPr="00667619">
        <w:rPr>
          <w:rFonts w:ascii="Times New Roman" w:eastAsia="Times New Roman" w:hAnsi="Times New Roman" w:cs="Times New Roman"/>
          <w:b w:val="0"/>
          <w:color w:val="auto"/>
          <w:u w:color="FF0000"/>
          <w:lang w:val="en-GB"/>
        </w:rPr>
        <w:t>2013</w:t>
      </w:r>
      <w:r w:rsidR="00A2672C" w:rsidRPr="00667619">
        <w:rPr>
          <w:rFonts w:ascii="Times New Roman" w:eastAsia="Times New Roman" w:hAnsi="Times New Roman" w:cs="Times New Roman"/>
          <w:b w:val="0"/>
          <w:color w:val="auto"/>
          <w:u w:color="FF0000"/>
          <w:lang w:val="en-GB"/>
        </w:rPr>
        <w:t xml:space="preserve">). Phil Brown’s research into the graduate labour market has highlighted ‘the opportunity trap’ and the </w:t>
      </w:r>
      <w:r w:rsidR="00AC7B51" w:rsidRPr="00667619">
        <w:rPr>
          <w:rFonts w:ascii="Times New Roman" w:eastAsia="Times New Roman" w:hAnsi="Times New Roman" w:cs="Times New Roman"/>
          <w:b w:val="0"/>
          <w:color w:val="auto"/>
          <w:u w:color="FF0000"/>
          <w:lang w:val="en-GB"/>
        </w:rPr>
        <w:t>‘</w:t>
      </w:r>
      <w:r w:rsidR="00A2672C" w:rsidRPr="00667619">
        <w:rPr>
          <w:rFonts w:ascii="Times New Roman" w:eastAsia="Times New Roman" w:hAnsi="Times New Roman" w:cs="Times New Roman"/>
          <w:b w:val="0"/>
          <w:color w:val="auto"/>
          <w:u w:color="FF0000"/>
          <w:lang w:val="en-GB"/>
        </w:rPr>
        <w:t>global auction</w:t>
      </w:r>
      <w:r w:rsidR="00AC7B51" w:rsidRPr="00667619">
        <w:rPr>
          <w:rFonts w:ascii="Times New Roman" w:eastAsia="Times New Roman" w:hAnsi="Times New Roman" w:cs="Times New Roman"/>
          <w:b w:val="0"/>
          <w:color w:val="auto"/>
          <w:u w:color="FF0000"/>
          <w:lang w:val="en-GB"/>
        </w:rPr>
        <w:t>’</w:t>
      </w:r>
      <w:r w:rsidR="00A2672C" w:rsidRPr="00667619">
        <w:rPr>
          <w:rFonts w:ascii="Times New Roman" w:eastAsia="Times New Roman" w:hAnsi="Times New Roman" w:cs="Times New Roman"/>
          <w:b w:val="0"/>
          <w:color w:val="auto"/>
          <w:u w:color="FF0000"/>
          <w:lang w:val="en-GB"/>
        </w:rPr>
        <w:t xml:space="preserve"> </w:t>
      </w:r>
      <w:r w:rsidRPr="00667619">
        <w:rPr>
          <w:rFonts w:ascii="Times New Roman" w:eastAsia="Times New Roman" w:hAnsi="Times New Roman" w:cs="Times New Roman"/>
          <w:b w:val="0"/>
          <w:color w:val="auto"/>
          <w:u w:color="FF0000"/>
          <w:lang w:val="en-GB"/>
        </w:rPr>
        <w:t xml:space="preserve">(Brown 2003; Brown </w:t>
      </w:r>
      <w:r w:rsidR="004938D3">
        <w:rPr>
          <w:rFonts w:ascii="Times New Roman" w:eastAsia="Times New Roman" w:hAnsi="Times New Roman" w:cs="Times New Roman"/>
          <w:b w:val="0"/>
          <w:i/>
          <w:color w:val="auto"/>
          <w:u w:color="FF0000"/>
          <w:lang w:val="en-GB"/>
        </w:rPr>
        <w:t>et al.,</w:t>
      </w:r>
      <w:r w:rsidRPr="00667619">
        <w:rPr>
          <w:rFonts w:ascii="Times New Roman" w:eastAsia="Times New Roman" w:hAnsi="Times New Roman" w:cs="Times New Roman"/>
          <w:b w:val="0"/>
          <w:color w:val="auto"/>
          <w:u w:color="FF0000"/>
          <w:lang w:val="en-GB"/>
        </w:rPr>
        <w:t xml:space="preserve"> 2011</w:t>
      </w:r>
      <w:r w:rsidR="00A2672C" w:rsidRPr="00667619">
        <w:rPr>
          <w:rFonts w:ascii="Times New Roman" w:eastAsia="Times New Roman" w:hAnsi="Times New Roman" w:cs="Times New Roman"/>
          <w:b w:val="0"/>
          <w:color w:val="auto"/>
          <w:u w:color="FF0000"/>
          <w:lang w:val="en-GB"/>
        </w:rPr>
        <w:t xml:space="preserve">). </w:t>
      </w:r>
      <w:r w:rsidRPr="00667619">
        <w:rPr>
          <w:rFonts w:ascii="Times New Roman" w:eastAsia="Times New Roman" w:hAnsi="Times New Roman" w:cs="Times New Roman"/>
          <w:b w:val="0"/>
          <w:color w:val="auto"/>
          <w:u w:color="FF0000"/>
          <w:lang w:val="en-GB"/>
        </w:rPr>
        <w:t>He argues that the promise of success and money lures many into higher education (HE)</w:t>
      </w:r>
      <w:r w:rsidR="008448D2" w:rsidRPr="00667619">
        <w:rPr>
          <w:rFonts w:ascii="Times New Roman" w:eastAsia="Times New Roman" w:hAnsi="Times New Roman" w:cs="Times New Roman"/>
          <w:b w:val="0"/>
          <w:color w:val="auto"/>
          <w:u w:color="FF0000"/>
          <w:lang w:val="en-GB"/>
        </w:rPr>
        <w:t xml:space="preserve"> </w:t>
      </w:r>
      <w:r w:rsidRPr="00667619">
        <w:rPr>
          <w:rFonts w:ascii="Times New Roman" w:eastAsia="Times New Roman" w:hAnsi="Times New Roman" w:cs="Times New Roman"/>
          <w:b w:val="0"/>
          <w:color w:val="auto"/>
          <w:u w:color="FF0000"/>
          <w:lang w:val="en-GB"/>
        </w:rPr>
        <w:t xml:space="preserve">but the system is increasingly unable to fulfil the demand for graduate-level jobs. </w:t>
      </w:r>
      <w:r w:rsidR="00A2672C" w:rsidRPr="00667619">
        <w:rPr>
          <w:rFonts w:ascii="Times New Roman" w:eastAsia="Times New Roman" w:hAnsi="Times New Roman" w:cs="Times New Roman"/>
          <w:b w:val="0"/>
          <w:color w:val="auto"/>
          <w:u w:color="FF0000"/>
          <w:lang w:val="en-GB"/>
        </w:rPr>
        <w:t>While the search for ‘good jobs’ has always been competitive, there is no doubt that the cont</w:t>
      </w:r>
      <w:r w:rsidRPr="00667619">
        <w:rPr>
          <w:rFonts w:ascii="Times New Roman" w:eastAsia="Times New Roman" w:hAnsi="Times New Roman" w:cs="Times New Roman"/>
          <w:b w:val="0"/>
          <w:color w:val="auto"/>
          <w:u w:color="FF0000"/>
          <w:lang w:val="en-GB"/>
        </w:rPr>
        <w:t xml:space="preserve">inued expansion of recruits to </w:t>
      </w:r>
      <w:r w:rsidR="00F221BA" w:rsidRPr="00667619">
        <w:rPr>
          <w:rFonts w:ascii="Times New Roman" w:eastAsia="Times New Roman" w:hAnsi="Times New Roman" w:cs="Times New Roman"/>
          <w:b w:val="0"/>
          <w:color w:val="auto"/>
          <w:u w:color="FF0000"/>
          <w:lang w:val="en-GB"/>
        </w:rPr>
        <w:t>HE</w:t>
      </w:r>
      <w:r w:rsidR="00A2672C" w:rsidRPr="00667619">
        <w:rPr>
          <w:rFonts w:ascii="Times New Roman" w:eastAsia="Times New Roman" w:hAnsi="Times New Roman" w:cs="Times New Roman"/>
          <w:b w:val="0"/>
          <w:color w:val="auto"/>
          <w:u w:color="FF0000"/>
          <w:lang w:val="en-GB"/>
        </w:rPr>
        <w:t>, especially since the lifting of the cap on student numbers at many universities, along with competition from students from overseas for top jobs in London</w:t>
      </w:r>
      <w:r w:rsidR="00AC7B51" w:rsidRPr="00667619">
        <w:rPr>
          <w:rFonts w:ascii="Times New Roman" w:eastAsia="Times New Roman" w:hAnsi="Times New Roman" w:cs="Times New Roman"/>
          <w:b w:val="0"/>
          <w:color w:val="auto"/>
          <w:u w:color="FF0000"/>
          <w:lang w:val="en-GB"/>
        </w:rPr>
        <w:t>,</w:t>
      </w:r>
      <w:r w:rsidR="00A2672C" w:rsidRPr="00667619">
        <w:rPr>
          <w:rFonts w:ascii="Times New Roman" w:eastAsia="Times New Roman" w:hAnsi="Times New Roman" w:cs="Times New Roman"/>
          <w:b w:val="0"/>
          <w:color w:val="auto"/>
          <w:u w:color="FF0000"/>
          <w:lang w:val="en-GB"/>
        </w:rPr>
        <w:t xml:space="preserve"> has led to a kind of hyper-competitiveness, as highlighted in the following comment from a middle-class Bristol University graduate</w:t>
      </w:r>
      <w:r w:rsidR="00FC71DB" w:rsidRPr="00667619">
        <w:rPr>
          <w:rFonts w:ascii="Times New Roman" w:eastAsia="Times New Roman" w:hAnsi="Times New Roman" w:cs="Times New Roman"/>
          <w:b w:val="0"/>
          <w:color w:val="auto"/>
          <w:u w:color="FF0000"/>
          <w:lang w:val="en-GB"/>
        </w:rPr>
        <w:t xml:space="preserve"> seeking a</w:t>
      </w:r>
      <w:r w:rsidR="008448D2" w:rsidRPr="00667619">
        <w:rPr>
          <w:rFonts w:ascii="Times New Roman" w:eastAsia="Times New Roman" w:hAnsi="Times New Roman" w:cs="Times New Roman"/>
          <w:b w:val="0"/>
          <w:color w:val="auto"/>
          <w:u w:color="FF0000"/>
          <w:lang w:val="en-GB"/>
        </w:rPr>
        <w:t xml:space="preserve"> </w:t>
      </w:r>
      <w:r w:rsidR="00FC71DB" w:rsidRPr="00667619">
        <w:rPr>
          <w:rFonts w:ascii="Times New Roman" w:eastAsia="Times New Roman" w:hAnsi="Times New Roman" w:cs="Times New Roman"/>
          <w:b w:val="0"/>
          <w:color w:val="auto"/>
          <w:u w:color="FF0000"/>
          <w:lang w:val="en-GB"/>
        </w:rPr>
        <w:t>permanent teaching job</w:t>
      </w:r>
      <w:r w:rsidR="00A2672C" w:rsidRPr="00667619">
        <w:rPr>
          <w:rFonts w:ascii="Times New Roman" w:eastAsia="Times New Roman" w:hAnsi="Times New Roman" w:cs="Times New Roman"/>
          <w:b w:val="0"/>
          <w:color w:val="auto"/>
          <w:u w:color="FF0000"/>
          <w:lang w:val="en-GB"/>
        </w:rPr>
        <w:t>:</w:t>
      </w:r>
    </w:p>
    <w:p w14:paraId="2601AB58" w14:textId="77777777" w:rsidR="00FC71DB" w:rsidRPr="00667619" w:rsidRDefault="00FC71DB" w:rsidP="00D260E4">
      <w:pPr>
        <w:pStyle w:val="Body1"/>
        <w:spacing w:line="360" w:lineRule="auto"/>
        <w:jc w:val="both"/>
        <w:rPr>
          <w:rFonts w:ascii="Times New Roman" w:eastAsia="Times New Roman" w:hAnsi="Times New Roman" w:cs="Times New Roman"/>
          <w:b w:val="0"/>
          <w:color w:val="auto"/>
          <w:u w:color="FF0000"/>
          <w:lang w:val="en-GB"/>
        </w:rPr>
      </w:pPr>
    </w:p>
    <w:p w14:paraId="7BB24E41" w14:textId="6D85C063" w:rsidR="00FC71DB" w:rsidRPr="00667619" w:rsidRDefault="00FC71DB" w:rsidP="00D260E4">
      <w:pPr>
        <w:pStyle w:val="Body1"/>
        <w:spacing w:line="360" w:lineRule="auto"/>
        <w:ind w:left="567" w:right="567" w:firstLine="62"/>
        <w:jc w:val="both"/>
        <w:rPr>
          <w:rFonts w:ascii="Times New Roman" w:hAnsi="Times New Roman" w:cs="Times New Roman"/>
          <w:b w:val="0"/>
          <w:i/>
          <w:lang w:val="en-GB"/>
        </w:rPr>
      </w:pPr>
      <w:r w:rsidRPr="00667619">
        <w:rPr>
          <w:rFonts w:ascii="Times New Roman" w:hAnsi="Times New Roman" w:cs="Times New Roman"/>
          <w:b w:val="0"/>
          <w:i/>
          <w:lang w:val="en-GB"/>
        </w:rPr>
        <w:t>It is very competitive and at the moment it is all of the PGCEs, all of the year three undergrads plus every other teacher in Bristol who decides that they want to move jobs and inevitably you are competing very fiercely for what is often one, two jobs - one school reckoned that they were going to get 85 applications for one job.</w:t>
      </w:r>
      <w:r w:rsidR="008448D2" w:rsidRPr="00667619">
        <w:rPr>
          <w:rFonts w:ascii="Times New Roman" w:hAnsi="Times New Roman" w:cs="Times New Roman"/>
          <w:b w:val="0"/>
          <w:i/>
          <w:lang w:val="en-GB"/>
        </w:rPr>
        <w:t xml:space="preserve"> </w:t>
      </w:r>
      <w:r w:rsidRPr="00667619">
        <w:rPr>
          <w:rFonts w:ascii="Times New Roman" w:hAnsi="Times New Roman" w:cs="Times New Roman"/>
          <w:b w:val="0"/>
          <w:i/>
          <w:lang w:val="en-GB"/>
        </w:rPr>
        <w:t>It's no wonder really is it?</w:t>
      </w:r>
      <w:r w:rsidR="008448D2" w:rsidRPr="00667619">
        <w:rPr>
          <w:rFonts w:ascii="Times New Roman" w:hAnsi="Times New Roman" w:cs="Times New Roman"/>
          <w:b w:val="0"/>
          <w:i/>
          <w:lang w:val="en-GB"/>
        </w:rPr>
        <w:t xml:space="preserve"> </w:t>
      </w:r>
      <w:r w:rsidRPr="00667619">
        <w:rPr>
          <w:rFonts w:ascii="Times New Roman" w:hAnsi="Times New Roman" w:cs="Times New Roman"/>
          <w:b w:val="0"/>
          <w:i/>
          <w:lang w:val="en-GB"/>
        </w:rPr>
        <w:t>Because it is very competitive.</w:t>
      </w:r>
      <w:r w:rsidR="008448D2" w:rsidRPr="00667619">
        <w:rPr>
          <w:rFonts w:ascii="Times New Roman" w:hAnsi="Times New Roman" w:cs="Times New Roman"/>
          <w:b w:val="0"/>
          <w:i/>
          <w:lang w:val="en-GB"/>
        </w:rPr>
        <w:t xml:space="preserve"> </w:t>
      </w:r>
      <w:r w:rsidR="00BE3D94" w:rsidRPr="00667619">
        <w:rPr>
          <w:rFonts w:ascii="Times New Roman" w:hAnsi="Times New Roman" w:cs="Times New Roman"/>
          <w:b w:val="0"/>
          <w:i/>
          <w:lang w:val="en-GB"/>
        </w:rPr>
        <w:t>(Justin, middle-class, UoB)</w:t>
      </w:r>
      <w:r w:rsidRPr="00667619">
        <w:rPr>
          <w:rFonts w:ascii="Times New Roman" w:hAnsi="Times New Roman" w:cs="Times New Roman"/>
          <w:b w:val="0"/>
          <w:i/>
          <w:lang w:val="en-GB"/>
        </w:rPr>
        <w:t xml:space="preserve"> </w:t>
      </w:r>
    </w:p>
    <w:p w14:paraId="2285015C" w14:textId="77777777" w:rsidR="00BE3D94" w:rsidRPr="00667619" w:rsidRDefault="00BE3D94" w:rsidP="00D260E4">
      <w:pPr>
        <w:pStyle w:val="Body1"/>
        <w:spacing w:line="360" w:lineRule="auto"/>
        <w:jc w:val="both"/>
        <w:rPr>
          <w:rFonts w:ascii="Times New Roman" w:hAnsi="Times New Roman" w:cs="Times New Roman"/>
          <w:b w:val="0"/>
          <w:i/>
          <w:lang w:val="en-GB"/>
        </w:rPr>
      </w:pPr>
    </w:p>
    <w:p w14:paraId="6391FB50" w14:textId="6D743F6C" w:rsidR="00BE3D94" w:rsidRPr="00667619" w:rsidRDefault="00BE3D94" w:rsidP="00D260E4">
      <w:pPr>
        <w:pStyle w:val="Body1"/>
        <w:spacing w:line="360" w:lineRule="auto"/>
        <w:jc w:val="both"/>
        <w:rPr>
          <w:rFonts w:ascii="Times New Roman" w:hAnsi="Times New Roman" w:cs="Times New Roman"/>
          <w:b w:val="0"/>
          <w:lang w:val="en-GB"/>
        </w:rPr>
      </w:pPr>
      <w:r w:rsidRPr="00667619">
        <w:rPr>
          <w:rFonts w:ascii="Times New Roman" w:hAnsi="Times New Roman" w:cs="Times New Roman"/>
          <w:b w:val="0"/>
          <w:lang w:val="en-GB"/>
        </w:rPr>
        <w:t xml:space="preserve">This </w:t>
      </w:r>
      <w:r w:rsidRPr="00667619">
        <w:rPr>
          <w:rFonts w:ascii="Times New Roman" w:hAnsi="Times New Roman" w:cs="Times New Roman"/>
          <w:b w:val="0"/>
          <w:i/>
          <w:lang w:val="en-GB"/>
        </w:rPr>
        <w:t>hyper-competivity</w:t>
      </w:r>
      <w:r w:rsidRPr="00667619">
        <w:rPr>
          <w:rFonts w:ascii="Times New Roman" w:hAnsi="Times New Roman" w:cs="Times New Roman"/>
          <w:b w:val="0"/>
          <w:lang w:val="en-GB"/>
        </w:rPr>
        <w:t xml:space="preserve"> combines with the multiplicity of choices faced</w:t>
      </w:r>
      <w:r w:rsidR="008448D2" w:rsidRPr="00667619">
        <w:rPr>
          <w:rFonts w:ascii="Times New Roman" w:hAnsi="Times New Roman" w:cs="Times New Roman"/>
          <w:b w:val="0"/>
          <w:lang w:val="en-GB"/>
        </w:rPr>
        <w:t xml:space="preserve"> </w:t>
      </w:r>
      <w:r w:rsidRPr="00667619">
        <w:rPr>
          <w:rFonts w:ascii="Times New Roman" w:hAnsi="Times New Roman" w:cs="Times New Roman"/>
          <w:b w:val="0"/>
          <w:lang w:val="en-GB"/>
        </w:rPr>
        <w:t>by young people to create an environment of uncertainty and anxiety, as highlighted in the opening quotation from Martin.</w:t>
      </w:r>
      <w:r w:rsidR="00CB1323" w:rsidRPr="00667619">
        <w:rPr>
          <w:rFonts w:ascii="Times New Roman" w:hAnsi="Times New Roman" w:cs="Times New Roman"/>
          <w:b w:val="0"/>
          <w:lang w:val="en-GB"/>
        </w:rPr>
        <w:t xml:space="preserve"> This is compounded by the neoliberal ethos of individual responsibility which makes young people believe that success or failure lies in their own hands entirely and is not shaped by structural forces (</w:t>
      </w:r>
      <w:r w:rsidR="00C80064" w:rsidRPr="00667619">
        <w:rPr>
          <w:rFonts w:ascii="Times New Roman" w:hAnsi="Times New Roman" w:cs="Times New Roman"/>
          <w:b w:val="0"/>
          <w:lang w:val="en-GB"/>
        </w:rPr>
        <w:t>Roberts</w:t>
      </w:r>
      <w:r w:rsidR="00C870B9" w:rsidRPr="00667619">
        <w:rPr>
          <w:rFonts w:ascii="Times New Roman" w:hAnsi="Times New Roman" w:cs="Times New Roman"/>
          <w:b w:val="0"/>
          <w:lang w:val="en-GB"/>
        </w:rPr>
        <w:t>,</w:t>
      </w:r>
      <w:r w:rsidR="00C80064" w:rsidRPr="00667619">
        <w:rPr>
          <w:rFonts w:ascii="Times New Roman" w:hAnsi="Times New Roman" w:cs="Times New Roman"/>
          <w:b w:val="0"/>
          <w:lang w:val="en-GB"/>
        </w:rPr>
        <w:t xml:space="preserve"> 1995; </w:t>
      </w:r>
      <w:r w:rsidR="00D260E4" w:rsidRPr="00667619">
        <w:rPr>
          <w:rFonts w:ascii="Times New Roman" w:hAnsi="Times New Roman" w:cs="Times New Roman"/>
          <w:b w:val="0"/>
          <w:lang w:val="en-GB"/>
        </w:rPr>
        <w:t xml:space="preserve">Furlong and </w:t>
      </w:r>
      <w:proofErr w:type="spellStart"/>
      <w:r w:rsidR="00D260E4" w:rsidRPr="00667619">
        <w:rPr>
          <w:rFonts w:ascii="Times New Roman" w:hAnsi="Times New Roman" w:cs="Times New Roman"/>
          <w:b w:val="0"/>
          <w:lang w:val="en-GB"/>
        </w:rPr>
        <w:t>Cartmel</w:t>
      </w:r>
      <w:proofErr w:type="spellEnd"/>
      <w:r w:rsidR="00D260E4" w:rsidRPr="00667619">
        <w:rPr>
          <w:rFonts w:ascii="Times New Roman" w:hAnsi="Times New Roman" w:cs="Times New Roman"/>
          <w:b w:val="0"/>
          <w:lang w:val="en-GB"/>
        </w:rPr>
        <w:t xml:space="preserve">, 2007; </w:t>
      </w:r>
      <w:r w:rsidR="00C80064" w:rsidRPr="00667619">
        <w:rPr>
          <w:rFonts w:ascii="Times New Roman" w:hAnsi="Times New Roman" w:cs="Times New Roman"/>
          <w:b w:val="0"/>
          <w:lang w:val="en-GB"/>
        </w:rPr>
        <w:t xml:space="preserve">Woodman and </w:t>
      </w:r>
      <w:proofErr w:type="spellStart"/>
      <w:r w:rsidR="00C80064" w:rsidRPr="00667619">
        <w:rPr>
          <w:rFonts w:ascii="Times New Roman" w:hAnsi="Times New Roman" w:cs="Times New Roman"/>
          <w:b w:val="0"/>
          <w:lang w:val="en-GB"/>
        </w:rPr>
        <w:t>Wyn</w:t>
      </w:r>
      <w:proofErr w:type="spellEnd"/>
      <w:r w:rsidR="00C870B9" w:rsidRPr="00667619">
        <w:rPr>
          <w:rFonts w:ascii="Times New Roman" w:hAnsi="Times New Roman" w:cs="Times New Roman"/>
          <w:b w:val="0"/>
          <w:lang w:val="en-GB"/>
        </w:rPr>
        <w:t>,</w:t>
      </w:r>
      <w:r w:rsidR="00C80064" w:rsidRPr="00667619">
        <w:rPr>
          <w:rFonts w:ascii="Times New Roman" w:hAnsi="Times New Roman" w:cs="Times New Roman"/>
          <w:b w:val="0"/>
          <w:lang w:val="en-GB"/>
        </w:rPr>
        <w:t xml:space="preserve"> 2015</w:t>
      </w:r>
      <w:r w:rsidR="00D260E4">
        <w:rPr>
          <w:rFonts w:ascii="Times New Roman" w:hAnsi="Times New Roman" w:cs="Times New Roman"/>
          <w:b w:val="0"/>
          <w:lang w:val="en-GB"/>
        </w:rPr>
        <w:t>;</w:t>
      </w:r>
      <w:r w:rsidR="00D260E4" w:rsidRPr="00D260E4">
        <w:rPr>
          <w:rFonts w:ascii="Times New Roman" w:hAnsi="Times New Roman" w:cs="Times New Roman"/>
          <w:b w:val="0"/>
          <w:lang w:val="en-GB"/>
        </w:rPr>
        <w:t xml:space="preserve"> </w:t>
      </w:r>
      <w:r w:rsidR="00D260E4" w:rsidRPr="00667619">
        <w:rPr>
          <w:rFonts w:ascii="Times New Roman" w:hAnsi="Times New Roman" w:cs="Times New Roman"/>
          <w:b w:val="0"/>
          <w:lang w:val="en-GB"/>
        </w:rPr>
        <w:t>Bradley,</w:t>
      </w:r>
      <w:r w:rsidR="00D260E4">
        <w:rPr>
          <w:rFonts w:ascii="Times New Roman" w:hAnsi="Times New Roman" w:cs="Times New Roman"/>
          <w:b w:val="0"/>
          <w:lang w:val="en-GB"/>
        </w:rPr>
        <w:t xml:space="preserve"> 2016</w:t>
      </w:r>
      <w:r w:rsidR="00C80064" w:rsidRPr="00667619">
        <w:rPr>
          <w:rFonts w:ascii="Times New Roman" w:hAnsi="Times New Roman" w:cs="Times New Roman"/>
          <w:b w:val="0"/>
          <w:lang w:val="en-GB"/>
        </w:rPr>
        <w:t>).</w:t>
      </w:r>
      <w:r w:rsidR="008448D2" w:rsidRPr="00667619">
        <w:rPr>
          <w:rFonts w:ascii="Times New Roman" w:hAnsi="Times New Roman" w:cs="Times New Roman"/>
          <w:b w:val="0"/>
          <w:lang w:val="en-GB"/>
        </w:rPr>
        <w:t xml:space="preserve"> </w:t>
      </w:r>
      <w:r w:rsidR="00F221BA" w:rsidRPr="00667619">
        <w:rPr>
          <w:rFonts w:ascii="Times New Roman" w:hAnsi="Times New Roman" w:cs="Times New Roman"/>
          <w:b w:val="0"/>
          <w:lang w:val="en-GB"/>
        </w:rPr>
        <w:t>It is not surprising if graduates find their situation ‘scary’ as they contend with the ‘burden of choice’.</w:t>
      </w:r>
      <w:r w:rsidR="008448D2" w:rsidRPr="00667619">
        <w:rPr>
          <w:rFonts w:ascii="Times New Roman" w:hAnsi="Times New Roman" w:cs="Times New Roman"/>
          <w:b w:val="0"/>
          <w:lang w:val="en-GB"/>
        </w:rPr>
        <w:t xml:space="preserve"> </w:t>
      </w:r>
      <w:r w:rsidRPr="00667619">
        <w:rPr>
          <w:rFonts w:ascii="Times New Roman" w:hAnsi="Times New Roman" w:cs="Times New Roman"/>
          <w:b w:val="0"/>
          <w:lang w:val="en-GB"/>
        </w:rPr>
        <w:t>Young people from all backgrounds face these conditions. However, middle-class young people may have resources behind them to cushion them from precarity, which their working-class peers lack.</w:t>
      </w:r>
      <w:r w:rsidR="008448D2" w:rsidRPr="00667619">
        <w:rPr>
          <w:rFonts w:ascii="Times New Roman" w:hAnsi="Times New Roman" w:cs="Times New Roman"/>
          <w:b w:val="0"/>
          <w:lang w:val="en-GB"/>
        </w:rPr>
        <w:t xml:space="preserve"> </w:t>
      </w:r>
      <w:r w:rsidR="00F221BA" w:rsidRPr="00667619">
        <w:rPr>
          <w:rFonts w:ascii="Times New Roman" w:hAnsi="Times New Roman" w:cs="Times New Roman"/>
          <w:b w:val="0"/>
          <w:lang w:val="en-GB"/>
        </w:rPr>
        <w:t xml:space="preserve">They are more familiar with the ‘rules of the game’ of professional life, their parents have the financial capital to help them through unpaid internships and placements and fund them for masters degrees or helping with rent in London. Especially importantly, through their </w:t>
      </w:r>
      <w:r w:rsidR="00D260E4" w:rsidRPr="00667619">
        <w:rPr>
          <w:rFonts w:ascii="Times New Roman" w:hAnsi="Times New Roman" w:cs="Times New Roman"/>
          <w:b w:val="0"/>
          <w:lang w:val="en-GB"/>
        </w:rPr>
        <w:t>parents’</w:t>
      </w:r>
      <w:r w:rsidR="00F221BA" w:rsidRPr="00667619">
        <w:rPr>
          <w:rFonts w:ascii="Times New Roman" w:hAnsi="Times New Roman" w:cs="Times New Roman"/>
          <w:b w:val="0"/>
          <w:lang w:val="en-GB"/>
        </w:rPr>
        <w:t xml:space="preserve"> young people can tap into networks which can help them gain access to elite organizations. This type of social capital is also crucial in accessing useful internships which so often serve as the first steps into permanent jobs </w:t>
      </w:r>
      <w:r w:rsidR="00F221BA" w:rsidRPr="00667619">
        <w:rPr>
          <w:rFonts w:ascii="Times New Roman" w:hAnsi="Times New Roman" w:cs="Times New Roman"/>
          <w:b w:val="0"/>
          <w:lang w:val="en-GB"/>
        </w:rPr>
        <w:lastRenderedPageBreak/>
        <w:t>(</w:t>
      </w:r>
      <w:r w:rsidR="00265BE6" w:rsidRPr="00667619">
        <w:rPr>
          <w:rFonts w:ascii="Times New Roman" w:hAnsi="Times New Roman" w:cs="Times New Roman"/>
          <w:b w:val="0"/>
          <w:lang w:val="en-GB"/>
        </w:rPr>
        <w:t>Redmond, 2010; Stevenson and Clegg, 2010</w:t>
      </w:r>
      <w:r w:rsidR="00F221BA" w:rsidRPr="00667619">
        <w:rPr>
          <w:rFonts w:ascii="Times New Roman" w:hAnsi="Times New Roman" w:cs="Times New Roman"/>
          <w:b w:val="0"/>
          <w:lang w:val="en-GB"/>
        </w:rPr>
        <w:t>)</w:t>
      </w:r>
      <w:r w:rsidR="00D260E4">
        <w:rPr>
          <w:rFonts w:ascii="Times New Roman" w:hAnsi="Times New Roman" w:cs="Times New Roman"/>
          <w:b w:val="0"/>
          <w:lang w:val="en-GB"/>
        </w:rPr>
        <w:t xml:space="preserve">; </w:t>
      </w:r>
      <w:r w:rsidR="00D260E4" w:rsidRPr="00667619">
        <w:rPr>
          <w:rFonts w:ascii="Times New Roman" w:hAnsi="Times New Roman" w:cs="Times New Roman"/>
          <w:b w:val="0"/>
          <w:lang w:val="en-GB"/>
        </w:rPr>
        <w:t xml:space="preserve">Bathmaker </w:t>
      </w:r>
      <w:r w:rsidR="004938D3">
        <w:rPr>
          <w:rFonts w:ascii="Times New Roman" w:hAnsi="Times New Roman" w:cs="Times New Roman"/>
          <w:b w:val="0"/>
          <w:i/>
          <w:lang w:val="en-GB"/>
        </w:rPr>
        <w:t>et al.,</w:t>
      </w:r>
      <w:r w:rsidR="00D260E4" w:rsidRPr="00667619">
        <w:rPr>
          <w:rFonts w:ascii="Times New Roman" w:hAnsi="Times New Roman" w:cs="Times New Roman"/>
          <w:b w:val="0"/>
          <w:lang w:val="en-GB"/>
        </w:rPr>
        <w:t xml:space="preserve"> </w:t>
      </w:r>
      <w:r w:rsidR="00D260E4">
        <w:rPr>
          <w:rFonts w:ascii="Times New Roman" w:hAnsi="Times New Roman" w:cs="Times New Roman"/>
          <w:b w:val="0"/>
          <w:lang w:val="en-GB"/>
        </w:rPr>
        <w:t>2016)</w:t>
      </w:r>
      <w:r w:rsidR="004E014E" w:rsidRPr="00667619">
        <w:rPr>
          <w:rFonts w:ascii="Times New Roman" w:hAnsi="Times New Roman" w:cs="Times New Roman"/>
          <w:b w:val="0"/>
          <w:lang w:val="en-GB"/>
        </w:rPr>
        <w:t>. Working-class students lacking such resources hav</w:t>
      </w:r>
      <w:r w:rsidR="00C80064" w:rsidRPr="00667619">
        <w:rPr>
          <w:rFonts w:ascii="Times New Roman" w:hAnsi="Times New Roman" w:cs="Times New Roman"/>
          <w:b w:val="0"/>
          <w:lang w:val="en-GB"/>
        </w:rPr>
        <w:t>e to rely on their own initiatives and resilience</w:t>
      </w:r>
      <w:r w:rsidR="004E014E" w:rsidRPr="00667619">
        <w:rPr>
          <w:rFonts w:ascii="Times New Roman" w:hAnsi="Times New Roman" w:cs="Times New Roman"/>
          <w:b w:val="0"/>
          <w:lang w:val="en-GB"/>
        </w:rPr>
        <w:t xml:space="preserve"> to see them through. As this </w:t>
      </w:r>
      <w:r w:rsidR="00D260E4">
        <w:rPr>
          <w:rFonts w:ascii="Times New Roman" w:hAnsi="Times New Roman" w:cs="Times New Roman"/>
          <w:b w:val="0"/>
          <w:lang w:val="en-GB"/>
        </w:rPr>
        <w:t>chapter</w:t>
      </w:r>
      <w:r w:rsidR="004E014E" w:rsidRPr="00667619">
        <w:rPr>
          <w:rFonts w:ascii="Times New Roman" w:hAnsi="Times New Roman" w:cs="Times New Roman"/>
          <w:b w:val="0"/>
          <w:lang w:val="en-GB"/>
        </w:rPr>
        <w:t xml:space="preserve"> will show, at least some of them succeed in this.</w:t>
      </w:r>
    </w:p>
    <w:p w14:paraId="5552D173" w14:textId="77777777" w:rsidR="00FC71DB" w:rsidRPr="00667619" w:rsidRDefault="00FC71DB" w:rsidP="00D260E4">
      <w:pPr>
        <w:pStyle w:val="Body1"/>
        <w:spacing w:line="360" w:lineRule="auto"/>
        <w:jc w:val="both"/>
        <w:rPr>
          <w:rFonts w:ascii="Times New Roman" w:hAnsi="Times New Roman" w:cs="Times New Roman"/>
          <w:b w:val="0"/>
          <w:i/>
          <w:lang w:val="en-GB"/>
        </w:rPr>
      </w:pPr>
    </w:p>
    <w:p w14:paraId="74798936" w14:textId="58CA918F" w:rsidR="00AB512F" w:rsidRPr="00667619" w:rsidRDefault="00D34B4D" w:rsidP="00D260E4">
      <w:pPr>
        <w:pStyle w:val="Body1"/>
        <w:spacing w:line="360" w:lineRule="auto"/>
        <w:jc w:val="both"/>
        <w:rPr>
          <w:rFonts w:ascii="Times New Roman" w:eastAsia="Times New Roman" w:hAnsi="Times New Roman" w:cs="Times New Roman"/>
          <w:b w:val="0"/>
          <w:i/>
          <w:color w:val="auto"/>
          <w:u w:color="FF0000"/>
          <w:lang w:val="en-GB"/>
        </w:rPr>
      </w:pPr>
      <w:r w:rsidRPr="00667619">
        <w:rPr>
          <w:rFonts w:ascii="Times New Roman" w:eastAsia="Times New Roman" w:hAnsi="Times New Roman" w:cs="Times New Roman"/>
          <w:b w:val="0"/>
          <w:i/>
          <w:color w:val="auto"/>
          <w:u w:color="FF0000"/>
          <w:lang w:val="en-GB"/>
        </w:rPr>
        <w:t xml:space="preserve"> </w:t>
      </w:r>
    </w:p>
    <w:p w14:paraId="73EEA2C8" w14:textId="77777777" w:rsidR="00AB512F" w:rsidRPr="00667619" w:rsidRDefault="00AB512F" w:rsidP="00D260E4">
      <w:pPr>
        <w:pStyle w:val="Body1"/>
        <w:spacing w:line="360" w:lineRule="auto"/>
        <w:jc w:val="both"/>
        <w:rPr>
          <w:rFonts w:ascii="Times New Roman" w:eastAsia="Times New Roman" w:hAnsi="Times New Roman" w:cs="Times New Roman"/>
          <w:u w:color="FF0000"/>
          <w:lang w:val="en-GB"/>
        </w:rPr>
      </w:pPr>
      <w:r w:rsidRPr="00667619">
        <w:rPr>
          <w:rFonts w:ascii="Times New Roman" w:eastAsia="Times New Roman" w:hAnsi="Times New Roman" w:cs="Times New Roman"/>
          <w:u w:color="FF0000"/>
          <w:lang w:val="en-GB"/>
        </w:rPr>
        <w:t>Method</w:t>
      </w:r>
      <w:r w:rsidR="009D185C" w:rsidRPr="00667619">
        <w:rPr>
          <w:rFonts w:ascii="Times New Roman" w:eastAsia="Times New Roman" w:hAnsi="Times New Roman" w:cs="Times New Roman"/>
          <w:u w:color="FF0000"/>
          <w:lang w:val="en-GB"/>
        </w:rPr>
        <w:t>s</w:t>
      </w:r>
    </w:p>
    <w:p w14:paraId="24E7B989" w14:textId="6B5ECCD2" w:rsidR="00364679" w:rsidRPr="00667619" w:rsidRDefault="009D185C" w:rsidP="00D260E4">
      <w:pPr>
        <w:spacing w:line="360" w:lineRule="auto"/>
        <w:jc w:val="both"/>
        <w:rPr>
          <w:rFonts w:eastAsia="Geeza Pro" w:cs="Times New Roman"/>
          <w:szCs w:val="24"/>
        </w:rPr>
      </w:pPr>
      <w:r w:rsidRPr="00667619">
        <w:rPr>
          <w:rFonts w:eastAsia="Thonburi" w:cs="Times New Roman"/>
          <w:szCs w:val="24"/>
        </w:rPr>
        <w:t xml:space="preserve">The data used here are </w:t>
      </w:r>
      <w:r w:rsidR="00167122" w:rsidRPr="00667619">
        <w:rPr>
          <w:rFonts w:eastAsia="Thonburi" w:cs="Times New Roman"/>
          <w:szCs w:val="24"/>
        </w:rPr>
        <w:t xml:space="preserve">primarily </w:t>
      </w:r>
      <w:r w:rsidRPr="00667619">
        <w:rPr>
          <w:rFonts w:eastAsia="Thonburi" w:cs="Times New Roman"/>
          <w:szCs w:val="24"/>
        </w:rPr>
        <w:t xml:space="preserve">taken from </w:t>
      </w:r>
      <w:r w:rsidR="00167122" w:rsidRPr="00667619">
        <w:rPr>
          <w:rFonts w:eastAsia="Thonburi" w:cs="Times New Roman"/>
          <w:szCs w:val="24"/>
        </w:rPr>
        <w:t>interview</w:t>
      </w:r>
      <w:r w:rsidR="00C610A9">
        <w:rPr>
          <w:rFonts w:eastAsia="Thonburi" w:cs="Times New Roman"/>
          <w:szCs w:val="24"/>
        </w:rPr>
        <w:t>s</w:t>
      </w:r>
      <w:r w:rsidR="00167122" w:rsidRPr="00667619">
        <w:rPr>
          <w:rFonts w:eastAsia="Thonburi" w:cs="Times New Roman"/>
          <w:szCs w:val="24"/>
        </w:rPr>
        <w:t xml:space="preserve"> </w:t>
      </w:r>
      <w:r w:rsidR="00364679" w:rsidRPr="00667619">
        <w:rPr>
          <w:rFonts w:eastAsia="Thonburi" w:cs="Times New Roman"/>
          <w:szCs w:val="24"/>
        </w:rPr>
        <w:t xml:space="preserve">towards the end of </w:t>
      </w:r>
      <w:r w:rsidR="00167122" w:rsidRPr="00667619">
        <w:rPr>
          <w:rFonts w:eastAsia="Thonburi" w:cs="Times New Roman"/>
          <w:szCs w:val="24"/>
        </w:rPr>
        <w:t xml:space="preserve">the </w:t>
      </w:r>
      <w:r w:rsidRPr="00667619">
        <w:rPr>
          <w:rFonts w:eastAsia="Thonburi" w:cs="Times New Roman"/>
          <w:szCs w:val="24"/>
        </w:rPr>
        <w:t>fi</w:t>
      </w:r>
      <w:r w:rsidR="00167122" w:rsidRPr="00667619">
        <w:rPr>
          <w:rFonts w:eastAsia="Thonburi" w:cs="Times New Roman"/>
          <w:szCs w:val="24"/>
        </w:rPr>
        <w:t xml:space="preserve">nal </w:t>
      </w:r>
      <w:r w:rsidRPr="00667619">
        <w:rPr>
          <w:rFonts w:eastAsia="Thonburi" w:cs="Times New Roman"/>
          <w:szCs w:val="24"/>
        </w:rPr>
        <w:t>year</w:t>
      </w:r>
      <w:r w:rsidR="00167122" w:rsidRPr="00667619">
        <w:rPr>
          <w:rFonts w:eastAsia="Thonburi" w:cs="Times New Roman"/>
          <w:szCs w:val="24"/>
        </w:rPr>
        <w:t xml:space="preserve"> of a </w:t>
      </w:r>
      <w:proofErr w:type="spellStart"/>
      <w:r w:rsidR="00364679" w:rsidRPr="00667619">
        <w:rPr>
          <w:rFonts w:eastAsia="Thonburi" w:cs="Times New Roman"/>
          <w:i/>
          <w:szCs w:val="24"/>
        </w:rPr>
        <w:t>Leverhulme</w:t>
      </w:r>
      <w:proofErr w:type="spellEnd"/>
      <w:r w:rsidR="00364679" w:rsidRPr="00667619">
        <w:rPr>
          <w:rFonts w:eastAsia="Thonburi" w:cs="Times New Roman"/>
          <w:i/>
          <w:szCs w:val="24"/>
        </w:rPr>
        <w:t xml:space="preserve"> Trust </w:t>
      </w:r>
      <w:r w:rsidR="00364679" w:rsidRPr="00667619">
        <w:rPr>
          <w:rFonts w:eastAsia="Thonburi" w:cs="Times New Roman"/>
          <w:szCs w:val="24"/>
        </w:rPr>
        <w:t xml:space="preserve">funded </w:t>
      </w:r>
      <w:r w:rsidRPr="00667619">
        <w:rPr>
          <w:rFonts w:eastAsia="Thonburi" w:cs="Times New Roman"/>
          <w:szCs w:val="24"/>
        </w:rPr>
        <w:t>longitudinal study</w:t>
      </w:r>
      <w:r w:rsidR="00167122" w:rsidRPr="00667619">
        <w:rPr>
          <w:rFonts w:eastAsia="Thonburi" w:cs="Times New Roman"/>
          <w:szCs w:val="24"/>
        </w:rPr>
        <w:t xml:space="preserve"> </w:t>
      </w:r>
      <w:r w:rsidRPr="00667619">
        <w:rPr>
          <w:rFonts w:eastAsia="Thonburi" w:cs="Times New Roman"/>
          <w:szCs w:val="24"/>
        </w:rPr>
        <w:t>explor</w:t>
      </w:r>
      <w:r w:rsidR="00364679" w:rsidRPr="00667619">
        <w:rPr>
          <w:rFonts w:eastAsia="Thonburi" w:cs="Times New Roman"/>
          <w:szCs w:val="24"/>
        </w:rPr>
        <w:t>ing</w:t>
      </w:r>
      <w:r w:rsidRPr="00667619">
        <w:rPr>
          <w:rFonts w:eastAsia="Thonburi" w:cs="Times New Roman"/>
          <w:szCs w:val="24"/>
        </w:rPr>
        <w:t xml:space="preserve"> the progress of a cohort of students through their three year undergraduate degree course in England (2010-2013). The </w:t>
      </w:r>
      <w:r w:rsidR="00364679" w:rsidRPr="00667619">
        <w:rPr>
          <w:rFonts w:eastAsia="Thonburi" w:cs="Times New Roman"/>
          <w:i/>
          <w:szCs w:val="24"/>
        </w:rPr>
        <w:t>Paired Peers</w:t>
      </w:r>
      <w:r w:rsidR="00364679" w:rsidRPr="00667619">
        <w:rPr>
          <w:rFonts w:eastAsia="Thonburi" w:cs="Times New Roman"/>
          <w:szCs w:val="24"/>
        </w:rPr>
        <w:t xml:space="preserve"> </w:t>
      </w:r>
      <w:r w:rsidRPr="00667619">
        <w:rPr>
          <w:rFonts w:eastAsia="Thonburi" w:cs="Times New Roman"/>
          <w:szCs w:val="24"/>
        </w:rPr>
        <w:t xml:space="preserve">study </w:t>
      </w:r>
      <w:r w:rsidRPr="00667619">
        <w:rPr>
          <w:rFonts w:eastAsia="Geeza Pro" w:cs="Times New Roman"/>
          <w:szCs w:val="24"/>
        </w:rPr>
        <w:t>aimed to compare systematically the experiences of pairs of students from different social classes, attending</w:t>
      </w:r>
      <w:r w:rsidR="00364679" w:rsidRPr="00667619">
        <w:rPr>
          <w:rFonts w:eastAsia="Geeza Pro" w:cs="Times New Roman"/>
          <w:szCs w:val="24"/>
        </w:rPr>
        <w:t xml:space="preserve"> university in the same English city. The 'new' (i.e. </w:t>
      </w:r>
      <w:r w:rsidR="00CC1A01" w:rsidRPr="00667619">
        <w:rPr>
          <w:rFonts w:eastAsia="Geeza Pro" w:cs="Times New Roman"/>
          <w:szCs w:val="24"/>
        </w:rPr>
        <w:t>‘</w:t>
      </w:r>
      <w:r w:rsidR="00364679" w:rsidRPr="00667619">
        <w:rPr>
          <w:rFonts w:eastAsia="Geeza Pro" w:cs="Times New Roman"/>
          <w:szCs w:val="24"/>
        </w:rPr>
        <w:t>post-1992</w:t>
      </w:r>
      <w:r w:rsidR="00CC1A01" w:rsidRPr="00667619">
        <w:rPr>
          <w:rFonts w:eastAsia="Geeza Pro" w:cs="Times New Roman"/>
          <w:szCs w:val="24"/>
        </w:rPr>
        <w:t>’</w:t>
      </w:r>
      <w:r w:rsidR="00364679" w:rsidRPr="00667619">
        <w:rPr>
          <w:rFonts w:eastAsia="Geeza Pro" w:cs="Times New Roman"/>
          <w:szCs w:val="24"/>
        </w:rPr>
        <w:t xml:space="preserve">) teaching-focused University of the West </w:t>
      </w:r>
      <w:r w:rsidR="004E014E" w:rsidRPr="00667619">
        <w:rPr>
          <w:rFonts w:eastAsia="Geeza Pro" w:cs="Times New Roman"/>
          <w:szCs w:val="24"/>
        </w:rPr>
        <w:t>of England, Bristol (UWE)</w:t>
      </w:r>
      <w:r w:rsidR="008448D2" w:rsidRPr="00667619">
        <w:rPr>
          <w:rFonts w:eastAsia="Geeza Pro" w:cs="Times New Roman"/>
          <w:szCs w:val="24"/>
        </w:rPr>
        <w:t xml:space="preserve"> </w:t>
      </w:r>
      <w:r w:rsidR="00364679" w:rsidRPr="00667619">
        <w:rPr>
          <w:rFonts w:eastAsia="Geeza Pro" w:cs="Times New Roman"/>
          <w:szCs w:val="24"/>
        </w:rPr>
        <w:t>is a member of the University Alliance mission group, whilst t</w:t>
      </w:r>
      <w:r w:rsidRPr="00667619">
        <w:rPr>
          <w:rFonts w:eastAsia="Geeza Pro" w:cs="Times New Roman"/>
          <w:szCs w:val="24"/>
        </w:rPr>
        <w:t xml:space="preserve">he traditional 'elite' University of Bristol (UoB) </w:t>
      </w:r>
      <w:r w:rsidR="00364679" w:rsidRPr="00667619">
        <w:rPr>
          <w:rFonts w:eastAsia="Geeza Pro" w:cs="Times New Roman"/>
          <w:szCs w:val="24"/>
        </w:rPr>
        <w:t>is a memb</w:t>
      </w:r>
      <w:r w:rsidR="00BE3D94" w:rsidRPr="00667619">
        <w:rPr>
          <w:rFonts w:eastAsia="Geeza Pro" w:cs="Times New Roman"/>
          <w:szCs w:val="24"/>
        </w:rPr>
        <w:t>er of the high status, research-</w:t>
      </w:r>
      <w:r w:rsidR="00364679" w:rsidRPr="00667619">
        <w:rPr>
          <w:rFonts w:eastAsia="Geeza Pro" w:cs="Times New Roman"/>
          <w:szCs w:val="24"/>
        </w:rPr>
        <w:t>intensive Russell Group of universities.</w:t>
      </w:r>
      <w:r w:rsidR="008448D2" w:rsidRPr="00667619">
        <w:rPr>
          <w:rFonts w:eastAsia="Geeza Pro" w:cs="Times New Roman"/>
          <w:szCs w:val="24"/>
        </w:rPr>
        <w:t xml:space="preserve"> </w:t>
      </w:r>
      <w:r w:rsidR="004E014E" w:rsidRPr="00667619">
        <w:rPr>
          <w:rFonts w:eastAsia="Geeza Pro" w:cs="Times New Roman"/>
          <w:szCs w:val="24"/>
        </w:rPr>
        <w:t>As we shall see, this is an important discriminator.</w:t>
      </w:r>
    </w:p>
    <w:p w14:paraId="68C57F61" w14:textId="7A3B3CD6" w:rsidR="009D185C" w:rsidRPr="00667619" w:rsidRDefault="009D185C" w:rsidP="00D260E4">
      <w:pPr>
        <w:spacing w:line="360" w:lineRule="auto"/>
        <w:jc w:val="both"/>
        <w:rPr>
          <w:rFonts w:cs="Times New Roman"/>
          <w:szCs w:val="24"/>
        </w:rPr>
      </w:pPr>
      <w:r w:rsidRPr="00667619">
        <w:rPr>
          <w:rFonts w:eastAsia="Geeza Pro" w:cs="Times New Roman"/>
          <w:szCs w:val="24"/>
        </w:rPr>
        <w:t xml:space="preserve">Pairs </w:t>
      </w:r>
      <w:r w:rsidR="00364679" w:rsidRPr="00667619">
        <w:rPr>
          <w:rFonts w:eastAsia="Geeza Pro" w:cs="Times New Roman"/>
          <w:szCs w:val="24"/>
        </w:rPr>
        <w:t xml:space="preserve">of students </w:t>
      </w:r>
      <w:r w:rsidR="000339D1" w:rsidRPr="00667619">
        <w:rPr>
          <w:rFonts w:eastAsia="Geeza Pro" w:cs="Times New Roman"/>
          <w:szCs w:val="24"/>
        </w:rPr>
        <w:t xml:space="preserve">studying one of eleven subject areas taught across both universities </w:t>
      </w:r>
      <w:r w:rsidRPr="00667619">
        <w:rPr>
          <w:rFonts w:eastAsia="Geeza Pro" w:cs="Times New Roman"/>
          <w:szCs w:val="24"/>
        </w:rPr>
        <w:t>were matched by class, by in</w:t>
      </w:r>
      <w:r w:rsidR="00D34B4D" w:rsidRPr="00667619">
        <w:rPr>
          <w:rFonts w:eastAsia="Geeza Pro" w:cs="Times New Roman"/>
          <w:szCs w:val="24"/>
        </w:rPr>
        <w:t>stituti</w:t>
      </w:r>
      <w:r w:rsidR="009D58E3" w:rsidRPr="00667619">
        <w:rPr>
          <w:rFonts w:eastAsia="Geeza Pro" w:cs="Times New Roman"/>
          <w:szCs w:val="24"/>
        </w:rPr>
        <w:t>on and by discipline. Among our</w:t>
      </w:r>
      <w:r w:rsidRPr="00667619">
        <w:rPr>
          <w:rFonts w:eastAsia="Geeza Pro" w:cs="Times New Roman"/>
          <w:szCs w:val="24"/>
        </w:rPr>
        <w:t xml:space="preserve"> objectives were to identify the various kinds of capital that students from different classes brought into their university experience (economic, social, cultural, and so forth), and to explore the types of capital they acquired over the three years. In this way we aimed to </w:t>
      </w:r>
      <w:r w:rsidRPr="00667619">
        <w:rPr>
          <w:rFonts w:cs="Times New Roman"/>
          <w:szCs w:val="24"/>
        </w:rPr>
        <w:t>examine differing processes of capital mobilisation and ac</w:t>
      </w:r>
      <w:r w:rsidR="00D34B4D" w:rsidRPr="00667619">
        <w:rPr>
          <w:rFonts w:cs="Times New Roman"/>
          <w:szCs w:val="24"/>
        </w:rPr>
        <w:t>quisition by students that might</w:t>
      </w:r>
      <w:r w:rsidRPr="00667619">
        <w:rPr>
          <w:rFonts w:cs="Times New Roman"/>
          <w:szCs w:val="24"/>
        </w:rPr>
        <w:t xml:space="preserve"> enhance future social positioning</w:t>
      </w:r>
      <w:r w:rsidR="00D34B4D" w:rsidRPr="00667619">
        <w:rPr>
          <w:rFonts w:cs="Times New Roman"/>
          <w:szCs w:val="24"/>
        </w:rPr>
        <w:t xml:space="preserve"> and career prospects</w:t>
      </w:r>
      <w:r w:rsidRPr="00667619">
        <w:rPr>
          <w:rFonts w:cs="Times New Roman"/>
          <w:szCs w:val="24"/>
        </w:rPr>
        <w:t>.</w:t>
      </w:r>
    </w:p>
    <w:p w14:paraId="5A48BF40" w14:textId="0C749022" w:rsidR="009D185C" w:rsidRPr="00667619" w:rsidRDefault="00251109" w:rsidP="00D260E4">
      <w:pPr>
        <w:spacing w:line="360" w:lineRule="auto"/>
        <w:jc w:val="both"/>
        <w:rPr>
          <w:rStyle w:val="a"/>
          <w:rFonts w:cs="Times New Roman"/>
          <w:szCs w:val="24"/>
        </w:rPr>
      </w:pPr>
      <w:r w:rsidRPr="00667619">
        <w:rPr>
          <w:rFonts w:eastAsia="Geeza Pro" w:cs="Times New Roman"/>
          <w:szCs w:val="24"/>
        </w:rPr>
        <w:t>By attending the programme induction sessions in 2010 and asking all students to complete a questionnaire (n=2,1</w:t>
      </w:r>
      <w:r w:rsidR="007932DF" w:rsidRPr="00667619">
        <w:rPr>
          <w:rFonts w:eastAsia="Geeza Pro" w:cs="Times New Roman"/>
          <w:szCs w:val="24"/>
        </w:rPr>
        <w:t>30</w:t>
      </w:r>
      <w:r w:rsidRPr="00667619">
        <w:rPr>
          <w:rFonts w:eastAsia="Geeza Pro" w:cs="Times New Roman"/>
          <w:szCs w:val="24"/>
        </w:rPr>
        <w:t xml:space="preserve">), we recruited </w:t>
      </w:r>
      <w:r w:rsidR="009D185C" w:rsidRPr="00667619">
        <w:rPr>
          <w:rFonts w:eastAsia="Geeza Pro" w:cs="Times New Roman"/>
          <w:szCs w:val="24"/>
        </w:rPr>
        <w:t xml:space="preserve">a sample of </w:t>
      </w:r>
      <w:r w:rsidR="00AB0668" w:rsidRPr="00667619">
        <w:rPr>
          <w:rFonts w:eastAsia="Geeza Pro" w:cs="Times New Roman"/>
          <w:szCs w:val="24"/>
        </w:rPr>
        <w:t xml:space="preserve">90 </w:t>
      </w:r>
      <w:r w:rsidR="009D185C" w:rsidRPr="00667619">
        <w:rPr>
          <w:rFonts w:eastAsia="Geeza Pro" w:cs="Times New Roman"/>
          <w:szCs w:val="24"/>
        </w:rPr>
        <w:t xml:space="preserve">students from </w:t>
      </w:r>
      <w:r w:rsidRPr="00667619">
        <w:rPr>
          <w:rFonts w:eastAsia="Geeza Pro" w:cs="Times New Roman"/>
          <w:szCs w:val="24"/>
        </w:rPr>
        <w:t xml:space="preserve">the </w:t>
      </w:r>
      <w:r w:rsidR="009D185C" w:rsidRPr="00667619">
        <w:rPr>
          <w:rFonts w:eastAsia="Geeza Pro" w:cs="Times New Roman"/>
          <w:szCs w:val="24"/>
        </w:rPr>
        <w:t>eleven disciplines</w:t>
      </w:r>
      <w:r w:rsidRPr="00667619">
        <w:rPr>
          <w:rFonts w:eastAsia="Geeza Pro" w:cs="Times New Roman"/>
          <w:szCs w:val="24"/>
        </w:rPr>
        <w:t xml:space="preserve"> </w:t>
      </w:r>
      <w:r w:rsidR="00FF5AB3" w:rsidRPr="00667619">
        <w:rPr>
          <w:rFonts w:eastAsia="Geeza Pro" w:cs="Times New Roman"/>
          <w:szCs w:val="24"/>
        </w:rPr>
        <w:t xml:space="preserve"> (Biology; Drama; Economics &amp; Finance; Engineering; English; Geography; History; Law; Politics; Psychology and Sociology). There were</w:t>
      </w:r>
      <w:r w:rsidR="00AB0668" w:rsidRPr="00667619">
        <w:rPr>
          <w:rFonts w:eastAsia="Geeza Pro" w:cs="Times New Roman"/>
          <w:szCs w:val="24"/>
        </w:rPr>
        <w:t xml:space="preserve"> at least</w:t>
      </w:r>
      <w:r w:rsidR="009D185C" w:rsidRPr="00667619">
        <w:rPr>
          <w:rFonts w:eastAsia="Geeza Pro" w:cs="Times New Roman"/>
          <w:szCs w:val="24"/>
        </w:rPr>
        <w:t xml:space="preserve"> eight from each subject</w:t>
      </w:r>
      <w:r w:rsidR="00DD1FF9" w:rsidRPr="00667619">
        <w:rPr>
          <w:rFonts w:eastAsia="Geeza Pro" w:cs="Times New Roman"/>
          <w:szCs w:val="24"/>
        </w:rPr>
        <w:t xml:space="preserve"> (e.g. two middle-class and two working-class Biology students at UoB and the same at UWE)</w:t>
      </w:r>
      <w:r w:rsidR="009D185C" w:rsidRPr="00667619">
        <w:rPr>
          <w:rFonts w:eastAsia="Geeza Pro" w:cs="Times New Roman"/>
          <w:szCs w:val="24"/>
        </w:rPr>
        <w:t xml:space="preserve">, </w:t>
      </w:r>
      <w:r w:rsidR="00DD1FF9" w:rsidRPr="00667619">
        <w:rPr>
          <w:rFonts w:eastAsia="Geeza Pro" w:cs="Times New Roman"/>
          <w:szCs w:val="24"/>
        </w:rPr>
        <w:t xml:space="preserve">enabling us to </w:t>
      </w:r>
      <w:r w:rsidR="009D185C" w:rsidRPr="00667619">
        <w:rPr>
          <w:rFonts w:eastAsia="Geeza Pro" w:cs="Times New Roman"/>
          <w:szCs w:val="24"/>
        </w:rPr>
        <w:t>compar</w:t>
      </w:r>
      <w:r w:rsidR="00DD1FF9" w:rsidRPr="00667619">
        <w:rPr>
          <w:rFonts w:eastAsia="Geeza Pro" w:cs="Times New Roman"/>
          <w:szCs w:val="24"/>
        </w:rPr>
        <w:t>e</w:t>
      </w:r>
      <w:r w:rsidR="009D185C" w:rsidRPr="00667619">
        <w:rPr>
          <w:rFonts w:eastAsia="Geeza Pro" w:cs="Times New Roman"/>
          <w:szCs w:val="24"/>
        </w:rPr>
        <w:t xml:space="preserve"> the experiences of students from differing class backgrounds. Our </w:t>
      </w:r>
      <w:r w:rsidR="00DD1FF9" w:rsidRPr="00667619">
        <w:rPr>
          <w:rFonts w:eastAsia="Geeza Pro" w:cs="Times New Roman"/>
          <w:szCs w:val="24"/>
        </w:rPr>
        <w:t xml:space="preserve">primary </w:t>
      </w:r>
      <w:r w:rsidR="009D185C" w:rsidRPr="00667619">
        <w:rPr>
          <w:rFonts w:eastAsia="Geeza Pro" w:cs="Times New Roman"/>
          <w:szCs w:val="24"/>
        </w:rPr>
        <w:t>concern was to operationali</w:t>
      </w:r>
      <w:r w:rsidR="00DD1FF9" w:rsidRPr="00667619">
        <w:rPr>
          <w:rFonts w:eastAsia="Geeza Pro" w:cs="Times New Roman"/>
          <w:szCs w:val="24"/>
        </w:rPr>
        <w:t>s</w:t>
      </w:r>
      <w:r w:rsidR="009D185C" w:rsidRPr="00667619">
        <w:rPr>
          <w:rFonts w:eastAsia="Geeza Pro" w:cs="Times New Roman"/>
          <w:szCs w:val="24"/>
        </w:rPr>
        <w:t>e class</w:t>
      </w:r>
      <w:r w:rsidR="00D34B4D" w:rsidRPr="00667619">
        <w:rPr>
          <w:rFonts w:eastAsia="Geeza Pro" w:cs="Times New Roman"/>
          <w:szCs w:val="24"/>
        </w:rPr>
        <w:t>, despite this</w:t>
      </w:r>
      <w:r w:rsidR="009D185C" w:rsidRPr="00667619">
        <w:rPr>
          <w:rFonts w:eastAsia="Geeza Pro" w:cs="Times New Roman"/>
          <w:szCs w:val="24"/>
        </w:rPr>
        <w:t xml:space="preserve"> necessitat</w:t>
      </w:r>
      <w:r w:rsidR="00DD1FF9" w:rsidRPr="00667619">
        <w:rPr>
          <w:rFonts w:eastAsia="Geeza Pro" w:cs="Times New Roman"/>
          <w:szCs w:val="24"/>
        </w:rPr>
        <w:t>ing</w:t>
      </w:r>
      <w:r w:rsidR="009D185C" w:rsidRPr="00667619">
        <w:rPr>
          <w:rFonts w:eastAsia="Geeza Pro" w:cs="Times New Roman"/>
          <w:szCs w:val="24"/>
        </w:rPr>
        <w:t xml:space="preserve"> a simplification of its </w:t>
      </w:r>
      <w:r w:rsidR="00DD1FF9" w:rsidRPr="00667619">
        <w:rPr>
          <w:rFonts w:eastAsia="Geeza Pro" w:cs="Times New Roman"/>
          <w:szCs w:val="24"/>
        </w:rPr>
        <w:t>complexities</w:t>
      </w:r>
      <w:r w:rsidR="00036CDA" w:rsidRPr="00667619">
        <w:rPr>
          <w:rFonts w:eastAsia="Geeza Pro" w:cs="Times New Roman"/>
          <w:szCs w:val="24"/>
        </w:rPr>
        <w:t xml:space="preserve"> (</w:t>
      </w:r>
      <w:r w:rsidR="00636620" w:rsidRPr="00667619">
        <w:rPr>
          <w:rFonts w:eastAsia="Geeza Pro" w:cs="Times New Roman"/>
          <w:szCs w:val="24"/>
        </w:rPr>
        <w:t>S</w:t>
      </w:r>
      <w:r w:rsidR="00036CDA" w:rsidRPr="00667619">
        <w:rPr>
          <w:rFonts w:eastAsia="Geeza Pro" w:cs="Times New Roman"/>
          <w:szCs w:val="24"/>
        </w:rPr>
        <w:t xml:space="preserve">avage </w:t>
      </w:r>
      <w:r w:rsidR="004938D3">
        <w:rPr>
          <w:rFonts w:eastAsia="Geeza Pro" w:cs="Times New Roman"/>
          <w:i/>
          <w:szCs w:val="24"/>
        </w:rPr>
        <w:t>et al.,</w:t>
      </w:r>
      <w:r w:rsidR="00036CDA" w:rsidRPr="00667619">
        <w:rPr>
          <w:rFonts w:eastAsia="Geeza Pro" w:cs="Times New Roman"/>
          <w:szCs w:val="24"/>
        </w:rPr>
        <w:t xml:space="preserve"> 2015)</w:t>
      </w:r>
      <w:r w:rsidR="00DD1FF9" w:rsidRPr="00667619">
        <w:rPr>
          <w:rFonts w:eastAsia="Geeza Pro" w:cs="Times New Roman"/>
          <w:szCs w:val="24"/>
        </w:rPr>
        <w:t xml:space="preserve">. We </w:t>
      </w:r>
      <w:r w:rsidR="009D185C" w:rsidRPr="00667619">
        <w:rPr>
          <w:rFonts w:eastAsia="Geeza Pro" w:cs="Times New Roman"/>
          <w:szCs w:val="24"/>
        </w:rPr>
        <w:t>classif</w:t>
      </w:r>
      <w:r w:rsidR="00DD1FF9" w:rsidRPr="00667619">
        <w:rPr>
          <w:rFonts w:eastAsia="Geeza Pro" w:cs="Times New Roman"/>
          <w:szCs w:val="24"/>
        </w:rPr>
        <w:t>ied</w:t>
      </w:r>
      <w:r w:rsidR="009D185C" w:rsidRPr="00667619">
        <w:rPr>
          <w:rFonts w:eastAsia="Geeza Pro" w:cs="Times New Roman"/>
          <w:szCs w:val="24"/>
        </w:rPr>
        <w:t xml:space="preserve"> students using </w:t>
      </w:r>
      <w:r w:rsidR="00DD1FF9" w:rsidRPr="00667619">
        <w:rPr>
          <w:rFonts w:eastAsia="Geeza Pro" w:cs="Times New Roman"/>
          <w:szCs w:val="24"/>
        </w:rPr>
        <w:t>seven different</w:t>
      </w:r>
      <w:r w:rsidR="003F04CD" w:rsidRPr="00667619">
        <w:rPr>
          <w:rFonts w:eastAsia="Geeza Pro" w:cs="Times New Roman"/>
          <w:szCs w:val="24"/>
        </w:rPr>
        <w:t xml:space="preserve"> factors</w:t>
      </w:r>
      <w:r w:rsidR="00DD1FF9" w:rsidRPr="00667619">
        <w:rPr>
          <w:rFonts w:eastAsia="Geeza Pro" w:cs="Times New Roman"/>
          <w:szCs w:val="24"/>
        </w:rPr>
        <w:t>, including the occupation and educational attainment of</w:t>
      </w:r>
      <w:r w:rsidR="00D34B4D" w:rsidRPr="00667619">
        <w:rPr>
          <w:rFonts w:eastAsia="Geeza Pro" w:cs="Times New Roman"/>
          <w:szCs w:val="24"/>
        </w:rPr>
        <w:t xml:space="preserve"> both</w:t>
      </w:r>
      <w:r w:rsidR="00DD1FF9" w:rsidRPr="00667619">
        <w:rPr>
          <w:rFonts w:eastAsia="Geeza Pro" w:cs="Times New Roman"/>
          <w:szCs w:val="24"/>
        </w:rPr>
        <w:t xml:space="preserve"> parents</w:t>
      </w:r>
      <w:r w:rsidR="009D185C" w:rsidRPr="00667619">
        <w:rPr>
          <w:rFonts w:eastAsia="Geeza Pro" w:cs="Times New Roman"/>
          <w:szCs w:val="24"/>
        </w:rPr>
        <w:t xml:space="preserve">, </w:t>
      </w:r>
      <w:r w:rsidR="00DD1FF9" w:rsidRPr="00667619">
        <w:rPr>
          <w:rFonts w:eastAsia="Geeza Pro" w:cs="Times New Roman"/>
          <w:szCs w:val="24"/>
        </w:rPr>
        <w:t xml:space="preserve">the </w:t>
      </w:r>
      <w:r w:rsidR="009D185C" w:rsidRPr="00667619">
        <w:rPr>
          <w:rFonts w:eastAsia="Geeza Pro" w:cs="Times New Roman"/>
          <w:szCs w:val="24"/>
        </w:rPr>
        <w:t>type of school</w:t>
      </w:r>
      <w:r w:rsidR="00DD1FF9" w:rsidRPr="00667619">
        <w:rPr>
          <w:rFonts w:eastAsia="Geeza Pro" w:cs="Times New Roman"/>
          <w:szCs w:val="24"/>
        </w:rPr>
        <w:t xml:space="preserve"> the participants had</w:t>
      </w:r>
      <w:r w:rsidR="009D185C" w:rsidRPr="00667619">
        <w:rPr>
          <w:rFonts w:eastAsia="Geeza Pro" w:cs="Times New Roman"/>
          <w:szCs w:val="24"/>
        </w:rPr>
        <w:t xml:space="preserve"> attended, </w:t>
      </w:r>
      <w:r w:rsidR="00246551" w:rsidRPr="00667619">
        <w:rPr>
          <w:rFonts w:eastAsia="Geeza Pro" w:cs="Times New Roman"/>
          <w:szCs w:val="24"/>
        </w:rPr>
        <w:t>the number of their school friends who were going to university</w:t>
      </w:r>
      <w:r w:rsidR="009D185C" w:rsidRPr="00667619">
        <w:rPr>
          <w:rFonts w:eastAsia="Geeza Pro" w:cs="Times New Roman"/>
          <w:szCs w:val="24"/>
        </w:rPr>
        <w:t xml:space="preserve">, and </w:t>
      </w:r>
      <w:r w:rsidR="00246551" w:rsidRPr="00667619">
        <w:rPr>
          <w:rFonts w:eastAsia="Geeza Pro" w:cs="Times New Roman"/>
          <w:szCs w:val="24"/>
        </w:rPr>
        <w:lastRenderedPageBreak/>
        <w:t xml:space="preserve">their </w:t>
      </w:r>
      <w:r w:rsidR="009D185C" w:rsidRPr="00667619">
        <w:rPr>
          <w:rFonts w:eastAsia="Geeza Pro" w:cs="Times New Roman"/>
          <w:szCs w:val="24"/>
        </w:rPr>
        <w:t xml:space="preserve">self-reported class. </w:t>
      </w:r>
      <w:r w:rsidR="00246551" w:rsidRPr="00667619">
        <w:rPr>
          <w:rFonts w:eastAsia="Geeza Pro" w:cs="Times New Roman"/>
          <w:szCs w:val="24"/>
        </w:rPr>
        <w:t xml:space="preserve">Using their </w:t>
      </w:r>
      <w:r w:rsidR="00D260E4" w:rsidRPr="00667619">
        <w:rPr>
          <w:rFonts w:eastAsia="Geeza Pro" w:cs="Times New Roman"/>
          <w:szCs w:val="24"/>
        </w:rPr>
        <w:t>responses,</w:t>
      </w:r>
      <w:r w:rsidR="00246551" w:rsidRPr="00667619">
        <w:rPr>
          <w:rFonts w:eastAsia="Geeza Pro" w:cs="Times New Roman"/>
          <w:szCs w:val="24"/>
        </w:rPr>
        <w:t xml:space="preserve"> we </w:t>
      </w:r>
      <w:r w:rsidR="009D185C" w:rsidRPr="00667619">
        <w:rPr>
          <w:rFonts w:eastAsia="Geeza Pro" w:cs="Times New Roman"/>
          <w:szCs w:val="24"/>
        </w:rPr>
        <w:t>divided all responses into three groups: clearly working-class, clearly middle-class and</w:t>
      </w:r>
      <w:r w:rsidR="00246551" w:rsidRPr="00667619">
        <w:rPr>
          <w:rFonts w:eastAsia="Geeza Pro" w:cs="Times New Roman"/>
          <w:szCs w:val="24"/>
        </w:rPr>
        <w:t xml:space="preserve"> those</w:t>
      </w:r>
      <w:r w:rsidR="009D185C" w:rsidRPr="00667619">
        <w:rPr>
          <w:rFonts w:eastAsia="Geeza Pro" w:cs="Times New Roman"/>
          <w:szCs w:val="24"/>
        </w:rPr>
        <w:t xml:space="preserve"> ‘in between’ </w:t>
      </w:r>
      <w:r w:rsidR="004E014E" w:rsidRPr="00667619">
        <w:rPr>
          <w:rFonts w:eastAsia="Geeza Pro" w:cs="Times New Roman"/>
          <w:szCs w:val="24"/>
        </w:rPr>
        <w:t>which we rather aptly if jokingly</w:t>
      </w:r>
      <w:r w:rsidR="008448D2" w:rsidRPr="00667619">
        <w:rPr>
          <w:rFonts w:eastAsia="Geeza Pro" w:cs="Times New Roman"/>
          <w:szCs w:val="24"/>
        </w:rPr>
        <w:t xml:space="preserve"> </w:t>
      </w:r>
      <w:r w:rsidR="00246551" w:rsidRPr="00667619">
        <w:rPr>
          <w:rFonts w:eastAsia="Geeza Pro" w:cs="Times New Roman"/>
          <w:szCs w:val="24"/>
        </w:rPr>
        <w:t xml:space="preserve">named </w:t>
      </w:r>
      <w:r w:rsidR="003F04CD" w:rsidRPr="00667619">
        <w:rPr>
          <w:rFonts w:eastAsia="Geeza Pro" w:cs="Times New Roman"/>
          <w:szCs w:val="24"/>
        </w:rPr>
        <w:t>‘</w:t>
      </w:r>
      <w:r w:rsidR="00246551" w:rsidRPr="00667619">
        <w:rPr>
          <w:rFonts w:eastAsia="Geeza Pro" w:cs="Times New Roman"/>
          <w:szCs w:val="24"/>
        </w:rPr>
        <w:t>the muddle in the middle</w:t>
      </w:r>
      <w:r w:rsidR="003F04CD" w:rsidRPr="00667619">
        <w:rPr>
          <w:rFonts w:eastAsia="Geeza Pro" w:cs="Times New Roman"/>
          <w:szCs w:val="24"/>
        </w:rPr>
        <w:t>’</w:t>
      </w:r>
      <w:r w:rsidR="00246551" w:rsidRPr="00667619">
        <w:rPr>
          <w:rFonts w:eastAsia="Geeza Pro" w:cs="Times New Roman"/>
          <w:szCs w:val="24"/>
        </w:rPr>
        <w:t xml:space="preserve">. </w:t>
      </w:r>
      <w:r w:rsidR="009D185C" w:rsidRPr="00667619">
        <w:rPr>
          <w:rFonts w:eastAsia="Geeza Pro" w:cs="Times New Roman"/>
          <w:szCs w:val="24"/>
        </w:rPr>
        <w:t>W</w:t>
      </w:r>
      <w:r w:rsidR="003F04CD" w:rsidRPr="00667619">
        <w:rPr>
          <w:rFonts w:eastAsia="Geeza Pro" w:cs="Times New Roman"/>
          <w:szCs w:val="24"/>
        </w:rPr>
        <w:t>hilst we observed differences in the class fractions of stud</w:t>
      </w:r>
      <w:r w:rsidR="009D185C" w:rsidRPr="00667619">
        <w:rPr>
          <w:rFonts w:eastAsia="Geeza Pro" w:cs="Times New Roman"/>
          <w:szCs w:val="24"/>
        </w:rPr>
        <w:t>e</w:t>
      </w:r>
      <w:r w:rsidR="003F04CD" w:rsidRPr="00667619">
        <w:rPr>
          <w:rFonts w:eastAsia="Geeza Pro" w:cs="Times New Roman"/>
          <w:szCs w:val="24"/>
        </w:rPr>
        <w:t>nts between the two institutions</w:t>
      </w:r>
      <w:r w:rsidR="00D34B4D" w:rsidRPr="00667619">
        <w:rPr>
          <w:rFonts w:eastAsia="Geeza Pro" w:cs="Times New Roman"/>
          <w:szCs w:val="24"/>
        </w:rPr>
        <w:t xml:space="preserve"> (middle-class students at UoB often had parents in the </w:t>
      </w:r>
      <w:r w:rsidR="00A72D84" w:rsidRPr="00667619">
        <w:rPr>
          <w:rFonts w:eastAsia="Geeza Pro" w:cs="Times New Roman"/>
          <w:szCs w:val="24"/>
        </w:rPr>
        <w:t>‘</w:t>
      </w:r>
      <w:r w:rsidR="00D34B4D" w:rsidRPr="00667619">
        <w:rPr>
          <w:rFonts w:eastAsia="Geeza Pro" w:cs="Times New Roman"/>
          <w:szCs w:val="24"/>
        </w:rPr>
        <w:t>higher professions</w:t>
      </w:r>
      <w:r w:rsidR="00A72D84" w:rsidRPr="00667619">
        <w:rPr>
          <w:rFonts w:eastAsia="Geeza Pro" w:cs="Times New Roman"/>
          <w:szCs w:val="24"/>
        </w:rPr>
        <w:t>’ such as law, finance or medicine</w:t>
      </w:r>
      <w:r w:rsidR="00D34B4D" w:rsidRPr="00667619">
        <w:rPr>
          <w:rFonts w:eastAsia="Geeza Pro" w:cs="Times New Roman"/>
          <w:szCs w:val="24"/>
        </w:rPr>
        <w:t>, as opposed to nurses and teachers who were typical parents of our UWE recruits))</w:t>
      </w:r>
      <w:r w:rsidR="003F04CD" w:rsidRPr="00667619">
        <w:rPr>
          <w:rFonts w:eastAsia="Geeza Pro" w:cs="Times New Roman"/>
          <w:szCs w:val="24"/>
        </w:rPr>
        <w:t>, we</w:t>
      </w:r>
      <w:r w:rsidR="009D185C" w:rsidRPr="00667619">
        <w:rPr>
          <w:rFonts w:eastAsia="Geeza Pro" w:cs="Times New Roman"/>
          <w:szCs w:val="24"/>
        </w:rPr>
        <w:t xml:space="preserve"> </w:t>
      </w:r>
      <w:r w:rsidR="00246551" w:rsidRPr="00667619">
        <w:rPr>
          <w:rFonts w:eastAsia="Geeza Pro" w:cs="Times New Roman"/>
          <w:szCs w:val="24"/>
        </w:rPr>
        <w:t xml:space="preserve">readily </w:t>
      </w:r>
      <w:r w:rsidR="009D185C" w:rsidRPr="00667619">
        <w:rPr>
          <w:rFonts w:eastAsia="Geeza Pro" w:cs="Times New Roman"/>
          <w:szCs w:val="24"/>
        </w:rPr>
        <w:t xml:space="preserve">found </w:t>
      </w:r>
      <w:r w:rsidR="003F04CD" w:rsidRPr="00667619">
        <w:rPr>
          <w:rFonts w:eastAsia="Geeza Pro" w:cs="Times New Roman"/>
          <w:szCs w:val="24"/>
        </w:rPr>
        <w:t>sufficient</w:t>
      </w:r>
      <w:r w:rsidR="004E014E" w:rsidRPr="00667619">
        <w:rPr>
          <w:rFonts w:eastAsia="Geeza Pro" w:cs="Times New Roman"/>
          <w:szCs w:val="24"/>
        </w:rPr>
        <w:t xml:space="preserve"> participants</w:t>
      </w:r>
      <w:r w:rsidR="008448D2" w:rsidRPr="00667619">
        <w:rPr>
          <w:rFonts w:eastAsia="Geeza Pro" w:cs="Times New Roman"/>
          <w:szCs w:val="24"/>
        </w:rPr>
        <w:t xml:space="preserve"> </w:t>
      </w:r>
      <w:r w:rsidR="003F04CD" w:rsidRPr="00667619">
        <w:rPr>
          <w:rFonts w:eastAsia="Geeza Pro" w:cs="Times New Roman"/>
          <w:szCs w:val="24"/>
        </w:rPr>
        <w:t xml:space="preserve">at both universities </w:t>
      </w:r>
      <w:r w:rsidR="009D185C" w:rsidRPr="00667619">
        <w:rPr>
          <w:rFonts w:eastAsia="Geeza Pro" w:cs="Times New Roman"/>
          <w:szCs w:val="24"/>
        </w:rPr>
        <w:t xml:space="preserve">who pretty clearly belonged to the </w:t>
      </w:r>
      <w:r w:rsidR="00D34B4D" w:rsidRPr="00667619">
        <w:rPr>
          <w:rFonts w:eastAsia="Geeza Pro" w:cs="Times New Roman"/>
          <w:szCs w:val="24"/>
        </w:rPr>
        <w:t>middle classes;</w:t>
      </w:r>
      <w:r w:rsidR="008448D2" w:rsidRPr="00667619">
        <w:rPr>
          <w:rFonts w:eastAsia="Geeza Pro" w:cs="Times New Roman"/>
          <w:szCs w:val="24"/>
        </w:rPr>
        <w:t xml:space="preserve"> </w:t>
      </w:r>
      <w:r w:rsidR="00246551" w:rsidRPr="00667619">
        <w:rPr>
          <w:rFonts w:eastAsia="Geeza Pro" w:cs="Times New Roman"/>
          <w:szCs w:val="24"/>
        </w:rPr>
        <w:t>the relative</w:t>
      </w:r>
      <w:r w:rsidR="009D185C" w:rsidRPr="00667619">
        <w:rPr>
          <w:rFonts w:eastAsia="Geeza Pro" w:cs="Times New Roman"/>
          <w:szCs w:val="24"/>
        </w:rPr>
        <w:t xml:space="preserve"> paucity of unambiguously working-class students</w:t>
      </w:r>
      <w:r w:rsidR="00B56F48" w:rsidRPr="00667619">
        <w:rPr>
          <w:rFonts w:eastAsia="Geeza Pro" w:cs="Times New Roman"/>
          <w:szCs w:val="24"/>
        </w:rPr>
        <w:t>, particularly at UoB</w:t>
      </w:r>
      <w:r w:rsidR="003F04CD" w:rsidRPr="00667619">
        <w:rPr>
          <w:rFonts w:eastAsia="Geeza Pro" w:cs="Times New Roman"/>
          <w:szCs w:val="24"/>
        </w:rPr>
        <w:t>,</w:t>
      </w:r>
      <w:r w:rsidR="009D185C" w:rsidRPr="00667619">
        <w:rPr>
          <w:rFonts w:eastAsia="Geeza Pro" w:cs="Times New Roman"/>
          <w:szCs w:val="24"/>
        </w:rPr>
        <w:t xml:space="preserve"> led us to draw from the intermediate grouping</w:t>
      </w:r>
      <w:r w:rsidR="00B56F48" w:rsidRPr="00667619">
        <w:rPr>
          <w:rFonts w:cs="Times New Roman"/>
          <w:szCs w:val="24"/>
        </w:rPr>
        <w:t xml:space="preserve"> </w:t>
      </w:r>
      <w:r w:rsidR="00B56F48" w:rsidRPr="00667619">
        <w:rPr>
          <w:rFonts w:eastAsia="Geeza Pro" w:cs="Times New Roman"/>
          <w:szCs w:val="24"/>
        </w:rPr>
        <w:t>in some disciplines</w:t>
      </w:r>
      <w:r w:rsidR="009D185C" w:rsidRPr="00667619">
        <w:rPr>
          <w:rFonts w:eastAsia="Geeza Pro" w:cs="Times New Roman"/>
          <w:szCs w:val="24"/>
        </w:rPr>
        <w:t>.</w:t>
      </w:r>
      <w:r w:rsidR="008448D2" w:rsidRPr="00667619">
        <w:rPr>
          <w:rFonts w:eastAsia="Geeza Pro" w:cs="Times New Roman"/>
          <w:szCs w:val="24"/>
        </w:rPr>
        <w:t xml:space="preserve"> </w:t>
      </w:r>
      <w:r w:rsidR="004E014E" w:rsidRPr="00667619">
        <w:rPr>
          <w:rFonts w:eastAsia="Geeza Pro" w:cs="Times New Roman"/>
          <w:szCs w:val="24"/>
        </w:rPr>
        <w:t>We tried to make sure that these displayed some feature of disadvantage (for example coming from a lone parent family).</w:t>
      </w:r>
    </w:p>
    <w:p w14:paraId="48D2B975" w14:textId="593E9556" w:rsidR="00D34B4D" w:rsidRPr="00667619" w:rsidRDefault="00B56F48" w:rsidP="00D260E4">
      <w:pPr>
        <w:spacing w:line="360" w:lineRule="auto"/>
        <w:jc w:val="both"/>
        <w:rPr>
          <w:rStyle w:val="a"/>
          <w:rFonts w:cs="Times New Roman"/>
          <w:szCs w:val="24"/>
        </w:rPr>
      </w:pPr>
      <w:r w:rsidRPr="00667619">
        <w:rPr>
          <w:rStyle w:val="a"/>
          <w:rFonts w:cs="Times New Roman"/>
          <w:szCs w:val="24"/>
        </w:rPr>
        <w:t>T</w:t>
      </w:r>
      <w:r w:rsidR="009D185C" w:rsidRPr="00667619">
        <w:rPr>
          <w:rStyle w:val="a"/>
          <w:rFonts w:cs="Times New Roman"/>
          <w:szCs w:val="24"/>
        </w:rPr>
        <w:t xml:space="preserve">his </w:t>
      </w:r>
      <w:r w:rsidRPr="00667619">
        <w:rPr>
          <w:rStyle w:val="a"/>
          <w:rFonts w:cs="Times New Roman"/>
          <w:szCs w:val="24"/>
        </w:rPr>
        <w:t xml:space="preserve">chapter </w:t>
      </w:r>
      <w:r w:rsidR="009D185C" w:rsidRPr="00667619">
        <w:rPr>
          <w:rStyle w:val="a"/>
          <w:rFonts w:cs="Times New Roman"/>
          <w:szCs w:val="24"/>
        </w:rPr>
        <w:t>focus</w:t>
      </w:r>
      <w:r w:rsidRPr="00667619">
        <w:rPr>
          <w:rStyle w:val="a"/>
          <w:rFonts w:cs="Times New Roman"/>
          <w:szCs w:val="24"/>
        </w:rPr>
        <w:t>es</w:t>
      </w:r>
      <w:r w:rsidR="009D185C" w:rsidRPr="00667619">
        <w:rPr>
          <w:rStyle w:val="a"/>
          <w:rFonts w:cs="Times New Roman"/>
          <w:szCs w:val="24"/>
        </w:rPr>
        <w:t xml:space="preserve"> on social class. </w:t>
      </w:r>
      <w:r w:rsidR="003F04CD" w:rsidRPr="00667619">
        <w:rPr>
          <w:rStyle w:val="a"/>
          <w:rFonts w:cs="Times New Roman"/>
          <w:szCs w:val="24"/>
        </w:rPr>
        <w:t>To avoid the additional variable of age, we only included ‘young’ (18-</w:t>
      </w:r>
      <w:r w:rsidR="00D260E4" w:rsidRPr="00667619">
        <w:rPr>
          <w:rStyle w:val="a"/>
          <w:rFonts w:cs="Times New Roman"/>
          <w:szCs w:val="24"/>
        </w:rPr>
        <w:t>21-year-old</w:t>
      </w:r>
      <w:r w:rsidR="003F04CD" w:rsidRPr="00667619">
        <w:rPr>
          <w:rStyle w:val="a"/>
          <w:rFonts w:cs="Times New Roman"/>
          <w:szCs w:val="24"/>
        </w:rPr>
        <w:t>) students, and t</w:t>
      </w:r>
      <w:r w:rsidR="009D185C" w:rsidRPr="00667619">
        <w:rPr>
          <w:rStyle w:val="a"/>
          <w:rFonts w:cs="Times New Roman"/>
          <w:szCs w:val="24"/>
        </w:rPr>
        <w:t>here were insufficient students in our sample</w:t>
      </w:r>
      <w:r w:rsidRPr="00667619">
        <w:rPr>
          <w:rStyle w:val="a"/>
          <w:rFonts w:cs="Times New Roman"/>
          <w:szCs w:val="24"/>
        </w:rPr>
        <w:t xml:space="preserve"> with disabilities, or members of </w:t>
      </w:r>
      <w:r w:rsidR="009D185C" w:rsidRPr="00667619">
        <w:rPr>
          <w:rStyle w:val="a"/>
          <w:rFonts w:cs="Times New Roman"/>
          <w:szCs w:val="24"/>
        </w:rPr>
        <w:t xml:space="preserve">black and minority </w:t>
      </w:r>
      <w:r w:rsidRPr="00667619">
        <w:rPr>
          <w:rStyle w:val="a"/>
          <w:rFonts w:cs="Times New Roman"/>
          <w:szCs w:val="24"/>
        </w:rPr>
        <w:t xml:space="preserve">communities </w:t>
      </w:r>
      <w:r w:rsidR="009D185C" w:rsidRPr="00667619">
        <w:rPr>
          <w:rStyle w:val="a"/>
          <w:rFonts w:cs="Times New Roman"/>
          <w:szCs w:val="24"/>
        </w:rPr>
        <w:t xml:space="preserve">to </w:t>
      </w:r>
      <w:r w:rsidRPr="00667619">
        <w:rPr>
          <w:rStyle w:val="a"/>
          <w:rFonts w:cs="Times New Roman"/>
          <w:szCs w:val="24"/>
        </w:rPr>
        <w:t xml:space="preserve">enable a </w:t>
      </w:r>
      <w:r w:rsidR="003F04CD" w:rsidRPr="00667619">
        <w:rPr>
          <w:rStyle w:val="a"/>
          <w:rFonts w:cs="Times New Roman"/>
          <w:szCs w:val="24"/>
        </w:rPr>
        <w:t xml:space="preserve">meaningful </w:t>
      </w:r>
      <w:r w:rsidR="009D185C" w:rsidRPr="00667619">
        <w:rPr>
          <w:rStyle w:val="a"/>
          <w:rFonts w:cs="Times New Roman"/>
          <w:szCs w:val="24"/>
        </w:rPr>
        <w:t>discuss</w:t>
      </w:r>
      <w:r w:rsidRPr="00667619">
        <w:rPr>
          <w:rStyle w:val="a"/>
          <w:rFonts w:cs="Times New Roman"/>
          <w:szCs w:val="24"/>
        </w:rPr>
        <w:t>ion of disability or</w:t>
      </w:r>
      <w:r w:rsidR="009D185C" w:rsidRPr="00667619">
        <w:rPr>
          <w:rStyle w:val="a"/>
          <w:rFonts w:cs="Times New Roman"/>
          <w:szCs w:val="24"/>
        </w:rPr>
        <w:t xml:space="preserve"> ‘race’, but we do refer to some emerging differences </w:t>
      </w:r>
      <w:r w:rsidRPr="00667619">
        <w:rPr>
          <w:rStyle w:val="a"/>
          <w:rFonts w:cs="Times New Roman"/>
          <w:szCs w:val="24"/>
        </w:rPr>
        <w:t>along</w:t>
      </w:r>
      <w:r w:rsidR="008448D2" w:rsidRPr="00667619">
        <w:rPr>
          <w:rStyle w:val="a"/>
          <w:rFonts w:cs="Times New Roman"/>
          <w:szCs w:val="24"/>
        </w:rPr>
        <w:t xml:space="preserve"> </w:t>
      </w:r>
      <w:r w:rsidR="009D185C" w:rsidRPr="00667619">
        <w:rPr>
          <w:rStyle w:val="a"/>
          <w:rFonts w:cs="Times New Roman"/>
          <w:szCs w:val="24"/>
        </w:rPr>
        <w:t xml:space="preserve">the </w:t>
      </w:r>
      <w:r w:rsidRPr="00667619">
        <w:rPr>
          <w:rStyle w:val="a"/>
          <w:rFonts w:cs="Times New Roman"/>
          <w:szCs w:val="24"/>
        </w:rPr>
        <w:t>lines of gender</w:t>
      </w:r>
      <w:r w:rsidR="009D185C" w:rsidRPr="00667619">
        <w:rPr>
          <w:rStyle w:val="a"/>
          <w:rFonts w:cs="Times New Roman"/>
          <w:szCs w:val="24"/>
        </w:rPr>
        <w:t xml:space="preserve">. However, </w:t>
      </w:r>
      <w:r w:rsidRPr="00667619">
        <w:rPr>
          <w:rStyle w:val="a"/>
          <w:rFonts w:cs="Times New Roman"/>
          <w:szCs w:val="24"/>
        </w:rPr>
        <w:t xml:space="preserve">we do offer </w:t>
      </w:r>
      <w:r w:rsidR="009D185C" w:rsidRPr="00667619">
        <w:rPr>
          <w:rStyle w:val="a"/>
          <w:rFonts w:cs="Times New Roman"/>
          <w:szCs w:val="24"/>
        </w:rPr>
        <w:t xml:space="preserve">a more detailed consideration of </w:t>
      </w:r>
      <w:r w:rsidRPr="00667619">
        <w:rPr>
          <w:rStyle w:val="a"/>
          <w:rFonts w:cs="Times New Roman"/>
          <w:szCs w:val="24"/>
        </w:rPr>
        <w:t>other experiences of social or demographic demarcation elsewhere (e.g.</w:t>
      </w:r>
      <w:r w:rsidR="00797426" w:rsidRPr="00667619">
        <w:rPr>
          <w:rStyle w:val="a"/>
          <w:rFonts w:cs="Times New Roman"/>
          <w:szCs w:val="24"/>
        </w:rPr>
        <w:t xml:space="preserve">; </w:t>
      </w:r>
      <w:r w:rsidR="00826790" w:rsidRPr="00667619">
        <w:rPr>
          <w:rStyle w:val="a"/>
          <w:rFonts w:cs="Times New Roman"/>
          <w:szCs w:val="24"/>
        </w:rPr>
        <w:t>Bradley and Ingram, 2012</w:t>
      </w:r>
      <w:r w:rsidR="00891C24" w:rsidRPr="00667619">
        <w:rPr>
          <w:rStyle w:val="a"/>
          <w:rFonts w:cs="Times New Roman"/>
          <w:szCs w:val="24"/>
        </w:rPr>
        <w:t xml:space="preserve">; </w:t>
      </w:r>
      <w:r w:rsidR="00D260E4" w:rsidRPr="00667619">
        <w:rPr>
          <w:rStyle w:val="a"/>
          <w:rFonts w:cs="Times New Roman"/>
          <w:szCs w:val="24"/>
        </w:rPr>
        <w:t>Abrahams and Ingram, 2013</w:t>
      </w:r>
      <w:r w:rsidR="00D260E4">
        <w:rPr>
          <w:rStyle w:val="a"/>
          <w:rFonts w:cs="Times New Roman"/>
          <w:szCs w:val="24"/>
        </w:rPr>
        <w:t xml:space="preserve">; </w:t>
      </w:r>
      <w:r w:rsidR="00D260E4" w:rsidRPr="00667619">
        <w:rPr>
          <w:rStyle w:val="a"/>
          <w:rFonts w:cs="Times New Roman"/>
          <w:szCs w:val="24"/>
        </w:rPr>
        <w:t>Ingram and Waller, 2015</w:t>
      </w:r>
      <w:r w:rsidR="00D260E4">
        <w:rPr>
          <w:rStyle w:val="a"/>
          <w:rFonts w:cs="Times New Roman"/>
          <w:szCs w:val="24"/>
        </w:rPr>
        <w:t xml:space="preserve">; </w:t>
      </w:r>
      <w:r w:rsidR="00891C24" w:rsidRPr="00667619">
        <w:rPr>
          <w:rStyle w:val="a"/>
          <w:rFonts w:cs="Times New Roman"/>
          <w:szCs w:val="24"/>
        </w:rPr>
        <w:t xml:space="preserve">Ingram and Abraham, 2016; </w:t>
      </w:r>
      <w:r w:rsidR="00D260E4" w:rsidRPr="00667619">
        <w:rPr>
          <w:rStyle w:val="a"/>
          <w:rFonts w:cs="Times New Roman"/>
          <w:szCs w:val="24"/>
        </w:rPr>
        <w:t xml:space="preserve">Bathmaker </w:t>
      </w:r>
      <w:r w:rsidR="004938D3">
        <w:rPr>
          <w:rStyle w:val="a"/>
          <w:rFonts w:cs="Times New Roman"/>
          <w:i/>
          <w:szCs w:val="24"/>
        </w:rPr>
        <w:t>et al.,</w:t>
      </w:r>
      <w:r w:rsidR="00D260E4" w:rsidRPr="00667619">
        <w:rPr>
          <w:rStyle w:val="a"/>
          <w:rFonts w:cs="Times New Roman"/>
          <w:szCs w:val="24"/>
        </w:rPr>
        <w:t xml:space="preserve"> 2016</w:t>
      </w:r>
      <w:r w:rsidR="00D260E4">
        <w:rPr>
          <w:rStyle w:val="a"/>
          <w:rFonts w:cs="Times New Roman"/>
          <w:szCs w:val="24"/>
        </w:rPr>
        <w:t>)</w:t>
      </w:r>
      <w:r w:rsidR="009D185C" w:rsidRPr="00667619">
        <w:rPr>
          <w:rStyle w:val="a"/>
          <w:rFonts w:cs="Times New Roman"/>
          <w:szCs w:val="24"/>
        </w:rPr>
        <w:t>.</w:t>
      </w:r>
    </w:p>
    <w:p w14:paraId="335C5852" w14:textId="14AD3E5E" w:rsidR="00AB512F" w:rsidRPr="00667619" w:rsidRDefault="00D34B4D" w:rsidP="00D260E4">
      <w:pPr>
        <w:spacing w:line="360" w:lineRule="auto"/>
        <w:jc w:val="both"/>
        <w:rPr>
          <w:rFonts w:cs="Times New Roman"/>
          <w:szCs w:val="24"/>
        </w:rPr>
      </w:pPr>
      <w:r w:rsidRPr="00667619">
        <w:rPr>
          <w:rFonts w:eastAsia="Geeza Pro" w:cs="Times New Roman"/>
          <w:szCs w:val="24"/>
        </w:rPr>
        <w:t>All interview data have been</w:t>
      </w:r>
      <w:r w:rsidR="009D185C" w:rsidRPr="00667619">
        <w:rPr>
          <w:rFonts w:eastAsia="Geeza Pro" w:cs="Times New Roman"/>
          <w:szCs w:val="24"/>
        </w:rPr>
        <w:t xml:space="preserve"> analysed and </w:t>
      </w:r>
      <w:r w:rsidR="005B1ED1" w:rsidRPr="00667619">
        <w:rPr>
          <w:rFonts w:eastAsia="Geeza Pro" w:cs="Times New Roman"/>
          <w:szCs w:val="24"/>
        </w:rPr>
        <w:t xml:space="preserve">thematically </w:t>
      </w:r>
      <w:r w:rsidR="009D185C" w:rsidRPr="00667619">
        <w:rPr>
          <w:rFonts w:eastAsia="Geeza Pro" w:cs="Times New Roman"/>
          <w:szCs w:val="24"/>
        </w:rPr>
        <w:t xml:space="preserve">coded using </w:t>
      </w:r>
      <w:proofErr w:type="spellStart"/>
      <w:r w:rsidR="009D185C" w:rsidRPr="00667619">
        <w:rPr>
          <w:rFonts w:eastAsia="Geeza Pro" w:cs="Times New Roman"/>
          <w:szCs w:val="24"/>
        </w:rPr>
        <w:t>NVivo</w:t>
      </w:r>
      <w:proofErr w:type="spellEnd"/>
      <w:r w:rsidR="009D185C" w:rsidRPr="00667619">
        <w:rPr>
          <w:rFonts w:eastAsia="Geeza Pro" w:cs="Times New Roman"/>
          <w:szCs w:val="24"/>
        </w:rPr>
        <w:t xml:space="preserve"> data analysis software</w:t>
      </w:r>
      <w:r w:rsidR="00D22D59" w:rsidRPr="00667619">
        <w:rPr>
          <w:rFonts w:eastAsia="Geeza Pro" w:cs="Times New Roman"/>
          <w:szCs w:val="24"/>
        </w:rPr>
        <w:t>, and</w:t>
      </w:r>
      <w:r w:rsidR="004E014E" w:rsidRPr="00667619">
        <w:rPr>
          <w:rFonts w:eastAsia="Geeza Pro" w:cs="Times New Roman"/>
          <w:szCs w:val="24"/>
        </w:rPr>
        <w:t xml:space="preserve"> we present some of this</w:t>
      </w:r>
      <w:r w:rsidR="008448D2" w:rsidRPr="00667619">
        <w:rPr>
          <w:rFonts w:eastAsia="Geeza Pro" w:cs="Times New Roman"/>
          <w:szCs w:val="24"/>
        </w:rPr>
        <w:t xml:space="preserve"> </w:t>
      </w:r>
      <w:r w:rsidR="004E014E" w:rsidRPr="00667619">
        <w:rPr>
          <w:rFonts w:eastAsia="Geeza Pro" w:cs="Times New Roman"/>
          <w:szCs w:val="24"/>
        </w:rPr>
        <w:t>interview data</w:t>
      </w:r>
      <w:r w:rsidR="00D22D59" w:rsidRPr="00667619">
        <w:rPr>
          <w:rFonts w:eastAsia="Geeza Pro" w:cs="Times New Roman"/>
          <w:szCs w:val="24"/>
        </w:rPr>
        <w:t xml:space="preserve"> in this chapter</w:t>
      </w:r>
      <w:r w:rsidR="00A56611" w:rsidRPr="00667619">
        <w:rPr>
          <w:rFonts w:eastAsia="Geeza Pro" w:cs="Times New Roman"/>
          <w:szCs w:val="24"/>
        </w:rPr>
        <w:t>.</w:t>
      </w:r>
      <w:r w:rsidR="005B1ED1" w:rsidRPr="00667619">
        <w:rPr>
          <w:rFonts w:eastAsia="Geeza Pro" w:cs="Times New Roman"/>
          <w:szCs w:val="24"/>
        </w:rPr>
        <w:t xml:space="preserve"> </w:t>
      </w:r>
      <w:r w:rsidR="00AC7B51" w:rsidRPr="00667619">
        <w:rPr>
          <w:rStyle w:val="a"/>
          <w:rFonts w:cs="Times New Roman"/>
          <w:szCs w:val="24"/>
        </w:rPr>
        <w:t>Currently the Paired Peers project has entered a second phase</w:t>
      </w:r>
      <w:r w:rsidR="00A56611" w:rsidRPr="00667619">
        <w:rPr>
          <w:rStyle w:val="a"/>
          <w:rFonts w:cs="Times New Roman"/>
          <w:szCs w:val="24"/>
        </w:rPr>
        <w:t xml:space="preserve"> (2014-2017)</w:t>
      </w:r>
      <w:r w:rsidR="00AC7B51" w:rsidRPr="00667619">
        <w:rPr>
          <w:rStyle w:val="a"/>
          <w:rFonts w:cs="Times New Roman"/>
          <w:szCs w:val="24"/>
        </w:rPr>
        <w:t xml:space="preserve">, following a group of our participants into the labour market </w:t>
      </w:r>
      <w:r w:rsidR="00276E69" w:rsidRPr="00667619">
        <w:rPr>
          <w:rStyle w:val="a"/>
          <w:rFonts w:cs="Times New Roman"/>
          <w:szCs w:val="24"/>
        </w:rPr>
        <w:t>after</w:t>
      </w:r>
      <w:r w:rsidR="00AC7B51" w:rsidRPr="00667619">
        <w:rPr>
          <w:rStyle w:val="a"/>
          <w:rFonts w:cs="Times New Roman"/>
          <w:szCs w:val="24"/>
        </w:rPr>
        <w:t xml:space="preserve"> graduation</w:t>
      </w:r>
      <w:r w:rsidR="00A56611" w:rsidRPr="00667619">
        <w:rPr>
          <w:rStyle w:val="a"/>
          <w:rFonts w:cs="Times New Roman"/>
          <w:szCs w:val="24"/>
        </w:rPr>
        <w:t>;</w:t>
      </w:r>
      <w:r w:rsidR="00AC7B51" w:rsidRPr="00667619">
        <w:rPr>
          <w:rStyle w:val="a"/>
          <w:rFonts w:cs="Times New Roman"/>
          <w:szCs w:val="24"/>
        </w:rPr>
        <w:t xml:space="preserve"> some</w:t>
      </w:r>
      <w:r w:rsidR="008448D2" w:rsidRPr="00667619">
        <w:rPr>
          <w:rStyle w:val="a"/>
          <w:rFonts w:cs="Times New Roman"/>
          <w:szCs w:val="24"/>
        </w:rPr>
        <w:t xml:space="preserve"> </w:t>
      </w:r>
      <w:r w:rsidR="00AC7B51" w:rsidRPr="00667619">
        <w:rPr>
          <w:rStyle w:val="a"/>
          <w:rFonts w:cs="Times New Roman"/>
          <w:szCs w:val="24"/>
        </w:rPr>
        <w:t>interview data from Phase</w:t>
      </w:r>
      <w:r w:rsidR="008448D2" w:rsidRPr="00667619">
        <w:rPr>
          <w:rStyle w:val="a"/>
          <w:rFonts w:cs="Times New Roman"/>
          <w:szCs w:val="24"/>
        </w:rPr>
        <w:t xml:space="preserve"> </w:t>
      </w:r>
      <w:r w:rsidR="004E014E" w:rsidRPr="00667619">
        <w:rPr>
          <w:rStyle w:val="a"/>
          <w:rFonts w:cs="Times New Roman"/>
          <w:szCs w:val="24"/>
        </w:rPr>
        <w:t>2</w:t>
      </w:r>
      <w:r w:rsidR="00AC7B51" w:rsidRPr="00667619">
        <w:rPr>
          <w:rStyle w:val="a"/>
          <w:rFonts w:cs="Times New Roman"/>
          <w:szCs w:val="24"/>
        </w:rPr>
        <w:t xml:space="preserve"> is also drawn on here</w:t>
      </w:r>
      <w:r w:rsidR="00A56611" w:rsidRPr="00667619">
        <w:rPr>
          <w:rStyle w:val="a"/>
          <w:rFonts w:cs="Times New Roman"/>
          <w:szCs w:val="24"/>
        </w:rPr>
        <w:t>.</w:t>
      </w:r>
    </w:p>
    <w:p w14:paraId="78B51DCC" w14:textId="77777777" w:rsidR="00AB512F" w:rsidRPr="00667619" w:rsidRDefault="00AB512F" w:rsidP="00D260E4">
      <w:pPr>
        <w:pStyle w:val="Body1"/>
        <w:spacing w:line="360" w:lineRule="auto"/>
        <w:jc w:val="both"/>
        <w:rPr>
          <w:rFonts w:ascii="Times New Roman" w:eastAsia="Times New Roman" w:hAnsi="Times New Roman" w:cs="Times New Roman"/>
          <w:b w:val="0"/>
          <w:u w:color="FF0000"/>
          <w:lang w:val="en-GB"/>
        </w:rPr>
      </w:pPr>
    </w:p>
    <w:p w14:paraId="60A7837E" w14:textId="4E2A9FCB" w:rsidR="00D40A2A" w:rsidRPr="00667619" w:rsidRDefault="00AC6664" w:rsidP="00D260E4">
      <w:pPr>
        <w:pStyle w:val="BodyA"/>
        <w:spacing w:line="360" w:lineRule="auto"/>
        <w:jc w:val="both"/>
        <w:rPr>
          <w:rFonts w:ascii="Times New Roman" w:eastAsia="Times New Roman" w:hAnsi="Times New Roman" w:cs="Times New Roman"/>
          <w:b/>
          <w:sz w:val="24"/>
          <w:szCs w:val="24"/>
          <w:u w:color="FF0000"/>
          <w:lang w:val="en-GB"/>
        </w:rPr>
      </w:pPr>
      <w:r w:rsidRPr="00667619">
        <w:rPr>
          <w:rFonts w:ascii="Times New Roman" w:eastAsia="Times New Roman" w:hAnsi="Times New Roman" w:cs="Times New Roman"/>
          <w:b/>
          <w:sz w:val="24"/>
          <w:szCs w:val="24"/>
          <w:u w:color="FF0000"/>
          <w:lang w:val="en-GB"/>
        </w:rPr>
        <w:t xml:space="preserve">The contemporary graduate careers market </w:t>
      </w:r>
    </w:p>
    <w:p w14:paraId="60CD3111" w14:textId="08264B48" w:rsidR="005917B2" w:rsidRPr="00667619" w:rsidRDefault="00D40A2A" w:rsidP="00D260E4">
      <w:pPr>
        <w:pStyle w:val="paragraph"/>
        <w:spacing w:line="360" w:lineRule="auto"/>
        <w:jc w:val="both"/>
        <w:rPr>
          <w:rFonts w:cs="Times New Roman"/>
          <w:szCs w:val="24"/>
        </w:rPr>
      </w:pPr>
      <w:r w:rsidRPr="00667619">
        <w:rPr>
          <w:rFonts w:cs="Times New Roman"/>
          <w:szCs w:val="24"/>
        </w:rPr>
        <w:t xml:space="preserve">When </w:t>
      </w:r>
      <w:r w:rsidR="007F0651" w:rsidRPr="00667619">
        <w:rPr>
          <w:rFonts w:cs="Times New Roman"/>
          <w:szCs w:val="24"/>
        </w:rPr>
        <w:t>we asked our partici</w:t>
      </w:r>
      <w:r w:rsidR="00AC7B51" w:rsidRPr="00667619">
        <w:rPr>
          <w:rFonts w:cs="Times New Roman"/>
          <w:szCs w:val="24"/>
        </w:rPr>
        <w:t>pants to look back at their final</w:t>
      </w:r>
      <w:r w:rsidR="007F0651" w:rsidRPr="00667619">
        <w:rPr>
          <w:rFonts w:cs="Times New Roman"/>
          <w:szCs w:val="24"/>
        </w:rPr>
        <w:t xml:space="preserve"> year of study, many highlighted the considerable level of stress they had felt. In addition to completing course work and revising for their final exams, most felt the growing pressure from the need to secure </w:t>
      </w:r>
      <w:r w:rsidR="00003163" w:rsidRPr="00667619">
        <w:rPr>
          <w:rFonts w:cs="Times New Roman"/>
          <w:szCs w:val="24"/>
        </w:rPr>
        <w:t xml:space="preserve">an appropriate outcome following their studies, i.e. a graduate level job or further study. Many also needed to decide where to live the following year, a choice which for many came down between moving back to the family home (often in an attempt to save money), to stay in Bristol or to move elsewhere in pursuit of work. For some this meant re-locating to London, a move which would generally come at considerable expense in terms of rental costs, a phenomenon which Bristol </w:t>
      </w:r>
      <w:r w:rsidR="00003163" w:rsidRPr="00667619">
        <w:rPr>
          <w:rFonts w:cs="Times New Roman"/>
          <w:szCs w:val="24"/>
        </w:rPr>
        <w:lastRenderedPageBreak/>
        <w:t>also</w:t>
      </w:r>
      <w:r w:rsidR="00AC7B51" w:rsidRPr="00667619">
        <w:rPr>
          <w:rFonts w:cs="Times New Roman"/>
          <w:szCs w:val="24"/>
        </w:rPr>
        <w:t xml:space="preserve"> is increasingly</w:t>
      </w:r>
      <w:r w:rsidR="008448D2" w:rsidRPr="00667619">
        <w:rPr>
          <w:rFonts w:cs="Times New Roman"/>
          <w:szCs w:val="24"/>
        </w:rPr>
        <w:t xml:space="preserve"> </w:t>
      </w:r>
      <w:r w:rsidR="00AC7B51" w:rsidRPr="00667619">
        <w:rPr>
          <w:rFonts w:cs="Times New Roman"/>
          <w:szCs w:val="24"/>
        </w:rPr>
        <w:t>suffering</w:t>
      </w:r>
      <w:r w:rsidR="00003163" w:rsidRPr="00667619">
        <w:rPr>
          <w:rFonts w:cs="Times New Roman"/>
          <w:szCs w:val="24"/>
        </w:rPr>
        <w:t xml:space="preserve"> from.</w:t>
      </w:r>
      <w:r w:rsidR="008448D2" w:rsidRPr="00667619">
        <w:rPr>
          <w:rFonts w:cs="Times New Roman"/>
          <w:szCs w:val="24"/>
        </w:rPr>
        <w:t xml:space="preserve"> </w:t>
      </w:r>
      <w:r w:rsidR="00AC7B51" w:rsidRPr="00667619">
        <w:rPr>
          <w:rFonts w:cs="Times New Roman"/>
          <w:szCs w:val="24"/>
        </w:rPr>
        <w:t>As stated above</w:t>
      </w:r>
      <w:r w:rsidR="00AB39F5" w:rsidRPr="00667619">
        <w:rPr>
          <w:rFonts w:cs="Times New Roman"/>
          <w:szCs w:val="24"/>
        </w:rPr>
        <w:t xml:space="preserve">, our participants were confronted upon graduation in 2013 with an incredibly competitive careers’ market, with greater numbers of graduates than ever before due to the expansion of higher education in the </w:t>
      </w:r>
      <w:r w:rsidR="00681F39" w:rsidRPr="00667619">
        <w:rPr>
          <w:rFonts w:cs="Times New Roman"/>
          <w:szCs w:val="24"/>
        </w:rPr>
        <w:t xml:space="preserve">preceding </w:t>
      </w:r>
      <w:r w:rsidR="00B53BD4" w:rsidRPr="00667619">
        <w:rPr>
          <w:rFonts w:cs="Times New Roman"/>
          <w:szCs w:val="24"/>
        </w:rPr>
        <w:t>decades</w:t>
      </w:r>
      <w:r w:rsidR="00681F39" w:rsidRPr="00667619">
        <w:rPr>
          <w:rFonts w:cs="Times New Roman"/>
          <w:szCs w:val="24"/>
        </w:rPr>
        <w:t xml:space="preserve">, but without </w:t>
      </w:r>
      <w:r w:rsidR="00B53BD4" w:rsidRPr="00667619">
        <w:rPr>
          <w:rFonts w:cs="Times New Roman"/>
          <w:szCs w:val="24"/>
        </w:rPr>
        <w:t>a commensurate</w:t>
      </w:r>
      <w:r w:rsidR="00681F39" w:rsidRPr="00667619">
        <w:rPr>
          <w:rFonts w:cs="Times New Roman"/>
          <w:szCs w:val="24"/>
        </w:rPr>
        <w:t xml:space="preserve"> growth in ‘graduate level’ jobs</w:t>
      </w:r>
      <w:r w:rsidR="004E014E" w:rsidRPr="00667619">
        <w:rPr>
          <w:rFonts w:cs="Times New Roman"/>
          <w:szCs w:val="24"/>
        </w:rPr>
        <w:t>. This situation had evolved</w:t>
      </w:r>
      <w:r w:rsidR="008448D2" w:rsidRPr="00667619">
        <w:rPr>
          <w:rFonts w:cs="Times New Roman"/>
          <w:szCs w:val="24"/>
        </w:rPr>
        <w:t xml:space="preserve"> </w:t>
      </w:r>
      <w:r w:rsidR="00681F39" w:rsidRPr="00667619">
        <w:rPr>
          <w:rFonts w:cs="Times New Roman"/>
          <w:szCs w:val="24"/>
        </w:rPr>
        <w:t>especially since the</w:t>
      </w:r>
      <w:r w:rsidR="00B53BD4" w:rsidRPr="00667619">
        <w:rPr>
          <w:rFonts w:cs="Times New Roman"/>
          <w:szCs w:val="24"/>
        </w:rPr>
        <w:t xml:space="preserve"> global</w:t>
      </w:r>
      <w:r w:rsidR="00681F39" w:rsidRPr="00667619">
        <w:rPr>
          <w:rFonts w:cs="Times New Roman"/>
          <w:szCs w:val="24"/>
        </w:rPr>
        <w:t xml:space="preserve"> financial crash of 2008</w:t>
      </w:r>
      <w:r w:rsidR="00B53BD4" w:rsidRPr="00667619">
        <w:rPr>
          <w:rFonts w:cs="Times New Roman"/>
          <w:szCs w:val="24"/>
        </w:rPr>
        <w:t xml:space="preserve"> and the politics and economics of austerity that it heralded in in the UK and beyond</w:t>
      </w:r>
      <w:r w:rsidR="00681F39" w:rsidRPr="00667619">
        <w:rPr>
          <w:rFonts w:cs="Times New Roman"/>
          <w:szCs w:val="24"/>
        </w:rPr>
        <w:t>.</w:t>
      </w:r>
      <w:r w:rsidR="008448D2" w:rsidRPr="00667619">
        <w:rPr>
          <w:rFonts w:cs="Times New Roman"/>
          <w:szCs w:val="24"/>
        </w:rPr>
        <w:t xml:space="preserve"> </w:t>
      </w:r>
      <w:r w:rsidR="005917B2" w:rsidRPr="00667619">
        <w:rPr>
          <w:rFonts w:cs="Times New Roman"/>
          <w:szCs w:val="24"/>
        </w:rPr>
        <w:t>Thus Sally who had taken, along with many hopefuls, the prestigious law degree at UoB reflected:</w:t>
      </w:r>
    </w:p>
    <w:p w14:paraId="089858AF" w14:textId="10660898" w:rsidR="003F6115" w:rsidRPr="00667619" w:rsidRDefault="003F6115" w:rsidP="00276E69">
      <w:pPr>
        <w:pStyle w:val="NoSpacing"/>
        <w:spacing w:before="100" w:beforeAutospacing="1" w:after="120" w:line="360" w:lineRule="auto"/>
        <w:ind w:left="567" w:right="567"/>
        <w:jc w:val="both"/>
        <w:rPr>
          <w:rFonts w:cs="Times New Roman"/>
          <w:i/>
          <w:szCs w:val="24"/>
        </w:rPr>
      </w:pPr>
      <w:r w:rsidRPr="00667619">
        <w:rPr>
          <w:rFonts w:cs="Times New Roman"/>
          <w:i/>
          <w:szCs w:val="24"/>
        </w:rPr>
        <w:t>B</w:t>
      </w:r>
      <w:r w:rsidR="005917B2" w:rsidRPr="00667619">
        <w:rPr>
          <w:rFonts w:cs="Times New Roman"/>
          <w:i/>
          <w:szCs w:val="24"/>
        </w:rPr>
        <w:t>asically hardly anyone I know who did the Law degree actually went on to become a lawyer. Like th</w:t>
      </w:r>
      <w:r w:rsidRPr="00667619">
        <w:rPr>
          <w:rFonts w:cs="Times New Roman"/>
          <w:i/>
          <w:szCs w:val="24"/>
        </w:rPr>
        <w:t>ere’s a couple of sort of like events m</w:t>
      </w:r>
      <w:r w:rsidR="005917B2" w:rsidRPr="00667619">
        <w:rPr>
          <w:rFonts w:cs="Times New Roman"/>
          <w:i/>
          <w:szCs w:val="24"/>
        </w:rPr>
        <w:t>ana</w:t>
      </w:r>
      <w:r w:rsidRPr="00667619">
        <w:rPr>
          <w:rFonts w:cs="Times New Roman"/>
          <w:i/>
          <w:szCs w:val="24"/>
        </w:rPr>
        <w:t>gement sort of things, sort of b</w:t>
      </w:r>
      <w:r w:rsidR="005917B2" w:rsidRPr="00667619">
        <w:rPr>
          <w:rFonts w:cs="Times New Roman"/>
          <w:i/>
          <w:szCs w:val="24"/>
        </w:rPr>
        <w:t>usiness. And then there’s a</w:t>
      </w:r>
      <w:r w:rsidRPr="00667619">
        <w:rPr>
          <w:rFonts w:cs="Times New Roman"/>
          <w:i/>
          <w:szCs w:val="24"/>
        </w:rPr>
        <w:t xml:space="preserve"> few people who have gone into l</w:t>
      </w:r>
      <w:r w:rsidR="005917B2" w:rsidRPr="00667619">
        <w:rPr>
          <w:rFonts w:cs="Times New Roman"/>
          <w:i/>
          <w:szCs w:val="24"/>
        </w:rPr>
        <w:t>aw but not as a lawyer, so they’re sort of like paralegals or legal secretaries, that sort of thing, because it was just so difficult to get into a law firm and do a training contract there because there just aren’t enough and there’s too many graduates, so actually not many of them are lawyers at all.</w:t>
      </w:r>
      <w:r w:rsidR="004E014E" w:rsidRPr="00667619">
        <w:rPr>
          <w:rFonts w:cs="Times New Roman"/>
          <w:i/>
          <w:szCs w:val="24"/>
        </w:rPr>
        <w:t xml:space="preserve"> (Sally, middle-class, UoB)</w:t>
      </w:r>
    </w:p>
    <w:p w14:paraId="7B0E4109" w14:textId="578EF622" w:rsidR="005917B2" w:rsidRPr="00667619" w:rsidRDefault="005917B2" w:rsidP="00D260E4">
      <w:pPr>
        <w:pStyle w:val="NoSpacing"/>
        <w:ind w:left="720"/>
        <w:jc w:val="both"/>
        <w:rPr>
          <w:rFonts w:cs="Times New Roman"/>
          <w:szCs w:val="24"/>
        </w:rPr>
      </w:pPr>
      <w:r w:rsidRPr="00667619">
        <w:rPr>
          <w:rFonts w:cs="Times New Roman"/>
          <w:szCs w:val="24"/>
        </w:rPr>
        <w:t xml:space="preserve"> </w:t>
      </w:r>
    </w:p>
    <w:p w14:paraId="7CA0A98B" w14:textId="63F618CB" w:rsidR="00D40A2A" w:rsidRPr="00667619" w:rsidRDefault="003B3435" w:rsidP="00D260E4">
      <w:pPr>
        <w:pStyle w:val="paragraph"/>
        <w:spacing w:line="360" w:lineRule="auto"/>
        <w:jc w:val="both"/>
        <w:rPr>
          <w:rFonts w:eastAsia="Times New Roman" w:cs="Times New Roman"/>
          <w:szCs w:val="24"/>
        </w:rPr>
      </w:pPr>
      <w:r w:rsidRPr="00667619">
        <w:rPr>
          <w:rFonts w:cs="Times New Roman"/>
          <w:szCs w:val="24"/>
        </w:rPr>
        <w:t>Our participants were ofte</w:t>
      </w:r>
      <w:r w:rsidR="004E014E" w:rsidRPr="00667619">
        <w:rPr>
          <w:rFonts w:cs="Times New Roman"/>
          <w:szCs w:val="24"/>
        </w:rPr>
        <w:t>n painfully aware of the message</w:t>
      </w:r>
      <w:r w:rsidRPr="00667619">
        <w:rPr>
          <w:rFonts w:cs="Times New Roman"/>
          <w:szCs w:val="24"/>
        </w:rPr>
        <w:t xml:space="preserve"> that, to compete in the contempor</w:t>
      </w:r>
      <w:r w:rsidR="004E014E" w:rsidRPr="00667619">
        <w:rPr>
          <w:rFonts w:cs="Times New Roman"/>
          <w:szCs w:val="24"/>
        </w:rPr>
        <w:t>ary graduate careers market</w:t>
      </w:r>
      <w:r w:rsidR="008448D2" w:rsidRPr="00667619">
        <w:rPr>
          <w:rFonts w:cs="Times New Roman"/>
          <w:szCs w:val="24"/>
        </w:rPr>
        <w:t xml:space="preserve"> </w:t>
      </w:r>
      <w:r w:rsidR="00D40A2A" w:rsidRPr="00667619">
        <w:rPr>
          <w:rFonts w:cs="Times New Roman"/>
          <w:szCs w:val="24"/>
        </w:rPr>
        <w:t>'a degree is not enough'</w:t>
      </w:r>
      <w:r w:rsidRPr="00667619">
        <w:rPr>
          <w:rFonts w:cs="Times New Roman"/>
          <w:szCs w:val="24"/>
        </w:rPr>
        <w:t xml:space="preserve"> (</w:t>
      </w:r>
      <w:r w:rsidR="0048533B" w:rsidRPr="00667619">
        <w:rPr>
          <w:rFonts w:cs="Times New Roman"/>
          <w:szCs w:val="24"/>
        </w:rPr>
        <w:t>Tomlinson, 2008</w:t>
      </w:r>
      <w:r w:rsidR="00DE4486" w:rsidRPr="00667619">
        <w:rPr>
          <w:rFonts w:cs="Times New Roman"/>
          <w:szCs w:val="24"/>
        </w:rPr>
        <w:t xml:space="preserve">; Bathmaker </w:t>
      </w:r>
      <w:r w:rsidR="004938D3">
        <w:rPr>
          <w:rFonts w:cs="Times New Roman"/>
          <w:i/>
          <w:szCs w:val="24"/>
        </w:rPr>
        <w:t>et al.,</w:t>
      </w:r>
      <w:r w:rsidR="00DE4486" w:rsidRPr="00667619">
        <w:rPr>
          <w:rFonts w:cs="Times New Roman"/>
          <w:szCs w:val="24"/>
        </w:rPr>
        <w:t xml:space="preserve"> 2016</w:t>
      </w:r>
      <w:r w:rsidR="0048533B" w:rsidRPr="00667619">
        <w:rPr>
          <w:rFonts w:cs="Times New Roman"/>
          <w:szCs w:val="24"/>
        </w:rPr>
        <w:t>)</w:t>
      </w:r>
      <w:r w:rsidR="00D40A2A" w:rsidRPr="00667619">
        <w:rPr>
          <w:rFonts w:cs="Times New Roman"/>
          <w:szCs w:val="24"/>
        </w:rPr>
        <w:t>,</w:t>
      </w:r>
      <w:r w:rsidRPr="00667619">
        <w:rPr>
          <w:rFonts w:cs="Times New Roman"/>
          <w:szCs w:val="24"/>
        </w:rPr>
        <w:t xml:space="preserve"> and that to thrive within the highly competitive field</w:t>
      </w:r>
      <w:r w:rsidR="0048533B" w:rsidRPr="00667619">
        <w:rPr>
          <w:rFonts w:cs="Times New Roman"/>
          <w:szCs w:val="24"/>
        </w:rPr>
        <w:t xml:space="preserve"> of graduate careers</w:t>
      </w:r>
      <w:r w:rsidRPr="00667619">
        <w:rPr>
          <w:rFonts w:cs="Times New Roman"/>
          <w:szCs w:val="24"/>
        </w:rPr>
        <w:t xml:space="preserve">, they must </w:t>
      </w:r>
      <w:r w:rsidR="0048533B" w:rsidRPr="00667619">
        <w:rPr>
          <w:rFonts w:cs="Times New Roman"/>
          <w:szCs w:val="24"/>
        </w:rPr>
        <w:t>undertake</w:t>
      </w:r>
      <w:r w:rsidR="00D40A2A" w:rsidRPr="00667619">
        <w:rPr>
          <w:rFonts w:cs="Times New Roman"/>
          <w:szCs w:val="24"/>
        </w:rPr>
        <w:t xml:space="preserve"> cv </w:t>
      </w:r>
      <w:r w:rsidR="0048533B" w:rsidRPr="00667619">
        <w:rPr>
          <w:rFonts w:cs="Times New Roman"/>
          <w:szCs w:val="24"/>
        </w:rPr>
        <w:t xml:space="preserve">enhancing </w:t>
      </w:r>
      <w:r w:rsidR="00D40A2A" w:rsidRPr="00667619">
        <w:rPr>
          <w:rFonts w:cs="Times New Roman"/>
          <w:szCs w:val="24"/>
        </w:rPr>
        <w:t xml:space="preserve">activities </w:t>
      </w:r>
      <w:r w:rsidR="0048533B" w:rsidRPr="00667619">
        <w:rPr>
          <w:rFonts w:cs="Times New Roman"/>
          <w:szCs w:val="24"/>
        </w:rPr>
        <w:t>alongside their studies (</w:t>
      </w:r>
      <w:r w:rsidR="00DE4486" w:rsidRPr="00667619">
        <w:rPr>
          <w:rFonts w:eastAsia="Times New Roman" w:cs="Times New Roman"/>
          <w:szCs w:val="24"/>
        </w:rPr>
        <w:t xml:space="preserve">Redmond, 2010; Stevenson and Clegg, 2011; </w:t>
      </w:r>
      <w:r w:rsidR="0048533B" w:rsidRPr="00667619">
        <w:rPr>
          <w:rFonts w:cs="Times New Roman"/>
          <w:szCs w:val="24"/>
        </w:rPr>
        <w:t xml:space="preserve">Bathmaker </w:t>
      </w:r>
      <w:r w:rsidR="004938D3">
        <w:rPr>
          <w:rFonts w:cs="Times New Roman"/>
          <w:i/>
          <w:szCs w:val="24"/>
        </w:rPr>
        <w:t>et al.,</w:t>
      </w:r>
      <w:r w:rsidR="0048533B" w:rsidRPr="00667619">
        <w:rPr>
          <w:rFonts w:cs="Times New Roman"/>
          <w:szCs w:val="24"/>
        </w:rPr>
        <w:t xml:space="preserve"> 2013)</w:t>
      </w:r>
      <w:r w:rsidR="00D40A2A" w:rsidRPr="00667619">
        <w:rPr>
          <w:rFonts w:cs="Times New Roman"/>
          <w:szCs w:val="24"/>
        </w:rPr>
        <w:t xml:space="preserve">. </w:t>
      </w:r>
      <w:r w:rsidR="0048533B" w:rsidRPr="00667619">
        <w:rPr>
          <w:rFonts w:cs="Times New Roman"/>
          <w:szCs w:val="24"/>
        </w:rPr>
        <w:t xml:space="preserve">It </w:t>
      </w:r>
      <w:r w:rsidR="00F36CB2" w:rsidRPr="00667619">
        <w:rPr>
          <w:rFonts w:cs="Times New Roman"/>
          <w:szCs w:val="24"/>
        </w:rPr>
        <w:t xml:space="preserve">is </w:t>
      </w:r>
      <w:r w:rsidR="0048533B" w:rsidRPr="00667619">
        <w:rPr>
          <w:rFonts w:cs="Times New Roman"/>
          <w:szCs w:val="24"/>
        </w:rPr>
        <w:t xml:space="preserve">also worthy of note that </w:t>
      </w:r>
      <w:r w:rsidR="00D40A2A" w:rsidRPr="00667619">
        <w:rPr>
          <w:rFonts w:cs="Times New Roman"/>
          <w:szCs w:val="24"/>
        </w:rPr>
        <w:t xml:space="preserve">the process of applying for </w:t>
      </w:r>
      <w:r w:rsidR="0048533B" w:rsidRPr="00667619">
        <w:rPr>
          <w:rFonts w:cs="Times New Roman"/>
          <w:szCs w:val="24"/>
        </w:rPr>
        <w:t>‘</w:t>
      </w:r>
      <w:r w:rsidR="00D40A2A" w:rsidRPr="00667619">
        <w:rPr>
          <w:rFonts w:cs="Times New Roman"/>
          <w:szCs w:val="24"/>
        </w:rPr>
        <w:t>top</w:t>
      </w:r>
      <w:r w:rsidR="0048533B" w:rsidRPr="00667619">
        <w:rPr>
          <w:rFonts w:cs="Times New Roman"/>
          <w:szCs w:val="24"/>
        </w:rPr>
        <w:t>’ graduate</w:t>
      </w:r>
      <w:r w:rsidR="00D40A2A" w:rsidRPr="00667619">
        <w:rPr>
          <w:rFonts w:cs="Times New Roman"/>
          <w:szCs w:val="24"/>
        </w:rPr>
        <w:t xml:space="preserve"> jobs has become extremely onerous</w:t>
      </w:r>
      <w:r w:rsidR="0048533B" w:rsidRPr="00667619">
        <w:rPr>
          <w:rFonts w:cs="Times New Roman"/>
          <w:szCs w:val="24"/>
        </w:rPr>
        <w:t xml:space="preserve">, something akin to ‘a global war for talent’ (Brown and </w:t>
      </w:r>
      <w:proofErr w:type="spellStart"/>
      <w:r w:rsidR="0048533B" w:rsidRPr="00667619">
        <w:rPr>
          <w:rFonts w:cs="Times New Roman"/>
          <w:szCs w:val="24"/>
        </w:rPr>
        <w:t>Tannock</w:t>
      </w:r>
      <w:proofErr w:type="spellEnd"/>
      <w:r w:rsidR="0048533B" w:rsidRPr="00667619">
        <w:rPr>
          <w:rFonts w:cs="Times New Roman"/>
          <w:szCs w:val="24"/>
        </w:rPr>
        <w:t>, 2009; Brown, Lauder and Ashton, 2011)</w:t>
      </w:r>
      <w:r w:rsidR="00D40A2A" w:rsidRPr="00667619">
        <w:rPr>
          <w:rFonts w:cs="Times New Roman"/>
          <w:szCs w:val="24"/>
        </w:rPr>
        <w:t>.</w:t>
      </w:r>
      <w:r w:rsidR="002D1F38" w:rsidRPr="00667619">
        <w:rPr>
          <w:rFonts w:cs="Times New Roman"/>
          <w:szCs w:val="24"/>
        </w:rPr>
        <w:t xml:space="preserve"> </w:t>
      </w:r>
      <w:r w:rsidR="00BA19E6" w:rsidRPr="00667619">
        <w:rPr>
          <w:rFonts w:cs="Times New Roman"/>
          <w:szCs w:val="24"/>
        </w:rPr>
        <w:t>The burden of recruitment has shifted from graduate employers to the students themselves, witness the decline of the so-called ‘milk round’</w:t>
      </w:r>
      <w:r w:rsidR="00AC7B51" w:rsidRPr="00667619">
        <w:rPr>
          <w:rFonts w:cs="Times New Roman"/>
          <w:szCs w:val="24"/>
        </w:rPr>
        <w:t>. Many</w:t>
      </w:r>
      <w:r w:rsidR="00BA19E6" w:rsidRPr="00667619">
        <w:rPr>
          <w:rFonts w:cs="Times New Roman"/>
          <w:szCs w:val="24"/>
        </w:rPr>
        <w:t xml:space="preserve"> major employers no longer take part in</w:t>
      </w:r>
      <w:r w:rsidR="004E014E" w:rsidRPr="00667619">
        <w:rPr>
          <w:rFonts w:cs="Times New Roman"/>
          <w:szCs w:val="24"/>
        </w:rPr>
        <w:t xml:space="preserve"> this</w:t>
      </w:r>
      <w:r w:rsidR="007632CB" w:rsidRPr="00667619">
        <w:rPr>
          <w:rFonts w:cs="Times New Roman"/>
          <w:szCs w:val="24"/>
        </w:rPr>
        <w:t xml:space="preserve">, </w:t>
      </w:r>
      <w:r w:rsidR="00E26891" w:rsidRPr="00667619">
        <w:rPr>
          <w:rFonts w:cs="Times New Roman"/>
          <w:szCs w:val="24"/>
        </w:rPr>
        <w:t>ex</w:t>
      </w:r>
      <w:r w:rsidR="007632CB" w:rsidRPr="00667619">
        <w:rPr>
          <w:rFonts w:cs="Times New Roman"/>
          <w:szCs w:val="24"/>
        </w:rPr>
        <w:t>cept at a handful of elite universities</w:t>
      </w:r>
      <w:r w:rsidR="0048533B" w:rsidRPr="00667619">
        <w:rPr>
          <w:rFonts w:cs="Times New Roman"/>
          <w:szCs w:val="24"/>
        </w:rPr>
        <w:t xml:space="preserve">, amongst which UoB </w:t>
      </w:r>
      <w:r w:rsidR="00AC7B51" w:rsidRPr="00667619">
        <w:rPr>
          <w:rFonts w:cs="Times New Roman"/>
          <w:szCs w:val="24"/>
        </w:rPr>
        <w:t>is usually numbered. Graduate recruitment fairs at UWE tend to focus</w:t>
      </w:r>
      <w:r w:rsidR="00A56611" w:rsidRPr="00667619">
        <w:rPr>
          <w:rFonts w:cs="Times New Roman"/>
          <w:szCs w:val="24"/>
        </w:rPr>
        <w:t xml:space="preserve"> more on</w:t>
      </w:r>
      <w:r w:rsidR="00AC7B51" w:rsidRPr="00667619">
        <w:rPr>
          <w:rFonts w:cs="Times New Roman"/>
          <w:szCs w:val="24"/>
        </w:rPr>
        <w:t xml:space="preserve"> local firms, who are targeted by the university in its em</w:t>
      </w:r>
      <w:r w:rsidR="00CA5664" w:rsidRPr="00667619">
        <w:rPr>
          <w:rFonts w:cs="Times New Roman"/>
          <w:szCs w:val="24"/>
        </w:rPr>
        <w:t>ployability strategies, reflecting its view of itself as a locally-oriented</w:t>
      </w:r>
      <w:r w:rsidR="00A56611" w:rsidRPr="00667619">
        <w:rPr>
          <w:rFonts w:cs="Times New Roman"/>
          <w:szCs w:val="24"/>
        </w:rPr>
        <w:t xml:space="preserve"> and ‘down to earth’</w:t>
      </w:r>
      <w:r w:rsidR="00CA5664" w:rsidRPr="00667619">
        <w:rPr>
          <w:rFonts w:cs="Times New Roman"/>
          <w:szCs w:val="24"/>
        </w:rPr>
        <w:t xml:space="preserve"> organisation</w:t>
      </w:r>
      <w:r w:rsidR="00A56611" w:rsidRPr="00667619">
        <w:rPr>
          <w:rFonts w:cs="Times New Roman"/>
          <w:szCs w:val="24"/>
        </w:rPr>
        <w:t>, a self-proclaimed ‘university for the real world’</w:t>
      </w:r>
      <w:r w:rsidR="00CA5664" w:rsidRPr="00667619">
        <w:rPr>
          <w:rFonts w:cs="Times New Roman"/>
          <w:szCs w:val="24"/>
        </w:rPr>
        <w:t>.</w:t>
      </w:r>
      <w:r w:rsidR="002D1F38" w:rsidRPr="00667619">
        <w:rPr>
          <w:rFonts w:cs="Times New Roman"/>
          <w:szCs w:val="24"/>
        </w:rPr>
        <w:t xml:space="preserve"> </w:t>
      </w:r>
    </w:p>
    <w:p w14:paraId="494F7ED8" w14:textId="008D22B4" w:rsidR="003E6C16" w:rsidRPr="00667619" w:rsidRDefault="00636620" w:rsidP="00D260E4">
      <w:pPr>
        <w:pStyle w:val="paragraph"/>
        <w:spacing w:line="360" w:lineRule="auto"/>
        <w:jc w:val="both"/>
        <w:rPr>
          <w:rFonts w:cs="Times New Roman"/>
          <w:szCs w:val="24"/>
        </w:rPr>
      </w:pPr>
      <w:r w:rsidRPr="00667619">
        <w:rPr>
          <w:rFonts w:cs="Times New Roman"/>
          <w:szCs w:val="24"/>
        </w:rPr>
        <w:t>T</w:t>
      </w:r>
      <w:r w:rsidR="00D40A2A" w:rsidRPr="00667619">
        <w:rPr>
          <w:rFonts w:cs="Times New Roman"/>
          <w:szCs w:val="24"/>
        </w:rPr>
        <w:t>his chapter</w:t>
      </w:r>
      <w:r w:rsidRPr="00667619">
        <w:rPr>
          <w:rFonts w:cs="Times New Roman"/>
          <w:szCs w:val="24"/>
        </w:rPr>
        <w:t xml:space="preserve"> explores</w:t>
      </w:r>
      <w:r w:rsidR="00D40A2A" w:rsidRPr="00667619">
        <w:rPr>
          <w:rFonts w:cs="Times New Roman"/>
          <w:szCs w:val="24"/>
        </w:rPr>
        <w:t xml:space="preserve"> the strategies of our </w:t>
      </w:r>
      <w:r w:rsidR="003E6C16" w:rsidRPr="00667619">
        <w:rPr>
          <w:rFonts w:cs="Times New Roman"/>
          <w:szCs w:val="24"/>
        </w:rPr>
        <w:t xml:space="preserve">participants </w:t>
      </w:r>
      <w:r w:rsidR="00D40A2A" w:rsidRPr="00667619">
        <w:rPr>
          <w:rFonts w:cs="Times New Roman"/>
          <w:szCs w:val="24"/>
        </w:rPr>
        <w:t>as they move</w:t>
      </w:r>
      <w:r w:rsidR="003E6C16" w:rsidRPr="00667619">
        <w:rPr>
          <w:rFonts w:cs="Times New Roman"/>
          <w:szCs w:val="24"/>
        </w:rPr>
        <w:t>d</w:t>
      </w:r>
      <w:r w:rsidR="00D40A2A" w:rsidRPr="00667619">
        <w:rPr>
          <w:rFonts w:cs="Times New Roman"/>
          <w:szCs w:val="24"/>
        </w:rPr>
        <w:t xml:space="preserve"> into the labour market. We </w:t>
      </w:r>
      <w:r w:rsidR="003E6C16" w:rsidRPr="00667619">
        <w:rPr>
          <w:rFonts w:cs="Times New Roman"/>
          <w:szCs w:val="24"/>
        </w:rPr>
        <w:t xml:space="preserve">identify </w:t>
      </w:r>
      <w:r w:rsidR="00D40A2A" w:rsidRPr="00667619">
        <w:rPr>
          <w:rFonts w:cs="Times New Roman"/>
          <w:szCs w:val="24"/>
        </w:rPr>
        <w:t xml:space="preserve">patterns among the group, in </w:t>
      </w:r>
      <w:r w:rsidR="003E6C16" w:rsidRPr="00667619">
        <w:rPr>
          <w:rFonts w:cs="Times New Roman"/>
          <w:szCs w:val="24"/>
        </w:rPr>
        <w:t>respect o</w:t>
      </w:r>
      <w:r w:rsidR="00D40A2A" w:rsidRPr="00667619">
        <w:rPr>
          <w:rFonts w:cs="Times New Roman"/>
          <w:szCs w:val="24"/>
        </w:rPr>
        <w:t xml:space="preserve">f their progress </w:t>
      </w:r>
      <w:r w:rsidR="003E6C16" w:rsidRPr="00667619">
        <w:rPr>
          <w:rFonts w:cs="Times New Roman"/>
          <w:szCs w:val="24"/>
        </w:rPr>
        <w:t xml:space="preserve">in seeking </w:t>
      </w:r>
      <w:r w:rsidR="00D40A2A" w:rsidRPr="00667619">
        <w:rPr>
          <w:rFonts w:cs="Times New Roman"/>
          <w:szCs w:val="24"/>
        </w:rPr>
        <w:t>a ‘good job’. We ex</w:t>
      </w:r>
      <w:r w:rsidR="003E6C16" w:rsidRPr="00667619">
        <w:rPr>
          <w:rFonts w:cs="Times New Roman"/>
          <w:szCs w:val="24"/>
        </w:rPr>
        <w:t xml:space="preserve">amine the influence of </w:t>
      </w:r>
      <w:r w:rsidR="00D40A2A" w:rsidRPr="00667619">
        <w:rPr>
          <w:rFonts w:cs="Times New Roman"/>
          <w:szCs w:val="24"/>
        </w:rPr>
        <w:t>their class backgrounds and their gender</w:t>
      </w:r>
      <w:r w:rsidR="003E6C16" w:rsidRPr="00667619">
        <w:rPr>
          <w:rFonts w:cs="Times New Roman"/>
          <w:szCs w:val="24"/>
        </w:rPr>
        <w:t xml:space="preserve"> upon these processes</w:t>
      </w:r>
      <w:r w:rsidR="00D40A2A" w:rsidRPr="00667619">
        <w:rPr>
          <w:rFonts w:cs="Times New Roman"/>
          <w:szCs w:val="24"/>
        </w:rPr>
        <w:t xml:space="preserve">, and </w:t>
      </w:r>
      <w:r w:rsidR="003E6C16" w:rsidRPr="00667619">
        <w:rPr>
          <w:rFonts w:cs="Times New Roman"/>
          <w:szCs w:val="24"/>
        </w:rPr>
        <w:lastRenderedPageBreak/>
        <w:t xml:space="preserve">how </w:t>
      </w:r>
      <w:r w:rsidR="00D40A2A" w:rsidRPr="00667619">
        <w:rPr>
          <w:rFonts w:cs="Times New Roman"/>
          <w:szCs w:val="24"/>
        </w:rPr>
        <w:t>the</w:t>
      </w:r>
      <w:r w:rsidR="003E6C16" w:rsidRPr="00667619">
        <w:rPr>
          <w:rFonts w:cs="Times New Roman"/>
          <w:szCs w:val="24"/>
        </w:rPr>
        <w:t>y</w:t>
      </w:r>
      <w:r w:rsidR="00D40A2A" w:rsidRPr="00667619">
        <w:rPr>
          <w:rFonts w:cs="Times New Roman"/>
          <w:szCs w:val="24"/>
        </w:rPr>
        <w:t xml:space="preserve"> </w:t>
      </w:r>
      <w:r w:rsidR="003E6C16" w:rsidRPr="00667619">
        <w:rPr>
          <w:rFonts w:cs="Times New Roman"/>
          <w:szCs w:val="24"/>
        </w:rPr>
        <w:t xml:space="preserve">mobilised </w:t>
      </w:r>
      <w:r w:rsidR="00D40A2A" w:rsidRPr="00667619">
        <w:rPr>
          <w:rFonts w:cs="Times New Roman"/>
          <w:szCs w:val="24"/>
        </w:rPr>
        <w:t xml:space="preserve">the capitals </w:t>
      </w:r>
      <w:r w:rsidR="00DE4486" w:rsidRPr="00667619">
        <w:rPr>
          <w:rFonts w:cs="Times New Roman"/>
          <w:szCs w:val="24"/>
        </w:rPr>
        <w:t xml:space="preserve">(Bourdieu, 1986) </w:t>
      </w:r>
      <w:r w:rsidR="00D40A2A" w:rsidRPr="00667619">
        <w:rPr>
          <w:rFonts w:cs="Times New Roman"/>
          <w:szCs w:val="24"/>
        </w:rPr>
        <w:t xml:space="preserve">acquired </w:t>
      </w:r>
      <w:r w:rsidR="00DE4486" w:rsidRPr="00667619">
        <w:rPr>
          <w:rFonts w:cs="Times New Roman"/>
          <w:szCs w:val="24"/>
        </w:rPr>
        <w:t xml:space="preserve">through their family backgrounds or </w:t>
      </w:r>
      <w:r w:rsidR="00CA5664" w:rsidRPr="00667619">
        <w:rPr>
          <w:rFonts w:cs="Times New Roman"/>
          <w:szCs w:val="24"/>
        </w:rPr>
        <w:t>at university</w:t>
      </w:r>
    </w:p>
    <w:p w14:paraId="1C85AE8A" w14:textId="4764D9CE" w:rsidR="009600EC" w:rsidRPr="00667619" w:rsidRDefault="008408A7" w:rsidP="00D260E4">
      <w:pPr>
        <w:pStyle w:val="NoSpacing"/>
        <w:jc w:val="both"/>
        <w:rPr>
          <w:rFonts w:cs="Times New Roman"/>
          <w:b/>
          <w:szCs w:val="24"/>
        </w:rPr>
      </w:pPr>
      <w:r w:rsidRPr="00667619">
        <w:rPr>
          <w:rFonts w:cs="Times New Roman"/>
          <w:b/>
          <w:szCs w:val="24"/>
        </w:rPr>
        <w:t xml:space="preserve">The Impact of </w:t>
      </w:r>
      <w:r w:rsidR="009600EC" w:rsidRPr="00667619">
        <w:rPr>
          <w:rFonts w:cs="Times New Roman"/>
          <w:b/>
          <w:szCs w:val="24"/>
        </w:rPr>
        <w:t>Class</w:t>
      </w:r>
      <w:r w:rsidRPr="00667619">
        <w:rPr>
          <w:rFonts w:cs="Times New Roman"/>
          <w:b/>
          <w:szCs w:val="24"/>
        </w:rPr>
        <w:t xml:space="preserve"> and</w:t>
      </w:r>
      <w:r w:rsidR="002D1F38" w:rsidRPr="00667619">
        <w:rPr>
          <w:rFonts w:cs="Times New Roman"/>
          <w:b/>
          <w:szCs w:val="24"/>
        </w:rPr>
        <w:t xml:space="preserve"> </w:t>
      </w:r>
      <w:r w:rsidR="009600EC" w:rsidRPr="00667619">
        <w:rPr>
          <w:rFonts w:cs="Times New Roman"/>
          <w:b/>
          <w:szCs w:val="24"/>
        </w:rPr>
        <w:t xml:space="preserve">Gender </w:t>
      </w:r>
      <w:r w:rsidRPr="00667619">
        <w:rPr>
          <w:rFonts w:cs="Times New Roman"/>
          <w:b/>
          <w:szCs w:val="24"/>
        </w:rPr>
        <w:t>on</w:t>
      </w:r>
      <w:r w:rsidR="009600EC" w:rsidRPr="00667619">
        <w:rPr>
          <w:rFonts w:cs="Times New Roman"/>
          <w:b/>
          <w:szCs w:val="24"/>
        </w:rPr>
        <w:t xml:space="preserve"> Graduate Destinations</w:t>
      </w:r>
    </w:p>
    <w:p w14:paraId="1C6C9097" w14:textId="77777777" w:rsidR="00F11CE3" w:rsidRPr="00667619" w:rsidRDefault="00F11CE3" w:rsidP="00D260E4">
      <w:pPr>
        <w:pStyle w:val="NoSpacing"/>
        <w:jc w:val="both"/>
        <w:rPr>
          <w:rFonts w:cs="Times New Roman"/>
          <w:szCs w:val="24"/>
        </w:rPr>
      </w:pPr>
    </w:p>
    <w:p w14:paraId="0FC98583" w14:textId="263798B8" w:rsidR="00F11CE3" w:rsidRPr="00667619" w:rsidRDefault="00F11CE3" w:rsidP="00276E69">
      <w:pPr>
        <w:pStyle w:val="NoSpacing"/>
        <w:spacing w:after="100" w:afterAutospacing="1" w:line="360" w:lineRule="auto"/>
        <w:ind w:left="567" w:right="567"/>
        <w:jc w:val="both"/>
        <w:rPr>
          <w:rFonts w:cs="Times New Roman"/>
          <w:i/>
          <w:szCs w:val="24"/>
        </w:rPr>
      </w:pPr>
      <w:r w:rsidRPr="00667619">
        <w:rPr>
          <w:rFonts w:cs="Times New Roman"/>
          <w:i/>
          <w:szCs w:val="24"/>
        </w:rPr>
        <w:t>I think it’s getting more and more difficult to get a job after university unless you go down like a specific career path. Like for me when I specifically decided I’m going to be a teacher and there’s a sort of chain of like events, just like steps that you have to take and then you sort of get there. But I think if you’re a graduate and you graduate and then that’s it and you just have to go and find a job by yourself, I think it’s getting more and more difficult to</w:t>
      </w:r>
      <w:r w:rsidR="008448D2" w:rsidRPr="00667619">
        <w:rPr>
          <w:rFonts w:cs="Times New Roman"/>
          <w:i/>
          <w:szCs w:val="24"/>
        </w:rPr>
        <w:t xml:space="preserve"> </w:t>
      </w:r>
      <w:r w:rsidRPr="00667619">
        <w:rPr>
          <w:rFonts w:cs="Times New Roman"/>
          <w:i/>
          <w:szCs w:val="24"/>
        </w:rPr>
        <w:t>get on to like a graduate work sort of programme or into a graduate job straightaway. So many people I know have just …are working in like shops and cafes and bakeries and that sort of thing just sort of applying for jobs and then just like waiting to find a better one. Yeah. I think it’s sort of slow progress after university, you sort of expect to go straight into a job and then suddenly it’s like you can’t actually find one. (Sally, middle-class, UoB)</w:t>
      </w:r>
    </w:p>
    <w:p w14:paraId="121AD33E" w14:textId="6EAFCDA8" w:rsidR="00886375" w:rsidRPr="00667619" w:rsidRDefault="00563DB9" w:rsidP="00D260E4">
      <w:pPr>
        <w:pStyle w:val="paragraph"/>
        <w:spacing w:line="360" w:lineRule="auto"/>
        <w:jc w:val="both"/>
        <w:rPr>
          <w:rFonts w:cs="Times New Roman"/>
          <w:szCs w:val="24"/>
        </w:rPr>
      </w:pPr>
      <w:r w:rsidRPr="00667619">
        <w:rPr>
          <w:rFonts w:cs="Times New Roman"/>
          <w:szCs w:val="24"/>
        </w:rPr>
        <w:t xml:space="preserve">In terms of moving out of what many called the ‘student bubble’ and into work, we would expect some undergraduates to be doing this with greater success than others. </w:t>
      </w:r>
      <w:r w:rsidR="009F0F28" w:rsidRPr="00667619">
        <w:rPr>
          <w:rFonts w:cs="Times New Roman"/>
          <w:szCs w:val="24"/>
        </w:rPr>
        <w:t>Generally speaking we could make a number of assumptions, for instance that t</w:t>
      </w:r>
      <w:r w:rsidR="00D40A2A" w:rsidRPr="00667619">
        <w:rPr>
          <w:rFonts w:cs="Times New Roman"/>
          <w:szCs w:val="24"/>
        </w:rPr>
        <w:t xml:space="preserve">hose taking more vocational courses </w:t>
      </w:r>
      <w:r w:rsidR="009F0F28" w:rsidRPr="00667619">
        <w:rPr>
          <w:rFonts w:cs="Times New Roman"/>
          <w:szCs w:val="24"/>
        </w:rPr>
        <w:t xml:space="preserve">(e.g. Law) </w:t>
      </w:r>
      <w:r w:rsidR="00D40A2A" w:rsidRPr="00667619">
        <w:rPr>
          <w:rFonts w:cs="Times New Roman"/>
          <w:szCs w:val="24"/>
        </w:rPr>
        <w:t>will be</w:t>
      </w:r>
      <w:r w:rsidR="00461F5A" w:rsidRPr="00667619">
        <w:rPr>
          <w:rFonts w:cs="Times New Roman"/>
          <w:szCs w:val="24"/>
        </w:rPr>
        <w:t xml:space="preserve"> closer to </w:t>
      </w:r>
      <w:r w:rsidR="00D40A2A" w:rsidRPr="00667619">
        <w:rPr>
          <w:rFonts w:cs="Times New Roman"/>
          <w:szCs w:val="24"/>
        </w:rPr>
        <w:t>establishing a career than others</w:t>
      </w:r>
      <w:r w:rsidR="00F11CE3" w:rsidRPr="00667619">
        <w:rPr>
          <w:rFonts w:cs="Times New Roman"/>
          <w:szCs w:val="24"/>
        </w:rPr>
        <w:t>, as Sally acknowledges in the quotation above</w:t>
      </w:r>
      <w:r w:rsidR="009F0F28" w:rsidRPr="00667619">
        <w:rPr>
          <w:rFonts w:cs="Times New Roman"/>
          <w:szCs w:val="24"/>
        </w:rPr>
        <w:t xml:space="preserve">. Likewise, </w:t>
      </w:r>
      <w:r w:rsidR="00D40A2A" w:rsidRPr="00667619">
        <w:rPr>
          <w:rFonts w:cs="Times New Roman"/>
          <w:szCs w:val="24"/>
        </w:rPr>
        <w:t xml:space="preserve">those </w:t>
      </w:r>
      <w:r w:rsidR="009F0F28" w:rsidRPr="00667619">
        <w:rPr>
          <w:rFonts w:cs="Times New Roman"/>
          <w:szCs w:val="24"/>
        </w:rPr>
        <w:t xml:space="preserve">achieving </w:t>
      </w:r>
      <w:r w:rsidR="00D40A2A" w:rsidRPr="00667619">
        <w:rPr>
          <w:rFonts w:cs="Times New Roman"/>
          <w:szCs w:val="24"/>
        </w:rPr>
        <w:t xml:space="preserve">well in their courses </w:t>
      </w:r>
      <w:r w:rsidR="009F0F28" w:rsidRPr="00667619">
        <w:rPr>
          <w:rFonts w:cs="Times New Roman"/>
          <w:szCs w:val="24"/>
        </w:rPr>
        <w:t xml:space="preserve">will probably </w:t>
      </w:r>
      <w:r w:rsidR="00D40A2A" w:rsidRPr="00667619">
        <w:rPr>
          <w:rFonts w:cs="Times New Roman"/>
          <w:szCs w:val="24"/>
        </w:rPr>
        <w:t xml:space="preserve">find it easier </w:t>
      </w:r>
      <w:r w:rsidR="009F0F28" w:rsidRPr="00667619">
        <w:rPr>
          <w:rFonts w:cs="Times New Roman"/>
          <w:szCs w:val="24"/>
        </w:rPr>
        <w:t>m</w:t>
      </w:r>
      <w:r w:rsidR="00D40A2A" w:rsidRPr="00667619">
        <w:rPr>
          <w:rFonts w:cs="Times New Roman"/>
          <w:szCs w:val="24"/>
        </w:rPr>
        <w:t>ov</w:t>
      </w:r>
      <w:r w:rsidR="009F0F28" w:rsidRPr="00667619">
        <w:rPr>
          <w:rFonts w:cs="Times New Roman"/>
          <w:szCs w:val="24"/>
        </w:rPr>
        <w:t>ing</w:t>
      </w:r>
      <w:r w:rsidR="00D40A2A" w:rsidRPr="00667619">
        <w:rPr>
          <w:rFonts w:cs="Times New Roman"/>
          <w:szCs w:val="24"/>
        </w:rPr>
        <w:t xml:space="preserve"> into desirable jobs than those who struggled</w:t>
      </w:r>
      <w:r w:rsidR="00886375" w:rsidRPr="00667619">
        <w:rPr>
          <w:rFonts w:cs="Times New Roman"/>
          <w:szCs w:val="24"/>
        </w:rPr>
        <w:t>. This is why, as any lecturer will testify, undergraduate students may become fixated on getting a first class degree or a 2</w:t>
      </w:r>
      <w:r w:rsidR="00DE2BE1" w:rsidRPr="00667619">
        <w:rPr>
          <w:rFonts w:cs="Times New Roman"/>
          <w:szCs w:val="24"/>
        </w:rPr>
        <w:t>:</w:t>
      </w:r>
      <w:r w:rsidR="00886375" w:rsidRPr="00667619">
        <w:rPr>
          <w:rFonts w:cs="Times New Roman"/>
          <w:szCs w:val="24"/>
        </w:rPr>
        <w:t xml:space="preserve">1. </w:t>
      </w:r>
    </w:p>
    <w:p w14:paraId="410C653D" w14:textId="3FC57338" w:rsidR="00D40A2A" w:rsidRPr="00667619" w:rsidRDefault="00461F5A" w:rsidP="00D260E4">
      <w:pPr>
        <w:pStyle w:val="paragraph"/>
        <w:spacing w:line="360" w:lineRule="auto"/>
        <w:jc w:val="both"/>
        <w:rPr>
          <w:rFonts w:cs="Times New Roman"/>
          <w:b/>
          <w:szCs w:val="24"/>
        </w:rPr>
      </w:pPr>
      <w:r w:rsidRPr="00667619">
        <w:rPr>
          <w:rFonts w:cs="Times New Roman"/>
          <w:szCs w:val="24"/>
        </w:rPr>
        <w:t>S</w:t>
      </w:r>
      <w:r w:rsidR="00D40A2A" w:rsidRPr="00667619">
        <w:rPr>
          <w:rFonts w:cs="Times New Roman"/>
          <w:szCs w:val="24"/>
        </w:rPr>
        <w:t xml:space="preserve">ome </w:t>
      </w:r>
      <w:r w:rsidR="009F0F28" w:rsidRPr="00667619">
        <w:rPr>
          <w:rFonts w:cs="Times New Roman"/>
          <w:szCs w:val="24"/>
        </w:rPr>
        <w:t xml:space="preserve">students </w:t>
      </w:r>
      <w:r w:rsidR="00D40A2A" w:rsidRPr="00667619">
        <w:rPr>
          <w:rFonts w:cs="Times New Roman"/>
          <w:szCs w:val="24"/>
        </w:rPr>
        <w:t xml:space="preserve">have </w:t>
      </w:r>
      <w:r w:rsidR="009F0F28" w:rsidRPr="00667619">
        <w:rPr>
          <w:rFonts w:cs="Times New Roman"/>
          <w:szCs w:val="24"/>
        </w:rPr>
        <w:t xml:space="preserve">personal </w:t>
      </w:r>
      <w:r w:rsidR="00D40A2A" w:rsidRPr="00667619">
        <w:rPr>
          <w:rFonts w:cs="Times New Roman"/>
          <w:szCs w:val="24"/>
        </w:rPr>
        <w:t>circumstances</w:t>
      </w:r>
      <w:r w:rsidR="009F0F28" w:rsidRPr="00667619">
        <w:rPr>
          <w:rFonts w:cs="Times New Roman"/>
          <w:szCs w:val="24"/>
        </w:rPr>
        <w:t xml:space="preserve"> limiting </w:t>
      </w:r>
      <w:r w:rsidR="00D40A2A" w:rsidRPr="00667619">
        <w:rPr>
          <w:rFonts w:cs="Times New Roman"/>
          <w:szCs w:val="24"/>
        </w:rPr>
        <w:t>them to certain</w:t>
      </w:r>
      <w:r w:rsidR="002D1F38" w:rsidRPr="00667619">
        <w:rPr>
          <w:rFonts w:cs="Times New Roman"/>
          <w:szCs w:val="24"/>
        </w:rPr>
        <w:t xml:space="preserve"> </w:t>
      </w:r>
      <w:r w:rsidR="00D40A2A" w:rsidRPr="00667619">
        <w:rPr>
          <w:rFonts w:cs="Times New Roman"/>
          <w:szCs w:val="24"/>
        </w:rPr>
        <w:t>locations</w:t>
      </w:r>
      <w:r w:rsidR="009F0F28" w:rsidRPr="00667619">
        <w:rPr>
          <w:rFonts w:cs="Times New Roman"/>
          <w:szCs w:val="24"/>
        </w:rPr>
        <w:t xml:space="preserve"> (e.g. where their family lives)</w:t>
      </w:r>
      <w:r w:rsidR="00D40A2A" w:rsidRPr="00667619">
        <w:rPr>
          <w:rFonts w:cs="Times New Roman"/>
          <w:szCs w:val="24"/>
        </w:rPr>
        <w:t xml:space="preserve">, </w:t>
      </w:r>
      <w:r w:rsidR="009F0F28" w:rsidRPr="00667619">
        <w:rPr>
          <w:rFonts w:cs="Times New Roman"/>
          <w:szCs w:val="24"/>
        </w:rPr>
        <w:t xml:space="preserve">whilst </w:t>
      </w:r>
      <w:r w:rsidR="00D40A2A" w:rsidRPr="00667619">
        <w:rPr>
          <w:rFonts w:cs="Times New Roman"/>
          <w:szCs w:val="24"/>
        </w:rPr>
        <w:t xml:space="preserve">others </w:t>
      </w:r>
      <w:r w:rsidR="009F0F28" w:rsidRPr="00667619">
        <w:rPr>
          <w:rFonts w:cs="Times New Roman"/>
          <w:szCs w:val="24"/>
        </w:rPr>
        <w:t xml:space="preserve">can </w:t>
      </w:r>
      <w:r w:rsidR="00886375" w:rsidRPr="00667619">
        <w:rPr>
          <w:rFonts w:cs="Times New Roman"/>
          <w:szCs w:val="24"/>
        </w:rPr>
        <w:t>effective</w:t>
      </w:r>
      <w:r w:rsidR="009F0F28" w:rsidRPr="00667619">
        <w:rPr>
          <w:rFonts w:cs="Times New Roman"/>
          <w:szCs w:val="24"/>
        </w:rPr>
        <w:t xml:space="preserve">ly </w:t>
      </w:r>
      <w:r w:rsidR="00D40A2A" w:rsidRPr="00667619">
        <w:rPr>
          <w:rFonts w:cs="Times New Roman"/>
          <w:szCs w:val="24"/>
        </w:rPr>
        <w:t>go wherever the fancy takes them</w:t>
      </w:r>
      <w:r w:rsidR="009F0F28" w:rsidRPr="00667619">
        <w:rPr>
          <w:rFonts w:cs="Times New Roman"/>
          <w:szCs w:val="24"/>
        </w:rPr>
        <w:t xml:space="preserve"> – </w:t>
      </w:r>
      <w:r w:rsidR="00CA5664" w:rsidRPr="00667619">
        <w:rPr>
          <w:rFonts w:cs="Times New Roman"/>
          <w:szCs w:val="24"/>
        </w:rPr>
        <w:t xml:space="preserve">upon </w:t>
      </w:r>
      <w:r w:rsidR="00886375" w:rsidRPr="00667619">
        <w:rPr>
          <w:rFonts w:cs="Times New Roman"/>
          <w:szCs w:val="24"/>
        </w:rPr>
        <w:t>graduation</w:t>
      </w:r>
      <w:r w:rsidR="00CA5664" w:rsidRPr="00667619">
        <w:rPr>
          <w:rFonts w:cs="Times New Roman"/>
          <w:szCs w:val="24"/>
        </w:rPr>
        <w:t xml:space="preserve"> some</w:t>
      </w:r>
      <w:r w:rsidR="009F0F28" w:rsidRPr="00667619">
        <w:rPr>
          <w:rFonts w:cs="Times New Roman"/>
          <w:szCs w:val="24"/>
        </w:rPr>
        <w:t xml:space="preserve"> of our participants moved abroad to work for instance. Meanwhile</w:t>
      </w:r>
      <w:r w:rsidR="00D40A2A" w:rsidRPr="00667619">
        <w:rPr>
          <w:rFonts w:cs="Times New Roman"/>
          <w:szCs w:val="24"/>
        </w:rPr>
        <w:t xml:space="preserve"> some </w:t>
      </w:r>
      <w:r w:rsidR="009F0F28" w:rsidRPr="00667619">
        <w:rPr>
          <w:rFonts w:cs="Times New Roman"/>
          <w:szCs w:val="24"/>
        </w:rPr>
        <w:t xml:space="preserve">undergraduates </w:t>
      </w:r>
      <w:r w:rsidR="00D40A2A" w:rsidRPr="00667619">
        <w:rPr>
          <w:rFonts w:cs="Times New Roman"/>
          <w:szCs w:val="24"/>
        </w:rPr>
        <w:t xml:space="preserve">have </w:t>
      </w:r>
      <w:r w:rsidR="009F0F28" w:rsidRPr="00667619">
        <w:rPr>
          <w:rFonts w:cs="Times New Roman"/>
          <w:szCs w:val="24"/>
        </w:rPr>
        <w:t xml:space="preserve">the financial </w:t>
      </w:r>
      <w:r w:rsidR="00D40A2A" w:rsidRPr="00667619">
        <w:rPr>
          <w:rFonts w:cs="Times New Roman"/>
          <w:szCs w:val="24"/>
        </w:rPr>
        <w:t xml:space="preserve">resources </w:t>
      </w:r>
      <w:r w:rsidR="009F0F28" w:rsidRPr="00667619">
        <w:rPr>
          <w:rFonts w:cs="Times New Roman"/>
          <w:szCs w:val="24"/>
        </w:rPr>
        <w:t xml:space="preserve">necessary </w:t>
      </w:r>
      <w:r w:rsidR="00D40A2A" w:rsidRPr="00667619">
        <w:rPr>
          <w:rFonts w:cs="Times New Roman"/>
          <w:szCs w:val="24"/>
        </w:rPr>
        <w:t xml:space="preserve">to enable them to immediately </w:t>
      </w:r>
      <w:r w:rsidR="009F0F28" w:rsidRPr="00667619">
        <w:rPr>
          <w:rFonts w:cs="Times New Roman"/>
          <w:szCs w:val="24"/>
        </w:rPr>
        <w:t xml:space="preserve">commence </w:t>
      </w:r>
      <w:r w:rsidR="00D40A2A" w:rsidRPr="00667619">
        <w:rPr>
          <w:rFonts w:cs="Times New Roman"/>
          <w:szCs w:val="24"/>
        </w:rPr>
        <w:t>further study,</w:t>
      </w:r>
      <w:r w:rsidR="002D1F38" w:rsidRPr="00667619">
        <w:rPr>
          <w:rFonts w:cs="Times New Roman"/>
          <w:szCs w:val="24"/>
        </w:rPr>
        <w:t xml:space="preserve"> </w:t>
      </w:r>
      <w:r w:rsidR="009F0F28" w:rsidRPr="00667619">
        <w:rPr>
          <w:rFonts w:cs="Times New Roman"/>
          <w:szCs w:val="24"/>
        </w:rPr>
        <w:t xml:space="preserve">whilst </w:t>
      </w:r>
      <w:r w:rsidR="00D40A2A" w:rsidRPr="00667619">
        <w:rPr>
          <w:rFonts w:cs="Times New Roman"/>
          <w:szCs w:val="24"/>
        </w:rPr>
        <w:t xml:space="preserve">others need to earn </w:t>
      </w:r>
      <w:r w:rsidR="009F0F28" w:rsidRPr="00667619">
        <w:rPr>
          <w:rFonts w:cs="Times New Roman"/>
          <w:szCs w:val="24"/>
        </w:rPr>
        <w:t xml:space="preserve">money before embarking </w:t>
      </w:r>
      <w:r w:rsidR="00D40A2A" w:rsidRPr="00667619">
        <w:rPr>
          <w:rFonts w:cs="Times New Roman"/>
          <w:szCs w:val="24"/>
        </w:rPr>
        <w:t>on an M</w:t>
      </w:r>
      <w:r w:rsidR="009F0F28" w:rsidRPr="00667619">
        <w:rPr>
          <w:rFonts w:cs="Times New Roman"/>
          <w:szCs w:val="24"/>
        </w:rPr>
        <w:t xml:space="preserve">A. And, perhaps most tellingly, </w:t>
      </w:r>
      <w:r w:rsidR="00D40A2A" w:rsidRPr="00667619">
        <w:rPr>
          <w:rFonts w:cs="Times New Roman"/>
          <w:szCs w:val="24"/>
        </w:rPr>
        <w:t>some have a clear idea of what they would like their future live</w:t>
      </w:r>
      <w:r w:rsidR="009F0F28" w:rsidRPr="00667619">
        <w:rPr>
          <w:rFonts w:cs="Times New Roman"/>
          <w:szCs w:val="24"/>
        </w:rPr>
        <w:t>s to be like, while others barely have</w:t>
      </w:r>
      <w:r w:rsidR="00D40A2A" w:rsidRPr="00667619">
        <w:rPr>
          <w:rFonts w:cs="Times New Roman"/>
          <w:szCs w:val="24"/>
        </w:rPr>
        <w:t xml:space="preserve"> a clue!</w:t>
      </w:r>
      <w:r w:rsidR="002D1F38" w:rsidRPr="00667619">
        <w:rPr>
          <w:rFonts w:cs="Times New Roman"/>
          <w:szCs w:val="24"/>
        </w:rPr>
        <w:t xml:space="preserve"> </w:t>
      </w:r>
      <w:r w:rsidR="00D40A2A" w:rsidRPr="00667619">
        <w:rPr>
          <w:rFonts w:cs="Times New Roman"/>
          <w:szCs w:val="24"/>
        </w:rPr>
        <w:t xml:space="preserve">Our </w:t>
      </w:r>
      <w:r w:rsidR="00D01D08" w:rsidRPr="00667619">
        <w:rPr>
          <w:rFonts w:cs="Times New Roman"/>
          <w:szCs w:val="24"/>
        </w:rPr>
        <w:t xml:space="preserve">remaining </w:t>
      </w:r>
      <w:r w:rsidR="009F0F28" w:rsidRPr="00667619">
        <w:rPr>
          <w:rFonts w:cs="Times New Roman"/>
          <w:szCs w:val="24"/>
        </w:rPr>
        <w:t xml:space="preserve">cohort of </w:t>
      </w:r>
      <w:r w:rsidR="003A5BA3" w:rsidRPr="00667619">
        <w:rPr>
          <w:rFonts w:cs="Times New Roman"/>
          <w:szCs w:val="24"/>
        </w:rPr>
        <w:t>71</w:t>
      </w:r>
      <w:r w:rsidR="00D01D08" w:rsidRPr="00667619">
        <w:rPr>
          <w:rFonts w:cs="Times New Roman"/>
          <w:szCs w:val="24"/>
        </w:rPr>
        <w:t xml:space="preserve"> </w:t>
      </w:r>
      <w:r w:rsidR="009F0F28" w:rsidRPr="00667619">
        <w:rPr>
          <w:rFonts w:cs="Times New Roman"/>
          <w:szCs w:val="24"/>
        </w:rPr>
        <w:t>participants</w:t>
      </w:r>
      <w:r w:rsidR="00D40A2A" w:rsidRPr="00667619">
        <w:rPr>
          <w:rFonts w:cs="Times New Roman"/>
          <w:szCs w:val="24"/>
        </w:rPr>
        <w:t xml:space="preserve"> </w:t>
      </w:r>
      <w:r w:rsidR="003A5BA3" w:rsidRPr="00667619">
        <w:rPr>
          <w:rFonts w:cs="Times New Roman"/>
          <w:szCs w:val="24"/>
        </w:rPr>
        <w:t>(we had lost 1</w:t>
      </w:r>
      <w:r w:rsidR="00AB0668" w:rsidRPr="00667619">
        <w:rPr>
          <w:rFonts w:cs="Times New Roman"/>
          <w:szCs w:val="24"/>
        </w:rPr>
        <w:t>9</w:t>
      </w:r>
      <w:r w:rsidR="00D01D08" w:rsidRPr="00667619">
        <w:rPr>
          <w:rFonts w:cs="Times New Roman"/>
          <w:szCs w:val="24"/>
        </w:rPr>
        <w:t xml:space="preserve"> across the three years of the study who had either left university altogether or simply left the project) </w:t>
      </w:r>
      <w:r w:rsidR="00D40A2A" w:rsidRPr="00667619">
        <w:rPr>
          <w:rFonts w:cs="Times New Roman"/>
          <w:szCs w:val="24"/>
        </w:rPr>
        <w:t xml:space="preserve">were no different. </w:t>
      </w:r>
    </w:p>
    <w:p w14:paraId="4949CD56" w14:textId="6C9A4C4E" w:rsidR="00D40A2A" w:rsidRPr="00667619" w:rsidRDefault="00D40A2A" w:rsidP="00D260E4">
      <w:pPr>
        <w:pStyle w:val="paragraph"/>
        <w:spacing w:line="360" w:lineRule="auto"/>
        <w:jc w:val="both"/>
        <w:rPr>
          <w:rFonts w:cs="Times New Roman"/>
          <w:szCs w:val="24"/>
        </w:rPr>
      </w:pPr>
      <w:r w:rsidRPr="00667619">
        <w:rPr>
          <w:rFonts w:cs="Times New Roman"/>
          <w:szCs w:val="24"/>
        </w:rPr>
        <w:lastRenderedPageBreak/>
        <w:t xml:space="preserve">While </w:t>
      </w:r>
      <w:r w:rsidR="007F76C7" w:rsidRPr="00667619">
        <w:rPr>
          <w:rFonts w:cs="Times New Roman"/>
          <w:szCs w:val="24"/>
        </w:rPr>
        <w:t xml:space="preserve">we acknowledge that </w:t>
      </w:r>
      <w:r w:rsidRPr="00667619">
        <w:rPr>
          <w:rFonts w:cs="Times New Roman"/>
          <w:szCs w:val="24"/>
        </w:rPr>
        <w:t xml:space="preserve">each student was moving along </w:t>
      </w:r>
      <w:r w:rsidR="007F76C7" w:rsidRPr="00667619">
        <w:rPr>
          <w:rFonts w:cs="Times New Roman"/>
          <w:szCs w:val="24"/>
        </w:rPr>
        <w:t xml:space="preserve">their own individual </w:t>
      </w:r>
      <w:r w:rsidRPr="00667619">
        <w:rPr>
          <w:rFonts w:cs="Times New Roman"/>
          <w:szCs w:val="24"/>
        </w:rPr>
        <w:t xml:space="preserve">trajectory, </w:t>
      </w:r>
      <w:r w:rsidR="009D58E3" w:rsidRPr="00667619">
        <w:rPr>
          <w:rFonts w:cs="Times New Roman"/>
          <w:szCs w:val="24"/>
        </w:rPr>
        <w:t>upon analys</w:t>
      </w:r>
      <w:r w:rsidR="007F76C7" w:rsidRPr="00667619">
        <w:rPr>
          <w:rFonts w:cs="Times New Roman"/>
          <w:szCs w:val="24"/>
        </w:rPr>
        <w:t xml:space="preserve">ing their narrative accounts </w:t>
      </w:r>
      <w:r w:rsidRPr="00667619">
        <w:rPr>
          <w:rFonts w:cs="Times New Roman"/>
          <w:szCs w:val="24"/>
        </w:rPr>
        <w:t xml:space="preserve">we were able to group them into four </w:t>
      </w:r>
      <w:r w:rsidR="007F76C7" w:rsidRPr="00667619">
        <w:rPr>
          <w:rFonts w:cs="Times New Roman"/>
          <w:szCs w:val="24"/>
        </w:rPr>
        <w:t>broad c</w:t>
      </w:r>
      <w:r w:rsidRPr="00667619">
        <w:rPr>
          <w:rFonts w:cs="Times New Roman"/>
          <w:szCs w:val="24"/>
        </w:rPr>
        <w:t xml:space="preserve">lusters, </w:t>
      </w:r>
      <w:r w:rsidR="00CA5664" w:rsidRPr="00667619">
        <w:rPr>
          <w:rFonts w:cs="Times New Roman"/>
          <w:szCs w:val="24"/>
        </w:rPr>
        <w:t>(leaving</w:t>
      </w:r>
      <w:r w:rsidR="007F76C7" w:rsidRPr="00667619">
        <w:rPr>
          <w:rFonts w:cs="Times New Roman"/>
          <w:szCs w:val="24"/>
        </w:rPr>
        <w:t xml:space="preserve"> </w:t>
      </w:r>
      <w:r w:rsidRPr="00667619">
        <w:rPr>
          <w:rFonts w:cs="Times New Roman"/>
          <w:szCs w:val="24"/>
        </w:rPr>
        <w:t xml:space="preserve">aside the </w:t>
      </w:r>
      <w:r w:rsidR="007F76C7" w:rsidRPr="00667619">
        <w:rPr>
          <w:rFonts w:cs="Times New Roman"/>
          <w:szCs w:val="24"/>
        </w:rPr>
        <w:t>few</w:t>
      </w:r>
      <w:r w:rsidRPr="00667619">
        <w:rPr>
          <w:rFonts w:cs="Times New Roman"/>
          <w:szCs w:val="24"/>
        </w:rPr>
        <w:t xml:space="preserve"> who were going onto a </w:t>
      </w:r>
      <w:r w:rsidR="007F76C7" w:rsidRPr="00667619">
        <w:rPr>
          <w:rFonts w:cs="Times New Roman"/>
          <w:szCs w:val="24"/>
        </w:rPr>
        <w:t>4</w:t>
      </w:r>
      <w:r w:rsidR="007F76C7" w:rsidRPr="00667619">
        <w:rPr>
          <w:rFonts w:cs="Times New Roman"/>
          <w:szCs w:val="24"/>
          <w:vertAlign w:val="superscript"/>
        </w:rPr>
        <w:t>th</w:t>
      </w:r>
      <w:r w:rsidR="007F76C7" w:rsidRPr="00667619">
        <w:rPr>
          <w:rFonts w:cs="Times New Roman"/>
          <w:szCs w:val="24"/>
        </w:rPr>
        <w:t xml:space="preserve"> </w:t>
      </w:r>
      <w:r w:rsidRPr="00667619">
        <w:rPr>
          <w:rFonts w:cs="Times New Roman"/>
          <w:szCs w:val="24"/>
        </w:rPr>
        <w:t>year of their course</w:t>
      </w:r>
      <w:r w:rsidR="007F76C7" w:rsidRPr="00667619">
        <w:rPr>
          <w:rFonts w:cs="Times New Roman"/>
          <w:szCs w:val="24"/>
        </w:rPr>
        <w:t>)</w:t>
      </w:r>
      <w:r w:rsidRPr="00667619">
        <w:rPr>
          <w:rFonts w:cs="Times New Roman"/>
          <w:szCs w:val="24"/>
        </w:rPr>
        <w:t>. Some had already got a destination</w:t>
      </w:r>
      <w:r w:rsidR="007F76C7" w:rsidRPr="00667619">
        <w:rPr>
          <w:rFonts w:cs="Times New Roman"/>
          <w:szCs w:val="24"/>
        </w:rPr>
        <w:t xml:space="preserve"> fixed by the end of their final year</w:t>
      </w:r>
      <w:r w:rsidRPr="00667619">
        <w:rPr>
          <w:rFonts w:cs="Times New Roman"/>
          <w:szCs w:val="24"/>
        </w:rPr>
        <w:t xml:space="preserve"> (</w:t>
      </w:r>
      <w:r w:rsidR="007F76C7" w:rsidRPr="00667619">
        <w:rPr>
          <w:rFonts w:cs="Times New Roman"/>
          <w:szCs w:val="24"/>
        </w:rPr>
        <w:t xml:space="preserve">e.g. a </w:t>
      </w:r>
      <w:r w:rsidRPr="00667619">
        <w:rPr>
          <w:rFonts w:cs="Times New Roman"/>
          <w:szCs w:val="24"/>
        </w:rPr>
        <w:t xml:space="preserve">course, </w:t>
      </w:r>
      <w:r w:rsidR="007F76C7" w:rsidRPr="00667619">
        <w:rPr>
          <w:rFonts w:cs="Times New Roman"/>
          <w:szCs w:val="24"/>
        </w:rPr>
        <w:t xml:space="preserve">a </w:t>
      </w:r>
      <w:r w:rsidRPr="00667619">
        <w:rPr>
          <w:rFonts w:cs="Times New Roman"/>
          <w:szCs w:val="24"/>
        </w:rPr>
        <w:t>job,</w:t>
      </w:r>
      <w:r w:rsidR="007F76C7" w:rsidRPr="00667619">
        <w:rPr>
          <w:rFonts w:cs="Times New Roman"/>
          <w:szCs w:val="24"/>
        </w:rPr>
        <w:t xml:space="preserve"> or an</w:t>
      </w:r>
      <w:r w:rsidRPr="00667619">
        <w:rPr>
          <w:rFonts w:cs="Times New Roman"/>
          <w:szCs w:val="24"/>
        </w:rPr>
        <w:t xml:space="preserve"> internship). </w:t>
      </w:r>
      <w:r w:rsidR="007F76C7" w:rsidRPr="00667619">
        <w:rPr>
          <w:rFonts w:cs="Times New Roman"/>
          <w:szCs w:val="24"/>
        </w:rPr>
        <w:t>T</w:t>
      </w:r>
      <w:r w:rsidRPr="00667619">
        <w:rPr>
          <w:rFonts w:cs="Times New Roman"/>
          <w:szCs w:val="24"/>
        </w:rPr>
        <w:t xml:space="preserve">hese </w:t>
      </w:r>
      <w:r w:rsidR="007F76C7" w:rsidRPr="00667619">
        <w:rPr>
          <w:rFonts w:cs="Times New Roman"/>
          <w:szCs w:val="24"/>
        </w:rPr>
        <w:t xml:space="preserve">we defined </w:t>
      </w:r>
      <w:r w:rsidRPr="00667619">
        <w:rPr>
          <w:rFonts w:cs="Times New Roman"/>
          <w:szCs w:val="24"/>
        </w:rPr>
        <w:t xml:space="preserve">as being 'on track'. </w:t>
      </w:r>
      <w:r w:rsidR="007F76C7" w:rsidRPr="00667619">
        <w:rPr>
          <w:rFonts w:cs="Times New Roman"/>
          <w:szCs w:val="24"/>
        </w:rPr>
        <w:t xml:space="preserve">We identified another group who had not yet secured a destination upon completing their studies, but who </w:t>
      </w:r>
      <w:r w:rsidRPr="00667619">
        <w:rPr>
          <w:rFonts w:cs="Times New Roman"/>
          <w:szCs w:val="24"/>
        </w:rPr>
        <w:t xml:space="preserve">had a fairly clear idea of where they wanted to go and were </w:t>
      </w:r>
      <w:r w:rsidR="007F76C7" w:rsidRPr="00667619">
        <w:rPr>
          <w:rFonts w:cs="Times New Roman"/>
          <w:szCs w:val="24"/>
        </w:rPr>
        <w:t xml:space="preserve">actively </w:t>
      </w:r>
      <w:r w:rsidRPr="00667619">
        <w:rPr>
          <w:rFonts w:cs="Times New Roman"/>
          <w:szCs w:val="24"/>
        </w:rPr>
        <w:t>taking steps to get there,</w:t>
      </w:r>
      <w:r w:rsidR="00886375" w:rsidRPr="00667619">
        <w:rPr>
          <w:rFonts w:cs="Times New Roman"/>
          <w:szCs w:val="24"/>
        </w:rPr>
        <w:t>(</w:t>
      </w:r>
      <w:r w:rsidRPr="00667619">
        <w:rPr>
          <w:rFonts w:cs="Times New Roman"/>
          <w:szCs w:val="24"/>
        </w:rPr>
        <w:t xml:space="preserve"> </w:t>
      </w:r>
      <w:r w:rsidR="007F76C7" w:rsidRPr="00667619">
        <w:rPr>
          <w:rFonts w:cs="Times New Roman"/>
          <w:szCs w:val="24"/>
        </w:rPr>
        <w:t>e.g. they were</w:t>
      </w:r>
      <w:r w:rsidRPr="00667619">
        <w:rPr>
          <w:rFonts w:cs="Times New Roman"/>
          <w:szCs w:val="24"/>
        </w:rPr>
        <w:t xml:space="preserve"> applying for jobs or placements</w:t>
      </w:r>
      <w:r w:rsidR="00886375" w:rsidRPr="00667619">
        <w:rPr>
          <w:rFonts w:cs="Times New Roman"/>
          <w:szCs w:val="24"/>
        </w:rPr>
        <w:t>)</w:t>
      </w:r>
      <w:r w:rsidR="007F76C7" w:rsidRPr="00667619">
        <w:rPr>
          <w:rFonts w:cs="Times New Roman"/>
          <w:szCs w:val="24"/>
        </w:rPr>
        <w:t>; w</w:t>
      </w:r>
      <w:r w:rsidRPr="00667619">
        <w:rPr>
          <w:rFonts w:cs="Times New Roman"/>
          <w:szCs w:val="24"/>
        </w:rPr>
        <w:t>e labelled these as 'pushing forward'. A</w:t>
      </w:r>
      <w:r w:rsidR="00D01D08" w:rsidRPr="00667619">
        <w:rPr>
          <w:rFonts w:cs="Times New Roman"/>
          <w:szCs w:val="24"/>
        </w:rPr>
        <w:t xml:space="preserve"> </w:t>
      </w:r>
      <w:r w:rsidRPr="00667619">
        <w:rPr>
          <w:rFonts w:cs="Times New Roman"/>
          <w:szCs w:val="24"/>
        </w:rPr>
        <w:t>third</w:t>
      </w:r>
      <w:r w:rsidR="00886375" w:rsidRPr="00667619">
        <w:rPr>
          <w:rFonts w:cs="Times New Roman"/>
          <w:szCs w:val="24"/>
        </w:rPr>
        <w:t xml:space="preserve"> if smaller</w:t>
      </w:r>
      <w:r w:rsidR="008448D2" w:rsidRPr="00667619">
        <w:rPr>
          <w:rFonts w:cs="Times New Roman"/>
          <w:szCs w:val="24"/>
        </w:rPr>
        <w:t xml:space="preserve"> </w:t>
      </w:r>
      <w:r w:rsidR="00886375" w:rsidRPr="00667619">
        <w:rPr>
          <w:rFonts w:cs="Times New Roman"/>
          <w:szCs w:val="24"/>
        </w:rPr>
        <w:t>cluster was made up</w:t>
      </w:r>
      <w:r w:rsidRPr="00667619">
        <w:rPr>
          <w:rFonts w:cs="Times New Roman"/>
          <w:szCs w:val="24"/>
        </w:rPr>
        <w:t xml:space="preserve"> of people who </w:t>
      </w:r>
      <w:r w:rsidR="00D01D08" w:rsidRPr="00667619">
        <w:rPr>
          <w:rFonts w:cs="Times New Roman"/>
          <w:szCs w:val="24"/>
        </w:rPr>
        <w:t xml:space="preserve">felt </w:t>
      </w:r>
      <w:r w:rsidRPr="00667619">
        <w:rPr>
          <w:rFonts w:cs="Times New Roman"/>
          <w:szCs w:val="24"/>
        </w:rPr>
        <w:t>they needed some kind of bre</w:t>
      </w:r>
      <w:r w:rsidR="00D01D08" w:rsidRPr="00667619">
        <w:rPr>
          <w:rFonts w:cs="Times New Roman"/>
          <w:szCs w:val="24"/>
        </w:rPr>
        <w:t xml:space="preserve">ak before moving on to a career, some of whom had already </w:t>
      </w:r>
      <w:r w:rsidRPr="00667619">
        <w:rPr>
          <w:rFonts w:cs="Times New Roman"/>
          <w:szCs w:val="24"/>
        </w:rPr>
        <w:t>been off</w:t>
      </w:r>
      <w:r w:rsidR="00CA5664" w:rsidRPr="00667619">
        <w:rPr>
          <w:rFonts w:cs="Times New Roman"/>
          <w:szCs w:val="24"/>
        </w:rPr>
        <w:t>ered jobs or places on courses but had postponed the start</w:t>
      </w:r>
      <w:r w:rsidR="00886375" w:rsidRPr="00667619">
        <w:rPr>
          <w:rFonts w:cs="Times New Roman"/>
          <w:szCs w:val="24"/>
        </w:rPr>
        <w:t xml:space="preserve"> in order to recharge their batteries.</w:t>
      </w:r>
      <w:r w:rsidR="00D01D08" w:rsidRPr="00667619">
        <w:rPr>
          <w:rFonts w:cs="Times New Roman"/>
          <w:szCs w:val="24"/>
        </w:rPr>
        <w:t>. W</w:t>
      </w:r>
      <w:r w:rsidRPr="00667619">
        <w:rPr>
          <w:rFonts w:cs="Times New Roman"/>
          <w:szCs w:val="24"/>
        </w:rPr>
        <w:t xml:space="preserve">e referred to this group as having 'deferred careers'. </w:t>
      </w:r>
      <w:r w:rsidR="00D01D08" w:rsidRPr="00667619">
        <w:rPr>
          <w:rFonts w:cs="Times New Roman"/>
          <w:szCs w:val="24"/>
        </w:rPr>
        <w:t>The final group seemed to have had v</w:t>
      </w:r>
      <w:r w:rsidRPr="00667619">
        <w:rPr>
          <w:rFonts w:cs="Times New Roman"/>
          <w:szCs w:val="24"/>
        </w:rPr>
        <w:t>ery little idea of what they wanted to do, or how to go about it,</w:t>
      </w:r>
      <w:r w:rsidR="00D01D08" w:rsidRPr="00667619">
        <w:rPr>
          <w:rFonts w:cs="Times New Roman"/>
          <w:szCs w:val="24"/>
        </w:rPr>
        <w:t xml:space="preserve"> and </w:t>
      </w:r>
      <w:r w:rsidRPr="00667619">
        <w:rPr>
          <w:rFonts w:cs="Times New Roman"/>
          <w:szCs w:val="24"/>
        </w:rPr>
        <w:t xml:space="preserve">we named them 'drifters'. </w:t>
      </w:r>
      <w:r w:rsidR="00886375" w:rsidRPr="00667619">
        <w:rPr>
          <w:rFonts w:cs="Times New Roman"/>
          <w:szCs w:val="24"/>
        </w:rPr>
        <w:t>Some of them were vaguely oriented to specific sectors – overseas development, charities, local government – but without much idea about particular occupations or career paths. Graduates in these latter</w:t>
      </w:r>
      <w:r w:rsidR="00CA5664" w:rsidRPr="00667619">
        <w:rPr>
          <w:rFonts w:cs="Times New Roman"/>
          <w:szCs w:val="24"/>
        </w:rPr>
        <w:t xml:space="preserve"> two groups spoke of needing ‘time to think’ about where they should go next. </w:t>
      </w:r>
    </w:p>
    <w:p w14:paraId="2F573D33" w14:textId="78413CE4" w:rsidR="00D40A2A" w:rsidRPr="00667619" w:rsidRDefault="00D40A2A" w:rsidP="00D260E4">
      <w:pPr>
        <w:pStyle w:val="paragraph"/>
        <w:spacing w:line="360" w:lineRule="auto"/>
        <w:jc w:val="both"/>
        <w:rPr>
          <w:rFonts w:cs="Times New Roman"/>
          <w:szCs w:val="24"/>
        </w:rPr>
      </w:pPr>
      <w:r w:rsidRPr="00667619">
        <w:rPr>
          <w:rFonts w:cs="Times New Roman"/>
          <w:szCs w:val="24"/>
        </w:rPr>
        <w:t>T</w:t>
      </w:r>
      <w:r w:rsidR="00D01D08" w:rsidRPr="00667619">
        <w:rPr>
          <w:rFonts w:cs="Times New Roman"/>
          <w:szCs w:val="24"/>
        </w:rPr>
        <w:t>he table</w:t>
      </w:r>
      <w:r w:rsidRPr="00667619">
        <w:rPr>
          <w:rFonts w:cs="Times New Roman"/>
          <w:szCs w:val="24"/>
        </w:rPr>
        <w:t xml:space="preserve"> below show</w:t>
      </w:r>
      <w:r w:rsidR="00D01D08" w:rsidRPr="00667619">
        <w:rPr>
          <w:rFonts w:cs="Times New Roman"/>
          <w:szCs w:val="24"/>
        </w:rPr>
        <w:t>s</w:t>
      </w:r>
      <w:r w:rsidRPr="00667619">
        <w:rPr>
          <w:rFonts w:cs="Times New Roman"/>
          <w:szCs w:val="24"/>
        </w:rPr>
        <w:t xml:space="preserve"> how the students from the two universities are clustered </w:t>
      </w:r>
      <w:r w:rsidR="00D01D08" w:rsidRPr="00667619">
        <w:rPr>
          <w:rFonts w:cs="Times New Roman"/>
          <w:szCs w:val="24"/>
        </w:rPr>
        <w:t xml:space="preserve">by </w:t>
      </w:r>
      <w:r w:rsidRPr="00667619">
        <w:rPr>
          <w:rFonts w:cs="Times New Roman"/>
          <w:szCs w:val="24"/>
        </w:rPr>
        <w:t xml:space="preserve">class background. We distinguish here between the two ‘on track’ groups, those going </w:t>
      </w:r>
      <w:r w:rsidR="00D01D08" w:rsidRPr="00667619">
        <w:rPr>
          <w:rFonts w:cs="Times New Roman"/>
          <w:szCs w:val="24"/>
        </w:rPr>
        <w:t>in</w:t>
      </w:r>
      <w:r w:rsidRPr="00667619">
        <w:rPr>
          <w:rFonts w:cs="Times New Roman"/>
          <w:szCs w:val="24"/>
        </w:rPr>
        <w:t xml:space="preserve">to </w:t>
      </w:r>
      <w:r w:rsidR="00D01D08" w:rsidRPr="00667619">
        <w:rPr>
          <w:rFonts w:cs="Times New Roman"/>
          <w:szCs w:val="24"/>
        </w:rPr>
        <w:t xml:space="preserve">work and those undertaking </w:t>
      </w:r>
      <w:r w:rsidRPr="00667619">
        <w:rPr>
          <w:rFonts w:cs="Times New Roman"/>
          <w:szCs w:val="24"/>
        </w:rPr>
        <w:t>further study</w:t>
      </w:r>
      <w:r w:rsidR="00D01D08" w:rsidRPr="00667619">
        <w:rPr>
          <w:rFonts w:cs="Times New Roman"/>
          <w:szCs w:val="24"/>
        </w:rPr>
        <w:t>.</w:t>
      </w:r>
    </w:p>
    <w:p w14:paraId="40D3A904" w14:textId="77777777" w:rsidR="00D40A2A" w:rsidRPr="00667619" w:rsidRDefault="00D40A2A" w:rsidP="00D260E4">
      <w:pPr>
        <w:pStyle w:val="NoSpacing"/>
        <w:spacing w:line="360" w:lineRule="auto"/>
        <w:jc w:val="both"/>
        <w:rPr>
          <w:rFonts w:cs="Times New Roman"/>
          <w:szCs w:val="24"/>
        </w:rPr>
      </w:pPr>
    </w:p>
    <w:p w14:paraId="1307CFFA" w14:textId="264F0913" w:rsidR="00D40A2A" w:rsidRPr="00667619" w:rsidRDefault="00CC2FBB"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 xml:space="preserve">Table </w:t>
      </w:r>
      <w:r w:rsidR="00CE4FAA" w:rsidRPr="00667619">
        <w:rPr>
          <w:rFonts w:ascii="Times New Roman" w:hAnsi="Times New Roman" w:cs="Times New Roman"/>
          <w:sz w:val="24"/>
          <w:szCs w:val="24"/>
          <w:lang w:val="en-GB"/>
        </w:rPr>
        <w:t>1</w:t>
      </w:r>
      <w:r w:rsidR="00D40A2A" w:rsidRPr="00667619">
        <w:rPr>
          <w:rFonts w:ascii="Times New Roman" w:hAnsi="Times New Roman" w:cs="Times New Roman"/>
          <w:sz w:val="24"/>
          <w:szCs w:val="24"/>
          <w:lang w:val="en-GB"/>
        </w:rPr>
        <w:t xml:space="preserve"> Student destinations by university and class of origin</w:t>
      </w:r>
    </w:p>
    <w:p w14:paraId="2DC27546" w14:textId="77777777" w:rsidR="00D40A2A" w:rsidRPr="00667619" w:rsidRDefault="00D40A2A" w:rsidP="00D260E4">
      <w:pPr>
        <w:pStyle w:val="BodyA"/>
        <w:widowControl w:val="0"/>
        <w:spacing w:line="360" w:lineRule="auto"/>
        <w:jc w:val="both"/>
        <w:rPr>
          <w:rFonts w:ascii="Times New Roman" w:eastAsia="Times New Roman" w:hAnsi="Times New Roman" w:cs="Times New Roman"/>
          <w:sz w:val="24"/>
          <w:szCs w:val="24"/>
          <w:lang w:val="en-GB"/>
        </w:rPr>
      </w:pPr>
    </w:p>
    <w:tbl>
      <w:tblPr>
        <w:tblW w:w="10259" w:type="dxa"/>
        <w:tblInd w:w="-6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9"/>
        <w:gridCol w:w="1541"/>
        <w:gridCol w:w="1843"/>
        <w:gridCol w:w="1985"/>
        <w:gridCol w:w="1701"/>
        <w:gridCol w:w="1220"/>
      </w:tblGrid>
      <w:tr w:rsidR="00D40A2A" w:rsidRPr="00667619" w14:paraId="3B447009" w14:textId="77777777" w:rsidTr="00E26891">
        <w:trPr>
          <w:trHeight w:val="600"/>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9D4E6" w14:textId="77777777" w:rsidR="00D40A2A" w:rsidRPr="00667619" w:rsidRDefault="00D40A2A" w:rsidP="00D260E4">
            <w:pPr>
              <w:spacing w:line="240" w:lineRule="auto"/>
              <w:jc w:val="both"/>
              <w:rPr>
                <w:rFonts w:cs="Times New Roman"/>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9468F" w14:textId="77777777" w:rsidR="00D40A2A" w:rsidRPr="00667619" w:rsidRDefault="00D40A2A" w:rsidP="00D260E4">
            <w:pPr>
              <w:pStyle w:val="BodyA"/>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UoB middle</w:t>
            </w:r>
            <w:r w:rsidR="00E26891" w:rsidRPr="00667619">
              <w:rPr>
                <w:rFonts w:ascii="Times New Roman" w:hAnsi="Times New Roman" w:cs="Times New Roman"/>
                <w:sz w:val="24"/>
                <w:szCs w:val="24"/>
                <w:lang w:val="en-GB"/>
              </w:rPr>
              <w:t>-class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4AEF9" w14:textId="77777777" w:rsidR="00D40A2A" w:rsidRPr="00667619" w:rsidRDefault="00D40A2A" w:rsidP="00D260E4">
            <w:pPr>
              <w:pStyle w:val="BodyA"/>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UoB working</w:t>
            </w:r>
            <w:r w:rsidR="00E26891" w:rsidRPr="00667619">
              <w:rPr>
                <w:rFonts w:ascii="Times New Roman" w:hAnsi="Times New Roman" w:cs="Times New Roman"/>
                <w:sz w:val="24"/>
                <w:szCs w:val="24"/>
                <w:lang w:val="en-GB"/>
              </w:rPr>
              <w:t>- class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943D2" w14:textId="77777777" w:rsidR="00D40A2A" w:rsidRPr="00667619" w:rsidRDefault="00D40A2A" w:rsidP="00D260E4">
            <w:pPr>
              <w:pStyle w:val="BodyA"/>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UWE middle</w:t>
            </w:r>
            <w:r w:rsidR="00E26891" w:rsidRPr="00667619">
              <w:rPr>
                <w:rFonts w:ascii="Times New Roman" w:hAnsi="Times New Roman" w:cs="Times New Roman"/>
                <w:sz w:val="24"/>
                <w:szCs w:val="24"/>
                <w:lang w:val="en-GB"/>
              </w:rPr>
              <w:t>-class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C66D" w14:textId="77777777" w:rsidR="00D40A2A" w:rsidRPr="00667619" w:rsidRDefault="00D40A2A" w:rsidP="00D260E4">
            <w:pPr>
              <w:pStyle w:val="BodyA"/>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UWE working</w:t>
            </w:r>
            <w:r w:rsidR="00E26891" w:rsidRPr="00667619">
              <w:rPr>
                <w:rFonts w:ascii="Times New Roman" w:hAnsi="Times New Roman" w:cs="Times New Roman"/>
                <w:sz w:val="24"/>
                <w:szCs w:val="24"/>
                <w:lang w:val="en-GB"/>
              </w:rPr>
              <w:t>-class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81617" w14:textId="77777777" w:rsidR="00D40A2A" w:rsidRPr="00667619" w:rsidRDefault="00D40A2A" w:rsidP="00D260E4">
            <w:pPr>
              <w:pStyle w:val="BodyA"/>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Totals</w:t>
            </w:r>
          </w:p>
        </w:tc>
      </w:tr>
      <w:tr w:rsidR="00D40A2A" w:rsidRPr="00667619" w14:paraId="765BCFAC" w14:textId="77777777" w:rsidTr="00667619">
        <w:trPr>
          <w:trHeight w:val="563"/>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D087" w14:textId="77777777" w:rsidR="00D40A2A" w:rsidRPr="00667619" w:rsidRDefault="00D40A2A" w:rsidP="00D260E4">
            <w:pPr>
              <w:pStyle w:val="BodyA"/>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Further study</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E9AEB"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9F4F9"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7D8DD"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7590C"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FF522"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15</w:t>
            </w:r>
          </w:p>
        </w:tc>
      </w:tr>
      <w:tr w:rsidR="00D40A2A" w:rsidRPr="00667619" w14:paraId="660111DF" w14:textId="77777777" w:rsidTr="00667619">
        <w:trPr>
          <w:trHeight w:val="488"/>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AEDC6" w14:textId="77777777" w:rsidR="00D40A2A" w:rsidRPr="00667619" w:rsidRDefault="00D40A2A" w:rsidP="00D260E4">
            <w:pPr>
              <w:pStyle w:val="BodyA"/>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On track</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09B2C"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DC373"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FCBCD"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A33B8"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0</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ECED1"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8</w:t>
            </w:r>
          </w:p>
        </w:tc>
      </w:tr>
      <w:tr w:rsidR="00D40A2A" w:rsidRPr="00667619" w14:paraId="5130D976" w14:textId="77777777" w:rsidTr="00667619">
        <w:trPr>
          <w:trHeight w:val="584"/>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79238" w14:textId="77777777" w:rsidR="00D40A2A" w:rsidRPr="00667619" w:rsidRDefault="00D40A2A" w:rsidP="00D260E4">
            <w:pPr>
              <w:pStyle w:val="BodyA"/>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Pushing forward</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151FF"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393CD"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1C87"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546F3"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FC54C"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10</w:t>
            </w:r>
          </w:p>
        </w:tc>
      </w:tr>
      <w:tr w:rsidR="00D40A2A" w:rsidRPr="00667619" w14:paraId="475065D8" w14:textId="77777777" w:rsidTr="00667619">
        <w:trPr>
          <w:trHeight w:val="500"/>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37096" w14:textId="77777777" w:rsidR="00D40A2A" w:rsidRPr="00667619" w:rsidRDefault="00D40A2A" w:rsidP="00D260E4">
            <w:pPr>
              <w:pStyle w:val="BodyA"/>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Drifting</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319D6"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2FD6F"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16B3C"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BA375"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A7DFE"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20</w:t>
            </w:r>
          </w:p>
        </w:tc>
      </w:tr>
      <w:tr w:rsidR="00D40A2A" w:rsidRPr="00667619" w14:paraId="049CA7EF" w14:textId="77777777" w:rsidTr="00667619">
        <w:trPr>
          <w:trHeight w:val="427"/>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FF0DF" w14:textId="77777777" w:rsidR="00D40A2A" w:rsidRPr="00667619" w:rsidRDefault="00D40A2A" w:rsidP="00D260E4">
            <w:pPr>
              <w:pStyle w:val="BodyA"/>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Deferred career</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8A04F"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AD5F0"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E067E"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BF35A"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ACE5"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8</w:t>
            </w:r>
          </w:p>
        </w:tc>
      </w:tr>
      <w:tr w:rsidR="00D40A2A" w:rsidRPr="00667619" w14:paraId="6683EC6F" w14:textId="77777777" w:rsidTr="00667619">
        <w:trPr>
          <w:trHeight w:val="498"/>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32E08" w14:textId="77777777" w:rsidR="00D40A2A" w:rsidRPr="00667619" w:rsidRDefault="00D40A2A" w:rsidP="00D260E4">
            <w:pPr>
              <w:pStyle w:val="BodyA"/>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lastRenderedPageBreak/>
              <w:t>Final year study</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990D9"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68132"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6FCA8" w14:textId="0BD920BD" w:rsidR="00D40A2A" w:rsidRPr="00667619" w:rsidRDefault="00B6095D"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79A4B"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6F0E2" w14:textId="7FE37EE8" w:rsidR="00D40A2A" w:rsidRPr="00667619" w:rsidRDefault="00B6095D"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10</w:t>
            </w:r>
          </w:p>
        </w:tc>
      </w:tr>
      <w:tr w:rsidR="00D40A2A" w:rsidRPr="00667619" w14:paraId="01CF4F65" w14:textId="77777777" w:rsidTr="00E26891">
        <w:trPr>
          <w:trHeight w:val="600"/>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25276" w14:textId="77777777" w:rsidR="00D40A2A" w:rsidRPr="00667619" w:rsidRDefault="00D40A2A" w:rsidP="00D260E4">
            <w:pPr>
              <w:pStyle w:val="BodyA"/>
              <w:jc w:val="both"/>
              <w:rPr>
                <w:rFonts w:ascii="Times New Roman" w:eastAsia="Times New Roman" w:hAnsi="Times New Roman" w:cs="Times New Roman"/>
                <w:sz w:val="24"/>
                <w:szCs w:val="24"/>
                <w:lang w:val="en-GB"/>
              </w:rPr>
            </w:pPr>
          </w:p>
          <w:p w14:paraId="4FF26789" w14:textId="77777777" w:rsidR="00D40A2A" w:rsidRPr="00667619" w:rsidRDefault="00D40A2A" w:rsidP="00D260E4">
            <w:pPr>
              <w:pStyle w:val="BodyA"/>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Totals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AD78D" w14:textId="77777777" w:rsidR="00D40A2A" w:rsidRPr="00667619" w:rsidRDefault="00D40A2A" w:rsidP="00C610A9">
            <w:pPr>
              <w:pStyle w:val="BodyA"/>
              <w:jc w:val="center"/>
              <w:rPr>
                <w:rFonts w:ascii="Times New Roman" w:eastAsia="Times New Roman" w:hAnsi="Times New Roman" w:cs="Times New Roman"/>
                <w:sz w:val="24"/>
                <w:szCs w:val="24"/>
                <w:lang w:val="en-GB"/>
              </w:rPr>
            </w:pPr>
          </w:p>
          <w:p w14:paraId="00ABFB77"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AC365" w14:textId="77777777" w:rsidR="00D40A2A" w:rsidRPr="00667619" w:rsidRDefault="00D40A2A" w:rsidP="00C610A9">
            <w:pPr>
              <w:pStyle w:val="BodyA"/>
              <w:jc w:val="center"/>
              <w:rPr>
                <w:rFonts w:ascii="Times New Roman" w:eastAsia="Times New Roman" w:hAnsi="Times New Roman" w:cs="Times New Roman"/>
                <w:sz w:val="24"/>
                <w:szCs w:val="24"/>
                <w:lang w:val="en-GB"/>
              </w:rPr>
            </w:pPr>
          </w:p>
          <w:p w14:paraId="4386D841"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2FD65" w14:textId="77777777" w:rsidR="00D40A2A" w:rsidRPr="00667619" w:rsidRDefault="00D40A2A" w:rsidP="00C610A9">
            <w:pPr>
              <w:pStyle w:val="BodyA"/>
              <w:jc w:val="center"/>
              <w:rPr>
                <w:rFonts w:ascii="Times New Roman" w:eastAsia="Times New Roman" w:hAnsi="Times New Roman" w:cs="Times New Roman"/>
                <w:sz w:val="24"/>
                <w:szCs w:val="24"/>
                <w:lang w:val="en-GB"/>
              </w:rPr>
            </w:pPr>
          </w:p>
          <w:p w14:paraId="045FE5FC" w14:textId="79CA341C" w:rsidR="00D40A2A" w:rsidRPr="00667619" w:rsidRDefault="003A5BA3"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6A34D" w14:textId="77777777" w:rsidR="00D40A2A" w:rsidRPr="00667619" w:rsidRDefault="00D40A2A" w:rsidP="00C610A9">
            <w:pPr>
              <w:pStyle w:val="BodyA"/>
              <w:jc w:val="center"/>
              <w:rPr>
                <w:rFonts w:ascii="Times New Roman" w:eastAsia="Times New Roman" w:hAnsi="Times New Roman" w:cs="Times New Roman"/>
                <w:sz w:val="24"/>
                <w:szCs w:val="24"/>
                <w:lang w:val="en-GB"/>
              </w:rPr>
            </w:pPr>
          </w:p>
          <w:p w14:paraId="0FB3A801" w14:textId="77777777"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13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0D88B" w14:textId="77777777" w:rsidR="00D40A2A" w:rsidRPr="00667619" w:rsidRDefault="00D40A2A" w:rsidP="00C610A9">
            <w:pPr>
              <w:pStyle w:val="BodyA"/>
              <w:jc w:val="center"/>
              <w:rPr>
                <w:rFonts w:ascii="Times New Roman" w:eastAsia="Times New Roman" w:hAnsi="Times New Roman" w:cs="Times New Roman"/>
                <w:sz w:val="24"/>
                <w:szCs w:val="24"/>
                <w:lang w:val="en-GB"/>
              </w:rPr>
            </w:pPr>
          </w:p>
          <w:p w14:paraId="24C056D1" w14:textId="2D87D299" w:rsidR="00D40A2A" w:rsidRPr="00667619" w:rsidRDefault="00D40A2A" w:rsidP="00C610A9">
            <w:pPr>
              <w:pStyle w:val="BodyA"/>
              <w:jc w:val="center"/>
              <w:rPr>
                <w:rFonts w:ascii="Times New Roman" w:hAnsi="Times New Roman" w:cs="Times New Roman"/>
                <w:sz w:val="24"/>
                <w:szCs w:val="24"/>
                <w:lang w:val="en-GB"/>
              </w:rPr>
            </w:pPr>
            <w:r w:rsidRPr="00667619">
              <w:rPr>
                <w:rFonts w:ascii="Times New Roman" w:hAnsi="Times New Roman" w:cs="Times New Roman"/>
                <w:sz w:val="24"/>
                <w:szCs w:val="24"/>
                <w:lang w:val="en-GB"/>
              </w:rPr>
              <w:t>7</w:t>
            </w:r>
            <w:r w:rsidR="003A5BA3" w:rsidRPr="00667619">
              <w:rPr>
                <w:rFonts w:ascii="Times New Roman" w:hAnsi="Times New Roman" w:cs="Times New Roman"/>
                <w:sz w:val="24"/>
                <w:szCs w:val="24"/>
                <w:lang w:val="en-GB"/>
              </w:rPr>
              <w:t>1</w:t>
            </w:r>
          </w:p>
        </w:tc>
      </w:tr>
    </w:tbl>
    <w:p w14:paraId="09258367" w14:textId="77777777" w:rsidR="00D40A2A" w:rsidRPr="00667619" w:rsidRDefault="00D40A2A" w:rsidP="00D260E4">
      <w:pPr>
        <w:pStyle w:val="BodyA"/>
        <w:widowControl w:val="0"/>
        <w:spacing w:line="360" w:lineRule="auto"/>
        <w:jc w:val="both"/>
        <w:rPr>
          <w:rFonts w:ascii="Times New Roman" w:eastAsia="Times New Roman" w:hAnsi="Times New Roman" w:cs="Times New Roman"/>
          <w:sz w:val="24"/>
          <w:szCs w:val="24"/>
          <w:lang w:val="en-GB"/>
        </w:rPr>
      </w:pPr>
    </w:p>
    <w:p w14:paraId="7F2EB240"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3D793C0C"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 xml:space="preserve"> </w:t>
      </w:r>
    </w:p>
    <w:p w14:paraId="6F017E2F" w14:textId="7B1E28BF"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 xml:space="preserve">The </w:t>
      </w:r>
      <w:r w:rsidR="003A5BA3" w:rsidRPr="00667619">
        <w:rPr>
          <w:rFonts w:ascii="Times New Roman" w:hAnsi="Times New Roman" w:cs="Times New Roman"/>
          <w:sz w:val="24"/>
          <w:szCs w:val="24"/>
          <w:lang w:val="en-GB"/>
        </w:rPr>
        <w:t xml:space="preserve">above </w:t>
      </w:r>
      <w:r w:rsidRPr="00667619">
        <w:rPr>
          <w:rFonts w:ascii="Times New Roman" w:hAnsi="Times New Roman" w:cs="Times New Roman"/>
          <w:sz w:val="24"/>
          <w:szCs w:val="24"/>
          <w:lang w:val="en-GB"/>
        </w:rPr>
        <w:t xml:space="preserve">table suggests that </w:t>
      </w:r>
      <w:r w:rsidR="003A5BA3" w:rsidRPr="00667619">
        <w:rPr>
          <w:rFonts w:ascii="Times New Roman" w:hAnsi="Times New Roman" w:cs="Times New Roman"/>
          <w:sz w:val="24"/>
          <w:szCs w:val="24"/>
          <w:lang w:val="en-GB"/>
        </w:rPr>
        <w:t>whilst there are clear class differences</w:t>
      </w:r>
      <w:r w:rsidR="00DF2A40" w:rsidRPr="00667619">
        <w:rPr>
          <w:rFonts w:ascii="Times New Roman" w:hAnsi="Times New Roman" w:cs="Times New Roman"/>
          <w:sz w:val="24"/>
          <w:szCs w:val="24"/>
          <w:lang w:val="en-GB"/>
        </w:rPr>
        <w:t xml:space="preserve"> between the backgrounds of those making up the clusters</w:t>
      </w:r>
      <w:r w:rsidR="003A5BA3" w:rsidRPr="00667619">
        <w:rPr>
          <w:rFonts w:ascii="Times New Roman" w:hAnsi="Times New Roman" w:cs="Times New Roman"/>
          <w:sz w:val="24"/>
          <w:szCs w:val="24"/>
          <w:lang w:val="en-GB"/>
        </w:rPr>
        <w:t xml:space="preserve">, they are </w:t>
      </w:r>
      <w:r w:rsidRPr="00667619">
        <w:rPr>
          <w:rFonts w:ascii="Times New Roman" w:hAnsi="Times New Roman" w:cs="Times New Roman"/>
          <w:sz w:val="24"/>
          <w:szCs w:val="24"/>
          <w:lang w:val="en-GB"/>
        </w:rPr>
        <w:t xml:space="preserve">strongly mediated by attendance at </w:t>
      </w:r>
      <w:r w:rsidR="003A5BA3" w:rsidRPr="00667619">
        <w:rPr>
          <w:rFonts w:ascii="Times New Roman" w:hAnsi="Times New Roman" w:cs="Times New Roman"/>
          <w:sz w:val="24"/>
          <w:szCs w:val="24"/>
          <w:lang w:val="en-GB"/>
        </w:rPr>
        <w:t xml:space="preserve">the two </w:t>
      </w:r>
      <w:r w:rsidR="00DF2A40" w:rsidRPr="00667619">
        <w:rPr>
          <w:rFonts w:ascii="Times New Roman" w:hAnsi="Times New Roman" w:cs="Times New Roman"/>
          <w:sz w:val="24"/>
          <w:szCs w:val="24"/>
          <w:lang w:val="en-GB"/>
        </w:rPr>
        <w:t xml:space="preserve">rather </w:t>
      </w:r>
      <w:r w:rsidR="003A5BA3" w:rsidRPr="00667619">
        <w:rPr>
          <w:rFonts w:ascii="Times New Roman" w:hAnsi="Times New Roman" w:cs="Times New Roman"/>
          <w:sz w:val="24"/>
          <w:szCs w:val="24"/>
          <w:lang w:val="en-GB"/>
        </w:rPr>
        <w:t xml:space="preserve">different </w:t>
      </w:r>
      <w:r w:rsidRPr="00667619">
        <w:rPr>
          <w:rFonts w:ascii="Times New Roman" w:hAnsi="Times New Roman" w:cs="Times New Roman"/>
          <w:sz w:val="24"/>
          <w:szCs w:val="24"/>
          <w:lang w:val="en-GB"/>
        </w:rPr>
        <w:t>universit</w:t>
      </w:r>
      <w:r w:rsidR="003A5BA3" w:rsidRPr="00667619">
        <w:rPr>
          <w:rFonts w:ascii="Times New Roman" w:hAnsi="Times New Roman" w:cs="Times New Roman"/>
          <w:sz w:val="24"/>
          <w:szCs w:val="24"/>
          <w:lang w:val="en-GB"/>
        </w:rPr>
        <w:t>ies</w:t>
      </w:r>
      <w:r w:rsidR="00DF2A40" w:rsidRPr="00667619">
        <w:rPr>
          <w:rFonts w:ascii="Times New Roman" w:hAnsi="Times New Roman" w:cs="Times New Roman"/>
          <w:sz w:val="24"/>
          <w:szCs w:val="24"/>
          <w:lang w:val="en-GB"/>
        </w:rPr>
        <w:t>. Although it is only data from the start of the students’ working lives, t</w:t>
      </w:r>
      <w:r w:rsidRPr="00667619">
        <w:rPr>
          <w:rFonts w:ascii="Times New Roman" w:hAnsi="Times New Roman" w:cs="Times New Roman"/>
          <w:sz w:val="24"/>
          <w:szCs w:val="24"/>
          <w:lang w:val="en-GB"/>
        </w:rPr>
        <w:t>he most striking feature is that those who attended UoB, whatever their class, are making a speedier and smoother transition into work</w:t>
      </w:r>
      <w:r w:rsidR="00DF2A40" w:rsidRPr="00667619">
        <w:rPr>
          <w:rFonts w:ascii="Times New Roman" w:hAnsi="Times New Roman" w:cs="Times New Roman"/>
          <w:sz w:val="24"/>
          <w:szCs w:val="24"/>
          <w:lang w:val="en-GB"/>
        </w:rPr>
        <w:t xml:space="preserve"> than those who attended UWE</w:t>
      </w:r>
      <w:r w:rsidRPr="00667619">
        <w:rPr>
          <w:rFonts w:ascii="Times New Roman" w:hAnsi="Times New Roman" w:cs="Times New Roman"/>
          <w:sz w:val="24"/>
          <w:szCs w:val="24"/>
          <w:lang w:val="en-GB"/>
        </w:rPr>
        <w:t>. This is a crucial finding in terms of the debates over widening participation and social mobility</w:t>
      </w:r>
      <w:r w:rsidR="00DF2A40" w:rsidRPr="00667619">
        <w:rPr>
          <w:rFonts w:ascii="Times New Roman" w:hAnsi="Times New Roman" w:cs="Times New Roman"/>
          <w:sz w:val="24"/>
          <w:szCs w:val="24"/>
          <w:lang w:val="en-GB"/>
        </w:rPr>
        <w:t xml:space="preserve"> (e.g. Milburn</w:t>
      </w:r>
      <w:r w:rsidR="00B06347" w:rsidRPr="00667619">
        <w:rPr>
          <w:rFonts w:ascii="Times New Roman" w:hAnsi="Times New Roman" w:cs="Times New Roman"/>
          <w:sz w:val="24"/>
          <w:szCs w:val="24"/>
          <w:lang w:val="en-GB"/>
        </w:rPr>
        <w:t xml:space="preserve"> 2009; 2012; 2014</w:t>
      </w:r>
      <w:r w:rsidR="00DF2A40" w:rsidRPr="00667619">
        <w:rPr>
          <w:rFonts w:ascii="Times New Roman" w:hAnsi="Times New Roman" w:cs="Times New Roman"/>
          <w:sz w:val="24"/>
          <w:szCs w:val="24"/>
          <w:lang w:val="en-GB"/>
        </w:rPr>
        <w:t xml:space="preserve">; Waller </w:t>
      </w:r>
      <w:r w:rsidR="004938D3">
        <w:rPr>
          <w:rFonts w:ascii="Times New Roman" w:hAnsi="Times New Roman" w:cs="Times New Roman"/>
          <w:i/>
          <w:sz w:val="24"/>
          <w:szCs w:val="24"/>
          <w:lang w:val="en-GB"/>
        </w:rPr>
        <w:t>et al.,</w:t>
      </w:r>
      <w:r w:rsidR="00DF2A40" w:rsidRPr="00667619">
        <w:rPr>
          <w:rFonts w:ascii="Times New Roman" w:hAnsi="Times New Roman" w:cs="Times New Roman"/>
          <w:sz w:val="24"/>
          <w:szCs w:val="24"/>
          <w:lang w:val="en-GB"/>
        </w:rPr>
        <w:t xml:space="preserve"> 2014; 2015)</w:t>
      </w:r>
      <w:r w:rsidRPr="00667619">
        <w:rPr>
          <w:rFonts w:ascii="Times New Roman" w:hAnsi="Times New Roman" w:cs="Times New Roman"/>
          <w:sz w:val="24"/>
          <w:szCs w:val="24"/>
          <w:lang w:val="en-GB"/>
        </w:rPr>
        <w:t>. It suggests that attending a Russell Group univ</w:t>
      </w:r>
      <w:r w:rsidR="007E735C" w:rsidRPr="00667619">
        <w:rPr>
          <w:rFonts w:ascii="Times New Roman" w:hAnsi="Times New Roman" w:cs="Times New Roman"/>
          <w:sz w:val="24"/>
          <w:szCs w:val="24"/>
          <w:lang w:val="en-GB"/>
        </w:rPr>
        <w:t>ersity does indeed heighten the</w:t>
      </w:r>
      <w:r w:rsidR="002D1F38"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chances</w:t>
      </w:r>
      <w:r w:rsidR="007E735C" w:rsidRPr="00667619">
        <w:rPr>
          <w:rFonts w:ascii="Times New Roman" w:hAnsi="Times New Roman" w:cs="Times New Roman"/>
          <w:sz w:val="24"/>
          <w:szCs w:val="24"/>
          <w:lang w:val="en-GB"/>
        </w:rPr>
        <w:t xml:space="preserve"> for working-class students</w:t>
      </w:r>
      <w:r w:rsidRPr="00667619">
        <w:rPr>
          <w:rFonts w:ascii="Times New Roman" w:hAnsi="Times New Roman" w:cs="Times New Roman"/>
          <w:sz w:val="24"/>
          <w:szCs w:val="24"/>
          <w:lang w:val="en-GB"/>
        </w:rPr>
        <w:t xml:space="preserve"> of upward mobility and securing professional employment</w:t>
      </w:r>
      <w:r w:rsidR="007E735C" w:rsidRPr="00667619">
        <w:rPr>
          <w:rFonts w:ascii="Times New Roman" w:hAnsi="Times New Roman" w:cs="Times New Roman"/>
          <w:sz w:val="24"/>
          <w:szCs w:val="24"/>
          <w:lang w:val="en-GB"/>
        </w:rPr>
        <w:t>, while for middle-class students it is lik</w:t>
      </w:r>
      <w:r w:rsidR="00DF2A40" w:rsidRPr="00667619">
        <w:rPr>
          <w:rFonts w:ascii="Times New Roman" w:hAnsi="Times New Roman" w:cs="Times New Roman"/>
          <w:sz w:val="24"/>
          <w:szCs w:val="24"/>
          <w:lang w:val="en-GB"/>
        </w:rPr>
        <w:t xml:space="preserve">ely to help them maintain their original class </w:t>
      </w:r>
      <w:r w:rsidR="007E735C" w:rsidRPr="00667619">
        <w:rPr>
          <w:rFonts w:ascii="Times New Roman" w:hAnsi="Times New Roman" w:cs="Times New Roman"/>
          <w:sz w:val="24"/>
          <w:szCs w:val="24"/>
          <w:lang w:val="en-GB"/>
        </w:rPr>
        <w:t>status</w:t>
      </w:r>
      <w:r w:rsidRPr="00667619">
        <w:rPr>
          <w:rFonts w:ascii="Times New Roman" w:hAnsi="Times New Roman" w:cs="Times New Roman"/>
          <w:sz w:val="24"/>
          <w:szCs w:val="24"/>
          <w:lang w:val="en-GB"/>
        </w:rPr>
        <w:t>. While UWE has a strong record of getting its graduates into employment</w:t>
      </w:r>
      <w:r w:rsidR="00DF2A40" w:rsidRPr="00667619">
        <w:rPr>
          <w:rFonts w:ascii="Times New Roman" w:hAnsi="Times New Roman" w:cs="Times New Roman"/>
          <w:sz w:val="24"/>
          <w:szCs w:val="24"/>
          <w:lang w:val="en-GB"/>
        </w:rPr>
        <w:t xml:space="preserve"> – </w:t>
      </w:r>
      <w:r w:rsidR="00BB1D6E" w:rsidRPr="00667619">
        <w:rPr>
          <w:rFonts w:ascii="Times New Roman" w:hAnsi="Times New Roman" w:cs="Times New Roman"/>
          <w:sz w:val="24"/>
          <w:szCs w:val="24"/>
          <w:lang w:val="en-GB"/>
        </w:rPr>
        <w:t xml:space="preserve">at 95.6% </w:t>
      </w:r>
      <w:r w:rsidR="00DF2A40" w:rsidRPr="00667619">
        <w:rPr>
          <w:rFonts w:ascii="Times New Roman" w:hAnsi="Times New Roman" w:cs="Times New Roman"/>
          <w:sz w:val="24"/>
          <w:szCs w:val="24"/>
          <w:lang w:val="en-GB"/>
        </w:rPr>
        <w:t>o</w:t>
      </w:r>
      <w:r w:rsidR="00B06347" w:rsidRPr="00667619">
        <w:rPr>
          <w:rFonts w:ascii="Times New Roman" w:hAnsi="Times New Roman" w:cs="Times New Roman"/>
          <w:sz w:val="24"/>
          <w:szCs w:val="24"/>
          <w:lang w:val="en-GB"/>
        </w:rPr>
        <w:t>ne of the highest in the sector</w:t>
      </w:r>
      <w:r w:rsidR="00BB1D6E" w:rsidRPr="00667619">
        <w:rPr>
          <w:rFonts w:ascii="Times New Roman" w:hAnsi="Times New Roman" w:cs="Times New Roman"/>
          <w:sz w:val="24"/>
          <w:szCs w:val="24"/>
          <w:lang w:val="en-GB"/>
        </w:rPr>
        <w:t xml:space="preserve"> (HESA, 2016)</w:t>
      </w:r>
      <w:r w:rsidRPr="00667619">
        <w:rPr>
          <w:rFonts w:ascii="Times New Roman" w:hAnsi="Times New Roman" w:cs="Times New Roman"/>
          <w:sz w:val="24"/>
          <w:szCs w:val="24"/>
          <w:lang w:val="en-GB"/>
        </w:rPr>
        <w:t>, it may be that they will take longer to find a niche, or</w:t>
      </w:r>
      <w:r w:rsidR="00DF2A40" w:rsidRPr="00667619">
        <w:rPr>
          <w:rFonts w:ascii="Times New Roman" w:hAnsi="Times New Roman" w:cs="Times New Roman"/>
          <w:sz w:val="24"/>
          <w:szCs w:val="24"/>
          <w:lang w:val="en-GB"/>
        </w:rPr>
        <w:t xml:space="preserve">, more worryingly, </w:t>
      </w:r>
      <w:r w:rsidRPr="00667619">
        <w:rPr>
          <w:rFonts w:ascii="Times New Roman" w:hAnsi="Times New Roman" w:cs="Times New Roman"/>
          <w:sz w:val="24"/>
          <w:szCs w:val="24"/>
          <w:lang w:val="en-GB"/>
        </w:rPr>
        <w:t>end up in non-grad</w:t>
      </w:r>
      <w:r w:rsidR="00CA5664" w:rsidRPr="00667619">
        <w:rPr>
          <w:rFonts w:ascii="Times New Roman" w:hAnsi="Times New Roman" w:cs="Times New Roman"/>
          <w:sz w:val="24"/>
          <w:szCs w:val="24"/>
          <w:lang w:val="en-GB"/>
        </w:rPr>
        <w:t>u</w:t>
      </w:r>
      <w:r w:rsidRPr="00667619">
        <w:rPr>
          <w:rFonts w:ascii="Times New Roman" w:hAnsi="Times New Roman" w:cs="Times New Roman"/>
          <w:sz w:val="24"/>
          <w:szCs w:val="24"/>
          <w:lang w:val="en-GB"/>
        </w:rPr>
        <w:t>ate jobs</w:t>
      </w:r>
      <w:r w:rsidR="00DF2A40" w:rsidRPr="00667619">
        <w:rPr>
          <w:rFonts w:ascii="Times New Roman" w:hAnsi="Times New Roman" w:cs="Times New Roman"/>
          <w:sz w:val="24"/>
          <w:szCs w:val="24"/>
          <w:lang w:val="en-GB"/>
        </w:rPr>
        <w:t xml:space="preserve">. Whilst it </w:t>
      </w:r>
      <w:r w:rsidRPr="00667619">
        <w:rPr>
          <w:rFonts w:ascii="Times New Roman" w:hAnsi="Times New Roman" w:cs="Times New Roman"/>
          <w:sz w:val="24"/>
          <w:szCs w:val="24"/>
          <w:lang w:val="en-GB"/>
        </w:rPr>
        <w:t>is too e</w:t>
      </w:r>
      <w:r w:rsidR="00CA5664" w:rsidRPr="00667619">
        <w:rPr>
          <w:rFonts w:ascii="Times New Roman" w:hAnsi="Times New Roman" w:cs="Times New Roman"/>
          <w:sz w:val="24"/>
          <w:szCs w:val="24"/>
          <w:lang w:val="en-GB"/>
        </w:rPr>
        <w:t>arly at this stage to be sure</w:t>
      </w:r>
      <w:r w:rsidR="00DF2A40"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we can say that the Russell Group graduates have a head start.</w:t>
      </w:r>
      <w:r w:rsidR="008448D2" w:rsidRPr="00667619">
        <w:rPr>
          <w:rFonts w:ascii="Times New Roman" w:hAnsi="Times New Roman" w:cs="Times New Roman"/>
          <w:sz w:val="24"/>
          <w:szCs w:val="24"/>
          <w:lang w:val="en-GB"/>
        </w:rPr>
        <w:t xml:space="preserve"> </w:t>
      </w:r>
    </w:p>
    <w:p w14:paraId="2752CB82"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2E560C93" w14:textId="6B3A32CF" w:rsidR="00D40A2A" w:rsidRPr="00667619" w:rsidRDefault="003C1A4D"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In terms of how we would explain this phenomenon, w</w:t>
      </w:r>
      <w:r w:rsidR="00D40A2A" w:rsidRPr="00667619">
        <w:rPr>
          <w:rFonts w:ascii="Times New Roman" w:hAnsi="Times New Roman" w:cs="Times New Roman"/>
          <w:sz w:val="24"/>
          <w:szCs w:val="24"/>
          <w:lang w:val="en-GB"/>
        </w:rPr>
        <w:t xml:space="preserve">e suggest that the working-class </w:t>
      </w:r>
      <w:r w:rsidRPr="00667619">
        <w:rPr>
          <w:rFonts w:ascii="Times New Roman" w:hAnsi="Times New Roman" w:cs="Times New Roman"/>
          <w:sz w:val="24"/>
          <w:szCs w:val="24"/>
          <w:lang w:val="en-GB"/>
        </w:rPr>
        <w:t xml:space="preserve">young </w:t>
      </w:r>
      <w:r w:rsidR="00D40A2A" w:rsidRPr="00667619">
        <w:rPr>
          <w:rFonts w:ascii="Times New Roman" w:hAnsi="Times New Roman" w:cs="Times New Roman"/>
          <w:sz w:val="24"/>
          <w:szCs w:val="24"/>
          <w:lang w:val="en-GB"/>
        </w:rPr>
        <w:t xml:space="preserve">people who make it to UoB </w:t>
      </w:r>
      <w:r w:rsidRPr="00667619">
        <w:rPr>
          <w:rFonts w:ascii="Times New Roman" w:hAnsi="Times New Roman" w:cs="Times New Roman"/>
          <w:sz w:val="24"/>
          <w:szCs w:val="24"/>
          <w:lang w:val="en-GB"/>
        </w:rPr>
        <w:t xml:space="preserve">– often against significant odds and through demonstrating significant resilience – </w:t>
      </w:r>
      <w:r w:rsidR="00D40A2A" w:rsidRPr="00667619">
        <w:rPr>
          <w:rFonts w:ascii="Times New Roman" w:hAnsi="Times New Roman" w:cs="Times New Roman"/>
          <w:sz w:val="24"/>
          <w:szCs w:val="24"/>
          <w:lang w:val="en-GB"/>
        </w:rPr>
        <w:t xml:space="preserve">are </w:t>
      </w:r>
      <w:r w:rsidRPr="00667619">
        <w:rPr>
          <w:rFonts w:ascii="Times New Roman" w:hAnsi="Times New Roman" w:cs="Times New Roman"/>
          <w:sz w:val="24"/>
          <w:szCs w:val="24"/>
          <w:lang w:val="en-GB"/>
        </w:rPr>
        <w:t xml:space="preserve">generally </w:t>
      </w:r>
      <w:r w:rsidR="00D40A2A" w:rsidRPr="00667619">
        <w:rPr>
          <w:rFonts w:ascii="Times New Roman" w:hAnsi="Times New Roman" w:cs="Times New Roman"/>
          <w:sz w:val="24"/>
          <w:szCs w:val="24"/>
          <w:lang w:val="en-GB"/>
        </w:rPr>
        <w:t xml:space="preserve">highly </w:t>
      </w:r>
      <w:r w:rsidRPr="00667619">
        <w:rPr>
          <w:rFonts w:ascii="Times New Roman" w:hAnsi="Times New Roman" w:cs="Times New Roman"/>
          <w:sz w:val="24"/>
          <w:szCs w:val="24"/>
          <w:lang w:val="en-GB"/>
        </w:rPr>
        <w:t>aspirational, well-</w:t>
      </w:r>
      <w:r w:rsidR="00D40A2A" w:rsidRPr="00667619">
        <w:rPr>
          <w:rFonts w:ascii="Times New Roman" w:hAnsi="Times New Roman" w:cs="Times New Roman"/>
          <w:sz w:val="24"/>
          <w:szCs w:val="24"/>
          <w:lang w:val="en-GB"/>
        </w:rPr>
        <w:t>motivated</w:t>
      </w:r>
      <w:r w:rsidRPr="00667619">
        <w:rPr>
          <w:rFonts w:ascii="Times New Roman" w:hAnsi="Times New Roman" w:cs="Times New Roman"/>
          <w:sz w:val="24"/>
          <w:szCs w:val="24"/>
          <w:lang w:val="en-GB"/>
        </w:rPr>
        <w:t>,</w:t>
      </w:r>
      <w:r w:rsidR="00D40A2A" w:rsidRPr="00667619">
        <w:rPr>
          <w:rFonts w:ascii="Times New Roman" w:hAnsi="Times New Roman" w:cs="Times New Roman"/>
          <w:sz w:val="24"/>
          <w:szCs w:val="24"/>
          <w:lang w:val="en-GB"/>
        </w:rPr>
        <w:t xml:space="preserve"> and determined to achieve. They are more likely to learn how to </w:t>
      </w:r>
      <w:r w:rsidRPr="00667619">
        <w:rPr>
          <w:rFonts w:ascii="Times New Roman" w:hAnsi="Times New Roman" w:cs="Times New Roman"/>
          <w:sz w:val="24"/>
          <w:szCs w:val="24"/>
          <w:lang w:val="en-GB"/>
        </w:rPr>
        <w:t>‘</w:t>
      </w:r>
      <w:r w:rsidR="00D40A2A" w:rsidRPr="00667619">
        <w:rPr>
          <w:rFonts w:ascii="Times New Roman" w:hAnsi="Times New Roman" w:cs="Times New Roman"/>
          <w:sz w:val="24"/>
          <w:szCs w:val="24"/>
          <w:lang w:val="en-GB"/>
        </w:rPr>
        <w:t>play the game</w:t>
      </w:r>
      <w:r w:rsidRPr="00667619">
        <w:rPr>
          <w:rFonts w:ascii="Times New Roman" w:hAnsi="Times New Roman" w:cs="Times New Roman"/>
          <w:sz w:val="24"/>
          <w:szCs w:val="24"/>
          <w:lang w:val="en-GB"/>
        </w:rPr>
        <w:t>’ in terms of enhancing their CVs or using their newly acquired capitals than their counterparts at UWE</w:t>
      </w:r>
      <w:r w:rsidR="00D40A2A" w:rsidRPr="00667619">
        <w:rPr>
          <w:rFonts w:ascii="Times New Roman" w:hAnsi="Times New Roman" w:cs="Times New Roman"/>
          <w:sz w:val="24"/>
          <w:szCs w:val="24"/>
          <w:lang w:val="en-GB"/>
        </w:rPr>
        <w:t xml:space="preserve">. </w:t>
      </w:r>
      <w:r w:rsidR="00A37233" w:rsidRPr="00667619">
        <w:rPr>
          <w:rFonts w:ascii="Times New Roman" w:hAnsi="Times New Roman" w:cs="Times New Roman"/>
          <w:sz w:val="24"/>
          <w:szCs w:val="24"/>
          <w:lang w:val="en-GB"/>
        </w:rPr>
        <w:t>(</w:t>
      </w:r>
      <w:proofErr w:type="gramStart"/>
      <w:r w:rsidR="00A37233" w:rsidRPr="00667619">
        <w:rPr>
          <w:rFonts w:ascii="Times New Roman" w:hAnsi="Times New Roman" w:cs="Times New Roman"/>
          <w:sz w:val="24"/>
          <w:szCs w:val="24"/>
          <w:lang w:val="en-GB"/>
        </w:rPr>
        <w:t>see</w:t>
      </w:r>
      <w:proofErr w:type="gramEnd"/>
      <w:r w:rsidR="00A37233" w:rsidRPr="00667619">
        <w:rPr>
          <w:rFonts w:ascii="Times New Roman" w:hAnsi="Times New Roman" w:cs="Times New Roman"/>
          <w:sz w:val="24"/>
          <w:szCs w:val="24"/>
          <w:lang w:val="en-GB"/>
        </w:rPr>
        <w:t xml:space="preserve"> Bathmaker </w:t>
      </w:r>
      <w:r w:rsidR="004938D3">
        <w:rPr>
          <w:rFonts w:ascii="Times New Roman" w:hAnsi="Times New Roman" w:cs="Times New Roman"/>
          <w:i/>
          <w:sz w:val="24"/>
          <w:szCs w:val="24"/>
          <w:lang w:val="en-GB"/>
        </w:rPr>
        <w:t>et al.,</w:t>
      </w:r>
      <w:r w:rsidR="00DE2BE1" w:rsidRPr="00667619">
        <w:rPr>
          <w:rFonts w:ascii="Times New Roman" w:hAnsi="Times New Roman" w:cs="Times New Roman"/>
          <w:sz w:val="24"/>
          <w:szCs w:val="24"/>
          <w:lang w:val="en-GB"/>
        </w:rPr>
        <w:t xml:space="preserve"> </w:t>
      </w:r>
      <w:r w:rsidR="00D260E4">
        <w:rPr>
          <w:rFonts w:ascii="Times New Roman" w:hAnsi="Times New Roman" w:cs="Times New Roman"/>
          <w:sz w:val="24"/>
          <w:szCs w:val="24"/>
          <w:lang w:val="en-GB"/>
        </w:rPr>
        <w:t xml:space="preserve">2013, 2016, and Ingram and Waller 2015, </w:t>
      </w:r>
      <w:r w:rsidR="00A37233" w:rsidRPr="00667619">
        <w:rPr>
          <w:rFonts w:ascii="Times New Roman" w:hAnsi="Times New Roman" w:cs="Times New Roman"/>
          <w:sz w:val="24"/>
          <w:szCs w:val="24"/>
          <w:lang w:val="en-GB"/>
        </w:rPr>
        <w:t>for a detailed discussion of this process).</w:t>
      </w:r>
      <w:r w:rsidR="008448D2" w:rsidRPr="00667619">
        <w:rPr>
          <w:rFonts w:ascii="Times New Roman" w:hAnsi="Times New Roman" w:cs="Times New Roman"/>
          <w:sz w:val="24"/>
          <w:szCs w:val="24"/>
          <w:lang w:val="en-GB"/>
        </w:rPr>
        <w:t xml:space="preserve"> </w:t>
      </w:r>
      <w:r w:rsidR="00CA5664" w:rsidRPr="00667619">
        <w:rPr>
          <w:rFonts w:ascii="Times New Roman" w:hAnsi="Times New Roman" w:cs="Times New Roman"/>
          <w:sz w:val="24"/>
          <w:szCs w:val="24"/>
          <w:lang w:val="en-GB"/>
        </w:rPr>
        <w:t>The other side of the picture is the action of employers who appear to seek out Russell Group applicants. Our students told us of the ‘</w:t>
      </w:r>
      <w:r w:rsidR="009B34E8" w:rsidRPr="00667619">
        <w:rPr>
          <w:rFonts w:ascii="Times New Roman" w:hAnsi="Times New Roman" w:cs="Times New Roman"/>
          <w:sz w:val="24"/>
          <w:szCs w:val="24"/>
          <w:lang w:val="en-GB"/>
        </w:rPr>
        <w:t xml:space="preserve">(University of) </w:t>
      </w:r>
      <w:r w:rsidR="001C4238" w:rsidRPr="00667619">
        <w:rPr>
          <w:rFonts w:ascii="Times New Roman" w:hAnsi="Times New Roman" w:cs="Times New Roman"/>
          <w:sz w:val="24"/>
          <w:szCs w:val="24"/>
          <w:lang w:val="en-GB"/>
        </w:rPr>
        <w:t>Bristol cachet’:</w:t>
      </w:r>
    </w:p>
    <w:p w14:paraId="56E6C94D" w14:textId="77777777" w:rsidR="001C4238" w:rsidRPr="00667619" w:rsidRDefault="001C4238" w:rsidP="00D260E4">
      <w:pPr>
        <w:pStyle w:val="BodyA"/>
        <w:spacing w:line="360" w:lineRule="auto"/>
        <w:jc w:val="both"/>
        <w:rPr>
          <w:rFonts w:ascii="Times New Roman" w:hAnsi="Times New Roman" w:cs="Times New Roman"/>
          <w:sz w:val="24"/>
          <w:szCs w:val="24"/>
          <w:lang w:val="en-GB"/>
        </w:rPr>
      </w:pPr>
    </w:p>
    <w:p w14:paraId="56584E97" w14:textId="2EE491A5" w:rsidR="001C4238" w:rsidRPr="00667619" w:rsidRDefault="001C4238" w:rsidP="00D260E4">
      <w:pPr>
        <w:pStyle w:val="NoSpacing"/>
        <w:spacing w:after="100" w:afterAutospacing="1" w:line="360" w:lineRule="auto"/>
        <w:ind w:left="567" w:right="567"/>
        <w:jc w:val="both"/>
        <w:rPr>
          <w:rFonts w:cs="Times New Roman"/>
          <w:i/>
          <w:szCs w:val="24"/>
        </w:rPr>
      </w:pPr>
      <w:r w:rsidRPr="00667619">
        <w:rPr>
          <w:rFonts w:cs="Times New Roman"/>
          <w:i/>
          <w:szCs w:val="24"/>
        </w:rPr>
        <w:t xml:space="preserve">Because I was in such a bubble before I never realised how rare like say a Bristol graduate is actually with these </w:t>
      </w:r>
      <w:r w:rsidR="0034023B" w:rsidRPr="00667619">
        <w:rPr>
          <w:rFonts w:cs="Times New Roman"/>
          <w:i/>
          <w:szCs w:val="24"/>
        </w:rPr>
        <w:t>‘</w:t>
      </w:r>
      <w:r w:rsidRPr="00667619">
        <w:rPr>
          <w:rFonts w:cs="Times New Roman"/>
          <w:i/>
          <w:szCs w:val="24"/>
        </w:rPr>
        <w:t>A</w:t>
      </w:r>
      <w:r w:rsidR="0034023B" w:rsidRPr="00667619">
        <w:rPr>
          <w:rFonts w:cs="Times New Roman"/>
          <w:i/>
          <w:szCs w:val="24"/>
        </w:rPr>
        <w:t>’</w:t>
      </w:r>
      <w:r w:rsidRPr="00667619">
        <w:rPr>
          <w:rFonts w:cs="Times New Roman"/>
          <w:i/>
          <w:szCs w:val="24"/>
        </w:rPr>
        <w:t xml:space="preserve"> levels and GCSEs are, and you don’t realise the value of yourself. So you’re just like ‘oh I’ll take any job’ but then you realise that actually we’re actually quite hard to come by. But in a search engine, that will </w:t>
      </w:r>
      <w:r w:rsidRPr="00667619">
        <w:rPr>
          <w:rFonts w:cs="Times New Roman"/>
          <w:i/>
          <w:szCs w:val="24"/>
        </w:rPr>
        <w:lastRenderedPageBreak/>
        <w:t>search there</w:t>
      </w:r>
      <w:r w:rsidR="00DE2BE1" w:rsidRPr="00667619">
        <w:rPr>
          <w:rFonts w:cs="Times New Roman"/>
          <w:i/>
          <w:szCs w:val="24"/>
        </w:rPr>
        <w:t>…</w:t>
      </w:r>
      <w:r w:rsidRPr="00667619">
        <w:rPr>
          <w:rFonts w:cs="Times New Roman"/>
          <w:i/>
          <w:szCs w:val="24"/>
        </w:rPr>
        <w:t>all the key words…anything technical like language wise that they’d search, like graduate…biology, Bristol. I did Bristol on like loads of pages, I knew they were looking for that, Bristol University, A* as well, that was like just a big ream of that. (Luke, middle-class, UoB)</w:t>
      </w:r>
    </w:p>
    <w:p w14:paraId="211A08C9" w14:textId="11B43C70" w:rsidR="002C6DE3" w:rsidRPr="00667619" w:rsidRDefault="002C6DE3" w:rsidP="00D260E4">
      <w:pPr>
        <w:pStyle w:val="NoSpacing"/>
        <w:spacing w:after="100" w:afterAutospacing="1" w:line="360" w:lineRule="auto"/>
        <w:ind w:left="567" w:right="567"/>
        <w:jc w:val="both"/>
        <w:rPr>
          <w:rFonts w:cs="Times New Roman"/>
          <w:i/>
          <w:szCs w:val="24"/>
        </w:rPr>
      </w:pPr>
      <w:r w:rsidRPr="00667619">
        <w:rPr>
          <w:rFonts w:cs="Times New Roman"/>
          <w:i/>
          <w:szCs w:val="24"/>
        </w:rPr>
        <w:t>But I shouldn't let it define me and what I do to the point that I give up and do a big corporate job because that option is there with you know you have a degree from Bristol</w:t>
      </w:r>
      <w:r w:rsidR="008448D2" w:rsidRPr="00667619">
        <w:rPr>
          <w:rFonts w:cs="Times New Roman"/>
          <w:i/>
          <w:szCs w:val="24"/>
        </w:rPr>
        <w:t xml:space="preserve"> </w:t>
      </w:r>
      <w:r w:rsidRPr="00667619">
        <w:rPr>
          <w:rFonts w:cs="Times New Roman"/>
          <w:i/>
          <w:szCs w:val="24"/>
        </w:rPr>
        <w:t>you can do those jobs. (Elliot, middle-class, UoB).</w:t>
      </w:r>
      <w:r w:rsidR="008448D2" w:rsidRPr="00667619">
        <w:rPr>
          <w:rFonts w:cs="Times New Roman"/>
          <w:i/>
          <w:szCs w:val="24"/>
        </w:rPr>
        <w:t xml:space="preserve"> </w:t>
      </w:r>
    </w:p>
    <w:p w14:paraId="7E687E27" w14:textId="245C8E47" w:rsidR="00D40A2A" w:rsidRPr="00667619" w:rsidRDefault="008C24F3"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 xml:space="preserve">The table </w:t>
      </w:r>
      <w:r w:rsidR="00DE2BE1" w:rsidRPr="00667619">
        <w:rPr>
          <w:rFonts w:ascii="Times New Roman" w:hAnsi="Times New Roman" w:cs="Times New Roman"/>
          <w:sz w:val="24"/>
          <w:szCs w:val="24"/>
          <w:lang w:val="en-GB"/>
        </w:rPr>
        <w:t xml:space="preserve">also </w:t>
      </w:r>
      <w:r w:rsidRPr="00667619">
        <w:rPr>
          <w:rFonts w:ascii="Times New Roman" w:hAnsi="Times New Roman" w:cs="Times New Roman"/>
          <w:sz w:val="24"/>
          <w:szCs w:val="24"/>
          <w:lang w:val="en-GB"/>
        </w:rPr>
        <w:t xml:space="preserve">demonstrates how over 20% of the </w:t>
      </w:r>
      <w:r w:rsidR="00D40A2A" w:rsidRPr="00667619">
        <w:rPr>
          <w:rFonts w:ascii="Times New Roman" w:hAnsi="Times New Roman" w:cs="Times New Roman"/>
          <w:sz w:val="24"/>
          <w:szCs w:val="24"/>
          <w:lang w:val="en-GB"/>
        </w:rPr>
        <w:t>working-class students</w:t>
      </w:r>
      <w:r w:rsidR="00337319" w:rsidRPr="00667619">
        <w:rPr>
          <w:rFonts w:ascii="Times New Roman" w:hAnsi="Times New Roman" w:cs="Times New Roman"/>
          <w:sz w:val="24"/>
          <w:szCs w:val="24"/>
          <w:lang w:val="en-GB"/>
        </w:rPr>
        <w:t xml:space="preserve"> (although mainly those from UoB)</w:t>
      </w:r>
      <w:r w:rsidR="00D40A2A" w:rsidRPr="00667619">
        <w:rPr>
          <w:rFonts w:ascii="Times New Roman" w:hAnsi="Times New Roman" w:cs="Times New Roman"/>
          <w:sz w:val="24"/>
          <w:szCs w:val="24"/>
          <w:lang w:val="en-GB"/>
        </w:rPr>
        <w:t xml:space="preserve"> were </w:t>
      </w:r>
      <w:r w:rsidRPr="00667619">
        <w:rPr>
          <w:rFonts w:ascii="Times New Roman" w:hAnsi="Times New Roman" w:cs="Times New Roman"/>
          <w:sz w:val="24"/>
          <w:szCs w:val="24"/>
          <w:lang w:val="en-GB"/>
        </w:rPr>
        <w:t xml:space="preserve">utilising </w:t>
      </w:r>
      <w:r w:rsidR="00D40A2A" w:rsidRPr="00667619">
        <w:rPr>
          <w:rFonts w:ascii="Times New Roman" w:hAnsi="Times New Roman" w:cs="Times New Roman"/>
          <w:sz w:val="24"/>
          <w:szCs w:val="24"/>
          <w:lang w:val="en-GB"/>
        </w:rPr>
        <w:t xml:space="preserve">their cultural gains </w:t>
      </w:r>
      <w:r w:rsidRPr="00667619">
        <w:rPr>
          <w:rFonts w:ascii="Times New Roman" w:hAnsi="Times New Roman" w:cs="Times New Roman"/>
          <w:sz w:val="24"/>
          <w:szCs w:val="24"/>
          <w:lang w:val="en-GB"/>
        </w:rPr>
        <w:t>in p</w:t>
      </w:r>
      <w:r w:rsidR="00D40A2A" w:rsidRPr="00667619">
        <w:rPr>
          <w:rFonts w:ascii="Times New Roman" w:hAnsi="Times New Roman" w:cs="Times New Roman"/>
          <w:sz w:val="24"/>
          <w:szCs w:val="24"/>
          <w:lang w:val="en-GB"/>
        </w:rPr>
        <w:t xml:space="preserve">roceeding to </w:t>
      </w:r>
      <w:r w:rsidRPr="00667619">
        <w:rPr>
          <w:rFonts w:ascii="Times New Roman" w:hAnsi="Times New Roman" w:cs="Times New Roman"/>
          <w:sz w:val="24"/>
          <w:szCs w:val="24"/>
          <w:lang w:val="en-GB"/>
        </w:rPr>
        <w:t xml:space="preserve">PGCE qualifications or </w:t>
      </w:r>
      <w:r w:rsidR="00347F09" w:rsidRPr="00667619">
        <w:rPr>
          <w:rFonts w:ascii="Times New Roman" w:hAnsi="Times New Roman" w:cs="Times New Roman"/>
          <w:sz w:val="24"/>
          <w:szCs w:val="24"/>
          <w:lang w:val="en-GB"/>
        </w:rPr>
        <w:t>higher</w:t>
      </w:r>
      <w:r w:rsidR="00D40A2A" w:rsidRPr="00667619">
        <w:rPr>
          <w:rFonts w:ascii="Times New Roman" w:hAnsi="Times New Roman" w:cs="Times New Roman"/>
          <w:sz w:val="24"/>
          <w:szCs w:val="24"/>
          <w:lang w:val="en-GB"/>
        </w:rPr>
        <w:t xml:space="preserve"> degrees, with ambitions to pursue careers as teachers or </w:t>
      </w:r>
      <w:r w:rsidRPr="00667619">
        <w:rPr>
          <w:rFonts w:ascii="Times New Roman" w:hAnsi="Times New Roman" w:cs="Times New Roman"/>
          <w:sz w:val="24"/>
          <w:szCs w:val="24"/>
          <w:lang w:val="en-GB"/>
        </w:rPr>
        <w:t xml:space="preserve">in some cases </w:t>
      </w:r>
      <w:r w:rsidR="00D40A2A" w:rsidRPr="00667619">
        <w:rPr>
          <w:rFonts w:ascii="Times New Roman" w:hAnsi="Times New Roman" w:cs="Times New Roman"/>
          <w:sz w:val="24"/>
          <w:szCs w:val="24"/>
          <w:lang w:val="en-GB"/>
        </w:rPr>
        <w:t xml:space="preserve">academics. These students had achieved well academically, gaining </w:t>
      </w:r>
      <w:r w:rsidRPr="00667619">
        <w:rPr>
          <w:rFonts w:ascii="Times New Roman" w:hAnsi="Times New Roman" w:cs="Times New Roman"/>
          <w:sz w:val="24"/>
          <w:szCs w:val="24"/>
          <w:lang w:val="en-GB"/>
        </w:rPr>
        <w:t xml:space="preserve">upper second or </w:t>
      </w:r>
      <w:r w:rsidR="00D40A2A" w:rsidRPr="00667619">
        <w:rPr>
          <w:rFonts w:ascii="Times New Roman" w:hAnsi="Times New Roman" w:cs="Times New Roman"/>
          <w:sz w:val="24"/>
          <w:szCs w:val="24"/>
          <w:lang w:val="en-GB"/>
        </w:rPr>
        <w:t>first-class degrees</w:t>
      </w:r>
      <w:r w:rsidRPr="00667619">
        <w:rPr>
          <w:rFonts w:ascii="Times New Roman" w:hAnsi="Times New Roman" w:cs="Times New Roman"/>
          <w:sz w:val="24"/>
          <w:szCs w:val="24"/>
          <w:lang w:val="en-GB"/>
        </w:rPr>
        <w:t>, and a</w:t>
      </w:r>
      <w:r w:rsidR="00D40A2A" w:rsidRPr="00667619">
        <w:rPr>
          <w:rFonts w:ascii="Times New Roman" w:hAnsi="Times New Roman" w:cs="Times New Roman"/>
          <w:sz w:val="24"/>
          <w:szCs w:val="24"/>
          <w:lang w:val="en-GB"/>
        </w:rPr>
        <w:t xml:space="preserve">cross the cohort </w:t>
      </w:r>
      <w:r w:rsidRPr="00667619">
        <w:rPr>
          <w:rFonts w:ascii="Times New Roman" w:hAnsi="Times New Roman" w:cs="Times New Roman"/>
          <w:sz w:val="24"/>
          <w:szCs w:val="24"/>
          <w:lang w:val="en-GB"/>
        </w:rPr>
        <w:t xml:space="preserve">as a whole the </w:t>
      </w:r>
      <w:r w:rsidR="00D40A2A" w:rsidRPr="00667619">
        <w:rPr>
          <w:rFonts w:ascii="Times New Roman" w:hAnsi="Times New Roman" w:cs="Times New Roman"/>
          <w:sz w:val="24"/>
          <w:szCs w:val="24"/>
          <w:lang w:val="en-GB"/>
        </w:rPr>
        <w:t xml:space="preserve">working-class students had </w:t>
      </w:r>
      <w:r w:rsidRPr="00667619">
        <w:rPr>
          <w:rFonts w:ascii="Times New Roman" w:hAnsi="Times New Roman" w:cs="Times New Roman"/>
          <w:sz w:val="24"/>
          <w:szCs w:val="24"/>
          <w:lang w:val="en-GB"/>
        </w:rPr>
        <w:t xml:space="preserve">performed </w:t>
      </w:r>
      <w:r w:rsidR="00D40A2A" w:rsidRPr="00667619">
        <w:rPr>
          <w:rFonts w:ascii="Times New Roman" w:hAnsi="Times New Roman" w:cs="Times New Roman"/>
          <w:sz w:val="24"/>
          <w:szCs w:val="24"/>
          <w:lang w:val="en-GB"/>
        </w:rPr>
        <w:t>as well in their degrees as the</w:t>
      </w:r>
      <w:r w:rsidRPr="00667619">
        <w:rPr>
          <w:rFonts w:ascii="Times New Roman" w:hAnsi="Times New Roman" w:cs="Times New Roman"/>
          <w:sz w:val="24"/>
          <w:szCs w:val="24"/>
          <w:lang w:val="en-GB"/>
        </w:rPr>
        <w:t>ir</w:t>
      </w:r>
      <w:r w:rsidR="00D40A2A" w:rsidRPr="00667619">
        <w:rPr>
          <w:rFonts w:ascii="Times New Roman" w:hAnsi="Times New Roman" w:cs="Times New Roman"/>
          <w:sz w:val="24"/>
          <w:szCs w:val="24"/>
          <w:lang w:val="en-GB"/>
        </w:rPr>
        <w:t xml:space="preserve"> middle-class </w:t>
      </w:r>
      <w:r w:rsidRPr="00667619">
        <w:rPr>
          <w:rFonts w:ascii="Times New Roman" w:hAnsi="Times New Roman" w:cs="Times New Roman"/>
          <w:sz w:val="24"/>
          <w:szCs w:val="24"/>
          <w:lang w:val="en-GB"/>
        </w:rPr>
        <w:t>peers</w:t>
      </w:r>
      <w:r w:rsidR="007E735C"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 xml:space="preserve">Since </w:t>
      </w:r>
      <w:r w:rsidR="007E735C" w:rsidRPr="00667619">
        <w:rPr>
          <w:rFonts w:ascii="Times New Roman" w:hAnsi="Times New Roman" w:cs="Times New Roman"/>
          <w:sz w:val="24"/>
          <w:szCs w:val="24"/>
          <w:lang w:val="en-GB"/>
        </w:rPr>
        <w:t xml:space="preserve">most had attended </w:t>
      </w:r>
      <w:r w:rsidRPr="00667619">
        <w:rPr>
          <w:rFonts w:ascii="Times New Roman" w:hAnsi="Times New Roman" w:cs="Times New Roman"/>
          <w:sz w:val="24"/>
          <w:szCs w:val="24"/>
          <w:lang w:val="en-GB"/>
        </w:rPr>
        <w:t xml:space="preserve">non-selective </w:t>
      </w:r>
      <w:r w:rsidR="007E735C" w:rsidRPr="00667619">
        <w:rPr>
          <w:rFonts w:ascii="Times New Roman" w:hAnsi="Times New Roman" w:cs="Times New Roman"/>
          <w:sz w:val="24"/>
          <w:szCs w:val="24"/>
          <w:lang w:val="en-GB"/>
        </w:rPr>
        <w:t xml:space="preserve">state schools </w:t>
      </w:r>
      <w:r w:rsidR="00CA7FA9" w:rsidRPr="00667619">
        <w:rPr>
          <w:rFonts w:ascii="Times New Roman" w:hAnsi="Times New Roman" w:cs="Times New Roman"/>
          <w:sz w:val="24"/>
          <w:szCs w:val="24"/>
          <w:lang w:val="en-GB"/>
        </w:rPr>
        <w:t xml:space="preserve">this shows that </w:t>
      </w:r>
      <w:r w:rsidRPr="00667619">
        <w:rPr>
          <w:rFonts w:ascii="Times New Roman" w:hAnsi="Times New Roman" w:cs="Times New Roman"/>
          <w:sz w:val="24"/>
          <w:szCs w:val="24"/>
          <w:lang w:val="en-GB"/>
        </w:rPr>
        <w:t xml:space="preserve">doing so </w:t>
      </w:r>
      <w:r w:rsidR="00CA7FA9" w:rsidRPr="00667619">
        <w:rPr>
          <w:rFonts w:ascii="Times New Roman" w:hAnsi="Times New Roman" w:cs="Times New Roman"/>
          <w:sz w:val="24"/>
          <w:szCs w:val="24"/>
          <w:lang w:val="en-GB"/>
        </w:rPr>
        <w:t xml:space="preserve">does not present a barrier to subsequent high </w:t>
      </w:r>
      <w:r w:rsidRPr="00667619">
        <w:rPr>
          <w:rFonts w:ascii="Times New Roman" w:hAnsi="Times New Roman" w:cs="Times New Roman"/>
          <w:sz w:val="24"/>
          <w:szCs w:val="24"/>
          <w:lang w:val="en-GB"/>
        </w:rPr>
        <w:t xml:space="preserve">academic </w:t>
      </w:r>
      <w:r w:rsidR="00CA7FA9" w:rsidRPr="00667619">
        <w:rPr>
          <w:rFonts w:ascii="Times New Roman" w:hAnsi="Times New Roman" w:cs="Times New Roman"/>
          <w:sz w:val="24"/>
          <w:szCs w:val="24"/>
          <w:lang w:val="en-GB"/>
        </w:rPr>
        <w:t>achievement.</w:t>
      </w:r>
      <w:r w:rsidR="00D40A2A" w:rsidRPr="00667619">
        <w:rPr>
          <w:rFonts w:ascii="Times New Roman" w:hAnsi="Times New Roman" w:cs="Times New Roman"/>
          <w:sz w:val="24"/>
          <w:szCs w:val="24"/>
          <w:lang w:val="en-GB"/>
        </w:rPr>
        <w:t xml:space="preserve"> Indeed, as we </w:t>
      </w:r>
      <w:r w:rsidRPr="00667619">
        <w:rPr>
          <w:rFonts w:ascii="Times New Roman" w:hAnsi="Times New Roman" w:cs="Times New Roman"/>
          <w:sz w:val="24"/>
          <w:szCs w:val="24"/>
          <w:lang w:val="en-GB"/>
        </w:rPr>
        <w:t>suggest elsewhere</w:t>
      </w:r>
      <w:r w:rsidR="00347F09" w:rsidRPr="00667619">
        <w:rPr>
          <w:rFonts w:ascii="Times New Roman" w:hAnsi="Times New Roman" w:cs="Times New Roman"/>
          <w:sz w:val="24"/>
          <w:szCs w:val="24"/>
          <w:lang w:val="en-GB"/>
        </w:rPr>
        <w:t xml:space="preserve"> </w:t>
      </w:r>
      <w:r w:rsidR="00347F09" w:rsidRPr="00667619">
        <w:rPr>
          <w:rFonts w:ascii="Times New Roman" w:hAnsi="Times New Roman" w:cs="Times New Roman"/>
          <w:color w:val="auto"/>
          <w:sz w:val="24"/>
          <w:szCs w:val="24"/>
          <w:lang w:val="en-GB"/>
        </w:rPr>
        <w:t>(Bradley and Waller, 201</w:t>
      </w:r>
      <w:r w:rsidR="00B24964" w:rsidRPr="00667619">
        <w:rPr>
          <w:rFonts w:ascii="Times New Roman" w:hAnsi="Times New Roman" w:cs="Times New Roman"/>
          <w:color w:val="auto"/>
          <w:sz w:val="24"/>
          <w:szCs w:val="24"/>
          <w:lang w:val="en-GB"/>
        </w:rPr>
        <w:t>4</w:t>
      </w:r>
      <w:r w:rsidR="00347F09" w:rsidRPr="00667619">
        <w:rPr>
          <w:rFonts w:ascii="Times New Roman" w:hAnsi="Times New Roman" w:cs="Times New Roman"/>
          <w:color w:val="auto"/>
          <w:sz w:val="24"/>
          <w:szCs w:val="24"/>
          <w:lang w:val="en-GB"/>
        </w:rPr>
        <w:t>)</w:t>
      </w:r>
      <w:r w:rsidRPr="00667619">
        <w:rPr>
          <w:rFonts w:ascii="Times New Roman" w:hAnsi="Times New Roman" w:cs="Times New Roman"/>
          <w:color w:val="auto"/>
          <w:sz w:val="24"/>
          <w:szCs w:val="24"/>
          <w:lang w:val="en-GB"/>
        </w:rPr>
        <w:t xml:space="preserve">, </w:t>
      </w:r>
      <w:r w:rsidRPr="00667619">
        <w:rPr>
          <w:rFonts w:ascii="Times New Roman" w:hAnsi="Times New Roman" w:cs="Times New Roman"/>
          <w:sz w:val="24"/>
          <w:szCs w:val="24"/>
          <w:lang w:val="en-GB"/>
        </w:rPr>
        <w:t xml:space="preserve">in common with other ‘non-traditional students’, </w:t>
      </w:r>
      <w:r w:rsidR="00D40A2A" w:rsidRPr="00667619">
        <w:rPr>
          <w:rFonts w:ascii="Times New Roman" w:hAnsi="Times New Roman" w:cs="Times New Roman"/>
          <w:sz w:val="24"/>
          <w:szCs w:val="24"/>
          <w:lang w:val="en-GB"/>
        </w:rPr>
        <w:t xml:space="preserve">the difficulties they had faced in getting into university had </w:t>
      </w:r>
      <w:r w:rsidRPr="00667619">
        <w:rPr>
          <w:rFonts w:ascii="Times New Roman" w:hAnsi="Times New Roman" w:cs="Times New Roman"/>
          <w:sz w:val="24"/>
          <w:szCs w:val="24"/>
          <w:lang w:val="en-GB"/>
        </w:rPr>
        <w:t xml:space="preserve">apparently </w:t>
      </w:r>
      <w:r w:rsidR="00D40A2A" w:rsidRPr="00667619">
        <w:rPr>
          <w:rFonts w:ascii="Times New Roman" w:hAnsi="Times New Roman" w:cs="Times New Roman"/>
          <w:sz w:val="24"/>
          <w:szCs w:val="24"/>
          <w:lang w:val="en-GB"/>
        </w:rPr>
        <w:t xml:space="preserve">made them predisposed to work harder than their </w:t>
      </w:r>
      <w:r w:rsidR="00CA7FA9" w:rsidRPr="00667619">
        <w:rPr>
          <w:rFonts w:ascii="Times New Roman" w:hAnsi="Times New Roman" w:cs="Times New Roman"/>
          <w:sz w:val="24"/>
          <w:szCs w:val="24"/>
          <w:lang w:val="en-GB"/>
        </w:rPr>
        <w:t xml:space="preserve">middle-class and </w:t>
      </w:r>
      <w:r w:rsidR="00D40A2A" w:rsidRPr="00667619">
        <w:rPr>
          <w:rFonts w:ascii="Times New Roman" w:hAnsi="Times New Roman" w:cs="Times New Roman"/>
          <w:sz w:val="24"/>
          <w:szCs w:val="24"/>
          <w:lang w:val="en-GB"/>
        </w:rPr>
        <w:t>public-school counterparts</w:t>
      </w:r>
      <w:r w:rsidR="00636C5B" w:rsidRPr="00667619">
        <w:rPr>
          <w:rFonts w:ascii="Times New Roman" w:hAnsi="Times New Roman" w:cs="Times New Roman"/>
          <w:sz w:val="24"/>
          <w:szCs w:val="24"/>
          <w:lang w:val="en-GB"/>
        </w:rPr>
        <w:t>. This replicates the findings of</w:t>
      </w:r>
      <w:r w:rsidR="00CA7FA9" w:rsidRPr="00667619">
        <w:rPr>
          <w:rFonts w:ascii="Times New Roman" w:hAnsi="Times New Roman" w:cs="Times New Roman"/>
          <w:sz w:val="24"/>
          <w:szCs w:val="24"/>
          <w:lang w:val="en-GB"/>
        </w:rPr>
        <w:t xml:space="preserve"> earlier</w:t>
      </w:r>
      <w:r w:rsidR="00E639A3" w:rsidRPr="00667619">
        <w:rPr>
          <w:rFonts w:ascii="Times New Roman" w:hAnsi="Times New Roman" w:cs="Times New Roman"/>
          <w:sz w:val="24"/>
          <w:szCs w:val="24"/>
          <w:lang w:val="en-GB"/>
        </w:rPr>
        <w:t xml:space="preserve"> </w:t>
      </w:r>
      <w:r w:rsidR="00636C5B" w:rsidRPr="00667619">
        <w:rPr>
          <w:rFonts w:ascii="Times New Roman" w:hAnsi="Times New Roman" w:cs="Times New Roman"/>
          <w:sz w:val="24"/>
          <w:szCs w:val="24"/>
          <w:lang w:val="en-GB"/>
        </w:rPr>
        <w:t>research by</w:t>
      </w:r>
      <w:r w:rsidR="00D40A2A" w:rsidRPr="00667619">
        <w:rPr>
          <w:rFonts w:ascii="Times New Roman" w:hAnsi="Times New Roman" w:cs="Times New Roman"/>
          <w:sz w:val="24"/>
          <w:szCs w:val="24"/>
          <w:lang w:val="en-GB"/>
        </w:rPr>
        <w:t xml:space="preserve"> Brown and </w:t>
      </w:r>
      <w:proofErr w:type="spellStart"/>
      <w:r w:rsidR="00D40A2A" w:rsidRPr="00667619">
        <w:rPr>
          <w:rFonts w:ascii="Times New Roman" w:hAnsi="Times New Roman" w:cs="Times New Roman"/>
          <w:sz w:val="24"/>
          <w:szCs w:val="24"/>
          <w:lang w:val="en-GB"/>
        </w:rPr>
        <w:t>Scase</w:t>
      </w:r>
      <w:proofErr w:type="spellEnd"/>
      <w:r w:rsidR="00D40A2A" w:rsidRPr="00667619">
        <w:rPr>
          <w:rFonts w:ascii="Times New Roman" w:hAnsi="Times New Roman" w:cs="Times New Roman"/>
          <w:sz w:val="24"/>
          <w:szCs w:val="24"/>
          <w:lang w:val="en-GB"/>
        </w:rPr>
        <w:t xml:space="preserve"> (1994)</w:t>
      </w:r>
      <w:r w:rsidRPr="00667619">
        <w:rPr>
          <w:rFonts w:ascii="Times New Roman" w:hAnsi="Times New Roman" w:cs="Times New Roman"/>
          <w:sz w:val="24"/>
          <w:szCs w:val="24"/>
          <w:lang w:val="en-GB"/>
        </w:rPr>
        <w:t xml:space="preserve"> and more recently the report from the Higher Education Funding Council for England (HEFCE) (</w:t>
      </w:r>
      <w:r w:rsidR="00777039" w:rsidRPr="00667619">
        <w:rPr>
          <w:rFonts w:ascii="Times New Roman" w:hAnsi="Times New Roman" w:cs="Times New Roman"/>
          <w:sz w:val="24"/>
          <w:szCs w:val="24"/>
          <w:lang w:val="en-GB"/>
        </w:rPr>
        <w:t>2014</w:t>
      </w:r>
      <w:r w:rsidRPr="00667619">
        <w:rPr>
          <w:rFonts w:ascii="Times New Roman" w:hAnsi="Times New Roman" w:cs="Times New Roman"/>
          <w:sz w:val="24"/>
          <w:szCs w:val="24"/>
          <w:lang w:val="en-GB"/>
        </w:rPr>
        <w:t>)</w:t>
      </w:r>
      <w:r w:rsidR="00CC2FBB" w:rsidRPr="00667619">
        <w:rPr>
          <w:rFonts w:ascii="Times New Roman" w:hAnsi="Times New Roman" w:cs="Times New Roman"/>
          <w:sz w:val="24"/>
          <w:szCs w:val="24"/>
          <w:lang w:val="en-GB"/>
        </w:rPr>
        <w:t>.</w:t>
      </w:r>
    </w:p>
    <w:p w14:paraId="09BC93A9"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2CB4E7CB" w14:textId="773A0255" w:rsidR="00195243" w:rsidRPr="00667619" w:rsidRDefault="008C24F3"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A more</w:t>
      </w:r>
      <w:r w:rsidR="00D40A2A" w:rsidRPr="00667619">
        <w:rPr>
          <w:rFonts w:ascii="Times New Roman" w:hAnsi="Times New Roman" w:cs="Times New Roman"/>
          <w:sz w:val="24"/>
          <w:szCs w:val="24"/>
          <w:lang w:val="en-GB"/>
        </w:rPr>
        <w:t xml:space="preserve"> surprising</w:t>
      </w:r>
      <w:r w:rsidRPr="00667619">
        <w:rPr>
          <w:rFonts w:ascii="Times New Roman" w:hAnsi="Times New Roman" w:cs="Times New Roman"/>
          <w:sz w:val="24"/>
          <w:szCs w:val="24"/>
          <w:lang w:val="en-GB"/>
        </w:rPr>
        <w:t xml:space="preserve"> finding wa</w:t>
      </w:r>
      <w:r w:rsidR="00D40A2A" w:rsidRPr="00667619">
        <w:rPr>
          <w:rFonts w:ascii="Times New Roman" w:hAnsi="Times New Roman" w:cs="Times New Roman"/>
          <w:sz w:val="24"/>
          <w:szCs w:val="24"/>
          <w:lang w:val="en-GB"/>
        </w:rPr>
        <w:t>s that middle-class students were more likel</w:t>
      </w:r>
      <w:r w:rsidR="0041293B" w:rsidRPr="00667619">
        <w:rPr>
          <w:rFonts w:ascii="Times New Roman" w:hAnsi="Times New Roman" w:cs="Times New Roman"/>
          <w:sz w:val="24"/>
          <w:szCs w:val="24"/>
          <w:lang w:val="en-GB"/>
        </w:rPr>
        <w:t>y to end up as drifters. This may partly be because</w:t>
      </w:r>
      <w:r w:rsidR="00D40A2A" w:rsidRPr="00667619">
        <w:rPr>
          <w:rFonts w:ascii="Times New Roman" w:hAnsi="Times New Roman" w:cs="Times New Roman"/>
          <w:sz w:val="24"/>
          <w:szCs w:val="24"/>
          <w:lang w:val="en-GB"/>
        </w:rPr>
        <w:t xml:space="preserve"> going to university has become a middle-class norm whether or not young people have formed career plans</w:t>
      </w:r>
      <w:r w:rsidR="0041293B" w:rsidRPr="00667619">
        <w:rPr>
          <w:rFonts w:ascii="Times New Roman" w:hAnsi="Times New Roman" w:cs="Times New Roman"/>
          <w:sz w:val="24"/>
          <w:szCs w:val="24"/>
          <w:lang w:val="en-GB"/>
        </w:rPr>
        <w:t xml:space="preserve">, while for working-class students the motivation for university attendance may be more focused in terms of </w:t>
      </w:r>
      <w:r w:rsidR="00347F09" w:rsidRPr="00667619">
        <w:rPr>
          <w:rFonts w:ascii="Times New Roman" w:hAnsi="Times New Roman" w:cs="Times New Roman"/>
          <w:sz w:val="24"/>
          <w:szCs w:val="24"/>
          <w:lang w:val="en-GB"/>
        </w:rPr>
        <w:t>‘</w:t>
      </w:r>
      <w:r w:rsidR="0041293B" w:rsidRPr="00667619">
        <w:rPr>
          <w:rFonts w:ascii="Times New Roman" w:hAnsi="Times New Roman" w:cs="Times New Roman"/>
          <w:sz w:val="24"/>
          <w:szCs w:val="24"/>
          <w:lang w:val="en-GB"/>
        </w:rPr>
        <w:t>getting a good job</w:t>
      </w:r>
      <w:r w:rsidR="00347F09" w:rsidRPr="00667619">
        <w:rPr>
          <w:rFonts w:ascii="Times New Roman" w:hAnsi="Times New Roman" w:cs="Times New Roman"/>
          <w:sz w:val="24"/>
          <w:szCs w:val="24"/>
          <w:lang w:val="en-GB"/>
        </w:rPr>
        <w:t>’, or ‘giving something back’ (</w:t>
      </w:r>
      <w:r w:rsidR="00777039" w:rsidRPr="00667619">
        <w:rPr>
          <w:rFonts w:ascii="Times New Roman" w:hAnsi="Times New Roman" w:cs="Times New Roman"/>
          <w:sz w:val="24"/>
          <w:szCs w:val="24"/>
          <w:lang w:val="en-GB"/>
        </w:rPr>
        <w:t>Brine and Waller, 2004</w:t>
      </w:r>
      <w:r w:rsidR="00347F09" w:rsidRPr="00667619">
        <w:rPr>
          <w:rFonts w:ascii="Times New Roman" w:hAnsi="Times New Roman" w:cs="Times New Roman"/>
          <w:sz w:val="24"/>
          <w:szCs w:val="24"/>
          <w:lang w:val="en-GB"/>
        </w:rPr>
        <w:t>)</w:t>
      </w:r>
      <w:r w:rsidR="0041293B" w:rsidRPr="00667619">
        <w:rPr>
          <w:rFonts w:ascii="Times New Roman" w:hAnsi="Times New Roman" w:cs="Times New Roman"/>
          <w:sz w:val="24"/>
          <w:szCs w:val="24"/>
          <w:lang w:val="en-GB"/>
        </w:rPr>
        <w:t xml:space="preserve"> or ‘bettering themselves’ (Bathmaker </w:t>
      </w:r>
      <w:r w:rsidR="004938D3">
        <w:rPr>
          <w:rFonts w:ascii="Times New Roman" w:hAnsi="Times New Roman" w:cs="Times New Roman"/>
          <w:i/>
          <w:sz w:val="24"/>
          <w:szCs w:val="24"/>
          <w:lang w:val="en-GB"/>
        </w:rPr>
        <w:t>et al.,</w:t>
      </w:r>
      <w:r w:rsidR="0041293B" w:rsidRPr="00667619">
        <w:rPr>
          <w:rFonts w:ascii="Times New Roman" w:hAnsi="Times New Roman" w:cs="Times New Roman"/>
          <w:sz w:val="24"/>
          <w:szCs w:val="24"/>
          <w:lang w:val="en-GB"/>
        </w:rPr>
        <w:t xml:space="preserve"> 2016).</w:t>
      </w:r>
      <w:r w:rsidR="008448D2" w:rsidRPr="00667619">
        <w:rPr>
          <w:rFonts w:ascii="Times New Roman" w:hAnsi="Times New Roman" w:cs="Times New Roman"/>
          <w:sz w:val="24"/>
          <w:szCs w:val="24"/>
          <w:lang w:val="en-GB"/>
        </w:rPr>
        <w:t xml:space="preserve"> </w:t>
      </w:r>
      <w:r w:rsidR="0041293B" w:rsidRPr="00667619">
        <w:rPr>
          <w:rFonts w:ascii="Times New Roman" w:hAnsi="Times New Roman" w:cs="Times New Roman"/>
          <w:sz w:val="24"/>
          <w:szCs w:val="24"/>
          <w:lang w:val="en-GB"/>
        </w:rPr>
        <w:t>Another factor may be the ability of their parents to support</w:t>
      </w:r>
      <w:r w:rsidR="008448D2" w:rsidRPr="00667619">
        <w:rPr>
          <w:rFonts w:ascii="Times New Roman" w:hAnsi="Times New Roman" w:cs="Times New Roman"/>
          <w:sz w:val="24"/>
          <w:szCs w:val="24"/>
          <w:lang w:val="en-GB"/>
        </w:rPr>
        <w:t xml:space="preserve"> </w:t>
      </w:r>
      <w:r w:rsidR="0041293B" w:rsidRPr="00667619">
        <w:rPr>
          <w:rFonts w:ascii="Times New Roman" w:hAnsi="Times New Roman" w:cs="Times New Roman"/>
          <w:sz w:val="24"/>
          <w:szCs w:val="24"/>
          <w:lang w:val="en-GB"/>
        </w:rPr>
        <w:t>them for a period through the transition. This means that the pressure to</w:t>
      </w:r>
      <w:r w:rsidR="008448D2" w:rsidRPr="00667619">
        <w:rPr>
          <w:rFonts w:ascii="Times New Roman" w:hAnsi="Times New Roman" w:cs="Times New Roman"/>
          <w:sz w:val="24"/>
          <w:szCs w:val="24"/>
          <w:lang w:val="en-GB"/>
        </w:rPr>
        <w:t xml:space="preserve"> </w:t>
      </w:r>
      <w:r w:rsidR="0041293B" w:rsidRPr="00667619">
        <w:rPr>
          <w:rFonts w:ascii="Times New Roman" w:hAnsi="Times New Roman" w:cs="Times New Roman"/>
          <w:sz w:val="24"/>
          <w:szCs w:val="24"/>
          <w:lang w:val="en-GB"/>
        </w:rPr>
        <w:t>find</w:t>
      </w:r>
      <w:r w:rsidR="008448D2"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a job and become independent</w:t>
      </w:r>
      <w:r w:rsidR="0041293B" w:rsidRPr="00667619">
        <w:rPr>
          <w:rFonts w:ascii="Times New Roman" w:hAnsi="Times New Roman" w:cs="Times New Roman"/>
          <w:sz w:val="24"/>
          <w:szCs w:val="24"/>
          <w:lang w:val="en-GB"/>
        </w:rPr>
        <w:t xml:space="preserve"> is less acute.</w:t>
      </w:r>
      <w:r w:rsidR="00D40A2A" w:rsidRPr="00667619">
        <w:rPr>
          <w:rFonts w:ascii="Times New Roman" w:hAnsi="Times New Roman" w:cs="Times New Roman"/>
          <w:sz w:val="24"/>
          <w:szCs w:val="24"/>
          <w:lang w:val="en-GB"/>
        </w:rPr>
        <w:t xml:space="preserve"> </w:t>
      </w:r>
      <w:r w:rsidR="00351009" w:rsidRPr="00667619">
        <w:rPr>
          <w:rFonts w:ascii="Times New Roman" w:hAnsi="Times New Roman" w:cs="Times New Roman"/>
          <w:sz w:val="24"/>
          <w:szCs w:val="24"/>
          <w:lang w:val="en-GB"/>
        </w:rPr>
        <w:t>Generally</w:t>
      </w:r>
      <w:r w:rsidR="00276E69">
        <w:rPr>
          <w:rFonts w:ascii="Times New Roman" w:hAnsi="Times New Roman" w:cs="Times New Roman"/>
          <w:sz w:val="24"/>
          <w:szCs w:val="24"/>
          <w:lang w:val="en-GB"/>
        </w:rPr>
        <w:t>,</w:t>
      </w:r>
      <w:r w:rsidR="00351009" w:rsidRPr="00667619">
        <w:rPr>
          <w:rFonts w:ascii="Times New Roman" w:hAnsi="Times New Roman" w:cs="Times New Roman"/>
          <w:sz w:val="24"/>
          <w:szCs w:val="24"/>
          <w:lang w:val="en-GB"/>
        </w:rPr>
        <w:t xml:space="preserve"> the </w:t>
      </w:r>
      <w:r w:rsidR="00D40A2A" w:rsidRPr="00667619">
        <w:rPr>
          <w:rFonts w:ascii="Times New Roman" w:hAnsi="Times New Roman" w:cs="Times New Roman"/>
          <w:sz w:val="24"/>
          <w:szCs w:val="24"/>
          <w:lang w:val="en-GB"/>
        </w:rPr>
        <w:t xml:space="preserve">working-class students who were not yet ‘on track’ </w:t>
      </w:r>
      <w:r w:rsidR="0041293B" w:rsidRPr="00667619">
        <w:rPr>
          <w:rFonts w:ascii="Times New Roman" w:hAnsi="Times New Roman" w:cs="Times New Roman"/>
          <w:sz w:val="24"/>
          <w:szCs w:val="24"/>
          <w:lang w:val="en-GB"/>
        </w:rPr>
        <w:t>seemed</w:t>
      </w:r>
      <w:r w:rsidR="008448D2"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 xml:space="preserve">to have </w:t>
      </w:r>
      <w:r w:rsidR="00351009" w:rsidRPr="00667619">
        <w:rPr>
          <w:rFonts w:ascii="Times New Roman" w:hAnsi="Times New Roman" w:cs="Times New Roman"/>
          <w:sz w:val="24"/>
          <w:szCs w:val="24"/>
          <w:lang w:val="en-GB"/>
        </w:rPr>
        <w:t xml:space="preserve">a clearer </w:t>
      </w:r>
      <w:r w:rsidR="00D40A2A" w:rsidRPr="00667619">
        <w:rPr>
          <w:rFonts w:ascii="Times New Roman" w:hAnsi="Times New Roman" w:cs="Times New Roman"/>
          <w:sz w:val="24"/>
          <w:szCs w:val="24"/>
          <w:lang w:val="en-GB"/>
        </w:rPr>
        <w:t>idea of wh</w:t>
      </w:r>
      <w:r w:rsidR="00351009" w:rsidRPr="00667619">
        <w:rPr>
          <w:rFonts w:ascii="Times New Roman" w:hAnsi="Times New Roman" w:cs="Times New Roman"/>
          <w:sz w:val="24"/>
          <w:szCs w:val="24"/>
          <w:lang w:val="en-GB"/>
        </w:rPr>
        <w:t>at</w:t>
      </w:r>
      <w:r w:rsidR="00D40A2A" w:rsidRPr="00667619">
        <w:rPr>
          <w:rFonts w:ascii="Times New Roman" w:hAnsi="Times New Roman" w:cs="Times New Roman"/>
          <w:sz w:val="24"/>
          <w:szCs w:val="24"/>
          <w:lang w:val="en-GB"/>
        </w:rPr>
        <w:t xml:space="preserve"> they wanted to </w:t>
      </w:r>
      <w:r w:rsidR="00351009" w:rsidRPr="00667619">
        <w:rPr>
          <w:rFonts w:ascii="Times New Roman" w:hAnsi="Times New Roman" w:cs="Times New Roman"/>
          <w:sz w:val="24"/>
          <w:szCs w:val="24"/>
          <w:lang w:val="en-GB"/>
        </w:rPr>
        <w:t>d</w:t>
      </w:r>
      <w:r w:rsidR="00D40A2A" w:rsidRPr="00667619">
        <w:rPr>
          <w:rFonts w:ascii="Times New Roman" w:hAnsi="Times New Roman" w:cs="Times New Roman"/>
          <w:sz w:val="24"/>
          <w:szCs w:val="24"/>
          <w:lang w:val="en-GB"/>
        </w:rPr>
        <w:t xml:space="preserve">o, although it might take them longer to </w:t>
      </w:r>
      <w:r w:rsidR="00351009" w:rsidRPr="00667619">
        <w:rPr>
          <w:rFonts w:ascii="Times New Roman" w:hAnsi="Times New Roman" w:cs="Times New Roman"/>
          <w:sz w:val="24"/>
          <w:szCs w:val="24"/>
          <w:lang w:val="en-GB"/>
        </w:rPr>
        <w:t>achieve it</w:t>
      </w:r>
      <w:r w:rsidR="00D40A2A" w:rsidRPr="00667619">
        <w:rPr>
          <w:rFonts w:ascii="Times New Roman" w:hAnsi="Times New Roman" w:cs="Times New Roman"/>
          <w:sz w:val="24"/>
          <w:szCs w:val="24"/>
          <w:lang w:val="en-GB"/>
        </w:rPr>
        <w:t xml:space="preserve">, for </w:t>
      </w:r>
      <w:r w:rsidR="00351009" w:rsidRPr="00667619">
        <w:rPr>
          <w:rFonts w:ascii="Times New Roman" w:hAnsi="Times New Roman" w:cs="Times New Roman"/>
          <w:sz w:val="24"/>
          <w:szCs w:val="24"/>
          <w:lang w:val="en-GB"/>
        </w:rPr>
        <w:t xml:space="preserve">instance </w:t>
      </w:r>
      <w:r w:rsidR="00D40A2A" w:rsidRPr="00667619">
        <w:rPr>
          <w:rFonts w:ascii="Times New Roman" w:hAnsi="Times New Roman" w:cs="Times New Roman"/>
          <w:sz w:val="24"/>
          <w:szCs w:val="24"/>
          <w:lang w:val="en-GB"/>
        </w:rPr>
        <w:t xml:space="preserve">by taking non-graduate work in </w:t>
      </w:r>
      <w:r w:rsidR="00351009" w:rsidRPr="00667619">
        <w:rPr>
          <w:rFonts w:ascii="Times New Roman" w:hAnsi="Times New Roman" w:cs="Times New Roman"/>
          <w:sz w:val="24"/>
          <w:szCs w:val="24"/>
          <w:lang w:val="en-GB"/>
        </w:rPr>
        <w:t xml:space="preserve">the short term to be able to </w:t>
      </w:r>
      <w:r w:rsidR="00D40A2A" w:rsidRPr="00667619">
        <w:rPr>
          <w:rFonts w:ascii="Times New Roman" w:hAnsi="Times New Roman" w:cs="Times New Roman"/>
          <w:sz w:val="24"/>
          <w:szCs w:val="24"/>
          <w:lang w:val="en-GB"/>
        </w:rPr>
        <w:t>save for a master</w:t>
      </w:r>
      <w:r w:rsidR="00351009" w:rsidRPr="00667619">
        <w:rPr>
          <w:rFonts w:ascii="Times New Roman" w:hAnsi="Times New Roman" w:cs="Times New Roman"/>
          <w:sz w:val="24"/>
          <w:szCs w:val="24"/>
          <w:lang w:val="en-GB"/>
        </w:rPr>
        <w:t>’</w:t>
      </w:r>
      <w:r w:rsidR="00D40A2A" w:rsidRPr="00667619">
        <w:rPr>
          <w:rFonts w:ascii="Times New Roman" w:hAnsi="Times New Roman" w:cs="Times New Roman"/>
          <w:sz w:val="24"/>
          <w:szCs w:val="24"/>
          <w:lang w:val="en-GB"/>
        </w:rPr>
        <w:t>s</w:t>
      </w:r>
      <w:r w:rsidR="00351009" w:rsidRPr="00667619">
        <w:rPr>
          <w:rFonts w:ascii="Times New Roman" w:hAnsi="Times New Roman" w:cs="Times New Roman"/>
          <w:sz w:val="24"/>
          <w:szCs w:val="24"/>
          <w:lang w:val="en-GB"/>
        </w:rPr>
        <w:t xml:space="preserve"> degree course</w:t>
      </w:r>
      <w:r w:rsidR="0041293B" w:rsidRPr="00667619">
        <w:rPr>
          <w:rFonts w:ascii="Times New Roman" w:hAnsi="Times New Roman" w:cs="Times New Roman"/>
          <w:sz w:val="24"/>
          <w:szCs w:val="24"/>
          <w:lang w:val="en-GB"/>
        </w:rPr>
        <w:t xml:space="preserve">, while </w:t>
      </w:r>
      <w:r w:rsidR="00347F09" w:rsidRPr="00667619">
        <w:rPr>
          <w:rFonts w:ascii="Times New Roman" w:hAnsi="Times New Roman" w:cs="Times New Roman"/>
          <w:sz w:val="24"/>
          <w:szCs w:val="24"/>
          <w:lang w:val="en-GB"/>
        </w:rPr>
        <w:t xml:space="preserve">many </w:t>
      </w:r>
      <w:r w:rsidR="0041293B" w:rsidRPr="00667619">
        <w:rPr>
          <w:rFonts w:ascii="Times New Roman" w:hAnsi="Times New Roman" w:cs="Times New Roman"/>
          <w:sz w:val="24"/>
          <w:szCs w:val="24"/>
          <w:lang w:val="en-GB"/>
        </w:rPr>
        <w:t xml:space="preserve">middle-class parents could </w:t>
      </w:r>
      <w:r w:rsidR="00347F09" w:rsidRPr="00667619">
        <w:rPr>
          <w:rFonts w:ascii="Times New Roman" w:hAnsi="Times New Roman" w:cs="Times New Roman"/>
          <w:sz w:val="24"/>
          <w:szCs w:val="24"/>
          <w:lang w:val="en-GB"/>
        </w:rPr>
        <w:t xml:space="preserve">– and would – </w:t>
      </w:r>
      <w:r w:rsidR="0041293B" w:rsidRPr="00667619">
        <w:rPr>
          <w:rFonts w:ascii="Times New Roman" w:hAnsi="Times New Roman" w:cs="Times New Roman"/>
          <w:sz w:val="24"/>
          <w:szCs w:val="24"/>
          <w:lang w:val="en-GB"/>
        </w:rPr>
        <w:t xml:space="preserve">pay outright. Thus Kyle, a working-class student from UWE, was working as a carer for </w:t>
      </w:r>
      <w:proofErr w:type="gramStart"/>
      <w:r w:rsidR="009D1A7B" w:rsidRPr="00667619">
        <w:rPr>
          <w:rFonts w:ascii="Times New Roman" w:hAnsi="Times New Roman" w:cs="Times New Roman"/>
          <w:sz w:val="24"/>
          <w:szCs w:val="24"/>
          <w:lang w:val="en-GB"/>
        </w:rPr>
        <w:t>learning</w:t>
      </w:r>
      <w:proofErr w:type="gramEnd"/>
      <w:r w:rsidR="009D1A7B" w:rsidRPr="00667619">
        <w:rPr>
          <w:rFonts w:ascii="Times New Roman" w:hAnsi="Times New Roman" w:cs="Times New Roman"/>
          <w:sz w:val="24"/>
          <w:szCs w:val="24"/>
          <w:lang w:val="en-GB"/>
        </w:rPr>
        <w:t xml:space="preserve"> </w:t>
      </w:r>
      <w:r w:rsidR="0041293B" w:rsidRPr="00667619">
        <w:rPr>
          <w:rFonts w:ascii="Times New Roman" w:hAnsi="Times New Roman" w:cs="Times New Roman"/>
          <w:sz w:val="24"/>
          <w:szCs w:val="24"/>
          <w:lang w:val="en-GB"/>
        </w:rPr>
        <w:t xml:space="preserve">disabled people to pay his way through </w:t>
      </w:r>
      <w:r w:rsidR="0041293B" w:rsidRPr="00667619">
        <w:rPr>
          <w:rFonts w:ascii="Times New Roman" w:hAnsi="Times New Roman" w:cs="Times New Roman"/>
          <w:sz w:val="24"/>
          <w:szCs w:val="24"/>
          <w:lang w:val="en-GB"/>
        </w:rPr>
        <w:lastRenderedPageBreak/>
        <w:t>his LPC (legal practice course).</w:t>
      </w:r>
      <w:r w:rsidR="00195243"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 xml:space="preserve">However, </w:t>
      </w:r>
      <w:r w:rsidR="00351009" w:rsidRPr="00667619">
        <w:rPr>
          <w:rFonts w:ascii="Times New Roman" w:hAnsi="Times New Roman" w:cs="Times New Roman"/>
          <w:sz w:val="24"/>
          <w:szCs w:val="24"/>
          <w:lang w:val="en-GB"/>
        </w:rPr>
        <w:t xml:space="preserve">it is also possible that </w:t>
      </w:r>
      <w:r w:rsidR="00D40A2A" w:rsidRPr="00667619">
        <w:rPr>
          <w:rFonts w:ascii="Times New Roman" w:hAnsi="Times New Roman" w:cs="Times New Roman"/>
          <w:sz w:val="24"/>
          <w:szCs w:val="24"/>
          <w:lang w:val="en-GB"/>
        </w:rPr>
        <w:t xml:space="preserve">the phenomenon of </w:t>
      </w:r>
      <w:r w:rsidR="00347F09" w:rsidRPr="00667619">
        <w:rPr>
          <w:rFonts w:ascii="Times New Roman" w:hAnsi="Times New Roman" w:cs="Times New Roman"/>
          <w:sz w:val="24"/>
          <w:szCs w:val="24"/>
          <w:lang w:val="en-GB"/>
        </w:rPr>
        <w:t xml:space="preserve">the </w:t>
      </w:r>
      <w:r w:rsidR="00D40A2A" w:rsidRPr="00667619">
        <w:rPr>
          <w:rFonts w:ascii="Times New Roman" w:hAnsi="Times New Roman" w:cs="Times New Roman"/>
          <w:sz w:val="24"/>
          <w:szCs w:val="24"/>
          <w:lang w:val="en-GB"/>
        </w:rPr>
        <w:t>middle-class</w:t>
      </w:r>
      <w:r w:rsidR="00347F09" w:rsidRPr="00667619">
        <w:rPr>
          <w:rFonts w:ascii="Times New Roman" w:hAnsi="Times New Roman" w:cs="Times New Roman"/>
          <w:sz w:val="24"/>
          <w:szCs w:val="24"/>
          <w:lang w:val="en-GB"/>
        </w:rPr>
        <w:t>es</w:t>
      </w:r>
      <w:r w:rsidR="00D40A2A" w:rsidRPr="00667619">
        <w:rPr>
          <w:rFonts w:ascii="Times New Roman" w:hAnsi="Times New Roman" w:cs="Times New Roman"/>
          <w:sz w:val="24"/>
          <w:szCs w:val="24"/>
          <w:lang w:val="en-GB"/>
        </w:rPr>
        <w:t xml:space="preserve"> drifting</w:t>
      </w:r>
      <w:r w:rsidR="008448D2"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reflect</w:t>
      </w:r>
      <w:r w:rsidR="00351009" w:rsidRPr="00667619">
        <w:rPr>
          <w:rFonts w:ascii="Times New Roman" w:hAnsi="Times New Roman" w:cs="Times New Roman"/>
          <w:sz w:val="24"/>
          <w:szCs w:val="24"/>
          <w:lang w:val="en-GB"/>
        </w:rPr>
        <w:t>s</w:t>
      </w:r>
      <w:r w:rsidR="00D40A2A" w:rsidRPr="00667619">
        <w:rPr>
          <w:rFonts w:ascii="Times New Roman" w:hAnsi="Times New Roman" w:cs="Times New Roman"/>
          <w:sz w:val="24"/>
          <w:szCs w:val="24"/>
          <w:lang w:val="en-GB"/>
        </w:rPr>
        <w:t xml:space="preserve"> a </w:t>
      </w:r>
      <w:r w:rsidR="00351009" w:rsidRPr="00667619">
        <w:rPr>
          <w:rFonts w:ascii="Times New Roman" w:hAnsi="Times New Roman" w:cs="Times New Roman"/>
          <w:sz w:val="24"/>
          <w:szCs w:val="24"/>
          <w:lang w:val="en-GB"/>
        </w:rPr>
        <w:t xml:space="preserve">genuine </w:t>
      </w:r>
      <w:r w:rsidR="00D40A2A" w:rsidRPr="00667619">
        <w:rPr>
          <w:rFonts w:ascii="Times New Roman" w:hAnsi="Times New Roman" w:cs="Times New Roman"/>
          <w:sz w:val="24"/>
          <w:szCs w:val="24"/>
          <w:lang w:val="en-GB"/>
        </w:rPr>
        <w:t xml:space="preserve">decline in </w:t>
      </w:r>
      <w:r w:rsidR="00347F09" w:rsidRPr="00667619">
        <w:rPr>
          <w:rFonts w:ascii="Times New Roman" w:hAnsi="Times New Roman" w:cs="Times New Roman"/>
          <w:sz w:val="24"/>
          <w:szCs w:val="24"/>
          <w:lang w:val="en-GB"/>
        </w:rPr>
        <w:t xml:space="preserve">their </w:t>
      </w:r>
      <w:r w:rsidR="00D40A2A" w:rsidRPr="00667619">
        <w:rPr>
          <w:rFonts w:ascii="Times New Roman" w:hAnsi="Times New Roman" w:cs="Times New Roman"/>
          <w:sz w:val="24"/>
          <w:szCs w:val="24"/>
          <w:lang w:val="en-GB"/>
        </w:rPr>
        <w:t>fortunes</w:t>
      </w:r>
      <w:r w:rsidR="00351009" w:rsidRPr="00667619">
        <w:rPr>
          <w:rFonts w:ascii="Times New Roman" w:hAnsi="Times New Roman" w:cs="Times New Roman"/>
          <w:sz w:val="24"/>
          <w:szCs w:val="24"/>
          <w:lang w:val="en-GB"/>
        </w:rPr>
        <w:t xml:space="preserve"> in austerity Britain</w:t>
      </w:r>
      <w:r w:rsidR="00D40A2A" w:rsidRPr="00667619">
        <w:rPr>
          <w:rFonts w:ascii="Times New Roman" w:hAnsi="Times New Roman" w:cs="Times New Roman"/>
          <w:sz w:val="24"/>
          <w:szCs w:val="24"/>
          <w:lang w:val="en-GB"/>
        </w:rPr>
        <w:t>,</w:t>
      </w:r>
      <w:r w:rsidR="00351009" w:rsidRPr="00667619">
        <w:rPr>
          <w:rFonts w:ascii="Times New Roman" w:hAnsi="Times New Roman" w:cs="Times New Roman"/>
          <w:sz w:val="24"/>
          <w:szCs w:val="24"/>
          <w:lang w:val="en-GB"/>
        </w:rPr>
        <w:t xml:space="preserve"> particularly </w:t>
      </w:r>
      <w:r w:rsidR="00D40A2A" w:rsidRPr="00667619">
        <w:rPr>
          <w:rFonts w:ascii="Times New Roman" w:hAnsi="Times New Roman" w:cs="Times New Roman"/>
          <w:sz w:val="24"/>
          <w:szCs w:val="24"/>
          <w:lang w:val="en-GB"/>
        </w:rPr>
        <w:t xml:space="preserve">as </w:t>
      </w:r>
      <w:r w:rsidR="00351009" w:rsidRPr="00667619">
        <w:rPr>
          <w:rFonts w:ascii="Times New Roman" w:hAnsi="Times New Roman" w:cs="Times New Roman"/>
          <w:sz w:val="24"/>
          <w:szCs w:val="24"/>
          <w:lang w:val="en-GB"/>
        </w:rPr>
        <w:t xml:space="preserve">the </w:t>
      </w:r>
      <w:r w:rsidR="00D40A2A" w:rsidRPr="00667619">
        <w:rPr>
          <w:rFonts w:ascii="Times New Roman" w:hAnsi="Times New Roman" w:cs="Times New Roman"/>
          <w:sz w:val="24"/>
          <w:szCs w:val="24"/>
          <w:lang w:val="en-GB"/>
        </w:rPr>
        <w:t xml:space="preserve">public-sector jobs which past cohorts were able to access </w:t>
      </w:r>
      <w:r w:rsidR="00351009" w:rsidRPr="00667619">
        <w:rPr>
          <w:rFonts w:ascii="Times New Roman" w:hAnsi="Times New Roman" w:cs="Times New Roman"/>
          <w:sz w:val="24"/>
          <w:szCs w:val="24"/>
          <w:lang w:val="en-GB"/>
        </w:rPr>
        <w:t xml:space="preserve">in significant numbers have been </w:t>
      </w:r>
      <w:r w:rsidR="00195243" w:rsidRPr="00667619">
        <w:rPr>
          <w:rFonts w:ascii="Times New Roman" w:hAnsi="Times New Roman" w:cs="Times New Roman"/>
          <w:sz w:val="24"/>
          <w:szCs w:val="24"/>
          <w:lang w:val="en-GB"/>
        </w:rPr>
        <w:t xml:space="preserve">in </w:t>
      </w:r>
      <w:r w:rsidR="00347F09" w:rsidRPr="00667619">
        <w:rPr>
          <w:rFonts w:ascii="Times New Roman" w:hAnsi="Times New Roman" w:cs="Times New Roman"/>
          <w:sz w:val="24"/>
          <w:szCs w:val="24"/>
          <w:lang w:val="en-GB"/>
        </w:rPr>
        <w:t xml:space="preserve">significant </w:t>
      </w:r>
      <w:r w:rsidR="00195243" w:rsidRPr="00667619">
        <w:rPr>
          <w:rFonts w:ascii="Times New Roman" w:hAnsi="Times New Roman" w:cs="Times New Roman"/>
          <w:sz w:val="24"/>
          <w:szCs w:val="24"/>
          <w:lang w:val="en-GB"/>
        </w:rPr>
        <w:t>decline</w:t>
      </w:r>
      <w:r w:rsidR="00D40A2A" w:rsidRPr="00667619">
        <w:rPr>
          <w:rFonts w:ascii="Times New Roman" w:hAnsi="Times New Roman" w:cs="Times New Roman"/>
          <w:sz w:val="24"/>
          <w:szCs w:val="24"/>
          <w:lang w:val="en-GB"/>
        </w:rPr>
        <w:t>.</w:t>
      </w:r>
    </w:p>
    <w:p w14:paraId="63BCC98E" w14:textId="77777777" w:rsidR="00195243" w:rsidRPr="00667619" w:rsidRDefault="00195243" w:rsidP="00D260E4">
      <w:pPr>
        <w:pStyle w:val="BodyA"/>
        <w:spacing w:line="360" w:lineRule="auto"/>
        <w:jc w:val="both"/>
        <w:rPr>
          <w:rFonts w:ascii="Times New Roman" w:hAnsi="Times New Roman" w:cs="Times New Roman"/>
          <w:sz w:val="24"/>
          <w:szCs w:val="24"/>
          <w:lang w:val="en-GB"/>
        </w:rPr>
      </w:pPr>
    </w:p>
    <w:p w14:paraId="227966AE" w14:textId="33D64E71" w:rsidR="00D40A2A" w:rsidRPr="00667619" w:rsidRDefault="00195243"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Thus some doubt may be cast on whether having a university degree may continue to serve as a way of maintain</w:t>
      </w:r>
      <w:r w:rsidR="003D07D7" w:rsidRPr="00667619">
        <w:rPr>
          <w:rFonts w:ascii="Times New Roman" w:hAnsi="Times New Roman" w:cs="Times New Roman"/>
          <w:sz w:val="24"/>
          <w:szCs w:val="24"/>
          <w:lang w:val="en-GB"/>
        </w:rPr>
        <w:t>ing middle-class distinction as clearly as it has done in the past. As we touched on earlier, the middle-class is fractionalised. The children of doctors, lecturers and lawyers who attend UoB may do better than the children of nurses</w:t>
      </w:r>
      <w:r w:rsidR="007F157F" w:rsidRPr="00667619">
        <w:rPr>
          <w:rFonts w:ascii="Times New Roman" w:hAnsi="Times New Roman" w:cs="Times New Roman"/>
          <w:sz w:val="24"/>
          <w:szCs w:val="24"/>
          <w:lang w:val="en-GB"/>
        </w:rPr>
        <w:t>, teachers</w:t>
      </w:r>
      <w:r w:rsidR="003D07D7" w:rsidRPr="00667619">
        <w:rPr>
          <w:rFonts w:ascii="Times New Roman" w:hAnsi="Times New Roman" w:cs="Times New Roman"/>
          <w:sz w:val="24"/>
          <w:szCs w:val="24"/>
          <w:lang w:val="en-GB"/>
        </w:rPr>
        <w:t xml:space="preserve"> and social workers at UWE. But t</w:t>
      </w:r>
      <w:r w:rsidRPr="00667619">
        <w:rPr>
          <w:rFonts w:ascii="Times New Roman" w:hAnsi="Times New Roman" w:cs="Times New Roman"/>
          <w:sz w:val="24"/>
          <w:szCs w:val="24"/>
          <w:lang w:val="en-GB"/>
        </w:rPr>
        <w:t>he</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data</w:t>
      </w:r>
      <w:r w:rsidR="008448D2" w:rsidRPr="00667619">
        <w:rPr>
          <w:rFonts w:ascii="Times New Roman" w:hAnsi="Times New Roman" w:cs="Times New Roman"/>
          <w:sz w:val="24"/>
          <w:szCs w:val="24"/>
          <w:lang w:val="en-GB"/>
        </w:rPr>
        <w:t xml:space="preserve"> </w:t>
      </w:r>
      <w:r w:rsidR="003D07D7" w:rsidRPr="00667619">
        <w:rPr>
          <w:rFonts w:ascii="Times New Roman" w:hAnsi="Times New Roman" w:cs="Times New Roman"/>
          <w:sz w:val="24"/>
          <w:szCs w:val="24"/>
          <w:lang w:val="en-GB"/>
        </w:rPr>
        <w:t xml:space="preserve">do </w:t>
      </w:r>
      <w:r w:rsidRPr="00667619">
        <w:rPr>
          <w:rFonts w:ascii="Times New Roman" w:hAnsi="Times New Roman" w:cs="Times New Roman"/>
          <w:sz w:val="24"/>
          <w:szCs w:val="24"/>
          <w:lang w:val="en-GB"/>
        </w:rPr>
        <w:t xml:space="preserve">suggest, </w:t>
      </w:r>
      <w:r w:rsidR="003D07D7" w:rsidRPr="00667619">
        <w:rPr>
          <w:rFonts w:ascii="Times New Roman" w:hAnsi="Times New Roman" w:cs="Times New Roman"/>
          <w:sz w:val="24"/>
          <w:szCs w:val="24"/>
          <w:lang w:val="en-GB"/>
        </w:rPr>
        <w:t>that for</w:t>
      </w:r>
      <w:r w:rsidR="008448D2" w:rsidRPr="00667619">
        <w:rPr>
          <w:rFonts w:ascii="Times New Roman" w:hAnsi="Times New Roman" w:cs="Times New Roman"/>
          <w:sz w:val="24"/>
          <w:szCs w:val="24"/>
          <w:lang w:val="en-GB"/>
        </w:rPr>
        <w:t xml:space="preserve"> </w:t>
      </w:r>
      <w:r w:rsidR="009C6553" w:rsidRPr="00667619">
        <w:rPr>
          <w:rFonts w:ascii="Times New Roman" w:hAnsi="Times New Roman" w:cs="Times New Roman"/>
          <w:sz w:val="24"/>
          <w:szCs w:val="24"/>
          <w:lang w:val="en-GB"/>
        </w:rPr>
        <w:t>workin</w:t>
      </w:r>
      <w:r w:rsidR="003D07D7" w:rsidRPr="00667619">
        <w:rPr>
          <w:rFonts w:ascii="Times New Roman" w:hAnsi="Times New Roman" w:cs="Times New Roman"/>
          <w:sz w:val="24"/>
          <w:szCs w:val="24"/>
          <w:lang w:val="en-GB"/>
        </w:rPr>
        <w:t>g-class young people who manage</w:t>
      </w:r>
      <w:r w:rsidR="009C6553" w:rsidRPr="00667619">
        <w:rPr>
          <w:rFonts w:ascii="Times New Roman" w:hAnsi="Times New Roman" w:cs="Times New Roman"/>
          <w:sz w:val="24"/>
          <w:szCs w:val="24"/>
          <w:lang w:val="en-GB"/>
        </w:rPr>
        <w:t xml:space="preserve"> to overcome the systemic barriers and disadvant</w:t>
      </w:r>
      <w:r w:rsidR="00337319" w:rsidRPr="00667619">
        <w:rPr>
          <w:rFonts w:ascii="Times New Roman" w:hAnsi="Times New Roman" w:cs="Times New Roman"/>
          <w:sz w:val="24"/>
          <w:szCs w:val="24"/>
          <w:lang w:val="en-GB"/>
        </w:rPr>
        <w:t>ages and get into university, it appears to remain</w:t>
      </w:r>
      <w:r w:rsidR="009C6553" w:rsidRPr="00667619">
        <w:rPr>
          <w:rFonts w:ascii="Times New Roman" w:hAnsi="Times New Roman" w:cs="Times New Roman"/>
          <w:sz w:val="24"/>
          <w:szCs w:val="24"/>
          <w:lang w:val="en-GB"/>
        </w:rPr>
        <w:t xml:space="preserve"> a vehicle for upward social mobility and a potential route into more secure employment</w:t>
      </w:r>
      <w:r w:rsidR="003D07D7" w:rsidRPr="00667619">
        <w:rPr>
          <w:rFonts w:ascii="Times New Roman" w:hAnsi="Times New Roman" w:cs="Times New Roman"/>
          <w:sz w:val="24"/>
          <w:szCs w:val="24"/>
          <w:lang w:val="en-GB"/>
        </w:rPr>
        <w:t>, especially if they attend elite universities</w:t>
      </w:r>
      <w:r w:rsidR="007F157F" w:rsidRPr="00667619">
        <w:rPr>
          <w:rFonts w:ascii="Times New Roman" w:hAnsi="Times New Roman" w:cs="Times New Roman"/>
          <w:sz w:val="24"/>
          <w:szCs w:val="24"/>
          <w:lang w:val="en-GB"/>
        </w:rPr>
        <w:t xml:space="preserve"> (Savage </w:t>
      </w:r>
      <w:r w:rsidR="004938D3">
        <w:rPr>
          <w:rFonts w:ascii="Times New Roman" w:hAnsi="Times New Roman" w:cs="Times New Roman"/>
          <w:i/>
          <w:sz w:val="24"/>
          <w:szCs w:val="24"/>
          <w:lang w:val="en-GB"/>
        </w:rPr>
        <w:t>et al.,</w:t>
      </w:r>
      <w:r w:rsidR="007F157F" w:rsidRPr="00667619">
        <w:rPr>
          <w:rFonts w:ascii="Times New Roman" w:hAnsi="Times New Roman" w:cs="Times New Roman"/>
          <w:sz w:val="24"/>
          <w:szCs w:val="24"/>
          <w:lang w:val="en-GB"/>
        </w:rPr>
        <w:t xml:space="preserve"> 2015)</w:t>
      </w:r>
      <w:r w:rsidR="009C6553" w:rsidRPr="00667619">
        <w:rPr>
          <w:rFonts w:ascii="Times New Roman" w:hAnsi="Times New Roman" w:cs="Times New Roman"/>
          <w:sz w:val="24"/>
          <w:szCs w:val="24"/>
          <w:lang w:val="en-GB"/>
        </w:rPr>
        <w:t>.</w:t>
      </w:r>
      <w:r w:rsidR="008448D2" w:rsidRPr="00667619">
        <w:rPr>
          <w:rFonts w:ascii="Times New Roman" w:hAnsi="Times New Roman" w:cs="Times New Roman"/>
          <w:sz w:val="24"/>
          <w:szCs w:val="24"/>
          <w:lang w:val="en-GB"/>
        </w:rPr>
        <w:t xml:space="preserve"> </w:t>
      </w:r>
    </w:p>
    <w:p w14:paraId="318DD479" w14:textId="77777777" w:rsidR="00351009" w:rsidRPr="00667619" w:rsidRDefault="00351009" w:rsidP="00D260E4">
      <w:pPr>
        <w:pStyle w:val="BodyA"/>
        <w:spacing w:line="360" w:lineRule="auto"/>
        <w:jc w:val="both"/>
        <w:rPr>
          <w:rFonts w:ascii="Times New Roman" w:hAnsi="Times New Roman" w:cs="Times New Roman"/>
          <w:sz w:val="24"/>
          <w:szCs w:val="24"/>
          <w:lang w:val="en-GB"/>
        </w:rPr>
      </w:pPr>
    </w:p>
    <w:p w14:paraId="37BAF755" w14:textId="4F92E22A"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Analysis of the students’ destinations also suggest</w:t>
      </w:r>
      <w:r w:rsidR="00975484" w:rsidRPr="00667619">
        <w:rPr>
          <w:rFonts w:ascii="Times New Roman" w:hAnsi="Times New Roman" w:cs="Times New Roman"/>
          <w:sz w:val="24"/>
          <w:szCs w:val="24"/>
          <w:lang w:val="en-GB"/>
        </w:rPr>
        <w:t>s</w:t>
      </w:r>
      <w:r w:rsidRPr="00667619">
        <w:rPr>
          <w:rFonts w:ascii="Times New Roman" w:hAnsi="Times New Roman" w:cs="Times New Roman"/>
          <w:sz w:val="24"/>
          <w:szCs w:val="24"/>
          <w:lang w:val="en-GB"/>
        </w:rPr>
        <w:t xml:space="preserve"> that </w:t>
      </w:r>
      <w:r w:rsidR="001F5EDE" w:rsidRPr="00667619">
        <w:rPr>
          <w:rFonts w:ascii="Times New Roman" w:hAnsi="Times New Roman" w:cs="Times New Roman"/>
          <w:sz w:val="24"/>
          <w:szCs w:val="24"/>
          <w:lang w:val="en-GB"/>
        </w:rPr>
        <w:t xml:space="preserve">initial </w:t>
      </w:r>
      <w:r w:rsidRPr="00667619">
        <w:rPr>
          <w:rFonts w:ascii="Times New Roman" w:hAnsi="Times New Roman" w:cs="Times New Roman"/>
          <w:sz w:val="24"/>
          <w:szCs w:val="24"/>
          <w:lang w:val="en-GB"/>
        </w:rPr>
        <w:t xml:space="preserve">career </w:t>
      </w:r>
      <w:r w:rsidR="003D07D7" w:rsidRPr="00667619">
        <w:rPr>
          <w:rFonts w:ascii="Times New Roman" w:hAnsi="Times New Roman" w:cs="Times New Roman"/>
          <w:sz w:val="24"/>
          <w:szCs w:val="24"/>
          <w:lang w:val="en-GB"/>
        </w:rPr>
        <w:t>outcomes for graduates are shaped by gender as well</w:t>
      </w:r>
      <w:r w:rsidR="008448D2" w:rsidRPr="00667619">
        <w:rPr>
          <w:rFonts w:ascii="Times New Roman" w:hAnsi="Times New Roman" w:cs="Times New Roman"/>
          <w:sz w:val="24"/>
          <w:szCs w:val="24"/>
          <w:lang w:val="en-GB"/>
        </w:rPr>
        <w:t xml:space="preserve"> </w:t>
      </w:r>
      <w:r w:rsidR="009D1A7B" w:rsidRPr="00667619">
        <w:rPr>
          <w:rFonts w:ascii="Times New Roman" w:hAnsi="Times New Roman" w:cs="Times New Roman"/>
          <w:sz w:val="24"/>
          <w:szCs w:val="24"/>
          <w:lang w:val="en-GB"/>
        </w:rPr>
        <w:t xml:space="preserve">as </w:t>
      </w:r>
      <w:r w:rsidRPr="00667619">
        <w:rPr>
          <w:rFonts w:ascii="Times New Roman" w:hAnsi="Times New Roman" w:cs="Times New Roman"/>
          <w:sz w:val="24"/>
          <w:szCs w:val="24"/>
          <w:lang w:val="en-GB"/>
        </w:rPr>
        <w:t xml:space="preserve">class, as is shown in Table </w:t>
      </w:r>
      <w:r w:rsidR="00CC2FBB" w:rsidRPr="00667619">
        <w:rPr>
          <w:rFonts w:ascii="Times New Roman" w:hAnsi="Times New Roman" w:cs="Times New Roman"/>
          <w:sz w:val="24"/>
          <w:szCs w:val="24"/>
          <w:lang w:val="en-GB"/>
        </w:rPr>
        <w:t>2</w:t>
      </w:r>
      <w:r w:rsidR="001F5EDE" w:rsidRPr="00667619">
        <w:rPr>
          <w:rFonts w:ascii="Times New Roman" w:hAnsi="Times New Roman" w:cs="Times New Roman"/>
          <w:sz w:val="24"/>
          <w:szCs w:val="24"/>
          <w:lang w:val="en-GB"/>
        </w:rPr>
        <w:t>. Interestingly, w</w:t>
      </w:r>
      <w:r w:rsidRPr="00667619">
        <w:rPr>
          <w:rFonts w:ascii="Times New Roman" w:hAnsi="Times New Roman" w:cs="Times New Roman"/>
          <w:sz w:val="24"/>
          <w:szCs w:val="24"/>
          <w:lang w:val="en-GB"/>
        </w:rPr>
        <w:t>hil</w:t>
      </w:r>
      <w:r w:rsidR="001F5EDE" w:rsidRPr="00667619">
        <w:rPr>
          <w:rFonts w:ascii="Times New Roman" w:hAnsi="Times New Roman" w:cs="Times New Roman"/>
          <w:sz w:val="24"/>
          <w:szCs w:val="24"/>
          <w:lang w:val="en-GB"/>
        </w:rPr>
        <w:t>st</w:t>
      </w:r>
      <w:r w:rsidRPr="00667619">
        <w:rPr>
          <w:rFonts w:ascii="Times New Roman" w:hAnsi="Times New Roman" w:cs="Times New Roman"/>
          <w:sz w:val="24"/>
          <w:szCs w:val="24"/>
          <w:lang w:val="en-GB"/>
        </w:rPr>
        <w:t xml:space="preserve"> at the </w:t>
      </w:r>
      <w:r w:rsidR="001F5EDE" w:rsidRPr="00667619">
        <w:rPr>
          <w:rFonts w:ascii="Times New Roman" w:hAnsi="Times New Roman" w:cs="Times New Roman"/>
          <w:sz w:val="24"/>
          <w:szCs w:val="24"/>
          <w:lang w:val="en-GB"/>
        </w:rPr>
        <w:t xml:space="preserve">start </w:t>
      </w:r>
      <w:r w:rsidRPr="00667619">
        <w:rPr>
          <w:rFonts w:ascii="Times New Roman" w:hAnsi="Times New Roman" w:cs="Times New Roman"/>
          <w:sz w:val="24"/>
          <w:szCs w:val="24"/>
          <w:lang w:val="en-GB"/>
        </w:rPr>
        <w:t xml:space="preserve">of our research </w:t>
      </w:r>
      <w:r w:rsidR="001F5EDE" w:rsidRPr="00667619">
        <w:rPr>
          <w:rFonts w:ascii="Times New Roman" w:hAnsi="Times New Roman" w:cs="Times New Roman"/>
          <w:sz w:val="24"/>
          <w:szCs w:val="24"/>
          <w:lang w:val="en-GB"/>
        </w:rPr>
        <w:t xml:space="preserve">there seemed to be </w:t>
      </w:r>
      <w:r w:rsidRPr="00667619">
        <w:rPr>
          <w:rFonts w:ascii="Times New Roman" w:hAnsi="Times New Roman" w:cs="Times New Roman"/>
          <w:sz w:val="24"/>
          <w:szCs w:val="24"/>
          <w:lang w:val="en-GB"/>
        </w:rPr>
        <w:t xml:space="preserve">little difference in the aspirations and expectations </w:t>
      </w:r>
      <w:r w:rsidR="001F5EDE" w:rsidRPr="00667619">
        <w:rPr>
          <w:rFonts w:ascii="Times New Roman" w:hAnsi="Times New Roman" w:cs="Times New Roman"/>
          <w:sz w:val="24"/>
          <w:szCs w:val="24"/>
          <w:lang w:val="en-GB"/>
        </w:rPr>
        <w:t xml:space="preserve">between </w:t>
      </w:r>
      <w:r w:rsidRPr="00667619">
        <w:rPr>
          <w:rFonts w:ascii="Times New Roman" w:hAnsi="Times New Roman" w:cs="Times New Roman"/>
          <w:sz w:val="24"/>
          <w:szCs w:val="24"/>
          <w:lang w:val="en-GB"/>
        </w:rPr>
        <w:t>our</w:t>
      </w:r>
      <w:r w:rsidR="001F5EDE" w:rsidRPr="00667619">
        <w:rPr>
          <w:rFonts w:ascii="Times New Roman" w:hAnsi="Times New Roman" w:cs="Times New Roman"/>
          <w:sz w:val="24"/>
          <w:szCs w:val="24"/>
          <w:lang w:val="en-GB"/>
        </w:rPr>
        <w:t xml:space="preserve"> male and </w:t>
      </w:r>
      <w:r w:rsidRPr="00667619">
        <w:rPr>
          <w:rFonts w:ascii="Times New Roman" w:hAnsi="Times New Roman" w:cs="Times New Roman"/>
          <w:sz w:val="24"/>
          <w:szCs w:val="24"/>
          <w:lang w:val="en-GB"/>
        </w:rPr>
        <w:t>female</w:t>
      </w:r>
      <w:r w:rsidR="001F5EDE" w:rsidRPr="00667619">
        <w:rPr>
          <w:rFonts w:ascii="Times New Roman" w:hAnsi="Times New Roman" w:cs="Times New Roman"/>
          <w:sz w:val="24"/>
          <w:szCs w:val="24"/>
          <w:lang w:val="en-GB"/>
        </w:rPr>
        <w:t xml:space="preserve"> participants</w:t>
      </w:r>
      <w:r w:rsidR="00337319" w:rsidRPr="00667619">
        <w:rPr>
          <w:rFonts w:ascii="Times New Roman" w:hAnsi="Times New Roman" w:cs="Times New Roman"/>
          <w:sz w:val="24"/>
          <w:szCs w:val="24"/>
          <w:lang w:val="en-GB"/>
        </w:rPr>
        <w:t>,</w:t>
      </w:r>
      <w:r w:rsidR="001F5EDE" w:rsidRPr="00667619">
        <w:rPr>
          <w:rFonts w:ascii="Times New Roman" w:hAnsi="Times New Roman" w:cs="Times New Roman"/>
          <w:sz w:val="24"/>
          <w:szCs w:val="24"/>
          <w:lang w:val="en-GB"/>
        </w:rPr>
        <w:t xml:space="preserve"> there was an apparent ‘</w:t>
      </w:r>
      <w:r w:rsidRPr="00667619">
        <w:rPr>
          <w:rFonts w:ascii="Times New Roman" w:hAnsi="Times New Roman" w:cs="Times New Roman"/>
          <w:sz w:val="24"/>
          <w:szCs w:val="24"/>
          <w:lang w:val="en-GB"/>
        </w:rPr>
        <w:t>cooling</w:t>
      </w:r>
      <w:r w:rsidR="001F5EDE" w:rsidRPr="00667619">
        <w:rPr>
          <w:rFonts w:ascii="Times New Roman" w:hAnsi="Times New Roman" w:cs="Times New Roman"/>
          <w:sz w:val="24"/>
          <w:szCs w:val="24"/>
          <w:lang w:val="en-GB"/>
        </w:rPr>
        <w:t>-</w:t>
      </w:r>
      <w:r w:rsidRPr="00667619">
        <w:rPr>
          <w:rFonts w:ascii="Times New Roman" w:hAnsi="Times New Roman" w:cs="Times New Roman"/>
          <w:sz w:val="24"/>
          <w:szCs w:val="24"/>
          <w:lang w:val="en-GB"/>
        </w:rPr>
        <w:t>out</w:t>
      </w:r>
      <w:r w:rsidR="001F5EDE" w:rsidRPr="00667619">
        <w:rPr>
          <w:rFonts w:ascii="Times New Roman" w:hAnsi="Times New Roman" w:cs="Times New Roman"/>
          <w:sz w:val="24"/>
          <w:szCs w:val="24"/>
          <w:lang w:val="en-GB"/>
        </w:rPr>
        <w:t>’</w:t>
      </w:r>
      <w:r w:rsidRPr="00667619">
        <w:rPr>
          <w:rFonts w:ascii="Times New Roman" w:hAnsi="Times New Roman" w:cs="Times New Roman"/>
          <w:sz w:val="24"/>
          <w:szCs w:val="24"/>
          <w:lang w:val="en-GB"/>
        </w:rPr>
        <w:t xml:space="preserve"> process where the women’s horizons contracted.</w:t>
      </w:r>
      <w:r w:rsidR="002D1F38"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Th</w:t>
      </w:r>
      <w:r w:rsidR="001F5EDE" w:rsidRPr="00667619">
        <w:rPr>
          <w:rFonts w:ascii="Times New Roman" w:hAnsi="Times New Roman" w:cs="Times New Roman"/>
          <w:sz w:val="24"/>
          <w:szCs w:val="24"/>
          <w:lang w:val="en-GB"/>
        </w:rPr>
        <w:t xml:space="preserve">e table reflects this is in the </w:t>
      </w:r>
      <w:r w:rsidR="003D07D7" w:rsidRPr="00667619">
        <w:rPr>
          <w:rFonts w:ascii="Times New Roman" w:hAnsi="Times New Roman" w:cs="Times New Roman"/>
          <w:sz w:val="24"/>
          <w:szCs w:val="24"/>
          <w:lang w:val="en-GB"/>
        </w:rPr>
        <w:t xml:space="preserve">higher numbers </w:t>
      </w:r>
      <w:r w:rsidRPr="00667619">
        <w:rPr>
          <w:rFonts w:ascii="Times New Roman" w:hAnsi="Times New Roman" w:cs="Times New Roman"/>
          <w:sz w:val="24"/>
          <w:szCs w:val="24"/>
          <w:lang w:val="en-GB"/>
        </w:rPr>
        <w:t xml:space="preserve">of women who were </w:t>
      </w:r>
      <w:r w:rsidR="001F5EDE" w:rsidRPr="00667619">
        <w:rPr>
          <w:rFonts w:ascii="Times New Roman" w:hAnsi="Times New Roman" w:cs="Times New Roman"/>
          <w:sz w:val="24"/>
          <w:szCs w:val="24"/>
          <w:lang w:val="en-GB"/>
        </w:rPr>
        <w:t xml:space="preserve">either </w:t>
      </w:r>
      <w:r w:rsidRPr="00667619">
        <w:rPr>
          <w:rFonts w:ascii="Times New Roman" w:hAnsi="Times New Roman" w:cs="Times New Roman"/>
          <w:sz w:val="24"/>
          <w:szCs w:val="24"/>
          <w:lang w:val="en-GB"/>
        </w:rPr>
        <w:t xml:space="preserve">drifting or deferring </w:t>
      </w:r>
      <w:r w:rsidR="001F5EDE" w:rsidRPr="00667619">
        <w:rPr>
          <w:rFonts w:ascii="Times New Roman" w:hAnsi="Times New Roman" w:cs="Times New Roman"/>
          <w:sz w:val="24"/>
          <w:szCs w:val="24"/>
          <w:lang w:val="en-GB"/>
        </w:rPr>
        <w:t xml:space="preserve">their </w:t>
      </w:r>
      <w:r w:rsidRPr="00667619">
        <w:rPr>
          <w:rFonts w:ascii="Times New Roman" w:hAnsi="Times New Roman" w:cs="Times New Roman"/>
          <w:sz w:val="24"/>
          <w:szCs w:val="24"/>
          <w:lang w:val="en-GB"/>
        </w:rPr>
        <w:t>careers</w:t>
      </w:r>
      <w:r w:rsidR="001F5EDE" w:rsidRPr="00667619">
        <w:rPr>
          <w:rFonts w:ascii="Times New Roman" w:hAnsi="Times New Roman" w:cs="Times New Roman"/>
          <w:sz w:val="24"/>
          <w:szCs w:val="24"/>
          <w:lang w:val="en-GB"/>
        </w:rPr>
        <w:t xml:space="preserve">. </w:t>
      </w:r>
    </w:p>
    <w:p w14:paraId="1AAF5970" w14:textId="77777777" w:rsidR="00D40A2A" w:rsidRPr="00667619" w:rsidRDefault="00D40A2A" w:rsidP="00D260E4">
      <w:pPr>
        <w:pStyle w:val="BodyA"/>
        <w:widowControl w:val="0"/>
        <w:spacing w:line="360" w:lineRule="auto"/>
        <w:jc w:val="both"/>
        <w:rPr>
          <w:rFonts w:ascii="Times New Roman" w:eastAsia="Times New Roman" w:hAnsi="Times New Roman" w:cs="Times New Roman"/>
          <w:sz w:val="24"/>
          <w:szCs w:val="24"/>
          <w:lang w:val="en-GB"/>
        </w:rPr>
      </w:pPr>
    </w:p>
    <w:p w14:paraId="5406E432" w14:textId="77777777" w:rsidR="00D40A2A" w:rsidRPr="00667619" w:rsidRDefault="00D40A2A" w:rsidP="00D260E4">
      <w:pPr>
        <w:pStyle w:val="BodyA"/>
        <w:widowControl w:val="0"/>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 xml:space="preserve">Table </w:t>
      </w:r>
      <w:r w:rsidR="00CC2FBB" w:rsidRPr="00667619">
        <w:rPr>
          <w:rFonts w:ascii="Times New Roman" w:hAnsi="Times New Roman" w:cs="Times New Roman"/>
          <w:sz w:val="24"/>
          <w:szCs w:val="24"/>
          <w:lang w:val="en-GB"/>
        </w:rPr>
        <w:t>2</w:t>
      </w:r>
      <w:r w:rsidRPr="00667619">
        <w:rPr>
          <w:rFonts w:ascii="Times New Roman" w:hAnsi="Times New Roman" w:cs="Times New Roman"/>
          <w:sz w:val="24"/>
          <w:szCs w:val="24"/>
          <w:lang w:val="en-GB"/>
        </w:rPr>
        <w:t xml:space="preserve"> Student destinations by university and gender</w:t>
      </w:r>
    </w:p>
    <w:p w14:paraId="276D2915"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tbl>
      <w:tblPr>
        <w:tblW w:w="98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75"/>
        <w:gridCol w:w="1605"/>
        <w:gridCol w:w="1606"/>
        <w:gridCol w:w="1606"/>
        <w:gridCol w:w="1606"/>
        <w:gridCol w:w="1606"/>
      </w:tblGrid>
      <w:tr w:rsidR="00D40A2A" w:rsidRPr="00667619" w14:paraId="12A71E4F" w14:textId="77777777" w:rsidTr="00DE32F2">
        <w:trPr>
          <w:trHeight w:val="295"/>
        </w:trPr>
        <w:tc>
          <w:tcPr>
            <w:tcW w:w="17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DB4EC" w14:textId="77777777" w:rsidR="00D40A2A" w:rsidRPr="00667619" w:rsidRDefault="00D40A2A" w:rsidP="00D260E4">
            <w:pPr>
              <w:spacing w:line="360" w:lineRule="auto"/>
              <w:jc w:val="both"/>
              <w:rPr>
                <w:rFonts w:cs="Times New Roman"/>
                <w:szCs w:val="24"/>
              </w:rPr>
            </w:pP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E2A7B6" w14:textId="77777777" w:rsidR="00D40A2A" w:rsidRPr="00667619" w:rsidRDefault="00D40A2A" w:rsidP="00D260E4">
            <w:pPr>
              <w:pStyle w:val="BodyB"/>
              <w:spacing w:line="360" w:lineRule="auto"/>
              <w:jc w:val="both"/>
              <w:rPr>
                <w:rFonts w:hAnsi="Times New Roman" w:cs="Times New Roman"/>
                <w:lang w:val="en-GB"/>
              </w:rPr>
            </w:pPr>
            <w:r w:rsidRPr="00667619">
              <w:rPr>
                <w:rFonts w:hAnsi="Times New Roman" w:cs="Times New Roman"/>
                <w:lang w:val="en-GB"/>
              </w:rPr>
              <w:t>UoB males</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48D333" w14:textId="77777777" w:rsidR="00D40A2A" w:rsidRPr="00667619" w:rsidRDefault="00D40A2A" w:rsidP="00D260E4">
            <w:pPr>
              <w:pStyle w:val="BodyB"/>
              <w:spacing w:line="360" w:lineRule="auto"/>
              <w:jc w:val="both"/>
              <w:rPr>
                <w:rFonts w:hAnsi="Times New Roman" w:cs="Times New Roman"/>
                <w:lang w:val="en-GB"/>
              </w:rPr>
            </w:pPr>
            <w:r w:rsidRPr="00667619">
              <w:rPr>
                <w:rFonts w:hAnsi="Times New Roman" w:cs="Times New Roman"/>
                <w:lang w:val="en-GB"/>
              </w:rPr>
              <w:t>UoB females</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DB1C74" w14:textId="77777777" w:rsidR="00D40A2A" w:rsidRPr="00667619" w:rsidRDefault="00D40A2A" w:rsidP="00D260E4">
            <w:pPr>
              <w:pStyle w:val="BodyB"/>
              <w:spacing w:line="360" w:lineRule="auto"/>
              <w:jc w:val="both"/>
              <w:rPr>
                <w:rFonts w:hAnsi="Times New Roman" w:cs="Times New Roman"/>
                <w:lang w:val="en-GB"/>
              </w:rPr>
            </w:pPr>
            <w:r w:rsidRPr="00667619">
              <w:rPr>
                <w:rFonts w:hAnsi="Times New Roman" w:cs="Times New Roman"/>
                <w:lang w:val="en-GB"/>
              </w:rPr>
              <w:t>UWE males</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DF4837" w14:textId="77777777" w:rsidR="00D40A2A" w:rsidRPr="00667619" w:rsidRDefault="00D40A2A" w:rsidP="00D260E4">
            <w:pPr>
              <w:pStyle w:val="BodyB"/>
              <w:spacing w:line="360" w:lineRule="auto"/>
              <w:jc w:val="both"/>
              <w:rPr>
                <w:rFonts w:hAnsi="Times New Roman" w:cs="Times New Roman"/>
                <w:lang w:val="en-GB"/>
              </w:rPr>
            </w:pPr>
            <w:r w:rsidRPr="00667619">
              <w:rPr>
                <w:rFonts w:hAnsi="Times New Roman" w:cs="Times New Roman"/>
                <w:lang w:val="en-GB"/>
              </w:rPr>
              <w:t>UWE females</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E210B2" w14:textId="77777777" w:rsidR="00D40A2A" w:rsidRPr="00667619" w:rsidRDefault="00D40A2A" w:rsidP="00D260E4">
            <w:pPr>
              <w:pStyle w:val="BodyB"/>
              <w:spacing w:line="360" w:lineRule="auto"/>
              <w:jc w:val="both"/>
              <w:rPr>
                <w:rFonts w:hAnsi="Times New Roman" w:cs="Times New Roman"/>
                <w:lang w:val="en-GB"/>
              </w:rPr>
            </w:pPr>
            <w:r w:rsidRPr="00667619">
              <w:rPr>
                <w:rFonts w:hAnsi="Times New Roman" w:cs="Times New Roman"/>
                <w:lang w:val="en-GB"/>
              </w:rPr>
              <w:t>Totals</w:t>
            </w:r>
          </w:p>
        </w:tc>
      </w:tr>
      <w:tr w:rsidR="00D40A2A" w:rsidRPr="00667619" w14:paraId="4563550A" w14:textId="77777777" w:rsidTr="00DE32F2">
        <w:trPr>
          <w:trHeight w:val="295"/>
        </w:trPr>
        <w:tc>
          <w:tcPr>
            <w:tcW w:w="17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428588" w14:textId="77777777" w:rsidR="00D40A2A" w:rsidRPr="00C610A9" w:rsidRDefault="00D40A2A" w:rsidP="00D260E4">
            <w:pPr>
              <w:pStyle w:val="BodyB"/>
              <w:spacing w:line="360" w:lineRule="auto"/>
              <w:jc w:val="both"/>
              <w:rPr>
                <w:rFonts w:hAnsi="Times New Roman" w:cs="Times New Roman"/>
                <w:lang w:val="en-GB"/>
              </w:rPr>
            </w:pPr>
            <w:r w:rsidRPr="00C610A9">
              <w:rPr>
                <w:rFonts w:hAnsi="Times New Roman" w:cs="Times New Roman"/>
                <w:lang w:val="en-GB"/>
              </w:rPr>
              <w:t>Further study</w:t>
            </w:r>
          </w:p>
        </w:tc>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097B2A"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3</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C6BC0C"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9</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28DE44"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0</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E3D99A"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3</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1FCF60"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15</w:t>
            </w:r>
          </w:p>
        </w:tc>
      </w:tr>
      <w:tr w:rsidR="00D40A2A" w:rsidRPr="00667619" w14:paraId="718BC1AE" w14:textId="77777777" w:rsidTr="00DE32F2">
        <w:trPr>
          <w:trHeight w:val="295"/>
        </w:trPr>
        <w:tc>
          <w:tcPr>
            <w:tcW w:w="17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C23F32" w14:textId="77777777" w:rsidR="00D40A2A" w:rsidRPr="00C610A9" w:rsidRDefault="00D40A2A" w:rsidP="00D260E4">
            <w:pPr>
              <w:pStyle w:val="BodyB"/>
              <w:spacing w:line="360" w:lineRule="auto"/>
              <w:jc w:val="both"/>
              <w:rPr>
                <w:rFonts w:hAnsi="Times New Roman" w:cs="Times New Roman"/>
                <w:lang w:val="en-GB"/>
              </w:rPr>
            </w:pPr>
            <w:r w:rsidRPr="00C610A9">
              <w:rPr>
                <w:rFonts w:hAnsi="Times New Roman" w:cs="Times New Roman"/>
                <w:lang w:val="en-GB"/>
              </w:rPr>
              <w:t>On track -jobs</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F1D7B"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5</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1AD9FD"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2</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29A4BE"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0</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A1BACE"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1</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8849FF"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8</w:t>
            </w:r>
          </w:p>
        </w:tc>
      </w:tr>
      <w:tr w:rsidR="00D40A2A" w:rsidRPr="00667619" w14:paraId="461FA22E" w14:textId="77777777" w:rsidTr="00DE32F2">
        <w:trPr>
          <w:trHeight w:val="295"/>
        </w:trPr>
        <w:tc>
          <w:tcPr>
            <w:tcW w:w="17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922EC4" w14:textId="77777777" w:rsidR="00D40A2A" w:rsidRPr="00C610A9" w:rsidRDefault="00D40A2A" w:rsidP="00D260E4">
            <w:pPr>
              <w:pStyle w:val="BodyB"/>
              <w:spacing w:line="360" w:lineRule="auto"/>
              <w:jc w:val="both"/>
              <w:rPr>
                <w:rFonts w:hAnsi="Times New Roman" w:cs="Times New Roman"/>
                <w:lang w:val="en-GB"/>
              </w:rPr>
            </w:pPr>
            <w:r w:rsidRPr="00C610A9">
              <w:rPr>
                <w:rFonts w:hAnsi="Times New Roman" w:cs="Times New Roman"/>
                <w:lang w:val="en-GB"/>
              </w:rPr>
              <w:t>Moving on</w:t>
            </w:r>
          </w:p>
        </w:tc>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18E71A"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2</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669861"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2</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F0831A" w14:textId="77777777" w:rsidR="00D40A2A" w:rsidRPr="00C610A9" w:rsidRDefault="009B0CEE" w:rsidP="00C610A9">
            <w:pPr>
              <w:pStyle w:val="Body"/>
              <w:spacing w:line="360" w:lineRule="auto"/>
              <w:jc w:val="center"/>
              <w:rPr>
                <w:rFonts w:hAnsi="Times New Roman" w:cs="Times New Roman"/>
                <w:lang w:val="en-GB"/>
              </w:rPr>
            </w:pPr>
            <w:r w:rsidRPr="00C610A9">
              <w:rPr>
                <w:rFonts w:hAnsi="Times New Roman" w:cs="Times New Roman"/>
                <w:lang w:val="en-GB"/>
              </w:rPr>
              <w:t>3</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E24952"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3</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23B692" w14:textId="77777777" w:rsidR="00D40A2A" w:rsidRPr="00C610A9" w:rsidRDefault="009B0CEE" w:rsidP="00C610A9">
            <w:pPr>
              <w:pStyle w:val="Body"/>
              <w:spacing w:line="360" w:lineRule="auto"/>
              <w:jc w:val="center"/>
              <w:rPr>
                <w:rFonts w:hAnsi="Times New Roman" w:cs="Times New Roman"/>
                <w:lang w:val="en-GB"/>
              </w:rPr>
            </w:pPr>
            <w:r w:rsidRPr="00C610A9">
              <w:rPr>
                <w:rFonts w:hAnsi="Times New Roman" w:cs="Times New Roman"/>
                <w:lang w:val="en-GB"/>
              </w:rPr>
              <w:t>10</w:t>
            </w:r>
          </w:p>
        </w:tc>
      </w:tr>
      <w:tr w:rsidR="00D40A2A" w:rsidRPr="00667619" w14:paraId="4B9096C2" w14:textId="77777777" w:rsidTr="00DE32F2">
        <w:trPr>
          <w:trHeight w:val="530"/>
        </w:trPr>
        <w:tc>
          <w:tcPr>
            <w:tcW w:w="17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9D9FD1" w14:textId="77777777" w:rsidR="00D40A2A" w:rsidRPr="00C610A9" w:rsidRDefault="00D40A2A" w:rsidP="00D260E4">
            <w:pPr>
              <w:pStyle w:val="BodyB"/>
              <w:spacing w:line="360" w:lineRule="auto"/>
              <w:jc w:val="both"/>
              <w:rPr>
                <w:rFonts w:hAnsi="Times New Roman" w:cs="Times New Roman"/>
                <w:lang w:val="en-GB"/>
              </w:rPr>
            </w:pPr>
            <w:r w:rsidRPr="00C610A9">
              <w:rPr>
                <w:rFonts w:hAnsi="Times New Roman" w:cs="Times New Roman"/>
                <w:lang w:val="en-GB"/>
              </w:rPr>
              <w:t>Drifting</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08FE5A"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3</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28BF9"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6</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90C205"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4</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702FAE"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7</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1F569"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20</w:t>
            </w:r>
          </w:p>
        </w:tc>
      </w:tr>
      <w:tr w:rsidR="00D40A2A" w:rsidRPr="00667619" w14:paraId="24354D4F" w14:textId="77777777" w:rsidTr="00DE32F2">
        <w:trPr>
          <w:trHeight w:val="295"/>
        </w:trPr>
        <w:tc>
          <w:tcPr>
            <w:tcW w:w="17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F4739C" w14:textId="77777777" w:rsidR="00D40A2A" w:rsidRPr="00C610A9" w:rsidRDefault="00D40A2A" w:rsidP="00D260E4">
            <w:pPr>
              <w:pStyle w:val="BodyB"/>
              <w:spacing w:line="360" w:lineRule="auto"/>
              <w:jc w:val="both"/>
              <w:rPr>
                <w:rFonts w:hAnsi="Times New Roman" w:cs="Times New Roman"/>
                <w:lang w:val="en-GB"/>
              </w:rPr>
            </w:pPr>
            <w:r w:rsidRPr="00C610A9">
              <w:rPr>
                <w:rFonts w:hAnsi="Times New Roman" w:cs="Times New Roman"/>
                <w:lang w:val="en-GB"/>
              </w:rPr>
              <w:t>Deferred career</w:t>
            </w:r>
          </w:p>
        </w:tc>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03E710"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2</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C41DE9"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2</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BC7053"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1</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2E0395"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3</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4C4664" w14:textId="77777777" w:rsidR="00D40A2A" w:rsidRPr="00C610A9" w:rsidRDefault="00D40A2A" w:rsidP="00C610A9">
            <w:pPr>
              <w:pStyle w:val="Body"/>
              <w:spacing w:line="360" w:lineRule="auto"/>
              <w:jc w:val="center"/>
              <w:rPr>
                <w:rFonts w:hAnsi="Times New Roman" w:cs="Times New Roman"/>
                <w:lang w:val="en-GB"/>
              </w:rPr>
            </w:pPr>
            <w:r w:rsidRPr="00C610A9">
              <w:rPr>
                <w:rFonts w:hAnsi="Times New Roman" w:cs="Times New Roman"/>
                <w:lang w:val="en-GB"/>
              </w:rPr>
              <w:t>8</w:t>
            </w:r>
          </w:p>
        </w:tc>
      </w:tr>
      <w:tr w:rsidR="00D40A2A" w:rsidRPr="00667619" w14:paraId="6E96DC71" w14:textId="77777777" w:rsidTr="00DE32F2">
        <w:trPr>
          <w:trHeight w:val="295"/>
        </w:trPr>
        <w:tc>
          <w:tcPr>
            <w:tcW w:w="17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3A784" w14:textId="77777777" w:rsidR="00D40A2A" w:rsidRPr="00667619" w:rsidRDefault="00D40A2A" w:rsidP="00D260E4">
            <w:pPr>
              <w:pStyle w:val="BodyB"/>
              <w:spacing w:line="360" w:lineRule="auto"/>
              <w:jc w:val="both"/>
              <w:rPr>
                <w:rFonts w:hAnsi="Times New Roman" w:cs="Times New Roman"/>
                <w:lang w:val="en-GB"/>
              </w:rPr>
            </w:pPr>
            <w:r w:rsidRPr="00667619">
              <w:rPr>
                <w:rFonts w:hAnsi="Times New Roman" w:cs="Times New Roman"/>
                <w:lang w:val="en-GB"/>
              </w:rPr>
              <w:lastRenderedPageBreak/>
              <w:t>Final year</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E484C" w14:textId="77777777" w:rsidR="00D40A2A" w:rsidRPr="00667619" w:rsidRDefault="00D40A2A" w:rsidP="00C610A9">
            <w:pPr>
              <w:pStyle w:val="Body"/>
              <w:spacing w:line="360" w:lineRule="auto"/>
              <w:jc w:val="center"/>
              <w:rPr>
                <w:rFonts w:hAnsi="Times New Roman" w:cs="Times New Roman"/>
                <w:lang w:val="en-GB"/>
              </w:rPr>
            </w:pPr>
            <w:r w:rsidRPr="00667619">
              <w:rPr>
                <w:rFonts w:hAnsi="Times New Roman" w:cs="Times New Roman"/>
                <w:lang w:val="en-GB"/>
              </w:rPr>
              <w:t>2</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48612D" w14:textId="77777777" w:rsidR="00D40A2A" w:rsidRPr="00667619" w:rsidRDefault="00D40A2A" w:rsidP="00C610A9">
            <w:pPr>
              <w:pStyle w:val="Body"/>
              <w:spacing w:line="360" w:lineRule="auto"/>
              <w:jc w:val="center"/>
              <w:rPr>
                <w:rFonts w:hAnsi="Times New Roman" w:cs="Times New Roman"/>
                <w:lang w:val="en-GB"/>
              </w:rPr>
            </w:pPr>
            <w:r w:rsidRPr="00667619">
              <w:rPr>
                <w:rFonts w:hAnsi="Times New Roman" w:cs="Times New Roman"/>
                <w:lang w:val="en-GB"/>
              </w:rPr>
              <w:t>2</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C4E5D2" w14:textId="4CD68D3D" w:rsidR="00D40A2A" w:rsidRPr="00667619" w:rsidRDefault="00646688" w:rsidP="00C610A9">
            <w:pPr>
              <w:pStyle w:val="Body"/>
              <w:spacing w:line="360" w:lineRule="auto"/>
              <w:jc w:val="center"/>
              <w:rPr>
                <w:rFonts w:hAnsi="Times New Roman" w:cs="Times New Roman"/>
                <w:lang w:val="en-GB"/>
              </w:rPr>
            </w:pPr>
            <w:r w:rsidRPr="00667619">
              <w:rPr>
                <w:rFonts w:hAnsi="Times New Roman" w:cs="Times New Roman"/>
                <w:lang w:val="en-GB"/>
              </w:rPr>
              <w:t>5</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B18779" w14:textId="77777777" w:rsidR="00D40A2A" w:rsidRPr="00667619" w:rsidRDefault="00D40A2A" w:rsidP="00C610A9">
            <w:pPr>
              <w:pStyle w:val="Body"/>
              <w:spacing w:line="360" w:lineRule="auto"/>
              <w:jc w:val="center"/>
              <w:rPr>
                <w:rFonts w:hAnsi="Times New Roman" w:cs="Times New Roman"/>
                <w:lang w:val="en-GB"/>
              </w:rPr>
            </w:pPr>
            <w:r w:rsidRPr="00667619">
              <w:rPr>
                <w:rFonts w:hAnsi="Times New Roman" w:cs="Times New Roman"/>
                <w:lang w:val="en-GB"/>
              </w:rPr>
              <w:t>1</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A71329" w14:textId="5D8E1277" w:rsidR="00D40A2A" w:rsidRPr="00667619" w:rsidRDefault="00646688" w:rsidP="00C610A9">
            <w:pPr>
              <w:pStyle w:val="Body"/>
              <w:spacing w:line="360" w:lineRule="auto"/>
              <w:jc w:val="center"/>
              <w:rPr>
                <w:rFonts w:hAnsi="Times New Roman" w:cs="Times New Roman"/>
                <w:lang w:val="en-GB"/>
              </w:rPr>
            </w:pPr>
            <w:r w:rsidRPr="00667619">
              <w:rPr>
                <w:rFonts w:hAnsi="Times New Roman" w:cs="Times New Roman"/>
                <w:lang w:val="en-GB"/>
              </w:rPr>
              <w:t>10</w:t>
            </w:r>
          </w:p>
        </w:tc>
      </w:tr>
      <w:tr w:rsidR="00D40A2A" w:rsidRPr="00667619" w14:paraId="1AB416F1" w14:textId="77777777" w:rsidTr="00DE32F2">
        <w:trPr>
          <w:trHeight w:val="295"/>
        </w:trPr>
        <w:tc>
          <w:tcPr>
            <w:tcW w:w="17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93BF02" w14:textId="77777777" w:rsidR="00D40A2A" w:rsidRPr="00667619" w:rsidRDefault="00D40A2A" w:rsidP="00D260E4">
            <w:pPr>
              <w:pStyle w:val="BodyB"/>
              <w:spacing w:line="360" w:lineRule="auto"/>
              <w:jc w:val="both"/>
              <w:rPr>
                <w:rFonts w:hAnsi="Times New Roman" w:cs="Times New Roman"/>
                <w:lang w:val="en-GB"/>
              </w:rPr>
            </w:pPr>
            <w:r w:rsidRPr="00667619">
              <w:rPr>
                <w:rFonts w:hAnsi="Times New Roman" w:cs="Times New Roman"/>
                <w:lang w:val="en-GB"/>
              </w:rPr>
              <w:t>Totals</w:t>
            </w:r>
          </w:p>
        </w:tc>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136F31" w14:textId="77777777" w:rsidR="00D40A2A" w:rsidRPr="00667619" w:rsidRDefault="00D40A2A" w:rsidP="00C610A9">
            <w:pPr>
              <w:pStyle w:val="Body"/>
              <w:spacing w:line="360" w:lineRule="auto"/>
              <w:jc w:val="center"/>
              <w:rPr>
                <w:rFonts w:hAnsi="Times New Roman" w:cs="Times New Roman"/>
                <w:lang w:val="en-GB"/>
              </w:rPr>
            </w:pPr>
            <w:r w:rsidRPr="00667619">
              <w:rPr>
                <w:rFonts w:hAnsi="Times New Roman" w:cs="Times New Roman"/>
                <w:lang w:val="en-GB"/>
              </w:rPr>
              <w:t>17</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9D7EDE" w14:textId="77777777" w:rsidR="00D40A2A" w:rsidRPr="00667619" w:rsidRDefault="00D40A2A" w:rsidP="00C610A9">
            <w:pPr>
              <w:pStyle w:val="Body"/>
              <w:spacing w:line="360" w:lineRule="auto"/>
              <w:jc w:val="center"/>
              <w:rPr>
                <w:rFonts w:hAnsi="Times New Roman" w:cs="Times New Roman"/>
                <w:lang w:val="en-GB"/>
              </w:rPr>
            </w:pPr>
            <w:r w:rsidRPr="00667619">
              <w:rPr>
                <w:rFonts w:hAnsi="Times New Roman" w:cs="Times New Roman"/>
                <w:lang w:val="en-GB"/>
              </w:rPr>
              <w:t>23</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190334" w14:textId="25F7EDE5" w:rsidR="00D40A2A" w:rsidRPr="00667619" w:rsidRDefault="00D40A2A" w:rsidP="00C610A9">
            <w:pPr>
              <w:pStyle w:val="Body"/>
              <w:spacing w:line="360" w:lineRule="auto"/>
              <w:jc w:val="center"/>
              <w:rPr>
                <w:rFonts w:hAnsi="Times New Roman" w:cs="Times New Roman"/>
                <w:lang w:val="en-GB"/>
              </w:rPr>
            </w:pPr>
            <w:r w:rsidRPr="00667619">
              <w:rPr>
                <w:rFonts w:hAnsi="Times New Roman" w:cs="Times New Roman"/>
                <w:lang w:val="en-GB"/>
              </w:rPr>
              <w:t>1</w:t>
            </w:r>
            <w:r w:rsidR="00646688" w:rsidRPr="00667619">
              <w:rPr>
                <w:rFonts w:hAnsi="Times New Roman" w:cs="Times New Roman"/>
                <w:lang w:val="en-GB"/>
              </w:rPr>
              <w:t>3</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9CEC22" w14:textId="77777777" w:rsidR="00D40A2A" w:rsidRPr="00667619" w:rsidRDefault="00D40A2A" w:rsidP="00C610A9">
            <w:pPr>
              <w:pStyle w:val="Body"/>
              <w:spacing w:line="360" w:lineRule="auto"/>
              <w:jc w:val="center"/>
              <w:rPr>
                <w:rFonts w:hAnsi="Times New Roman" w:cs="Times New Roman"/>
                <w:lang w:val="en-GB"/>
              </w:rPr>
            </w:pPr>
            <w:r w:rsidRPr="00667619">
              <w:rPr>
                <w:rFonts w:hAnsi="Times New Roman" w:cs="Times New Roman"/>
                <w:lang w:val="en-GB"/>
              </w:rPr>
              <w:t>18</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1BB323" w14:textId="48ABDFFE" w:rsidR="00D40A2A" w:rsidRPr="00667619" w:rsidRDefault="009B0CEE" w:rsidP="00C610A9">
            <w:pPr>
              <w:pStyle w:val="Body"/>
              <w:spacing w:line="360" w:lineRule="auto"/>
              <w:jc w:val="center"/>
              <w:rPr>
                <w:rFonts w:hAnsi="Times New Roman" w:cs="Times New Roman"/>
                <w:lang w:val="en-GB"/>
              </w:rPr>
            </w:pPr>
            <w:r w:rsidRPr="00667619">
              <w:rPr>
                <w:rFonts w:hAnsi="Times New Roman" w:cs="Times New Roman"/>
                <w:lang w:val="en-GB"/>
              </w:rPr>
              <w:t>7</w:t>
            </w:r>
            <w:r w:rsidR="00646688" w:rsidRPr="00667619">
              <w:rPr>
                <w:rFonts w:hAnsi="Times New Roman" w:cs="Times New Roman"/>
                <w:lang w:val="en-GB"/>
              </w:rPr>
              <w:t>1</w:t>
            </w:r>
          </w:p>
        </w:tc>
      </w:tr>
    </w:tbl>
    <w:p w14:paraId="223781AC" w14:textId="6906D356" w:rsidR="001F5EDE" w:rsidRPr="00667619" w:rsidRDefault="001F5EDE" w:rsidP="00D260E4">
      <w:pPr>
        <w:pStyle w:val="BodyA"/>
        <w:jc w:val="both"/>
        <w:rPr>
          <w:rFonts w:ascii="Times New Roman" w:eastAsia="Times New Roman" w:hAnsi="Times New Roman" w:cs="Times New Roman"/>
          <w:color w:val="FF0000"/>
          <w:sz w:val="24"/>
          <w:szCs w:val="24"/>
          <w:lang w:val="en-GB"/>
        </w:rPr>
      </w:pPr>
    </w:p>
    <w:p w14:paraId="31D4D375" w14:textId="77777777" w:rsidR="001F5EDE" w:rsidRPr="00667619" w:rsidRDefault="001F5EDE" w:rsidP="00D260E4">
      <w:pPr>
        <w:pStyle w:val="BodyA"/>
        <w:spacing w:line="360" w:lineRule="auto"/>
        <w:jc w:val="both"/>
        <w:rPr>
          <w:rFonts w:ascii="Times New Roman" w:eastAsia="Times New Roman" w:hAnsi="Times New Roman" w:cs="Times New Roman"/>
          <w:sz w:val="24"/>
          <w:szCs w:val="24"/>
          <w:lang w:val="en-GB"/>
        </w:rPr>
      </w:pPr>
    </w:p>
    <w:p w14:paraId="4CC0F9AF" w14:textId="77777777" w:rsidR="001F5EDE" w:rsidRPr="00667619" w:rsidRDefault="001F5EDE" w:rsidP="00D260E4">
      <w:pPr>
        <w:pStyle w:val="BodyA"/>
        <w:spacing w:line="360" w:lineRule="auto"/>
        <w:jc w:val="both"/>
        <w:rPr>
          <w:rFonts w:ascii="Times New Roman" w:eastAsia="Times New Roman" w:hAnsi="Times New Roman" w:cs="Times New Roman"/>
          <w:sz w:val="24"/>
          <w:szCs w:val="24"/>
          <w:lang w:val="en-GB"/>
        </w:rPr>
      </w:pPr>
    </w:p>
    <w:p w14:paraId="74937431" w14:textId="2BBD51AE" w:rsidR="00D40A2A" w:rsidRPr="00667619" w:rsidRDefault="00D40A2A"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Especially notable was a tendency for wom</w:t>
      </w:r>
      <w:r w:rsidR="003D07D7" w:rsidRPr="00667619">
        <w:rPr>
          <w:rFonts w:ascii="Times New Roman" w:hAnsi="Times New Roman" w:cs="Times New Roman"/>
          <w:sz w:val="24"/>
          <w:szCs w:val="24"/>
          <w:lang w:val="en-GB"/>
        </w:rPr>
        <w:t>en move</w:t>
      </w:r>
      <w:r w:rsidR="00337319" w:rsidRPr="00667619">
        <w:rPr>
          <w:rFonts w:ascii="Times New Roman" w:hAnsi="Times New Roman" w:cs="Times New Roman"/>
          <w:sz w:val="24"/>
          <w:szCs w:val="24"/>
          <w:lang w:val="en-GB"/>
        </w:rPr>
        <w:t xml:space="preserve"> towards teaching.</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Table</w:t>
      </w:r>
      <w:r w:rsidR="008448D2" w:rsidRPr="00667619">
        <w:rPr>
          <w:rFonts w:ascii="Times New Roman" w:hAnsi="Times New Roman" w:cs="Times New Roman"/>
          <w:sz w:val="24"/>
          <w:szCs w:val="24"/>
          <w:lang w:val="en-GB"/>
        </w:rPr>
        <w:t xml:space="preserve"> </w:t>
      </w:r>
      <w:r w:rsidR="00337319" w:rsidRPr="00667619">
        <w:rPr>
          <w:rFonts w:ascii="Times New Roman" w:hAnsi="Times New Roman" w:cs="Times New Roman"/>
          <w:sz w:val="24"/>
          <w:szCs w:val="24"/>
          <w:lang w:val="en-GB"/>
        </w:rPr>
        <w:t xml:space="preserve">2 </w:t>
      </w:r>
      <w:r w:rsidRPr="00667619">
        <w:rPr>
          <w:rFonts w:ascii="Times New Roman" w:hAnsi="Times New Roman" w:cs="Times New Roman"/>
          <w:sz w:val="24"/>
          <w:szCs w:val="24"/>
          <w:lang w:val="en-GB"/>
        </w:rPr>
        <w:t>shows that women were more likely to go on to further study than men</w:t>
      </w:r>
      <w:r w:rsidR="003D07D7" w:rsidRPr="00667619">
        <w:rPr>
          <w:rFonts w:ascii="Times New Roman" w:hAnsi="Times New Roman" w:cs="Times New Roman"/>
          <w:sz w:val="24"/>
          <w:szCs w:val="24"/>
          <w:lang w:val="en-GB"/>
        </w:rPr>
        <w:t>, but whereas</w:t>
      </w:r>
      <w:r w:rsidR="008448D2" w:rsidRPr="00667619">
        <w:rPr>
          <w:rFonts w:ascii="Times New Roman" w:hAnsi="Times New Roman" w:cs="Times New Roman"/>
          <w:sz w:val="24"/>
          <w:szCs w:val="24"/>
          <w:lang w:val="en-GB"/>
        </w:rPr>
        <w:t xml:space="preserve"> </w:t>
      </w:r>
      <w:r w:rsidR="003D07D7" w:rsidRPr="00667619">
        <w:rPr>
          <w:rFonts w:ascii="Times New Roman" w:hAnsi="Times New Roman" w:cs="Times New Roman"/>
          <w:sz w:val="24"/>
          <w:szCs w:val="24"/>
          <w:lang w:val="en-GB"/>
        </w:rPr>
        <w:t>all the men were taking masters of various kinds,</w:t>
      </w:r>
      <w:r w:rsidR="008448D2" w:rsidRPr="00667619">
        <w:rPr>
          <w:rFonts w:ascii="Times New Roman" w:hAnsi="Times New Roman" w:cs="Times New Roman"/>
          <w:sz w:val="24"/>
          <w:szCs w:val="24"/>
          <w:lang w:val="en-GB"/>
        </w:rPr>
        <w:t xml:space="preserve"> </w:t>
      </w:r>
      <w:r w:rsidR="007F157F" w:rsidRPr="00667619">
        <w:rPr>
          <w:rFonts w:ascii="Times New Roman" w:hAnsi="Times New Roman" w:cs="Times New Roman"/>
          <w:sz w:val="24"/>
          <w:szCs w:val="24"/>
          <w:lang w:val="en-GB"/>
        </w:rPr>
        <w:t xml:space="preserve">six </w:t>
      </w:r>
      <w:r w:rsidRPr="00667619">
        <w:rPr>
          <w:rFonts w:ascii="Times New Roman" w:hAnsi="Times New Roman" w:cs="Times New Roman"/>
          <w:sz w:val="24"/>
          <w:szCs w:val="24"/>
          <w:lang w:val="en-GB"/>
        </w:rPr>
        <w:t>of these twelve women were taking PGCEs</w:t>
      </w:r>
      <w:r w:rsidR="003D07D7" w:rsidRPr="00667619">
        <w:rPr>
          <w:rFonts w:ascii="Times New Roman" w:hAnsi="Times New Roman" w:cs="Times New Roman"/>
          <w:sz w:val="24"/>
          <w:szCs w:val="24"/>
          <w:lang w:val="en-GB"/>
        </w:rPr>
        <w:t xml:space="preserve"> (the one-year postgraduate course in education).</w:t>
      </w:r>
    </w:p>
    <w:p w14:paraId="0842D7C6" w14:textId="77777777" w:rsidR="003D07D7" w:rsidRPr="00667619" w:rsidRDefault="003D07D7" w:rsidP="00D260E4">
      <w:pPr>
        <w:pStyle w:val="BodyA"/>
        <w:spacing w:line="360" w:lineRule="auto"/>
        <w:jc w:val="both"/>
        <w:rPr>
          <w:rFonts w:ascii="Times New Roman" w:eastAsia="Times New Roman" w:hAnsi="Times New Roman" w:cs="Times New Roman"/>
          <w:sz w:val="24"/>
          <w:szCs w:val="24"/>
          <w:lang w:val="en-GB"/>
        </w:rPr>
      </w:pPr>
    </w:p>
    <w:p w14:paraId="57DD6539" w14:textId="5B0330A0"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Some young women came to university already intending to teach, often themselves the c</w:t>
      </w:r>
      <w:r w:rsidR="00636C5B" w:rsidRPr="00667619">
        <w:rPr>
          <w:rFonts w:ascii="Times New Roman" w:hAnsi="Times New Roman" w:cs="Times New Roman"/>
          <w:sz w:val="24"/>
          <w:szCs w:val="24"/>
          <w:lang w:val="en-GB"/>
        </w:rPr>
        <w:t>hildren of teachers.</w:t>
      </w:r>
      <w:r w:rsidR="003D07D7" w:rsidRPr="00667619">
        <w:rPr>
          <w:rFonts w:ascii="Times New Roman" w:hAnsi="Times New Roman" w:cs="Times New Roman"/>
          <w:sz w:val="24"/>
          <w:szCs w:val="24"/>
          <w:lang w:val="en-GB"/>
        </w:rPr>
        <w:t xml:space="preserve"> </w:t>
      </w:r>
      <w:r w:rsidR="005752AF" w:rsidRPr="00667619">
        <w:rPr>
          <w:rFonts w:ascii="Times New Roman" w:hAnsi="Times New Roman" w:cs="Times New Roman"/>
          <w:sz w:val="24"/>
          <w:szCs w:val="24"/>
          <w:lang w:val="en-GB"/>
        </w:rPr>
        <w:t>Indeed,</w:t>
      </w:r>
      <w:r w:rsidR="003D07D7" w:rsidRPr="00667619">
        <w:rPr>
          <w:rFonts w:ascii="Times New Roman" w:hAnsi="Times New Roman" w:cs="Times New Roman"/>
          <w:sz w:val="24"/>
          <w:szCs w:val="24"/>
          <w:lang w:val="en-GB"/>
        </w:rPr>
        <w:t xml:space="preserve"> many of the middle-class students had parents who were education professionals.</w:t>
      </w:r>
      <w:r w:rsidR="00636C5B" w:rsidRPr="00667619">
        <w:rPr>
          <w:rFonts w:ascii="Times New Roman" w:hAnsi="Times New Roman" w:cs="Times New Roman"/>
          <w:sz w:val="24"/>
          <w:szCs w:val="24"/>
          <w:lang w:val="en-GB"/>
        </w:rPr>
        <w:t xml:space="preserve"> Teaching has historically been seen</w:t>
      </w:r>
      <w:r w:rsidRPr="00667619">
        <w:rPr>
          <w:rFonts w:ascii="Times New Roman" w:hAnsi="Times New Roman" w:cs="Times New Roman"/>
          <w:sz w:val="24"/>
          <w:szCs w:val="24"/>
          <w:lang w:val="en-GB"/>
        </w:rPr>
        <w:t xml:space="preserve"> as an appropri</w:t>
      </w:r>
      <w:r w:rsidR="009F108E" w:rsidRPr="00667619">
        <w:rPr>
          <w:rFonts w:ascii="Times New Roman" w:hAnsi="Times New Roman" w:cs="Times New Roman"/>
          <w:sz w:val="24"/>
          <w:szCs w:val="24"/>
          <w:lang w:val="en-GB"/>
        </w:rPr>
        <w:t>ate job for women,</w:t>
      </w:r>
      <w:r w:rsidR="00636C5B" w:rsidRPr="00667619">
        <w:rPr>
          <w:rFonts w:ascii="Times New Roman" w:hAnsi="Times New Roman" w:cs="Times New Roman"/>
          <w:sz w:val="24"/>
          <w:szCs w:val="24"/>
          <w:lang w:val="en-GB"/>
        </w:rPr>
        <w:t xml:space="preserve"> and can be considered</w:t>
      </w:r>
      <w:r w:rsidR="00CA7FA9"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more compatible with</w:t>
      </w:r>
      <w:r w:rsidR="008448D2" w:rsidRPr="00667619">
        <w:rPr>
          <w:rFonts w:ascii="Times New Roman" w:hAnsi="Times New Roman" w:cs="Times New Roman"/>
          <w:sz w:val="24"/>
          <w:szCs w:val="24"/>
          <w:lang w:val="en-GB"/>
        </w:rPr>
        <w:t xml:space="preserve"> </w:t>
      </w:r>
      <w:r w:rsidR="00636C5B" w:rsidRPr="00667619">
        <w:rPr>
          <w:rFonts w:ascii="Times New Roman" w:hAnsi="Times New Roman" w:cs="Times New Roman"/>
          <w:sz w:val="24"/>
          <w:szCs w:val="24"/>
          <w:lang w:val="en-GB"/>
        </w:rPr>
        <w:t>the responsibilities of</w:t>
      </w:r>
      <w:r w:rsidR="008448D2" w:rsidRPr="00667619">
        <w:rPr>
          <w:rFonts w:ascii="Times New Roman" w:hAnsi="Times New Roman" w:cs="Times New Roman"/>
          <w:sz w:val="24"/>
          <w:szCs w:val="24"/>
          <w:lang w:val="en-GB"/>
        </w:rPr>
        <w:t xml:space="preserve"> </w:t>
      </w:r>
      <w:r w:rsidR="00636C5B" w:rsidRPr="00667619">
        <w:rPr>
          <w:rFonts w:ascii="Times New Roman" w:hAnsi="Times New Roman" w:cs="Times New Roman"/>
          <w:sz w:val="24"/>
          <w:szCs w:val="24"/>
          <w:lang w:val="en-GB"/>
        </w:rPr>
        <w:t xml:space="preserve">domesticity and </w:t>
      </w:r>
      <w:r w:rsidRPr="00667619">
        <w:rPr>
          <w:rFonts w:ascii="Times New Roman" w:hAnsi="Times New Roman" w:cs="Times New Roman"/>
          <w:sz w:val="24"/>
          <w:szCs w:val="24"/>
          <w:lang w:val="en-GB"/>
        </w:rPr>
        <w:t>motherhood</w:t>
      </w:r>
      <w:r w:rsidR="00636C5B" w:rsidRPr="00667619">
        <w:rPr>
          <w:rFonts w:ascii="Times New Roman" w:hAnsi="Times New Roman" w:cs="Times New Roman"/>
          <w:sz w:val="24"/>
          <w:szCs w:val="24"/>
          <w:lang w:val="en-GB"/>
        </w:rPr>
        <w:t>, given that</w:t>
      </w:r>
      <w:r w:rsidR="008448D2" w:rsidRPr="00667619">
        <w:rPr>
          <w:rFonts w:ascii="Times New Roman" w:hAnsi="Times New Roman" w:cs="Times New Roman"/>
          <w:sz w:val="24"/>
          <w:szCs w:val="24"/>
          <w:lang w:val="en-GB"/>
        </w:rPr>
        <w:t xml:space="preserve"> </w:t>
      </w:r>
      <w:r w:rsidR="00CA7FA9" w:rsidRPr="00667619">
        <w:rPr>
          <w:rFonts w:ascii="Times New Roman" w:hAnsi="Times New Roman" w:cs="Times New Roman"/>
          <w:sz w:val="24"/>
          <w:szCs w:val="24"/>
          <w:lang w:val="en-GB"/>
        </w:rPr>
        <w:t>the hours and holidays coincide with children’s</w:t>
      </w:r>
      <w:r w:rsidR="00636C5B" w:rsidRPr="00667619">
        <w:rPr>
          <w:rFonts w:ascii="Times New Roman" w:hAnsi="Times New Roman" w:cs="Times New Roman"/>
          <w:sz w:val="24"/>
          <w:szCs w:val="24"/>
          <w:lang w:val="en-GB"/>
        </w:rPr>
        <w:t xml:space="preserve">. This is even </w:t>
      </w:r>
      <w:r w:rsidR="007F157F" w:rsidRPr="00667619">
        <w:rPr>
          <w:rFonts w:ascii="Times New Roman" w:hAnsi="Times New Roman" w:cs="Times New Roman"/>
          <w:sz w:val="24"/>
          <w:szCs w:val="24"/>
          <w:lang w:val="en-GB"/>
        </w:rPr>
        <w:t>truer</w:t>
      </w:r>
      <w:r w:rsidR="00636C5B" w:rsidRPr="00667619">
        <w:rPr>
          <w:rFonts w:ascii="Times New Roman" w:hAnsi="Times New Roman" w:cs="Times New Roman"/>
          <w:sz w:val="24"/>
          <w:szCs w:val="24"/>
          <w:lang w:val="en-GB"/>
        </w:rPr>
        <w:t xml:space="preserve"> in the context of today’s ‘long hours’ work culture and lengthy commutes into work.</w:t>
      </w:r>
      <w:r w:rsidR="008448D2" w:rsidRPr="00667619">
        <w:rPr>
          <w:rFonts w:ascii="Times New Roman" w:hAnsi="Times New Roman" w:cs="Times New Roman"/>
          <w:sz w:val="24"/>
          <w:szCs w:val="24"/>
          <w:lang w:val="en-GB"/>
        </w:rPr>
        <w:t xml:space="preserve"> </w:t>
      </w:r>
      <w:r w:rsidR="00636C5B" w:rsidRPr="00667619">
        <w:rPr>
          <w:rFonts w:ascii="Times New Roman" w:hAnsi="Times New Roman" w:cs="Times New Roman"/>
          <w:sz w:val="24"/>
          <w:szCs w:val="24"/>
          <w:lang w:val="en-GB"/>
        </w:rPr>
        <w:t>It also chimes with the</w:t>
      </w:r>
      <w:r w:rsidR="008448D2" w:rsidRPr="00667619">
        <w:rPr>
          <w:rFonts w:ascii="Times New Roman" w:hAnsi="Times New Roman" w:cs="Times New Roman"/>
          <w:sz w:val="24"/>
          <w:szCs w:val="24"/>
          <w:lang w:val="en-GB"/>
        </w:rPr>
        <w:t xml:space="preserve"> </w:t>
      </w:r>
      <w:r w:rsidR="00636C5B" w:rsidRPr="00667619">
        <w:rPr>
          <w:rFonts w:ascii="Times New Roman" w:hAnsi="Times New Roman" w:cs="Times New Roman"/>
          <w:sz w:val="24"/>
          <w:szCs w:val="24"/>
          <w:lang w:val="en-GB"/>
        </w:rPr>
        <w:t>desire expressed by</w:t>
      </w:r>
      <w:r w:rsidR="008448D2" w:rsidRPr="00667619">
        <w:rPr>
          <w:rFonts w:ascii="Times New Roman" w:hAnsi="Times New Roman" w:cs="Times New Roman"/>
          <w:sz w:val="24"/>
          <w:szCs w:val="24"/>
          <w:lang w:val="en-GB"/>
        </w:rPr>
        <w:t xml:space="preserve"> </w:t>
      </w:r>
      <w:r w:rsidR="00636C5B" w:rsidRPr="00667619">
        <w:rPr>
          <w:rFonts w:ascii="Times New Roman" w:hAnsi="Times New Roman" w:cs="Times New Roman"/>
          <w:sz w:val="24"/>
          <w:szCs w:val="24"/>
          <w:lang w:val="en-GB"/>
        </w:rPr>
        <w:t xml:space="preserve">many of the female undergraduates to ‘give something back’ </w:t>
      </w:r>
      <w:r w:rsidR="007F157F" w:rsidRPr="00667619">
        <w:rPr>
          <w:rFonts w:ascii="Times New Roman" w:hAnsi="Times New Roman" w:cs="Times New Roman"/>
          <w:sz w:val="24"/>
          <w:szCs w:val="24"/>
          <w:lang w:val="en-GB"/>
        </w:rPr>
        <w:t>(</w:t>
      </w:r>
      <w:r w:rsidR="00694904" w:rsidRPr="00667619">
        <w:rPr>
          <w:rFonts w:ascii="Times New Roman" w:hAnsi="Times New Roman" w:cs="Times New Roman"/>
          <w:sz w:val="24"/>
          <w:szCs w:val="24"/>
          <w:lang w:val="en-GB"/>
        </w:rPr>
        <w:t>Brine and Waller, 2004</w:t>
      </w:r>
      <w:r w:rsidR="007F157F" w:rsidRPr="00667619">
        <w:rPr>
          <w:rFonts w:ascii="Times New Roman" w:hAnsi="Times New Roman" w:cs="Times New Roman"/>
          <w:sz w:val="24"/>
          <w:szCs w:val="24"/>
          <w:lang w:val="en-GB"/>
        </w:rPr>
        <w:t xml:space="preserve">) </w:t>
      </w:r>
      <w:r w:rsidR="00636C5B" w:rsidRPr="00667619">
        <w:rPr>
          <w:rFonts w:ascii="Times New Roman" w:hAnsi="Times New Roman" w:cs="Times New Roman"/>
          <w:sz w:val="24"/>
          <w:szCs w:val="24"/>
          <w:lang w:val="en-GB"/>
        </w:rPr>
        <w:t xml:space="preserve">to their communities. For example, </w:t>
      </w:r>
      <w:r w:rsidRPr="00667619">
        <w:rPr>
          <w:rFonts w:ascii="Times New Roman" w:hAnsi="Times New Roman" w:cs="Times New Roman"/>
          <w:sz w:val="24"/>
          <w:szCs w:val="24"/>
          <w:lang w:val="en-GB"/>
        </w:rPr>
        <w:t>Anna</w:t>
      </w:r>
      <w:r w:rsidR="00636C5B" w:rsidRPr="00667619">
        <w:rPr>
          <w:rFonts w:ascii="Times New Roman" w:hAnsi="Times New Roman" w:cs="Times New Roman"/>
          <w:sz w:val="24"/>
          <w:szCs w:val="24"/>
          <w:lang w:val="en-GB"/>
        </w:rPr>
        <w:t xml:space="preserve"> was a </w:t>
      </w:r>
      <w:r w:rsidR="005752AF" w:rsidRPr="00667619">
        <w:rPr>
          <w:rFonts w:ascii="Times New Roman" w:hAnsi="Times New Roman" w:cs="Times New Roman"/>
          <w:sz w:val="24"/>
          <w:szCs w:val="24"/>
          <w:lang w:val="en-GB"/>
        </w:rPr>
        <w:t>working-class</w:t>
      </w:r>
      <w:r w:rsidR="00636C5B" w:rsidRPr="00667619">
        <w:rPr>
          <w:rFonts w:ascii="Times New Roman" w:hAnsi="Times New Roman" w:cs="Times New Roman"/>
          <w:sz w:val="24"/>
          <w:szCs w:val="24"/>
          <w:lang w:val="en-GB"/>
        </w:rPr>
        <w:t xml:space="preserve"> student at UoB, who was</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 xml:space="preserve">keen to do something with her politics degree to challenge </w:t>
      </w:r>
      <w:r w:rsidR="00636C5B" w:rsidRPr="00667619">
        <w:rPr>
          <w:rFonts w:ascii="Times New Roman" w:hAnsi="Times New Roman" w:cs="Times New Roman"/>
          <w:sz w:val="24"/>
          <w:szCs w:val="24"/>
          <w:lang w:val="en-GB"/>
        </w:rPr>
        <w:t>social</w:t>
      </w:r>
      <w:r w:rsidR="008448D2" w:rsidRPr="00667619">
        <w:rPr>
          <w:rFonts w:ascii="Times New Roman" w:hAnsi="Times New Roman" w:cs="Times New Roman"/>
          <w:sz w:val="24"/>
          <w:szCs w:val="24"/>
          <w:lang w:val="en-GB"/>
        </w:rPr>
        <w:t xml:space="preserve"> </w:t>
      </w:r>
      <w:r w:rsidR="00636C5B" w:rsidRPr="00667619">
        <w:rPr>
          <w:rFonts w:ascii="Times New Roman" w:hAnsi="Times New Roman" w:cs="Times New Roman"/>
          <w:sz w:val="24"/>
          <w:szCs w:val="24"/>
          <w:lang w:val="en-GB"/>
        </w:rPr>
        <w:t xml:space="preserve">injustices and inequalities. But she was deterred </w:t>
      </w:r>
      <w:r w:rsidR="007F157F" w:rsidRPr="00667619">
        <w:rPr>
          <w:rFonts w:ascii="Times New Roman" w:hAnsi="Times New Roman" w:cs="Times New Roman"/>
          <w:sz w:val="24"/>
          <w:szCs w:val="24"/>
          <w:lang w:val="en-GB"/>
        </w:rPr>
        <w:t xml:space="preserve">from a more academic career </w:t>
      </w:r>
      <w:r w:rsidR="00636C5B" w:rsidRPr="00667619">
        <w:rPr>
          <w:rFonts w:ascii="Times New Roman" w:hAnsi="Times New Roman" w:cs="Times New Roman"/>
          <w:sz w:val="24"/>
          <w:szCs w:val="24"/>
          <w:lang w:val="en-GB"/>
        </w:rPr>
        <w:t>by the behaviour of male students and tutors which she found overbearing</w:t>
      </w:r>
      <w:r w:rsidR="007F157F" w:rsidRPr="00667619">
        <w:rPr>
          <w:rFonts w:ascii="Times New Roman" w:hAnsi="Times New Roman" w:cs="Times New Roman"/>
          <w:sz w:val="24"/>
          <w:szCs w:val="24"/>
          <w:lang w:val="en-GB"/>
        </w:rPr>
        <w:t>,</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and decid</w:t>
      </w:r>
      <w:r w:rsidR="000852EE" w:rsidRPr="00667619">
        <w:rPr>
          <w:rFonts w:ascii="Times New Roman" w:hAnsi="Times New Roman" w:cs="Times New Roman"/>
          <w:sz w:val="24"/>
          <w:szCs w:val="24"/>
          <w:lang w:val="en-GB"/>
        </w:rPr>
        <w:t>ed that a better choice for her</w:t>
      </w:r>
      <w:r w:rsidRPr="00667619">
        <w:rPr>
          <w:rFonts w:ascii="Times New Roman" w:hAnsi="Times New Roman" w:cs="Times New Roman"/>
          <w:sz w:val="24"/>
          <w:szCs w:val="24"/>
          <w:lang w:val="en-GB"/>
        </w:rPr>
        <w:t xml:space="preserve"> would be to teach maths to children in disadvantaged areas. </w:t>
      </w:r>
    </w:p>
    <w:p w14:paraId="63812B6C"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35F7829E" w14:textId="487F83F4" w:rsidR="00D40A2A" w:rsidRPr="00667619" w:rsidRDefault="000852EE"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Another who abandoned her original aspirations was</w:t>
      </w:r>
      <w:r w:rsidR="00D40A2A" w:rsidRPr="00667619">
        <w:rPr>
          <w:rFonts w:ascii="Times New Roman" w:hAnsi="Times New Roman" w:cs="Times New Roman"/>
          <w:sz w:val="24"/>
          <w:szCs w:val="24"/>
          <w:lang w:val="en-GB"/>
        </w:rPr>
        <w:t xml:space="preserve"> Sally, a</w:t>
      </w:r>
      <w:r w:rsidR="000F26C2" w:rsidRPr="00667619">
        <w:rPr>
          <w:rFonts w:ascii="Times New Roman" w:hAnsi="Times New Roman" w:cs="Times New Roman"/>
          <w:sz w:val="24"/>
          <w:szCs w:val="24"/>
          <w:lang w:val="en-GB"/>
        </w:rPr>
        <w:t xml:space="preserve"> middle-class student studying l</w:t>
      </w:r>
      <w:r w:rsidR="00D40A2A" w:rsidRPr="00667619">
        <w:rPr>
          <w:rFonts w:ascii="Times New Roman" w:hAnsi="Times New Roman" w:cs="Times New Roman"/>
          <w:sz w:val="24"/>
          <w:szCs w:val="24"/>
          <w:lang w:val="en-GB"/>
        </w:rPr>
        <w:t>aw at UoB.</w:t>
      </w:r>
      <w:r w:rsidR="008448D2" w:rsidRPr="00667619">
        <w:rPr>
          <w:rFonts w:ascii="Times New Roman" w:eastAsia="Times New Roman" w:hAnsi="Times New Roman" w:cs="Times New Roman"/>
          <w:sz w:val="24"/>
          <w:szCs w:val="24"/>
          <w:lang w:val="en-GB"/>
        </w:rPr>
        <w:t xml:space="preserve"> </w:t>
      </w:r>
      <w:r w:rsidRPr="00667619">
        <w:rPr>
          <w:rFonts w:ascii="Times New Roman" w:eastAsia="Times New Roman" w:hAnsi="Times New Roman" w:cs="Times New Roman"/>
          <w:sz w:val="24"/>
          <w:szCs w:val="24"/>
          <w:lang w:val="en-GB"/>
        </w:rPr>
        <w:t xml:space="preserve">She was differentiated from the rest of the sample in having a small child but her mother took on much of the necessary childcare for her. At first </w:t>
      </w:r>
      <w:r w:rsidR="00D40A2A" w:rsidRPr="00667619">
        <w:rPr>
          <w:rFonts w:ascii="Times New Roman" w:hAnsi="Times New Roman" w:cs="Times New Roman"/>
          <w:sz w:val="24"/>
          <w:szCs w:val="24"/>
          <w:lang w:val="en-GB"/>
        </w:rPr>
        <w:t>Sally seemed typically ambit</w:t>
      </w:r>
      <w:r w:rsidRPr="00667619">
        <w:rPr>
          <w:rFonts w:ascii="Times New Roman" w:hAnsi="Times New Roman" w:cs="Times New Roman"/>
          <w:sz w:val="24"/>
          <w:szCs w:val="24"/>
          <w:lang w:val="en-GB"/>
        </w:rPr>
        <w:t>ious, set on becoming</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a barrister.</w:t>
      </w:r>
      <w:r w:rsidR="008448D2"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In her second year she had decided being a solicitor would be her preference:</w:t>
      </w:r>
      <w:r w:rsidR="002D1F38"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‘I’m doing a law degree so I’ll be a lawyer.’ But doubts began to set in in her third year:</w:t>
      </w:r>
    </w:p>
    <w:p w14:paraId="735AC19C"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7BC2722F" w14:textId="26328872" w:rsidR="00D40A2A" w:rsidRPr="00667619" w:rsidRDefault="00D40A2A" w:rsidP="005752AF">
      <w:pPr>
        <w:pStyle w:val="BodyA"/>
        <w:spacing w:line="360" w:lineRule="auto"/>
        <w:ind w:left="567" w:right="567"/>
        <w:jc w:val="both"/>
        <w:rPr>
          <w:rFonts w:ascii="Times New Roman" w:eastAsia="Arial" w:hAnsi="Times New Roman" w:cs="Times New Roman"/>
          <w:i/>
          <w:iCs/>
          <w:sz w:val="24"/>
          <w:szCs w:val="24"/>
          <w:lang w:val="en-GB"/>
        </w:rPr>
      </w:pPr>
      <w:r w:rsidRPr="00667619">
        <w:rPr>
          <w:rFonts w:ascii="Times New Roman" w:hAnsi="Times New Roman" w:cs="Times New Roman"/>
          <w:i/>
          <w:iCs/>
          <w:sz w:val="24"/>
          <w:szCs w:val="24"/>
          <w:lang w:val="en-GB"/>
        </w:rPr>
        <w:t>I think I still want to be a solicitor but it’s just really hard to be a solicitor.</w:t>
      </w:r>
      <w:r w:rsidR="002D1F38" w:rsidRPr="00667619">
        <w:rPr>
          <w:rFonts w:ascii="Times New Roman" w:hAnsi="Times New Roman" w:cs="Times New Roman"/>
          <w:i/>
          <w:iCs/>
          <w:sz w:val="24"/>
          <w:szCs w:val="24"/>
          <w:lang w:val="en-GB"/>
        </w:rPr>
        <w:t xml:space="preserve"> </w:t>
      </w:r>
      <w:r w:rsidRPr="00667619">
        <w:rPr>
          <w:rFonts w:ascii="Times New Roman" w:hAnsi="Times New Roman" w:cs="Times New Roman"/>
          <w:i/>
          <w:iCs/>
          <w:sz w:val="24"/>
          <w:szCs w:val="24"/>
          <w:lang w:val="en-GB"/>
        </w:rPr>
        <w:t xml:space="preserve">You have to work really long hours and things like that, so it’s sort of not a particularly </w:t>
      </w:r>
      <w:r w:rsidRPr="00667619">
        <w:rPr>
          <w:rFonts w:ascii="Times New Roman" w:hAnsi="Times New Roman" w:cs="Times New Roman"/>
          <w:i/>
          <w:iCs/>
          <w:sz w:val="24"/>
          <w:szCs w:val="24"/>
          <w:lang w:val="en-GB"/>
        </w:rPr>
        <w:lastRenderedPageBreak/>
        <w:t>practical route to go down.</w:t>
      </w:r>
      <w:r w:rsidR="002D1F38" w:rsidRPr="00667619">
        <w:rPr>
          <w:rFonts w:ascii="Times New Roman" w:hAnsi="Times New Roman" w:cs="Times New Roman"/>
          <w:i/>
          <w:iCs/>
          <w:sz w:val="24"/>
          <w:szCs w:val="24"/>
          <w:lang w:val="en-GB"/>
        </w:rPr>
        <w:t xml:space="preserve"> </w:t>
      </w:r>
      <w:r w:rsidRPr="00667619">
        <w:rPr>
          <w:rFonts w:ascii="Times New Roman" w:hAnsi="Times New Roman" w:cs="Times New Roman"/>
          <w:i/>
          <w:iCs/>
          <w:sz w:val="24"/>
          <w:szCs w:val="24"/>
          <w:lang w:val="en-GB"/>
        </w:rPr>
        <w:t>Because I was thinking for a while over summer about teaching</w:t>
      </w:r>
      <w:r w:rsidR="005752AF">
        <w:rPr>
          <w:rFonts w:ascii="Times New Roman" w:hAnsi="Times New Roman" w:cs="Times New Roman"/>
          <w:i/>
          <w:iCs/>
          <w:sz w:val="24"/>
          <w:szCs w:val="24"/>
          <w:lang w:val="en-GB"/>
        </w:rPr>
        <w:t>.</w:t>
      </w:r>
    </w:p>
    <w:p w14:paraId="6DA3604B" w14:textId="77777777" w:rsidR="00D40A2A" w:rsidRPr="00667619" w:rsidRDefault="00D40A2A" w:rsidP="00D260E4">
      <w:pPr>
        <w:pStyle w:val="Subtitle"/>
        <w:spacing w:line="360" w:lineRule="auto"/>
        <w:jc w:val="both"/>
        <w:rPr>
          <w:rFonts w:ascii="Times New Roman" w:eastAsia="Arial" w:hAnsi="Times New Roman" w:cs="Times New Roman"/>
          <w:lang w:val="en-GB"/>
        </w:rPr>
      </w:pPr>
    </w:p>
    <w:p w14:paraId="2FB21AC1" w14:textId="63C45231"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Sally decided that the legal profession was too competitive and dem</w:t>
      </w:r>
      <w:r w:rsidR="00CA7FA9" w:rsidRPr="00667619">
        <w:rPr>
          <w:rFonts w:ascii="Times New Roman" w:hAnsi="Times New Roman" w:cs="Times New Roman"/>
          <w:sz w:val="24"/>
          <w:szCs w:val="24"/>
          <w:lang w:val="en-GB"/>
        </w:rPr>
        <w:t>anding for her, especially as a lone</w:t>
      </w:r>
      <w:r w:rsidR="00D76BA0" w:rsidRPr="00667619">
        <w:rPr>
          <w:rFonts w:ascii="Times New Roman" w:hAnsi="Times New Roman" w:cs="Times New Roman"/>
          <w:sz w:val="24"/>
          <w:szCs w:val="24"/>
          <w:lang w:val="en-GB"/>
        </w:rPr>
        <w:t xml:space="preserve"> </w:t>
      </w:r>
      <w:r w:rsidR="000852EE" w:rsidRPr="00667619">
        <w:rPr>
          <w:rFonts w:ascii="Times New Roman" w:hAnsi="Times New Roman" w:cs="Times New Roman"/>
          <w:sz w:val="24"/>
          <w:szCs w:val="24"/>
          <w:lang w:val="en-GB"/>
        </w:rPr>
        <w:t>parent. She reported seeing how</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 xml:space="preserve">lawyer friends of her parents worked long hours </w:t>
      </w:r>
      <w:r w:rsidR="000852EE" w:rsidRPr="00667619">
        <w:rPr>
          <w:rFonts w:ascii="Times New Roman" w:hAnsi="Times New Roman" w:cs="Times New Roman"/>
          <w:sz w:val="24"/>
          <w:szCs w:val="24"/>
          <w:lang w:val="en-GB"/>
        </w:rPr>
        <w:t xml:space="preserve">and then brought work home and this led her to a new </w:t>
      </w:r>
      <w:r w:rsidR="005752AF" w:rsidRPr="00667619">
        <w:rPr>
          <w:rFonts w:ascii="Times New Roman" w:hAnsi="Times New Roman" w:cs="Times New Roman"/>
          <w:sz w:val="24"/>
          <w:szCs w:val="24"/>
          <w:lang w:val="en-GB"/>
        </w:rPr>
        <w:t>decision:</w:t>
      </w:r>
    </w:p>
    <w:p w14:paraId="5EB91B2E"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7E548EF8" w14:textId="3B085958" w:rsidR="00D40A2A" w:rsidRPr="00667619" w:rsidRDefault="00D40A2A" w:rsidP="005752AF">
      <w:pPr>
        <w:pStyle w:val="BodyA"/>
        <w:spacing w:line="360" w:lineRule="auto"/>
        <w:ind w:left="567" w:right="567"/>
        <w:jc w:val="both"/>
        <w:rPr>
          <w:rFonts w:ascii="Times New Roman" w:eastAsia="Times New Roman" w:hAnsi="Times New Roman" w:cs="Times New Roman"/>
          <w:i/>
          <w:iCs/>
          <w:sz w:val="24"/>
          <w:szCs w:val="24"/>
          <w:lang w:val="en-GB"/>
        </w:rPr>
      </w:pPr>
      <w:r w:rsidRPr="00667619">
        <w:rPr>
          <w:rFonts w:ascii="Times New Roman" w:hAnsi="Times New Roman" w:cs="Times New Roman"/>
          <w:i/>
          <w:iCs/>
          <w:sz w:val="24"/>
          <w:szCs w:val="24"/>
          <w:lang w:val="en-GB"/>
        </w:rPr>
        <w:t>Because I think I would much prefer to teach and then sort of maybe be able to teach Law than have the stresses of having</w:t>
      </w:r>
      <w:r w:rsidR="009F108E" w:rsidRPr="00667619">
        <w:rPr>
          <w:rFonts w:ascii="Times New Roman" w:hAnsi="Times New Roman" w:cs="Times New Roman"/>
          <w:i/>
          <w:iCs/>
          <w:sz w:val="24"/>
          <w:szCs w:val="24"/>
          <w:lang w:val="en-GB"/>
        </w:rPr>
        <w:t xml:space="preserve"> to practice it as a </w:t>
      </w:r>
      <w:proofErr w:type="gramStart"/>
      <w:r w:rsidR="009F108E" w:rsidRPr="00667619">
        <w:rPr>
          <w:rFonts w:ascii="Times New Roman" w:hAnsi="Times New Roman" w:cs="Times New Roman"/>
          <w:i/>
          <w:iCs/>
          <w:sz w:val="24"/>
          <w:szCs w:val="24"/>
          <w:lang w:val="en-GB"/>
        </w:rPr>
        <w:t>profession.</w:t>
      </w:r>
      <w:proofErr w:type="gramEnd"/>
      <w:r w:rsidR="008448D2" w:rsidRPr="00667619">
        <w:rPr>
          <w:rFonts w:ascii="Times New Roman" w:hAnsi="Times New Roman" w:cs="Times New Roman"/>
          <w:i/>
          <w:iCs/>
          <w:sz w:val="24"/>
          <w:szCs w:val="24"/>
          <w:lang w:val="en-GB"/>
        </w:rPr>
        <w:t xml:space="preserve"> </w:t>
      </w:r>
      <w:r w:rsidRPr="00667619">
        <w:rPr>
          <w:rFonts w:ascii="Times New Roman" w:hAnsi="Times New Roman" w:cs="Times New Roman"/>
          <w:i/>
          <w:iCs/>
          <w:sz w:val="24"/>
          <w:szCs w:val="24"/>
          <w:lang w:val="en-GB"/>
        </w:rPr>
        <w:t>Because everyone seems so stressed about it, all the lawyers that like I know who live on my road, they’re all up at 3 in the morning ringing China eve</w:t>
      </w:r>
      <w:r w:rsidR="000852EE" w:rsidRPr="00667619">
        <w:rPr>
          <w:rFonts w:ascii="Times New Roman" w:hAnsi="Times New Roman" w:cs="Times New Roman"/>
          <w:i/>
          <w:iCs/>
          <w:sz w:val="24"/>
          <w:szCs w:val="24"/>
          <w:lang w:val="en-GB"/>
        </w:rPr>
        <w:t>ry day and it just doesn’t…</w:t>
      </w:r>
      <w:r w:rsidRPr="00667619">
        <w:rPr>
          <w:rFonts w:ascii="Times New Roman" w:hAnsi="Times New Roman" w:cs="Times New Roman"/>
          <w:i/>
          <w:iCs/>
          <w:sz w:val="24"/>
          <w:szCs w:val="24"/>
          <w:lang w:val="en-GB"/>
        </w:rPr>
        <w:t>the more I think about the less it appeals to me.</w:t>
      </w:r>
    </w:p>
    <w:p w14:paraId="0CFDC971"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049E656C" w14:textId="7BE46C20" w:rsidR="00D40A2A" w:rsidRPr="00667619" w:rsidRDefault="00337319"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Sa</w:t>
      </w:r>
      <w:r w:rsidR="000852EE" w:rsidRPr="00667619">
        <w:rPr>
          <w:rFonts w:ascii="Times New Roman" w:hAnsi="Times New Roman" w:cs="Times New Roman"/>
          <w:sz w:val="24"/>
          <w:szCs w:val="24"/>
          <w:lang w:val="en-GB"/>
        </w:rPr>
        <w:t>lly struggled with this car</w:t>
      </w:r>
      <w:r w:rsidR="007F157F" w:rsidRPr="00667619">
        <w:rPr>
          <w:rFonts w:ascii="Times New Roman" w:hAnsi="Times New Roman" w:cs="Times New Roman"/>
          <w:sz w:val="24"/>
          <w:szCs w:val="24"/>
          <w:lang w:val="en-GB"/>
        </w:rPr>
        <w:t>e</w:t>
      </w:r>
      <w:r w:rsidR="000852EE" w:rsidRPr="00667619">
        <w:rPr>
          <w:rFonts w:ascii="Times New Roman" w:hAnsi="Times New Roman" w:cs="Times New Roman"/>
          <w:sz w:val="24"/>
          <w:szCs w:val="24"/>
          <w:lang w:val="en-GB"/>
        </w:rPr>
        <w:t>er switch</w:t>
      </w:r>
      <w:r w:rsidRPr="00667619">
        <w:rPr>
          <w:rFonts w:ascii="Times New Roman" w:hAnsi="Times New Roman" w:cs="Times New Roman"/>
          <w:sz w:val="24"/>
          <w:szCs w:val="24"/>
          <w:lang w:val="en-GB"/>
        </w:rPr>
        <w:t xml:space="preserve">, because she knew </w:t>
      </w:r>
      <w:r w:rsidR="005917B2" w:rsidRPr="00667619">
        <w:rPr>
          <w:rFonts w:ascii="Times New Roman" w:hAnsi="Times New Roman" w:cs="Times New Roman"/>
          <w:sz w:val="24"/>
          <w:szCs w:val="24"/>
          <w:lang w:val="en-GB"/>
        </w:rPr>
        <w:t xml:space="preserve">her parents had been set on her </w:t>
      </w:r>
      <w:r w:rsidRPr="00667619">
        <w:rPr>
          <w:rFonts w:ascii="Times New Roman" w:hAnsi="Times New Roman" w:cs="Times New Roman"/>
          <w:sz w:val="24"/>
          <w:szCs w:val="24"/>
          <w:lang w:val="en-GB"/>
        </w:rPr>
        <w:t>becoming</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a well-paid lawyer, and she did not want to disappoint them</w:t>
      </w:r>
      <w:r w:rsidR="005917B2" w:rsidRPr="00667619">
        <w:rPr>
          <w:rFonts w:ascii="Times New Roman" w:eastAsia="Times New Roman" w:hAnsi="Times New Roman" w:cs="Times New Roman"/>
          <w:sz w:val="24"/>
          <w:szCs w:val="24"/>
          <w:lang w:val="en-GB"/>
        </w:rPr>
        <w:t>. This might inform</w:t>
      </w:r>
      <w:r w:rsidR="00D40A2A" w:rsidRPr="00667619">
        <w:rPr>
          <w:rFonts w:ascii="Times New Roman" w:hAnsi="Times New Roman" w:cs="Times New Roman"/>
          <w:sz w:val="24"/>
          <w:szCs w:val="24"/>
          <w:lang w:val="en-GB"/>
        </w:rPr>
        <w:t xml:space="preserve"> her middle-class aspirational take on her potential career path:</w:t>
      </w:r>
    </w:p>
    <w:p w14:paraId="4BA5906A"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4792B195" w14:textId="62EE8A25" w:rsidR="00D40A2A" w:rsidRPr="00667619" w:rsidRDefault="00D40A2A" w:rsidP="005752AF">
      <w:pPr>
        <w:pStyle w:val="BodyA"/>
        <w:spacing w:line="360" w:lineRule="auto"/>
        <w:ind w:left="567" w:right="567"/>
        <w:jc w:val="both"/>
        <w:rPr>
          <w:rFonts w:ascii="Times New Roman" w:hAnsi="Times New Roman" w:cs="Times New Roman"/>
          <w:i/>
          <w:iCs/>
          <w:sz w:val="24"/>
          <w:szCs w:val="24"/>
          <w:lang w:val="en-GB"/>
        </w:rPr>
      </w:pPr>
      <w:r w:rsidRPr="00667619">
        <w:rPr>
          <w:rFonts w:ascii="Times New Roman" w:hAnsi="Times New Roman" w:cs="Times New Roman"/>
          <w:i/>
          <w:iCs/>
          <w:sz w:val="24"/>
          <w:szCs w:val="24"/>
          <w:lang w:val="en-GB"/>
        </w:rPr>
        <w:t xml:space="preserve">I don’t see being a teacher as like what I’m going to do for ever. I feel like I could do a lot more than just being a teacher. After like maybe </w:t>
      </w:r>
      <w:r w:rsidR="000153F2" w:rsidRPr="00667619">
        <w:rPr>
          <w:rFonts w:ascii="Times New Roman" w:hAnsi="Times New Roman" w:cs="Times New Roman"/>
          <w:i/>
          <w:iCs/>
          <w:sz w:val="24"/>
          <w:szCs w:val="24"/>
          <w:lang w:val="en-GB"/>
        </w:rPr>
        <w:t>two</w:t>
      </w:r>
      <w:r w:rsidRPr="00667619">
        <w:rPr>
          <w:rFonts w:ascii="Times New Roman" w:hAnsi="Times New Roman" w:cs="Times New Roman"/>
          <w:i/>
          <w:iCs/>
          <w:sz w:val="24"/>
          <w:szCs w:val="24"/>
          <w:lang w:val="en-GB"/>
        </w:rPr>
        <w:t xml:space="preserve"> </w:t>
      </w:r>
      <w:r w:rsidR="000153F2" w:rsidRPr="00667619">
        <w:rPr>
          <w:rFonts w:ascii="Times New Roman" w:hAnsi="Times New Roman" w:cs="Times New Roman"/>
          <w:i/>
          <w:iCs/>
          <w:sz w:val="24"/>
          <w:szCs w:val="24"/>
          <w:lang w:val="en-GB"/>
        </w:rPr>
        <w:t>years as a teacher, so in like three</w:t>
      </w:r>
      <w:r w:rsidRPr="00667619">
        <w:rPr>
          <w:rFonts w:ascii="Times New Roman" w:hAnsi="Times New Roman" w:cs="Times New Roman"/>
          <w:i/>
          <w:iCs/>
          <w:sz w:val="24"/>
          <w:szCs w:val="24"/>
          <w:lang w:val="en-GB"/>
        </w:rPr>
        <w:t xml:space="preserve"> years</w:t>
      </w:r>
      <w:r w:rsidR="00CA7FA9" w:rsidRPr="00667619">
        <w:rPr>
          <w:rFonts w:ascii="Times New Roman" w:hAnsi="Times New Roman" w:cs="Times New Roman"/>
          <w:i/>
          <w:iCs/>
          <w:sz w:val="24"/>
          <w:szCs w:val="24"/>
          <w:lang w:val="en-GB"/>
        </w:rPr>
        <w:t>’</w:t>
      </w:r>
      <w:r w:rsidRPr="00667619">
        <w:rPr>
          <w:rFonts w:ascii="Times New Roman" w:hAnsi="Times New Roman" w:cs="Times New Roman"/>
          <w:i/>
          <w:iCs/>
          <w:sz w:val="24"/>
          <w:szCs w:val="24"/>
          <w:lang w:val="en-GB"/>
        </w:rPr>
        <w:t xml:space="preserve"> time, I would have started thinking about trying to go for Head of Department or an external examiner for something, or like something a bit different. I feel like being a teacher is just like a stepping stone to something </w:t>
      </w:r>
      <w:r w:rsidR="00337319" w:rsidRPr="00667619">
        <w:rPr>
          <w:rFonts w:ascii="Times New Roman" w:hAnsi="Times New Roman" w:cs="Times New Roman"/>
          <w:i/>
          <w:iCs/>
          <w:sz w:val="24"/>
          <w:szCs w:val="24"/>
          <w:lang w:val="en-GB"/>
        </w:rPr>
        <w:t>like bigger and more elaborate.</w:t>
      </w:r>
      <w:r w:rsidR="001913B6" w:rsidRPr="00667619">
        <w:rPr>
          <w:rFonts w:ascii="Times New Roman" w:hAnsi="Times New Roman" w:cs="Times New Roman"/>
          <w:i/>
          <w:iCs/>
          <w:sz w:val="24"/>
          <w:szCs w:val="24"/>
          <w:lang w:val="en-GB"/>
        </w:rPr>
        <w:t xml:space="preserve"> </w:t>
      </w:r>
    </w:p>
    <w:p w14:paraId="50FB3F65" w14:textId="77777777" w:rsidR="009D1A7B" w:rsidRPr="00667619" w:rsidRDefault="009D1A7B" w:rsidP="00D260E4">
      <w:pPr>
        <w:pStyle w:val="BodyA"/>
        <w:spacing w:line="360" w:lineRule="auto"/>
        <w:ind w:left="720"/>
        <w:jc w:val="both"/>
        <w:rPr>
          <w:rFonts w:ascii="Times New Roman" w:hAnsi="Times New Roman" w:cs="Times New Roman"/>
          <w:i/>
          <w:iCs/>
          <w:sz w:val="24"/>
          <w:szCs w:val="24"/>
          <w:lang w:val="en-GB"/>
        </w:rPr>
      </w:pPr>
    </w:p>
    <w:p w14:paraId="7CB2747F" w14:textId="66B28BC6" w:rsidR="00F11CE3" w:rsidRPr="00667619" w:rsidRDefault="00F11CE3" w:rsidP="00D260E4">
      <w:pPr>
        <w:pStyle w:val="NoSpacing"/>
        <w:spacing w:after="100" w:afterAutospacing="1" w:line="360" w:lineRule="auto"/>
        <w:jc w:val="both"/>
        <w:rPr>
          <w:rFonts w:cs="Times New Roman"/>
          <w:szCs w:val="24"/>
        </w:rPr>
      </w:pPr>
      <w:r w:rsidRPr="00667619">
        <w:rPr>
          <w:rFonts w:cs="Times New Roman"/>
          <w:szCs w:val="24"/>
        </w:rPr>
        <w:t>Interestingly when we interviewed her two years’ later she was still in a temporary post and told us that her ambition was to be headmistress of a girls’ private school, but acknowledged it might take 20 years!</w:t>
      </w:r>
    </w:p>
    <w:p w14:paraId="3F0B1C0C" w14:textId="65E2BFD0" w:rsidR="00D40A2A" w:rsidRPr="00667619" w:rsidRDefault="009F108E" w:rsidP="00D260E4">
      <w:pPr>
        <w:pStyle w:val="NoSpacing"/>
        <w:spacing w:after="100" w:afterAutospacing="1" w:line="360" w:lineRule="auto"/>
        <w:jc w:val="both"/>
        <w:rPr>
          <w:rFonts w:cs="Times New Roman"/>
          <w:szCs w:val="24"/>
        </w:rPr>
      </w:pPr>
      <w:r w:rsidRPr="00667619">
        <w:rPr>
          <w:rFonts w:cs="Times New Roman"/>
          <w:szCs w:val="24"/>
        </w:rPr>
        <w:t>This clinging to aspirations</w:t>
      </w:r>
      <w:r w:rsidR="008448D2" w:rsidRPr="00667619">
        <w:rPr>
          <w:rFonts w:cs="Times New Roman"/>
          <w:szCs w:val="24"/>
        </w:rPr>
        <w:t xml:space="preserve"> </w:t>
      </w:r>
      <w:r w:rsidR="00D40A2A" w:rsidRPr="00667619">
        <w:rPr>
          <w:rFonts w:cs="Times New Roman"/>
          <w:szCs w:val="24"/>
        </w:rPr>
        <w:t>to</w:t>
      </w:r>
      <w:r w:rsidR="008448D2" w:rsidRPr="00667619">
        <w:rPr>
          <w:rFonts w:cs="Times New Roman"/>
          <w:szCs w:val="24"/>
        </w:rPr>
        <w:t xml:space="preserve"> </w:t>
      </w:r>
      <w:r w:rsidRPr="00667619">
        <w:rPr>
          <w:rFonts w:cs="Times New Roman"/>
          <w:szCs w:val="24"/>
        </w:rPr>
        <w:t xml:space="preserve">career </w:t>
      </w:r>
      <w:r w:rsidR="00D40A2A" w:rsidRPr="00667619">
        <w:rPr>
          <w:rFonts w:cs="Times New Roman"/>
          <w:szCs w:val="24"/>
        </w:rPr>
        <w:t>progress</w:t>
      </w:r>
      <w:r w:rsidRPr="00667619">
        <w:rPr>
          <w:rFonts w:cs="Times New Roman"/>
          <w:szCs w:val="24"/>
        </w:rPr>
        <w:t xml:space="preserve">ion, to be as Sally put it, ‘a hotshot teacher’ if she couldn’t be </w:t>
      </w:r>
      <w:r w:rsidR="00C610A9">
        <w:rPr>
          <w:rFonts w:cs="Times New Roman"/>
          <w:szCs w:val="24"/>
        </w:rPr>
        <w:t>‘</w:t>
      </w:r>
      <w:r w:rsidRPr="00667619">
        <w:rPr>
          <w:rFonts w:cs="Times New Roman"/>
          <w:szCs w:val="24"/>
        </w:rPr>
        <w:t>a hotshot lawyer</w:t>
      </w:r>
      <w:r w:rsidR="00C610A9">
        <w:rPr>
          <w:rFonts w:cs="Times New Roman"/>
          <w:szCs w:val="24"/>
        </w:rPr>
        <w:t>’</w:t>
      </w:r>
      <w:r w:rsidRPr="00667619">
        <w:rPr>
          <w:rFonts w:cs="Times New Roman"/>
          <w:szCs w:val="24"/>
        </w:rPr>
        <w:t>,</w:t>
      </w:r>
      <w:r w:rsidR="00D40A2A" w:rsidRPr="00667619">
        <w:rPr>
          <w:rFonts w:cs="Times New Roman"/>
          <w:szCs w:val="24"/>
        </w:rPr>
        <w:t xml:space="preserve"> contrasts with the statement of Jackie, a working-class UoB student also headed for a PGCE:</w:t>
      </w:r>
    </w:p>
    <w:p w14:paraId="283FDC9D" w14:textId="77777777" w:rsidR="00D40A2A" w:rsidRPr="00667619" w:rsidRDefault="00D40A2A" w:rsidP="005752AF">
      <w:pPr>
        <w:pStyle w:val="BodyA"/>
        <w:spacing w:line="360" w:lineRule="auto"/>
        <w:ind w:left="567" w:right="567"/>
        <w:jc w:val="both"/>
        <w:rPr>
          <w:rFonts w:ascii="Times New Roman" w:hAnsi="Times New Roman" w:cs="Times New Roman"/>
          <w:i/>
          <w:iCs/>
          <w:sz w:val="24"/>
          <w:szCs w:val="24"/>
          <w:lang w:val="en-GB"/>
        </w:rPr>
      </w:pPr>
      <w:r w:rsidRPr="00667619">
        <w:rPr>
          <w:rFonts w:ascii="Times New Roman" w:hAnsi="Times New Roman" w:cs="Times New Roman"/>
          <w:i/>
          <w:iCs/>
          <w:sz w:val="24"/>
          <w:szCs w:val="24"/>
          <w:lang w:val="en-GB"/>
        </w:rPr>
        <w:lastRenderedPageBreak/>
        <w:t>Like if I went on a special educational needs course. I’d be interested in that. But I’m not particularly interested in being head teacher or deputy or anything, like senior member of staff.</w:t>
      </w:r>
    </w:p>
    <w:p w14:paraId="34FF4E39" w14:textId="77777777" w:rsidR="00D40A2A" w:rsidRPr="00667619" w:rsidRDefault="00D40A2A" w:rsidP="00D260E4">
      <w:pPr>
        <w:pStyle w:val="BodyA"/>
        <w:spacing w:line="360" w:lineRule="auto"/>
        <w:ind w:left="720"/>
        <w:jc w:val="both"/>
        <w:rPr>
          <w:rFonts w:ascii="Times New Roman" w:hAnsi="Times New Roman" w:cs="Times New Roman"/>
          <w:i/>
          <w:iCs/>
          <w:sz w:val="24"/>
          <w:szCs w:val="24"/>
          <w:lang w:val="en-GB"/>
        </w:rPr>
      </w:pPr>
      <w:r w:rsidRPr="00667619">
        <w:rPr>
          <w:rFonts w:ascii="Times New Roman" w:hAnsi="Times New Roman" w:cs="Times New Roman"/>
          <w:i/>
          <w:iCs/>
          <w:sz w:val="24"/>
          <w:szCs w:val="24"/>
          <w:lang w:val="en-GB"/>
        </w:rPr>
        <w:t xml:space="preserve"> </w:t>
      </w:r>
    </w:p>
    <w:p w14:paraId="166F534E" w14:textId="6CE74089" w:rsidR="000852EE" w:rsidRPr="00667619" w:rsidRDefault="000852EE"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Another working-class graduate, Ruby,</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described herself as ‘driven’ and ambitious’, but also emphasised the i</w:t>
      </w:r>
      <w:r w:rsidR="001C4D5B" w:rsidRPr="00667619">
        <w:rPr>
          <w:rFonts w:ascii="Times New Roman" w:hAnsi="Times New Roman" w:cs="Times New Roman"/>
          <w:sz w:val="24"/>
          <w:szCs w:val="24"/>
          <w:lang w:val="en-GB"/>
        </w:rPr>
        <w:t>mportance of security as shaping</w:t>
      </w:r>
      <w:r w:rsidRPr="00667619">
        <w:rPr>
          <w:rFonts w:ascii="Times New Roman" w:hAnsi="Times New Roman" w:cs="Times New Roman"/>
          <w:sz w:val="24"/>
          <w:szCs w:val="24"/>
          <w:lang w:val="en-GB"/>
        </w:rPr>
        <w:t xml:space="preserve"> her job choice:</w:t>
      </w:r>
    </w:p>
    <w:p w14:paraId="505731F8" w14:textId="77777777" w:rsidR="000852EE" w:rsidRPr="00667619" w:rsidRDefault="000852EE" w:rsidP="00D260E4">
      <w:pPr>
        <w:pStyle w:val="BodyA"/>
        <w:spacing w:line="360" w:lineRule="auto"/>
        <w:jc w:val="both"/>
        <w:rPr>
          <w:rFonts w:ascii="Times New Roman" w:hAnsi="Times New Roman" w:cs="Times New Roman"/>
          <w:sz w:val="24"/>
          <w:szCs w:val="24"/>
          <w:lang w:val="en-GB"/>
        </w:rPr>
      </w:pPr>
    </w:p>
    <w:p w14:paraId="3C24DFEB" w14:textId="6DAF18A1" w:rsidR="000852EE" w:rsidRPr="00667619" w:rsidRDefault="000852EE" w:rsidP="005752AF">
      <w:pPr>
        <w:pStyle w:val="NoSpacing"/>
        <w:spacing w:line="360" w:lineRule="auto"/>
        <w:ind w:left="567" w:right="567"/>
        <w:jc w:val="both"/>
        <w:rPr>
          <w:rFonts w:cs="Times New Roman"/>
          <w:i/>
          <w:szCs w:val="24"/>
        </w:rPr>
      </w:pPr>
      <w:r w:rsidRPr="00667619">
        <w:rPr>
          <w:rFonts w:cs="Times New Roman"/>
          <w:i/>
          <w:szCs w:val="24"/>
        </w:rPr>
        <w:t>I’ve chosen a secure career and I’ve chosen a career that I’m able to work up and become…you know to take it as far as I want to, I can do as little as I want or I could do as much as I want to. So I think in that respect I’m really optimistic that I’ll be able to continue with this. So I think yeah I am, yeah.</w:t>
      </w:r>
    </w:p>
    <w:p w14:paraId="6A1CBAC7" w14:textId="47DBA509" w:rsidR="00D40A2A" w:rsidRPr="00667619" w:rsidRDefault="000852EE" w:rsidP="00D260E4">
      <w:pPr>
        <w:pStyle w:val="BodyA"/>
        <w:spacing w:line="360" w:lineRule="auto"/>
        <w:jc w:val="both"/>
        <w:rPr>
          <w:rFonts w:ascii="Times New Roman" w:eastAsia="Times New Roman" w:hAnsi="Times New Roman" w:cs="Times New Roman"/>
          <w:i/>
          <w:sz w:val="24"/>
          <w:szCs w:val="24"/>
          <w:lang w:val="en-GB"/>
        </w:rPr>
      </w:pPr>
      <w:r w:rsidRPr="00667619">
        <w:rPr>
          <w:rFonts w:ascii="Times New Roman" w:hAnsi="Times New Roman" w:cs="Times New Roman"/>
          <w:i/>
          <w:sz w:val="24"/>
          <w:szCs w:val="24"/>
          <w:lang w:val="en-GB"/>
        </w:rPr>
        <w:t xml:space="preserve"> </w:t>
      </w:r>
    </w:p>
    <w:p w14:paraId="56B01749" w14:textId="2FAC2F12" w:rsidR="001C4D5B" w:rsidRPr="00667619" w:rsidRDefault="001C4D5B"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For Ruby and Jackie, both</w:t>
      </w:r>
      <w:r w:rsidR="009F108E" w:rsidRPr="00667619">
        <w:rPr>
          <w:rFonts w:ascii="Times New Roman" w:hAnsi="Times New Roman" w:cs="Times New Roman"/>
          <w:sz w:val="24"/>
          <w:szCs w:val="24"/>
          <w:lang w:val="en-GB"/>
        </w:rPr>
        <w:t xml:space="preserve"> of them</w:t>
      </w:r>
      <w:r w:rsidR="008448D2" w:rsidRPr="00667619">
        <w:rPr>
          <w:rFonts w:ascii="Times New Roman" w:hAnsi="Times New Roman" w:cs="Times New Roman"/>
          <w:sz w:val="24"/>
          <w:szCs w:val="24"/>
          <w:lang w:val="en-GB"/>
        </w:rPr>
        <w:t xml:space="preserve"> </w:t>
      </w:r>
      <w:r w:rsidR="005752AF">
        <w:rPr>
          <w:rFonts w:ascii="Times New Roman" w:hAnsi="Times New Roman" w:cs="Times New Roman"/>
          <w:sz w:val="24"/>
          <w:szCs w:val="24"/>
          <w:lang w:val="en-GB"/>
        </w:rPr>
        <w:t xml:space="preserve">were </w:t>
      </w:r>
      <w:r w:rsidRPr="00667619">
        <w:rPr>
          <w:rFonts w:ascii="Times New Roman" w:hAnsi="Times New Roman" w:cs="Times New Roman"/>
          <w:sz w:val="24"/>
          <w:szCs w:val="24"/>
          <w:lang w:val="en-GB"/>
        </w:rPr>
        <w:t>the first in their family to go to university, the achievement of a teaching career</w:t>
      </w:r>
      <w:r w:rsidR="009F108E" w:rsidRPr="00667619">
        <w:rPr>
          <w:rFonts w:ascii="Times New Roman" w:hAnsi="Times New Roman" w:cs="Times New Roman"/>
          <w:sz w:val="24"/>
          <w:szCs w:val="24"/>
          <w:lang w:val="en-GB"/>
        </w:rPr>
        <w:t xml:space="preserve"> was a considerable step upward in occupational terms.</w:t>
      </w:r>
      <w:r w:rsidR="008448D2" w:rsidRPr="00667619">
        <w:rPr>
          <w:rFonts w:ascii="Times New Roman" w:hAnsi="Times New Roman" w:cs="Times New Roman"/>
          <w:sz w:val="24"/>
          <w:szCs w:val="24"/>
          <w:lang w:val="en-GB"/>
        </w:rPr>
        <w:t xml:space="preserve"> </w:t>
      </w:r>
      <w:r w:rsidR="009F108E" w:rsidRPr="00667619">
        <w:rPr>
          <w:rFonts w:ascii="Times New Roman" w:hAnsi="Times New Roman" w:cs="Times New Roman"/>
          <w:sz w:val="24"/>
          <w:szCs w:val="24"/>
          <w:lang w:val="en-GB"/>
        </w:rPr>
        <w:t>W</w:t>
      </w:r>
      <w:r w:rsidRPr="00667619">
        <w:rPr>
          <w:rFonts w:ascii="Times New Roman" w:hAnsi="Times New Roman" w:cs="Times New Roman"/>
          <w:sz w:val="24"/>
          <w:szCs w:val="24"/>
          <w:lang w:val="en-GB"/>
        </w:rPr>
        <w:t>hile both of them looked set for possible earl</w:t>
      </w:r>
      <w:r w:rsidR="009F108E" w:rsidRPr="00667619">
        <w:rPr>
          <w:rFonts w:ascii="Times New Roman" w:hAnsi="Times New Roman" w:cs="Times New Roman"/>
          <w:sz w:val="24"/>
          <w:szCs w:val="24"/>
          <w:lang w:val="en-GB"/>
        </w:rPr>
        <w:t>y promotion if they wanted it, t</w:t>
      </w:r>
      <w:r w:rsidRPr="00667619">
        <w:rPr>
          <w:rFonts w:ascii="Times New Roman" w:hAnsi="Times New Roman" w:cs="Times New Roman"/>
          <w:sz w:val="24"/>
          <w:szCs w:val="24"/>
          <w:lang w:val="en-GB"/>
        </w:rPr>
        <w:t>here was no pressure from their families to go further.</w:t>
      </w:r>
      <w:r w:rsidR="008448D2" w:rsidRPr="00667619">
        <w:rPr>
          <w:rFonts w:ascii="Times New Roman" w:hAnsi="Times New Roman" w:cs="Times New Roman"/>
          <w:sz w:val="24"/>
          <w:szCs w:val="24"/>
          <w:lang w:val="en-GB"/>
        </w:rPr>
        <w:t xml:space="preserve"> </w:t>
      </w:r>
    </w:p>
    <w:p w14:paraId="392B1BBA" w14:textId="77777777" w:rsidR="001C4D5B" w:rsidRPr="00667619" w:rsidRDefault="001C4D5B" w:rsidP="00D260E4">
      <w:pPr>
        <w:pStyle w:val="BodyA"/>
        <w:spacing w:line="360" w:lineRule="auto"/>
        <w:jc w:val="both"/>
        <w:rPr>
          <w:rFonts w:ascii="Times New Roman" w:hAnsi="Times New Roman" w:cs="Times New Roman"/>
          <w:sz w:val="24"/>
          <w:szCs w:val="24"/>
          <w:lang w:val="en-GB"/>
        </w:rPr>
      </w:pPr>
    </w:p>
    <w:p w14:paraId="6B365F9F" w14:textId="3C7A4162" w:rsidR="00D40A2A" w:rsidRPr="00667619" w:rsidRDefault="00D40A2A" w:rsidP="00D260E4">
      <w:pPr>
        <w:pStyle w:val="BodyA"/>
        <w:spacing w:line="360" w:lineRule="auto"/>
        <w:jc w:val="both"/>
        <w:rPr>
          <w:rFonts w:ascii="Times New Roman" w:eastAsia="Times New Roman" w:hAnsi="Times New Roman" w:cs="Times New Roman"/>
          <w:b/>
          <w:bCs/>
          <w:sz w:val="24"/>
          <w:szCs w:val="24"/>
          <w:lang w:val="en-GB"/>
        </w:rPr>
      </w:pPr>
      <w:r w:rsidRPr="00667619">
        <w:rPr>
          <w:rFonts w:ascii="Times New Roman" w:hAnsi="Times New Roman" w:cs="Times New Roman"/>
          <w:b/>
          <w:bCs/>
          <w:sz w:val="24"/>
          <w:szCs w:val="24"/>
          <w:lang w:val="en-GB"/>
        </w:rPr>
        <w:t>On track: moving on up</w:t>
      </w:r>
    </w:p>
    <w:p w14:paraId="1FFF5638" w14:textId="77777777" w:rsidR="00D40A2A" w:rsidRPr="00667619" w:rsidRDefault="00D40A2A" w:rsidP="00D260E4">
      <w:pPr>
        <w:pStyle w:val="BodyA"/>
        <w:spacing w:line="360" w:lineRule="auto"/>
        <w:jc w:val="both"/>
        <w:rPr>
          <w:rFonts w:ascii="Times New Roman" w:eastAsia="Times New Roman" w:hAnsi="Times New Roman" w:cs="Times New Roman"/>
          <w:b/>
          <w:bCs/>
          <w:sz w:val="24"/>
          <w:szCs w:val="24"/>
          <w:lang w:val="en-GB"/>
        </w:rPr>
      </w:pPr>
    </w:p>
    <w:p w14:paraId="1BF9C285" w14:textId="62FDF69A" w:rsidR="005D5581" w:rsidRPr="00667619" w:rsidRDefault="00D40A2A"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Many of those we categorized as being ‘on tra</w:t>
      </w:r>
      <w:r w:rsidR="005D5BC9" w:rsidRPr="00667619">
        <w:rPr>
          <w:rFonts w:ascii="Times New Roman" w:hAnsi="Times New Roman" w:cs="Times New Roman"/>
          <w:sz w:val="24"/>
          <w:szCs w:val="24"/>
          <w:lang w:val="en-GB"/>
        </w:rPr>
        <w:t>ck’ had known before coming to university</w:t>
      </w:r>
      <w:r w:rsidR="002D1F38"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what they wanted to do, and had chosen courses which would lead them towards that destination</w:t>
      </w:r>
      <w:r w:rsidR="005D5BC9" w:rsidRPr="00667619">
        <w:rPr>
          <w:rFonts w:ascii="Times New Roman" w:hAnsi="Times New Roman" w:cs="Times New Roman"/>
          <w:sz w:val="24"/>
          <w:szCs w:val="24"/>
          <w:lang w:val="en-GB"/>
        </w:rPr>
        <w:t xml:space="preserve">. Engineering was an obvious example. For instance, Marcus was a highly motivated </w:t>
      </w:r>
      <w:r w:rsidR="005D5581" w:rsidRPr="00667619">
        <w:rPr>
          <w:rFonts w:ascii="Times New Roman" w:hAnsi="Times New Roman" w:cs="Times New Roman"/>
          <w:sz w:val="24"/>
          <w:szCs w:val="24"/>
          <w:lang w:val="en-GB"/>
        </w:rPr>
        <w:t>student who had wanted to be an engineer since childhood and had clear plans to achieve this goal:</w:t>
      </w:r>
    </w:p>
    <w:p w14:paraId="6A15EFB9" w14:textId="77777777" w:rsidR="005D5581" w:rsidRPr="00667619" w:rsidRDefault="005D5581" w:rsidP="005752AF">
      <w:pPr>
        <w:pStyle w:val="BodyA"/>
        <w:spacing w:line="360" w:lineRule="auto"/>
        <w:ind w:leftChars="567" w:left="1361" w:right="567"/>
        <w:jc w:val="both"/>
        <w:rPr>
          <w:rFonts w:ascii="Times New Roman" w:hAnsi="Times New Roman" w:cs="Times New Roman"/>
          <w:sz w:val="24"/>
          <w:szCs w:val="24"/>
          <w:lang w:val="en-GB"/>
        </w:rPr>
      </w:pPr>
    </w:p>
    <w:p w14:paraId="43EA7046" w14:textId="46E57956" w:rsidR="005D5581" w:rsidRPr="00667619" w:rsidRDefault="009F108E" w:rsidP="00151DE8">
      <w:pPr>
        <w:pStyle w:val="NoSpacing"/>
        <w:spacing w:after="100" w:afterAutospacing="1" w:line="360" w:lineRule="auto"/>
        <w:ind w:leftChars="100" w:left="240" w:right="567"/>
        <w:jc w:val="both"/>
        <w:rPr>
          <w:rFonts w:cs="Times New Roman"/>
          <w:i/>
          <w:szCs w:val="24"/>
          <w:bdr w:val="nil"/>
        </w:rPr>
      </w:pPr>
      <w:r w:rsidRPr="00667619">
        <w:rPr>
          <w:rFonts w:cs="Times New Roman"/>
          <w:i/>
          <w:szCs w:val="24"/>
          <w:bdr w:val="nil"/>
        </w:rPr>
        <w:t>I definitely want a f</w:t>
      </w:r>
      <w:r w:rsidR="005D5581" w:rsidRPr="00667619">
        <w:rPr>
          <w:rFonts w:cs="Times New Roman"/>
          <w:i/>
          <w:szCs w:val="24"/>
          <w:bdr w:val="nil"/>
        </w:rPr>
        <w:t>irst, it’s just something else to have. I’m already doing a Masters</w:t>
      </w:r>
      <w:r w:rsidR="00694904" w:rsidRPr="00667619">
        <w:rPr>
          <w:rFonts w:cs="Times New Roman"/>
          <w:i/>
          <w:szCs w:val="24"/>
          <w:bdr w:val="nil"/>
        </w:rPr>
        <w:t>’</w:t>
      </w:r>
      <w:r w:rsidR="005D5581" w:rsidRPr="00667619">
        <w:rPr>
          <w:rFonts w:cs="Times New Roman"/>
          <w:i/>
          <w:szCs w:val="24"/>
          <w:bdr w:val="nil"/>
        </w:rPr>
        <w:t xml:space="preserve"> degree which you have to do for engineering, but going to careers fairs it</w:t>
      </w:r>
      <w:r w:rsidR="008448D2" w:rsidRPr="00667619">
        <w:rPr>
          <w:rFonts w:cs="Times New Roman"/>
          <w:i/>
          <w:szCs w:val="24"/>
          <w:bdr w:val="nil"/>
        </w:rPr>
        <w:t xml:space="preserve"> </w:t>
      </w:r>
      <w:r w:rsidR="005D5581" w:rsidRPr="00667619">
        <w:rPr>
          <w:rFonts w:cs="Times New Roman"/>
          <w:i/>
          <w:szCs w:val="24"/>
          <w:bdr w:val="nil"/>
        </w:rPr>
        <w:t>is all a 2:1 required, and 80% of Bristol students, I believe is the quoted figure, achi</w:t>
      </w:r>
      <w:r w:rsidRPr="00667619">
        <w:rPr>
          <w:rFonts w:cs="Times New Roman"/>
          <w:i/>
          <w:szCs w:val="24"/>
          <w:bdr w:val="nil"/>
        </w:rPr>
        <w:t>eve a 2:1. So ideally I want a f</w:t>
      </w:r>
      <w:r w:rsidR="005D5581" w:rsidRPr="00667619">
        <w:rPr>
          <w:rFonts w:cs="Times New Roman"/>
          <w:i/>
          <w:szCs w:val="24"/>
          <w:bdr w:val="nil"/>
        </w:rPr>
        <w:t>irst.</w:t>
      </w:r>
      <w:r w:rsidR="008448D2" w:rsidRPr="00667619">
        <w:rPr>
          <w:rFonts w:cs="Times New Roman"/>
          <w:i/>
          <w:szCs w:val="24"/>
          <w:bdr w:val="nil"/>
        </w:rPr>
        <w:t xml:space="preserve"> </w:t>
      </w:r>
      <w:r w:rsidR="005D5581" w:rsidRPr="00667619">
        <w:rPr>
          <w:rFonts w:cs="Times New Roman"/>
          <w:i/>
          <w:szCs w:val="24"/>
          <w:bdr w:val="nil"/>
        </w:rPr>
        <w:t xml:space="preserve">.I will be a manager of some sort, hopefully a chartered engineer if I go into engineering – this is based on my chosen career path. (Marcus, </w:t>
      </w:r>
      <w:r w:rsidR="000D74BA" w:rsidRPr="00667619">
        <w:rPr>
          <w:rFonts w:cs="Times New Roman"/>
          <w:i/>
          <w:szCs w:val="24"/>
          <w:bdr w:val="nil"/>
        </w:rPr>
        <w:t>working-class</w:t>
      </w:r>
      <w:proofErr w:type="gramStart"/>
      <w:r w:rsidR="000D74BA" w:rsidRPr="00667619">
        <w:rPr>
          <w:rFonts w:cs="Times New Roman"/>
          <w:i/>
          <w:szCs w:val="24"/>
          <w:bdr w:val="nil"/>
        </w:rPr>
        <w:t>,</w:t>
      </w:r>
      <w:r w:rsidR="005D5581" w:rsidRPr="00667619">
        <w:rPr>
          <w:rFonts w:cs="Times New Roman"/>
          <w:i/>
          <w:szCs w:val="24"/>
          <w:bdr w:val="nil"/>
        </w:rPr>
        <w:t>,</w:t>
      </w:r>
      <w:proofErr w:type="gramEnd"/>
      <w:r w:rsidR="005D5581" w:rsidRPr="00667619">
        <w:rPr>
          <w:rFonts w:cs="Times New Roman"/>
          <w:i/>
          <w:szCs w:val="24"/>
          <w:bdr w:val="nil"/>
        </w:rPr>
        <w:t xml:space="preserve"> UoB)</w:t>
      </w:r>
    </w:p>
    <w:p w14:paraId="62A7E371" w14:textId="3C7C8B83" w:rsidR="005D5581" w:rsidRPr="00667619" w:rsidRDefault="005D5581" w:rsidP="00D260E4">
      <w:pPr>
        <w:pStyle w:val="NoSpacing"/>
        <w:jc w:val="both"/>
        <w:rPr>
          <w:rFonts w:cs="Times New Roman"/>
          <w:szCs w:val="24"/>
          <w:bdr w:val="nil"/>
        </w:rPr>
      </w:pPr>
      <w:r w:rsidRPr="00667619">
        <w:rPr>
          <w:rFonts w:cs="Times New Roman"/>
          <w:szCs w:val="24"/>
          <w:bdr w:val="nil"/>
        </w:rPr>
        <w:t xml:space="preserve"> Marcus subsequently got his first and moved straight into a graduate scheme at a top firm</w:t>
      </w:r>
      <w:r w:rsidR="00C610A9">
        <w:rPr>
          <w:rFonts w:cs="Times New Roman"/>
          <w:szCs w:val="24"/>
          <w:bdr w:val="nil"/>
        </w:rPr>
        <w:t>.</w:t>
      </w:r>
    </w:p>
    <w:p w14:paraId="007C93EA" w14:textId="77777777" w:rsidR="005D5581" w:rsidRPr="00667619" w:rsidRDefault="005D5581" w:rsidP="00D260E4">
      <w:pPr>
        <w:pStyle w:val="BodyA"/>
        <w:spacing w:line="360" w:lineRule="auto"/>
        <w:jc w:val="both"/>
        <w:rPr>
          <w:rFonts w:ascii="Times New Roman" w:hAnsi="Times New Roman" w:cs="Times New Roman"/>
          <w:i/>
          <w:sz w:val="24"/>
          <w:szCs w:val="24"/>
          <w:lang w:val="en-GB"/>
        </w:rPr>
      </w:pPr>
    </w:p>
    <w:p w14:paraId="219B54C6" w14:textId="35824CC2" w:rsidR="00D40A2A" w:rsidRPr="00667619" w:rsidRDefault="005D5581"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 xml:space="preserve">A similarly strategic route was planned out by Tony, </w:t>
      </w:r>
      <w:r w:rsidR="005917B2" w:rsidRPr="00667619">
        <w:rPr>
          <w:rFonts w:ascii="Times New Roman" w:hAnsi="Times New Roman" w:cs="Times New Roman"/>
          <w:sz w:val="24"/>
          <w:szCs w:val="24"/>
          <w:lang w:val="en-GB"/>
        </w:rPr>
        <w:t>who studied</w:t>
      </w:r>
      <w:r w:rsidR="00D40A2A" w:rsidRPr="00667619">
        <w:rPr>
          <w:rFonts w:ascii="Times New Roman" w:hAnsi="Times New Roman" w:cs="Times New Roman"/>
          <w:sz w:val="24"/>
          <w:szCs w:val="24"/>
          <w:lang w:val="en-GB"/>
        </w:rPr>
        <w:t xml:space="preserve"> economics at </w:t>
      </w:r>
      <w:r w:rsidR="003B6FF5" w:rsidRPr="00667619">
        <w:rPr>
          <w:rFonts w:ascii="Times New Roman" w:hAnsi="Times New Roman" w:cs="Times New Roman"/>
          <w:sz w:val="24"/>
          <w:szCs w:val="24"/>
          <w:lang w:val="en-GB"/>
        </w:rPr>
        <w:t>UoB</w:t>
      </w:r>
      <w:r w:rsidR="00D40A2A" w:rsidRPr="00667619">
        <w:rPr>
          <w:rFonts w:ascii="Times New Roman" w:hAnsi="Times New Roman" w:cs="Times New Roman"/>
          <w:sz w:val="24"/>
          <w:szCs w:val="24"/>
          <w:lang w:val="en-GB"/>
        </w:rPr>
        <w:t>:</w:t>
      </w:r>
    </w:p>
    <w:p w14:paraId="5F0FECC5" w14:textId="77777777" w:rsidR="00D40A2A" w:rsidRPr="00667619" w:rsidRDefault="00D40A2A" w:rsidP="00151DE8">
      <w:pPr>
        <w:pStyle w:val="BodyA"/>
        <w:spacing w:line="360" w:lineRule="auto"/>
        <w:ind w:leftChars="567" w:left="1361" w:right="567"/>
        <w:jc w:val="both"/>
        <w:rPr>
          <w:rFonts w:ascii="Times New Roman" w:eastAsia="Times New Roman" w:hAnsi="Times New Roman" w:cs="Times New Roman"/>
          <w:sz w:val="24"/>
          <w:szCs w:val="24"/>
          <w:lang w:val="en-GB"/>
        </w:rPr>
      </w:pPr>
    </w:p>
    <w:p w14:paraId="424BF102" w14:textId="77777777" w:rsidR="00151DE8" w:rsidRDefault="00D40A2A" w:rsidP="00151DE8">
      <w:pPr>
        <w:pStyle w:val="BodyA"/>
        <w:spacing w:line="360" w:lineRule="auto"/>
        <w:ind w:leftChars="100" w:left="240" w:right="567"/>
        <w:jc w:val="both"/>
        <w:rPr>
          <w:rFonts w:ascii="Times New Roman" w:hAnsi="Times New Roman" w:cs="Times New Roman"/>
          <w:i/>
          <w:iCs/>
          <w:sz w:val="24"/>
          <w:szCs w:val="24"/>
          <w:lang w:val="en-GB"/>
        </w:rPr>
      </w:pPr>
      <w:r w:rsidRPr="00667619">
        <w:rPr>
          <w:rFonts w:ascii="Times New Roman" w:hAnsi="Times New Roman" w:cs="Times New Roman"/>
          <w:i/>
          <w:iCs/>
          <w:sz w:val="24"/>
          <w:szCs w:val="24"/>
          <w:lang w:val="en-GB"/>
        </w:rPr>
        <w:t>It's gone the way that I wanted it to go actually, get an internship, get a graduate role, go straight into work</w:t>
      </w:r>
      <w:r w:rsidR="005917B2" w:rsidRPr="00667619">
        <w:rPr>
          <w:rFonts w:ascii="Times New Roman" w:hAnsi="Times New Roman" w:cs="Times New Roman"/>
          <w:i/>
          <w:iCs/>
          <w:sz w:val="24"/>
          <w:szCs w:val="24"/>
          <w:lang w:val="en-GB"/>
        </w:rPr>
        <w:t>..</w:t>
      </w:r>
      <w:r w:rsidRPr="00667619">
        <w:rPr>
          <w:rFonts w:ascii="Times New Roman" w:hAnsi="Times New Roman" w:cs="Times New Roman"/>
          <w:i/>
          <w:iCs/>
          <w:sz w:val="24"/>
          <w:szCs w:val="24"/>
          <w:lang w:val="en-GB"/>
        </w:rPr>
        <w:t xml:space="preserve">.I think I can kind of rise quite well within the industry. It's what I like so if it's what I like I'd assume that I can at least kind of motivate myself to do it well. Yeah I'm reasonably confident. I think a bit of confidence will probably help. </w:t>
      </w:r>
    </w:p>
    <w:p w14:paraId="00FB2E4B" w14:textId="02CDFBDB" w:rsidR="00D40A2A" w:rsidRPr="00667619" w:rsidRDefault="00D40A2A" w:rsidP="00151DE8">
      <w:pPr>
        <w:pStyle w:val="BodyA"/>
        <w:spacing w:line="360" w:lineRule="auto"/>
        <w:ind w:leftChars="100" w:left="240" w:right="567"/>
        <w:jc w:val="both"/>
        <w:rPr>
          <w:rFonts w:ascii="Times New Roman" w:eastAsia="Times New Roman" w:hAnsi="Times New Roman" w:cs="Times New Roman"/>
          <w:i/>
          <w:iCs/>
          <w:sz w:val="24"/>
          <w:szCs w:val="24"/>
          <w:lang w:val="en-GB"/>
        </w:rPr>
      </w:pPr>
      <w:r w:rsidRPr="00667619">
        <w:rPr>
          <w:rFonts w:ascii="Times New Roman" w:hAnsi="Times New Roman" w:cs="Times New Roman"/>
          <w:i/>
          <w:iCs/>
          <w:sz w:val="24"/>
          <w:szCs w:val="24"/>
          <w:lang w:val="en-GB"/>
        </w:rPr>
        <w:t>(Tony,</w:t>
      </w:r>
      <w:r w:rsidR="00BE7B4F" w:rsidRPr="00667619">
        <w:rPr>
          <w:rFonts w:ascii="Times New Roman" w:hAnsi="Times New Roman" w:cs="Times New Roman"/>
          <w:i/>
          <w:iCs/>
          <w:sz w:val="24"/>
          <w:szCs w:val="24"/>
          <w:lang w:val="en-GB"/>
        </w:rPr>
        <w:t xml:space="preserve"> </w:t>
      </w:r>
      <w:r w:rsidR="003B6FF5" w:rsidRPr="00667619">
        <w:rPr>
          <w:rFonts w:ascii="Times New Roman" w:hAnsi="Times New Roman" w:cs="Times New Roman"/>
          <w:i/>
          <w:iCs/>
          <w:sz w:val="24"/>
          <w:szCs w:val="24"/>
          <w:lang w:val="en-GB"/>
        </w:rPr>
        <w:t>working</w:t>
      </w:r>
      <w:r w:rsidR="00BE7B4F" w:rsidRPr="00667619">
        <w:rPr>
          <w:rFonts w:ascii="Times New Roman" w:hAnsi="Times New Roman" w:cs="Times New Roman"/>
          <w:i/>
          <w:iCs/>
          <w:sz w:val="24"/>
          <w:szCs w:val="24"/>
          <w:lang w:val="en-GB"/>
        </w:rPr>
        <w:t>-class</w:t>
      </w:r>
      <w:r w:rsidR="000F26C2" w:rsidRPr="00667619">
        <w:rPr>
          <w:rFonts w:ascii="Times New Roman" w:hAnsi="Times New Roman" w:cs="Times New Roman"/>
          <w:i/>
          <w:iCs/>
          <w:sz w:val="24"/>
          <w:szCs w:val="24"/>
          <w:lang w:val="en-GB"/>
        </w:rPr>
        <w:t>,</w:t>
      </w:r>
      <w:r w:rsidRPr="00667619">
        <w:rPr>
          <w:rFonts w:ascii="Times New Roman" w:hAnsi="Times New Roman" w:cs="Times New Roman"/>
          <w:i/>
          <w:iCs/>
          <w:sz w:val="24"/>
          <w:szCs w:val="24"/>
          <w:lang w:val="en-GB"/>
        </w:rPr>
        <w:t xml:space="preserve"> UoB)</w:t>
      </w:r>
    </w:p>
    <w:p w14:paraId="3F2B95DD" w14:textId="77777777" w:rsidR="00D40A2A" w:rsidRPr="00667619" w:rsidRDefault="00D40A2A" w:rsidP="00151DE8">
      <w:pPr>
        <w:pStyle w:val="BodyA"/>
        <w:spacing w:line="360" w:lineRule="auto"/>
        <w:jc w:val="both"/>
        <w:rPr>
          <w:rFonts w:ascii="Times New Roman" w:eastAsia="Times New Roman" w:hAnsi="Times New Roman" w:cs="Times New Roman"/>
          <w:i/>
          <w:iCs/>
          <w:sz w:val="24"/>
          <w:szCs w:val="24"/>
          <w:lang w:val="en-GB"/>
        </w:rPr>
      </w:pPr>
    </w:p>
    <w:p w14:paraId="062115FB" w14:textId="7D8B1F0E" w:rsidR="00D40A2A" w:rsidRPr="00667619" w:rsidRDefault="001252F7" w:rsidP="00151DE8">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Nathan was a</w:t>
      </w:r>
      <w:r w:rsidR="005D5581" w:rsidRPr="00667619">
        <w:rPr>
          <w:rFonts w:ascii="Times New Roman" w:hAnsi="Times New Roman" w:cs="Times New Roman"/>
          <w:sz w:val="24"/>
          <w:szCs w:val="24"/>
          <w:lang w:val="en-GB"/>
        </w:rPr>
        <w:t>nother</w:t>
      </w:r>
      <w:r w:rsidR="008448D2"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who throughout his degree had been remarkably focused on obtaining his goal: a very well paid job in the City</w:t>
      </w:r>
      <w:r w:rsidR="007F157F" w:rsidRPr="00667619">
        <w:rPr>
          <w:rFonts w:ascii="Times New Roman" w:hAnsi="Times New Roman" w:cs="Times New Roman"/>
          <w:sz w:val="24"/>
          <w:szCs w:val="24"/>
          <w:lang w:val="en-GB"/>
        </w:rPr>
        <w:t xml:space="preserve"> (see Ingram and Waller </w:t>
      </w:r>
      <w:r w:rsidR="006507AC" w:rsidRPr="00667619">
        <w:rPr>
          <w:rFonts w:ascii="Times New Roman" w:hAnsi="Times New Roman" w:cs="Times New Roman"/>
          <w:sz w:val="24"/>
          <w:szCs w:val="24"/>
          <w:lang w:val="en-GB"/>
        </w:rPr>
        <w:t>(</w:t>
      </w:r>
      <w:r w:rsidR="007F157F" w:rsidRPr="00667619">
        <w:rPr>
          <w:rFonts w:ascii="Times New Roman" w:hAnsi="Times New Roman" w:cs="Times New Roman"/>
          <w:sz w:val="24"/>
          <w:szCs w:val="24"/>
          <w:lang w:val="en-GB"/>
        </w:rPr>
        <w:t>2015</w:t>
      </w:r>
      <w:r w:rsidR="006507AC" w:rsidRPr="00667619">
        <w:rPr>
          <w:rFonts w:ascii="Times New Roman" w:hAnsi="Times New Roman" w:cs="Times New Roman"/>
          <w:sz w:val="24"/>
          <w:szCs w:val="24"/>
          <w:lang w:val="en-GB"/>
        </w:rPr>
        <w:t>)</w:t>
      </w:r>
      <w:r w:rsidR="007F157F" w:rsidRPr="00667619">
        <w:rPr>
          <w:rFonts w:ascii="Times New Roman" w:hAnsi="Times New Roman" w:cs="Times New Roman"/>
          <w:sz w:val="24"/>
          <w:szCs w:val="24"/>
          <w:lang w:val="en-GB"/>
        </w:rPr>
        <w:t xml:space="preserve"> for a fuller discussion of this)</w:t>
      </w:r>
      <w:r w:rsidR="00F11CE3" w:rsidRPr="00667619">
        <w:rPr>
          <w:rFonts w:ascii="Times New Roman" w:hAnsi="Times New Roman" w:cs="Times New Roman"/>
          <w:sz w:val="24"/>
          <w:szCs w:val="24"/>
          <w:lang w:val="en-GB"/>
        </w:rPr>
        <w:t>. He was contemptuous of</w:t>
      </w:r>
      <w:r w:rsidR="008448D2" w:rsidRPr="00667619">
        <w:rPr>
          <w:rFonts w:ascii="Times New Roman" w:hAnsi="Times New Roman" w:cs="Times New Roman"/>
          <w:sz w:val="24"/>
          <w:szCs w:val="24"/>
          <w:lang w:val="en-GB"/>
        </w:rPr>
        <w:t xml:space="preserve"> </w:t>
      </w:r>
      <w:r w:rsidR="00F11CE3" w:rsidRPr="00667619">
        <w:rPr>
          <w:rFonts w:ascii="Times New Roman" w:hAnsi="Times New Roman" w:cs="Times New Roman"/>
          <w:sz w:val="24"/>
          <w:szCs w:val="24"/>
          <w:lang w:val="en-GB"/>
        </w:rPr>
        <w:t>fellow students whom he saw as wasting their time</w:t>
      </w:r>
      <w:r w:rsidR="007F157F" w:rsidRPr="00667619">
        <w:rPr>
          <w:rFonts w:ascii="Times New Roman" w:hAnsi="Times New Roman" w:cs="Times New Roman"/>
          <w:sz w:val="24"/>
          <w:szCs w:val="24"/>
          <w:lang w:val="en-GB"/>
        </w:rPr>
        <w:t>.</w:t>
      </w:r>
      <w:r w:rsidR="00F11CE3" w:rsidRPr="00667619">
        <w:rPr>
          <w:rFonts w:ascii="Times New Roman" w:hAnsi="Times New Roman" w:cs="Times New Roman"/>
          <w:sz w:val="24"/>
          <w:szCs w:val="24"/>
          <w:lang w:val="en-GB"/>
        </w:rPr>
        <w:t xml:space="preserve"> </w:t>
      </w:r>
      <w:r w:rsidR="007F157F" w:rsidRPr="00667619">
        <w:rPr>
          <w:rFonts w:ascii="Times New Roman" w:hAnsi="Times New Roman" w:cs="Times New Roman"/>
          <w:sz w:val="24"/>
          <w:szCs w:val="24"/>
          <w:lang w:val="en-GB"/>
        </w:rPr>
        <w:t>By</w:t>
      </w:r>
      <w:r w:rsidR="00D40A2A" w:rsidRPr="00667619">
        <w:rPr>
          <w:rFonts w:ascii="Times New Roman" w:hAnsi="Times New Roman" w:cs="Times New Roman"/>
          <w:sz w:val="24"/>
          <w:szCs w:val="24"/>
          <w:lang w:val="en-GB"/>
        </w:rPr>
        <w:t xml:space="preserve"> contrast he was doing everything he could to get the high-status career he aspired to:</w:t>
      </w:r>
    </w:p>
    <w:p w14:paraId="3E550331" w14:textId="77777777" w:rsidR="00D40A2A" w:rsidRPr="00667619" w:rsidRDefault="00D40A2A" w:rsidP="00151DE8">
      <w:pPr>
        <w:pStyle w:val="BodyA"/>
        <w:spacing w:line="360" w:lineRule="auto"/>
        <w:jc w:val="both"/>
        <w:rPr>
          <w:rFonts w:ascii="Times New Roman" w:eastAsia="Times New Roman" w:hAnsi="Times New Roman" w:cs="Times New Roman"/>
          <w:sz w:val="24"/>
          <w:szCs w:val="24"/>
          <w:lang w:val="en-GB"/>
        </w:rPr>
      </w:pPr>
    </w:p>
    <w:p w14:paraId="5E6853CD" w14:textId="55A4FA0E" w:rsidR="00D40A2A" w:rsidRPr="00667619" w:rsidRDefault="00D40A2A" w:rsidP="00151DE8">
      <w:pPr>
        <w:pStyle w:val="Body"/>
        <w:spacing w:line="360" w:lineRule="auto"/>
        <w:ind w:left="567" w:right="567"/>
        <w:jc w:val="both"/>
        <w:rPr>
          <w:rFonts w:eastAsia="Arial" w:hAnsi="Times New Roman" w:cs="Times New Roman"/>
          <w:color w:val="FFFF00"/>
          <w:u w:color="FFFF00"/>
          <w:lang w:val="en-GB"/>
        </w:rPr>
      </w:pPr>
      <w:r w:rsidRPr="00667619">
        <w:rPr>
          <w:rFonts w:hAnsi="Times New Roman" w:cs="Times New Roman"/>
          <w:i/>
          <w:iCs/>
          <w:lang w:val="en-GB"/>
        </w:rPr>
        <w:t>Get exposed to the companies and the industries that you might want to work for as early as possible. Research the opportunities available, (which I did), and summer internships (which I did and got the job off the back off). Join societies and clubs and try and take up leadership positions in those clubs that are relevant to the potential career that you want – if the society doesn’t exist, create it</w:t>
      </w:r>
      <w:r w:rsidR="000153F2" w:rsidRPr="00667619">
        <w:rPr>
          <w:rFonts w:hAnsi="Times New Roman" w:cs="Times New Roman"/>
          <w:i/>
          <w:iCs/>
          <w:lang w:val="en-GB"/>
        </w:rPr>
        <w:t>….J</w:t>
      </w:r>
      <w:r w:rsidRPr="00667619">
        <w:rPr>
          <w:rFonts w:hAnsi="Times New Roman" w:cs="Times New Roman"/>
          <w:i/>
          <w:iCs/>
          <w:lang w:val="en-GB"/>
        </w:rPr>
        <w:t>ust try and do everything to build up your CV, just add little bits of experience, add little bits of training, competitions if you can, and make yourself look busy.</w:t>
      </w:r>
      <w:r w:rsidR="000D74BA" w:rsidRPr="00667619">
        <w:rPr>
          <w:rFonts w:hAnsi="Times New Roman" w:cs="Times New Roman"/>
          <w:i/>
          <w:iCs/>
          <w:lang w:val="en-GB"/>
        </w:rPr>
        <w:t xml:space="preserve"> </w:t>
      </w:r>
      <w:r w:rsidR="000D74BA" w:rsidRPr="00667619">
        <w:rPr>
          <w:rFonts w:hAnsi="Times New Roman" w:cs="Times New Roman"/>
          <w:iCs/>
          <w:lang w:val="en-GB"/>
        </w:rPr>
        <w:t>(Nathan, middle-class, UoB)</w:t>
      </w:r>
    </w:p>
    <w:p w14:paraId="4ACEF292"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72B381A7" w14:textId="7A2EDD69" w:rsidR="00151DE8" w:rsidRDefault="00D40A2A" w:rsidP="00C610A9">
      <w:pPr>
        <w:pStyle w:val="BodyA"/>
        <w:spacing w:line="360" w:lineRule="auto"/>
        <w:jc w:val="both"/>
        <w:rPr>
          <w:rFonts w:cs="Times New Roman"/>
          <w:i/>
          <w:szCs w:val="24"/>
        </w:rPr>
      </w:pPr>
      <w:r w:rsidRPr="00667619">
        <w:rPr>
          <w:rFonts w:ascii="Times New Roman" w:hAnsi="Times New Roman" w:cs="Times New Roman"/>
          <w:sz w:val="24"/>
          <w:szCs w:val="24"/>
          <w:lang w:val="en-GB"/>
        </w:rPr>
        <w:t>Nathan got a first-class degree</w:t>
      </w:r>
      <w:r w:rsidR="009F108E" w:rsidRPr="00667619">
        <w:rPr>
          <w:rFonts w:ascii="Times New Roman" w:hAnsi="Times New Roman" w:cs="Times New Roman"/>
          <w:sz w:val="24"/>
          <w:szCs w:val="24"/>
          <w:lang w:val="en-GB"/>
        </w:rPr>
        <w:t xml:space="preserve"> in Law</w:t>
      </w:r>
      <w:r w:rsidRPr="00667619">
        <w:rPr>
          <w:rFonts w:ascii="Times New Roman" w:hAnsi="Times New Roman" w:cs="Times New Roman"/>
          <w:sz w:val="24"/>
          <w:szCs w:val="24"/>
          <w:lang w:val="en-GB"/>
        </w:rPr>
        <w:t xml:space="preserve"> and gained a place at a leading merchant bank which would start him off on a high salary destined for a high-flying career.</w:t>
      </w:r>
      <w:r w:rsidR="00F11CE3" w:rsidRPr="00667619">
        <w:rPr>
          <w:rFonts w:ascii="Times New Roman" w:hAnsi="Times New Roman" w:cs="Times New Roman"/>
          <w:sz w:val="24"/>
          <w:szCs w:val="24"/>
          <w:lang w:val="en-GB"/>
        </w:rPr>
        <w:t xml:space="preserve"> In this first stage of his career he was still carefully planning his next moves, which now focused on using his position as a base for setting up his own company</w:t>
      </w:r>
      <w:r w:rsidR="005D5581" w:rsidRPr="00667619">
        <w:rPr>
          <w:rFonts w:ascii="Times New Roman" w:hAnsi="Times New Roman" w:cs="Times New Roman"/>
          <w:sz w:val="24"/>
          <w:szCs w:val="24"/>
          <w:lang w:val="en-GB"/>
        </w:rPr>
        <w:t>:</w:t>
      </w:r>
    </w:p>
    <w:p w14:paraId="6D3C962B" w14:textId="72F106D8" w:rsidR="000D74BA" w:rsidRPr="00151DE8" w:rsidRDefault="005D5581" w:rsidP="00151DE8">
      <w:pPr>
        <w:pStyle w:val="NoSpacing"/>
        <w:spacing w:before="100" w:beforeAutospacing="1" w:after="100" w:afterAutospacing="1" w:line="360" w:lineRule="auto"/>
        <w:ind w:left="567" w:right="567"/>
        <w:jc w:val="both"/>
        <w:rPr>
          <w:rFonts w:cs="Times New Roman"/>
          <w:i/>
          <w:szCs w:val="24"/>
        </w:rPr>
      </w:pPr>
      <w:r w:rsidRPr="00667619">
        <w:rPr>
          <w:rFonts w:cs="Times New Roman"/>
          <w:i/>
          <w:szCs w:val="24"/>
        </w:rPr>
        <w:t>The job market for people with 2 to 3 years of banking experience is ridiculously hot, you know I would typically get maybe an email or two in a week for potential jobs. .It’s not a very big industry, there may be a couple of hundred people who do the kind of thing that we do in London, and so once you have a little bit of a reputation or some people have worked with you on a couple of deals, they start thinking ‘oh this guy might be alright, he’s a good guy,</w:t>
      </w:r>
      <w:r w:rsidR="008448D2" w:rsidRPr="00667619">
        <w:rPr>
          <w:rFonts w:cs="Times New Roman"/>
          <w:i/>
          <w:szCs w:val="24"/>
        </w:rPr>
        <w:t xml:space="preserve"> </w:t>
      </w:r>
      <w:r w:rsidR="00B25B85" w:rsidRPr="00667619">
        <w:rPr>
          <w:rFonts w:cs="Times New Roman"/>
          <w:i/>
          <w:szCs w:val="24"/>
        </w:rPr>
        <w:t>and he’s also good at his job’. S</w:t>
      </w:r>
      <w:r w:rsidRPr="00667619">
        <w:rPr>
          <w:rFonts w:cs="Times New Roman"/>
          <w:i/>
          <w:szCs w:val="24"/>
        </w:rPr>
        <w:t xml:space="preserve">o you start to get invites from head hunters, generic ones and also ones that </w:t>
      </w:r>
      <w:r w:rsidRPr="00667619">
        <w:rPr>
          <w:rFonts w:cs="Times New Roman"/>
          <w:i/>
          <w:szCs w:val="24"/>
        </w:rPr>
        <w:lastRenderedPageBreak/>
        <w:t>people have referred you for. And you just kind of filter through and see if there’s a</w:t>
      </w:r>
      <w:r w:rsidR="00B25B85" w:rsidRPr="00667619">
        <w:rPr>
          <w:rFonts w:cs="Times New Roman"/>
          <w:i/>
          <w:szCs w:val="24"/>
        </w:rPr>
        <w:t>nything you might like.</w:t>
      </w:r>
      <w:r w:rsidR="000D74BA" w:rsidRPr="00667619">
        <w:rPr>
          <w:rFonts w:cs="Times New Roman"/>
          <w:i/>
          <w:szCs w:val="24"/>
        </w:rPr>
        <w:t xml:space="preserve"> </w:t>
      </w:r>
      <w:r w:rsidR="000D74BA" w:rsidRPr="00151DE8">
        <w:rPr>
          <w:rFonts w:cs="Times New Roman"/>
          <w:i/>
          <w:iCs/>
          <w:szCs w:val="24"/>
        </w:rPr>
        <w:t>(Nathan, middle-class, UoB)</w:t>
      </w:r>
    </w:p>
    <w:p w14:paraId="6379DB95" w14:textId="2FEEB360" w:rsidR="001913B6" w:rsidRPr="00667619" w:rsidRDefault="009F108E" w:rsidP="00D260E4">
      <w:pPr>
        <w:pStyle w:val="NoSpacing"/>
        <w:spacing w:before="100" w:beforeAutospacing="1" w:after="100" w:afterAutospacing="1" w:line="360" w:lineRule="auto"/>
        <w:jc w:val="both"/>
        <w:rPr>
          <w:rFonts w:cs="Times New Roman"/>
          <w:szCs w:val="24"/>
        </w:rPr>
      </w:pPr>
      <w:r w:rsidRPr="00667619">
        <w:rPr>
          <w:rFonts w:cs="Times New Roman"/>
          <w:szCs w:val="24"/>
        </w:rPr>
        <w:t>While table</w:t>
      </w:r>
      <w:r w:rsidR="007F157F" w:rsidRPr="00667619">
        <w:rPr>
          <w:rFonts w:cs="Times New Roman"/>
          <w:szCs w:val="24"/>
        </w:rPr>
        <w:t xml:space="preserve"> 2</w:t>
      </w:r>
      <w:r w:rsidRPr="00667619">
        <w:rPr>
          <w:rFonts w:cs="Times New Roman"/>
          <w:szCs w:val="24"/>
        </w:rPr>
        <w:t xml:space="preserve"> shows that male graduates are more likely than female to be on track</w:t>
      </w:r>
      <w:r w:rsidR="001913B6" w:rsidRPr="00667619">
        <w:rPr>
          <w:rFonts w:cs="Times New Roman"/>
          <w:szCs w:val="24"/>
        </w:rPr>
        <w:t>, there were one or two</w:t>
      </w:r>
      <w:r w:rsidR="008448D2" w:rsidRPr="00667619">
        <w:rPr>
          <w:rFonts w:cs="Times New Roman"/>
          <w:szCs w:val="24"/>
        </w:rPr>
        <w:t xml:space="preserve"> </w:t>
      </w:r>
      <w:r w:rsidR="001913B6" w:rsidRPr="00667619">
        <w:rPr>
          <w:rFonts w:cs="Times New Roman"/>
          <w:szCs w:val="24"/>
        </w:rPr>
        <w:t xml:space="preserve">women who fell in to this </w:t>
      </w:r>
      <w:r w:rsidR="007F157F" w:rsidRPr="00667619">
        <w:rPr>
          <w:rFonts w:cs="Times New Roman"/>
          <w:szCs w:val="24"/>
        </w:rPr>
        <w:t>category</w:t>
      </w:r>
      <w:r w:rsidR="001913B6" w:rsidRPr="00667619">
        <w:rPr>
          <w:rFonts w:cs="Times New Roman"/>
          <w:szCs w:val="24"/>
        </w:rPr>
        <w:t>. One such was Lizzie, a very bright young working-class woman doing engineering at UoB. Interestingly, unlike Marcus</w:t>
      </w:r>
      <w:r w:rsidR="007F157F" w:rsidRPr="00667619">
        <w:rPr>
          <w:rFonts w:cs="Times New Roman"/>
          <w:szCs w:val="24"/>
        </w:rPr>
        <w:t>,</w:t>
      </w:r>
      <w:r w:rsidR="001913B6" w:rsidRPr="00667619">
        <w:rPr>
          <w:rFonts w:cs="Times New Roman"/>
          <w:szCs w:val="24"/>
        </w:rPr>
        <w:t xml:space="preserve"> Lizzie had had one or two wobbles along the way wondering whether this was really the direction for her. But her story of how she go</w:t>
      </w:r>
      <w:r w:rsidR="00CA1030" w:rsidRPr="00667619">
        <w:rPr>
          <w:rFonts w:cs="Times New Roman"/>
          <w:szCs w:val="24"/>
        </w:rPr>
        <w:t>t her first job after graduating with a first-class degree</w:t>
      </w:r>
      <w:r w:rsidR="001913B6" w:rsidRPr="00667619">
        <w:rPr>
          <w:rFonts w:cs="Times New Roman"/>
          <w:szCs w:val="24"/>
        </w:rPr>
        <w:t xml:space="preserve"> illustrates the advantages of attendance at a Russell Group research intens</w:t>
      </w:r>
      <w:r w:rsidR="00CA1030" w:rsidRPr="00667619">
        <w:rPr>
          <w:rFonts w:cs="Times New Roman"/>
          <w:szCs w:val="24"/>
        </w:rPr>
        <w:t>ive university:</w:t>
      </w:r>
    </w:p>
    <w:p w14:paraId="284753F0" w14:textId="23A0767F" w:rsidR="00CA1030" w:rsidRPr="00151DE8" w:rsidRDefault="00CA1030" w:rsidP="00D260E4">
      <w:pPr>
        <w:spacing w:before="0" w:after="200" w:line="360" w:lineRule="auto"/>
        <w:ind w:left="720"/>
        <w:jc w:val="both"/>
        <w:rPr>
          <w:rFonts w:cs="Times New Roman"/>
          <w:i/>
          <w:szCs w:val="24"/>
        </w:rPr>
      </w:pPr>
      <w:r w:rsidRPr="00667619">
        <w:rPr>
          <w:rFonts w:cs="Times New Roman"/>
          <w:i/>
          <w:szCs w:val="24"/>
        </w:rPr>
        <w:t>Well I was invited by the professor</w:t>
      </w:r>
      <w:r w:rsidR="008448D2" w:rsidRPr="00667619">
        <w:rPr>
          <w:rFonts w:cs="Times New Roman"/>
          <w:i/>
          <w:szCs w:val="24"/>
        </w:rPr>
        <w:t xml:space="preserve"> </w:t>
      </w:r>
      <w:r w:rsidRPr="00667619">
        <w:rPr>
          <w:rFonts w:cs="Times New Roman"/>
          <w:i/>
          <w:szCs w:val="24"/>
        </w:rPr>
        <w:t>at the University to go to Farnborough Air Show with him in July, cos he’d been invited as a guest and he could br</w:t>
      </w:r>
      <w:r w:rsidR="007F157F" w:rsidRPr="00667619">
        <w:rPr>
          <w:rFonts w:cs="Times New Roman"/>
          <w:i/>
          <w:szCs w:val="24"/>
        </w:rPr>
        <w:t>ing a student with him to go to</w:t>
      </w:r>
      <w:r w:rsidRPr="00667619">
        <w:rPr>
          <w:rFonts w:cs="Times New Roman"/>
          <w:i/>
          <w:szCs w:val="24"/>
        </w:rPr>
        <w:t>. So the company</w:t>
      </w:r>
      <w:r w:rsidR="008448D2" w:rsidRPr="00667619">
        <w:rPr>
          <w:rFonts w:cs="Times New Roman"/>
          <w:i/>
          <w:szCs w:val="24"/>
        </w:rPr>
        <w:t xml:space="preserve"> </w:t>
      </w:r>
      <w:r w:rsidRPr="00667619">
        <w:rPr>
          <w:rFonts w:cs="Times New Roman"/>
          <w:i/>
          <w:szCs w:val="24"/>
        </w:rPr>
        <w:t>have a chalet at Farnborough Air Show so we went there to watch the Air Show and whilst I was there they approached me and told me that they would like me to join the graduate scheme next year, so this is in 2016, because they’d heard, my professor</w:t>
      </w:r>
      <w:r w:rsidR="008448D2" w:rsidRPr="00667619">
        <w:rPr>
          <w:rFonts w:cs="Times New Roman"/>
          <w:i/>
          <w:szCs w:val="24"/>
        </w:rPr>
        <w:t xml:space="preserve"> </w:t>
      </w:r>
      <w:r w:rsidRPr="00667619">
        <w:rPr>
          <w:rFonts w:cs="Times New Roman"/>
          <w:i/>
          <w:szCs w:val="24"/>
        </w:rPr>
        <w:t>told them all about me and they knew that I wanted to go travelling so they offered me some work experience before I went travelling, with no commitments, so if I didn’t want to join them next September I don’t have to. But, you know, they put my name around in the company and then one of the managers picked up my CV and name and stuff and he contacted me, and so, yeah it was quite fortunate.</w:t>
      </w:r>
      <w:r w:rsidR="000D74BA" w:rsidRPr="00667619">
        <w:rPr>
          <w:rFonts w:cs="Times New Roman"/>
          <w:i/>
          <w:szCs w:val="24"/>
        </w:rPr>
        <w:t xml:space="preserve"> </w:t>
      </w:r>
      <w:r w:rsidR="000D74BA" w:rsidRPr="00151DE8">
        <w:rPr>
          <w:rFonts w:cs="Times New Roman"/>
          <w:i/>
          <w:szCs w:val="24"/>
        </w:rPr>
        <w:t>(Lizzie, working-class, UoB)</w:t>
      </w:r>
    </w:p>
    <w:p w14:paraId="18CA2935" w14:textId="2DA7308D" w:rsidR="00CA1030" w:rsidRPr="00667619" w:rsidRDefault="00CA1030" w:rsidP="00D260E4">
      <w:pPr>
        <w:spacing w:before="0" w:after="200" w:line="360" w:lineRule="auto"/>
        <w:jc w:val="both"/>
        <w:rPr>
          <w:rFonts w:cs="Times New Roman"/>
          <w:szCs w:val="24"/>
        </w:rPr>
      </w:pPr>
      <w:r w:rsidRPr="00667619">
        <w:rPr>
          <w:rFonts w:cs="Times New Roman"/>
          <w:szCs w:val="24"/>
        </w:rPr>
        <w:t xml:space="preserve"> A bright working-class young woman had been pushed forward by her tutor using his social capital to get her on the scheme;</w:t>
      </w:r>
      <w:r w:rsidR="008448D2" w:rsidRPr="00667619">
        <w:rPr>
          <w:rFonts w:cs="Times New Roman"/>
          <w:szCs w:val="24"/>
        </w:rPr>
        <w:t xml:space="preserve"> </w:t>
      </w:r>
      <w:r w:rsidRPr="00667619">
        <w:rPr>
          <w:rFonts w:cs="Times New Roman"/>
          <w:szCs w:val="24"/>
        </w:rPr>
        <w:t xml:space="preserve">it is indicative that unlike the self-motivated young men mentioned above, she had needed that </w:t>
      </w:r>
      <w:r w:rsidR="007F157F" w:rsidRPr="00667619">
        <w:rPr>
          <w:rFonts w:cs="Times New Roman"/>
          <w:szCs w:val="24"/>
        </w:rPr>
        <w:t>intervention from her tutor</w:t>
      </w:r>
      <w:r w:rsidRPr="00667619">
        <w:rPr>
          <w:rFonts w:cs="Times New Roman"/>
          <w:szCs w:val="24"/>
        </w:rPr>
        <w:t>.</w:t>
      </w:r>
    </w:p>
    <w:p w14:paraId="1600A1D5" w14:textId="69356827" w:rsidR="00D40A2A" w:rsidRPr="00667619" w:rsidRDefault="008448D2" w:rsidP="00D260E4">
      <w:pPr>
        <w:pStyle w:val="NoSpacing"/>
        <w:spacing w:before="100" w:beforeAutospacing="1" w:after="100" w:afterAutospacing="1" w:line="360" w:lineRule="auto"/>
        <w:jc w:val="both"/>
        <w:rPr>
          <w:rFonts w:eastAsia="Times New Roman" w:cs="Times New Roman"/>
          <w:i/>
          <w:szCs w:val="24"/>
        </w:rPr>
      </w:pPr>
      <w:r w:rsidRPr="00667619">
        <w:rPr>
          <w:rFonts w:cs="Times New Roman"/>
          <w:szCs w:val="24"/>
        </w:rPr>
        <w:t xml:space="preserve"> </w:t>
      </w:r>
      <w:r w:rsidRPr="00667619">
        <w:rPr>
          <w:rFonts w:cs="Times New Roman"/>
          <w:i/>
          <w:szCs w:val="24"/>
        </w:rPr>
        <w:t xml:space="preserve"> </w:t>
      </w:r>
    </w:p>
    <w:p w14:paraId="314D16C3" w14:textId="77777777" w:rsidR="00D40A2A" w:rsidRPr="00667619" w:rsidRDefault="00D40A2A" w:rsidP="00D260E4">
      <w:pPr>
        <w:pStyle w:val="BodyA"/>
        <w:spacing w:line="360" w:lineRule="auto"/>
        <w:jc w:val="both"/>
        <w:rPr>
          <w:rFonts w:ascii="Times New Roman" w:hAnsi="Times New Roman" w:cs="Times New Roman"/>
          <w:b/>
          <w:bCs/>
          <w:sz w:val="24"/>
          <w:szCs w:val="24"/>
          <w:lang w:val="en-GB"/>
        </w:rPr>
      </w:pPr>
      <w:r w:rsidRPr="00667619">
        <w:rPr>
          <w:rFonts w:ascii="Times New Roman" w:hAnsi="Times New Roman" w:cs="Times New Roman"/>
          <w:b/>
          <w:bCs/>
          <w:sz w:val="24"/>
          <w:szCs w:val="24"/>
          <w:lang w:val="en-GB"/>
        </w:rPr>
        <w:t>Pushing forward: progress towards a goal</w:t>
      </w:r>
    </w:p>
    <w:p w14:paraId="6CD51C36" w14:textId="77777777" w:rsidR="00B25B85" w:rsidRPr="00667619" w:rsidRDefault="00B25B85" w:rsidP="00D260E4">
      <w:pPr>
        <w:pStyle w:val="BodyA"/>
        <w:spacing w:line="360" w:lineRule="auto"/>
        <w:jc w:val="both"/>
        <w:rPr>
          <w:rFonts w:ascii="Times New Roman" w:hAnsi="Times New Roman" w:cs="Times New Roman"/>
          <w:b/>
          <w:bCs/>
          <w:sz w:val="24"/>
          <w:szCs w:val="24"/>
          <w:lang w:val="en-GB"/>
        </w:rPr>
      </w:pPr>
    </w:p>
    <w:p w14:paraId="40725EB5" w14:textId="6C94702E" w:rsidR="00B25B85" w:rsidRPr="00667619" w:rsidRDefault="00B25B85" w:rsidP="00D260E4">
      <w:pPr>
        <w:pStyle w:val="Body"/>
        <w:spacing w:line="360" w:lineRule="auto"/>
        <w:jc w:val="both"/>
        <w:outlineLvl w:val="0"/>
        <w:rPr>
          <w:rFonts w:hAnsi="Times New Roman" w:cs="Times New Roman"/>
          <w:lang w:val="en-GB"/>
        </w:rPr>
      </w:pPr>
      <w:r w:rsidRPr="00667619">
        <w:rPr>
          <w:rFonts w:hAnsi="Times New Roman" w:cs="Times New Roman"/>
          <w:lang w:val="en-GB"/>
        </w:rPr>
        <w:t>As we mentioned earlier, many of the students found the final year of their degree</w:t>
      </w:r>
      <w:r w:rsidR="008448D2" w:rsidRPr="00667619">
        <w:rPr>
          <w:rFonts w:hAnsi="Times New Roman" w:cs="Times New Roman"/>
          <w:lang w:val="en-GB"/>
        </w:rPr>
        <w:t xml:space="preserve"> </w:t>
      </w:r>
      <w:r w:rsidRPr="00667619">
        <w:rPr>
          <w:rFonts w:hAnsi="Times New Roman" w:cs="Times New Roman"/>
          <w:lang w:val="en-GB"/>
        </w:rPr>
        <w:t>stressful, especially the run up to the</w:t>
      </w:r>
      <w:r w:rsidR="008448D2" w:rsidRPr="00667619">
        <w:rPr>
          <w:rFonts w:hAnsi="Times New Roman" w:cs="Times New Roman"/>
          <w:lang w:val="en-GB"/>
        </w:rPr>
        <w:t xml:space="preserve"> </w:t>
      </w:r>
      <w:r w:rsidRPr="00667619">
        <w:rPr>
          <w:rFonts w:hAnsi="Times New Roman" w:cs="Times New Roman"/>
          <w:lang w:val="en-GB"/>
        </w:rPr>
        <w:t xml:space="preserve">final assessments. Preoccupations with exams stopped them from getting ahead with securing placements or internships, even when they had a good idea what they wanted to do, as in the following account from Sophie who told us ‘I </w:t>
      </w:r>
      <w:r w:rsidRPr="00667619">
        <w:rPr>
          <w:rFonts w:hAnsi="Times New Roman" w:cs="Times New Roman"/>
          <w:iCs/>
          <w:lang w:val="en-GB"/>
        </w:rPr>
        <w:t>think I should get the grad</w:t>
      </w:r>
      <w:r w:rsidR="00CA1030" w:rsidRPr="00667619">
        <w:rPr>
          <w:rFonts w:hAnsi="Times New Roman" w:cs="Times New Roman"/>
          <w:iCs/>
          <w:lang w:val="en-GB"/>
        </w:rPr>
        <w:t>es first and then look for jobs’:</w:t>
      </w:r>
    </w:p>
    <w:p w14:paraId="46A8452B" w14:textId="77777777" w:rsidR="00B25B85" w:rsidRPr="00667619" w:rsidRDefault="00B25B85" w:rsidP="00D260E4">
      <w:pPr>
        <w:pStyle w:val="BodyA"/>
        <w:spacing w:line="360" w:lineRule="auto"/>
        <w:jc w:val="both"/>
        <w:rPr>
          <w:rFonts w:ascii="Times New Roman" w:eastAsia="Times New Roman" w:hAnsi="Times New Roman" w:cs="Times New Roman"/>
          <w:b/>
          <w:bCs/>
          <w:sz w:val="24"/>
          <w:szCs w:val="24"/>
          <w:lang w:val="en-GB"/>
        </w:rPr>
      </w:pPr>
    </w:p>
    <w:p w14:paraId="756EFB06" w14:textId="77777777" w:rsidR="00D40A2A" w:rsidRPr="00667619" w:rsidRDefault="00D40A2A" w:rsidP="00D260E4">
      <w:pPr>
        <w:pStyle w:val="BodyA"/>
        <w:spacing w:line="360" w:lineRule="auto"/>
        <w:jc w:val="both"/>
        <w:rPr>
          <w:rFonts w:ascii="Times New Roman" w:eastAsia="Times New Roman" w:hAnsi="Times New Roman" w:cs="Times New Roman"/>
          <w:b/>
          <w:bCs/>
          <w:sz w:val="24"/>
          <w:szCs w:val="24"/>
          <w:lang w:val="en-GB"/>
        </w:rPr>
      </w:pPr>
    </w:p>
    <w:p w14:paraId="14A6D446" w14:textId="160408D6" w:rsidR="00D40A2A" w:rsidRPr="00667619" w:rsidRDefault="00D40A2A" w:rsidP="00151DE8">
      <w:pPr>
        <w:pStyle w:val="Body"/>
        <w:spacing w:line="360" w:lineRule="auto"/>
        <w:ind w:left="567" w:right="567"/>
        <w:jc w:val="both"/>
        <w:outlineLvl w:val="0"/>
        <w:rPr>
          <w:rFonts w:hAnsi="Times New Roman" w:cs="Times New Roman"/>
          <w:i/>
          <w:iCs/>
          <w:lang w:val="en-GB"/>
        </w:rPr>
      </w:pPr>
      <w:r w:rsidRPr="00667619">
        <w:rPr>
          <w:rFonts w:hAnsi="Times New Roman" w:cs="Times New Roman"/>
          <w:i/>
          <w:iCs/>
          <w:lang w:val="en-GB"/>
        </w:rPr>
        <w:t>I’m looking for like graduate schemes at home, so like with the councils. But because I’ve got my job I can leave it a bit because I can live on my wages at the moment because I’ll be moving back home. But I think I need to focus more on getting the grades first rather than looking for jobs because I could apply like in the summer</w:t>
      </w:r>
      <w:r w:rsidR="00C610A9">
        <w:rPr>
          <w:rFonts w:hAnsi="Times New Roman" w:cs="Times New Roman"/>
          <w:i/>
          <w:iCs/>
          <w:lang w:val="en-GB"/>
        </w:rPr>
        <w:t xml:space="preserve">. </w:t>
      </w:r>
      <w:r w:rsidRPr="00667619">
        <w:rPr>
          <w:rFonts w:hAnsi="Times New Roman" w:cs="Times New Roman"/>
          <w:i/>
          <w:iCs/>
          <w:lang w:val="en-GB"/>
        </w:rPr>
        <w:t>(Sophie</w:t>
      </w:r>
      <w:r w:rsidR="000F26C2" w:rsidRPr="00667619">
        <w:rPr>
          <w:rFonts w:hAnsi="Times New Roman" w:cs="Times New Roman"/>
          <w:i/>
          <w:iCs/>
          <w:lang w:val="en-GB"/>
        </w:rPr>
        <w:t>,</w:t>
      </w:r>
      <w:r w:rsidR="00BE7B4F" w:rsidRPr="00667619">
        <w:rPr>
          <w:rFonts w:hAnsi="Times New Roman" w:cs="Times New Roman"/>
          <w:i/>
          <w:iCs/>
          <w:lang w:val="en-GB"/>
        </w:rPr>
        <w:t xml:space="preserve"> working-class</w:t>
      </w:r>
      <w:r w:rsidR="00953D64" w:rsidRPr="00667619">
        <w:rPr>
          <w:rFonts w:hAnsi="Times New Roman" w:cs="Times New Roman"/>
          <w:i/>
          <w:iCs/>
          <w:lang w:val="en-GB"/>
        </w:rPr>
        <w:t xml:space="preserve">, </w:t>
      </w:r>
      <w:r w:rsidR="000F26C2" w:rsidRPr="00667619">
        <w:rPr>
          <w:rFonts w:hAnsi="Times New Roman" w:cs="Times New Roman"/>
          <w:i/>
          <w:iCs/>
          <w:lang w:val="en-GB"/>
        </w:rPr>
        <w:t>UWE</w:t>
      </w:r>
      <w:r w:rsidRPr="00667619">
        <w:rPr>
          <w:rFonts w:hAnsi="Times New Roman" w:cs="Times New Roman"/>
          <w:i/>
          <w:iCs/>
          <w:lang w:val="en-GB"/>
        </w:rPr>
        <w:t>)</w:t>
      </w:r>
    </w:p>
    <w:p w14:paraId="5F2A3700" w14:textId="77777777" w:rsidR="00D40A2A" w:rsidRPr="00667619" w:rsidRDefault="00D40A2A" w:rsidP="00D260E4">
      <w:pPr>
        <w:pStyle w:val="Body"/>
        <w:spacing w:line="360" w:lineRule="auto"/>
        <w:jc w:val="both"/>
        <w:outlineLvl w:val="0"/>
        <w:rPr>
          <w:rFonts w:hAnsi="Times New Roman" w:cs="Times New Roman"/>
          <w:lang w:val="en-GB"/>
        </w:rPr>
      </w:pPr>
    </w:p>
    <w:p w14:paraId="718CF654" w14:textId="59BE9F28" w:rsidR="00D40A2A" w:rsidRPr="00667619" w:rsidRDefault="00953D64" w:rsidP="00D260E4">
      <w:pPr>
        <w:pStyle w:val="Body"/>
        <w:spacing w:line="360" w:lineRule="auto"/>
        <w:jc w:val="both"/>
        <w:outlineLvl w:val="0"/>
        <w:rPr>
          <w:rFonts w:hAnsi="Times New Roman" w:cs="Times New Roman"/>
          <w:lang w:val="en-GB"/>
        </w:rPr>
      </w:pPr>
      <w:r w:rsidRPr="00667619">
        <w:rPr>
          <w:rFonts w:hAnsi="Times New Roman" w:cs="Times New Roman"/>
          <w:lang w:val="en-GB"/>
        </w:rPr>
        <w:t>Sophie’s case</w:t>
      </w:r>
      <w:r w:rsidR="008448D2" w:rsidRPr="00667619">
        <w:rPr>
          <w:rFonts w:hAnsi="Times New Roman" w:cs="Times New Roman"/>
          <w:lang w:val="en-GB"/>
        </w:rPr>
        <w:t xml:space="preserve"> </w:t>
      </w:r>
      <w:r w:rsidR="00D40A2A" w:rsidRPr="00667619">
        <w:rPr>
          <w:rFonts w:hAnsi="Times New Roman" w:cs="Times New Roman"/>
          <w:lang w:val="en-GB"/>
        </w:rPr>
        <w:t>is</w:t>
      </w:r>
      <w:r w:rsidR="008448D2" w:rsidRPr="00667619">
        <w:rPr>
          <w:rFonts w:hAnsi="Times New Roman" w:cs="Times New Roman"/>
          <w:lang w:val="en-GB"/>
        </w:rPr>
        <w:t xml:space="preserve"> </w:t>
      </w:r>
      <w:r w:rsidRPr="00667619">
        <w:rPr>
          <w:rFonts w:hAnsi="Times New Roman" w:cs="Times New Roman"/>
          <w:lang w:val="en-GB"/>
        </w:rPr>
        <w:t xml:space="preserve">also </w:t>
      </w:r>
      <w:r w:rsidR="00D40A2A" w:rsidRPr="00667619">
        <w:rPr>
          <w:rFonts w:hAnsi="Times New Roman" w:cs="Times New Roman"/>
          <w:lang w:val="en-GB"/>
        </w:rPr>
        <w:t xml:space="preserve">an interesting example </w:t>
      </w:r>
      <w:r w:rsidRPr="00667619">
        <w:rPr>
          <w:rFonts w:hAnsi="Times New Roman" w:cs="Times New Roman"/>
          <w:lang w:val="en-GB"/>
        </w:rPr>
        <w:t>of the ‘cooling off’ process we observed among young women. She came from a local</w:t>
      </w:r>
      <w:r w:rsidR="008448D2" w:rsidRPr="00667619">
        <w:rPr>
          <w:rFonts w:hAnsi="Times New Roman" w:cs="Times New Roman"/>
          <w:lang w:val="en-GB"/>
        </w:rPr>
        <w:t xml:space="preserve"> </w:t>
      </w:r>
      <w:r w:rsidRPr="00667619">
        <w:rPr>
          <w:rFonts w:hAnsi="Times New Roman" w:cs="Times New Roman"/>
          <w:lang w:val="en-GB"/>
        </w:rPr>
        <w:t>working-class family</w:t>
      </w:r>
      <w:r w:rsidR="008448D2" w:rsidRPr="00667619">
        <w:rPr>
          <w:rFonts w:hAnsi="Times New Roman" w:cs="Times New Roman"/>
          <w:lang w:val="en-GB"/>
        </w:rPr>
        <w:t xml:space="preserve"> </w:t>
      </w:r>
      <w:r w:rsidR="00D40A2A" w:rsidRPr="00667619">
        <w:rPr>
          <w:rFonts w:hAnsi="Times New Roman" w:cs="Times New Roman"/>
          <w:lang w:val="en-GB"/>
        </w:rPr>
        <w:t xml:space="preserve">taking Politics at </w:t>
      </w:r>
      <w:r w:rsidRPr="00667619">
        <w:rPr>
          <w:rFonts w:hAnsi="Times New Roman" w:cs="Times New Roman"/>
          <w:lang w:val="en-GB"/>
        </w:rPr>
        <w:t>UWE. Her account tells of the way many working-class students deliberately impose limits on their aspirations.</w:t>
      </w:r>
      <w:r w:rsidR="00D40A2A" w:rsidRPr="00667619">
        <w:rPr>
          <w:rFonts w:hAnsi="Times New Roman" w:cs="Times New Roman"/>
          <w:lang w:val="en-GB"/>
        </w:rPr>
        <w:t xml:space="preserve"> </w:t>
      </w:r>
    </w:p>
    <w:p w14:paraId="47D2F3F8" w14:textId="77777777" w:rsidR="00D40A2A" w:rsidRPr="00667619" w:rsidRDefault="00D40A2A" w:rsidP="00D260E4">
      <w:pPr>
        <w:pStyle w:val="Body"/>
        <w:spacing w:line="360" w:lineRule="auto"/>
        <w:jc w:val="both"/>
        <w:outlineLvl w:val="0"/>
        <w:rPr>
          <w:rFonts w:hAnsi="Times New Roman" w:cs="Times New Roman"/>
          <w:lang w:val="en-GB"/>
        </w:rPr>
      </w:pPr>
    </w:p>
    <w:p w14:paraId="02E649E3" w14:textId="4943B8C3" w:rsidR="00D40A2A" w:rsidRPr="00667619" w:rsidRDefault="00D40A2A" w:rsidP="00151DE8">
      <w:pPr>
        <w:pStyle w:val="Body"/>
        <w:spacing w:line="360" w:lineRule="auto"/>
        <w:ind w:left="567" w:right="567" w:firstLine="62"/>
        <w:jc w:val="both"/>
        <w:outlineLvl w:val="0"/>
        <w:rPr>
          <w:rFonts w:hAnsi="Times New Roman" w:cs="Times New Roman"/>
          <w:lang w:val="en-GB"/>
        </w:rPr>
      </w:pPr>
      <w:r w:rsidRPr="00667619">
        <w:rPr>
          <w:rFonts w:hAnsi="Times New Roman" w:cs="Times New Roman"/>
          <w:i/>
          <w:iCs/>
          <w:lang w:val="en-GB"/>
        </w:rPr>
        <w:t>I didn’t really want to choose universities that were too high, I wanted to become like</w:t>
      </w:r>
      <w:r w:rsidR="002D1F38" w:rsidRPr="00667619">
        <w:rPr>
          <w:rFonts w:hAnsi="Times New Roman" w:cs="Times New Roman"/>
          <w:i/>
          <w:iCs/>
          <w:lang w:val="en-GB"/>
        </w:rPr>
        <w:t xml:space="preserve"> </w:t>
      </w:r>
      <w:r w:rsidRPr="00667619">
        <w:rPr>
          <w:rFonts w:hAnsi="Times New Roman" w:cs="Times New Roman"/>
          <w:i/>
          <w:iCs/>
          <w:lang w:val="en-GB"/>
        </w:rPr>
        <w:t xml:space="preserve">my level, I didn’t want to aim </w:t>
      </w:r>
      <w:r w:rsidR="006368D3" w:rsidRPr="00667619">
        <w:rPr>
          <w:rFonts w:hAnsi="Times New Roman" w:cs="Times New Roman"/>
          <w:i/>
          <w:iCs/>
          <w:lang w:val="en-GB"/>
        </w:rPr>
        <w:t>‘</w:t>
      </w:r>
      <w:r w:rsidRPr="00667619">
        <w:rPr>
          <w:rFonts w:hAnsi="Times New Roman" w:cs="Times New Roman"/>
          <w:bCs/>
          <w:i/>
          <w:iCs/>
          <w:lang w:val="en-GB"/>
        </w:rPr>
        <w:t>above my station</w:t>
      </w:r>
      <w:r w:rsidR="006368D3" w:rsidRPr="00667619">
        <w:rPr>
          <w:rFonts w:hAnsi="Times New Roman" w:cs="Times New Roman"/>
          <w:bCs/>
          <w:i/>
          <w:iCs/>
          <w:lang w:val="en-GB"/>
        </w:rPr>
        <w:t>’</w:t>
      </w:r>
      <w:r w:rsidRPr="00667619">
        <w:rPr>
          <w:rFonts w:hAnsi="Times New Roman" w:cs="Times New Roman"/>
          <w:i/>
          <w:iCs/>
          <w:lang w:val="en-GB"/>
        </w:rPr>
        <w:t xml:space="preserve">, </w:t>
      </w:r>
      <w:proofErr w:type="gramStart"/>
      <w:r w:rsidRPr="00667619">
        <w:rPr>
          <w:rFonts w:hAnsi="Times New Roman" w:cs="Times New Roman"/>
          <w:i/>
          <w:iCs/>
          <w:lang w:val="en-GB"/>
        </w:rPr>
        <w:t>so</w:t>
      </w:r>
      <w:proofErr w:type="gramEnd"/>
      <w:r w:rsidRPr="00667619">
        <w:rPr>
          <w:rFonts w:hAnsi="Times New Roman" w:cs="Times New Roman"/>
          <w:i/>
          <w:iCs/>
          <w:lang w:val="en-GB"/>
        </w:rPr>
        <w:t xml:space="preserve"> I only applied for </w:t>
      </w:r>
      <w:r w:rsidR="000153F2" w:rsidRPr="00667619">
        <w:rPr>
          <w:rFonts w:hAnsi="Times New Roman" w:cs="Times New Roman"/>
          <w:i/>
          <w:iCs/>
          <w:lang w:val="en-GB"/>
        </w:rPr>
        <w:t>three</w:t>
      </w:r>
      <w:r w:rsidRPr="00667619">
        <w:rPr>
          <w:rFonts w:hAnsi="Times New Roman" w:cs="Times New Roman"/>
          <w:i/>
          <w:iCs/>
          <w:lang w:val="en-GB"/>
        </w:rPr>
        <w:t xml:space="preserve"> places, like here, Aston and Coventry</w:t>
      </w:r>
      <w:r w:rsidRPr="00667619">
        <w:rPr>
          <w:rFonts w:hAnsi="Times New Roman" w:cs="Times New Roman"/>
          <w:lang w:val="en-GB"/>
        </w:rPr>
        <w:t>.</w:t>
      </w:r>
      <w:r w:rsidR="000D74BA" w:rsidRPr="00667619">
        <w:rPr>
          <w:rFonts w:hAnsi="Times New Roman" w:cs="Times New Roman"/>
          <w:lang w:val="en-GB"/>
        </w:rPr>
        <w:t xml:space="preserve"> </w:t>
      </w:r>
      <w:r w:rsidR="000D74BA" w:rsidRPr="00667619">
        <w:rPr>
          <w:rFonts w:hAnsi="Times New Roman" w:cs="Times New Roman"/>
          <w:i/>
          <w:iCs/>
          <w:lang w:val="en-GB"/>
        </w:rPr>
        <w:t>(Sophie, working-class, UWE)</w:t>
      </w:r>
    </w:p>
    <w:p w14:paraId="47F71841" w14:textId="77777777" w:rsidR="00953D64" w:rsidRPr="00667619" w:rsidRDefault="00953D64" w:rsidP="00D260E4">
      <w:pPr>
        <w:pStyle w:val="Body"/>
        <w:spacing w:line="360" w:lineRule="auto"/>
        <w:jc w:val="both"/>
        <w:outlineLvl w:val="0"/>
        <w:rPr>
          <w:rFonts w:hAnsi="Times New Roman" w:cs="Times New Roman"/>
          <w:lang w:val="en-GB"/>
        </w:rPr>
      </w:pPr>
    </w:p>
    <w:p w14:paraId="075FB3E1" w14:textId="00EC948E" w:rsidR="00FE7C9D" w:rsidRPr="00667619" w:rsidRDefault="00953D64" w:rsidP="00D260E4">
      <w:pPr>
        <w:pStyle w:val="Body"/>
        <w:spacing w:line="360" w:lineRule="auto"/>
        <w:jc w:val="both"/>
        <w:outlineLvl w:val="0"/>
        <w:rPr>
          <w:rFonts w:hAnsi="Times New Roman" w:cs="Times New Roman"/>
          <w:lang w:val="en-GB"/>
        </w:rPr>
      </w:pPr>
      <w:r w:rsidRPr="00667619">
        <w:rPr>
          <w:rFonts w:hAnsi="Times New Roman" w:cs="Times New Roman"/>
          <w:lang w:val="en-GB"/>
        </w:rPr>
        <w:t>Her apprehension of a class ceiling, however, was not reflected in the aspirations she expressed</w:t>
      </w:r>
      <w:r w:rsidR="008448D2" w:rsidRPr="00667619">
        <w:rPr>
          <w:rFonts w:hAnsi="Times New Roman" w:cs="Times New Roman"/>
          <w:lang w:val="en-GB"/>
        </w:rPr>
        <w:t xml:space="preserve"> </w:t>
      </w:r>
      <w:r w:rsidRPr="00667619">
        <w:rPr>
          <w:rFonts w:hAnsi="Times New Roman" w:cs="Times New Roman"/>
          <w:lang w:val="en-GB"/>
        </w:rPr>
        <w:t>in her first interview for the project when she spoke of possible jobs</w:t>
      </w:r>
      <w:r w:rsidR="008448D2" w:rsidRPr="00667619">
        <w:rPr>
          <w:rFonts w:hAnsi="Times New Roman" w:cs="Times New Roman"/>
          <w:lang w:val="en-GB"/>
        </w:rPr>
        <w:t xml:space="preserve"> </w:t>
      </w:r>
      <w:r w:rsidRPr="00667619">
        <w:rPr>
          <w:rFonts w:hAnsi="Times New Roman" w:cs="Times New Roman"/>
          <w:lang w:val="en-GB"/>
        </w:rPr>
        <w:t>in</w:t>
      </w:r>
      <w:r w:rsidR="008448D2" w:rsidRPr="00667619">
        <w:rPr>
          <w:rFonts w:hAnsi="Times New Roman" w:cs="Times New Roman"/>
          <w:lang w:val="en-GB"/>
        </w:rPr>
        <w:t xml:space="preserve"> </w:t>
      </w:r>
      <w:r w:rsidR="00D40A2A" w:rsidRPr="00667619">
        <w:rPr>
          <w:rFonts w:hAnsi="Times New Roman" w:cs="Times New Roman"/>
          <w:lang w:val="en-GB"/>
        </w:rPr>
        <w:t>the</w:t>
      </w:r>
      <w:r w:rsidR="002D1F38" w:rsidRPr="00667619">
        <w:rPr>
          <w:rFonts w:hAnsi="Times New Roman" w:cs="Times New Roman"/>
          <w:lang w:val="en-GB"/>
        </w:rPr>
        <w:t xml:space="preserve"> </w:t>
      </w:r>
      <w:r w:rsidR="00D40A2A" w:rsidRPr="00667619">
        <w:rPr>
          <w:rFonts w:hAnsi="Times New Roman" w:cs="Times New Roman"/>
          <w:lang w:val="en-GB"/>
        </w:rPr>
        <w:t>civil service, foreign office or diplomatic service</w:t>
      </w:r>
      <w:r w:rsidRPr="00667619">
        <w:rPr>
          <w:rFonts w:hAnsi="Times New Roman" w:cs="Times New Roman"/>
          <w:lang w:val="en-GB"/>
        </w:rPr>
        <w:t xml:space="preserve">. </w:t>
      </w:r>
      <w:r w:rsidR="00FE7C9D" w:rsidRPr="00667619">
        <w:rPr>
          <w:rFonts w:hAnsi="Times New Roman" w:cs="Times New Roman"/>
          <w:lang w:val="en-GB"/>
        </w:rPr>
        <w:t>Such ambitions</w:t>
      </w:r>
      <w:r w:rsidR="008448D2" w:rsidRPr="00667619">
        <w:rPr>
          <w:rFonts w:hAnsi="Times New Roman" w:cs="Times New Roman"/>
          <w:lang w:val="en-GB"/>
        </w:rPr>
        <w:t xml:space="preserve"> </w:t>
      </w:r>
      <w:r w:rsidRPr="00667619">
        <w:rPr>
          <w:rFonts w:hAnsi="Times New Roman" w:cs="Times New Roman"/>
          <w:lang w:val="en-GB"/>
        </w:rPr>
        <w:t>seem</w:t>
      </w:r>
      <w:r w:rsidR="00FE7C9D" w:rsidRPr="00667619">
        <w:rPr>
          <w:rFonts w:hAnsi="Times New Roman" w:cs="Times New Roman"/>
          <w:lang w:val="en-GB"/>
        </w:rPr>
        <w:t>ed</w:t>
      </w:r>
      <w:r w:rsidRPr="00667619">
        <w:rPr>
          <w:rFonts w:hAnsi="Times New Roman" w:cs="Times New Roman"/>
          <w:lang w:val="en-GB"/>
        </w:rPr>
        <w:t xml:space="preserve"> to conflict w</w:t>
      </w:r>
      <w:r w:rsidR="00FE7C9D" w:rsidRPr="00667619">
        <w:rPr>
          <w:rFonts w:hAnsi="Times New Roman" w:cs="Times New Roman"/>
          <w:lang w:val="en-GB"/>
        </w:rPr>
        <w:t>ith her self-analysis which again were redolent of delineated class horizons:</w:t>
      </w:r>
      <w:r w:rsidR="008448D2" w:rsidRPr="00667619">
        <w:rPr>
          <w:rFonts w:hAnsi="Times New Roman" w:cs="Times New Roman"/>
          <w:lang w:val="en-GB"/>
        </w:rPr>
        <w:t xml:space="preserve"> </w:t>
      </w:r>
      <w:r w:rsidR="00D40A2A" w:rsidRPr="00667619">
        <w:rPr>
          <w:rFonts w:hAnsi="Times New Roman" w:cs="Times New Roman"/>
          <w:lang w:val="en-GB"/>
        </w:rPr>
        <w:t xml:space="preserve">‘I don’t like to fail, I like to </w:t>
      </w:r>
      <w:r w:rsidR="00FE7C9D" w:rsidRPr="00667619">
        <w:rPr>
          <w:rFonts w:hAnsi="Times New Roman" w:cs="Times New Roman"/>
          <w:lang w:val="en-GB"/>
        </w:rPr>
        <w:t>be comfortable’. Indeed</w:t>
      </w:r>
      <w:r w:rsidR="00D40A2A" w:rsidRPr="00667619">
        <w:rPr>
          <w:rFonts w:hAnsi="Times New Roman" w:cs="Times New Roman"/>
          <w:lang w:val="en-GB"/>
        </w:rPr>
        <w:t xml:space="preserve"> by the second year </w:t>
      </w:r>
      <w:r w:rsidR="00FE7C9D" w:rsidRPr="00667619">
        <w:rPr>
          <w:rFonts w:hAnsi="Times New Roman" w:cs="Times New Roman"/>
          <w:lang w:val="en-GB"/>
        </w:rPr>
        <w:t>she was contemplating</w:t>
      </w:r>
      <w:r w:rsidR="00D40A2A" w:rsidRPr="00667619">
        <w:rPr>
          <w:rFonts w:hAnsi="Times New Roman" w:cs="Times New Roman"/>
          <w:lang w:val="en-GB"/>
        </w:rPr>
        <w:t xml:space="preserve"> voluntary secto</w:t>
      </w:r>
      <w:r w:rsidR="00FE7C9D" w:rsidRPr="00667619">
        <w:rPr>
          <w:rFonts w:hAnsi="Times New Roman" w:cs="Times New Roman"/>
          <w:lang w:val="en-GB"/>
        </w:rPr>
        <w:t>r or council work.</w:t>
      </w:r>
      <w:r w:rsidR="008448D2" w:rsidRPr="00667619">
        <w:rPr>
          <w:rFonts w:hAnsi="Times New Roman" w:cs="Times New Roman"/>
          <w:lang w:val="en-GB"/>
        </w:rPr>
        <w:t xml:space="preserve"> </w:t>
      </w:r>
      <w:r w:rsidR="00FE7C9D" w:rsidRPr="00667619">
        <w:rPr>
          <w:rFonts w:hAnsi="Times New Roman" w:cs="Times New Roman"/>
          <w:lang w:val="en-GB"/>
        </w:rPr>
        <w:t xml:space="preserve">The latter must have appeared </w:t>
      </w:r>
      <w:r w:rsidR="006368D3" w:rsidRPr="00667619">
        <w:rPr>
          <w:rFonts w:hAnsi="Times New Roman" w:cs="Times New Roman"/>
          <w:lang w:val="en-GB"/>
        </w:rPr>
        <w:t xml:space="preserve">both familiar and </w:t>
      </w:r>
      <w:r w:rsidR="00FE7C9D" w:rsidRPr="00667619">
        <w:rPr>
          <w:rFonts w:hAnsi="Times New Roman" w:cs="Times New Roman"/>
          <w:lang w:val="en-GB"/>
        </w:rPr>
        <w:t xml:space="preserve">attainable </w:t>
      </w:r>
      <w:r w:rsidR="00D40A2A" w:rsidRPr="00667619">
        <w:rPr>
          <w:rFonts w:hAnsi="Times New Roman" w:cs="Times New Roman"/>
          <w:lang w:val="en-GB"/>
        </w:rPr>
        <w:t xml:space="preserve">as she had a </w:t>
      </w:r>
      <w:r w:rsidR="00FE7C9D" w:rsidRPr="00667619">
        <w:rPr>
          <w:rFonts w:hAnsi="Times New Roman" w:cs="Times New Roman"/>
          <w:lang w:val="en-GB"/>
        </w:rPr>
        <w:t xml:space="preserve">relative working there. </w:t>
      </w:r>
      <w:r w:rsidR="0016365F" w:rsidRPr="00667619">
        <w:rPr>
          <w:rFonts w:hAnsi="Times New Roman" w:cs="Times New Roman"/>
          <w:lang w:val="en-GB"/>
        </w:rPr>
        <w:t>She still aspires to work for the council but currently has a permanent job with an accountancy firm.</w:t>
      </w:r>
    </w:p>
    <w:p w14:paraId="5B808C46" w14:textId="77777777" w:rsidR="00FE7C9D" w:rsidRPr="00667619" w:rsidRDefault="00FE7C9D" w:rsidP="00D260E4">
      <w:pPr>
        <w:pStyle w:val="Body"/>
        <w:spacing w:line="360" w:lineRule="auto"/>
        <w:jc w:val="both"/>
        <w:outlineLvl w:val="0"/>
        <w:rPr>
          <w:rFonts w:hAnsi="Times New Roman" w:cs="Times New Roman"/>
          <w:lang w:val="en-GB"/>
        </w:rPr>
      </w:pPr>
    </w:p>
    <w:p w14:paraId="3E7AE55F" w14:textId="55DD93D3" w:rsidR="00D40A2A" w:rsidRPr="00667619" w:rsidRDefault="00FE7C9D" w:rsidP="00D260E4">
      <w:pPr>
        <w:pStyle w:val="Body"/>
        <w:spacing w:line="360" w:lineRule="auto"/>
        <w:jc w:val="both"/>
        <w:outlineLvl w:val="0"/>
        <w:rPr>
          <w:rFonts w:hAnsi="Times New Roman" w:cs="Times New Roman"/>
          <w:lang w:val="en-GB"/>
        </w:rPr>
      </w:pPr>
      <w:r w:rsidRPr="00667619">
        <w:rPr>
          <w:rFonts w:hAnsi="Times New Roman" w:cs="Times New Roman"/>
          <w:lang w:val="en-GB"/>
        </w:rPr>
        <w:t>Like others in this cluster, Sophie’s immediate plan</w:t>
      </w:r>
      <w:r w:rsidR="008448D2" w:rsidRPr="00667619">
        <w:rPr>
          <w:rFonts w:hAnsi="Times New Roman" w:cs="Times New Roman"/>
          <w:lang w:val="en-GB"/>
        </w:rPr>
        <w:t xml:space="preserve"> </w:t>
      </w:r>
      <w:r w:rsidRPr="00667619">
        <w:rPr>
          <w:rFonts w:hAnsi="Times New Roman" w:cs="Times New Roman"/>
          <w:lang w:val="en-GB"/>
        </w:rPr>
        <w:t xml:space="preserve">was to move back home </w:t>
      </w:r>
      <w:r w:rsidR="00D40A2A" w:rsidRPr="00667619">
        <w:rPr>
          <w:rFonts w:hAnsi="Times New Roman" w:cs="Times New Roman"/>
          <w:lang w:val="en-GB"/>
        </w:rPr>
        <w:t xml:space="preserve">to her parents and start looking for jobs. </w:t>
      </w:r>
      <w:r w:rsidRPr="00667619">
        <w:rPr>
          <w:rFonts w:hAnsi="Times New Roman" w:cs="Times New Roman"/>
          <w:lang w:val="en-GB"/>
        </w:rPr>
        <w:t>Such was the fate of Leo,</w:t>
      </w:r>
      <w:r w:rsidR="008448D2" w:rsidRPr="00667619">
        <w:rPr>
          <w:rFonts w:hAnsi="Times New Roman" w:cs="Times New Roman"/>
          <w:lang w:val="en-GB"/>
        </w:rPr>
        <w:t xml:space="preserve"> </w:t>
      </w:r>
      <w:r w:rsidRPr="00667619">
        <w:rPr>
          <w:rFonts w:hAnsi="Times New Roman" w:cs="Times New Roman"/>
          <w:lang w:val="en-GB"/>
        </w:rPr>
        <w:t>another</w:t>
      </w:r>
      <w:r w:rsidR="008448D2" w:rsidRPr="00667619">
        <w:rPr>
          <w:rFonts w:hAnsi="Times New Roman" w:cs="Times New Roman"/>
          <w:lang w:val="en-GB"/>
        </w:rPr>
        <w:t xml:space="preserve"> </w:t>
      </w:r>
      <w:r w:rsidR="00D40A2A" w:rsidRPr="00667619">
        <w:rPr>
          <w:rFonts w:hAnsi="Times New Roman" w:cs="Times New Roman"/>
          <w:lang w:val="en-GB"/>
        </w:rPr>
        <w:t>working-class student who had nothing fixed at the end of his three years</w:t>
      </w:r>
      <w:r w:rsidRPr="00667619">
        <w:rPr>
          <w:rFonts w:hAnsi="Times New Roman" w:cs="Times New Roman"/>
          <w:lang w:val="en-GB"/>
        </w:rPr>
        <w:t xml:space="preserve"> and was anticipating moving home to Wales while he sought a place on a graduate scheme:</w:t>
      </w:r>
      <w:r w:rsidR="00D40A2A" w:rsidRPr="00667619">
        <w:rPr>
          <w:rFonts w:hAnsi="Times New Roman" w:cs="Times New Roman"/>
          <w:lang w:val="en-GB"/>
        </w:rPr>
        <w:t xml:space="preserve"> </w:t>
      </w:r>
    </w:p>
    <w:p w14:paraId="151C1663" w14:textId="77777777" w:rsidR="00D40A2A" w:rsidRPr="00667619" w:rsidRDefault="00D40A2A" w:rsidP="00D260E4">
      <w:pPr>
        <w:pStyle w:val="Body"/>
        <w:spacing w:line="360" w:lineRule="auto"/>
        <w:jc w:val="both"/>
        <w:outlineLvl w:val="0"/>
        <w:rPr>
          <w:rFonts w:hAnsi="Times New Roman" w:cs="Times New Roman"/>
          <w:lang w:val="en-GB"/>
        </w:rPr>
      </w:pPr>
    </w:p>
    <w:p w14:paraId="71939FCA" w14:textId="2E4A8471" w:rsidR="00D40A2A" w:rsidRPr="00667619" w:rsidRDefault="00D40A2A" w:rsidP="00151DE8">
      <w:pPr>
        <w:pStyle w:val="Body"/>
        <w:spacing w:line="360" w:lineRule="auto"/>
        <w:ind w:left="567" w:right="567"/>
        <w:jc w:val="both"/>
        <w:outlineLvl w:val="0"/>
        <w:rPr>
          <w:rFonts w:hAnsi="Times New Roman" w:cs="Times New Roman"/>
          <w:iCs/>
          <w:lang w:val="en-GB"/>
        </w:rPr>
      </w:pPr>
      <w:r w:rsidRPr="00667619">
        <w:rPr>
          <w:rFonts w:hAnsi="Times New Roman" w:cs="Times New Roman"/>
          <w:i/>
          <w:iCs/>
          <w:lang w:val="en-GB"/>
        </w:rPr>
        <w:t xml:space="preserve">I’ve only applied for two, and got turned down for one, still waiting on the other one, but yeah I haven’t really put as much effort into finding a graduate scheme as I should have. But that’s what I’m hoping to do. I’m applying to go anywhere over </w:t>
      </w:r>
      <w:r w:rsidRPr="00667619">
        <w:rPr>
          <w:rFonts w:hAnsi="Times New Roman" w:cs="Times New Roman"/>
          <w:i/>
          <w:iCs/>
          <w:lang w:val="en-GB"/>
        </w:rPr>
        <w:lastRenderedPageBreak/>
        <w:t>the country, usually in the finance departments for large businesses.</w:t>
      </w:r>
      <w:r w:rsidR="000D74BA" w:rsidRPr="00667619">
        <w:rPr>
          <w:rFonts w:eastAsiaTheme="minorHAnsi" w:hAnsi="Times New Roman" w:cs="Times New Roman"/>
          <w:i/>
          <w:iCs/>
          <w:color w:val="auto"/>
          <w:bdr w:val="none" w:sz="0" w:space="0" w:color="auto"/>
          <w:lang w:val="en-GB" w:eastAsia="en-US"/>
        </w:rPr>
        <w:t xml:space="preserve"> </w:t>
      </w:r>
      <w:r w:rsidR="000D74BA" w:rsidRPr="00667619">
        <w:rPr>
          <w:rFonts w:hAnsi="Times New Roman" w:cs="Times New Roman"/>
          <w:i/>
          <w:iCs/>
          <w:lang w:val="en-GB"/>
        </w:rPr>
        <w:t>(Leo, working-class, UWE)</w:t>
      </w:r>
      <w:r w:rsidRPr="00667619">
        <w:rPr>
          <w:rFonts w:hAnsi="Times New Roman" w:cs="Times New Roman"/>
          <w:i/>
          <w:iCs/>
          <w:lang w:val="en-GB"/>
        </w:rPr>
        <w:t xml:space="preserve"> </w:t>
      </w:r>
    </w:p>
    <w:p w14:paraId="476601B1" w14:textId="77777777" w:rsidR="00D40A2A" w:rsidRPr="00667619" w:rsidRDefault="00D40A2A" w:rsidP="00D260E4">
      <w:pPr>
        <w:pStyle w:val="Body"/>
        <w:spacing w:line="360" w:lineRule="auto"/>
        <w:ind w:left="720"/>
        <w:jc w:val="both"/>
        <w:outlineLvl w:val="0"/>
        <w:rPr>
          <w:rFonts w:hAnsi="Times New Roman" w:cs="Times New Roman"/>
          <w:i/>
          <w:iCs/>
          <w:lang w:val="en-GB"/>
        </w:rPr>
      </w:pPr>
    </w:p>
    <w:p w14:paraId="3B2FF3B1" w14:textId="33D3A61A" w:rsidR="00B56346" w:rsidRPr="00667619" w:rsidRDefault="00D40A2A" w:rsidP="00D260E4">
      <w:pPr>
        <w:pStyle w:val="Body"/>
        <w:spacing w:line="360" w:lineRule="auto"/>
        <w:jc w:val="both"/>
        <w:outlineLvl w:val="0"/>
        <w:rPr>
          <w:rFonts w:hAnsi="Times New Roman" w:cs="Times New Roman"/>
          <w:lang w:val="en-GB"/>
        </w:rPr>
      </w:pPr>
      <w:r w:rsidRPr="00667619">
        <w:rPr>
          <w:rFonts w:hAnsi="Times New Roman" w:cs="Times New Roman"/>
          <w:lang w:val="en-GB"/>
        </w:rPr>
        <w:t>Leo</w:t>
      </w:r>
      <w:r w:rsidR="00C610A9">
        <w:rPr>
          <w:rFonts w:hAnsi="Times New Roman" w:cs="Times New Roman"/>
          <w:lang w:val="en-GB"/>
        </w:rPr>
        <w:t>, also a UWE student,</w:t>
      </w:r>
      <w:r w:rsidR="008448D2" w:rsidRPr="00667619">
        <w:rPr>
          <w:rFonts w:hAnsi="Times New Roman" w:cs="Times New Roman"/>
          <w:lang w:val="en-GB"/>
        </w:rPr>
        <w:t xml:space="preserve"> </w:t>
      </w:r>
      <w:r w:rsidR="00B56346" w:rsidRPr="00667619">
        <w:rPr>
          <w:rFonts w:hAnsi="Times New Roman" w:cs="Times New Roman"/>
          <w:lang w:val="en-GB"/>
        </w:rPr>
        <w:t>was interesting because he had left school, gone straight into an accountancy firm, got fed up and went off to university hoping for a ‘good time’ and improved career prospects. Leo achieved a first –class degree</w:t>
      </w:r>
      <w:r w:rsidR="002B55C6" w:rsidRPr="00667619">
        <w:rPr>
          <w:rFonts w:hAnsi="Times New Roman" w:cs="Times New Roman"/>
          <w:lang w:val="en-GB"/>
        </w:rPr>
        <w:t>, but was unable to find his way into a</w:t>
      </w:r>
      <w:r w:rsidR="006368D3" w:rsidRPr="00667619">
        <w:rPr>
          <w:rFonts w:hAnsi="Times New Roman" w:cs="Times New Roman"/>
          <w:lang w:val="en-GB"/>
        </w:rPr>
        <w:t xml:space="preserve"> </w:t>
      </w:r>
      <w:r w:rsidR="002B55C6" w:rsidRPr="00667619">
        <w:rPr>
          <w:rFonts w:hAnsi="Times New Roman" w:cs="Times New Roman"/>
          <w:lang w:val="en-GB"/>
        </w:rPr>
        <w:t>top job like Tony and Nathan, partly no doubt because</w:t>
      </w:r>
      <w:r w:rsidR="008448D2" w:rsidRPr="00667619">
        <w:rPr>
          <w:rFonts w:hAnsi="Times New Roman" w:cs="Times New Roman"/>
          <w:lang w:val="en-GB"/>
        </w:rPr>
        <w:t xml:space="preserve"> </w:t>
      </w:r>
      <w:r w:rsidR="002B55C6" w:rsidRPr="00667619">
        <w:rPr>
          <w:rFonts w:hAnsi="Times New Roman" w:cs="Times New Roman"/>
          <w:lang w:val="en-GB"/>
        </w:rPr>
        <w:t>he lacked the ‘Bristol cachet’</w:t>
      </w:r>
      <w:r w:rsidR="00CA1030" w:rsidRPr="00667619">
        <w:rPr>
          <w:rFonts w:hAnsi="Times New Roman" w:cs="Times New Roman"/>
          <w:lang w:val="en-GB"/>
        </w:rPr>
        <w:t>,</w:t>
      </w:r>
      <w:r w:rsidR="008448D2" w:rsidRPr="00667619">
        <w:rPr>
          <w:rFonts w:hAnsi="Times New Roman" w:cs="Times New Roman"/>
          <w:lang w:val="en-GB"/>
        </w:rPr>
        <w:t xml:space="preserve"> </w:t>
      </w:r>
      <w:r w:rsidR="002B55C6" w:rsidRPr="00667619">
        <w:rPr>
          <w:rFonts w:hAnsi="Times New Roman" w:cs="Times New Roman"/>
          <w:lang w:val="en-GB"/>
        </w:rPr>
        <w:t xml:space="preserve">but also because he not </w:t>
      </w:r>
      <w:r w:rsidR="006368D3" w:rsidRPr="00667619">
        <w:rPr>
          <w:rFonts w:hAnsi="Times New Roman" w:cs="Times New Roman"/>
          <w:lang w:val="en-GB"/>
        </w:rPr>
        <w:t>‘</w:t>
      </w:r>
      <w:r w:rsidR="002B55C6" w:rsidRPr="00667619">
        <w:rPr>
          <w:rFonts w:hAnsi="Times New Roman" w:cs="Times New Roman"/>
          <w:lang w:val="en-GB"/>
        </w:rPr>
        <w:t>played the game</w:t>
      </w:r>
      <w:r w:rsidR="006368D3" w:rsidRPr="00667619">
        <w:rPr>
          <w:rFonts w:hAnsi="Times New Roman" w:cs="Times New Roman"/>
          <w:lang w:val="en-GB"/>
        </w:rPr>
        <w:t>’</w:t>
      </w:r>
      <w:r w:rsidR="002B55C6" w:rsidRPr="00667619">
        <w:rPr>
          <w:rFonts w:hAnsi="Times New Roman" w:cs="Times New Roman"/>
          <w:lang w:val="en-GB"/>
        </w:rPr>
        <w:t xml:space="preserve"> as carefully as they had and had no social contacts to unlock closed doors for him. Finally he se</w:t>
      </w:r>
      <w:r w:rsidR="00CA1030" w:rsidRPr="00667619">
        <w:rPr>
          <w:rFonts w:hAnsi="Times New Roman" w:cs="Times New Roman"/>
          <w:lang w:val="en-GB"/>
        </w:rPr>
        <w:t>cured himself a moderately well-</w:t>
      </w:r>
      <w:r w:rsidR="002B55C6" w:rsidRPr="00667619">
        <w:rPr>
          <w:rFonts w:hAnsi="Times New Roman" w:cs="Times New Roman"/>
          <w:lang w:val="en-GB"/>
        </w:rPr>
        <w:t xml:space="preserve">paid job in a </w:t>
      </w:r>
      <w:r w:rsidR="006368D3" w:rsidRPr="00667619">
        <w:rPr>
          <w:rFonts w:hAnsi="Times New Roman" w:cs="Times New Roman"/>
          <w:lang w:val="en-GB"/>
        </w:rPr>
        <w:t xml:space="preserve">large public sector organisation’s </w:t>
      </w:r>
      <w:r w:rsidR="002B55C6" w:rsidRPr="00667619">
        <w:rPr>
          <w:rFonts w:hAnsi="Times New Roman" w:cs="Times New Roman"/>
          <w:lang w:val="en-GB"/>
        </w:rPr>
        <w:t>finance office</w:t>
      </w:r>
      <w:r w:rsidR="00CA1030" w:rsidRPr="00667619">
        <w:rPr>
          <w:rFonts w:hAnsi="Times New Roman" w:cs="Times New Roman"/>
          <w:lang w:val="en-GB"/>
        </w:rPr>
        <w:t xml:space="preserve"> which satisfied him.</w:t>
      </w:r>
      <w:r w:rsidR="006368D3" w:rsidRPr="00667619">
        <w:rPr>
          <w:rFonts w:hAnsi="Times New Roman" w:cs="Times New Roman"/>
          <w:lang w:val="en-GB"/>
        </w:rPr>
        <w:t xml:space="preserve"> (See Ingram and Waller, 2015 for a further discussion of this)</w:t>
      </w:r>
      <w:r w:rsidR="00B56346" w:rsidRPr="00667619">
        <w:rPr>
          <w:rFonts w:hAnsi="Times New Roman" w:cs="Times New Roman"/>
          <w:lang w:val="en-GB"/>
        </w:rPr>
        <w:t>.</w:t>
      </w:r>
    </w:p>
    <w:p w14:paraId="7990A592" w14:textId="77777777" w:rsidR="00B56346" w:rsidRPr="00667619" w:rsidRDefault="00B56346" w:rsidP="00D260E4">
      <w:pPr>
        <w:pStyle w:val="Body"/>
        <w:spacing w:line="360" w:lineRule="auto"/>
        <w:jc w:val="both"/>
        <w:outlineLvl w:val="0"/>
        <w:rPr>
          <w:rFonts w:hAnsi="Times New Roman" w:cs="Times New Roman"/>
          <w:lang w:val="en-GB"/>
        </w:rPr>
      </w:pPr>
    </w:p>
    <w:p w14:paraId="2F5BC023" w14:textId="703269AE" w:rsidR="00D40A2A" w:rsidRPr="00667619" w:rsidRDefault="00B56346" w:rsidP="00D260E4">
      <w:pPr>
        <w:pStyle w:val="Body"/>
        <w:spacing w:line="360" w:lineRule="auto"/>
        <w:jc w:val="both"/>
        <w:outlineLvl w:val="0"/>
        <w:rPr>
          <w:rFonts w:hAnsi="Times New Roman" w:cs="Times New Roman"/>
          <w:lang w:val="en-GB"/>
        </w:rPr>
      </w:pPr>
      <w:r w:rsidRPr="00667619">
        <w:rPr>
          <w:rFonts w:hAnsi="Times New Roman" w:cs="Times New Roman"/>
          <w:lang w:val="en-GB"/>
        </w:rPr>
        <w:t xml:space="preserve">Leo </w:t>
      </w:r>
      <w:r w:rsidR="002B55C6" w:rsidRPr="00667619">
        <w:rPr>
          <w:rFonts w:hAnsi="Times New Roman" w:cs="Times New Roman"/>
          <w:lang w:val="en-GB"/>
        </w:rPr>
        <w:t>and Sophie, it seems to us, are typical of working-class</w:t>
      </w:r>
      <w:r w:rsidR="008448D2" w:rsidRPr="00667619">
        <w:rPr>
          <w:rFonts w:hAnsi="Times New Roman" w:cs="Times New Roman"/>
          <w:lang w:val="en-GB"/>
        </w:rPr>
        <w:t xml:space="preserve"> </w:t>
      </w:r>
      <w:r w:rsidR="00D40A2A" w:rsidRPr="00667619">
        <w:rPr>
          <w:rFonts w:hAnsi="Times New Roman" w:cs="Times New Roman"/>
          <w:lang w:val="en-GB"/>
        </w:rPr>
        <w:t>students</w:t>
      </w:r>
      <w:r w:rsidR="002B55C6" w:rsidRPr="00667619">
        <w:rPr>
          <w:rFonts w:hAnsi="Times New Roman" w:cs="Times New Roman"/>
          <w:lang w:val="en-GB"/>
        </w:rPr>
        <w:t xml:space="preserve"> from the new university sector</w:t>
      </w:r>
      <w:r w:rsidR="008448D2" w:rsidRPr="00667619">
        <w:rPr>
          <w:rFonts w:hAnsi="Times New Roman" w:cs="Times New Roman"/>
          <w:lang w:val="en-GB"/>
        </w:rPr>
        <w:t xml:space="preserve"> </w:t>
      </w:r>
      <w:r w:rsidR="00D40A2A" w:rsidRPr="00667619">
        <w:rPr>
          <w:rFonts w:hAnsi="Times New Roman" w:cs="Times New Roman"/>
          <w:lang w:val="en-GB"/>
        </w:rPr>
        <w:t>with moderate ambitions</w:t>
      </w:r>
      <w:r w:rsidR="002B55C6" w:rsidRPr="00667619">
        <w:rPr>
          <w:rFonts w:hAnsi="Times New Roman" w:cs="Times New Roman"/>
          <w:lang w:val="en-GB"/>
        </w:rPr>
        <w:t>.</w:t>
      </w:r>
      <w:r w:rsidR="00D40A2A" w:rsidRPr="00667619">
        <w:rPr>
          <w:rFonts w:hAnsi="Times New Roman" w:cs="Times New Roman"/>
          <w:lang w:val="en-GB"/>
        </w:rPr>
        <w:t xml:space="preserve"> </w:t>
      </w:r>
      <w:r w:rsidR="002B55C6" w:rsidRPr="00667619">
        <w:rPr>
          <w:rFonts w:hAnsi="Times New Roman" w:cs="Times New Roman"/>
          <w:lang w:val="en-GB"/>
        </w:rPr>
        <w:t>Furthermor</w:t>
      </w:r>
      <w:r w:rsidR="00CA1030" w:rsidRPr="00667619">
        <w:rPr>
          <w:rFonts w:hAnsi="Times New Roman" w:cs="Times New Roman"/>
          <w:lang w:val="en-GB"/>
        </w:rPr>
        <w:t>e, these ambitions may have</w:t>
      </w:r>
      <w:r w:rsidR="008448D2" w:rsidRPr="00667619">
        <w:rPr>
          <w:rFonts w:hAnsi="Times New Roman" w:cs="Times New Roman"/>
          <w:lang w:val="en-GB"/>
        </w:rPr>
        <w:t xml:space="preserve"> </w:t>
      </w:r>
      <w:r w:rsidR="002B55C6" w:rsidRPr="00667619">
        <w:rPr>
          <w:rFonts w:hAnsi="Times New Roman" w:cs="Times New Roman"/>
          <w:lang w:val="en-GB"/>
        </w:rPr>
        <w:t xml:space="preserve">been moderated over the course of their degree to something </w:t>
      </w:r>
      <w:r w:rsidR="00D40A2A" w:rsidRPr="00667619">
        <w:rPr>
          <w:rFonts w:hAnsi="Times New Roman" w:cs="Times New Roman"/>
          <w:lang w:val="en-GB"/>
        </w:rPr>
        <w:t xml:space="preserve">realistic in terms of their </w:t>
      </w:r>
      <w:r w:rsidR="002B55C6" w:rsidRPr="00667619">
        <w:rPr>
          <w:rFonts w:hAnsi="Times New Roman" w:cs="Times New Roman"/>
          <w:lang w:val="en-GB"/>
        </w:rPr>
        <w:t>qualifications and achievements.</w:t>
      </w:r>
      <w:r w:rsidR="008448D2" w:rsidRPr="00667619">
        <w:rPr>
          <w:rFonts w:hAnsi="Times New Roman" w:cs="Times New Roman"/>
          <w:lang w:val="en-GB"/>
        </w:rPr>
        <w:t xml:space="preserve"> </w:t>
      </w:r>
      <w:r w:rsidR="002B55C6" w:rsidRPr="00667619">
        <w:rPr>
          <w:rFonts w:hAnsi="Times New Roman" w:cs="Times New Roman"/>
          <w:lang w:val="en-GB"/>
        </w:rPr>
        <w:t>Such students are</w:t>
      </w:r>
      <w:r w:rsidR="00D40A2A" w:rsidRPr="00667619">
        <w:rPr>
          <w:rFonts w:hAnsi="Times New Roman" w:cs="Times New Roman"/>
          <w:lang w:val="en-GB"/>
        </w:rPr>
        <w:t xml:space="preserve"> not</w:t>
      </w:r>
      <w:r w:rsidR="002B55C6" w:rsidRPr="00667619">
        <w:rPr>
          <w:rFonts w:hAnsi="Times New Roman" w:cs="Times New Roman"/>
          <w:lang w:val="en-GB"/>
        </w:rPr>
        <w:t>’</w:t>
      </w:r>
      <w:r w:rsidR="00D40A2A" w:rsidRPr="00667619">
        <w:rPr>
          <w:rFonts w:hAnsi="Times New Roman" w:cs="Times New Roman"/>
          <w:lang w:val="en-GB"/>
        </w:rPr>
        <w:t xml:space="preserve"> driven</w:t>
      </w:r>
      <w:r w:rsidR="002B55C6" w:rsidRPr="00667619">
        <w:rPr>
          <w:rFonts w:hAnsi="Times New Roman" w:cs="Times New Roman"/>
          <w:lang w:val="en-GB"/>
        </w:rPr>
        <w:t xml:space="preserve">’ in the same way as the Nathans and </w:t>
      </w:r>
      <w:proofErr w:type="spellStart"/>
      <w:r w:rsidR="002B55C6" w:rsidRPr="00667619">
        <w:rPr>
          <w:rFonts w:hAnsi="Times New Roman" w:cs="Times New Roman"/>
          <w:lang w:val="en-GB"/>
        </w:rPr>
        <w:t>Sallys</w:t>
      </w:r>
      <w:proofErr w:type="spellEnd"/>
      <w:r w:rsidR="008448D2" w:rsidRPr="00667619">
        <w:rPr>
          <w:rFonts w:hAnsi="Times New Roman" w:cs="Times New Roman"/>
          <w:lang w:val="en-GB"/>
        </w:rPr>
        <w:t xml:space="preserve"> </w:t>
      </w:r>
      <w:r w:rsidR="002B55C6" w:rsidRPr="00667619">
        <w:rPr>
          <w:rFonts w:hAnsi="Times New Roman" w:cs="Times New Roman"/>
          <w:lang w:val="en-GB"/>
        </w:rPr>
        <w:t>of this world</w:t>
      </w:r>
      <w:r w:rsidR="00D40A2A" w:rsidRPr="00667619">
        <w:rPr>
          <w:rFonts w:hAnsi="Times New Roman" w:cs="Times New Roman"/>
          <w:lang w:val="en-GB"/>
        </w:rPr>
        <w:t>. Moreover,</w:t>
      </w:r>
      <w:r w:rsidR="002B55C6" w:rsidRPr="00667619">
        <w:rPr>
          <w:rFonts w:hAnsi="Times New Roman" w:cs="Times New Roman"/>
          <w:lang w:val="en-GB"/>
        </w:rPr>
        <w:t xml:space="preserve"> in terms of their class </w:t>
      </w:r>
      <w:r w:rsidR="001A7903" w:rsidRPr="00667619">
        <w:rPr>
          <w:rFonts w:hAnsi="Times New Roman" w:cs="Times New Roman"/>
          <w:lang w:val="en-GB"/>
        </w:rPr>
        <w:t xml:space="preserve">backgrounds they have achieved much in getting decent reasonably secure jobs, as have Jackie and Ruby. They have escaped the traps of unemployment and precarious work which are the fate of many of their school fellows and probably made their </w:t>
      </w:r>
      <w:r w:rsidR="006368D3" w:rsidRPr="00667619">
        <w:rPr>
          <w:rFonts w:hAnsi="Times New Roman" w:cs="Times New Roman"/>
          <w:lang w:val="en-GB"/>
        </w:rPr>
        <w:t>families</w:t>
      </w:r>
      <w:r w:rsidR="001A7903" w:rsidRPr="00667619">
        <w:rPr>
          <w:rFonts w:hAnsi="Times New Roman" w:cs="Times New Roman"/>
          <w:lang w:val="en-GB"/>
        </w:rPr>
        <w:t xml:space="preserve"> proud.</w:t>
      </w:r>
      <w:r w:rsidR="008448D2" w:rsidRPr="00667619">
        <w:rPr>
          <w:rFonts w:hAnsi="Times New Roman" w:cs="Times New Roman"/>
          <w:lang w:val="en-GB"/>
        </w:rPr>
        <w:t xml:space="preserve"> </w:t>
      </w:r>
    </w:p>
    <w:p w14:paraId="6DE6DA93" w14:textId="77777777" w:rsidR="00D40A2A" w:rsidRPr="00667619" w:rsidRDefault="00D40A2A" w:rsidP="00D260E4">
      <w:pPr>
        <w:pStyle w:val="Body"/>
        <w:spacing w:line="360" w:lineRule="auto"/>
        <w:jc w:val="both"/>
        <w:outlineLvl w:val="0"/>
        <w:rPr>
          <w:rFonts w:hAnsi="Times New Roman" w:cs="Times New Roman"/>
          <w:lang w:val="en-GB"/>
        </w:rPr>
      </w:pPr>
    </w:p>
    <w:p w14:paraId="4C5C2DC4" w14:textId="77777777" w:rsidR="00D40A2A" w:rsidRPr="00667619" w:rsidRDefault="00D40A2A" w:rsidP="00D260E4">
      <w:pPr>
        <w:pStyle w:val="BodyA"/>
        <w:spacing w:line="360" w:lineRule="auto"/>
        <w:jc w:val="both"/>
        <w:rPr>
          <w:rFonts w:ascii="Times New Roman" w:eastAsia="Times New Roman" w:hAnsi="Times New Roman" w:cs="Times New Roman"/>
          <w:b/>
          <w:bCs/>
          <w:sz w:val="24"/>
          <w:szCs w:val="24"/>
          <w:lang w:val="en-GB"/>
        </w:rPr>
      </w:pPr>
    </w:p>
    <w:p w14:paraId="0754957E" w14:textId="10B64860" w:rsidR="00D40A2A" w:rsidRPr="00667619" w:rsidRDefault="00D40A2A" w:rsidP="00D260E4">
      <w:pPr>
        <w:pStyle w:val="BodyA"/>
        <w:spacing w:line="360" w:lineRule="auto"/>
        <w:jc w:val="both"/>
        <w:rPr>
          <w:rFonts w:ascii="Times New Roman" w:eastAsia="Times New Roman" w:hAnsi="Times New Roman" w:cs="Times New Roman"/>
          <w:b/>
          <w:bCs/>
          <w:sz w:val="24"/>
          <w:szCs w:val="24"/>
          <w:lang w:val="en-GB"/>
        </w:rPr>
      </w:pPr>
      <w:r w:rsidRPr="00667619">
        <w:rPr>
          <w:rFonts w:ascii="Times New Roman" w:hAnsi="Times New Roman" w:cs="Times New Roman"/>
          <w:b/>
          <w:bCs/>
          <w:sz w:val="24"/>
          <w:szCs w:val="24"/>
          <w:lang w:val="en-GB"/>
        </w:rPr>
        <w:t>Deferred career: time for a break</w:t>
      </w:r>
    </w:p>
    <w:p w14:paraId="52F7BBB8"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04E95D7C" w14:textId="7806FECE" w:rsidR="00D40A2A" w:rsidRPr="00667619" w:rsidRDefault="00CA1030"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t>Given that</w:t>
      </w:r>
      <w:r w:rsidR="008448D2"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many</w:t>
      </w:r>
      <w:r w:rsidR="00337594" w:rsidRPr="00667619">
        <w:rPr>
          <w:rFonts w:ascii="Times New Roman" w:hAnsi="Times New Roman" w:cs="Times New Roman"/>
          <w:sz w:val="24"/>
          <w:szCs w:val="24"/>
          <w:lang w:val="en-GB"/>
        </w:rPr>
        <w:t xml:space="preserve"> of the students, particularly </w:t>
      </w:r>
      <w:r w:rsidR="00E65306" w:rsidRPr="00667619">
        <w:rPr>
          <w:rFonts w:ascii="Times New Roman" w:hAnsi="Times New Roman" w:cs="Times New Roman"/>
          <w:sz w:val="24"/>
          <w:szCs w:val="24"/>
          <w:lang w:val="en-GB"/>
        </w:rPr>
        <w:t>the young women, found the last</w:t>
      </w:r>
      <w:r w:rsidRPr="00667619">
        <w:rPr>
          <w:rFonts w:ascii="Times New Roman" w:hAnsi="Times New Roman" w:cs="Times New Roman"/>
          <w:sz w:val="24"/>
          <w:szCs w:val="24"/>
          <w:lang w:val="en-GB"/>
        </w:rPr>
        <w:t xml:space="preserve"> year of their degree so</w:t>
      </w:r>
      <w:r w:rsidR="008448D2"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stressful and draining</w:t>
      </w:r>
      <w:r w:rsidR="00E65306" w:rsidRPr="00667619">
        <w:rPr>
          <w:rFonts w:ascii="Times New Roman" w:hAnsi="Times New Roman" w:cs="Times New Roman"/>
          <w:sz w:val="24"/>
          <w:szCs w:val="24"/>
          <w:lang w:val="en-GB"/>
        </w:rPr>
        <w:t xml:space="preserve"> as they sought to achieve good results in the final assessments</w:t>
      </w:r>
      <w:r w:rsidRPr="00667619">
        <w:rPr>
          <w:rFonts w:ascii="Times New Roman" w:hAnsi="Times New Roman" w:cs="Times New Roman"/>
          <w:sz w:val="24"/>
          <w:szCs w:val="24"/>
          <w:lang w:val="en-GB"/>
        </w:rPr>
        <w:t>,</w:t>
      </w:r>
      <w:r w:rsidR="008448D2" w:rsidRPr="00667619">
        <w:rPr>
          <w:rFonts w:ascii="Times New Roman" w:hAnsi="Times New Roman" w:cs="Times New Roman"/>
          <w:sz w:val="24"/>
          <w:szCs w:val="24"/>
          <w:lang w:val="en-GB"/>
        </w:rPr>
        <w:t xml:space="preserve"> </w:t>
      </w:r>
      <w:r w:rsidR="00E65306" w:rsidRPr="00667619">
        <w:rPr>
          <w:rFonts w:ascii="Times New Roman" w:hAnsi="Times New Roman" w:cs="Times New Roman"/>
          <w:sz w:val="24"/>
          <w:szCs w:val="24"/>
          <w:lang w:val="en-GB"/>
        </w:rPr>
        <w:t>some of those who were well ‘on track’ decided they needed a break from the pressure. Jasmine wanted to go into</w:t>
      </w:r>
      <w:r w:rsidR="008448D2" w:rsidRPr="00667619">
        <w:rPr>
          <w:rFonts w:ascii="Times New Roman" w:hAnsi="Times New Roman" w:cs="Times New Roman"/>
          <w:sz w:val="24"/>
          <w:szCs w:val="24"/>
          <w:lang w:val="en-GB"/>
        </w:rPr>
        <w:t xml:space="preserve"> </w:t>
      </w:r>
      <w:r w:rsidR="00E65306" w:rsidRPr="00667619">
        <w:rPr>
          <w:rFonts w:ascii="Times New Roman" w:hAnsi="Times New Roman" w:cs="Times New Roman"/>
          <w:sz w:val="24"/>
          <w:szCs w:val="24"/>
          <w:lang w:val="en-GB"/>
        </w:rPr>
        <w:t>social work</w:t>
      </w:r>
      <w:r w:rsidR="006368D3" w:rsidRPr="00667619">
        <w:rPr>
          <w:rFonts w:ascii="Times New Roman" w:hAnsi="Times New Roman" w:cs="Times New Roman"/>
          <w:sz w:val="24"/>
          <w:szCs w:val="24"/>
          <w:lang w:val="en-GB"/>
        </w:rPr>
        <w:t>,</w:t>
      </w:r>
      <w:r w:rsidR="00E65306"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but told</w:t>
      </w:r>
      <w:r w:rsidR="00E65306" w:rsidRPr="00667619">
        <w:rPr>
          <w:rFonts w:ascii="Times New Roman" w:hAnsi="Times New Roman" w:cs="Times New Roman"/>
          <w:sz w:val="24"/>
          <w:szCs w:val="24"/>
          <w:lang w:val="en-GB"/>
        </w:rPr>
        <w:t xml:space="preserve"> us of her need for temporary relief from the intensiveness of university </w:t>
      </w:r>
      <w:r w:rsidR="006368D3" w:rsidRPr="00667619">
        <w:rPr>
          <w:rFonts w:ascii="Times New Roman" w:hAnsi="Times New Roman" w:cs="Times New Roman"/>
          <w:sz w:val="24"/>
          <w:szCs w:val="24"/>
          <w:lang w:val="en-GB"/>
        </w:rPr>
        <w:t>study</w:t>
      </w:r>
      <w:r w:rsidR="00E65306" w:rsidRPr="00667619">
        <w:rPr>
          <w:rFonts w:ascii="Times New Roman" w:hAnsi="Times New Roman" w:cs="Times New Roman"/>
          <w:sz w:val="24"/>
          <w:szCs w:val="24"/>
          <w:lang w:val="en-GB"/>
        </w:rPr>
        <w:t>, which appeared overwhelming. This would allow her to focus on practical life arrangements:</w:t>
      </w:r>
      <w:r w:rsidR="00D40A2A" w:rsidRPr="00667619">
        <w:rPr>
          <w:rFonts w:ascii="Times New Roman" w:hAnsi="Times New Roman" w:cs="Times New Roman"/>
          <w:sz w:val="24"/>
          <w:szCs w:val="24"/>
          <w:lang w:val="en-GB"/>
        </w:rPr>
        <w:t xml:space="preserve"> </w:t>
      </w:r>
    </w:p>
    <w:p w14:paraId="07B41725" w14:textId="77777777" w:rsidR="00D40A2A" w:rsidRPr="00667619" w:rsidRDefault="00D40A2A" w:rsidP="00D260E4">
      <w:pPr>
        <w:pStyle w:val="BodyA"/>
        <w:spacing w:line="360" w:lineRule="auto"/>
        <w:jc w:val="both"/>
        <w:rPr>
          <w:rFonts w:ascii="Times New Roman" w:eastAsia="Times New Roman" w:hAnsi="Times New Roman" w:cs="Times New Roman"/>
          <w:b/>
          <w:bCs/>
          <w:sz w:val="24"/>
          <w:szCs w:val="24"/>
          <w:lang w:val="en-GB"/>
        </w:rPr>
      </w:pPr>
    </w:p>
    <w:p w14:paraId="46D92C38" w14:textId="77777777" w:rsidR="00151DE8" w:rsidRDefault="00D40A2A" w:rsidP="00151DE8">
      <w:pPr>
        <w:pStyle w:val="BodyA"/>
        <w:spacing w:line="360" w:lineRule="auto"/>
        <w:ind w:left="567" w:right="567"/>
        <w:jc w:val="both"/>
        <w:rPr>
          <w:rFonts w:ascii="Times New Roman" w:hAnsi="Times New Roman" w:cs="Times New Roman"/>
          <w:i/>
          <w:iCs/>
          <w:sz w:val="24"/>
          <w:szCs w:val="24"/>
          <w:lang w:val="en-GB"/>
        </w:rPr>
      </w:pPr>
      <w:r w:rsidRPr="00667619">
        <w:rPr>
          <w:rFonts w:ascii="Times New Roman" w:hAnsi="Times New Roman" w:cs="Times New Roman"/>
          <w:i/>
          <w:iCs/>
          <w:sz w:val="24"/>
          <w:szCs w:val="24"/>
          <w:lang w:val="en-GB"/>
        </w:rPr>
        <w:t>I was going to go straight into a masters, but I want a year out, to save up, get a flat and stuff. Cos I just can’t cope. So I’m moving in with my boyfriend.</w:t>
      </w:r>
    </w:p>
    <w:p w14:paraId="22E8A9A7" w14:textId="27D238C9" w:rsidR="00D40A2A" w:rsidRPr="00667619" w:rsidRDefault="00D40A2A" w:rsidP="00151DE8">
      <w:pPr>
        <w:pStyle w:val="BodyA"/>
        <w:spacing w:line="360" w:lineRule="auto"/>
        <w:ind w:left="567" w:right="567"/>
        <w:jc w:val="both"/>
        <w:rPr>
          <w:rFonts w:ascii="Times New Roman" w:hAnsi="Times New Roman" w:cs="Times New Roman"/>
          <w:i/>
          <w:iCs/>
          <w:sz w:val="24"/>
          <w:szCs w:val="24"/>
          <w:lang w:val="en-GB"/>
        </w:rPr>
      </w:pPr>
      <w:r w:rsidRPr="00667619">
        <w:rPr>
          <w:rFonts w:ascii="Times New Roman" w:hAnsi="Times New Roman" w:cs="Times New Roman"/>
          <w:i/>
          <w:iCs/>
          <w:sz w:val="24"/>
          <w:szCs w:val="24"/>
          <w:lang w:val="en-GB"/>
        </w:rPr>
        <w:t>(Jasmine,</w:t>
      </w:r>
      <w:r w:rsidR="00BE7B4F" w:rsidRPr="00667619">
        <w:rPr>
          <w:rFonts w:ascii="Times New Roman" w:hAnsi="Times New Roman" w:cs="Times New Roman"/>
          <w:i/>
          <w:iCs/>
          <w:sz w:val="24"/>
          <w:szCs w:val="24"/>
          <w:lang w:val="en-GB"/>
        </w:rPr>
        <w:t xml:space="preserve"> working-class</w:t>
      </w:r>
      <w:r w:rsidRPr="00667619">
        <w:rPr>
          <w:rFonts w:ascii="Times New Roman" w:hAnsi="Times New Roman" w:cs="Times New Roman"/>
          <w:i/>
          <w:iCs/>
          <w:sz w:val="24"/>
          <w:szCs w:val="24"/>
          <w:lang w:val="en-GB"/>
        </w:rPr>
        <w:t>,</w:t>
      </w:r>
      <w:r w:rsidR="00456F8B" w:rsidRPr="00667619">
        <w:rPr>
          <w:rFonts w:ascii="Times New Roman" w:hAnsi="Times New Roman" w:cs="Times New Roman"/>
          <w:i/>
          <w:iCs/>
          <w:sz w:val="24"/>
          <w:szCs w:val="24"/>
          <w:lang w:val="en-GB"/>
        </w:rPr>
        <w:t xml:space="preserve"> </w:t>
      </w:r>
      <w:r w:rsidRPr="00667619">
        <w:rPr>
          <w:rFonts w:ascii="Times New Roman" w:hAnsi="Times New Roman" w:cs="Times New Roman"/>
          <w:i/>
          <w:iCs/>
          <w:sz w:val="24"/>
          <w:szCs w:val="24"/>
          <w:lang w:val="en-GB"/>
        </w:rPr>
        <w:t>UWE)</w:t>
      </w:r>
    </w:p>
    <w:p w14:paraId="3D336257" w14:textId="77777777" w:rsidR="00456F8B" w:rsidRPr="00667619" w:rsidRDefault="00456F8B" w:rsidP="00D260E4">
      <w:pPr>
        <w:pStyle w:val="BodyA"/>
        <w:spacing w:line="360" w:lineRule="auto"/>
        <w:jc w:val="both"/>
        <w:rPr>
          <w:rFonts w:ascii="Times New Roman" w:hAnsi="Times New Roman" w:cs="Times New Roman"/>
          <w:iCs/>
          <w:sz w:val="24"/>
          <w:szCs w:val="24"/>
          <w:lang w:val="en-GB"/>
        </w:rPr>
      </w:pPr>
    </w:p>
    <w:p w14:paraId="77508070" w14:textId="13E41675" w:rsidR="00456F8B" w:rsidRPr="00667619" w:rsidRDefault="00CA1030" w:rsidP="00D260E4">
      <w:pPr>
        <w:pStyle w:val="BodyA"/>
        <w:spacing w:line="360" w:lineRule="auto"/>
        <w:jc w:val="both"/>
        <w:rPr>
          <w:rFonts w:ascii="Times New Roman" w:eastAsia="Times New Roman" w:hAnsi="Times New Roman" w:cs="Times New Roman"/>
          <w:iCs/>
          <w:sz w:val="24"/>
          <w:szCs w:val="24"/>
          <w:lang w:val="en-GB"/>
        </w:rPr>
      </w:pPr>
      <w:r w:rsidRPr="00667619">
        <w:rPr>
          <w:rFonts w:ascii="Times New Roman" w:hAnsi="Times New Roman" w:cs="Times New Roman"/>
          <w:iCs/>
          <w:sz w:val="24"/>
          <w:szCs w:val="24"/>
          <w:lang w:val="en-GB"/>
        </w:rPr>
        <w:t>Jeni</w:t>
      </w:r>
      <w:r w:rsidR="00456F8B" w:rsidRPr="00667619">
        <w:rPr>
          <w:rFonts w:ascii="Times New Roman" w:hAnsi="Times New Roman" w:cs="Times New Roman"/>
          <w:iCs/>
          <w:sz w:val="24"/>
          <w:szCs w:val="24"/>
          <w:lang w:val="en-GB"/>
        </w:rPr>
        <w:t>fer was another who</w:t>
      </w:r>
      <w:r w:rsidR="006758E9" w:rsidRPr="00667619">
        <w:rPr>
          <w:rFonts w:ascii="Times New Roman" w:hAnsi="Times New Roman" w:cs="Times New Roman"/>
          <w:iCs/>
          <w:sz w:val="24"/>
          <w:szCs w:val="24"/>
          <w:lang w:val="en-GB"/>
        </w:rPr>
        <w:t xml:space="preserve"> wanted time out. She</w:t>
      </w:r>
      <w:r w:rsidR="008448D2" w:rsidRPr="00667619">
        <w:rPr>
          <w:rFonts w:ascii="Times New Roman" w:hAnsi="Times New Roman" w:cs="Times New Roman"/>
          <w:iCs/>
          <w:sz w:val="24"/>
          <w:szCs w:val="24"/>
          <w:lang w:val="en-GB"/>
        </w:rPr>
        <w:t xml:space="preserve"> </w:t>
      </w:r>
      <w:r w:rsidR="00456F8B" w:rsidRPr="00667619">
        <w:rPr>
          <w:rFonts w:ascii="Times New Roman" w:hAnsi="Times New Roman" w:cs="Times New Roman"/>
          <w:iCs/>
          <w:sz w:val="24"/>
          <w:szCs w:val="24"/>
          <w:lang w:val="en-GB"/>
        </w:rPr>
        <w:t>had secured a</w:t>
      </w:r>
      <w:r w:rsidR="008448D2" w:rsidRPr="00667619">
        <w:rPr>
          <w:rFonts w:ascii="Times New Roman" w:hAnsi="Times New Roman" w:cs="Times New Roman"/>
          <w:iCs/>
          <w:sz w:val="24"/>
          <w:szCs w:val="24"/>
          <w:lang w:val="en-GB"/>
        </w:rPr>
        <w:t xml:space="preserve"> </w:t>
      </w:r>
      <w:r w:rsidR="00456F8B" w:rsidRPr="00667619">
        <w:rPr>
          <w:rFonts w:ascii="Times New Roman" w:hAnsi="Times New Roman" w:cs="Times New Roman"/>
          <w:iCs/>
          <w:sz w:val="24"/>
          <w:szCs w:val="24"/>
          <w:lang w:val="en-GB"/>
        </w:rPr>
        <w:t xml:space="preserve">first-class </w:t>
      </w:r>
      <w:r w:rsidR="006758E9" w:rsidRPr="00667619">
        <w:rPr>
          <w:rFonts w:ascii="Times New Roman" w:hAnsi="Times New Roman" w:cs="Times New Roman"/>
          <w:iCs/>
          <w:sz w:val="24"/>
          <w:szCs w:val="24"/>
          <w:lang w:val="en-GB"/>
        </w:rPr>
        <w:t>engineering</w:t>
      </w:r>
      <w:r w:rsidR="00456F8B" w:rsidRPr="00667619">
        <w:rPr>
          <w:rFonts w:ascii="Times New Roman" w:hAnsi="Times New Roman" w:cs="Times New Roman"/>
          <w:iCs/>
          <w:sz w:val="24"/>
          <w:szCs w:val="24"/>
          <w:lang w:val="en-GB"/>
        </w:rPr>
        <w:t xml:space="preserve"> degree and was thus on track for</w:t>
      </w:r>
      <w:r w:rsidR="008448D2" w:rsidRPr="00667619">
        <w:rPr>
          <w:rFonts w:ascii="Times New Roman" w:hAnsi="Times New Roman" w:cs="Times New Roman"/>
          <w:iCs/>
          <w:sz w:val="24"/>
          <w:szCs w:val="24"/>
          <w:lang w:val="en-GB"/>
        </w:rPr>
        <w:t xml:space="preserve"> </w:t>
      </w:r>
      <w:r w:rsidR="00456F8B" w:rsidRPr="00667619">
        <w:rPr>
          <w:rFonts w:ascii="Times New Roman" w:hAnsi="Times New Roman" w:cs="Times New Roman"/>
          <w:iCs/>
          <w:sz w:val="24"/>
          <w:szCs w:val="24"/>
          <w:lang w:val="en-GB"/>
        </w:rPr>
        <w:t>a well-paid secure job</w:t>
      </w:r>
      <w:r w:rsidR="006758E9" w:rsidRPr="00667619">
        <w:rPr>
          <w:rFonts w:ascii="Times New Roman" w:hAnsi="Times New Roman" w:cs="Times New Roman"/>
          <w:iCs/>
          <w:sz w:val="24"/>
          <w:szCs w:val="24"/>
          <w:lang w:val="en-GB"/>
        </w:rPr>
        <w:t>,</w:t>
      </w:r>
      <w:r w:rsidR="008448D2" w:rsidRPr="00667619">
        <w:rPr>
          <w:rFonts w:ascii="Times New Roman" w:hAnsi="Times New Roman" w:cs="Times New Roman"/>
          <w:iCs/>
          <w:sz w:val="24"/>
          <w:szCs w:val="24"/>
          <w:lang w:val="en-GB"/>
        </w:rPr>
        <w:t xml:space="preserve"> </w:t>
      </w:r>
      <w:r w:rsidR="00456F8B" w:rsidRPr="00667619">
        <w:rPr>
          <w:rFonts w:ascii="Times New Roman" w:hAnsi="Times New Roman" w:cs="Times New Roman"/>
          <w:iCs/>
          <w:sz w:val="24"/>
          <w:szCs w:val="24"/>
          <w:lang w:val="en-GB"/>
        </w:rPr>
        <w:t>but preferred to defer for a year. She had taken a</w:t>
      </w:r>
      <w:r w:rsidR="006758E9" w:rsidRPr="00667619">
        <w:rPr>
          <w:rFonts w:ascii="Times New Roman" w:hAnsi="Times New Roman" w:cs="Times New Roman"/>
          <w:iCs/>
          <w:sz w:val="24"/>
          <w:szCs w:val="24"/>
          <w:lang w:val="en-GB"/>
        </w:rPr>
        <w:t xml:space="preserve"> </w:t>
      </w:r>
      <w:r w:rsidR="00456F8B" w:rsidRPr="00667619">
        <w:rPr>
          <w:rFonts w:ascii="Times New Roman" w:hAnsi="Times New Roman" w:cs="Times New Roman"/>
          <w:iCs/>
          <w:sz w:val="24"/>
          <w:szCs w:val="24"/>
          <w:lang w:val="en-GB"/>
        </w:rPr>
        <w:t xml:space="preserve">waitressing job and was living with her grandmother: </w:t>
      </w:r>
    </w:p>
    <w:p w14:paraId="52429FC5" w14:textId="77777777" w:rsidR="00D40A2A" w:rsidRPr="00667619" w:rsidRDefault="00D40A2A" w:rsidP="00D260E4">
      <w:pPr>
        <w:pStyle w:val="BodyA"/>
        <w:spacing w:line="360" w:lineRule="auto"/>
        <w:jc w:val="both"/>
        <w:rPr>
          <w:rFonts w:ascii="Times New Roman" w:eastAsia="Times New Roman" w:hAnsi="Times New Roman" w:cs="Times New Roman"/>
          <w:i/>
          <w:sz w:val="24"/>
          <w:szCs w:val="24"/>
          <w:lang w:val="en-GB"/>
        </w:rPr>
      </w:pPr>
    </w:p>
    <w:p w14:paraId="5390DEC7" w14:textId="35FA0B90" w:rsidR="00456F8B" w:rsidRPr="00151DE8" w:rsidRDefault="00456F8B" w:rsidP="00151DE8">
      <w:pPr>
        <w:pStyle w:val="NoSpacing"/>
        <w:spacing w:line="360" w:lineRule="auto"/>
        <w:ind w:left="567" w:right="567" w:firstLine="62"/>
        <w:jc w:val="both"/>
        <w:rPr>
          <w:rFonts w:cs="Times New Roman"/>
          <w:szCs w:val="24"/>
        </w:rPr>
      </w:pPr>
      <w:r w:rsidRPr="00667619">
        <w:rPr>
          <w:rFonts w:cs="Times New Roman"/>
          <w:i/>
          <w:szCs w:val="24"/>
        </w:rPr>
        <w:t xml:space="preserve">It was a bit intense, but that year was worth 75% of my degree grade, so yeah I felt I had to work hard that year. </w:t>
      </w:r>
      <w:r w:rsidR="006758E9" w:rsidRPr="00667619">
        <w:rPr>
          <w:rFonts w:cs="Times New Roman"/>
          <w:i/>
          <w:szCs w:val="24"/>
        </w:rPr>
        <w:t>S</w:t>
      </w:r>
      <w:r w:rsidRPr="00667619">
        <w:rPr>
          <w:rFonts w:cs="Times New Roman"/>
          <w:i/>
          <w:szCs w:val="24"/>
        </w:rPr>
        <w:t xml:space="preserve">o I sort of decided that I needed </w:t>
      </w:r>
      <w:r w:rsidR="006758E9" w:rsidRPr="00667619">
        <w:rPr>
          <w:rFonts w:cs="Times New Roman"/>
          <w:i/>
          <w:szCs w:val="24"/>
        </w:rPr>
        <w:t xml:space="preserve">an engineering break after that </w:t>
      </w:r>
      <w:r w:rsidRPr="00667619">
        <w:rPr>
          <w:rFonts w:cs="Times New Roman"/>
          <w:i/>
          <w:szCs w:val="24"/>
        </w:rPr>
        <w:t>and that’s why I haven’t sort of gone straight into a g</w:t>
      </w:r>
      <w:r w:rsidR="006758E9" w:rsidRPr="00667619">
        <w:rPr>
          <w:rFonts w:cs="Times New Roman"/>
          <w:i/>
          <w:szCs w:val="24"/>
        </w:rPr>
        <w:t>raduate job like most people do …</w:t>
      </w:r>
      <w:r w:rsidRPr="00667619">
        <w:rPr>
          <w:rFonts w:cs="Times New Roman"/>
          <w:i/>
          <w:szCs w:val="24"/>
        </w:rPr>
        <w:t xml:space="preserve">and that’s why I’m living here now with my granny in </w:t>
      </w:r>
      <w:r w:rsidR="006368D3" w:rsidRPr="00667619">
        <w:rPr>
          <w:rFonts w:cs="Times New Roman"/>
          <w:i/>
          <w:szCs w:val="24"/>
        </w:rPr>
        <w:t>(name of town)</w:t>
      </w:r>
      <w:r w:rsidRPr="00667619">
        <w:rPr>
          <w:rFonts w:cs="Times New Roman"/>
          <w:i/>
          <w:szCs w:val="24"/>
        </w:rPr>
        <w:t xml:space="preserve"> for the time being, and then I want to go travelling before I start my job</w:t>
      </w:r>
      <w:r w:rsidR="00FD35D7" w:rsidRPr="00667619">
        <w:rPr>
          <w:rFonts w:cs="Times New Roman"/>
          <w:i/>
          <w:szCs w:val="24"/>
        </w:rPr>
        <w:t>.</w:t>
      </w:r>
      <w:r w:rsidR="00FD35D7" w:rsidRPr="00667619">
        <w:rPr>
          <w:rFonts w:cs="Times New Roman"/>
          <w:szCs w:val="24"/>
        </w:rPr>
        <w:t xml:space="preserve"> </w:t>
      </w:r>
      <w:r w:rsidR="00FD35D7" w:rsidRPr="00151DE8">
        <w:rPr>
          <w:rFonts w:cs="Times New Roman"/>
          <w:i/>
          <w:szCs w:val="24"/>
        </w:rPr>
        <w:t>(</w:t>
      </w:r>
      <w:r w:rsidR="00CA1030" w:rsidRPr="00151DE8">
        <w:rPr>
          <w:rFonts w:cs="Times New Roman"/>
          <w:i/>
          <w:szCs w:val="24"/>
        </w:rPr>
        <w:t>Jeni</w:t>
      </w:r>
      <w:r w:rsidR="00FD35D7" w:rsidRPr="00151DE8">
        <w:rPr>
          <w:rFonts w:cs="Times New Roman"/>
          <w:i/>
          <w:szCs w:val="24"/>
        </w:rPr>
        <w:t>fer, middle-class, UoB)</w:t>
      </w:r>
    </w:p>
    <w:p w14:paraId="0092ACAC" w14:textId="77777777" w:rsidR="00FD35D7" w:rsidRPr="00667619" w:rsidRDefault="00FD35D7" w:rsidP="00D260E4">
      <w:pPr>
        <w:pStyle w:val="NoSpacing"/>
        <w:spacing w:line="360" w:lineRule="auto"/>
        <w:ind w:left="720" w:firstLine="60"/>
        <w:jc w:val="both"/>
        <w:rPr>
          <w:rFonts w:cs="Times New Roman"/>
          <w:szCs w:val="24"/>
        </w:rPr>
      </w:pPr>
    </w:p>
    <w:p w14:paraId="161B3EEA" w14:textId="05BB392F" w:rsidR="00456F8B" w:rsidRPr="00667619" w:rsidRDefault="00FD35D7" w:rsidP="00D260E4">
      <w:pPr>
        <w:pStyle w:val="NoSpacing"/>
        <w:spacing w:line="360" w:lineRule="auto"/>
        <w:jc w:val="both"/>
        <w:rPr>
          <w:rFonts w:cs="Times New Roman"/>
          <w:szCs w:val="24"/>
        </w:rPr>
      </w:pPr>
      <w:r w:rsidRPr="00667619">
        <w:rPr>
          <w:rFonts w:cs="Times New Roman"/>
          <w:szCs w:val="24"/>
        </w:rPr>
        <w:t>The desire</w:t>
      </w:r>
      <w:r w:rsidR="006758E9" w:rsidRPr="00667619">
        <w:rPr>
          <w:rFonts w:cs="Times New Roman"/>
          <w:szCs w:val="24"/>
        </w:rPr>
        <w:t xml:space="preserve"> to</w:t>
      </w:r>
      <w:r w:rsidR="008448D2" w:rsidRPr="00667619">
        <w:rPr>
          <w:rFonts w:cs="Times New Roman"/>
          <w:szCs w:val="24"/>
        </w:rPr>
        <w:t xml:space="preserve"> </w:t>
      </w:r>
      <w:r w:rsidRPr="00667619">
        <w:rPr>
          <w:rFonts w:cs="Times New Roman"/>
          <w:szCs w:val="24"/>
        </w:rPr>
        <w:t>spend some time travelling was strong among many of the students and could be another reason for deferment.</w:t>
      </w:r>
      <w:r w:rsidR="006368D3" w:rsidRPr="00667619">
        <w:rPr>
          <w:rFonts w:cs="Times New Roman"/>
          <w:szCs w:val="24"/>
        </w:rPr>
        <w:t xml:space="preserve"> Several of the participants were living abroad, either travelling, working or studying.</w:t>
      </w:r>
      <w:r w:rsidRPr="00667619">
        <w:rPr>
          <w:rFonts w:cs="Times New Roman"/>
          <w:szCs w:val="24"/>
        </w:rPr>
        <w:t xml:space="preserve"> Megan </w:t>
      </w:r>
      <w:r w:rsidR="006368D3" w:rsidRPr="00667619">
        <w:rPr>
          <w:rFonts w:cs="Times New Roman"/>
          <w:szCs w:val="24"/>
        </w:rPr>
        <w:t xml:space="preserve">for instance </w:t>
      </w:r>
      <w:r w:rsidRPr="00667619">
        <w:rPr>
          <w:rFonts w:cs="Times New Roman"/>
          <w:szCs w:val="24"/>
        </w:rPr>
        <w:t>had gained a place on the Teach First programme but decided to</w:t>
      </w:r>
      <w:r w:rsidR="006758E9" w:rsidRPr="00667619">
        <w:rPr>
          <w:rFonts w:cs="Times New Roman"/>
          <w:szCs w:val="24"/>
        </w:rPr>
        <w:t xml:space="preserve"> take time off so she could indulge her great passion for horses and riding.</w:t>
      </w:r>
      <w:r w:rsidR="008448D2" w:rsidRPr="00667619">
        <w:rPr>
          <w:rFonts w:cs="Times New Roman"/>
          <w:szCs w:val="24"/>
        </w:rPr>
        <w:t xml:space="preserve"> </w:t>
      </w:r>
    </w:p>
    <w:p w14:paraId="2E49599F" w14:textId="77777777" w:rsidR="00456F8B" w:rsidRPr="00667619" w:rsidRDefault="00456F8B" w:rsidP="00D260E4">
      <w:pPr>
        <w:pStyle w:val="BodyA"/>
        <w:spacing w:line="360" w:lineRule="auto"/>
        <w:jc w:val="both"/>
        <w:rPr>
          <w:rFonts w:ascii="Times New Roman" w:eastAsia="Times New Roman" w:hAnsi="Times New Roman" w:cs="Times New Roman"/>
          <w:sz w:val="24"/>
          <w:szCs w:val="24"/>
          <w:lang w:val="en-GB"/>
        </w:rPr>
      </w:pPr>
    </w:p>
    <w:p w14:paraId="4EFFEE98" w14:textId="7A1803AA" w:rsidR="00456F8B" w:rsidRPr="00151DE8" w:rsidRDefault="00456F8B" w:rsidP="00151DE8">
      <w:pPr>
        <w:pStyle w:val="BodyA"/>
        <w:spacing w:line="360" w:lineRule="auto"/>
        <w:ind w:left="567" w:right="567"/>
        <w:jc w:val="both"/>
        <w:rPr>
          <w:rFonts w:ascii="Times New Roman" w:hAnsi="Times New Roman" w:cs="Times New Roman"/>
          <w:i/>
          <w:iCs/>
          <w:sz w:val="24"/>
          <w:szCs w:val="24"/>
          <w:lang w:val="en-GB"/>
        </w:rPr>
      </w:pPr>
      <w:r w:rsidRPr="00667619">
        <w:rPr>
          <w:rFonts w:ascii="Times New Roman" w:hAnsi="Times New Roman" w:cs="Times New Roman"/>
          <w:i/>
          <w:iCs/>
          <w:sz w:val="24"/>
          <w:szCs w:val="24"/>
          <w:lang w:val="en-GB"/>
        </w:rPr>
        <w:t>I’ve deferred it so I’m having a year out. One thing I will do is the 4 months in Canada. There’s a Work Away placement where I would work with training young horses on a ranch, which is my dream</w:t>
      </w:r>
      <w:r w:rsidR="006368D3" w:rsidRPr="00667619">
        <w:rPr>
          <w:rFonts w:ascii="Times New Roman" w:hAnsi="Times New Roman" w:cs="Times New Roman"/>
          <w:i/>
          <w:iCs/>
          <w:sz w:val="24"/>
          <w:szCs w:val="24"/>
          <w:lang w:val="en-GB"/>
        </w:rPr>
        <w:t>…</w:t>
      </w:r>
      <w:r w:rsidRPr="00667619">
        <w:rPr>
          <w:rFonts w:ascii="Times New Roman" w:hAnsi="Times New Roman" w:cs="Times New Roman"/>
          <w:i/>
          <w:iCs/>
          <w:sz w:val="24"/>
          <w:szCs w:val="24"/>
          <w:lang w:val="en-GB"/>
        </w:rPr>
        <w:t>And because it’s Work Away I work at their ranch for 4 to 6 hours a day and they pay for my food and board, so I don’t pay for any of that so it will be quite cheap. There’s another horse-related thing I really want to do, which is a project where you live and ride with Mongolian nomadic people for a month</w:t>
      </w:r>
      <w:r w:rsidR="00FD35D7" w:rsidRPr="00667619">
        <w:rPr>
          <w:rFonts w:ascii="Times New Roman" w:hAnsi="Times New Roman" w:cs="Times New Roman"/>
          <w:i/>
          <w:iCs/>
          <w:sz w:val="24"/>
          <w:szCs w:val="24"/>
          <w:lang w:val="en-GB"/>
        </w:rPr>
        <w:t>.</w:t>
      </w:r>
      <w:r w:rsidR="008448D2" w:rsidRPr="00667619">
        <w:rPr>
          <w:rFonts w:ascii="Times New Roman" w:hAnsi="Times New Roman" w:cs="Times New Roman"/>
          <w:i/>
          <w:iCs/>
          <w:sz w:val="24"/>
          <w:szCs w:val="24"/>
          <w:lang w:val="en-GB"/>
        </w:rPr>
        <w:t xml:space="preserve"> </w:t>
      </w:r>
      <w:r w:rsidRPr="00151DE8">
        <w:rPr>
          <w:rFonts w:ascii="Times New Roman" w:hAnsi="Times New Roman" w:cs="Times New Roman"/>
          <w:i/>
          <w:iCs/>
          <w:sz w:val="24"/>
          <w:szCs w:val="24"/>
          <w:lang w:val="en-GB"/>
        </w:rPr>
        <w:t>(Megan, working-class, UoB)</w:t>
      </w:r>
    </w:p>
    <w:p w14:paraId="2D178E3D" w14:textId="77777777" w:rsidR="006758E9" w:rsidRPr="00667619" w:rsidRDefault="006758E9" w:rsidP="00D260E4">
      <w:pPr>
        <w:pStyle w:val="BodyA"/>
        <w:spacing w:line="360" w:lineRule="auto"/>
        <w:ind w:left="720"/>
        <w:jc w:val="both"/>
        <w:rPr>
          <w:rFonts w:ascii="Times New Roman" w:hAnsi="Times New Roman" w:cs="Times New Roman"/>
          <w:iCs/>
          <w:sz w:val="24"/>
          <w:szCs w:val="24"/>
          <w:lang w:val="en-GB"/>
        </w:rPr>
      </w:pPr>
    </w:p>
    <w:p w14:paraId="2F42F543" w14:textId="75A8F629" w:rsidR="006758E9" w:rsidRPr="00667619" w:rsidRDefault="006758E9" w:rsidP="00D260E4">
      <w:pPr>
        <w:pStyle w:val="BodyA"/>
        <w:spacing w:line="360" w:lineRule="auto"/>
        <w:jc w:val="both"/>
        <w:rPr>
          <w:rFonts w:ascii="Times New Roman" w:hAnsi="Times New Roman" w:cs="Times New Roman"/>
          <w:iCs/>
          <w:sz w:val="24"/>
          <w:szCs w:val="24"/>
          <w:lang w:val="en-GB"/>
        </w:rPr>
      </w:pPr>
      <w:r w:rsidRPr="00667619">
        <w:rPr>
          <w:rFonts w:ascii="Times New Roman" w:hAnsi="Times New Roman" w:cs="Times New Roman"/>
          <w:iCs/>
          <w:sz w:val="24"/>
          <w:szCs w:val="24"/>
          <w:lang w:val="en-GB"/>
        </w:rPr>
        <w:t xml:space="preserve">The choice to defer for these young women can be seen as way to recuperate from the strains of competition and achievement which so many of them told us about. One wonders if psychologically it is a chance to spend time as a </w:t>
      </w:r>
      <w:r w:rsidR="006368D3" w:rsidRPr="00667619">
        <w:rPr>
          <w:rFonts w:ascii="Times New Roman" w:hAnsi="Times New Roman" w:cs="Times New Roman"/>
          <w:iCs/>
          <w:sz w:val="24"/>
          <w:szCs w:val="24"/>
          <w:lang w:val="en-GB"/>
        </w:rPr>
        <w:t>‘</w:t>
      </w:r>
      <w:r w:rsidRPr="00667619">
        <w:rPr>
          <w:rFonts w:ascii="Times New Roman" w:hAnsi="Times New Roman" w:cs="Times New Roman"/>
          <w:iCs/>
          <w:sz w:val="24"/>
          <w:szCs w:val="24"/>
          <w:lang w:val="en-GB"/>
        </w:rPr>
        <w:t>free spirit</w:t>
      </w:r>
      <w:r w:rsidR="006368D3" w:rsidRPr="00667619">
        <w:rPr>
          <w:rFonts w:ascii="Times New Roman" w:hAnsi="Times New Roman" w:cs="Times New Roman"/>
          <w:iCs/>
          <w:sz w:val="24"/>
          <w:szCs w:val="24"/>
          <w:lang w:val="en-GB"/>
        </w:rPr>
        <w:t>’</w:t>
      </w:r>
      <w:r w:rsidRPr="00667619">
        <w:rPr>
          <w:rFonts w:ascii="Times New Roman" w:hAnsi="Times New Roman" w:cs="Times New Roman"/>
          <w:iCs/>
          <w:sz w:val="24"/>
          <w:szCs w:val="24"/>
          <w:lang w:val="en-GB"/>
        </w:rPr>
        <w:t xml:space="preserve"> before the traps of adult responsibilities finally close upon them. This certainly appeared to be the case with Megan. </w:t>
      </w:r>
    </w:p>
    <w:p w14:paraId="2448B824" w14:textId="77777777" w:rsidR="00456F8B" w:rsidRPr="00667619" w:rsidRDefault="00456F8B" w:rsidP="00D260E4">
      <w:pPr>
        <w:pStyle w:val="NoSpacing"/>
        <w:jc w:val="both"/>
        <w:rPr>
          <w:rFonts w:cs="Times New Roman"/>
          <w:szCs w:val="24"/>
        </w:rPr>
      </w:pPr>
    </w:p>
    <w:p w14:paraId="77BF6011" w14:textId="77777777" w:rsidR="00456F8B" w:rsidRPr="00667619" w:rsidRDefault="00456F8B" w:rsidP="00D260E4">
      <w:pPr>
        <w:pStyle w:val="BodyA"/>
        <w:spacing w:line="360" w:lineRule="auto"/>
        <w:jc w:val="both"/>
        <w:rPr>
          <w:rFonts w:ascii="Times New Roman" w:eastAsia="Times New Roman" w:hAnsi="Times New Roman" w:cs="Times New Roman"/>
          <w:sz w:val="24"/>
          <w:szCs w:val="24"/>
          <w:lang w:val="en-GB"/>
        </w:rPr>
      </w:pPr>
    </w:p>
    <w:p w14:paraId="43B5A0A2" w14:textId="5C8D2EA2" w:rsidR="00D40A2A" w:rsidRPr="00667619" w:rsidRDefault="00D40A2A" w:rsidP="00D260E4">
      <w:pPr>
        <w:pStyle w:val="BodyA"/>
        <w:spacing w:line="360" w:lineRule="auto"/>
        <w:ind w:left="720" w:hanging="720"/>
        <w:jc w:val="both"/>
        <w:rPr>
          <w:rFonts w:ascii="Times New Roman" w:eastAsia="Times New Roman" w:hAnsi="Times New Roman" w:cs="Times New Roman"/>
          <w:b/>
          <w:bCs/>
          <w:sz w:val="24"/>
          <w:szCs w:val="24"/>
          <w:lang w:val="en-GB"/>
        </w:rPr>
      </w:pPr>
      <w:r w:rsidRPr="00667619">
        <w:rPr>
          <w:rFonts w:ascii="Times New Roman" w:hAnsi="Times New Roman" w:cs="Times New Roman"/>
          <w:b/>
          <w:bCs/>
          <w:sz w:val="24"/>
          <w:szCs w:val="24"/>
          <w:lang w:val="en-GB"/>
        </w:rPr>
        <w:t>Drifting: what shall I do with my life?</w:t>
      </w:r>
    </w:p>
    <w:p w14:paraId="29E02C89"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720EF8C1" w14:textId="646D0F7D" w:rsidR="00AA670B" w:rsidRPr="00667619" w:rsidRDefault="00AA670B"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lastRenderedPageBreak/>
        <w:t>While over half of the students who were not still carrying on with studies fell into one of these three</w:t>
      </w:r>
      <w:r w:rsidR="00CA1030" w:rsidRPr="00667619">
        <w:rPr>
          <w:rFonts w:ascii="Times New Roman" w:hAnsi="Times New Roman" w:cs="Times New Roman"/>
          <w:sz w:val="24"/>
          <w:szCs w:val="24"/>
          <w:lang w:val="en-GB"/>
        </w:rPr>
        <w:t xml:space="preserve"> former</w:t>
      </w:r>
      <w:r w:rsidR="008448D2" w:rsidRPr="00667619">
        <w:rPr>
          <w:rFonts w:ascii="Times New Roman" w:hAnsi="Times New Roman" w:cs="Times New Roman"/>
          <w:sz w:val="24"/>
          <w:szCs w:val="24"/>
          <w:lang w:val="en-GB"/>
        </w:rPr>
        <w:t xml:space="preserve"> </w:t>
      </w:r>
      <w:r w:rsidR="006368D3" w:rsidRPr="00667619">
        <w:rPr>
          <w:rFonts w:ascii="Times New Roman" w:hAnsi="Times New Roman" w:cs="Times New Roman"/>
          <w:sz w:val="24"/>
          <w:szCs w:val="24"/>
          <w:lang w:val="en-GB"/>
        </w:rPr>
        <w:t>groups</w:t>
      </w:r>
      <w:r w:rsidRPr="00667619">
        <w:rPr>
          <w:rFonts w:ascii="Times New Roman" w:hAnsi="Times New Roman" w:cs="Times New Roman"/>
          <w:sz w:val="24"/>
          <w:szCs w:val="24"/>
          <w:lang w:val="en-GB"/>
        </w:rPr>
        <w:t xml:space="preserve">, the largest </w:t>
      </w:r>
      <w:r w:rsidR="00B10CC9" w:rsidRPr="00667619">
        <w:rPr>
          <w:rFonts w:ascii="Times New Roman" w:hAnsi="Times New Roman" w:cs="Times New Roman"/>
          <w:sz w:val="24"/>
          <w:szCs w:val="24"/>
          <w:lang w:val="en-GB"/>
        </w:rPr>
        <w:t xml:space="preserve">number </w:t>
      </w:r>
      <w:r w:rsidRPr="00667619">
        <w:rPr>
          <w:rFonts w:ascii="Times New Roman" w:hAnsi="Times New Roman" w:cs="Times New Roman"/>
          <w:sz w:val="24"/>
          <w:szCs w:val="24"/>
          <w:lang w:val="en-GB"/>
        </w:rPr>
        <w:t xml:space="preserve">was of those we categorise as </w:t>
      </w:r>
      <w:r w:rsidR="006368D3" w:rsidRPr="00667619">
        <w:rPr>
          <w:rFonts w:ascii="Times New Roman" w:hAnsi="Times New Roman" w:cs="Times New Roman"/>
          <w:sz w:val="24"/>
          <w:szCs w:val="24"/>
          <w:lang w:val="en-GB"/>
        </w:rPr>
        <w:t>‘</w:t>
      </w:r>
      <w:r w:rsidRPr="00667619">
        <w:rPr>
          <w:rFonts w:ascii="Times New Roman" w:hAnsi="Times New Roman" w:cs="Times New Roman"/>
          <w:sz w:val="24"/>
          <w:szCs w:val="24"/>
          <w:lang w:val="en-GB"/>
        </w:rPr>
        <w:t>drifters</w:t>
      </w:r>
      <w:r w:rsidR="006368D3" w:rsidRPr="00667619">
        <w:rPr>
          <w:rFonts w:ascii="Times New Roman" w:hAnsi="Times New Roman" w:cs="Times New Roman"/>
          <w:sz w:val="24"/>
          <w:szCs w:val="24"/>
          <w:lang w:val="en-GB"/>
        </w:rPr>
        <w:t>’</w:t>
      </w:r>
      <w:r w:rsidR="00CA1030" w:rsidRPr="00667619">
        <w:rPr>
          <w:rFonts w:ascii="Times New Roman" w:hAnsi="Times New Roman" w:cs="Times New Roman"/>
          <w:sz w:val="24"/>
          <w:szCs w:val="24"/>
          <w:lang w:val="en-GB"/>
        </w:rPr>
        <w:t xml:space="preserve">. </w:t>
      </w:r>
      <w:r w:rsidR="00196759" w:rsidRPr="00667619">
        <w:rPr>
          <w:rFonts w:ascii="Times New Roman" w:hAnsi="Times New Roman" w:cs="Times New Roman"/>
          <w:sz w:val="24"/>
          <w:szCs w:val="24"/>
          <w:lang w:val="en-GB"/>
        </w:rPr>
        <w:t>It can be argued that there is a bit of an issue about expecting young people of school age to pick a career and carry that straight through sixth form and into</w:t>
      </w:r>
      <w:r w:rsidR="008448D2" w:rsidRPr="00667619">
        <w:rPr>
          <w:rFonts w:ascii="Times New Roman" w:hAnsi="Times New Roman" w:cs="Times New Roman"/>
          <w:sz w:val="24"/>
          <w:szCs w:val="24"/>
          <w:lang w:val="en-GB"/>
        </w:rPr>
        <w:t xml:space="preserve"> </w:t>
      </w:r>
      <w:r w:rsidR="00196759" w:rsidRPr="00667619">
        <w:rPr>
          <w:rFonts w:ascii="Times New Roman" w:hAnsi="Times New Roman" w:cs="Times New Roman"/>
          <w:sz w:val="24"/>
          <w:szCs w:val="24"/>
          <w:lang w:val="en-GB"/>
        </w:rPr>
        <w:t xml:space="preserve">university or college. Many other countries allow for a more leisurely approach to </w:t>
      </w:r>
      <w:r w:rsidR="006A1CF6" w:rsidRPr="00667619">
        <w:rPr>
          <w:rFonts w:ascii="Times New Roman" w:hAnsi="Times New Roman" w:cs="Times New Roman"/>
          <w:sz w:val="24"/>
          <w:szCs w:val="24"/>
          <w:lang w:val="en-GB"/>
        </w:rPr>
        <w:t>career choice and development. A ‘gap year’ may be helpful in giving some experience of the world of work, but in many cases it is sp</w:t>
      </w:r>
      <w:r w:rsidRPr="00667619">
        <w:rPr>
          <w:rFonts w:ascii="Times New Roman" w:hAnsi="Times New Roman" w:cs="Times New Roman"/>
          <w:sz w:val="24"/>
          <w:szCs w:val="24"/>
          <w:lang w:val="en-GB"/>
        </w:rPr>
        <w:t>ent backpacking and acquiring that</w:t>
      </w:r>
      <w:r w:rsidR="006A1CF6" w:rsidRPr="00667619">
        <w:rPr>
          <w:rFonts w:ascii="Times New Roman" w:hAnsi="Times New Roman" w:cs="Times New Roman"/>
          <w:sz w:val="24"/>
          <w:szCs w:val="24"/>
          <w:lang w:val="en-GB"/>
        </w:rPr>
        <w:t xml:space="preserve"> addiction to ‘travelling’ which was displayed by many of our respondents. </w:t>
      </w:r>
      <w:r w:rsidR="00D40A2A" w:rsidRPr="00667619">
        <w:rPr>
          <w:rFonts w:ascii="Times New Roman" w:hAnsi="Times New Roman" w:cs="Times New Roman"/>
          <w:sz w:val="24"/>
          <w:szCs w:val="24"/>
          <w:lang w:val="en-GB"/>
        </w:rPr>
        <w:t xml:space="preserve">Given the young age of most graduates (typically 21 to 23) and their lack of experience of the wider world and its </w:t>
      </w:r>
      <w:r w:rsidR="006A1CF6" w:rsidRPr="00667619">
        <w:rPr>
          <w:rFonts w:ascii="Times New Roman" w:hAnsi="Times New Roman" w:cs="Times New Roman"/>
          <w:sz w:val="24"/>
          <w:szCs w:val="24"/>
          <w:lang w:val="en-GB"/>
        </w:rPr>
        <w:t>opportunities, it is quite predictable that man</w:t>
      </w:r>
      <w:r w:rsidRPr="00667619">
        <w:rPr>
          <w:rFonts w:ascii="Times New Roman" w:hAnsi="Times New Roman" w:cs="Times New Roman"/>
          <w:sz w:val="24"/>
          <w:szCs w:val="24"/>
          <w:lang w:val="en-GB"/>
        </w:rPr>
        <w:t xml:space="preserve">y graduates have still no idea </w:t>
      </w:r>
      <w:r w:rsidR="006A1CF6" w:rsidRPr="00667619">
        <w:rPr>
          <w:rFonts w:ascii="Times New Roman" w:hAnsi="Times New Roman" w:cs="Times New Roman"/>
          <w:sz w:val="24"/>
          <w:szCs w:val="24"/>
          <w:lang w:val="en-GB"/>
        </w:rPr>
        <w:t xml:space="preserve">about what they want to do with their lives. </w:t>
      </w:r>
    </w:p>
    <w:p w14:paraId="52C7851B" w14:textId="77777777" w:rsidR="00AA670B" w:rsidRPr="00667619" w:rsidRDefault="00AA670B" w:rsidP="00D260E4">
      <w:pPr>
        <w:pStyle w:val="BodyA"/>
        <w:spacing w:line="360" w:lineRule="auto"/>
        <w:jc w:val="both"/>
        <w:rPr>
          <w:rFonts w:ascii="Times New Roman" w:hAnsi="Times New Roman" w:cs="Times New Roman"/>
          <w:sz w:val="24"/>
          <w:szCs w:val="24"/>
          <w:lang w:val="en-GB"/>
        </w:rPr>
      </w:pPr>
    </w:p>
    <w:p w14:paraId="591509E0" w14:textId="19B5D955" w:rsidR="00120BE6" w:rsidRPr="00667619" w:rsidRDefault="00AA670B"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The drifters</w:t>
      </w:r>
      <w:r w:rsidR="008448D2" w:rsidRPr="00667619">
        <w:rPr>
          <w:rFonts w:ascii="Times New Roman" w:hAnsi="Times New Roman" w:cs="Times New Roman"/>
          <w:sz w:val="24"/>
          <w:szCs w:val="24"/>
          <w:lang w:val="en-GB"/>
        </w:rPr>
        <w:t xml:space="preserve"> </w:t>
      </w:r>
      <w:r w:rsidR="006A1CF6" w:rsidRPr="00667619">
        <w:rPr>
          <w:rFonts w:ascii="Times New Roman" w:hAnsi="Times New Roman" w:cs="Times New Roman"/>
          <w:sz w:val="24"/>
          <w:szCs w:val="24"/>
          <w:lang w:val="en-GB"/>
        </w:rPr>
        <w:t>had arrived</w:t>
      </w:r>
      <w:r w:rsidR="008448D2" w:rsidRPr="00667619">
        <w:rPr>
          <w:rFonts w:ascii="Times New Roman" w:hAnsi="Times New Roman" w:cs="Times New Roman"/>
          <w:sz w:val="24"/>
          <w:szCs w:val="24"/>
          <w:lang w:val="en-GB"/>
        </w:rPr>
        <w:t xml:space="preserve"> </w:t>
      </w:r>
      <w:r w:rsidR="006A1CF6" w:rsidRPr="00667619">
        <w:rPr>
          <w:rFonts w:ascii="Times New Roman" w:hAnsi="Times New Roman" w:cs="Times New Roman"/>
          <w:sz w:val="24"/>
          <w:szCs w:val="24"/>
          <w:lang w:val="en-GB"/>
        </w:rPr>
        <w:t>at university with no clear career ambitions and were still in that condition on graduation. Although nowadays universities, especially those like UWE, make much of ‘employability’ and preparing the students for the ‘real world’ (one of UWE’s branding slogans), it is understandable that with the intensity of study, social life and changing relationships, undecided students find little time, especially in the final year</w:t>
      </w:r>
      <w:r w:rsidR="00120BE6" w:rsidRPr="00667619">
        <w:rPr>
          <w:rFonts w:ascii="Times New Roman" w:hAnsi="Times New Roman" w:cs="Times New Roman"/>
          <w:sz w:val="24"/>
          <w:szCs w:val="24"/>
          <w:lang w:val="en-GB"/>
        </w:rPr>
        <w:t>, to think about future directions</w:t>
      </w:r>
      <w:r w:rsidR="006A1CF6" w:rsidRPr="00667619">
        <w:rPr>
          <w:rFonts w:ascii="Times New Roman" w:hAnsi="Times New Roman" w:cs="Times New Roman"/>
          <w:sz w:val="24"/>
          <w:szCs w:val="24"/>
          <w:lang w:val="en-GB"/>
        </w:rPr>
        <w:t xml:space="preserve">. </w:t>
      </w:r>
      <w:r w:rsidR="00120BE6" w:rsidRPr="00667619">
        <w:rPr>
          <w:rFonts w:ascii="Times New Roman" w:hAnsi="Times New Roman" w:cs="Times New Roman"/>
          <w:sz w:val="24"/>
          <w:szCs w:val="24"/>
          <w:lang w:val="en-GB"/>
        </w:rPr>
        <w:t xml:space="preserve">It was noticeable </w:t>
      </w:r>
      <w:r w:rsidR="00B10CC9" w:rsidRPr="00667619">
        <w:rPr>
          <w:rFonts w:ascii="Times New Roman" w:hAnsi="Times New Roman" w:cs="Times New Roman"/>
          <w:sz w:val="24"/>
          <w:szCs w:val="24"/>
          <w:lang w:val="en-GB"/>
        </w:rPr>
        <w:t xml:space="preserve">and somewhat surprising </w:t>
      </w:r>
      <w:r w:rsidR="00120BE6" w:rsidRPr="00667619">
        <w:rPr>
          <w:rFonts w:ascii="Times New Roman" w:hAnsi="Times New Roman" w:cs="Times New Roman"/>
          <w:sz w:val="24"/>
          <w:szCs w:val="24"/>
          <w:lang w:val="en-GB"/>
        </w:rPr>
        <w:t>that the drifters were mainly women</w:t>
      </w:r>
      <w:r w:rsidR="00B10CC9" w:rsidRPr="00667619">
        <w:rPr>
          <w:rFonts w:ascii="Times New Roman" w:hAnsi="Times New Roman" w:cs="Times New Roman"/>
          <w:sz w:val="24"/>
          <w:szCs w:val="24"/>
          <w:lang w:val="en-GB"/>
        </w:rPr>
        <w:t xml:space="preserve"> (13 out of 20)</w:t>
      </w:r>
      <w:r w:rsidR="00120BE6" w:rsidRPr="00667619">
        <w:rPr>
          <w:rFonts w:ascii="Times New Roman" w:hAnsi="Times New Roman" w:cs="Times New Roman"/>
          <w:sz w:val="24"/>
          <w:szCs w:val="24"/>
          <w:lang w:val="en-GB"/>
        </w:rPr>
        <w:t xml:space="preserve">. This may reflect the fact that despite social change young men are trained towards a future as breadwinners, while for young women things are more ambiguous. </w:t>
      </w:r>
    </w:p>
    <w:p w14:paraId="0F5BDB63" w14:textId="77777777" w:rsidR="00120BE6" w:rsidRPr="00667619" w:rsidRDefault="00120BE6" w:rsidP="00D260E4">
      <w:pPr>
        <w:pStyle w:val="BodyA"/>
        <w:spacing w:line="360" w:lineRule="auto"/>
        <w:jc w:val="both"/>
        <w:rPr>
          <w:rFonts w:ascii="Times New Roman" w:hAnsi="Times New Roman" w:cs="Times New Roman"/>
          <w:sz w:val="24"/>
          <w:szCs w:val="24"/>
          <w:lang w:val="en-GB"/>
        </w:rPr>
      </w:pPr>
    </w:p>
    <w:p w14:paraId="2753870A" w14:textId="2CD8A636" w:rsidR="00D40A2A" w:rsidRPr="00667619" w:rsidRDefault="00120BE6" w:rsidP="00D260E4">
      <w:pPr>
        <w:pStyle w:val="BodyA"/>
        <w:spacing w:line="360" w:lineRule="auto"/>
        <w:jc w:val="both"/>
        <w:rPr>
          <w:rFonts w:ascii="Times New Roman" w:hAnsi="Times New Roman" w:cs="Times New Roman"/>
          <w:i/>
          <w:iCs/>
          <w:sz w:val="24"/>
          <w:szCs w:val="24"/>
          <w:lang w:val="en-GB"/>
        </w:rPr>
      </w:pPr>
      <w:r w:rsidRPr="00667619">
        <w:rPr>
          <w:rFonts w:ascii="Times New Roman" w:hAnsi="Times New Roman" w:cs="Times New Roman"/>
          <w:sz w:val="24"/>
          <w:szCs w:val="24"/>
          <w:lang w:val="en-GB"/>
        </w:rPr>
        <w:t>For the drifters, then, it is a question of going out and seeing what the labour market has to offer.</w:t>
      </w:r>
      <w:r w:rsidR="00D40A2A" w:rsidRPr="00667619">
        <w:rPr>
          <w:rFonts w:ascii="Times New Roman" w:hAnsi="Times New Roman" w:cs="Times New Roman"/>
          <w:sz w:val="24"/>
          <w:szCs w:val="24"/>
          <w:lang w:val="en-GB"/>
        </w:rPr>
        <w:t xml:space="preserve"> Realistically, some of these drifters knew that they were likely to change over the coming years, as Lauren expresses: </w:t>
      </w:r>
    </w:p>
    <w:p w14:paraId="4A704B7C"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510CA2C2" w14:textId="06518607" w:rsidR="00D40A2A" w:rsidRPr="00151DE8" w:rsidRDefault="00D40A2A" w:rsidP="00151DE8">
      <w:pPr>
        <w:pStyle w:val="BodyA"/>
        <w:spacing w:line="360" w:lineRule="auto"/>
        <w:ind w:left="567" w:right="567"/>
        <w:jc w:val="both"/>
        <w:rPr>
          <w:rFonts w:ascii="Times New Roman" w:eastAsia="Times New Roman" w:hAnsi="Times New Roman" w:cs="Times New Roman"/>
          <w:i/>
          <w:iCs/>
          <w:sz w:val="24"/>
          <w:szCs w:val="24"/>
          <w:lang w:val="en-GB"/>
        </w:rPr>
      </w:pPr>
      <w:r w:rsidRPr="00667619">
        <w:rPr>
          <w:rFonts w:ascii="Times New Roman" w:hAnsi="Times New Roman" w:cs="Times New Roman"/>
          <w:i/>
          <w:iCs/>
          <w:sz w:val="24"/>
          <w:szCs w:val="24"/>
          <w:lang w:val="en-GB"/>
        </w:rPr>
        <w:t>I’m not going to initially start looking for a career as soon as I’ve done my exams because I don’t think that’s practical, I don’t think that’s realistic, so I think it will take time…..</w:t>
      </w:r>
      <w:r w:rsidR="008448D2" w:rsidRPr="00667619">
        <w:rPr>
          <w:rFonts w:ascii="Times New Roman" w:hAnsi="Times New Roman" w:cs="Times New Roman"/>
          <w:i/>
          <w:iCs/>
          <w:sz w:val="24"/>
          <w:szCs w:val="24"/>
          <w:lang w:val="en-GB"/>
        </w:rPr>
        <w:t xml:space="preserve"> </w:t>
      </w:r>
      <w:r w:rsidRPr="00667619">
        <w:rPr>
          <w:rFonts w:ascii="Times New Roman" w:hAnsi="Times New Roman" w:cs="Times New Roman"/>
          <w:i/>
          <w:iCs/>
          <w:sz w:val="24"/>
          <w:szCs w:val="24"/>
          <w:lang w:val="en-GB"/>
        </w:rPr>
        <w:t>I can’t see myself in the future. I try and like think about what will I be like in like 5 or</w:t>
      </w:r>
      <w:r w:rsidR="00B10CC9" w:rsidRPr="00667619">
        <w:rPr>
          <w:rFonts w:ascii="Times New Roman" w:hAnsi="Times New Roman" w:cs="Times New Roman"/>
          <w:i/>
          <w:iCs/>
          <w:sz w:val="24"/>
          <w:szCs w:val="24"/>
          <w:lang w:val="en-GB"/>
        </w:rPr>
        <w:t xml:space="preserve"> </w:t>
      </w:r>
      <w:r w:rsidRPr="00667619">
        <w:rPr>
          <w:rFonts w:ascii="Times New Roman" w:hAnsi="Times New Roman" w:cs="Times New Roman"/>
          <w:i/>
          <w:iCs/>
          <w:sz w:val="24"/>
          <w:szCs w:val="24"/>
          <w:lang w:val="en-GB"/>
        </w:rPr>
        <w:t>10 years and I just…I can’t vision anything, I just can’t imagine it.</w:t>
      </w:r>
      <w:r w:rsidR="000D74BA" w:rsidRPr="00667619">
        <w:rPr>
          <w:rFonts w:ascii="Times New Roman" w:hAnsi="Times New Roman" w:cs="Times New Roman"/>
          <w:i/>
          <w:iCs/>
          <w:sz w:val="24"/>
          <w:szCs w:val="24"/>
          <w:lang w:val="en-GB"/>
        </w:rPr>
        <w:t xml:space="preserve"> </w:t>
      </w:r>
      <w:r w:rsidR="000D74BA" w:rsidRPr="00151DE8">
        <w:rPr>
          <w:rFonts w:ascii="Times New Roman" w:hAnsi="Times New Roman" w:cs="Times New Roman"/>
          <w:i/>
          <w:iCs/>
          <w:sz w:val="24"/>
          <w:szCs w:val="24"/>
          <w:lang w:val="en-GB"/>
        </w:rPr>
        <w:t xml:space="preserve">(Lauren, middle-class, UoB) </w:t>
      </w:r>
    </w:p>
    <w:p w14:paraId="6CCCD260" w14:textId="77777777" w:rsidR="00D40A2A" w:rsidRPr="00667619" w:rsidRDefault="00D40A2A" w:rsidP="00D260E4">
      <w:pPr>
        <w:pStyle w:val="BodyA"/>
        <w:spacing w:line="360" w:lineRule="auto"/>
        <w:jc w:val="both"/>
        <w:rPr>
          <w:rFonts w:ascii="Times New Roman" w:eastAsia="Times New Roman" w:hAnsi="Times New Roman" w:cs="Times New Roman"/>
          <w:sz w:val="24"/>
          <w:szCs w:val="24"/>
          <w:lang w:val="en-GB"/>
        </w:rPr>
      </w:pPr>
    </w:p>
    <w:p w14:paraId="0596787A" w14:textId="7E9EA26D" w:rsidR="009A059C" w:rsidRPr="00667619" w:rsidRDefault="009A059C"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Amber was another drifter, although unlike Lauren she had arrived at</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university with a clear ambition to do engineering and work with cars: however, she had become disillusioned and quit after three years of the degree (which normally</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includes a fourth year qualifying the engineering students for a masters</w:t>
      </w:r>
      <w:r w:rsidR="00151DE8">
        <w:rPr>
          <w:rFonts w:ascii="Times New Roman" w:hAnsi="Times New Roman" w:cs="Times New Roman"/>
          <w:sz w:val="24"/>
          <w:szCs w:val="24"/>
          <w:lang w:val="en-GB"/>
        </w:rPr>
        <w:t>)</w:t>
      </w:r>
    </w:p>
    <w:p w14:paraId="56BDA7F1" w14:textId="7898930B" w:rsidR="00D40A2A" w:rsidRPr="00667619" w:rsidRDefault="009A059C" w:rsidP="00D260E4">
      <w:pPr>
        <w:pStyle w:val="BodyA"/>
        <w:spacing w:line="360" w:lineRule="auto"/>
        <w:jc w:val="both"/>
        <w:rPr>
          <w:rFonts w:ascii="Times New Roman" w:eastAsia="Times New Roman" w:hAnsi="Times New Roman" w:cs="Times New Roman"/>
          <w:sz w:val="24"/>
          <w:szCs w:val="24"/>
          <w:lang w:val="en-GB"/>
        </w:rPr>
      </w:pPr>
      <w:r w:rsidRPr="00667619">
        <w:rPr>
          <w:rFonts w:ascii="Times New Roman" w:hAnsi="Times New Roman" w:cs="Times New Roman"/>
          <w:sz w:val="24"/>
          <w:szCs w:val="24"/>
          <w:lang w:val="en-GB"/>
        </w:rPr>
        <w:lastRenderedPageBreak/>
        <w:t xml:space="preserve"> </w:t>
      </w:r>
    </w:p>
    <w:p w14:paraId="44E0B3B3" w14:textId="008F68EE" w:rsidR="00D40A2A" w:rsidRPr="00667619" w:rsidRDefault="00D40A2A" w:rsidP="00151DE8">
      <w:pPr>
        <w:pStyle w:val="BodyA"/>
        <w:spacing w:line="360" w:lineRule="auto"/>
        <w:ind w:left="567" w:right="567"/>
        <w:jc w:val="both"/>
        <w:rPr>
          <w:rFonts w:ascii="Times New Roman" w:hAnsi="Times New Roman" w:cs="Times New Roman"/>
          <w:i/>
          <w:iCs/>
          <w:sz w:val="24"/>
          <w:szCs w:val="24"/>
          <w:lang w:val="en-GB"/>
        </w:rPr>
      </w:pPr>
      <w:r w:rsidRPr="00667619">
        <w:rPr>
          <w:rFonts w:ascii="Times New Roman" w:hAnsi="Times New Roman" w:cs="Times New Roman"/>
          <w:i/>
          <w:iCs/>
          <w:sz w:val="24"/>
          <w:szCs w:val="24"/>
          <w:lang w:val="en-GB"/>
        </w:rPr>
        <w:t>I’ll probably just move back home and</w:t>
      </w:r>
      <w:r w:rsidR="002D1F38" w:rsidRPr="00667619">
        <w:rPr>
          <w:rFonts w:ascii="Times New Roman" w:hAnsi="Times New Roman" w:cs="Times New Roman"/>
          <w:i/>
          <w:iCs/>
          <w:sz w:val="24"/>
          <w:szCs w:val="24"/>
          <w:lang w:val="en-GB"/>
        </w:rPr>
        <w:t xml:space="preserve"> </w:t>
      </w:r>
      <w:r w:rsidRPr="00667619">
        <w:rPr>
          <w:rFonts w:ascii="Times New Roman" w:hAnsi="Times New Roman" w:cs="Times New Roman"/>
          <w:i/>
          <w:iCs/>
          <w:sz w:val="24"/>
          <w:szCs w:val="24"/>
          <w:lang w:val="en-GB"/>
        </w:rPr>
        <w:t>I have a</w:t>
      </w:r>
      <w:r w:rsidR="009A059C" w:rsidRPr="00667619">
        <w:rPr>
          <w:rFonts w:ascii="Times New Roman" w:hAnsi="Times New Roman" w:cs="Times New Roman"/>
          <w:i/>
          <w:iCs/>
          <w:sz w:val="24"/>
          <w:szCs w:val="24"/>
          <w:lang w:val="en-GB"/>
        </w:rPr>
        <w:t xml:space="preserve"> job at a pub at home. Hopefully…</w:t>
      </w:r>
      <w:r w:rsidRPr="00667619">
        <w:rPr>
          <w:rFonts w:ascii="Times New Roman" w:hAnsi="Times New Roman" w:cs="Times New Roman"/>
          <w:i/>
          <w:iCs/>
          <w:sz w:val="24"/>
          <w:szCs w:val="24"/>
          <w:lang w:val="en-GB"/>
        </w:rPr>
        <w:t xml:space="preserve"> I will be able to find a job for either starting in September or like starting in the summer, really just for a year, and then hopefully within that year I’ll figure out, like try at maybe do some work experience in different sectors and see what sort of thing I fancy going into</w:t>
      </w:r>
      <w:r w:rsidR="002D1F38" w:rsidRPr="00667619">
        <w:rPr>
          <w:rFonts w:ascii="Times New Roman" w:hAnsi="Times New Roman" w:cs="Times New Roman"/>
          <w:i/>
          <w:iCs/>
          <w:sz w:val="24"/>
          <w:szCs w:val="24"/>
          <w:lang w:val="en-GB"/>
        </w:rPr>
        <w:t xml:space="preserve"> </w:t>
      </w:r>
      <w:r w:rsidRPr="00667619">
        <w:rPr>
          <w:rFonts w:ascii="Times New Roman" w:hAnsi="Times New Roman" w:cs="Times New Roman"/>
          <w:i/>
          <w:iCs/>
          <w:sz w:val="24"/>
          <w:szCs w:val="24"/>
          <w:lang w:val="en-GB"/>
        </w:rPr>
        <w:t>I’ve not decided on anything yet.</w:t>
      </w:r>
      <w:r w:rsidR="002D1F38" w:rsidRPr="00667619">
        <w:rPr>
          <w:rFonts w:ascii="Times New Roman" w:hAnsi="Times New Roman" w:cs="Times New Roman"/>
          <w:i/>
          <w:iCs/>
          <w:sz w:val="24"/>
          <w:szCs w:val="24"/>
          <w:lang w:val="en-GB"/>
        </w:rPr>
        <w:t xml:space="preserve"> </w:t>
      </w:r>
      <w:r w:rsidRPr="00667619">
        <w:rPr>
          <w:rFonts w:ascii="Times New Roman" w:hAnsi="Times New Roman" w:cs="Times New Roman"/>
          <w:i/>
          <w:iCs/>
          <w:sz w:val="24"/>
          <w:szCs w:val="24"/>
          <w:lang w:val="en-GB"/>
        </w:rPr>
        <w:t>Just try and get some work experience in different areas. (Amber,</w:t>
      </w:r>
      <w:r w:rsidR="00BE7B4F" w:rsidRPr="00667619">
        <w:rPr>
          <w:rFonts w:ascii="Times New Roman" w:hAnsi="Times New Roman" w:cs="Times New Roman"/>
          <w:i/>
          <w:iCs/>
          <w:sz w:val="24"/>
          <w:szCs w:val="24"/>
          <w:lang w:val="en-GB"/>
        </w:rPr>
        <w:t xml:space="preserve"> middle-class</w:t>
      </w:r>
      <w:r w:rsidRPr="00667619">
        <w:rPr>
          <w:rFonts w:ascii="Times New Roman" w:hAnsi="Times New Roman" w:cs="Times New Roman"/>
          <w:i/>
          <w:iCs/>
          <w:sz w:val="24"/>
          <w:szCs w:val="24"/>
          <w:lang w:val="en-GB"/>
        </w:rPr>
        <w:t>,</w:t>
      </w:r>
      <w:r w:rsidR="00847535" w:rsidRPr="00667619">
        <w:rPr>
          <w:rFonts w:ascii="Times New Roman" w:hAnsi="Times New Roman" w:cs="Times New Roman"/>
          <w:i/>
          <w:iCs/>
          <w:sz w:val="24"/>
          <w:szCs w:val="24"/>
          <w:lang w:val="en-GB"/>
        </w:rPr>
        <w:t xml:space="preserve"> </w:t>
      </w:r>
      <w:r w:rsidRPr="00667619">
        <w:rPr>
          <w:rFonts w:ascii="Times New Roman" w:hAnsi="Times New Roman" w:cs="Times New Roman"/>
          <w:i/>
          <w:iCs/>
          <w:sz w:val="24"/>
          <w:szCs w:val="24"/>
          <w:lang w:val="en-GB"/>
        </w:rPr>
        <w:t>UWE).</w:t>
      </w:r>
    </w:p>
    <w:p w14:paraId="1D8AEC1C" w14:textId="77777777" w:rsidR="009A059C" w:rsidRPr="00667619" w:rsidRDefault="009A059C" w:rsidP="00D260E4">
      <w:pPr>
        <w:pStyle w:val="BodyA"/>
        <w:spacing w:line="360" w:lineRule="auto"/>
        <w:jc w:val="both"/>
        <w:rPr>
          <w:rFonts w:ascii="Times New Roman" w:eastAsia="Times New Roman" w:hAnsi="Times New Roman" w:cs="Times New Roman"/>
          <w:i/>
          <w:iCs/>
          <w:sz w:val="24"/>
          <w:szCs w:val="24"/>
          <w:lang w:val="en-GB"/>
        </w:rPr>
      </w:pPr>
    </w:p>
    <w:p w14:paraId="5E4AAE3A" w14:textId="13E06E58" w:rsidR="00456F8B" w:rsidRPr="00667619" w:rsidRDefault="009A059C" w:rsidP="00D260E4">
      <w:pPr>
        <w:pStyle w:val="BodyA"/>
        <w:spacing w:line="360" w:lineRule="auto"/>
        <w:jc w:val="both"/>
        <w:rPr>
          <w:rFonts w:ascii="Times New Roman" w:hAnsi="Times New Roman" w:cs="Times New Roman"/>
          <w:i/>
          <w:sz w:val="24"/>
          <w:szCs w:val="24"/>
          <w:lang w:val="en-GB"/>
        </w:rPr>
      </w:pPr>
      <w:r w:rsidRPr="00667619">
        <w:rPr>
          <w:rFonts w:ascii="Times New Roman" w:hAnsi="Times New Roman" w:cs="Times New Roman"/>
          <w:sz w:val="24"/>
          <w:szCs w:val="24"/>
          <w:lang w:val="en-GB"/>
        </w:rPr>
        <w:t>Both these middle-class youn</w:t>
      </w:r>
      <w:r w:rsidR="00F961F2" w:rsidRPr="00667619">
        <w:rPr>
          <w:rFonts w:ascii="Times New Roman" w:hAnsi="Times New Roman" w:cs="Times New Roman"/>
          <w:sz w:val="24"/>
          <w:szCs w:val="24"/>
          <w:lang w:val="en-GB"/>
        </w:rPr>
        <w:t xml:space="preserve">g women moved </w:t>
      </w:r>
      <w:r w:rsidR="00B10CC9" w:rsidRPr="00667619">
        <w:rPr>
          <w:rFonts w:ascii="Times New Roman" w:hAnsi="Times New Roman" w:cs="Times New Roman"/>
          <w:sz w:val="24"/>
          <w:szCs w:val="24"/>
          <w:lang w:val="en-GB"/>
        </w:rPr>
        <w:t xml:space="preserve">back to the family </w:t>
      </w:r>
      <w:r w:rsidR="00F961F2" w:rsidRPr="00667619">
        <w:rPr>
          <w:rFonts w:ascii="Times New Roman" w:hAnsi="Times New Roman" w:cs="Times New Roman"/>
          <w:sz w:val="24"/>
          <w:szCs w:val="24"/>
          <w:lang w:val="en-GB"/>
        </w:rPr>
        <w:t>home</w:t>
      </w:r>
      <w:r w:rsidRPr="00667619">
        <w:rPr>
          <w:rFonts w:ascii="Times New Roman" w:hAnsi="Times New Roman" w:cs="Times New Roman"/>
          <w:sz w:val="24"/>
          <w:szCs w:val="24"/>
          <w:lang w:val="en-GB"/>
        </w:rPr>
        <w:t>.</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P</w:t>
      </w:r>
      <w:r w:rsidR="00F961F2" w:rsidRPr="00667619">
        <w:rPr>
          <w:rFonts w:ascii="Times New Roman" w:hAnsi="Times New Roman" w:cs="Times New Roman"/>
          <w:sz w:val="24"/>
          <w:szCs w:val="24"/>
          <w:lang w:val="en-GB"/>
        </w:rPr>
        <w:t xml:space="preserve">erhaps </w:t>
      </w:r>
      <w:r w:rsidRPr="00667619">
        <w:rPr>
          <w:rFonts w:ascii="Times New Roman" w:hAnsi="Times New Roman" w:cs="Times New Roman"/>
          <w:sz w:val="24"/>
          <w:szCs w:val="24"/>
          <w:lang w:val="en-GB"/>
        </w:rPr>
        <w:t>such a strategy</w:t>
      </w:r>
      <w:r w:rsidR="00F961F2" w:rsidRPr="00667619">
        <w:rPr>
          <w:rFonts w:ascii="Times New Roman" w:hAnsi="Times New Roman" w:cs="Times New Roman"/>
          <w:sz w:val="24"/>
          <w:szCs w:val="24"/>
          <w:lang w:val="en-GB"/>
        </w:rPr>
        <w:t xml:space="preserve"> offers them a sense of</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stability and security in a precarious and shifting world</w:t>
      </w:r>
      <w:r w:rsidR="00653307" w:rsidRPr="00667619">
        <w:rPr>
          <w:rFonts w:ascii="Times New Roman" w:hAnsi="Times New Roman" w:cs="Times New Roman"/>
          <w:sz w:val="24"/>
          <w:szCs w:val="24"/>
          <w:lang w:val="en-GB"/>
        </w:rPr>
        <w:t>. In a time of austerity</w:t>
      </w:r>
      <w:r w:rsidR="00B10CC9" w:rsidRPr="00667619">
        <w:rPr>
          <w:rFonts w:ascii="Times New Roman" w:hAnsi="Times New Roman" w:cs="Times New Roman"/>
          <w:sz w:val="24"/>
          <w:szCs w:val="24"/>
          <w:lang w:val="en-GB"/>
        </w:rPr>
        <w:t xml:space="preserve"> f</w:t>
      </w:r>
      <w:r w:rsidR="00F961F2" w:rsidRPr="00667619">
        <w:rPr>
          <w:rFonts w:ascii="Times New Roman" w:hAnsi="Times New Roman" w:cs="Times New Roman"/>
          <w:sz w:val="24"/>
          <w:szCs w:val="24"/>
          <w:lang w:val="en-GB"/>
        </w:rPr>
        <w:t xml:space="preserve">amilies become even more important as places of refuge and economic support, especially given the high costs of rented accommodation in the </w:t>
      </w:r>
      <w:r w:rsidR="00B10CC9" w:rsidRPr="00667619">
        <w:rPr>
          <w:rFonts w:ascii="Times New Roman" w:hAnsi="Times New Roman" w:cs="Times New Roman"/>
          <w:sz w:val="24"/>
          <w:szCs w:val="24"/>
          <w:lang w:val="en-GB"/>
        </w:rPr>
        <w:t>s</w:t>
      </w:r>
      <w:r w:rsidR="00F961F2" w:rsidRPr="00667619">
        <w:rPr>
          <w:rFonts w:ascii="Times New Roman" w:hAnsi="Times New Roman" w:cs="Times New Roman"/>
          <w:sz w:val="24"/>
          <w:szCs w:val="24"/>
          <w:lang w:val="en-GB"/>
        </w:rPr>
        <w:t xml:space="preserve">outhern part of the country, where many of </w:t>
      </w:r>
      <w:r w:rsidR="00B10CC9" w:rsidRPr="00667619">
        <w:rPr>
          <w:rFonts w:ascii="Times New Roman" w:hAnsi="Times New Roman" w:cs="Times New Roman"/>
          <w:sz w:val="24"/>
          <w:szCs w:val="24"/>
          <w:lang w:val="en-GB"/>
        </w:rPr>
        <w:t xml:space="preserve">the city’s undergraduate </w:t>
      </w:r>
      <w:r w:rsidR="00F961F2" w:rsidRPr="00667619">
        <w:rPr>
          <w:rFonts w:ascii="Times New Roman" w:hAnsi="Times New Roman" w:cs="Times New Roman"/>
          <w:sz w:val="24"/>
          <w:szCs w:val="24"/>
          <w:lang w:val="en-GB"/>
        </w:rPr>
        <w:t>students originate</w:t>
      </w:r>
    </w:p>
    <w:p w14:paraId="4A903398" w14:textId="77777777" w:rsidR="009C687B" w:rsidRPr="00667619" w:rsidRDefault="009C687B" w:rsidP="00D260E4">
      <w:pPr>
        <w:pStyle w:val="BodyA"/>
        <w:spacing w:line="360" w:lineRule="auto"/>
        <w:jc w:val="both"/>
        <w:rPr>
          <w:rFonts w:ascii="Times New Roman" w:eastAsia="Times New Roman" w:hAnsi="Times New Roman" w:cs="Times New Roman"/>
          <w:i/>
          <w:sz w:val="24"/>
          <w:szCs w:val="24"/>
          <w:lang w:val="en-GB"/>
        </w:rPr>
      </w:pPr>
    </w:p>
    <w:p w14:paraId="603D6E22" w14:textId="23A97887" w:rsidR="00D40A2A" w:rsidRPr="00667619" w:rsidRDefault="00AA670B"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As the tables show, we identified drifters from both universities and all classes, although male students from both classes at UoB were least likely to drift. It may</w:t>
      </w:r>
      <w:r w:rsidR="00E85442" w:rsidRPr="00667619">
        <w:rPr>
          <w:rFonts w:ascii="Times New Roman" w:hAnsi="Times New Roman" w:cs="Times New Roman"/>
          <w:sz w:val="24"/>
          <w:szCs w:val="24"/>
          <w:lang w:val="en-GB"/>
        </w:rPr>
        <w:t xml:space="preserve"> be the case, however, that</w:t>
      </w:r>
      <w:r w:rsidR="00D40A2A" w:rsidRPr="00667619">
        <w:rPr>
          <w:rFonts w:ascii="Times New Roman" w:hAnsi="Times New Roman" w:cs="Times New Roman"/>
          <w:sz w:val="24"/>
          <w:szCs w:val="24"/>
          <w:lang w:val="en-GB"/>
        </w:rPr>
        <w:t xml:space="preserve"> working-class students end up as drifters not because of</w:t>
      </w:r>
      <w:r w:rsidR="00653307" w:rsidRPr="00667619">
        <w:rPr>
          <w:rFonts w:ascii="Times New Roman" w:hAnsi="Times New Roman" w:cs="Times New Roman"/>
          <w:sz w:val="24"/>
          <w:szCs w:val="24"/>
          <w:lang w:val="en-GB"/>
        </w:rPr>
        <w:t xml:space="preserve"> personal</w:t>
      </w:r>
      <w:r w:rsidR="008448D2" w:rsidRPr="00667619">
        <w:rPr>
          <w:rFonts w:ascii="Times New Roman" w:hAnsi="Times New Roman" w:cs="Times New Roman"/>
          <w:sz w:val="24"/>
          <w:szCs w:val="24"/>
          <w:lang w:val="en-GB"/>
        </w:rPr>
        <w:t xml:space="preserve"> </w:t>
      </w:r>
      <w:r w:rsidR="00D40A2A" w:rsidRPr="00667619">
        <w:rPr>
          <w:rFonts w:ascii="Times New Roman" w:hAnsi="Times New Roman" w:cs="Times New Roman"/>
          <w:sz w:val="24"/>
          <w:szCs w:val="24"/>
          <w:lang w:val="en-GB"/>
        </w:rPr>
        <w:t>indecisiveness but because they lack insider knowledge of the professional world and its cultural and social parameters.</w:t>
      </w:r>
      <w:r w:rsidR="00653307" w:rsidRPr="00667619">
        <w:rPr>
          <w:rFonts w:ascii="Times New Roman" w:hAnsi="Times New Roman" w:cs="Times New Roman"/>
          <w:sz w:val="24"/>
          <w:szCs w:val="24"/>
          <w:lang w:val="en-GB"/>
        </w:rPr>
        <w:t xml:space="preserve"> Entering </w:t>
      </w:r>
      <w:proofErr w:type="gramStart"/>
      <w:r w:rsidR="00653307" w:rsidRPr="00667619">
        <w:rPr>
          <w:rFonts w:ascii="Times New Roman" w:hAnsi="Times New Roman" w:cs="Times New Roman"/>
          <w:sz w:val="24"/>
          <w:szCs w:val="24"/>
          <w:lang w:val="en-GB"/>
        </w:rPr>
        <w:t>HE</w:t>
      </w:r>
      <w:proofErr w:type="gramEnd"/>
      <w:r w:rsidR="00653307" w:rsidRPr="00667619">
        <w:rPr>
          <w:rFonts w:ascii="Times New Roman" w:hAnsi="Times New Roman" w:cs="Times New Roman"/>
          <w:sz w:val="24"/>
          <w:szCs w:val="24"/>
          <w:lang w:val="en-GB"/>
        </w:rPr>
        <w:t xml:space="preserve"> they</w:t>
      </w:r>
      <w:r w:rsidR="008448D2" w:rsidRPr="00667619">
        <w:rPr>
          <w:rFonts w:ascii="Times New Roman" w:hAnsi="Times New Roman" w:cs="Times New Roman"/>
          <w:sz w:val="24"/>
          <w:szCs w:val="24"/>
          <w:lang w:val="en-GB"/>
        </w:rPr>
        <w:t xml:space="preserve"> </w:t>
      </w:r>
      <w:r w:rsidR="00653307" w:rsidRPr="00667619">
        <w:rPr>
          <w:rFonts w:ascii="Times New Roman" w:hAnsi="Times New Roman" w:cs="Times New Roman"/>
          <w:sz w:val="24"/>
          <w:szCs w:val="24"/>
          <w:lang w:val="en-GB"/>
        </w:rPr>
        <w:t xml:space="preserve">do not have </w:t>
      </w:r>
      <w:r w:rsidR="00337594" w:rsidRPr="00667619">
        <w:rPr>
          <w:rFonts w:ascii="Times New Roman" w:hAnsi="Times New Roman" w:cs="Times New Roman"/>
          <w:sz w:val="24"/>
          <w:szCs w:val="24"/>
          <w:lang w:val="en-GB"/>
        </w:rPr>
        <w:t>the cultural capital that middle-class students possess.</w:t>
      </w:r>
      <w:r w:rsidR="00D40A2A" w:rsidRPr="00667619">
        <w:rPr>
          <w:rFonts w:ascii="Times New Roman" w:hAnsi="Times New Roman" w:cs="Times New Roman"/>
          <w:sz w:val="24"/>
          <w:szCs w:val="24"/>
          <w:lang w:val="en-GB"/>
        </w:rPr>
        <w:t xml:space="preserve"> They have no </w:t>
      </w:r>
      <w:r w:rsidR="00835993" w:rsidRPr="00667619">
        <w:rPr>
          <w:rFonts w:ascii="Times New Roman" w:hAnsi="Times New Roman" w:cs="Times New Roman"/>
          <w:sz w:val="24"/>
          <w:szCs w:val="24"/>
          <w:lang w:val="en-GB"/>
        </w:rPr>
        <w:t xml:space="preserve">topographical overview or </w:t>
      </w:r>
      <w:r w:rsidR="00D40A2A" w:rsidRPr="00667619">
        <w:rPr>
          <w:rFonts w:ascii="Times New Roman" w:hAnsi="Times New Roman" w:cs="Times New Roman"/>
          <w:sz w:val="24"/>
          <w:szCs w:val="24"/>
          <w:lang w:val="en-GB"/>
        </w:rPr>
        <w:t>map of this terrain to guide them</w:t>
      </w:r>
      <w:r w:rsidR="008448D2" w:rsidRPr="00667619">
        <w:rPr>
          <w:rFonts w:ascii="Times New Roman" w:hAnsi="Times New Roman" w:cs="Times New Roman"/>
          <w:sz w:val="24"/>
          <w:szCs w:val="24"/>
          <w:lang w:val="en-GB"/>
        </w:rPr>
        <w:t xml:space="preserve"> </w:t>
      </w:r>
      <w:r w:rsidR="009C687B" w:rsidRPr="00667619">
        <w:rPr>
          <w:rFonts w:ascii="Times New Roman" w:hAnsi="Times New Roman" w:cs="Times New Roman"/>
          <w:sz w:val="24"/>
          <w:szCs w:val="24"/>
          <w:lang w:val="en-GB"/>
        </w:rPr>
        <w:t>so they can only learn by experimenting</w:t>
      </w:r>
      <w:r w:rsidR="00D40A2A" w:rsidRPr="00667619">
        <w:rPr>
          <w:rFonts w:ascii="Times New Roman" w:hAnsi="Times New Roman" w:cs="Times New Roman"/>
          <w:sz w:val="24"/>
          <w:szCs w:val="24"/>
          <w:lang w:val="en-GB"/>
        </w:rPr>
        <w:t xml:space="preserve">. </w:t>
      </w:r>
    </w:p>
    <w:p w14:paraId="17BFB38F" w14:textId="77777777" w:rsidR="009C687B" w:rsidRPr="00667619" w:rsidRDefault="009C687B" w:rsidP="00D260E4">
      <w:pPr>
        <w:pStyle w:val="BodyA"/>
        <w:spacing w:line="360" w:lineRule="auto"/>
        <w:jc w:val="both"/>
        <w:rPr>
          <w:rFonts w:ascii="Times New Roman" w:hAnsi="Times New Roman" w:cs="Times New Roman"/>
          <w:sz w:val="24"/>
          <w:szCs w:val="24"/>
          <w:lang w:val="en-GB"/>
        </w:rPr>
      </w:pPr>
    </w:p>
    <w:p w14:paraId="30583072" w14:textId="02C9E32F" w:rsidR="009C687B" w:rsidRPr="00667619" w:rsidRDefault="009C687B" w:rsidP="00D260E4">
      <w:pPr>
        <w:pStyle w:val="BodyA"/>
        <w:spacing w:line="360" w:lineRule="auto"/>
        <w:jc w:val="both"/>
        <w:rPr>
          <w:rFonts w:ascii="Times New Roman" w:hAnsi="Times New Roman" w:cs="Times New Roman"/>
          <w:sz w:val="24"/>
          <w:szCs w:val="24"/>
          <w:lang w:val="en-GB"/>
        </w:rPr>
      </w:pPr>
      <w:r w:rsidRPr="00667619">
        <w:rPr>
          <w:rFonts w:ascii="Times New Roman" w:hAnsi="Times New Roman" w:cs="Times New Roman"/>
          <w:sz w:val="24"/>
          <w:szCs w:val="24"/>
          <w:lang w:val="en-GB"/>
        </w:rPr>
        <w:t>It is important to stress we should not equate drifting with laziness. Sussing out the labour market, applying for jobs</w:t>
      </w:r>
      <w:r w:rsidR="008448D2" w:rsidRPr="00667619">
        <w:rPr>
          <w:rFonts w:ascii="Times New Roman" w:hAnsi="Times New Roman" w:cs="Times New Roman"/>
          <w:sz w:val="24"/>
          <w:szCs w:val="24"/>
          <w:lang w:val="en-GB"/>
        </w:rPr>
        <w:t xml:space="preserve"> </w:t>
      </w:r>
      <w:r w:rsidRPr="00667619">
        <w:rPr>
          <w:rFonts w:ascii="Times New Roman" w:hAnsi="Times New Roman" w:cs="Times New Roman"/>
          <w:sz w:val="24"/>
          <w:szCs w:val="24"/>
          <w:lang w:val="en-GB"/>
        </w:rPr>
        <w:t>and trying out jobs can be hard work as the following comments imply:</w:t>
      </w:r>
    </w:p>
    <w:p w14:paraId="6BDC4C20" w14:textId="77777777" w:rsidR="009C687B" w:rsidRPr="00667619" w:rsidRDefault="009C687B" w:rsidP="00D260E4">
      <w:pPr>
        <w:pStyle w:val="BodyA"/>
        <w:spacing w:line="360" w:lineRule="auto"/>
        <w:jc w:val="both"/>
        <w:rPr>
          <w:rFonts w:ascii="Times New Roman" w:hAnsi="Times New Roman" w:cs="Times New Roman"/>
          <w:sz w:val="24"/>
          <w:szCs w:val="24"/>
          <w:lang w:val="en-GB"/>
        </w:rPr>
      </w:pPr>
    </w:p>
    <w:p w14:paraId="199A4737" w14:textId="18B91049" w:rsidR="009C687B" w:rsidRPr="00667619" w:rsidRDefault="009C687B" w:rsidP="00151DE8">
      <w:pPr>
        <w:pStyle w:val="NoSpacing"/>
        <w:spacing w:after="100" w:afterAutospacing="1" w:line="360" w:lineRule="auto"/>
        <w:ind w:left="567" w:right="567"/>
        <w:jc w:val="both"/>
        <w:rPr>
          <w:rFonts w:cs="Times New Roman"/>
          <w:i/>
          <w:szCs w:val="24"/>
        </w:rPr>
      </w:pPr>
      <w:r w:rsidRPr="00667619">
        <w:rPr>
          <w:rFonts w:cs="Times New Roman"/>
          <w:i/>
          <w:szCs w:val="24"/>
        </w:rPr>
        <w:t>It’s been really difficult, really, really difficult and just in a sense that it’s quite disheartening when you’re kind of filling out loads of job applications, it’s time consuming as well because obviously you’ve got work, you’ve got a life but I always make sure, ‘right you know, I’ve got to at least do one or two applications a week’, which doesn’t sound like a lot but when you’re kind of doing your personal statement and obviously you’re taking a bit of time to tailor it, it’s quite disheartening when you don’t hear back from people and you kind of think ‘oh what am I doing wrong’.</w:t>
      </w:r>
      <w:r w:rsidR="008448D2" w:rsidRPr="00667619">
        <w:rPr>
          <w:rFonts w:cs="Times New Roman"/>
          <w:i/>
          <w:szCs w:val="24"/>
        </w:rPr>
        <w:t xml:space="preserve"> </w:t>
      </w:r>
      <w:r w:rsidRPr="00667619">
        <w:rPr>
          <w:rFonts w:cs="Times New Roman"/>
          <w:i/>
          <w:szCs w:val="24"/>
        </w:rPr>
        <w:t xml:space="preserve">The jobs I have been going for have been mainly in like </w:t>
      </w:r>
      <w:r w:rsidRPr="00667619">
        <w:rPr>
          <w:rFonts w:cs="Times New Roman"/>
          <w:i/>
          <w:szCs w:val="24"/>
        </w:rPr>
        <w:lastRenderedPageBreak/>
        <w:t>the third sector or the public sector and for charities as such - also for universities as well.</w:t>
      </w:r>
      <w:r w:rsidR="008448D2" w:rsidRPr="00667619">
        <w:rPr>
          <w:rFonts w:cs="Times New Roman"/>
          <w:i/>
          <w:szCs w:val="24"/>
        </w:rPr>
        <w:t xml:space="preserve"> </w:t>
      </w:r>
      <w:r w:rsidRPr="00667619">
        <w:rPr>
          <w:rFonts w:cs="Times New Roman"/>
          <w:i/>
          <w:szCs w:val="24"/>
        </w:rPr>
        <w:t>And I haven’t really got much kind of luck in kind of getting interviews or anything.</w:t>
      </w:r>
      <w:r w:rsidR="008448D2" w:rsidRPr="00667619">
        <w:rPr>
          <w:rFonts w:cs="Times New Roman"/>
          <w:i/>
          <w:szCs w:val="24"/>
        </w:rPr>
        <w:t xml:space="preserve"> </w:t>
      </w:r>
      <w:r w:rsidRPr="00667619">
        <w:rPr>
          <w:rFonts w:cs="Times New Roman"/>
          <w:i/>
          <w:szCs w:val="24"/>
        </w:rPr>
        <w:t>(Adele, working-class, UWE).</w:t>
      </w:r>
      <w:r w:rsidR="008448D2" w:rsidRPr="00667619">
        <w:rPr>
          <w:rFonts w:cs="Times New Roman"/>
          <w:i/>
          <w:szCs w:val="24"/>
        </w:rPr>
        <w:t xml:space="preserve"> </w:t>
      </w:r>
    </w:p>
    <w:p w14:paraId="724329FB" w14:textId="0EB27F3D" w:rsidR="00D40A2A" w:rsidRPr="00667619" w:rsidRDefault="00E85442" w:rsidP="00A749D4">
      <w:pPr>
        <w:pStyle w:val="Quote"/>
        <w:spacing w:line="360" w:lineRule="auto"/>
        <w:ind w:left="567" w:right="567"/>
        <w:jc w:val="both"/>
        <w:rPr>
          <w:rFonts w:cs="Times New Roman"/>
          <w:szCs w:val="24"/>
        </w:rPr>
      </w:pPr>
      <w:r w:rsidRPr="00667619">
        <w:rPr>
          <w:rFonts w:cs="Times New Roman"/>
          <w:szCs w:val="24"/>
        </w:rPr>
        <w:t>I had this wonderfully naïve notion that I’d just kind of come up and…with a personal interest in Politics and a degree to boot, you know really it would just be a case of picking from the job offers which obviously would come my way!</w:t>
      </w:r>
      <w:r w:rsidR="008448D2" w:rsidRPr="00667619">
        <w:rPr>
          <w:rFonts w:cs="Times New Roman"/>
          <w:szCs w:val="24"/>
        </w:rPr>
        <w:t xml:space="preserve"> </w:t>
      </w:r>
      <w:r w:rsidRPr="00667619">
        <w:rPr>
          <w:rFonts w:cs="Times New Roman"/>
          <w:szCs w:val="24"/>
        </w:rPr>
        <w:t>God, it was pretty bleak at first, I mean it very quickly becomes apparent that it’s just like a very horrible environment. I saw some</w:t>
      </w:r>
      <w:r w:rsidR="008448D2" w:rsidRPr="00667619">
        <w:rPr>
          <w:rFonts w:cs="Times New Roman"/>
          <w:szCs w:val="24"/>
        </w:rPr>
        <w:t xml:space="preserve"> </w:t>
      </w:r>
      <w:r w:rsidRPr="00667619">
        <w:rPr>
          <w:rFonts w:cs="Times New Roman"/>
          <w:szCs w:val="24"/>
        </w:rPr>
        <w:t>ads saying, you know, graduate job opportunities and the requirements were like 3 Olympic gold medals or world records, you know it’s like that because the stuff they’re advertising is entry level</w:t>
      </w:r>
      <w:r w:rsidR="00625FD9" w:rsidRPr="00667619">
        <w:rPr>
          <w:rFonts w:cs="Times New Roman"/>
          <w:szCs w:val="24"/>
        </w:rPr>
        <w:t>.</w:t>
      </w:r>
      <w:r w:rsidRPr="00667619">
        <w:rPr>
          <w:rFonts w:cs="Times New Roman"/>
          <w:szCs w:val="24"/>
        </w:rPr>
        <w:t xml:space="preserve"> I applied for I think about 32 jobs, no</w:t>
      </w:r>
      <w:r w:rsidR="00625FD9" w:rsidRPr="00667619">
        <w:rPr>
          <w:rFonts w:cs="Times New Roman"/>
          <w:szCs w:val="24"/>
        </w:rPr>
        <w:t>…</w:t>
      </w:r>
      <w:r w:rsidRPr="00667619">
        <w:rPr>
          <w:rFonts w:cs="Times New Roman"/>
          <w:szCs w:val="24"/>
        </w:rPr>
        <w:t xml:space="preserve">it was mid 20s….but each one of these was like </w:t>
      </w:r>
      <w:r w:rsidR="00625FD9" w:rsidRPr="00667619">
        <w:rPr>
          <w:rFonts w:cs="Times New Roman"/>
          <w:szCs w:val="24"/>
        </w:rPr>
        <w:t>‘</w:t>
      </w:r>
      <w:r w:rsidRPr="00667619">
        <w:rPr>
          <w:rFonts w:cs="Times New Roman"/>
          <w:szCs w:val="24"/>
        </w:rPr>
        <w:t>monolithic</w:t>
      </w:r>
      <w:r w:rsidR="00625FD9" w:rsidRPr="00667619">
        <w:rPr>
          <w:rFonts w:cs="Times New Roman"/>
          <w:szCs w:val="24"/>
        </w:rPr>
        <w:t>’</w:t>
      </w:r>
      <w:r w:rsidRPr="00667619">
        <w:rPr>
          <w:rFonts w:cs="Times New Roman"/>
          <w:szCs w:val="24"/>
        </w:rPr>
        <w:t>, some of them just wanted a CV and a cover letter… if I’m going do this I’m going to do it really well and not have any trace of reciprocation across different stuff so I’m going to research each company, research each organisation and write something tailor made. So that ended up being like 3 weeks of just doing that full time.</w:t>
      </w:r>
      <w:r w:rsidR="008448D2" w:rsidRPr="00667619">
        <w:rPr>
          <w:rFonts w:cs="Times New Roman"/>
          <w:szCs w:val="24"/>
        </w:rPr>
        <w:t xml:space="preserve"> </w:t>
      </w:r>
      <w:r w:rsidRPr="00667619">
        <w:rPr>
          <w:rFonts w:cs="Times New Roman"/>
          <w:szCs w:val="24"/>
        </w:rPr>
        <w:t>(Oscar, middle-class, UWE)</w:t>
      </w:r>
    </w:p>
    <w:p w14:paraId="15AE7487" w14:textId="77777777" w:rsidR="00D40A2A" w:rsidRPr="00667619" w:rsidRDefault="00D40A2A" w:rsidP="00D260E4">
      <w:pPr>
        <w:pStyle w:val="Body"/>
        <w:spacing w:line="360" w:lineRule="auto"/>
        <w:jc w:val="both"/>
        <w:rPr>
          <w:rFonts w:hAnsi="Times New Roman" w:cs="Times New Roman"/>
          <w:i/>
          <w:iCs/>
          <w:lang w:val="en-GB"/>
        </w:rPr>
      </w:pPr>
    </w:p>
    <w:p w14:paraId="60B919B6" w14:textId="77777777" w:rsidR="00D40A2A" w:rsidRPr="00667619" w:rsidRDefault="00D40A2A" w:rsidP="00D260E4">
      <w:pPr>
        <w:pStyle w:val="BodyB"/>
        <w:spacing w:line="360" w:lineRule="auto"/>
        <w:jc w:val="both"/>
        <w:outlineLvl w:val="0"/>
        <w:rPr>
          <w:rFonts w:hAnsi="Times New Roman" w:cs="Times New Roman"/>
          <w:b/>
          <w:bCs/>
          <w:lang w:val="en-GB"/>
        </w:rPr>
      </w:pPr>
      <w:r w:rsidRPr="00667619">
        <w:rPr>
          <w:rFonts w:hAnsi="Times New Roman" w:cs="Times New Roman"/>
          <w:b/>
          <w:bCs/>
          <w:lang w:val="en-GB"/>
        </w:rPr>
        <w:t>Conclusions</w:t>
      </w:r>
    </w:p>
    <w:p w14:paraId="381C3D93" w14:textId="77777777" w:rsidR="00D40A2A" w:rsidRPr="00667619" w:rsidRDefault="00D40A2A" w:rsidP="00D260E4">
      <w:pPr>
        <w:pStyle w:val="BodyB"/>
        <w:spacing w:line="360" w:lineRule="auto"/>
        <w:jc w:val="both"/>
        <w:outlineLvl w:val="0"/>
        <w:rPr>
          <w:rFonts w:hAnsi="Times New Roman" w:cs="Times New Roman"/>
          <w:b/>
          <w:bCs/>
          <w:lang w:val="en-GB"/>
        </w:rPr>
      </w:pPr>
    </w:p>
    <w:p w14:paraId="0C7F93AB" w14:textId="12F81668" w:rsidR="00D40A2A" w:rsidRPr="00667619" w:rsidRDefault="0089160F" w:rsidP="00D260E4">
      <w:pPr>
        <w:pStyle w:val="BodyB"/>
        <w:spacing w:line="360" w:lineRule="auto"/>
        <w:jc w:val="both"/>
        <w:outlineLvl w:val="0"/>
        <w:rPr>
          <w:rFonts w:hAnsi="Times New Roman" w:cs="Times New Roman"/>
          <w:lang w:val="en-GB"/>
        </w:rPr>
      </w:pPr>
      <w:r w:rsidRPr="00667619">
        <w:rPr>
          <w:rFonts w:hAnsi="Times New Roman" w:cs="Times New Roman"/>
          <w:lang w:val="en-GB"/>
        </w:rPr>
        <w:t>In this chapter we have focused on the difficulties faced by our cohort of graduates as they make the transition from university into adulthood, the labour market and eventually into a career. Our data has concerned the first phase of the transition: as time passes, a different picture may emerge, with more of the drifters finding their way into a job they value. These initial phas</w:t>
      </w:r>
      <w:r w:rsidR="00653307" w:rsidRPr="00667619">
        <w:rPr>
          <w:rFonts w:hAnsi="Times New Roman" w:cs="Times New Roman"/>
          <w:lang w:val="en-GB"/>
        </w:rPr>
        <w:t>es, however, are already revealing</w:t>
      </w:r>
      <w:r w:rsidRPr="00667619">
        <w:rPr>
          <w:rFonts w:hAnsi="Times New Roman" w:cs="Times New Roman"/>
          <w:lang w:val="en-GB"/>
        </w:rPr>
        <w:t xml:space="preserve"> classed and gendered</w:t>
      </w:r>
      <w:r w:rsidR="008448D2" w:rsidRPr="00667619">
        <w:rPr>
          <w:rFonts w:hAnsi="Times New Roman" w:cs="Times New Roman"/>
          <w:lang w:val="en-GB"/>
        </w:rPr>
        <w:t xml:space="preserve"> </w:t>
      </w:r>
      <w:r w:rsidRPr="00667619">
        <w:rPr>
          <w:rFonts w:hAnsi="Times New Roman" w:cs="Times New Roman"/>
          <w:lang w:val="en-GB"/>
        </w:rPr>
        <w:t>differences in the pace and direction of individual trajectories</w:t>
      </w:r>
      <w:r w:rsidR="00653307" w:rsidRPr="00667619">
        <w:rPr>
          <w:rFonts w:hAnsi="Times New Roman" w:cs="Times New Roman"/>
          <w:lang w:val="en-GB"/>
        </w:rPr>
        <w:t>.</w:t>
      </w:r>
    </w:p>
    <w:p w14:paraId="5F1CAA58" w14:textId="77777777" w:rsidR="00653307" w:rsidRPr="00667619" w:rsidRDefault="00653307" w:rsidP="00D260E4">
      <w:pPr>
        <w:pStyle w:val="BodyB"/>
        <w:spacing w:line="360" w:lineRule="auto"/>
        <w:jc w:val="both"/>
        <w:outlineLvl w:val="0"/>
        <w:rPr>
          <w:rFonts w:hAnsi="Times New Roman" w:cs="Times New Roman"/>
          <w:lang w:val="en-GB"/>
        </w:rPr>
      </w:pPr>
    </w:p>
    <w:p w14:paraId="3FD2F610" w14:textId="7DA98113" w:rsidR="00D40A2A" w:rsidRPr="00667619" w:rsidRDefault="00C80064" w:rsidP="00D260E4">
      <w:pPr>
        <w:pStyle w:val="BodyB"/>
        <w:spacing w:line="360" w:lineRule="auto"/>
        <w:jc w:val="both"/>
        <w:outlineLvl w:val="0"/>
        <w:rPr>
          <w:rFonts w:hAnsi="Times New Roman" w:cs="Times New Roman"/>
          <w:lang w:val="en-GB"/>
        </w:rPr>
      </w:pPr>
      <w:r w:rsidRPr="00667619">
        <w:rPr>
          <w:rFonts w:hAnsi="Times New Roman" w:cs="Times New Roman"/>
          <w:lang w:val="en-GB"/>
        </w:rPr>
        <w:t xml:space="preserve">As stated at the beginning of this chapter, a degree still brings economic advantages, in the form of greater job security and a graduate premium in lifetime earnings. </w:t>
      </w:r>
      <w:r w:rsidR="009600EC" w:rsidRPr="00667619">
        <w:rPr>
          <w:rFonts w:hAnsi="Times New Roman" w:cs="Times New Roman"/>
          <w:lang w:val="en-GB"/>
        </w:rPr>
        <w:t>It</w:t>
      </w:r>
      <w:r w:rsidR="002D1F38" w:rsidRPr="00667619">
        <w:rPr>
          <w:rFonts w:hAnsi="Times New Roman" w:cs="Times New Roman"/>
          <w:lang w:val="en-GB"/>
        </w:rPr>
        <w:t xml:space="preserve"> </w:t>
      </w:r>
      <w:r w:rsidR="00D40A2A" w:rsidRPr="00667619">
        <w:rPr>
          <w:rFonts w:hAnsi="Times New Roman" w:cs="Times New Roman"/>
          <w:lang w:val="en-GB"/>
        </w:rPr>
        <w:t>remai</w:t>
      </w:r>
      <w:r w:rsidR="00653307" w:rsidRPr="00667619">
        <w:rPr>
          <w:rFonts w:hAnsi="Times New Roman" w:cs="Times New Roman"/>
          <w:lang w:val="en-GB"/>
        </w:rPr>
        <w:t>ns to be seen whether this premium will persist given the changes in the labour market noted at the start of our discussion</w:t>
      </w:r>
      <w:r w:rsidR="00D40A2A" w:rsidRPr="00667619">
        <w:rPr>
          <w:rFonts w:hAnsi="Times New Roman" w:cs="Times New Roman"/>
          <w:lang w:val="en-GB"/>
        </w:rPr>
        <w:t>. It may be that the</w:t>
      </w:r>
      <w:r w:rsidRPr="00667619">
        <w:rPr>
          <w:rFonts w:hAnsi="Times New Roman" w:cs="Times New Roman"/>
          <w:lang w:val="en-GB"/>
        </w:rPr>
        <w:t xml:space="preserve"> young adults will achieve</w:t>
      </w:r>
      <w:r w:rsidR="002D1F38" w:rsidRPr="00667619">
        <w:rPr>
          <w:rFonts w:hAnsi="Times New Roman" w:cs="Times New Roman"/>
          <w:lang w:val="en-GB"/>
        </w:rPr>
        <w:t xml:space="preserve"> </w:t>
      </w:r>
      <w:r w:rsidR="00D40A2A" w:rsidRPr="00667619">
        <w:rPr>
          <w:rFonts w:hAnsi="Times New Roman" w:cs="Times New Roman"/>
          <w:lang w:val="en-GB"/>
        </w:rPr>
        <w:t>higher levels</w:t>
      </w:r>
      <w:r w:rsidRPr="00667619">
        <w:rPr>
          <w:rFonts w:hAnsi="Times New Roman" w:cs="Times New Roman"/>
          <w:lang w:val="en-GB"/>
        </w:rPr>
        <w:t xml:space="preserve"> of pay</w:t>
      </w:r>
      <w:r w:rsidR="00D40A2A" w:rsidRPr="00667619">
        <w:rPr>
          <w:rFonts w:hAnsi="Times New Roman" w:cs="Times New Roman"/>
          <w:lang w:val="en-GB"/>
        </w:rPr>
        <w:t xml:space="preserve"> over</w:t>
      </w:r>
      <w:r w:rsidR="000C2303" w:rsidRPr="00667619">
        <w:rPr>
          <w:rFonts w:hAnsi="Times New Roman" w:cs="Times New Roman"/>
          <w:lang w:val="en-GB"/>
        </w:rPr>
        <w:t xml:space="preserve"> their life</w:t>
      </w:r>
      <w:r w:rsidR="00653307" w:rsidRPr="00667619">
        <w:rPr>
          <w:rFonts w:hAnsi="Times New Roman" w:cs="Times New Roman"/>
          <w:lang w:val="en-GB"/>
        </w:rPr>
        <w:t xml:space="preserve">time, especially when and if </w:t>
      </w:r>
      <w:r w:rsidR="00D40A2A" w:rsidRPr="00667619">
        <w:rPr>
          <w:rFonts w:hAnsi="Times New Roman" w:cs="Times New Roman"/>
          <w:lang w:val="en-GB"/>
        </w:rPr>
        <w:t>the economy picks up; on the other hand, it might be the case that, as some commentators have argued, that this generation may find itself trap</w:t>
      </w:r>
      <w:r w:rsidR="00653307" w:rsidRPr="00667619">
        <w:rPr>
          <w:rFonts w:hAnsi="Times New Roman" w:cs="Times New Roman"/>
          <w:lang w:val="en-GB"/>
        </w:rPr>
        <w:t>ped in a 'high-</w:t>
      </w:r>
      <w:r w:rsidR="00653307" w:rsidRPr="00667619">
        <w:rPr>
          <w:rFonts w:hAnsi="Times New Roman" w:cs="Times New Roman"/>
          <w:lang w:val="en-GB"/>
        </w:rPr>
        <w:lastRenderedPageBreak/>
        <w:t>skill, low-wage’ economy</w:t>
      </w:r>
      <w:r w:rsidR="000C2303" w:rsidRPr="00667619">
        <w:rPr>
          <w:rFonts w:hAnsi="Times New Roman" w:cs="Times New Roman"/>
          <w:lang w:val="en-GB"/>
        </w:rPr>
        <w:t xml:space="preserve"> (</w:t>
      </w:r>
      <w:proofErr w:type="spellStart"/>
      <w:r w:rsidR="000C2303" w:rsidRPr="00667619">
        <w:rPr>
          <w:rFonts w:hAnsi="Times New Roman" w:cs="Times New Roman"/>
          <w:lang w:val="en-GB"/>
        </w:rPr>
        <w:t>Shildrick</w:t>
      </w:r>
      <w:proofErr w:type="spellEnd"/>
      <w:r w:rsidR="000C2303" w:rsidRPr="00667619">
        <w:rPr>
          <w:rFonts w:hAnsi="Times New Roman" w:cs="Times New Roman"/>
          <w:lang w:val="en-GB"/>
        </w:rPr>
        <w:t xml:space="preserve"> </w:t>
      </w:r>
      <w:r w:rsidR="004938D3">
        <w:rPr>
          <w:rFonts w:hAnsi="Times New Roman" w:cs="Times New Roman"/>
          <w:i/>
          <w:lang w:val="en-GB"/>
        </w:rPr>
        <w:t>et al.,</w:t>
      </w:r>
      <w:r w:rsidR="000C2303" w:rsidRPr="00667619">
        <w:rPr>
          <w:rFonts w:hAnsi="Times New Roman" w:cs="Times New Roman"/>
          <w:lang w:val="en-GB"/>
        </w:rPr>
        <w:t xml:space="preserve"> 2012; </w:t>
      </w:r>
      <w:proofErr w:type="spellStart"/>
      <w:r w:rsidR="000C2303" w:rsidRPr="00667619">
        <w:rPr>
          <w:rFonts w:hAnsi="Times New Roman" w:cs="Times New Roman"/>
          <w:lang w:val="en-GB"/>
        </w:rPr>
        <w:t>Howker</w:t>
      </w:r>
      <w:proofErr w:type="spellEnd"/>
      <w:r w:rsidR="000C2303" w:rsidRPr="00667619">
        <w:rPr>
          <w:rFonts w:hAnsi="Times New Roman" w:cs="Times New Roman"/>
          <w:lang w:val="en-GB"/>
        </w:rPr>
        <w:t xml:space="preserve"> and Malik</w:t>
      </w:r>
      <w:r w:rsidR="00625FD9" w:rsidRPr="00667619">
        <w:rPr>
          <w:rFonts w:hAnsi="Times New Roman" w:cs="Times New Roman"/>
          <w:lang w:val="en-GB"/>
        </w:rPr>
        <w:t>,</w:t>
      </w:r>
      <w:r w:rsidR="000C2303" w:rsidRPr="00667619">
        <w:rPr>
          <w:rFonts w:hAnsi="Times New Roman" w:cs="Times New Roman"/>
          <w:lang w:val="en-GB"/>
        </w:rPr>
        <w:t xml:space="preserve"> 2013</w:t>
      </w:r>
      <w:r w:rsidR="008D36E7" w:rsidRPr="00667619">
        <w:rPr>
          <w:rFonts w:hAnsi="Times New Roman" w:cs="Times New Roman"/>
          <w:lang w:val="en-GB"/>
        </w:rPr>
        <w:t>; Gardiner, 2016</w:t>
      </w:r>
      <w:r w:rsidR="000C2303" w:rsidRPr="00667619">
        <w:rPr>
          <w:rFonts w:hAnsi="Times New Roman" w:cs="Times New Roman"/>
          <w:lang w:val="en-GB"/>
        </w:rPr>
        <w:t>)</w:t>
      </w:r>
      <w:r w:rsidR="00653307" w:rsidRPr="00667619">
        <w:rPr>
          <w:rFonts w:hAnsi="Times New Roman" w:cs="Times New Roman"/>
          <w:lang w:val="en-GB"/>
        </w:rPr>
        <w:t>. However, u</w:t>
      </w:r>
      <w:r w:rsidR="00D40A2A" w:rsidRPr="00667619">
        <w:rPr>
          <w:rFonts w:hAnsi="Times New Roman" w:cs="Times New Roman"/>
          <w:lang w:val="en-GB"/>
        </w:rPr>
        <w:t>niversity re</w:t>
      </w:r>
      <w:r w:rsidRPr="00667619">
        <w:rPr>
          <w:rFonts w:hAnsi="Times New Roman" w:cs="Times New Roman"/>
          <w:lang w:val="en-GB"/>
        </w:rPr>
        <w:t xml:space="preserve">mains a gateway into high- and medium-level </w:t>
      </w:r>
      <w:r w:rsidR="00D40A2A" w:rsidRPr="00667619">
        <w:rPr>
          <w:rFonts w:hAnsi="Times New Roman" w:cs="Times New Roman"/>
          <w:lang w:val="en-GB"/>
        </w:rPr>
        <w:t>professional employment, and is als</w:t>
      </w:r>
      <w:r w:rsidR="004233F0" w:rsidRPr="00667619">
        <w:rPr>
          <w:rFonts w:hAnsi="Times New Roman" w:cs="Times New Roman"/>
          <w:lang w:val="en-GB"/>
        </w:rPr>
        <w:t>o seen as</w:t>
      </w:r>
      <w:r w:rsidR="00D40A2A" w:rsidRPr="00667619">
        <w:rPr>
          <w:rFonts w:hAnsi="Times New Roman" w:cs="Times New Roman"/>
          <w:lang w:val="en-GB"/>
        </w:rPr>
        <w:t xml:space="preserve"> a guarantee of calibre </w:t>
      </w:r>
      <w:r w:rsidR="004233F0" w:rsidRPr="00667619">
        <w:rPr>
          <w:rFonts w:hAnsi="Times New Roman" w:cs="Times New Roman"/>
          <w:lang w:val="en-GB"/>
        </w:rPr>
        <w:t>by</w:t>
      </w:r>
      <w:r w:rsidR="00D40A2A" w:rsidRPr="00667619">
        <w:rPr>
          <w:rFonts w:hAnsi="Times New Roman" w:cs="Times New Roman"/>
          <w:lang w:val="en-GB"/>
        </w:rPr>
        <w:t xml:space="preserve"> recruiters and employers who can be mistrustful of young people’s work ethic and capabilities.</w:t>
      </w:r>
      <w:r w:rsidR="004233F0" w:rsidRPr="00667619">
        <w:rPr>
          <w:rFonts w:hAnsi="Times New Roman" w:cs="Times New Roman"/>
          <w:lang w:val="en-GB"/>
        </w:rPr>
        <w:t xml:space="preserve"> </w:t>
      </w:r>
    </w:p>
    <w:p w14:paraId="1B3695F0" w14:textId="77777777" w:rsidR="00D40A2A" w:rsidRPr="00667619" w:rsidRDefault="00D40A2A" w:rsidP="00D260E4">
      <w:pPr>
        <w:pStyle w:val="BodyB"/>
        <w:spacing w:line="360" w:lineRule="auto"/>
        <w:jc w:val="both"/>
        <w:outlineLvl w:val="0"/>
        <w:rPr>
          <w:rFonts w:hAnsi="Times New Roman" w:cs="Times New Roman"/>
          <w:lang w:val="en-GB"/>
        </w:rPr>
      </w:pPr>
    </w:p>
    <w:p w14:paraId="1822CEAA" w14:textId="563F6848" w:rsidR="00D40A2A" w:rsidRPr="00667619" w:rsidRDefault="00D40A2A" w:rsidP="00D260E4">
      <w:pPr>
        <w:pStyle w:val="BodyB"/>
        <w:spacing w:line="360" w:lineRule="auto"/>
        <w:jc w:val="both"/>
        <w:outlineLvl w:val="0"/>
        <w:rPr>
          <w:rFonts w:hAnsi="Times New Roman" w:cs="Times New Roman"/>
          <w:lang w:val="en-GB"/>
        </w:rPr>
      </w:pPr>
      <w:r w:rsidRPr="00667619">
        <w:rPr>
          <w:rFonts w:hAnsi="Times New Roman" w:cs="Times New Roman"/>
          <w:lang w:val="en-GB"/>
        </w:rPr>
        <w:t xml:space="preserve">We have argued in this chapter </w:t>
      </w:r>
      <w:r w:rsidR="006507AC" w:rsidRPr="00667619">
        <w:rPr>
          <w:rFonts w:hAnsi="Times New Roman" w:cs="Times New Roman"/>
          <w:lang w:val="en-GB"/>
        </w:rPr>
        <w:t xml:space="preserve">and elsewhere (e.g. </w:t>
      </w:r>
      <w:r w:rsidR="00A31681" w:rsidRPr="00667619">
        <w:rPr>
          <w:rFonts w:hAnsi="Times New Roman" w:cs="Times New Roman"/>
          <w:lang w:val="en-GB"/>
        </w:rPr>
        <w:t>Bradley</w:t>
      </w:r>
      <w:r w:rsidR="00760E6C" w:rsidRPr="00667619">
        <w:rPr>
          <w:rFonts w:hAnsi="Times New Roman" w:cs="Times New Roman"/>
          <w:lang w:val="en-GB"/>
        </w:rPr>
        <w:t xml:space="preserve"> and Waller</w:t>
      </w:r>
      <w:r w:rsidR="006507AC" w:rsidRPr="00667619">
        <w:rPr>
          <w:rFonts w:hAnsi="Times New Roman" w:cs="Times New Roman"/>
          <w:lang w:val="en-GB"/>
        </w:rPr>
        <w:t xml:space="preserve">, </w:t>
      </w:r>
      <w:r w:rsidR="00A31681" w:rsidRPr="00667619">
        <w:rPr>
          <w:rFonts w:hAnsi="Times New Roman" w:cs="Times New Roman"/>
          <w:lang w:val="en-GB"/>
        </w:rPr>
        <w:t xml:space="preserve">2014; </w:t>
      </w:r>
      <w:r w:rsidR="00760E6C" w:rsidRPr="00667619">
        <w:rPr>
          <w:rFonts w:hAnsi="Times New Roman" w:cs="Times New Roman"/>
          <w:lang w:val="en-GB"/>
        </w:rPr>
        <w:t xml:space="preserve">Waller and Bradley, </w:t>
      </w:r>
      <w:r w:rsidR="00A31681" w:rsidRPr="00667619">
        <w:rPr>
          <w:rFonts w:hAnsi="Times New Roman" w:cs="Times New Roman"/>
          <w:lang w:val="en-GB"/>
        </w:rPr>
        <w:t>2015</w:t>
      </w:r>
      <w:r w:rsidR="006507AC" w:rsidRPr="00667619">
        <w:rPr>
          <w:rFonts w:hAnsi="Times New Roman" w:cs="Times New Roman"/>
          <w:lang w:val="en-GB"/>
        </w:rPr>
        <w:t xml:space="preserve">) </w:t>
      </w:r>
      <w:r w:rsidRPr="00667619">
        <w:rPr>
          <w:rFonts w:hAnsi="Times New Roman" w:cs="Times New Roman"/>
          <w:lang w:val="en-GB"/>
        </w:rPr>
        <w:t>that this gateway is open to at least some of the young people from less advantaged ba</w:t>
      </w:r>
      <w:r w:rsidR="000C2303" w:rsidRPr="00667619">
        <w:rPr>
          <w:rFonts w:hAnsi="Times New Roman" w:cs="Times New Roman"/>
          <w:lang w:val="en-GB"/>
        </w:rPr>
        <w:t xml:space="preserve">ckground who have </w:t>
      </w:r>
      <w:r w:rsidRPr="00667619">
        <w:rPr>
          <w:rFonts w:hAnsi="Times New Roman" w:cs="Times New Roman"/>
          <w:lang w:val="en-GB"/>
        </w:rPr>
        <w:t>grit</w:t>
      </w:r>
      <w:r w:rsidR="008448D2" w:rsidRPr="00667619">
        <w:rPr>
          <w:rFonts w:hAnsi="Times New Roman" w:cs="Times New Roman"/>
          <w:lang w:val="en-GB"/>
        </w:rPr>
        <w:t xml:space="preserve"> </w:t>
      </w:r>
      <w:r w:rsidR="000C2303" w:rsidRPr="00667619">
        <w:rPr>
          <w:rFonts w:hAnsi="Times New Roman" w:cs="Times New Roman"/>
          <w:lang w:val="en-GB"/>
        </w:rPr>
        <w:t>and determination</w:t>
      </w:r>
      <w:r w:rsidR="00625FD9" w:rsidRPr="00667619">
        <w:rPr>
          <w:rFonts w:hAnsi="Times New Roman" w:cs="Times New Roman"/>
          <w:lang w:val="en-GB"/>
        </w:rPr>
        <w:t xml:space="preserve"> </w:t>
      </w:r>
      <w:r w:rsidRPr="00667619">
        <w:rPr>
          <w:rFonts w:hAnsi="Times New Roman" w:cs="Times New Roman"/>
          <w:lang w:val="en-GB"/>
        </w:rPr>
        <w:t>to overcome barriers into higher education</w:t>
      </w:r>
      <w:r w:rsidR="00AB0668" w:rsidRPr="00667619">
        <w:rPr>
          <w:rFonts w:hAnsi="Times New Roman" w:cs="Times New Roman"/>
          <w:lang w:val="en-GB"/>
        </w:rPr>
        <w:t>.  This is increasingly described as ‘resilience’ and we have used this term elsewhere (</w:t>
      </w:r>
      <w:r w:rsidR="003E4E2D" w:rsidRPr="00667619">
        <w:rPr>
          <w:rFonts w:hAnsi="Times New Roman" w:cs="Times New Roman"/>
          <w:lang w:val="en-GB"/>
        </w:rPr>
        <w:t>Bradley and Waller, 2014</w:t>
      </w:r>
      <w:r w:rsidR="00AB0668" w:rsidRPr="00667619">
        <w:rPr>
          <w:rFonts w:hAnsi="Times New Roman" w:cs="Times New Roman"/>
          <w:lang w:val="en-GB"/>
        </w:rPr>
        <w:t>). While we have observed this strength in the face of obstacles among our sample, we recognise that</w:t>
      </w:r>
      <w:r w:rsidR="004233F0" w:rsidRPr="00667619">
        <w:rPr>
          <w:rFonts w:hAnsi="Times New Roman" w:cs="Times New Roman"/>
          <w:lang w:val="en-GB"/>
        </w:rPr>
        <w:t xml:space="preserve"> this is an individual attribute, and that</w:t>
      </w:r>
      <w:r w:rsidR="00AB0668" w:rsidRPr="00667619">
        <w:rPr>
          <w:rFonts w:hAnsi="Times New Roman" w:cs="Times New Roman"/>
          <w:lang w:val="en-GB"/>
        </w:rPr>
        <w:t xml:space="preserve"> requiring working-class students to demonstrate </w:t>
      </w:r>
      <w:r w:rsidR="004233F0" w:rsidRPr="00667619">
        <w:rPr>
          <w:rFonts w:hAnsi="Times New Roman" w:cs="Times New Roman"/>
          <w:lang w:val="en-GB"/>
        </w:rPr>
        <w:t xml:space="preserve">it in itself can serve to exclude more vulnerable youths. Our sample performed </w:t>
      </w:r>
      <w:r w:rsidRPr="00667619">
        <w:rPr>
          <w:rFonts w:hAnsi="Times New Roman" w:cs="Times New Roman"/>
          <w:lang w:val="en-GB"/>
        </w:rPr>
        <w:t xml:space="preserve">as well in their exam results as their middle-class peers and </w:t>
      </w:r>
      <w:r w:rsidR="004233F0" w:rsidRPr="00667619">
        <w:rPr>
          <w:rFonts w:hAnsi="Times New Roman" w:cs="Times New Roman"/>
          <w:lang w:val="en-GB"/>
        </w:rPr>
        <w:t>were</w:t>
      </w:r>
      <w:r w:rsidRPr="00667619">
        <w:rPr>
          <w:rFonts w:hAnsi="Times New Roman" w:cs="Times New Roman"/>
          <w:lang w:val="en-GB"/>
        </w:rPr>
        <w:t xml:space="preserve"> no more likely to end their undergraduate</w:t>
      </w:r>
      <w:r w:rsidR="002D1F38" w:rsidRPr="00667619">
        <w:rPr>
          <w:rFonts w:hAnsi="Times New Roman" w:cs="Times New Roman"/>
          <w:lang w:val="en-GB"/>
        </w:rPr>
        <w:t xml:space="preserve"> </w:t>
      </w:r>
      <w:r w:rsidRPr="00667619">
        <w:rPr>
          <w:rFonts w:hAnsi="Times New Roman" w:cs="Times New Roman"/>
          <w:lang w:val="en-GB"/>
        </w:rPr>
        <w:t>degrees without a job.</w:t>
      </w:r>
      <w:r w:rsidR="002D1F38" w:rsidRPr="00667619">
        <w:rPr>
          <w:rFonts w:hAnsi="Times New Roman" w:cs="Times New Roman"/>
          <w:lang w:val="en-GB"/>
        </w:rPr>
        <w:t xml:space="preserve"> </w:t>
      </w:r>
      <w:r w:rsidRPr="00667619">
        <w:rPr>
          <w:rFonts w:hAnsi="Times New Roman" w:cs="Times New Roman"/>
          <w:lang w:val="en-GB"/>
        </w:rPr>
        <w:t xml:space="preserve">However, there is a major advantage for students of all classes if they attend an elite university like </w:t>
      </w:r>
      <w:r w:rsidR="006507AC" w:rsidRPr="00667619">
        <w:rPr>
          <w:rFonts w:hAnsi="Times New Roman" w:cs="Times New Roman"/>
          <w:lang w:val="en-GB"/>
        </w:rPr>
        <w:t>UoB</w:t>
      </w:r>
      <w:r w:rsidRPr="00667619">
        <w:rPr>
          <w:rFonts w:hAnsi="Times New Roman" w:cs="Times New Roman"/>
          <w:lang w:val="en-GB"/>
        </w:rPr>
        <w:t>, compared to eve</w:t>
      </w:r>
      <w:r w:rsidR="000C2303" w:rsidRPr="00667619">
        <w:rPr>
          <w:rFonts w:hAnsi="Times New Roman" w:cs="Times New Roman"/>
          <w:lang w:val="en-GB"/>
        </w:rPr>
        <w:t>n a leading post-</w:t>
      </w:r>
      <w:r w:rsidRPr="00667619">
        <w:rPr>
          <w:rFonts w:hAnsi="Times New Roman" w:cs="Times New Roman"/>
          <w:lang w:val="en-GB"/>
        </w:rPr>
        <w:t xml:space="preserve">1992 </w:t>
      </w:r>
      <w:r w:rsidR="00625FD9" w:rsidRPr="00667619">
        <w:rPr>
          <w:rFonts w:hAnsi="Times New Roman" w:cs="Times New Roman"/>
          <w:lang w:val="en-GB"/>
        </w:rPr>
        <w:t xml:space="preserve">one </w:t>
      </w:r>
      <w:r w:rsidRPr="00667619">
        <w:rPr>
          <w:rFonts w:hAnsi="Times New Roman" w:cs="Times New Roman"/>
          <w:lang w:val="en-GB"/>
        </w:rPr>
        <w:t>such as UWE</w:t>
      </w:r>
      <w:r w:rsidR="00653307" w:rsidRPr="00667619">
        <w:rPr>
          <w:rFonts w:hAnsi="Times New Roman" w:cs="Times New Roman"/>
          <w:lang w:val="en-GB"/>
        </w:rPr>
        <w:t xml:space="preserve">. </w:t>
      </w:r>
      <w:r w:rsidRPr="00667619">
        <w:rPr>
          <w:rFonts w:hAnsi="Times New Roman" w:cs="Times New Roman"/>
          <w:lang w:val="en-GB"/>
        </w:rPr>
        <w:t>We find this deeply disappointing</w:t>
      </w:r>
      <w:r w:rsidR="00653307" w:rsidRPr="00667619">
        <w:rPr>
          <w:rFonts w:hAnsi="Times New Roman" w:cs="Times New Roman"/>
          <w:lang w:val="en-GB"/>
        </w:rPr>
        <w:t>, given that many of the UWE students had worked very hard and gained as good degrees as their UoB counterparts.</w:t>
      </w:r>
      <w:r w:rsidR="00625FD9" w:rsidRPr="00667619">
        <w:rPr>
          <w:rFonts w:hAnsi="Times New Roman" w:cs="Times New Roman"/>
          <w:lang w:val="en-GB"/>
        </w:rPr>
        <w:t xml:space="preserve"> </w:t>
      </w:r>
      <w:r w:rsidRPr="00667619">
        <w:rPr>
          <w:rFonts w:hAnsi="Times New Roman" w:cs="Times New Roman"/>
          <w:lang w:val="en-GB"/>
        </w:rPr>
        <w:t>The blame must fall upon employers and recruiters who focus so narrowly on a handful of ‘top’ universities and do not widen their search for talent into newer arenas. Nonetheless, if we consider the role of universities in offering social mobility to</w:t>
      </w:r>
      <w:r w:rsidR="004233F0" w:rsidRPr="00667619">
        <w:rPr>
          <w:rFonts w:hAnsi="Times New Roman" w:cs="Times New Roman"/>
          <w:lang w:val="en-GB"/>
        </w:rPr>
        <w:t xml:space="preserve"> well-qualified and aspirational</w:t>
      </w:r>
      <w:r w:rsidRPr="00667619">
        <w:rPr>
          <w:rFonts w:hAnsi="Times New Roman" w:cs="Times New Roman"/>
          <w:lang w:val="en-GB"/>
        </w:rPr>
        <w:t xml:space="preserve"> talented working-class youths</w:t>
      </w:r>
      <w:r w:rsidR="006507AC" w:rsidRPr="00667619">
        <w:rPr>
          <w:rFonts w:hAnsi="Times New Roman" w:cs="Times New Roman"/>
          <w:lang w:val="en-GB"/>
        </w:rPr>
        <w:t xml:space="preserve"> (albeit only ever a limited number of them)</w:t>
      </w:r>
      <w:r w:rsidRPr="00667619">
        <w:rPr>
          <w:rFonts w:hAnsi="Times New Roman" w:cs="Times New Roman"/>
          <w:lang w:val="en-GB"/>
        </w:rPr>
        <w:t>, there is evidence here to suggest that role continues. The problem is that far fewer people from working-class backgrounds make it to the most successful universities.</w:t>
      </w:r>
      <w:r w:rsidR="00253029" w:rsidRPr="00667619">
        <w:rPr>
          <w:rFonts w:hAnsi="Times New Roman" w:cs="Times New Roman"/>
          <w:lang w:val="en-GB"/>
        </w:rPr>
        <w:t xml:space="preserve"> Cherry-picking</w:t>
      </w:r>
      <w:r w:rsidR="008448D2" w:rsidRPr="00667619">
        <w:rPr>
          <w:rFonts w:hAnsi="Times New Roman" w:cs="Times New Roman"/>
          <w:lang w:val="en-GB"/>
        </w:rPr>
        <w:t xml:space="preserve"> </w:t>
      </w:r>
      <w:r w:rsidR="00253029" w:rsidRPr="00667619">
        <w:rPr>
          <w:rFonts w:hAnsi="Times New Roman" w:cs="Times New Roman"/>
          <w:lang w:val="en-GB"/>
        </w:rPr>
        <w:t>a few of the most academically able will not make a great difference to this systemic problem as pupils from private schools are steered into mass uptake of Russell Group places.</w:t>
      </w:r>
      <w:r w:rsidR="000C2303" w:rsidRPr="00667619">
        <w:rPr>
          <w:rFonts w:hAnsi="Times New Roman" w:cs="Times New Roman"/>
          <w:lang w:val="en-GB"/>
        </w:rPr>
        <w:t xml:space="preserve"> Parents and schools combine to steer privileged youth</w:t>
      </w:r>
      <w:r w:rsidR="008448D2" w:rsidRPr="00667619">
        <w:rPr>
          <w:rFonts w:hAnsi="Times New Roman" w:cs="Times New Roman"/>
          <w:lang w:val="en-GB"/>
        </w:rPr>
        <w:t xml:space="preserve"> </w:t>
      </w:r>
      <w:r w:rsidR="000C2303" w:rsidRPr="00667619">
        <w:rPr>
          <w:rFonts w:hAnsi="Times New Roman" w:cs="Times New Roman"/>
          <w:lang w:val="en-GB"/>
        </w:rPr>
        <w:t>towards elite careers (</w:t>
      </w:r>
      <w:r w:rsidR="007D0D28" w:rsidRPr="00667619">
        <w:rPr>
          <w:rFonts w:hAnsi="Times New Roman" w:cs="Times New Roman"/>
          <w:lang w:val="en-GB"/>
        </w:rPr>
        <w:t xml:space="preserve">Reay </w:t>
      </w:r>
      <w:r w:rsidR="004938D3">
        <w:rPr>
          <w:rFonts w:hAnsi="Times New Roman" w:cs="Times New Roman"/>
          <w:i/>
          <w:lang w:val="en-GB"/>
        </w:rPr>
        <w:t>et al.,</w:t>
      </w:r>
      <w:r w:rsidR="007D0D28" w:rsidRPr="00667619">
        <w:rPr>
          <w:rFonts w:hAnsi="Times New Roman" w:cs="Times New Roman"/>
          <w:lang w:val="en-GB"/>
        </w:rPr>
        <w:t xml:space="preserve"> 2005</w:t>
      </w:r>
      <w:r w:rsidR="00A749D4">
        <w:rPr>
          <w:rFonts w:hAnsi="Times New Roman" w:cs="Times New Roman"/>
          <w:lang w:val="en-GB"/>
        </w:rPr>
        <w:t xml:space="preserve">; </w:t>
      </w:r>
      <w:r w:rsidR="00A749D4" w:rsidRPr="00667619">
        <w:rPr>
          <w:rFonts w:hAnsi="Times New Roman" w:cs="Times New Roman"/>
          <w:lang w:val="en-GB"/>
        </w:rPr>
        <w:t>Khan, 2012;</w:t>
      </w:r>
      <w:r w:rsidR="00A749D4">
        <w:rPr>
          <w:rFonts w:hAnsi="Times New Roman" w:cs="Times New Roman"/>
          <w:lang w:val="en-GB"/>
        </w:rPr>
        <w:t xml:space="preserve"> </w:t>
      </w:r>
      <w:r w:rsidR="00A749D4" w:rsidRPr="00667619">
        <w:rPr>
          <w:rFonts w:hAnsi="Times New Roman" w:cs="Times New Roman"/>
          <w:lang w:val="en-GB"/>
        </w:rPr>
        <w:t xml:space="preserve">Bathmaker </w:t>
      </w:r>
      <w:r w:rsidR="004938D3">
        <w:rPr>
          <w:rFonts w:hAnsi="Times New Roman" w:cs="Times New Roman"/>
          <w:i/>
          <w:lang w:val="en-GB"/>
        </w:rPr>
        <w:t>et al.,</w:t>
      </w:r>
      <w:r w:rsidR="00A749D4">
        <w:rPr>
          <w:rFonts w:hAnsi="Times New Roman" w:cs="Times New Roman"/>
          <w:lang w:val="en-GB"/>
        </w:rPr>
        <w:t xml:space="preserve"> 2016</w:t>
      </w:r>
      <w:r w:rsidR="000C2303" w:rsidRPr="00667619">
        <w:rPr>
          <w:rFonts w:hAnsi="Times New Roman" w:cs="Times New Roman"/>
          <w:lang w:val="en-GB"/>
        </w:rPr>
        <w:t>).</w:t>
      </w:r>
      <w:r w:rsidR="004233F0" w:rsidRPr="00667619">
        <w:rPr>
          <w:rFonts w:hAnsi="Times New Roman" w:cs="Times New Roman"/>
          <w:lang w:val="en-GB"/>
        </w:rPr>
        <w:t xml:space="preserve"> </w:t>
      </w:r>
    </w:p>
    <w:p w14:paraId="0A5F0543" w14:textId="77777777" w:rsidR="00D40A2A" w:rsidRPr="00667619" w:rsidRDefault="00D40A2A" w:rsidP="00D260E4">
      <w:pPr>
        <w:pStyle w:val="BodyB"/>
        <w:spacing w:line="360" w:lineRule="auto"/>
        <w:jc w:val="both"/>
        <w:outlineLvl w:val="0"/>
        <w:rPr>
          <w:rFonts w:hAnsi="Times New Roman" w:cs="Times New Roman"/>
          <w:lang w:val="en-GB"/>
        </w:rPr>
      </w:pPr>
    </w:p>
    <w:p w14:paraId="7A5982F9" w14:textId="253A5B07" w:rsidR="00D40A2A" w:rsidRPr="00667619" w:rsidRDefault="000C2303" w:rsidP="00D260E4">
      <w:pPr>
        <w:pStyle w:val="BodyB"/>
        <w:spacing w:line="360" w:lineRule="auto"/>
        <w:jc w:val="both"/>
        <w:outlineLvl w:val="0"/>
        <w:rPr>
          <w:rFonts w:hAnsi="Times New Roman" w:cs="Times New Roman"/>
          <w:lang w:val="en-GB"/>
        </w:rPr>
      </w:pPr>
      <w:r w:rsidRPr="00667619">
        <w:rPr>
          <w:rFonts w:hAnsi="Times New Roman" w:cs="Times New Roman"/>
          <w:lang w:val="en-GB"/>
        </w:rPr>
        <w:t>We have also pointed to a gender dimension as young women appear more likely to abandon or moderate initial</w:t>
      </w:r>
      <w:r w:rsidR="008448D2" w:rsidRPr="00667619">
        <w:rPr>
          <w:rFonts w:hAnsi="Times New Roman" w:cs="Times New Roman"/>
          <w:lang w:val="en-GB"/>
        </w:rPr>
        <w:t xml:space="preserve"> </w:t>
      </w:r>
      <w:r w:rsidR="00D40A2A" w:rsidRPr="00667619">
        <w:rPr>
          <w:rFonts w:hAnsi="Times New Roman" w:cs="Times New Roman"/>
          <w:lang w:val="en-GB"/>
        </w:rPr>
        <w:t>ambitions to be lawyers, engineers, politicians and employees of e</w:t>
      </w:r>
      <w:r w:rsidR="00E74DEF" w:rsidRPr="00667619">
        <w:rPr>
          <w:rFonts w:hAnsi="Times New Roman" w:cs="Times New Roman"/>
          <w:lang w:val="en-GB"/>
        </w:rPr>
        <w:t>lite city firms. Our female</w:t>
      </w:r>
      <w:r w:rsidR="008448D2" w:rsidRPr="00667619">
        <w:rPr>
          <w:rFonts w:hAnsi="Times New Roman" w:cs="Times New Roman"/>
          <w:lang w:val="en-GB"/>
        </w:rPr>
        <w:t xml:space="preserve"> </w:t>
      </w:r>
      <w:r w:rsidR="00E74DEF" w:rsidRPr="00667619">
        <w:rPr>
          <w:rFonts w:hAnsi="Times New Roman" w:cs="Times New Roman"/>
          <w:lang w:val="en-GB"/>
        </w:rPr>
        <w:t>graduates seemed deterred</w:t>
      </w:r>
      <w:r w:rsidR="008448D2" w:rsidRPr="00667619">
        <w:rPr>
          <w:rFonts w:hAnsi="Times New Roman" w:cs="Times New Roman"/>
          <w:lang w:val="en-GB"/>
        </w:rPr>
        <w:t xml:space="preserve"> </w:t>
      </w:r>
      <w:r w:rsidR="00D40A2A" w:rsidRPr="00667619">
        <w:rPr>
          <w:rFonts w:hAnsi="Times New Roman" w:cs="Times New Roman"/>
          <w:lang w:val="en-GB"/>
        </w:rPr>
        <w:t xml:space="preserve">from the competitive environments into which they </w:t>
      </w:r>
      <w:r w:rsidR="00E74DEF" w:rsidRPr="00667619">
        <w:rPr>
          <w:rFonts w:hAnsi="Times New Roman" w:cs="Times New Roman"/>
          <w:lang w:val="en-GB"/>
        </w:rPr>
        <w:t>were being inducted. Many of them are channelled into teaching, a job which appears to offer a better work-life balance (although that is disputable) and is certainly more compatible with motherhood.</w:t>
      </w:r>
      <w:r w:rsidR="008448D2" w:rsidRPr="00667619">
        <w:rPr>
          <w:rFonts w:hAnsi="Times New Roman" w:cs="Times New Roman"/>
          <w:lang w:val="en-GB"/>
        </w:rPr>
        <w:t xml:space="preserve"> </w:t>
      </w:r>
      <w:r w:rsidR="00E74DEF" w:rsidRPr="00667619">
        <w:rPr>
          <w:rFonts w:hAnsi="Times New Roman" w:cs="Times New Roman"/>
          <w:lang w:val="en-GB"/>
        </w:rPr>
        <w:t xml:space="preserve">Moreover there are gender differences in motivations. When we asked our </w:t>
      </w:r>
      <w:r w:rsidR="00E74DEF" w:rsidRPr="00667619">
        <w:rPr>
          <w:rFonts w:hAnsi="Times New Roman" w:cs="Times New Roman"/>
          <w:lang w:val="en-GB"/>
        </w:rPr>
        <w:lastRenderedPageBreak/>
        <w:t>undergraduates what kind</w:t>
      </w:r>
      <w:r w:rsidR="00D40A2A" w:rsidRPr="00667619">
        <w:rPr>
          <w:rFonts w:hAnsi="Times New Roman" w:cs="Times New Roman"/>
          <w:lang w:val="en-GB"/>
        </w:rPr>
        <w:t xml:space="preserve"> of job they wanted</w:t>
      </w:r>
      <w:r w:rsidR="00E74DEF" w:rsidRPr="00667619">
        <w:rPr>
          <w:rFonts w:hAnsi="Times New Roman" w:cs="Times New Roman"/>
          <w:lang w:val="en-GB"/>
        </w:rPr>
        <w:t>, women often</w:t>
      </w:r>
      <w:r w:rsidR="008448D2" w:rsidRPr="00667619">
        <w:rPr>
          <w:rFonts w:hAnsi="Times New Roman" w:cs="Times New Roman"/>
          <w:lang w:val="en-GB"/>
        </w:rPr>
        <w:t xml:space="preserve"> </w:t>
      </w:r>
      <w:r w:rsidR="00E74DEF" w:rsidRPr="00667619">
        <w:rPr>
          <w:rFonts w:hAnsi="Times New Roman" w:cs="Times New Roman"/>
          <w:lang w:val="en-GB"/>
        </w:rPr>
        <w:t>mentioned ‘</w:t>
      </w:r>
      <w:r w:rsidR="00D40A2A" w:rsidRPr="00667619">
        <w:rPr>
          <w:rFonts w:hAnsi="Times New Roman" w:cs="Times New Roman"/>
          <w:lang w:val="en-GB"/>
        </w:rPr>
        <w:t>working with people</w:t>
      </w:r>
      <w:r w:rsidR="00E74DEF" w:rsidRPr="00667619">
        <w:rPr>
          <w:rFonts w:hAnsi="Times New Roman" w:cs="Times New Roman"/>
          <w:lang w:val="en-GB"/>
        </w:rPr>
        <w:t xml:space="preserve">’, ‘working with children’, </w:t>
      </w:r>
      <w:r w:rsidR="00D40A2A" w:rsidRPr="00667619">
        <w:rPr>
          <w:rFonts w:hAnsi="Times New Roman" w:cs="Times New Roman"/>
          <w:lang w:val="en-GB"/>
        </w:rPr>
        <w:t>or ‘making a difference’ while young men were more likely to talk of money and st</w:t>
      </w:r>
      <w:r w:rsidR="00E74DEF" w:rsidRPr="00667619">
        <w:rPr>
          <w:rFonts w:hAnsi="Times New Roman" w:cs="Times New Roman"/>
          <w:lang w:val="en-GB"/>
        </w:rPr>
        <w:t>atus. The frame of mind</w:t>
      </w:r>
      <w:r w:rsidR="008448D2" w:rsidRPr="00667619">
        <w:rPr>
          <w:rFonts w:hAnsi="Times New Roman" w:cs="Times New Roman"/>
          <w:lang w:val="en-GB"/>
        </w:rPr>
        <w:t xml:space="preserve"> </w:t>
      </w:r>
      <w:r w:rsidR="00D40A2A" w:rsidRPr="00667619">
        <w:rPr>
          <w:rFonts w:hAnsi="Times New Roman" w:cs="Times New Roman"/>
          <w:lang w:val="en-GB"/>
        </w:rPr>
        <w:t xml:space="preserve">associated with the patriarchal concept of </w:t>
      </w:r>
      <w:r w:rsidR="00E74DEF" w:rsidRPr="00667619">
        <w:rPr>
          <w:rFonts w:hAnsi="Times New Roman" w:cs="Times New Roman"/>
          <w:lang w:val="en-GB"/>
        </w:rPr>
        <w:t>the ‘male breadwinner’ appears to be still entrenched</w:t>
      </w:r>
      <w:r w:rsidR="00D40A2A" w:rsidRPr="00667619">
        <w:rPr>
          <w:rFonts w:hAnsi="Times New Roman" w:cs="Times New Roman"/>
          <w:lang w:val="en-GB"/>
        </w:rPr>
        <w:t>.</w:t>
      </w:r>
      <w:r w:rsidR="002D1F38" w:rsidRPr="00667619">
        <w:rPr>
          <w:rFonts w:hAnsi="Times New Roman" w:cs="Times New Roman"/>
          <w:lang w:val="en-GB"/>
        </w:rPr>
        <w:t xml:space="preserve"> </w:t>
      </w:r>
    </w:p>
    <w:p w14:paraId="57028E08" w14:textId="77777777" w:rsidR="00D40A2A" w:rsidRPr="00667619" w:rsidRDefault="00D40A2A" w:rsidP="00D260E4">
      <w:pPr>
        <w:pStyle w:val="BodyB"/>
        <w:spacing w:line="360" w:lineRule="auto"/>
        <w:jc w:val="both"/>
        <w:outlineLvl w:val="0"/>
        <w:rPr>
          <w:rFonts w:hAnsi="Times New Roman" w:cs="Times New Roman"/>
          <w:lang w:val="en-GB"/>
        </w:rPr>
      </w:pPr>
    </w:p>
    <w:p w14:paraId="180FA140" w14:textId="77777777" w:rsidR="00D40A2A" w:rsidRPr="00667619" w:rsidRDefault="00D40A2A" w:rsidP="00D260E4">
      <w:pPr>
        <w:pStyle w:val="BodyB"/>
        <w:spacing w:line="360" w:lineRule="auto"/>
        <w:jc w:val="both"/>
        <w:outlineLvl w:val="0"/>
        <w:rPr>
          <w:rFonts w:hAnsi="Times New Roman" w:cs="Times New Roman"/>
          <w:lang w:val="en-GB"/>
        </w:rPr>
      </w:pPr>
      <w:r w:rsidRPr="00667619">
        <w:rPr>
          <w:rFonts w:hAnsi="Times New Roman" w:cs="Times New Roman"/>
          <w:lang w:val="en-GB"/>
        </w:rPr>
        <w:t>Meanwhile, our cohort of young graduates did not seem too daunted as they set forth on their journey to adult independence. We might describe their mood as apprehensive but hopeful. Some appeared already on the way to traditional graduate employment, as accountants, lawyers, teachers and engineers.</w:t>
      </w:r>
      <w:r w:rsidR="002D1F38" w:rsidRPr="00667619">
        <w:rPr>
          <w:rFonts w:hAnsi="Times New Roman" w:cs="Times New Roman"/>
          <w:lang w:val="en-GB"/>
        </w:rPr>
        <w:t xml:space="preserve"> </w:t>
      </w:r>
      <w:r w:rsidRPr="00667619">
        <w:rPr>
          <w:rFonts w:hAnsi="Times New Roman" w:cs="Times New Roman"/>
          <w:lang w:val="en-GB"/>
        </w:rPr>
        <w:t>Others are resigned to starting out in 'non-graduate' jobs, while they take further steps to better their chances, for example by applying to graduate-entry schemes. Finally, some appear quite directionless, with no real idea of how their lives may turn out.</w:t>
      </w:r>
    </w:p>
    <w:p w14:paraId="2AA9CDA6" w14:textId="77777777" w:rsidR="00D40A2A" w:rsidRPr="00667619" w:rsidRDefault="00D40A2A" w:rsidP="00D260E4">
      <w:pPr>
        <w:pStyle w:val="BodyB"/>
        <w:spacing w:line="360" w:lineRule="auto"/>
        <w:jc w:val="both"/>
        <w:outlineLvl w:val="0"/>
        <w:rPr>
          <w:rFonts w:hAnsi="Times New Roman" w:cs="Times New Roman"/>
          <w:lang w:val="en-GB"/>
        </w:rPr>
      </w:pPr>
    </w:p>
    <w:p w14:paraId="4F431206" w14:textId="79330845" w:rsidR="00D40A2A" w:rsidRPr="00667619" w:rsidRDefault="00D40A2A" w:rsidP="00D260E4">
      <w:pPr>
        <w:pStyle w:val="BodyB"/>
        <w:spacing w:line="360" w:lineRule="auto"/>
        <w:jc w:val="both"/>
        <w:outlineLvl w:val="0"/>
        <w:rPr>
          <w:rFonts w:hAnsi="Times New Roman" w:cs="Times New Roman"/>
          <w:lang w:val="en-GB"/>
        </w:rPr>
      </w:pPr>
      <w:r w:rsidRPr="00667619">
        <w:rPr>
          <w:rFonts w:hAnsi="Times New Roman" w:cs="Times New Roman"/>
          <w:lang w:val="en-GB"/>
        </w:rPr>
        <w:t>It is early days yet, however</w:t>
      </w:r>
      <w:r w:rsidR="00625FD9" w:rsidRPr="00667619">
        <w:rPr>
          <w:rFonts w:hAnsi="Times New Roman" w:cs="Times New Roman"/>
          <w:lang w:val="en-GB"/>
        </w:rPr>
        <w:t>,</w:t>
      </w:r>
      <w:r w:rsidRPr="00667619">
        <w:rPr>
          <w:rFonts w:hAnsi="Times New Roman" w:cs="Times New Roman"/>
          <w:lang w:val="en-GB"/>
        </w:rPr>
        <w:t xml:space="preserve"> and, whatever their place on the road</w:t>
      </w:r>
      <w:r w:rsidR="002D1F38" w:rsidRPr="00667619">
        <w:rPr>
          <w:rFonts w:hAnsi="Times New Roman" w:cs="Times New Roman"/>
          <w:lang w:val="en-GB"/>
        </w:rPr>
        <w:t xml:space="preserve"> </w:t>
      </w:r>
      <w:r w:rsidRPr="00667619">
        <w:rPr>
          <w:rFonts w:hAnsi="Times New Roman" w:cs="Times New Roman"/>
          <w:lang w:val="en-GB"/>
        </w:rPr>
        <w:t>to the future,</w:t>
      </w:r>
      <w:r w:rsidR="002D1F38" w:rsidRPr="00667619">
        <w:rPr>
          <w:rFonts w:hAnsi="Times New Roman" w:cs="Times New Roman"/>
          <w:lang w:val="en-GB"/>
        </w:rPr>
        <w:t xml:space="preserve"> </w:t>
      </w:r>
      <w:r w:rsidRPr="00667619">
        <w:rPr>
          <w:rFonts w:hAnsi="Times New Roman" w:cs="Times New Roman"/>
          <w:lang w:val="en-GB"/>
        </w:rPr>
        <w:t>our student participants had few regrets about the choice they had made to attend university. Even if they had not yet attained the economic rewards they had hoped a degree would bring, the vast majority acknowledged the pleasures, intellectual, social and cultural, which their student experience had brought them.</w:t>
      </w:r>
      <w:r w:rsidR="00E74DEF" w:rsidRPr="00667619">
        <w:rPr>
          <w:rFonts w:hAnsi="Times New Roman" w:cs="Times New Roman"/>
          <w:lang w:val="en-GB"/>
        </w:rPr>
        <w:t xml:space="preserve"> A degree indeed may not be enough to secure upward mobility (Tomlinson</w:t>
      </w:r>
      <w:r w:rsidR="00625FD9" w:rsidRPr="00667619">
        <w:rPr>
          <w:rFonts w:hAnsi="Times New Roman" w:cs="Times New Roman"/>
          <w:lang w:val="en-GB"/>
        </w:rPr>
        <w:t>,</w:t>
      </w:r>
      <w:r w:rsidR="00E74DEF" w:rsidRPr="00667619">
        <w:rPr>
          <w:rFonts w:hAnsi="Times New Roman" w:cs="Times New Roman"/>
          <w:lang w:val="en-GB"/>
        </w:rPr>
        <w:t xml:space="preserve"> 2008) in the climate of hyper</w:t>
      </w:r>
      <w:r w:rsidR="00625FD9" w:rsidRPr="00667619">
        <w:rPr>
          <w:rFonts w:hAnsi="Times New Roman" w:cs="Times New Roman"/>
          <w:lang w:val="en-GB"/>
        </w:rPr>
        <w:t>-</w:t>
      </w:r>
      <w:r w:rsidR="00E74DEF" w:rsidRPr="00667619">
        <w:rPr>
          <w:rFonts w:hAnsi="Times New Roman" w:cs="Times New Roman"/>
          <w:lang w:val="en-GB"/>
        </w:rPr>
        <w:t xml:space="preserve">competivity, but it is still a source of </w:t>
      </w:r>
      <w:r w:rsidR="007A5235" w:rsidRPr="00667619">
        <w:rPr>
          <w:rFonts w:hAnsi="Times New Roman" w:cs="Times New Roman"/>
          <w:lang w:val="en-GB"/>
        </w:rPr>
        <w:t xml:space="preserve">personal </w:t>
      </w:r>
      <w:r w:rsidR="00E74DEF" w:rsidRPr="00667619">
        <w:rPr>
          <w:rFonts w:hAnsi="Times New Roman" w:cs="Times New Roman"/>
          <w:lang w:val="en-GB"/>
        </w:rPr>
        <w:t>pride in achievement</w:t>
      </w:r>
      <w:r w:rsidR="007A5235" w:rsidRPr="00667619">
        <w:rPr>
          <w:rFonts w:hAnsi="Times New Roman" w:cs="Times New Roman"/>
          <w:lang w:val="en-GB"/>
        </w:rPr>
        <w:t>, especially to those from working-class backgrounds</w:t>
      </w:r>
      <w:r w:rsidR="00E74DEF" w:rsidRPr="00667619">
        <w:rPr>
          <w:rFonts w:hAnsi="Times New Roman" w:cs="Times New Roman"/>
          <w:lang w:val="en-GB"/>
        </w:rPr>
        <w:t>.</w:t>
      </w:r>
    </w:p>
    <w:p w14:paraId="5B175D46" w14:textId="77777777" w:rsidR="00D40A2A" w:rsidRPr="00667619" w:rsidRDefault="00D40A2A" w:rsidP="00D260E4">
      <w:pPr>
        <w:pStyle w:val="BodyB"/>
        <w:spacing w:line="360" w:lineRule="auto"/>
        <w:jc w:val="both"/>
        <w:outlineLvl w:val="0"/>
        <w:rPr>
          <w:rFonts w:hAnsi="Times New Roman" w:cs="Times New Roman"/>
          <w:lang w:val="en-GB"/>
        </w:rPr>
      </w:pPr>
    </w:p>
    <w:p w14:paraId="26D89206" w14:textId="77777777" w:rsidR="0084030F" w:rsidRDefault="0084030F" w:rsidP="00A749D4">
      <w:pPr>
        <w:pStyle w:val="Body"/>
        <w:spacing w:line="360" w:lineRule="auto"/>
        <w:jc w:val="both"/>
        <w:rPr>
          <w:rFonts w:hAnsi="Times New Roman" w:cs="Times New Roman"/>
          <w:b/>
          <w:lang w:val="en-GB"/>
        </w:rPr>
      </w:pPr>
    </w:p>
    <w:p w14:paraId="5D66B9D5" w14:textId="77777777" w:rsidR="0084030F" w:rsidRDefault="0084030F" w:rsidP="00A749D4">
      <w:pPr>
        <w:pStyle w:val="Body"/>
        <w:spacing w:line="360" w:lineRule="auto"/>
        <w:jc w:val="both"/>
        <w:rPr>
          <w:rFonts w:hAnsi="Times New Roman" w:cs="Times New Roman"/>
          <w:b/>
          <w:lang w:val="en-GB"/>
        </w:rPr>
      </w:pPr>
    </w:p>
    <w:p w14:paraId="142EA9B4" w14:textId="77777777" w:rsidR="00D40A2A" w:rsidRPr="00667619" w:rsidRDefault="004B34B1" w:rsidP="00A749D4">
      <w:pPr>
        <w:pStyle w:val="Body"/>
        <w:spacing w:line="360" w:lineRule="auto"/>
        <w:jc w:val="both"/>
        <w:rPr>
          <w:rFonts w:hAnsi="Times New Roman" w:cs="Times New Roman"/>
          <w:b/>
          <w:lang w:val="en-GB"/>
        </w:rPr>
      </w:pPr>
      <w:r w:rsidRPr="00667619">
        <w:rPr>
          <w:rFonts w:hAnsi="Times New Roman" w:cs="Times New Roman"/>
          <w:b/>
          <w:lang w:val="en-GB"/>
        </w:rPr>
        <w:t>References</w:t>
      </w:r>
    </w:p>
    <w:p w14:paraId="6EBE5708" w14:textId="2C6C946A" w:rsidR="00797426" w:rsidRDefault="00797426" w:rsidP="00A749D4">
      <w:pPr>
        <w:pStyle w:val="Body"/>
        <w:spacing w:line="360" w:lineRule="auto"/>
        <w:jc w:val="both"/>
        <w:rPr>
          <w:rStyle w:val="Hyperlink"/>
          <w:rFonts w:hAnsi="Times New Roman" w:cs="Times New Roman"/>
          <w:i/>
          <w:lang w:val="en-GB"/>
        </w:rPr>
      </w:pPr>
      <w:r w:rsidRPr="00667619">
        <w:rPr>
          <w:rFonts w:hAnsi="Times New Roman" w:cs="Times New Roman"/>
          <w:lang w:val="en-GB"/>
        </w:rPr>
        <w:t xml:space="preserve">Abrahams, J. and Ingram, N. (2013) ‘The Chameleon Habitus: </w:t>
      </w:r>
      <w:r w:rsidR="00A749D4">
        <w:rPr>
          <w:rFonts w:hAnsi="Times New Roman" w:cs="Times New Roman"/>
          <w:lang w:val="en-GB"/>
        </w:rPr>
        <w:t xml:space="preserve">Local students’ negotiations of </w:t>
      </w:r>
      <w:r w:rsidRPr="00667619">
        <w:rPr>
          <w:rFonts w:hAnsi="Times New Roman" w:cs="Times New Roman"/>
          <w:lang w:val="en-GB"/>
        </w:rPr>
        <w:t>a multiple fields’,</w:t>
      </w:r>
      <w:r w:rsidRPr="00667619">
        <w:rPr>
          <w:rFonts w:hAnsi="Times New Roman" w:cs="Times New Roman"/>
          <w:i/>
          <w:lang w:val="en-GB"/>
        </w:rPr>
        <w:t xml:space="preserve"> Sociological Review Online, 18 (4) 2 </w:t>
      </w:r>
      <w:hyperlink r:id="rId9" w:history="1">
        <w:r w:rsidRPr="00667619">
          <w:rPr>
            <w:rStyle w:val="Hyperlink"/>
            <w:rFonts w:hAnsi="Times New Roman" w:cs="Times New Roman"/>
            <w:i/>
            <w:lang w:val="en-GB"/>
          </w:rPr>
          <w:t>http://www.socresonline.org.uk/18/4/21.html</w:t>
        </w:r>
      </w:hyperlink>
    </w:p>
    <w:p w14:paraId="5C867EEC" w14:textId="77777777" w:rsidR="00A749D4" w:rsidRPr="00667619" w:rsidRDefault="00A749D4" w:rsidP="00A749D4">
      <w:pPr>
        <w:pStyle w:val="Body"/>
        <w:spacing w:line="360" w:lineRule="auto"/>
        <w:jc w:val="both"/>
        <w:rPr>
          <w:rFonts w:hAnsi="Times New Roman" w:cs="Times New Roman"/>
          <w:i/>
          <w:u w:val="single"/>
          <w:lang w:val="en-GB"/>
        </w:rPr>
      </w:pPr>
    </w:p>
    <w:p w14:paraId="656BD1C3" w14:textId="3F135CA7" w:rsidR="001376AF" w:rsidRDefault="001376AF" w:rsidP="00A749D4">
      <w:pPr>
        <w:pStyle w:val="Body"/>
        <w:spacing w:line="360" w:lineRule="auto"/>
        <w:jc w:val="both"/>
        <w:rPr>
          <w:rFonts w:hAnsi="Times New Roman" w:cs="Times New Roman"/>
        </w:rPr>
      </w:pPr>
      <w:r w:rsidRPr="00667619">
        <w:rPr>
          <w:rFonts w:hAnsi="Times New Roman" w:cs="Times New Roman"/>
        </w:rPr>
        <w:t>Bathmaker, A-M</w:t>
      </w:r>
      <w:r w:rsidR="007E08BF">
        <w:rPr>
          <w:rFonts w:hAnsi="Times New Roman" w:cs="Times New Roman"/>
        </w:rPr>
        <w:t>.</w:t>
      </w:r>
      <w:r w:rsidRPr="00667619">
        <w:rPr>
          <w:rFonts w:hAnsi="Times New Roman" w:cs="Times New Roman"/>
        </w:rPr>
        <w:t xml:space="preserve">, Ingram, N., and Waller, R. (2013) ‘Higher education, social class and the </w:t>
      </w:r>
      <w:proofErr w:type="spellStart"/>
      <w:r w:rsidRPr="00667619">
        <w:rPr>
          <w:rFonts w:hAnsi="Times New Roman" w:cs="Times New Roman"/>
        </w:rPr>
        <w:t>mobilisation</w:t>
      </w:r>
      <w:proofErr w:type="spellEnd"/>
      <w:r w:rsidRPr="00667619">
        <w:rPr>
          <w:rFonts w:hAnsi="Times New Roman" w:cs="Times New Roman"/>
        </w:rPr>
        <w:t xml:space="preserve"> of capitals: Knowing and playing the game’, </w:t>
      </w:r>
      <w:r w:rsidRPr="00667619">
        <w:rPr>
          <w:rFonts w:hAnsi="Times New Roman" w:cs="Times New Roman"/>
          <w:i/>
        </w:rPr>
        <w:t>British Journal of Sociology of Education</w:t>
      </w:r>
      <w:r w:rsidRPr="00667619">
        <w:rPr>
          <w:rFonts w:hAnsi="Times New Roman" w:cs="Times New Roman"/>
        </w:rPr>
        <w:t>, special issue on education and social mobility, 34, 5-6: 723-743.</w:t>
      </w:r>
    </w:p>
    <w:p w14:paraId="226D752E" w14:textId="77777777" w:rsidR="00A749D4" w:rsidRPr="00667619" w:rsidRDefault="00A749D4" w:rsidP="00A749D4">
      <w:pPr>
        <w:pStyle w:val="Body"/>
        <w:spacing w:line="360" w:lineRule="auto"/>
        <w:jc w:val="both"/>
        <w:rPr>
          <w:rFonts w:hAnsi="Times New Roman" w:cs="Times New Roman"/>
        </w:rPr>
      </w:pPr>
    </w:p>
    <w:p w14:paraId="5D3119CF" w14:textId="05DB9744" w:rsidR="004B34B1" w:rsidRPr="00667619" w:rsidRDefault="001376AF" w:rsidP="00A749D4">
      <w:pPr>
        <w:pStyle w:val="Body"/>
        <w:spacing w:line="360" w:lineRule="auto"/>
        <w:jc w:val="both"/>
        <w:rPr>
          <w:rFonts w:hAnsi="Times New Roman" w:cs="Times New Roman"/>
          <w:lang w:val="en-GB"/>
        </w:rPr>
      </w:pPr>
      <w:r w:rsidRPr="00667619">
        <w:rPr>
          <w:rFonts w:hAnsi="Times New Roman" w:cs="Times New Roman"/>
          <w:lang w:val="en-GB"/>
        </w:rPr>
        <w:lastRenderedPageBreak/>
        <w:t xml:space="preserve">Bathmaker, A-M., Ingram, N., Abrahams, J., Hoare, T., Waller, R. </w:t>
      </w:r>
      <w:r w:rsidR="00DD1BC0">
        <w:rPr>
          <w:rFonts w:hAnsi="Times New Roman" w:cs="Times New Roman"/>
          <w:lang w:val="en-GB"/>
        </w:rPr>
        <w:t>and</w:t>
      </w:r>
      <w:r w:rsidRPr="00667619">
        <w:rPr>
          <w:rFonts w:hAnsi="Times New Roman" w:cs="Times New Roman"/>
          <w:lang w:val="en-GB"/>
        </w:rPr>
        <w:t xml:space="preserve"> Bradley, H. (2016) </w:t>
      </w:r>
      <w:r w:rsidRPr="00667619">
        <w:rPr>
          <w:rFonts w:hAnsi="Times New Roman" w:cs="Times New Roman"/>
          <w:i/>
          <w:lang w:val="en-GB"/>
        </w:rPr>
        <w:t>Higher education, social class and social mobility: The degree generation</w:t>
      </w:r>
      <w:r w:rsidR="00E138D4">
        <w:rPr>
          <w:rFonts w:hAnsi="Times New Roman" w:cs="Times New Roman"/>
          <w:i/>
          <w:lang w:val="en-GB"/>
        </w:rPr>
        <w:t xml:space="preserve"> </w:t>
      </w:r>
      <w:r w:rsidR="00E138D4" w:rsidRPr="00E138D4">
        <w:rPr>
          <w:rFonts w:hAnsi="Times New Roman" w:cs="Times New Roman"/>
          <w:lang w:val="en-GB"/>
        </w:rPr>
        <w:t>Basingstoke</w:t>
      </w:r>
      <w:r w:rsidR="00782C31" w:rsidRPr="00E138D4">
        <w:rPr>
          <w:rFonts w:hAnsi="Times New Roman" w:cs="Times New Roman"/>
          <w:lang w:val="en-GB"/>
        </w:rPr>
        <w:t>:</w:t>
      </w:r>
      <w:r w:rsidR="00782C31">
        <w:rPr>
          <w:rFonts w:hAnsi="Times New Roman" w:cs="Times New Roman"/>
          <w:lang w:val="en-GB"/>
        </w:rPr>
        <w:t xml:space="preserve"> </w:t>
      </w:r>
      <w:r w:rsidRPr="00667619">
        <w:rPr>
          <w:rFonts w:hAnsi="Times New Roman" w:cs="Times New Roman"/>
          <w:lang w:val="en-GB"/>
        </w:rPr>
        <w:t>Palgrave MacMillan</w:t>
      </w:r>
    </w:p>
    <w:p w14:paraId="756FB8F8" w14:textId="77777777" w:rsidR="00A749D4" w:rsidRDefault="00A749D4" w:rsidP="00A749D4">
      <w:pPr>
        <w:spacing w:before="0" w:after="0" w:line="360" w:lineRule="auto"/>
        <w:ind w:left="426" w:hanging="426"/>
        <w:jc w:val="both"/>
        <w:rPr>
          <w:rFonts w:eastAsia="Times New Roman" w:cs="Times New Roman"/>
          <w:szCs w:val="24"/>
        </w:rPr>
      </w:pPr>
    </w:p>
    <w:p w14:paraId="2B52C73F" w14:textId="18DA1878" w:rsidR="00F74AF1" w:rsidRDefault="00F74AF1" w:rsidP="00A749D4">
      <w:pPr>
        <w:spacing w:before="0" w:after="0" w:line="360" w:lineRule="auto"/>
        <w:jc w:val="both"/>
        <w:rPr>
          <w:rFonts w:eastAsia="Times New Roman" w:cs="Times New Roman"/>
          <w:szCs w:val="24"/>
        </w:rPr>
      </w:pPr>
      <w:r w:rsidRPr="00667619">
        <w:rPr>
          <w:rFonts w:eastAsia="Times New Roman" w:cs="Times New Roman"/>
          <w:szCs w:val="24"/>
        </w:rPr>
        <w:t xml:space="preserve">Bourdieu, P. (1986) ‘The forms of Capital’ in Richardson, J. </w:t>
      </w:r>
      <w:r w:rsidRPr="00667619">
        <w:rPr>
          <w:rFonts w:eastAsia="Times New Roman" w:cs="Times New Roman"/>
          <w:i/>
          <w:szCs w:val="24"/>
        </w:rPr>
        <w:t>Handbook of Theory and Research in Education</w:t>
      </w:r>
      <w:r w:rsidRPr="00667619">
        <w:rPr>
          <w:rFonts w:eastAsia="Times New Roman" w:cs="Times New Roman"/>
          <w:szCs w:val="24"/>
        </w:rPr>
        <w:t>, Westport, CT: Greenwood pp. 241-258.</w:t>
      </w:r>
    </w:p>
    <w:p w14:paraId="01E9625A" w14:textId="77777777" w:rsidR="00A749D4" w:rsidRPr="00667619" w:rsidRDefault="00A749D4" w:rsidP="00A749D4">
      <w:pPr>
        <w:spacing w:before="0" w:after="0" w:line="360" w:lineRule="auto"/>
        <w:jc w:val="both"/>
        <w:rPr>
          <w:rFonts w:eastAsia="Times New Roman" w:cs="Times New Roman"/>
          <w:szCs w:val="24"/>
        </w:rPr>
      </w:pPr>
    </w:p>
    <w:p w14:paraId="377940C1" w14:textId="77777777" w:rsidR="00C870B9" w:rsidRPr="00667619" w:rsidRDefault="00C870B9" w:rsidP="00A749D4">
      <w:pPr>
        <w:pStyle w:val="Body"/>
        <w:spacing w:line="360" w:lineRule="auto"/>
        <w:ind w:left="426" w:hanging="426"/>
        <w:jc w:val="both"/>
        <w:rPr>
          <w:rFonts w:hAnsi="Times New Roman" w:cs="Times New Roman"/>
          <w:lang w:val="en-GB"/>
        </w:rPr>
      </w:pPr>
      <w:r w:rsidRPr="00667619">
        <w:rPr>
          <w:rFonts w:hAnsi="Times New Roman" w:cs="Times New Roman"/>
        </w:rPr>
        <w:t xml:space="preserve">Bradley, H. (2016) </w:t>
      </w:r>
      <w:r w:rsidRPr="00667619">
        <w:rPr>
          <w:rFonts w:hAnsi="Times New Roman" w:cs="Times New Roman"/>
          <w:i/>
          <w:iCs/>
        </w:rPr>
        <w:t>Fractured Identities</w:t>
      </w:r>
      <w:r w:rsidRPr="00667619">
        <w:rPr>
          <w:rFonts w:hAnsi="Times New Roman" w:cs="Times New Roman"/>
          <w:lang w:val="en-GB"/>
        </w:rPr>
        <w:t xml:space="preserve"> 2nd edition, Cambridge: Polity.</w:t>
      </w:r>
    </w:p>
    <w:p w14:paraId="16996C5B" w14:textId="77777777" w:rsidR="00A749D4" w:rsidRDefault="00A749D4" w:rsidP="00A749D4">
      <w:pPr>
        <w:pStyle w:val="Body"/>
        <w:spacing w:line="360" w:lineRule="auto"/>
        <w:jc w:val="both"/>
        <w:rPr>
          <w:rFonts w:hAnsi="Times New Roman" w:cs="Times New Roman"/>
          <w:lang w:val="en-GB"/>
        </w:rPr>
      </w:pPr>
    </w:p>
    <w:p w14:paraId="4A7237E1" w14:textId="7EA4E2B0" w:rsidR="00826790" w:rsidRPr="00667619" w:rsidRDefault="00826790" w:rsidP="00A749D4">
      <w:pPr>
        <w:pStyle w:val="Body"/>
        <w:spacing w:line="360" w:lineRule="auto"/>
        <w:jc w:val="both"/>
        <w:rPr>
          <w:rFonts w:hAnsi="Times New Roman" w:cs="Times New Roman"/>
          <w:lang w:val="en-GB"/>
        </w:rPr>
      </w:pPr>
      <w:r w:rsidRPr="00667619">
        <w:rPr>
          <w:rFonts w:hAnsi="Times New Roman" w:cs="Times New Roman"/>
          <w:lang w:val="en-GB"/>
        </w:rPr>
        <w:t xml:space="preserve">Bradley, H. and Ingram N. (2012) ‘Banking on the Future: Choices, aspirations and economic hardship in working-class student experience’ in W. Atkinson, S. Roberts and M. Savage (eds.) </w:t>
      </w:r>
      <w:r w:rsidRPr="00667619">
        <w:rPr>
          <w:rFonts w:hAnsi="Times New Roman" w:cs="Times New Roman"/>
          <w:i/>
          <w:lang w:val="en-GB"/>
        </w:rPr>
        <w:t>Class Inequalities in Austerity Britain</w:t>
      </w:r>
      <w:r w:rsidRPr="00667619">
        <w:rPr>
          <w:rFonts w:hAnsi="Times New Roman" w:cs="Times New Roman"/>
          <w:lang w:val="en-GB"/>
        </w:rPr>
        <w:t>, Basingstoke: Palgrave Macmillan, pp.51-69.</w:t>
      </w:r>
    </w:p>
    <w:p w14:paraId="0388FA91" w14:textId="77777777" w:rsidR="00A749D4" w:rsidRDefault="00A749D4" w:rsidP="00A749D4">
      <w:pPr>
        <w:pStyle w:val="NoSpacing"/>
        <w:spacing w:line="360" w:lineRule="auto"/>
        <w:ind w:left="426" w:hanging="426"/>
        <w:jc w:val="both"/>
        <w:rPr>
          <w:rFonts w:cs="Times New Roman"/>
          <w:szCs w:val="24"/>
        </w:rPr>
      </w:pPr>
    </w:p>
    <w:p w14:paraId="6C1637FF" w14:textId="1C9F1E3C" w:rsidR="00C870B9" w:rsidRPr="00667619" w:rsidRDefault="00B24964" w:rsidP="00A749D4">
      <w:pPr>
        <w:pStyle w:val="NoSpacing"/>
        <w:spacing w:line="360" w:lineRule="auto"/>
        <w:jc w:val="both"/>
        <w:rPr>
          <w:rFonts w:eastAsia="Arial Unicode MS" w:cs="Times New Roman"/>
          <w:color w:val="000000"/>
          <w:szCs w:val="24"/>
          <w:u w:color="000000"/>
          <w:bdr w:val="nil"/>
          <w:lang w:val="en-US" w:eastAsia="en-GB"/>
        </w:rPr>
      </w:pPr>
      <w:r w:rsidRPr="00667619">
        <w:rPr>
          <w:rFonts w:cs="Times New Roman"/>
          <w:szCs w:val="24"/>
        </w:rPr>
        <w:t>Bradley, H. and Waller, R. (2014) ‘</w:t>
      </w:r>
      <w:r w:rsidRPr="00667619">
        <w:rPr>
          <w:rFonts w:cs="Times New Roman"/>
          <w:szCs w:val="24"/>
          <w:lang w:eastAsia="en-GB"/>
        </w:rPr>
        <w:t xml:space="preserve">Social Class, Resilience and the Struggle to Adjust to University Life: Comparing the experiences of working- and middle-class students’. Presentation to </w:t>
      </w:r>
      <w:r w:rsidRPr="00667619">
        <w:rPr>
          <w:rFonts w:cs="Times New Roman"/>
          <w:i/>
          <w:szCs w:val="24"/>
          <w:lang w:eastAsia="en-GB"/>
        </w:rPr>
        <w:t>British Sociological Association Annual Conference</w:t>
      </w:r>
      <w:r w:rsidRPr="00667619">
        <w:rPr>
          <w:rFonts w:cs="Times New Roman"/>
          <w:szCs w:val="24"/>
          <w:lang w:eastAsia="en-GB"/>
        </w:rPr>
        <w:t xml:space="preserve"> </w:t>
      </w:r>
      <w:r w:rsidRPr="00667619">
        <w:rPr>
          <w:rFonts w:eastAsia="Arial Unicode MS" w:cs="Times New Roman"/>
          <w:color w:val="000000"/>
          <w:szCs w:val="24"/>
          <w:u w:color="000000"/>
          <w:bdr w:val="nil"/>
          <w:lang w:val="en-US" w:eastAsia="en-GB"/>
        </w:rPr>
        <w:t xml:space="preserve">University of Leeds 23-25 </w:t>
      </w:r>
      <w:proofErr w:type="gramStart"/>
      <w:r w:rsidRPr="00667619">
        <w:rPr>
          <w:rFonts w:eastAsia="Arial Unicode MS" w:cs="Times New Roman"/>
          <w:color w:val="000000"/>
          <w:szCs w:val="24"/>
          <w:u w:color="000000"/>
          <w:bdr w:val="nil"/>
          <w:lang w:val="en-US" w:eastAsia="en-GB"/>
        </w:rPr>
        <w:t xml:space="preserve">April </w:t>
      </w:r>
      <w:r w:rsidR="00A749D4">
        <w:rPr>
          <w:rFonts w:eastAsia="Arial Unicode MS" w:cs="Times New Roman"/>
          <w:color w:val="000000"/>
          <w:szCs w:val="24"/>
          <w:u w:color="000000"/>
          <w:bdr w:val="nil"/>
          <w:lang w:val="en-US" w:eastAsia="en-GB"/>
        </w:rPr>
        <w:t>.</w:t>
      </w:r>
      <w:proofErr w:type="gramEnd"/>
      <w:r w:rsidRPr="00667619">
        <w:rPr>
          <w:rFonts w:eastAsia="Arial Unicode MS" w:cs="Times New Roman"/>
          <w:color w:val="000000"/>
          <w:szCs w:val="24"/>
          <w:u w:color="000000"/>
          <w:bdr w:val="nil"/>
          <w:lang w:val="en-US" w:eastAsia="en-GB"/>
        </w:rPr>
        <w:t xml:space="preserve"> </w:t>
      </w:r>
    </w:p>
    <w:p w14:paraId="3503619A" w14:textId="4666843D" w:rsidR="00777039" w:rsidRDefault="00777039" w:rsidP="00A749D4">
      <w:pPr>
        <w:pStyle w:val="NoSpacing"/>
        <w:spacing w:line="360" w:lineRule="auto"/>
        <w:jc w:val="both"/>
        <w:rPr>
          <w:rFonts w:cs="Times New Roman"/>
          <w:szCs w:val="24"/>
        </w:rPr>
      </w:pPr>
      <w:r w:rsidRPr="00667619">
        <w:rPr>
          <w:rFonts w:cs="Times New Roman"/>
          <w:szCs w:val="24"/>
        </w:rPr>
        <w:t xml:space="preserve">Brine, J. and Waller, R. (2004) Working-class women on an Access course: Risk, opportunity and (re)constructing identities, </w:t>
      </w:r>
      <w:r w:rsidRPr="00667619">
        <w:rPr>
          <w:rFonts w:cs="Times New Roman"/>
          <w:i/>
          <w:szCs w:val="24"/>
        </w:rPr>
        <w:t>Gender and Education</w:t>
      </w:r>
      <w:r w:rsidRPr="00667619">
        <w:rPr>
          <w:rFonts w:cs="Times New Roman"/>
          <w:szCs w:val="24"/>
        </w:rPr>
        <w:t>, 16 (1), pp. 97-113.</w:t>
      </w:r>
    </w:p>
    <w:p w14:paraId="65EBE2C9" w14:textId="77777777" w:rsidR="00A749D4" w:rsidRPr="00667619" w:rsidRDefault="00A749D4" w:rsidP="00A749D4">
      <w:pPr>
        <w:pStyle w:val="NoSpacing"/>
        <w:spacing w:line="360" w:lineRule="auto"/>
        <w:ind w:left="426" w:hanging="426"/>
        <w:jc w:val="both"/>
        <w:rPr>
          <w:rFonts w:cs="Times New Roman"/>
          <w:szCs w:val="24"/>
        </w:rPr>
      </w:pPr>
    </w:p>
    <w:p w14:paraId="653BE7F2" w14:textId="77777777" w:rsidR="00C870B9" w:rsidRPr="00667619" w:rsidRDefault="00C870B9" w:rsidP="00A749D4">
      <w:pPr>
        <w:pStyle w:val="Body"/>
        <w:spacing w:line="360" w:lineRule="auto"/>
        <w:jc w:val="both"/>
        <w:rPr>
          <w:rFonts w:hAnsi="Times New Roman" w:cs="Times New Roman"/>
        </w:rPr>
      </w:pPr>
      <w:r w:rsidRPr="00667619">
        <w:rPr>
          <w:rFonts w:hAnsi="Times New Roman" w:cs="Times New Roman"/>
        </w:rPr>
        <w:t xml:space="preserve">Brown, P. (2003) </w:t>
      </w:r>
      <w:r w:rsidRPr="00667619">
        <w:rPr>
          <w:rFonts w:hAnsi="Times New Roman" w:cs="Times New Roman"/>
          <w:i/>
        </w:rPr>
        <w:t>The Opportunity Trap: Education and Employment in a Global Economy</w:t>
      </w:r>
      <w:r w:rsidRPr="00667619">
        <w:rPr>
          <w:rFonts w:hAnsi="Times New Roman" w:cs="Times New Roman"/>
        </w:rPr>
        <w:t>, Paper 32, Cardiff University Working Paper Series.</w:t>
      </w:r>
    </w:p>
    <w:p w14:paraId="38C90BA1" w14:textId="77777777" w:rsidR="00A749D4" w:rsidRDefault="00A749D4" w:rsidP="00A749D4">
      <w:pPr>
        <w:pStyle w:val="Body"/>
        <w:spacing w:line="360" w:lineRule="auto"/>
        <w:ind w:left="426" w:hanging="426"/>
        <w:jc w:val="both"/>
        <w:rPr>
          <w:rFonts w:hAnsi="Times New Roman" w:cs="Times New Roman"/>
        </w:rPr>
      </w:pPr>
    </w:p>
    <w:p w14:paraId="463E12F1" w14:textId="4CE643EF" w:rsidR="00C870B9" w:rsidRPr="00667619" w:rsidRDefault="00C870B9" w:rsidP="00A749D4">
      <w:pPr>
        <w:pStyle w:val="Body"/>
        <w:spacing w:line="360" w:lineRule="auto"/>
        <w:jc w:val="both"/>
        <w:rPr>
          <w:rFonts w:hAnsi="Times New Roman" w:cs="Times New Roman"/>
        </w:rPr>
      </w:pPr>
      <w:r w:rsidRPr="00667619">
        <w:rPr>
          <w:rFonts w:hAnsi="Times New Roman" w:cs="Times New Roman"/>
        </w:rPr>
        <w:t xml:space="preserve">Brown, P., Lauder, H. and Ashton, D. (2011) </w:t>
      </w:r>
      <w:r w:rsidRPr="00667619">
        <w:rPr>
          <w:rFonts w:hAnsi="Times New Roman" w:cs="Times New Roman"/>
          <w:i/>
        </w:rPr>
        <w:t>The Global Auction: The broken promises of education, jobs and incomes,</w:t>
      </w:r>
      <w:r w:rsidRPr="00667619">
        <w:rPr>
          <w:rFonts w:hAnsi="Times New Roman" w:cs="Times New Roman"/>
        </w:rPr>
        <w:t xml:space="preserve"> Oxford: Oxford University Press.</w:t>
      </w:r>
    </w:p>
    <w:p w14:paraId="2D76FCF5" w14:textId="77777777" w:rsidR="00A749D4" w:rsidRDefault="00A749D4" w:rsidP="00A749D4">
      <w:pPr>
        <w:pStyle w:val="Body"/>
        <w:spacing w:line="360" w:lineRule="auto"/>
        <w:ind w:left="426" w:hanging="426"/>
        <w:jc w:val="both"/>
        <w:rPr>
          <w:rFonts w:hAnsi="Times New Roman" w:cs="Times New Roman"/>
        </w:rPr>
      </w:pPr>
    </w:p>
    <w:p w14:paraId="27606564" w14:textId="07143662" w:rsidR="009B34E8" w:rsidRPr="00667619" w:rsidRDefault="009B34E8" w:rsidP="00A749D4">
      <w:pPr>
        <w:pStyle w:val="Body"/>
        <w:spacing w:line="360" w:lineRule="auto"/>
        <w:jc w:val="both"/>
        <w:rPr>
          <w:rFonts w:hAnsi="Times New Roman" w:cs="Times New Roman"/>
        </w:rPr>
      </w:pPr>
      <w:r w:rsidRPr="00667619">
        <w:rPr>
          <w:rFonts w:hAnsi="Times New Roman" w:cs="Times New Roman"/>
        </w:rPr>
        <w:t xml:space="preserve">Brown, P. and </w:t>
      </w:r>
      <w:proofErr w:type="spellStart"/>
      <w:r w:rsidRPr="00667619">
        <w:rPr>
          <w:rFonts w:hAnsi="Times New Roman" w:cs="Times New Roman"/>
        </w:rPr>
        <w:t>Scase</w:t>
      </w:r>
      <w:proofErr w:type="spellEnd"/>
      <w:r w:rsidRPr="00667619">
        <w:rPr>
          <w:rFonts w:hAnsi="Times New Roman" w:cs="Times New Roman"/>
        </w:rPr>
        <w:t xml:space="preserve">, R. (1994) </w:t>
      </w:r>
      <w:r w:rsidRPr="00667619">
        <w:rPr>
          <w:rFonts w:hAnsi="Times New Roman" w:cs="Times New Roman"/>
          <w:i/>
          <w:iCs/>
        </w:rPr>
        <w:t>Higher Education and Corporate Realities</w:t>
      </w:r>
      <w:r w:rsidRPr="00667619">
        <w:rPr>
          <w:rFonts w:hAnsi="Times New Roman" w:cs="Times New Roman"/>
        </w:rPr>
        <w:t xml:space="preserve">. London: University College Press. </w:t>
      </w:r>
    </w:p>
    <w:p w14:paraId="41D276C9" w14:textId="77777777" w:rsidR="00A749D4" w:rsidRDefault="00A749D4" w:rsidP="00A749D4">
      <w:pPr>
        <w:pStyle w:val="Body"/>
        <w:spacing w:line="360" w:lineRule="auto"/>
        <w:ind w:left="426" w:hanging="426"/>
        <w:jc w:val="both"/>
        <w:rPr>
          <w:rFonts w:hAnsi="Times New Roman" w:cs="Times New Roman"/>
          <w:lang w:val="en-GB"/>
        </w:rPr>
      </w:pPr>
    </w:p>
    <w:p w14:paraId="37E30084" w14:textId="4642E0B6" w:rsidR="00F74AF1" w:rsidRPr="00667619" w:rsidRDefault="00F74AF1" w:rsidP="00A749D4">
      <w:pPr>
        <w:pStyle w:val="Body"/>
        <w:spacing w:line="360" w:lineRule="auto"/>
        <w:jc w:val="both"/>
        <w:rPr>
          <w:rFonts w:hAnsi="Times New Roman" w:cs="Times New Roman"/>
          <w:lang w:val="en-GB"/>
        </w:rPr>
      </w:pPr>
      <w:r w:rsidRPr="00667619">
        <w:rPr>
          <w:rFonts w:hAnsi="Times New Roman" w:cs="Times New Roman"/>
          <w:lang w:val="en-GB"/>
        </w:rPr>
        <w:t xml:space="preserve">Brown, P. and </w:t>
      </w:r>
      <w:proofErr w:type="spellStart"/>
      <w:r w:rsidRPr="00667619">
        <w:rPr>
          <w:rFonts w:hAnsi="Times New Roman" w:cs="Times New Roman"/>
          <w:lang w:val="en-GB"/>
        </w:rPr>
        <w:t>Tannock</w:t>
      </w:r>
      <w:proofErr w:type="spellEnd"/>
      <w:r w:rsidRPr="00667619">
        <w:rPr>
          <w:rFonts w:hAnsi="Times New Roman" w:cs="Times New Roman"/>
          <w:lang w:val="en-GB"/>
        </w:rPr>
        <w:t>, S. (2009) Education, Meritocracy</w:t>
      </w:r>
      <w:r w:rsidR="00A749D4">
        <w:rPr>
          <w:rFonts w:hAnsi="Times New Roman" w:cs="Times New Roman"/>
          <w:lang w:val="en-GB"/>
        </w:rPr>
        <w:t xml:space="preserve"> and the Global War for Talent, </w:t>
      </w:r>
      <w:r w:rsidRPr="00667619">
        <w:rPr>
          <w:rFonts w:hAnsi="Times New Roman" w:cs="Times New Roman"/>
          <w:i/>
          <w:iCs/>
          <w:lang w:val="en-GB"/>
        </w:rPr>
        <w:t>Journal of Education Policy</w:t>
      </w:r>
      <w:r w:rsidRPr="00667619">
        <w:rPr>
          <w:rFonts w:hAnsi="Times New Roman" w:cs="Times New Roman"/>
          <w:lang w:val="en-GB"/>
        </w:rPr>
        <w:t>, 24, 4: 377-92.</w:t>
      </w:r>
    </w:p>
    <w:p w14:paraId="0DC1C12D" w14:textId="77777777" w:rsidR="00A749D4" w:rsidRDefault="00A749D4" w:rsidP="00A749D4">
      <w:pPr>
        <w:pStyle w:val="Body"/>
        <w:spacing w:line="360" w:lineRule="auto"/>
        <w:ind w:left="426" w:hanging="426"/>
        <w:jc w:val="both"/>
        <w:rPr>
          <w:rFonts w:hAnsi="Times New Roman" w:cs="Times New Roman"/>
        </w:rPr>
      </w:pPr>
    </w:p>
    <w:p w14:paraId="3843B7CC" w14:textId="3BAD988A" w:rsidR="009516CC" w:rsidRPr="00667619" w:rsidRDefault="009516CC" w:rsidP="00A749D4">
      <w:pPr>
        <w:pStyle w:val="Body"/>
        <w:spacing w:line="360" w:lineRule="auto"/>
        <w:jc w:val="both"/>
        <w:rPr>
          <w:rFonts w:hAnsi="Times New Roman" w:cs="Times New Roman"/>
        </w:rPr>
      </w:pPr>
      <w:r w:rsidRPr="00667619">
        <w:rPr>
          <w:rFonts w:hAnsi="Times New Roman" w:cs="Times New Roman"/>
        </w:rPr>
        <w:t xml:space="preserve">Crawford, C. and </w:t>
      </w:r>
      <w:proofErr w:type="spellStart"/>
      <w:r w:rsidRPr="00667619">
        <w:rPr>
          <w:rFonts w:hAnsi="Times New Roman" w:cs="Times New Roman"/>
        </w:rPr>
        <w:t>Vignoles</w:t>
      </w:r>
      <w:proofErr w:type="spellEnd"/>
      <w:r w:rsidRPr="00667619">
        <w:rPr>
          <w:rFonts w:hAnsi="Times New Roman" w:cs="Times New Roman"/>
        </w:rPr>
        <w:t xml:space="preserve">, A. (2014) ‘Heterogeneity in graduate earnings by socio-economic background’. </w:t>
      </w:r>
      <w:r w:rsidRPr="00667619">
        <w:rPr>
          <w:rFonts w:hAnsi="Times New Roman" w:cs="Times New Roman"/>
          <w:i/>
        </w:rPr>
        <w:t>IFS Working Paper W14/30</w:t>
      </w:r>
      <w:r w:rsidRPr="00667619">
        <w:rPr>
          <w:rFonts w:hAnsi="Times New Roman" w:cs="Times New Roman"/>
        </w:rPr>
        <w:t xml:space="preserve"> </w:t>
      </w:r>
      <w:r w:rsidR="00C06E02" w:rsidRPr="00667619">
        <w:rPr>
          <w:rFonts w:hAnsi="Times New Roman" w:cs="Times New Roman"/>
        </w:rPr>
        <w:t xml:space="preserve">London: </w:t>
      </w:r>
      <w:r w:rsidRPr="00667619">
        <w:rPr>
          <w:rFonts w:hAnsi="Times New Roman" w:cs="Times New Roman"/>
        </w:rPr>
        <w:t>Institute f</w:t>
      </w:r>
      <w:r w:rsidR="00C06E02" w:rsidRPr="00667619">
        <w:rPr>
          <w:rFonts w:hAnsi="Times New Roman" w:cs="Times New Roman"/>
        </w:rPr>
        <w:t>or</w:t>
      </w:r>
      <w:r w:rsidRPr="00667619">
        <w:rPr>
          <w:rFonts w:hAnsi="Times New Roman" w:cs="Times New Roman"/>
        </w:rPr>
        <w:t xml:space="preserve"> Fiscal Studies </w:t>
      </w:r>
    </w:p>
    <w:p w14:paraId="7D88F083" w14:textId="77777777" w:rsidR="00A749D4" w:rsidRDefault="00A749D4" w:rsidP="00A749D4">
      <w:pPr>
        <w:pStyle w:val="Body"/>
        <w:spacing w:line="360" w:lineRule="auto"/>
        <w:ind w:left="426" w:hanging="426"/>
        <w:jc w:val="both"/>
        <w:rPr>
          <w:rFonts w:hAnsi="Times New Roman" w:cs="Times New Roman"/>
        </w:rPr>
      </w:pPr>
    </w:p>
    <w:p w14:paraId="687226FE" w14:textId="05789215" w:rsidR="00A71BEF" w:rsidRPr="00667619" w:rsidRDefault="00A71BEF" w:rsidP="00A749D4">
      <w:pPr>
        <w:pStyle w:val="Body"/>
        <w:spacing w:line="360" w:lineRule="auto"/>
        <w:jc w:val="both"/>
        <w:rPr>
          <w:rFonts w:hAnsi="Times New Roman" w:cs="Times New Roman"/>
        </w:rPr>
      </w:pPr>
      <w:r w:rsidRPr="00667619">
        <w:rPr>
          <w:rFonts w:hAnsi="Times New Roman" w:cs="Times New Roman"/>
        </w:rPr>
        <w:t xml:space="preserve">BIS (2015) </w:t>
      </w:r>
      <w:r w:rsidRPr="00667619">
        <w:rPr>
          <w:rFonts w:hAnsi="Times New Roman" w:cs="Times New Roman"/>
          <w:i/>
        </w:rPr>
        <w:t>Graduate labour market statistics: October to December 2014</w:t>
      </w:r>
      <w:r w:rsidRPr="00667619">
        <w:rPr>
          <w:rFonts w:hAnsi="Times New Roman" w:cs="Times New Roman"/>
        </w:rPr>
        <w:t xml:space="preserve"> London: Department for Business, Innovation and Skills</w:t>
      </w:r>
    </w:p>
    <w:p w14:paraId="2365B712" w14:textId="77777777" w:rsidR="00A749D4" w:rsidRDefault="00A749D4" w:rsidP="00A749D4">
      <w:pPr>
        <w:pStyle w:val="Body"/>
        <w:spacing w:line="360" w:lineRule="auto"/>
        <w:ind w:left="426" w:hanging="426"/>
        <w:jc w:val="both"/>
        <w:rPr>
          <w:rFonts w:hAnsi="Times New Roman" w:cs="Times New Roman"/>
        </w:rPr>
      </w:pPr>
    </w:p>
    <w:p w14:paraId="6AB721DC" w14:textId="7B9522D1" w:rsidR="00C870B9" w:rsidRPr="00667619" w:rsidRDefault="00C870B9" w:rsidP="00A749D4">
      <w:pPr>
        <w:pStyle w:val="Body"/>
        <w:spacing w:line="360" w:lineRule="auto"/>
        <w:jc w:val="both"/>
        <w:rPr>
          <w:rFonts w:hAnsi="Times New Roman" w:cs="Times New Roman"/>
        </w:rPr>
      </w:pPr>
      <w:r w:rsidRPr="00667619">
        <w:rPr>
          <w:rFonts w:hAnsi="Times New Roman" w:cs="Times New Roman"/>
        </w:rPr>
        <w:t xml:space="preserve">Furlong, A. and </w:t>
      </w:r>
      <w:proofErr w:type="spellStart"/>
      <w:r w:rsidRPr="00667619">
        <w:rPr>
          <w:rFonts w:hAnsi="Times New Roman" w:cs="Times New Roman"/>
        </w:rPr>
        <w:t>Cartmel</w:t>
      </w:r>
      <w:proofErr w:type="spellEnd"/>
      <w:r w:rsidRPr="00667619">
        <w:rPr>
          <w:rFonts w:hAnsi="Times New Roman" w:cs="Times New Roman"/>
        </w:rPr>
        <w:t>, F.</w:t>
      </w:r>
      <w:r w:rsidR="00891C24" w:rsidRPr="00667619">
        <w:rPr>
          <w:rFonts w:hAnsi="Times New Roman" w:cs="Times New Roman"/>
        </w:rPr>
        <w:t xml:space="preserve"> </w:t>
      </w:r>
      <w:r w:rsidRPr="00667619">
        <w:rPr>
          <w:rFonts w:hAnsi="Times New Roman" w:cs="Times New Roman"/>
        </w:rPr>
        <w:t xml:space="preserve">(2007) </w:t>
      </w:r>
      <w:r w:rsidRPr="00667619">
        <w:rPr>
          <w:rFonts w:hAnsi="Times New Roman" w:cs="Times New Roman"/>
          <w:i/>
        </w:rPr>
        <w:t>Young People and Social Change</w:t>
      </w:r>
      <w:r w:rsidRPr="00667619">
        <w:rPr>
          <w:rFonts w:hAnsi="Times New Roman" w:cs="Times New Roman"/>
        </w:rPr>
        <w:t>, Buckingham: Open University Press.</w:t>
      </w:r>
    </w:p>
    <w:p w14:paraId="6459479C" w14:textId="77777777" w:rsidR="00A749D4" w:rsidRDefault="00A749D4" w:rsidP="00A749D4">
      <w:pPr>
        <w:pStyle w:val="Body"/>
        <w:spacing w:line="360" w:lineRule="auto"/>
        <w:ind w:left="426" w:hanging="426"/>
        <w:jc w:val="both"/>
        <w:rPr>
          <w:rFonts w:hAnsi="Times New Roman" w:cs="Times New Roman"/>
          <w:lang w:val="en-GB"/>
        </w:rPr>
      </w:pPr>
    </w:p>
    <w:p w14:paraId="5448EAB3" w14:textId="025DD24B" w:rsidR="008D36E7" w:rsidRPr="00667619" w:rsidRDefault="008D36E7" w:rsidP="00A749D4">
      <w:pPr>
        <w:pStyle w:val="Body"/>
        <w:spacing w:line="360" w:lineRule="auto"/>
        <w:jc w:val="both"/>
        <w:rPr>
          <w:rFonts w:hAnsi="Times New Roman" w:cs="Times New Roman"/>
        </w:rPr>
      </w:pPr>
      <w:r w:rsidRPr="00667619">
        <w:rPr>
          <w:rFonts w:hAnsi="Times New Roman" w:cs="Times New Roman"/>
          <w:lang w:val="en-GB"/>
        </w:rPr>
        <w:t xml:space="preserve">Gardiner, L. (2016) </w:t>
      </w:r>
      <w:r w:rsidRPr="00667619">
        <w:rPr>
          <w:rFonts w:hAnsi="Times New Roman" w:cs="Times New Roman"/>
        </w:rPr>
        <w:t xml:space="preserve">Stagnation Generation: </w:t>
      </w:r>
      <w:r w:rsidRPr="00667619">
        <w:rPr>
          <w:rFonts w:hAnsi="Times New Roman" w:cs="Times New Roman"/>
          <w:i/>
          <w:iCs/>
          <w:lang w:val="en-GB"/>
        </w:rPr>
        <w:t xml:space="preserve">The case for renewing the intergenerational contract. </w:t>
      </w:r>
      <w:r w:rsidRPr="00667619">
        <w:rPr>
          <w:rFonts w:hAnsi="Times New Roman" w:cs="Times New Roman"/>
          <w:iCs/>
          <w:lang w:val="en-GB"/>
        </w:rPr>
        <w:t xml:space="preserve">Intergenerational report, London: Resolution Foundation </w:t>
      </w:r>
    </w:p>
    <w:p w14:paraId="7A6510C1" w14:textId="77777777" w:rsidR="00A749D4" w:rsidRDefault="00A749D4" w:rsidP="00A749D4">
      <w:pPr>
        <w:pStyle w:val="Body"/>
        <w:spacing w:line="360" w:lineRule="auto"/>
        <w:ind w:left="426" w:hanging="426"/>
        <w:jc w:val="both"/>
        <w:rPr>
          <w:rFonts w:hAnsi="Times New Roman" w:cs="Times New Roman"/>
          <w:lang w:val="en-GB"/>
        </w:rPr>
      </w:pPr>
    </w:p>
    <w:p w14:paraId="6D5D6A02" w14:textId="6ED19C46" w:rsidR="00777039" w:rsidRPr="00667619" w:rsidRDefault="00777039" w:rsidP="00A749D4">
      <w:pPr>
        <w:pStyle w:val="Body"/>
        <w:spacing w:line="360" w:lineRule="auto"/>
        <w:jc w:val="both"/>
        <w:rPr>
          <w:rFonts w:hAnsi="Times New Roman" w:cs="Times New Roman"/>
          <w:lang w:val="en-GB"/>
        </w:rPr>
      </w:pPr>
      <w:r w:rsidRPr="00667619">
        <w:rPr>
          <w:rFonts w:hAnsi="Times New Roman" w:cs="Times New Roman"/>
          <w:lang w:val="en-GB"/>
        </w:rPr>
        <w:t xml:space="preserve">HEFCE (2014) </w:t>
      </w:r>
      <w:r w:rsidRPr="00667619">
        <w:rPr>
          <w:rFonts w:hAnsi="Times New Roman" w:cs="Times New Roman"/>
          <w:i/>
          <w:lang w:val="en-GB"/>
        </w:rPr>
        <w:t>Differences in Degree Outcomes: Key Findings,</w:t>
      </w:r>
      <w:r w:rsidRPr="00667619">
        <w:rPr>
          <w:rFonts w:hAnsi="Times New Roman" w:cs="Times New Roman"/>
          <w:lang w:val="en-GB"/>
        </w:rPr>
        <w:t xml:space="preserve"> Bristol: Higher Education Funding Council for England.</w:t>
      </w:r>
    </w:p>
    <w:p w14:paraId="1699C520" w14:textId="77777777" w:rsidR="00A749D4" w:rsidRDefault="00A749D4" w:rsidP="00A749D4">
      <w:pPr>
        <w:pStyle w:val="Body"/>
        <w:spacing w:line="360" w:lineRule="auto"/>
        <w:ind w:left="426" w:hanging="426"/>
        <w:jc w:val="both"/>
        <w:rPr>
          <w:rFonts w:hAnsi="Times New Roman" w:cs="Times New Roman"/>
        </w:rPr>
      </w:pPr>
    </w:p>
    <w:p w14:paraId="4B56133E" w14:textId="5A3DF982" w:rsidR="00BB1D6E" w:rsidRPr="00667619" w:rsidRDefault="00BB1D6E" w:rsidP="00A749D4">
      <w:pPr>
        <w:pStyle w:val="Body"/>
        <w:spacing w:line="360" w:lineRule="auto"/>
        <w:jc w:val="both"/>
        <w:rPr>
          <w:rFonts w:hAnsi="Times New Roman" w:cs="Times New Roman"/>
        </w:rPr>
      </w:pPr>
      <w:r w:rsidRPr="00667619">
        <w:rPr>
          <w:rFonts w:hAnsi="Times New Roman" w:cs="Times New Roman"/>
        </w:rPr>
        <w:t xml:space="preserve">HESA (2016) </w:t>
      </w:r>
      <w:r w:rsidRPr="00667619">
        <w:rPr>
          <w:rFonts w:hAnsi="Times New Roman" w:cs="Times New Roman"/>
          <w:i/>
        </w:rPr>
        <w:t>UK Performance Indicators 2014/15: Employment of leavers</w:t>
      </w:r>
      <w:r w:rsidR="00887F8D" w:rsidRPr="00667619">
        <w:rPr>
          <w:rFonts w:hAnsi="Times New Roman" w:cs="Times New Roman"/>
        </w:rPr>
        <w:t>,</w:t>
      </w:r>
      <w:r w:rsidRPr="00667619">
        <w:rPr>
          <w:rFonts w:hAnsi="Times New Roman" w:cs="Times New Roman"/>
          <w:i/>
        </w:rPr>
        <w:t xml:space="preserve"> </w:t>
      </w:r>
      <w:r w:rsidR="00887F8D" w:rsidRPr="00667619">
        <w:rPr>
          <w:rFonts w:hAnsi="Times New Roman" w:cs="Times New Roman"/>
        </w:rPr>
        <w:t xml:space="preserve">Cheltenham: </w:t>
      </w:r>
      <w:r w:rsidRPr="00667619">
        <w:rPr>
          <w:rFonts w:hAnsi="Times New Roman" w:cs="Times New Roman"/>
        </w:rPr>
        <w:t>Higher Education Statistics Agency</w:t>
      </w:r>
    </w:p>
    <w:p w14:paraId="773D0A47" w14:textId="77777777" w:rsidR="00A749D4" w:rsidRDefault="00A749D4" w:rsidP="00A749D4">
      <w:pPr>
        <w:pStyle w:val="Body"/>
        <w:spacing w:line="360" w:lineRule="auto"/>
        <w:ind w:left="426" w:hanging="426"/>
        <w:jc w:val="both"/>
        <w:rPr>
          <w:rFonts w:hAnsi="Times New Roman" w:cs="Times New Roman"/>
        </w:rPr>
      </w:pPr>
    </w:p>
    <w:p w14:paraId="78D1AC2B" w14:textId="65EAAEB4" w:rsidR="00694904" w:rsidRPr="00667619" w:rsidRDefault="00694904" w:rsidP="00A749D4">
      <w:pPr>
        <w:pStyle w:val="Body"/>
        <w:spacing w:line="360" w:lineRule="auto"/>
        <w:jc w:val="both"/>
        <w:rPr>
          <w:rFonts w:hAnsi="Times New Roman" w:cs="Times New Roman"/>
        </w:rPr>
      </w:pPr>
      <w:proofErr w:type="spellStart"/>
      <w:r w:rsidRPr="00667619">
        <w:rPr>
          <w:rFonts w:hAnsi="Times New Roman" w:cs="Times New Roman"/>
        </w:rPr>
        <w:t>Howker</w:t>
      </w:r>
      <w:proofErr w:type="spellEnd"/>
      <w:r w:rsidRPr="00667619">
        <w:rPr>
          <w:rFonts w:hAnsi="Times New Roman" w:cs="Times New Roman"/>
        </w:rPr>
        <w:t xml:space="preserve">, E. and Malik, S. (2010) </w:t>
      </w:r>
      <w:r w:rsidRPr="00667619">
        <w:rPr>
          <w:rFonts w:hAnsi="Times New Roman" w:cs="Times New Roman"/>
          <w:i/>
        </w:rPr>
        <w:t>Jilted Generation: How Britain Bankrupted its Youth</w:t>
      </w:r>
      <w:r w:rsidRPr="00667619">
        <w:rPr>
          <w:rFonts w:hAnsi="Times New Roman" w:cs="Times New Roman"/>
        </w:rPr>
        <w:t>, London: Icon Books.</w:t>
      </w:r>
    </w:p>
    <w:p w14:paraId="6DE8BE6A" w14:textId="77777777" w:rsidR="00A749D4" w:rsidRDefault="00A749D4" w:rsidP="00A749D4">
      <w:pPr>
        <w:pStyle w:val="Body"/>
        <w:spacing w:line="360" w:lineRule="auto"/>
        <w:ind w:left="426" w:hanging="426"/>
        <w:jc w:val="both"/>
        <w:rPr>
          <w:rFonts w:hAnsi="Times New Roman" w:cs="Times New Roman"/>
          <w:lang w:val="ga-IE"/>
        </w:rPr>
      </w:pPr>
    </w:p>
    <w:p w14:paraId="5F64E813" w14:textId="1AFCC39A" w:rsidR="00891C24" w:rsidRPr="00667619" w:rsidRDefault="00891C24" w:rsidP="00A749D4">
      <w:pPr>
        <w:pStyle w:val="Body"/>
        <w:spacing w:line="360" w:lineRule="auto"/>
        <w:jc w:val="both"/>
        <w:rPr>
          <w:rFonts w:hAnsi="Times New Roman" w:cs="Times New Roman"/>
        </w:rPr>
      </w:pPr>
      <w:r w:rsidRPr="00667619">
        <w:rPr>
          <w:rFonts w:hAnsi="Times New Roman" w:cs="Times New Roman"/>
          <w:lang w:val="ga-IE"/>
        </w:rPr>
        <w:t xml:space="preserve">Ingram, N. and Abrahams, J. (2016) </w:t>
      </w:r>
      <w:r w:rsidRPr="00667619">
        <w:rPr>
          <w:rFonts w:hAnsi="Times New Roman" w:cs="Times New Roman"/>
        </w:rPr>
        <w:t xml:space="preserve">Stepping outside of oneself: how a cleft-habitus can lead to greater reflexivity through occupying “the third space”, in J. Thatcher, N. Ingram, C. Burke and J. Abraham (eds.) </w:t>
      </w:r>
      <w:r w:rsidRPr="00667619">
        <w:rPr>
          <w:rFonts w:hAnsi="Times New Roman" w:cs="Times New Roman"/>
          <w:i/>
        </w:rPr>
        <w:t xml:space="preserve">Bourdieu: the next generation. The development of Bourdieu’s intellectual heritage in contemporary UK sociology, </w:t>
      </w:r>
      <w:r w:rsidRPr="00667619">
        <w:rPr>
          <w:rFonts w:hAnsi="Times New Roman" w:cs="Times New Roman"/>
        </w:rPr>
        <w:t>Abingdon: Routledge, pp.140-156.</w:t>
      </w:r>
    </w:p>
    <w:p w14:paraId="4BFD36AA" w14:textId="77777777" w:rsidR="00A749D4" w:rsidRDefault="00A749D4" w:rsidP="00A749D4">
      <w:pPr>
        <w:pStyle w:val="Body"/>
        <w:spacing w:line="360" w:lineRule="auto"/>
        <w:ind w:left="425" w:hanging="425"/>
        <w:jc w:val="both"/>
        <w:rPr>
          <w:rFonts w:eastAsia="Times New Roman" w:hAnsi="Times New Roman" w:cs="Times New Roman"/>
          <w:color w:val="auto"/>
          <w:bdr w:val="none" w:sz="0" w:space="0" w:color="auto"/>
          <w:lang w:val="en-GB"/>
        </w:rPr>
      </w:pPr>
    </w:p>
    <w:p w14:paraId="28F1B5F9" w14:textId="6C7B29BD" w:rsidR="00C870B9" w:rsidRPr="00667619" w:rsidRDefault="00891C24" w:rsidP="00A749D4">
      <w:pPr>
        <w:pStyle w:val="Body"/>
        <w:spacing w:line="360" w:lineRule="auto"/>
        <w:jc w:val="both"/>
        <w:rPr>
          <w:rFonts w:hAnsi="Times New Roman" w:cs="Times New Roman"/>
          <w:lang w:val="en-GB"/>
        </w:rPr>
      </w:pPr>
      <w:r w:rsidRPr="00667619">
        <w:rPr>
          <w:rFonts w:eastAsia="Times New Roman" w:hAnsi="Times New Roman" w:cs="Times New Roman"/>
          <w:color w:val="auto"/>
          <w:bdr w:val="none" w:sz="0" w:space="0" w:color="auto"/>
          <w:lang w:val="en-GB"/>
        </w:rPr>
        <w:t xml:space="preserve">Ingram, N. and Waller, R. (2015) Higher education and the reproduction of social elites, </w:t>
      </w:r>
      <w:r w:rsidRPr="00667619">
        <w:rPr>
          <w:rFonts w:eastAsia="Times New Roman" w:hAnsi="Times New Roman" w:cs="Times New Roman"/>
          <w:i/>
          <w:color w:val="auto"/>
          <w:bdr w:val="none" w:sz="0" w:space="0" w:color="auto"/>
          <w:lang w:val="en-GB"/>
        </w:rPr>
        <w:t xml:space="preserve">Discover Society </w:t>
      </w:r>
      <w:r w:rsidRPr="00667619">
        <w:rPr>
          <w:rFonts w:eastAsia="Times New Roman" w:hAnsi="Times New Roman" w:cs="Times New Roman"/>
          <w:color w:val="auto"/>
          <w:bdr w:val="none" w:sz="0" w:space="0" w:color="auto"/>
          <w:lang w:val="en-GB"/>
        </w:rPr>
        <w:t xml:space="preserve">20 </w:t>
      </w:r>
      <w:hyperlink r:id="rId10" w:history="1">
        <w:r w:rsidRPr="00667619">
          <w:rPr>
            <w:rFonts w:eastAsia="Times New Roman" w:hAnsi="Times New Roman" w:cs="Times New Roman"/>
            <w:color w:val="auto"/>
            <w:u w:val="single"/>
            <w:bdr w:val="none" w:sz="0" w:space="0" w:color="auto"/>
            <w:lang w:val="en-GB"/>
          </w:rPr>
          <w:t>http://www.discoversociety.org/2015/05/05/higher-education-and-the-reproduction-of-social-elites/</w:t>
        </w:r>
      </w:hyperlink>
    </w:p>
    <w:p w14:paraId="6C22F24B" w14:textId="77777777" w:rsidR="00A749D4" w:rsidRDefault="00A749D4" w:rsidP="00A749D4">
      <w:pPr>
        <w:spacing w:before="0" w:after="0" w:line="360" w:lineRule="auto"/>
        <w:ind w:left="567" w:hanging="567"/>
        <w:jc w:val="both"/>
        <w:rPr>
          <w:rFonts w:eastAsia="Times New Roman" w:cs="Times New Roman"/>
          <w:szCs w:val="24"/>
          <w:lang w:eastAsia="en-GB"/>
        </w:rPr>
      </w:pPr>
    </w:p>
    <w:p w14:paraId="099272CA" w14:textId="1FB48A1B" w:rsidR="007D0D28" w:rsidRPr="00667619" w:rsidRDefault="007D0D28" w:rsidP="00A749D4">
      <w:pPr>
        <w:spacing w:before="0" w:after="0" w:line="360" w:lineRule="auto"/>
        <w:jc w:val="both"/>
        <w:rPr>
          <w:rFonts w:eastAsia="Times New Roman" w:cs="Times New Roman"/>
          <w:szCs w:val="24"/>
          <w:lang w:eastAsia="en-GB"/>
        </w:rPr>
      </w:pPr>
      <w:r w:rsidRPr="00667619">
        <w:rPr>
          <w:rFonts w:eastAsia="Times New Roman" w:cs="Times New Roman"/>
          <w:szCs w:val="24"/>
          <w:lang w:eastAsia="en-GB"/>
        </w:rPr>
        <w:t xml:space="preserve">Khan, S.R. (2012) </w:t>
      </w:r>
      <w:r w:rsidRPr="00667619">
        <w:rPr>
          <w:rFonts w:eastAsia="Times New Roman" w:cs="Times New Roman"/>
          <w:i/>
          <w:szCs w:val="24"/>
          <w:lang w:eastAsia="en-GB"/>
        </w:rPr>
        <w:t xml:space="preserve">Privilege: the Making of an Adolescent Elite at St Paul’s School, </w:t>
      </w:r>
      <w:r w:rsidRPr="00667619">
        <w:rPr>
          <w:rFonts w:eastAsia="Times New Roman" w:cs="Times New Roman"/>
          <w:szCs w:val="24"/>
          <w:lang w:eastAsia="en-GB"/>
        </w:rPr>
        <w:t>Princeton: Princeton University Press.</w:t>
      </w:r>
    </w:p>
    <w:p w14:paraId="6EAFC539" w14:textId="77777777" w:rsidR="00A749D4" w:rsidRDefault="00A749D4" w:rsidP="00A749D4">
      <w:pPr>
        <w:spacing w:before="0" w:after="0" w:line="360" w:lineRule="auto"/>
        <w:ind w:left="567" w:hanging="567"/>
        <w:jc w:val="both"/>
        <w:rPr>
          <w:rFonts w:eastAsia="Times New Roman" w:cs="Times New Roman"/>
          <w:szCs w:val="24"/>
          <w:lang w:eastAsia="en-GB"/>
        </w:rPr>
      </w:pPr>
    </w:p>
    <w:p w14:paraId="67108AA8" w14:textId="17568EC4" w:rsidR="00B06347" w:rsidRPr="00667619" w:rsidRDefault="00B06347" w:rsidP="00A749D4">
      <w:pPr>
        <w:spacing w:before="0" w:after="0" w:line="360" w:lineRule="auto"/>
        <w:jc w:val="both"/>
        <w:rPr>
          <w:rFonts w:eastAsia="Times New Roman" w:cs="Times New Roman"/>
          <w:szCs w:val="24"/>
          <w:lang w:eastAsia="en-GB"/>
        </w:rPr>
      </w:pPr>
      <w:r w:rsidRPr="00667619">
        <w:rPr>
          <w:rFonts w:eastAsia="Times New Roman" w:cs="Times New Roman"/>
          <w:szCs w:val="24"/>
          <w:lang w:eastAsia="en-GB"/>
        </w:rPr>
        <w:t xml:space="preserve">Milburn, A. (2009) Panel on Fair Access to the Professions.  2009.  </w:t>
      </w:r>
      <w:r w:rsidRPr="00667619">
        <w:rPr>
          <w:rFonts w:eastAsia="Times New Roman" w:cs="Times New Roman"/>
          <w:i/>
          <w:szCs w:val="24"/>
          <w:lang w:eastAsia="en-GB"/>
        </w:rPr>
        <w:t>Unleashing aspiration: the final report of the Panel on Fair Access to the Professions</w:t>
      </w:r>
      <w:r w:rsidRPr="00667619">
        <w:rPr>
          <w:rFonts w:eastAsia="Times New Roman" w:cs="Times New Roman"/>
          <w:szCs w:val="24"/>
          <w:lang w:eastAsia="en-GB"/>
        </w:rPr>
        <w:t xml:space="preserve"> (also known as the Milburn Report).  London: Cabinet Office.</w:t>
      </w:r>
    </w:p>
    <w:p w14:paraId="37173B58" w14:textId="77777777" w:rsidR="00A749D4" w:rsidRDefault="00A749D4" w:rsidP="00A749D4">
      <w:pPr>
        <w:spacing w:before="0" w:after="0" w:line="360" w:lineRule="auto"/>
        <w:ind w:left="567" w:hanging="567"/>
        <w:jc w:val="both"/>
        <w:rPr>
          <w:rFonts w:eastAsia="Times New Roman" w:cs="Times New Roman"/>
          <w:szCs w:val="24"/>
          <w:lang w:eastAsia="en-GB"/>
        </w:rPr>
      </w:pPr>
    </w:p>
    <w:p w14:paraId="00A44439" w14:textId="185739FC" w:rsidR="00B06347" w:rsidRPr="00667619" w:rsidRDefault="00B06347" w:rsidP="00A749D4">
      <w:pPr>
        <w:spacing w:before="0" w:after="0" w:line="360" w:lineRule="auto"/>
        <w:jc w:val="both"/>
        <w:rPr>
          <w:rFonts w:eastAsia="Times New Roman" w:cs="Times New Roman"/>
          <w:b/>
          <w:szCs w:val="24"/>
          <w:lang w:eastAsia="en-GB"/>
        </w:rPr>
      </w:pPr>
      <w:r w:rsidRPr="00667619">
        <w:rPr>
          <w:rFonts w:eastAsia="Times New Roman" w:cs="Times New Roman"/>
          <w:szCs w:val="24"/>
          <w:lang w:eastAsia="en-GB"/>
        </w:rPr>
        <w:t xml:space="preserve">Milburn, A. (2012)  </w:t>
      </w:r>
      <w:r w:rsidRPr="00667619">
        <w:rPr>
          <w:rFonts w:eastAsia="Times New Roman" w:cs="Times New Roman"/>
          <w:i/>
          <w:color w:val="000000"/>
          <w:szCs w:val="24"/>
          <w:lang w:eastAsia="en-GB"/>
        </w:rPr>
        <w:t>Fair Access to Professional Careers: A</w:t>
      </w:r>
      <w:r w:rsidRPr="00667619">
        <w:rPr>
          <w:rFonts w:eastAsia="Times New Roman" w:cs="Times New Roman"/>
          <w:i/>
          <w:szCs w:val="24"/>
          <w:lang w:eastAsia="en-GB"/>
        </w:rPr>
        <w:t xml:space="preserve"> progress report by the Independent Reviewer on Social Mobility and Child Poverty</w:t>
      </w:r>
      <w:r w:rsidRPr="00667619">
        <w:rPr>
          <w:rFonts w:eastAsia="Times New Roman" w:cs="Times New Roman"/>
          <w:szCs w:val="24"/>
          <w:lang w:eastAsia="en-GB"/>
        </w:rPr>
        <w:t>.  London: Cabinet Office.</w:t>
      </w:r>
    </w:p>
    <w:p w14:paraId="3BB3EAED" w14:textId="77777777" w:rsidR="00A749D4" w:rsidRDefault="00A749D4" w:rsidP="00A749D4">
      <w:pPr>
        <w:spacing w:before="0" w:after="0" w:line="360" w:lineRule="auto"/>
        <w:ind w:left="567" w:hanging="567"/>
        <w:jc w:val="both"/>
        <w:rPr>
          <w:rFonts w:eastAsia="Times New Roman" w:cs="Times New Roman"/>
          <w:szCs w:val="24"/>
          <w:lang w:eastAsia="en-GB"/>
        </w:rPr>
      </w:pPr>
    </w:p>
    <w:p w14:paraId="38D9F57B" w14:textId="568DC8A5" w:rsidR="00B06347" w:rsidRPr="00667619" w:rsidRDefault="00B06347" w:rsidP="00A749D4">
      <w:pPr>
        <w:spacing w:before="0" w:after="0" w:line="360" w:lineRule="auto"/>
        <w:jc w:val="both"/>
        <w:rPr>
          <w:rFonts w:eastAsia="Times New Roman" w:cs="Times New Roman"/>
          <w:b/>
          <w:szCs w:val="24"/>
          <w:lang w:eastAsia="en-GB"/>
        </w:rPr>
      </w:pPr>
      <w:r w:rsidRPr="00667619">
        <w:rPr>
          <w:rFonts w:eastAsia="Times New Roman" w:cs="Times New Roman"/>
          <w:szCs w:val="24"/>
          <w:lang w:eastAsia="en-GB"/>
        </w:rPr>
        <w:t xml:space="preserve">Milburn, A. (2014) </w:t>
      </w:r>
      <w:r w:rsidRPr="00667619">
        <w:rPr>
          <w:rFonts w:eastAsia="Times New Roman" w:cs="Times New Roman"/>
          <w:i/>
          <w:szCs w:val="24"/>
          <w:lang w:eastAsia="en-GB"/>
        </w:rPr>
        <w:t>Elitist Britain?</w:t>
      </w:r>
      <w:r w:rsidRPr="00667619">
        <w:rPr>
          <w:rFonts w:eastAsia="Times New Roman" w:cs="Times New Roman"/>
          <w:szCs w:val="24"/>
          <w:lang w:eastAsia="en-GB"/>
        </w:rPr>
        <w:t xml:space="preserve"> </w:t>
      </w:r>
      <w:r w:rsidRPr="00667619">
        <w:rPr>
          <w:rFonts w:eastAsia="Times New Roman" w:cs="Times New Roman"/>
          <w:i/>
          <w:color w:val="000000"/>
          <w:szCs w:val="24"/>
          <w:lang w:eastAsia="en-GB"/>
        </w:rPr>
        <w:t>A</w:t>
      </w:r>
      <w:r w:rsidRPr="00667619">
        <w:rPr>
          <w:rFonts w:eastAsia="Times New Roman" w:cs="Times New Roman"/>
          <w:i/>
          <w:szCs w:val="24"/>
          <w:lang w:eastAsia="en-GB"/>
        </w:rPr>
        <w:t xml:space="preserve"> report by the Independent Reviewer on Social Mobility and Child Poverty</w:t>
      </w:r>
      <w:r w:rsidRPr="00667619">
        <w:rPr>
          <w:rFonts w:eastAsia="Times New Roman" w:cs="Times New Roman"/>
          <w:szCs w:val="24"/>
          <w:lang w:eastAsia="en-GB"/>
        </w:rPr>
        <w:t>.  London: Cabinet Office.</w:t>
      </w:r>
    </w:p>
    <w:p w14:paraId="78E12798" w14:textId="77777777" w:rsidR="00A749D4" w:rsidRDefault="00A749D4" w:rsidP="00A749D4">
      <w:pPr>
        <w:pStyle w:val="Body"/>
        <w:spacing w:line="360" w:lineRule="auto"/>
        <w:ind w:left="426" w:hanging="426"/>
        <w:jc w:val="both"/>
        <w:rPr>
          <w:rFonts w:hAnsi="Times New Roman" w:cs="Times New Roman"/>
        </w:rPr>
      </w:pPr>
    </w:p>
    <w:p w14:paraId="6B8E51C7" w14:textId="6F8C6A91" w:rsidR="00C870B9" w:rsidRPr="00667619" w:rsidRDefault="00C870B9" w:rsidP="00A749D4">
      <w:pPr>
        <w:pStyle w:val="Body"/>
        <w:spacing w:line="360" w:lineRule="auto"/>
        <w:jc w:val="both"/>
        <w:rPr>
          <w:rFonts w:hAnsi="Times New Roman" w:cs="Times New Roman"/>
          <w:iCs/>
        </w:rPr>
      </w:pPr>
      <w:r w:rsidRPr="00667619">
        <w:rPr>
          <w:rFonts w:hAnsi="Times New Roman" w:cs="Times New Roman"/>
        </w:rPr>
        <w:t xml:space="preserve">Purcell, K., Elias, P., </w:t>
      </w:r>
      <w:proofErr w:type="spellStart"/>
      <w:r w:rsidRPr="00667619">
        <w:rPr>
          <w:rFonts w:hAnsi="Times New Roman" w:cs="Times New Roman"/>
        </w:rPr>
        <w:t>Atfield</w:t>
      </w:r>
      <w:proofErr w:type="spellEnd"/>
      <w:r w:rsidRPr="00667619">
        <w:rPr>
          <w:rFonts w:hAnsi="Times New Roman" w:cs="Times New Roman"/>
        </w:rPr>
        <w:t xml:space="preserve">, G., </w:t>
      </w:r>
      <w:proofErr w:type="spellStart"/>
      <w:r w:rsidRPr="00667619">
        <w:rPr>
          <w:rFonts w:hAnsi="Times New Roman" w:cs="Times New Roman"/>
        </w:rPr>
        <w:t>Behle</w:t>
      </w:r>
      <w:proofErr w:type="spellEnd"/>
      <w:r w:rsidRPr="00667619">
        <w:rPr>
          <w:rFonts w:hAnsi="Times New Roman" w:cs="Times New Roman"/>
        </w:rPr>
        <w:t xml:space="preserve">, H., Ellison, R. and </w:t>
      </w:r>
      <w:proofErr w:type="spellStart"/>
      <w:r w:rsidRPr="00667619">
        <w:rPr>
          <w:rFonts w:hAnsi="Times New Roman" w:cs="Times New Roman"/>
        </w:rPr>
        <w:t>Luchinskaya</w:t>
      </w:r>
      <w:proofErr w:type="spellEnd"/>
      <w:r w:rsidRPr="00667619">
        <w:rPr>
          <w:rFonts w:hAnsi="Times New Roman" w:cs="Times New Roman"/>
        </w:rPr>
        <w:t xml:space="preserve">, D. (2013) </w:t>
      </w:r>
      <w:r w:rsidRPr="00667619">
        <w:rPr>
          <w:rFonts w:hAnsi="Times New Roman" w:cs="Times New Roman"/>
          <w:i/>
        </w:rPr>
        <w:t xml:space="preserve">Transitions into employment, further study and other outcomes. The </w:t>
      </w:r>
      <w:proofErr w:type="spellStart"/>
      <w:r w:rsidRPr="00667619">
        <w:rPr>
          <w:rFonts w:hAnsi="Times New Roman" w:cs="Times New Roman"/>
          <w:i/>
        </w:rPr>
        <w:t>Futuretrack</w:t>
      </w:r>
      <w:proofErr w:type="spellEnd"/>
      <w:r w:rsidRPr="00667619">
        <w:rPr>
          <w:rFonts w:hAnsi="Times New Roman" w:cs="Times New Roman"/>
          <w:i/>
        </w:rPr>
        <w:t xml:space="preserve"> stage 4 Report</w:t>
      </w:r>
      <w:r w:rsidRPr="00667619">
        <w:rPr>
          <w:rFonts w:hAnsi="Times New Roman" w:cs="Times New Roman"/>
        </w:rPr>
        <w:t xml:space="preserve">, </w:t>
      </w:r>
      <w:r w:rsidRPr="00667619">
        <w:rPr>
          <w:rFonts w:hAnsi="Times New Roman" w:cs="Times New Roman"/>
          <w:iCs/>
        </w:rPr>
        <w:t xml:space="preserve">Manchester/Coventry: HECSU/Warwick Institute for Employment Research, University of Warwick. </w:t>
      </w:r>
      <w:hyperlink r:id="rId11" w:history="1">
        <w:r w:rsidRPr="00667619">
          <w:rPr>
            <w:rStyle w:val="Hyperlink"/>
            <w:rFonts w:hAnsi="Times New Roman" w:cs="Times New Roman"/>
            <w:iCs/>
          </w:rPr>
          <w:t>http://www2.warwick.ac.uk/fac/soc/ier/people/kpurcell/publications/</w:t>
        </w:r>
      </w:hyperlink>
      <w:r w:rsidRPr="00667619">
        <w:rPr>
          <w:rFonts w:hAnsi="Times New Roman" w:cs="Times New Roman"/>
          <w:iCs/>
        </w:rPr>
        <w:t xml:space="preserve"> (Accessed June 2014).</w:t>
      </w:r>
    </w:p>
    <w:p w14:paraId="0A6DB106" w14:textId="77777777" w:rsidR="00A749D4" w:rsidRDefault="00A749D4" w:rsidP="00A749D4">
      <w:pPr>
        <w:spacing w:before="0" w:after="0" w:line="360" w:lineRule="auto"/>
        <w:ind w:left="426" w:hanging="426"/>
        <w:jc w:val="both"/>
        <w:rPr>
          <w:rFonts w:eastAsia="Times New Roman" w:cs="Times New Roman"/>
          <w:szCs w:val="24"/>
        </w:rPr>
      </w:pPr>
    </w:p>
    <w:p w14:paraId="33CC6034" w14:textId="3658DEF2" w:rsidR="007D0D28" w:rsidRPr="00667619" w:rsidRDefault="007D0D28" w:rsidP="00A749D4">
      <w:pPr>
        <w:spacing w:before="0" w:after="0" w:line="360" w:lineRule="auto"/>
        <w:jc w:val="both"/>
        <w:rPr>
          <w:rFonts w:eastAsia="Times New Roman" w:cs="Times New Roman"/>
          <w:szCs w:val="24"/>
        </w:rPr>
      </w:pPr>
      <w:r w:rsidRPr="00667619">
        <w:rPr>
          <w:rFonts w:eastAsia="Times New Roman" w:cs="Times New Roman"/>
          <w:szCs w:val="24"/>
        </w:rPr>
        <w:t xml:space="preserve">Reay, D., David, M. E. and Ball, S. (2005) </w:t>
      </w:r>
      <w:r w:rsidRPr="00667619">
        <w:rPr>
          <w:rFonts w:eastAsia="Times New Roman" w:cs="Times New Roman"/>
          <w:i/>
          <w:szCs w:val="24"/>
        </w:rPr>
        <w:t>Degrees of Choice: Social Class, Race and Gender in Higher Education,</w:t>
      </w:r>
      <w:r w:rsidRPr="00667619">
        <w:rPr>
          <w:rFonts w:eastAsia="Times New Roman" w:cs="Times New Roman"/>
          <w:szCs w:val="24"/>
        </w:rPr>
        <w:t xml:space="preserve"> Stoke-on-Trent: Trentham Books. </w:t>
      </w:r>
    </w:p>
    <w:p w14:paraId="3FB7AC8F" w14:textId="77777777" w:rsidR="00265BE6" w:rsidRPr="00667619" w:rsidRDefault="00265BE6" w:rsidP="00A749D4">
      <w:pPr>
        <w:spacing w:before="0" w:after="0" w:line="360" w:lineRule="auto"/>
        <w:jc w:val="both"/>
        <w:rPr>
          <w:rFonts w:eastAsia="Times New Roman" w:cs="Times New Roman"/>
          <w:szCs w:val="24"/>
          <w:lang w:val="ga-IE"/>
        </w:rPr>
      </w:pPr>
      <w:r w:rsidRPr="00667619">
        <w:rPr>
          <w:rFonts w:eastAsia="Times New Roman" w:cs="Times New Roman"/>
          <w:szCs w:val="24"/>
          <w:lang w:val="ga-IE"/>
        </w:rPr>
        <w:t>Redmond, P. (2010) “Outcasts on the inside: Graduates, employability and widening participation”, Tertiary Education and Management, 12: 119-135.</w:t>
      </w:r>
    </w:p>
    <w:p w14:paraId="0FCEDA40" w14:textId="77777777" w:rsidR="00A749D4" w:rsidRDefault="00A749D4" w:rsidP="00A749D4">
      <w:pPr>
        <w:pStyle w:val="Body"/>
        <w:spacing w:line="360" w:lineRule="auto"/>
        <w:ind w:left="426" w:hanging="426"/>
        <w:jc w:val="both"/>
        <w:rPr>
          <w:rFonts w:hAnsi="Times New Roman" w:cs="Times New Roman"/>
        </w:rPr>
      </w:pPr>
    </w:p>
    <w:p w14:paraId="2EA48F03" w14:textId="5D7FEDB3" w:rsidR="00953CD3" w:rsidRPr="00667619" w:rsidRDefault="00953CD3" w:rsidP="00A749D4">
      <w:pPr>
        <w:pStyle w:val="Body"/>
        <w:spacing w:line="360" w:lineRule="auto"/>
        <w:jc w:val="both"/>
        <w:rPr>
          <w:rFonts w:hAnsi="Times New Roman" w:cs="Times New Roman"/>
        </w:rPr>
      </w:pPr>
      <w:r w:rsidRPr="00667619">
        <w:rPr>
          <w:rFonts w:hAnsi="Times New Roman" w:cs="Times New Roman"/>
        </w:rPr>
        <w:t xml:space="preserve">Roberts, K. (1995) </w:t>
      </w:r>
      <w:r w:rsidRPr="00667619">
        <w:rPr>
          <w:rFonts w:hAnsi="Times New Roman" w:cs="Times New Roman"/>
          <w:i/>
        </w:rPr>
        <w:t>Youth and Employment in Modern Britain</w:t>
      </w:r>
      <w:r w:rsidRPr="00667619">
        <w:rPr>
          <w:rFonts w:hAnsi="Times New Roman" w:cs="Times New Roman"/>
        </w:rPr>
        <w:t>, Oxford: Oxford University Press.</w:t>
      </w:r>
    </w:p>
    <w:p w14:paraId="14F9C41D" w14:textId="77777777" w:rsidR="00A749D4" w:rsidRDefault="00A749D4" w:rsidP="00A749D4">
      <w:pPr>
        <w:pStyle w:val="Body"/>
        <w:spacing w:line="360" w:lineRule="auto"/>
        <w:ind w:left="426" w:hanging="426"/>
        <w:jc w:val="both"/>
        <w:rPr>
          <w:rFonts w:hAnsi="Times New Roman" w:cs="Times New Roman"/>
        </w:rPr>
      </w:pPr>
    </w:p>
    <w:p w14:paraId="03761558" w14:textId="72F0A513" w:rsidR="00265BE6" w:rsidRPr="00667619" w:rsidRDefault="00265BE6" w:rsidP="00A749D4">
      <w:pPr>
        <w:pStyle w:val="Body"/>
        <w:spacing w:line="360" w:lineRule="auto"/>
        <w:jc w:val="both"/>
        <w:rPr>
          <w:rFonts w:hAnsi="Times New Roman" w:cs="Times New Roman"/>
        </w:rPr>
      </w:pPr>
      <w:r w:rsidRPr="00667619">
        <w:rPr>
          <w:rFonts w:hAnsi="Times New Roman" w:cs="Times New Roman"/>
        </w:rPr>
        <w:t xml:space="preserve">Savage, M., Cunningham, N., Devine, F., Friedman, S., </w:t>
      </w:r>
      <w:proofErr w:type="spellStart"/>
      <w:r w:rsidRPr="00667619">
        <w:rPr>
          <w:rFonts w:hAnsi="Times New Roman" w:cs="Times New Roman"/>
        </w:rPr>
        <w:t>Laurison</w:t>
      </w:r>
      <w:proofErr w:type="spellEnd"/>
      <w:r w:rsidRPr="00667619">
        <w:rPr>
          <w:rFonts w:hAnsi="Times New Roman" w:cs="Times New Roman"/>
        </w:rPr>
        <w:t>, D., McKenzie, L., Miles, A., Snee, H. and </w:t>
      </w:r>
      <w:proofErr w:type="spellStart"/>
      <w:r w:rsidRPr="00667619">
        <w:rPr>
          <w:rFonts w:hAnsi="Times New Roman" w:cs="Times New Roman"/>
        </w:rPr>
        <w:t>Wakeling</w:t>
      </w:r>
      <w:proofErr w:type="spellEnd"/>
      <w:r w:rsidRPr="00667619">
        <w:rPr>
          <w:rFonts w:hAnsi="Times New Roman" w:cs="Times New Roman"/>
        </w:rPr>
        <w:t xml:space="preserve">, P. (2015) </w:t>
      </w:r>
      <w:r w:rsidRPr="00667619">
        <w:rPr>
          <w:rFonts w:hAnsi="Times New Roman" w:cs="Times New Roman"/>
          <w:i/>
        </w:rPr>
        <w:t>Social Class in the 21</w:t>
      </w:r>
      <w:r w:rsidRPr="00667619">
        <w:rPr>
          <w:rFonts w:hAnsi="Times New Roman" w:cs="Times New Roman"/>
          <w:i/>
          <w:vertAlign w:val="superscript"/>
        </w:rPr>
        <w:t>st</w:t>
      </w:r>
      <w:r w:rsidRPr="00667619">
        <w:rPr>
          <w:rFonts w:hAnsi="Times New Roman" w:cs="Times New Roman"/>
          <w:i/>
        </w:rPr>
        <w:t xml:space="preserve"> Century</w:t>
      </w:r>
      <w:r w:rsidRPr="00667619">
        <w:rPr>
          <w:rFonts w:hAnsi="Times New Roman" w:cs="Times New Roman"/>
        </w:rPr>
        <w:t>, London: Penguin.</w:t>
      </w:r>
    </w:p>
    <w:p w14:paraId="5CC8775E" w14:textId="77777777" w:rsidR="00A749D4" w:rsidRDefault="00A749D4" w:rsidP="00A749D4">
      <w:pPr>
        <w:pStyle w:val="Body"/>
        <w:spacing w:line="360" w:lineRule="auto"/>
        <w:ind w:left="425" w:hanging="425"/>
        <w:jc w:val="both"/>
        <w:rPr>
          <w:rFonts w:hAnsi="Times New Roman" w:cs="Times New Roman"/>
          <w:lang w:val="en-GB"/>
        </w:rPr>
      </w:pPr>
    </w:p>
    <w:p w14:paraId="5DB956F4" w14:textId="59D1B2E2" w:rsidR="00C870B9" w:rsidRPr="00667619" w:rsidRDefault="00694904" w:rsidP="00A749D4">
      <w:pPr>
        <w:pStyle w:val="Body"/>
        <w:spacing w:line="360" w:lineRule="auto"/>
        <w:jc w:val="both"/>
        <w:rPr>
          <w:rFonts w:hAnsi="Times New Roman" w:cs="Times New Roman"/>
          <w:lang w:val="en-GB"/>
        </w:rPr>
      </w:pPr>
      <w:proofErr w:type="spellStart"/>
      <w:r w:rsidRPr="00667619">
        <w:rPr>
          <w:rFonts w:hAnsi="Times New Roman" w:cs="Times New Roman"/>
          <w:lang w:val="en-GB"/>
        </w:rPr>
        <w:t>Shildrick</w:t>
      </w:r>
      <w:proofErr w:type="spellEnd"/>
      <w:r w:rsidRPr="00667619">
        <w:rPr>
          <w:rFonts w:hAnsi="Times New Roman" w:cs="Times New Roman"/>
          <w:lang w:val="en-GB"/>
        </w:rPr>
        <w:t xml:space="preserve">, T., McDonald, R., Webster, C. and </w:t>
      </w:r>
      <w:proofErr w:type="spellStart"/>
      <w:r w:rsidRPr="00667619">
        <w:rPr>
          <w:rFonts w:hAnsi="Times New Roman" w:cs="Times New Roman"/>
          <w:lang w:val="en-GB"/>
        </w:rPr>
        <w:t>Garthwaite</w:t>
      </w:r>
      <w:proofErr w:type="spellEnd"/>
      <w:r w:rsidRPr="00667619">
        <w:rPr>
          <w:rFonts w:hAnsi="Times New Roman" w:cs="Times New Roman"/>
          <w:lang w:val="en-GB"/>
        </w:rPr>
        <w:t xml:space="preserve">, K. (2012) </w:t>
      </w:r>
      <w:r w:rsidRPr="00667619">
        <w:rPr>
          <w:rFonts w:hAnsi="Times New Roman" w:cs="Times New Roman"/>
          <w:i/>
          <w:lang w:val="en-GB"/>
        </w:rPr>
        <w:t>Poverty and Insecurity: Life in low-pay, no-pay Britain.</w:t>
      </w:r>
      <w:r w:rsidRPr="00667619">
        <w:rPr>
          <w:rFonts w:hAnsi="Times New Roman" w:cs="Times New Roman"/>
          <w:lang w:val="en-GB"/>
        </w:rPr>
        <w:t xml:space="preserve"> Bristol: Policy Press</w:t>
      </w:r>
    </w:p>
    <w:p w14:paraId="19EB45B4" w14:textId="77777777" w:rsidR="00A749D4" w:rsidRDefault="00A749D4" w:rsidP="00A749D4">
      <w:pPr>
        <w:pStyle w:val="Body"/>
        <w:spacing w:line="360" w:lineRule="auto"/>
        <w:ind w:left="426" w:hanging="426"/>
        <w:jc w:val="both"/>
        <w:rPr>
          <w:rFonts w:hAnsi="Times New Roman" w:cs="Times New Roman"/>
          <w:lang w:val="en-GB"/>
        </w:rPr>
      </w:pPr>
    </w:p>
    <w:p w14:paraId="1C15D75A" w14:textId="1BFB7CB1" w:rsidR="001376AF" w:rsidRPr="00667619" w:rsidRDefault="00C870B9" w:rsidP="00A749D4">
      <w:pPr>
        <w:pStyle w:val="Body"/>
        <w:spacing w:line="360" w:lineRule="auto"/>
        <w:ind w:left="426" w:hanging="426"/>
        <w:jc w:val="both"/>
        <w:rPr>
          <w:rFonts w:hAnsi="Times New Roman" w:cs="Times New Roman"/>
          <w:lang w:val="en-GB"/>
        </w:rPr>
      </w:pPr>
      <w:r w:rsidRPr="00667619">
        <w:rPr>
          <w:rFonts w:hAnsi="Times New Roman" w:cs="Times New Roman"/>
          <w:lang w:val="en-GB"/>
        </w:rPr>
        <w:t>Standing, G. (2011)</w:t>
      </w:r>
      <w:r w:rsidRPr="00667619">
        <w:rPr>
          <w:rFonts w:hAnsi="Times New Roman" w:cs="Times New Roman"/>
          <w:i/>
          <w:lang w:val="en-GB"/>
        </w:rPr>
        <w:t xml:space="preserve"> The Precariat; the new dangerous class,</w:t>
      </w:r>
      <w:r w:rsidRPr="00667619">
        <w:rPr>
          <w:rFonts w:hAnsi="Times New Roman" w:cs="Times New Roman"/>
          <w:lang w:val="en-GB"/>
        </w:rPr>
        <w:t xml:space="preserve"> London: Bloomsbury.</w:t>
      </w:r>
    </w:p>
    <w:p w14:paraId="31237598" w14:textId="77777777" w:rsidR="00A749D4" w:rsidRDefault="00A749D4" w:rsidP="00A749D4">
      <w:pPr>
        <w:pStyle w:val="Body"/>
        <w:spacing w:line="360" w:lineRule="auto"/>
        <w:ind w:left="426" w:hanging="426"/>
        <w:jc w:val="both"/>
        <w:rPr>
          <w:rFonts w:hAnsi="Times New Roman" w:cs="Times New Roman"/>
          <w:lang w:val="en-GB"/>
        </w:rPr>
      </w:pPr>
    </w:p>
    <w:p w14:paraId="30F3C3E2" w14:textId="77777777" w:rsidR="00A749D4" w:rsidRDefault="00265BE6" w:rsidP="00A749D4">
      <w:pPr>
        <w:pStyle w:val="Body"/>
        <w:spacing w:line="360" w:lineRule="auto"/>
        <w:ind w:left="-142"/>
        <w:jc w:val="both"/>
        <w:rPr>
          <w:rFonts w:hAnsi="Times New Roman" w:cs="Times New Roman"/>
          <w:lang w:val="en-GB"/>
        </w:rPr>
      </w:pPr>
      <w:r w:rsidRPr="00667619">
        <w:rPr>
          <w:rFonts w:hAnsi="Times New Roman" w:cs="Times New Roman"/>
          <w:lang w:val="en-GB"/>
        </w:rPr>
        <w:t xml:space="preserve">Stevenson, J. and Clegg, S. (2010) </w:t>
      </w:r>
      <w:proofErr w:type="gramStart"/>
      <w:r w:rsidRPr="00667619">
        <w:rPr>
          <w:rFonts w:hAnsi="Times New Roman" w:cs="Times New Roman"/>
          <w:lang w:val="en-GB"/>
        </w:rPr>
        <w:t>Possible</w:t>
      </w:r>
      <w:proofErr w:type="gramEnd"/>
      <w:r w:rsidRPr="00667619">
        <w:rPr>
          <w:rFonts w:hAnsi="Times New Roman" w:cs="Times New Roman"/>
          <w:lang w:val="en-GB"/>
        </w:rPr>
        <w:t xml:space="preserve"> selves: students orientating themselves towards the future through extracurricular activity, </w:t>
      </w:r>
      <w:r w:rsidRPr="00667619">
        <w:rPr>
          <w:rFonts w:hAnsi="Times New Roman" w:cs="Times New Roman"/>
          <w:i/>
          <w:iCs/>
          <w:lang w:val="en-GB"/>
        </w:rPr>
        <w:t>British Educational Research Journal</w:t>
      </w:r>
      <w:r w:rsidRPr="00667619">
        <w:rPr>
          <w:rFonts w:hAnsi="Times New Roman" w:cs="Times New Roman"/>
          <w:iCs/>
          <w:lang w:val="en-GB"/>
        </w:rPr>
        <w:t>,</w:t>
      </w:r>
      <w:r w:rsidRPr="00667619">
        <w:rPr>
          <w:rFonts w:hAnsi="Times New Roman" w:cs="Times New Roman"/>
          <w:lang w:val="en-GB"/>
        </w:rPr>
        <w:t xml:space="preserve"> 37: 231-246.</w:t>
      </w:r>
    </w:p>
    <w:p w14:paraId="5B8B8037" w14:textId="77777777" w:rsidR="00A749D4" w:rsidRDefault="00A749D4" w:rsidP="00A749D4">
      <w:pPr>
        <w:pStyle w:val="Body"/>
        <w:spacing w:line="360" w:lineRule="auto"/>
        <w:ind w:left="-142"/>
        <w:jc w:val="both"/>
        <w:rPr>
          <w:rFonts w:hAnsi="Times New Roman" w:cs="Times New Roman"/>
          <w:lang w:val="en-GB"/>
        </w:rPr>
      </w:pPr>
    </w:p>
    <w:p w14:paraId="198369FC" w14:textId="77777777" w:rsidR="00A749D4" w:rsidRDefault="00F74AF1" w:rsidP="00A749D4">
      <w:pPr>
        <w:pStyle w:val="Body"/>
        <w:spacing w:line="360" w:lineRule="auto"/>
        <w:ind w:left="-142"/>
        <w:jc w:val="both"/>
        <w:rPr>
          <w:rFonts w:hAnsi="Times New Roman" w:cs="Times New Roman"/>
          <w:lang w:val="en-GB"/>
        </w:rPr>
      </w:pPr>
      <w:r w:rsidRPr="00667619">
        <w:rPr>
          <w:rFonts w:hAnsi="Times New Roman" w:cs="Times New Roman"/>
          <w:lang w:val="en-GB"/>
        </w:rPr>
        <w:lastRenderedPageBreak/>
        <w:t xml:space="preserve">Tomlinson, M. (2008) ‘The degree is not enough’: Students’ perceptions of the role of higher education credentials for graduate work and employability, </w:t>
      </w:r>
      <w:r w:rsidRPr="00667619">
        <w:rPr>
          <w:rFonts w:hAnsi="Times New Roman" w:cs="Times New Roman"/>
          <w:i/>
          <w:lang w:val="en-GB"/>
        </w:rPr>
        <w:t>British Journal of Sociology of Education,</w:t>
      </w:r>
      <w:r w:rsidRPr="00667619">
        <w:rPr>
          <w:rFonts w:hAnsi="Times New Roman" w:cs="Times New Roman"/>
          <w:lang w:val="en-GB"/>
        </w:rPr>
        <w:t xml:space="preserve"> 29, 1: 49-61.</w:t>
      </w:r>
    </w:p>
    <w:p w14:paraId="6217F690" w14:textId="77777777" w:rsidR="00A749D4" w:rsidRDefault="00A749D4" w:rsidP="00A749D4">
      <w:pPr>
        <w:pStyle w:val="Body"/>
        <w:spacing w:line="360" w:lineRule="auto"/>
        <w:ind w:left="-142"/>
        <w:jc w:val="both"/>
        <w:rPr>
          <w:rFonts w:hAnsi="Times New Roman" w:cs="Times New Roman"/>
          <w:lang w:val="en-GB"/>
        </w:rPr>
      </w:pPr>
    </w:p>
    <w:p w14:paraId="630350D7" w14:textId="77777777" w:rsidR="00B143D6" w:rsidRDefault="00760E6C" w:rsidP="00A749D4">
      <w:pPr>
        <w:pStyle w:val="Body"/>
        <w:spacing w:line="360" w:lineRule="auto"/>
        <w:ind w:left="-142"/>
        <w:jc w:val="both"/>
        <w:rPr>
          <w:rFonts w:hAnsi="Times New Roman" w:cs="Times New Roman"/>
          <w:lang w:val="en-GB"/>
        </w:rPr>
      </w:pPr>
      <w:r w:rsidRPr="00667619">
        <w:rPr>
          <w:rFonts w:hAnsi="Times New Roman" w:cs="Times New Roman"/>
          <w:lang w:val="en-GB"/>
        </w:rPr>
        <w:t>Waller, R. and Bradley, H. (2015) ‘What a difference an A makes’: Towards a typology of university entry routes</w:t>
      </w:r>
      <w:r w:rsidR="00FC485A" w:rsidRPr="00667619">
        <w:rPr>
          <w:rFonts w:hAnsi="Times New Roman" w:cs="Times New Roman"/>
          <w:lang w:val="en-GB"/>
        </w:rPr>
        <w:t>’</w:t>
      </w:r>
      <w:r w:rsidRPr="00667619">
        <w:rPr>
          <w:rFonts w:hAnsi="Times New Roman" w:cs="Times New Roman"/>
          <w:lang w:val="en-GB"/>
        </w:rPr>
        <w:t xml:space="preserve">. Paper presented to the </w:t>
      </w:r>
      <w:r w:rsidRPr="00667619">
        <w:rPr>
          <w:rFonts w:hAnsi="Times New Roman" w:cs="Times New Roman"/>
          <w:i/>
        </w:rPr>
        <w:t xml:space="preserve">Society </w:t>
      </w:r>
      <w:r w:rsidR="00FC485A" w:rsidRPr="00667619">
        <w:rPr>
          <w:rFonts w:hAnsi="Times New Roman" w:cs="Times New Roman"/>
          <w:i/>
        </w:rPr>
        <w:t>for</w:t>
      </w:r>
      <w:r w:rsidRPr="00667619">
        <w:rPr>
          <w:rFonts w:hAnsi="Times New Roman" w:cs="Times New Roman"/>
          <w:i/>
        </w:rPr>
        <w:t xml:space="preserve"> Research in Higher Education’s Annual Conference. </w:t>
      </w:r>
      <w:r w:rsidRPr="00667619">
        <w:rPr>
          <w:rFonts w:hAnsi="Times New Roman" w:cs="Times New Roman"/>
          <w:lang w:val="en-GB"/>
        </w:rPr>
        <w:t xml:space="preserve">Newport </w:t>
      </w:r>
      <w:r w:rsidR="00FC485A" w:rsidRPr="00667619">
        <w:rPr>
          <w:rFonts w:hAnsi="Times New Roman" w:cs="Times New Roman"/>
          <w:lang w:val="en-GB"/>
        </w:rPr>
        <w:t xml:space="preserve">9-11 </w:t>
      </w:r>
      <w:r w:rsidRPr="00667619">
        <w:rPr>
          <w:rFonts w:hAnsi="Times New Roman" w:cs="Times New Roman"/>
          <w:lang w:val="en-GB"/>
        </w:rPr>
        <w:t>December</w:t>
      </w:r>
    </w:p>
    <w:p w14:paraId="035CB075" w14:textId="77777777" w:rsidR="00B143D6" w:rsidRDefault="00B143D6" w:rsidP="00A749D4">
      <w:pPr>
        <w:pStyle w:val="Body"/>
        <w:spacing w:line="360" w:lineRule="auto"/>
        <w:ind w:left="-142"/>
        <w:jc w:val="both"/>
        <w:rPr>
          <w:rFonts w:hAnsi="Times New Roman" w:cs="Times New Roman"/>
          <w:lang w:val="en-GB"/>
        </w:rPr>
      </w:pPr>
    </w:p>
    <w:p w14:paraId="1B740125" w14:textId="0E64F214" w:rsidR="001376AF" w:rsidRDefault="001376AF" w:rsidP="00A749D4">
      <w:pPr>
        <w:pStyle w:val="Body"/>
        <w:spacing w:line="360" w:lineRule="auto"/>
        <w:ind w:left="-142"/>
        <w:jc w:val="both"/>
        <w:rPr>
          <w:rFonts w:hAnsi="Times New Roman" w:cs="Times New Roman"/>
          <w:bCs/>
        </w:rPr>
      </w:pPr>
      <w:r w:rsidRPr="00667619">
        <w:rPr>
          <w:rFonts w:hAnsi="Times New Roman" w:cs="Times New Roman"/>
        </w:rPr>
        <w:t xml:space="preserve">Waller, R., </w:t>
      </w:r>
      <w:proofErr w:type="spellStart"/>
      <w:r w:rsidRPr="00667619">
        <w:rPr>
          <w:rFonts w:hAnsi="Times New Roman" w:cs="Times New Roman"/>
          <w:bCs/>
        </w:rPr>
        <w:t>Holford</w:t>
      </w:r>
      <w:proofErr w:type="spellEnd"/>
      <w:r w:rsidRPr="00667619">
        <w:rPr>
          <w:rFonts w:hAnsi="Times New Roman" w:cs="Times New Roman"/>
          <w:bCs/>
        </w:rPr>
        <w:t xml:space="preserve">, J., Jarvis, P., Milana, M. and Webb, S. (2014) Widening participation, social mobility and the role of universities in a globalized world, </w:t>
      </w:r>
      <w:r w:rsidRPr="00667619">
        <w:rPr>
          <w:rFonts w:hAnsi="Times New Roman" w:cs="Times New Roman"/>
          <w:bCs/>
          <w:i/>
        </w:rPr>
        <w:t xml:space="preserve">International Journal of Lifelong Education </w:t>
      </w:r>
      <w:r w:rsidRPr="00667619">
        <w:rPr>
          <w:rFonts w:hAnsi="Times New Roman" w:cs="Times New Roman"/>
          <w:bCs/>
        </w:rPr>
        <w:t>33 (6), pp. 701-704.</w:t>
      </w:r>
    </w:p>
    <w:p w14:paraId="51A7AB6D" w14:textId="77777777" w:rsidR="00B143D6" w:rsidRPr="00A749D4" w:rsidRDefault="00B143D6" w:rsidP="00A749D4">
      <w:pPr>
        <w:pStyle w:val="Body"/>
        <w:spacing w:line="360" w:lineRule="auto"/>
        <w:ind w:left="-142"/>
        <w:jc w:val="both"/>
        <w:rPr>
          <w:rFonts w:hAnsi="Times New Roman" w:cs="Times New Roman"/>
          <w:lang w:val="en-GB"/>
        </w:rPr>
      </w:pPr>
    </w:p>
    <w:p w14:paraId="6042A343" w14:textId="370BE5C4" w:rsidR="001376AF" w:rsidRPr="00667619" w:rsidRDefault="001376AF" w:rsidP="00B143D6">
      <w:pPr>
        <w:spacing w:before="0" w:after="0" w:line="360" w:lineRule="auto"/>
        <w:ind w:right="-330"/>
        <w:jc w:val="both"/>
        <w:rPr>
          <w:rFonts w:eastAsia="Times New Roman" w:cs="Times New Roman"/>
          <w:i/>
          <w:szCs w:val="24"/>
          <w:lang w:eastAsia="en-GB"/>
        </w:rPr>
      </w:pPr>
      <w:r w:rsidRPr="00667619">
        <w:rPr>
          <w:rFonts w:eastAsia="Times New Roman" w:cs="Times New Roman"/>
          <w:szCs w:val="24"/>
          <w:lang w:eastAsia="en-GB"/>
        </w:rPr>
        <w:t xml:space="preserve">Waller, R., </w:t>
      </w:r>
      <w:proofErr w:type="spellStart"/>
      <w:r w:rsidRPr="00667619">
        <w:rPr>
          <w:rFonts w:eastAsia="Times New Roman" w:cs="Times New Roman"/>
          <w:bCs/>
          <w:szCs w:val="24"/>
          <w:lang w:eastAsia="en-GB"/>
        </w:rPr>
        <w:t>Holford</w:t>
      </w:r>
      <w:proofErr w:type="spellEnd"/>
      <w:r w:rsidRPr="00667619">
        <w:rPr>
          <w:rFonts w:eastAsia="Times New Roman" w:cs="Times New Roman"/>
          <w:bCs/>
          <w:szCs w:val="24"/>
          <w:lang w:eastAsia="en-GB"/>
        </w:rPr>
        <w:t xml:space="preserve">, J., Jarvis, P., Milana, M. and Webb, S. (2015) </w:t>
      </w:r>
      <w:r w:rsidRPr="00667619">
        <w:rPr>
          <w:rFonts w:eastAsia="Times New Roman" w:cs="Times New Roman"/>
          <w:szCs w:val="24"/>
          <w:lang w:eastAsia="en-GB"/>
        </w:rPr>
        <w:t>Neo-liberalism and the shifting discourse of ‘educational fairness’</w:t>
      </w:r>
      <w:r w:rsidRPr="00667619">
        <w:rPr>
          <w:rFonts w:eastAsia="Times New Roman" w:cs="Times New Roman"/>
          <w:i/>
          <w:szCs w:val="24"/>
          <w:lang w:eastAsia="en-GB"/>
        </w:rPr>
        <w:t xml:space="preserve">, </w:t>
      </w:r>
      <w:r w:rsidRPr="00667619">
        <w:rPr>
          <w:rFonts w:eastAsia="Times New Roman" w:cs="Times New Roman"/>
          <w:bCs/>
          <w:i/>
          <w:szCs w:val="24"/>
          <w:lang w:eastAsia="en-GB"/>
        </w:rPr>
        <w:t xml:space="preserve">International Journal of Lifelong Education </w:t>
      </w:r>
      <w:r w:rsidRPr="00667619">
        <w:rPr>
          <w:rFonts w:eastAsia="Times New Roman" w:cs="Times New Roman"/>
          <w:bCs/>
          <w:szCs w:val="24"/>
          <w:lang w:eastAsia="en-GB"/>
        </w:rPr>
        <w:t>34 (6), pp. 619-622.</w:t>
      </w:r>
    </w:p>
    <w:p w14:paraId="42C74EDD" w14:textId="77777777" w:rsidR="00B143D6" w:rsidRDefault="00B143D6" w:rsidP="00A749D4">
      <w:pPr>
        <w:pStyle w:val="Body"/>
        <w:spacing w:line="360" w:lineRule="auto"/>
        <w:ind w:left="426" w:hanging="426"/>
        <w:jc w:val="both"/>
        <w:rPr>
          <w:rFonts w:hAnsi="Times New Roman" w:cs="Times New Roman"/>
        </w:rPr>
      </w:pPr>
    </w:p>
    <w:p w14:paraId="3FB7F59D" w14:textId="64BA8E39" w:rsidR="00D40A2A" w:rsidRPr="00667619" w:rsidRDefault="00953CD3" w:rsidP="00B143D6">
      <w:pPr>
        <w:pStyle w:val="Body"/>
        <w:spacing w:line="360" w:lineRule="auto"/>
        <w:ind w:left="426" w:hanging="426"/>
        <w:jc w:val="both"/>
        <w:rPr>
          <w:rFonts w:hAnsi="Times New Roman" w:cs="Times New Roman"/>
        </w:rPr>
      </w:pPr>
      <w:r w:rsidRPr="00667619">
        <w:rPr>
          <w:rFonts w:hAnsi="Times New Roman" w:cs="Times New Roman"/>
        </w:rPr>
        <w:t xml:space="preserve">Woodman, D. and </w:t>
      </w:r>
      <w:proofErr w:type="spellStart"/>
      <w:r w:rsidRPr="00667619">
        <w:rPr>
          <w:rFonts w:hAnsi="Times New Roman" w:cs="Times New Roman"/>
        </w:rPr>
        <w:t>Wyn</w:t>
      </w:r>
      <w:proofErr w:type="spellEnd"/>
      <w:r w:rsidRPr="00667619">
        <w:rPr>
          <w:rFonts w:hAnsi="Times New Roman" w:cs="Times New Roman"/>
        </w:rPr>
        <w:t xml:space="preserve">, J. (2015) </w:t>
      </w:r>
      <w:r w:rsidRPr="00667619">
        <w:rPr>
          <w:rFonts w:hAnsi="Times New Roman" w:cs="Times New Roman"/>
          <w:i/>
        </w:rPr>
        <w:t>Youth and Generation</w:t>
      </w:r>
      <w:r w:rsidRPr="00667619">
        <w:rPr>
          <w:rFonts w:hAnsi="Times New Roman" w:cs="Times New Roman"/>
        </w:rPr>
        <w:t>, London: Sage.</w:t>
      </w:r>
      <w:r w:rsidR="00B143D6">
        <w:rPr>
          <w:rFonts w:hAnsi="Times New Roman" w:cs="Times New Roman"/>
        </w:rPr>
        <w:t xml:space="preserve"> </w:t>
      </w:r>
    </w:p>
    <w:sectPr w:rsidR="00D40A2A" w:rsidRPr="00667619">
      <w:footerReference w:type="default" r:id="rId12"/>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DFB4" w14:textId="77777777" w:rsidR="00176FED" w:rsidRDefault="00176FED" w:rsidP="00E35FE8">
      <w:pPr>
        <w:spacing w:before="0" w:after="0" w:line="240" w:lineRule="auto"/>
      </w:pPr>
      <w:r>
        <w:separator/>
      </w:r>
    </w:p>
  </w:endnote>
  <w:endnote w:type="continuationSeparator" w:id="0">
    <w:p w14:paraId="45707471" w14:textId="77777777" w:rsidR="00176FED" w:rsidRDefault="00176FED" w:rsidP="00E35F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nburi">
    <w:charset w:val="59"/>
    <w:family w:val="auto"/>
    <w:pitch w:val="variable"/>
    <w:sig w:usb0="01000201" w:usb1="00000000" w:usb2="00000000" w:usb3="00000000" w:csb0="00000197" w:csb1="00000000"/>
  </w:font>
  <w:font w:name="Geeza Pro">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09705"/>
      <w:docPartObj>
        <w:docPartGallery w:val="Page Numbers (Bottom of Page)"/>
        <w:docPartUnique/>
      </w:docPartObj>
    </w:sdtPr>
    <w:sdtEndPr>
      <w:rPr>
        <w:noProof/>
      </w:rPr>
    </w:sdtEndPr>
    <w:sdtContent>
      <w:p w14:paraId="15CF4F8B" w14:textId="709C5E49" w:rsidR="00BB326E" w:rsidRDefault="00BB326E">
        <w:pPr>
          <w:pStyle w:val="Footer"/>
          <w:jc w:val="center"/>
        </w:pPr>
        <w:r>
          <w:fldChar w:fldCharType="begin"/>
        </w:r>
        <w:r>
          <w:instrText xml:space="preserve"> PAGE   \* MERGEFORMAT </w:instrText>
        </w:r>
        <w:r>
          <w:fldChar w:fldCharType="separate"/>
        </w:r>
        <w:r w:rsidR="004938D3">
          <w:rPr>
            <w:noProof/>
          </w:rPr>
          <w:t>28</w:t>
        </w:r>
        <w:r>
          <w:rPr>
            <w:noProof/>
          </w:rPr>
          <w:fldChar w:fldCharType="end"/>
        </w:r>
      </w:p>
    </w:sdtContent>
  </w:sdt>
  <w:p w14:paraId="4D2B568C" w14:textId="77777777" w:rsidR="00BB326E" w:rsidRDefault="00BB3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0E533" w14:textId="77777777" w:rsidR="00176FED" w:rsidRDefault="00176FED" w:rsidP="00E35FE8">
      <w:pPr>
        <w:spacing w:before="0" w:after="0" w:line="240" w:lineRule="auto"/>
      </w:pPr>
      <w:r>
        <w:separator/>
      </w:r>
    </w:p>
  </w:footnote>
  <w:footnote w:type="continuationSeparator" w:id="0">
    <w:p w14:paraId="44A6CA99" w14:textId="77777777" w:rsidR="00176FED" w:rsidRDefault="00176FED" w:rsidP="00E35F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397"/>
    <w:multiLevelType w:val="hybridMultilevel"/>
    <w:tmpl w:val="8E8277F2"/>
    <w:lvl w:ilvl="0" w:tplc="24B48532">
      <w:start w:val="1"/>
      <w:numFmt w:val="bullet"/>
      <w:lvlText w:val="•"/>
      <w:lvlJc w:val="left"/>
      <w:pPr>
        <w:tabs>
          <w:tab w:val="num" w:pos="720"/>
        </w:tabs>
        <w:ind w:left="720" w:hanging="360"/>
      </w:pPr>
      <w:rPr>
        <w:rFonts w:ascii="Arial" w:hAnsi="Arial" w:hint="default"/>
      </w:rPr>
    </w:lvl>
    <w:lvl w:ilvl="1" w:tplc="564281E8" w:tentative="1">
      <w:start w:val="1"/>
      <w:numFmt w:val="bullet"/>
      <w:lvlText w:val="•"/>
      <w:lvlJc w:val="left"/>
      <w:pPr>
        <w:tabs>
          <w:tab w:val="num" w:pos="1440"/>
        </w:tabs>
        <w:ind w:left="1440" w:hanging="360"/>
      </w:pPr>
      <w:rPr>
        <w:rFonts w:ascii="Arial" w:hAnsi="Arial" w:hint="default"/>
      </w:rPr>
    </w:lvl>
    <w:lvl w:ilvl="2" w:tplc="131A226C" w:tentative="1">
      <w:start w:val="1"/>
      <w:numFmt w:val="bullet"/>
      <w:lvlText w:val="•"/>
      <w:lvlJc w:val="left"/>
      <w:pPr>
        <w:tabs>
          <w:tab w:val="num" w:pos="2160"/>
        </w:tabs>
        <w:ind w:left="2160" w:hanging="360"/>
      </w:pPr>
      <w:rPr>
        <w:rFonts w:ascii="Arial" w:hAnsi="Arial" w:hint="default"/>
      </w:rPr>
    </w:lvl>
    <w:lvl w:ilvl="3" w:tplc="F03E1668" w:tentative="1">
      <w:start w:val="1"/>
      <w:numFmt w:val="bullet"/>
      <w:lvlText w:val="•"/>
      <w:lvlJc w:val="left"/>
      <w:pPr>
        <w:tabs>
          <w:tab w:val="num" w:pos="2880"/>
        </w:tabs>
        <w:ind w:left="2880" w:hanging="360"/>
      </w:pPr>
      <w:rPr>
        <w:rFonts w:ascii="Arial" w:hAnsi="Arial" w:hint="default"/>
      </w:rPr>
    </w:lvl>
    <w:lvl w:ilvl="4" w:tplc="F7541D24" w:tentative="1">
      <w:start w:val="1"/>
      <w:numFmt w:val="bullet"/>
      <w:lvlText w:val="•"/>
      <w:lvlJc w:val="left"/>
      <w:pPr>
        <w:tabs>
          <w:tab w:val="num" w:pos="3600"/>
        </w:tabs>
        <w:ind w:left="3600" w:hanging="360"/>
      </w:pPr>
      <w:rPr>
        <w:rFonts w:ascii="Arial" w:hAnsi="Arial" w:hint="default"/>
      </w:rPr>
    </w:lvl>
    <w:lvl w:ilvl="5" w:tplc="54DAA422" w:tentative="1">
      <w:start w:val="1"/>
      <w:numFmt w:val="bullet"/>
      <w:lvlText w:val="•"/>
      <w:lvlJc w:val="left"/>
      <w:pPr>
        <w:tabs>
          <w:tab w:val="num" w:pos="4320"/>
        </w:tabs>
        <w:ind w:left="4320" w:hanging="360"/>
      </w:pPr>
      <w:rPr>
        <w:rFonts w:ascii="Arial" w:hAnsi="Arial" w:hint="default"/>
      </w:rPr>
    </w:lvl>
    <w:lvl w:ilvl="6" w:tplc="423A2672" w:tentative="1">
      <w:start w:val="1"/>
      <w:numFmt w:val="bullet"/>
      <w:lvlText w:val="•"/>
      <w:lvlJc w:val="left"/>
      <w:pPr>
        <w:tabs>
          <w:tab w:val="num" w:pos="5040"/>
        </w:tabs>
        <w:ind w:left="5040" w:hanging="360"/>
      </w:pPr>
      <w:rPr>
        <w:rFonts w:ascii="Arial" w:hAnsi="Arial" w:hint="default"/>
      </w:rPr>
    </w:lvl>
    <w:lvl w:ilvl="7" w:tplc="5906CA2A" w:tentative="1">
      <w:start w:val="1"/>
      <w:numFmt w:val="bullet"/>
      <w:lvlText w:val="•"/>
      <w:lvlJc w:val="left"/>
      <w:pPr>
        <w:tabs>
          <w:tab w:val="num" w:pos="5760"/>
        </w:tabs>
        <w:ind w:left="5760" w:hanging="360"/>
      </w:pPr>
      <w:rPr>
        <w:rFonts w:ascii="Arial" w:hAnsi="Arial" w:hint="default"/>
      </w:rPr>
    </w:lvl>
    <w:lvl w:ilvl="8" w:tplc="563C98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6D2923"/>
    <w:multiLevelType w:val="hybridMultilevel"/>
    <w:tmpl w:val="CD5E4414"/>
    <w:lvl w:ilvl="0" w:tplc="016E2CDE">
      <w:start w:val="1"/>
      <w:numFmt w:val="bullet"/>
      <w:lvlText w:val="•"/>
      <w:lvlJc w:val="left"/>
      <w:pPr>
        <w:tabs>
          <w:tab w:val="num" w:pos="720"/>
        </w:tabs>
        <w:ind w:left="720" w:hanging="360"/>
      </w:pPr>
      <w:rPr>
        <w:rFonts w:ascii="Arial" w:hAnsi="Arial" w:hint="default"/>
      </w:rPr>
    </w:lvl>
    <w:lvl w:ilvl="1" w:tplc="CD302360" w:tentative="1">
      <w:start w:val="1"/>
      <w:numFmt w:val="bullet"/>
      <w:lvlText w:val="•"/>
      <w:lvlJc w:val="left"/>
      <w:pPr>
        <w:tabs>
          <w:tab w:val="num" w:pos="1440"/>
        </w:tabs>
        <w:ind w:left="1440" w:hanging="360"/>
      </w:pPr>
      <w:rPr>
        <w:rFonts w:ascii="Arial" w:hAnsi="Arial" w:hint="default"/>
      </w:rPr>
    </w:lvl>
    <w:lvl w:ilvl="2" w:tplc="88E67F80" w:tentative="1">
      <w:start w:val="1"/>
      <w:numFmt w:val="bullet"/>
      <w:lvlText w:val="•"/>
      <w:lvlJc w:val="left"/>
      <w:pPr>
        <w:tabs>
          <w:tab w:val="num" w:pos="2160"/>
        </w:tabs>
        <w:ind w:left="2160" w:hanging="360"/>
      </w:pPr>
      <w:rPr>
        <w:rFonts w:ascii="Arial" w:hAnsi="Arial" w:hint="default"/>
      </w:rPr>
    </w:lvl>
    <w:lvl w:ilvl="3" w:tplc="D4B01456" w:tentative="1">
      <w:start w:val="1"/>
      <w:numFmt w:val="bullet"/>
      <w:lvlText w:val="•"/>
      <w:lvlJc w:val="left"/>
      <w:pPr>
        <w:tabs>
          <w:tab w:val="num" w:pos="2880"/>
        </w:tabs>
        <w:ind w:left="2880" w:hanging="360"/>
      </w:pPr>
      <w:rPr>
        <w:rFonts w:ascii="Arial" w:hAnsi="Arial" w:hint="default"/>
      </w:rPr>
    </w:lvl>
    <w:lvl w:ilvl="4" w:tplc="8AAC73EC" w:tentative="1">
      <w:start w:val="1"/>
      <w:numFmt w:val="bullet"/>
      <w:lvlText w:val="•"/>
      <w:lvlJc w:val="left"/>
      <w:pPr>
        <w:tabs>
          <w:tab w:val="num" w:pos="3600"/>
        </w:tabs>
        <w:ind w:left="3600" w:hanging="360"/>
      </w:pPr>
      <w:rPr>
        <w:rFonts w:ascii="Arial" w:hAnsi="Arial" w:hint="default"/>
      </w:rPr>
    </w:lvl>
    <w:lvl w:ilvl="5" w:tplc="C1E290EE" w:tentative="1">
      <w:start w:val="1"/>
      <w:numFmt w:val="bullet"/>
      <w:lvlText w:val="•"/>
      <w:lvlJc w:val="left"/>
      <w:pPr>
        <w:tabs>
          <w:tab w:val="num" w:pos="4320"/>
        </w:tabs>
        <w:ind w:left="4320" w:hanging="360"/>
      </w:pPr>
      <w:rPr>
        <w:rFonts w:ascii="Arial" w:hAnsi="Arial" w:hint="default"/>
      </w:rPr>
    </w:lvl>
    <w:lvl w:ilvl="6" w:tplc="8D183A80" w:tentative="1">
      <w:start w:val="1"/>
      <w:numFmt w:val="bullet"/>
      <w:lvlText w:val="•"/>
      <w:lvlJc w:val="left"/>
      <w:pPr>
        <w:tabs>
          <w:tab w:val="num" w:pos="5040"/>
        </w:tabs>
        <w:ind w:left="5040" w:hanging="360"/>
      </w:pPr>
      <w:rPr>
        <w:rFonts w:ascii="Arial" w:hAnsi="Arial" w:hint="default"/>
      </w:rPr>
    </w:lvl>
    <w:lvl w:ilvl="7" w:tplc="CF86F70C" w:tentative="1">
      <w:start w:val="1"/>
      <w:numFmt w:val="bullet"/>
      <w:lvlText w:val="•"/>
      <w:lvlJc w:val="left"/>
      <w:pPr>
        <w:tabs>
          <w:tab w:val="num" w:pos="5760"/>
        </w:tabs>
        <w:ind w:left="5760" w:hanging="360"/>
      </w:pPr>
      <w:rPr>
        <w:rFonts w:ascii="Arial" w:hAnsi="Arial" w:hint="default"/>
      </w:rPr>
    </w:lvl>
    <w:lvl w:ilvl="8" w:tplc="4244AB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077B65"/>
    <w:multiLevelType w:val="hybridMultilevel"/>
    <w:tmpl w:val="53BCB77A"/>
    <w:lvl w:ilvl="0" w:tplc="7BFA95E2">
      <w:start w:val="1"/>
      <w:numFmt w:val="bullet"/>
      <w:lvlText w:val="•"/>
      <w:lvlJc w:val="left"/>
      <w:pPr>
        <w:tabs>
          <w:tab w:val="num" w:pos="720"/>
        </w:tabs>
        <w:ind w:left="720" w:hanging="360"/>
      </w:pPr>
      <w:rPr>
        <w:rFonts w:ascii="Arial" w:hAnsi="Arial" w:hint="default"/>
      </w:rPr>
    </w:lvl>
    <w:lvl w:ilvl="1" w:tplc="74961042" w:tentative="1">
      <w:start w:val="1"/>
      <w:numFmt w:val="bullet"/>
      <w:lvlText w:val="•"/>
      <w:lvlJc w:val="left"/>
      <w:pPr>
        <w:tabs>
          <w:tab w:val="num" w:pos="1440"/>
        </w:tabs>
        <w:ind w:left="1440" w:hanging="360"/>
      </w:pPr>
      <w:rPr>
        <w:rFonts w:ascii="Arial" w:hAnsi="Arial" w:hint="default"/>
      </w:rPr>
    </w:lvl>
    <w:lvl w:ilvl="2" w:tplc="1B9C91AE" w:tentative="1">
      <w:start w:val="1"/>
      <w:numFmt w:val="bullet"/>
      <w:lvlText w:val="•"/>
      <w:lvlJc w:val="left"/>
      <w:pPr>
        <w:tabs>
          <w:tab w:val="num" w:pos="2160"/>
        </w:tabs>
        <w:ind w:left="2160" w:hanging="360"/>
      </w:pPr>
      <w:rPr>
        <w:rFonts w:ascii="Arial" w:hAnsi="Arial" w:hint="default"/>
      </w:rPr>
    </w:lvl>
    <w:lvl w:ilvl="3" w:tplc="3E68A9E6" w:tentative="1">
      <w:start w:val="1"/>
      <w:numFmt w:val="bullet"/>
      <w:lvlText w:val="•"/>
      <w:lvlJc w:val="left"/>
      <w:pPr>
        <w:tabs>
          <w:tab w:val="num" w:pos="2880"/>
        </w:tabs>
        <w:ind w:left="2880" w:hanging="360"/>
      </w:pPr>
      <w:rPr>
        <w:rFonts w:ascii="Arial" w:hAnsi="Arial" w:hint="default"/>
      </w:rPr>
    </w:lvl>
    <w:lvl w:ilvl="4" w:tplc="61241454" w:tentative="1">
      <w:start w:val="1"/>
      <w:numFmt w:val="bullet"/>
      <w:lvlText w:val="•"/>
      <w:lvlJc w:val="left"/>
      <w:pPr>
        <w:tabs>
          <w:tab w:val="num" w:pos="3600"/>
        </w:tabs>
        <w:ind w:left="3600" w:hanging="360"/>
      </w:pPr>
      <w:rPr>
        <w:rFonts w:ascii="Arial" w:hAnsi="Arial" w:hint="default"/>
      </w:rPr>
    </w:lvl>
    <w:lvl w:ilvl="5" w:tplc="39B8CAAE" w:tentative="1">
      <w:start w:val="1"/>
      <w:numFmt w:val="bullet"/>
      <w:lvlText w:val="•"/>
      <w:lvlJc w:val="left"/>
      <w:pPr>
        <w:tabs>
          <w:tab w:val="num" w:pos="4320"/>
        </w:tabs>
        <w:ind w:left="4320" w:hanging="360"/>
      </w:pPr>
      <w:rPr>
        <w:rFonts w:ascii="Arial" w:hAnsi="Arial" w:hint="default"/>
      </w:rPr>
    </w:lvl>
    <w:lvl w:ilvl="6" w:tplc="E8B4C4A6" w:tentative="1">
      <w:start w:val="1"/>
      <w:numFmt w:val="bullet"/>
      <w:lvlText w:val="•"/>
      <w:lvlJc w:val="left"/>
      <w:pPr>
        <w:tabs>
          <w:tab w:val="num" w:pos="5040"/>
        </w:tabs>
        <w:ind w:left="5040" w:hanging="360"/>
      </w:pPr>
      <w:rPr>
        <w:rFonts w:ascii="Arial" w:hAnsi="Arial" w:hint="default"/>
      </w:rPr>
    </w:lvl>
    <w:lvl w:ilvl="7" w:tplc="A12A49AC" w:tentative="1">
      <w:start w:val="1"/>
      <w:numFmt w:val="bullet"/>
      <w:lvlText w:val="•"/>
      <w:lvlJc w:val="left"/>
      <w:pPr>
        <w:tabs>
          <w:tab w:val="num" w:pos="5760"/>
        </w:tabs>
        <w:ind w:left="5760" w:hanging="360"/>
      </w:pPr>
      <w:rPr>
        <w:rFonts w:ascii="Arial" w:hAnsi="Arial" w:hint="default"/>
      </w:rPr>
    </w:lvl>
    <w:lvl w:ilvl="8" w:tplc="A738BC1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E8"/>
    <w:rsid w:val="000018EA"/>
    <w:rsid w:val="00003163"/>
    <w:rsid w:val="00010154"/>
    <w:rsid w:val="000153F2"/>
    <w:rsid w:val="000163A5"/>
    <w:rsid w:val="000172DB"/>
    <w:rsid w:val="00023408"/>
    <w:rsid w:val="000339D1"/>
    <w:rsid w:val="00036CDA"/>
    <w:rsid w:val="000409B0"/>
    <w:rsid w:val="0005441E"/>
    <w:rsid w:val="000720D2"/>
    <w:rsid w:val="000852EE"/>
    <w:rsid w:val="000961C0"/>
    <w:rsid w:val="000A39BC"/>
    <w:rsid w:val="000A61E7"/>
    <w:rsid w:val="000A7A15"/>
    <w:rsid w:val="000C186F"/>
    <w:rsid w:val="000C2303"/>
    <w:rsid w:val="000C4134"/>
    <w:rsid w:val="000C4797"/>
    <w:rsid w:val="000D1251"/>
    <w:rsid w:val="000D74BA"/>
    <w:rsid w:val="000E235F"/>
    <w:rsid w:val="000E4FAC"/>
    <w:rsid w:val="000E6743"/>
    <w:rsid w:val="000F26C2"/>
    <w:rsid w:val="001031E6"/>
    <w:rsid w:val="00120BE6"/>
    <w:rsid w:val="001250CC"/>
    <w:rsid w:val="001252F7"/>
    <w:rsid w:val="001264AC"/>
    <w:rsid w:val="00126636"/>
    <w:rsid w:val="001376AF"/>
    <w:rsid w:val="00137AF6"/>
    <w:rsid w:val="00145FA0"/>
    <w:rsid w:val="00151DE8"/>
    <w:rsid w:val="00157DD4"/>
    <w:rsid w:val="0016365F"/>
    <w:rsid w:val="00167122"/>
    <w:rsid w:val="00170A34"/>
    <w:rsid w:val="00176FED"/>
    <w:rsid w:val="00180F65"/>
    <w:rsid w:val="001847F8"/>
    <w:rsid w:val="001913B6"/>
    <w:rsid w:val="00191D11"/>
    <w:rsid w:val="00195243"/>
    <w:rsid w:val="00195B96"/>
    <w:rsid w:val="00196759"/>
    <w:rsid w:val="00197327"/>
    <w:rsid w:val="001A572E"/>
    <w:rsid w:val="001A7903"/>
    <w:rsid w:val="001B49D7"/>
    <w:rsid w:val="001C3DBE"/>
    <w:rsid w:val="001C4238"/>
    <w:rsid w:val="001C4D5B"/>
    <w:rsid w:val="001D59B3"/>
    <w:rsid w:val="001D649A"/>
    <w:rsid w:val="001E5F11"/>
    <w:rsid w:val="001F5EDE"/>
    <w:rsid w:val="002017B2"/>
    <w:rsid w:val="00204E4B"/>
    <w:rsid w:val="002302DB"/>
    <w:rsid w:val="002403ED"/>
    <w:rsid w:val="00245A11"/>
    <w:rsid w:val="00246551"/>
    <w:rsid w:val="00251109"/>
    <w:rsid w:val="00252A3E"/>
    <w:rsid w:val="00253029"/>
    <w:rsid w:val="0026279D"/>
    <w:rsid w:val="00265BE6"/>
    <w:rsid w:val="00270B1C"/>
    <w:rsid w:val="00276E69"/>
    <w:rsid w:val="00294EC4"/>
    <w:rsid w:val="002A09EF"/>
    <w:rsid w:val="002B53AC"/>
    <w:rsid w:val="002B55C6"/>
    <w:rsid w:val="002C6DE3"/>
    <w:rsid w:val="002C790F"/>
    <w:rsid w:val="002D1F38"/>
    <w:rsid w:val="002E44BC"/>
    <w:rsid w:val="002E7D4F"/>
    <w:rsid w:val="0030328D"/>
    <w:rsid w:val="0030373D"/>
    <w:rsid w:val="0030471A"/>
    <w:rsid w:val="003115D5"/>
    <w:rsid w:val="00314D47"/>
    <w:rsid w:val="00326853"/>
    <w:rsid w:val="0033654B"/>
    <w:rsid w:val="00337319"/>
    <w:rsid w:val="00337594"/>
    <w:rsid w:val="0034023B"/>
    <w:rsid w:val="003469FC"/>
    <w:rsid w:val="00347F09"/>
    <w:rsid w:val="00351009"/>
    <w:rsid w:val="003543EA"/>
    <w:rsid w:val="003550FB"/>
    <w:rsid w:val="00360552"/>
    <w:rsid w:val="0036092B"/>
    <w:rsid w:val="00364679"/>
    <w:rsid w:val="00373D15"/>
    <w:rsid w:val="0039336A"/>
    <w:rsid w:val="003A5BA3"/>
    <w:rsid w:val="003B3435"/>
    <w:rsid w:val="003B6FF5"/>
    <w:rsid w:val="003C1382"/>
    <w:rsid w:val="003C1A4D"/>
    <w:rsid w:val="003D07D7"/>
    <w:rsid w:val="003D4312"/>
    <w:rsid w:val="003D4D8A"/>
    <w:rsid w:val="003E3361"/>
    <w:rsid w:val="003E4E2D"/>
    <w:rsid w:val="003E6C16"/>
    <w:rsid w:val="003F04CD"/>
    <w:rsid w:val="003F101C"/>
    <w:rsid w:val="003F6115"/>
    <w:rsid w:val="00400FCD"/>
    <w:rsid w:val="004055A3"/>
    <w:rsid w:val="00406305"/>
    <w:rsid w:val="00410B67"/>
    <w:rsid w:val="0041293B"/>
    <w:rsid w:val="004149C2"/>
    <w:rsid w:val="00415E73"/>
    <w:rsid w:val="004233F0"/>
    <w:rsid w:val="004362D2"/>
    <w:rsid w:val="004434CB"/>
    <w:rsid w:val="00445804"/>
    <w:rsid w:val="00450352"/>
    <w:rsid w:val="00456F8B"/>
    <w:rsid w:val="00461F5A"/>
    <w:rsid w:val="00471732"/>
    <w:rsid w:val="004748B0"/>
    <w:rsid w:val="0048533B"/>
    <w:rsid w:val="0049151A"/>
    <w:rsid w:val="00492A99"/>
    <w:rsid w:val="004938D3"/>
    <w:rsid w:val="004B34B1"/>
    <w:rsid w:val="004B55F0"/>
    <w:rsid w:val="004B6B24"/>
    <w:rsid w:val="004C096B"/>
    <w:rsid w:val="004C3AAE"/>
    <w:rsid w:val="004C57B2"/>
    <w:rsid w:val="004E014E"/>
    <w:rsid w:val="004E58E8"/>
    <w:rsid w:val="004E6432"/>
    <w:rsid w:val="004F63FB"/>
    <w:rsid w:val="004F68EC"/>
    <w:rsid w:val="005061DE"/>
    <w:rsid w:val="00506274"/>
    <w:rsid w:val="00507A74"/>
    <w:rsid w:val="00525251"/>
    <w:rsid w:val="00525729"/>
    <w:rsid w:val="005265BC"/>
    <w:rsid w:val="005313D0"/>
    <w:rsid w:val="00535695"/>
    <w:rsid w:val="00545C86"/>
    <w:rsid w:val="00560370"/>
    <w:rsid w:val="00562D3D"/>
    <w:rsid w:val="00563DB9"/>
    <w:rsid w:val="005741C2"/>
    <w:rsid w:val="00574CC7"/>
    <w:rsid w:val="005752AF"/>
    <w:rsid w:val="0057788D"/>
    <w:rsid w:val="00582CE4"/>
    <w:rsid w:val="005853AC"/>
    <w:rsid w:val="00590FE0"/>
    <w:rsid w:val="005917B2"/>
    <w:rsid w:val="00594AD6"/>
    <w:rsid w:val="005A1AAE"/>
    <w:rsid w:val="005A773F"/>
    <w:rsid w:val="005B1ED1"/>
    <w:rsid w:val="005B4643"/>
    <w:rsid w:val="005C2228"/>
    <w:rsid w:val="005C3ECB"/>
    <w:rsid w:val="005C7A7A"/>
    <w:rsid w:val="005D159B"/>
    <w:rsid w:val="005D24DD"/>
    <w:rsid w:val="005D5581"/>
    <w:rsid w:val="005D5BC9"/>
    <w:rsid w:val="005E51DF"/>
    <w:rsid w:val="00602EF0"/>
    <w:rsid w:val="006036E6"/>
    <w:rsid w:val="0062112F"/>
    <w:rsid w:val="00621CBF"/>
    <w:rsid w:val="00623D0B"/>
    <w:rsid w:val="00624DB2"/>
    <w:rsid w:val="00625FD9"/>
    <w:rsid w:val="00636620"/>
    <w:rsid w:val="006368D3"/>
    <w:rsid w:val="00636C5B"/>
    <w:rsid w:val="00642E73"/>
    <w:rsid w:val="00645CA2"/>
    <w:rsid w:val="00646688"/>
    <w:rsid w:val="006507AC"/>
    <w:rsid w:val="00652BD1"/>
    <w:rsid w:val="00653307"/>
    <w:rsid w:val="00667619"/>
    <w:rsid w:val="00670B76"/>
    <w:rsid w:val="00671A91"/>
    <w:rsid w:val="00674C47"/>
    <w:rsid w:val="006758E9"/>
    <w:rsid w:val="00681F39"/>
    <w:rsid w:val="00685235"/>
    <w:rsid w:val="00692B46"/>
    <w:rsid w:val="00694904"/>
    <w:rsid w:val="006A1CF6"/>
    <w:rsid w:val="006B614A"/>
    <w:rsid w:val="006C3142"/>
    <w:rsid w:val="006C33C1"/>
    <w:rsid w:val="006D3FA9"/>
    <w:rsid w:val="0070196E"/>
    <w:rsid w:val="00706FA9"/>
    <w:rsid w:val="00715085"/>
    <w:rsid w:val="00744089"/>
    <w:rsid w:val="00744C4A"/>
    <w:rsid w:val="007454FB"/>
    <w:rsid w:val="00756ED5"/>
    <w:rsid w:val="00760E6C"/>
    <w:rsid w:val="007632CB"/>
    <w:rsid w:val="00776DD9"/>
    <w:rsid w:val="00777039"/>
    <w:rsid w:val="00777E23"/>
    <w:rsid w:val="00780510"/>
    <w:rsid w:val="00782C31"/>
    <w:rsid w:val="00784F97"/>
    <w:rsid w:val="007932DF"/>
    <w:rsid w:val="007950D0"/>
    <w:rsid w:val="00796A12"/>
    <w:rsid w:val="00797426"/>
    <w:rsid w:val="007A5235"/>
    <w:rsid w:val="007C7328"/>
    <w:rsid w:val="007D0D28"/>
    <w:rsid w:val="007D0F7D"/>
    <w:rsid w:val="007E08BF"/>
    <w:rsid w:val="007E735C"/>
    <w:rsid w:val="007F0651"/>
    <w:rsid w:val="007F157F"/>
    <w:rsid w:val="007F4EB0"/>
    <w:rsid w:val="007F76C7"/>
    <w:rsid w:val="0081252E"/>
    <w:rsid w:val="00817B60"/>
    <w:rsid w:val="00822760"/>
    <w:rsid w:val="00823F04"/>
    <w:rsid w:val="00826790"/>
    <w:rsid w:val="008322C3"/>
    <w:rsid w:val="00835993"/>
    <w:rsid w:val="00836A0E"/>
    <w:rsid w:val="008377A2"/>
    <w:rsid w:val="00837EA3"/>
    <w:rsid w:val="0084030F"/>
    <w:rsid w:val="008408A7"/>
    <w:rsid w:val="008448D2"/>
    <w:rsid w:val="00847535"/>
    <w:rsid w:val="00851578"/>
    <w:rsid w:val="00854E42"/>
    <w:rsid w:val="008624D7"/>
    <w:rsid w:val="00865BDC"/>
    <w:rsid w:val="00875B05"/>
    <w:rsid w:val="00886375"/>
    <w:rsid w:val="00887F8D"/>
    <w:rsid w:val="0089160F"/>
    <w:rsid w:val="00891C24"/>
    <w:rsid w:val="008959D3"/>
    <w:rsid w:val="008A3D8C"/>
    <w:rsid w:val="008A5236"/>
    <w:rsid w:val="008A63D9"/>
    <w:rsid w:val="008C0E55"/>
    <w:rsid w:val="008C24F3"/>
    <w:rsid w:val="008D06BE"/>
    <w:rsid w:val="008D32DB"/>
    <w:rsid w:val="008D36E7"/>
    <w:rsid w:val="008D5DC2"/>
    <w:rsid w:val="008F3568"/>
    <w:rsid w:val="00925736"/>
    <w:rsid w:val="0092782E"/>
    <w:rsid w:val="00945F3C"/>
    <w:rsid w:val="00951345"/>
    <w:rsid w:val="009516CC"/>
    <w:rsid w:val="00953CD3"/>
    <w:rsid w:val="00953D64"/>
    <w:rsid w:val="00960055"/>
    <w:rsid w:val="009600EC"/>
    <w:rsid w:val="00965444"/>
    <w:rsid w:val="00965DA2"/>
    <w:rsid w:val="00975484"/>
    <w:rsid w:val="00983BFE"/>
    <w:rsid w:val="00993648"/>
    <w:rsid w:val="009A059C"/>
    <w:rsid w:val="009A355A"/>
    <w:rsid w:val="009B0CEE"/>
    <w:rsid w:val="009B34E8"/>
    <w:rsid w:val="009B4F26"/>
    <w:rsid w:val="009B5974"/>
    <w:rsid w:val="009C6553"/>
    <w:rsid w:val="009C687B"/>
    <w:rsid w:val="009D185C"/>
    <w:rsid w:val="009D1A72"/>
    <w:rsid w:val="009D1A7B"/>
    <w:rsid w:val="009D1C93"/>
    <w:rsid w:val="009D58E3"/>
    <w:rsid w:val="009E6EF5"/>
    <w:rsid w:val="009E7373"/>
    <w:rsid w:val="009F0F28"/>
    <w:rsid w:val="009F108E"/>
    <w:rsid w:val="00A04788"/>
    <w:rsid w:val="00A2672C"/>
    <w:rsid w:val="00A31681"/>
    <w:rsid w:val="00A340A1"/>
    <w:rsid w:val="00A3662C"/>
    <w:rsid w:val="00A37233"/>
    <w:rsid w:val="00A519D2"/>
    <w:rsid w:val="00A56611"/>
    <w:rsid w:val="00A62F47"/>
    <w:rsid w:val="00A63FCD"/>
    <w:rsid w:val="00A662F3"/>
    <w:rsid w:val="00A71BEF"/>
    <w:rsid w:val="00A72D84"/>
    <w:rsid w:val="00A749D4"/>
    <w:rsid w:val="00A91ECF"/>
    <w:rsid w:val="00A93E10"/>
    <w:rsid w:val="00A960DB"/>
    <w:rsid w:val="00AA670B"/>
    <w:rsid w:val="00AB0668"/>
    <w:rsid w:val="00AB39F5"/>
    <w:rsid w:val="00AB512F"/>
    <w:rsid w:val="00AC2424"/>
    <w:rsid w:val="00AC27D5"/>
    <w:rsid w:val="00AC6664"/>
    <w:rsid w:val="00AC7B51"/>
    <w:rsid w:val="00AE0506"/>
    <w:rsid w:val="00AE0AD6"/>
    <w:rsid w:val="00AE2466"/>
    <w:rsid w:val="00AE6680"/>
    <w:rsid w:val="00AF0A08"/>
    <w:rsid w:val="00AF1D3D"/>
    <w:rsid w:val="00AF4239"/>
    <w:rsid w:val="00B06347"/>
    <w:rsid w:val="00B10CC9"/>
    <w:rsid w:val="00B12886"/>
    <w:rsid w:val="00B143D6"/>
    <w:rsid w:val="00B16C22"/>
    <w:rsid w:val="00B24964"/>
    <w:rsid w:val="00B25B85"/>
    <w:rsid w:val="00B422AB"/>
    <w:rsid w:val="00B53BD4"/>
    <w:rsid w:val="00B56346"/>
    <w:rsid w:val="00B56ABA"/>
    <w:rsid w:val="00B56F48"/>
    <w:rsid w:val="00B6095D"/>
    <w:rsid w:val="00B8218A"/>
    <w:rsid w:val="00B823FC"/>
    <w:rsid w:val="00B905F2"/>
    <w:rsid w:val="00B927A5"/>
    <w:rsid w:val="00BA19E6"/>
    <w:rsid w:val="00BA7B19"/>
    <w:rsid w:val="00BB08F4"/>
    <w:rsid w:val="00BB1D6E"/>
    <w:rsid w:val="00BB326E"/>
    <w:rsid w:val="00BB6D7A"/>
    <w:rsid w:val="00BC50B1"/>
    <w:rsid w:val="00BE00F7"/>
    <w:rsid w:val="00BE144A"/>
    <w:rsid w:val="00BE3D94"/>
    <w:rsid w:val="00BE7B4F"/>
    <w:rsid w:val="00C0073E"/>
    <w:rsid w:val="00C06E02"/>
    <w:rsid w:val="00C0700B"/>
    <w:rsid w:val="00C16BD0"/>
    <w:rsid w:val="00C25B79"/>
    <w:rsid w:val="00C26DEF"/>
    <w:rsid w:val="00C42F36"/>
    <w:rsid w:val="00C464B0"/>
    <w:rsid w:val="00C610A9"/>
    <w:rsid w:val="00C63A0D"/>
    <w:rsid w:val="00C72343"/>
    <w:rsid w:val="00C75BE6"/>
    <w:rsid w:val="00C80064"/>
    <w:rsid w:val="00C870B9"/>
    <w:rsid w:val="00C92039"/>
    <w:rsid w:val="00C93CA8"/>
    <w:rsid w:val="00CA0F72"/>
    <w:rsid w:val="00CA1030"/>
    <w:rsid w:val="00CA3E36"/>
    <w:rsid w:val="00CA53B6"/>
    <w:rsid w:val="00CA54E7"/>
    <w:rsid w:val="00CA5664"/>
    <w:rsid w:val="00CA7FA9"/>
    <w:rsid w:val="00CB1323"/>
    <w:rsid w:val="00CB1FA5"/>
    <w:rsid w:val="00CB25B5"/>
    <w:rsid w:val="00CB7742"/>
    <w:rsid w:val="00CC1A01"/>
    <w:rsid w:val="00CC2FBB"/>
    <w:rsid w:val="00CC53EE"/>
    <w:rsid w:val="00CE19BF"/>
    <w:rsid w:val="00CE267C"/>
    <w:rsid w:val="00CE4FAA"/>
    <w:rsid w:val="00CF06E2"/>
    <w:rsid w:val="00D01D08"/>
    <w:rsid w:val="00D12DAC"/>
    <w:rsid w:val="00D1545A"/>
    <w:rsid w:val="00D15AA8"/>
    <w:rsid w:val="00D1627F"/>
    <w:rsid w:val="00D17C41"/>
    <w:rsid w:val="00D2189E"/>
    <w:rsid w:val="00D22D59"/>
    <w:rsid w:val="00D260E4"/>
    <w:rsid w:val="00D34B4D"/>
    <w:rsid w:val="00D358A5"/>
    <w:rsid w:val="00D37687"/>
    <w:rsid w:val="00D40A2A"/>
    <w:rsid w:val="00D475BE"/>
    <w:rsid w:val="00D478C1"/>
    <w:rsid w:val="00D613F2"/>
    <w:rsid w:val="00D676AC"/>
    <w:rsid w:val="00D72684"/>
    <w:rsid w:val="00D75B6D"/>
    <w:rsid w:val="00D76BA0"/>
    <w:rsid w:val="00D807CA"/>
    <w:rsid w:val="00D82667"/>
    <w:rsid w:val="00D83E29"/>
    <w:rsid w:val="00DA0BA9"/>
    <w:rsid w:val="00DA5E26"/>
    <w:rsid w:val="00DB5A9A"/>
    <w:rsid w:val="00DC257D"/>
    <w:rsid w:val="00DD1BC0"/>
    <w:rsid w:val="00DD1FF9"/>
    <w:rsid w:val="00DE244A"/>
    <w:rsid w:val="00DE2BE1"/>
    <w:rsid w:val="00DE32F2"/>
    <w:rsid w:val="00DE4486"/>
    <w:rsid w:val="00DE72E1"/>
    <w:rsid w:val="00DF2771"/>
    <w:rsid w:val="00DF2A40"/>
    <w:rsid w:val="00E11BF7"/>
    <w:rsid w:val="00E138D4"/>
    <w:rsid w:val="00E26891"/>
    <w:rsid w:val="00E26FF5"/>
    <w:rsid w:val="00E331DB"/>
    <w:rsid w:val="00E35FE8"/>
    <w:rsid w:val="00E37E77"/>
    <w:rsid w:val="00E4378E"/>
    <w:rsid w:val="00E509EA"/>
    <w:rsid w:val="00E537EE"/>
    <w:rsid w:val="00E639A3"/>
    <w:rsid w:val="00E65306"/>
    <w:rsid w:val="00E67E55"/>
    <w:rsid w:val="00E74D9D"/>
    <w:rsid w:val="00E74DEF"/>
    <w:rsid w:val="00E842BD"/>
    <w:rsid w:val="00E85442"/>
    <w:rsid w:val="00EA2155"/>
    <w:rsid w:val="00EA77F0"/>
    <w:rsid w:val="00EA7B95"/>
    <w:rsid w:val="00EB26F8"/>
    <w:rsid w:val="00EB5D8F"/>
    <w:rsid w:val="00EB7525"/>
    <w:rsid w:val="00EC0796"/>
    <w:rsid w:val="00EC5B93"/>
    <w:rsid w:val="00EE4033"/>
    <w:rsid w:val="00EF154E"/>
    <w:rsid w:val="00EF4F9E"/>
    <w:rsid w:val="00F01080"/>
    <w:rsid w:val="00F021E1"/>
    <w:rsid w:val="00F05DA0"/>
    <w:rsid w:val="00F11CE3"/>
    <w:rsid w:val="00F14648"/>
    <w:rsid w:val="00F1605F"/>
    <w:rsid w:val="00F2005A"/>
    <w:rsid w:val="00F221BA"/>
    <w:rsid w:val="00F3583C"/>
    <w:rsid w:val="00F366A0"/>
    <w:rsid w:val="00F36CB2"/>
    <w:rsid w:val="00F43FC8"/>
    <w:rsid w:val="00F4683B"/>
    <w:rsid w:val="00F66CDD"/>
    <w:rsid w:val="00F74AF1"/>
    <w:rsid w:val="00F82D4A"/>
    <w:rsid w:val="00F87DF0"/>
    <w:rsid w:val="00F90B58"/>
    <w:rsid w:val="00F9617E"/>
    <w:rsid w:val="00F961F2"/>
    <w:rsid w:val="00FA39AC"/>
    <w:rsid w:val="00FC485A"/>
    <w:rsid w:val="00FC6635"/>
    <w:rsid w:val="00FC71DB"/>
    <w:rsid w:val="00FD35D7"/>
    <w:rsid w:val="00FE7C9D"/>
    <w:rsid w:val="00FF3FE2"/>
    <w:rsid w:val="00FF4ADE"/>
    <w:rsid w:val="00FF5A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F3AC6"/>
  <w15:docId w15:val="{66058D96-410C-4C2C-9CDA-0BC60636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rsid w:val="005853AC"/>
    <w:pPr>
      <w:spacing w:before="120" w:after="360" w:line="480" w:lineRule="auto"/>
    </w:pPr>
    <w:rPr>
      <w:rFonts w:ascii="Times New Roman" w:hAnsi="Times New Roman"/>
      <w:sz w:val="24"/>
    </w:rPr>
  </w:style>
  <w:style w:type="paragraph" w:styleId="Heading1">
    <w:name w:val="heading 1"/>
    <w:basedOn w:val="Normal"/>
    <w:next w:val="Normal"/>
    <w:link w:val="Heading1Char"/>
    <w:uiPriority w:val="9"/>
    <w:qFormat/>
    <w:rsid w:val="000961C0"/>
    <w:pPr>
      <w:keepNext/>
      <w:keepLines/>
      <w:spacing w:after="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17C41"/>
    <w:pPr>
      <w:keepNext/>
      <w:keepLines/>
      <w:spacing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17C41"/>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DE72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53AC"/>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5853AC"/>
    <w:rPr>
      <w:rFonts w:ascii="Times New Roman" w:eastAsiaTheme="majorEastAsia" w:hAnsi="Times New Roman" w:cstheme="majorBidi"/>
      <w:spacing w:val="-10"/>
      <w:kern w:val="28"/>
      <w:sz w:val="52"/>
      <w:szCs w:val="56"/>
    </w:rPr>
  </w:style>
  <w:style w:type="character" w:customStyle="1" w:styleId="Heading1Char">
    <w:name w:val="Heading 1 Char"/>
    <w:basedOn w:val="DefaultParagraphFont"/>
    <w:link w:val="Heading1"/>
    <w:uiPriority w:val="9"/>
    <w:rsid w:val="000961C0"/>
    <w:rPr>
      <w:rFonts w:ascii="Times New Roman" w:eastAsiaTheme="majorEastAsia" w:hAnsi="Times New Roman" w:cstheme="majorBidi"/>
      <w:b/>
      <w:caps/>
      <w:sz w:val="24"/>
      <w:szCs w:val="32"/>
    </w:rPr>
  </w:style>
  <w:style w:type="paragraph" w:styleId="NoSpacing">
    <w:name w:val="No Spacing"/>
    <w:qFormat/>
    <w:rsid w:val="005853AC"/>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D17C4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17C41"/>
    <w:rPr>
      <w:rFonts w:ascii="Times New Roman" w:eastAsiaTheme="majorEastAsia" w:hAnsi="Times New Roman" w:cstheme="majorBidi"/>
      <w:i/>
      <w:sz w:val="24"/>
      <w:szCs w:val="24"/>
    </w:rPr>
  </w:style>
  <w:style w:type="paragraph" w:customStyle="1" w:styleId="paragraph">
    <w:name w:val="paragraph"/>
    <w:basedOn w:val="Normal"/>
    <w:link w:val="paragraphChar"/>
    <w:qFormat/>
    <w:rsid w:val="00D17C41"/>
  </w:style>
  <w:style w:type="paragraph" w:styleId="Header">
    <w:name w:val="header"/>
    <w:basedOn w:val="Normal"/>
    <w:link w:val="HeaderChar"/>
    <w:uiPriority w:val="99"/>
    <w:unhideWhenUsed/>
    <w:rsid w:val="00E35FE8"/>
    <w:pPr>
      <w:tabs>
        <w:tab w:val="center" w:pos="4513"/>
        <w:tab w:val="right" w:pos="9026"/>
      </w:tabs>
      <w:spacing w:before="0" w:after="0" w:line="240" w:lineRule="auto"/>
    </w:pPr>
  </w:style>
  <w:style w:type="character" w:customStyle="1" w:styleId="paragraphChar">
    <w:name w:val="paragraph Char"/>
    <w:basedOn w:val="DefaultParagraphFont"/>
    <w:link w:val="paragraph"/>
    <w:rsid w:val="00D17C41"/>
    <w:rPr>
      <w:rFonts w:ascii="Times New Roman" w:hAnsi="Times New Roman"/>
      <w:sz w:val="24"/>
    </w:rPr>
  </w:style>
  <w:style w:type="character" w:customStyle="1" w:styleId="HeaderChar">
    <w:name w:val="Header Char"/>
    <w:basedOn w:val="DefaultParagraphFont"/>
    <w:link w:val="Header"/>
    <w:uiPriority w:val="99"/>
    <w:rsid w:val="00E35FE8"/>
    <w:rPr>
      <w:rFonts w:ascii="Times New Roman" w:hAnsi="Times New Roman"/>
      <w:sz w:val="24"/>
    </w:rPr>
  </w:style>
  <w:style w:type="paragraph" w:styleId="Footer">
    <w:name w:val="footer"/>
    <w:basedOn w:val="Normal"/>
    <w:link w:val="FooterChar"/>
    <w:uiPriority w:val="99"/>
    <w:unhideWhenUsed/>
    <w:rsid w:val="00E35FE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5FE8"/>
    <w:rPr>
      <w:rFonts w:ascii="Times New Roman" w:hAnsi="Times New Roman"/>
      <w:sz w:val="24"/>
    </w:rPr>
  </w:style>
  <w:style w:type="paragraph" w:customStyle="1" w:styleId="indentedquote">
    <w:name w:val="indented quote"/>
    <w:basedOn w:val="Normal"/>
    <w:link w:val="indentedquoteChar"/>
    <w:qFormat/>
    <w:rsid w:val="00796A12"/>
    <w:pPr>
      <w:spacing w:after="120"/>
      <w:ind w:left="851" w:right="851"/>
    </w:pPr>
  </w:style>
  <w:style w:type="character" w:customStyle="1" w:styleId="indentedquoteChar">
    <w:name w:val="indented quote Char"/>
    <w:basedOn w:val="DefaultParagraphFont"/>
    <w:link w:val="indentedquote"/>
    <w:rsid w:val="00796A12"/>
    <w:rPr>
      <w:rFonts w:ascii="Times New Roman" w:hAnsi="Times New Roman"/>
      <w:sz w:val="24"/>
    </w:rPr>
  </w:style>
  <w:style w:type="character" w:customStyle="1" w:styleId="Heading4Char">
    <w:name w:val="Heading 4 Char"/>
    <w:basedOn w:val="DefaultParagraphFont"/>
    <w:link w:val="Heading4"/>
    <w:uiPriority w:val="9"/>
    <w:semiHidden/>
    <w:rsid w:val="00DE72E1"/>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nhideWhenUsed/>
    <w:rsid w:val="00DE72E1"/>
    <w:rPr>
      <w:color w:val="0000FF"/>
      <w:u w:val="single"/>
    </w:rPr>
  </w:style>
  <w:style w:type="table" w:styleId="TableGrid">
    <w:name w:val="Table Grid"/>
    <w:basedOn w:val="TableNormal"/>
    <w:uiPriority w:val="59"/>
    <w:rsid w:val="00DE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E72E1"/>
    <w:pPr>
      <w:spacing w:before="0" w:after="0" w:line="240" w:lineRule="auto"/>
    </w:pPr>
    <w:rPr>
      <w:rFonts w:asciiTheme="minorHAnsi" w:hAnsiTheme="minorHAnsi"/>
      <w:sz w:val="20"/>
      <w:szCs w:val="20"/>
      <w:lang w:val="en-US"/>
    </w:rPr>
  </w:style>
  <w:style w:type="character" w:customStyle="1" w:styleId="EndnoteTextChar">
    <w:name w:val="Endnote Text Char"/>
    <w:basedOn w:val="DefaultParagraphFont"/>
    <w:link w:val="EndnoteText"/>
    <w:uiPriority w:val="99"/>
    <w:rsid w:val="00DE72E1"/>
    <w:rPr>
      <w:sz w:val="20"/>
      <w:szCs w:val="20"/>
      <w:lang w:val="en-US"/>
    </w:rPr>
  </w:style>
  <w:style w:type="character" w:styleId="EndnoteReference">
    <w:name w:val="endnote reference"/>
    <w:basedOn w:val="DefaultParagraphFont"/>
    <w:uiPriority w:val="99"/>
    <w:semiHidden/>
    <w:unhideWhenUsed/>
    <w:rsid w:val="00DE72E1"/>
    <w:rPr>
      <w:vertAlign w:val="superscript"/>
    </w:rPr>
  </w:style>
  <w:style w:type="character" w:styleId="HTMLCite">
    <w:name w:val="HTML Cite"/>
    <w:basedOn w:val="DefaultParagraphFont"/>
    <w:uiPriority w:val="99"/>
    <w:semiHidden/>
    <w:unhideWhenUsed/>
    <w:rsid w:val="00DE72E1"/>
    <w:rPr>
      <w:i/>
      <w:iCs/>
    </w:rPr>
  </w:style>
  <w:style w:type="paragraph" w:customStyle="1" w:styleId="Table">
    <w:name w:val="Table"/>
    <w:basedOn w:val="Normal"/>
    <w:link w:val="TableChar"/>
    <w:qFormat/>
    <w:rsid w:val="00DE72E1"/>
    <w:pPr>
      <w:spacing w:after="120" w:line="240" w:lineRule="auto"/>
    </w:pPr>
    <w:rPr>
      <w:rFonts w:eastAsia="Calibri" w:cs="Arial"/>
    </w:rPr>
  </w:style>
  <w:style w:type="character" w:customStyle="1" w:styleId="TableChar">
    <w:name w:val="Table Char"/>
    <w:basedOn w:val="DefaultParagraphFont"/>
    <w:link w:val="Table"/>
    <w:rsid w:val="00DE72E1"/>
    <w:rPr>
      <w:rFonts w:ascii="Times New Roman" w:eastAsia="Calibri" w:hAnsi="Times New Roman" w:cs="Arial"/>
      <w:sz w:val="24"/>
    </w:rPr>
  </w:style>
  <w:style w:type="paragraph" w:customStyle="1" w:styleId="Bibliography1">
    <w:name w:val="Bibliography1"/>
    <w:basedOn w:val="Normal"/>
    <w:rsid w:val="003D4312"/>
    <w:pPr>
      <w:spacing w:before="60" w:after="120" w:line="240" w:lineRule="auto"/>
    </w:pPr>
    <w:rPr>
      <w:rFonts w:ascii="Book Antiqua" w:eastAsia="Times New Roman" w:hAnsi="Book Antiqua" w:cs="Times New Roman"/>
      <w:szCs w:val="20"/>
      <w:lang w:eastAsia="en-GB"/>
    </w:rPr>
  </w:style>
  <w:style w:type="character" w:customStyle="1" w:styleId="volume">
    <w:name w:val="volume"/>
    <w:basedOn w:val="DefaultParagraphFont"/>
    <w:rsid w:val="003D4312"/>
  </w:style>
  <w:style w:type="character" w:customStyle="1" w:styleId="journalname">
    <w:name w:val="journalname"/>
    <w:basedOn w:val="DefaultParagraphFont"/>
    <w:rsid w:val="003D4312"/>
  </w:style>
  <w:style w:type="character" w:customStyle="1" w:styleId="issue">
    <w:name w:val="issue"/>
    <w:basedOn w:val="DefaultParagraphFont"/>
    <w:rsid w:val="003D4312"/>
  </w:style>
  <w:style w:type="paragraph" w:styleId="Quote">
    <w:name w:val="Quote"/>
    <w:basedOn w:val="Normal"/>
    <w:next w:val="Normal"/>
    <w:link w:val="QuoteChar"/>
    <w:uiPriority w:val="29"/>
    <w:qFormat/>
    <w:rsid w:val="000961C0"/>
    <w:pPr>
      <w:ind w:left="851" w:right="851"/>
    </w:pPr>
    <w:rPr>
      <w:i/>
      <w:iCs/>
      <w:color w:val="000000" w:themeColor="text1"/>
    </w:rPr>
  </w:style>
  <w:style w:type="character" w:customStyle="1" w:styleId="QuoteChar">
    <w:name w:val="Quote Char"/>
    <w:basedOn w:val="DefaultParagraphFont"/>
    <w:link w:val="Quote"/>
    <w:uiPriority w:val="29"/>
    <w:rsid w:val="000961C0"/>
    <w:rPr>
      <w:rFonts w:ascii="Times New Roman" w:hAnsi="Times New Roman"/>
      <w:i/>
      <w:iCs/>
      <w:color w:val="000000" w:themeColor="text1"/>
      <w:sz w:val="24"/>
    </w:rPr>
  </w:style>
  <w:style w:type="paragraph" w:customStyle="1" w:styleId="BodyA">
    <w:name w:val="Body A"/>
    <w:rsid w:val="00D40A2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customStyle="1" w:styleId="Body1">
    <w:name w:val="Body 1"/>
    <w:rsid w:val="00D40A2A"/>
    <w:pPr>
      <w:pBdr>
        <w:top w:val="nil"/>
        <w:left w:val="nil"/>
        <w:bottom w:val="nil"/>
        <w:right w:val="nil"/>
        <w:between w:val="nil"/>
        <w:bar w:val="nil"/>
      </w:pBdr>
      <w:spacing w:after="0" w:line="240" w:lineRule="auto"/>
    </w:pPr>
    <w:rPr>
      <w:rFonts w:ascii="Helvetica" w:eastAsia="Helvetica" w:hAnsi="Helvetica" w:cs="Helvetica"/>
      <w:b/>
      <w:bCs/>
      <w:color w:val="000000"/>
      <w:sz w:val="24"/>
      <w:szCs w:val="24"/>
      <w:u w:color="000000"/>
      <w:bdr w:val="nil"/>
      <w:lang w:val="en-US" w:eastAsia="en-GB"/>
    </w:rPr>
  </w:style>
  <w:style w:type="paragraph" w:customStyle="1" w:styleId="BodyB">
    <w:name w:val="Body B"/>
    <w:rsid w:val="00D40A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Body">
    <w:name w:val="Body"/>
    <w:rsid w:val="00D40A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Subtitle">
    <w:name w:val="Subtitle"/>
    <w:next w:val="Body"/>
    <w:link w:val="SubtitleChar"/>
    <w:rsid w:val="00D40A2A"/>
    <w:pPr>
      <w:pBdr>
        <w:top w:val="nil"/>
        <w:left w:val="nil"/>
        <w:bottom w:val="nil"/>
        <w:right w:val="nil"/>
        <w:between w:val="nil"/>
        <w:bar w:val="nil"/>
      </w:pBdr>
      <w:spacing w:after="0" w:line="240" w:lineRule="auto"/>
    </w:pPr>
    <w:rPr>
      <w:rFonts w:ascii="Helvetica" w:eastAsia="Helvetica" w:hAnsi="Helvetica" w:cs="Helvetica"/>
      <w:i/>
      <w:iCs/>
      <w:color w:val="499BC9"/>
      <w:spacing w:val="15"/>
      <w:sz w:val="24"/>
      <w:szCs w:val="24"/>
      <w:u w:color="499BC9"/>
      <w:bdr w:val="nil"/>
      <w:lang w:val="en-US" w:eastAsia="en-GB"/>
    </w:rPr>
  </w:style>
  <w:style w:type="character" w:customStyle="1" w:styleId="SubtitleChar">
    <w:name w:val="Subtitle Char"/>
    <w:basedOn w:val="DefaultParagraphFont"/>
    <w:link w:val="Subtitle"/>
    <w:rsid w:val="00D40A2A"/>
    <w:rPr>
      <w:rFonts w:ascii="Helvetica" w:eastAsia="Helvetica" w:hAnsi="Helvetica" w:cs="Helvetica"/>
      <w:i/>
      <w:iCs/>
      <w:color w:val="499BC9"/>
      <w:spacing w:val="15"/>
      <w:sz w:val="24"/>
      <w:szCs w:val="24"/>
      <w:u w:color="499BC9"/>
      <w:bdr w:val="nil"/>
      <w:lang w:val="en-US" w:eastAsia="en-GB"/>
    </w:rPr>
  </w:style>
  <w:style w:type="character" w:styleId="CommentReference">
    <w:name w:val="annotation reference"/>
    <w:basedOn w:val="DefaultParagraphFont"/>
    <w:uiPriority w:val="99"/>
    <w:semiHidden/>
    <w:unhideWhenUsed/>
    <w:rsid w:val="001B49D7"/>
    <w:rPr>
      <w:sz w:val="16"/>
      <w:szCs w:val="16"/>
    </w:rPr>
  </w:style>
  <w:style w:type="paragraph" w:styleId="CommentText">
    <w:name w:val="annotation text"/>
    <w:basedOn w:val="Normal"/>
    <w:link w:val="CommentTextChar"/>
    <w:uiPriority w:val="99"/>
    <w:semiHidden/>
    <w:unhideWhenUsed/>
    <w:rsid w:val="001B49D7"/>
    <w:pPr>
      <w:spacing w:line="240" w:lineRule="auto"/>
    </w:pPr>
    <w:rPr>
      <w:sz w:val="20"/>
      <w:szCs w:val="20"/>
    </w:rPr>
  </w:style>
  <w:style w:type="character" w:customStyle="1" w:styleId="CommentTextChar">
    <w:name w:val="Comment Text Char"/>
    <w:basedOn w:val="DefaultParagraphFont"/>
    <w:link w:val="CommentText"/>
    <w:uiPriority w:val="99"/>
    <w:semiHidden/>
    <w:rsid w:val="001B49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49D7"/>
    <w:rPr>
      <w:b/>
      <w:bCs/>
    </w:rPr>
  </w:style>
  <w:style w:type="character" w:customStyle="1" w:styleId="CommentSubjectChar">
    <w:name w:val="Comment Subject Char"/>
    <w:basedOn w:val="CommentTextChar"/>
    <w:link w:val="CommentSubject"/>
    <w:uiPriority w:val="99"/>
    <w:semiHidden/>
    <w:rsid w:val="001B49D7"/>
    <w:rPr>
      <w:rFonts w:ascii="Times New Roman" w:hAnsi="Times New Roman"/>
      <w:b/>
      <w:bCs/>
      <w:sz w:val="20"/>
      <w:szCs w:val="20"/>
    </w:rPr>
  </w:style>
  <w:style w:type="paragraph" w:styleId="BalloonText">
    <w:name w:val="Balloon Text"/>
    <w:basedOn w:val="Normal"/>
    <w:link w:val="BalloonTextChar"/>
    <w:uiPriority w:val="99"/>
    <w:semiHidden/>
    <w:unhideWhenUsed/>
    <w:rsid w:val="001B49D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D7"/>
    <w:rPr>
      <w:rFonts w:ascii="Tahoma" w:hAnsi="Tahoma" w:cs="Tahoma"/>
      <w:sz w:val="16"/>
      <w:szCs w:val="16"/>
    </w:rPr>
  </w:style>
  <w:style w:type="paragraph" w:customStyle="1" w:styleId="bookantiquabodytextsinge">
    <w:name w:val="book antiqua body text singe"/>
    <w:basedOn w:val="Normal"/>
    <w:link w:val="bookantiquabodytextsingeChar"/>
    <w:rsid w:val="009D185C"/>
    <w:pPr>
      <w:spacing w:after="120" w:line="240" w:lineRule="auto"/>
    </w:pPr>
    <w:rPr>
      <w:rFonts w:ascii="Book Antiqua" w:eastAsia="Times New Roman" w:hAnsi="Book Antiqua" w:cs="Times New Roman"/>
      <w:szCs w:val="20"/>
      <w:lang w:val="x-none"/>
    </w:rPr>
  </w:style>
  <w:style w:type="character" w:customStyle="1" w:styleId="bookantiquabodytextsingeChar">
    <w:name w:val="book antiqua body text singe Char"/>
    <w:link w:val="bookantiquabodytextsinge"/>
    <w:rsid w:val="009D185C"/>
    <w:rPr>
      <w:rFonts w:ascii="Book Antiqua" w:eastAsia="Times New Roman" w:hAnsi="Book Antiqua" w:cs="Times New Roman"/>
      <w:sz w:val="24"/>
      <w:szCs w:val="20"/>
      <w:lang w:val="x-none"/>
    </w:rPr>
  </w:style>
  <w:style w:type="character" w:customStyle="1" w:styleId="a">
    <w:name w:val="a"/>
    <w:basedOn w:val="DefaultParagraphFont"/>
    <w:rsid w:val="009D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0">
      <w:bodyDiv w:val="1"/>
      <w:marLeft w:val="0"/>
      <w:marRight w:val="0"/>
      <w:marTop w:val="0"/>
      <w:marBottom w:val="0"/>
      <w:divBdr>
        <w:top w:val="none" w:sz="0" w:space="0" w:color="auto"/>
        <w:left w:val="none" w:sz="0" w:space="0" w:color="auto"/>
        <w:bottom w:val="none" w:sz="0" w:space="0" w:color="auto"/>
        <w:right w:val="none" w:sz="0" w:space="0" w:color="auto"/>
      </w:divBdr>
    </w:div>
    <w:div w:id="21281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2.warwick.ac.uk/fac/soc/ier/people/kpurcell/publications/" TargetMode="External"/><Relationship Id="rId5" Type="http://schemas.openxmlformats.org/officeDocument/2006/relationships/settings" Target="settings.xml"/><Relationship Id="rId10" Type="http://schemas.openxmlformats.org/officeDocument/2006/relationships/hyperlink" Target="http://www.discoversociety.org/2015/05/05/higher-education-and-the-reproduction-of-social-elites/" TargetMode="External"/><Relationship Id="rId4" Type="http://schemas.openxmlformats.org/officeDocument/2006/relationships/styles" Target="styles.xml"/><Relationship Id="rId9" Type="http://schemas.openxmlformats.org/officeDocument/2006/relationships/hyperlink" Target="http://www.socresonline.org.uk/18/4/2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CBE6-645A-4C8A-8072-D397EDB4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9093</Words>
  <Characters>51831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Bathmaker</dc:creator>
  <cp:lastModifiedBy>Richard Waller</cp:lastModifiedBy>
  <cp:revision>9</cp:revision>
  <cp:lastPrinted>2016-11-16T18:03:00Z</cp:lastPrinted>
  <dcterms:created xsi:type="dcterms:W3CDTF">2016-12-24T13:15:00Z</dcterms:created>
  <dcterms:modified xsi:type="dcterms:W3CDTF">2016-12-24T14:06:00Z</dcterms:modified>
</cp:coreProperties>
</file>