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719" w:rsidRPr="00D07719" w:rsidRDefault="00D07719" w:rsidP="00D07719">
      <w:pPr>
        <w:autoSpaceDE w:val="0"/>
        <w:autoSpaceDN w:val="0"/>
        <w:adjustRightInd w:val="0"/>
        <w:spacing w:after="0" w:line="240" w:lineRule="auto"/>
        <w:rPr>
          <w:rFonts w:cs="Lato-Bold"/>
          <w:b/>
          <w:bCs/>
          <w:color w:val="000000"/>
          <w:sz w:val="36"/>
          <w:szCs w:val="36"/>
        </w:rPr>
      </w:pPr>
      <w:r w:rsidRPr="00D07719">
        <w:rPr>
          <w:rFonts w:cs="Lato-Bold"/>
          <w:b/>
          <w:bCs/>
          <w:color w:val="000000"/>
          <w:sz w:val="36"/>
          <w:szCs w:val="36"/>
        </w:rPr>
        <w:t>Qualitative methods for ecologists and conservation scientists</w:t>
      </w:r>
    </w:p>
    <w:p w:rsidR="00D07719" w:rsidRPr="00D07719" w:rsidRDefault="00D07719" w:rsidP="00D07719">
      <w:pPr>
        <w:autoSpaceDE w:val="0"/>
        <w:autoSpaceDN w:val="0"/>
        <w:adjustRightInd w:val="0"/>
        <w:spacing w:after="0" w:line="240" w:lineRule="auto"/>
        <w:rPr>
          <w:rFonts w:cs="Lato-Bold"/>
          <w:b/>
          <w:bCs/>
          <w:color w:val="000000"/>
          <w:sz w:val="24"/>
          <w:szCs w:val="24"/>
        </w:rPr>
      </w:pPr>
    </w:p>
    <w:p w:rsidR="00D07719" w:rsidRPr="00D07719" w:rsidRDefault="00D07719" w:rsidP="00D07719">
      <w:pPr>
        <w:autoSpaceDE w:val="0"/>
        <w:autoSpaceDN w:val="0"/>
        <w:adjustRightInd w:val="0"/>
        <w:spacing w:after="0" w:line="240" w:lineRule="auto"/>
        <w:rPr>
          <w:rFonts w:cs="Lato-Bold"/>
          <w:b/>
          <w:bCs/>
          <w:color w:val="000000"/>
          <w:sz w:val="24"/>
          <w:szCs w:val="24"/>
        </w:rPr>
      </w:pPr>
      <w:r w:rsidRPr="00D07719">
        <w:rPr>
          <w:rFonts w:cs="Lato-Bold"/>
          <w:b/>
          <w:bCs/>
          <w:color w:val="000000"/>
          <w:sz w:val="24"/>
          <w:szCs w:val="24"/>
        </w:rPr>
        <w:t>William J. Sutherland, Lynn V. Dicks, Mark Everard and Davide Geneletti</w:t>
      </w:r>
    </w:p>
    <w:p w:rsidR="00D07719" w:rsidRPr="00D07719" w:rsidRDefault="00D07719" w:rsidP="00D07719">
      <w:pPr>
        <w:autoSpaceDE w:val="0"/>
        <w:autoSpaceDN w:val="0"/>
        <w:adjustRightInd w:val="0"/>
        <w:spacing w:after="0" w:line="240" w:lineRule="auto"/>
        <w:rPr>
          <w:rFonts w:cs="Lato-Bold"/>
          <w:b/>
          <w:bCs/>
          <w:color w:val="000000"/>
          <w:sz w:val="24"/>
          <w:szCs w:val="24"/>
        </w:rPr>
      </w:pPr>
    </w:p>
    <w:p w:rsidR="00D07719" w:rsidRPr="00D07719" w:rsidRDefault="00D07719" w:rsidP="00D07719">
      <w:pPr>
        <w:autoSpaceDE w:val="0"/>
        <w:autoSpaceDN w:val="0"/>
        <w:adjustRightInd w:val="0"/>
        <w:spacing w:after="0" w:line="240" w:lineRule="auto"/>
        <w:rPr>
          <w:rFonts w:cs="Lato-Bold"/>
          <w:b/>
          <w:bCs/>
          <w:color w:val="000000"/>
        </w:rPr>
      </w:pPr>
      <w:r w:rsidRPr="00D07719">
        <w:rPr>
          <w:rFonts w:cs="Lato-Bold"/>
          <w:b/>
          <w:bCs/>
          <w:color w:val="000000"/>
        </w:rPr>
        <w:t>Abstract</w:t>
      </w:r>
    </w:p>
    <w:p w:rsidR="00D07719" w:rsidRPr="00D07719" w:rsidRDefault="00D07719" w:rsidP="00D07719">
      <w:pPr>
        <w:autoSpaceDE w:val="0"/>
        <w:autoSpaceDN w:val="0"/>
        <w:adjustRightInd w:val="0"/>
        <w:spacing w:after="0" w:line="240" w:lineRule="auto"/>
        <w:rPr>
          <w:rFonts w:cs="Lato-Regular"/>
          <w:color w:val="000000"/>
        </w:rPr>
      </w:pPr>
      <w:r w:rsidRPr="00D07719">
        <w:rPr>
          <w:rFonts w:cs="Lato-Regular"/>
          <w:color w:val="000000"/>
        </w:rPr>
        <w:t>1. Conservation of biodiversity involves dealing with problems caused by humans, by applying solutions that comprise actions by humans. Understanding human attitudes, knowledge and behaviour are thus central to conservation research and practice.</w:t>
      </w:r>
    </w:p>
    <w:p w:rsidR="00D07719" w:rsidRPr="00D07719" w:rsidRDefault="00D07719" w:rsidP="00D07719">
      <w:pPr>
        <w:autoSpaceDE w:val="0"/>
        <w:autoSpaceDN w:val="0"/>
        <w:adjustRightInd w:val="0"/>
        <w:spacing w:after="0" w:line="240" w:lineRule="auto"/>
        <w:rPr>
          <w:rFonts w:cs="Lato-Regular"/>
          <w:color w:val="000000"/>
        </w:rPr>
      </w:pPr>
      <w:r w:rsidRPr="00D07719">
        <w:rPr>
          <w:rFonts w:cs="Lato-Regular"/>
          <w:color w:val="000000"/>
        </w:rPr>
        <w:t>2. The special feature brings together authors from a range of disciplines (ecology, human geography, political science, land economy, management) to examine a set of qualitative techniques used in conservation research: Interviews, Focus group discussion, The Nominal Group Technique and multi-criteria decision analysis.</w:t>
      </w:r>
    </w:p>
    <w:p w:rsidR="00D07719" w:rsidRPr="00D07719" w:rsidRDefault="00D07719" w:rsidP="00D07719">
      <w:pPr>
        <w:autoSpaceDE w:val="0"/>
        <w:autoSpaceDN w:val="0"/>
        <w:adjustRightInd w:val="0"/>
        <w:spacing w:after="0" w:line="240" w:lineRule="auto"/>
        <w:rPr>
          <w:rFonts w:cs="Lato-Regular"/>
          <w:color w:val="000000"/>
        </w:rPr>
      </w:pPr>
      <w:r w:rsidRPr="00D07719">
        <w:rPr>
          <w:rFonts w:cs="Lato-Regular"/>
          <w:color w:val="000000"/>
        </w:rPr>
        <w:t>3. These techniques can be used for a range of purposes—most notably to understand people’s perspectives, values and attitudes and to gather information about approaches to management of species, ecosystems or natural resources.</w:t>
      </w:r>
    </w:p>
    <w:p w:rsidR="00D07719" w:rsidRPr="00D07719" w:rsidRDefault="00D07719" w:rsidP="00D07719">
      <w:pPr>
        <w:autoSpaceDE w:val="0"/>
        <w:autoSpaceDN w:val="0"/>
        <w:adjustRightInd w:val="0"/>
        <w:spacing w:after="0" w:line="240" w:lineRule="auto"/>
        <w:rPr>
          <w:rFonts w:cs="Lato-Regular"/>
          <w:color w:val="000000"/>
        </w:rPr>
      </w:pPr>
      <w:r w:rsidRPr="00D07719">
        <w:rPr>
          <w:rFonts w:cs="Lato-Regular"/>
          <w:color w:val="000000"/>
        </w:rPr>
        <w:t>4. Incorporating human values, perceptions, judgements and knowledge into conservation decision making is an important role for qualitative techniques; they provide robust means for submitting this information or knowledge as evidence.</w:t>
      </w:r>
    </w:p>
    <w:p w:rsidR="00D07719" w:rsidRPr="00D07719" w:rsidRDefault="00D07719" w:rsidP="00D07719">
      <w:pPr>
        <w:autoSpaceDE w:val="0"/>
        <w:autoSpaceDN w:val="0"/>
        <w:adjustRightInd w:val="0"/>
        <w:spacing w:after="0" w:line="240" w:lineRule="auto"/>
        <w:rPr>
          <w:rFonts w:cs="Lato-Regular"/>
          <w:color w:val="000000"/>
        </w:rPr>
      </w:pPr>
      <w:r w:rsidRPr="00D07719">
        <w:rPr>
          <w:rFonts w:cs="Lato-Regular"/>
          <w:color w:val="000000"/>
        </w:rPr>
        <w:t>5. The articles in this special feature highlight a worrying extent of poor justification and inadequate reporting of qualitative methods in the conservation literature.</w:t>
      </w:r>
    </w:p>
    <w:p w:rsidR="00D07719" w:rsidRPr="00D07719" w:rsidRDefault="00D07719" w:rsidP="00D07719">
      <w:pPr>
        <w:autoSpaceDE w:val="0"/>
        <w:autoSpaceDN w:val="0"/>
        <w:adjustRightInd w:val="0"/>
        <w:spacing w:after="0" w:line="240" w:lineRule="auto"/>
        <w:rPr>
          <w:rFonts w:cs="Lato-Regular"/>
          <w:color w:val="000000"/>
        </w:rPr>
      </w:pPr>
      <w:r w:rsidRPr="00D07719">
        <w:rPr>
          <w:rFonts w:cs="Lato-Regular"/>
          <w:color w:val="000000"/>
        </w:rPr>
        <w:t>6. To improve and encourage greater use of these techniques in conservation science, we urge improved reporting of rationales and methods, along with innovation, adaptation and further testing of the methods themselves.</w:t>
      </w:r>
    </w:p>
    <w:p w:rsidR="00D07719" w:rsidRPr="00D07719" w:rsidRDefault="00D07719" w:rsidP="00D07719">
      <w:pPr>
        <w:autoSpaceDE w:val="0"/>
        <w:autoSpaceDN w:val="0"/>
        <w:adjustRightInd w:val="0"/>
        <w:spacing w:after="0" w:line="240" w:lineRule="auto"/>
        <w:rPr>
          <w:rFonts w:cs="Lato-Bold"/>
          <w:b/>
          <w:bCs/>
          <w:color w:val="000000"/>
        </w:rPr>
      </w:pPr>
    </w:p>
    <w:p w:rsidR="00D07719" w:rsidRPr="00D07719" w:rsidRDefault="00D07719" w:rsidP="00D07719">
      <w:pPr>
        <w:autoSpaceDE w:val="0"/>
        <w:autoSpaceDN w:val="0"/>
        <w:adjustRightInd w:val="0"/>
        <w:spacing w:after="0" w:line="240" w:lineRule="auto"/>
        <w:rPr>
          <w:rFonts w:cs="Lato-Bold"/>
          <w:b/>
          <w:bCs/>
          <w:color w:val="000000"/>
        </w:rPr>
      </w:pPr>
      <w:r w:rsidRPr="00D07719">
        <w:rPr>
          <w:rFonts w:cs="Lato-Bold"/>
          <w:b/>
          <w:bCs/>
          <w:color w:val="000000"/>
        </w:rPr>
        <w:t>Keywords</w:t>
      </w:r>
    </w:p>
    <w:p w:rsidR="00D07719" w:rsidRDefault="00D07719" w:rsidP="00D07719">
      <w:pPr>
        <w:autoSpaceDE w:val="0"/>
        <w:autoSpaceDN w:val="0"/>
        <w:adjustRightInd w:val="0"/>
        <w:spacing w:after="0" w:line="240" w:lineRule="auto"/>
        <w:rPr>
          <w:rFonts w:cs="Lato-Regular"/>
          <w:color w:val="000000"/>
        </w:rPr>
      </w:pPr>
      <w:r w:rsidRPr="00D07719">
        <w:rPr>
          <w:rFonts w:cs="Lato-Regular"/>
          <w:color w:val="000000"/>
        </w:rPr>
        <w:t>expert elicitation, focus groups, multi-criteria decision analysis, nominal group technique, policy</w:t>
      </w:r>
      <w:r>
        <w:rPr>
          <w:rFonts w:cs="Lato-Regular"/>
          <w:color w:val="000000"/>
        </w:rPr>
        <w:t xml:space="preserve"> </w:t>
      </w:r>
      <w:r w:rsidRPr="00D07719">
        <w:rPr>
          <w:rFonts w:cs="Lato-Regular"/>
          <w:color w:val="000000"/>
        </w:rPr>
        <w:t>making, qualitative interviews, qualitative research</w:t>
      </w:r>
    </w:p>
    <w:p w:rsidR="00D07719" w:rsidRDefault="00D07719" w:rsidP="00D07719">
      <w:pPr>
        <w:autoSpaceDE w:val="0"/>
        <w:autoSpaceDN w:val="0"/>
        <w:adjustRightInd w:val="0"/>
        <w:spacing w:after="0" w:line="240" w:lineRule="auto"/>
        <w:rPr>
          <w:rFonts w:cs="Lato-Regular"/>
          <w:color w:val="000000"/>
        </w:rPr>
      </w:pPr>
    </w:p>
    <w:p w:rsidR="00D07719" w:rsidRPr="00D07719" w:rsidRDefault="00D07719" w:rsidP="00D07719">
      <w:pPr>
        <w:autoSpaceDE w:val="0"/>
        <w:autoSpaceDN w:val="0"/>
        <w:adjustRightInd w:val="0"/>
        <w:spacing w:after="0" w:line="240" w:lineRule="auto"/>
        <w:rPr>
          <w:rFonts w:cs="Lato-Regular"/>
          <w:b/>
          <w:color w:val="000000"/>
        </w:rPr>
      </w:pPr>
      <w:r w:rsidRPr="00D07719">
        <w:rPr>
          <w:rFonts w:cs="Lato-Regular"/>
          <w:b/>
          <w:color w:val="000000"/>
        </w:rPr>
        <w:t>Main body of paper</w:t>
      </w:r>
    </w:p>
    <w:p w:rsidR="00853F68" w:rsidRDefault="00D07719" w:rsidP="00D07719">
      <w:pPr>
        <w:autoSpaceDE w:val="0"/>
        <w:autoSpaceDN w:val="0"/>
        <w:adjustRightInd w:val="0"/>
        <w:spacing w:after="0" w:line="240" w:lineRule="auto"/>
        <w:rPr>
          <w:rFonts w:cs="Lato-Regular"/>
          <w:color w:val="000000"/>
        </w:rPr>
      </w:pPr>
      <w:r w:rsidRPr="00D07719">
        <w:rPr>
          <w:rFonts w:cs="Lato-Regular"/>
          <w:color w:val="000000"/>
        </w:rPr>
        <w:t>These are exciting but challenging times for conservation science,</w:t>
      </w:r>
      <w:r>
        <w:rPr>
          <w:rFonts w:cs="Lato-Regular"/>
          <w:color w:val="000000"/>
        </w:rPr>
        <w:t xml:space="preserve"> </w:t>
      </w:r>
      <w:r w:rsidRPr="00D07719">
        <w:rPr>
          <w:rFonts w:cs="Lato-Regular"/>
          <w:color w:val="000000"/>
        </w:rPr>
        <w:t>which has long been recognised as an inter-disciplinary</w:t>
      </w:r>
      <w:r>
        <w:rPr>
          <w:rFonts w:cs="Lato-Regular"/>
          <w:color w:val="000000"/>
        </w:rPr>
        <w:t xml:space="preserve"> </w:t>
      </w:r>
      <w:r w:rsidRPr="00D07719">
        <w:rPr>
          <w:rFonts w:cs="Lato-Regular"/>
          <w:color w:val="000000"/>
        </w:rPr>
        <w:t>research field</w:t>
      </w:r>
      <w:r>
        <w:rPr>
          <w:rFonts w:cs="Lato-Regular"/>
          <w:color w:val="000000"/>
        </w:rPr>
        <w:t xml:space="preserve"> </w:t>
      </w:r>
      <w:r w:rsidRPr="00D07719">
        <w:rPr>
          <w:rFonts w:cs="Lato-Regular"/>
          <w:color w:val="000000"/>
        </w:rPr>
        <w:t>focused on understanding, protecting and managing biodiversity</w:t>
      </w:r>
      <w:r>
        <w:rPr>
          <w:rFonts w:cs="Lato-Regular"/>
          <w:color w:val="000000"/>
        </w:rPr>
        <w:t xml:space="preserve"> </w:t>
      </w:r>
      <w:r w:rsidRPr="00D07719">
        <w:rPr>
          <w:rFonts w:cs="Lato-Regular"/>
          <w:color w:val="000000"/>
        </w:rPr>
        <w:t>(Soule, 1985). In the twenty-first</w:t>
      </w:r>
      <w:r>
        <w:rPr>
          <w:rFonts w:cs="Lato-Regular"/>
          <w:color w:val="000000"/>
        </w:rPr>
        <w:t xml:space="preserve"> </w:t>
      </w:r>
      <w:r w:rsidRPr="00D07719">
        <w:rPr>
          <w:rFonts w:cs="Lato-Regular"/>
          <w:color w:val="000000"/>
        </w:rPr>
        <w:t>century, conservation science has explicitly</w:t>
      </w:r>
      <w:r>
        <w:rPr>
          <w:rFonts w:cs="Lato-Regular"/>
          <w:color w:val="000000"/>
        </w:rPr>
        <w:t xml:space="preserve"> </w:t>
      </w:r>
      <w:r w:rsidRPr="00D07719">
        <w:rPr>
          <w:rFonts w:cs="Lato-Regular"/>
          <w:color w:val="000000"/>
        </w:rPr>
        <w:t>recognised the coupling of social and natural systems, including</w:t>
      </w:r>
      <w:r>
        <w:rPr>
          <w:rFonts w:cs="Lato-Regular"/>
          <w:color w:val="000000"/>
        </w:rPr>
        <w:t xml:space="preserve"> </w:t>
      </w:r>
      <w:r w:rsidRPr="00D07719">
        <w:rPr>
          <w:rFonts w:cs="Lato-Regular"/>
          <w:color w:val="000000"/>
        </w:rPr>
        <w:t>the role of humans in sustaining biodiversity (Everard, 2017; Karieva</w:t>
      </w:r>
      <w:r>
        <w:rPr>
          <w:rFonts w:cs="Lato-Regular"/>
          <w:color w:val="000000"/>
        </w:rPr>
        <w:t xml:space="preserve"> </w:t>
      </w:r>
      <w:r w:rsidRPr="00D07719">
        <w:rPr>
          <w:rFonts w:cs="Lato-Regular"/>
          <w:color w:val="000000"/>
        </w:rPr>
        <w:t>&amp; Marvier 2014) and the various roles of biodiversity in supporting</w:t>
      </w:r>
      <w:r>
        <w:rPr>
          <w:rFonts w:cs="Lato-Regular"/>
          <w:color w:val="000000"/>
        </w:rPr>
        <w:t xml:space="preserve"> </w:t>
      </w:r>
      <w:r w:rsidRPr="00D07719">
        <w:rPr>
          <w:rFonts w:cs="Lato-Regular"/>
          <w:color w:val="000000"/>
        </w:rPr>
        <w:t>continuing human security and providing opportunities (Millennium</w:t>
      </w:r>
      <w:r>
        <w:rPr>
          <w:rFonts w:cs="Lato-Regular"/>
          <w:color w:val="000000"/>
        </w:rPr>
        <w:t xml:space="preserve"> </w:t>
      </w:r>
      <w:r w:rsidRPr="00D07719">
        <w:rPr>
          <w:rFonts w:cs="Lato-Regular"/>
          <w:color w:val="000000"/>
        </w:rPr>
        <w:t>Ecosystem Assessment, 2005). Increasingly, conservation scientists</w:t>
      </w:r>
      <w:r>
        <w:rPr>
          <w:rFonts w:cs="Lato-Regular"/>
          <w:color w:val="000000"/>
        </w:rPr>
        <w:t xml:space="preserve"> </w:t>
      </w:r>
      <w:r w:rsidRPr="00D07719">
        <w:rPr>
          <w:rFonts w:cs="Lato-Regular"/>
          <w:color w:val="000000"/>
        </w:rPr>
        <w:t>come from a range of academic backgrounds, with those educated in</w:t>
      </w:r>
      <w:r>
        <w:rPr>
          <w:rFonts w:cs="Lato-Regular"/>
          <w:color w:val="000000"/>
        </w:rPr>
        <w:t xml:space="preserve"> </w:t>
      </w:r>
      <w:r w:rsidRPr="00D07719">
        <w:rPr>
          <w:rFonts w:cs="Lato-Regular"/>
          <w:color w:val="000000"/>
        </w:rPr>
        <w:t>geography, sociology, anthropology, psychology or economics joining</w:t>
      </w:r>
      <w:r>
        <w:rPr>
          <w:rFonts w:cs="Lato-Regular"/>
          <w:color w:val="000000"/>
        </w:rPr>
        <w:t xml:space="preserve"> </w:t>
      </w:r>
      <w:r w:rsidRPr="00D07719">
        <w:rPr>
          <w:rFonts w:cs="Lato-Regular"/>
          <w:color w:val="000000"/>
        </w:rPr>
        <w:t>those educated in biological or environmental sciences to form</w:t>
      </w:r>
      <w:r>
        <w:rPr>
          <w:rFonts w:cs="Lato-Regular"/>
          <w:color w:val="000000"/>
        </w:rPr>
        <w:t xml:space="preserve"> </w:t>
      </w:r>
      <w:r w:rsidRPr="00D07719">
        <w:rPr>
          <w:rFonts w:cs="Lato-Regular"/>
          <w:color w:val="000000"/>
        </w:rPr>
        <w:t>a vibrant, stimulating research community that is actively addressing</w:t>
      </w:r>
      <w:r>
        <w:rPr>
          <w:rFonts w:cs="Lato-Regular"/>
          <w:color w:val="000000"/>
        </w:rPr>
        <w:t xml:space="preserve"> </w:t>
      </w:r>
      <w:r w:rsidRPr="00D07719">
        <w:rPr>
          <w:rFonts w:cs="Lato-Regular"/>
          <w:color w:val="000000"/>
        </w:rPr>
        <w:t>one of the most pressing global challenges of our time: the continuing</w:t>
      </w:r>
      <w:r>
        <w:rPr>
          <w:rFonts w:cs="Lato-Regular"/>
          <w:color w:val="000000"/>
        </w:rPr>
        <w:t xml:space="preserve"> </w:t>
      </w:r>
      <w:r w:rsidRPr="00D07719">
        <w:rPr>
          <w:rFonts w:cs="Lato-Regular"/>
          <w:color w:val="000000"/>
        </w:rPr>
        <w:t>global-scale</w:t>
      </w:r>
      <w:r w:rsidR="00853F68">
        <w:rPr>
          <w:rFonts w:cs="Lato-Regular"/>
          <w:color w:val="000000"/>
        </w:rPr>
        <w:t xml:space="preserve"> </w:t>
      </w:r>
      <w:r w:rsidRPr="00D07719">
        <w:rPr>
          <w:rFonts w:cs="Lato-Regular"/>
          <w:color w:val="000000"/>
        </w:rPr>
        <w:t>loss of biodiversity (Butchart et al., 2010).</w:t>
      </w:r>
    </w:p>
    <w:p w:rsidR="00853F68" w:rsidRDefault="00853F68" w:rsidP="00D07719">
      <w:pPr>
        <w:autoSpaceDE w:val="0"/>
        <w:autoSpaceDN w:val="0"/>
        <w:adjustRightInd w:val="0"/>
        <w:spacing w:after="0" w:line="240" w:lineRule="auto"/>
        <w:rPr>
          <w:rFonts w:cs="Lato-Regular"/>
          <w:color w:val="000000"/>
        </w:rPr>
      </w:pPr>
    </w:p>
    <w:p w:rsidR="00D07719" w:rsidRDefault="00D07719" w:rsidP="00D07719">
      <w:pPr>
        <w:autoSpaceDE w:val="0"/>
        <w:autoSpaceDN w:val="0"/>
        <w:adjustRightInd w:val="0"/>
        <w:spacing w:after="0" w:line="240" w:lineRule="auto"/>
        <w:rPr>
          <w:rFonts w:cs="Lato-Regular"/>
          <w:color w:val="000000"/>
        </w:rPr>
      </w:pPr>
      <w:r w:rsidRPr="00D07719">
        <w:rPr>
          <w:rFonts w:cs="Lato-Regular"/>
          <w:color w:val="000000"/>
        </w:rPr>
        <w:t>While old-style</w:t>
      </w:r>
      <w:r>
        <w:rPr>
          <w:rFonts w:cs="Lato-Regular"/>
          <w:color w:val="000000"/>
        </w:rPr>
        <w:t xml:space="preserve"> </w:t>
      </w:r>
      <w:r w:rsidRPr="00D07719">
        <w:rPr>
          <w:rFonts w:cs="Lato-Regular"/>
          <w:color w:val="000000"/>
        </w:rPr>
        <w:t>conservation biology was dominated by biological</w:t>
      </w:r>
      <w:r>
        <w:rPr>
          <w:rFonts w:cs="Lato-Regular"/>
          <w:color w:val="000000"/>
        </w:rPr>
        <w:t xml:space="preserve"> </w:t>
      </w:r>
      <w:r w:rsidRPr="00D07719">
        <w:rPr>
          <w:rFonts w:cs="Lato-Regular"/>
          <w:color w:val="000000"/>
        </w:rPr>
        <w:t>approaches and almost exclusively quantitative in its analytical techniques,</w:t>
      </w:r>
      <w:r>
        <w:rPr>
          <w:rFonts w:cs="Lato-Regular"/>
          <w:color w:val="000000"/>
        </w:rPr>
        <w:t xml:space="preserve"> </w:t>
      </w:r>
      <w:r w:rsidRPr="00D07719">
        <w:rPr>
          <w:rFonts w:cs="Lato-Regular"/>
          <w:color w:val="000000"/>
        </w:rPr>
        <w:t>the new conservation science frequently uses qualitative approaches</w:t>
      </w:r>
      <w:r>
        <w:rPr>
          <w:rFonts w:cs="Lato-Regular"/>
          <w:color w:val="000000"/>
        </w:rPr>
        <w:t xml:space="preserve"> </w:t>
      </w:r>
      <w:r w:rsidRPr="00D07719">
        <w:rPr>
          <w:rFonts w:cs="Lato-Regular"/>
          <w:color w:val="000000"/>
        </w:rPr>
        <w:t>developed in the social sciences to gather information, or</w:t>
      </w:r>
      <w:r>
        <w:rPr>
          <w:rFonts w:cs="Lato-Regular"/>
          <w:color w:val="000000"/>
        </w:rPr>
        <w:t xml:space="preserve"> </w:t>
      </w:r>
      <w:r w:rsidRPr="00D07719">
        <w:rPr>
          <w:rFonts w:cs="Lato-Regular"/>
          <w:color w:val="000000"/>
        </w:rPr>
        <w:t>determine why and how decisions are made. Qualitative approaches</w:t>
      </w:r>
      <w:r>
        <w:rPr>
          <w:rFonts w:cs="Lato-Regular"/>
          <w:color w:val="000000"/>
        </w:rPr>
        <w:t xml:space="preserve"> </w:t>
      </w:r>
      <w:r w:rsidRPr="00D07719">
        <w:rPr>
          <w:rFonts w:cs="Lato-Regular"/>
          <w:color w:val="000000"/>
        </w:rPr>
        <w:t>are essential to tackle the “wicked” problems facing conservation</w:t>
      </w:r>
      <w:r>
        <w:rPr>
          <w:rFonts w:cs="Lato-Regular"/>
          <w:color w:val="000000"/>
        </w:rPr>
        <w:t xml:space="preserve"> </w:t>
      </w:r>
      <w:r w:rsidRPr="00D07719">
        <w:rPr>
          <w:rFonts w:cs="Lato-Regular"/>
          <w:color w:val="000000"/>
        </w:rPr>
        <w:t>today, framed by incomplete knowledge and potentially contradictory</w:t>
      </w:r>
      <w:r>
        <w:rPr>
          <w:rFonts w:cs="Lato-Regular"/>
          <w:color w:val="000000"/>
        </w:rPr>
        <w:t xml:space="preserve"> </w:t>
      </w:r>
      <w:r w:rsidRPr="00D07719">
        <w:rPr>
          <w:rFonts w:cs="Lato-Regular"/>
          <w:color w:val="000000"/>
        </w:rPr>
        <w:t>outcomes (Rittel &amp; Webber, 1973). They are needed, for example to</w:t>
      </w:r>
      <w:r>
        <w:rPr>
          <w:rFonts w:cs="Lato-Regular"/>
          <w:color w:val="000000"/>
        </w:rPr>
        <w:t xml:space="preserve"> </w:t>
      </w:r>
      <w:r w:rsidRPr="00D07719">
        <w:rPr>
          <w:rFonts w:cs="Lato-Regular"/>
          <w:color w:val="000000"/>
        </w:rPr>
        <w:t>take account of experiential, tacit or indigenous and local knowledge</w:t>
      </w:r>
      <w:r>
        <w:rPr>
          <w:rFonts w:cs="Lato-Regular"/>
          <w:color w:val="000000"/>
        </w:rPr>
        <w:t xml:space="preserve"> </w:t>
      </w:r>
      <w:r w:rsidRPr="00D07719">
        <w:rPr>
          <w:rFonts w:cs="Lato-Regular"/>
          <w:color w:val="000000"/>
        </w:rPr>
        <w:t>that may be key to solving conservation challenges (Haddaway &amp;</w:t>
      </w:r>
      <w:r>
        <w:rPr>
          <w:rFonts w:cs="Lato-Regular"/>
          <w:color w:val="000000"/>
        </w:rPr>
        <w:t xml:space="preserve"> </w:t>
      </w:r>
      <w:r w:rsidRPr="00D07719">
        <w:rPr>
          <w:rFonts w:cs="Lato-Regular"/>
          <w:color w:val="000000"/>
        </w:rPr>
        <w:t xml:space="preserve">Dicks, 2017; </w:t>
      </w:r>
      <w:r w:rsidRPr="00D07719">
        <w:rPr>
          <w:rFonts w:cs="Lato-Regular"/>
          <w:color w:val="000000"/>
        </w:rPr>
        <w:lastRenderedPageBreak/>
        <w:t>Sutherland, Gardner, Haider, &amp; Dicks, 2014), or to explore</w:t>
      </w:r>
      <w:r>
        <w:rPr>
          <w:rFonts w:cs="Lato-Regular"/>
          <w:color w:val="000000"/>
        </w:rPr>
        <w:t xml:space="preserve"> </w:t>
      </w:r>
      <w:r w:rsidRPr="00D07719">
        <w:rPr>
          <w:rFonts w:cs="Lato-Regular"/>
          <w:color w:val="000000"/>
        </w:rPr>
        <w:t>the diversity of value positions among different stakeholder groups.</w:t>
      </w:r>
    </w:p>
    <w:p w:rsidR="00853F68" w:rsidRPr="00D07719" w:rsidRDefault="00853F68" w:rsidP="00D07719">
      <w:pPr>
        <w:autoSpaceDE w:val="0"/>
        <w:autoSpaceDN w:val="0"/>
        <w:adjustRightInd w:val="0"/>
        <w:spacing w:after="0" w:line="240" w:lineRule="auto"/>
        <w:rPr>
          <w:rFonts w:cs="Lato-Regular"/>
          <w:color w:val="000000"/>
        </w:rPr>
      </w:pPr>
    </w:p>
    <w:p w:rsidR="00D07719" w:rsidRDefault="00D07719" w:rsidP="00D07719">
      <w:pPr>
        <w:autoSpaceDE w:val="0"/>
        <w:autoSpaceDN w:val="0"/>
        <w:adjustRightInd w:val="0"/>
        <w:spacing w:after="0" w:line="240" w:lineRule="auto"/>
        <w:rPr>
          <w:rFonts w:cs="Lato-Regular"/>
          <w:color w:val="000000"/>
        </w:rPr>
      </w:pPr>
      <w:r w:rsidRPr="00D07719">
        <w:rPr>
          <w:rFonts w:cs="Lato-Regular"/>
          <w:color w:val="000000"/>
        </w:rPr>
        <w:t>In our view, there remains substantial work to do, to bring the disciplines</w:t>
      </w:r>
      <w:r w:rsidR="00853F68">
        <w:rPr>
          <w:rFonts w:cs="Lato-Regular"/>
          <w:color w:val="000000"/>
        </w:rPr>
        <w:t xml:space="preserve"> </w:t>
      </w:r>
      <w:r w:rsidRPr="00D07719">
        <w:rPr>
          <w:rFonts w:cs="Lato-Regular"/>
          <w:color w:val="000000"/>
        </w:rPr>
        <w:t>together in conservation science, and avoid siloed, disciplinary</w:t>
      </w:r>
      <w:r w:rsidR="00853F68">
        <w:rPr>
          <w:rFonts w:cs="Lato-Regular"/>
          <w:color w:val="000000"/>
        </w:rPr>
        <w:t xml:space="preserve"> </w:t>
      </w:r>
      <w:r w:rsidRPr="00D07719">
        <w:rPr>
          <w:rFonts w:cs="Lato-Regular"/>
          <w:color w:val="000000"/>
        </w:rPr>
        <w:t>thinking. As an example, the global Intergovernmental Science Policy</w:t>
      </w:r>
      <w:r w:rsidR="00853F68">
        <w:rPr>
          <w:rFonts w:cs="Lato-Regular"/>
          <w:color w:val="000000"/>
        </w:rPr>
        <w:t xml:space="preserve"> </w:t>
      </w:r>
      <w:r w:rsidRPr="00D07719">
        <w:rPr>
          <w:rFonts w:cs="Lato-Regular"/>
          <w:color w:val="000000"/>
        </w:rPr>
        <w:t>Platform on Biodiversity and Ecosystem Services (IPBES), should</w:t>
      </w:r>
      <w:r w:rsidR="00853F68">
        <w:rPr>
          <w:rFonts w:cs="Lato-Regular"/>
          <w:color w:val="000000"/>
        </w:rPr>
        <w:t xml:space="preserve"> </w:t>
      </w:r>
      <w:r w:rsidRPr="00D07719">
        <w:rPr>
          <w:rFonts w:cs="Lato-Regular"/>
          <w:color w:val="000000"/>
        </w:rPr>
        <w:t>surely have a balanced representation of all disciplines in conservation</w:t>
      </w:r>
      <w:r w:rsidR="00853F68">
        <w:rPr>
          <w:rFonts w:cs="Lato-Regular"/>
          <w:color w:val="000000"/>
        </w:rPr>
        <w:t xml:space="preserve"> </w:t>
      </w:r>
      <w:r w:rsidRPr="00D07719">
        <w:rPr>
          <w:rFonts w:cs="Lato-Regular"/>
          <w:color w:val="000000"/>
        </w:rPr>
        <w:t>science, but Kovács and Pataki (2016) showed that social sciences and</w:t>
      </w:r>
      <w:r w:rsidR="00853F68">
        <w:rPr>
          <w:rFonts w:cs="Lato-Regular"/>
          <w:color w:val="000000"/>
        </w:rPr>
        <w:t xml:space="preserve"> </w:t>
      </w:r>
      <w:r w:rsidRPr="00D07719">
        <w:rPr>
          <w:rFonts w:cs="Lato-Regular"/>
          <w:color w:val="000000"/>
        </w:rPr>
        <w:t>indigenous and local knowledge are both poorly represented among</w:t>
      </w:r>
      <w:r w:rsidR="00853F68">
        <w:rPr>
          <w:rFonts w:cs="Lato-Regular"/>
          <w:color w:val="000000"/>
        </w:rPr>
        <w:t xml:space="preserve"> </w:t>
      </w:r>
      <w:r w:rsidRPr="00D07719">
        <w:rPr>
          <w:rFonts w:cs="Lato-Regular"/>
          <w:color w:val="000000"/>
        </w:rPr>
        <w:t>its expert communities, which they suggested was because they are</w:t>
      </w:r>
      <w:r w:rsidR="00853F68">
        <w:rPr>
          <w:rFonts w:cs="Lato-Regular"/>
          <w:color w:val="000000"/>
        </w:rPr>
        <w:t xml:space="preserve"> </w:t>
      </w:r>
      <w:r w:rsidRPr="00D07719">
        <w:rPr>
          <w:rFonts w:cs="Lato-Regular"/>
          <w:color w:val="000000"/>
        </w:rPr>
        <w:t>“not captured by the communication avenues of the peer-reviewed</w:t>
      </w:r>
      <w:r w:rsidR="00853F68">
        <w:rPr>
          <w:rFonts w:cs="Lato-Regular"/>
          <w:color w:val="000000"/>
        </w:rPr>
        <w:t xml:space="preserve"> </w:t>
      </w:r>
      <w:r w:rsidRPr="00D07719">
        <w:rPr>
          <w:rFonts w:cs="Lato-Regular"/>
          <w:color w:val="000000"/>
        </w:rPr>
        <w:t>‘traditional’ ecological sciences.”</w:t>
      </w:r>
    </w:p>
    <w:p w:rsidR="00853F68" w:rsidRPr="00D07719" w:rsidRDefault="00853F68" w:rsidP="00D07719">
      <w:pPr>
        <w:autoSpaceDE w:val="0"/>
        <w:autoSpaceDN w:val="0"/>
        <w:adjustRightInd w:val="0"/>
        <w:spacing w:after="0" w:line="240" w:lineRule="auto"/>
        <w:rPr>
          <w:rFonts w:cs="Lato-Regular"/>
          <w:color w:val="000000"/>
        </w:rPr>
      </w:pPr>
    </w:p>
    <w:p w:rsidR="00D07719" w:rsidRPr="00D07719" w:rsidRDefault="00D07719" w:rsidP="00D07719">
      <w:pPr>
        <w:autoSpaceDE w:val="0"/>
        <w:autoSpaceDN w:val="0"/>
        <w:adjustRightInd w:val="0"/>
        <w:spacing w:after="0" w:line="240" w:lineRule="auto"/>
        <w:rPr>
          <w:rFonts w:cs="Lato-Regular"/>
          <w:color w:val="000000"/>
        </w:rPr>
      </w:pPr>
      <w:r w:rsidRPr="00D07719">
        <w:rPr>
          <w:rFonts w:cs="Lato-Regular"/>
          <w:color w:val="000000"/>
        </w:rPr>
        <w:t>A frustration we have experienced in conservation research is the</w:t>
      </w:r>
      <w:r w:rsidR="00853F68">
        <w:rPr>
          <w:rFonts w:cs="Lato-Regular"/>
          <w:color w:val="000000"/>
        </w:rPr>
        <w:t xml:space="preserve"> </w:t>
      </w:r>
      <w:r w:rsidRPr="00D07719">
        <w:rPr>
          <w:rFonts w:cs="Lato-Regular"/>
          <w:color w:val="000000"/>
        </w:rPr>
        <w:t>tendency for scientists from one part of the discipline to use techniques</w:t>
      </w:r>
      <w:r w:rsidR="00853F68">
        <w:rPr>
          <w:rFonts w:cs="Lato-Regular"/>
          <w:color w:val="000000"/>
        </w:rPr>
        <w:t xml:space="preserve"> </w:t>
      </w:r>
      <w:r w:rsidRPr="00D07719">
        <w:rPr>
          <w:rFonts w:cs="Lato-Regular"/>
          <w:color w:val="000000"/>
        </w:rPr>
        <w:t>from another improperly, inexpertly, or without proper reference to</w:t>
      </w:r>
      <w:r w:rsidR="00853F68">
        <w:rPr>
          <w:rFonts w:cs="Lato-Regular"/>
          <w:color w:val="000000"/>
        </w:rPr>
        <w:t xml:space="preserve"> </w:t>
      </w:r>
      <w:r w:rsidRPr="00D07719">
        <w:rPr>
          <w:rFonts w:cs="Lato-Regular"/>
          <w:color w:val="000000"/>
        </w:rPr>
        <w:t>the relevant literature (St. John, Keane, Jones, &amp; Milner-Guland,</w:t>
      </w:r>
      <w:r w:rsidR="00853F68">
        <w:rPr>
          <w:rFonts w:cs="Lato-Regular"/>
          <w:color w:val="000000"/>
        </w:rPr>
        <w:t xml:space="preserve"> </w:t>
      </w:r>
      <w:r w:rsidRPr="00D07719">
        <w:rPr>
          <w:rFonts w:cs="Lato-Regular"/>
          <w:color w:val="000000"/>
        </w:rPr>
        <w:t>2014).</w:t>
      </w:r>
      <w:r w:rsidR="00853F68">
        <w:rPr>
          <w:rFonts w:cs="Lato-Regular"/>
          <w:color w:val="000000"/>
        </w:rPr>
        <w:t xml:space="preserve"> </w:t>
      </w:r>
      <w:r w:rsidRPr="00D07719">
        <w:rPr>
          <w:rFonts w:cs="Lato-Regular"/>
          <w:color w:val="000000"/>
        </w:rPr>
        <w:t>Examples we have come across include poor questionnaires designed</w:t>
      </w:r>
      <w:r w:rsidR="00853F68">
        <w:rPr>
          <w:rFonts w:cs="Lato-Regular"/>
          <w:color w:val="000000"/>
        </w:rPr>
        <w:t xml:space="preserve"> </w:t>
      </w:r>
      <w:r w:rsidRPr="00D07719">
        <w:rPr>
          <w:rFonts w:cs="Lato-Regular"/>
          <w:color w:val="000000"/>
        </w:rPr>
        <w:t>by ecologists without consulting the target community; inappropriate</w:t>
      </w:r>
      <w:r w:rsidR="00853F68">
        <w:rPr>
          <w:rFonts w:cs="Lato-Regular"/>
          <w:color w:val="000000"/>
        </w:rPr>
        <w:t xml:space="preserve"> </w:t>
      </w:r>
      <w:r w:rsidRPr="00D07719">
        <w:rPr>
          <w:rFonts w:cs="Lato-Regular"/>
          <w:color w:val="000000"/>
        </w:rPr>
        <w:t>use of quantitative survey questionnaires when qualitative interviews</w:t>
      </w:r>
      <w:r w:rsidR="00853F68">
        <w:rPr>
          <w:rFonts w:cs="Lato-Regular"/>
          <w:color w:val="000000"/>
        </w:rPr>
        <w:t xml:space="preserve"> </w:t>
      </w:r>
      <w:r w:rsidRPr="00D07719">
        <w:rPr>
          <w:rFonts w:cs="Lato-Regular"/>
          <w:color w:val="000000"/>
        </w:rPr>
        <w:t>are needed; and over-simplified</w:t>
      </w:r>
      <w:r w:rsidR="00853F68">
        <w:rPr>
          <w:rFonts w:cs="Lato-Regular"/>
          <w:color w:val="000000"/>
        </w:rPr>
        <w:t xml:space="preserve"> </w:t>
      </w:r>
      <w:r w:rsidRPr="00D07719">
        <w:rPr>
          <w:rFonts w:cs="Lato-Regular"/>
          <w:color w:val="000000"/>
        </w:rPr>
        <w:t>ecological surveys tacked onto sociological</w:t>
      </w:r>
      <w:r w:rsidR="00853F68">
        <w:rPr>
          <w:rFonts w:cs="Lato-Regular"/>
          <w:color w:val="000000"/>
        </w:rPr>
        <w:t xml:space="preserve"> </w:t>
      </w:r>
      <w:r w:rsidRPr="00D07719">
        <w:rPr>
          <w:rFonts w:cs="Lato-Regular"/>
          <w:color w:val="000000"/>
        </w:rPr>
        <w:t>studies.</w:t>
      </w:r>
    </w:p>
    <w:p w:rsidR="00853F68" w:rsidRDefault="00853F68" w:rsidP="00D07719">
      <w:pPr>
        <w:autoSpaceDE w:val="0"/>
        <w:autoSpaceDN w:val="0"/>
        <w:adjustRightInd w:val="0"/>
        <w:spacing w:after="0" w:line="240" w:lineRule="auto"/>
        <w:rPr>
          <w:rFonts w:cs="Lato-Regular"/>
          <w:color w:val="000000"/>
        </w:rPr>
      </w:pPr>
    </w:p>
    <w:p w:rsidR="00D07719" w:rsidRPr="00D07719" w:rsidRDefault="00D07719" w:rsidP="00D07719">
      <w:pPr>
        <w:autoSpaceDE w:val="0"/>
        <w:autoSpaceDN w:val="0"/>
        <w:adjustRightInd w:val="0"/>
        <w:spacing w:after="0" w:line="240" w:lineRule="auto"/>
        <w:rPr>
          <w:rFonts w:cs="Lato-Regular"/>
          <w:color w:val="000000"/>
        </w:rPr>
      </w:pPr>
      <w:r w:rsidRPr="00D07719">
        <w:rPr>
          <w:rFonts w:cs="Lato-Regular"/>
          <w:color w:val="000000"/>
        </w:rPr>
        <w:t>One way to avoid this is to work in truly interdisciplinary teams,</w:t>
      </w:r>
      <w:r w:rsidR="00853F68">
        <w:rPr>
          <w:rFonts w:cs="Lato-Regular"/>
          <w:color w:val="000000"/>
        </w:rPr>
        <w:t xml:space="preserve"> </w:t>
      </w:r>
      <w:r w:rsidRPr="00D07719">
        <w:rPr>
          <w:rFonts w:cs="Lato-Regular"/>
          <w:color w:val="000000"/>
        </w:rPr>
        <w:t>with expertise appropriate for the techniques being used. Such teams</w:t>
      </w:r>
      <w:r w:rsidR="00853F68">
        <w:rPr>
          <w:rFonts w:cs="Lato-Regular"/>
          <w:color w:val="000000"/>
        </w:rPr>
        <w:t xml:space="preserve"> </w:t>
      </w:r>
      <w:r w:rsidRPr="00D07719">
        <w:rPr>
          <w:rFonts w:cs="Lato-Regular"/>
          <w:color w:val="000000"/>
        </w:rPr>
        <w:t>are increasingly enabled, as international funding bodies recognise the</w:t>
      </w:r>
      <w:r w:rsidR="00853F68">
        <w:rPr>
          <w:rFonts w:cs="Lato-Regular"/>
          <w:color w:val="000000"/>
        </w:rPr>
        <w:t xml:space="preserve"> </w:t>
      </w:r>
      <w:r w:rsidRPr="00D07719">
        <w:rPr>
          <w:rFonts w:cs="Lato-Regular"/>
          <w:color w:val="000000"/>
        </w:rPr>
        <w:t>need for inter-disciplinary</w:t>
      </w:r>
      <w:r w:rsidR="00853F68">
        <w:rPr>
          <w:rFonts w:cs="Lato-Regular"/>
          <w:color w:val="000000"/>
        </w:rPr>
        <w:t xml:space="preserve"> </w:t>
      </w:r>
      <w:r w:rsidRPr="00D07719">
        <w:rPr>
          <w:rFonts w:cs="Lato-Regular"/>
          <w:color w:val="000000"/>
        </w:rPr>
        <w:t>research to address societal challenges relating</w:t>
      </w:r>
      <w:r w:rsidR="00853F68">
        <w:rPr>
          <w:rFonts w:cs="Lato-Regular"/>
          <w:color w:val="000000"/>
        </w:rPr>
        <w:t xml:space="preserve"> </w:t>
      </w:r>
      <w:r w:rsidRPr="00D07719">
        <w:rPr>
          <w:rFonts w:cs="Lato-Regular"/>
          <w:color w:val="000000"/>
        </w:rPr>
        <w:t>to broad areas such as environment and health.</w:t>
      </w:r>
    </w:p>
    <w:p w:rsidR="00853F68" w:rsidRDefault="00853F68" w:rsidP="00D07719">
      <w:pPr>
        <w:autoSpaceDE w:val="0"/>
        <w:autoSpaceDN w:val="0"/>
        <w:adjustRightInd w:val="0"/>
        <w:spacing w:after="0" w:line="240" w:lineRule="auto"/>
        <w:rPr>
          <w:rFonts w:cs="Lato-Regular"/>
          <w:color w:val="000000"/>
        </w:rPr>
      </w:pPr>
    </w:p>
    <w:p w:rsidR="00D07719" w:rsidRPr="00D07719" w:rsidRDefault="00D07719" w:rsidP="00D07719">
      <w:pPr>
        <w:autoSpaceDE w:val="0"/>
        <w:autoSpaceDN w:val="0"/>
        <w:adjustRightInd w:val="0"/>
        <w:spacing w:after="0" w:line="240" w:lineRule="auto"/>
        <w:rPr>
          <w:rFonts w:cs="Lato-Regular"/>
          <w:color w:val="000000"/>
        </w:rPr>
      </w:pPr>
      <w:r w:rsidRPr="00D07719">
        <w:rPr>
          <w:rFonts w:cs="Lato-Regular"/>
          <w:color w:val="000000"/>
        </w:rPr>
        <w:t>Another route to solving the problem, which must occur in parallel,</w:t>
      </w:r>
      <w:r w:rsidR="00853F68">
        <w:rPr>
          <w:rFonts w:cs="Lato-Regular"/>
          <w:color w:val="000000"/>
        </w:rPr>
        <w:t xml:space="preserve"> </w:t>
      </w:r>
      <w:r w:rsidRPr="00D07719">
        <w:rPr>
          <w:rFonts w:cs="Lato-Regular"/>
          <w:color w:val="000000"/>
        </w:rPr>
        <w:t>is to support correct use of standard methods by providing guidelines,</w:t>
      </w:r>
      <w:r w:rsidR="00853F68">
        <w:rPr>
          <w:rFonts w:cs="Lato-Regular"/>
          <w:color w:val="000000"/>
        </w:rPr>
        <w:t xml:space="preserve"> </w:t>
      </w:r>
      <w:r w:rsidRPr="00D07719">
        <w:rPr>
          <w:rFonts w:cs="Lato-Regular"/>
          <w:color w:val="000000"/>
        </w:rPr>
        <w:t>written in non-technical</w:t>
      </w:r>
      <w:r w:rsidR="00853F68">
        <w:rPr>
          <w:rFonts w:cs="Lato-Regular"/>
          <w:color w:val="000000"/>
        </w:rPr>
        <w:t xml:space="preserve"> </w:t>
      </w:r>
      <w:r w:rsidRPr="00D07719">
        <w:rPr>
          <w:rFonts w:cs="Lato-Regular"/>
          <w:color w:val="000000"/>
        </w:rPr>
        <w:t>language, with cross-linkages</w:t>
      </w:r>
      <w:r w:rsidR="00853F68">
        <w:rPr>
          <w:rFonts w:cs="Lato-Regular"/>
          <w:color w:val="000000"/>
        </w:rPr>
        <w:t xml:space="preserve"> </w:t>
      </w:r>
      <w:r w:rsidRPr="00D07719">
        <w:rPr>
          <w:rFonts w:cs="Lato-Regular"/>
          <w:color w:val="000000"/>
        </w:rPr>
        <w:t>to sources in</w:t>
      </w:r>
      <w:r w:rsidR="00853F68">
        <w:rPr>
          <w:rFonts w:cs="Lato-Regular"/>
          <w:color w:val="000000"/>
        </w:rPr>
        <w:t xml:space="preserve"> </w:t>
      </w:r>
      <w:r w:rsidRPr="00D07719">
        <w:rPr>
          <w:rFonts w:cs="Lato-Regular"/>
          <w:color w:val="000000"/>
        </w:rPr>
        <w:t>the various disciplinary literatures where specific methods were developed,</w:t>
      </w:r>
      <w:r w:rsidR="00853F68">
        <w:rPr>
          <w:rFonts w:cs="Lato-Regular"/>
          <w:color w:val="000000"/>
        </w:rPr>
        <w:t xml:space="preserve"> </w:t>
      </w:r>
      <w:r w:rsidRPr="00D07719">
        <w:rPr>
          <w:rFonts w:cs="Lato-Regular"/>
          <w:color w:val="000000"/>
        </w:rPr>
        <w:t>described and justified.</w:t>
      </w:r>
    </w:p>
    <w:p w:rsidR="00853F68" w:rsidRDefault="00853F68" w:rsidP="00D07719">
      <w:pPr>
        <w:autoSpaceDE w:val="0"/>
        <w:autoSpaceDN w:val="0"/>
        <w:adjustRightInd w:val="0"/>
        <w:spacing w:after="0" w:line="240" w:lineRule="auto"/>
        <w:rPr>
          <w:rFonts w:cs="Lato-Regular"/>
          <w:color w:val="000000"/>
        </w:rPr>
      </w:pPr>
    </w:p>
    <w:p w:rsidR="00D07719" w:rsidRDefault="00D07719" w:rsidP="00D07719">
      <w:pPr>
        <w:autoSpaceDE w:val="0"/>
        <w:autoSpaceDN w:val="0"/>
        <w:adjustRightInd w:val="0"/>
        <w:spacing w:after="0" w:line="240" w:lineRule="auto"/>
        <w:rPr>
          <w:rFonts w:cs="Lato-Regular"/>
          <w:color w:val="000000"/>
        </w:rPr>
      </w:pPr>
      <w:r w:rsidRPr="00D07719">
        <w:rPr>
          <w:rFonts w:cs="Lato-Regular"/>
          <w:color w:val="000000"/>
        </w:rPr>
        <w:t>In this context, this special feature of Methods in Ecology and</w:t>
      </w:r>
      <w:r w:rsidR="00853F68">
        <w:rPr>
          <w:rFonts w:cs="Lato-Regular"/>
          <w:color w:val="000000"/>
        </w:rPr>
        <w:t xml:space="preserve"> </w:t>
      </w:r>
      <w:r w:rsidRPr="00D07719">
        <w:rPr>
          <w:rFonts w:cs="Lato-Regular"/>
          <w:color w:val="000000"/>
        </w:rPr>
        <w:t>Evolution provides a series of clear guidelines to qualitative methods</w:t>
      </w:r>
      <w:r w:rsidR="00853F68">
        <w:rPr>
          <w:rFonts w:cs="Lato-Regular"/>
          <w:color w:val="000000"/>
        </w:rPr>
        <w:t xml:space="preserve"> </w:t>
      </w:r>
      <w:r w:rsidRPr="00D07719">
        <w:rPr>
          <w:rFonts w:cs="Lato-Regular"/>
          <w:color w:val="000000"/>
        </w:rPr>
        <w:t>commonly used in conservation or natural resource management</w:t>
      </w:r>
      <w:r w:rsidR="00853F68">
        <w:rPr>
          <w:rFonts w:cs="Lato-Regular"/>
          <w:color w:val="000000"/>
        </w:rPr>
        <w:t xml:space="preserve"> </w:t>
      </w:r>
      <w:r w:rsidRPr="00D07719">
        <w:rPr>
          <w:rFonts w:cs="Lato-Regular"/>
          <w:color w:val="000000"/>
        </w:rPr>
        <w:t>research</w:t>
      </w:r>
      <w:r w:rsidR="00853F68">
        <w:rPr>
          <w:rFonts w:cs="Lato-Regular"/>
          <w:color w:val="000000"/>
        </w:rPr>
        <w:t xml:space="preserve"> </w:t>
      </w:r>
      <w:r w:rsidRPr="00D07719">
        <w:rPr>
          <w:rFonts w:cs="Lato-Regular"/>
          <w:color w:val="000000"/>
        </w:rPr>
        <w:t>to elicit, process and use knowledge from stakeholders or</w:t>
      </w:r>
      <w:r w:rsidR="00853F68">
        <w:rPr>
          <w:rFonts w:cs="Lato-Regular"/>
          <w:color w:val="000000"/>
        </w:rPr>
        <w:t xml:space="preserve"> </w:t>
      </w:r>
      <w:r w:rsidRPr="00D07719">
        <w:rPr>
          <w:rFonts w:cs="Lato-Regular"/>
          <w:color w:val="000000"/>
        </w:rPr>
        <w:t>experts. For four methods—interviews (Young et al., 2017), focus</w:t>
      </w:r>
      <w:r w:rsidR="00853F68">
        <w:rPr>
          <w:rFonts w:cs="Lato-Regular"/>
          <w:color w:val="000000"/>
        </w:rPr>
        <w:t xml:space="preserve"> </w:t>
      </w:r>
      <w:r w:rsidRPr="00D07719">
        <w:rPr>
          <w:rFonts w:cs="Lato-Regular"/>
          <w:color w:val="000000"/>
        </w:rPr>
        <w:t>groups (Nyumba, Wilson, Derrick, &amp; Mukherjee, 2017), nominal group</w:t>
      </w:r>
      <w:r w:rsidR="00853F68">
        <w:rPr>
          <w:rFonts w:cs="Lato-Regular"/>
          <w:color w:val="000000"/>
        </w:rPr>
        <w:t xml:space="preserve"> </w:t>
      </w:r>
      <w:r w:rsidRPr="00D07719">
        <w:rPr>
          <w:rFonts w:cs="Lato-Regular"/>
          <w:color w:val="000000"/>
        </w:rPr>
        <w:t>technique (Hugé &amp; Mukherjee, 2017) and multi-criteria</w:t>
      </w:r>
      <w:r w:rsidR="00853F68">
        <w:rPr>
          <w:rFonts w:cs="Lato-Regular"/>
          <w:color w:val="000000"/>
        </w:rPr>
        <w:t xml:space="preserve"> </w:t>
      </w:r>
      <w:r w:rsidRPr="00D07719">
        <w:rPr>
          <w:rFonts w:cs="Lato-Regular"/>
          <w:color w:val="000000"/>
        </w:rPr>
        <w:t>decision analysis</w:t>
      </w:r>
      <w:r w:rsidR="00853F68">
        <w:rPr>
          <w:rFonts w:cs="Lato-Regular"/>
          <w:color w:val="000000"/>
        </w:rPr>
        <w:t xml:space="preserve"> </w:t>
      </w:r>
      <w:r w:rsidRPr="00D07719">
        <w:rPr>
          <w:rFonts w:cs="Lato-Regular"/>
          <w:color w:val="000000"/>
        </w:rPr>
        <w:t>(MCDA) (Esmail &amp; Geneletti, 2017)—guidelines are drawn from</w:t>
      </w:r>
      <w:r w:rsidR="00853F68">
        <w:rPr>
          <w:rFonts w:cs="Lato-Regular"/>
          <w:color w:val="000000"/>
        </w:rPr>
        <w:t xml:space="preserve"> </w:t>
      </w:r>
      <w:r w:rsidRPr="00D07719">
        <w:rPr>
          <w:rFonts w:cs="Lato-Regular"/>
          <w:color w:val="000000"/>
        </w:rPr>
        <w:t>reviews of relevant literature with the articles giving overview of how</w:t>
      </w:r>
      <w:r w:rsidR="00853F68">
        <w:rPr>
          <w:rFonts w:cs="Lato-Regular"/>
          <w:color w:val="000000"/>
        </w:rPr>
        <w:t xml:space="preserve"> </w:t>
      </w:r>
      <w:r w:rsidRPr="00D07719">
        <w:rPr>
          <w:rFonts w:cs="Lato-Regular"/>
          <w:color w:val="000000"/>
        </w:rPr>
        <w:t>the methods have been used in conservation research over the past</w:t>
      </w:r>
      <w:r w:rsidR="00853F68">
        <w:rPr>
          <w:rFonts w:cs="Lato-Regular"/>
          <w:color w:val="000000"/>
        </w:rPr>
        <w:t xml:space="preserve"> </w:t>
      </w:r>
      <w:r w:rsidRPr="00D07719">
        <w:rPr>
          <w:rFonts w:cs="Lato-Regular"/>
          <w:color w:val="000000"/>
        </w:rPr>
        <w:t>two decades. A fifth paper (Mukherjee et al., 2017) critically analyses</w:t>
      </w:r>
      <w:r w:rsidR="00853F68">
        <w:rPr>
          <w:rFonts w:cs="Lato-Regular"/>
          <w:color w:val="000000"/>
        </w:rPr>
        <w:t xml:space="preserve"> </w:t>
      </w:r>
      <w:r w:rsidRPr="00D07719">
        <w:rPr>
          <w:rFonts w:cs="Lato-Regular"/>
          <w:color w:val="000000"/>
        </w:rPr>
        <w:t>and compares six qualitative methods, also including the Delphi process</w:t>
      </w:r>
      <w:r w:rsidR="00853F68">
        <w:rPr>
          <w:rFonts w:cs="Lato-Regular"/>
          <w:color w:val="000000"/>
        </w:rPr>
        <w:t xml:space="preserve"> </w:t>
      </w:r>
      <w:r w:rsidRPr="00D07719">
        <w:rPr>
          <w:rFonts w:cs="Lato-Regular"/>
          <w:color w:val="000000"/>
        </w:rPr>
        <w:t>(Mukherjee et al., 2015) and Q-methodology</w:t>
      </w:r>
      <w:r w:rsidR="00853F68">
        <w:rPr>
          <w:rFonts w:cs="Lato-Regular"/>
          <w:color w:val="000000"/>
        </w:rPr>
        <w:t xml:space="preserve"> </w:t>
      </w:r>
      <w:r w:rsidRPr="00D07719">
        <w:rPr>
          <w:rFonts w:cs="Lato-Regular"/>
          <w:color w:val="000000"/>
        </w:rPr>
        <w:t>Zabala and Pascual</w:t>
      </w:r>
      <w:r w:rsidR="00853F68">
        <w:rPr>
          <w:rFonts w:cs="Lato-Regular"/>
          <w:color w:val="000000"/>
        </w:rPr>
        <w:t xml:space="preserve"> </w:t>
      </w:r>
      <w:r w:rsidRPr="00D07719">
        <w:rPr>
          <w:rFonts w:cs="Lato-Regular"/>
          <w:color w:val="000000"/>
        </w:rPr>
        <w:t>(2016) for their use in conservation decision making.</w:t>
      </w:r>
    </w:p>
    <w:p w:rsidR="00853F68" w:rsidRPr="00D07719" w:rsidRDefault="00853F68" w:rsidP="00D07719">
      <w:pPr>
        <w:autoSpaceDE w:val="0"/>
        <w:autoSpaceDN w:val="0"/>
        <w:adjustRightInd w:val="0"/>
        <w:spacing w:after="0" w:line="240" w:lineRule="auto"/>
        <w:rPr>
          <w:rFonts w:cs="Lato-Regular"/>
          <w:color w:val="000000"/>
        </w:rPr>
      </w:pPr>
    </w:p>
    <w:p w:rsidR="00D07719" w:rsidRPr="00D07719" w:rsidRDefault="00D07719" w:rsidP="00D07719">
      <w:pPr>
        <w:autoSpaceDE w:val="0"/>
        <w:autoSpaceDN w:val="0"/>
        <w:adjustRightInd w:val="0"/>
        <w:spacing w:after="0" w:line="240" w:lineRule="auto"/>
        <w:rPr>
          <w:rFonts w:cs="Lato-Regular"/>
          <w:color w:val="000000"/>
        </w:rPr>
      </w:pPr>
      <w:r w:rsidRPr="00D07719">
        <w:rPr>
          <w:rFonts w:cs="Lato-Regular"/>
          <w:color w:val="000000"/>
        </w:rPr>
        <w:t>The articles show that all four of the methods reviewed in detail</w:t>
      </w:r>
      <w:r w:rsidR="00853F68">
        <w:rPr>
          <w:rFonts w:cs="Lato-Regular"/>
          <w:color w:val="000000"/>
        </w:rPr>
        <w:t xml:space="preserve"> </w:t>
      </w:r>
      <w:r w:rsidRPr="00D07719">
        <w:rPr>
          <w:rFonts w:cs="Lato-Regular"/>
          <w:color w:val="000000"/>
        </w:rPr>
        <w:t>have been used for an extensive range of conservation research purposes.</w:t>
      </w:r>
      <w:r w:rsidR="00853F68">
        <w:rPr>
          <w:rFonts w:cs="Lato-Regular"/>
          <w:color w:val="000000"/>
        </w:rPr>
        <w:t xml:space="preserve"> </w:t>
      </w:r>
      <w:r w:rsidRPr="00D07719">
        <w:rPr>
          <w:rFonts w:cs="Lato-Regular"/>
          <w:color w:val="000000"/>
        </w:rPr>
        <w:t>Most notably, all the methods are used explicitly to understand</w:t>
      </w:r>
      <w:r w:rsidR="00853F68">
        <w:rPr>
          <w:rFonts w:cs="Lato-Regular"/>
          <w:color w:val="000000"/>
        </w:rPr>
        <w:t xml:space="preserve"> </w:t>
      </w:r>
      <w:r w:rsidRPr="00D07719">
        <w:rPr>
          <w:rFonts w:cs="Lato-Regular"/>
          <w:color w:val="000000"/>
        </w:rPr>
        <w:t>people’s perspectives, values, preferences and attitudes. All are also</w:t>
      </w:r>
      <w:r w:rsidR="00853F68">
        <w:rPr>
          <w:rFonts w:cs="Lato-Regular"/>
          <w:color w:val="000000"/>
        </w:rPr>
        <w:t xml:space="preserve"> </w:t>
      </w:r>
      <w:r w:rsidRPr="00D07719">
        <w:rPr>
          <w:rFonts w:cs="Lato-Regular"/>
          <w:color w:val="000000"/>
        </w:rPr>
        <w:t>used to gather information about approaches to management of species,</w:t>
      </w:r>
      <w:r w:rsidR="00853F68">
        <w:rPr>
          <w:rFonts w:cs="Lato-Regular"/>
          <w:color w:val="000000"/>
        </w:rPr>
        <w:t xml:space="preserve"> </w:t>
      </w:r>
      <w:r w:rsidRPr="00D07719">
        <w:rPr>
          <w:rFonts w:cs="Lato-Regular"/>
          <w:color w:val="000000"/>
        </w:rPr>
        <w:t>ecosystems or natural resources. Interviews, focus groups and</w:t>
      </w:r>
      <w:r w:rsidR="00853F68">
        <w:rPr>
          <w:rFonts w:cs="Lato-Regular"/>
          <w:color w:val="000000"/>
        </w:rPr>
        <w:t xml:space="preserve"> </w:t>
      </w:r>
      <w:r w:rsidRPr="00D07719">
        <w:rPr>
          <w:rFonts w:cs="Lato-Regular"/>
          <w:color w:val="000000"/>
        </w:rPr>
        <w:t>MCDA are often used to obtain basic ecological or socio-economic</w:t>
      </w:r>
      <w:r w:rsidR="00853F68">
        <w:rPr>
          <w:rFonts w:cs="Lato-Regular"/>
          <w:color w:val="000000"/>
        </w:rPr>
        <w:t xml:space="preserve"> </w:t>
      </w:r>
      <w:r w:rsidRPr="00D07719">
        <w:rPr>
          <w:rFonts w:cs="Lato-Regular"/>
          <w:color w:val="000000"/>
        </w:rPr>
        <w:t>information about a place or group of people, whereas prioritisation</w:t>
      </w:r>
      <w:r w:rsidR="00853F68">
        <w:rPr>
          <w:rFonts w:cs="Lato-Regular"/>
          <w:color w:val="000000"/>
        </w:rPr>
        <w:t xml:space="preserve"> </w:t>
      </w:r>
      <w:r w:rsidRPr="00D07719">
        <w:rPr>
          <w:rFonts w:cs="Lato-Regular"/>
          <w:color w:val="000000"/>
        </w:rPr>
        <w:t>of actions is an important role for MCDA and the nominal group</w:t>
      </w:r>
      <w:r w:rsidR="00853F68">
        <w:rPr>
          <w:rFonts w:cs="Lato-Regular"/>
          <w:color w:val="000000"/>
        </w:rPr>
        <w:t xml:space="preserve"> </w:t>
      </w:r>
      <w:r w:rsidRPr="00D07719">
        <w:rPr>
          <w:rFonts w:cs="Lato-Regular"/>
          <w:color w:val="000000"/>
        </w:rPr>
        <w:t>technique.</w:t>
      </w:r>
    </w:p>
    <w:p w:rsidR="00853F68" w:rsidRDefault="00853F68" w:rsidP="00D07719">
      <w:pPr>
        <w:autoSpaceDE w:val="0"/>
        <w:autoSpaceDN w:val="0"/>
        <w:adjustRightInd w:val="0"/>
        <w:spacing w:after="0" w:line="240" w:lineRule="auto"/>
        <w:rPr>
          <w:rFonts w:cs="Lato-Regular"/>
          <w:color w:val="000000"/>
        </w:rPr>
      </w:pPr>
    </w:p>
    <w:p w:rsidR="00D07719" w:rsidRPr="00D07719" w:rsidRDefault="00D07719" w:rsidP="00D07719">
      <w:pPr>
        <w:autoSpaceDE w:val="0"/>
        <w:autoSpaceDN w:val="0"/>
        <w:adjustRightInd w:val="0"/>
        <w:spacing w:after="0" w:line="240" w:lineRule="auto"/>
        <w:rPr>
          <w:rFonts w:cs="Lato-Regular"/>
          <w:color w:val="000000"/>
        </w:rPr>
      </w:pPr>
      <w:r w:rsidRPr="00D07719">
        <w:rPr>
          <w:rFonts w:cs="Lato-Regular"/>
          <w:color w:val="000000"/>
        </w:rPr>
        <w:t>Worryingly, a common strong message from the articles on interviews</w:t>
      </w:r>
      <w:r w:rsidR="00853F68">
        <w:rPr>
          <w:rFonts w:cs="Lato-Regular"/>
          <w:color w:val="000000"/>
        </w:rPr>
        <w:t xml:space="preserve"> </w:t>
      </w:r>
      <w:r w:rsidRPr="00D07719">
        <w:rPr>
          <w:rFonts w:cs="Lato-Regular"/>
          <w:color w:val="000000"/>
        </w:rPr>
        <w:t>(Young et al., 2017), focus groups (Nyumba et al., 2017) and</w:t>
      </w:r>
      <w:r w:rsidR="00853F68">
        <w:rPr>
          <w:rFonts w:cs="Lato-Regular"/>
          <w:color w:val="000000"/>
        </w:rPr>
        <w:t xml:space="preserve"> </w:t>
      </w:r>
      <w:r w:rsidRPr="00D07719">
        <w:rPr>
          <w:rFonts w:cs="Lato-Regular"/>
          <w:color w:val="000000"/>
        </w:rPr>
        <w:t>MCDA (Esmail &amp; Geneletti, 2017) is that these methods are often</w:t>
      </w:r>
      <w:r w:rsidR="00853F68">
        <w:rPr>
          <w:rFonts w:cs="Lato-Regular"/>
          <w:color w:val="000000"/>
        </w:rPr>
        <w:t xml:space="preserve"> </w:t>
      </w:r>
      <w:r w:rsidRPr="00D07719">
        <w:rPr>
          <w:rFonts w:cs="Lato-Regular"/>
          <w:color w:val="000000"/>
        </w:rPr>
        <w:t>poorly justified and inadequately reported in the conservation literature.</w:t>
      </w:r>
      <w:r w:rsidR="00853F68">
        <w:rPr>
          <w:rFonts w:cs="Lato-Regular"/>
          <w:color w:val="000000"/>
        </w:rPr>
        <w:t xml:space="preserve"> </w:t>
      </w:r>
      <w:r w:rsidRPr="00D07719">
        <w:rPr>
          <w:rFonts w:cs="Lato-Regular"/>
          <w:color w:val="000000"/>
        </w:rPr>
        <w:t>For example pilot interviews represent an important stage in</w:t>
      </w:r>
      <w:r w:rsidR="00853F68">
        <w:rPr>
          <w:rFonts w:cs="Lato-Regular"/>
          <w:color w:val="000000"/>
        </w:rPr>
        <w:t xml:space="preserve"> </w:t>
      </w:r>
      <w:r w:rsidRPr="00D07719">
        <w:rPr>
          <w:rFonts w:cs="Lato-Regular"/>
          <w:color w:val="000000"/>
        </w:rPr>
        <w:t>designing interviews, and should be requested by ethics committees.</w:t>
      </w:r>
      <w:r w:rsidR="00853F68">
        <w:rPr>
          <w:rFonts w:cs="Lato-Regular"/>
          <w:color w:val="000000"/>
        </w:rPr>
        <w:t xml:space="preserve"> </w:t>
      </w:r>
      <w:r w:rsidRPr="00D07719">
        <w:rPr>
          <w:rFonts w:cs="Lato-Regular"/>
          <w:color w:val="000000"/>
        </w:rPr>
        <w:t>They allow researchers to check that the interview length and language</w:t>
      </w:r>
      <w:r w:rsidR="00853F68">
        <w:rPr>
          <w:rFonts w:cs="Lato-Regular"/>
          <w:color w:val="000000"/>
        </w:rPr>
        <w:t xml:space="preserve"> </w:t>
      </w:r>
      <w:r w:rsidRPr="00D07719">
        <w:rPr>
          <w:rFonts w:cs="Lato-Regular"/>
          <w:color w:val="000000"/>
        </w:rPr>
        <w:t>are suitable for the target population, and that useful results</w:t>
      </w:r>
      <w:r w:rsidR="00853F68">
        <w:rPr>
          <w:rFonts w:cs="Lato-Regular"/>
          <w:color w:val="000000"/>
        </w:rPr>
        <w:t xml:space="preserve"> </w:t>
      </w:r>
      <w:r w:rsidRPr="00D07719">
        <w:rPr>
          <w:rFonts w:cs="Lato-Regular"/>
          <w:color w:val="000000"/>
        </w:rPr>
        <w:t>can be obtained without bias. Yet of 227 papers using interviews for</w:t>
      </w:r>
      <w:r w:rsidR="00853F68">
        <w:rPr>
          <w:rFonts w:cs="Lato-Regular"/>
          <w:color w:val="000000"/>
        </w:rPr>
        <w:t xml:space="preserve"> </w:t>
      </w:r>
      <w:r w:rsidRPr="00D07719">
        <w:rPr>
          <w:rFonts w:cs="Lato-Regular"/>
          <w:color w:val="000000"/>
        </w:rPr>
        <w:t>conservation decisions, 86% either did not use pilots or did not say</w:t>
      </w:r>
      <w:r w:rsidR="00853F68">
        <w:rPr>
          <w:rFonts w:cs="Lato-Regular"/>
          <w:color w:val="000000"/>
        </w:rPr>
        <w:t xml:space="preserve"> </w:t>
      </w:r>
      <w:r w:rsidRPr="00D07719">
        <w:rPr>
          <w:rFonts w:cs="Lato-Regular"/>
          <w:color w:val="000000"/>
        </w:rPr>
        <w:t>whether pilots had been used (Young et al., 2017). Furthermore, focus</w:t>
      </w:r>
      <w:r w:rsidR="00853F68">
        <w:rPr>
          <w:rFonts w:cs="Lato-Regular"/>
          <w:color w:val="000000"/>
        </w:rPr>
        <w:t xml:space="preserve"> </w:t>
      </w:r>
      <w:r w:rsidRPr="00D07719">
        <w:rPr>
          <w:rFonts w:cs="Lato-Regular"/>
          <w:color w:val="000000"/>
        </w:rPr>
        <w:t>group papers identified by Nyumba et al. (2017) frequently did not</w:t>
      </w:r>
      <w:r w:rsidR="00853F68">
        <w:rPr>
          <w:rFonts w:cs="Lato-Regular"/>
          <w:color w:val="000000"/>
        </w:rPr>
        <w:t xml:space="preserve"> </w:t>
      </w:r>
      <w:r w:rsidRPr="00D07719">
        <w:rPr>
          <w:rFonts w:cs="Lato-Regular"/>
          <w:color w:val="000000"/>
        </w:rPr>
        <w:t>report</w:t>
      </w:r>
      <w:r w:rsidR="00853F68">
        <w:rPr>
          <w:rFonts w:cs="Lato-Regular"/>
          <w:color w:val="000000"/>
        </w:rPr>
        <w:t xml:space="preserve"> </w:t>
      </w:r>
      <w:r w:rsidRPr="00D07719">
        <w:rPr>
          <w:rFonts w:cs="Lato-Regular"/>
          <w:color w:val="000000"/>
        </w:rPr>
        <w:t>sample size, group size or the number of focus group discussions</w:t>
      </w:r>
      <w:r w:rsidR="00853F68">
        <w:rPr>
          <w:rFonts w:cs="Lato-Regular"/>
          <w:color w:val="000000"/>
        </w:rPr>
        <w:t xml:space="preserve"> </w:t>
      </w:r>
      <w:r w:rsidRPr="00D07719">
        <w:rPr>
          <w:rFonts w:cs="Lato-Regular"/>
          <w:color w:val="000000"/>
        </w:rPr>
        <w:t>held, although these are key pieces of information for interpreting</w:t>
      </w:r>
      <w:r w:rsidR="00853F68">
        <w:rPr>
          <w:rFonts w:cs="Lato-Regular"/>
          <w:color w:val="000000"/>
        </w:rPr>
        <w:t xml:space="preserve"> </w:t>
      </w:r>
      <w:r w:rsidRPr="00D07719">
        <w:rPr>
          <w:rFonts w:cs="Lato-Regular"/>
          <w:color w:val="000000"/>
        </w:rPr>
        <w:t>the</w:t>
      </w:r>
      <w:r w:rsidR="00853F68">
        <w:rPr>
          <w:rFonts w:cs="Lato-Regular"/>
          <w:color w:val="000000"/>
        </w:rPr>
        <w:t xml:space="preserve"> </w:t>
      </w:r>
      <w:r w:rsidRPr="00D07719">
        <w:rPr>
          <w:rFonts w:cs="Lato-Regular"/>
          <w:color w:val="000000"/>
        </w:rPr>
        <w:t>validity</w:t>
      </w:r>
      <w:r w:rsidR="00853F68">
        <w:rPr>
          <w:rFonts w:cs="Lato-Regular"/>
          <w:color w:val="000000"/>
        </w:rPr>
        <w:t xml:space="preserve"> </w:t>
      </w:r>
      <w:r w:rsidRPr="00D07719">
        <w:rPr>
          <w:rFonts w:cs="Lato-Regular"/>
          <w:color w:val="000000"/>
        </w:rPr>
        <w:t>of the results.</w:t>
      </w:r>
    </w:p>
    <w:p w:rsidR="00853F68" w:rsidRDefault="00853F68" w:rsidP="00D07719">
      <w:pPr>
        <w:autoSpaceDE w:val="0"/>
        <w:autoSpaceDN w:val="0"/>
        <w:adjustRightInd w:val="0"/>
        <w:spacing w:after="0" w:line="240" w:lineRule="auto"/>
        <w:rPr>
          <w:rFonts w:cs="Lato-Regular"/>
          <w:color w:val="000000"/>
        </w:rPr>
      </w:pPr>
    </w:p>
    <w:p w:rsidR="00D07719" w:rsidRPr="00D07719" w:rsidRDefault="00D07719" w:rsidP="00D07719">
      <w:pPr>
        <w:autoSpaceDE w:val="0"/>
        <w:autoSpaceDN w:val="0"/>
        <w:adjustRightInd w:val="0"/>
        <w:spacing w:after="0" w:line="240" w:lineRule="auto"/>
        <w:rPr>
          <w:rFonts w:cs="Lato-Regular"/>
          <w:color w:val="000000"/>
        </w:rPr>
      </w:pPr>
      <w:r w:rsidRPr="00D07719">
        <w:rPr>
          <w:rFonts w:cs="Lato-Regular"/>
          <w:color w:val="000000"/>
        </w:rPr>
        <w:t>In some cases, the methods are not being used to their full</w:t>
      </w:r>
      <w:r w:rsidR="00853F68">
        <w:rPr>
          <w:rFonts w:cs="Lato-Regular"/>
          <w:color w:val="000000"/>
        </w:rPr>
        <w:t xml:space="preserve"> </w:t>
      </w:r>
      <w:r w:rsidRPr="00D07719">
        <w:rPr>
          <w:rFonts w:cs="Lato-Regular"/>
          <w:color w:val="000000"/>
        </w:rPr>
        <w:t>advantage.</w:t>
      </w:r>
      <w:r w:rsidR="00853F68">
        <w:rPr>
          <w:rFonts w:cs="Lato-Regular"/>
          <w:color w:val="000000"/>
        </w:rPr>
        <w:t xml:space="preserve"> </w:t>
      </w:r>
      <w:r w:rsidRPr="00D07719">
        <w:rPr>
          <w:rFonts w:cs="Lato-Regular"/>
          <w:color w:val="000000"/>
        </w:rPr>
        <w:t>For example only a minority of the 86 studies using</w:t>
      </w:r>
      <w:r w:rsidR="00853F68">
        <w:rPr>
          <w:rFonts w:cs="Lato-Regular"/>
          <w:color w:val="000000"/>
        </w:rPr>
        <w:t xml:space="preserve"> </w:t>
      </w:r>
      <w:r w:rsidRPr="00D07719">
        <w:rPr>
          <w:rFonts w:cs="Lato-Regular"/>
          <w:color w:val="000000"/>
        </w:rPr>
        <w:t>MCDA incorporated stakeholders (other than the authors) in identifying</w:t>
      </w:r>
      <w:r w:rsidR="00853F68">
        <w:rPr>
          <w:rFonts w:cs="Lato-Regular"/>
          <w:color w:val="000000"/>
        </w:rPr>
        <w:t xml:space="preserve"> </w:t>
      </w:r>
      <w:r w:rsidRPr="00D07719">
        <w:rPr>
          <w:rFonts w:cs="Lato-Regular"/>
          <w:color w:val="000000"/>
        </w:rPr>
        <w:t>alternatives (15% of studies) and formulating criteria (35%)</w:t>
      </w:r>
      <w:r w:rsidR="00853F68">
        <w:rPr>
          <w:rFonts w:cs="Lato-Regular"/>
          <w:color w:val="000000"/>
        </w:rPr>
        <w:t xml:space="preserve"> </w:t>
      </w:r>
      <w:r w:rsidRPr="00D07719">
        <w:rPr>
          <w:rFonts w:cs="Lato-Regular"/>
          <w:color w:val="000000"/>
        </w:rPr>
        <w:t>(Esmail &amp; Geneletti, 2017). This is unfortunate, as MCDA is designed</w:t>
      </w:r>
      <w:r w:rsidR="00853F68">
        <w:rPr>
          <w:rFonts w:cs="Lato-Regular"/>
          <w:color w:val="000000"/>
        </w:rPr>
        <w:t xml:space="preserve"> </w:t>
      </w:r>
      <w:r w:rsidRPr="00D07719">
        <w:rPr>
          <w:rFonts w:cs="Lato-Regular"/>
          <w:color w:val="000000"/>
        </w:rPr>
        <w:t>to place stakeholders values at the core of decision making, by engaging</w:t>
      </w:r>
      <w:r w:rsidR="00853F68">
        <w:rPr>
          <w:rFonts w:cs="Lato-Regular"/>
          <w:color w:val="000000"/>
        </w:rPr>
        <w:t xml:space="preserve"> </w:t>
      </w:r>
      <w:r w:rsidRPr="00D07719">
        <w:rPr>
          <w:rFonts w:cs="Lato-Regular"/>
          <w:color w:val="000000"/>
        </w:rPr>
        <w:t>them in defining objectives and generating possible alternative</w:t>
      </w:r>
      <w:r w:rsidR="00853F68">
        <w:rPr>
          <w:rFonts w:cs="Lato-Regular"/>
          <w:color w:val="000000"/>
        </w:rPr>
        <w:t xml:space="preserve"> </w:t>
      </w:r>
      <w:r w:rsidRPr="00D07719">
        <w:rPr>
          <w:rFonts w:cs="Lato-Regular"/>
          <w:color w:val="000000"/>
        </w:rPr>
        <w:t>solutions. An MCDA that does not meaningfully engage the key</w:t>
      </w:r>
      <w:r w:rsidR="00853F68">
        <w:rPr>
          <w:rFonts w:cs="Lato-Regular"/>
          <w:color w:val="000000"/>
        </w:rPr>
        <w:t xml:space="preserve"> </w:t>
      </w:r>
      <w:r w:rsidRPr="00D07719">
        <w:rPr>
          <w:rFonts w:cs="Lato-Regular"/>
          <w:color w:val="000000"/>
        </w:rPr>
        <w:t>actors misses the point somewhat. For interviews, many of the papers</w:t>
      </w:r>
      <w:r w:rsidR="00853F68">
        <w:rPr>
          <w:rFonts w:cs="Lato-Regular"/>
          <w:color w:val="000000"/>
        </w:rPr>
        <w:t xml:space="preserve"> </w:t>
      </w:r>
      <w:r w:rsidRPr="00D07719">
        <w:rPr>
          <w:rFonts w:cs="Lato-Regular"/>
          <w:color w:val="000000"/>
        </w:rPr>
        <w:t>identified by Young et al. (2017) did not report their methods</w:t>
      </w:r>
      <w:r w:rsidR="00853F68">
        <w:rPr>
          <w:rFonts w:cs="Lato-Regular"/>
          <w:color w:val="000000"/>
        </w:rPr>
        <w:t xml:space="preserve"> </w:t>
      </w:r>
      <w:r w:rsidRPr="00D07719">
        <w:rPr>
          <w:rFonts w:cs="Lato-Regular"/>
          <w:color w:val="000000"/>
        </w:rPr>
        <w:t>of transcription (66%) or coding (39%); 73% did not provide a clear</w:t>
      </w:r>
      <w:r w:rsidR="00853F68">
        <w:rPr>
          <w:rFonts w:cs="Lato-Regular"/>
          <w:color w:val="000000"/>
        </w:rPr>
        <w:t xml:space="preserve"> </w:t>
      </w:r>
      <w:r w:rsidRPr="00D07719">
        <w:rPr>
          <w:rFonts w:cs="Lato-Regular"/>
          <w:color w:val="000000"/>
        </w:rPr>
        <w:t>rationale for using interviews as a method. This implies that, at least</w:t>
      </w:r>
      <w:r w:rsidR="00853F68">
        <w:rPr>
          <w:rFonts w:cs="Lato-Regular"/>
          <w:color w:val="000000"/>
        </w:rPr>
        <w:t xml:space="preserve"> </w:t>
      </w:r>
      <w:r w:rsidRPr="00D07719">
        <w:rPr>
          <w:rFonts w:cs="Lato-Regular"/>
          <w:color w:val="000000"/>
        </w:rPr>
        <w:t>in some cases, researchers using interviews are not setting out with</w:t>
      </w:r>
      <w:r w:rsidR="00853F68">
        <w:rPr>
          <w:rFonts w:cs="Lato-Regular"/>
          <w:color w:val="000000"/>
        </w:rPr>
        <w:t xml:space="preserve"> </w:t>
      </w:r>
      <w:r w:rsidRPr="00D07719">
        <w:rPr>
          <w:rFonts w:cs="Lato-Regular"/>
          <w:color w:val="000000"/>
        </w:rPr>
        <w:t>a with a clear purpose and method of analysis, to ensure that useful</w:t>
      </w:r>
      <w:r w:rsidR="00853F68">
        <w:rPr>
          <w:rFonts w:cs="Lato-Regular"/>
          <w:color w:val="000000"/>
        </w:rPr>
        <w:t xml:space="preserve"> </w:t>
      </w:r>
      <w:r w:rsidRPr="00D07719">
        <w:rPr>
          <w:rFonts w:cs="Lato-Regular"/>
          <w:color w:val="000000"/>
        </w:rPr>
        <w:t>data are gathered.</w:t>
      </w:r>
    </w:p>
    <w:p w:rsidR="00853F68" w:rsidRDefault="00853F68" w:rsidP="00D07719">
      <w:pPr>
        <w:autoSpaceDE w:val="0"/>
        <w:autoSpaceDN w:val="0"/>
        <w:adjustRightInd w:val="0"/>
        <w:spacing w:after="0" w:line="240" w:lineRule="auto"/>
        <w:rPr>
          <w:rFonts w:cs="Lato-Regular"/>
          <w:color w:val="000000"/>
        </w:rPr>
      </w:pPr>
    </w:p>
    <w:p w:rsidR="00D07719" w:rsidRPr="00D07719" w:rsidRDefault="00D07719" w:rsidP="00D07719">
      <w:pPr>
        <w:autoSpaceDE w:val="0"/>
        <w:autoSpaceDN w:val="0"/>
        <w:adjustRightInd w:val="0"/>
        <w:spacing w:after="0" w:line="240" w:lineRule="auto"/>
        <w:rPr>
          <w:rFonts w:cs="Lato-Regular"/>
          <w:color w:val="000000"/>
        </w:rPr>
      </w:pPr>
      <w:r w:rsidRPr="00D07719">
        <w:rPr>
          <w:rFonts w:cs="Lato-Regular"/>
          <w:color w:val="000000"/>
        </w:rPr>
        <w:t>As shown by Mukherjee et al. (2017), the techniques covered in</w:t>
      </w:r>
      <w:r w:rsidR="00853F68">
        <w:rPr>
          <w:rFonts w:cs="Lato-Regular"/>
          <w:color w:val="000000"/>
        </w:rPr>
        <w:t xml:space="preserve"> </w:t>
      </w:r>
      <w:r w:rsidRPr="00D07719">
        <w:rPr>
          <w:rFonts w:cs="Lato-Regular"/>
          <w:color w:val="000000"/>
        </w:rPr>
        <w:t>this Special Feature can all be used when making decisions in conservation,</w:t>
      </w:r>
      <w:r w:rsidR="00853F68">
        <w:rPr>
          <w:rFonts w:cs="Lato-Regular"/>
          <w:color w:val="000000"/>
        </w:rPr>
        <w:t xml:space="preserve"> </w:t>
      </w:r>
      <w:r w:rsidRPr="00D07719">
        <w:rPr>
          <w:rFonts w:cs="Lato-Regular"/>
          <w:color w:val="000000"/>
        </w:rPr>
        <w:t>as means to incorporate human values, perceptions, judgements</w:t>
      </w:r>
      <w:r w:rsidR="00853F68">
        <w:rPr>
          <w:rFonts w:cs="Lato-Regular"/>
          <w:color w:val="000000"/>
        </w:rPr>
        <w:t xml:space="preserve"> </w:t>
      </w:r>
      <w:r w:rsidRPr="00D07719">
        <w:rPr>
          <w:rFonts w:cs="Lato-Regular"/>
          <w:color w:val="000000"/>
        </w:rPr>
        <w:t>and knowledge from a range of stakeholders at various stages</w:t>
      </w:r>
      <w:r w:rsidR="00853F68">
        <w:rPr>
          <w:rFonts w:cs="Lato-Regular"/>
          <w:color w:val="000000"/>
        </w:rPr>
        <w:t xml:space="preserve"> </w:t>
      </w:r>
      <w:r w:rsidRPr="00D07719">
        <w:rPr>
          <w:rFonts w:cs="Lato-Regular"/>
          <w:color w:val="000000"/>
        </w:rPr>
        <w:t>in a decision-making</w:t>
      </w:r>
      <w:r w:rsidR="00853F68">
        <w:rPr>
          <w:rFonts w:cs="Lato-Regular"/>
          <w:color w:val="000000"/>
        </w:rPr>
        <w:t xml:space="preserve"> </w:t>
      </w:r>
      <w:r w:rsidRPr="00D07719">
        <w:rPr>
          <w:rFonts w:cs="Lato-Regular"/>
          <w:color w:val="000000"/>
        </w:rPr>
        <w:t>process. Together, the techniques provide a “how</w:t>
      </w:r>
      <w:r w:rsidR="00853F68">
        <w:rPr>
          <w:rFonts w:cs="Lato-Regular"/>
          <w:color w:val="000000"/>
        </w:rPr>
        <w:t xml:space="preserve"> </w:t>
      </w:r>
      <w:r w:rsidRPr="00D07719">
        <w:rPr>
          <w:rFonts w:cs="Lato-Regular"/>
          <w:color w:val="000000"/>
        </w:rPr>
        <w:t>to” for assimilating knowledge from various sources, incorporating values</w:t>
      </w:r>
      <w:r w:rsidR="00853F68">
        <w:rPr>
          <w:rFonts w:cs="Lato-Regular"/>
          <w:color w:val="000000"/>
        </w:rPr>
        <w:t xml:space="preserve"> </w:t>
      </w:r>
      <w:r w:rsidRPr="00D07719">
        <w:rPr>
          <w:rFonts w:cs="Lato-Regular"/>
          <w:color w:val="000000"/>
        </w:rPr>
        <w:t>and making judgements.</w:t>
      </w:r>
    </w:p>
    <w:p w:rsidR="00853F68" w:rsidRDefault="00853F68" w:rsidP="00D07719">
      <w:pPr>
        <w:autoSpaceDE w:val="0"/>
        <w:autoSpaceDN w:val="0"/>
        <w:adjustRightInd w:val="0"/>
        <w:spacing w:after="0" w:line="240" w:lineRule="auto"/>
        <w:rPr>
          <w:rFonts w:cs="Lato-Regular"/>
          <w:color w:val="000000"/>
        </w:rPr>
      </w:pPr>
    </w:p>
    <w:p w:rsidR="00853F68" w:rsidRDefault="00D07719" w:rsidP="00D07719">
      <w:pPr>
        <w:autoSpaceDE w:val="0"/>
        <w:autoSpaceDN w:val="0"/>
        <w:adjustRightInd w:val="0"/>
        <w:spacing w:after="0" w:line="240" w:lineRule="auto"/>
        <w:rPr>
          <w:rFonts w:cs="Lato-Regular"/>
          <w:color w:val="000000"/>
        </w:rPr>
      </w:pPr>
      <w:r w:rsidRPr="00D07719">
        <w:rPr>
          <w:rFonts w:cs="Lato-Regular"/>
          <w:color w:val="000000"/>
        </w:rPr>
        <w:t>Importantly, the methods also provide a selection of robust means</w:t>
      </w:r>
      <w:r w:rsidR="00853F68">
        <w:rPr>
          <w:rFonts w:cs="Lato-Regular"/>
          <w:color w:val="000000"/>
        </w:rPr>
        <w:t xml:space="preserve"> </w:t>
      </w:r>
      <w:r w:rsidRPr="00D07719">
        <w:rPr>
          <w:rFonts w:cs="Lato-Regular"/>
          <w:color w:val="000000"/>
        </w:rPr>
        <w:t>for submitting this information or knowledge as evidence. For example</w:t>
      </w:r>
      <w:r w:rsidR="00853F68">
        <w:rPr>
          <w:rFonts w:cs="Lato-Regular"/>
          <w:color w:val="000000"/>
        </w:rPr>
        <w:t xml:space="preserve"> </w:t>
      </w:r>
      <w:r w:rsidRPr="00D07719">
        <w:rPr>
          <w:rFonts w:cs="Lato-Regular"/>
          <w:color w:val="000000"/>
        </w:rPr>
        <w:t>documenting the value of indigenous and local knowledge systems was</w:t>
      </w:r>
      <w:r w:rsidR="00853F68">
        <w:rPr>
          <w:rFonts w:cs="Lato-Regular"/>
          <w:color w:val="000000"/>
        </w:rPr>
        <w:t xml:space="preserve"> </w:t>
      </w:r>
      <w:r w:rsidRPr="00D07719">
        <w:rPr>
          <w:rFonts w:cs="Lato-Regular"/>
          <w:color w:val="000000"/>
        </w:rPr>
        <w:t>one of four major themes that emerged from Nyumba et al.’s (2017)</w:t>
      </w:r>
      <w:r w:rsidR="00853F68">
        <w:rPr>
          <w:rFonts w:cs="Lato-Regular"/>
          <w:color w:val="000000"/>
        </w:rPr>
        <w:t xml:space="preserve"> </w:t>
      </w:r>
      <w:r w:rsidRPr="00D07719">
        <w:rPr>
          <w:rFonts w:cs="Lato-Regular"/>
          <w:color w:val="000000"/>
        </w:rPr>
        <w:t>review of the use of focus groups. Twenty-eight</w:t>
      </w:r>
      <w:r w:rsidR="00853F68">
        <w:rPr>
          <w:rFonts w:cs="Lato-Regular"/>
          <w:color w:val="000000"/>
        </w:rPr>
        <w:t xml:space="preserve"> </w:t>
      </w:r>
      <w:r w:rsidRPr="00D07719">
        <w:rPr>
          <w:rFonts w:cs="Lato-Regular"/>
          <w:color w:val="000000"/>
        </w:rPr>
        <w:t>studies (16% of those</w:t>
      </w:r>
      <w:r w:rsidR="00853F68">
        <w:rPr>
          <w:rFonts w:cs="Lato-Regular"/>
          <w:color w:val="000000"/>
        </w:rPr>
        <w:t xml:space="preserve"> </w:t>
      </w:r>
      <w:r w:rsidRPr="00D07719">
        <w:rPr>
          <w:rFonts w:cs="Lato-Regular"/>
          <w:color w:val="000000"/>
        </w:rPr>
        <w:t>identified) used focus groups for this purpose, including, for example</w:t>
      </w:r>
      <w:r w:rsidR="00853F68">
        <w:rPr>
          <w:rFonts w:cs="Lato-Regular"/>
          <w:color w:val="000000"/>
        </w:rPr>
        <w:t xml:space="preserve"> </w:t>
      </w:r>
      <w:r w:rsidRPr="00D07719">
        <w:rPr>
          <w:rFonts w:cs="Lato-Regular"/>
          <w:color w:val="000000"/>
        </w:rPr>
        <w:t>understanding traditional uses of natural resources or approaches to</w:t>
      </w:r>
      <w:r w:rsidR="00853F68">
        <w:rPr>
          <w:rFonts w:cs="Lato-Regular"/>
          <w:color w:val="000000"/>
        </w:rPr>
        <w:t xml:space="preserve"> </w:t>
      </w:r>
      <w:r w:rsidRPr="00D07719">
        <w:rPr>
          <w:rFonts w:cs="Lato-Regular"/>
          <w:color w:val="000000"/>
        </w:rPr>
        <w:t>agriculture and climate change. When scientific knowledge is needed,</w:t>
      </w:r>
      <w:r w:rsidR="00853F68">
        <w:rPr>
          <w:rFonts w:cs="Lato-Regular"/>
          <w:color w:val="000000"/>
        </w:rPr>
        <w:t xml:space="preserve"> </w:t>
      </w:r>
      <w:r w:rsidRPr="00D07719">
        <w:rPr>
          <w:rFonts w:cs="Lato-Regular"/>
          <w:color w:val="000000"/>
        </w:rPr>
        <w:t>directly consulting experts is often considered sufficient by decision</w:t>
      </w:r>
      <w:r w:rsidR="00853F68">
        <w:rPr>
          <w:rFonts w:cs="Lato-Regular"/>
          <w:color w:val="000000"/>
        </w:rPr>
        <w:t xml:space="preserve"> </w:t>
      </w:r>
      <w:r w:rsidRPr="00D07719">
        <w:rPr>
          <w:rFonts w:cs="Lato-Regular"/>
          <w:color w:val="000000"/>
        </w:rPr>
        <w:t>makers, although evidence shows that experts can be more confident</w:t>
      </w:r>
      <w:r w:rsidR="00853F68">
        <w:rPr>
          <w:rFonts w:cs="Lato-Regular"/>
          <w:color w:val="000000"/>
        </w:rPr>
        <w:t xml:space="preserve"> </w:t>
      </w:r>
      <w:r w:rsidRPr="00D07719">
        <w:rPr>
          <w:rFonts w:cs="Lato-Regular"/>
          <w:color w:val="000000"/>
        </w:rPr>
        <w:t>than is justified, and that rigorous means of consulting experts, such</w:t>
      </w:r>
      <w:r w:rsidR="00853F68">
        <w:rPr>
          <w:rFonts w:cs="Lato-Regular"/>
          <w:color w:val="000000"/>
        </w:rPr>
        <w:t xml:space="preserve"> </w:t>
      </w:r>
      <w:r w:rsidRPr="00D07719">
        <w:rPr>
          <w:rFonts w:cs="Lato-Regular"/>
          <w:color w:val="000000"/>
        </w:rPr>
        <w:t>as the Delphi process, provide more accurate results (Sutherland &amp;</w:t>
      </w:r>
      <w:r w:rsidR="00853F68">
        <w:rPr>
          <w:rFonts w:cs="Lato-Regular"/>
          <w:color w:val="000000"/>
        </w:rPr>
        <w:t xml:space="preserve"> </w:t>
      </w:r>
      <w:r w:rsidRPr="00D07719">
        <w:rPr>
          <w:rFonts w:cs="Lato-Regular"/>
          <w:color w:val="000000"/>
        </w:rPr>
        <w:t>Burgmann, 2015).</w:t>
      </w:r>
    </w:p>
    <w:p w:rsidR="00853F68" w:rsidRDefault="00853F68" w:rsidP="00D07719">
      <w:pPr>
        <w:autoSpaceDE w:val="0"/>
        <w:autoSpaceDN w:val="0"/>
        <w:adjustRightInd w:val="0"/>
        <w:spacing w:after="0" w:line="240" w:lineRule="auto"/>
        <w:rPr>
          <w:rFonts w:cs="Lato-Regular"/>
          <w:color w:val="000000"/>
        </w:rPr>
      </w:pPr>
    </w:p>
    <w:p w:rsidR="00D07719" w:rsidRPr="00D07719" w:rsidRDefault="00D07719" w:rsidP="00D07719">
      <w:pPr>
        <w:autoSpaceDE w:val="0"/>
        <w:autoSpaceDN w:val="0"/>
        <w:adjustRightInd w:val="0"/>
        <w:spacing w:after="0" w:line="240" w:lineRule="auto"/>
        <w:rPr>
          <w:rFonts w:cs="Lato-Regular"/>
          <w:color w:val="000000"/>
        </w:rPr>
      </w:pPr>
      <w:r w:rsidRPr="00D07719">
        <w:rPr>
          <w:rFonts w:cs="Lato-Regular"/>
          <w:color w:val="000000"/>
        </w:rPr>
        <w:t>Viewed collectively, these articles constitute a useful resource to</w:t>
      </w:r>
      <w:r w:rsidR="00853F68">
        <w:rPr>
          <w:rFonts w:cs="Lato-Regular"/>
          <w:color w:val="000000"/>
        </w:rPr>
        <w:t xml:space="preserve"> </w:t>
      </w:r>
      <w:r w:rsidRPr="00D07719">
        <w:rPr>
          <w:rFonts w:cs="Lato-Regular"/>
          <w:color w:val="000000"/>
        </w:rPr>
        <w:t>facilitate selection and use of some common qualitative methods in</w:t>
      </w:r>
      <w:r w:rsidR="00853F68">
        <w:rPr>
          <w:rFonts w:cs="Lato-Regular"/>
          <w:color w:val="000000"/>
        </w:rPr>
        <w:t xml:space="preserve"> </w:t>
      </w:r>
      <w:r w:rsidRPr="00D07719">
        <w:rPr>
          <w:rFonts w:cs="Lato-Regular"/>
          <w:color w:val="000000"/>
        </w:rPr>
        <w:t>conservation science. They provide a guide for inter-disciplinary</w:t>
      </w:r>
      <w:r w:rsidR="00853F68">
        <w:rPr>
          <w:rFonts w:cs="Lato-Regular"/>
          <w:color w:val="000000"/>
        </w:rPr>
        <w:t xml:space="preserve"> </w:t>
      </w:r>
      <w:r w:rsidRPr="00D07719">
        <w:rPr>
          <w:rFonts w:cs="Lato-Regular"/>
          <w:color w:val="000000"/>
        </w:rPr>
        <w:t>researchers</w:t>
      </w:r>
      <w:r w:rsidR="00853F68">
        <w:rPr>
          <w:rFonts w:cs="Lato-Regular"/>
          <w:color w:val="000000"/>
        </w:rPr>
        <w:t xml:space="preserve"> </w:t>
      </w:r>
      <w:r w:rsidRPr="00D07719">
        <w:rPr>
          <w:rFonts w:cs="Lato-Regular"/>
          <w:color w:val="000000"/>
        </w:rPr>
        <w:t>to gauge the suitability of each technique to their research</w:t>
      </w:r>
      <w:r w:rsidR="00853F68">
        <w:rPr>
          <w:rFonts w:cs="Lato-Regular"/>
          <w:color w:val="000000"/>
        </w:rPr>
        <w:t xml:space="preserve"> </w:t>
      </w:r>
      <w:r w:rsidRPr="00D07719">
        <w:rPr>
          <w:rFonts w:cs="Lato-Regular"/>
          <w:color w:val="000000"/>
        </w:rPr>
        <w:t>questions, and serve as a series of checklists for journal editors and</w:t>
      </w:r>
      <w:r w:rsidR="00853F68">
        <w:rPr>
          <w:rFonts w:cs="Lato-Regular"/>
          <w:color w:val="000000"/>
        </w:rPr>
        <w:t xml:space="preserve"> </w:t>
      </w:r>
      <w:r w:rsidRPr="00D07719">
        <w:rPr>
          <w:rFonts w:cs="Lato-Regular"/>
          <w:color w:val="000000"/>
        </w:rPr>
        <w:t>reviewers to determine appropriate reporting.</w:t>
      </w:r>
    </w:p>
    <w:p w:rsidR="00853F68" w:rsidRDefault="00853F68" w:rsidP="00D07719">
      <w:pPr>
        <w:autoSpaceDE w:val="0"/>
        <w:autoSpaceDN w:val="0"/>
        <w:adjustRightInd w:val="0"/>
        <w:spacing w:after="0" w:line="240" w:lineRule="auto"/>
        <w:rPr>
          <w:rFonts w:cs="Lato-Regular"/>
          <w:color w:val="000000"/>
        </w:rPr>
      </w:pPr>
    </w:p>
    <w:p w:rsidR="00D07719" w:rsidRPr="00D07719" w:rsidRDefault="00D07719" w:rsidP="00D07719">
      <w:pPr>
        <w:autoSpaceDE w:val="0"/>
        <w:autoSpaceDN w:val="0"/>
        <w:adjustRightInd w:val="0"/>
        <w:spacing w:after="0" w:line="240" w:lineRule="auto"/>
        <w:rPr>
          <w:rFonts w:cs="Lato-Regular"/>
          <w:color w:val="000000"/>
        </w:rPr>
      </w:pPr>
      <w:r w:rsidRPr="00D07719">
        <w:rPr>
          <w:rFonts w:cs="Lato-Regular"/>
          <w:color w:val="000000"/>
        </w:rPr>
        <w:t>In convening this special feature, we urge greater collaboration</w:t>
      </w:r>
      <w:r w:rsidR="00853F68">
        <w:rPr>
          <w:rFonts w:cs="Lato-Regular"/>
          <w:color w:val="000000"/>
        </w:rPr>
        <w:t xml:space="preserve"> </w:t>
      </w:r>
      <w:r w:rsidRPr="00D07719">
        <w:rPr>
          <w:rFonts w:cs="Lato-Regular"/>
          <w:color w:val="000000"/>
        </w:rPr>
        <w:t>across the disciplines within conservation, incorporating rigorous use</w:t>
      </w:r>
      <w:r w:rsidR="00853F68">
        <w:rPr>
          <w:rFonts w:cs="Lato-Regular"/>
          <w:color w:val="000000"/>
        </w:rPr>
        <w:t xml:space="preserve"> </w:t>
      </w:r>
      <w:r w:rsidRPr="00D07719">
        <w:rPr>
          <w:rFonts w:cs="Lato-Regular"/>
          <w:color w:val="000000"/>
        </w:rPr>
        <w:t>of qualitative methods such as those described. We envisage a future</w:t>
      </w:r>
      <w:r w:rsidR="00853F68">
        <w:rPr>
          <w:rFonts w:cs="Lato-Regular"/>
          <w:color w:val="000000"/>
        </w:rPr>
        <w:t xml:space="preserve"> </w:t>
      </w:r>
      <w:r w:rsidRPr="00D07719">
        <w:rPr>
          <w:rFonts w:cs="Lato-Regular"/>
          <w:color w:val="000000"/>
        </w:rPr>
        <w:t>in which conservation scientists test, modify and improve these techniques,</w:t>
      </w:r>
      <w:r w:rsidR="00853F68">
        <w:rPr>
          <w:rFonts w:cs="Lato-Regular"/>
          <w:color w:val="000000"/>
        </w:rPr>
        <w:t xml:space="preserve"> </w:t>
      </w:r>
      <w:r w:rsidRPr="00D07719">
        <w:rPr>
          <w:rFonts w:cs="Lato-Regular"/>
          <w:color w:val="000000"/>
        </w:rPr>
        <w:t>so that they become even more relevant and widely used in</w:t>
      </w:r>
      <w:r w:rsidR="00853F68">
        <w:rPr>
          <w:rFonts w:cs="Lato-Regular"/>
          <w:color w:val="000000"/>
        </w:rPr>
        <w:t xml:space="preserve"> </w:t>
      </w:r>
      <w:r w:rsidRPr="00D07719">
        <w:rPr>
          <w:rFonts w:cs="Lato-Regular"/>
          <w:color w:val="000000"/>
        </w:rPr>
        <w:t>applied ecology and conservation research.</w:t>
      </w:r>
    </w:p>
    <w:p w:rsidR="00853F68" w:rsidRDefault="00853F68" w:rsidP="00D07719">
      <w:pPr>
        <w:autoSpaceDE w:val="0"/>
        <w:autoSpaceDN w:val="0"/>
        <w:adjustRightInd w:val="0"/>
        <w:spacing w:after="0" w:line="240" w:lineRule="auto"/>
        <w:rPr>
          <w:rFonts w:cs="Lato-Bold"/>
          <w:b/>
          <w:bCs/>
          <w:color w:val="000000"/>
        </w:rPr>
      </w:pPr>
    </w:p>
    <w:p w:rsidR="00D07719" w:rsidRPr="00D07719" w:rsidRDefault="00853F68" w:rsidP="00D07719">
      <w:pPr>
        <w:autoSpaceDE w:val="0"/>
        <w:autoSpaceDN w:val="0"/>
        <w:adjustRightInd w:val="0"/>
        <w:spacing w:after="0" w:line="240" w:lineRule="auto"/>
        <w:rPr>
          <w:rFonts w:cs="Lato-Bold"/>
          <w:b/>
          <w:bCs/>
          <w:color w:val="000000"/>
        </w:rPr>
      </w:pPr>
      <w:r w:rsidRPr="00D07719">
        <w:rPr>
          <w:rFonts w:cs="Lato-Bold"/>
          <w:b/>
          <w:bCs/>
          <w:color w:val="000000"/>
        </w:rPr>
        <w:t>Acknowledgements</w:t>
      </w:r>
    </w:p>
    <w:p w:rsidR="00D07719" w:rsidRDefault="00D07719" w:rsidP="00D07719">
      <w:pPr>
        <w:autoSpaceDE w:val="0"/>
        <w:autoSpaceDN w:val="0"/>
        <w:adjustRightInd w:val="0"/>
        <w:spacing w:after="0" w:line="240" w:lineRule="auto"/>
        <w:rPr>
          <w:rFonts w:cs="Lato-Regular"/>
          <w:color w:val="000000"/>
        </w:rPr>
      </w:pPr>
      <w:r w:rsidRPr="00D07719">
        <w:rPr>
          <w:rFonts w:cs="Lato-Regular"/>
          <w:color w:val="000000"/>
        </w:rPr>
        <w:t>We thank Nibedita Mukherjee whose energy was essential to this venture</w:t>
      </w:r>
      <w:r w:rsidR="00853F68">
        <w:rPr>
          <w:rFonts w:cs="Lato-Regular"/>
          <w:color w:val="000000"/>
        </w:rPr>
        <w:t xml:space="preserve"> </w:t>
      </w:r>
      <w:r w:rsidRPr="00D07719">
        <w:rPr>
          <w:rFonts w:cs="Lato-Regular"/>
          <w:color w:val="000000"/>
        </w:rPr>
        <w:t>and Chris Grieves and Rob Freckleton for making this possible.</w:t>
      </w:r>
    </w:p>
    <w:p w:rsidR="00853F68" w:rsidRPr="00D07719" w:rsidRDefault="00853F68" w:rsidP="00D07719">
      <w:pPr>
        <w:autoSpaceDE w:val="0"/>
        <w:autoSpaceDN w:val="0"/>
        <w:adjustRightInd w:val="0"/>
        <w:spacing w:after="0" w:line="240" w:lineRule="auto"/>
        <w:rPr>
          <w:rFonts w:cs="Lato-Regular"/>
          <w:color w:val="000000"/>
        </w:rPr>
      </w:pPr>
    </w:p>
    <w:p w:rsidR="00D07719" w:rsidRPr="00D07719" w:rsidRDefault="00853F68" w:rsidP="00D07719">
      <w:pPr>
        <w:autoSpaceDE w:val="0"/>
        <w:autoSpaceDN w:val="0"/>
        <w:adjustRightInd w:val="0"/>
        <w:spacing w:after="0" w:line="240" w:lineRule="auto"/>
        <w:rPr>
          <w:rFonts w:cs="Lato-Bold"/>
          <w:b/>
          <w:bCs/>
          <w:color w:val="000000"/>
        </w:rPr>
      </w:pPr>
      <w:r w:rsidRPr="00D07719">
        <w:rPr>
          <w:rFonts w:cs="Lato-Bold"/>
          <w:b/>
          <w:bCs/>
          <w:color w:val="000000"/>
        </w:rPr>
        <w:t>References</w:t>
      </w:r>
    </w:p>
    <w:p w:rsidR="00D07719" w:rsidRDefault="00D07719" w:rsidP="00D07719">
      <w:pPr>
        <w:autoSpaceDE w:val="0"/>
        <w:autoSpaceDN w:val="0"/>
        <w:adjustRightInd w:val="0"/>
        <w:spacing w:after="0" w:line="240" w:lineRule="auto"/>
        <w:rPr>
          <w:rFonts w:cs="Lato-Regular"/>
          <w:color w:val="000000"/>
        </w:rPr>
      </w:pPr>
      <w:r w:rsidRPr="00D07719">
        <w:rPr>
          <w:rFonts w:cs="Lato-Regular"/>
          <w:color w:val="000000"/>
        </w:rPr>
        <w:t>Butchart, S. H. M., Walpole, M., Collen, B., van Strien, A., Scharlemann,</w:t>
      </w:r>
      <w:r w:rsidR="00853F68">
        <w:rPr>
          <w:rFonts w:cs="Lato-Regular"/>
          <w:color w:val="000000"/>
        </w:rPr>
        <w:t xml:space="preserve"> </w:t>
      </w:r>
      <w:r w:rsidRPr="00D07719">
        <w:rPr>
          <w:rFonts w:cs="Lato-Regular"/>
          <w:color w:val="000000"/>
        </w:rPr>
        <w:t>J. P. W., Almond, R. E. A., … Watson, R. (2010). Global biodiversity:</w:t>
      </w:r>
      <w:r w:rsidR="00853F68">
        <w:rPr>
          <w:rFonts w:cs="Lato-Regular"/>
          <w:color w:val="000000"/>
        </w:rPr>
        <w:t xml:space="preserve"> </w:t>
      </w:r>
      <w:r w:rsidRPr="00D07719">
        <w:rPr>
          <w:rFonts w:cs="Lato-Regular"/>
          <w:color w:val="000000"/>
        </w:rPr>
        <w:t xml:space="preserve">Indicators of recent declines. </w:t>
      </w:r>
      <w:r w:rsidRPr="00D07719">
        <w:rPr>
          <w:rFonts w:cs="Lato-Italic"/>
          <w:i/>
          <w:iCs/>
          <w:color w:val="000000"/>
        </w:rPr>
        <w:t>Science</w:t>
      </w:r>
      <w:r w:rsidRPr="00D07719">
        <w:rPr>
          <w:rFonts w:cs="Lato-Regular"/>
          <w:color w:val="000000"/>
        </w:rPr>
        <w:t xml:space="preserve">, </w:t>
      </w:r>
      <w:r w:rsidRPr="00D07719">
        <w:rPr>
          <w:rFonts w:cs="Lato-Italic"/>
          <w:i/>
          <w:iCs/>
          <w:color w:val="000000"/>
        </w:rPr>
        <w:t>328</w:t>
      </w:r>
      <w:r w:rsidRPr="00D07719">
        <w:rPr>
          <w:rFonts w:cs="Lato-Regular"/>
          <w:color w:val="000000"/>
        </w:rPr>
        <w:t xml:space="preserve">, 1164–1168. </w:t>
      </w:r>
      <w:hyperlink r:id="rId6" w:history="1">
        <w:r w:rsidR="00853F68" w:rsidRPr="003A2F1A">
          <w:rPr>
            <w:rStyle w:val="Hyperlink"/>
            <w:rFonts w:cs="Lato-Regular"/>
          </w:rPr>
          <w:t>https://doi.org/10.1126/science.1187512</w:t>
        </w:r>
      </w:hyperlink>
    </w:p>
    <w:p w:rsidR="00853F68" w:rsidRPr="00D07719" w:rsidRDefault="00853F68" w:rsidP="00D07719">
      <w:pPr>
        <w:autoSpaceDE w:val="0"/>
        <w:autoSpaceDN w:val="0"/>
        <w:adjustRightInd w:val="0"/>
        <w:spacing w:after="0" w:line="240" w:lineRule="auto"/>
        <w:rPr>
          <w:rFonts w:cs="Lato-Regular"/>
          <w:color w:val="000000"/>
        </w:rPr>
      </w:pPr>
    </w:p>
    <w:p w:rsidR="00D07719" w:rsidRDefault="00D07719" w:rsidP="00D07719">
      <w:pPr>
        <w:autoSpaceDE w:val="0"/>
        <w:autoSpaceDN w:val="0"/>
        <w:adjustRightInd w:val="0"/>
        <w:spacing w:after="0" w:line="240" w:lineRule="auto"/>
        <w:rPr>
          <w:rFonts w:cs="Lato-Regular"/>
          <w:color w:val="000000"/>
        </w:rPr>
      </w:pPr>
      <w:r w:rsidRPr="00D07719">
        <w:rPr>
          <w:rFonts w:cs="Lato-Regular"/>
          <w:color w:val="000000"/>
        </w:rPr>
        <w:t>Esmail, B. A., &amp; Geneletti, D. (2017). Multi-criteria</w:t>
      </w:r>
      <w:r w:rsidR="00853F68">
        <w:rPr>
          <w:rFonts w:cs="Lato-Regular"/>
          <w:color w:val="000000"/>
        </w:rPr>
        <w:t xml:space="preserve"> </w:t>
      </w:r>
      <w:r w:rsidRPr="00D07719">
        <w:rPr>
          <w:rFonts w:cs="Lato-Regular"/>
          <w:color w:val="000000"/>
        </w:rPr>
        <w:t>decision analysis for</w:t>
      </w:r>
      <w:r w:rsidR="00853F68">
        <w:rPr>
          <w:rFonts w:cs="Lato-Regular"/>
          <w:color w:val="000000"/>
        </w:rPr>
        <w:t xml:space="preserve"> </w:t>
      </w:r>
      <w:r w:rsidRPr="00D07719">
        <w:rPr>
          <w:rFonts w:cs="Lato-Regular"/>
          <w:color w:val="000000"/>
        </w:rPr>
        <w:t xml:space="preserve">nature conservation: A review of 20 years of applications. </w:t>
      </w:r>
      <w:r w:rsidRPr="00D07719">
        <w:rPr>
          <w:rFonts w:cs="Lato-Italic"/>
          <w:i/>
          <w:iCs/>
          <w:color w:val="000000"/>
        </w:rPr>
        <w:t>Methods in</w:t>
      </w:r>
      <w:r w:rsidR="00853F68">
        <w:rPr>
          <w:rFonts w:cs="Lato-Italic"/>
          <w:i/>
          <w:iCs/>
          <w:color w:val="000000"/>
        </w:rPr>
        <w:t xml:space="preserve"> </w:t>
      </w:r>
      <w:r w:rsidRPr="00D07719">
        <w:rPr>
          <w:rFonts w:cs="Lato-Italic"/>
          <w:i/>
          <w:iCs/>
          <w:color w:val="000000"/>
        </w:rPr>
        <w:t>Ecology and Evolution</w:t>
      </w:r>
      <w:r w:rsidRPr="00D07719">
        <w:rPr>
          <w:rFonts w:cs="Lato-Regular"/>
          <w:color w:val="000000"/>
        </w:rPr>
        <w:t xml:space="preserve">, </w:t>
      </w:r>
      <w:r w:rsidRPr="00D07719">
        <w:rPr>
          <w:rFonts w:cs="Lato-Italic"/>
          <w:i/>
          <w:iCs/>
          <w:color w:val="000000"/>
        </w:rPr>
        <w:t>9</w:t>
      </w:r>
      <w:r w:rsidRPr="00D07719">
        <w:rPr>
          <w:rFonts w:cs="Lato-Regular"/>
          <w:color w:val="000000"/>
        </w:rPr>
        <w:t>, 42–53.</w:t>
      </w:r>
    </w:p>
    <w:p w:rsidR="00853F68" w:rsidRPr="00D07719" w:rsidRDefault="00853F68" w:rsidP="00D07719">
      <w:pPr>
        <w:autoSpaceDE w:val="0"/>
        <w:autoSpaceDN w:val="0"/>
        <w:adjustRightInd w:val="0"/>
        <w:spacing w:after="0" w:line="240" w:lineRule="auto"/>
        <w:rPr>
          <w:rFonts w:cs="Lato-Regular"/>
          <w:color w:val="000000"/>
        </w:rPr>
      </w:pPr>
    </w:p>
    <w:p w:rsidR="00D07719" w:rsidRDefault="00D07719" w:rsidP="00D07719">
      <w:pPr>
        <w:autoSpaceDE w:val="0"/>
        <w:autoSpaceDN w:val="0"/>
        <w:adjustRightInd w:val="0"/>
        <w:spacing w:after="0" w:line="240" w:lineRule="auto"/>
        <w:rPr>
          <w:rFonts w:cs="Lato-Regular"/>
          <w:color w:val="000000"/>
        </w:rPr>
      </w:pPr>
      <w:r w:rsidRPr="00D07719">
        <w:rPr>
          <w:rFonts w:cs="Lato-Regular"/>
          <w:color w:val="000000"/>
        </w:rPr>
        <w:t xml:space="preserve">Everard, M. (2017). </w:t>
      </w:r>
      <w:r w:rsidRPr="00D07719">
        <w:rPr>
          <w:rFonts w:cs="Lato-Italic"/>
          <w:i/>
          <w:iCs/>
          <w:color w:val="000000"/>
        </w:rPr>
        <w:t>Ecosystems services: Key issues</w:t>
      </w:r>
      <w:r w:rsidRPr="00D07719">
        <w:rPr>
          <w:rFonts w:cs="Lato-Regular"/>
          <w:color w:val="000000"/>
        </w:rPr>
        <w:t>. London, UK and New</w:t>
      </w:r>
      <w:r w:rsidR="00853F68">
        <w:rPr>
          <w:rFonts w:cs="Lato-Regular"/>
          <w:color w:val="000000"/>
        </w:rPr>
        <w:t xml:space="preserve"> </w:t>
      </w:r>
      <w:r w:rsidRPr="00D07719">
        <w:rPr>
          <w:rFonts w:cs="Lato-Regular"/>
          <w:color w:val="000000"/>
        </w:rPr>
        <w:t>York, NY: Routledge.</w:t>
      </w:r>
    </w:p>
    <w:p w:rsidR="00853F68" w:rsidRPr="00D07719" w:rsidRDefault="00853F68" w:rsidP="00D07719">
      <w:pPr>
        <w:autoSpaceDE w:val="0"/>
        <w:autoSpaceDN w:val="0"/>
        <w:adjustRightInd w:val="0"/>
        <w:spacing w:after="0" w:line="240" w:lineRule="auto"/>
        <w:rPr>
          <w:rFonts w:cs="Lato-Regular"/>
          <w:color w:val="000000"/>
        </w:rPr>
      </w:pPr>
    </w:p>
    <w:p w:rsidR="00D07719" w:rsidRDefault="00D07719" w:rsidP="00D07719">
      <w:pPr>
        <w:autoSpaceDE w:val="0"/>
        <w:autoSpaceDN w:val="0"/>
        <w:adjustRightInd w:val="0"/>
        <w:spacing w:after="0" w:line="240" w:lineRule="auto"/>
        <w:rPr>
          <w:rFonts w:cs="Lato-Regular"/>
          <w:color w:val="000000"/>
        </w:rPr>
      </w:pPr>
      <w:r w:rsidRPr="00D07719">
        <w:rPr>
          <w:rFonts w:cs="Lato-Regular"/>
          <w:color w:val="000000"/>
        </w:rPr>
        <w:t>Haddaway, N. R., &amp; Dicks, L. V. (2017). Over-simplifying</w:t>
      </w:r>
      <w:r w:rsidR="00853F68">
        <w:rPr>
          <w:rFonts w:cs="Lato-Regular"/>
          <w:color w:val="000000"/>
        </w:rPr>
        <w:t xml:space="preserve"> </w:t>
      </w:r>
      <w:r w:rsidRPr="00D07719">
        <w:rPr>
          <w:rFonts w:cs="Lato-Regular"/>
          <w:color w:val="000000"/>
        </w:rPr>
        <w:t>evidence synthesis?</w:t>
      </w:r>
      <w:r w:rsidR="00853F68">
        <w:rPr>
          <w:rFonts w:cs="Lato-Regular"/>
          <w:color w:val="000000"/>
        </w:rPr>
        <w:t xml:space="preserve"> </w:t>
      </w:r>
      <w:r w:rsidRPr="00D07719">
        <w:rPr>
          <w:rFonts w:cs="Lato-Regular"/>
          <w:color w:val="000000"/>
        </w:rPr>
        <w:t xml:space="preserve">A response to Cook et al., 2017. </w:t>
      </w:r>
      <w:r w:rsidRPr="00D07719">
        <w:rPr>
          <w:rFonts w:cs="Lato-Italic"/>
          <w:i/>
          <w:iCs/>
          <w:color w:val="000000"/>
        </w:rPr>
        <w:t>Biological Conservation</w:t>
      </w:r>
      <w:r w:rsidRPr="00D07719">
        <w:rPr>
          <w:rFonts w:cs="Lato-Regular"/>
          <w:color w:val="000000"/>
        </w:rPr>
        <w:t xml:space="preserve">. </w:t>
      </w:r>
      <w:hyperlink r:id="rId7" w:history="1">
        <w:r w:rsidR="00853F68" w:rsidRPr="003A2F1A">
          <w:rPr>
            <w:rStyle w:val="Hyperlink"/>
            <w:rFonts w:cs="Lato-Regular"/>
          </w:rPr>
          <w:t>https://doi.org/10.1016/j.biocon.2017.11.003</w:t>
        </w:r>
      </w:hyperlink>
    </w:p>
    <w:p w:rsidR="00853F68" w:rsidRPr="00D07719" w:rsidRDefault="00853F68" w:rsidP="00D07719">
      <w:pPr>
        <w:autoSpaceDE w:val="0"/>
        <w:autoSpaceDN w:val="0"/>
        <w:adjustRightInd w:val="0"/>
        <w:spacing w:after="0" w:line="240" w:lineRule="auto"/>
        <w:rPr>
          <w:rFonts w:cs="Lato-Regular"/>
          <w:color w:val="000000"/>
        </w:rPr>
      </w:pPr>
    </w:p>
    <w:p w:rsidR="00D07719" w:rsidRDefault="00D07719" w:rsidP="00D07719">
      <w:pPr>
        <w:autoSpaceDE w:val="0"/>
        <w:autoSpaceDN w:val="0"/>
        <w:adjustRightInd w:val="0"/>
        <w:spacing w:after="0" w:line="240" w:lineRule="auto"/>
        <w:rPr>
          <w:rFonts w:cs="Lato-Regular"/>
          <w:color w:val="000000"/>
        </w:rPr>
      </w:pPr>
      <w:r w:rsidRPr="00D07719">
        <w:rPr>
          <w:rFonts w:cs="Lato-Regular"/>
          <w:color w:val="000000"/>
        </w:rPr>
        <w:t>Hugé, J., &amp; Mukherjee, N. (2017). The nominal group technique in ecology</w:t>
      </w:r>
      <w:r w:rsidR="00853F68">
        <w:rPr>
          <w:rFonts w:cs="Lato-Regular"/>
          <w:color w:val="000000"/>
        </w:rPr>
        <w:t xml:space="preserve"> </w:t>
      </w:r>
      <w:r w:rsidRPr="00D07719">
        <w:rPr>
          <w:rFonts w:cs="Lato-Regular"/>
          <w:color w:val="000000"/>
        </w:rPr>
        <w:t xml:space="preserve">&amp; conservation: Application and challenges. </w:t>
      </w:r>
      <w:r w:rsidRPr="00D07719">
        <w:rPr>
          <w:rFonts w:cs="Lato-Italic"/>
          <w:i/>
          <w:iCs/>
          <w:color w:val="000000"/>
        </w:rPr>
        <w:t>Methods in Ecology and</w:t>
      </w:r>
      <w:r w:rsidR="00853F68">
        <w:rPr>
          <w:rFonts w:cs="Lato-Italic"/>
          <w:i/>
          <w:iCs/>
          <w:color w:val="000000"/>
        </w:rPr>
        <w:t xml:space="preserve"> </w:t>
      </w:r>
      <w:r w:rsidRPr="00D07719">
        <w:rPr>
          <w:rFonts w:cs="Lato-Italic"/>
          <w:i/>
          <w:iCs/>
          <w:color w:val="000000"/>
        </w:rPr>
        <w:t>Evolution</w:t>
      </w:r>
      <w:r w:rsidRPr="00D07719">
        <w:rPr>
          <w:rFonts w:cs="Lato-Regular"/>
          <w:color w:val="000000"/>
        </w:rPr>
        <w:t xml:space="preserve">, </w:t>
      </w:r>
      <w:r w:rsidRPr="00D07719">
        <w:rPr>
          <w:rFonts w:cs="Lato-Italic"/>
          <w:i/>
          <w:iCs/>
          <w:color w:val="000000"/>
        </w:rPr>
        <w:t>9</w:t>
      </w:r>
      <w:r w:rsidRPr="00D07719">
        <w:rPr>
          <w:rFonts w:cs="Lato-Regular"/>
          <w:color w:val="000000"/>
        </w:rPr>
        <w:t>, 33–41.</w:t>
      </w:r>
    </w:p>
    <w:p w:rsidR="00853F68" w:rsidRPr="00D07719" w:rsidRDefault="00853F68" w:rsidP="00D07719">
      <w:pPr>
        <w:autoSpaceDE w:val="0"/>
        <w:autoSpaceDN w:val="0"/>
        <w:adjustRightInd w:val="0"/>
        <w:spacing w:after="0" w:line="240" w:lineRule="auto"/>
        <w:rPr>
          <w:rFonts w:cs="Lato-Regular"/>
          <w:color w:val="000000"/>
        </w:rPr>
      </w:pPr>
    </w:p>
    <w:p w:rsidR="00D07719" w:rsidRDefault="00D07719" w:rsidP="00D07719">
      <w:pPr>
        <w:autoSpaceDE w:val="0"/>
        <w:autoSpaceDN w:val="0"/>
        <w:adjustRightInd w:val="0"/>
        <w:spacing w:after="0" w:line="240" w:lineRule="auto"/>
        <w:rPr>
          <w:rFonts w:cs="Lato-Regular"/>
          <w:color w:val="000000"/>
        </w:rPr>
      </w:pPr>
      <w:r w:rsidRPr="00D07719">
        <w:rPr>
          <w:rFonts w:cs="Lato-Regular"/>
          <w:color w:val="000000"/>
        </w:rPr>
        <w:t xml:space="preserve">Kareiva, P., &amp; Marvier, M. (2012). What is conservation science? </w:t>
      </w:r>
      <w:r w:rsidRPr="00D07719">
        <w:rPr>
          <w:rFonts w:cs="Lato-Italic"/>
          <w:i/>
          <w:iCs/>
          <w:color w:val="000000"/>
        </w:rPr>
        <w:t>BioScience</w:t>
      </w:r>
      <w:r w:rsidRPr="00D07719">
        <w:rPr>
          <w:rFonts w:cs="Lato-Regular"/>
          <w:color w:val="000000"/>
        </w:rPr>
        <w:t>,</w:t>
      </w:r>
      <w:r w:rsidR="00853F68">
        <w:rPr>
          <w:rFonts w:cs="Lato-Regular"/>
          <w:color w:val="000000"/>
        </w:rPr>
        <w:t xml:space="preserve"> </w:t>
      </w:r>
      <w:r w:rsidRPr="00D07719">
        <w:rPr>
          <w:rFonts w:cs="Lato-Italic"/>
          <w:i/>
          <w:iCs/>
          <w:color w:val="000000"/>
        </w:rPr>
        <w:t>62</w:t>
      </w:r>
      <w:r w:rsidRPr="00D07719">
        <w:rPr>
          <w:rFonts w:cs="Lato-Regular"/>
          <w:color w:val="000000"/>
        </w:rPr>
        <w:t xml:space="preserve">, 962–969. </w:t>
      </w:r>
      <w:hyperlink r:id="rId8" w:history="1">
        <w:r w:rsidR="00853F68" w:rsidRPr="003A2F1A">
          <w:rPr>
            <w:rStyle w:val="Hyperlink"/>
            <w:rFonts w:cs="Lato-Regular"/>
          </w:rPr>
          <w:t>https://doi.org/10.1525/bio.2012.62.11.5</w:t>
        </w:r>
      </w:hyperlink>
    </w:p>
    <w:p w:rsidR="00853F68" w:rsidRPr="00D07719" w:rsidRDefault="00853F68" w:rsidP="00D07719">
      <w:pPr>
        <w:autoSpaceDE w:val="0"/>
        <w:autoSpaceDN w:val="0"/>
        <w:adjustRightInd w:val="0"/>
        <w:spacing w:after="0" w:line="240" w:lineRule="auto"/>
        <w:rPr>
          <w:rFonts w:cs="Lato-Regular"/>
          <w:color w:val="000000"/>
        </w:rPr>
      </w:pPr>
    </w:p>
    <w:p w:rsidR="00D07719" w:rsidRDefault="00D07719" w:rsidP="00D07719">
      <w:pPr>
        <w:autoSpaceDE w:val="0"/>
        <w:autoSpaceDN w:val="0"/>
        <w:adjustRightInd w:val="0"/>
        <w:spacing w:after="0" w:line="240" w:lineRule="auto"/>
        <w:rPr>
          <w:rFonts w:cs="Lato-Regular"/>
          <w:color w:val="000000"/>
        </w:rPr>
      </w:pPr>
      <w:r w:rsidRPr="00D07719">
        <w:rPr>
          <w:rFonts w:cs="Lato-Regular"/>
          <w:color w:val="000000"/>
        </w:rPr>
        <w:t xml:space="preserve">Kareiva, P., &amp; Marvier, M. (2014). </w:t>
      </w:r>
      <w:r w:rsidRPr="00D07719">
        <w:rPr>
          <w:rFonts w:cs="Lato-Italic"/>
          <w:i/>
          <w:iCs/>
          <w:color w:val="000000"/>
        </w:rPr>
        <w:t>Conservation science: Balancing the needs</w:t>
      </w:r>
      <w:r w:rsidR="00853F68">
        <w:rPr>
          <w:rFonts w:cs="Lato-Italic"/>
          <w:i/>
          <w:iCs/>
          <w:color w:val="000000"/>
        </w:rPr>
        <w:t xml:space="preserve"> </w:t>
      </w:r>
      <w:r w:rsidRPr="00D07719">
        <w:rPr>
          <w:rFonts w:cs="Lato-Italic"/>
          <w:i/>
          <w:iCs/>
          <w:color w:val="000000"/>
        </w:rPr>
        <w:t>of people and nature</w:t>
      </w:r>
      <w:r w:rsidRPr="00D07719">
        <w:rPr>
          <w:rFonts w:cs="Lato-Regular"/>
          <w:color w:val="000000"/>
        </w:rPr>
        <w:t>. Englewood, CO: Roberts and Company Publishers.</w:t>
      </w:r>
    </w:p>
    <w:p w:rsidR="00853F68" w:rsidRPr="00D07719" w:rsidRDefault="00853F68" w:rsidP="00D07719">
      <w:pPr>
        <w:autoSpaceDE w:val="0"/>
        <w:autoSpaceDN w:val="0"/>
        <w:adjustRightInd w:val="0"/>
        <w:spacing w:after="0" w:line="240" w:lineRule="auto"/>
        <w:rPr>
          <w:rFonts w:cs="Lato-Regular"/>
          <w:color w:val="000000"/>
        </w:rPr>
      </w:pPr>
    </w:p>
    <w:p w:rsidR="00D07719" w:rsidRDefault="00D07719" w:rsidP="00D07719">
      <w:pPr>
        <w:autoSpaceDE w:val="0"/>
        <w:autoSpaceDN w:val="0"/>
        <w:adjustRightInd w:val="0"/>
        <w:spacing w:after="0" w:line="240" w:lineRule="auto"/>
        <w:rPr>
          <w:rFonts w:cs="Lato-Regular"/>
          <w:color w:val="000000"/>
        </w:rPr>
      </w:pPr>
      <w:r w:rsidRPr="00D07719">
        <w:rPr>
          <w:rFonts w:cs="Lato-Regular"/>
          <w:color w:val="000000"/>
        </w:rPr>
        <w:t>Kovács, E. K., &amp; Pataki, G. (2016). The participation of experts and knowledges</w:t>
      </w:r>
      <w:r w:rsidR="00853F68">
        <w:rPr>
          <w:rFonts w:cs="Lato-Regular"/>
          <w:color w:val="000000"/>
        </w:rPr>
        <w:t xml:space="preserve"> </w:t>
      </w:r>
      <w:r w:rsidRPr="00D07719">
        <w:rPr>
          <w:rFonts w:cs="Lato-Regular"/>
          <w:color w:val="000000"/>
        </w:rPr>
        <w:t>in the Intergovernmental Platform on Biodiversity and Ecosystem</w:t>
      </w:r>
      <w:r w:rsidR="00853F68">
        <w:rPr>
          <w:rFonts w:cs="Lato-Regular"/>
          <w:color w:val="000000"/>
        </w:rPr>
        <w:t xml:space="preserve"> </w:t>
      </w:r>
      <w:r w:rsidRPr="00D07719">
        <w:rPr>
          <w:rFonts w:cs="Lato-Regular"/>
          <w:color w:val="000000"/>
        </w:rPr>
        <w:t xml:space="preserve">Services (IPBES). </w:t>
      </w:r>
      <w:r w:rsidRPr="00D07719">
        <w:rPr>
          <w:rFonts w:cs="Lato-Italic"/>
          <w:i/>
          <w:iCs/>
          <w:color w:val="000000"/>
        </w:rPr>
        <w:t>Environmental Science &amp; Policy</w:t>
      </w:r>
      <w:r w:rsidRPr="00D07719">
        <w:rPr>
          <w:rFonts w:cs="Lato-Regular"/>
          <w:color w:val="000000"/>
        </w:rPr>
        <w:t xml:space="preserve">, </w:t>
      </w:r>
      <w:r w:rsidRPr="00D07719">
        <w:rPr>
          <w:rFonts w:cs="Lato-Italic"/>
          <w:i/>
          <w:iCs/>
          <w:color w:val="000000"/>
        </w:rPr>
        <w:t>57</w:t>
      </w:r>
      <w:r w:rsidRPr="00D07719">
        <w:rPr>
          <w:rFonts w:cs="Lato-Regular"/>
          <w:color w:val="000000"/>
        </w:rPr>
        <w:t xml:space="preserve">, 131–139. </w:t>
      </w:r>
      <w:hyperlink r:id="rId9" w:history="1">
        <w:r w:rsidR="00853F68" w:rsidRPr="003A2F1A">
          <w:rPr>
            <w:rStyle w:val="Hyperlink"/>
            <w:rFonts w:cs="Lato-Regular"/>
          </w:rPr>
          <w:t>https://doi.org/10.1016/j.envsci.2015.12.007</w:t>
        </w:r>
      </w:hyperlink>
    </w:p>
    <w:p w:rsidR="00853F68" w:rsidRPr="00D07719" w:rsidRDefault="00853F68" w:rsidP="00D07719">
      <w:pPr>
        <w:autoSpaceDE w:val="0"/>
        <w:autoSpaceDN w:val="0"/>
        <w:adjustRightInd w:val="0"/>
        <w:spacing w:after="0" w:line="240" w:lineRule="auto"/>
        <w:rPr>
          <w:rFonts w:cs="Lato-Regular"/>
          <w:color w:val="000000"/>
        </w:rPr>
      </w:pPr>
    </w:p>
    <w:p w:rsidR="00D07719" w:rsidRDefault="00D07719" w:rsidP="00D07719">
      <w:pPr>
        <w:autoSpaceDE w:val="0"/>
        <w:autoSpaceDN w:val="0"/>
        <w:adjustRightInd w:val="0"/>
        <w:spacing w:after="0" w:line="240" w:lineRule="auto"/>
        <w:rPr>
          <w:rFonts w:cs="Lato-Regular"/>
          <w:color w:val="000000"/>
        </w:rPr>
      </w:pPr>
      <w:r w:rsidRPr="00D07719">
        <w:rPr>
          <w:rFonts w:cs="Lato-Regular"/>
          <w:color w:val="000000"/>
        </w:rPr>
        <w:t xml:space="preserve">Millennium Ecosystem Assessment (2005). </w:t>
      </w:r>
      <w:r w:rsidRPr="00D07719">
        <w:rPr>
          <w:rFonts w:cs="Lato-Italic"/>
          <w:i/>
          <w:iCs/>
          <w:color w:val="000000"/>
        </w:rPr>
        <w:t>Ecosystems and human well-being:</w:t>
      </w:r>
      <w:r w:rsidR="00853F68">
        <w:rPr>
          <w:rFonts w:cs="Lato-Italic"/>
          <w:i/>
          <w:iCs/>
          <w:color w:val="000000"/>
        </w:rPr>
        <w:t xml:space="preserve"> </w:t>
      </w:r>
      <w:r w:rsidRPr="00D07719">
        <w:rPr>
          <w:rFonts w:cs="Lato-Italic"/>
          <w:i/>
          <w:iCs/>
          <w:color w:val="000000"/>
        </w:rPr>
        <w:t>General synthesis</w:t>
      </w:r>
      <w:r w:rsidRPr="00D07719">
        <w:rPr>
          <w:rFonts w:cs="Lato-Regular"/>
          <w:color w:val="000000"/>
        </w:rPr>
        <w:t>. Washington, DC: Island Press.</w:t>
      </w:r>
    </w:p>
    <w:p w:rsidR="00853F68" w:rsidRPr="00D07719" w:rsidRDefault="00853F68" w:rsidP="00D07719">
      <w:pPr>
        <w:autoSpaceDE w:val="0"/>
        <w:autoSpaceDN w:val="0"/>
        <w:adjustRightInd w:val="0"/>
        <w:spacing w:after="0" w:line="240" w:lineRule="auto"/>
        <w:rPr>
          <w:rFonts w:cs="Lato-Regular"/>
          <w:color w:val="000000"/>
        </w:rPr>
      </w:pPr>
    </w:p>
    <w:p w:rsidR="00D07719" w:rsidRDefault="00D07719" w:rsidP="00D07719">
      <w:pPr>
        <w:autoSpaceDE w:val="0"/>
        <w:autoSpaceDN w:val="0"/>
        <w:adjustRightInd w:val="0"/>
        <w:spacing w:after="0" w:line="240" w:lineRule="auto"/>
        <w:rPr>
          <w:rFonts w:cs="Lato-Regular"/>
          <w:color w:val="000000"/>
        </w:rPr>
      </w:pPr>
      <w:r w:rsidRPr="00D07719">
        <w:rPr>
          <w:rFonts w:cs="Lato-Regular"/>
          <w:color w:val="000000"/>
        </w:rPr>
        <w:t>Mukherjee, N., Hugé, J., Sutherland, W. J., McNeill, J., Van Opstal, M.,</w:t>
      </w:r>
      <w:r w:rsidR="00853F68">
        <w:rPr>
          <w:rFonts w:cs="Lato-Regular"/>
          <w:color w:val="000000"/>
        </w:rPr>
        <w:t xml:space="preserve"> </w:t>
      </w:r>
      <w:r w:rsidRPr="00D07719">
        <w:rPr>
          <w:rFonts w:cs="Lato-Regular"/>
          <w:color w:val="000000"/>
        </w:rPr>
        <w:t>Dahdouh-Guebas, F., … Anderson, B. (2015). The Delphi technique</w:t>
      </w:r>
      <w:r w:rsidR="00853F68">
        <w:rPr>
          <w:rFonts w:cs="Lato-Regular"/>
          <w:color w:val="000000"/>
        </w:rPr>
        <w:t xml:space="preserve"> </w:t>
      </w:r>
      <w:r w:rsidRPr="00D07719">
        <w:rPr>
          <w:rFonts w:cs="Lato-Regular"/>
          <w:color w:val="000000"/>
        </w:rPr>
        <w:t>in ecology and biological conservation: Applications and guidelines.</w:t>
      </w:r>
      <w:r w:rsidR="00853F68">
        <w:rPr>
          <w:rFonts w:cs="Lato-Regular"/>
          <w:color w:val="000000"/>
        </w:rPr>
        <w:t xml:space="preserve"> </w:t>
      </w:r>
      <w:r w:rsidRPr="00D07719">
        <w:rPr>
          <w:rFonts w:cs="Lato-Italic"/>
          <w:i/>
          <w:iCs/>
          <w:color w:val="000000"/>
        </w:rPr>
        <w:t>Methods in Ecology and Evolution</w:t>
      </w:r>
      <w:r w:rsidRPr="00D07719">
        <w:rPr>
          <w:rFonts w:cs="Lato-Regular"/>
          <w:color w:val="000000"/>
        </w:rPr>
        <w:t xml:space="preserve">, </w:t>
      </w:r>
      <w:r w:rsidRPr="00D07719">
        <w:rPr>
          <w:rFonts w:cs="Lato-Italic"/>
          <w:i/>
          <w:iCs/>
          <w:color w:val="000000"/>
        </w:rPr>
        <w:t>6</w:t>
      </w:r>
      <w:r w:rsidRPr="00D07719">
        <w:rPr>
          <w:rFonts w:cs="Lato-Regular"/>
          <w:color w:val="000000"/>
        </w:rPr>
        <w:t xml:space="preserve">, 1097–1109. </w:t>
      </w:r>
      <w:hyperlink r:id="rId10" w:history="1">
        <w:r w:rsidR="00853F68" w:rsidRPr="003A2F1A">
          <w:rPr>
            <w:rStyle w:val="Hyperlink"/>
            <w:rFonts w:cs="Lato-Regular"/>
          </w:rPr>
          <w:t>https://doi.org/10.1111/2041-210X.12387</w:t>
        </w:r>
      </w:hyperlink>
    </w:p>
    <w:p w:rsidR="00853F68" w:rsidRPr="00D07719" w:rsidRDefault="00853F68" w:rsidP="00D07719">
      <w:pPr>
        <w:autoSpaceDE w:val="0"/>
        <w:autoSpaceDN w:val="0"/>
        <w:adjustRightInd w:val="0"/>
        <w:spacing w:after="0" w:line="240" w:lineRule="auto"/>
        <w:rPr>
          <w:rFonts w:cs="Lato-Regular"/>
          <w:color w:val="000000"/>
        </w:rPr>
      </w:pPr>
    </w:p>
    <w:p w:rsidR="00D07719" w:rsidRDefault="00D07719" w:rsidP="00D07719">
      <w:pPr>
        <w:autoSpaceDE w:val="0"/>
        <w:autoSpaceDN w:val="0"/>
        <w:adjustRightInd w:val="0"/>
        <w:spacing w:after="0" w:line="240" w:lineRule="auto"/>
        <w:rPr>
          <w:rFonts w:cs="Lato-Regular"/>
          <w:color w:val="000000"/>
        </w:rPr>
      </w:pPr>
      <w:r w:rsidRPr="00D07719">
        <w:rPr>
          <w:rFonts w:cs="Lato-Regular"/>
          <w:color w:val="000000"/>
        </w:rPr>
        <w:t>Mukherjee, N., Zabala, A., Huge, J., Nyumba, T. O., Esmail, B. A., &amp;</w:t>
      </w:r>
      <w:r w:rsidR="00853F68">
        <w:rPr>
          <w:rFonts w:cs="Lato-Regular"/>
          <w:color w:val="000000"/>
        </w:rPr>
        <w:t xml:space="preserve"> </w:t>
      </w:r>
      <w:r w:rsidRPr="00D07719">
        <w:rPr>
          <w:rFonts w:cs="Lato-Regular"/>
          <w:color w:val="000000"/>
        </w:rPr>
        <w:t>Sutherland, W. J. (2017). Comparison of techniques for eliciting views</w:t>
      </w:r>
      <w:r w:rsidR="00853F68">
        <w:rPr>
          <w:rFonts w:cs="Lato-Regular"/>
          <w:color w:val="000000"/>
        </w:rPr>
        <w:t xml:space="preserve"> </w:t>
      </w:r>
      <w:r w:rsidRPr="00D07719">
        <w:rPr>
          <w:rFonts w:cs="Lato-Regular"/>
          <w:color w:val="000000"/>
        </w:rPr>
        <w:t>and judgements in decision-making.</w:t>
      </w:r>
      <w:r w:rsidR="00853F68">
        <w:rPr>
          <w:rFonts w:cs="Lato-Regular"/>
          <w:color w:val="000000"/>
        </w:rPr>
        <w:t xml:space="preserve"> </w:t>
      </w:r>
      <w:r w:rsidRPr="00D07719">
        <w:rPr>
          <w:rFonts w:cs="Lato-Italic"/>
          <w:i/>
          <w:iCs/>
          <w:color w:val="000000"/>
        </w:rPr>
        <w:t>Methods in Ecology and Evolution</w:t>
      </w:r>
      <w:r w:rsidRPr="00D07719">
        <w:rPr>
          <w:rFonts w:cs="Lato-Regular"/>
          <w:color w:val="000000"/>
        </w:rPr>
        <w:t>,</w:t>
      </w:r>
      <w:r w:rsidR="00853F68">
        <w:rPr>
          <w:rFonts w:cs="Lato-Regular"/>
          <w:color w:val="000000"/>
        </w:rPr>
        <w:t xml:space="preserve"> </w:t>
      </w:r>
      <w:r w:rsidRPr="00D07719">
        <w:rPr>
          <w:rFonts w:cs="Lato-Italic"/>
          <w:i/>
          <w:iCs/>
          <w:color w:val="000000"/>
        </w:rPr>
        <w:t>9</w:t>
      </w:r>
      <w:r w:rsidRPr="00D07719">
        <w:rPr>
          <w:rFonts w:cs="Lato-Regular"/>
          <w:color w:val="000000"/>
        </w:rPr>
        <w:t>, 54–63.</w:t>
      </w:r>
    </w:p>
    <w:p w:rsidR="00853F68" w:rsidRPr="00D07719" w:rsidRDefault="00853F68" w:rsidP="00D07719">
      <w:pPr>
        <w:autoSpaceDE w:val="0"/>
        <w:autoSpaceDN w:val="0"/>
        <w:adjustRightInd w:val="0"/>
        <w:spacing w:after="0" w:line="240" w:lineRule="auto"/>
        <w:rPr>
          <w:rFonts w:cs="Lato-Regular"/>
          <w:color w:val="000000"/>
        </w:rPr>
      </w:pPr>
    </w:p>
    <w:p w:rsidR="00D07719" w:rsidRDefault="00D07719" w:rsidP="00D07719">
      <w:pPr>
        <w:autoSpaceDE w:val="0"/>
        <w:autoSpaceDN w:val="0"/>
        <w:adjustRightInd w:val="0"/>
        <w:spacing w:after="0" w:line="240" w:lineRule="auto"/>
        <w:rPr>
          <w:rFonts w:cs="Lato-Regular"/>
          <w:color w:val="000000"/>
        </w:rPr>
      </w:pPr>
      <w:r w:rsidRPr="00D07719">
        <w:rPr>
          <w:rFonts w:cs="Lato-Regular"/>
          <w:color w:val="000000"/>
        </w:rPr>
        <w:t>Nyumba, T. O., Wilson, K., Derrick, C. J., &amp; Mukherjee, N. (2017). The use of</w:t>
      </w:r>
      <w:r w:rsidR="00853F68">
        <w:rPr>
          <w:rFonts w:cs="Lato-Regular"/>
          <w:color w:val="000000"/>
        </w:rPr>
        <w:t xml:space="preserve"> </w:t>
      </w:r>
      <w:r w:rsidRPr="00D07719">
        <w:rPr>
          <w:rFonts w:cs="Lato-Regular"/>
          <w:color w:val="000000"/>
        </w:rPr>
        <w:t>focus group discussion methodology: Insights from two decades of application</w:t>
      </w:r>
      <w:r w:rsidR="00853F68">
        <w:rPr>
          <w:rFonts w:cs="Lato-Regular"/>
          <w:color w:val="000000"/>
        </w:rPr>
        <w:t xml:space="preserve"> </w:t>
      </w:r>
      <w:r w:rsidRPr="00D07719">
        <w:rPr>
          <w:rFonts w:cs="Lato-Regular"/>
          <w:color w:val="000000"/>
        </w:rPr>
        <w:t xml:space="preserve">in conservation. </w:t>
      </w:r>
      <w:r w:rsidRPr="00D07719">
        <w:rPr>
          <w:rFonts w:cs="Lato-Italic"/>
          <w:i/>
          <w:iCs/>
          <w:color w:val="000000"/>
        </w:rPr>
        <w:t>Methods in Ecology and Evolution</w:t>
      </w:r>
      <w:r w:rsidRPr="00D07719">
        <w:rPr>
          <w:rFonts w:cs="Lato-Regular"/>
          <w:color w:val="000000"/>
        </w:rPr>
        <w:t xml:space="preserve">, </w:t>
      </w:r>
      <w:r w:rsidRPr="00D07719">
        <w:rPr>
          <w:rFonts w:cs="Lato-Italic"/>
          <w:i/>
          <w:iCs/>
          <w:color w:val="000000"/>
        </w:rPr>
        <w:t>9</w:t>
      </w:r>
      <w:r w:rsidRPr="00D07719">
        <w:rPr>
          <w:rFonts w:cs="Lato-Regular"/>
          <w:color w:val="000000"/>
        </w:rPr>
        <w:t>, 20–32.</w:t>
      </w:r>
    </w:p>
    <w:p w:rsidR="00853F68" w:rsidRPr="00D07719" w:rsidRDefault="00853F68" w:rsidP="00D07719">
      <w:pPr>
        <w:autoSpaceDE w:val="0"/>
        <w:autoSpaceDN w:val="0"/>
        <w:adjustRightInd w:val="0"/>
        <w:spacing w:after="0" w:line="240" w:lineRule="auto"/>
        <w:rPr>
          <w:rFonts w:cs="Lato-Regular"/>
          <w:color w:val="000000"/>
        </w:rPr>
      </w:pPr>
    </w:p>
    <w:p w:rsidR="00D07719" w:rsidRDefault="00D07719" w:rsidP="00D07719">
      <w:pPr>
        <w:autoSpaceDE w:val="0"/>
        <w:autoSpaceDN w:val="0"/>
        <w:adjustRightInd w:val="0"/>
        <w:spacing w:after="0" w:line="240" w:lineRule="auto"/>
        <w:rPr>
          <w:rFonts w:cs="Lato-Regular"/>
          <w:color w:val="000000"/>
        </w:rPr>
      </w:pPr>
      <w:r w:rsidRPr="00D07719">
        <w:rPr>
          <w:rFonts w:cs="Lato-Regular"/>
          <w:color w:val="000000"/>
        </w:rPr>
        <w:t>Rittel, H., &amp; Webber, M. M. (1973). Dilemmas in a general theory of planning.</w:t>
      </w:r>
      <w:r w:rsidR="00853F68">
        <w:rPr>
          <w:rFonts w:cs="Lato-Regular"/>
          <w:color w:val="000000"/>
        </w:rPr>
        <w:t xml:space="preserve"> </w:t>
      </w:r>
      <w:r w:rsidRPr="00D07719">
        <w:rPr>
          <w:rFonts w:cs="Lato-Italic"/>
          <w:i/>
          <w:iCs/>
          <w:color w:val="000000"/>
        </w:rPr>
        <w:t>Policy Sciences</w:t>
      </w:r>
      <w:r w:rsidRPr="00D07719">
        <w:rPr>
          <w:rFonts w:cs="Lato-Regular"/>
          <w:color w:val="000000"/>
        </w:rPr>
        <w:t xml:space="preserve">, </w:t>
      </w:r>
      <w:r w:rsidRPr="00D07719">
        <w:rPr>
          <w:rFonts w:cs="Lato-Italic"/>
          <w:i/>
          <w:iCs/>
          <w:color w:val="000000"/>
        </w:rPr>
        <w:t>4</w:t>
      </w:r>
      <w:r w:rsidRPr="00D07719">
        <w:rPr>
          <w:rFonts w:cs="Lato-Regular"/>
          <w:color w:val="000000"/>
        </w:rPr>
        <w:t xml:space="preserve">, 155–169. </w:t>
      </w:r>
      <w:hyperlink r:id="rId11" w:history="1">
        <w:r w:rsidR="00853F68" w:rsidRPr="003A2F1A">
          <w:rPr>
            <w:rStyle w:val="Hyperlink"/>
            <w:rFonts w:cs="Lato-Regular"/>
          </w:rPr>
          <w:t>https://doi.org/10.1007/BF01405730</w:t>
        </w:r>
      </w:hyperlink>
    </w:p>
    <w:p w:rsidR="00853F68" w:rsidRDefault="00853F68" w:rsidP="00D07719">
      <w:pPr>
        <w:autoSpaceDE w:val="0"/>
        <w:autoSpaceDN w:val="0"/>
        <w:adjustRightInd w:val="0"/>
        <w:spacing w:after="0" w:line="240" w:lineRule="auto"/>
        <w:rPr>
          <w:rFonts w:cs="Lato-Regular"/>
          <w:color w:val="000000"/>
        </w:rPr>
      </w:pPr>
    </w:p>
    <w:p w:rsidR="00D07719" w:rsidRDefault="00D07719" w:rsidP="00D07719">
      <w:pPr>
        <w:autoSpaceDE w:val="0"/>
        <w:autoSpaceDN w:val="0"/>
        <w:adjustRightInd w:val="0"/>
        <w:spacing w:after="0" w:line="240" w:lineRule="auto"/>
        <w:rPr>
          <w:rFonts w:cs="Lato-Regular"/>
          <w:color w:val="000000"/>
        </w:rPr>
      </w:pPr>
      <w:r w:rsidRPr="00D07719">
        <w:rPr>
          <w:rFonts w:cs="Lato-Regular"/>
          <w:color w:val="000000"/>
        </w:rPr>
        <w:t xml:space="preserve">Soule, M. E. (1985). What is conservation biology? </w:t>
      </w:r>
      <w:r w:rsidRPr="00D07719">
        <w:rPr>
          <w:rFonts w:cs="Lato-Italic"/>
          <w:i/>
          <w:iCs/>
          <w:color w:val="000000"/>
        </w:rPr>
        <w:t>BioScience</w:t>
      </w:r>
      <w:r w:rsidRPr="00D07719">
        <w:rPr>
          <w:rFonts w:cs="Lato-Regular"/>
          <w:color w:val="000000"/>
        </w:rPr>
        <w:t xml:space="preserve">, </w:t>
      </w:r>
      <w:r w:rsidRPr="00D07719">
        <w:rPr>
          <w:rFonts w:cs="Lato-Italic"/>
          <w:i/>
          <w:iCs/>
          <w:color w:val="000000"/>
        </w:rPr>
        <w:t>35</w:t>
      </w:r>
      <w:r w:rsidRPr="00D07719">
        <w:rPr>
          <w:rFonts w:cs="Lato-Regular"/>
          <w:color w:val="000000"/>
        </w:rPr>
        <w:t xml:space="preserve">, 727–734. </w:t>
      </w:r>
      <w:hyperlink r:id="rId12" w:history="1">
        <w:r w:rsidR="00853F68" w:rsidRPr="003A2F1A">
          <w:rPr>
            <w:rStyle w:val="Hyperlink"/>
            <w:rFonts w:cs="Lato-Regular"/>
          </w:rPr>
          <w:t>https://doi.org/10.2307/1310054</w:t>
        </w:r>
      </w:hyperlink>
    </w:p>
    <w:p w:rsidR="00853F68" w:rsidRPr="00D07719" w:rsidRDefault="00853F68" w:rsidP="00D07719">
      <w:pPr>
        <w:autoSpaceDE w:val="0"/>
        <w:autoSpaceDN w:val="0"/>
        <w:adjustRightInd w:val="0"/>
        <w:spacing w:after="0" w:line="240" w:lineRule="auto"/>
        <w:rPr>
          <w:rFonts w:cs="Lato-Regular"/>
          <w:color w:val="000000"/>
        </w:rPr>
      </w:pPr>
    </w:p>
    <w:p w:rsidR="00D07719" w:rsidRDefault="00D07719" w:rsidP="00D07719">
      <w:pPr>
        <w:autoSpaceDE w:val="0"/>
        <w:autoSpaceDN w:val="0"/>
        <w:adjustRightInd w:val="0"/>
        <w:spacing w:after="0" w:line="240" w:lineRule="auto"/>
        <w:rPr>
          <w:rFonts w:cs="Lato-Regular"/>
          <w:color w:val="000000"/>
        </w:rPr>
      </w:pPr>
      <w:r w:rsidRPr="00D07719">
        <w:rPr>
          <w:rFonts w:cs="Lato-Regular"/>
          <w:color w:val="000000"/>
        </w:rPr>
        <w:t>St. John, F. A. V., Keane, A. M., Jones, J. P. G., &amp; Milner-Guland, E. J. (2014).</w:t>
      </w:r>
      <w:r w:rsidR="00853F68">
        <w:rPr>
          <w:rFonts w:cs="Lato-Regular"/>
          <w:color w:val="000000"/>
        </w:rPr>
        <w:t xml:space="preserve"> </w:t>
      </w:r>
      <w:r w:rsidRPr="00D07719">
        <w:rPr>
          <w:rFonts w:cs="Lato-Regular"/>
          <w:color w:val="000000"/>
        </w:rPr>
        <w:t>Robust study design is as important as it is on the ecological side of</w:t>
      </w:r>
      <w:r w:rsidR="00853F68">
        <w:rPr>
          <w:rFonts w:cs="Lato-Regular"/>
          <w:color w:val="000000"/>
        </w:rPr>
        <w:t xml:space="preserve"> </w:t>
      </w:r>
      <w:r w:rsidRPr="00D07719">
        <w:rPr>
          <w:rFonts w:cs="Lato-Regular"/>
          <w:color w:val="000000"/>
        </w:rPr>
        <w:t xml:space="preserve">applied ecological research. </w:t>
      </w:r>
      <w:r w:rsidRPr="00D07719">
        <w:rPr>
          <w:rFonts w:cs="Lato-Italic"/>
          <w:i/>
          <w:iCs/>
          <w:color w:val="000000"/>
        </w:rPr>
        <w:t>Journal of Applied Ecology</w:t>
      </w:r>
      <w:r w:rsidRPr="00D07719">
        <w:rPr>
          <w:rFonts w:cs="Lato-Regular"/>
          <w:color w:val="000000"/>
        </w:rPr>
        <w:t xml:space="preserve">, </w:t>
      </w:r>
      <w:r w:rsidRPr="00D07719">
        <w:rPr>
          <w:rFonts w:cs="Lato-Italic"/>
          <w:i/>
          <w:iCs/>
          <w:color w:val="000000"/>
        </w:rPr>
        <w:t>51</w:t>
      </w:r>
      <w:r w:rsidRPr="00D07719">
        <w:rPr>
          <w:rFonts w:cs="Lato-Regular"/>
          <w:color w:val="000000"/>
        </w:rPr>
        <w:t>, 1479–1485.</w:t>
      </w:r>
      <w:r w:rsidR="00853F68">
        <w:rPr>
          <w:rFonts w:cs="Lato-Regular"/>
          <w:color w:val="000000"/>
        </w:rPr>
        <w:t xml:space="preserve"> </w:t>
      </w:r>
      <w:hyperlink r:id="rId13" w:history="1">
        <w:r w:rsidR="00853F68" w:rsidRPr="003A2F1A">
          <w:rPr>
            <w:rStyle w:val="Hyperlink"/>
            <w:rFonts w:cs="Lato-Regular"/>
          </w:rPr>
          <w:t>https://doi.org/10.1111/1365-2664.12352</w:t>
        </w:r>
      </w:hyperlink>
    </w:p>
    <w:p w:rsidR="00853F68" w:rsidRPr="00D07719" w:rsidRDefault="00853F68" w:rsidP="00D07719">
      <w:pPr>
        <w:autoSpaceDE w:val="0"/>
        <w:autoSpaceDN w:val="0"/>
        <w:adjustRightInd w:val="0"/>
        <w:spacing w:after="0" w:line="240" w:lineRule="auto"/>
        <w:rPr>
          <w:rFonts w:cs="Lato-Regular"/>
          <w:color w:val="000000"/>
        </w:rPr>
      </w:pPr>
    </w:p>
    <w:p w:rsidR="00D07719" w:rsidRDefault="00D07719" w:rsidP="00D07719">
      <w:pPr>
        <w:autoSpaceDE w:val="0"/>
        <w:autoSpaceDN w:val="0"/>
        <w:adjustRightInd w:val="0"/>
        <w:spacing w:after="0" w:line="240" w:lineRule="auto"/>
        <w:rPr>
          <w:rFonts w:cs="Lato-Regular"/>
          <w:color w:val="000000"/>
        </w:rPr>
      </w:pPr>
      <w:r w:rsidRPr="00D07719">
        <w:rPr>
          <w:rFonts w:cs="Lato-Regular"/>
          <w:color w:val="000000"/>
        </w:rPr>
        <w:t xml:space="preserve">Sutherland, W. J., &amp; Burgmann, M. (2015). Use experts wisely. </w:t>
      </w:r>
      <w:r w:rsidRPr="00D07719">
        <w:rPr>
          <w:rFonts w:cs="Lato-Italic"/>
          <w:i/>
          <w:iCs/>
          <w:color w:val="000000"/>
        </w:rPr>
        <w:t>Nature</w:t>
      </w:r>
      <w:r w:rsidRPr="00D07719">
        <w:rPr>
          <w:rFonts w:cs="Lato-Regular"/>
          <w:color w:val="000000"/>
        </w:rPr>
        <w:t xml:space="preserve">, </w:t>
      </w:r>
      <w:r w:rsidRPr="00D07719">
        <w:rPr>
          <w:rFonts w:cs="Lato-Italic"/>
          <w:i/>
          <w:iCs/>
          <w:color w:val="000000"/>
        </w:rPr>
        <w:t>526</w:t>
      </w:r>
      <w:r w:rsidRPr="00D07719">
        <w:rPr>
          <w:rFonts w:cs="Lato-Regular"/>
          <w:color w:val="000000"/>
        </w:rPr>
        <w:t>,</w:t>
      </w:r>
      <w:r w:rsidR="00853F68">
        <w:rPr>
          <w:rFonts w:cs="Lato-Regular"/>
          <w:color w:val="000000"/>
        </w:rPr>
        <w:t xml:space="preserve"> </w:t>
      </w:r>
      <w:r w:rsidRPr="00D07719">
        <w:rPr>
          <w:rFonts w:cs="Lato-Regular"/>
          <w:color w:val="000000"/>
        </w:rPr>
        <w:t xml:space="preserve">317–318. </w:t>
      </w:r>
      <w:hyperlink r:id="rId14" w:history="1">
        <w:r w:rsidR="00853F68" w:rsidRPr="003A2F1A">
          <w:rPr>
            <w:rStyle w:val="Hyperlink"/>
            <w:rFonts w:cs="Lato-Regular"/>
          </w:rPr>
          <w:t>https://doi.org/10.1038/526317a</w:t>
        </w:r>
      </w:hyperlink>
    </w:p>
    <w:p w:rsidR="00853F68" w:rsidRPr="00D07719" w:rsidRDefault="00853F68" w:rsidP="00D07719">
      <w:pPr>
        <w:autoSpaceDE w:val="0"/>
        <w:autoSpaceDN w:val="0"/>
        <w:adjustRightInd w:val="0"/>
        <w:spacing w:after="0" w:line="240" w:lineRule="auto"/>
        <w:rPr>
          <w:rFonts w:cs="Lato-Regular"/>
          <w:color w:val="000000"/>
        </w:rPr>
      </w:pPr>
    </w:p>
    <w:p w:rsidR="00D07719" w:rsidRDefault="00D07719" w:rsidP="00D07719">
      <w:pPr>
        <w:autoSpaceDE w:val="0"/>
        <w:autoSpaceDN w:val="0"/>
        <w:adjustRightInd w:val="0"/>
        <w:spacing w:after="0" w:line="240" w:lineRule="auto"/>
        <w:rPr>
          <w:rFonts w:cs="Lato-Regular"/>
          <w:color w:val="000000"/>
        </w:rPr>
      </w:pPr>
      <w:r w:rsidRPr="00D07719">
        <w:rPr>
          <w:rFonts w:cs="Lato-Regular"/>
          <w:color w:val="000000"/>
        </w:rPr>
        <w:t>Sutherland, W. J., Gardner, T. A., Haider, J., &amp; Dicks, L. V. (2014). How</w:t>
      </w:r>
      <w:r w:rsidR="00853F68">
        <w:rPr>
          <w:rFonts w:cs="Lato-Regular"/>
          <w:color w:val="000000"/>
        </w:rPr>
        <w:t xml:space="preserve"> </w:t>
      </w:r>
      <w:r w:rsidRPr="00D07719">
        <w:rPr>
          <w:rFonts w:cs="Lato-Regular"/>
          <w:color w:val="000000"/>
        </w:rPr>
        <w:t>can local and traditional knowledge be effectively incorporated into</w:t>
      </w:r>
      <w:r w:rsidR="00853F68">
        <w:rPr>
          <w:rFonts w:cs="Lato-Regular"/>
          <w:color w:val="000000"/>
        </w:rPr>
        <w:t xml:space="preserve"> </w:t>
      </w:r>
      <w:r w:rsidRPr="00D07719">
        <w:rPr>
          <w:rFonts w:cs="Lato-Regular"/>
          <w:color w:val="000000"/>
        </w:rPr>
        <w:t xml:space="preserve">international assessments? </w:t>
      </w:r>
      <w:r w:rsidRPr="00D07719">
        <w:rPr>
          <w:rFonts w:cs="Lato-Italic"/>
          <w:i/>
          <w:iCs/>
          <w:color w:val="000000"/>
        </w:rPr>
        <w:t>Oryx</w:t>
      </w:r>
      <w:r w:rsidRPr="00D07719">
        <w:rPr>
          <w:rFonts w:cs="Lato-Regular"/>
          <w:color w:val="000000"/>
        </w:rPr>
        <w:t xml:space="preserve">, </w:t>
      </w:r>
      <w:r w:rsidRPr="00D07719">
        <w:rPr>
          <w:rFonts w:cs="Lato-Italic"/>
          <w:i/>
          <w:iCs/>
          <w:color w:val="000000"/>
        </w:rPr>
        <w:t>48</w:t>
      </w:r>
      <w:r w:rsidRPr="00D07719">
        <w:rPr>
          <w:rFonts w:cs="Lato-Regular"/>
          <w:color w:val="000000"/>
        </w:rPr>
        <w:t xml:space="preserve">, 1–2. </w:t>
      </w:r>
      <w:hyperlink r:id="rId15" w:history="1">
        <w:r w:rsidR="00853F68" w:rsidRPr="003A2F1A">
          <w:rPr>
            <w:rStyle w:val="Hyperlink"/>
            <w:rFonts w:cs="Lato-Regular"/>
          </w:rPr>
          <w:t>https://doi.org/10.1017/S0030605313001543</w:t>
        </w:r>
      </w:hyperlink>
    </w:p>
    <w:p w:rsidR="00853F68" w:rsidRPr="00D07719" w:rsidRDefault="00853F68" w:rsidP="00D07719">
      <w:pPr>
        <w:autoSpaceDE w:val="0"/>
        <w:autoSpaceDN w:val="0"/>
        <w:adjustRightInd w:val="0"/>
        <w:spacing w:after="0" w:line="240" w:lineRule="auto"/>
        <w:rPr>
          <w:rFonts w:cs="Lato-Regular"/>
          <w:color w:val="000000"/>
        </w:rPr>
      </w:pPr>
    </w:p>
    <w:p w:rsidR="00D07719" w:rsidRDefault="00D07719" w:rsidP="00D07719">
      <w:pPr>
        <w:autoSpaceDE w:val="0"/>
        <w:autoSpaceDN w:val="0"/>
        <w:adjustRightInd w:val="0"/>
        <w:spacing w:after="0" w:line="240" w:lineRule="auto"/>
        <w:rPr>
          <w:rFonts w:cs="Lato-Regular"/>
          <w:color w:val="000000"/>
        </w:rPr>
      </w:pPr>
      <w:r w:rsidRPr="00D07719">
        <w:rPr>
          <w:rFonts w:cs="Lato-Regular"/>
          <w:color w:val="000000"/>
        </w:rPr>
        <w:t>Young, J. C., Rose, D. C., Mumby, H. S., Benitez-Capistros, F., Derrick, C. J.,</w:t>
      </w:r>
      <w:r w:rsidR="00853F68">
        <w:rPr>
          <w:rFonts w:cs="Lato-Regular"/>
          <w:color w:val="000000"/>
        </w:rPr>
        <w:t xml:space="preserve"> </w:t>
      </w:r>
      <w:r w:rsidRPr="00D07719">
        <w:rPr>
          <w:rFonts w:cs="Lato-Regular"/>
          <w:color w:val="000000"/>
        </w:rPr>
        <w:t>Finch, T., … Mukherjee, N. (2017). A methodological guide to using and</w:t>
      </w:r>
      <w:r w:rsidR="00853F68">
        <w:rPr>
          <w:rFonts w:cs="Lato-Regular"/>
          <w:color w:val="000000"/>
        </w:rPr>
        <w:t xml:space="preserve"> </w:t>
      </w:r>
      <w:r w:rsidRPr="00D07719">
        <w:rPr>
          <w:rFonts w:cs="Lato-Regular"/>
          <w:color w:val="000000"/>
        </w:rPr>
        <w:t xml:space="preserve">reporting on interviews in conservation science research. </w:t>
      </w:r>
      <w:r w:rsidRPr="00D07719">
        <w:rPr>
          <w:rFonts w:cs="Lato-Italic"/>
          <w:i/>
          <w:iCs/>
          <w:color w:val="000000"/>
        </w:rPr>
        <w:t>Methods in</w:t>
      </w:r>
      <w:r w:rsidR="00853F68">
        <w:rPr>
          <w:rFonts w:cs="Lato-Italic"/>
          <w:i/>
          <w:iCs/>
          <w:color w:val="000000"/>
        </w:rPr>
        <w:t xml:space="preserve"> </w:t>
      </w:r>
      <w:r w:rsidRPr="00D07719">
        <w:rPr>
          <w:rFonts w:cs="Lato-Italic"/>
          <w:i/>
          <w:iCs/>
          <w:color w:val="000000"/>
        </w:rPr>
        <w:t>Ecology and Evolution</w:t>
      </w:r>
      <w:r w:rsidRPr="00D07719">
        <w:rPr>
          <w:rFonts w:cs="Lato-Regular"/>
          <w:color w:val="000000"/>
        </w:rPr>
        <w:t xml:space="preserve">, </w:t>
      </w:r>
      <w:r w:rsidRPr="00D07719">
        <w:rPr>
          <w:rFonts w:cs="Lato-Italic"/>
          <w:i/>
          <w:iCs/>
          <w:color w:val="000000"/>
        </w:rPr>
        <w:t>9</w:t>
      </w:r>
      <w:r w:rsidRPr="00D07719">
        <w:rPr>
          <w:rFonts w:cs="Lato-Regular"/>
          <w:color w:val="000000"/>
        </w:rPr>
        <w:t>, 10–19.</w:t>
      </w:r>
    </w:p>
    <w:p w:rsidR="00853F68" w:rsidRPr="00D07719" w:rsidRDefault="00853F68" w:rsidP="00D07719">
      <w:pPr>
        <w:autoSpaceDE w:val="0"/>
        <w:autoSpaceDN w:val="0"/>
        <w:adjustRightInd w:val="0"/>
        <w:spacing w:after="0" w:line="240" w:lineRule="auto"/>
        <w:rPr>
          <w:rFonts w:cs="Lato-Regular"/>
          <w:color w:val="000000"/>
        </w:rPr>
      </w:pPr>
    </w:p>
    <w:p w:rsidR="00D07719" w:rsidRDefault="00D07719" w:rsidP="00D07719">
      <w:pPr>
        <w:autoSpaceDE w:val="0"/>
        <w:autoSpaceDN w:val="0"/>
        <w:adjustRightInd w:val="0"/>
        <w:spacing w:after="0" w:line="240" w:lineRule="auto"/>
        <w:rPr>
          <w:rFonts w:cs="Lato-Regular"/>
          <w:color w:val="000000"/>
        </w:rPr>
      </w:pPr>
      <w:r w:rsidRPr="00D07719">
        <w:rPr>
          <w:rFonts w:cs="Lato-Regular"/>
          <w:color w:val="000000"/>
        </w:rPr>
        <w:t>Zabala, A., &amp; Pascual, U. (2016). Bootstrapping Q methodology to improve</w:t>
      </w:r>
      <w:r w:rsidR="00853F68">
        <w:rPr>
          <w:rFonts w:cs="Lato-Regular"/>
          <w:color w:val="000000"/>
        </w:rPr>
        <w:t xml:space="preserve"> </w:t>
      </w:r>
      <w:r w:rsidRPr="00D07719">
        <w:rPr>
          <w:rFonts w:cs="Lato-Regular"/>
          <w:color w:val="000000"/>
        </w:rPr>
        <w:t xml:space="preserve">the understanding of </w:t>
      </w:r>
      <w:r w:rsidRPr="00853F68">
        <w:rPr>
          <w:rFonts w:cs="Lato-Regular"/>
          <w:color w:val="000000"/>
        </w:rPr>
        <w:t xml:space="preserve">human perspectives. </w:t>
      </w:r>
      <w:r w:rsidRPr="00853F68">
        <w:rPr>
          <w:rFonts w:cs="Lato-Italic"/>
          <w:i/>
          <w:iCs/>
          <w:color w:val="000000"/>
        </w:rPr>
        <w:t>PLoS ONE</w:t>
      </w:r>
      <w:r w:rsidRPr="00853F68">
        <w:rPr>
          <w:rFonts w:cs="Lato-Regular"/>
          <w:color w:val="000000"/>
        </w:rPr>
        <w:t xml:space="preserve">, </w:t>
      </w:r>
      <w:r w:rsidRPr="00853F68">
        <w:rPr>
          <w:rFonts w:cs="Lato-Italic"/>
          <w:i/>
          <w:iCs/>
          <w:color w:val="000000"/>
        </w:rPr>
        <w:t>11</w:t>
      </w:r>
      <w:r w:rsidRPr="00853F68">
        <w:rPr>
          <w:rFonts w:cs="Lato-Regular"/>
          <w:color w:val="000000"/>
        </w:rPr>
        <w:t>, e0148087.</w:t>
      </w:r>
      <w:r w:rsidR="00853F68">
        <w:rPr>
          <w:rFonts w:cs="Lato-Regular"/>
          <w:color w:val="000000"/>
        </w:rPr>
        <w:t xml:space="preserve"> </w:t>
      </w:r>
      <w:hyperlink r:id="rId16" w:history="1">
        <w:r w:rsidR="00853F68" w:rsidRPr="003A2F1A">
          <w:rPr>
            <w:rStyle w:val="Hyperlink"/>
            <w:rFonts w:cs="Lato-Regular"/>
          </w:rPr>
          <w:t>https://doi.org/10.1371/journal.pone.0148087</w:t>
        </w:r>
      </w:hyperlink>
    </w:p>
    <w:p w:rsidR="00853F68" w:rsidRPr="00853F68" w:rsidRDefault="00853F68" w:rsidP="00D07719">
      <w:pPr>
        <w:autoSpaceDE w:val="0"/>
        <w:autoSpaceDN w:val="0"/>
        <w:adjustRightInd w:val="0"/>
        <w:spacing w:after="0" w:line="240" w:lineRule="auto"/>
        <w:rPr>
          <w:rFonts w:cs="Lato-Regular"/>
          <w:color w:val="000000"/>
        </w:rPr>
      </w:pPr>
    </w:p>
    <w:sectPr w:rsidR="00853F68" w:rsidRPr="00853F68">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D10" w:rsidRDefault="00F77D10" w:rsidP="00D07719">
      <w:pPr>
        <w:spacing w:after="0" w:line="240" w:lineRule="auto"/>
      </w:pPr>
      <w:r>
        <w:separator/>
      </w:r>
    </w:p>
  </w:endnote>
  <w:endnote w:type="continuationSeparator" w:id="0">
    <w:p w:rsidR="00F77D10" w:rsidRDefault="00F77D10" w:rsidP="00D0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Bold">
    <w:panose1 w:val="00000000000000000000"/>
    <w:charset w:val="00"/>
    <w:family w:val="swiss"/>
    <w:notTrueType/>
    <w:pitch w:val="default"/>
    <w:sig w:usb0="00000003" w:usb1="00000000" w:usb2="00000000" w:usb3="00000000" w:csb0="00000001" w:csb1="00000000"/>
  </w:font>
  <w:font w:name="Lato-Regular">
    <w:panose1 w:val="00000000000000000000"/>
    <w:charset w:val="00"/>
    <w:family w:val="swiss"/>
    <w:notTrueType/>
    <w:pitch w:val="default"/>
    <w:sig w:usb0="00000003" w:usb1="00000000" w:usb2="00000000" w:usb3="00000000" w:csb0="00000001" w:csb1="00000000"/>
  </w:font>
  <w:font w:name="Lato-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F68" w:rsidRDefault="00853F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03879"/>
      <w:docPartObj>
        <w:docPartGallery w:val="Page Numbers (Bottom of Page)"/>
        <w:docPartUnique/>
      </w:docPartObj>
    </w:sdtPr>
    <w:sdtEndPr>
      <w:rPr>
        <w:noProof/>
      </w:rPr>
    </w:sdtEndPr>
    <w:sdtContent>
      <w:p w:rsidR="00D07719" w:rsidRDefault="00D07719">
        <w:pPr>
          <w:pStyle w:val="Footer"/>
          <w:jc w:val="center"/>
        </w:pPr>
        <w:r>
          <w:t xml:space="preserve">FULL TEXT: Page </w:t>
        </w:r>
        <w:r>
          <w:fldChar w:fldCharType="begin"/>
        </w:r>
        <w:r>
          <w:instrText xml:space="preserve"> PAGE   \* MERGEFORMAT </w:instrText>
        </w:r>
        <w:r>
          <w:fldChar w:fldCharType="separate"/>
        </w:r>
        <w:r w:rsidR="00F77D10">
          <w:rPr>
            <w:noProof/>
          </w:rPr>
          <w:t>1</w:t>
        </w:r>
        <w:r>
          <w:rPr>
            <w:noProof/>
          </w:rPr>
          <w:fldChar w:fldCharType="end"/>
        </w:r>
      </w:p>
    </w:sdtContent>
  </w:sdt>
  <w:p w:rsidR="00D07719" w:rsidRDefault="00D077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F68" w:rsidRDefault="00853F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D10" w:rsidRDefault="00F77D10" w:rsidP="00D07719">
      <w:pPr>
        <w:spacing w:after="0" w:line="240" w:lineRule="auto"/>
      </w:pPr>
      <w:r>
        <w:separator/>
      </w:r>
    </w:p>
  </w:footnote>
  <w:footnote w:type="continuationSeparator" w:id="0">
    <w:p w:rsidR="00F77D10" w:rsidRDefault="00F77D10" w:rsidP="00D077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F68" w:rsidRDefault="00853F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F68" w:rsidRDefault="00D07719" w:rsidP="00D07719">
    <w:pPr>
      <w:autoSpaceDE w:val="0"/>
      <w:autoSpaceDN w:val="0"/>
      <w:adjustRightInd w:val="0"/>
      <w:spacing w:after="0" w:line="240" w:lineRule="auto"/>
      <w:rPr>
        <w:rFonts w:ascii="Lato-Bold" w:hAnsi="Lato-Bold" w:cs="Lato-Bold"/>
        <w:b/>
        <w:bCs/>
        <w:color w:val="000000"/>
        <w:sz w:val="16"/>
        <w:szCs w:val="16"/>
      </w:rPr>
    </w:pPr>
    <w:r>
      <w:rPr>
        <w:rFonts w:ascii="Lato-Bold" w:hAnsi="Lato-Bold" w:cs="Lato-Bold"/>
        <w:b/>
        <w:bCs/>
        <w:color w:val="000000"/>
        <w:sz w:val="16"/>
        <w:szCs w:val="16"/>
      </w:rPr>
      <w:t>FULL TEXT of:</w:t>
    </w:r>
  </w:p>
  <w:p w:rsidR="00D07719" w:rsidRPr="00D07719" w:rsidRDefault="00D07719" w:rsidP="00D07719">
    <w:pPr>
      <w:autoSpaceDE w:val="0"/>
      <w:autoSpaceDN w:val="0"/>
      <w:adjustRightInd w:val="0"/>
      <w:spacing w:after="0" w:line="240" w:lineRule="auto"/>
      <w:rPr>
        <w:rFonts w:ascii="Lato-Regular" w:hAnsi="Lato-Regular" w:cs="Lato-Regular"/>
        <w:color w:val="000000"/>
        <w:sz w:val="14"/>
        <w:szCs w:val="14"/>
      </w:rPr>
    </w:pPr>
    <w:bookmarkStart w:id="0" w:name="_GoBack"/>
    <w:bookmarkEnd w:id="0"/>
    <w:r>
      <w:rPr>
        <w:rFonts w:ascii="Lato-Regular" w:hAnsi="Lato-Regular" w:cs="Lato-Regular"/>
        <w:color w:val="000000"/>
        <w:sz w:val="16"/>
        <w:szCs w:val="16"/>
      </w:rPr>
      <w:t xml:space="preserve">Sutherland WJ, Dicks LV, Everard M, Geneletti D. Qualitative methods for ecologists and conservation scientists. </w:t>
    </w:r>
    <w:r>
      <w:rPr>
        <w:rFonts w:ascii="Lato-Italic" w:hAnsi="Lato-Italic" w:cs="Lato-Italic"/>
        <w:i/>
        <w:iCs/>
        <w:color w:val="000000"/>
        <w:sz w:val="16"/>
        <w:szCs w:val="16"/>
      </w:rPr>
      <w:t>Methods Ecol Evol</w:t>
    </w:r>
    <w:r>
      <w:rPr>
        <w:rFonts w:ascii="Lato-Regular" w:hAnsi="Lato-Regular" w:cs="Lato-Regular"/>
        <w:color w:val="000000"/>
        <w:sz w:val="16"/>
        <w:szCs w:val="16"/>
      </w:rPr>
      <w:t xml:space="preserve">. 2018;9:7–9. </w:t>
    </w:r>
    <w:hyperlink r:id="rId1" w:history="1">
      <w:r w:rsidRPr="003A2F1A">
        <w:rPr>
          <w:rStyle w:val="Hyperlink"/>
          <w:rFonts w:ascii="Lato-Regular" w:hAnsi="Lato-Regular" w:cs="Lato-Regular"/>
          <w:sz w:val="16"/>
          <w:szCs w:val="16"/>
        </w:rPr>
        <w:t>https://doi.org/10.1111/2041-210X.12956</w:t>
      </w:r>
    </w:hyperlink>
    <w:r>
      <w:rPr>
        <w:rFonts w:ascii="Lato-Regular" w:hAnsi="Lato-Regular" w:cs="Lato-Regular"/>
        <w:color w:val="0000FF"/>
        <w:sz w:val="16"/>
        <w:szCs w:val="16"/>
      </w:rPr>
      <w:t xml:space="preserve"> (</w:t>
    </w:r>
    <w:r>
      <w:rPr>
        <w:rFonts w:ascii="Lato-Regular" w:hAnsi="Lato-Regular" w:cs="Lato-Regular"/>
        <w:color w:val="000000"/>
        <w:sz w:val="14"/>
        <w:szCs w:val="14"/>
      </w:rPr>
      <w:t>Received: 6 December 2017, Accepted: 8 December 2017</w:t>
    </w: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F68" w:rsidRDefault="00853F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719"/>
    <w:rsid w:val="00294D10"/>
    <w:rsid w:val="00853F68"/>
    <w:rsid w:val="009E0F2D"/>
    <w:rsid w:val="00D07719"/>
    <w:rsid w:val="00F77D10"/>
    <w:rsid w:val="00FC4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30471-2EF3-4FD4-AEBB-E8484CDD1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7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719"/>
  </w:style>
  <w:style w:type="paragraph" w:styleId="Footer">
    <w:name w:val="footer"/>
    <w:basedOn w:val="Normal"/>
    <w:link w:val="FooterChar"/>
    <w:uiPriority w:val="99"/>
    <w:unhideWhenUsed/>
    <w:rsid w:val="00D077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719"/>
  </w:style>
  <w:style w:type="character" w:styleId="Hyperlink">
    <w:name w:val="Hyperlink"/>
    <w:basedOn w:val="DefaultParagraphFont"/>
    <w:uiPriority w:val="99"/>
    <w:unhideWhenUsed/>
    <w:rsid w:val="00D077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525/bio.2012.62.11.5" TargetMode="External"/><Relationship Id="rId13" Type="http://schemas.openxmlformats.org/officeDocument/2006/relationships/hyperlink" Target="https://doi.org/10.1111/1365-2664.12352"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https://doi.org/10.1016/j.biocon.2017.11.003" TargetMode="External"/><Relationship Id="rId12" Type="http://schemas.openxmlformats.org/officeDocument/2006/relationships/hyperlink" Target="https://doi.org/10.2307/1310054"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doi.org/10.1371/journal.pone.0148087"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doi.org/10.1126/science.1187512" TargetMode="External"/><Relationship Id="rId11" Type="http://schemas.openxmlformats.org/officeDocument/2006/relationships/hyperlink" Target="https://doi.org/10.1007/BF01405730"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doi.org/10.1017/S0030605313001543" TargetMode="External"/><Relationship Id="rId23" Type="http://schemas.openxmlformats.org/officeDocument/2006/relationships/fontTable" Target="fontTable.xml"/><Relationship Id="rId10" Type="http://schemas.openxmlformats.org/officeDocument/2006/relationships/hyperlink" Target="https://doi.org/10.1111/2041-210X.12387"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doi.org/10.1016/j.envsci.2015.12.007" TargetMode="External"/><Relationship Id="rId14" Type="http://schemas.openxmlformats.org/officeDocument/2006/relationships/hyperlink" Target="https://doi.org/10.1038/526317a"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i.org/10.1111/2041-210X.129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2280</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Everard</dc:creator>
  <cp:keywords/>
  <dc:description/>
  <cp:lastModifiedBy>Mark Everard</cp:lastModifiedBy>
  <cp:revision>2</cp:revision>
  <dcterms:created xsi:type="dcterms:W3CDTF">2018-01-11T14:43:00Z</dcterms:created>
  <dcterms:modified xsi:type="dcterms:W3CDTF">2018-01-11T14:58:00Z</dcterms:modified>
</cp:coreProperties>
</file>