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7B73B" w14:textId="77777777" w:rsidR="00FA7E0E" w:rsidRPr="00BC7BA1" w:rsidRDefault="00FA7E0E" w:rsidP="00FA7E0E">
      <w:pPr>
        <w:spacing w:line="480" w:lineRule="auto"/>
        <w:rPr>
          <w:rFonts w:ascii="Times New Roman" w:hAnsi="Times New Roman" w:cs="Times New Roman"/>
          <w:b/>
          <w:bCs/>
          <w:sz w:val="28"/>
          <w:szCs w:val="28"/>
        </w:rPr>
      </w:pPr>
      <w:proofErr w:type="spellStart"/>
      <w:r w:rsidRPr="00BC7BA1">
        <w:rPr>
          <w:rFonts w:ascii="Times New Roman" w:hAnsi="Times New Roman" w:cs="Times New Roman"/>
          <w:b/>
          <w:bCs/>
          <w:sz w:val="28"/>
          <w:szCs w:val="28"/>
        </w:rPr>
        <w:t>Spatio</w:t>
      </w:r>
      <w:proofErr w:type="spellEnd"/>
      <w:r w:rsidRPr="00BC7BA1">
        <w:rPr>
          <w:rFonts w:ascii="Times New Roman" w:hAnsi="Times New Roman" w:cs="Times New Roman"/>
          <w:b/>
          <w:bCs/>
          <w:sz w:val="28"/>
          <w:szCs w:val="28"/>
        </w:rPr>
        <w:t xml:space="preserve">-Temporal Propagation of North Atlantic Oscillation (NAO) Rainfall Deviations to Streamflow in British Catchments </w:t>
      </w:r>
    </w:p>
    <w:p w14:paraId="49488D51" w14:textId="77777777" w:rsidR="00FA7E0E" w:rsidRPr="00BC7BA1" w:rsidRDefault="00FA7E0E" w:rsidP="00FA7E0E">
      <w:pPr>
        <w:rPr>
          <w:rFonts w:ascii="Times New Roman" w:hAnsi="Times New Roman" w:cs="Times New Roman"/>
        </w:rPr>
      </w:pPr>
    </w:p>
    <w:p w14:paraId="7F6235D0" w14:textId="77777777" w:rsidR="00FA7E0E" w:rsidRPr="00BC7BA1" w:rsidRDefault="00FA7E0E" w:rsidP="00FA7E0E">
      <w:pPr>
        <w:rPr>
          <w:rFonts w:ascii="Times New Roman" w:hAnsi="Times New Roman" w:cs="Times New Roman"/>
        </w:rPr>
      </w:pPr>
      <w:r w:rsidRPr="00BC7BA1">
        <w:rPr>
          <w:rFonts w:ascii="Times New Roman" w:hAnsi="Times New Roman" w:cs="Times New Roman"/>
        </w:rPr>
        <w:t xml:space="preserve">Harry West*, Nevil Quinn, Michael Horswell </w:t>
      </w:r>
    </w:p>
    <w:p w14:paraId="75B76126" w14:textId="77777777" w:rsidR="00FA7E0E" w:rsidRPr="00BC7BA1" w:rsidRDefault="00FA7E0E" w:rsidP="00FA7E0E">
      <w:pPr>
        <w:rPr>
          <w:rFonts w:ascii="Times New Roman" w:hAnsi="Times New Roman" w:cs="Times New Roman"/>
        </w:rPr>
      </w:pPr>
    </w:p>
    <w:p w14:paraId="7EFE621B" w14:textId="77777777" w:rsidR="00CC3E7A" w:rsidRPr="00BC7BA1" w:rsidRDefault="00FA7E0E" w:rsidP="00FA7E0E">
      <w:pPr>
        <w:rPr>
          <w:rFonts w:ascii="Times New Roman" w:hAnsi="Times New Roman" w:cs="Times New Roman"/>
        </w:rPr>
      </w:pPr>
      <w:r w:rsidRPr="00BC7BA1">
        <w:rPr>
          <w:rFonts w:ascii="Times New Roman" w:hAnsi="Times New Roman" w:cs="Times New Roman"/>
        </w:rPr>
        <w:t>Centre for Water, Communities and Resilience</w:t>
      </w:r>
    </w:p>
    <w:p w14:paraId="16587658" w14:textId="77777777" w:rsidR="00CC3E7A" w:rsidRPr="00BC7BA1" w:rsidRDefault="00FA7E0E" w:rsidP="00FA7E0E">
      <w:pPr>
        <w:rPr>
          <w:rFonts w:ascii="Times New Roman" w:hAnsi="Times New Roman" w:cs="Times New Roman"/>
        </w:rPr>
      </w:pPr>
      <w:r w:rsidRPr="00BC7BA1">
        <w:rPr>
          <w:rFonts w:ascii="Times New Roman" w:hAnsi="Times New Roman" w:cs="Times New Roman"/>
        </w:rPr>
        <w:t>Department of Geography and Environmental Management</w:t>
      </w:r>
    </w:p>
    <w:p w14:paraId="6B8A81CF" w14:textId="77777777" w:rsidR="00CC3E7A" w:rsidRPr="00BC7BA1" w:rsidRDefault="00FA7E0E" w:rsidP="00FA7E0E">
      <w:pPr>
        <w:rPr>
          <w:rFonts w:ascii="Times New Roman" w:hAnsi="Times New Roman" w:cs="Times New Roman"/>
        </w:rPr>
      </w:pPr>
      <w:r w:rsidRPr="00BC7BA1">
        <w:rPr>
          <w:rFonts w:ascii="Times New Roman" w:hAnsi="Times New Roman" w:cs="Times New Roman"/>
        </w:rPr>
        <w:t>University of the West of England, Bristol</w:t>
      </w:r>
    </w:p>
    <w:p w14:paraId="1716E0EC" w14:textId="4CAB87EE" w:rsidR="00FA7E0E" w:rsidRPr="00BC7BA1" w:rsidRDefault="00FA7E0E" w:rsidP="00FA7E0E">
      <w:pPr>
        <w:rPr>
          <w:rFonts w:ascii="Times New Roman" w:hAnsi="Times New Roman" w:cs="Times New Roman"/>
        </w:rPr>
      </w:pPr>
      <w:r w:rsidRPr="00BC7BA1">
        <w:rPr>
          <w:rFonts w:ascii="Times New Roman" w:hAnsi="Times New Roman" w:cs="Times New Roman"/>
        </w:rPr>
        <w:t>United Kingdom</w:t>
      </w:r>
    </w:p>
    <w:p w14:paraId="63BF89C9" w14:textId="77777777" w:rsidR="00FA7E0E" w:rsidRPr="00BC7BA1" w:rsidRDefault="00FA7E0E" w:rsidP="00FA7E0E">
      <w:pPr>
        <w:rPr>
          <w:rFonts w:ascii="Times New Roman" w:hAnsi="Times New Roman" w:cs="Times New Roman"/>
        </w:rPr>
      </w:pPr>
    </w:p>
    <w:p w14:paraId="4615CBDF" w14:textId="77777777" w:rsidR="00FA7E0E" w:rsidRPr="00BC7BA1" w:rsidRDefault="00FA7E0E" w:rsidP="00FA7E0E">
      <w:pPr>
        <w:rPr>
          <w:rFonts w:ascii="Times New Roman" w:hAnsi="Times New Roman" w:cs="Times New Roman"/>
        </w:rPr>
      </w:pPr>
      <w:bookmarkStart w:id="0" w:name="_GoBack"/>
      <w:bookmarkEnd w:id="0"/>
    </w:p>
    <w:p w14:paraId="4D3AFA69" w14:textId="77777777" w:rsidR="00FA7E0E" w:rsidRPr="00BC7BA1" w:rsidRDefault="00FA7E0E" w:rsidP="00FA7E0E">
      <w:pPr>
        <w:rPr>
          <w:rFonts w:ascii="Times New Roman" w:hAnsi="Times New Roman" w:cs="Times New Roman"/>
        </w:rPr>
      </w:pPr>
      <w:r w:rsidRPr="00BC7BA1">
        <w:rPr>
          <w:rFonts w:ascii="Times New Roman" w:hAnsi="Times New Roman" w:cs="Times New Roman"/>
        </w:rPr>
        <w:t xml:space="preserve">*Corresponding Author: </w:t>
      </w:r>
      <w:hyperlink r:id="rId9" w:history="1">
        <w:r w:rsidRPr="00BC7BA1">
          <w:rPr>
            <w:rStyle w:val="Hyperlink"/>
            <w:rFonts w:ascii="Times New Roman" w:hAnsi="Times New Roman" w:cs="Times New Roman"/>
          </w:rPr>
          <w:t>Harry.West@uwe.ac.uk</w:t>
        </w:r>
      </w:hyperlink>
      <w:r w:rsidRPr="00BC7BA1">
        <w:rPr>
          <w:rFonts w:ascii="Times New Roman" w:hAnsi="Times New Roman" w:cs="Times New Roman"/>
        </w:rPr>
        <w:t xml:space="preserve"> </w:t>
      </w:r>
    </w:p>
    <w:p w14:paraId="5905DCAB" w14:textId="77777777" w:rsidR="00FA7E0E" w:rsidRPr="00BC7BA1" w:rsidRDefault="00FA7E0E" w:rsidP="00B003E7">
      <w:pPr>
        <w:spacing w:line="480" w:lineRule="auto"/>
        <w:rPr>
          <w:rFonts w:ascii="Times New Roman" w:hAnsi="Times New Roman" w:cs="Times New Roman"/>
          <w:b/>
          <w:bCs/>
          <w:sz w:val="28"/>
          <w:szCs w:val="28"/>
        </w:rPr>
      </w:pPr>
    </w:p>
    <w:p w14:paraId="0E661AAB" w14:textId="77777777" w:rsidR="00FA7E0E" w:rsidRPr="00BC7BA1" w:rsidRDefault="00FA7E0E" w:rsidP="00B003E7">
      <w:pPr>
        <w:spacing w:line="480" w:lineRule="auto"/>
        <w:rPr>
          <w:rFonts w:ascii="Times New Roman" w:hAnsi="Times New Roman" w:cs="Times New Roman"/>
          <w:b/>
          <w:bCs/>
          <w:sz w:val="28"/>
          <w:szCs w:val="28"/>
        </w:rPr>
      </w:pPr>
    </w:p>
    <w:p w14:paraId="3D6AF401" w14:textId="6AA56429" w:rsidR="00FA7E0E" w:rsidRPr="00BC7BA1" w:rsidRDefault="00FA7E0E" w:rsidP="00B003E7">
      <w:pPr>
        <w:spacing w:line="480" w:lineRule="auto"/>
        <w:rPr>
          <w:rFonts w:ascii="Times New Roman" w:hAnsi="Times New Roman" w:cs="Times New Roman"/>
          <w:b/>
          <w:bCs/>
          <w:sz w:val="28"/>
          <w:szCs w:val="28"/>
        </w:rPr>
      </w:pPr>
    </w:p>
    <w:p w14:paraId="660066D0" w14:textId="3875254F" w:rsidR="00FA7E0E" w:rsidRPr="00BC7BA1" w:rsidRDefault="00FA7E0E" w:rsidP="00B003E7">
      <w:pPr>
        <w:spacing w:line="480" w:lineRule="auto"/>
        <w:rPr>
          <w:rFonts w:ascii="Times New Roman" w:hAnsi="Times New Roman" w:cs="Times New Roman"/>
          <w:b/>
          <w:bCs/>
          <w:sz w:val="28"/>
          <w:szCs w:val="28"/>
        </w:rPr>
      </w:pPr>
    </w:p>
    <w:p w14:paraId="0125292F" w14:textId="09A9AF9E" w:rsidR="00FA7E0E" w:rsidRPr="00BC7BA1" w:rsidRDefault="00FA7E0E" w:rsidP="00B003E7">
      <w:pPr>
        <w:spacing w:line="480" w:lineRule="auto"/>
        <w:rPr>
          <w:rFonts w:ascii="Times New Roman" w:hAnsi="Times New Roman" w:cs="Times New Roman"/>
          <w:b/>
          <w:bCs/>
          <w:sz w:val="28"/>
          <w:szCs w:val="28"/>
        </w:rPr>
      </w:pPr>
    </w:p>
    <w:p w14:paraId="4DC2F513" w14:textId="4B40B37B" w:rsidR="00FA7E0E" w:rsidRPr="00BC7BA1" w:rsidRDefault="00FA7E0E" w:rsidP="00B003E7">
      <w:pPr>
        <w:spacing w:line="480" w:lineRule="auto"/>
        <w:rPr>
          <w:rFonts w:ascii="Times New Roman" w:hAnsi="Times New Roman" w:cs="Times New Roman"/>
          <w:b/>
          <w:bCs/>
          <w:sz w:val="28"/>
          <w:szCs w:val="28"/>
        </w:rPr>
      </w:pPr>
    </w:p>
    <w:p w14:paraId="0C32421D" w14:textId="7F1F107F" w:rsidR="00FA7E0E" w:rsidRPr="00BC7BA1" w:rsidRDefault="00FA7E0E" w:rsidP="00B003E7">
      <w:pPr>
        <w:spacing w:line="480" w:lineRule="auto"/>
        <w:rPr>
          <w:rFonts w:ascii="Times New Roman" w:hAnsi="Times New Roman" w:cs="Times New Roman"/>
          <w:b/>
          <w:bCs/>
          <w:sz w:val="28"/>
          <w:szCs w:val="28"/>
        </w:rPr>
      </w:pPr>
    </w:p>
    <w:p w14:paraId="65C8E0A7" w14:textId="665F6512" w:rsidR="00FA7E0E" w:rsidRPr="00BC7BA1" w:rsidRDefault="00FA7E0E" w:rsidP="00B003E7">
      <w:pPr>
        <w:spacing w:line="480" w:lineRule="auto"/>
        <w:rPr>
          <w:rFonts w:ascii="Times New Roman" w:hAnsi="Times New Roman" w:cs="Times New Roman"/>
          <w:b/>
          <w:bCs/>
          <w:sz w:val="28"/>
          <w:szCs w:val="28"/>
        </w:rPr>
      </w:pPr>
    </w:p>
    <w:p w14:paraId="74B54DC9" w14:textId="6A760796" w:rsidR="00FA7E0E" w:rsidRPr="00BC7BA1" w:rsidRDefault="00FA7E0E" w:rsidP="00B003E7">
      <w:pPr>
        <w:spacing w:line="480" w:lineRule="auto"/>
        <w:rPr>
          <w:rFonts w:ascii="Times New Roman" w:hAnsi="Times New Roman" w:cs="Times New Roman"/>
          <w:b/>
          <w:bCs/>
          <w:sz w:val="28"/>
          <w:szCs w:val="28"/>
        </w:rPr>
      </w:pPr>
    </w:p>
    <w:p w14:paraId="4D0DF12A" w14:textId="2AE9B2C6" w:rsidR="00FA7E0E" w:rsidRPr="00BC7BA1" w:rsidRDefault="00FA7E0E" w:rsidP="00B003E7">
      <w:pPr>
        <w:spacing w:line="480" w:lineRule="auto"/>
        <w:rPr>
          <w:rFonts w:ascii="Times New Roman" w:hAnsi="Times New Roman" w:cs="Times New Roman"/>
          <w:b/>
          <w:bCs/>
          <w:sz w:val="28"/>
          <w:szCs w:val="28"/>
        </w:rPr>
      </w:pPr>
    </w:p>
    <w:p w14:paraId="627C1997" w14:textId="4DEE9085" w:rsidR="00FA7E0E" w:rsidRPr="00BC7BA1" w:rsidRDefault="00FA7E0E" w:rsidP="00B003E7">
      <w:pPr>
        <w:spacing w:line="480" w:lineRule="auto"/>
        <w:rPr>
          <w:rFonts w:ascii="Times New Roman" w:hAnsi="Times New Roman" w:cs="Times New Roman"/>
          <w:b/>
          <w:bCs/>
          <w:sz w:val="28"/>
          <w:szCs w:val="28"/>
        </w:rPr>
      </w:pPr>
    </w:p>
    <w:p w14:paraId="542B0FEA" w14:textId="77777777" w:rsidR="00FA7E0E" w:rsidRPr="00BC7BA1" w:rsidRDefault="00FA7E0E" w:rsidP="00B003E7">
      <w:pPr>
        <w:spacing w:line="480" w:lineRule="auto"/>
        <w:rPr>
          <w:rFonts w:ascii="Times New Roman" w:hAnsi="Times New Roman" w:cs="Times New Roman"/>
          <w:b/>
          <w:bCs/>
          <w:sz w:val="28"/>
          <w:szCs w:val="28"/>
        </w:rPr>
      </w:pPr>
    </w:p>
    <w:p w14:paraId="18866995" w14:textId="77777777" w:rsidR="00FA7E0E" w:rsidRPr="00BC7BA1" w:rsidRDefault="00FA7E0E" w:rsidP="00B003E7">
      <w:pPr>
        <w:spacing w:line="480" w:lineRule="auto"/>
        <w:rPr>
          <w:rFonts w:ascii="Times New Roman" w:hAnsi="Times New Roman" w:cs="Times New Roman"/>
          <w:b/>
          <w:bCs/>
          <w:sz w:val="28"/>
          <w:szCs w:val="28"/>
        </w:rPr>
      </w:pPr>
    </w:p>
    <w:p w14:paraId="7F08FB90" w14:textId="77777777" w:rsidR="00FA7E0E" w:rsidRPr="00BC7BA1" w:rsidRDefault="00FA7E0E" w:rsidP="00B003E7">
      <w:pPr>
        <w:spacing w:line="480" w:lineRule="auto"/>
        <w:rPr>
          <w:rFonts w:ascii="Times New Roman" w:hAnsi="Times New Roman" w:cs="Times New Roman"/>
          <w:b/>
          <w:bCs/>
          <w:sz w:val="28"/>
          <w:szCs w:val="28"/>
        </w:rPr>
      </w:pPr>
    </w:p>
    <w:p w14:paraId="3EA4B1AD" w14:textId="778D33CB" w:rsidR="00092FB1" w:rsidRPr="00BC7BA1" w:rsidRDefault="003A630E" w:rsidP="00B003E7">
      <w:pPr>
        <w:spacing w:line="480" w:lineRule="auto"/>
        <w:rPr>
          <w:rFonts w:ascii="Times New Roman" w:hAnsi="Times New Roman" w:cs="Times New Roman"/>
          <w:b/>
          <w:bCs/>
          <w:sz w:val="28"/>
          <w:szCs w:val="28"/>
        </w:rPr>
      </w:pPr>
      <w:proofErr w:type="spellStart"/>
      <w:r w:rsidRPr="00BC7BA1">
        <w:rPr>
          <w:rFonts w:ascii="Times New Roman" w:hAnsi="Times New Roman" w:cs="Times New Roman"/>
          <w:b/>
          <w:bCs/>
          <w:sz w:val="28"/>
          <w:szCs w:val="28"/>
        </w:rPr>
        <w:lastRenderedPageBreak/>
        <w:t>Spatio</w:t>
      </w:r>
      <w:proofErr w:type="spellEnd"/>
      <w:r w:rsidRPr="00BC7BA1">
        <w:rPr>
          <w:rFonts w:ascii="Times New Roman" w:hAnsi="Times New Roman" w:cs="Times New Roman"/>
          <w:b/>
          <w:bCs/>
          <w:sz w:val="28"/>
          <w:szCs w:val="28"/>
        </w:rPr>
        <w:t xml:space="preserve">-Temporal </w:t>
      </w:r>
      <w:r w:rsidR="00732AE3" w:rsidRPr="00BC7BA1">
        <w:rPr>
          <w:rFonts w:ascii="Times New Roman" w:hAnsi="Times New Roman" w:cs="Times New Roman"/>
          <w:b/>
          <w:bCs/>
          <w:sz w:val="28"/>
          <w:szCs w:val="28"/>
        </w:rPr>
        <w:t xml:space="preserve">Propagation of </w:t>
      </w:r>
      <w:r w:rsidR="00707E81" w:rsidRPr="00BC7BA1">
        <w:rPr>
          <w:rFonts w:ascii="Times New Roman" w:hAnsi="Times New Roman" w:cs="Times New Roman"/>
          <w:b/>
          <w:bCs/>
          <w:sz w:val="28"/>
          <w:szCs w:val="28"/>
        </w:rPr>
        <w:t xml:space="preserve">North Atlantic Oscillation (NAO) </w:t>
      </w:r>
      <w:r w:rsidR="00732AE3" w:rsidRPr="00BC7BA1">
        <w:rPr>
          <w:rFonts w:ascii="Times New Roman" w:hAnsi="Times New Roman" w:cs="Times New Roman"/>
          <w:b/>
          <w:bCs/>
          <w:sz w:val="28"/>
          <w:szCs w:val="28"/>
        </w:rPr>
        <w:t xml:space="preserve">Rainfall Deviations to Streamflow in British </w:t>
      </w:r>
      <w:r w:rsidR="00817CD5" w:rsidRPr="00BC7BA1">
        <w:rPr>
          <w:rFonts w:ascii="Times New Roman" w:hAnsi="Times New Roman" w:cs="Times New Roman"/>
          <w:b/>
          <w:bCs/>
          <w:sz w:val="28"/>
          <w:szCs w:val="28"/>
        </w:rPr>
        <w:t xml:space="preserve">Catchments </w:t>
      </w:r>
    </w:p>
    <w:p w14:paraId="3C4BDBD1" w14:textId="77777777" w:rsidR="00FA7E0E" w:rsidRPr="00BC7BA1" w:rsidRDefault="00FA7E0E" w:rsidP="00B003E7">
      <w:pPr>
        <w:spacing w:line="480" w:lineRule="auto"/>
        <w:rPr>
          <w:rFonts w:ascii="Times New Roman" w:hAnsi="Times New Roman" w:cs="Times New Roman"/>
          <w:b/>
          <w:bCs/>
        </w:rPr>
      </w:pPr>
    </w:p>
    <w:p w14:paraId="71767A02" w14:textId="0474BA6D" w:rsidR="0062693B" w:rsidRPr="00BC7BA1" w:rsidRDefault="0062693B" w:rsidP="00B003E7">
      <w:pPr>
        <w:spacing w:line="480" w:lineRule="auto"/>
        <w:rPr>
          <w:rFonts w:ascii="Times New Roman" w:hAnsi="Times New Roman" w:cs="Times New Roman"/>
          <w:b/>
          <w:bCs/>
        </w:rPr>
      </w:pPr>
      <w:r w:rsidRPr="00BC7BA1">
        <w:rPr>
          <w:rFonts w:ascii="Times New Roman" w:hAnsi="Times New Roman" w:cs="Times New Roman"/>
          <w:b/>
          <w:bCs/>
        </w:rPr>
        <w:t xml:space="preserve">Abstract </w:t>
      </w:r>
    </w:p>
    <w:p w14:paraId="23BE4583" w14:textId="1F526999" w:rsidR="0062693B" w:rsidRPr="00BC7BA1" w:rsidRDefault="002954E2" w:rsidP="00B003E7">
      <w:pPr>
        <w:spacing w:line="480" w:lineRule="auto"/>
        <w:rPr>
          <w:rFonts w:ascii="Times New Roman" w:hAnsi="Times New Roman" w:cs="Times New Roman"/>
        </w:rPr>
      </w:pPr>
      <w:r w:rsidRPr="00BC7BA1">
        <w:rPr>
          <w:rFonts w:ascii="Times New Roman" w:hAnsi="Times New Roman" w:cs="Times New Roman"/>
        </w:rPr>
        <w:t xml:space="preserve">The North Atlantic Oscillation (NAO) </w:t>
      </w:r>
      <w:r w:rsidR="00DC27D4" w:rsidRPr="00BC7BA1">
        <w:rPr>
          <w:rFonts w:ascii="Times New Roman" w:hAnsi="Times New Roman" w:cs="Times New Roman"/>
        </w:rPr>
        <w:t>teleconnection is</w:t>
      </w:r>
      <w:r w:rsidRPr="00BC7BA1">
        <w:rPr>
          <w:rFonts w:ascii="Times New Roman" w:hAnsi="Times New Roman" w:cs="Times New Roman"/>
        </w:rPr>
        <w:t xml:space="preserve"> </w:t>
      </w:r>
      <w:r w:rsidR="002405D9" w:rsidRPr="00BC7BA1">
        <w:rPr>
          <w:rFonts w:ascii="Times New Roman" w:hAnsi="Times New Roman" w:cs="Times New Roman"/>
        </w:rPr>
        <w:t xml:space="preserve">often </w:t>
      </w:r>
      <w:r w:rsidRPr="00BC7BA1">
        <w:rPr>
          <w:rFonts w:ascii="Times New Roman" w:hAnsi="Times New Roman" w:cs="Times New Roman"/>
        </w:rPr>
        <w:t xml:space="preserve">cited as the leading mode of climate variability in Great </w:t>
      </w:r>
      <w:r w:rsidR="00DC27D4" w:rsidRPr="00BC7BA1">
        <w:rPr>
          <w:rFonts w:ascii="Times New Roman" w:hAnsi="Times New Roman" w:cs="Times New Roman"/>
        </w:rPr>
        <w:t>Britain</w:t>
      </w:r>
      <w:r w:rsidRPr="00BC7BA1">
        <w:rPr>
          <w:rFonts w:ascii="Times New Roman" w:hAnsi="Times New Roman" w:cs="Times New Roman"/>
        </w:rPr>
        <w:t xml:space="preserve">. </w:t>
      </w:r>
      <w:r w:rsidR="00DC27D4" w:rsidRPr="00BC7BA1">
        <w:rPr>
          <w:rFonts w:ascii="Times New Roman" w:hAnsi="Times New Roman" w:cs="Times New Roman"/>
        </w:rPr>
        <w:t xml:space="preserve">The NAO has been found to produce significant </w:t>
      </w:r>
      <w:r w:rsidR="009B4CEA" w:rsidRPr="00BC7BA1">
        <w:rPr>
          <w:rFonts w:ascii="Times New Roman" w:hAnsi="Times New Roman" w:cs="Times New Roman"/>
        </w:rPr>
        <w:t xml:space="preserve">rainfall </w:t>
      </w:r>
      <w:r w:rsidR="00DC27D4" w:rsidRPr="00BC7BA1">
        <w:rPr>
          <w:rFonts w:ascii="Times New Roman" w:hAnsi="Times New Roman" w:cs="Times New Roman"/>
        </w:rPr>
        <w:t xml:space="preserve">deviations which vary in space and time. </w:t>
      </w:r>
      <w:r w:rsidR="00D90821" w:rsidRPr="00BC7BA1">
        <w:rPr>
          <w:rFonts w:ascii="Times New Roman" w:hAnsi="Times New Roman" w:cs="Times New Roman"/>
        </w:rPr>
        <w:t xml:space="preserve">The study sought to analyse the effect of the NAO at the catchment scale across a large number of catchments in </w:t>
      </w:r>
      <w:r w:rsidR="00800CD3" w:rsidRPr="00BC7BA1">
        <w:rPr>
          <w:rFonts w:ascii="Times New Roman" w:hAnsi="Times New Roman" w:cs="Times New Roman"/>
        </w:rPr>
        <w:t xml:space="preserve">Great </w:t>
      </w:r>
      <w:r w:rsidR="00D90821" w:rsidRPr="00BC7BA1">
        <w:rPr>
          <w:rFonts w:ascii="Times New Roman" w:hAnsi="Times New Roman" w:cs="Times New Roman"/>
        </w:rPr>
        <w:t xml:space="preserve">Britain across a long study period (1900-2015). We </w:t>
      </w:r>
      <w:r w:rsidR="00A52159" w:rsidRPr="00BC7BA1">
        <w:rPr>
          <w:rFonts w:ascii="Times New Roman" w:hAnsi="Times New Roman" w:cs="Times New Roman"/>
        </w:rPr>
        <w:t xml:space="preserve">first quantify the effect of the NAO on rainfall and streamflow at a monthly scale revealing distinctive </w:t>
      </w:r>
      <w:proofErr w:type="spellStart"/>
      <w:r w:rsidR="00A52159" w:rsidRPr="00BC7BA1">
        <w:rPr>
          <w:rFonts w:ascii="Times New Roman" w:hAnsi="Times New Roman" w:cs="Times New Roman"/>
        </w:rPr>
        <w:t>spatio</w:t>
      </w:r>
      <w:proofErr w:type="spellEnd"/>
      <w:r w:rsidR="00A52159" w:rsidRPr="00BC7BA1">
        <w:rPr>
          <w:rFonts w:ascii="Times New Roman" w:hAnsi="Times New Roman" w:cs="Times New Roman"/>
        </w:rPr>
        <w:t xml:space="preserve">-temporal patterns </w:t>
      </w:r>
      <w:r w:rsidR="009422F2" w:rsidRPr="00BC7BA1">
        <w:rPr>
          <w:rFonts w:ascii="Times New Roman" w:hAnsi="Times New Roman" w:cs="Times New Roman"/>
        </w:rPr>
        <w:t xml:space="preserve">under Positive and Negative phases of the NAO. Through </w:t>
      </w:r>
      <w:r w:rsidR="00423C28" w:rsidRPr="00BC7BA1">
        <w:rPr>
          <w:rFonts w:ascii="Times New Roman" w:hAnsi="Times New Roman" w:cs="Times New Roman"/>
        </w:rPr>
        <w:t>comparison</w:t>
      </w:r>
      <w:r w:rsidR="009422F2" w:rsidRPr="00BC7BA1">
        <w:rPr>
          <w:rFonts w:ascii="Times New Roman" w:hAnsi="Times New Roman" w:cs="Times New Roman"/>
        </w:rPr>
        <w:t xml:space="preserve"> of correlation analyses we also explore whether catchment characteristics moderate the </w:t>
      </w:r>
      <w:r w:rsidR="00423C28" w:rsidRPr="00BC7BA1">
        <w:rPr>
          <w:rFonts w:ascii="Times New Roman" w:hAnsi="Times New Roman" w:cs="Times New Roman"/>
        </w:rPr>
        <w:t>propagation</w:t>
      </w:r>
      <w:r w:rsidR="009422F2" w:rsidRPr="00BC7BA1">
        <w:rPr>
          <w:rFonts w:ascii="Times New Roman" w:hAnsi="Times New Roman" w:cs="Times New Roman"/>
        </w:rPr>
        <w:t xml:space="preserve"> of NAO-rainfall </w:t>
      </w:r>
      <w:r w:rsidR="00423C28" w:rsidRPr="00BC7BA1">
        <w:rPr>
          <w:rFonts w:ascii="Times New Roman" w:hAnsi="Times New Roman" w:cs="Times New Roman"/>
        </w:rPr>
        <w:t>deviations</w:t>
      </w:r>
      <w:r w:rsidR="009422F2" w:rsidRPr="00BC7BA1">
        <w:rPr>
          <w:rFonts w:ascii="Times New Roman" w:hAnsi="Times New Roman" w:cs="Times New Roman"/>
        </w:rPr>
        <w:t xml:space="preserve"> to streamflow</w:t>
      </w:r>
      <w:r w:rsidR="00011874" w:rsidRPr="00BC7BA1">
        <w:rPr>
          <w:rFonts w:ascii="Times New Roman" w:hAnsi="Times New Roman" w:cs="Times New Roman"/>
        </w:rPr>
        <w:t xml:space="preserve">, and </w:t>
      </w:r>
      <w:r w:rsidR="00800CF1" w:rsidRPr="00BC7BA1">
        <w:rPr>
          <w:rFonts w:ascii="Times New Roman" w:hAnsi="Times New Roman" w:cs="Times New Roman"/>
        </w:rPr>
        <w:t>classify catchments</w:t>
      </w:r>
      <w:r w:rsidR="009B4CEA" w:rsidRPr="00BC7BA1">
        <w:rPr>
          <w:rFonts w:ascii="Times New Roman" w:hAnsi="Times New Roman" w:cs="Times New Roman"/>
        </w:rPr>
        <w:t xml:space="preserve"> based on their resilience and </w:t>
      </w:r>
      <w:r w:rsidR="007144F5" w:rsidRPr="00BC7BA1">
        <w:rPr>
          <w:rFonts w:ascii="Times New Roman" w:hAnsi="Times New Roman" w:cs="Times New Roman"/>
        </w:rPr>
        <w:t>susceptibility</w:t>
      </w:r>
      <w:r w:rsidR="009B4CEA" w:rsidRPr="00BC7BA1">
        <w:rPr>
          <w:rFonts w:ascii="Times New Roman" w:hAnsi="Times New Roman" w:cs="Times New Roman"/>
        </w:rPr>
        <w:t xml:space="preserve"> to NAO-rainfall deviations</w:t>
      </w:r>
      <w:r w:rsidR="00423C28" w:rsidRPr="00BC7BA1">
        <w:rPr>
          <w:rFonts w:ascii="Times New Roman" w:hAnsi="Times New Roman" w:cs="Times New Roman"/>
        </w:rPr>
        <w:t>.</w:t>
      </w:r>
      <w:r w:rsidR="009422F2" w:rsidRPr="00BC7BA1">
        <w:rPr>
          <w:rFonts w:ascii="Times New Roman" w:hAnsi="Times New Roman" w:cs="Times New Roman"/>
        </w:rPr>
        <w:t xml:space="preserve"> </w:t>
      </w:r>
      <w:r w:rsidR="00423C28" w:rsidRPr="00BC7BA1">
        <w:rPr>
          <w:rFonts w:ascii="Times New Roman" w:hAnsi="Times New Roman" w:cs="Times New Roman"/>
        </w:rPr>
        <w:t xml:space="preserve">In summary </w:t>
      </w:r>
      <w:r w:rsidR="009B4CEA" w:rsidRPr="00BC7BA1">
        <w:rPr>
          <w:rFonts w:ascii="Times New Roman" w:hAnsi="Times New Roman" w:cs="Times New Roman"/>
        </w:rPr>
        <w:t>our</w:t>
      </w:r>
      <w:r w:rsidR="00423C28" w:rsidRPr="00BC7BA1">
        <w:rPr>
          <w:rFonts w:ascii="Times New Roman" w:hAnsi="Times New Roman" w:cs="Times New Roman"/>
        </w:rPr>
        <w:t xml:space="preserve"> analyses combined contribute to an improved understanding of the hydrometeorological impact of the NAO in British catchments. </w:t>
      </w:r>
      <w:r w:rsidR="00011874" w:rsidRPr="00BC7BA1">
        <w:rPr>
          <w:rFonts w:ascii="Times New Roman" w:hAnsi="Times New Roman" w:cs="Times New Roman"/>
        </w:rPr>
        <w:t xml:space="preserve"> </w:t>
      </w:r>
    </w:p>
    <w:p w14:paraId="48DAF3AA" w14:textId="12C296C7" w:rsidR="0062693B" w:rsidRPr="00BC7BA1" w:rsidRDefault="0062693B" w:rsidP="00B003E7">
      <w:pPr>
        <w:spacing w:line="480" w:lineRule="auto"/>
        <w:rPr>
          <w:rFonts w:ascii="Times New Roman" w:hAnsi="Times New Roman" w:cs="Times New Roman"/>
          <w:b/>
          <w:bCs/>
        </w:rPr>
      </w:pPr>
    </w:p>
    <w:p w14:paraId="4E1F17D9" w14:textId="3C7F073F" w:rsidR="0062693B" w:rsidRPr="00BC7BA1" w:rsidRDefault="0062693B" w:rsidP="00B003E7">
      <w:pPr>
        <w:spacing w:line="480" w:lineRule="auto"/>
        <w:rPr>
          <w:rFonts w:ascii="Times New Roman" w:hAnsi="Times New Roman" w:cs="Times New Roman"/>
          <w:b/>
          <w:bCs/>
        </w:rPr>
      </w:pPr>
      <w:r w:rsidRPr="00BC7BA1">
        <w:rPr>
          <w:rFonts w:ascii="Times New Roman" w:hAnsi="Times New Roman" w:cs="Times New Roman"/>
          <w:b/>
          <w:bCs/>
        </w:rPr>
        <w:t>Keywords</w:t>
      </w:r>
    </w:p>
    <w:p w14:paraId="3ACE47EB" w14:textId="5752F007" w:rsidR="0062693B" w:rsidRPr="00BC7BA1" w:rsidRDefault="0062693B" w:rsidP="00B003E7">
      <w:pPr>
        <w:spacing w:line="480" w:lineRule="auto"/>
        <w:rPr>
          <w:rFonts w:ascii="Times New Roman" w:hAnsi="Times New Roman" w:cs="Times New Roman"/>
        </w:rPr>
      </w:pPr>
      <w:r w:rsidRPr="00BC7BA1">
        <w:rPr>
          <w:rFonts w:ascii="Times New Roman" w:hAnsi="Times New Roman" w:cs="Times New Roman"/>
        </w:rPr>
        <w:t>North Atlantic Oscillation; NAO; Teleconnections; Rainfall</w:t>
      </w:r>
      <w:r w:rsidR="00247802" w:rsidRPr="00BC7BA1">
        <w:rPr>
          <w:rFonts w:ascii="Times New Roman" w:hAnsi="Times New Roman" w:cs="Times New Roman"/>
        </w:rPr>
        <w:t xml:space="preserve">-Flow </w:t>
      </w:r>
      <w:r w:rsidR="00D40A09" w:rsidRPr="00BC7BA1">
        <w:rPr>
          <w:rFonts w:ascii="Times New Roman" w:hAnsi="Times New Roman" w:cs="Times New Roman"/>
        </w:rPr>
        <w:t>Response</w:t>
      </w:r>
      <w:r w:rsidR="00247802" w:rsidRPr="00BC7BA1">
        <w:rPr>
          <w:rFonts w:ascii="Times New Roman" w:hAnsi="Times New Roman" w:cs="Times New Roman"/>
        </w:rPr>
        <w:t>; Great Britain</w:t>
      </w:r>
    </w:p>
    <w:p w14:paraId="686C3C24" w14:textId="1B4C28AB" w:rsidR="004A133A" w:rsidRPr="00BC7BA1" w:rsidRDefault="004A133A" w:rsidP="00B003E7">
      <w:pPr>
        <w:spacing w:line="480" w:lineRule="auto"/>
        <w:rPr>
          <w:rFonts w:ascii="Times New Roman" w:hAnsi="Times New Roman" w:cs="Times New Roman"/>
          <w:b/>
          <w:bCs/>
        </w:rPr>
      </w:pPr>
    </w:p>
    <w:p w14:paraId="0E5AC229" w14:textId="77777777" w:rsidR="004A133A" w:rsidRPr="00BC7BA1" w:rsidRDefault="004A133A" w:rsidP="00B003E7">
      <w:pPr>
        <w:spacing w:line="480" w:lineRule="auto"/>
        <w:rPr>
          <w:rFonts w:ascii="Times New Roman" w:hAnsi="Times New Roman" w:cs="Times New Roman"/>
          <w:b/>
          <w:bCs/>
        </w:rPr>
      </w:pPr>
      <w:r w:rsidRPr="00BC7BA1">
        <w:rPr>
          <w:rFonts w:ascii="Times New Roman" w:hAnsi="Times New Roman" w:cs="Times New Roman"/>
          <w:b/>
          <w:bCs/>
        </w:rPr>
        <w:t>Introduction</w:t>
      </w:r>
    </w:p>
    <w:p w14:paraId="4AD74808" w14:textId="0E9722D9"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The North Atlantic Oscillation (NAO) characterises some of the variability in the speed and latitude of the North Atlantic Jet Stream (</w:t>
      </w:r>
      <w:proofErr w:type="spellStart"/>
      <w:r w:rsidRPr="00BC7BA1">
        <w:rPr>
          <w:rFonts w:ascii="Times New Roman" w:hAnsi="Times New Roman" w:cs="Times New Roman"/>
        </w:rPr>
        <w:t>Woollings</w:t>
      </w:r>
      <w:proofErr w:type="spellEnd"/>
      <w:r w:rsidRPr="00BC7BA1">
        <w:rPr>
          <w:rFonts w:ascii="Times New Roman" w:hAnsi="Times New Roman" w:cs="Times New Roman"/>
        </w:rPr>
        <w:t xml:space="preserve"> </w:t>
      </w:r>
      <w:r w:rsidR="003B4A6C" w:rsidRPr="00BC7BA1">
        <w:rPr>
          <w:rFonts w:ascii="Times New Roman" w:hAnsi="Times New Roman" w:cs="Times New Roman"/>
          <w:i/>
        </w:rPr>
        <w:t>et</w:t>
      </w:r>
      <w:r w:rsidRPr="00BC7BA1">
        <w:rPr>
          <w:rFonts w:ascii="Times New Roman" w:hAnsi="Times New Roman" w:cs="Times New Roman"/>
        </w:rPr>
        <w:t xml:space="preserve"> </w:t>
      </w:r>
      <w:r w:rsidR="003B4A6C" w:rsidRPr="00BC7BA1">
        <w:rPr>
          <w:rFonts w:ascii="Times New Roman" w:hAnsi="Times New Roman" w:cs="Times New Roman"/>
          <w:i/>
        </w:rPr>
        <w:t>al</w:t>
      </w:r>
      <w:r w:rsidRPr="00BC7BA1">
        <w:rPr>
          <w:rFonts w:ascii="Times New Roman" w:hAnsi="Times New Roman" w:cs="Times New Roman"/>
        </w:rPr>
        <w:t xml:space="preserve">., 2014) and has long been understood as the primary atmospheric-oceanic circulation (teleconnection) affecting climate in Great Britain (Hurrell &amp; Van Loon, 1997; Rodwell </w:t>
      </w:r>
      <w:r w:rsidR="003B4A6C" w:rsidRPr="00BC7BA1">
        <w:rPr>
          <w:rFonts w:ascii="Times New Roman" w:hAnsi="Times New Roman" w:cs="Times New Roman"/>
          <w:i/>
        </w:rPr>
        <w:t>et</w:t>
      </w:r>
      <w:r w:rsidRPr="00BC7BA1">
        <w:rPr>
          <w:rFonts w:ascii="Times New Roman" w:hAnsi="Times New Roman" w:cs="Times New Roman"/>
        </w:rPr>
        <w:t xml:space="preserve"> </w:t>
      </w:r>
      <w:r w:rsidR="003B4A6C" w:rsidRPr="00BC7BA1">
        <w:rPr>
          <w:rFonts w:ascii="Times New Roman" w:hAnsi="Times New Roman" w:cs="Times New Roman"/>
          <w:i/>
        </w:rPr>
        <w:t>al</w:t>
      </w:r>
      <w:r w:rsidRPr="00BC7BA1">
        <w:rPr>
          <w:rFonts w:ascii="Times New Roman" w:hAnsi="Times New Roman" w:cs="Times New Roman"/>
        </w:rPr>
        <w:t xml:space="preserve">., 1999; </w:t>
      </w:r>
      <w:proofErr w:type="spellStart"/>
      <w:r w:rsidRPr="00BC7BA1">
        <w:rPr>
          <w:rFonts w:ascii="Times New Roman" w:hAnsi="Times New Roman" w:cs="Times New Roman"/>
        </w:rPr>
        <w:t>Folland</w:t>
      </w:r>
      <w:proofErr w:type="spellEnd"/>
      <w:r w:rsidRPr="00BC7BA1">
        <w:rPr>
          <w:rFonts w:ascii="Times New Roman" w:hAnsi="Times New Roman" w:cs="Times New Roman"/>
        </w:rPr>
        <w:t xml:space="preserve"> </w:t>
      </w:r>
      <w:r w:rsidR="003B4A6C" w:rsidRPr="00BC7BA1">
        <w:rPr>
          <w:rFonts w:ascii="Times New Roman" w:hAnsi="Times New Roman" w:cs="Times New Roman"/>
          <w:i/>
        </w:rPr>
        <w:t>et</w:t>
      </w:r>
      <w:r w:rsidRPr="00BC7BA1">
        <w:rPr>
          <w:rFonts w:ascii="Times New Roman" w:hAnsi="Times New Roman" w:cs="Times New Roman"/>
        </w:rPr>
        <w:t xml:space="preserve"> </w:t>
      </w:r>
      <w:r w:rsidR="003B4A6C" w:rsidRPr="00BC7BA1">
        <w:rPr>
          <w:rFonts w:ascii="Times New Roman" w:hAnsi="Times New Roman" w:cs="Times New Roman"/>
          <w:i/>
        </w:rPr>
        <w:t>al</w:t>
      </w:r>
      <w:r w:rsidRPr="00BC7BA1">
        <w:rPr>
          <w:rFonts w:ascii="Times New Roman" w:hAnsi="Times New Roman" w:cs="Times New Roman"/>
        </w:rPr>
        <w:t xml:space="preserve">., 2009; Rust </w:t>
      </w:r>
      <w:r w:rsidR="003B4A6C" w:rsidRPr="00BC7BA1">
        <w:rPr>
          <w:rFonts w:ascii="Times New Roman" w:hAnsi="Times New Roman" w:cs="Times New Roman"/>
          <w:i/>
        </w:rPr>
        <w:t>et</w:t>
      </w:r>
      <w:r w:rsidRPr="00BC7BA1">
        <w:rPr>
          <w:rFonts w:ascii="Times New Roman" w:hAnsi="Times New Roman" w:cs="Times New Roman"/>
        </w:rPr>
        <w:t xml:space="preserve"> </w:t>
      </w:r>
      <w:r w:rsidR="003B4A6C" w:rsidRPr="00BC7BA1">
        <w:rPr>
          <w:rFonts w:ascii="Times New Roman" w:hAnsi="Times New Roman" w:cs="Times New Roman"/>
          <w:i/>
        </w:rPr>
        <w:t>al</w:t>
      </w:r>
      <w:r w:rsidRPr="00BC7BA1">
        <w:rPr>
          <w:rFonts w:ascii="Times New Roman" w:hAnsi="Times New Roman" w:cs="Times New Roman"/>
        </w:rPr>
        <w:t xml:space="preserve">., 2018). The NAO is commonly defined by the sea level pressure variation between the </w:t>
      </w:r>
      <w:r w:rsidRPr="00BC7BA1">
        <w:rPr>
          <w:rFonts w:ascii="Times New Roman" w:hAnsi="Times New Roman" w:cs="Times New Roman"/>
        </w:rPr>
        <w:lastRenderedPageBreak/>
        <w:t xml:space="preserve">Icelandic low-pressure action point and the Azores anticyclone. Depending on conditions at these locations the NAO fluctuates between Positive </w:t>
      </w:r>
      <w:r w:rsidR="00150D84" w:rsidRPr="00BC7BA1">
        <w:rPr>
          <w:rFonts w:ascii="Times New Roman" w:hAnsi="Times New Roman" w:cs="Times New Roman"/>
        </w:rPr>
        <w:t xml:space="preserve">(NAO+) </w:t>
      </w:r>
      <w:r w:rsidRPr="00BC7BA1">
        <w:rPr>
          <w:rFonts w:ascii="Times New Roman" w:hAnsi="Times New Roman" w:cs="Times New Roman"/>
        </w:rPr>
        <w:t xml:space="preserve">and Negative </w:t>
      </w:r>
      <w:r w:rsidR="00150D84" w:rsidRPr="00BC7BA1">
        <w:rPr>
          <w:rFonts w:ascii="Times New Roman" w:hAnsi="Times New Roman" w:cs="Times New Roman"/>
        </w:rPr>
        <w:t xml:space="preserve">(NAO-) </w:t>
      </w:r>
      <w:r w:rsidRPr="00BC7BA1">
        <w:rPr>
          <w:rFonts w:ascii="Times New Roman" w:hAnsi="Times New Roman" w:cs="Times New Roman"/>
        </w:rPr>
        <w:t>phases, quantified by the North Atlantic Oscillation Index (NAOI). A NAO</w:t>
      </w:r>
      <w:r w:rsidR="00150D84" w:rsidRPr="00BC7BA1">
        <w:rPr>
          <w:rFonts w:ascii="Times New Roman" w:hAnsi="Times New Roman" w:cs="Times New Roman"/>
        </w:rPr>
        <w:t xml:space="preserve">+ </w:t>
      </w:r>
      <w:r w:rsidRPr="00BC7BA1">
        <w:rPr>
          <w:rFonts w:ascii="Times New Roman" w:hAnsi="Times New Roman" w:cs="Times New Roman"/>
        </w:rPr>
        <w:t>phase represents a stronger than usual difference between the Icelandic Low and Azores High, whilst a NAO</w:t>
      </w:r>
      <w:r w:rsidR="00150D84" w:rsidRPr="00BC7BA1">
        <w:rPr>
          <w:rFonts w:ascii="Times New Roman" w:hAnsi="Times New Roman" w:cs="Times New Roman"/>
        </w:rPr>
        <w:t xml:space="preserve">- </w:t>
      </w:r>
      <w:r w:rsidRPr="00BC7BA1">
        <w:rPr>
          <w:rFonts w:ascii="Times New Roman" w:hAnsi="Times New Roman" w:cs="Times New Roman"/>
        </w:rPr>
        <w:t xml:space="preserve">phase represents a weaker than usual difference (Hurrell </w:t>
      </w:r>
      <w:r w:rsidR="003B4A6C" w:rsidRPr="00BC7BA1">
        <w:rPr>
          <w:rFonts w:ascii="Times New Roman" w:hAnsi="Times New Roman" w:cs="Times New Roman"/>
          <w:i/>
        </w:rPr>
        <w:t>et</w:t>
      </w:r>
      <w:r w:rsidRPr="00BC7BA1">
        <w:rPr>
          <w:rFonts w:ascii="Times New Roman" w:hAnsi="Times New Roman" w:cs="Times New Roman"/>
        </w:rPr>
        <w:t xml:space="preserve"> </w:t>
      </w:r>
      <w:r w:rsidR="003B4A6C" w:rsidRPr="00BC7BA1">
        <w:rPr>
          <w:rFonts w:ascii="Times New Roman" w:hAnsi="Times New Roman" w:cs="Times New Roman"/>
          <w:i/>
        </w:rPr>
        <w:t>al</w:t>
      </w:r>
      <w:r w:rsidRPr="00BC7BA1">
        <w:rPr>
          <w:rFonts w:ascii="Times New Roman" w:hAnsi="Times New Roman" w:cs="Times New Roman"/>
        </w:rPr>
        <w:t xml:space="preserve">., 2003).  </w:t>
      </w:r>
    </w:p>
    <w:p w14:paraId="53C0D7B3" w14:textId="707F81FD" w:rsidR="004A133A" w:rsidRPr="00BC7BA1" w:rsidRDefault="004A133A" w:rsidP="00B003E7">
      <w:pPr>
        <w:spacing w:line="480" w:lineRule="auto"/>
        <w:rPr>
          <w:rFonts w:ascii="Times New Roman" w:hAnsi="Times New Roman" w:cs="Times New Roman"/>
        </w:rPr>
      </w:pPr>
    </w:p>
    <w:p w14:paraId="3C2A88CF" w14:textId="75284096"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Variability in the NAO can be explored across different temporal scales - multi-annual or sub-annual (daily/monthly/seasonal). Studies have examined the influence of sub-annual variations in the NAO on precipitation patterns in Great Britain, finding good correlations between the two (</w:t>
      </w:r>
      <w:proofErr w:type="spellStart"/>
      <w:r w:rsidRPr="00BC7BA1">
        <w:rPr>
          <w:rFonts w:ascii="Times New Roman" w:hAnsi="Times New Roman" w:cs="Times New Roman"/>
        </w:rPr>
        <w:t>Wilby</w:t>
      </w:r>
      <w:proofErr w:type="spellEnd"/>
      <w:r w:rsidRPr="00BC7BA1">
        <w:rPr>
          <w:rFonts w:ascii="Times New Roman" w:hAnsi="Times New Roman" w:cs="Times New Roman"/>
        </w:rPr>
        <w:t xml:space="preserve"> </w:t>
      </w:r>
      <w:r w:rsidR="003B4A6C" w:rsidRPr="00BC7BA1">
        <w:rPr>
          <w:rFonts w:ascii="Times New Roman" w:hAnsi="Times New Roman" w:cs="Times New Roman"/>
          <w:i/>
          <w:iCs/>
        </w:rPr>
        <w:t>et</w:t>
      </w:r>
      <w:r w:rsidRPr="00BC7BA1">
        <w:rPr>
          <w:rFonts w:ascii="Times New Roman" w:hAnsi="Times New Roman" w:cs="Times New Roman"/>
          <w:i/>
          <w:iCs/>
        </w:rPr>
        <w:t xml:space="preserve"> </w:t>
      </w:r>
      <w:r w:rsidR="003B4A6C" w:rsidRPr="00BC7BA1">
        <w:rPr>
          <w:rFonts w:ascii="Times New Roman" w:hAnsi="Times New Roman" w:cs="Times New Roman"/>
          <w:i/>
          <w:iCs/>
        </w:rPr>
        <w:t>al</w:t>
      </w:r>
      <w:r w:rsidRPr="00BC7BA1">
        <w:rPr>
          <w:rFonts w:ascii="Times New Roman" w:hAnsi="Times New Roman" w:cs="Times New Roman"/>
          <w:i/>
          <w:iCs/>
        </w:rPr>
        <w:t xml:space="preserve">., </w:t>
      </w:r>
      <w:r w:rsidRPr="00BC7BA1">
        <w:rPr>
          <w:rFonts w:ascii="Times New Roman" w:hAnsi="Times New Roman" w:cs="Times New Roman"/>
        </w:rPr>
        <w:t xml:space="preserve">1997; </w:t>
      </w:r>
      <w:proofErr w:type="spellStart"/>
      <w:r w:rsidRPr="00BC7BA1">
        <w:rPr>
          <w:rFonts w:ascii="Times New Roman" w:hAnsi="Times New Roman" w:cs="Times New Roman"/>
        </w:rPr>
        <w:t>Folwer</w:t>
      </w:r>
      <w:proofErr w:type="spellEnd"/>
      <w:r w:rsidRPr="00BC7BA1">
        <w:rPr>
          <w:rFonts w:ascii="Times New Roman" w:hAnsi="Times New Roman" w:cs="Times New Roman"/>
        </w:rPr>
        <w:t xml:space="preserve"> &amp; </w:t>
      </w:r>
      <w:proofErr w:type="spellStart"/>
      <w:r w:rsidRPr="00BC7BA1">
        <w:rPr>
          <w:rFonts w:ascii="Times New Roman" w:hAnsi="Times New Roman" w:cs="Times New Roman"/>
        </w:rPr>
        <w:t>Kilsby</w:t>
      </w:r>
      <w:proofErr w:type="spellEnd"/>
      <w:r w:rsidRPr="00BC7BA1">
        <w:rPr>
          <w:rFonts w:ascii="Times New Roman" w:hAnsi="Times New Roman" w:cs="Times New Roman"/>
        </w:rPr>
        <w:t xml:space="preserve">, 2002; West </w:t>
      </w:r>
      <w:r w:rsidR="003B4A6C" w:rsidRPr="00BC7BA1">
        <w:rPr>
          <w:rFonts w:ascii="Times New Roman" w:hAnsi="Times New Roman" w:cs="Times New Roman"/>
          <w:i/>
        </w:rPr>
        <w:t>et</w:t>
      </w:r>
      <w:r w:rsidRPr="00BC7BA1">
        <w:rPr>
          <w:rFonts w:ascii="Times New Roman" w:hAnsi="Times New Roman" w:cs="Times New Roman"/>
          <w:i/>
        </w:rPr>
        <w:t xml:space="preserve"> </w:t>
      </w:r>
      <w:r w:rsidR="003B4A6C" w:rsidRPr="00BC7BA1">
        <w:rPr>
          <w:rFonts w:ascii="Times New Roman" w:hAnsi="Times New Roman" w:cs="Times New Roman"/>
          <w:i/>
        </w:rPr>
        <w:t>al</w:t>
      </w:r>
      <w:r w:rsidRPr="00BC7BA1">
        <w:rPr>
          <w:rFonts w:ascii="Times New Roman" w:hAnsi="Times New Roman" w:cs="Times New Roman"/>
        </w:rPr>
        <w:t xml:space="preserve">., 2019a). Spatial patterns in the strength and direction of correlations vary seasonally. In the winter months rainfall in the north-western regions of Great Britain is strongly positively correlated with the NAO, while rainfall in the southern and eastern regions is generally negatively correlated (Simpson &amp; Jones, 2014; Rust </w:t>
      </w:r>
      <w:r w:rsidR="003B4A6C" w:rsidRPr="00BC7BA1">
        <w:rPr>
          <w:rFonts w:ascii="Times New Roman" w:hAnsi="Times New Roman" w:cs="Times New Roman"/>
          <w:i/>
        </w:rPr>
        <w:t>et</w:t>
      </w:r>
      <w:r w:rsidRPr="00BC7BA1">
        <w:rPr>
          <w:rFonts w:ascii="Times New Roman" w:hAnsi="Times New Roman" w:cs="Times New Roman"/>
          <w:i/>
        </w:rPr>
        <w:t xml:space="preserve"> </w:t>
      </w:r>
      <w:r w:rsidR="003B4A6C" w:rsidRPr="00BC7BA1">
        <w:rPr>
          <w:rFonts w:ascii="Times New Roman" w:hAnsi="Times New Roman" w:cs="Times New Roman"/>
          <w:i/>
        </w:rPr>
        <w:t>al</w:t>
      </w:r>
      <w:r w:rsidRPr="00BC7BA1">
        <w:rPr>
          <w:rFonts w:ascii="Times New Roman" w:hAnsi="Times New Roman" w:cs="Times New Roman"/>
        </w:rPr>
        <w:t xml:space="preserve">., 2018). </w:t>
      </w:r>
      <w:r w:rsidR="00AC76BA" w:rsidRPr="00BC7BA1">
        <w:rPr>
          <w:rFonts w:ascii="Times New Roman" w:hAnsi="Times New Roman" w:cs="Times New Roman"/>
        </w:rPr>
        <w:t>Therefore,</w:t>
      </w:r>
      <w:r w:rsidRPr="00BC7BA1">
        <w:rPr>
          <w:rFonts w:ascii="Times New Roman" w:hAnsi="Times New Roman" w:cs="Times New Roman"/>
        </w:rPr>
        <w:t xml:space="preserve"> NAO</w:t>
      </w:r>
      <w:r w:rsidR="00150D84" w:rsidRPr="00BC7BA1">
        <w:rPr>
          <w:rFonts w:ascii="Times New Roman" w:hAnsi="Times New Roman" w:cs="Times New Roman"/>
        </w:rPr>
        <w:t xml:space="preserve">+ </w:t>
      </w:r>
      <w:r w:rsidRPr="00BC7BA1">
        <w:rPr>
          <w:rFonts w:ascii="Times New Roman" w:hAnsi="Times New Roman" w:cs="Times New Roman"/>
        </w:rPr>
        <w:t xml:space="preserve">phases </w:t>
      </w:r>
      <w:r w:rsidR="00467045" w:rsidRPr="00BC7BA1">
        <w:rPr>
          <w:rFonts w:ascii="Times New Roman" w:hAnsi="Times New Roman" w:cs="Times New Roman"/>
        </w:rPr>
        <w:t>typically</w:t>
      </w:r>
      <w:r w:rsidRPr="00BC7BA1">
        <w:rPr>
          <w:rFonts w:ascii="Times New Roman" w:hAnsi="Times New Roman" w:cs="Times New Roman"/>
        </w:rPr>
        <w:t xml:space="preserve"> result in higher rainfall in the north-west, whilst NAO</w:t>
      </w:r>
      <w:r w:rsidR="00150D84" w:rsidRPr="00BC7BA1">
        <w:rPr>
          <w:rFonts w:ascii="Times New Roman" w:hAnsi="Times New Roman" w:cs="Times New Roman"/>
        </w:rPr>
        <w:t xml:space="preserve">- </w:t>
      </w:r>
      <w:r w:rsidRPr="00BC7BA1">
        <w:rPr>
          <w:rFonts w:ascii="Times New Roman" w:hAnsi="Times New Roman" w:cs="Times New Roman"/>
        </w:rPr>
        <w:t xml:space="preserve">phases result in drier conditions (West </w:t>
      </w:r>
      <w:r w:rsidR="003B4A6C" w:rsidRPr="00BC7BA1">
        <w:rPr>
          <w:rFonts w:ascii="Times New Roman" w:hAnsi="Times New Roman" w:cs="Times New Roman"/>
          <w:i/>
          <w:iCs/>
        </w:rPr>
        <w:t>et</w:t>
      </w:r>
      <w:r w:rsidRPr="00BC7BA1">
        <w:rPr>
          <w:rFonts w:ascii="Times New Roman" w:hAnsi="Times New Roman" w:cs="Times New Roman"/>
          <w:i/>
          <w:iCs/>
        </w:rPr>
        <w:t xml:space="preserve"> </w:t>
      </w:r>
      <w:r w:rsidR="003B4A6C" w:rsidRPr="00BC7BA1">
        <w:rPr>
          <w:rFonts w:ascii="Times New Roman" w:hAnsi="Times New Roman" w:cs="Times New Roman"/>
          <w:i/>
          <w:iCs/>
        </w:rPr>
        <w:t>al</w:t>
      </w:r>
      <w:r w:rsidRPr="00BC7BA1">
        <w:rPr>
          <w:rFonts w:ascii="Times New Roman" w:hAnsi="Times New Roman" w:cs="Times New Roman"/>
          <w:i/>
          <w:iCs/>
        </w:rPr>
        <w:t xml:space="preserve">., </w:t>
      </w:r>
      <w:r w:rsidRPr="00BC7BA1">
        <w:rPr>
          <w:rFonts w:ascii="Times New Roman" w:hAnsi="Times New Roman" w:cs="Times New Roman"/>
        </w:rPr>
        <w:t xml:space="preserve">2019a). Whilst the winter months are marked by this north-west/south-east NAO rainfall signature, in summer the rainfall response is more spatially consistent (West </w:t>
      </w:r>
      <w:r w:rsidR="003B4A6C" w:rsidRPr="00BC7BA1">
        <w:rPr>
          <w:rFonts w:ascii="Times New Roman" w:hAnsi="Times New Roman" w:cs="Times New Roman"/>
          <w:i/>
          <w:iCs/>
        </w:rPr>
        <w:t>et</w:t>
      </w:r>
      <w:r w:rsidRPr="00BC7BA1">
        <w:rPr>
          <w:rFonts w:ascii="Times New Roman" w:hAnsi="Times New Roman" w:cs="Times New Roman"/>
          <w:i/>
          <w:iCs/>
        </w:rPr>
        <w:t xml:space="preserve"> </w:t>
      </w:r>
      <w:r w:rsidR="003B4A6C" w:rsidRPr="00BC7BA1">
        <w:rPr>
          <w:rFonts w:ascii="Times New Roman" w:hAnsi="Times New Roman" w:cs="Times New Roman"/>
          <w:i/>
          <w:iCs/>
        </w:rPr>
        <w:t>al</w:t>
      </w:r>
      <w:r w:rsidRPr="00BC7BA1">
        <w:rPr>
          <w:rFonts w:ascii="Times New Roman" w:hAnsi="Times New Roman" w:cs="Times New Roman"/>
        </w:rPr>
        <w:t xml:space="preserve">., 2019a). </w:t>
      </w:r>
      <w:r w:rsidR="00467045" w:rsidRPr="00BC7BA1">
        <w:rPr>
          <w:rFonts w:ascii="Times New Roman" w:hAnsi="Times New Roman" w:cs="Times New Roman"/>
        </w:rPr>
        <w:t>C</w:t>
      </w:r>
      <w:r w:rsidRPr="00BC7BA1">
        <w:rPr>
          <w:rFonts w:ascii="Times New Roman" w:hAnsi="Times New Roman" w:cs="Times New Roman"/>
        </w:rPr>
        <w:t xml:space="preserve">orrelations are </w:t>
      </w:r>
      <w:r w:rsidR="00467045" w:rsidRPr="00BC7BA1">
        <w:rPr>
          <w:rFonts w:ascii="Times New Roman" w:hAnsi="Times New Roman" w:cs="Times New Roman"/>
        </w:rPr>
        <w:t xml:space="preserve">also </w:t>
      </w:r>
      <w:r w:rsidRPr="00BC7BA1">
        <w:rPr>
          <w:rFonts w:ascii="Times New Roman" w:hAnsi="Times New Roman" w:cs="Times New Roman"/>
        </w:rPr>
        <w:t>typically negative between the NAO</w:t>
      </w:r>
      <w:r w:rsidR="003B4A6C" w:rsidRPr="00BC7BA1">
        <w:rPr>
          <w:rFonts w:ascii="Times New Roman" w:hAnsi="Times New Roman" w:cs="Times New Roman"/>
        </w:rPr>
        <w:t>I</w:t>
      </w:r>
      <w:r w:rsidRPr="00BC7BA1">
        <w:rPr>
          <w:rFonts w:ascii="Times New Roman" w:hAnsi="Times New Roman" w:cs="Times New Roman"/>
        </w:rPr>
        <w:t xml:space="preserve"> and summer rainfall. This indicates that NAO</w:t>
      </w:r>
      <w:r w:rsidR="00150D84" w:rsidRPr="00BC7BA1">
        <w:rPr>
          <w:rFonts w:ascii="Times New Roman" w:hAnsi="Times New Roman" w:cs="Times New Roman"/>
        </w:rPr>
        <w:t>+</w:t>
      </w:r>
      <w:r w:rsidRPr="00BC7BA1">
        <w:rPr>
          <w:rFonts w:ascii="Times New Roman" w:hAnsi="Times New Roman" w:cs="Times New Roman"/>
        </w:rPr>
        <w:t>/</w:t>
      </w:r>
      <w:r w:rsidR="00150D84" w:rsidRPr="00BC7BA1">
        <w:rPr>
          <w:rFonts w:ascii="Times New Roman" w:hAnsi="Times New Roman" w:cs="Times New Roman"/>
        </w:rPr>
        <w:t>-</w:t>
      </w:r>
      <w:r w:rsidRPr="00BC7BA1">
        <w:rPr>
          <w:rFonts w:ascii="Times New Roman" w:hAnsi="Times New Roman" w:cs="Times New Roman"/>
        </w:rPr>
        <w:t xml:space="preserve"> phases typically result in drier/wetter conditions respectively across the country (</w:t>
      </w:r>
      <w:proofErr w:type="spellStart"/>
      <w:r w:rsidRPr="00BC7BA1">
        <w:rPr>
          <w:rFonts w:ascii="Times New Roman" w:hAnsi="Times New Roman" w:cs="Times New Roman"/>
        </w:rPr>
        <w:t>Folland</w:t>
      </w:r>
      <w:proofErr w:type="spellEnd"/>
      <w:r w:rsidRPr="00BC7BA1">
        <w:rPr>
          <w:rFonts w:ascii="Times New Roman" w:hAnsi="Times New Roman" w:cs="Times New Roman"/>
        </w:rPr>
        <w:t xml:space="preserve"> </w:t>
      </w:r>
      <w:r w:rsidR="003B4A6C" w:rsidRPr="00BC7BA1">
        <w:rPr>
          <w:rFonts w:ascii="Times New Roman" w:hAnsi="Times New Roman" w:cs="Times New Roman"/>
          <w:i/>
        </w:rPr>
        <w:t>et</w:t>
      </w:r>
      <w:r w:rsidRPr="00BC7BA1">
        <w:rPr>
          <w:rFonts w:ascii="Times New Roman" w:hAnsi="Times New Roman" w:cs="Times New Roman"/>
          <w:i/>
        </w:rPr>
        <w:t xml:space="preserve"> </w:t>
      </w:r>
      <w:r w:rsidR="003B4A6C" w:rsidRPr="00BC7BA1">
        <w:rPr>
          <w:rFonts w:ascii="Times New Roman" w:hAnsi="Times New Roman" w:cs="Times New Roman"/>
          <w:i/>
        </w:rPr>
        <w:t>al</w:t>
      </w:r>
      <w:r w:rsidRPr="00BC7BA1">
        <w:rPr>
          <w:rFonts w:ascii="Times New Roman" w:hAnsi="Times New Roman" w:cs="Times New Roman"/>
        </w:rPr>
        <w:t>., 2009; Hall &amp; Hanna, 2018), the inverse response</w:t>
      </w:r>
      <w:r w:rsidR="0079476A" w:rsidRPr="00BC7BA1">
        <w:rPr>
          <w:rFonts w:ascii="Times New Roman" w:hAnsi="Times New Roman" w:cs="Times New Roman"/>
        </w:rPr>
        <w:t xml:space="preserve"> is</w:t>
      </w:r>
      <w:r w:rsidRPr="00BC7BA1">
        <w:rPr>
          <w:rFonts w:ascii="Times New Roman" w:hAnsi="Times New Roman" w:cs="Times New Roman"/>
        </w:rPr>
        <w:t xml:space="preserve"> seen in winter rainfall in the north-western regions. </w:t>
      </w:r>
    </w:p>
    <w:p w14:paraId="66AAA937" w14:textId="7D4DDC24" w:rsidR="004A133A" w:rsidRPr="00BC7BA1" w:rsidRDefault="004A133A" w:rsidP="00B003E7">
      <w:pPr>
        <w:spacing w:line="480" w:lineRule="auto"/>
        <w:rPr>
          <w:rFonts w:ascii="Times New Roman" w:hAnsi="Times New Roman" w:cs="Times New Roman"/>
        </w:rPr>
      </w:pPr>
    </w:p>
    <w:p w14:paraId="2D018C87" w14:textId="722F8F03" w:rsidR="004A133A" w:rsidRPr="00BC7BA1" w:rsidRDefault="004A133A" w:rsidP="00B003E7">
      <w:pPr>
        <w:spacing w:line="480" w:lineRule="auto"/>
        <w:rPr>
          <w:rFonts w:ascii="Times New Roman" w:hAnsi="Times New Roman" w:cs="Times New Roman"/>
          <w:color w:val="000000" w:themeColor="text1"/>
        </w:rPr>
      </w:pPr>
      <w:r w:rsidRPr="00BC7BA1">
        <w:rPr>
          <w:rFonts w:ascii="Times New Roman" w:hAnsi="Times New Roman" w:cs="Times New Roman"/>
          <w:color w:val="000000" w:themeColor="text1"/>
        </w:rPr>
        <w:t xml:space="preserve">As the NAO influences rainfall, it stands to reason that there may also be a relationship between NAO phase and </w:t>
      </w:r>
      <w:r w:rsidR="00B30B8B" w:rsidRPr="00BC7BA1">
        <w:rPr>
          <w:rFonts w:ascii="Times New Roman" w:hAnsi="Times New Roman" w:cs="Times New Roman"/>
          <w:color w:val="000000" w:themeColor="text1"/>
        </w:rPr>
        <w:t>streamflow</w:t>
      </w:r>
      <w:r w:rsidRPr="00BC7BA1">
        <w:rPr>
          <w:rFonts w:ascii="Times New Roman" w:hAnsi="Times New Roman" w:cs="Times New Roman"/>
          <w:color w:val="000000" w:themeColor="text1"/>
        </w:rPr>
        <w:t xml:space="preserve">, as </w:t>
      </w:r>
      <w:r w:rsidR="00114D4D" w:rsidRPr="00BC7BA1">
        <w:rPr>
          <w:rFonts w:ascii="Times New Roman" w:hAnsi="Times New Roman" w:cs="Times New Roman"/>
        </w:rPr>
        <w:t>the changing rainfall distributions</w:t>
      </w:r>
      <w:r w:rsidR="00114D4D" w:rsidRPr="00BC7BA1">
        <w:rPr>
          <w:rFonts w:ascii="Times New Roman" w:hAnsi="Times New Roman" w:cs="Times New Roman"/>
          <w:color w:val="000000" w:themeColor="text1"/>
        </w:rPr>
        <w:t xml:space="preserve"> </w:t>
      </w:r>
      <w:r w:rsidRPr="00BC7BA1">
        <w:rPr>
          <w:rFonts w:ascii="Times New Roman" w:hAnsi="Times New Roman" w:cs="Times New Roman"/>
          <w:color w:val="000000" w:themeColor="text1"/>
        </w:rPr>
        <w:t xml:space="preserve">propagate through catchments (Kingston </w:t>
      </w:r>
      <w:r w:rsidR="003B4A6C" w:rsidRPr="00BC7BA1">
        <w:rPr>
          <w:rFonts w:ascii="Times New Roman" w:hAnsi="Times New Roman" w:cs="Times New Roman"/>
          <w:i/>
          <w:color w:val="000000" w:themeColor="text1"/>
        </w:rPr>
        <w:t>et</w:t>
      </w:r>
      <w:r w:rsidRPr="00BC7BA1">
        <w:rPr>
          <w:rFonts w:ascii="Times New Roman" w:hAnsi="Times New Roman" w:cs="Times New Roman"/>
          <w:i/>
          <w:color w:val="000000" w:themeColor="text1"/>
        </w:rPr>
        <w:t xml:space="preserve"> </w:t>
      </w:r>
      <w:r w:rsidR="003B4A6C" w:rsidRPr="00BC7BA1">
        <w:rPr>
          <w:rFonts w:ascii="Times New Roman" w:hAnsi="Times New Roman" w:cs="Times New Roman"/>
          <w:i/>
          <w:color w:val="000000" w:themeColor="text1"/>
        </w:rPr>
        <w:t>al</w:t>
      </w:r>
      <w:r w:rsidRPr="00BC7BA1">
        <w:rPr>
          <w:rFonts w:ascii="Times New Roman" w:hAnsi="Times New Roman" w:cs="Times New Roman"/>
          <w:color w:val="000000" w:themeColor="text1"/>
        </w:rPr>
        <w:t>., 2006). Investigating such climate-</w:t>
      </w:r>
      <w:r w:rsidR="00B30B8B" w:rsidRPr="00BC7BA1">
        <w:rPr>
          <w:rFonts w:ascii="Times New Roman" w:hAnsi="Times New Roman" w:cs="Times New Roman"/>
          <w:color w:val="000000" w:themeColor="text1"/>
        </w:rPr>
        <w:t>rainfall-</w:t>
      </w:r>
      <w:r w:rsidRPr="00BC7BA1">
        <w:rPr>
          <w:rFonts w:ascii="Times New Roman" w:hAnsi="Times New Roman" w:cs="Times New Roman"/>
          <w:color w:val="000000" w:themeColor="text1"/>
        </w:rPr>
        <w:t xml:space="preserve">streamflow </w:t>
      </w:r>
      <w:r w:rsidRPr="00BC7BA1">
        <w:rPr>
          <w:rFonts w:ascii="Times New Roman" w:hAnsi="Times New Roman" w:cs="Times New Roman"/>
          <w:color w:val="000000" w:themeColor="text1"/>
        </w:rPr>
        <w:lastRenderedPageBreak/>
        <w:t xml:space="preserve">relationships is necessary to improve our understanding of hydrological responses and how these might change in the future (Lavers </w:t>
      </w:r>
      <w:r w:rsidR="003B4A6C" w:rsidRPr="00BC7BA1">
        <w:rPr>
          <w:rFonts w:ascii="Times New Roman" w:hAnsi="Times New Roman" w:cs="Times New Roman"/>
          <w:i/>
          <w:color w:val="000000" w:themeColor="text1"/>
        </w:rPr>
        <w:t>et</w:t>
      </w:r>
      <w:r w:rsidRPr="00BC7BA1">
        <w:rPr>
          <w:rFonts w:ascii="Times New Roman" w:hAnsi="Times New Roman" w:cs="Times New Roman"/>
          <w:i/>
          <w:color w:val="000000" w:themeColor="text1"/>
        </w:rPr>
        <w:t xml:space="preserve"> </w:t>
      </w:r>
      <w:r w:rsidR="003B4A6C" w:rsidRPr="00BC7BA1">
        <w:rPr>
          <w:rFonts w:ascii="Times New Roman" w:hAnsi="Times New Roman" w:cs="Times New Roman"/>
          <w:i/>
          <w:color w:val="000000" w:themeColor="text1"/>
        </w:rPr>
        <w:t>al</w:t>
      </w:r>
      <w:r w:rsidRPr="00BC7BA1">
        <w:rPr>
          <w:rFonts w:ascii="Times New Roman" w:hAnsi="Times New Roman" w:cs="Times New Roman"/>
          <w:color w:val="000000" w:themeColor="text1"/>
        </w:rPr>
        <w:t xml:space="preserve">., 2010; </w:t>
      </w:r>
      <w:proofErr w:type="spellStart"/>
      <w:r w:rsidRPr="00BC7BA1">
        <w:rPr>
          <w:rFonts w:ascii="Times New Roman" w:hAnsi="Times New Roman" w:cs="Times New Roman"/>
          <w:color w:val="000000" w:themeColor="text1"/>
        </w:rPr>
        <w:t>Laize</w:t>
      </w:r>
      <w:proofErr w:type="spellEnd"/>
      <w:r w:rsidRPr="00BC7BA1">
        <w:rPr>
          <w:rFonts w:ascii="Times New Roman" w:hAnsi="Times New Roman" w:cs="Times New Roman"/>
          <w:color w:val="000000" w:themeColor="text1"/>
        </w:rPr>
        <w:t xml:space="preserve"> </w:t>
      </w:r>
      <w:r w:rsidR="003B4A6C" w:rsidRPr="00BC7BA1">
        <w:rPr>
          <w:rFonts w:ascii="Times New Roman" w:hAnsi="Times New Roman" w:cs="Times New Roman"/>
          <w:i/>
          <w:color w:val="000000" w:themeColor="text1"/>
        </w:rPr>
        <w:t>et</w:t>
      </w:r>
      <w:r w:rsidRPr="00BC7BA1">
        <w:rPr>
          <w:rFonts w:ascii="Times New Roman" w:hAnsi="Times New Roman" w:cs="Times New Roman"/>
          <w:i/>
          <w:color w:val="000000" w:themeColor="text1"/>
        </w:rPr>
        <w:t xml:space="preserve"> </w:t>
      </w:r>
      <w:r w:rsidR="003B4A6C" w:rsidRPr="00BC7BA1">
        <w:rPr>
          <w:rFonts w:ascii="Times New Roman" w:hAnsi="Times New Roman" w:cs="Times New Roman"/>
          <w:i/>
          <w:color w:val="000000" w:themeColor="text1"/>
        </w:rPr>
        <w:t>al</w:t>
      </w:r>
      <w:r w:rsidRPr="00BC7BA1">
        <w:rPr>
          <w:rFonts w:ascii="Times New Roman" w:hAnsi="Times New Roman" w:cs="Times New Roman"/>
          <w:color w:val="000000" w:themeColor="text1"/>
        </w:rPr>
        <w:t xml:space="preserve">., 2010). </w:t>
      </w:r>
    </w:p>
    <w:p w14:paraId="2F034F2F" w14:textId="75809AA6" w:rsidR="004A133A" w:rsidRPr="00BC7BA1" w:rsidRDefault="004A133A" w:rsidP="00B003E7">
      <w:pPr>
        <w:spacing w:line="480" w:lineRule="auto"/>
        <w:rPr>
          <w:rFonts w:ascii="Times New Roman" w:hAnsi="Times New Roman" w:cs="Times New Roman"/>
        </w:rPr>
      </w:pPr>
    </w:p>
    <w:p w14:paraId="2CA8E6C5" w14:textId="377F882D" w:rsidR="004A133A" w:rsidRPr="00BC7BA1" w:rsidRDefault="004A133A" w:rsidP="00B003E7">
      <w:pPr>
        <w:spacing w:line="480" w:lineRule="auto"/>
        <w:rPr>
          <w:rFonts w:ascii="Times New Roman" w:hAnsi="Times New Roman" w:cs="Times New Roman"/>
          <w:color w:val="000000" w:themeColor="text1"/>
        </w:rPr>
      </w:pPr>
      <w:r w:rsidRPr="00BC7BA1">
        <w:rPr>
          <w:rFonts w:ascii="Times New Roman" w:hAnsi="Times New Roman" w:cs="Times New Roman"/>
          <w:color w:val="000000" w:themeColor="text1"/>
        </w:rPr>
        <w:t xml:space="preserve">Studies have found NAO-flow relationships across the North Atlantic region. In North America, Kingston </w:t>
      </w:r>
      <w:r w:rsidR="003B4A6C" w:rsidRPr="00BC7BA1">
        <w:rPr>
          <w:rFonts w:ascii="Times New Roman" w:hAnsi="Times New Roman" w:cs="Times New Roman"/>
          <w:i/>
          <w:iCs/>
          <w:color w:val="000000" w:themeColor="text1"/>
        </w:rPr>
        <w:t>et</w:t>
      </w:r>
      <w:r w:rsidRPr="00BC7BA1">
        <w:rPr>
          <w:rFonts w:ascii="Times New Roman" w:hAnsi="Times New Roman" w:cs="Times New Roman"/>
          <w:i/>
          <w:iCs/>
          <w:color w:val="000000" w:themeColor="text1"/>
        </w:rPr>
        <w:t xml:space="preserve"> </w:t>
      </w:r>
      <w:r w:rsidR="003B4A6C" w:rsidRPr="00BC7BA1">
        <w:rPr>
          <w:rFonts w:ascii="Times New Roman" w:hAnsi="Times New Roman" w:cs="Times New Roman"/>
          <w:i/>
          <w:iCs/>
          <w:color w:val="000000" w:themeColor="text1"/>
        </w:rPr>
        <w:t>al</w:t>
      </w:r>
      <w:r w:rsidRPr="00BC7BA1">
        <w:rPr>
          <w:rFonts w:ascii="Times New Roman" w:hAnsi="Times New Roman" w:cs="Times New Roman"/>
          <w:i/>
          <w:iCs/>
          <w:color w:val="000000" w:themeColor="text1"/>
        </w:rPr>
        <w:t xml:space="preserve">. </w:t>
      </w:r>
      <w:r w:rsidRPr="00BC7BA1">
        <w:rPr>
          <w:rFonts w:ascii="Times New Roman" w:hAnsi="Times New Roman" w:cs="Times New Roman"/>
          <w:color w:val="000000" w:themeColor="text1"/>
        </w:rPr>
        <w:t xml:space="preserve">(2007) and Berton </w:t>
      </w:r>
      <w:r w:rsidR="003B4A6C" w:rsidRPr="00BC7BA1">
        <w:rPr>
          <w:rFonts w:ascii="Times New Roman" w:hAnsi="Times New Roman" w:cs="Times New Roman"/>
          <w:i/>
          <w:iCs/>
          <w:color w:val="000000" w:themeColor="text1"/>
        </w:rPr>
        <w:t>et</w:t>
      </w:r>
      <w:r w:rsidRPr="00BC7BA1">
        <w:rPr>
          <w:rFonts w:ascii="Times New Roman" w:hAnsi="Times New Roman" w:cs="Times New Roman"/>
          <w:i/>
          <w:iCs/>
          <w:color w:val="000000" w:themeColor="text1"/>
        </w:rPr>
        <w:t xml:space="preserve"> </w:t>
      </w:r>
      <w:r w:rsidR="003B4A6C" w:rsidRPr="00BC7BA1">
        <w:rPr>
          <w:rFonts w:ascii="Times New Roman" w:hAnsi="Times New Roman" w:cs="Times New Roman"/>
          <w:i/>
          <w:iCs/>
          <w:color w:val="000000" w:themeColor="text1"/>
        </w:rPr>
        <w:t>al</w:t>
      </w:r>
      <w:r w:rsidRPr="00BC7BA1">
        <w:rPr>
          <w:rFonts w:ascii="Times New Roman" w:hAnsi="Times New Roman" w:cs="Times New Roman"/>
          <w:i/>
          <w:iCs/>
          <w:color w:val="000000" w:themeColor="text1"/>
        </w:rPr>
        <w:t xml:space="preserve">. </w:t>
      </w:r>
      <w:r w:rsidRPr="00BC7BA1">
        <w:rPr>
          <w:rFonts w:ascii="Times New Roman" w:hAnsi="Times New Roman" w:cs="Times New Roman"/>
          <w:color w:val="000000" w:themeColor="text1"/>
        </w:rPr>
        <w:t xml:space="preserve">(2017) report significant correlations between the NAO and discharge in New England (alongside the Atlantic Multi-Decadal Oscillation). Significant NAO-flow relationships have also been identified in Europe. Generally, positive winter correlations are found in northern Europe, in particular in north-western UK and Scandinavia, and negative correlations in southern areas across the south-east of the UK, France, and the Mediterranean basin (Kingston </w:t>
      </w:r>
      <w:r w:rsidR="003B4A6C" w:rsidRPr="00BC7BA1">
        <w:rPr>
          <w:rFonts w:ascii="Times New Roman" w:hAnsi="Times New Roman" w:cs="Times New Roman"/>
          <w:i/>
          <w:iCs/>
          <w:color w:val="000000" w:themeColor="text1"/>
        </w:rPr>
        <w:t>et</w:t>
      </w:r>
      <w:r w:rsidRPr="00BC7BA1">
        <w:rPr>
          <w:rFonts w:ascii="Times New Roman" w:hAnsi="Times New Roman" w:cs="Times New Roman"/>
          <w:i/>
          <w:iCs/>
          <w:color w:val="000000" w:themeColor="text1"/>
        </w:rPr>
        <w:t xml:space="preserve"> </w:t>
      </w:r>
      <w:r w:rsidR="003B4A6C" w:rsidRPr="00BC7BA1">
        <w:rPr>
          <w:rFonts w:ascii="Times New Roman" w:hAnsi="Times New Roman" w:cs="Times New Roman"/>
          <w:i/>
          <w:iCs/>
          <w:color w:val="000000" w:themeColor="text1"/>
        </w:rPr>
        <w:t>al</w:t>
      </w:r>
      <w:r w:rsidRPr="00BC7BA1">
        <w:rPr>
          <w:rFonts w:ascii="Times New Roman" w:hAnsi="Times New Roman" w:cs="Times New Roman"/>
          <w:i/>
          <w:iCs/>
          <w:color w:val="000000" w:themeColor="text1"/>
        </w:rPr>
        <w:t xml:space="preserve">., </w:t>
      </w:r>
      <w:r w:rsidRPr="00BC7BA1">
        <w:rPr>
          <w:rFonts w:ascii="Times New Roman" w:hAnsi="Times New Roman" w:cs="Times New Roman"/>
          <w:color w:val="000000" w:themeColor="text1"/>
        </w:rPr>
        <w:t xml:space="preserve">2009; </w:t>
      </w:r>
      <w:proofErr w:type="spellStart"/>
      <w:r w:rsidRPr="00BC7BA1">
        <w:rPr>
          <w:rFonts w:ascii="Times New Roman" w:hAnsi="Times New Roman" w:cs="Times New Roman"/>
          <w:color w:val="000000" w:themeColor="text1"/>
        </w:rPr>
        <w:t>Wrzesinski</w:t>
      </w:r>
      <w:proofErr w:type="spellEnd"/>
      <w:r w:rsidRPr="00BC7BA1">
        <w:rPr>
          <w:rFonts w:ascii="Times New Roman" w:hAnsi="Times New Roman" w:cs="Times New Roman"/>
          <w:color w:val="000000" w:themeColor="text1"/>
        </w:rPr>
        <w:t xml:space="preserve"> &amp; </w:t>
      </w:r>
      <w:proofErr w:type="spellStart"/>
      <w:r w:rsidRPr="00BC7BA1">
        <w:rPr>
          <w:rFonts w:ascii="Times New Roman" w:hAnsi="Times New Roman" w:cs="Times New Roman"/>
          <w:color w:val="000000" w:themeColor="text1"/>
        </w:rPr>
        <w:t>Paluszkiewicz</w:t>
      </w:r>
      <w:proofErr w:type="spellEnd"/>
      <w:r w:rsidRPr="00BC7BA1">
        <w:rPr>
          <w:rFonts w:ascii="Times New Roman" w:hAnsi="Times New Roman" w:cs="Times New Roman"/>
          <w:color w:val="000000" w:themeColor="text1"/>
        </w:rPr>
        <w:t xml:space="preserve">, 2011; Burt &amp; Howden, 2013; Rust </w:t>
      </w:r>
      <w:r w:rsidR="003B4A6C" w:rsidRPr="00BC7BA1">
        <w:rPr>
          <w:rFonts w:ascii="Times New Roman" w:hAnsi="Times New Roman" w:cs="Times New Roman"/>
          <w:i/>
          <w:iCs/>
          <w:color w:val="000000" w:themeColor="text1"/>
        </w:rPr>
        <w:t>et</w:t>
      </w:r>
      <w:r w:rsidRPr="00BC7BA1">
        <w:rPr>
          <w:rFonts w:ascii="Times New Roman" w:hAnsi="Times New Roman" w:cs="Times New Roman"/>
          <w:i/>
          <w:iCs/>
          <w:color w:val="000000" w:themeColor="text1"/>
        </w:rPr>
        <w:t xml:space="preserve"> </w:t>
      </w:r>
      <w:r w:rsidR="003B4A6C" w:rsidRPr="00BC7BA1">
        <w:rPr>
          <w:rFonts w:ascii="Times New Roman" w:hAnsi="Times New Roman" w:cs="Times New Roman"/>
          <w:i/>
          <w:iCs/>
          <w:color w:val="000000" w:themeColor="text1"/>
        </w:rPr>
        <w:t>al</w:t>
      </w:r>
      <w:r w:rsidRPr="00BC7BA1">
        <w:rPr>
          <w:rFonts w:ascii="Times New Roman" w:hAnsi="Times New Roman" w:cs="Times New Roman"/>
          <w:i/>
          <w:iCs/>
          <w:color w:val="000000" w:themeColor="text1"/>
        </w:rPr>
        <w:t>.,</w:t>
      </w:r>
      <w:r w:rsidR="006D0F91">
        <w:rPr>
          <w:rFonts w:ascii="Times New Roman" w:hAnsi="Times New Roman" w:cs="Times New Roman"/>
          <w:color w:val="000000" w:themeColor="text1"/>
        </w:rPr>
        <w:t>2021</w:t>
      </w:r>
      <w:proofErr w:type="gramStart"/>
      <w:r w:rsidR="006D0F91">
        <w:rPr>
          <w:rFonts w:ascii="Times New Roman" w:hAnsi="Times New Roman" w:cs="Times New Roman"/>
          <w:color w:val="000000" w:themeColor="text1"/>
        </w:rPr>
        <w:t>a</w:t>
      </w:r>
      <w:r w:rsidRPr="00BC7BA1">
        <w:rPr>
          <w:rFonts w:ascii="Times New Roman" w:hAnsi="Times New Roman" w:cs="Times New Roman"/>
          <w:i/>
          <w:iCs/>
          <w:color w:val="000000" w:themeColor="text1"/>
        </w:rPr>
        <w:t xml:space="preserve"> </w:t>
      </w:r>
      <w:r w:rsidRPr="00BC7BA1">
        <w:rPr>
          <w:rFonts w:ascii="Times New Roman" w:hAnsi="Times New Roman" w:cs="Times New Roman"/>
          <w:color w:val="000000" w:themeColor="text1"/>
        </w:rPr>
        <w:t>)</w:t>
      </w:r>
      <w:proofErr w:type="gramEnd"/>
      <w:r w:rsidRPr="00BC7BA1">
        <w:rPr>
          <w:rFonts w:ascii="Times New Roman" w:hAnsi="Times New Roman" w:cs="Times New Roman"/>
          <w:color w:val="000000" w:themeColor="text1"/>
        </w:rPr>
        <w:t xml:space="preserve">. NAO signals have also been identified in groundwater hydrographs (Lavers </w:t>
      </w:r>
      <w:r w:rsidR="003B4A6C" w:rsidRPr="00BC7BA1">
        <w:rPr>
          <w:rFonts w:ascii="Times New Roman" w:hAnsi="Times New Roman" w:cs="Times New Roman"/>
          <w:i/>
          <w:iCs/>
          <w:color w:val="000000" w:themeColor="text1"/>
        </w:rPr>
        <w:t>et</w:t>
      </w:r>
      <w:r w:rsidRPr="00BC7BA1">
        <w:rPr>
          <w:rFonts w:ascii="Times New Roman" w:hAnsi="Times New Roman" w:cs="Times New Roman"/>
          <w:i/>
          <w:iCs/>
          <w:color w:val="000000" w:themeColor="text1"/>
        </w:rPr>
        <w:t xml:space="preserve"> </w:t>
      </w:r>
      <w:r w:rsidR="003B4A6C" w:rsidRPr="00BC7BA1">
        <w:rPr>
          <w:rFonts w:ascii="Times New Roman" w:hAnsi="Times New Roman" w:cs="Times New Roman"/>
          <w:i/>
          <w:iCs/>
          <w:color w:val="000000" w:themeColor="text1"/>
        </w:rPr>
        <w:t>al</w:t>
      </w:r>
      <w:r w:rsidRPr="00BC7BA1">
        <w:rPr>
          <w:rFonts w:ascii="Times New Roman" w:hAnsi="Times New Roman" w:cs="Times New Roman"/>
          <w:i/>
          <w:iCs/>
          <w:color w:val="000000" w:themeColor="text1"/>
        </w:rPr>
        <w:t xml:space="preserve">., </w:t>
      </w:r>
      <w:r w:rsidRPr="00BC7BA1">
        <w:rPr>
          <w:rFonts w:ascii="Times New Roman" w:hAnsi="Times New Roman" w:cs="Times New Roman"/>
          <w:color w:val="000000" w:themeColor="text1"/>
        </w:rPr>
        <w:t xml:space="preserve">2015). For example, Rust </w:t>
      </w:r>
      <w:r w:rsidR="003B4A6C" w:rsidRPr="00BC7BA1">
        <w:rPr>
          <w:rFonts w:ascii="Times New Roman" w:hAnsi="Times New Roman" w:cs="Times New Roman"/>
          <w:i/>
          <w:iCs/>
          <w:color w:val="000000" w:themeColor="text1"/>
        </w:rPr>
        <w:t>et</w:t>
      </w:r>
      <w:r w:rsidRPr="00BC7BA1">
        <w:rPr>
          <w:rFonts w:ascii="Times New Roman" w:hAnsi="Times New Roman" w:cs="Times New Roman"/>
          <w:i/>
          <w:iCs/>
          <w:color w:val="000000" w:themeColor="text1"/>
        </w:rPr>
        <w:t xml:space="preserve"> </w:t>
      </w:r>
      <w:r w:rsidR="003B4A6C" w:rsidRPr="00BC7BA1">
        <w:rPr>
          <w:rFonts w:ascii="Times New Roman" w:hAnsi="Times New Roman" w:cs="Times New Roman"/>
          <w:i/>
          <w:iCs/>
          <w:color w:val="000000" w:themeColor="text1"/>
        </w:rPr>
        <w:t>al</w:t>
      </w:r>
      <w:r w:rsidRPr="00BC7BA1">
        <w:rPr>
          <w:rFonts w:ascii="Times New Roman" w:hAnsi="Times New Roman" w:cs="Times New Roman"/>
          <w:i/>
          <w:iCs/>
          <w:color w:val="000000" w:themeColor="text1"/>
        </w:rPr>
        <w:t xml:space="preserve">. </w:t>
      </w:r>
      <w:r w:rsidRPr="00BC7BA1">
        <w:rPr>
          <w:rFonts w:ascii="Times New Roman" w:hAnsi="Times New Roman" w:cs="Times New Roman"/>
          <w:color w:val="000000" w:themeColor="text1"/>
        </w:rPr>
        <w:t xml:space="preserve">(2019) report an average of 21.7% of groundwater storage variability across various aquifers in Britain is relatable to 7-year NAO cycles, </w:t>
      </w:r>
      <w:r w:rsidR="00105B86" w:rsidRPr="00BC7BA1">
        <w:rPr>
          <w:rFonts w:ascii="Times New Roman" w:hAnsi="Times New Roman" w:cs="Times New Roman"/>
          <w:color w:val="000000" w:themeColor="text1"/>
        </w:rPr>
        <w:t>and higher for</w:t>
      </w:r>
      <w:r w:rsidRPr="00BC7BA1">
        <w:rPr>
          <w:rFonts w:ascii="Times New Roman" w:hAnsi="Times New Roman" w:cs="Times New Roman"/>
          <w:color w:val="000000" w:themeColor="text1"/>
        </w:rPr>
        <w:t xml:space="preserve"> some chalk and sandstone borehole locations in southern England where the NAO </w:t>
      </w:r>
      <w:r w:rsidR="00A43F32" w:rsidRPr="00BC7BA1">
        <w:rPr>
          <w:rFonts w:ascii="Times New Roman" w:hAnsi="Times New Roman" w:cs="Times New Roman"/>
          <w:color w:val="000000" w:themeColor="text1"/>
        </w:rPr>
        <w:t xml:space="preserve">periodicity </w:t>
      </w:r>
      <w:r w:rsidRPr="00BC7BA1">
        <w:rPr>
          <w:rFonts w:ascii="Times New Roman" w:hAnsi="Times New Roman" w:cs="Times New Roman"/>
          <w:color w:val="000000" w:themeColor="text1"/>
        </w:rPr>
        <w:t xml:space="preserve">is </w:t>
      </w:r>
      <w:r w:rsidR="00D73FD6" w:rsidRPr="00BC7BA1">
        <w:rPr>
          <w:rFonts w:ascii="Times New Roman" w:hAnsi="Times New Roman" w:cs="Times New Roman"/>
          <w:color w:val="000000" w:themeColor="text1"/>
        </w:rPr>
        <w:t>linked</w:t>
      </w:r>
      <w:r w:rsidR="00114D4D" w:rsidRPr="00BC7BA1">
        <w:rPr>
          <w:rFonts w:ascii="Times New Roman" w:hAnsi="Times New Roman" w:cs="Times New Roman"/>
          <w:color w:val="000000" w:themeColor="text1"/>
        </w:rPr>
        <w:t xml:space="preserve"> with</w:t>
      </w:r>
      <w:r w:rsidRPr="00BC7BA1">
        <w:rPr>
          <w:rFonts w:ascii="Times New Roman" w:hAnsi="Times New Roman" w:cs="Times New Roman"/>
          <w:color w:val="000000" w:themeColor="text1"/>
        </w:rPr>
        <w:t xml:space="preserve"> </w:t>
      </w:r>
      <w:r w:rsidR="00231277" w:rsidRPr="00BC7BA1">
        <w:rPr>
          <w:rFonts w:ascii="Times New Roman" w:hAnsi="Times New Roman" w:cs="Times New Roman"/>
          <w:color w:val="000000" w:themeColor="text1"/>
        </w:rPr>
        <w:t xml:space="preserve">up to </w:t>
      </w:r>
      <w:r w:rsidRPr="00BC7BA1">
        <w:rPr>
          <w:rFonts w:ascii="Times New Roman" w:hAnsi="Times New Roman" w:cs="Times New Roman"/>
          <w:color w:val="000000" w:themeColor="text1"/>
        </w:rPr>
        <w:t>40% of the groundwater variability. Wilby &amp; Johnson (2020) also report associations between the NAO and water temperatures which vary in space and time across England.</w:t>
      </w:r>
    </w:p>
    <w:p w14:paraId="61B9B6DB" w14:textId="66BDAA13" w:rsidR="004A133A" w:rsidRPr="00BC7BA1" w:rsidRDefault="004A133A" w:rsidP="00B003E7">
      <w:pPr>
        <w:spacing w:line="480" w:lineRule="auto"/>
        <w:rPr>
          <w:rFonts w:ascii="Times New Roman" w:hAnsi="Times New Roman" w:cs="Times New Roman"/>
        </w:rPr>
      </w:pPr>
    </w:p>
    <w:p w14:paraId="4F6FC3C2" w14:textId="329803DC" w:rsidR="004A133A" w:rsidRPr="00BC7BA1" w:rsidRDefault="00003B81" w:rsidP="00B003E7">
      <w:pPr>
        <w:spacing w:line="480" w:lineRule="auto"/>
        <w:rPr>
          <w:rFonts w:ascii="Times New Roman" w:hAnsi="Times New Roman" w:cs="Times New Roman"/>
          <w:color w:val="000000" w:themeColor="text1"/>
        </w:rPr>
      </w:pPr>
      <w:r w:rsidRPr="00BC7BA1">
        <w:rPr>
          <w:rFonts w:ascii="Times New Roman" w:hAnsi="Times New Roman" w:cs="Times New Roman"/>
          <w:color w:val="000000" w:themeColor="text1"/>
        </w:rPr>
        <w:t>However,</w:t>
      </w:r>
      <w:r w:rsidR="004A133A" w:rsidRPr="00BC7BA1">
        <w:rPr>
          <w:rFonts w:ascii="Times New Roman" w:hAnsi="Times New Roman" w:cs="Times New Roman"/>
          <w:color w:val="000000" w:themeColor="text1"/>
        </w:rPr>
        <w:t xml:space="preserve"> there is also evidence that NAO-rainfall patterns do not propagate into discharge because the characteristics of the </w:t>
      </w:r>
      <w:r w:rsidR="00231277" w:rsidRPr="00BC7BA1">
        <w:rPr>
          <w:rFonts w:ascii="Times New Roman" w:hAnsi="Times New Roman" w:cs="Times New Roman"/>
          <w:color w:val="000000" w:themeColor="text1"/>
        </w:rPr>
        <w:t>catchment’s</w:t>
      </w:r>
      <w:r w:rsidR="004A133A" w:rsidRPr="00BC7BA1">
        <w:rPr>
          <w:rFonts w:ascii="Times New Roman" w:hAnsi="Times New Roman" w:cs="Times New Roman"/>
          <w:color w:val="000000" w:themeColor="text1"/>
        </w:rPr>
        <w:t xml:space="preserve"> moderate rainfall-flow transfer, making them less susceptible to NAO-driven rainfall variability. For example</w:t>
      </w:r>
      <w:r w:rsidR="00A43F32" w:rsidRPr="00BC7BA1">
        <w:rPr>
          <w:rFonts w:ascii="Times New Roman" w:hAnsi="Times New Roman" w:cs="Times New Roman"/>
          <w:color w:val="000000" w:themeColor="text1"/>
        </w:rPr>
        <w:t>,</w:t>
      </w:r>
      <w:r w:rsidR="004A133A" w:rsidRPr="00BC7BA1">
        <w:rPr>
          <w:rFonts w:ascii="Times New Roman" w:hAnsi="Times New Roman" w:cs="Times New Roman"/>
          <w:color w:val="000000" w:themeColor="text1"/>
        </w:rPr>
        <w:t xml:space="preserve"> Rust </w:t>
      </w:r>
      <w:r w:rsidR="003B4A6C" w:rsidRPr="00BC7BA1">
        <w:rPr>
          <w:rFonts w:ascii="Times New Roman" w:hAnsi="Times New Roman" w:cs="Times New Roman"/>
          <w:i/>
          <w:iCs/>
          <w:color w:val="000000" w:themeColor="text1"/>
        </w:rPr>
        <w:t>et</w:t>
      </w:r>
      <w:r w:rsidR="004A133A" w:rsidRPr="00BC7BA1">
        <w:rPr>
          <w:rFonts w:ascii="Times New Roman" w:hAnsi="Times New Roman" w:cs="Times New Roman"/>
          <w:i/>
          <w:iCs/>
          <w:color w:val="000000" w:themeColor="text1"/>
        </w:rPr>
        <w:t xml:space="preserve"> </w:t>
      </w:r>
      <w:r w:rsidR="003B4A6C" w:rsidRPr="00BC7BA1">
        <w:rPr>
          <w:rFonts w:ascii="Times New Roman" w:hAnsi="Times New Roman" w:cs="Times New Roman"/>
          <w:i/>
          <w:iCs/>
          <w:color w:val="000000" w:themeColor="text1"/>
        </w:rPr>
        <w:t>al</w:t>
      </w:r>
      <w:r w:rsidR="004A133A" w:rsidRPr="00BC7BA1">
        <w:rPr>
          <w:rFonts w:ascii="Times New Roman" w:hAnsi="Times New Roman" w:cs="Times New Roman"/>
          <w:i/>
          <w:iCs/>
          <w:color w:val="000000" w:themeColor="text1"/>
        </w:rPr>
        <w:t>.</w:t>
      </w:r>
      <w:r w:rsidR="004A133A" w:rsidRPr="00BC7BA1">
        <w:rPr>
          <w:rFonts w:ascii="Times New Roman" w:hAnsi="Times New Roman" w:cs="Times New Roman"/>
          <w:color w:val="000000" w:themeColor="text1"/>
        </w:rPr>
        <w:t xml:space="preserve"> (</w:t>
      </w:r>
      <w:r w:rsidR="00DA31E7">
        <w:rPr>
          <w:rFonts w:ascii="Times New Roman" w:hAnsi="Times New Roman" w:cs="Times New Roman"/>
          <w:color w:val="000000" w:themeColor="text1"/>
        </w:rPr>
        <w:t>2021a</w:t>
      </w:r>
      <w:r w:rsidR="004A133A" w:rsidRPr="00BC7BA1">
        <w:rPr>
          <w:rFonts w:ascii="Times New Roman" w:hAnsi="Times New Roman" w:cs="Times New Roman"/>
          <w:color w:val="000000" w:themeColor="text1"/>
        </w:rPr>
        <w:t xml:space="preserve">) note that their identified 7-year NAO-flow relationship was found to be influenced by the response time of subsurface hydrological pathways. Phillips </w:t>
      </w:r>
      <w:r w:rsidR="003B4A6C" w:rsidRPr="00BC7BA1">
        <w:rPr>
          <w:rFonts w:ascii="Times New Roman" w:hAnsi="Times New Roman" w:cs="Times New Roman"/>
          <w:i/>
          <w:color w:val="000000" w:themeColor="text1"/>
        </w:rPr>
        <w:t>et</w:t>
      </w:r>
      <w:r w:rsidR="004A133A" w:rsidRPr="00BC7BA1">
        <w:rPr>
          <w:rFonts w:ascii="Times New Roman" w:hAnsi="Times New Roman" w:cs="Times New Roman"/>
          <w:i/>
          <w:color w:val="000000" w:themeColor="text1"/>
        </w:rPr>
        <w:t xml:space="preserve"> </w:t>
      </w:r>
      <w:r w:rsidR="003B4A6C" w:rsidRPr="00BC7BA1">
        <w:rPr>
          <w:rFonts w:ascii="Times New Roman" w:hAnsi="Times New Roman" w:cs="Times New Roman"/>
          <w:i/>
          <w:color w:val="000000" w:themeColor="text1"/>
        </w:rPr>
        <w:t>al</w:t>
      </w:r>
      <w:r w:rsidR="004A133A" w:rsidRPr="00BC7BA1">
        <w:rPr>
          <w:rFonts w:ascii="Times New Roman" w:hAnsi="Times New Roman" w:cs="Times New Roman"/>
          <w:color w:val="000000" w:themeColor="text1"/>
        </w:rPr>
        <w:t>. (2003) investigated the relationship between atmospheric</w:t>
      </w:r>
      <w:r w:rsidR="003B4A6C" w:rsidRPr="00BC7BA1">
        <w:rPr>
          <w:rFonts w:ascii="Times New Roman" w:hAnsi="Times New Roman" w:cs="Times New Roman"/>
          <w:color w:val="000000" w:themeColor="text1"/>
        </w:rPr>
        <w:t>-oceanic</w:t>
      </w:r>
      <w:r w:rsidR="004A133A" w:rsidRPr="00BC7BA1">
        <w:rPr>
          <w:rFonts w:ascii="Times New Roman" w:hAnsi="Times New Roman" w:cs="Times New Roman"/>
          <w:color w:val="000000" w:themeColor="text1"/>
        </w:rPr>
        <w:t xml:space="preserve"> circulations and discharge in two British </w:t>
      </w:r>
      <w:r w:rsidR="00114D4D" w:rsidRPr="00BC7BA1">
        <w:rPr>
          <w:rFonts w:ascii="Times New Roman" w:hAnsi="Times New Roman" w:cs="Times New Roman"/>
          <w:color w:val="000000" w:themeColor="text1"/>
        </w:rPr>
        <w:t>catchments</w:t>
      </w:r>
      <w:r w:rsidR="004A133A" w:rsidRPr="00BC7BA1">
        <w:rPr>
          <w:rFonts w:ascii="Times New Roman" w:hAnsi="Times New Roman" w:cs="Times New Roman"/>
          <w:color w:val="000000" w:themeColor="text1"/>
        </w:rPr>
        <w:t xml:space="preserve">: the chalk-dominated Itchen in southern England and the impermeable Ewe in Scotland. The strongest </w:t>
      </w:r>
      <w:r w:rsidR="004A133A" w:rsidRPr="00BC7BA1">
        <w:rPr>
          <w:rFonts w:ascii="Times New Roman" w:hAnsi="Times New Roman" w:cs="Times New Roman"/>
          <w:color w:val="000000" w:themeColor="text1"/>
        </w:rPr>
        <w:lastRenderedPageBreak/>
        <w:t>significant NAO-</w:t>
      </w:r>
      <w:r w:rsidR="003B4A6C" w:rsidRPr="00BC7BA1">
        <w:rPr>
          <w:rFonts w:ascii="Times New Roman" w:hAnsi="Times New Roman" w:cs="Times New Roman"/>
          <w:color w:val="000000" w:themeColor="text1"/>
        </w:rPr>
        <w:t xml:space="preserve">flow </w:t>
      </w:r>
      <w:r w:rsidR="004A133A" w:rsidRPr="00BC7BA1">
        <w:rPr>
          <w:rFonts w:ascii="Times New Roman" w:hAnsi="Times New Roman" w:cs="Times New Roman"/>
          <w:color w:val="000000" w:themeColor="text1"/>
        </w:rPr>
        <w:t>relationships were found in the Ewe catchment</w:t>
      </w:r>
      <w:r w:rsidR="00B132E7" w:rsidRPr="00BC7BA1">
        <w:rPr>
          <w:rFonts w:ascii="Times New Roman" w:hAnsi="Times New Roman" w:cs="Times New Roman"/>
          <w:color w:val="000000" w:themeColor="text1"/>
        </w:rPr>
        <w:t xml:space="preserve">, </w:t>
      </w:r>
      <w:r w:rsidR="004A133A" w:rsidRPr="00BC7BA1">
        <w:rPr>
          <w:rFonts w:ascii="Times New Roman" w:hAnsi="Times New Roman" w:cs="Times New Roman"/>
          <w:color w:val="000000" w:themeColor="text1"/>
        </w:rPr>
        <w:t xml:space="preserve">especially in winter. Phillips </w:t>
      </w:r>
      <w:r w:rsidR="003B4A6C" w:rsidRPr="00BC7BA1">
        <w:rPr>
          <w:rFonts w:ascii="Times New Roman" w:hAnsi="Times New Roman" w:cs="Times New Roman"/>
          <w:i/>
          <w:iCs/>
          <w:color w:val="000000" w:themeColor="text1"/>
        </w:rPr>
        <w:t>et</w:t>
      </w:r>
      <w:r w:rsidR="004A133A" w:rsidRPr="00BC7BA1">
        <w:rPr>
          <w:rFonts w:ascii="Times New Roman" w:hAnsi="Times New Roman" w:cs="Times New Roman"/>
          <w:i/>
          <w:iCs/>
          <w:color w:val="000000" w:themeColor="text1"/>
        </w:rPr>
        <w:t xml:space="preserve"> </w:t>
      </w:r>
      <w:r w:rsidR="003B4A6C" w:rsidRPr="00BC7BA1">
        <w:rPr>
          <w:rFonts w:ascii="Times New Roman" w:hAnsi="Times New Roman" w:cs="Times New Roman"/>
          <w:i/>
          <w:iCs/>
          <w:color w:val="000000" w:themeColor="text1"/>
        </w:rPr>
        <w:t>al</w:t>
      </w:r>
      <w:r w:rsidR="004A133A" w:rsidRPr="00BC7BA1">
        <w:rPr>
          <w:rFonts w:ascii="Times New Roman" w:hAnsi="Times New Roman" w:cs="Times New Roman"/>
          <w:i/>
          <w:iCs/>
          <w:color w:val="000000" w:themeColor="text1"/>
        </w:rPr>
        <w:t xml:space="preserve">. </w:t>
      </w:r>
      <w:r w:rsidR="004A133A" w:rsidRPr="00BC7BA1">
        <w:rPr>
          <w:rFonts w:ascii="Times New Roman" w:hAnsi="Times New Roman" w:cs="Times New Roman"/>
          <w:color w:val="000000" w:themeColor="text1"/>
        </w:rPr>
        <w:t xml:space="preserve">(2003) proposed this </w:t>
      </w:r>
      <w:r w:rsidR="00A43F32" w:rsidRPr="00BC7BA1">
        <w:rPr>
          <w:rFonts w:ascii="Times New Roman" w:hAnsi="Times New Roman" w:cs="Times New Roman"/>
          <w:color w:val="000000" w:themeColor="text1"/>
        </w:rPr>
        <w:t xml:space="preserve">was due to </w:t>
      </w:r>
      <w:r w:rsidR="004A133A" w:rsidRPr="00BC7BA1">
        <w:rPr>
          <w:rFonts w:ascii="Times New Roman" w:hAnsi="Times New Roman" w:cs="Times New Roman"/>
          <w:color w:val="000000" w:themeColor="text1"/>
        </w:rPr>
        <w:t xml:space="preserve">its location in the north-west and the dominance of surface runoff pathways. </w:t>
      </w:r>
      <w:r w:rsidR="00A43F32" w:rsidRPr="00BC7BA1">
        <w:rPr>
          <w:rFonts w:ascii="Times New Roman" w:hAnsi="Times New Roman" w:cs="Times New Roman"/>
          <w:color w:val="000000" w:themeColor="text1"/>
        </w:rPr>
        <w:t>W</w:t>
      </w:r>
      <w:r w:rsidR="004A133A" w:rsidRPr="00BC7BA1">
        <w:rPr>
          <w:rFonts w:ascii="Times New Roman" w:hAnsi="Times New Roman" w:cs="Times New Roman"/>
          <w:color w:val="000000" w:themeColor="text1"/>
        </w:rPr>
        <w:t>hil</w:t>
      </w:r>
      <w:r w:rsidR="00A43F32" w:rsidRPr="00BC7BA1">
        <w:rPr>
          <w:rFonts w:ascii="Times New Roman" w:hAnsi="Times New Roman" w:cs="Times New Roman"/>
          <w:color w:val="000000" w:themeColor="text1"/>
        </w:rPr>
        <w:t>st</w:t>
      </w:r>
      <w:r w:rsidR="004A133A" w:rsidRPr="00BC7BA1">
        <w:rPr>
          <w:rFonts w:ascii="Times New Roman" w:hAnsi="Times New Roman" w:cs="Times New Roman"/>
          <w:color w:val="000000" w:themeColor="text1"/>
        </w:rPr>
        <w:t xml:space="preserve"> the signal of the NAO in the Itchen was limited to the winter months; indicating that for the rest of the year its permeable bedrock</w:t>
      </w:r>
      <w:r w:rsidR="00A43F32" w:rsidRPr="00BC7BA1">
        <w:rPr>
          <w:rFonts w:ascii="Times New Roman" w:hAnsi="Times New Roman" w:cs="Times New Roman"/>
          <w:color w:val="000000" w:themeColor="text1"/>
        </w:rPr>
        <w:t xml:space="preserve"> and higher storage</w:t>
      </w:r>
      <w:r w:rsidR="004A133A" w:rsidRPr="00BC7BA1">
        <w:rPr>
          <w:rFonts w:ascii="Times New Roman" w:hAnsi="Times New Roman" w:cs="Times New Roman"/>
          <w:color w:val="000000" w:themeColor="text1"/>
        </w:rPr>
        <w:t xml:space="preserve"> </w:t>
      </w:r>
      <w:r w:rsidR="003B4A6C" w:rsidRPr="00BC7BA1">
        <w:rPr>
          <w:rFonts w:ascii="Times New Roman" w:hAnsi="Times New Roman" w:cs="Times New Roman"/>
          <w:color w:val="000000" w:themeColor="text1"/>
        </w:rPr>
        <w:t xml:space="preserve">capacity </w:t>
      </w:r>
      <w:r w:rsidR="004A133A" w:rsidRPr="00BC7BA1">
        <w:rPr>
          <w:rFonts w:ascii="Times New Roman" w:hAnsi="Times New Roman" w:cs="Times New Roman"/>
          <w:color w:val="000000" w:themeColor="text1"/>
        </w:rPr>
        <w:t xml:space="preserve">means that the catchment is less susceptible to NAO-related rainfall variability due to </w:t>
      </w:r>
      <w:r w:rsidR="00A43F32" w:rsidRPr="00BC7BA1">
        <w:rPr>
          <w:rFonts w:ascii="Times New Roman" w:hAnsi="Times New Roman" w:cs="Times New Roman"/>
          <w:color w:val="000000" w:themeColor="text1"/>
        </w:rPr>
        <w:t xml:space="preserve">a more </w:t>
      </w:r>
      <w:r w:rsidR="004A133A" w:rsidRPr="00BC7BA1">
        <w:rPr>
          <w:rFonts w:ascii="Times New Roman" w:hAnsi="Times New Roman" w:cs="Times New Roman"/>
          <w:color w:val="000000" w:themeColor="text1"/>
        </w:rPr>
        <w:t>sustained baseflow contribution.</w:t>
      </w:r>
    </w:p>
    <w:p w14:paraId="15328D9F" w14:textId="12EFF6A2" w:rsidR="004A133A" w:rsidRPr="00BC7BA1" w:rsidRDefault="004A133A" w:rsidP="00B003E7">
      <w:pPr>
        <w:spacing w:line="480" w:lineRule="auto"/>
        <w:rPr>
          <w:rFonts w:ascii="Times New Roman" w:hAnsi="Times New Roman" w:cs="Times New Roman"/>
        </w:rPr>
      </w:pPr>
    </w:p>
    <w:p w14:paraId="069055D8" w14:textId="033B2195" w:rsidR="004A133A" w:rsidRPr="00BC7BA1" w:rsidRDefault="00D4053F" w:rsidP="00B003E7">
      <w:pPr>
        <w:spacing w:line="480" w:lineRule="auto"/>
        <w:rPr>
          <w:rFonts w:ascii="Times New Roman" w:hAnsi="Times New Roman" w:cs="Times New Roman"/>
          <w:color w:val="000000" w:themeColor="text1"/>
        </w:rPr>
      </w:pPr>
      <w:r w:rsidRPr="00BC7BA1">
        <w:rPr>
          <w:rFonts w:ascii="Times New Roman" w:hAnsi="Times New Roman" w:cs="Times New Roman"/>
          <w:color w:val="000000" w:themeColor="text1"/>
        </w:rPr>
        <w:t>C</w:t>
      </w:r>
      <w:r w:rsidR="004A133A" w:rsidRPr="00BC7BA1">
        <w:rPr>
          <w:rFonts w:ascii="Times New Roman" w:hAnsi="Times New Roman" w:cs="Times New Roman"/>
          <w:color w:val="000000" w:themeColor="text1"/>
        </w:rPr>
        <w:t xml:space="preserve">atchments which lack moderating characteristics, such as permeable bedrock, are more </w:t>
      </w:r>
      <w:r w:rsidRPr="00BC7BA1">
        <w:rPr>
          <w:rFonts w:ascii="Times New Roman" w:hAnsi="Times New Roman" w:cs="Times New Roman"/>
          <w:color w:val="000000" w:themeColor="text1"/>
        </w:rPr>
        <w:t xml:space="preserve">susceptible </w:t>
      </w:r>
      <w:r w:rsidR="004A133A" w:rsidRPr="00BC7BA1">
        <w:rPr>
          <w:rFonts w:ascii="Times New Roman" w:hAnsi="Times New Roman" w:cs="Times New Roman"/>
          <w:color w:val="000000" w:themeColor="text1"/>
        </w:rPr>
        <w:t>to NAO-driven rainfall variability</w:t>
      </w:r>
      <w:r w:rsidR="00A43F32" w:rsidRPr="00BC7BA1">
        <w:rPr>
          <w:rFonts w:ascii="Times New Roman" w:hAnsi="Times New Roman" w:cs="Times New Roman"/>
          <w:color w:val="000000" w:themeColor="text1"/>
        </w:rPr>
        <w:t>, which can be further amplified by topography</w:t>
      </w:r>
      <w:r w:rsidR="004A133A" w:rsidRPr="00BC7BA1">
        <w:rPr>
          <w:rFonts w:ascii="Times New Roman" w:hAnsi="Times New Roman" w:cs="Times New Roman"/>
          <w:color w:val="000000" w:themeColor="text1"/>
        </w:rPr>
        <w:t xml:space="preserve">. Burt &amp; Howden (2013) refer to the “double orographic enhancement” effect, where the NAO significantly increases the natural orographic enhancement of rainfall in upland areas of Britain. These enhanced </w:t>
      </w:r>
      <w:r w:rsidR="003B4A6C" w:rsidRPr="00BC7BA1">
        <w:rPr>
          <w:rFonts w:ascii="Times New Roman" w:hAnsi="Times New Roman" w:cs="Times New Roman"/>
          <w:color w:val="000000" w:themeColor="text1"/>
        </w:rPr>
        <w:t>NAO-</w:t>
      </w:r>
      <w:r w:rsidR="004A133A" w:rsidRPr="00BC7BA1">
        <w:rPr>
          <w:rFonts w:ascii="Times New Roman" w:hAnsi="Times New Roman" w:cs="Times New Roman"/>
          <w:color w:val="000000" w:themeColor="text1"/>
        </w:rPr>
        <w:t>rainfall signatures cascade down to streamflow; significant positive correlations were found across 86 flow gauge stations between the NAOI and seasonal river flow totals in winter, spring and autumn</w:t>
      </w:r>
      <w:r w:rsidR="00114D4D" w:rsidRPr="00BC7BA1">
        <w:rPr>
          <w:rFonts w:ascii="Times New Roman" w:hAnsi="Times New Roman" w:cs="Times New Roman"/>
          <w:color w:val="000000" w:themeColor="text1"/>
        </w:rPr>
        <w:t xml:space="preserve"> (Burt &amp; Howden, 2013)</w:t>
      </w:r>
      <w:r w:rsidR="004A133A" w:rsidRPr="00BC7BA1">
        <w:rPr>
          <w:rFonts w:ascii="Times New Roman" w:hAnsi="Times New Roman" w:cs="Times New Roman"/>
          <w:color w:val="000000" w:themeColor="text1"/>
        </w:rPr>
        <w:t xml:space="preserve">. The most significant correlations were found in upland areas in north-west Scotland. These close NAO-flow relationships suggest that catchments with certain characteristics lack the ability to moderate NAO-driven rainfall variability. </w:t>
      </w:r>
      <w:r w:rsidRPr="00BC7BA1">
        <w:rPr>
          <w:rFonts w:ascii="Times New Roman" w:hAnsi="Times New Roman" w:cs="Times New Roman"/>
          <w:color w:val="000000" w:themeColor="text1"/>
        </w:rPr>
        <w:t xml:space="preserve">These </w:t>
      </w:r>
      <w:r w:rsidR="004A133A" w:rsidRPr="00BC7BA1">
        <w:rPr>
          <w:rFonts w:ascii="Times New Roman" w:hAnsi="Times New Roman" w:cs="Times New Roman"/>
          <w:color w:val="000000" w:themeColor="text1"/>
        </w:rPr>
        <w:t>characteristics include steep topography, low infiltration rates (Sibley, 2010) and impermeable bedrock</w:t>
      </w:r>
      <w:r w:rsidR="003B4A6C" w:rsidRPr="00BC7BA1">
        <w:rPr>
          <w:rFonts w:ascii="Times New Roman" w:hAnsi="Times New Roman" w:cs="Times New Roman"/>
          <w:color w:val="000000" w:themeColor="text1"/>
        </w:rPr>
        <w:t>,</w:t>
      </w:r>
      <w:r w:rsidR="004A133A" w:rsidRPr="00BC7BA1">
        <w:rPr>
          <w:rFonts w:ascii="Times New Roman" w:hAnsi="Times New Roman" w:cs="Times New Roman"/>
          <w:color w:val="000000" w:themeColor="text1"/>
        </w:rPr>
        <w:t xml:space="preserve"> such as the Ewe described previously (Phillips </w:t>
      </w:r>
      <w:r w:rsidR="003B4A6C" w:rsidRPr="00BC7BA1">
        <w:rPr>
          <w:rFonts w:ascii="Times New Roman" w:hAnsi="Times New Roman" w:cs="Times New Roman"/>
          <w:i/>
          <w:iCs/>
          <w:color w:val="000000" w:themeColor="text1"/>
        </w:rPr>
        <w:t>et</w:t>
      </w:r>
      <w:r w:rsidR="004A133A" w:rsidRPr="00BC7BA1">
        <w:rPr>
          <w:rFonts w:ascii="Times New Roman" w:hAnsi="Times New Roman" w:cs="Times New Roman"/>
          <w:i/>
          <w:iCs/>
          <w:color w:val="000000" w:themeColor="text1"/>
        </w:rPr>
        <w:t xml:space="preserve"> </w:t>
      </w:r>
      <w:r w:rsidR="003B4A6C" w:rsidRPr="00BC7BA1">
        <w:rPr>
          <w:rFonts w:ascii="Times New Roman" w:hAnsi="Times New Roman" w:cs="Times New Roman"/>
          <w:i/>
          <w:iCs/>
          <w:color w:val="000000" w:themeColor="text1"/>
        </w:rPr>
        <w:t>al</w:t>
      </w:r>
      <w:r w:rsidR="004A133A" w:rsidRPr="00BC7BA1">
        <w:rPr>
          <w:rFonts w:ascii="Times New Roman" w:hAnsi="Times New Roman" w:cs="Times New Roman"/>
          <w:i/>
          <w:iCs/>
          <w:color w:val="000000" w:themeColor="text1"/>
        </w:rPr>
        <w:t>.</w:t>
      </w:r>
      <w:r w:rsidR="004A133A" w:rsidRPr="00BC7BA1">
        <w:rPr>
          <w:rFonts w:ascii="Times New Roman" w:hAnsi="Times New Roman" w:cs="Times New Roman"/>
          <w:color w:val="000000" w:themeColor="text1"/>
        </w:rPr>
        <w:t>, 2003).</w:t>
      </w:r>
    </w:p>
    <w:p w14:paraId="1AD55E53" w14:textId="2D6D47C9" w:rsidR="004A133A" w:rsidRPr="00BC7BA1" w:rsidRDefault="004A133A" w:rsidP="00B003E7">
      <w:pPr>
        <w:spacing w:line="480" w:lineRule="auto"/>
        <w:rPr>
          <w:rFonts w:ascii="Times New Roman" w:hAnsi="Times New Roman" w:cs="Times New Roman"/>
        </w:rPr>
      </w:pPr>
    </w:p>
    <w:p w14:paraId="2AC64C9F" w14:textId="4E7740D2" w:rsidR="004A133A" w:rsidRPr="00BC7BA1" w:rsidRDefault="00D4053F" w:rsidP="00B003E7">
      <w:pPr>
        <w:spacing w:line="480" w:lineRule="auto"/>
        <w:rPr>
          <w:rFonts w:ascii="Times New Roman" w:hAnsi="Times New Roman" w:cs="Times New Roman"/>
          <w:color w:val="000000" w:themeColor="text1"/>
        </w:rPr>
      </w:pPr>
      <w:r w:rsidRPr="00BC7BA1">
        <w:rPr>
          <w:rFonts w:ascii="Times New Roman" w:hAnsi="Times New Roman" w:cs="Times New Roman"/>
          <w:color w:val="000000" w:themeColor="text1"/>
        </w:rPr>
        <w:t>Given the variation in catchment characteristics across Great Britain</w:t>
      </w:r>
      <w:r w:rsidR="003B4A6C" w:rsidRPr="00BC7BA1">
        <w:rPr>
          <w:rFonts w:ascii="Times New Roman" w:hAnsi="Times New Roman" w:cs="Times New Roman"/>
          <w:color w:val="000000" w:themeColor="text1"/>
        </w:rPr>
        <w:t xml:space="preserve"> (</w:t>
      </w:r>
      <w:proofErr w:type="spellStart"/>
      <w:r w:rsidR="003B4A6C" w:rsidRPr="00BC7BA1">
        <w:rPr>
          <w:rFonts w:ascii="Times New Roman" w:hAnsi="Times New Roman" w:cs="Times New Roman"/>
          <w:color w:val="000000" w:themeColor="text1"/>
        </w:rPr>
        <w:t>Chiverton</w:t>
      </w:r>
      <w:proofErr w:type="spellEnd"/>
      <w:r w:rsidR="003B4A6C" w:rsidRPr="00BC7BA1">
        <w:rPr>
          <w:rFonts w:ascii="Times New Roman" w:hAnsi="Times New Roman" w:cs="Times New Roman"/>
          <w:color w:val="000000" w:themeColor="text1"/>
        </w:rPr>
        <w:t xml:space="preserve"> </w:t>
      </w:r>
      <w:r w:rsidR="003B4A6C" w:rsidRPr="00BC7BA1">
        <w:rPr>
          <w:rFonts w:ascii="Times New Roman" w:hAnsi="Times New Roman" w:cs="Times New Roman"/>
          <w:i/>
          <w:iCs/>
          <w:color w:val="000000" w:themeColor="text1"/>
        </w:rPr>
        <w:t xml:space="preserve">et al., </w:t>
      </w:r>
      <w:r w:rsidR="003B4A6C" w:rsidRPr="00BC7BA1">
        <w:rPr>
          <w:rFonts w:ascii="Times New Roman" w:hAnsi="Times New Roman" w:cs="Times New Roman"/>
          <w:color w:val="000000" w:themeColor="text1"/>
        </w:rPr>
        <w:t>2015)</w:t>
      </w:r>
      <w:r w:rsidRPr="00BC7BA1">
        <w:rPr>
          <w:rFonts w:ascii="Times New Roman" w:hAnsi="Times New Roman" w:cs="Times New Roman"/>
          <w:color w:val="000000" w:themeColor="text1"/>
        </w:rPr>
        <w:t>, i</w:t>
      </w:r>
      <w:r w:rsidR="004A133A" w:rsidRPr="00BC7BA1">
        <w:rPr>
          <w:rFonts w:ascii="Times New Roman" w:hAnsi="Times New Roman" w:cs="Times New Roman"/>
          <w:color w:val="000000" w:themeColor="text1"/>
        </w:rPr>
        <w:t xml:space="preserve">mproving our understanding of the influence of the NAO on streamflow, may allow for more effective water management decisions to be taken. </w:t>
      </w:r>
      <w:r w:rsidR="004A133A" w:rsidRPr="00BC7BA1">
        <w:rPr>
          <w:rFonts w:ascii="Times New Roman" w:hAnsi="Times New Roman" w:cs="Times New Roman"/>
        </w:rPr>
        <w:t xml:space="preserve">Furthering our understanding of NAO-flow </w:t>
      </w:r>
      <w:proofErr w:type="spellStart"/>
      <w:r w:rsidR="004A133A" w:rsidRPr="00BC7BA1">
        <w:rPr>
          <w:rFonts w:ascii="Times New Roman" w:hAnsi="Times New Roman" w:cs="Times New Roman"/>
        </w:rPr>
        <w:t>spatio</w:t>
      </w:r>
      <w:proofErr w:type="spellEnd"/>
      <w:r w:rsidR="004A133A" w:rsidRPr="00BC7BA1">
        <w:rPr>
          <w:rFonts w:ascii="Times New Roman" w:hAnsi="Times New Roman" w:cs="Times New Roman"/>
        </w:rPr>
        <w:t xml:space="preserve">-temporal relationships is also timely because: </w:t>
      </w:r>
    </w:p>
    <w:p w14:paraId="147648C8" w14:textId="77777777" w:rsidR="004A133A" w:rsidRPr="00BC7BA1" w:rsidRDefault="004A133A" w:rsidP="00B003E7">
      <w:pPr>
        <w:spacing w:line="480" w:lineRule="auto"/>
        <w:rPr>
          <w:rFonts w:ascii="Times New Roman" w:hAnsi="Times New Roman" w:cs="Times New Roman"/>
        </w:rPr>
      </w:pPr>
    </w:p>
    <w:p w14:paraId="18D2CC0B" w14:textId="70E98979" w:rsidR="004A133A" w:rsidRPr="00BC7BA1" w:rsidRDefault="004A133A" w:rsidP="00B003E7">
      <w:pPr>
        <w:pStyle w:val="ListParagraph"/>
        <w:numPr>
          <w:ilvl w:val="0"/>
          <w:numId w:val="1"/>
        </w:numPr>
        <w:spacing w:line="480" w:lineRule="auto"/>
        <w:rPr>
          <w:rFonts w:ascii="Times New Roman" w:hAnsi="Times New Roman" w:cs="Times New Roman"/>
        </w:rPr>
      </w:pPr>
      <w:r w:rsidRPr="00BC7BA1">
        <w:rPr>
          <w:rFonts w:ascii="Times New Roman" w:hAnsi="Times New Roman" w:cs="Times New Roman"/>
        </w:rPr>
        <w:lastRenderedPageBreak/>
        <w:t xml:space="preserve">Our ability to the predict NAO variability across multiple temporal scales </w:t>
      </w:r>
      <w:r w:rsidR="002D7697" w:rsidRPr="00BC7BA1">
        <w:rPr>
          <w:rFonts w:ascii="Times New Roman" w:hAnsi="Times New Roman" w:cs="Times New Roman"/>
        </w:rPr>
        <w:t>has</w:t>
      </w:r>
      <w:r w:rsidRPr="00BC7BA1">
        <w:rPr>
          <w:rFonts w:ascii="Times New Roman" w:hAnsi="Times New Roman" w:cs="Times New Roman"/>
        </w:rPr>
        <w:t xml:space="preserve"> </w:t>
      </w:r>
      <w:r w:rsidR="002D7697" w:rsidRPr="00BC7BA1">
        <w:rPr>
          <w:rFonts w:ascii="Times New Roman" w:hAnsi="Times New Roman" w:cs="Times New Roman"/>
        </w:rPr>
        <w:t xml:space="preserve">notably </w:t>
      </w:r>
      <w:r w:rsidRPr="00BC7BA1">
        <w:rPr>
          <w:rFonts w:ascii="Times New Roman" w:hAnsi="Times New Roman" w:cs="Times New Roman"/>
        </w:rPr>
        <w:t>improv</w:t>
      </w:r>
      <w:r w:rsidR="002D7697" w:rsidRPr="00BC7BA1">
        <w:rPr>
          <w:rFonts w:ascii="Times New Roman" w:hAnsi="Times New Roman" w:cs="Times New Roman"/>
        </w:rPr>
        <w:t>ed in recent years</w:t>
      </w:r>
      <w:r w:rsidRPr="00BC7BA1">
        <w:rPr>
          <w:rFonts w:ascii="Times New Roman" w:hAnsi="Times New Roman" w:cs="Times New Roman"/>
        </w:rPr>
        <w:t xml:space="preserve"> (Baker </w:t>
      </w:r>
      <w:r w:rsidR="003B4A6C" w:rsidRPr="00BC7BA1">
        <w:rPr>
          <w:rFonts w:ascii="Times New Roman" w:hAnsi="Times New Roman" w:cs="Times New Roman"/>
          <w:i/>
        </w:rPr>
        <w:t>et</w:t>
      </w:r>
      <w:r w:rsidRPr="00BC7BA1">
        <w:rPr>
          <w:rFonts w:ascii="Times New Roman" w:hAnsi="Times New Roman" w:cs="Times New Roman"/>
          <w:i/>
        </w:rPr>
        <w:t xml:space="preserve"> </w:t>
      </w:r>
      <w:r w:rsidR="003B4A6C" w:rsidRPr="00BC7BA1">
        <w:rPr>
          <w:rFonts w:ascii="Times New Roman" w:hAnsi="Times New Roman" w:cs="Times New Roman"/>
          <w:i/>
        </w:rPr>
        <w:t>al</w:t>
      </w:r>
      <w:r w:rsidRPr="00BC7BA1">
        <w:rPr>
          <w:rFonts w:ascii="Times New Roman" w:hAnsi="Times New Roman" w:cs="Times New Roman"/>
        </w:rPr>
        <w:t xml:space="preserve">., 2017; Parker </w:t>
      </w:r>
      <w:r w:rsidR="003B4A6C" w:rsidRPr="00BC7BA1">
        <w:rPr>
          <w:rFonts w:ascii="Times New Roman" w:hAnsi="Times New Roman" w:cs="Times New Roman"/>
          <w:i/>
        </w:rPr>
        <w:t>et</w:t>
      </w:r>
      <w:r w:rsidRPr="00BC7BA1">
        <w:rPr>
          <w:rFonts w:ascii="Times New Roman" w:hAnsi="Times New Roman" w:cs="Times New Roman"/>
          <w:i/>
        </w:rPr>
        <w:t xml:space="preserve"> </w:t>
      </w:r>
      <w:r w:rsidR="003B4A6C" w:rsidRPr="00BC7BA1">
        <w:rPr>
          <w:rFonts w:ascii="Times New Roman" w:hAnsi="Times New Roman" w:cs="Times New Roman"/>
          <w:i/>
        </w:rPr>
        <w:t>al</w:t>
      </w:r>
      <w:r w:rsidRPr="00BC7BA1">
        <w:rPr>
          <w:rFonts w:ascii="Times New Roman" w:hAnsi="Times New Roman" w:cs="Times New Roman"/>
        </w:rPr>
        <w:t xml:space="preserve">., 2019; </w:t>
      </w:r>
      <w:proofErr w:type="spellStart"/>
      <w:r w:rsidRPr="00BC7BA1">
        <w:rPr>
          <w:rFonts w:ascii="Times New Roman" w:hAnsi="Times New Roman" w:cs="Times New Roman"/>
        </w:rPr>
        <w:t>Athanasiadis</w:t>
      </w:r>
      <w:proofErr w:type="spellEnd"/>
      <w:r w:rsidRPr="00BC7BA1">
        <w:rPr>
          <w:rFonts w:ascii="Times New Roman" w:hAnsi="Times New Roman" w:cs="Times New Roman"/>
        </w:rPr>
        <w:t xml:space="preserve"> </w:t>
      </w:r>
      <w:r w:rsidR="003B4A6C" w:rsidRPr="00BC7BA1">
        <w:rPr>
          <w:rFonts w:ascii="Times New Roman" w:hAnsi="Times New Roman" w:cs="Times New Roman"/>
          <w:i/>
          <w:iCs/>
        </w:rPr>
        <w:t>et</w:t>
      </w:r>
      <w:r w:rsidRPr="00BC7BA1">
        <w:rPr>
          <w:rFonts w:ascii="Times New Roman" w:hAnsi="Times New Roman" w:cs="Times New Roman"/>
          <w:i/>
          <w:iCs/>
        </w:rPr>
        <w:t xml:space="preserve"> </w:t>
      </w:r>
      <w:r w:rsidR="003B4A6C" w:rsidRPr="00BC7BA1">
        <w:rPr>
          <w:rFonts w:ascii="Times New Roman" w:hAnsi="Times New Roman" w:cs="Times New Roman"/>
          <w:i/>
          <w:iCs/>
        </w:rPr>
        <w:t>al</w:t>
      </w:r>
      <w:r w:rsidRPr="00BC7BA1">
        <w:rPr>
          <w:rFonts w:ascii="Times New Roman" w:hAnsi="Times New Roman" w:cs="Times New Roman"/>
          <w:i/>
          <w:iCs/>
        </w:rPr>
        <w:t xml:space="preserve">., </w:t>
      </w:r>
      <w:r w:rsidRPr="00BC7BA1">
        <w:rPr>
          <w:rFonts w:ascii="Times New Roman" w:hAnsi="Times New Roman" w:cs="Times New Roman"/>
        </w:rPr>
        <w:t xml:space="preserve">2020; Smith </w:t>
      </w:r>
      <w:r w:rsidR="003B4A6C" w:rsidRPr="00BC7BA1">
        <w:rPr>
          <w:rFonts w:ascii="Times New Roman" w:hAnsi="Times New Roman" w:cs="Times New Roman"/>
          <w:i/>
          <w:iCs/>
        </w:rPr>
        <w:t>et</w:t>
      </w:r>
      <w:r w:rsidRPr="00BC7BA1">
        <w:rPr>
          <w:rFonts w:ascii="Times New Roman" w:hAnsi="Times New Roman" w:cs="Times New Roman"/>
          <w:i/>
          <w:iCs/>
        </w:rPr>
        <w:t xml:space="preserve"> </w:t>
      </w:r>
      <w:r w:rsidR="003B4A6C" w:rsidRPr="00BC7BA1">
        <w:rPr>
          <w:rFonts w:ascii="Times New Roman" w:hAnsi="Times New Roman" w:cs="Times New Roman"/>
          <w:i/>
          <w:iCs/>
        </w:rPr>
        <w:t>al</w:t>
      </w:r>
      <w:r w:rsidRPr="00BC7BA1">
        <w:rPr>
          <w:rFonts w:ascii="Times New Roman" w:hAnsi="Times New Roman" w:cs="Times New Roman"/>
          <w:i/>
          <w:iCs/>
        </w:rPr>
        <w:t xml:space="preserve">., </w:t>
      </w:r>
      <w:r w:rsidRPr="00BC7BA1">
        <w:rPr>
          <w:rFonts w:ascii="Times New Roman" w:hAnsi="Times New Roman" w:cs="Times New Roman"/>
        </w:rPr>
        <w:t xml:space="preserve">2020). </w:t>
      </w:r>
    </w:p>
    <w:p w14:paraId="69EA7BFD" w14:textId="1D6D703C" w:rsidR="004A133A" w:rsidRPr="00BC7BA1" w:rsidRDefault="004A133A" w:rsidP="00B003E7">
      <w:pPr>
        <w:pStyle w:val="ListParagraph"/>
        <w:numPr>
          <w:ilvl w:val="0"/>
          <w:numId w:val="1"/>
        </w:numPr>
        <w:spacing w:line="480" w:lineRule="auto"/>
        <w:rPr>
          <w:rFonts w:ascii="Times New Roman" w:hAnsi="Times New Roman" w:cs="Times New Roman"/>
        </w:rPr>
      </w:pPr>
      <w:r w:rsidRPr="00BC7BA1">
        <w:rPr>
          <w:rFonts w:ascii="Times New Roman" w:hAnsi="Times New Roman" w:cs="Times New Roman"/>
        </w:rPr>
        <w:t xml:space="preserve">Research continues to highlight the NAO’s role in influencing hydrometeorological extreme events (Kingston </w:t>
      </w:r>
      <w:r w:rsidR="003B4A6C" w:rsidRPr="00BC7BA1">
        <w:rPr>
          <w:rFonts w:ascii="Times New Roman" w:hAnsi="Times New Roman" w:cs="Times New Roman"/>
          <w:i/>
        </w:rPr>
        <w:t>et</w:t>
      </w:r>
      <w:r w:rsidRPr="00BC7BA1">
        <w:rPr>
          <w:rFonts w:ascii="Times New Roman" w:hAnsi="Times New Roman" w:cs="Times New Roman"/>
        </w:rPr>
        <w:t xml:space="preserve"> </w:t>
      </w:r>
      <w:r w:rsidR="003B4A6C" w:rsidRPr="00BC7BA1">
        <w:rPr>
          <w:rFonts w:ascii="Times New Roman" w:hAnsi="Times New Roman" w:cs="Times New Roman"/>
          <w:i/>
        </w:rPr>
        <w:t>al</w:t>
      </w:r>
      <w:r w:rsidRPr="00BC7BA1">
        <w:rPr>
          <w:rFonts w:ascii="Times New Roman" w:hAnsi="Times New Roman" w:cs="Times New Roman"/>
        </w:rPr>
        <w:t xml:space="preserve">., 2013; Burt &amp; Howden, 2013; </w:t>
      </w:r>
      <w:proofErr w:type="spellStart"/>
      <w:r w:rsidRPr="00BC7BA1">
        <w:rPr>
          <w:rFonts w:ascii="Times New Roman" w:hAnsi="Times New Roman" w:cs="Times New Roman"/>
        </w:rPr>
        <w:t>Tsanis</w:t>
      </w:r>
      <w:proofErr w:type="spellEnd"/>
      <w:r w:rsidRPr="00BC7BA1">
        <w:rPr>
          <w:rFonts w:ascii="Times New Roman" w:hAnsi="Times New Roman" w:cs="Times New Roman"/>
        </w:rPr>
        <w:t xml:space="preserve"> &amp; </w:t>
      </w:r>
      <w:proofErr w:type="spellStart"/>
      <w:r w:rsidRPr="00BC7BA1">
        <w:rPr>
          <w:rFonts w:ascii="Times New Roman" w:hAnsi="Times New Roman" w:cs="Times New Roman"/>
        </w:rPr>
        <w:t>Tapoglou</w:t>
      </w:r>
      <w:proofErr w:type="spellEnd"/>
      <w:r w:rsidRPr="00BC7BA1">
        <w:rPr>
          <w:rFonts w:ascii="Times New Roman" w:hAnsi="Times New Roman" w:cs="Times New Roman"/>
        </w:rPr>
        <w:t xml:space="preserve">, 2019; Rust </w:t>
      </w:r>
      <w:r w:rsidR="003B4A6C" w:rsidRPr="00BC7BA1">
        <w:rPr>
          <w:rFonts w:ascii="Times New Roman" w:hAnsi="Times New Roman" w:cs="Times New Roman"/>
          <w:i/>
        </w:rPr>
        <w:t>et</w:t>
      </w:r>
      <w:r w:rsidRPr="00BC7BA1">
        <w:rPr>
          <w:rFonts w:ascii="Times New Roman" w:hAnsi="Times New Roman" w:cs="Times New Roman"/>
        </w:rPr>
        <w:t xml:space="preserve"> </w:t>
      </w:r>
      <w:r w:rsidR="003B4A6C" w:rsidRPr="00BC7BA1">
        <w:rPr>
          <w:rFonts w:ascii="Times New Roman" w:hAnsi="Times New Roman" w:cs="Times New Roman"/>
          <w:i/>
        </w:rPr>
        <w:t>al</w:t>
      </w:r>
      <w:r w:rsidRPr="00BC7BA1">
        <w:rPr>
          <w:rFonts w:ascii="Times New Roman" w:hAnsi="Times New Roman" w:cs="Times New Roman"/>
        </w:rPr>
        <w:t xml:space="preserve">., </w:t>
      </w:r>
      <w:r w:rsidRPr="00BC7BA1">
        <w:rPr>
          <w:rFonts w:ascii="Times New Roman" w:hAnsi="Times New Roman" w:cs="Times New Roman"/>
          <w:color w:val="000000" w:themeColor="text1"/>
        </w:rPr>
        <w:t xml:space="preserve">2019). Catchments </w:t>
      </w:r>
      <w:r w:rsidR="00D4053F" w:rsidRPr="00BC7BA1">
        <w:rPr>
          <w:rFonts w:ascii="Times New Roman" w:hAnsi="Times New Roman" w:cs="Times New Roman"/>
          <w:color w:val="000000" w:themeColor="text1"/>
        </w:rPr>
        <w:t>with moderating</w:t>
      </w:r>
      <w:r w:rsidRPr="00BC7BA1">
        <w:rPr>
          <w:rFonts w:ascii="Times New Roman" w:hAnsi="Times New Roman" w:cs="Times New Roman"/>
          <w:color w:val="000000" w:themeColor="text1"/>
        </w:rPr>
        <w:t xml:space="preserve"> characteristics may prove to be more resilient to NAO-related hydrometeorological extremes. </w:t>
      </w:r>
    </w:p>
    <w:p w14:paraId="63A38960" w14:textId="0CD8DCC7" w:rsidR="004A133A" w:rsidRPr="00BC7BA1" w:rsidRDefault="004A133A" w:rsidP="00B003E7">
      <w:pPr>
        <w:pStyle w:val="ListParagraph"/>
        <w:numPr>
          <w:ilvl w:val="0"/>
          <w:numId w:val="1"/>
        </w:numPr>
        <w:spacing w:line="480" w:lineRule="auto"/>
        <w:rPr>
          <w:rFonts w:ascii="Times New Roman" w:hAnsi="Times New Roman" w:cs="Times New Roman"/>
        </w:rPr>
      </w:pPr>
      <w:r w:rsidRPr="00BC7BA1">
        <w:rPr>
          <w:rFonts w:ascii="Times New Roman" w:hAnsi="Times New Roman" w:cs="Times New Roman"/>
        </w:rPr>
        <w:t xml:space="preserve">Research </w:t>
      </w:r>
      <w:r w:rsidR="00D4053F" w:rsidRPr="00BC7BA1">
        <w:rPr>
          <w:rFonts w:ascii="Times New Roman" w:hAnsi="Times New Roman" w:cs="Times New Roman"/>
        </w:rPr>
        <w:t xml:space="preserve">by </w:t>
      </w:r>
      <w:r w:rsidRPr="00BC7BA1">
        <w:rPr>
          <w:rFonts w:ascii="Times New Roman" w:hAnsi="Times New Roman" w:cs="Times New Roman"/>
        </w:rPr>
        <w:t>the UK Centre for Ecology and Hydrology (CEH) suggests that the NAOI may be a useful addition to flow forecasting models</w:t>
      </w:r>
      <w:r w:rsidR="00837761" w:rsidRPr="00BC7BA1">
        <w:rPr>
          <w:rFonts w:ascii="Times New Roman" w:hAnsi="Times New Roman" w:cs="Times New Roman"/>
        </w:rPr>
        <w:t xml:space="preserve"> and could</w:t>
      </w:r>
      <w:r w:rsidRPr="00BC7BA1">
        <w:rPr>
          <w:rFonts w:ascii="Times New Roman" w:hAnsi="Times New Roman" w:cs="Times New Roman"/>
        </w:rPr>
        <w:t xml:space="preserve"> improv</w:t>
      </w:r>
      <w:r w:rsidR="00837761" w:rsidRPr="00BC7BA1">
        <w:rPr>
          <w:rFonts w:ascii="Times New Roman" w:hAnsi="Times New Roman" w:cs="Times New Roman"/>
        </w:rPr>
        <w:t>e</w:t>
      </w:r>
      <w:r w:rsidRPr="00BC7BA1">
        <w:rPr>
          <w:rFonts w:ascii="Times New Roman" w:hAnsi="Times New Roman" w:cs="Times New Roman"/>
        </w:rPr>
        <w:t xml:space="preserve"> forecasting skill particularly in the north and west of Britain (UK Hydrological Outlook, 2020). Similar evidence is developing in Irish flow modelling research (Donegan </w:t>
      </w:r>
      <w:r w:rsidR="003B4A6C" w:rsidRPr="00BC7BA1">
        <w:rPr>
          <w:rFonts w:ascii="Times New Roman" w:hAnsi="Times New Roman" w:cs="Times New Roman"/>
          <w:i/>
          <w:iCs/>
        </w:rPr>
        <w:t>et</w:t>
      </w:r>
      <w:r w:rsidRPr="00BC7BA1">
        <w:rPr>
          <w:rFonts w:ascii="Times New Roman" w:hAnsi="Times New Roman" w:cs="Times New Roman"/>
          <w:i/>
          <w:iCs/>
        </w:rPr>
        <w:t xml:space="preserve"> </w:t>
      </w:r>
      <w:r w:rsidR="003B4A6C" w:rsidRPr="00BC7BA1">
        <w:rPr>
          <w:rFonts w:ascii="Times New Roman" w:hAnsi="Times New Roman" w:cs="Times New Roman"/>
          <w:i/>
          <w:iCs/>
        </w:rPr>
        <w:t>al</w:t>
      </w:r>
      <w:r w:rsidRPr="00BC7BA1">
        <w:rPr>
          <w:rFonts w:ascii="Times New Roman" w:hAnsi="Times New Roman" w:cs="Times New Roman"/>
          <w:i/>
          <w:iCs/>
        </w:rPr>
        <w:t xml:space="preserve">., </w:t>
      </w:r>
      <w:r w:rsidR="00A84ECF">
        <w:rPr>
          <w:rFonts w:ascii="Times New Roman" w:hAnsi="Times New Roman" w:cs="Times New Roman"/>
        </w:rPr>
        <w:t>2021</w:t>
      </w:r>
      <w:r w:rsidRPr="00BC7BA1">
        <w:rPr>
          <w:rFonts w:ascii="Times New Roman" w:hAnsi="Times New Roman" w:cs="Times New Roman"/>
        </w:rPr>
        <w:t>).</w:t>
      </w:r>
    </w:p>
    <w:p w14:paraId="5467BCE4" w14:textId="11863FD4" w:rsidR="004A133A" w:rsidRPr="00BC7BA1" w:rsidRDefault="004A133A" w:rsidP="00B003E7">
      <w:pPr>
        <w:spacing w:line="480" w:lineRule="auto"/>
        <w:rPr>
          <w:rFonts w:ascii="Times New Roman" w:hAnsi="Times New Roman" w:cs="Times New Roman"/>
        </w:rPr>
      </w:pPr>
    </w:p>
    <w:p w14:paraId="733B6B5E" w14:textId="7D8646F8" w:rsidR="004A133A" w:rsidRPr="00BC7BA1" w:rsidRDefault="000B57A1" w:rsidP="00B003E7">
      <w:pPr>
        <w:spacing w:line="480" w:lineRule="auto"/>
        <w:rPr>
          <w:rFonts w:ascii="Times New Roman" w:hAnsi="Times New Roman" w:cs="Times New Roman"/>
          <w:color w:val="000000" w:themeColor="text1"/>
        </w:rPr>
      </w:pPr>
      <w:r w:rsidRPr="00BC7BA1">
        <w:rPr>
          <w:rFonts w:ascii="Times New Roman" w:hAnsi="Times New Roman" w:cs="Times New Roman"/>
          <w:color w:val="000000" w:themeColor="text1"/>
        </w:rPr>
        <w:t xml:space="preserve">As far as we are aware, no study has yet explored at a high spatial and temporal resolution NAO-rainfall-flow propagation in British catchments. </w:t>
      </w:r>
      <w:r w:rsidR="004A133A" w:rsidRPr="00BC7BA1">
        <w:rPr>
          <w:rFonts w:ascii="Times New Roman" w:hAnsi="Times New Roman" w:cs="Times New Roman"/>
          <w:color w:val="000000" w:themeColor="text1"/>
        </w:rPr>
        <w:t xml:space="preserve">The recent release of historic hydrometeorological </w:t>
      </w:r>
      <w:r w:rsidR="00114D4D" w:rsidRPr="00BC7BA1">
        <w:rPr>
          <w:rFonts w:ascii="Times New Roman" w:hAnsi="Times New Roman" w:cs="Times New Roman"/>
          <w:color w:val="000000" w:themeColor="text1"/>
        </w:rPr>
        <w:t xml:space="preserve">modelled </w:t>
      </w:r>
      <w:r w:rsidR="004A133A" w:rsidRPr="00BC7BA1">
        <w:rPr>
          <w:rFonts w:ascii="Times New Roman" w:hAnsi="Times New Roman" w:cs="Times New Roman"/>
          <w:color w:val="000000" w:themeColor="text1"/>
        </w:rPr>
        <w:t xml:space="preserve">datasets from CEH offers a new opportunity to undertake </w:t>
      </w:r>
      <w:r w:rsidRPr="00BC7BA1">
        <w:rPr>
          <w:rFonts w:ascii="Times New Roman" w:hAnsi="Times New Roman" w:cs="Times New Roman"/>
          <w:color w:val="000000" w:themeColor="text1"/>
        </w:rPr>
        <w:t>such an</w:t>
      </w:r>
      <w:r w:rsidR="004A133A" w:rsidRPr="00BC7BA1">
        <w:rPr>
          <w:rFonts w:ascii="Times New Roman" w:hAnsi="Times New Roman" w:cs="Times New Roman"/>
          <w:color w:val="000000" w:themeColor="text1"/>
        </w:rPr>
        <w:t xml:space="preserve"> </w:t>
      </w:r>
      <w:r w:rsidRPr="00BC7BA1">
        <w:rPr>
          <w:rFonts w:ascii="Times New Roman" w:hAnsi="Times New Roman" w:cs="Times New Roman"/>
          <w:color w:val="000000" w:themeColor="text1"/>
        </w:rPr>
        <w:t>analysis</w:t>
      </w:r>
      <w:r w:rsidR="004A133A" w:rsidRPr="00BC7BA1">
        <w:rPr>
          <w:rFonts w:ascii="Times New Roman" w:hAnsi="Times New Roman" w:cs="Times New Roman"/>
          <w:color w:val="000000" w:themeColor="text1"/>
        </w:rPr>
        <w:t>, which has not previously been possible over long historical time periods</w:t>
      </w:r>
      <w:r w:rsidR="00291AE9" w:rsidRPr="00BC7BA1">
        <w:rPr>
          <w:rFonts w:ascii="Times New Roman" w:hAnsi="Times New Roman" w:cs="Times New Roman"/>
          <w:color w:val="000000" w:themeColor="text1"/>
        </w:rPr>
        <w:t xml:space="preserve"> for a large number of catchments</w:t>
      </w:r>
      <w:r w:rsidR="004A133A" w:rsidRPr="00BC7BA1">
        <w:rPr>
          <w:rFonts w:ascii="Times New Roman" w:hAnsi="Times New Roman" w:cs="Times New Roman"/>
          <w:color w:val="000000" w:themeColor="text1"/>
        </w:rPr>
        <w:t xml:space="preserve">. </w:t>
      </w:r>
      <w:r w:rsidR="00EB49AF" w:rsidRPr="00BC7BA1">
        <w:rPr>
          <w:rFonts w:ascii="Times New Roman" w:hAnsi="Times New Roman" w:cs="Times New Roman"/>
          <w:color w:val="000000" w:themeColor="text1"/>
        </w:rPr>
        <w:t>T</w:t>
      </w:r>
      <w:r w:rsidR="004A133A" w:rsidRPr="00BC7BA1">
        <w:rPr>
          <w:rFonts w:ascii="Times New Roman" w:hAnsi="Times New Roman" w:cs="Times New Roman"/>
          <w:color w:val="000000" w:themeColor="text1"/>
        </w:rPr>
        <w:t xml:space="preserve">here is </w:t>
      </w:r>
      <w:r w:rsidRPr="00BC7BA1">
        <w:rPr>
          <w:rFonts w:ascii="Times New Roman" w:hAnsi="Times New Roman" w:cs="Times New Roman"/>
          <w:color w:val="000000" w:themeColor="text1"/>
        </w:rPr>
        <w:t xml:space="preserve">therefore </w:t>
      </w:r>
      <w:r w:rsidR="004A133A" w:rsidRPr="00BC7BA1">
        <w:rPr>
          <w:rFonts w:ascii="Times New Roman" w:hAnsi="Times New Roman" w:cs="Times New Roman"/>
          <w:color w:val="000000" w:themeColor="text1"/>
        </w:rPr>
        <w:t>value in using these new long-term</w:t>
      </w:r>
      <w:r w:rsidRPr="00BC7BA1">
        <w:rPr>
          <w:rFonts w:ascii="Times New Roman" w:hAnsi="Times New Roman" w:cs="Times New Roman"/>
          <w:color w:val="000000" w:themeColor="text1"/>
        </w:rPr>
        <w:t xml:space="preserve"> and</w:t>
      </w:r>
      <w:r w:rsidR="004A133A" w:rsidRPr="00BC7BA1">
        <w:rPr>
          <w:rFonts w:ascii="Times New Roman" w:hAnsi="Times New Roman" w:cs="Times New Roman"/>
          <w:color w:val="000000" w:themeColor="text1"/>
        </w:rPr>
        <w:t xml:space="preserve"> large-scale datasets to enhance our </w:t>
      </w:r>
      <w:proofErr w:type="spellStart"/>
      <w:r w:rsidR="004A133A" w:rsidRPr="00BC7BA1">
        <w:rPr>
          <w:rFonts w:ascii="Times New Roman" w:hAnsi="Times New Roman" w:cs="Times New Roman"/>
          <w:color w:val="000000" w:themeColor="text1"/>
        </w:rPr>
        <w:t>spatio</w:t>
      </w:r>
      <w:proofErr w:type="spellEnd"/>
      <w:r w:rsidR="004A133A" w:rsidRPr="00BC7BA1">
        <w:rPr>
          <w:rFonts w:ascii="Times New Roman" w:hAnsi="Times New Roman" w:cs="Times New Roman"/>
          <w:color w:val="000000" w:themeColor="text1"/>
        </w:rPr>
        <w:t xml:space="preserve">-temporal understanding of sub-annual relationships between the NAO and streamflow in Britain, and </w:t>
      </w:r>
      <w:r w:rsidR="008C5AA2" w:rsidRPr="00BC7BA1">
        <w:rPr>
          <w:rFonts w:ascii="Times New Roman" w:hAnsi="Times New Roman" w:cs="Times New Roman"/>
          <w:color w:val="000000" w:themeColor="text1"/>
        </w:rPr>
        <w:t xml:space="preserve">a need to assess </w:t>
      </w:r>
      <w:r w:rsidR="004A133A" w:rsidRPr="00BC7BA1">
        <w:rPr>
          <w:rFonts w:ascii="Times New Roman" w:hAnsi="Times New Roman" w:cs="Times New Roman"/>
          <w:color w:val="000000" w:themeColor="text1"/>
        </w:rPr>
        <w:t xml:space="preserve">the extent to which catchment characteristics can moderate </w:t>
      </w:r>
      <w:r w:rsidR="00837761" w:rsidRPr="00BC7BA1">
        <w:rPr>
          <w:rFonts w:ascii="Times New Roman" w:hAnsi="Times New Roman" w:cs="Times New Roman"/>
          <w:color w:val="000000" w:themeColor="text1"/>
        </w:rPr>
        <w:t xml:space="preserve">the effect of </w:t>
      </w:r>
      <w:r w:rsidR="004A133A" w:rsidRPr="00BC7BA1">
        <w:rPr>
          <w:rFonts w:ascii="Times New Roman" w:hAnsi="Times New Roman" w:cs="Times New Roman"/>
          <w:color w:val="000000" w:themeColor="text1"/>
        </w:rPr>
        <w:t xml:space="preserve">NAO-related rainfall deviations on discharge. </w:t>
      </w:r>
    </w:p>
    <w:p w14:paraId="664B5652" w14:textId="5865AE9D" w:rsidR="004A133A" w:rsidRPr="00BC7BA1" w:rsidRDefault="004A133A" w:rsidP="00B003E7">
      <w:pPr>
        <w:spacing w:line="480" w:lineRule="auto"/>
        <w:rPr>
          <w:rFonts w:ascii="Times New Roman" w:hAnsi="Times New Roman" w:cs="Times New Roman"/>
        </w:rPr>
      </w:pPr>
    </w:p>
    <w:p w14:paraId="2D5D6E18" w14:textId="77777777" w:rsidR="004A133A" w:rsidRPr="00BC7BA1" w:rsidRDefault="004A133A" w:rsidP="00B003E7">
      <w:pPr>
        <w:spacing w:line="480" w:lineRule="auto"/>
        <w:rPr>
          <w:rFonts w:ascii="Times New Roman" w:hAnsi="Times New Roman" w:cs="Times New Roman"/>
          <w:color w:val="000000" w:themeColor="text1"/>
        </w:rPr>
      </w:pPr>
      <w:r w:rsidRPr="00BC7BA1">
        <w:rPr>
          <w:rFonts w:ascii="Times New Roman" w:hAnsi="Times New Roman" w:cs="Times New Roman"/>
          <w:color w:val="000000" w:themeColor="text1"/>
        </w:rPr>
        <w:t xml:space="preserve">This study aims to meet this need by:  </w:t>
      </w:r>
    </w:p>
    <w:p w14:paraId="3C1F9B89" w14:textId="098EA381" w:rsidR="00123D43" w:rsidRPr="00BC7BA1" w:rsidRDefault="00123D43" w:rsidP="00B003E7">
      <w:pPr>
        <w:pStyle w:val="ListParagraph"/>
        <w:numPr>
          <w:ilvl w:val="0"/>
          <w:numId w:val="2"/>
        </w:numPr>
        <w:spacing w:line="480" w:lineRule="auto"/>
        <w:rPr>
          <w:rFonts w:ascii="Times New Roman" w:hAnsi="Times New Roman" w:cs="Times New Roman"/>
          <w:color w:val="000000" w:themeColor="text1"/>
        </w:rPr>
      </w:pPr>
      <w:r w:rsidRPr="00BC7BA1">
        <w:rPr>
          <w:rFonts w:ascii="Times New Roman" w:hAnsi="Times New Roman" w:cs="Times New Roman"/>
          <w:color w:val="000000" w:themeColor="text1"/>
        </w:rPr>
        <w:lastRenderedPageBreak/>
        <w:t xml:space="preserve">Quantifying long-term </w:t>
      </w:r>
      <w:proofErr w:type="spellStart"/>
      <w:r w:rsidRPr="00BC7BA1">
        <w:rPr>
          <w:rFonts w:ascii="Times New Roman" w:hAnsi="Times New Roman" w:cs="Times New Roman"/>
          <w:color w:val="000000" w:themeColor="text1"/>
        </w:rPr>
        <w:t>spatio</w:t>
      </w:r>
      <w:proofErr w:type="spellEnd"/>
      <w:r w:rsidRPr="00BC7BA1">
        <w:rPr>
          <w:rFonts w:ascii="Times New Roman" w:hAnsi="Times New Roman" w:cs="Times New Roman"/>
          <w:color w:val="000000" w:themeColor="text1"/>
        </w:rPr>
        <w:t>-temporal relationships between the monthly NAO and rainfall and flows across 291 catchments in Great Britain</w:t>
      </w:r>
      <w:r w:rsidR="001D695B" w:rsidRPr="00BC7BA1">
        <w:rPr>
          <w:rFonts w:ascii="Times New Roman" w:hAnsi="Times New Roman" w:cs="Times New Roman"/>
          <w:color w:val="000000" w:themeColor="text1"/>
        </w:rPr>
        <w:t>.</w:t>
      </w:r>
    </w:p>
    <w:p w14:paraId="09AA9DDE" w14:textId="3B6953D2" w:rsidR="004A133A" w:rsidRPr="00BC7BA1" w:rsidRDefault="00532B46" w:rsidP="00B003E7">
      <w:pPr>
        <w:pStyle w:val="ListParagraph"/>
        <w:numPr>
          <w:ilvl w:val="0"/>
          <w:numId w:val="2"/>
        </w:numPr>
        <w:spacing w:line="480" w:lineRule="auto"/>
        <w:rPr>
          <w:rFonts w:ascii="Times New Roman" w:hAnsi="Times New Roman" w:cs="Times New Roman"/>
          <w:color w:val="000000" w:themeColor="text1"/>
        </w:rPr>
      </w:pPr>
      <w:r w:rsidRPr="00BC7BA1">
        <w:rPr>
          <w:rFonts w:ascii="Times New Roman" w:hAnsi="Times New Roman" w:cs="Times New Roman"/>
          <w:color w:val="000000" w:themeColor="text1"/>
        </w:rPr>
        <w:t>Evaluating</w:t>
      </w:r>
      <w:r w:rsidR="00D0227A" w:rsidRPr="00BC7BA1">
        <w:rPr>
          <w:rFonts w:ascii="Times New Roman" w:hAnsi="Times New Roman" w:cs="Times New Roman"/>
          <w:color w:val="000000" w:themeColor="text1"/>
        </w:rPr>
        <w:t xml:space="preserve"> </w:t>
      </w:r>
      <w:proofErr w:type="spellStart"/>
      <w:r w:rsidR="00D0227A" w:rsidRPr="00BC7BA1">
        <w:rPr>
          <w:rFonts w:ascii="Times New Roman" w:hAnsi="Times New Roman" w:cs="Times New Roman"/>
          <w:color w:val="000000" w:themeColor="text1"/>
        </w:rPr>
        <w:t>spatio</w:t>
      </w:r>
      <w:proofErr w:type="spellEnd"/>
      <w:r w:rsidR="00D0227A" w:rsidRPr="00BC7BA1">
        <w:rPr>
          <w:rFonts w:ascii="Times New Roman" w:hAnsi="Times New Roman" w:cs="Times New Roman"/>
          <w:color w:val="000000" w:themeColor="text1"/>
        </w:rPr>
        <w:t>-temporal</w:t>
      </w:r>
      <w:r w:rsidR="004A133A" w:rsidRPr="00BC7BA1">
        <w:rPr>
          <w:rFonts w:ascii="Times New Roman" w:hAnsi="Times New Roman" w:cs="Times New Roman"/>
          <w:color w:val="000000" w:themeColor="text1"/>
        </w:rPr>
        <w:t xml:space="preserve"> NAO-rainfall and NAO-flow </w:t>
      </w:r>
      <w:r w:rsidR="006C2069" w:rsidRPr="00BC7BA1">
        <w:rPr>
          <w:rFonts w:ascii="Times New Roman" w:hAnsi="Times New Roman" w:cs="Times New Roman"/>
          <w:color w:val="000000" w:themeColor="text1"/>
        </w:rPr>
        <w:t>relationships</w:t>
      </w:r>
      <w:r w:rsidR="004A133A" w:rsidRPr="00BC7BA1">
        <w:rPr>
          <w:rFonts w:ascii="Times New Roman" w:hAnsi="Times New Roman" w:cs="Times New Roman"/>
          <w:color w:val="000000" w:themeColor="text1"/>
        </w:rPr>
        <w:t xml:space="preserve"> and identifying the moderating effect of catchment characteristics. </w:t>
      </w:r>
    </w:p>
    <w:p w14:paraId="6C6A2DA0" w14:textId="1523FDD4" w:rsidR="00780221" w:rsidRPr="00BC7BA1" w:rsidRDefault="00295BA7" w:rsidP="00B003E7">
      <w:pPr>
        <w:pStyle w:val="ListParagraph"/>
        <w:numPr>
          <w:ilvl w:val="0"/>
          <w:numId w:val="2"/>
        </w:numPr>
        <w:spacing w:line="480" w:lineRule="auto"/>
        <w:rPr>
          <w:rFonts w:ascii="Times New Roman" w:hAnsi="Times New Roman" w:cs="Times New Roman"/>
          <w:color w:val="000000" w:themeColor="text1"/>
        </w:rPr>
      </w:pPr>
      <w:r w:rsidRPr="00BC7BA1">
        <w:rPr>
          <w:rFonts w:ascii="Times New Roman" w:hAnsi="Times New Roman" w:cs="Times New Roman"/>
        </w:rPr>
        <w:t>Defining</w:t>
      </w:r>
      <w:r w:rsidR="009838B7" w:rsidRPr="00BC7BA1">
        <w:rPr>
          <w:rFonts w:ascii="Times New Roman" w:hAnsi="Times New Roman" w:cs="Times New Roman"/>
        </w:rPr>
        <w:t xml:space="preserve"> a classification which identifies</w:t>
      </w:r>
      <w:r w:rsidR="00780221" w:rsidRPr="00BC7BA1">
        <w:rPr>
          <w:rFonts w:ascii="Times New Roman" w:hAnsi="Times New Roman" w:cs="Times New Roman"/>
        </w:rPr>
        <w:t xml:space="preserve"> catchments most resilient and most susceptible to NAO-rainfall deviations</w:t>
      </w:r>
      <w:r w:rsidR="006D14DC" w:rsidRPr="00BC7BA1">
        <w:rPr>
          <w:rFonts w:ascii="Times New Roman" w:hAnsi="Times New Roman" w:cs="Times New Roman"/>
        </w:rPr>
        <w:t xml:space="preserve"> </w:t>
      </w:r>
      <w:r w:rsidR="00C51C24" w:rsidRPr="00BC7BA1">
        <w:rPr>
          <w:rFonts w:ascii="Times New Roman" w:hAnsi="Times New Roman" w:cs="Times New Roman"/>
        </w:rPr>
        <w:t>to improve catchment understanding</w:t>
      </w:r>
      <w:r w:rsidR="00780221" w:rsidRPr="00BC7BA1">
        <w:rPr>
          <w:rFonts w:ascii="Times New Roman" w:hAnsi="Times New Roman" w:cs="Times New Roman"/>
        </w:rPr>
        <w:t>.</w:t>
      </w:r>
    </w:p>
    <w:p w14:paraId="0C47D664" w14:textId="3AF87765" w:rsidR="004A133A" w:rsidRPr="00BC7BA1" w:rsidRDefault="004A133A" w:rsidP="00B003E7">
      <w:pPr>
        <w:spacing w:line="480" w:lineRule="auto"/>
        <w:rPr>
          <w:rFonts w:ascii="Times New Roman" w:hAnsi="Times New Roman" w:cs="Times New Roman"/>
        </w:rPr>
      </w:pPr>
    </w:p>
    <w:p w14:paraId="1507D881" w14:textId="0AF37A87" w:rsidR="00D63518" w:rsidRPr="00BC7BA1" w:rsidRDefault="004A133A" w:rsidP="00B003E7">
      <w:pPr>
        <w:spacing w:line="480" w:lineRule="auto"/>
        <w:rPr>
          <w:rFonts w:ascii="Times New Roman" w:hAnsi="Times New Roman" w:cs="Times New Roman"/>
          <w:b/>
          <w:bCs/>
        </w:rPr>
      </w:pPr>
      <w:r w:rsidRPr="00BC7BA1">
        <w:rPr>
          <w:rFonts w:ascii="Times New Roman" w:hAnsi="Times New Roman" w:cs="Times New Roman"/>
          <w:b/>
          <w:bCs/>
        </w:rPr>
        <w:t>Methods</w:t>
      </w:r>
    </w:p>
    <w:p w14:paraId="161E1EBA" w14:textId="7A66B636" w:rsidR="00D63518" w:rsidRPr="00BC7BA1" w:rsidRDefault="00D63518" w:rsidP="00B003E7">
      <w:pPr>
        <w:spacing w:line="480" w:lineRule="auto"/>
        <w:rPr>
          <w:rFonts w:ascii="Times New Roman" w:hAnsi="Times New Roman" w:cs="Times New Roman"/>
        </w:rPr>
      </w:pPr>
      <w:r w:rsidRPr="00BC7BA1">
        <w:rPr>
          <w:rFonts w:ascii="Times New Roman" w:hAnsi="Times New Roman" w:cs="Times New Roman"/>
        </w:rPr>
        <w:t xml:space="preserve">Many sub-annual NAO studies have focused on winter (e.g. Hurrell, 1995; Kingston </w:t>
      </w:r>
      <w:r w:rsidR="003B4A6C" w:rsidRPr="00BC7BA1">
        <w:rPr>
          <w:rFonts w:ascii="Times New Roman" w:hAnsi="Times New Roman" w:cs="Times New Roman"/>
          <w:i/>
        </w:rPr>
        <w:t>et</w:t>
      </w:r>
      <w:r w:rsidRPr="00BC7BA1">
        <w:rPr>
          <w:rFonts w:ascii="Times New Roman" w:hAnsi="Times New Roman" w:cs="Times New Roman"/>
          <w:i/>
        </w:rPr>
        <w:t xml:space="preserve"> </w:t>
      </w:r>
      <w:r w:rsidR="003B4A6C" w:rsidRPr="00BC7BA1">
        <w:rPr>
          <w:rFonts w:ascii="Times New Roman" w:hAnsi="Times New Roman" w:cs="Times New Roman"/>
          <w:i/>
        </w:rPr>
        <w:t>al</w:t>
      </w:r>
      <w:r w:rsidRPr="00BC7BA1">
        <w:rPr>
          <w:rFonts w:ascii="Times New Roman" w:hAnsi="Times New Roman" w:cs="Times New Roman"/>
        </w:rPr>
        <w:t>.</w:t>
      </w:r>
      <w:r w:rsidR="00837761" w:rsidRPr="00BC7BA1">
        <w:rPr>
          <w:rFonts w:ascii="Times New Roman" w:hAnsi="Times New Roman" w:cs="Times New Roman"/>
        </w:rPr>
        <w:t>,</w:t>
      </w:r>
      <w:r w:rsidRPr="00BC7BA1">
        <w:rPr>
          <w:rFonts w:ascii="Times New Roman" w:hAnsi="Times New Roman" w:cs="Times New Roman"/>
        </w:rPr>
        <w:t xml:space="preserve"> 2006). </w:t>
      </w:r>
      <w:r w:rsidR="002C5989" w:rsidRPr="00BC7BA1">
        <w:rPr>
          <w:rFonts w:ascii="Times New Roman" w:hAnsi="Times New Roman" w:cs="Times New Roman"/>
        </w:rPr>
        <w:t>However,</w:t>
      </w:r>
      <w:r w:rsidRPr="00BC7BA1">
        <w:rPr>
          <w:rFonts w:ascii="Times New Roman" w:hAnsi="Times New Roman" w:cs="Times New Roman"/>
        </w:rPr>
        <w:t xml:space="preserve"> Bower </w:t>
      </w:r>
      <w:r w:rsidR="003B4A6C" w:rsidRPr="00BC7BA1">
        <w:rPr>
          <w:rFonts w:ascii="Times New Roman" w:hAnsi="Times New Roman" w:cs="Times New Roman"/>
          <w:i/>
        </w:rPr>
        <w:t>et</w:t>
      </w:r>
      <w:r w:rsidRPr="00BC7BA1">
        <w:rPr>
          <w:rFonts w:ascii="Times New Roman" w:hAnsi="Times New Roman" w:cs="Times New Roman"/>
          <w:i/>
        </w:rPr>
        <w:t xml:space="preserve"> </w:t>
      </w:r>
      <w:r w:rsidR="003B4A6C" w:rsidRPr="00BC7BA1">
        <w:rPr>
          <w:rFonts w:ascii="Times New Roman" w:hAnsi="Times New Roman" w:cs="Times New Roman"/>
          <w:i/>
        </w:rPr>
        <w:t>al</w:t>
      </w:r>
      <w:r w:rsidRPr="00BC7BA1">
        <w:rPr>
          <w:rFonts w:ascii="Times New Roman" w:hAnsi="Times New Roman" w:cs="Times New Roman"/>
        </w:rPr>
        <w:t xml:space="preserve">. (2004) noted the importance of examining catchment </w:t>
      </w:r>
      <w:r w:rsidR="00EB49AF" w:rsidRPr="00BC7BA1">
        <w:rPr>
          <w:rFonts w:ascii="Times New Roman" w:hAnsi="Times New Roman" w:cs="Times New Roman"/>
        </w:rPr>
        <w:t xml:space="preserve">sensitivity </w:t>
      </w:r>
      <w:r w:rsidRPr="00BC7BA1">
        <w:rPr>
          <w:rFonts w:ascii="Times New Roman" w:hAnsi="Times New Roman" w:cs="Times New Roman"/>
        </w:rPr>
        <w:t xml:space="preserve">to climatic drivers across a whole annual cycle, and West </w:t>
      </w:r>
      <w:r w:rsidR="003B4A6C" w:rsidRPr="00BC7BA1">
        <w:rPr>
          <w:rFonts w:ascii="Times New Roman" w:hAnsi="Times New Roman" w:cs="Times New Roman"/>
          <w:i/>
        </w:rPr>
        <w:t>et</w:t>
      </w:r>
      <w:r w:rsidRPr="00BC7BA1">
        <w:rPr>
          <w:rFonts w:ascii="Times New Roman" w:hAnsi="Times New Roman" w:cs="Times New Roman"/>
          <w:i/>
        </w:rPr>
        <w:t xml:space="preserve"> </w:t>
      </w:r>
      <w:r w:rsidR="003B4A6C" w:rsidRPr="00BC7BA1">
        <w:rPr>
          <w:rFonts w:ascii="Times New Roman" w:hAnsi="Times New Roman" w:cs="Times New Roman"/>
          <w:i/>
        </w:rPr>
        <w:t>al</w:t>
      </w:r>
      <w:r w:rsidRPr="00BC7BA1">
        <w:rPr>
          <w:rFonts w:ascii="Times New Roman" w:hAnsi="Times New Roman" w:cs="Times New Roman"/>
        </w:rPr>
        <w:t xml:space="preserve">. (2019a) identify that the NAO rainfall spatial signature can vary </w:t>
      </w:r>
      <w:r w:rsidR="00634571" w:rsidRPr="00BC7BA1">
        <w:rPr>
          <w:rFonts w:ascii="Times New Roman" w:hAnsi="Times New Roman" w:cs="Times New Roman"/>
        </w:rPr>
        <w:t xml:space="preserve">markedly on a </w:t>
      </w:r>
      <w:r w:rsidR="009136A5" w:rsidRPr="00BC7BA1">
        <w:rPr>
          <w:rFonts w:ascii="Times New Roman" w:hAnsi="Times New Roman" w:cs="Times New Roman"/>
        </w:rPr>
        <w:t>monthly</w:t>
      </w:r>
      <w:r w:rsidR="00634571" w:rsidRPr="00BC7BA1">
        <w:rPr>
          <w:rFonts w:ascii="Times New Roman" w:hAnsi="Times New Roman" w:cs="Times New Roman"/>
        </w:rPr>
        <w:t xml:space="preserve"> basis</w:t>
      </w:r>
      <w:r w:rsidR="00EB49AF" w:rsidRPr="00BC7BA1">
        <w:rPr>
          <w:rFonts w:ascii="Times New Roman" w:hAnsi="Times New Roman" w:cs="Times New Roman"/>
        </w:rPr>
        <w:t xml:space="preserve">. To avoid </w:t>
      </w:r>
      <w:r w:rsidR="005F106F" w:rsidRPr="00BC7BA1">
        <w:rPr>
          <w:rFonts w:ascii="Times New Roman" w:hAnsi="Times New Roman" w:cs="Times New Roman"/>
        </w:rPr>
        <w:t>the recognised</w:t>
      </w:r>
      <w:r w:rsidR="00EB49AF" w:rsidRPr="00BC7BA1">
        <w:rPr>
          <w:rFonts w:ascii="Times New Roman" w:hAnsi="Times New Roman" w:cs="Times New Roman"/>
        </w:rPr>
        <w:t xml:space="preserve"> dilution of signatures across larger temporal scales</w:t>
      </w:r>
      <w:r w:rsidR="005F106F" w:rsidRPr="00BC7BA1">
        <w:rPr>
          <w:rFonts w:ascii="Times New Roman" w:hAnsi="Times New Roman" w:cs="Times New Roman"/>
        </w:rPr>
        <w:t>,</w:t>
      </w:r>
      <w:r w:rsidR="00EB49AF" w:rsidRPr="00BC7BA1">
        <w:rPr>
          <w:rFonts w:ascii="Times New Roman" w:hAnsi="Times New Roman" w:cs="Times New Roman"/>
        </w:rPr>
        <w:t xml:space="preserve"> our study </w:t>
      </w:r>
      <w:r w:rsidR="007C101E" w:rsidRPr="00BC7BA1">
        <w:rPr>
          <w:rFonts w:ascii="Times New Roman" w:hAnsi="Times New Roman" w:cs="Times New Roman"/>
        </w:rPr>
        <w:t xml:space="preserve">initially </w:t>
      </w:r>
      <w:r w:rsidR="00EB49AF" w:rsidRPr="00BC7BA1">
        <w:rPr>
          <w:rFonts w:ascii="Times New Roman" w:hAnsi="Times New Roman" w:cs="Times New Roman"/>
        </w:rPr>
        <w:t xml:space="preserve">undertakes </w:t>
      </w:r>
      <w:r w:rsidRPr="00BC7BA1">
        <w:rPr>
          <w:rFonts w:ascii="Times New Roman" w:hAnsi="Times New Roman" w:cs="Times New Roman"/>
        </w:rPr>
        <w:t>a monthly-scale analysis</w:t>
      </w:r>
      <w:r w:rsidR="00F94E02" w:rsidRPr="00BC7BA1">
        <w:rPr>
          <w:rFonts w:ascii="Times New Roman" w:hAnsi="Times New Roman" w:cs="Times New Roman"/>
        </w:rPr>
        <w:t>.</w:t>
      </w:r>
      <w:r w:rsidRPr="00BC7BA1">
        <w:rPr>
          <w:rFonts w:ascii="Times New Roman" w:hAnsi="Times New Roman" w:cs="Times New Roman"/>
        </w:rPr>
        <w:t xml:space="preserve"> </w:t>
      </w:r>
    </w:p>
    <w:p w14:paraId="4D654EBA" w14:textId="428A0359" w:rsidR="004A133A" w:rsidRPr="00BC7BA1" w:rsidRDefault="004A133A" w:rsidP="00B003E7">
      <w:pPr>
        <w:spacing w:line="480" w:lineRule="auto"/>
        <w:rPr>
          <w:rFonts w:ascii="Times New Roman" w:hAnsi="Times New Roman" w:cs="Times New Roman"/>
          <w:b/>
          <w:bCs/>
        </w:rPr>
      </w:pPr>
    </w:p>
    <w:p w14:paraId="43AF35A3" w14:textId="48DD0D41" w:rsidR="004A133A" w:rsidRPr="00BC7BA1" w:rsidRDefault="004A133A" w:rsidP="00B003E7">
      <w:pPr>
        <w:spacing w:line="480" w:lineRule="auto"/>
        <w:rPr>
          <w:rFonts w:ascii="Times New Roman" w:hAnsi="Times New Roman" w:cs="Times New Roman"/>
          <w:b/>
          <w:bCs/>
          <w:i/>
          <w:iCs/>
        </w:rPr>
      </w:pPr>
      <w:r w:rsidRPr="00BC7BA1">
        <w:rPr>
          <w:rFonts w:ascii="Times New Roman" w:hAnsi="Times New Roman" w:cs="Times New Roman"/>
          <w:b/>
          <w:bCs/>
          <w:i/>
          <w:iCs/>
        </w:rPr>
        <w:t xml:space="preserve">Data &amp; Pre-Analysis </w:t>
      </w:r>
    </w:p>
    <w:p w14:paraId="2080C44E" w14:textId="7948FF0A" w:rsidR="005268E2" w:rsidRPr="00BC7BA1" w:rsidRDefault="005268E2" w:rsidP="00B003E7">
      <w:pPr>
        <w:spacing w:line="480" w:lineRule="auto"/>
        <w:rPr>
          <w:rFonts w:ascii="Times New Roman" w:hAnsi="Times New Roman" w:cs="Times New Roman"/>
        </w:rPr>
      </w:pPr>
      <w:r w:rsidRPr="00BC7BA1">
        <w:rPr>
          <w:rFonts w:ascii="Times New Roman" w:hAnsi="Times New Roman" w:cs="Times New Roman"/>
        </w:rPr>
        <w:t xml:space="preserve">NAO </w:t>
      </w:r>
      <w:r w:rsidR="00B67C14">
        <w:rPr>
          <w:rFonts w:ascii="Times New Roman" w:hAnsi="Times New Roman" w:cs="Times New Roman"/>
        </w:rPr>
        <w:t>i</w:t>
      </w:r>
      <w:r w:rsidRPr="00BC7BA1">
        <w:rPr>
          <w:rFonts w:ascii="Times New Roman" w:hAnsi="Times New Roman" w:cs="Times New Roman"/>
        </w:rPr>
        <w:t xml:space="preserve">ndices have long been used in similar research </w:t>
      </w:r>
      <w:r w:rsidR="00BA6430" w:rsidRPr="00BC7BA1">
        <w:rPr>
          <w:rFonts w:ascii="Times New Roman" w:hAnsi="Times New Roman" w:cs="Times New Roman"/>
        </w:rPr>
        <w:t xml:space="preserve">to quantify the NAO </w:t>
      </w:r>
      <w:r w:rsidRPr="00BC7BA1">
        <w:rPr>
          <w:rFonts w:ascii="Times New Roman" w:hAnsi="Times New Roman" w:cs="Times New Roman"/>
        </w:rPr>
        <w:t>(</w:t>
      </w:r>
      <w:proofErr w:type="spellStart"/>
      <w:r w:rsidRPr="00BC7BA1">
        <w:rPr>
          <w:rFonts w:ascii="Times New Roman" w:hAnsi="Times New Roman" w:cs="Times New Roman"/>
        </w:rPr>
        <w:t>Wilby</w:t>
      </w:r>
      <w:proofErr w:type="spellEnd"/>
      <w:r w:rsidRPr="00BC7BA1">
        <w:rPr>
          <w:rFonts w:ascii="Times New Roman" w:hAnsi="Times New Roman" w:cs="Times New Roman"/>
        </w:rPr>
        <w:t xml:space="preserve"> </w:t>
      </w:r>
      <w:r w:rsidR="003B4A6C" w:rsidRPr="00BC7BA1">
        <w:rPr>
          <w:rFonts w:ascii="Times New Roman" w:hAnsi="Times New Roman" w:cs="Times New Roman"/>
          <w:i/>
        </w:rPr>
        <w:t>et</w:t>
      </w:r>
      <w:r w:rsidRPr="00BC7BA1">
        <w:rPr>
          <w:rFonts w:ascii="Times New Roman" w:hAnsi="Times New Roman" w:cs="Times New Roman"/>
        </w:rPr>
        <w:t xml:space="preserve"> </w:t>
      </w:r>
      <w:r w:rsidR="003B4A6C" w:rsidRPr="00BC7BA1">
        <w:rPr>
          <w:rFonts w:ascii="Times New Roman" w:hAnsi="Times New Roman" w:cs="Times New Roman"/>
          <w:i/>
        </w:rPr>
        <w:t>al</w:t>
      </w:r>
      <w:r w:rsidRPr="00BC7BA1">
        <w:rPr>
          <w:rFonts w:ascii="Times New Roman" w:hAnsi="Times New Roman" w:cs="Times New Roman"/>
        </w:rPr>
        <w:t xml:space="preserve">., 1997; </w:t>
      </w:r>
      <w:proofErr w:type="spellStart"/>
      <w:r w:rsidRPr="00BC7BA1">
        <w:rPr>
          <w:rFonts w:ascii="Times New Roman" w:hAnsi="Times New Roman" w:cs="Times New Roman"/>
        </w:rPr>
        <w:t>Folland</w:t>
      </w:r>
      <w:proofErr w:type="spellEnd"/>
      <w:r w:rsidRPr="00BC7BA1">
        <w:rPr>
          <w:rFonts w:ascii="Times New Roman" w:hAnsi="Times New Roman" w:cs="Times New Roman"/>
        </w:rPr>
        <w:t xml:space="preserve"> </w:t>
      </w:r>
      <w:r w:rsidR="003B4A6C" w:rsidRPr="00BC7BA1">
        <w:rPr>
          <w:rFonts w:ascii="Times New Roman" w:hAnsi="Times New Roman" w:cs="Times New Roman"/>
          <w:i/>
        </w:rPr>
        <w:t>et</w:t>
      </w:r>
      <w:r w:rsidRPr="00BC7BA1">
        <w:rPr>
          <w:rFonts w:ascii="Times New Roman" w:hAnsi="Times New Roman" w:cs="Times New Roman"/>
        </w:rPr>
        <w:t xml:space="preserve"> </w:t>
      </w:r>
      <w:r w:rsidR="003B4A6C" w:rsidRPr="00BC7BA1">
        <w:rPr>
          <w:rFonts w:ascii="Times New Roman" w:hAnsi="Times New Roman" w:cs="Times New Roman"/>
          <w:i/>
        </w:rPr>
        <w:t>al</w:t>
      </w:r>
      <w:r w:rsidRPr="00BC7BA1">
        <w:rPr>
          <w:rFonts w:ascii="Times New Roman" w:hAnsi="Times New Roman" w:cs="Times New Roman"/>
        </w:rPr>
        <w:t xml:space="preserve">., 2009; Rust </w:t>
      </w:r>
      <w:r w:rsidR="003B4A6C" w:rsidRPr="00BC7BA1">
        <w:rPr>
          <w:rFonts w:ascii="Times New Roman" w:hAnsi="Times New Roman" w:cs="Times New Roman"/>
          <w:i/>
        </w:rPr>
        <w:t>et</w:t>
      </w:r>
      <w:r w:rsidRPr="00BC7BA1">
        <w:rPr>
          <w:rFonts w:ascii="Times New Roman" w:hAnsi="Times New Roman" w:cs="Times New Roman"/>
        </w:rPr>
        <w:t xml:space="preserve"> </w:t>
      </w:r>
      <w:r w:rsidR="003B4A6C" w:rsidRPr="00BC7BA1">
        <w:rPr>
          <w:rFonts w:ascii="Times New Roman" w:hAnsi="Times New Roman" w:cs="Times New Roman"/>
          <w:i/>
        </w:rPr>
        <w:t>al</w:t>
      </w:r>
      <w:r w:rsidRPr="00BC7BA1">
        <w:rPr>
          <w:rFonts w:ascii="Times New Roman" w:hAnsi="Times New Roman" w:cs="Times New Roman"/>
        </w:rPr>
        <w:t>., 2018, Hall and Hanna, 2018)</w:t>
      </w:r>
      <w:r w:rsidR="00E50623" w:rsidRPr="00BC7BA1">
        <w:rPr>
          <w:rFonts w:ascii="Times New Roman" w:hAnsi="Times New Roman" w:cs="Times New Roman"/>
        </w:rPr>
        <w:t>,</w:t>
      </w:r>
      <w:r w:rsidRPr="00BC7BA1">
        <w:rPr>
          <w:rFonts w:ascii="Times New Roman" w:hAnsi="Times New Roman" w:cs="Times New Roman"/>
        </w:rPr>
        <w:t xml:space="preserve"> </w:t>
      </w:r>
      <w:r w:rsidR="00E50623" w:rsidRPr="00BC7BA1">
        <w:rPr>
          <w:rFonts w:ascii="Times New Roman" w:hAnsi="Times New Roman" w:cs="Times New Roman"/>
        </w:rPr>
        <w:t>h</w:t>
      </w:r>
      <w:r w:rsidRPr="00BC7BA1">
        <w:rPr>
          <w:rFonts w:ascii="Times New Roman" w:hAnsi="Times New Roman" w:cs="Times New Roman"/>
        </w:rPr>
        <w:t>owever</w:t>
      </w:r>
      <w:r w:rsidR="00E50623" w:rsidRPr="00BC7BA1">
        <w:rPr>
          <w:rFonts w:ascii="Times New Roman" w:hAnsi="Times New Roman" w:cs="Times New Roman"/>
        </w:rPr>
        <w:t xml:space="preserve"> </w:t>
      </w:r>
      <w:r w:rsidRPr="00BC7BA1">
        <w:rPr>
          <w:rFonts w:ascii="Times New Roman" w:hAnsi="Times New Roman" w:cs="Times New Roman"/>
        </w:rPr>
        <w:t xml:space="preserve">there is no fixed approach to defining the NAO (Hurrell &amp; </w:t>
      </w:r>
      <w:proofErr w:type="spellStart"/>
      <w:r w:rsidRPr="00BC7BA1">
        <w:rPr>
          <w:rFonts w:ascii="Times New Roman" w:hAnsi="Times New Roman" w:cs="Times New Roman"/>
        </w:rPr>
        <w:t>Deser</w:t>
      </w:r>
      <w:proofErr w:type="spellEnd"/>
      <w:r w:rsidRPr="00BC7BA1">
        <w:rPr>
          <w:rFonts w:ascii="Times New Roman" w:hAnsi="Times New Roman" w:cs="Times New Roman"/>
        </w:rPr>
        <w:t>, 2009) and the choice of NAO</w:t>
      </w:r>
      <w:r w:rsidR="005F106F" w:rsidRPr="00BC7BA1">
        <w:rPr>
          <w:rFonts w:ascii="Times New Roman" w:hAnsi="Times New Roman" w:cs="Times New Roman"/>
        </w:rPr>
        <w:t xml:space="preserve"> </w:t>
      </w:r>
      <w:r w:rsidR="00B67C14">
        <w:rPr>
          <w:rFonts w:ascii="Times New Roman" w:hAnsi="Times New Roman" w:cs="Times New Roman"/>
        </w:rPr>
        <w:t>i</w:t>
      </w:r>
      <w:r w:rsidR="00B67C14" w:rsidRPr="00BC7BA1">
        <w:rPr>
          <w:rFonts w:ascii="Times New Roman" w:hAnsi="Times New Roman" w:cs="Times New Roman"/>
        </w:rPr>
        <w:t xml:space="preserve">ndex </w:t>
      </w:r>
      <w:r w:rsidR="005F106F" w:rsidRPr="00BC7BA1">
        <w:rPr>
          <w:rFonts w:ascii="Times New Roman" w:hAnsi="Times New Roman" w:cs="Times New Roman"/>
        </w:rPr>
        <w:t>(NAOI)</w:t>
      </w:r>
      <w:r w:rsidRPr="00BC7BA1">
        <w:rPr>
          <w:rFonts w:ascii="Times New Roman" w:hAnsi="Times New Roman" w:cs="Times New Roman"/>
        </w:rPr>
        <w:t xml:space="preserve"> can have a notable influence on subsequent analyses. </w:t>
      </w:r>
      <w:r w:rsidR="00CE31E5" w:rsidRPr="00BC7BA1">
        <w:rPr>
          <w:rFonts w:ascii="Times New Roman" w:hAnsi="Times New Roman" w:cs="Times New Roman"/>
        </w:rPr>
        <w:t>To</w:t>
      </w:r>
      <w:r w:rsidRPr="00BC7BA1">
        <w:rPr>
          <w:rFonts w:ascii="Times New Roman" w:hAnsi="Times New Roman" w:cs="Times New Roman"/>
        </w:rPr>
        <w:t xml:space="preserve"> avoid the known limitations of summer NAO indices </w:t>
      </w:r>
      <w:r w:rsidR="00187FB6" w:rsidRPr="00BC7BA1">
        <w:rPr>
          <w:rFonts w:ascii="Times New Roman" w:hAnsi="Times New Roman" w:cs="Times New Roman"/>
        </w:rPr>
        <w:t>calculated</w:t>
      </w:r>
      <w:r w:rsidRPr="00BC7BA1">
        <w:rPr>
          <w:rFonts w:ascii="Times New Roman" w:hAnsi="Times New Roman" w:cs="Times New Roman"/>
        </w:rPr>
        <w:t xml:space="preserve"> </w:t>
      </w:r>
      <w:r w:rsidR="00187FB6" w:rsidRPr="00BC7BA1">
        <w:rPr>
          <w:rFonts w:ascii="Times New Roman" w:hAnsi="Times New Roman" w:cs="Times New Roman"/>
        </w:rPr>
        <w:t>using</w:t>
      </w:r>
      <w:r w:rsidRPr="00BC7BA1">
        <w:rPr>
          <w:rFonts w:ascii="Times New Roman" w:hAnsi="Times New Roman" w:cs="Times New Roman"/>
        </w:rPr>
        <w:t xml:space="preserve"> measured sea level pressure data (station-based indices) (</w:t>
      </w:r>
      <w:proofErr w:type="spellStart"/>
      <w:r w:rsidRPr="00BC7BA1">
        <w:rPr>
          <w:rFonts w:ascii="Times New Roman" w:hAnsi="Times New Roman" w:cs="Times New Roman"/>
        </w:rPr>
        <w:t>Pokorná</w:t>
      </w:r>
      <w:proofErr w:type="spellEnd"/>
      <w:r w:rsidRPr="00BC7BA1">
        <w:rPr>
          <w:rFonts w:ascii="Times New Roman" w:hAnsi="Times New Roman" w:cs="Times New Roman"/>
        </w:rPr>
        <w:t xml:space="preserve"> and </w:t>
      </w:r>
      <w:proofErr w:type="spellStart"/>
      <w:r w:rsidRPr="00BC7BA1">
        <w:rPr>
          <w:rFonts w:ascii="Times New Roman" w:hAnsi="Times New Roman" w:cs="Times New Roman"/>
        </w:rPr>
        <w:t>Huth</w:t>
      </w:r>
      <w:proofErr w:type="spellEnd"/>
      <w:r w:rsidRPr="00BC7BA1">
        <w:rPr>
          <w:rFonts w:ascii="Times New Roman" w:hAnsi="Times New Roman" w:cs="Times New Roman"/>
        </w:rPr>
        <w:t xml:space="preserve">, 2015), </w:t>
      </w:r>
      <w:proofErr w:type="gramStart"/>
      <w:r w:rsidRPr="00BC7BA1">
        <w:rPr>
          <w:rFonts w:ascii="Times New Roman" w:hAnsi="Times New Roman" w:cs="Times New Roman"/>
        </w:rPr>
        <w:t>a</w:t>
      </w:r>
      <w:r w:rsidR="005F106F" w:rsidRPr="00BC7BA1">
        <w:rPr>
          <w:rFonts w:ascii="Times New Roman" w:hAnsi="Times New Roman" w:cs="Times New Roman"/>
        </w:rPr>
        <w:t>n</w:t>
      </w:r>
      <w:proofErr w:type="gramEnd"/>
      <w:r w:rsidRPr="00BC7BA1">
        <w:rPr>
          <w:rFonts w:ascii="Times New Roman" w:hAnsi="Times New Roman" w:cs="Times New Roman"/>
        </w:rPr>
        <w:t xml:space="preserve"> NAOI derived from a principal components</w:t>
      </w:r>
      <w:r w:rsidR="005F106F" w:rsidRPr="00BC7BA1">
        <w:rPr>
          <w:rFonts w:ascii="Times New Roman" w:hAnsi="Times New Roman" w:cs="Times New Roman"/>
        </w:rPr>
        <w:t xml:space="preserve"> (PC)</w:t>
      </w:r>
      <w:r w:rsidRPr="00BC7BA1">
        <w:rPr>
          <w:rFonts w:ascii="Times New Roman" w:hAnsi="Times New Roman" w:cs="Times New Roman"/>
        </w:rPr>
        <w:t xml:space="preserve"> analysis of the leading </w:t>
      </w:r>
      <w:r w:rsidR="00896F1F" w:rsidRPr="00BC7BA1">
        <w:rPr>
          <w:rFonts w:ascii="Times New Roman" w:hAnsi="Times New Roman" w:cs="Times New Roman"/>
        </w:rPr>
        <w:t>e</w:t>
      </w:r>
      <w:r w:rsidRPr="00BC7BA1">
        <w:rPr>
          <w:rFonts w:ascii="Times New Roman" w:hAnsi="Times New Roman" w:cs="Times New Roman"/>
        </w:rPr>
        <w:t xml:space="preserve">mpirical </w:t>
      </w:r>
      <w:r w:rsidR="00896F1F" w:rsidRPr="00BC7BA1">
        <w:rPr>
          <w:rFonts w:ascii="Times New Roman" w:hAnsi="Times New Roman" w:cs="Times New Roman"/>
        </w:rPr>
        <w:t>o</w:t>
      </w:r>
      <w:r w:rsidRPr="00BC7BA1">
        <w:rPr>
          <w:rFonts w:ascii="Times New Roman" w:hAnsi="Times New Roman" w:cs="Times New Roman"/>
        </w:rPr>
        <w:t xml:space="preserve">rthogonal </w:t>
      </w:r>
      <w:r w:rsidR="00896F1F" w:rsidRPr="00BC7BA1">
        <w:rPr>
          <w:rFonts w:ascii="Times New Roman" w:hAnsi="Times New Roman" w:cs="Times New Roman"/>
        </w:rPr>
        <w:t>f</w:t>
      </w:r>
      <w:r w:rsidRPr="00BC7BA1">
        <w:rPr>
          <w:rFonts w:ascii="Times New Roman" w:hAnsi="Times New Roman" w:cs="Times New Roman"/>
        </w:rPr>
        <w:t xml:space="preserve">unction of sea level pressure anomalies in the Atlantic region was used (Hurrell </w:t>
      </w:r>
      <w:r w:rsidR="003B4A6C" w:rsidRPr="00BC7BA1">
        <w:rPr>
          <w:rFonts w:ascii="Times New Roman" w:hAnsi="Times New Roman" w:cs="Times New Roman"/>
          <w:i/>
        </w:rPr>
        <w:t>et</w:t>
      </w:r>
      <w:r w:rsidRPr="00BC7BA1">
        <w:rPr>
          <w:rFonts w:ascii="Times New Roman" w:hAnsi="Times New Roman" w:cs="Times New Roman"/>
        </w:rPr>
        <w:t xml:space="preserve"> </w:t>
      </w:r>
      <w:r w:rsidR="003B4A6C" w:rsidRPr="00BC7BA1">
        <w:rPr>
          <w:rFonts w:ascii="Times New Roman" w:hAnsi="Times New Roman" w:cs="Times New Roman"/>
          <w:i/>
        </w:rPr>
        <w:t>al</w:t>
      </w:r>
      <w:r w:rsidRPr="00BC7BA1">
        <w:rPr>
          <w:rFonts w:ascii="Times New Roman" w:hAnsi="Times New Roman" w:cs="Times New Roman"/>
        </w:rPr>
        <w:t xml:space="preserve">., 2003). PC-based indices are more accurate representations of spatial patterns of the NAO across a year (NCAR, 2020). PC-based NAO </w:t>
      </w:r>
      <w:r w:rsidRPr="00BC7BA1">
        <w:rPr>
          <w:rFonts w:ascii="Times New Roman" w:hAnsi="Times New Roman" w:cs="Times New Roman"/>
        </w:rPr>
        <w:lastRenderedPageBreak/>
        <w:t>Indices calculated at the monthly, seasonal (D</w:t>
      </w:r>
      <w:r w:rsidR="007C5F70" w:rsidRPr="00BC7BA1">
        <w:rPr>
          <w:rFonts w:ascii="Times New Roman" w:hAnsi="Times New Roman" w:cs="Times New Roman"/>
        </w:rPr>
        <w:t>J</w:t>
      </w:r>
      <w:r w:rsidRPr="00BC7BA1">
        <w:rPr>
          <w:rFonts w:ascii="Times New Roman" w:hAnsi="Times New Roman" w:cs="Times New Roman"/>
        </w:rPr>
        <w:t xml:space="preserve">F and JJA) and annual scales were used in this study, downloaded for the period Jan 1900-Nov 2015 from the National Center for Atmospheric Research (NCAR, 2020). </w:t>
      </w:r>
    </w:p>
    <w:p w14:paraId="6C3DEDF6" w14:textId="1EDEDF32" w:rsidR="00320598" w:rsidRPr="00BC7BA1" w:rsidRDefault="00320598" w:rsidP="00B003E7">
      <w:pPr>
        <w:spacing w:line="480" w:lineRule="auto"/>
        <w:rPr>
          <w:rFonts w:ascii="Times New Roman" w:hAnsi="Times New Roman" w:cs="Times New Roman"/>
        </w:rPr>
      </w:pPr>
    </w:p>
    <w:p w14:paraId="6511A684" w14:textId="1E77951E" w:rsidR="005268E2" w:rsidRPr="00BC7BA1" w:rsidRDefault="00320598" w:rsidP="00B003E7">
      <w:pPr>
        <w:spacing w:line="480" w:lineRule="auto"/>
        <w:rPr>
          <w:rFonts w:ascii="Times New Roman" w:hAnsi="Times New Roman" w:cs="Times New Roman"/>
        </w:rPr>
      </w:pPr>
      <w:r w:rsidRPr="00BC7BA1">
        <w:rPr>
          <w:rFonts w:ascii="Times New Roman" w:hAnsi="Times New Roman" w:cs="Times New Roman"/>
        </w:rPr>
        <w:t xml:space="preserve">The phase of the NAO can be defined in various </w:t>
      </w:r>
      <w:r w:rsidR="00CF28E6" w:rsidRPr="00BC7BA1">
        <w:rPr>
          <w:rFonts w:ascii="Times New Roman" w:hAnsi="Times New Roman" w:cs="Times New Roman"/>
        </w:rPr>
        <w:t>ways,</w:t>
      </w:r>
      <w:r w:rsidR="00CE4556" w:rsidRPr="00BC7BA1">
        <w:rPr>
          <w:rFonts w:ascii="Times New Roman" w:hAnsi="Times New Roman" w:cs="Times New Roman"/>
        </w:rPr>
        <w:t xml:space="preserve"> </w:t>
      </w:r>
      <w:r w:rsidR="00CF28E6" w:rsidRPr="00BC7BA1">
        <w:rPr>
          <w:rFonts w:ascii="Times New Roman" w:hAnsi="Times New Roman" w:cs="Times New Roman"/>
        </w:rPr>
        <w:t xml:space="preserve">and </w:t>
      </w:r>
      <w:r w:rsidR="00CE4556" w:rsidRPr="00BC7BA1">
        <w:rPr>
          <w:rFonts w:ascii="Times New Roman" w:hAnsi="Times New Roman" w:cs="Times New Roman"/>
        </w:rPr>
        <w:t xml:space="preserve">classifying the </w:t>
      </w:r>
      <w:r w:rsidR="00CF28E6" w:rsidRPr="00BC7BA1">
        <w:rPr>
          <w:rFonts w:ascii="Times New Roman" w:hAnsi="Times New Roman" w:cs="Times New Roman"/>
        </w:rPr>
        <w:t xml:space="preserve">monthly </w:t>
      </w:r>
      <w:r w:rsidR="00CE4556" w:rsidRPr="00BC7BA1">
        <w:rPr>
          <w:rFonts w:ascii="Times New Roman" w:hAnsi="Times New Roman" w:cs="Times New Roman"/>
        </w:rPr>
        <w:t>NAO</w:t>
      </w:r>
      <w:r w:rsidR="00CF28E6" w:rsidRPr="00BC7BA1">
        <w:rPr>
          <w:rFonts w:ascii="Times New Roman" w:hAnsi="Times New Roman" w:cs="Times New Roman"/>
        </w:rPr>
        <w:t>I</w:t>
      </w:r>
      <w:r w:rsidR="00CE4556" w:rsidRPr="00BC7BA1">
        <w:rPr>
          <w:rFonts w:ascii="Times New Roman" w:hAnsi="Times New Roman" w:cs="Times New Roman"/>
        </w:rPr>
        <w:t xml:space="preserve"> </w:t>
      </w:r>
      <w:r w:rsidR="00CF28E6" w:rsidRPr="00BC7BA1">
        <w:rPr>
          <w:rFonts w:ascii="Times New Roman" w:hAnsi="Times New Roman" w:cs="Times New Roman"/>
        </w:rPr>
        <w:t xml:space="preserve">into Positive, Negative and Neutral phases allows for the identification of clear NAO Positive/Negative signals as weaker ‘Neutral’ conditions </w:t>
      </w:r>
      <w:r w:rsidR="00F23602" w:rsidRPr="00BC7BA1">
        <w:rPr>
          <w:rFonts w:ascii="Times New Roman" w:hAnsi="Times New Roman" w:cs="Times New Roman"/>
        </w:rPr>
        <w:t>can be</w:t>
      </w:r>
      <w:r w:rsidR="00CF28E6" w:rsidRPr="00BC7BA1">
        <w:rPr>
          <w:rFonts w:ascii="Times New Roman" w:hAnsi="Times New Roman" w:cs="Times New Roman"/>
        </w:rPr>
        <w:t xml:space="preserve"> removed (Berton </w:t>
      </w:r>
      <w:r w:rsidR="003B4A6C" w:rsidRPr="00BC7BA1">
        <w:rPr>
          <w:rFonts w:ascii="Times New Roman" w:hAnsi="Times New Roman" w:cs="Times New Roman"/>
          <w:i/>
          <w:iCs/>
        </w:rPr>
        <w:t>et</w:t>
      </w:r>
      <w:r w:rsidR="00CF28E6" w:rsidRPr="00BC7BA1">
        <w:rPr>
          <w:rFonts w:ascii="Times New Roman" w:hAnsi="Times New Roman" w:cs="Times New Roman"/>
          <w:i/>
          <w:iCs/>
        </w:rPr>
        <w:t xml:space="preserve"> </w:t>
      </w:r>
      <w:r w:rsidR="003B4A6C" w:rsidRPr="00BC7BA1">
        <w:rPr>
          <w:rFonts w:ascii="Times New Roman" w:hAnsi="Times New Roman" w:cs="Times New Roman"/>
          <w:i/>
          <w:iCs/>
        </w:rPr>
        <w:t>al</w:t>
      </w:r>
      <w:r w:rsidR="00CF28E6" w:rsidRPr="00BC7BA1">
        <w:rPr>
          <w:rFonts w:ascii="Times New Roman" w:hAnsi="Times New Roman" w:cs="Times New Roman"/>
          <w:i/>
          <w:iCs/>
        </w:rPr>
        <w:t xml:space="preserve">., </w:t>
      </w:r>
      <w:r w:rsidR="00CF28E6" w:rsidRPr="00BC7BA1">
        <w:rPr>
          <w:rFonts w:ascii="Times New Roman" w:hAnsi="Times New Roman" w:cs="Times New Roman"/>
        </w:rPr>
        <w:t>2017).</w:t>
      </w:r>
      <w:r w:rsidR="009D5377" w:rsidRPr="00BC7BA1">
        <w:rPr>
          <w:rFonts w:ascii="Times New Roman" w:hAnsi="Times New Roman" w:cs="Times New Roman"/>
        </w:rPr>
        <w:t xml:space="preserve"> </w:t>
      </w:r>
      <w:r w:rsidR="00CE4556" w:rsidRPr="00BC7BA1">
        <w:rPr>
          <w:rFonts w:ascii="Times New Roman" w:hAnsi="Times New Roman" w:cs="Times New Roman"/>
        </w:rPr>
        <w:t xml:space="preserve">In this study the NAO phase was defined as half the standard deviation plus/minus the long-term mean of the NAOI (Berton </w:t>
      </w:r>
      <w:r w:rsidR="003B4A6C" w:rsidRPr="00BC7BA1">
        <w:rPr>
          <w:rFonts w:ascii="Times New Roman" w:hAnsi="Times New Roman" w:cs="Times New Roman"/>
          <w:i/>
        </w:rPr>
        <w:t>et</w:t>
      </w:r>
      <w:r w:rsidR="00CE4556" w:rsidRPr="00BC7BA1">
        <w:rPr>
          <w:rFonts w:ascii="Times New Roman" w:hAnsi="Times New Roman" w:cs="Times New Roman"/>
        </w:rPr>
        <w:t xml:space="preserve"> </w:t>
      </w:r>
      <w:r w:rsidR="003B4A6C" w:rsidRPr="00BC7BA1">
        <w:rPr>
          <w:rFonts w:ascii="Times New Roman" w:hAnsi="Times New Roman" w:cs="Times New Roman"/>
          <w:i/>
        </w:rPr>
        <w:t>al</w:t>
      </w:r>
      <w:r w:rsidR="00CE4556" w:rsidRPr="00BC7BA1">
        <w:rPr>
          <w:rFonts w:ascii="Times New Roman" w:hAnsi="Times New Roman" w:cs="Times New Roman"/>
        </w:rPr>
        <w:t xml:space="preserve">., 2017). </w:t>
      </w:r>
      <w:r w:rsidR="00CF28E6" w:rsidRPr="00BC7BA1">
        <w:rPr>
          <w:rFonts w:ascii="Times New Roman" w:hAnsi="Times New Roman" w:cs="Times New Roman"/>
        </w:rPr>
        <w:t>N</w:t>
      </w:r>
      <w:r w:rsidR="005268E2" w:rsidRPr="00BC7BA1">
        <w:rPr>
          <w:rFonts w:ascii="Times New Roman" w:hAnsi="Times New Roman" w:cs="Times New Roman"/>
        </w:rPr>
        <w:t>AO</w:t>
      </w:r>
      <w:r w:rsidR="00150D84" w:rsidRPr="00BC7BA1">
        <w:rPr>
          <w:rFonts w:ascii="Times New Roman" w:hAnsi="Times New Roman" w:cs="Times New Roman"/>
        </w:rPr>
        <w:t xml:space="preserve">+ </w:t>
      </w:r>
      <w:r w:rsidR="005268E2" w:rsidRPr="00BC7BA1">
        <w:rPr>
          <w:rFonts w:ascii="Times New Roman" w:hAnsi="Times New Roman" w:cs="Times New Roman"/>
        </w:rPr>
        <w:t>phases were defined as having a NAOI &gt;0.502 and NAO</w:t>
      </w:r>
      <w:r w:rsidR="00150D84" w:rsidRPr="00BC7BA1">
        <w:rPr>
          <w:rFonts w:ascii="Times New Roman" w:hAnsi="Times New Roman" w:cs="Times New Roman"/>
        </w:rPr>
        <w:t xml:space="preserve">- </w:t>
      </w:r>
      <w:r w:rsidR="005268E2" w:rsidRPr="00BC7BA1">
        <w:rPr>
          <w:rFonts w:ascii="Times New Roman" w:hAnsi="Times New Roman" w:cs="Times New Roman"/>
        </w:rPr>
        <w:t>&lt;-0.503. Months falling between this range were classified as NAO Neutral mont</w:t>
      </w:r>
      <w:r w:rsidR="007F124F" w:rsidRPr="00BC7BA1">
        <w:rPr>
          <w:rFonts w:ascii="Times New Roman" w:hAnsi="Times New Roman" w:cs="Times New Roman"/>
        </w:rPr>
        <w:t>hs</w:t>
      </w:r>
      <w:r w:rsidR="005268E2" w:rsidRPr="00BC7BA1">
        <w:rPr>
          <w:rFonts w:ascii="Times New Roman" w:hAnsi="Times New Roman" w:cs="Times New Roman"/>
        </w:rPr>
        <w:t xml:space="preserve">.  </w:t>
      </w:r>
    </w:p>
    <w:p w14:paraId="5E766715" w14:textId="7F5D6BF7" w:rsidR="00817CD5" w:rsidRPr="00BC7BA1" w:rsidRDefault="00817CD5" w:rsidP="00B003E7">
      <w:pPr>
        <w:spacing w:line="480" w:lineRule="auto"/>
        <w:rPr>
          <w:rFonts w:ascii="Times New Roman" w:hAnsi="Times New Roman" w:cs="Times New Roman"/>
        </w:rPr>
      </w:pPr>
    </w:p>
    <w:p w14:paraId="32E85F67" w14:textId="006D0FBC" w:rsidR="00A1487D" w:rsidRDefault="00F94E02" w:rsidP="00B003E7">
      <w:pPr>
        <w:spacing w:line="480" w:lineRule="auto"/>
        <w:rPr>
          <w:rFonts w:ascii="Times New Roman" w:hAnsi="Times New Roman" w:cs="Times New Roman"/>
        </w:rPr>
      </w:pPr>
      <w:r w:rsidRPr="00BC7BA1">
        <w:rPr>
          <w:rFonts w:ascii="Times New Roman" w:hAnsi="Times New Roman" w:cs="Times New Roman"/>
        </w:rPr>
        <w:t xml:space="preserve">In </w:t>
      </w:r>
      <w:r w:rsidR="00CE44D4" w:rsidRPr="00BC7BA1">
        <w:rPr>
          <w:rFonts w:ascii="Times New Roman" w:hAnsi="Times New Roman" w:cs="Times New Roman"/>
        </w:rPr>
        <w:t>S</w:t>
      </w:r>
      <w:r w:rsidRPr="00BC7BA1">
        <w:rPr>
          <w:rFonts w:ascii="Times New Roman" w:hAnsi="Times New Roman" w:cs="Times New Roman"/>
        </w:rPr>
        <w:t>tage 1 of our analysis</w:t>
      </w:r>
      <w:r w:rsidR="00894BB3" w:rsidRPr="00BC7BA1">
        <w:rPr>
          <w:rFonts w:ascii="Times New Roman" w:hAnsi="Times New Roman" w:cs="Times New Roman"/>
        </w:rPr>
        <w:t xml:space="preserve"> </w:t>
      </w:r>
      <w:r w:rsidR="00117E51" w:rsidRPr="00BC7BA1">
        <w:rPr>
          <w:rFonts w:ascii="Times New Roman" w:hAnsi="Times New Roman" w:cs="Times New Roman"/>
        </w:rPr>
        <w:t xml:space="preserve">the NAO signal in rainfall and flows at the catchment scale </w:t>
      </w:r>
      <w:r w:rsidRPr="00BC7BA1">
        <w:rPr>
          <w:rFonts w:ascii="Times New Roman" w:hAnsi="Times New Roman" w:cs="Times New Roman"/>
        </w:rPr>
        <w:t xml:space="preserve">was </w:t>
      </w:r>
      <w:r w:rsidR="00CE44D4" w:rsidRPr="00BC7BA1">
        <w:rPr>
          <w:rFonts w:ascii="Times New Roman" w:hAnsi="Times New Roman" w:cs="Times New Roman"/>
        </w:rPr>
        <w:t>quantified.</w:t>
      </w:r>
      <w:r w:rsidR="00117E51" w:rsidRPr="00BC7BA1">
        <w:rPr>
          <w:rFonts w:ascii="Times New Roman" w:hAnsi="Times New Roman" w:cs="Times New Roman"/>
        </w:rPr>
        <w:t xml:space="preserve"> For rainfall</w:t>
      </w:r>
      <w:r w:rsidRPr="00BC7BA1">
        <w:rPr>
          <w:rFonts w:ascii="Times New Roman" w:hAnsi="Times New Roman" w:cs="Times New Roman"/>
        </w:rPr>
        <w:t>,</w:t>
      </w:r>
      <w:r w:rsidR="001871A2" w:rsidRPr="00BC7BA1">
        <w:rPr>
          <w:rFonts w:ascii="Times New Roman" w:hAnsi="Times New Roman" w:cs="Times New Roman"/>
        </w:rPr>
        <w:t xml:space="preserve"> the</w:t>
      </w:r>
      <w:r w:rsidR="00117E51" w:rsidRPr="00BC7BA1">
        <w:rPr>
          <w:rFonts w:ascii="Times New Roman" w:hAnsi="Times New Roman" w:cs="Times New Roman"/>
        </w:rPr>
        <w:t xml:space="preserve"> monthly 1km Gridded Estimates of A</w:t>
      </w:r>
      <w:r w:rsidR="0051221C" w:rsidRPr="00BC7BA1">
        <w:rPr>
          <w:rFonts w:ascii="Times New Roman" w:hAnsi="Times New Roman" w:cs="Times New Roman"/>
        </w:rPr>
        <w:t>real</w:t>
      </w:r>
      <w:r w:rsidR="00117E51" w:rsidRPr="00BC7BA1">
        <w:rPr>
          <w:rFonts w:ascii="Times New Roman" w:hAnsi="Times New Roman" w:cs="Times New Roman"/>
        </w:rPr>
        <w:t xml:space="preserve"> Rainfall (GEAR) dataset </w:t>
      </w:r>
      <w:r w:rsidR="001871A2" w:rsidRPr="00BC7BA1">
        <w:rPr>
          <w:rFonts w:ascii="Times New Roman" w:hAnsi="Times New Roman" w:cs="Times New Roman"/>
        </w:rPr>
        <w:t xml:space="preserve">(Tanguy </w:t>
      </w:r>
      <w:r w:rsidR="003B4A6C" w:rsidRPr="00BC7BA1">
        <w:rPr>
          <w:rFonts w:ascii="Times New Roman" w:hAnsi="Times New Roman" w:cs="Times New Roman"/>
          <w:i/>
          <w:iCs/>
        </w:rPr>
        <w:t>et</w:t>
      </w:r>
      <w:r w:rsidR="001871A2" w:rsidRPr="00BC7BA1">
        <w:rPr>
          <w:rFonts w:ascii="Times New Roman" w:hAnsi="Times New Roman" w:cs="Times New Roman"/>
          <w:i/>
          <w:iCs/>
        </w:rPr>
        <w:t xml:space="preserve"> </w:t>
      </w:r>
      <w:r w:rsidR="003B4A6C" w:rsidRPr="00BC7BA1">
        <w:rPr>
          <w:rFonts w:ascii="Times New Roman" w:hAnsi="Times New Roman" w:cs="Times New Roman"/>
          <w:i/>
          <w:iCs/>
        </w:rPr>
        <w:t>al</w:t>
      </w:r>
      <w:r w:rsidR="001871A2" w:rsidRPr="00BC7BA1">
        <w:rPr>
          <w:rFonts w:ascii="Times New Roman" w:hAnsi="Times New Roman" w:cs="Times New Roman"/>
          <w:i/>
          <w:iCs/>
        </w:rPr>
        <w:t xml:space="preserve">., </w:t>
      </w:r>
      <w:r w:rsidR="001871A2" w:rsidRPr="00BC7BA1">
        <w:rPr>
          <w:rFonts w:ascii="Times New Roman" w:hAnsi="Times New Roman" w:cs="Times New Roman"/>
        </w:rPr>
        <w:t xml:space="preserve">2016) </w:t>
      </w:r>
      <w:r w:rsidR="00077433" w:rsidRPr="00BC7BA1">
        <w:rPr>
          <w:rFonts w:ascii="Times New Roman" w:hAnsi="Times New Roman" w:cs="Times New Roman"/>
        </w:rPr>
        <w:t>from CEH</w:t>
      </w:r>
      <w:r w:rsidR="00DB270C" w:rsidRPr="00BC7BA1">
        <w:rPr>
          <w:rFonts w:ascii="Times New Roman" w:hAnsi="Times New Roman" w:cs="Times New Roman"/>
        </w:rPr>
        <w:t xml:space="preserve"> </w:t>
      </w:r>
      <w:r w:rsidR="001871A2" w:rsidRPr="00BC7BA1">
        <w:rPr>
          <w:rFonts w:ascii="Times New Roman" w:hAnsi="Times New Roman" w:cs="Times New Roman"/>
        </w:rPr>
        <w:t xml:space="preserve">was </w:t>
      </w:r>
      <w:r w:rsidR="007D2A19">
        <w:rPr>
          <w:rFonts w:ascii="Times New Roman" w:hAnsi="Times New Roman" w:cs="Times New Roman"/>
        </w:rPr>
        <w:t>spatially averaged</w:t>
      </w:r>
      <w:r w:rsidR="009F3F16" w:rsidRPr="00BC7BA1">
        <w:rPr>
          <w:rFonts w:ascii="Times New Roman" w:hAnsi="Times New Roman" w:cs="Times New Roman"/>
        </w:rPr>
        <w:t xml:space="preserve"> for each of the 291 catchments across </w:t>
      </w:r>
      <w:r w:rsidR="00E229C5" w:rsidRPr="00BC7BA1">
        <w:rPr>
          <w:rFonts w:ascii="Times New Roman" w:hAnsi="Times New Roman" w:cs="Times New Roman"/>
        </w:rPr>
        <w:t xml:space="preserve">the </w:t>
      </w:r>
      <w:r w:rsidR="00BF6164" w:rsidRPr="00BC7BA1">
        <w:rPr>
          <w:rFonts w:ascii="Times New Roman" w:hAnsi="Times New Roman" w:cs="Times New Roman"/>
        </w:rPr>
        <w:t xml:space="preserve">analysis </w:t>
      </w:r>
      <w:r w:rsidR="00E229C5" w:rsidRPr="00BC7BA1">
        <w:rPr>
          <w:rFonts w:ascii="Times New Roman" w:hAnsi="Times New Roman" w:cs="Times New Roman"/>
        </w:rPr>
        <w:t>period</w:t>
      </w:r>
      <w:r w:rsidR="007D2A19">
        <w:rPr>
          <w:rFonts w:ascii="Times New Roman" w:hAnsi="Times New Roman" w:cs="Times New Roman"/>
        </w:rPr>
        <w:t xml:space="preserve"> (average rainfall was calculated by area-weighting the 1km gridded rainfall dataset</w:t>
      </w:r>
      <w:r w:rsidR="00A1487D">
        <w:rPr>
          <w:rFonts w:ascii="Times New Roman" w:hAnsi="Times New Roman" w:cs="Times New Roman"/>
        </w:rPr>
        <w:t xml:space="preserve"> (Equation 1</w:t>
      </w:r>
      <w:r w:rsidR="007D2A19">
        <w:rPr>
          <w:rFonts w:ascii="Times New Roman" w:hAnsi="Times New Roman" w:cs="Times New Roman"/>
        </w:rPr>
        <w:t>)</w:t>
      </w:r>
      <w:r w:rsidR="00A1487D">
        <w:rPr>
          <w:rFonts w:ascii="Times New Roman" w:hAnsi="Times New Roman" w:cs="Times New Roman"/>
        </w:rPr>
        <w:t>)</w:t>
      </w:r>
      <w:r w:rsidR="00E229C5" w:rsidRPr="00BC7BA1">
        <w:rPr>
          <w:rFonts w:ascii="Times New Roman" w:hAnsi="Times New Roman" w:cs="Times New Roman"/>
        </w:rPr>
        <w:t xml:space="preserve">. </w:t>
      </w:r>
    </w:p>
    <w:p w14:paraId="0D6A216E" w14:textId="4D62FB90" w:rsidR="00A1487D" w:rsidRDefault="00A1487D" w:rsidP="00B003E7">
      <w:pPr>
        <w:spacing w:line="480" w:lineRule="auto"/>
        <w:rPr>
          <w:rFonts w:ascii="Times New Roman" w:hAnsi="Times New Roman" w:cs="Times New Roman"/>
          <w:color w:val="000000" w:themeColor="text1"/>
        </w:rPr>
      </w:pPr>
    </w:p>
    <w:p w14:paraId="6959A385" w14:textId="7EB679F4" w:rsidR="00A1487D" w:rsidRDefault="00A1487D" w:rsidP="00955006">
      <w:pPr>
        <w:spacing w:line="480" w:lineRule="auto"/>
        <w:jc w:val="center"/>
        <w:rPr>
          <w:rFonts w:ascii="Times New Roman" w:eastAsiaTheme="minorEastAsia" w:hAnsi="Times New Roman" w:cs="Times New Roman"/>
          <w:color w:val="000000" w:themeColor="text1"/>
        </w:rPr>
      </w:pPr>
      <m:oMath>
        <m:r>
          <w:rPr>
            <w:rFonts w:ascii="Cambria Math" w:hAnsi="Cambria Math" w:cs="Times New Roman"/>
            <w:color w:val="000000" w:themeColor="text1"/>
          </w:rPr>
          <m:t xml:space="preserve">R= </m:t>
        </m:r>
        <m:nary>
          <m:naryPr>
            <m:chr m:val="∑"/>
            <m:limLoc m:val="undOvr"/>
            <m:ctrlPr>
              <w:rPr>
                <w:rFonts w:ascii="Cambria Math" w:hAnsi="Cambria Math" w:cs="Times New Roman"/>
                <w:i/>
                <w:color w:val="000000" w:themeColor="text1"/>
              </w:rPr>
            </m:ctrlPr>
          </m:naryPr>
          <m:sub>
            <m:r>
              <w:rPr>
                <w:rFonts w:ascii="Cambria Math" w:hAnsi="Cambria Math" w:cs="Times New Roman"/>
                <w:color w:val="000000" w:themeColor="text1"/>
              </w:rPr>
              <m:t>i=1</m:t>
            </m:r>
          </m:sub>
          <m:sup>
            <m:r>
              <w:rPr>
                <w:rFonts w:ascii="Cambria Math" w:hAnsi="Cambria Math" w:cs="Times New Roman"/>
                <w:color w:val="000000" w:themeColor="text1"/>
              </w:rPr>
              <m:t>n</m:t>
            </m:r>
          </m:sup>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i</m:t>
                </m:r>
              </m:sub>
            </m:sSub>
            <m:r>
              <w:rPr>
                <w:rFonts w:ascii="Cambria Math" w:hAnsi="Cambria Math" w:cs="Times New Roman"/>
                <w:color w:val="000000" w:themeColor="text1"/>
              </w:rPr>
              <m:t xml:space="preserve"> </m:t>
            </m:r>
            <m:d>
              <m:dPr>
                <m:ctrlPr>
                  <w:rPr>
                    <w:rFonts w:ascii="Cambria Math" w:hAnsi="Cambria Math" w:cs="Times New Roman"/>
                    <w:i/>
                    <w:color w:val="000000" w:themeColor="text1"/>
                  </w:rPr>
                </m:ctrlPr>
              </m:dPr>
              <m:e>
                <m:f>
                  <m:fPr>
                    <m:type m:val="noBa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i</m:t>
                        </m:r>
                      </m:sub>
                    </m:sSub>
                  </m:num>
                  <m:den>
                    <m:r>
                      <w:rPr>
                        <w:rFonts w:ascii="Cambria Math" w:hAnsi="Cambria Math" w:cs="Times New Roman"/>
                        <w:color w:val="000000" w:themeColor="text1"/>
                      </w:rPr>
                      <m:t>A</m:t>
                    </m:r>
                  </m:den>
                </m:f>
              </m:e>
            </m:d>
          </m:e>
        </m:nary>
      </m:oMath>
      <w:r>
        <w:rPr>
          <w:rFonts w:ascii="Times New Roman" w:eastAsiaTheme="minorEastAsia" w:hAnsi="Times New Roman" w:cs="Times New Roman"/>
          <w:color w:val="000000" w:themeColor="text1"/>
        </w:rPr>
        <w:t xml:space="preserve">  (Equation 1)</w:t>
      </w:r>
    </w:p>
    <w:p w14:paraId="397185D8" w14:textId="53288137" w:rsidR="00A1487D" w:rsidRDefault="00A1487D" w:rsidP="00B003E7">
      <w:pPr>
        <w:spacing w:line="480" w:lineRule="auto"/>
        <w:rPr>
          <w:rFonts w:ascii="Times New Roman" w:hAnsi="Times New Roman" w:cs="Times New Roman"/>
          <w:color w:val="000000" w:themeColor="text1"/>
        </w:rPr>
      </w:pPr>
    </w:p>
    <w:p w14:paraId="53F1FB56" w14:textId="356C7F96" w:rsidR="00A1487D" w:rsidRPr="00A1487D" w:rsidRDefault="00A1487D" w:rsidP="00B003E7">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Where </w:t>
      </w:r>
      <w:proofErr w:type="spellStart"/>
      <w:r>
        <w:rPr>
          <w:rFonts w:ascii="Times New Roman" w:hAnsi="Times New Roman" w:cs="Times New Roman"/>
          <w:color w:val="000000" w:themeColor="text1"/>
        </w:rPr>
        <w:t>r</w:t>
      </w:r>
      <w:r>
        <w:rPr>
          <w:rFonts w:ascii="Times New Roman" w:hAnsi="Times New Roman" w:cs="Times New Roman"/>
          <w:color w:val="000000" w:themeColor="text1"/>
          <w:vertAlign w:val="subscript"/>
        </w:rPr>
        <w:t>i</w:t>
      </w:r>
      <w:proofErr w:type="spellEnd"/>
      <w:r>
        <w:rPr>
          <w:rFonts w:ascii="Times New Roman" w:hAnsi="Times New Roman" w:cs="Times New Roman"/>
          <w:color w:val="000000" w:themeColor="text1"/>
        </w:rPr>
        <w:t xml:space="preserve"> is the rainfall value of the 1km pixel, a</w:t>
      </w:r>
      <w:r>
        <w:rPr>
          <w:rFonts w:ascii="Times New Roman" w:hAnsi="Times New Roman" w:cs="Times New Roman"/>
          <w:color w:val="000000" w:themeColor="text1"/>
          <w:vertAlign w:val="subscript"/>
        </w:rPr>
        <w:t>i</w:t>
      </w:r>
      <w:r>
        <w:rPr>
          <w:rFonts w:ascii="Times New Roman" w:hAnsi="Times New Roman" w:cs="Times New Roman"/>
          <w:color w:val="000000" w:themeColor="text1"/>
        </w:rPr>
        <w:t xml:space="preserve"> is the area of the 1km pixel which overlaps with the catchment boundary, and A is the total catchment area (a</w:t>
      </w:r>
      <w:r>
        <w:rPr>
          <w:rFonts w:ascii="Times New Roman" w:hAnsi="Times New Roman" w:cs="Times New Roman"/>
          <w:color w:val="000000" w:themeColor="text1"/>
          <w:vertAlign w:val="subscript"/>
        </w:rPr>
        <w:t xml:space="preserve">i </w:t>
      </w:r>
      <w:r>
        <w:rPr>
          <w:rFonts w:ascii="Times New Roman" w:hAnsi="Times New Roman" w:cs="Times New Roman"/>
          <w:color w:val="000000" w:themeColor="text1"/>
        </w:rPr>
        <w:t xml:space="preserve">/ A is the proportion of the catchment covered by each 1km pixel). </w:t>
      </w:r>
    </w:p>
    <w:p w14:paraId="4BEC9027" w14:textId="77777777" w:rsidR="00A1487D" w:rsidRDefault="00A1487D" w:rsidP="00B003E7">
      <w:pPr>
        <w:spacing w:line="480" w:lineRule="auto"/>
        <w:rPr>
          <w:rFonts w:ascii="Times New Roman" w:hAnsi="Times New Roman" w:cs="Times New Roman"/>
          <w:color w:val="000000" w:themeColor="text1"/>
        </w:rPr>
      </w:pPr>
    </w:p>
    <w:p w14:paraId="2EFC892B" w14:textId="3B913009" w:rsidR="00B90CC2" w:rsidRPr="00BC7BA1" w:rsidRDefault="00B90CC2" w:rsidP="00B003E7">
      <w:pPr>
        <w:spacing w:line="480" w:lineRule="auto"/>
        <w:rPr>
          <w:rFonts w:ascii="Times New Roman" w:hAnsi="Times New Roman" w:cs="Times New Roman"/>
          <w:color w:val="000000" w:themeColor="text1"/>
        </w:rPr>
      </w:pPr>
      <w:r w:rsidRPr="00BC7BA1">
        <w:rPr>
          <w:rFonts w:ascii="Times New Roman" w:hAnsi="Times New Roman" w:cs="Times New Roman"/>
          <w:color w:val="000000" w:themeColor="text1"/>
        </w:rPr>
        <w:lastRenderedPageBreak/>
        <w:t>To represent streamflow a long-term historic dataset, also from CEH, was used. Reconstructions of daily river flows</w:t>
      </w:r>
      <w:r w:rsidR="009E71E0" w:rsidRPr="00BC7BA1">
        <w:rPr>
          <w:rFonts w:ascii="Times New Roman" w:hAnsi="Times New Roman" w:cs="Times New Roman"/>
          <w:color w:val="000000" w:themeColor="text1"/>
        </w:rPr>
        <w:t xml:space="preserve"> using</w:t>
      </w:r>
      <w:r w:rsidRPr="00BC7BA1">
        <w:rPr>
          <w:rFonts w:ascii="Times New Roman" w:hAnsi="Times New Roman" w:cs="Times New Roman"/>
          <w:color w:val="000000" w:themeColor="text1"/>
        </w:rPr>
        <w:t xml:space="preserve"> the GR4J model for </w:t>
      </w:r>
      <w:r w:rsidR="0091672B" w:rsidRPr="00BC7BA1">
        <w:rPr>
          <w:rFonts w:ascii="Times New Roman" w:hAnsi="Times New Roman" w:cs="Times New Roman"/>
          <w:color w:val="000000" w:themeColor="text1"/>
        </w:rPr>
        <w:t xml:space="preserve">the </w:t>
      </w:r>
      <w:r w:rsidRPr="00BC7BA1">
        <w:rPr>
          <w:rFonts w:ascii="Times New Roman" w:hAnsi="Times New Roman" w:cs="Times New Roman"/>
          <w:color w:val="000000" w:themeColor="text1"/>
        </w:rPr>
        <w:t xml:space="preserve">291 catchments </w:t>
      </w:r>
      <w:r w:rsidR="0091672B" w:rsidRPr="00BC7BA1">
        <w:rPr>
          <w:rFonts w:ascii="Times New Roman" w:hAnsi="Times New Roman" w:cs="Times New Roman"/>
          <w:color w:val="000000" w:themeColor="text1"/>
        </w:rPr>
        <w:t>across</w:t>
      </w:r>
      <w:r w:rsidRPr="00BC7BA1">
        <w:rPr>
          <w:rFonts w:ascii="Times New Roman" w:hAnsi="Times New Roman" w:cs="Times New Roman"/>
          <w:color w:val="000000" w:themeColor="text1"/>
        </w:rPr>
        <w:t xml:space="preserve"> the </w:t>
      </w:r>
      <w:r w:rsidR="00BF6164" w:rsidRPr="00BC7BA1">
        <w:rPr>
          <w:rFonts w:ascii="Times New Roman" w:hAnsi="Times New Roman" w:cs="Times New Roman"/>
          <w:color w:val="000000" w:themeColor="text1"/>
        </w:rPr>
        <w:t xml:space="preserve">analysis </w:t>
      </w:r>
      <w:r w:rsidRPr="00BC7BA1">
        <w:rPr>
          <w:rFonts w:ascii="Times New Roman" w:hAnsi="Times New Roman" w:cs="Times New Roman"/>
          <w:color w:val="000000" w:themeColor="text1"/>
        </w:rPr>
        <w:t xml:space="preserve">period </w:t>
      </w:r>
      <w:r w:rsidR="0091672B" w:rsidRPr="00BC7BA1">
        <w:rPr>
          <w:rFonts w:ascii="Times New Roman" w:hAnsi="Times New Roman" w:cs="Times New Roman"/>
          <w:color w:val="000000" w:themeColor="text1"/>
        </w:rPr>
        <w:t>(</w:t>
      </w:r>
      <w:r w:rsidRPr="00BC7BA1">
        <w:rPr>
          <w:rFonts w:ascii="Times New Roman" w:hAnsi="Times New Roman" w:cs="Times New Roman"/>
          <w:color w:val="000000" w:themeColor="text1"/>
        </w:rPr>
        <w:t>Jan 1900-Nov 2015</w:t>
      </w:r>
      <w:r w:rsidR="0091672B" w:rsidRPr="00BC7BA1">
        <w:rPr>
          <w:rFonts w:ascii="Times New Roman" w:hAnsi="Times New Roman" w:cs="Times New Roman"/>
          <w:color w:val="000000" w:themeColor="text1"/>
        </w:rPr>
        <w:t>)</w:t>
      </w:r>
      <w:r w:rsidRPr="00BC7BA1">
        <w:rPr>
          <w:rFonts w:ascii="Times New Roman" w:hAnsi="Times New Roman" w:cs="Times New Roman"/>
          <w:color w:val="000000" w:themeColor="text1"/>
        </w:rPr>
        <w:t xml:space="preserve"> were extracted from a larger dataset (Smith </w:t>
      </w:r>
      <w:r w:rsidR="003B4A6C" w:rsidRPr="00BC7BA1">
        <w:rPr>
          <w:rFonts w:ascii="Times New Roman" w:hAnsi="Times New Roman" w:cs="Times New Roman"/>
          <w:i/>
          <w:iCs/>
          <w:color w:val="000000" w:themeColor="text1"/>
        </w:rPr>
        <w:t>et</w:t>
      </w:r>
      <w:r w:rsidRPr="00BC7BA1">
        <w:rPr>
          <w:rFonts w:ascii="Times New Roman" w:hAnsi="Times New Roman" w:cs="Times New Roman"/>
          <w:i/>
          <w:iCs/>
          <w:color w:val="000000" w:themeColor="text1"/>
        </w:rPr>
        <w:t xml:space="preserve"> </w:t>
      </w:r>
      <w:r w:rsidR="003B4A6C" w:rsidRPr="00BC7BA1">
        <w:rPr>
          <w:rFonts w:ascii="Times New Roman" w:hAnsi="Times New Roman" w:cs="Times New Roman"/>
          <w:i/>
          <w:iCs/>
          <w:color w:val="000000" w:themeColor="text1"/>
        </w:rPr>
        <w:t>al</w:t>
      </w:r>
      <w:r w:rsidRPr="00BC7BA1">
        <w:rPr>
          <w:rFonts w:ascii="Times New Roman" w:hAnsi="Times New Roman" w:cs="Times New Roman"/>
          <w:i/>
          <w:iCs/>
          <w:color w:val="000000" w:themeColor="text1"/>
        </w:rPr>
        <w:t>.</w:t>
      </w:r>
      <w:r w:rsidRPr="00BC7BA1">
        <w:rPr>
          <w:rFonts w:ascii="Times New Roman" w:hAnsi="Times New Roman" w:cs="Times New Roman"/>
          <w:color w:val="000000" w:themeColor="text1"/>
        </w:rPr>
        <w:t xml:space="preserve">, 2018). This dataset has been evaluated for high, medium and low flows and found to produce quality representations of historic flows (Smith </w:t>
      </w:r>
      <w:r w:rsidR="003B4A6C" w:rsidRPr="00BC7BA1">
        <w:rPr>
          <w:rFonts w:ascii="Times New Roman" w:hAnsi="Times New Roman" w:cs="Times New Roman"/>
          <w:i/>
          <w:iCs/>
          <w:color w:val="000000" w:themeColor="text1"/>
        </w:rPr>
        <w:t>et</w:t>
      </w:r>
      <w:r w:rsidRPr="00BC7BA1">
        <w:rPr>
          <w:rFonts w:ascii="Times New Roman" w:hAnsi="Times New Roman" w:cs="Times New Roman"/>
          <w:i/>
          <w:iCs/>
          <w:color w:val="000000" w:themeColor="text1"/>
        </w:rPr>
        <w:t xml:space="preserve"> </w:t>
      </w:r>
      <w:r w:rsidR="003B4A6C" w:rsidRPr="00BC7BA1">
        <w:rPr>
          <w:rFonts w:ascii="Times New Roman" w:hAnsi="Times New Roman" w:cs="Times New Roman"/>
          <w:i/>
          <w:iCs/>
          <w:color w:val="000000" w:themeColor="text1"/>
        </w:rPr>
        <w:t>al</w:t>
      </w:r>
      <w:r w:rsidRPr="00BC7BA1">
        <w:rPr>
          <w:rFonts w:ascii="Times New Roman" w:hAnsi="Times New Roman" w:cs="Times New Roman"/>
          <w:i/>
          <w:iCs/>
          <w:color w:val="000000" w:themeColor="text1"/>
        </w:rPr>
        <w:t>.</w:t>
      </w:r>
      <w:r w:rsidRPr="00BC7BA1">
        <w:rPr>
          <w:rFonts w:ascii="Times New Roman" w:hAnsi="Times New Roman" w:cs="Times New Roman"/>
          <w:color w:val="000000" w:themeColor="text1"/>
        </w:rPr>
        <w:t xml:space="preserve">, 2019). The data used in this study represented the best performing model </w:t>
      </w:r>
      <w:r w:rsidR="00BA6430" w:rsidRPr="00BC7BA1">
        <w:rPr>
          <w:rFonts w:ascii="Times New Roman" w:hAnsi="Times New Roman" w:cs="Times New Roman"/>
          <w:color w:val="000000" w:themeColor="text1"/>
        </w:rPr>
        <w:t xml:space="preserve">from a 500-member </w:t>
      </w:r>
      <w:r w:rsidRPr="00BC7BA1">
        <w:rPr>
          <w:rFonts w:ascii="Times New Roman" w:hAnsi="Times New Roman" w:cs="Times New Roman"/>
          <w:color w:val="000000" w:themeColor="text1"/>
        </w:rPr>
        <w:t>ensemble</w:t>
      </w:r>
      <w:r w:rsidR="001525D9" w:rsidRPr="00BC7BA1">
        <w:rPr>
          <w:rFonts w:ascii="Times New Roman" w:hAnsi="Times New Roman" w:cs="Times New Roman"/>
          <w:color w:val="000000" w:themeColor="text1"/>
        </w:rPr>
        <w:t xml:space="preserve"> (Smith </w:t>
      </w:r>
      <w:r w:rsidR="001525D9" w:rsidRPr="00BC7BA1">
        <w:rPr>
          <w:rFonts w:ascii="Times New Roman" w:hAnsi="Times New Roman" w:cs="Times New Roman"/>
          <w:i/>
          <w:iCs/>
          <w:color w:val="000000" w:themeColor="text1"/>
        </w:rPr>
        <w:t>et al.</w:t>
      </w:r>
      <w:r w:rsidR="001525D9" w:rsidRPr="00BC7BA1">
        <w:rPr>
          <w:rFonts w:ascii="Times New Roman" w:hAnsi="Times New Roman" w:cs="Times New Roman"/>
          <w:color w:val="000000" w:themeColor="text1"/>
        </w:rPr>
        <w:t>, 2018)</w:t>
      </w:r>
      <w:r w:rsidRPr="00BC7BA1">
        <w:rPr>
          <w:rFonts w:ascii="Times New Roman" w:hAnsi="Times New Roman" w:cs="Times New Roman"/>
          <w:color w:val="000000" w:themeColor="text1"/>
        </w:rPr>
        <w:t xml:space="preserve">. Given its long historic record this dataset has been noted as allowing for large scale and long term </w:t>
      </w:r>
      <w:proofErr w:type="spellStart"/>
      <w:r w:rsidRPr="00BC7BA1">
        <w:rPr>
          <w:rFonts w:ascii="Times New Roman" w:hAnsi="Times New Roman" w:cs="Times New Roman"/>
          <w:color w:val="000000" w:themeColor="text1"/>
        </w:rPr>
        <w:t>spatio</w:t>
      </w:r>
      <w:proofErr w:type="spellEnd"/>
      <w:r w:rsidRPr="00BC7BA1">
        <w:rPr>
          <w:rFonts w:ascii="Times New Roman" w:hAnsi="Times New Roman" w:cs="Times New Roman"/>
          <w:color w:val="000000" w:themeColor="text1"/>
        </w:rPr>
        <w:t xml:space="preserve">-temporal investigations which have previously not been possible (Smith </w:t>
      </w:r>
      <w:r w:rsidR="003B4A6C" w:rsidRPr="00BC7BA1">
        <w:rPr>
          <w:rFonts w:ascii="Times New Roman" w:hAnsi="Times New Roman" w:cs="Times New Roman"/>
          <w:i/>
          <w:color w:val="000000" w:themeColor="text1"/>
        </w:rPr>
        <w:t>et</w:t>
      </w:r>
      <w:r w:rsidRPr="00BC7BA1">
        <w:rPr>
          <w:rFonts w:ascii="Times New Roman" w:hAnsi="Times New Roman" w:cs="Times New Roman"/>
          <w:color w:val="000000" w:themeColor="text1"/>
        </w:rPr>
        <w:t xml:space="preserve"> </w:t>
      </w:r>
      <w:r w:rsidR="003B4A6C" w:rsidRPr="00BC7BA1">
        <w:rPr>
          <w:rFonts w:ascii="Times New Roman" w:hAnsi="Times New Roman" w:cs="Times New Roman"/>
          <w:i/>
          <w:color w:val="000000" w:themeColor="text1"/>
        </w:rPr>
        <w:t>al</w:t>
      </w:r>
      <w:r w:rsidRPr="00BC7BA1">
        <w:rPr>
          <w:rFonts w:ascii="Times New Roman" w:hAnsi="Times New Roman" w:cs="Times New Roman"/>
          <w:color w:val="000000" w:themeColor="text1"/>
        </w:rPr>
        <w:t xml:space="preserve">., 2019). </w:t>
      </w:r>
      <w:r w:rsidR="00BF6164" w:rsidRPr="00BC7BA1">
        <w:rPr>
          <w:rFonts w:ascii="Times New Roman" w:hAnsi="Times New Roman" w:cs="Times New Roman"/>
          <w:color w:val="000000" w:themeColor="text1"/>
        </w:rPr>
        <w:t>T</w:t>
      </w:r>
      <w:r w:rsidRPr="00BC7BA1">
        <w:rPr>
          <w:rFonts w:ascii="Times New Roman" w:hAnsi="Times New Roman" w:cs="Times New Roman"/>
          <w:color w:val="000000" w:themeColor="text1"/>
        </w:rPr>
        <w:t>he daily reconstructed flows (m</w:t>
      </w:r>
      <w:r w:rsidRPr="00BC7BA1">
        <w:rPr>
          <w:rFonts w:ascii="Times New Roman" w:hAnsi="Times New Roman" w:cs="Times New Roman"/>
          <w:color w:val="000000" w:themeColor="text1"/>
          <w:vertAlign w:val="superscript"/>
        </w:rPr>
        <w:t>3</w:t>
      </w:r>
      <w:r w:rsidRPr="00BC7BA1">
        <w:rPr>
          <w:rFonts w:ascii="Times New Roman" w:hAnsi="Times New Roman" w:cs="Times New Roman"/>
          <w:color w:val="000000" w:themeColor="text1"/>
        </w:rPr>
        <w:t>/s) were converted into monthly volume</w:t>
      </w:r>
      <w:r w:rsidR="003D5D02" w:rsidRPr="00BC7BA1">
        <w:rPr>
          <w:rFonts w:ascii="Times New Roman" w:hAnsi="Times New Roman" w:cs="Times New Roman"/>
          <w:color w:val="000000" w:themeColor="text1"/>
        </w:rPr>
        <w:t>s</w:t>
      </w:r>
      <w:r w:rsidRPr="00BC7BA1">
        <w:rPr>
          <w:rFonts w:ascii="Times New Roman" w:hAnsi="Times New Roman" w:cs="Times New Roman"/>
          <w:color w:val="000000" w:themeColor="text1"/>
        </w:rPr>
        <w:t xml:space="preserve"> (m</w:t>
      </w:r>
      <w:r w:rsidRPr="00BC7BA1">
        <w:rPr>
          <w:rFonts w:ascii="Times New Roman" w:hAnsi="Times New Roman" w:cs="Times New Roman"/>
          <w:color w:val="000000" w:themeColor="text1"/>
          <w:vertAlign w:val="superscript"/>
        </w:rPr>
        <w:t>3</w:t>
      </w:r>
      <w:r w:rsidRPr="00BC7BA1">
        <w:rPr>
          <w:rFonts w:ascii="Times New Roman" w:hAnsi="Times New Roman" w:cs="Times New Roman"/>
          <w:color w:val="000000" w:themeColor="text1"/>
        </w:rPr>
        <w:t>) and normalised by catchment area (m</w:t>
      </w:r>
      <w:r w:rsidRPr="00BC7BA1">
        <w:rPr>
          <w:rFonts w:ascii="Times New Roman" w:hAnsi="Times New Roman" w:cs="Times New Roman"/>
          <w:color w:val="000000" w:themeColor="text1"/>
          <w:vertAlign w:val="superscript"/>
        </w:rPr>
        <w:t>3</w:t>
      </w:r>
      <w:r w:rsidRPr="00BC7BA1">
        <w:rPr>
          <w:rFonts w:ascii="Times New Roman" w:hAnsi="Times New Roman" w:cs="Times New Roman"/>
          <w:color w:val="000000" w:themeColor="text1"/>
        </w:rPr>
        <w:t>/m</w:t>
      </w:r>
      <w:r w:rsidRPr="00BC7BA1">
        <w:rPr>
          <w:rFonts w:ascii="Times New Roman" w:hAnsi="Times New Roman" w:cs="Times New Roman"/>
          <w:color w:val="000000" w:themeColor="text1"/>
          <w:vertAlign w:val="superscript"/>
        </w:rPr>
        <w:t>2</w:t>
      </w:r>
      <w:r w:rsidRPr="00BC7BA1">
        <w:rPr>
          <w:rFonts w:ascii="Times New Roman" w:hAnsi="Times New Roman" w:cs="Times New Roman"/>
          <w:color w:val="000000" w:themeColor="text1"/>
        </w:rPr>
        <w:t xml:space="preserve">) for each month in the 116-year record. </w:t>
      </w:r>
      <w:r w:rsidR="00747BF4" w:rsidRPr="00BC7BA1">
        <w:rPr>
          <w:rFonts w:ascii="Times New Roman" w:hAnsi="Times New Roman" w:cs="Times New Roman"/>
          <w:color w:val="000000" w:themeColor="text1"/>
        </w:rPr>
        <w:t xml:space="preserve">We will refer to this </w:t>
      </w:r>
      <w:r w:rsidRPr="00BC7BA1">
        <w:rPr>
          <w:rFonts w:ascii="Times New Roman" w:hAnsi="Times New Roman" w:cs="Times New Roman"/>
          <w:color w:val="000000" w:themeColor="text1"/>
        </w:rPr>
        <w:t>value</w:t>
      </w:r>
      <w:r w:rsidR="009674AF" w:rsidRPr="00BC7BA1">
        <w:rPr>
          <w:rFonts w:ascii="Times New Roman" w:hAnsi="Times New Roman" w:cs="Times New Roman"/>
          <w:color w:val="000000" w:themeColor="text1"/>
        </w:rPr>
        <w:t>,</w:t>
      </w:r>
      <w:r w:rsidRPr="00BC7BA1">
        <w:rPr>
          <w:rFonts w:ascii="Times New Roman" w:hAnsi="Times New Roman" w:cs="Times New Roman"/>
          <w:color w:val="000000" w:themeColor="text1"/>
        </w:rPr>
        <w:t xml:space="preserve"> </w:t>
      </w:r>
      <w:r w:rsidR="009674AF" w:rsidRPr="00BC7BA1">
        <w:rPr>
          <w:rFonts w:ascii="Times New Roman" w:hAnsi="Times New Roman" w:cs="Times New Roman"/>
          <w:color w:val="000000" w:themeColor="text1"/>
        </w:rPr>
        <w:t xml:space="preserve">representing </w:t>
      </w:r>
      <w:r w:rsidRPr="00BC7BA1">
        <w:rPr>
          <w:rFonts w:ascii="Times New Roman" w:hAnsi="Times New Roman" w:cs="Times New Roman"/>
          <w:color w:val="000000" w:themeColor="text1"/>
        </w:rPr>
        <w:t>monthly runoff volume per unit area</w:t>
      </w:r>
      <w:r w:rsidR="009674AF" w:rsidRPr="00BC7BA1">
        <w:rPr>
          <w:rFonts w:ascii="Times New Roman" w:hAnsi="Times New Roman" w:cs="Times New Roman"/>
          <w:color w:val="000000" w:themeColor="text1"/>
        </w:rPr>
        <w:t>,</w:t>
      </w:r>
      <w:r w:rsidRPr="00BC7BA1">
        <w:rPr>
          <w:rFonts w:ascii="Times New Roman" w:hAnsi="Times New Roman" w:cs="Times New Roman"/>
          <w:color w:val="000000" w:themeColor="text1"/>
        </w:rPr>
        <w:t xml:space="preserve"> as the ‘monthly flow index’.  </w:t>
      </w:r>
    </w:p>
    <w:p w14:paraId="3E03CCAE" w14:textId="29270A18" w:rsidR="00817CD5" w:rsidRPr="00BC7BA1" w:rsidRDefault="00817CD5" w:rsidP="00B003E7">
      <w:pPr>
        <w:spacing w:line="480" w:lineRule="auto"/>
        <w:rPr>
          <w:rFonts w:ascii="Times New Roman" w:hAnsi="Times New Roman" w:cs="Times New Roman"/>
        </w:rPr>
      </w:pPr>
    </w:p>
    <w:p w14:paraId="6B11DE68" w14:textId="24969B6F" w:rsidR="00B5182C" w:rsidRPr="00BC7BA1" w:rsidRDefault="0041414B" w:rsidP="00B003E7">
      <w:pPr>
        <w:spacing w:line="480" w:lineRule="auto"/>
        <w:rPr>
          <w:rFonts w:ascii="Times New Roman" w:hAnsi="Times New Roman" w:cs="Times New Roman"/>
        </w:rPr>
      </w:pPr>
      <w:r w:rsidRPr="00BC7BA1">
        <w:rPr>
          <w:rFonts w:ascii="Times New Roman" w:hAnsi="Times New Roman" w:cs="Times New Roman"/>
        </w:rPr>
        <w:t>In Stage 2</w:t>
      </w:r>
      <w:r w:rsidR="00747BF4" w:rsidRPr="00BC7BA1">
        <w:rPr>
          <w:rFonts w:ascii="Times New Roman" w:hAnsi="Times New Roman" w:cs="Times New Roman"/>
        </w:rPr>
        <w:t>,</w:t>
      </w:r>
      <w:r w:rsidRPr="00BC7BA1">
        <w:rPr>
          <w:rFonts w:ascii="Times New Roman" w:hAnsi="Times New Roman" w:cs="Times New Roman"/>
        </w:rPr>
        <w:t xml:space="preserve"> standardised indices for both precipitation and flows were used alongside the NAOI. </w:t>
      </w:r>
      <w:r w:rsidR="0096473C" w:rsidRPr="00BC7BA1">
        <w:rPr>
          <w:rFonts w:ascii="Times New Roman" w:hAnsi="Times New Roman" w:cs="Times New Roman"/>
        </w:rPr>
        <w:t xml:space="preserve">Standardised indices were </w:t>
      </w:r>
      <w:r w:rsidR="00BF6164" w:rsidRPr="00BC7BA1">
        <w:rPr>
          <w:rFonts w:ascii="Times New Roman" w:hAnsi="Times New Roman" w:cs="Times New Roman"/>
        </w:rPr>
        <w:t>chosen for</w:t>
      </w:r>
      <w:r w:rsidR="0096473C" w:rsidRPr="00BC7BA1">
        <w:rPr>
          <w:rFonts w:ascii="Times New Roman" w:hAnsi="Times New Roman" w:cs="Times New Roman"/>
        </w:rPr>
        <w:t xml:space="preserve"> this stage of the analysis as they are </w:t>
      </w:r>
      <w:r w:rsidR="001302AB" w:rsidRPr="00BC7BA1">
        <w:rPr>
          <w:rFonts w:ascii="Times New Roman" w:hAnsi="Times New Roman" w:cs="Times New Roman"/>
        </w:rPr>
        <w:t>scaled</w:t>
      </w:r>
      <w:r w:rsidR="0096473C" w:rsidRPr="00BC7BA1">
        <w:rPr>
          <w:rFonts w:ascii="Times New Roman" w:hAnsi="Times New Roman" w:cs="Times New Roman"/>
        </w:rPr>
        <w:t xml:space="preserve"> </w:t>
      </w:r>
      <w:r w:rsidR="00F5200D" w:rsidRPr="00BC7BA1">
        <w:rPr>
          <w:rFonts w:ascii="Times New Roman" w:hAnsi="Times New Roman" w:cs="Times New Roman"/>
        </w:rPr>
        <w:t xml:space="preserve">in relation to relative wetness/dryness (or high flows/low flows) </w:t>
      </w:r>
      <w:r w:rsidR="007622BC" w:rsidRPr="00BC7BA1">
        <w:rPr>
          <w:rFonts w:ascii="Times New Roman" w:hAnsi="Times New Roman" w:cs="Times New Roman"/>
        </w:rPr>
        <w:t xml:space="preserve">over </w:t>
      </w:r>
      <w:r w:rsidR="001C63BE" w:rsidRPr="00BC7BA1">
        <w:rPr>
          <w:rFonts w:ascii="Times New Roman" w:hAnsi="Times New Roman" w:cs="Times New Roman"/>
        </w:rPr>
        <w:t xml:space="preserve">a </w:t>
      </w:r>
      <w:r w:rsidR="007622BC" w:rsidRPr="00BC7BA1">
        <w:rPr>
          <w:rFonts w:ascii="Times New Roman" w:hAnsi="Times New Roman" w:cs="Times New Roman"/>
        </w:rPr>
        <w:t xml:space="preserve">specified accumulation </w:t>
      </w:r>
      <w:r w:rsidR="00A95AA9" w:rsidRPr="00BC7BA1">
        <w:rPr>
          <w:rFonts w:ascii="Times New Roman" w:hAnsi="Times New Roman" w:cs="Times New Roman"/>
        </w:rPr>
        <w:t>period, and</w:t>
      </w:r>
      <w:r w:rsidR="007622BC" w:rsidRPr="00BC7BA1">
        <w:rPr>
          <w:rFonts w:ascii="Times New Roman" w:hAnsi="Times New Roman" w:cs="Times New Roman"/>
        </w:rPr>
        <w:t xml:space="preserve"> have been used in </w:t>
      </w:r>
      <w:r w:rsidR="001C63BE" w:rsidRPr="00BC7BA1">
        <w:rPr>
          <w:rFonts w:ascii="Times New Roman" w:hAnsi="Times New Roman" w:cs="Times New Roman"/>
        </w:rPr>
        <w:t xml:space="preserve">previous </w:t>
      </w:r>
      <w:r w:rsidR="007622BC" w:rsidRPr="00BC7BA1">
        <w:rPr>
          <w:rFonts w:ascii="Times New Roman" w:hAnsi="Times New Roman" w:cs="Times New Roman"/>
        </w:rPr>
        <w:t>studies exploring the teleconnections between atmospheric</w:t>
      </w:r>
      <w:r w:rsidR="00A95AA9" w:rsidRPr="00BC7BA1">
        <w:rPr>
          <w:rFonts w:ascii="Times New Roman" w:hAnsi="Times New Roman" w:cs="Times New Roman"/>
        </w:rPr>
        <w:t>-oceanic</w:t>
      </w:r>
      <w:r w:rsidR="007622BC" w:rsidRPr="00BC7BA1">
        <w:rPr>
          <w:rFonts w:ascii="Times New Roman" w:hAnsi="Times New Roman" w:cs="Times New Roman"/>
        </w:rPr>
        <w:t xml:space="preserve"> circulations and hydrometeorological signatures (</w:t>
      </w:r>
      <w:proofErr w:type="spellStart"/>
      <w:r w:rsidR="007622BC" w:rsidRPr="00BC7BA1">
        <w:rPr>
          <w:rFonts w:ascii="Times New Roman" w:hAnsi="Times New Roman" w:cs="Times New Roman"/>
        </w:rPr>
        <w:t>Irannezhad</w:t>
      </w:r>
      <w:proofErr w:type="spellEnd"/>
      <w:r w:rsidR="007622BC" w:rsidRPr="00BC7BA1">
        <w:rPr>
          <w:rFonts w:ascii="Times New Roman" w:hAnsi="Times New Roman" w:cs="Times New Roman"/>
        </w:rPr>
        <w:t xml:space="preserve"> </w:t>
      </w:r>
      <w:r w:rsidR="003B4A6C" w:rsidRPr="00BC7BA1">
        <w:rPr>
          <w:rFonts w:ascii="Times New Roman" w:hAnsi="Times New Roman" w:cs="Times New Roman"/>
          <w:i/>
          <w:iCs/>
        </w:rPr>
        <w:t>et</w:t>
      </w:r>
      <w:r w:rsidR="007622BC" w:rsidRPr="00BC7BA1">
        <w:rPr>
          <w:rFonts w:ascii="Times New Roman" w:hAnsi="Times New Roman" w:cs="Times New Roman"/>
          <w:i/>
          <w:iCs/>
        </w:rPr>
        <w:t xml:space="preserve"> </w:t>
      </w:r>
      <w:r w:rsidR="003B4A6C" w:rsidRPr="00BC7BA1">
        <w:rPr>
          <w:rFonts w:ascii="Times New Roman" w:hAnsi="Times New Roman" w:cs="Times New Roman"/>
          <w:i/>
          <w:iCs/>
        </w:rPr>
        <w:t>al</w:t>
      </w:r>
      <w:r w:rsidR="007622BC" w:rsidRPr="00BC7BA1">
        <w:rPr>
          <w:rFonts w:ascii="Times New Roman" w:hAnsi="Times New Roman" w:cs="Times New Roman"/>
          <w:i/>
          <w:iCs/>
        </w:rPr>
        <w:t xml:space="preserve">., </w:t>
      </w:r>
      <w:r w:rsidR="007622BC" w:rsidRPr="00BC7BA1">
        <w:rPr>
          <w:rFonts w:ascii="Times New Roman" w:hAnsi="Times New Roman" w:cs="Times New Roman"/>
        </w:rPr>
        <w:t xml:space="preserve">2015; Kingston </w:t>
      </w:r>
      <w:r w:rsidR="003B4A6C" w:rsidRPr="00BC7BA1">
        <w:rPr>
          <w:rFonts w:ascii="Times New Roman" w:hAnsi="Times New Roman" w:cs="Times New Roman"/>
          <w:i/>
          <w:iCs/>
        </w:rPr>
        <w:t>et</w:t>
      </w:r>
      <w:r w:rsidR="007622BC" w:rsidRPr="00BC7BA1">
        <w:rPr>
          <w:rFonts w:ascii="Times New Roman" w:hAnsi="Times New Roman" w:cs="Times New Roman"/>
          <w:i/>
          <w:iCs/>
        </w:rPr>
        <w:t xml:space="preserve"> </w:t>
      </w:r>
      <w:r w:rsidR="003B4A6C" w:rsidRPr="00BC7BA1">
        <w:rPr>
          <w:rFonts w:ascii="Times New Roman" w:hAnsi="Times New Roman" w:cs="Times New Roman"/>
          <w:i/>
          <w:iCs/>
        </w:rPr>
        <w:t>al</w:t>
      </w:r>
      <w:r w:rsidR="007622BC" w:rsidRPr="00BC7BA1">
        <w:rPr>
          <w:rFonts w:ascii="Times New Roman" w:hAnsi="Times New Roman" w:cs="Times New Roman"/>
          <w:i/>
          <w:iCs/>
        </w:rPr>
        <w:t xml:space="preserve">., </w:t>
      </w:r>
      <w:r w:rsidR="004D3D50" w:rsidRPr="00BC7BA1">
        <w:rPr>
          <w:rFonts w:ascii="Times New Roman" w:hAnsi="Times New Roman" w:cs="Times New Roman"/>
        </w:rPr>
        <w:t>2015</w:t>
      </w:r>
      <w:r w:rsidR="007622BC" w:rsidRPr="00BC7BA1">
        <w:rPr>
          <w:rFonts w:ascii="Times New Roman" w:hAnsi="Times New Roman" w:cs="Times New Roman"/>
        </w:rPr>
        <w:t xml:space="preserve">; West </w:t>
      </w:r>
      <w:r w:rsidR="003B4A6C" w:rsidRPr="00BC7BA1">
        <w:rPr>
          <w:rFonts w:ascii="Times New Roman" w:hAnsi="Times New Roman" w:cs="Times New Roman"/>
          <w:i/>
          <w:iCs/>
        </w:rPr>
        <w:t>et</w:t>
      </w:r>
      <w:r w:rsidR="007622BC" w:rsidRPr="00BC7BA1">
        <w:rPr>
          <w:rFonts w:ascii="Times New Roman" w:hAnsi="Times New Roman" w:cs="Times New Roman"/>
          <w:i/>
          <w:iCs/>
        </w:rPr>
        <w:t xml:space="preserve"> </w:t>
      </w:r>
      <w:r w:rsidR="003B4A6C" w:rsidRPr="00BC7BA1">
        <w:rPr>
          <w:rFonts w:ascii="Times New Roman" w:hAnsi="Times New Roman" w:cs="Times New Roman"/>
          <w:i/>
          <w:iCs/>
        </w:rPr>
        <w:t>al</w:t>
      </w:r>
      <w:r w:rsidR="007622BC" w:rsidRPr="00BC7BA1">
        <w:rPr>
          <w:rFonts w:ascii="Times New Roman" w:hAnsi="Times New Roman" w:cs="Times New Roman"/>
          <w:i/>
          <w:iCs/>
        </w:rPr>
        <w:t xml:space="preserve">., </w:t>
      </w:r>
      <w:r w:rsidR="007622BC" w:rsidRPr="00BC7BA1">
        <w:rPr>
          <w:rFonts w:ascii="Times New Roman" w:hAnsi="Times New Roman" w:cs="Times New Roman"/>
        </w:rPr>
        <w:t xml:space="preserve">2019a). </w:t>
      </w:r>
      <w:r w:rsidR="00A758F2" w:rsidRPr="00BC7BA1">
        <w:rPr>
          <w:rFonts w:ascii="Times New Roman" w:hAnsi="Times New Roman" w:cs="Times New Roman"/>
        </w:rPr>
        <w:t>To</w:t>
      </w:r>
      <w:r w:rsidR="0031774B" w:rsidRPr="00BC7BA1">
        <w:rPr>
          <w:rFonts w:ascii="Times New Roman" w:hAnsi="Times New Roman" w:cs="Times New Roman"/>
        </w:rPr>
        <w:t xml:space="preserve"> </w:t>
      </w:r>
      <w:r w:rsidR="00726CC6" w:rsidRPr="00BC7BA1">
        <w:rPr>
          <w:rFonts w:ascii="Times New Roman" w:hAnsi="Times New Roman" w:cs="Times New Roman"/>
        </w:rPr>
        <w:t>r</w:t>
      </w:r>
      <w:r w:rsidR="00B84ACD" w:rsidRPr="00BC7BA1">
        <w:rPr>
          <w:rFonts w:ascii="Times New Roman" w:hAnsi="Times New Roman" w:cs="Times New Roman"/>
        </w:rPr>
        <w:t xml:space="preserve">epresent </w:t>
      </w:r>
      <w:r w:rsidR="005C57B2" w:rsidRPr="00BC7BA1">
        <w:rPr>
          <w:rFonts w:ascii="Times New Roman" w:hAnsi="Times New Roman" w:cs="Times New Roman"/>
        </w:rPr>
        <w:t>precipitation,</w:t>
      </w:r>
      <w:r w:rsidR="00B34DF7" w:rsidRPr="00BC7BA1">
        <w:rPr>
          <w:rFonts w:ascii="Times New Roman" w:hAnsi="Times New Roman" w:cs="Times New Roman"/>
        </w:rPr>
        <w:t xml:space="preserve"> we use </w:t>
      </w:r>
      <w:r w:rsidR="005C57B2" w:rsidRPr="00BC7BA1">
        <w:rPr>
          <w:rFonts w:ascii="Times New Roman" w:hAnsi="Times New Roman" w:cs="Times New Roman"/>
        </w:rPr>
        <w:t xml:space="preserve">the CEH </w:t>
      </w:r>
      <w:r w:rsidR="00726CC6" w:rsidRPr="00BC7BA1">
        <w:rPr>
          <w:rFonts w:ascii="Times New Roman" w:hAnsi="Times New Roman" w:cs="Times New Roman"/>
        </w:rPr>
        <w:t>5km gridded Standardised Precipitation Index (SPI)</w:t>
      </w:r>
      <w:r w:rsidR="005C57B2" w:rsidRPr="00BC7BA1">
        <w:rPr>
          <w:rFonts w:ascii="Times New Roman" w:hAnsi="Times New Roman" w:cs="Times New Roman"/>
        </w:rPr>
        <w:t xml:space="preserve"> dataset. </w:t>
      </w:r>
      <w:r w:rsidR="00CD2788" w:rsidRPr="00BC7BA1">
        <w:rPr>
          <w:rFonts w:ascii="Times New Roman" w:hAnsi="Times New Roman" w:cs="Times New Roman"/>
        </w:rPr>
        <w:t>The</w:t>
      </w:r>
      <w:r w:rsidR="00726CC6" w:rsidRPr="00BC7BA1">
        <w:rPr>
          <w:rFonts w:ascii="Times New Roman" w:hAnsi="Times New Roman" w:cs="Times New Roman"/>
        </w:rPr>
        <w:t xml:space="preserve"> </w:t>
      </w:r>
      <w:r w:rsidR="00CD2788" w:rsidRPr="00BC7BA1">
        <w:rPr>
          <w:rFonts w:ascii="Times New Roman" w:hAnsi="Times New Roman" w:cs="Times New Roman"/>
        </w:rPr>
        <w:t>SPI dataset is</w:t>
      </w:r>
      <w:r w:rsidR="00726CC6" w:rsidRPr="00BC7BA1">
        <w:rPr>
          <w:rFonts w:ascii="Times New Roman" w:hAnsi="Times New Roman" w:cs="Times New Roman"/>
        </w:rPr>
        <w:t xml:space="preserve"> normally distributed and has a standard period of 1961-2010 (Tanguy </w:t>
      </w:r>
      <w:r w:rsidR="003B4A6C" w:rsidRPr="00BC7BA1">
        <w:rPr>
          <w:rFonts w:ascii="Times New Roman" w:hAnsi="Times New Roman" w:cs="Times New Roman"/>
          <w:i/>
          <w:iCs/>
        </w:rPr>
        <w:t>et</w:t>
      </w:r>
      <w:r w:rsidR="00726CC6" w:rsidRPr="00BC7BA1">
        <w:rPr>
          <w:rFonts w:ascii="Times New Roman" w:hAnsi="Times New Roman" w:cs="Times New Roman"/>
          <w:i/>
          <w:iCs/>
        </w:rPr>
        <w:t xml:space="preserve"> </w:t>
      </w:r>
      <w:r w:rsidR="003B4A6C" w:rsidRPr="00BC7BA1">
        <w:rPr>
          <w:rFonts w:ascii="Times New Roman" w:hAnsi="Times New Roman" w:cs="Times New Roman"/>
          <w:i/>
          <w:iCs/>
        </w:rPr>
        <w:t>al</w:t>
      </w:r>
      <w:r w:rsidR="00726CC6" w:rsidRPr="00BC7BA1">
        <w:rPr>
          <w:rFonts w:ascii="Times New Roman" w:hAnsi="Times New Roman" w:cs="Times New Roman"/>
          <w:i/>
          <w:iCs/>
        </w:rPr>
        <w:t xml:space="preserve">., </w:t>
      </w:r>
      <w:r w:rsidR="00726CC6" w:rsidRPr="00BC7BA1">
        <w:rPr>
          <w:rFonts w:ascii="Times New Roman" w:hAnsi="Times New Roman" w:cs="Times New Roman"/>
        </w:rPr>
        <w:t>2017</w:t>
      </w:r>
      <w:r w:rsidR="00B34DF7" w:rsidRPr="00BC7BA1">
        <w:rPr>
          <w:rFonts w:ascii="Times New Roman" w:hAnsi="Times New Roman" w:cs="Times New Roman"/>
        </w:rPr>
        <w:t>)</w:t>
      </w:r>
      <w:r w:rsidR="00726CC6" w:rsidRPr="00BC7BA1">
        <w:rPr>
          <w:rFonts w:ascii="Times New Roman" w:hAnsi="Times New Roman" w:cs="Times New Roman"/>
        </w:rPr>
        <w:t>.</w:t>
      </w:r>
      <w:r w:rsidR="00B14FA6" w:rsidRPr="00BC7BA1">
        <w:rPr>
          <w:rFonts w:ascii="Times New Roman" w:hAnsi="Times New Roman" w:cs="Times New Roman"/>
        </w:rPr>
        <w:t xml:space="preserve"> </w:t>
      </w:r>
      <w:r w:rsidR="00B5182C" w:rsidRPr="00BC7BA1">
        <w:rPr>
          <w:rFonts w:ascii="Times New Roman" w:hAnsi="Times New Roman" w:cs="Times New Roman"/>
        </w:rPr>
        <w:t>Area-weighted SPI values</w:t>
      </w:r>
      <w:r w:rsidR="00BB5D60" w:rsidRPr="00BC7BA1">
        <w:rPr>
          <w:rFonts w:ascii="Times New Roman" w:hAnsi="Times New Roman" w:cs="Times New Roman"/>
        </w:rPr>
        <w:t>,</w:t>
      </w:r>
      <w:r w:rsidR="00B5182C" w:rsidRPr="00BC7BA1">
        <w:rPr>
          <w:rFonts w:ascii="Times New Roman" w:hAnsi="Times New Roman" w:cs="Times New Roman"/>
        </w:rPr>
        <w:t xml:space="preserve"> with 1-month, 3-month and 12-month accumulation periods</w:t>
      </w:r>
      <w:r w:rsidR="00BB5D60" w:rsidRPr="00BC7BA1">
        <w:rPr>
          <w:rFonts w:ascii="Times New Roman" w:hAnsi="Times New Roman" w:cs="Times New Roman"/>
        </w:rPr>
        <w:t>,</w:t>
      </w:r>
      <w:r w:rsidR="00B5182C" w:rsidRPr="00BC7BA1">
        <w:rPr>
          <w:rFonts w:ascii="Times New Roman" w:hAnsi="Times New Roman" w:cs="Times New Roman"/>
        </w:rPr>
        <w:t xml:space="preserve"> were initially calculated</w:t>
      </w:r>
      <w:r w:rsidR="00BB5D60" w:rsidRPr="00BC7BA1">
        <w:rPr>
          <w:rFonts w:ascii="Times New Roman" w:hAnsi="Times New Roman" w:cs="Times New Roman"/>
        </w:rPr>
        <w:t xml:space="preserve"> for each of the 291 catchments</w:t>
      </w:r>
      <w:r w:rsidR="00B67C14">
        <w:rPr>
          <w:rFonts w:ascii="Times New Roman" w:hAnsi="Times New Roman" w:cs="Times New Roman"/>
        </w:rPr>
        <w:t xml:space="preserve"> (following Equation 1 substituting the 1km gridded rainfall values for the 5km gridded SPI)</w:t>
      </w:r>
      <w:r w:rsidR="00B5182C" w:rsidRPr="00BC7BA1">
        <w:rPr>
          <w:rFonts w:ascii="Times New Roman" w:hAnsi="Times New Roman" w:cs="Times New Roman"/>
        </w:rPr>
        <w:t xml:space="preserve">. </w:t>
      </w:r>
      <w:r w:rsidR="00F773FA" w:rsidRPr="00BC7BA1">
        <w:rPr>
          <w:rFonts w:ascii="Times New Roman" w:hAnsi="Times New Roman" w:cs="Times New Roman"/>
        </w:rPr>
        <w:t xml:space="preserve">For flows, </w:t>
      </w:r>
      <w:r w:rsidR="000C271A" w:rsidRPr="00BC7BA1">
        <w:rPr>
          <w:rFonts w:ascii="Times New Roman" w:hAnsi="Times New Roman" w:cs="Times New Roman"/>
        </w:rPr>
        <w:t>a</w:t>
      </w:r>
      <w:r w:rsidR="00F773FA" w:rsidRPr="00BC7BA1">
        <w:rPr>
          <w:rFonts w:ascii="Times New Roman" w:hAnsi="Times New Roman" w:cs="Times New Roman"/>
        </w:rPr>
        <w:t xml:space="preserve"> </w:t>
      </w:r>
      <w:r w:rsidR="0053753C" w:rsidRPr="00BC7BA1">
        <w:rPr>
          <w:rFonts w:ascii="Times New Roman" w:hAnsi="Times New Roman" w:cs="Times New Roman"/>
        </w:rPr>
        <w:t xml:space="preserve">similar </w:t>
      </w:r>
      <w:r w:rsidR="000C271A" w:rsidRPr="00BC7BA1">
        <w:rPr>
          <w:rFonts w:ascii="Times New Roman" w:hAnsi="Times New Roman" w:cs="Times New Roman"/>
          <w:color w:val="000000" w:themeColor="text1"/>
        </w:rPr>
        <w:t xml:space="preserve">Standardised Streamflow Index (SSI) dataset (Barker </w:t>
      </w:r>
      <w:r w:rsidR="003B4A6C" w:rsidRPr="00BC7BA1">
        <w:rPr>
          <w:rFonts w:ascii="Times New Roman" w:hAnsi="Times New Roman" w:cs="Times New Roman"/>
          <w:i/>
          <w:iCs/>
          <w:color w:val="000000" w:themeColor="text1"/>
        </w:rPr>
        <w:t>et</w:t>
      </w:r>
      <w:r w:rsidR="000C271A" w:rsidRPr="00BC7BA1">
        <w:rPr>
          <w:rFonts w:ascii="Times New Roman" w:hAnsi="Times New Roman" w:cs="Times New Roman"/>
          <w:i/>
          <w:iCs/>
          <w:color w:val="000000" w:themeColor="text1"/>
        </w:rPr>
        <w:t xml:space="preserve"> </w:t>
      </w:r>
      <w:r w:rsidR="003B4A6C" w:rsidRPr="00BC7BA1">
        <w:rPr>
          <w:rFonts w:ascii="Times New Roman" w:hAnsi="Times New Roman" w:cs="Times New Roman"/>
          <w:i/>
          <w:iCs/>
          <w:color w:val="000000" w:themeColor="text1"/>
        </w:rPr>
        <w:t>al</w:t>
      </w:r>
      <w:r w:rsidR="000C271A" w:rsidRPr="00BC7BA1">
        <w:rPr>
          <w:rFonts w:ascii="Times New Roman" w:hAnsi="Times New Roman" w:cs="Times New Roman"/>
          <w:i/>
          <w:iCs/>
          <w:color w:val="000000" w:themeColor="text1"/>
        </w:rPr>
        <w:t>.</w:t>
      </w:r>
      <w:r w:rsidR="000C271A" w:rsidRPr="00BC7BA1">
        <w:rPr>
          <w:rFonts w:ascii="Times New Roman" w:hAnsi="Times New Roman" w:cs="Times New Roman"/>
          <w:color w:val="000000" w:themeColor="text1"/>
        </w:rPr>
        <w:t xml:space="preserve">, 2018) was used. This SSI data was calculated using the reconstructed flow dataset described above (Smith </w:t>
      </w:r>
      <w:r w:rsidR="003B4A6C" w:rsidRPr="00BC7BA1">
        <w:rPr>
          <w:rFonts w:ascii="Times New Roman" w:hAnsi="Times New Roman" w:cs="Times New Roman"/>
          <w:i/>
          <w:iCs/>
          <w:color w:val="000000" w:themeColor="text1"/>
        </w:rPr>
        <w:t>et</w:t>
      </w:r>
      <w:r w:rsidR="000C271A" w:rsidRPr="00BC7BA1">
        <w:rPr>
          <w:rFonts w:ascii="Times New Roman" w:hAnsi="Times New Roman" w:cs="Times New Roman"/>
          <w:i/>
          <w:iCs/>
          <w:color w:val="000000" w:themeColor="text1"/>
        </w:rPr>
        <w:t xml:space="preserve"> </w:t>
      </w:r>
      <w:r w:rsidR="003B4A6C" w:rsidRPr="00BC7BA1">
        <w:rPr>
          <w:rFonts w:ascii="Times New Roman" w:hAnsi="Times New Roman" w:cs="Times New Roman"/>
          <w:i/>
          <w:iCs/>
          <w:color w:val="000000" w:themeColor="text1"/>
        </w:rPr>
        <w:t>al</w:t>
      </w:r>
      <w:r w:rsidR="000C271A" w:rsidRPr="00BC7BA1">
        <w:rPr>
          <w:rFonts w:ascii="Times New Roman" w:hAnsi="Times New Roman" w:cs="Times New Roman"/>
          <w:color w:val="000000" w:themeColor="text1"/>
        </w:rPr>
        <w:t>., 2018)</w:t>
      </w:r>
      <w:r w:rsidR="00FC4BF8" w:rsidRPr="00BC7BA1">
        <w:rPr>
          <w:rFonts w:ascii="Times New Roman" w:hAnsi="Times New Roman" w:cs="Times New Roman"/>
          <w:color w:val="000000" w:themeColor="text1"/>
        </w:rPr>
        <w:t xml:space="preserve"> </w:t>
      </w:r>
      <w:r w:rsidR="00A6341C" w:rsidRPr="00BC7BA1">
        <w:rPr>
          <w:rFonts w:ascii="Times New Roman" w:hAnsi="Times New Roman" w:cs="Times New Roman"/>
          <w:color w:val="000000" w:themeColor="text1"/>
        </w:rPr>
        <w:t>fitting</w:t>
      </w:r>
      <w:r w:rsidR="00FC4BF8" w:rsidRPr="00BC7BA1">
        <w:rPr>
          <w:rFonts w:ascii="Times New Roman" w:hAnsi="Times New Roman" w:cs="Times New Roman"/>
          <w:color w:val="000000" w:themeColor="text1"/>
        </w:rPr>
        <w:t xml:space="preserve"> a </w:t>
      </w:r>
      <w:r w:rsidR="00491314" w:rsidRPr="00BC7BA1">
        <w:rPr>
          <w:rFonts w:ascii="Times New Roman" w:hAnsi="Times New Roman" w:cs="Times New Roman"/>
          <w:color w:val="000000" w:themeColor="text1"/>
        </w:rPr>
        <w:t xml:space="preserve">Tweedie distribution </w:t>
      </w:r>
      <w:r w:rsidR="006B7465" w:rsidRPr="00BC7BA1">
        <w:rPr>
          <w:rFonts w:ascii="Times New Roman" w:hAnsi="Times New Roman" w:cs="Times New Roman"/>
          <w:color w:val="000000" w:themeColor="text1"/>
        </w:rPr>
        <w:t>for</w:t>
      </w:r>
      <w:r w:rsidR="00491314" w:rsidRPr="00BC7BA1">
        <w:rPr>
          <w:rFonts w:ascii="Times New Roman" w:hAnsi="Times New Roman" w:cs="Times New Roman"/>
          <w:color w:val="000000" w:themeColor="text1"/>
        </w:rPr>
        <w:t xml:space="preserve"> a standard </w:t>
      </w:r>
      <w:r w:rsidR="00491314" w:rsidRPr="00BC7BA1">
        <w:rPr>
          <w:rFonts w:ascii="Times New Roman" w:hAnsi="Times New Roman" w:cs="Times New Roman"/>
          <w:color w:val="000000" w:themeColor="text1"/>
        </w:rPr>
        <w:lastRenderedPageBreak/>
        <w:t>period of 1961-2010 (aligning with the SPI)</w:t>
      </w:r>
      <w:r w:rsidR="00C15051" w:rsidRPr="00BC7BA1">
        <w:rPr>
          <w:rFonts w:ascii="Times New Roman" w:hAnsi="Times New Roman" w:cs="Times New Roman"/>
          <w:color w:val="000000" w:themeColor="text1"/>
        </w:rPr>
        <w:t xml:space="preserve"> (Barker </w:t>
      </w:r>
      <w:r w:rsidR="00C15051" w:rsidRPr="00BC7BA1">
        <w:rPr>
          <w:rFonts w:ascii="Times New Roman" w:hAnsi="Times New Roman" w:cs="Times New Roman"/>
          <w:i/>
          <w:iCs/>
          <w:color w:val="000000" w:themeColor="text1"/>
        </w:rPr>
        <w:t>et al.</w:t>
      </w:r>
      <w:r w:rsidR="00C15051" w:rsidRPr="00BC7BA1">
        <w:rPr>
          <w:rFonts w:ascii="Times New Roman" w:hAnsi="Times New Roman" w:cs="Times New Roman"/>
          <w:color w:val="000000" w:themeColor="text1"/>
        </w:rPr>
        <w:t>, 2018)</w:t>
      </w:r>
      <w:r w:rsidR="00491314" w:rsidRPr="00BC7BA1">
        <w:rPr>
          <w:rFonts w:ascii="Times New Roman" w:hAnsi="Times New Roman" w:cs="Times New Roman"/>
          <w:color w:val="000000" w:themeColor="text1"/>
        </w:rPr>
        <w:t xml:space="preserve">. </w:t>
      </w:r>
      <w:r w:rsidR="00B36EDD" w:rsidRPr="00BC7BA1">
        <w:rPr>
          <w:rFonts w:ascii="Times New Roman" w:hAnsi="Times New Roman" w:cs="Times New Roman"/>
          <w:color w:val="000000" w:themeColor="text1"/>
        </w:rPr>
        <w:t xml:space="preserve">As with the SPI data, accumulation periods of </w:t>
      </w:r>
      <w:r w:rsidR="00B36EDD" w:rsidRPr="00BC7BA1">
        <w:rPr>
          <w:rFonts w:ascii="Times New Roman" w:hAnsi="Times New Roman" w:cs="Times New Roman"/>
        </w:rPr>
        <w:t>1-month, 3-month</w:t>
      </w:r>
      <w:r w:rsidR="003C2E8F" w:rsidRPr="00BC7BA1">
        <w:rPr>
          <w:rFonts w:ascii="Times New Roman" w:hAnsi="Times New Roman" w:cs="Times New Roman"/>
        </w:rPr>
        <w:t>s</w:t>
      </w:r>
      <w:r w:rsidR="00B36EDD" w:rsidRPr="00BC7BA1">
        <w:rPr>
          <w:rFonts w:ascii="Times New Roman" w:hAnsi="Times New Roman" w:cs="Times New Roman"/>
        </w:rPr>
        <w:t xml:space="preserve"> and 12-month</w:t>
      </w:r>
      <w:r w:rsidR="003C2E8F" w:rsidRPr="00BC7BA1">
        <w:rPr>
          <w:rFonts w:ascii="Times New Roman" w:hAnsi="Times New Roman" w:cs="Times New Roman"/>
        </w:rPr>
        <w:t xml:space="preserve">s </w:t>
      </w:r>
      <w:r w:rsidR="00B36EDD" w:rsidRPr="00BC7BA1">
        <w:rPr>
          <w:rFonts w:ascii="Times New Roman" w:hAnsi="Times New Roman" w:cs="Times New Roman"/>
        </w:rPr>
        <w:t xml:space="preserve">were </w:t>
      </w:r>
      <w:r w:rsidR="00A758F2" w:rsidRPr="00BC7BA1">
        <w:rPr>
          <w:rFonts w:ascii="Times New Roman" w:hAnsi="Times New Roman" w:cs="Times New Roman"/>
        </w:rPr>
        <w:t>used</w:t>
      </w:r>
      <w:r w:rsidR="00B36EDD" w:rsidRPr="00BC7BA1">
        <w:rPr>
          <w:rFonts w:ascii="Times New Roman" w:hAnsi="Times New Roman" w:cs="Times New Roman"/>
        </w:rPr>
        <w:t>.</w:t>
      </w:r>
      <w:r w:rsidR="00F4641F" w:rsidRPr="00BC7BA1">
        <w:rPr>
          <w:rFonts w:ascii="Times New Roman" w:hAnsi="Times New Roman" w:cs="Times New Roman"/>
        </w:rPr>
        <w:t xml:space="preserve"> </w:t>
      </w:r>
      <w:r w:rsidR="00817549" w:rsidRPr="00BC7BA1">
        <w:rPr>
          <w:rFonts w:ascii="Times New Roman" w:hAnsi="Times New Roman" w:cs="Times New Roman"/>
        </w:rPr>
        <w:t xml:space="preserve">The range of datasets </w:t>
      </w:r>
      <w:r w:rsidR="0031774B" w:rsidRPr="00BC7BA1">
        <w:rPr>
          <w:rFonts w:ascii="Times New Roman" w:hAnsi="Times New Roman" w:cs="Times New Roman"/>
        </w:rPr>
        <w:t>used,</w:t>
      </w:r>
      <w:r w:rsidR="00A758F2" w:rsidRPr="00BC7BA1">
        <w:rPr>
          <w:rFonts w:ascii="Times New Roman" w:hAnsi="Times New Roman" w:cs="Times New Roman"/>
        </w:rPr>
        <w:t xml:space="preserve"> </w:t>
      </w:r>
      <w:r w:rsidR="00817549" w:rsidRPr="00BC7BA1">
        <w:rPr>
          <w:rFonts w:ascii="Times New Roman" w:hAnsi="Times New Roman" w:cs="Times New Roman"/>
        </w:rPr>
        <w:t xml:space="preserve">and </w:t>
      </w:r>
      <w:r w:rsidR="00A758F2" w:rsidRPr="00BC7BA1">
        <w:rPr>
          <w:rFonts w:ascii="Times New Roman" w:hAnsi="Times New Roman" w:cs="Times New Roman"/>
        </w:rPr>
        <w:t xml:space="preserve">the </w:t>
      </w:r>
      <w:r w:rsidR="00817549" w:rsidRPr="00BC7BA1">
        <w:rPr>
          <w:rFonts w:ascii="Times New Roman" w:hAnsi="Times New Roman" w:cs="Times New Roman"/>
        </w:rPr>
        <w:t>pre-analysis work</w:t>
      </w:r>
      <w:r w:rsidR="0031774B" w:rsidRPr="00BC7BA1">
        <w:rPr>
          <w:rFonts w:ascii="Times New Roman" w:hAnsi="Times New Roman" w:cs="Times New Roman"/>
        </w:rPr>
        <w:t>,</w:t>
      </w:r>
      <w:r w:rsidR="00817549" w:rsidRPr="00BC7BA1">
        <w:rPr>
          <w:rFonts w:ascii="Times New Roman" w:hAnsi="Times New Roman" w:cs="Times New Roman"/>
        </w:rPr>
        <w:t xml:space="preserve"> are summarised in Table 1 below.</w:t>
      </w:r>
    </w:p>
    <w:p w14:paraId="7BCB55C6" w14:textId="42A6809E" w:rsidR="00817549" w:rsidRPr="00BC7BA1" w:rsidRDefault="00817549" w:rsidP="00B003E7">
      <w:pPr>
        <w:spacing w:line="480" w:lineRule="auto"/>
        <w:rPr>
          <w:rFonts w:ascii="Times New Roman" w:hAnsi="Times New Roman" w:cs="Times New Roman"/>
        </w:rPr>
      </w:pPr>
    </w:p>
    <w:p w14:paraId="652D80B5" w14:textId="10C6A287" w:rsidR="00817CD5" w:rsidRPr="00BC7BA1" w:rsidRDefault="00E87415" w:rsidP="00B003E7">
      <w:pPr>
        <w:spacing w:line="480" w:lineRule="auto"/>
        <w:rPr>
          <w:rFonts w:ascii="Times New Roman" w:hAnsi="Times New Roman" w:cs="Times New Roman"/>
          <w:b/>
          <w:bCs/>
          <w:i/>
          <w:iCs/>
          <w:color w:val="00B050"/>
        </w:rPr>
      </w:pPr>
      <w:r w:rsidRPr="00BC7BA1">
        <w:rPr>
          <w:rFonts w:ascii="Times New Roman" w:hAnsi="Times New Roman" w:cs="Times New Roman"/>
          <w:b/>
          <w:bCs/>
          <w:i/>
          <w:iCs/>
          <w:color w:val="00B050"/>
        </w:rPr>
        <w:t>&lt;&lt;INSERT TABLE 1 HERE&gt;&gt;</w:t>
      </w:r>
    </w:p>
    <w:p w14:paraId="567547C7" w14:textId="77777777" w:rsidR="00E87415" w:rsidRPr="00BC7BA1" w:rsidRDefault="00E87415" w:rsidP="00B003E7">
      <w:pPr>
        <w:spacing w:line="480" w:lineRule="auto"/>
        <w:rPr>
          <w:rFonts w:ascii="Times New Roman" w:hAnsi="Times New Roman" w:cs="Times New Roman"/>
        </w:rPr>
      </w:pPr>
    </w:p>
    <w:p w14:paraId="4D61AD7D" w14:textId="65D582A7" w:rsidR="00B2695D" w:rsidRDefault="00B2695D" w:rsidP="00B003E7">
      <w:pPr>
        <w:spacing w:line="480" w:lineRule="auto"/>
        <w:rPr>
          <w:rFonts w:ascii="Times New Roman" w:hAnsi="Times New Roman" w:cs="Times New Roman"/>
        </w:rPr>
      </w:pPr>
      <w:r w:rsidRPr="00BC7BA1">
        <w:rPr>
          <w:rFonts w:ascii="Times New Roman" w:hAnsi="Times New Roman" w:cs="Times New Roman"/>
        </w:rPr>
        <w:t xml:space="preserve">The </w:t>
      </w:r>
      <w:r w:rsidR="00D42AAE" w:rsidRPr="00BC7BA1">
        <w:rPr>
          <w:rFonts w:ascii="Times New Roman" w:hAnsi="Times New Roman" w:cs="Times New Roman"/>
        </w:rPr>
        <w:t xml:space="preserve">first </w:t>
      </w:r>
      <w:r w:rsidRPr="00BC7BA1">
        <w:rPr>
          <w:rFonts w:ascii="Times New Roman" w:hAnsi="Times New Roman" w:cs="Times New Roman"/>
        </w:rPr>
        <w:t xml:space="preserve">two research aims identified above lend themselves to two </w:t>
      </w:r>
      <w:r w:rsidR="00D72A53" w:rsidRPr="00BC7BA1">
        <w:rPr>
          <w:rFonts w:ascii="Times New Roman" w:hAnsi="Times New Roman" w:cs="Times New Roman"/>
        </w:rPr>
        <w:t>distinct</w:t>
      </w:r>
      <w:r w:rsidRPr="00BC7BA1">
        <w:rPr>
          <w:rFonts w:ascii="Times New Roman" w:hAnsi="Times New Roman" w:cs="Times New Roman"/>
        </w:rPr>
        <w:t xml:space="preserve"> analytical stages</w:t>
      </w:r>
      <w:r w:rsidR="005925B7" w:rsidRPr="00BC7BA1">
        <w:rPr>
          <w:rFonts w:ascii="Times New Roman" w:hAnsi="Times New Roman" w:cs="Times New Roman"/>
        </w:rPr>
        <w:t>.</w:t>
      </w:r>
      <w:r w:rsidRPr="00BC7BA1">
        <w:rPr>
          <w:rFonts w:ascii="Times New Roman" w:hAnsi="Times New Roman" w:cs="Times New Roman"/>
        </w:rPr>
        <w:t xml:space="preserve"> </w:t>
      </w:r>
      <w:r w:rsidR="005925B7" w:rsidRPr="00BC7BA1">
        <w:rPr>
          <w:rFonts w:ascii="Times New Roman" w:hAnsi="Times New Roman" w:cs="Times New Roman"/>
        </w:rPr>
        <w:t>T</w:t>
      </w:r>
      <w:r w:rsidRPr="00BC7BA1">
        <w:rPr>
          <w:rFonts w:ascii="Times New Roman" w:hAnsi="Times New Roman" w:cs="Times New Roman"/>
        </w:rPr>
        <w:t xml:space="preserve">he </w:t>
      </w:r>
      <w:r w:rsidR="005925B7" w:rsidRPr="00BC7BA1">
        <w:rPr>
          <w:rFonts w:ascii="Times New Roman" w:hAnsi="Times New Roman" w:cs="Times New Roman"/>
        </w:rPr>
        <w:t xml:space="preserve">combined </w:t>
      </w:r>
      <w:r w:rsidRPr="00BC7BA1">
        <w:rPr>
          <w:rFonts w:ascii="Times New Roman" w:hAnsi="Times New Roman" w:cs="Times New Roman"/>
        </w:rPr>
        <w:t xml:space="preserve">outputs of </w:t>
      </w:r>
      <w:r w:rsidR="005925B7" w:rsidRPr="00BC7BA1">
        <w:rPr>
          <w:rFonts w:ascii="Times New Roman" w:hAnsi="Times New Roman" w:cs="Times New Roman"/>
        </w:rPr>
        <w:t>these stages</w:t>
      </w:r>
      <w:r w:rsidRPr="00BC7BA1">
        <w:rPr>
          <w:rFonts w:ascii="Times New Roman" w:hAnsi="Times New Roman" w:cs="Times New Roman"/>
        </w:rPr>
        <w:t xml:space="preserve"> allow for a comprehensive assessment of NAO</w:t>
      </w:r>
      <w:r w:rsidR="00D57592" w:rsidRPr="00BC7BA1">
        <w:rPr>
          <w:rFonts w:ascii="Times New Roman" w:hAnsi="Times New Roman" w:cs="Times New Roman"/>
        </w:rPr>
        <w:t>-rainfall-flow propagation at a monthly scale across a large number of catchments</w:t>
      </w:r>
      <w:r w:rsidR="0067703A" w:rsidRPr="00BC7BA1">
        <w:rPr>
          <w:rFonts w:ascii="Times New Roman" w:hAnsi="Times New Roman" w:cs="Times New Roman"/>
        </w:rPr>
        <w:t xml:space="preserve">, </w:t>
      </w:r>
      <w:r w:rsidR="007E66D2" w:rsidRPr="00BC7BA1">
        <w:rPr>
          <w:rFonts w:ascii="Times New Roman" w:hAnsi="Times New Roman" w:cs="Times New Roman"/>
        </w:rPr>
        <w:t xml:space="preserve">and an improved understanding of the hydrometeorological impact of the NAO across </w:t>
      </w:r>
      <w:r w:rsidR="004750A8" w:rsidRPr="00BC7BA1">
        <w:rPr>
          <w:rFonts w:ascii="Times New Roman" w:hAnsi="Times New Roman" w:cs="Times New Roman"/>
        </w:rPr>
        <w:t xml:space="preserve">Great </w:t>
      </w:r>
      <w:r w:rsidR="007E66D2" w:rsidRPr="00BC7BA1">
        <w:rPr>
          <w:rFonts w:ascii="Times New Roman" w:hAnsi="Times New Roman" w:cs="Times New Roman"/>
        </w:rPr>
        <w:t>Britain.</w:t>
      </w:r>
    </w:p>
    <w:p w14:paraId="4B023FE5" w14:textId="77777777" w:rsidR="00A8676E" w:rsidRPr="00BC7BA1" w:rsidRDefault="00A8676E" w:rsidP="00B003E7">
      <w:pPr>
        <w:spacing w:line="480" w:lineRule="auto"/>
        <w:rPr>
          <w:rFonts w:ascii="Times New Roman" w:hAnsi="Times New Roman" w:cs="Times New Roman"/>
        </w:rPr>
      </w:pPr>
    </w:p>
    <w:p w14:paraId="3121FCFC" w14:textId="32111784" w:rsidR="00D3304B" w:rsidRPr="00BC7BA1" w:rsidRDefault="00E87415" w:rsidP="00B003E7">
      <w:pPr>
        <w:spacing w:line="480" w:lineRule="auto"/>
        <w:rPr>
          <w:rFonts w:ascii="Times New Roman" w:hAnsi="Times New Roman" w:cs="Times New Roman"/>
          <w:b/>
          <w:bCs/>
          <w:i/>
          <w:iCs/>
          <w:color w:val="00B050"/>
        </w:rPr>
      </w:pPr>
      <w:r w:rsidRPr="00BC7BA1">
        <w:rPr>
          <w:rFonts w:ascii="Times New Roman" w:hAnsi="Times New Roman" w:cs="Times New Roman"/>
          <w:b/>
          <w:bCs/>
          <w:i/>
          <w:iCs/>
          <w:color w:val="00B050"/>
        </w:rPr>
        <w:t>&lt;&lt;INSERT FIGURE 1 HERE&gt;&gt;</w:t>
      </w:r>
    </w:p>
    <w:p w14:paraId="473A2067" w14:textId="77777777" w:rsidR="00423C28" w:rsidRPr="00BC7BA1" w:rsidRDefault="00423C28" w:rsidP="00B003E7">
      <w:pPr>
        <w:spacing w:line="480" w:lineRule="auto"/>
        <w:rPr>
          <w:rFonts w:ascii="Times New Roman" w:hAnsi="Times New Roman" w:cs="Times New Roman"/>
          <w:b/>
          <w:bCs/>
          <w:i/>
          <w:iCs/>
        </w:rPr>
      </w:pPr>
    </w:p>
    <w:p w14:paraId="4556978C" w14:textId="0BD6B714" w:rsidR="004A133A" w:rsidRPr="00BC7BA1" w:rsidRDefault="004A133A" w:rsidP="00B003E7">
      <w:pPr>
        <w:spacing w:line="480" w:lineRule="auto"/>
        <w:rPr>
          <w:rFonts w:ascii="Times New Roman" w:hAnsi="Times New Roman" w:cs="Times New Roman"/>
          <w:b/>
          <w:bCs/>
          <w:i/>
          <w:iCs/>
        </w:rPr>
      </w:pPr>
      <w:r w:rsidRPr="00BC7BA1">
        <w:rPr>
          <w:rFonts w:ascii="Times New Roman" w:hAnsi="Times New Roman" w:cs="Times New Roman"/>
          <w:b/>
          <w:bCs/>
          <w:i/>
          <w:iCs/>
        </w:rPr>
        <w:t>Stage 1: Quantifying NAO-Rainfall and NAO-Flow Relationships</w:t>
      </w:r>
    </w:p>
    <w:p w14:paraId="46F50892" w14:textId="77777777" w:rsidR="00D04C1B" w:rsidRPr="00BC7BA1" w:rsidRDefault="00A651B2" w:rsidP="00B003E7">
      <w:pPr>
        <w:spacing w:line="480" w:lineRule="auto"/>
        <w:rPr>
          <w:rFonts w:ascii="Times New Roman" w:hAnsi="Times New Roman" w:cs="Times New Roman"/>
        </w:rPr>
      </w:pPr>
      <w:r w:rsidRPr="00BC7BA1">
        <w:rPr>
          <w:rFonts w:ascii="Times New Roman" w:hAnsi="Times New Roman" w:cs="Times New Roman"/>
        </w:rPr>
        <w:t xml:space="preserve">The first stage of the analysis sought to </w:t>
      </w:r>
      <w:r w:rsidR="00B63AE9" w:rsidRPr="00BC7BA1">
        <w:rPr>
          <w:rFonts w:ascii="Times New Roman" w:hAnsi="Times New Roman" w:cs="Times New Roman"/>
        </w:rPr>
        <w:t>quantify</w:t>
      </w:r>
      <w:r w:rsidR="00543562" w:rsidRPr="00BC7BA1">
        <w:rPr>
          <w:rFonts w:ascii="Times New Roman" w:hAnsi="Times New Roman" w:cs="Times New Roman"/>
        </w:rPr>
        <w:t xml:space="preserve"> </w:t>
      </w:r>
      <w:r w:rsidRPr="00BC7BA1">
        <w:rPr>
          <w:rFonts w:ascii="Times New Roman" w:hAnsi="Times New Roman" w:cs="Times New Roman"/>
        </w:rPr>
        <w:t>NAO</w:t>
      </w:r>
      <w:r w:rsidR="00B63AE9" w:rsidRPr="00BC7BA1">
        <w:rPr>
          <w:rFonts w:ascii="Times New Roman" w:hAnsi="Times New Roman" w:cs="Times New Roman"/>
        </w:rPr>
        <w:t xml:space="preserve">-rainfall and NAO-flow relationships </w:t>
      </w:r>
      <w:r w:rsidR="00543562" w:rsidRPr="00BC7BA1">
        <w:rPr>
          <w:rFonts w:ascii="Times New Roman" w:hAnsi="Times New Roman" w:cs="Times New Roman"/>
        </w:rPr>
        <w:t xml:space="preserve">across the 291 catchments </w:t>
      </w:r>
      <w:r w:rsidR="00B63AE9" w:rsidRPr="00BC7BA1">
        <w:rPr>
          <w:rFonts w:ascii="Times New Roman" w:hAnsi="Times New Roman" w:cs="Times New Roman"/>
        </w:rPr>
        <w:t xml:space="preserve">using the </w:t>
      </w:r>
      <w:r w:rsidR="00D2476D" w:rsidRPr="00BC7BA1">
        <w:rPr>
          <w:rFonts w:ascii="Times New Roman" w:hAnsi="Times New Roman" w:cs="Times New Roman"/>
        </w:rPr>
        <w:t xml:space="preserve">monthly </w:t>
      </w:r>
      <w:r w:rsidR="00B63AE9" w:rsidRPr="00BC7BA1">
        <w:rPr>
          <w:rFonts w:ascii="Times New Roman" w:hAnsi="Times New Roman" w:cs="Times New Roman"/>
        </w:rPr>
        <w:t>GEAR</w:t>
      </w:r>
      <w:r w:rsidR="00A82A4D" w:rsidRPr="00BC7BA1">
        <w:rPr>
          <w:rFonts w:ascii="Times New Roman" w:hAnsi="Times New Roman" w:cs="Times New Roman"/>
        </w:rPr>
        <w:t xml:space="preserve"> rainfall</w:t>
      </w:r>
      <w:r w:rsidR="00B63AE9" w:rsidRPr="00BC7BA1">
        <w:rPr>
          <w:rFonts w:ascii="Times New Roman" w:hAnsi="Times New Roman" w:cs="Times New Roman"/>
        </w:rPr>
        <w:t xml:space="preserve"> and </w:t>
      </w:r>
      <w:r w:rsidR="0078478F" w:rsidRPr="00BC7BA1">
        <w:rPr>
          <w:rFonts w:ascii="Times New Roman" w:hAnsi="Times New Roman" w:cs="Times New Roman"/>
        </w:rPr>
        <w:t xml:space="preserve">monthly </w:t>
      </w:r>
      <w:r w:rsidR="00B63AE9" w:rsidRPr="00BC7BA1">
        <w:rPr>
          <w:rFonts w:ascii="Times New Roman" w:hAnsi="Times New Roman" w:cs="Times New Roman"/>
        </w:rPr>
        <w:t xml:space="preserve">flow index </w:t>
      </w:r>
      <w:r w:rsidR="00C30186" w:rsidRPr="00BC7BA1">
        <w:rPr>
          <w:rFonts w:ascii="Times New Roman" w:hAnsi="Times New Roman" w:cs="Times New Roman"/>
        </w:rPr>
        <w:t>(m</w:t>
      </w:r>
      <w:r w:rsidR="00C30186" w:rsidRPr="00BC7BA1">
        <w:rPr>
          <w:rFonts w:ascii="Times New Roman" w:hAnsi="Times New Roman" w:cs="Times New Roman"/>
          <w:vertAlign w:val="superscript"/>
        </w:rPr>
        <w:t>3</w:t>
      </w:r>
      <w:r w:rsidR="00C30186" w:rsidRPr="00BC7BA1">
        <w:rPr>
          <w:rFonts w:ascii="Times New Roman" w:hAnsi="Times New Roman" w:cs="Times New Roman"/>
        </w:rPr>
        <w:t>/m</w:t>
      </w:r>
      <w:r w:rsidR="00C30186" w:rsidRPr="00BC7BA1">
        <w:rPr>
          <w:rFonts w:ascii="Times New Roman" w:hAnsi="Times New Roman" w:cs="Times New Roman"/>
          <w:vertAlign w:val="superscript"/>
        </w:rPr>
        <w:t>2</w:t>
      </w:r>
      <w:r w:rsidR="00DC34C2" w:rsidRPr="00BC7BA1">
        <w:rPr>
          <w:rFonts w:ascii="Times New Roman" w:hAnsi="Times New Roman" w:cs="Times New Roman"/>
        </w:rPr>
        <w:t>) datasets</w:t>
      </w:r>
      <w:r w:rsidR="00B63AE9" w:rsidRPr="00BC7BA1">
        <w:rPr>
          <w:rFonts w:ascii="Times New Roman" w:hAnsi="Times New Roman" w:cs="Times New Roman"/>
        </w:rPr>
        <w:t xml:space="preserve"> described above</w:t>
      </w:r>
      <w:r w:rsidR="00D04C1B" w:rsidRPr="00BC7BA1">
        <w:rPr>
          <w:rFonts w:ascii="Times New Roman" w:hAnsi="Times New Roman" w:cs="Times New Roman"/>
        </w:rPr>
        <w:t xml:space="preserve">: </w:t>
      </w:r>
    </w:p>
    <w:p w14:paraId="6665BB1E" w14:textId="275A5286" w:rsidR="007B5BB4" w:rsidRPr="00BC7BA1" w:rsidRDefault="007D09D4" w:rsidP="00B003E7">
      <w:pPr>
        <w:pStyle w:val="ListParagraph"/>
        <w:numPr>
          <w:ilvl w:val="0"/>
          <w:numId w:val="10"/>
        </w:numPr>
        <w:spacing w:line="480" w:lineRule="auto"/>
        <w:rPr>
          <w:rFonts w:ascii="Times New Roman" w:hAnsi="Times New Roman" w:cs="Times New Roman"/>
        </w:rPr>
      </w:pPr>
      <w:r w:rsidRPr="00BC7BA1">
        <w:rPr>
          <w:rFonts w:ascii="Times New Roman" w:hAnsi="Times New Roman" w:cs="Times New Roman"/>
        </w:rPr>
        <w:t>The</w:t>
      </w:r>
      <w:r w:rsidR="0096730D" w:rsidRPr="00BC7BA1">
        <w:rPr>
          <w:rFonts w:ascii="Times New Roman" w:hAnsi="Times New Roman" w:cs="Times New Roman"/>
        </w:rPr>
        <w:t xml:space="preserve"> area-weighted rainfall for each </w:t>
      </w:r>
      <w:r w:rsidR="00092FB1" w:rsidRPr="00BC7BA1">
        <w:rPr>
          <w:rFonts w:ascii="Times New Roman" w:hAnsi="Times New Roman" w:cs="Times New Roman"/>
        </w:rPr>
        <w:t xml:space="preserve">month and each </w:t>
      </w:r>
      <w:r w:rsidR="0096730D" w:rsidRPr="00BC7BA1">
        <w:rPr>
          <w:rFonts w:ascii="Times New Roman" w:hAnsi="Times New Roman" w:cs="Times New Roman"/>
        </w:rPr>
        <w:t>catchment wa</w:t>
      </w:r>
      <w:r w:rsidR="00441483" w:rsidRPr="00BC7BA1">
        <w:rPr>
          <w:rFonts w:ascii="Times New Roman" w:hAnsi="Times New Roman" w:cs="Times New Roman"/>
        </w:rPr>
        <w:t>s</w:t>
      </w:r>
      <w:r w:rsidR="0096730D" w:rsidRPr="00BC7BA1">
        <w:rPr>
          <w:rFonts w:ascii="Times New Roman" w:hAnsi="Times New Roman" w:cs="Times New Roman"/>
        </w:rPr>
        <w:t xml:space="preserve"> averaged under NAO Positive, Negative and Neutral conditions. </w:t>
      </w:r>
    </w:p>
    <w:p w14:paraId="0BFE921C" w14:textId="744D68B1" w:rsidR="007B5BB4" w:rsidRPr="00BC7BA1" w:rsidRDefault="000A35ED" w:rsidP="00B003E7">
      <w:pPr>
        <w:pStyle w:val="ListParagraph"/>
        <w:numPr>
          <w:ilvl w:val="0"/>
          <w:numId w:val="10"/>
        </w:numPr>
        <w:spacing w:line="480" w:lineRule="auto"/>
        <w:rPr>
          <w:rFonts w:ascii="Times New Roman" w:hAnsi="Times New Roman" w:cs="Times New Roman"/>
        </w:rPr>
      </w:pPr>
      <w:r w:rsidRPr="00BC7BA1">
        <w:rPr>
          <w:rFonts w:ascii="Times New Roman" w:hAnsi="Times New Roman" w:cs="Times New Roman"/>
        </w:rPr>
        <w:t>T</w:t>
      </w:r>
      <w:r w:rsidR="00305540" w:rsidRPr="00BC7BA1">
        <w:rPr>
          <w:rFonts w:ascii="Times New Roman" w:hAnsi="Times New Roman" w:cs="Times New Roman"/>
        </w:rPr>
        <w:t>he average rainfall</w:t>
      </w:r>
      <w:r w:rsidR="0099502A" w:rsidRPr="00BC7BA1">
        <w:rPr>
          <w:rFonts w:ascii="Times New Roman" w:hAnsi="Times New Roman" w:cs="Times New Roman"/>
        </w:rPr>
        <w:t xml:space="preserve"> depth</w:t>
      </w:r>
      <w:r w:rsidR="00092FB1" w:rsidRPr="00BC7BA1">
        <w:rPr>
          <w:rFonts w:ascii="Times New Roman" w:hAnsi="Times New Roman" w:cs="Times New Roman"/>
        </w:rPr>
        <w:t xml:space="preserve"> </w:t>
      </w:r>
      <w:r w:rsidR="000542B4" w:rsidRPr="00BC7BA1">
        <w:rPr>
          <w:rFonts w:ascii="Times New Roman" w:hAnsi="Times New Roman" w:cs="Times New Roman"/>
        </w:rPr>
        <w:t>under NAO</w:t>
      </w:r>
      <w:r w:rsidR="00150D84" w:rsidRPr="00BC7BA1">
        <w:rPr>
          <w:rFonts w:ascii="Times New Roman" w:hAnsi="Times New Roman" w:cs="Times New Roman"/>
        </w:rPr>
        <w:t xml:space="preserve">+ </w:t>
      </w:r>
      <w:r w:rsidR="000542B4" w:rsidRPr="00BC7BA1">
        <w:rPr>
          <w:rFonts w:ascii="Times New Roman" w:hAnsi="Times New Roman" w:cs="Times New Roman"/>
        </w:rPr>
        <w:t xml:space="preserve">conditions </w:t>
      </w:r>
      <w:r w:rsidR="002E1882" w:rsidRPr="00BC7BA1">
        <w:rPr>
          <w:rFonts w:ascii="Times New Roman" w:hAnsi="Times New Roman" w:cs="Times New Roman"/>
        </w:rPr>
        <w:t>w</w:t>
      </w:r>
      <w:r w:rsidR="00092FB1" w:rsidRPr="00BC7BA1">
        <w:rPr>
          <w:rFonts w:ascii="Times New Roman" w:hAnsi="Times New Roman" w:cs="Times New Roman"/>
        </w:rPr>
        <w:t>as then</w:t>
      </w:r>
      <w:r w:rsidR="000542B4" w:rsidRPr="00BC7BA1">
        <w:rPr>
          <w:rFonts w:ascii="Times New Roman" w:hAnsi="Times New Roman" w:cs="Times New Roman"/>
        </w:rPr>
        <w:t xml:space="preserve"> divided by the average rainfall</w:t>
      </w:r>
      <w:r w:rsidR="0099502A" w:rsidRPr="00BC7BA1">
        <w:rPr>
          <w:rFonts w:ascii="Times New Roman" w:hAnsi="Times New Roman" w:cs="Times New Roman"/>
        </w:rPr>
        <w:t xml:space="preserve"> depth</w:t>
      </w:r>
      <w:r w:rsidR="000542B4" w:rsidRPr="00BC7BA1">
        <w:rPr>
          <w:rFonts w:ascii="Times New Roman" w:hAnsi="Times New Roman" w:cs="Times New Roman"/>
        </w:rPr>
        <w:t xml:space="preserve"> under NAO</w:t>
      </w:r>
      <w:r w:rsidR="00150D84" w:rsidRPr="00BC7BA1">
        <w:rPr>
          <w:rFonts w:ascii="Times New Roman" w:hAnsi="Times New Roman" w:cs="Times New Roman"/>
        </w:rPr>
        <w:t xml:space="preserve">- </w:t>
      </w:r>
      <w:r w:rsidR="000542B4" w:rsidRPr="00BC7BA1">
        <w:rPr>
          <w:rFonts w:ascii="Times New Roman" w:hAnsi="Times New Roman" w:cs="Times New Roman"/>
        </w:rPr>
        <w:t>conditions</w:t>
      </w:r>
      <w:r w:rsidR="00092FB1" w:rsidRPr="00BC7BA1">
        <w:rPr>
          <w:rFonts w:ascii="Times New Roman" w:hAnsi="Times New Roman" w:cs="Times New Roman"/>
        </w:rPr>
        <w:t xml:space="preserve"> for the respective catchments and months</w:t>
      </w:r>
      <w:r w:rsidR="000542B4" w:rsidRPr="00BC7BA1">
        <w:rPr>
          <w:rFonts w:ascii="Times New Roman" w:hAnsi="Times New Roman" w:cs="Times New Roman"/>
        </w:rPr>
        <w:t xml:space="preserve">. </w:t>
      </w:r>
    </w:p>
    <w:p w14:paraId="73FF0AF4" w14:textId="5BAC4A1D" w:rsidR="007B5BB4" w:rsidRPr="00BC7BA1" w:rsidRDefault="002E1882" w:rsidP="00B003E7">
      <w:pPr>
        <w:pStyle w:val="ListParagraph"/>
        <w:numPr>
          <w:ilvl w:val="0"/>
          <w:numId w:val="10"/>
        </w:numPr>
        <w:spacing w:line="480" w:lineRule="auto"/>
        <w:rPr>
          <w:rFonts w:ascii="Times New Roman" w:hAnsi="Times New Roman" w:cs="Times New Roman"/>
        </w:rPr>
      </w:pPr>
      <w:r w:rsidRPr="00BC7BA1">
        <w:rPr>
          <w:rFonts w:ascii="Times New Roman" w:hAnsi="Times New Roman" w:cs="Times New Roman"/>
        </w:rPr>
        <w:t xml:space="preserve">This </w:t>
      </w:r>
      <w:r w:rsidR="0073772D" w:rsidRPr="00BC7BA1">
        <w:rPr>
          <w:rFonts w:ascii="Times New Roman" w:hAnsi="Times New Roman" w:cs="Times New Roman"/>
        </w:rPr>
        <w:t xml:space="preserve">‘Phase-Rainfall’ </w:t>
      </w:r>
      <w:r w:rsidR="000A35ED" w:rsidRPr="00BC7BA1">
        <w:rPr>
          <w:rFonts w:ascii="Times New Roman" w:hAnsi="Times New Roman" w:cs="Times New Roman"/>
        </w:rPr>
        <w:t xml:space="preserve">ratio represents the change in rainfall </w:t>
      </w:r>
      <w:r w:rsidR="0099502A" w:rsidRPr="00BC7BA1">
        <w:rPr>
          <w:rFonts w:ascii="Times New Roman" w:hAnsi="Times New Roman" w:cs="Times New Roman"/>
        </w:rPr>
        <w:t xml:space="preserve">depth between </w:t>
      </w:r>
      <w:r w:rsidR="00150D84" w:rsidRPr="00BC7BA1">
        <w:rPr>
          <w:rFonts w:ascii="Times New Roman" w:hAnsi="Times New Roman" w:cs="Times New Roman"/>
        </w:rPr>
        <w:t>NAO+</w:t>
      </w:r>
      <w:r w:rsidR="0099502A" w:rsidRPr="00BC7BA1">
        <w:rPr>
          <w:rFonts w:ascii="Times New Roman" w:hAnsi="Times New Roman" w:cs="Times New Roman"/>
        </w:rPr>
        <w:t xml:space="preserve"> and </w:t>
      </w:r>
      <w:r w:rsidR="00150D84" w:rsidRPr="00BC7BA1">
        <w:rPr>
          <w:rFonts w:ascii="Times New Roman" w:hAnsi="Times New Roman" w:cs="Times New Roman"/>
        </w:rPr>
        <w:t>NAO-</w:t>
      </w:r>
      <w:r w:rsidR="0099502A" w:rsidRPr="00BC7BA1">
        <w:rPr>
          <w:rFonts w:ascii="Times New Roman" w:hAnsi="Times New Roman" w:cs="Times New Roman"/>
        </w:rPr>
        <w:t xml:space="preserve"> phases. A value of close to one indicates that the catchment averaged rainfall does not vary between phases, whereas increasing deviations either side of one indicate successively larger rainfall differences between the </w:t>
      </w:r>
      <w:r w:rsidR="00D86185" w:rsidRPr="00BC7BA1">
        <w:rPr>
          <w:rFonts w:ascii="Times New Roman" w:hAnsi="Times New Roman" w:cs="Times New Roman"/>
        </w:rPr>
        <w:t xml:space="preserve">two </w:t>
      </w:r>
      <w:r w:rsidR="0099502A" w:rsidRPr="00BC7BA1">
        <w:rPr>
          <w:rFonts w:ascii="Times New Roman" w:hAnsi="Times New Roman" w:cs="Times New Roman"/>
        </w:rPr>
        <w:t xml:space="preserve">phases. </w:t>
      </w:r>
      <w:r w:rsidR="00B16FBB" w:rsidRPr="00BC7BA1">
        <w:rPr>
          <w:rFonts w:ascii="Times New Roman" w:hAnsi="Times New Roman" w:cs="Times New Roman"/>
        </w:rPr>
        <w:t>A Phase-</w:t>
      </w:r>
      <w:r w:rsidR="00B16FBB" w:rsidRPr="00BC7BA1">
        <w:rPr>
          <w:rFonts w:ascii="Times New Roman" w:hAnsi="Times New Roman" w:cs="Times New Roman"/>
        </w:rPr>
        <w:lastRenderedPageBreak/>
        <w:t xml:space="preserve">Rainfall ratio of </w:t>
      </w:r>
      <w:r w:rsidR="004825F3" w:rsidRPr="00BC7BA1">
        <w:rPr>
          <w:rFonts w:ascii="Times New Roman" w:hAnsi="Times New Roman" w:cs="Times New Roman"/>
        </w:rPr>
        <w:t>two</w:t>
      </w:r>
      <w:r w:rsidR="00B16FBB" w:rsidRPr="00BC7BA1">
        <w:rPr>
          <w:rFonts w:ascii="Times New Roman" w:hAnsi="Times New Roman" w:cs="Times New Roman"/>
        </w:rPr>
        <w:t xml:space="preserve"> would mean that rainfall doubles in NAO</w:t>
      </w:r>
      <w:r w:rsidR="00150D84" w:rsidRPr="00BC7BA1">
        <w:rPr>
          <w:rFonts w:ascii="Times New Roman" w:hAnsi="Times New Roman" w:cs="Times New Roman"/>
        </w:rPr>
        <w:t xml:space="preserve">+ </w:t>
      </w:r>
      <w:r w:rsidR="00B16FBB" w:rsidRPr="00BC7BA1">
        <w:rPr>
          <w:rFonts w:ascii="Times New Roman" w:hAnsi="Times New Roman" w:cs="Times New Roman"/>
        </w:rPr>
        <w:t>relative to NAO</w:t>
      </w:r>
      <w:r w:rsidR="00150D84" w:rsidRPr="00BC7BA1">
        <w:rPr>
          <w:rFonts w:ascii="Times New Roman" w:hAnsi="Times New Roman" w:cs="Times New Roman"/>
        </w:rPr>
        <w:t xml:space="preserve">- </w:t>
      </w:r>
      <w:r w:rsidR="00B16FBB" w:rsidRPr="00BC7BA1">
        <w:rPr>
          <w:rFonts w:ascii="Times New Roman" w:hAnsi="Times New Roman" w:cs="Times New Roman"/>
        </w:rPr>
        <w:t>phases, and</w:t>
      </w:r>
      <w:r w:rsidR="004825F3" w:rsidRPr="00BC7BA1">
        <w:rPr>
          <w:rFonts w:ascii="Times New Roman" w:hAnsi="Times New Roman" w:cs="Times New Roman"/>
        </w:rPr>
        <w:t xml:space="preserve"> conversely </w:t>
      </w:r>
      <w:r w:rsidR="00B16FBB" w:rsidRPr="00BC7BA1">
        <w:rPr>
          <w:rFonts w:ascii="Times New Roman" w:hAnsi="Times New Roman" w:cs="Times New Roman"/>
        </w:rPr>
        <w:t>a ratio of 0.5 would mean NAO</w:t>
      </w:r>
      <w:r w:rsidR="00150D84" w:rsidRPr="00BC7BA1">
        <w:rPr>
          <w:rFonts w:ascii="Times New Roman" w:hAnsi="Times New Roman" w:cs="Times New Roman"/>
        </w:rPr>
        <w:t xml:space="preserve">+ </w:t>
      </w:r>
      <w:r w:rsidR="00B16FBB" w:rsidRPr="00BC7BA1">
        <w:rPr>
          <w:rFonts w:ascii="Times New Roman" w:hAnsi="Times New Roman" w:cs="Times New Roman"/>
        </w:rPr>
        <w:t>rainfall is half that of NAO</w:t>
      </w:r>
      <w:r w:rsidR="00150D84" w:rsidRPr="00BC7BA1">
        <w:rPr>
          <w:rFonts w:ascii="Times New Roman" w:hAnsi="Times New Roman" w:cs="Times New Roman"/>
        </w:rPr>
        <w:t xml:space="preserve">- </w:t>
      </w:r>
      <w:r w:rsidR="00B16FBB" w:rsidRPr="00BC7BA1">
        <w:rPr>
          <w:rFonts w:ascii="Times New Roman" w:hAnsi="Times New Roman" w:cs="Times New Roman"/>
        </w:rPr>
        <w:t xml:space="preserve">conditions.  </w:t>
      </w:r>
    </w:p>
    <w:p w14:paraId="640C0178" w14:textId="77777777" w:rsidR="00DC354B" w:rsidRPr="00BC7BA1" w:rsidRDefault="00092FB1" w:rsidP="00B003E7">
      <w:pPr>
        <w:pStyle w:val="ListParagraph"/>
        <w:numPr>
          <w:ilvl w:val="0"/>
          <w:numId w:val="10"/>
        </w:numPr>
        <w:spacing w:line="480" w:lineRule="auto"/>
        <w:rPr>
          <w:rFonts w:ascii="Times New Roman" w:hAnsi="Times New Roman" w:cs="Times New Roman"/>
        </w:rPr>
      </w:pPr>
      <w:r w:rsidRPr="00BC7BA1">
        <w:rPr>
          <w:rFonts w:ascii="Times New Roman" w:hAnsi="Times New Roman" w:cs="Times New Roman"/>
        </w:rPr>
        <w:t xml:space="preserve">A similar </w:t>
      </w:r>
      <w:r w:rsidR="0073772D" w:rsidRPr="00BC7BA1">
        <w:rPr>
          <w:rFonts w:ascii="Times New Roman" w:hAnsi="Times New Roman" w:cs="Times New Roman"/>
        </w:rPr>
        <w:t>‘Phase-Flow’ ratio</w:t>
      </w:r>
      <w:r w:rsidRPr="00BC7BA1">
        <w:rPr>
          <w:rFonts w:ascii="Times New Roman" w:hAnsi="Times New Roman" w:cs="Times New Roman"/>
        </w:rPr>
        <w:t xml:space="preserve"> was constructed on the basis of the ratio of the catchment area normalised flow (</w:t>
      </w:r>
      <w:r w:rsidR="004825F3" w:rsidRPr="00BC7BA1">
        <w:rPr>
          <w:rFonts w:ascii="Times New Roman" w:hAnsi="Times New Roman" w:cs="Times New Roman"/>
        </w:rPr>
        <w:t xml:space="preserve">i.e. the </w:t>
      </w:r>
      <w:r w:rsidRPr="00BC7BA1">
        <w:rPr>
          <w:rFonts w:ascii="Times New Roman" w:hAnsi="Times New Roman" w:cs="Times New Roman"/>
        </w:rPr>
        <w:t>monthly flow index</w:t>
      </w:r>
      <w:r w:rsidR="007B5BB4" w:rsidRPr="00BC7BA1">
        <w:rPr>
          <w:rFonts w:ascii="Times New Roman" w:hAnsi="Times New Roman" w:cs="Times New Roman"/>
        </w:rPr>
        <w:t xml:space="preserve"> defined above</w:t>
      </w:r>
      <w:r w:rsidRPr="00BC7BA1">
        <w:rPr>
          <w:rFonts w:ascii="Times New Roman" w:hAnsi="Times New Roman" w:cs="Times New Roman"/>
        </w:rPr>
        <w:t>) between NAO</w:t>
      </w:r>
      <w:r w:rsidR="00150D84" w:rsidRPr="00BC7BA1">
        <w:rPr>
          <w:rFonts w:ascii="Times New Roman" w:hAnsi="Times New Roman" w:cs="Times New Roman"/>
        </w:rPr>
        <w:t xml:space="preserve">+ </w:t>
      </w:r>
      <w:r w:rsidRPr="00BC7BA1">
        <w:rPr>
          <w:rFonts w:ascii="Times New Roman" w:hAnsi="Times New Roman" w:cs="Times New Roman"/>
        </w:rPr>
        <w:t xml:space="preserve">and </w:t>
      </w:r>
      <w:r w:rsidR="00150D84" w:rsidRPr="00BC7BA1">
        <w:rPr>
          <w:rFonts w:ascii="Times New Roman" w:hAnsi="Times New Roman" w:cs="Times New Roman"/>
        </w:rPr>
        <w:t>NAO-</w:t>
      </w:r>
      <w:r w:rsidRPr="00BC7BA1">
        <w:rPr>
          <w:rFonts w:ascii="Times New Roman" w:hAnsi="Times New Roman" w:cs="Times New Roman"/>
        </w:rPr>
        <w:t xml:space="preserve"> phases</w:t>
      </w:r>
      <w:r w:rsidR="00584E78" w:rsidRPr="00BC7BA1">
        <w:rPr>
          <w:rFonts w:ascii="Times New Roman" w:hAnsi="Times New Roman" w:cs="Times New Roman"/>
        </w:rPr>
        <w:t xml:space="preserve">. </w:t>
      </w:r>
    </w:p>
    <w:p w14:paraId="12607B83" w14:textId="77777777" w:rsidR="00DC354B" w:rsidRPr="00BC7BA1" w:rsidRDefault="00DC354B" w:rsidP="00B003E7">
      <w:pPr>
        <w:spacing w:line="480" w:lineRule="auto"/>
        <w:ind w:left="360"/>
        <w:rPr>
          <w:rFonts w:ascii="Times New Roman" w:hAnsi="Times New Roman" w:cs="Times New Roman"/>
        </w:rPr>
      </w:pPr>
    </w:p>
    <w:p w14:paraId="61546F33" w14:textId="332FD7DA" w:rsidR="00A651B2" w:rsidRPr="00BC7BA1" w:rsidRDefault="00D15A65" w:rsidP="00B003E7">
      <w:pPr>
        <w:spacing w:line="480" w:lineRule="auto"/>
        <w:rPr>
          <w:rFonts w:ascii="Times New Roman" w:hAnsi="Times New Roman" w:cs="Times New Roman"/>
        </w:rPr>
      </w:pPr>
      <w:r w:rsidRPr="00BC7BA1">
        <w:rPr>
          <w:rFonts w:ascii="Times New Roman" w:hAnsi="Times New Roman" w:cs="Times New Roman"/>
        </w:rPr>
        <w:t>These</w:t>
      </w:r>
      <w:r w:rsidR="0099519A" w:rsidRPr="00BC7BA1">
        <w:rPr>
          <w:rFonts w:ascii="Times New Roman" w:hAnsi="Times New Roman" w:cs="Times New Roman"/>
        </w:rPr>
        <w:t xml:space="preserve"> </w:t>
      </w:r>
      <w:r w:rsidR="00AE0C90" w:rsidRPr="00BC7BA1">
        <w:rPr>
          <w:rFonts w:ascii="Times New Roman" w:hAnsi="Times New Roman" w:cs="Times New Roman"/>
        </w:rPr>
        <w:t>p</w:t>
      </w:r>
      <w:r w:rsidR="0099519A" w:rsidRPr="00BC7BA1">
        <w:rPr>
          <w:rFonts w:ascii="Times New Roman" w:hAnsi="Times New Roman" w:cs="Times New Roman"/>
        </w:rPr>
        <w:t>hase</w:t>
      </w:r>
      <w:r w:rsidRPr="00BC7BA1">
        <w:rPr>
          <w:rFonts w:ascii="Times New Roman" w:hAnsi="Times New Roman" w:cs="Times New Roman"/>
        </w:rPr>
        <w:t xml:space="preserve"> ratios quantify the relative influence of the NAO on rainfall and flows </w:t>
      </w:r>
      <w:r w:rsidR="00B16FBB" w:rsidRPr="00BC7BA1">
        <w:rPr>
          <w:rFonts w:ascii="Times New Roman" w:hAnsi="Times New Roman" w:cs="Times New Roman"/>
        </w:rPr>
        <w:t>for each month and across all 291 catchments</w:t>
      </w:r>
      <w:r w:rsidR="00821980" w:rsidRPr="00BC7BA1">
        <w:rPr>
          <w:rFonts w:ascii="Times New Roman" w:hAnsi="Times New Roman" w:cs="Times New Roman"/>
        </w:rPr>
        <w:t xml:space="preserve">, </w:t>
      </w:r>
      <w:r w:rsidR="00667198" w:rsidRPr="00BC7BA1">
        <w:rPr>
          <w:rFonts w:ascii="Times New Roman" w:hAnsi="Times New Roman" w:cs="Times New Roman"/>
        </w:rPr>
        <w:t>a</w:t>
      </w:r>
      <w:r w:rsidR="00405040" w:rsidRPr="00BC7BA1">
        <w:rPr>
          <w:rFonts w:ascii="Times New Roman" w:hAnsi="Times New Roman" w:cs="Times New Roman"/>
        </w:rPr>
        <w:t xml:space="preserve">llowing for the identification of </w:t>
      </w:r>
      <w:proofErr w:type="spellStart"/>
      <w:r w:rsidR="00821980" w:rsidRPr="00BC7BA1">
        <w:rPr>
          <w:rFonts w:ascii="Times New Roman" w:hAnsi="Times New Roman" w:cs="Times New Roman"/>
        </w:rPr>
        <w:t>spatio</w:t>
      </w:r>
      <w:proofErr w:type="spellEnd"/>
      <w:r w:rsidR="00821980" w:rsidRPr="00BC7BA1">
        <w:rPr>
          <w:rFonts w:ascii="Times New Roman" w:hAnsi="Times New Roman" w:cs="Times New Roman"/>
        </w:rPr>
        <w:t>-temporal</w:t>
      </w:r>
      <w:r w:rsidR="00667198" w:rsidRPr="00BC7BA1">
        <w:rPr>
          <w:rFonts w:ascii="Times New Roman" w:hAnsi="Times New Roman" w:cs="Times New Roman"/>
        </w:rPr>
        <w:t xml:space="preserve"> NAO-rainfall and NAO-flow signatures</w:t>
      </w:r>
      <w:r w:rsidRPr="00BC7BA1">
        <w:rPr>
          <w:rFonts w:ascii="Times New Roman" w:hAnsi="Times New Roman" w:cs="Times New Roman"/>
        </w:rPr>
        <w:t>.</w:t>
      </w:r>
      <w:r w:rsidR="00584E78" w:rsidRPr="00BC7BA1">
        <w:rPr>
          <w:rFonts w:ascii="Times New Roman" w:hAnsi="Times New Roman" w:cs="Times New Roman"/>
        </w:rPr>
        <w:t xml:space="preserve"> </w:t>
      </w:r>
    </w:p>
    <w:p w14:paraId="745554AB" w14:textId="77777777" w:rsidR="00D3304B" w:rsidRPr="00BC7BA1" w:rsidRDefault="00D3304B" w:rsidP="00B003E7">
      <w:pPr>
        <w:spacing w:line="480" w:lineRule="auto"/>
        <w:rPr>
          <w:rFonts w:ascii="Times New Roman" w:hAnsi="Times New Roman" w:cs="Times New Roman"/>
        </w:rPr>
      </w:pPr>
    </w:p>
    <w:p w14:paraId="58BAD4CD" w14:textId="5A638C5C" w:rsidR="004A133A" w:rsidRPr="00BC7BA1" w:rsidRDefault="004A133A" w:rsidP="00B003E7">
      <w:pPr>
        <w:spacing w:line="480" w:lineRule="auto"/>
        <w:rPr>
          <w:rFonts w:ascii="Times New Roman" w:hAnsi="Times New Roman" w:cs="Times New Roman"/>
          <w:b/>
          <w:bCs/>
          <w:i/>
          <w:iCs/>
        </w:rPr>
      </w:pPr>
      <w:r w:rsidRPr="00BC7BA1">
        <w:rPr>
          <w:rFonts w:ascii="Times New Roman" w:hAnsi="Times New Roman" w:cs="Times New Roman"/>
          <w:b/>
          <w:bCs/>
          <w:i/>
          <w:iCs/>
        </w:rPr>
        <w:t xml:space="preserve">Stage 2: Comparing NAO-Rainfall and NAO-Flow </w:t>
      </w:r>
      <w:r w:rsidR="001F3B1D" w:rsidRPr="00BC7BA1">
        <w:rPr>
          <w:rFonts w:ascii="Times New Roman" w:hAnsi="Times New Roman" w:cs="Times New Roman"/>
          <w:b/>
          <w:bCs/>
          <w:i/>
          <w:iCs/>
        </w:rPr>
        <w:t>Signatures</w:t>
      </w:r>
      <w:r w:rsidRPr="00BC7BA1">
        <w:rPr>
          <w:rFonts w:ascii="Times New Roman" w:hAnsi="Times New Roman" w:cs="Times New Roman"/>
          <w:b/>
          <w:bCs/>
          <w:i/>
          <w:iCs/>
        </w:rPr>
        <w:t xml:space="preserve"> </w:t>
      </w:r>
    </w:p>
    <w:p w14:paraId="352CC8BE" w14:textId="4470B277" w:rsidR="00572FB4" w:rsidRPr="00BC7BA1" w:rsidRDefault="00645323" w:rsidP="00B003E7">
      <w:pPr>
        <w:spacing w:line="480" w:lineRule="auto"/>
        <w:rPr>
          <w:rFonts w:ascii="Times New Roman" w:hAnsi="Times New Roman" w:cs="Times New Roman"/>
        </w:rPr>
      </w:pPr>
      <w:r w:rsidRPr="00BC7BA1">
        <w:rPr>
          <w:rFonts w:ascii="Times New Roman" w:hAnsi="Times New Roman" w:cs="Times New Roman"/>
        </w:rPr>
        <w:t xml:space="preserve">Stage 2 of the analysis sought to compare rainfall and </w:t>
      </w:r>
      <w:r w:rsidR="00683F58" w:rsidRPr="00BC7BA1">
        <w:rPr>
          <w:rFonts w:ascii="Times New Roman" w:hAnsi="Times New Roman" w:cs="Times New Roman"/>
        </w:rPr>
        <w:t xml:space="preserve">flow responses to the </w:t>
      </w:r>
      <w:r w:rsidR="00B2545D" w:rsidRPr="00BC7BA1">
        <w:rPr>
          <w:rFonts w:ascii="Times New Roman" w:hAnsi="Times New Roman" w:cs="Times New Roman"/>
        </w:rPr>
        <w:t>NAO to</w:t>
      </w:r>
      <w:r w:rsidR="00A152EC" w:rsidRPr="00BC7BA1">
        <w:rPr>
          <w:rFonts w:ascii="Times New Roman" w:hAnsi="Times New Roman" w:cs="Times New Roman"/>
        </w:rPr>
        <w:t xml:space="preserve"> assess</w:t>
      </w:r>
      <w:r w:rsidR="00114D4D" w:rsidRPr="00BC7BA1">
        <w:rPr>
          <w:rFonts w:ascii="Times New Roman" w:hAnsi="Times New Roman" w:cs="Times New Roman"/>
        </w:rPr>
        <w:t xml:space="preserve"> </w:t>
      </w:r>
      <w:r w:rsidR="00DD734E" w:rsidRPr="00BC7BA1">
        <w:rPr>
          <w:rFonts w:ascii="Times New Roman" w:hAnsi="Times New Roman" w:cs="Times New Roman"/>
        </w:rPr>
        <w:t xml:space="preserve">whether catchment characteristics moderate the propagation of NAO-rainfall deviations through to streamflow, and </w:t>
      </w:r>
      <w:r w:rsidR="00A152EC" w:rsidRPr="00BC7BA1">
        <w:rPr>
          <w:rFonts w:ascii="Times New Roman" w:hAnsi="Times New Roman" w:cs="Times New Roman"/>
        </w:rPr>
        <w:t xml:space="preserve">to explore </w:t>
      </w:r>
      <w:r w:rsidR="00DD734E" w:rsidRPr="00BC7BA1">
        <w:rPr>
          <w:rFonts w:ascii="Times New Roman" w:hAnsi="Times New Roman" w:cs="Times New Roman"/>
        </w:rPr>
        <w:t>how this varies in space and time.</w:t>
      </w:r>
      <w:r w:rsidR="007916B8" w:rsidRPr="00BC7BA1">
        <w:rPr>
          <w:rFonts w:ascii="Times New Roman" w:hAnsi="Times New Roman" w:cs="Times New Roman"/>
        </w:rPr>
        <w:t xml:space="preserve"> Spearman </w:t>
      </w:r>
      <w:r w:rsidR="00572FB4" w:rsidRPr="00BC7BA1">
        <w:rPr>
          <w:rFonts w:ascii="Times New Roman" w:hAnsi="Times New Roman" w:cs="Times New Roman"/>
        </w:rPr>
        <w:t>R</w:t>
      </w:r>
      <w:r w:rsidR="007916B8" w:rsidRPr="00BC7BA1">
        <w:rPr>
          <w:rFonts w:ascii="Times New Roman" w:hAnsi="Times New Roman" w:cs="Times New Roman"/>
        </w:rPr>
        <w:t xml:space="preserve">ank correlation tests were undertaken between the monthly NAOI and </w:t>
      </w:r>
      <w:r w:rsidR="001C0156" w:rsidRPr="00BC7BA1">
        <w:rPr>
          <w:rFonts w:ascii="Times New Roman" w:hAnsi="Times New Roman" w:cs="Times New Roman"/>
        </w:rPr>
        <w:t xml:space="preserve">catchment-weighted </w:t>
      </w:r>
      <w:r w:rsidR="007916B8" w:rsidRPr="00BC7BA1">
        <w:rPr>
          <w:rFonts w:ascii="Times New Roman" w:hAnsi="Times New Roman" w:cs="Times New Roman"/>
        </w:rPr>
        <w:t xml:space="preserve">SPI1 (SPI with a 1-month accumulation period) and NAOI and SSI1. </w:t>
      </w:r>
    </w:p>
    <w:p w14:paraId="2161D6A7" w14:textId="77777777" w:rsidR="00572FB4" w:rsidRPr="00BC7BA1" w:rsidRDefault="00572FB4" w:rsidP="00B003E7">
      <w:pPr>
        <w:spacing w:line="480" w:lineRule="auto"/>
        <w:rPr>
          <w:rFonts w:ascii="Times New Roman" w:hAnsi="Times New Roman" w:cs="Times New Roman"/>
        </w:rPr>
      </w:pPr>
    </w:p>
    <w:p w14:paraId="11B4B939" w14:textId="10E4419E" w:rsidR="00644F9A" w:rsidRPr="00955006" w:rsidRDefault="008E3ECF" w:rsidP="00B003E7">
      <w:pPr>
        <w:spacing w:line="480" w:lineRule="auto"/>
        <w:rPr>
          <w:rFonts w:ascii="Times New Roman" w:hAnsi="Times New Roman" w:cs="Times New Roman"/>
        </w:rPr>
      </w:pPr>
      <w:r w:rsidRPr="00BC7BA1">
        <w:rPr>
          <w:rFonts w:ascii="Times New Roman" w:hAnsi="Times New Roman" w:cs="Times New Roman"/>
        </w:rPr>
        <w:t xml:space="preserve">These two sets of monthly correlations for the 291 catchments were </w:t>
      </w:r>
      <w:r w:rsidR="00760E39" w:rsidRPr="00BC7BA1">
        <w:rPr>
          <w:rFonts w:ascii="Times New Roman" w:hAnsi="Times New Roman" w:cs="Times New Roman"/>
        </w:rPr>
        <w:t>used as separate inputs to a space-time clustering algorithm</w:t>
      </w:r>
      <w:r w:rsidR="00D10823" w:rsidRPr="00BC7BA1">
        <w:rPr>
          <w:rFonts w:ascii="Times New Roman" w:hAnsi="Times New Roman" w:cs="Times New Roman"/>
        </w:rPr>
        <w:t xml:space="preserve"> (Esri, 2020)</w:t>
      </w:r>
      <w:r w:rsidR="00801A65" w:rsidRPr="00BC7BA1">
        <w:rPr>
          <w:rFonts w:ascii="Times New Roman" w:hAnsi="Times New Roman" w:cs="Times New Roman"/>
        </w:rPr>
        <w:t xml:space="preserve">. </w:t>
      </w:r>
      <w:r w:rsidR="000D1EE7" w:rsidRPr="00BC7BA1">
        <w:rPr>
          <w:rFonts w:ascii="Times New Roman" w:hAnsi="Times New Roman" w:cs="Times New Roman"/>
        </w:rPr>
        <w:t xml:space="preserve">This analysis grouped together catchments with similar </w:t>
      </w:r>
      <w:r w:rsidR="007D2A19">
        <w:rPr>
          <w:rFonts w:ascii="Times New Roman" w:hAnsi="Times New Roman" w:cs="Times New Roman"/>
        </w:rPr>
        <w:t xml:space="preserve">monthly </w:t>
      </w:r>
      <w:r w:rsidR="000D1EE7" w:rsidRPr="00BC7BA1">
        <w:rPr>
          <w:rFonts w:ascii="Times New Roman" w:hAnsi="Times New Roman" w:cs="Times New Roman"/>
        </w:rPr>
        <w:t>NAOI-SPI1/</w:t>
      </w:r>
      <w:r w:rsidR="00A152EC" w:rsidRPr="00BC7BA1">
        <w:rPr>
          <w:rFonts w:ascii="Times New Roman" w:hAnsi="Times New Roman" w:cs="Times New Roman"/>
        </w:rPr>
        <w:t>NAOI</w:t>
      </w:r>
      <w:r w:rsidR="000D1EE7" w:rsidRPr="00BC7BA1">
        <w:rPr>
          <w:rFonts w:ascii="Times New Roman" w:hAnsi="Times New Roman" w:cs="Times New Roman"/>
        </w:rPr>
        <w:t xml:space="preserve">-SSI1 </w:t>
      </w:r>
      <w:r w:rsidR="006D6076" w:rsidRPr="00BC7BA1">
        <w:rPr>
          <w:rFonts w:ascii="Times New Roman" w:hAnsi="Times New Roman" w:cs="Times New Roman"/>
        </w:rPr>
        <w:t xml:space="preserve">correlation coefficients </w:t>
      </w:r>
      <w:r w:rsidR="000D1EE7" w:rsidRPr="00BC7BA1">
        <w:rPr>
          <w:rFonts w:ascii="Times New Roman" w:hAnsi="Times New Roman" w:cs="Times New Roman"/>
        </w:rPr>
        <w:t xml:space="preserve">across the year. </w:t>
      </w:r>
      <w:r w:rsidR="007D2A19">
        <w:rPr>
          <w:rFonts w:ascii="Times New Roman" w:hAnsi="Times New Roman" w:cs="Times New Roman"/>
        </w:rPr>
        <w:t xml:space="preserve">The clustering used a k-means algorithm, with spatially random starting seeds. The correlation coefficient values similarity </w:t>
      </w:r>
      <w:r w:rsidR="0076340B">
        <w:rPr>
          <w:rFonts w:ascii="Times New Roman" w:hAnsi="Times New Roman" w:cs="Times New Roman"/>
        </w:rPr>
        <w:t>across</w:t>
      </w:r>
      <w:r w:rsidR="00D56ABF">
        <w:rPr>
          <w:rFonts w:ascii="Times New Roman" w:hAnsi="Times New Roman" w:cs="Times New Roman"/>
        </w:rPr>
        <w:t xml:space="preserve"> catchments </w:t>
      </w:r>
      <w:r w:rsidR="007D2A19">
        <w:rPr>
          <w:rFonts w:ascii="Times New Roman" w:hAnsi="Times New Roman" w:cs="Times New Roman"/>
        </w:rPr>
        <w:t xml:space="preserve">was assessed using the Euclidean distance between the time series values (the square root of the sum of squared differences in coefficient values across time) (Esri, 2020). </w:t>
      </w:r>
      <w:r w:rsidR="000D1EE7" w:rsidRPr="00BC7BA1">
        <w:rPr>
          <w:rFonts w:ascii="Times New Roman" w:hAnsi="Times New Roman" w:cs="Times New Roman"/>
        </w:rPr>
        <w:t xml:space="preserve">Rather than specify a fixed number of clusters to </w:t>
      </w:r>
      <w:r w:rsidR="000D1EE7" w:rsidRPr="00BC7BA1">
        <w:rPr>
          <w:rFonts w:ascii="Times New Roman" w:hAnsi="Times New Roman" w:cs="Times New Roman"/>
        </w:rPr>
        <w:lastRenderedPageBreak/>
        <w:t xml:space="preserve">classify the catchments, the algorithm determined an optimal number </w:t>
      </w:r>
      <w:r w:rsidR="007D2A19">
        <w:rPr>
          <w:rFonts w:ascii="Times New Roman" w:hAnsi="Times New Roman" w:cs="Times New Roman"/>
        </w:rPr>
        <w:t>of clusters. To do this, 90 space-time clustering solutions were produced, each containing between two and ten catchment clusters. These clustering solutions were then evaluated using the pseudo-F statistic. This</w:t>
      </w:r>
      <w:r w:rsidR="000D1EE7" w:rsidRPr="00BC7BA1">
        <w:rPr>
          <w:rFonts w:ascii="Times New Roman" w:hAnsi="Times New Roman" w:cs="Times New Roman"/>
        </w:rPr>
        <w:t xml:space="preserve"> value is a measure of within-cluster similarity and between-cluster difference, in other words how distinct each cluster is from another.</w:t>
      </w:r>
      <w:r w:rsidR="00644F9A" w:rsidRPr="00BC7BA1">
        <w:rPr>
          <w:rFonts w:ascii="Times New Roman" w:hAnsi="Times New Roman" w:cs="Times New Roman"/>
        </w:rPr>
        <w:t xml:space="preserve"> </w:t>
      </w:r>
      <w:r w:rsidR="007D2A19">
        <w:rPr>
          <w:rFonts w:ascii="Times New Roman" w:hAnsi="Times New Roman" w:cs="Times New Roman"/>
        </w:rPr>
        <w:t>The clustering solution with the highest pseudo-F statistic was identified as the optimal clustering output</w:t>
      </w:r>
      <w:r w:rsidR="000724F5">
        <w:rPr>
          <w:rFonts w:ascii="Times New Roman" w:hAnsi="Times New Roman" w:cs="Times New Roman"/>
        </w:rPr>
        <w:t xml:space="preserve"> (Esri, 2020)</w:t>
      </w:r>
      <w:r w:rsidR="007D2A19">
        <w:rPr>
          <w:rFonts w:ascii="Times New Roman" w:hAnsi="Times New Roman" w:cs="Times New Roman"/>
        </w:rPr>
        <w:t xml:space="preserve">. </w:t>
      </w:r>
      <w:r w:rsidR="00644F9A" w:rsidRPr="00BC7BA1">
        <w:rPr>
          <w:rFonts w:ascii="Times New Roman" w:hAnsi="Times New Roman" w:cs="Times New Roman"/>
        </w:rPr>
        <w:t xml:space="preserve">For both </w:t>
      </w:r>
      <w:r w:rsidR="001615E9" w:rsidRPr="00BC7BA1">
        <w:rPr>
          <w:rFonts w:ascii="Times New Roman" w:hAnsi="Times New Roman" w:cs="Times New Roman"/>
        </w:rPr>
        <w:t xml:space="preserve">sets of </w:t>
      </w:r>
      <w:r w:rsidR="00644F9A" w:rsidRPr="00BC7BA1">
        <w:rPr>
          <w:rFonts w:ascii="Times New Roman" w:hAnsi="Times New Roman" w:cs="Times New Roman"/>
        </w:rPr>
        <w:t xml:space="preserve">correlation time series, the algorithm determined the optimal number of clusters to </w:t>
      </w:r>
      <w:r w:rsidR="00A152EC" w:rsidRPr="00BC7BA1">
        <w:rPr>
          <w:rFonts w:ascii="Times New Roman" w:hAnsi="Times New Roman" w:cs="Times New Roman"/>
        </w:rPr>
        <w:t xml:space="preserve">be </w:t>
      </w:r>
      <w:r w:rsidR="00644F9A" w:rsidRPr="00BC7BA1">
        <w:rPr>
          <w:rFonts w:ascii="Times New Roman" w:hAnsi="Times New Roman" w:cs="Times New Roman"/>
        </w:rPr>
        <w:t xml:space="preserve">four. </w:t>
      </w:r>
    </w:p>
    <w:p w14:paraId="2CB471D1" w14:textId="5D326A44" w:rsidR="004A133A" w:rsidRPr="00BC7BA1" w:rsidRDefault="004A133A" w:rsidP="00B003E7">
      <w:pPr>
        <w:spacing w:line="480" w:lineRule="auto"/>
        <w:rPr>
          <w:rFonts w:ascii="Times New Roman" w:hAnsi="Times New Roman" w:cs="Times New Roman"/>
        </w:rPr>
      </w:pPr>
    </w:p>
    <w:p w14:paraId="442E71C1" w14:textId="79C86264" w:rsidR="00D15DC7" w:rsidRPr="00BC7BA1" w:rsidRDefault="00D15DC7" w:rsidP="00B003E7">
      <w:pPr>
        <w:spacing w:line="480" w:lineRule="auto"/>
        <w:rPr>
          <w:rFonts w:ascii="Times New Roman" w:hAnsi="Times New Roman" w:cs="Times New Roman"/>
        </w:rPr>
      </w:pPr>
      <w:r w:rsidRPr="00BC7BA1">
        <w:rPr>
          <w:rFonts w:ascii="Times New Roman" w:hAnsi="Times New Roman" w:cs="Times New Roman"/>
        </w:rPr>
        <w:t>The outputs of these analyses were two datasets which presented clusters of catchments with similar NAOI-SPI1/</w:t>
      </w:r>
      <w:r w:rsidR="00A152EC" w:rsidRPr="00BC7BA1">
        <w:rPr>
          <w:rFonts w:ascii="Times New Roman" w:hAnsi="Times New Roman" w:cs="Times New Roman"/>
        </w:rPr>
        <w:t>NAOI</w:t>
      </w:r>
      <w:r w:rsidRPr="00BC7BA1">
        <w:rPr>
          <w:rFonts w:ascii="Times New Roman" w:hAnsi="Times New Roman" w:cs="Times New Roman"/>
        </w:rPr>
        <w:t xml:space="preserve">-SSI1 correlations across the year. </w:t>
      </w:r>
      <w:r w:rsidR="00B9094D" w:rsidRPr="00BC7BA1">
        <w:rPr>
          <w:rFonts w:ascii="Times New Roman" w:hAnsi="Times New Roman" w:cs="Times New Roman"/>
        </w:rPr>
        <w:t>The</w:t>
      </w:r>
      <w:r w:rsidR="00B9094D">
        <w:rPr>
          <w:rFonts w:ascii="Times New Roman" w:hAnsi="Times New Roman" w:cs="Times New Roman"/>
        </w:rPr>
        <w:t>se</w:t>
      </w:r>
      <w:r w:rsidR="00B9094D" w:rsidRPr="00BC7BA1">
        <w:rPr>
          <w:rFonts w:ascii="Times New Roman" w:hAnsi="Times New Roman" w:cs="Times New Roman"/>
        </w:rPr>
        <w:t xml:space="preserve"> datasets were </w:t>
      </w:r>
      <w:r w:rsidR="00B67C14">
        <w:rPr>
          <w:rFonts w:ascii="Times New Roman" w:hAnsi="Times New Roman" w:cs="Times New Roman"/>
        </w:rPr>
        <w:t xml:space="preserve">spatially </w:t>
      </w:r>
      <w:r w:rsidR="00B9094D">
        <w:rPr>
          <w:rFonts w:ascii="Times New Roman" w:hAnsi="Times New Roman" w:cs="Times New Roman"/>
        </w:rPr>
        <w:t>overlaid</w:t>
      </w:r>
      <w:r w:rsidR="00B9094D" w:rsidRPr="00BC7BA1">
        <w:rPr>
          <w:rFonts w:ascii="Times New Roman" w:hAnsi="Times New Roman" w:cs="Times New Roman"/>
        </w:rPr>
        <w:t xml:space="preserve"> to identify</w:t>
      </w:r>
      <w:r w:rsidR="00B9094D">
        <w:rPr>
          <w:rFonts w:ascii="Times New Roman" w:hAnsi="Times New Roman" w:cs="Times New Roman"/>
        </w:rPr>
        <w:t xml:space="preserve"> </w:t>
      </w:r>
      <w:r w:rsidR="00B9094D" w:rsidRPr="00BC7BA1">
        <w:rPr>
          <w:rFonts w:ascii="Times New Roman" w:hAnsi="Times New Roman" w:cs="Times New Roman"/>
        </w:rPr>
        <w:t>unique combinations of clusters from the two space-time clustering analyses</w:t>
      </w:r>
      <w:r w:rsidR="00B9094D">
        <w:rPr>
          <w:rFonts w:ascii="Times New Roman" w:hAnsi="Times New Roman" w:cs="Times New Roman"/>
        </w:rPr>
        <w:t xml:space="preserve">. </w:t>
      </w:r>
      <w:proofErr w:type="gramStart"/>
      <w:r w:rsidR="00B9094D">
        <w:rPr>
          <w:rFonts w:ascii="Times New Roman" w:hAnsi="Times New Roman" w:cs="Times New Roman"/>
        </w:rPr>
        <w:t>.This</w:t>
      </w:r>
      <w:proofErr w:type="gramEnd"/>
      <w:r w:rsidR="00B9094D">
        <w:rPr>
          <w:rFonts w:ascii="Times New Roman" w:hAnsi="Times New Roman" w:cs="Times New Roman"/>
        </w:rPr>
        <w:t xml:space="preserve"> resulted</w:t>
      </w:r>
      <w:r w:rsidR="00B9094D" w:rsidRPr="00BC7BA1">
        <w:rPr>
          <w:rFonts w:ascii="Times New Roman" w:hAnsi="Times New Roman" w:cs="Times New Roman"/>
        </w:rPr>
        <w:t xml:space="preserve"> </w:t>
      </w:r>
      <w:r w:rsidRPr="00BC7BA1">
        <w:rPr>
          <w:rFonts w:ascii="Times New Roman" w:hAnsi="Times New Roman" w:cs="Times New Roman"/>
        </w:rPr>
        <w:t xml:space="preserve">in a final classification where </w:t>
      </w:r>
      <w:r w:rsidR="00B9094D">
        <w:rPr>
          <w:rFonts w:ascii="Times New Roman" w:hAnsi="Times New Roman" w:cs="Times New Roman"/>
        </w:rPr>
        <w:t>‘</w:t>
      </w:r>
      <w:r w:rsidRPr="00BC7BA1">
        <w:rPr>
          <w:rFonts w:ascii="Times New Roman" w:hAnsi="Times New Roman" w:cs="Times New Roman"/>
        </w:rPr>
        <w:t>Catchment Groups</w:t>
      </w:r>
      <w:r w:rsidR="00B9094D">
        <w:rPr>
          <w:rFonts w:ascii="Times New Roman" w:hAnsi="Times New Roman" w:cs="Times New Roman"/>
        </w:rPr>
        <w:t>’</w:t>
      </w:r>
      <w:r w:rsidRPr="00BC7BA1">
        <w:rPr>
          <w:rFonts w:ascii="Times New Roman" w:hAnsi="Times New Roman" w:cs="Times New Roman"/>
        </w:rPr>
        <w:t xml:space="preserve"> could be identified based on similar NAO-rainfall (</w:t>
      </w:r>
      <w:r w:rsidR="004C42C8">
        <w:rPr>
          <w:rFonts w:ascii="Times New Roman" w:hAnsi="Times New Roman" w:cs="Times New Roman"/>
        </w:rPr>
        <w:t xml:space="preserve">represented by the </w:t>
      </w:r>
      <w:r w:rsidRPr="00BC7BA1">
        <w:rPr>
          <w:rFonts w:ascii="Times New Roman" w:hAnsi="Times New Roman" w:cs="Times New Roman"/>
        </w:rPr>
        <w:t>NAOI-SPI1 correlation</w:t>
      </w:r>
      <w:r w:rsidR="004C42C8">
        <w:rPr>
          <w:rFonts w:ascii="Times New Roman" w:hAnsi="Times New Roman" w:cs="Times New Roman"/>
        </w:rPr>
        <w:t xml:space="preserve"> cluster</w:t>
      </w:r>
      <w:r w:rsidR="00BC1A62">
        <w:rPr>
          <w:rFonts w:ascii="Times New Roman" w:hAnsi="Times New Roman" w:cs="Times New Roman"/>
        </w:rPr>
        <w:t xml:space="preserve"> membership</w:t>
      </w:r>
      <w:r w:rsidRPr="00BC7BA1">
        <w:rPr>
          <w:rFonts w:ascii="Times New Roman" w:hAnsi="Times New Roman" w:cs="Times New Roman"/>
        </w:rPr>
        <w:t>) and NAO-flow (</w:t>
      </w:r>
      <w:r w:rsidR="004C42C8">
        <w:rPr>
          <w:rFonts w:ascii="Times New Roman" w:hAnsi="Times New Roman" w:cs="Times New Roman"/>
        </w:rPr>
        <w:t xml:space="preserve">represented by the </w:t>
      </w:r>
      <w:r w:rsidRPr="00BC7BA1">
        <w:rPr>
          <w:rFonts w:ascii="Times New Roman" w:hAnsi="Times New Roman" w:cs="Times New Roman"/>
        </w:rPr>
        <w:t>NAOI-SSI1 correlation</w:t>
      </w:r>
      <w:r w:rsidR="004C42C8">
        <w:rPr>
          <w:rFonts w:ascii="Times New Roman" w:hAnsi="Times New Roman" w:cs="Times New Roman"/>
        </w:rPr>
        <w:t xml:space="preserve"> cluster</w:t>
      </w:r>
      <w:r w:rsidR="00D841BD">
        <w:rPr>
          <w:rFonts w:ascii="Times New Roman" w:hAnsi="Times New Roman" w:cs="Times New Roman"/>
        </w:rPr>
        <w:t xml:space="preserve"> membership</w:t>
      </w:r>
      <w:r w:rsidRPr="00BC7BA1">
        <w:rPr>
          <w:rFonts w:ascii="Times New Roman" w:hAnsi="Times New Roman" w:cs="Times New Roman"/>
        </w:rPr>
        <w:t xml:space="preserve">) responses. </w:t>
      </w:r>
    </w:p>
    <w:p w14:paraId="782E5EE7" w14:textId="77777777" w:rsidR="0033561C" w:rsidRPr="00BC7BA1" w:rsidRDefault="0033561C" w:rsidP="00B003E7">
      <w:pPr>
        <w:spacing w:line="480" w:lineRule="auto"/>
        <w:rPr>
          <w:rFonts w:ascii="Times New Roman" w:hAnsi="Times New Roman" w:cs="Times New Roman"/>
        </w:rPr>
      </w:pPr>
    </w:p>
    <w:p w14:paraId="6DF18342" w14:textId="7CBAB554" w:rsidR="00D0305D" w:rsidRDefault="00A152EC" w:rsidP="00B003E7">
      <w:pPr>
        <w:spacing w:line="480" w:lineRule="auto"/>
        <w:rPr>
          <w:rFonts w:ascii="Times New Roman" w:hAnsi="Times New Roman" w:cs="Times New Roman"/>
        </w:rPr>
      </w:pPr>
      <w:r w:rsidRPr="00BC7BA1">
        <w:rPr>
          <w:rFonts w:ascii="Times New Roman" w:hAnsi="Times New Roman" w:cs="Times New Roman"/>
        </w:rPr>
        <w:t>T</w:t>
      </w:r>
      <w:r w:rsidR="000F78B6" w:rsidRPr="00BC7BA1">
        <w:rPr>
          <w:rFonts w:ascii="Times New Roman" w:hAnsi="Times New Roman" w:cs="Times New Roman"/>
        </w:rPr>
        <w:t>he local catchment characteristics</w:t>
      </w:r>
      <w:r w:rsidRPr="00BC7BA1">
        <w:rPr>
          <w:rFonts w:ascii="Times New Roman" w:hAnsi="Times New Roman" w:cs="Times New Roman"/>
        </w:rPr>
        <w:t xml:space="preserve"> of each </w:t>
      </w:r>
      <w:r w:rsidR="00B9094D">
        <w:rPr>
          <w:rFonts w:ascii="Times New Roman" w:hAnsi="Times New Roman" w:cs="Times New Roman"/>
        </w:rPr>
        <w:t xml:space="preserve">Catchment Group (the unique combination of </w:t>
      </w:r>
      <w:r w:rsidR="00262F6A">
        <w:rPr>
          <w:rFonts w:ascii="Times New Roman" w:hAnsi="Times New Roman" w:cs="Times New Roman"/>
        </w:rPr>
        <w:t xml:space="preserve">SPI and SSI </w:t>
      </w:r>
      <w:r w:rsidR="00B9094D">
        <w:rPr>
          <w:rFonts w:ascii="Times New Roman" w:hAnsi="Times New Roman" w:cs="Times New Roman"/>
        </w:rPr>
        <w:t>clustering results)</w:t>
      </w:r>
      <w:r w:rsidR="00B9094D" w:rsidRPr="00BC7BA1">
        <w:rPr>
          <w:rFonts w:ascii="Times New Roman" w:hAnsi="Times New Roman" w:cs="Times New Roman"/>
        </w:rPr>
        <w:t xml:space="preserve"> </w:t>
      </w:r>
      <w:r w:rsidR="000F78B6" w:rsidRPr="00BC7BA1">
        <w:rPr>
          <w:rFonts w:ascii="Times New Roman" w:hAnsi="Times New Roman" w:cs="Times New Roman"/>
        </w:rPr>
        <w:t>were then explored.</w:t>
      </w:r>
      <w:r w:rsidR="00526246" w:rsidRPr="00BC7BA1">
        <w:rPr>
          <w:rFonts w:ascii="Times New Roman" w:hAnsi="Times New Roman" w:cs="Times New Roman"/>
        </w:rPr>
        <w:t xml:space="preserve"> </w:t>
      </w:r>
      <w:r w:rsidR="0014567D">
        <w:rPr>
          <w:rFonts w:ascii="Times New Roman" w:hAnsi="Times New Roman" w:cs="Times New Roman"/>
        </w:rPr>
        <w:t xml:space="preserve">Catchment characteristics influence the hydrological processes within each catchment, and the efficiency of the rainfall-streamflow transfer – for example </w:t>
      </w:r>
      <w:r w:rsidR="00883A79">
        <w:rPr>
          <w:rFonts w:ascii="Times New Roman" w:hAnsi="Times New Roman" w:cs="Times New Roman"/>
        </w:rPr>
        <w:t>im</w:t>
      </w:r>
      <w:r w:rsidR="0014567D">
        <w:rPr>
          <w:rFonts w:ascii="Times New Roman" w:hAnsi="Times New Roman" w:cs="Times New Roman"/>
        </w:rPr>
        <w:t xml:space="preserve">permeable geology </w:t>
      </w:r>
      <w:r w:rsidR="00883A79">
        <w:rPr>
          <w:rFonts w:ascii="Times New Roman" w:hAnsi="Times New Roman" w:cs="Times New Roman"/>
        </w:rPr>
        <w:t>in</w:t>
      </w:r>
      <w:r w:rsidR="0014567D">
        <w:rPr>
          <w:rFonts w:ascii="Times New Roman" w:hAnsi="Times New Roman" w:cs="Times New Roman"/>
        </w:rPr>
        <w:t xml:space="preserve">creasing the speed of runoff </w:t>
      </w:r>
      <w:r w:rsidR="00B67C14">
        <w:rPr>
          <w:rFonts w:ascii="Times New Roman" w:hAnsi="Times New Roman" w:cs="Times New Roman"/>
        </w:rPr>
        <w:t xml:space="preserve">resulting </w:t>
      </w:r>
      <w:r w:rsidR="00F72B14">
        <w:rPr>
          <w:rFonts w:ascii="Times New Roman" w:hAnsi="Times New Roman" w:cs="Times New Roman"/>
        </w:rPr>
        <w:t xml:space="preserve">in </w:t>
      </w:r>
      <w:r w:rsidR="00883A79">
        <w:rPr>
          <w:rFonts w:ascii="Times New Roman" w:hAnsi="Times New Roman" w:cs="Times New Roman"/>
        </w:rPr>
        <w:t>shorter</w:t>
      </w:r>
      <w:r w:rsidR="0014567D">
        <w:rPr>
          <w:rFonts w:ascii="Times New Roman" w:hAnsi="Times New Roman" w:cs="Times New Roman"/>
        </w:rPr>
        <w:t xml:space="preserve"> </w:t>
      </w:r>
      <w:r w:rsidR="006336CD">
        <w:rPr>
          <w:rFonts w:ascii="Times New Roman" w:hAnsi="Times New Roman" w:cs="Times New Roman"/>
        </w:rPr>
        <w:t>flow response</w:t>
      </w:r>
      <w:r w:rsidR="0014567D">
        <w:rPr>
          <w:rFonts w:ascii="Times New Roman" w:hAnsi="Times New Roman" w:cs="Times New Roman"/>
        </w:rPr>
        <w:t xml:space="preserve"> times. </w:t>
      </w:r>
      <w:r w:rsidR="000F78B6" w:rsidRPr="00BC7BA1">
        <w:rPr>
          <w:rFonts w:ascii="Times New Roman" w:hAnsi="Times New Roman" w:cs="Times New Roman"/>
        </w:rPr>
        <w:t xml:space="preserve">Box plots </w:t>
      </w:r>
      <w:r w:rsidR="00A8676E">
        <w:rPr>
          <w:rFonts w:ascii="Times New Roman" w:hAnsi="Times New Roman" w:cs="Times New Roman"/>
        </w:rPr>
        <w:t>presenting</w:t>
      </w:r>
      <w:r w:rsidR="00A8676E" w:rsidRPr="00BC7BA1">
        <w:rPr>
          <w:rFonts w:ascii="Times New Roman" w:hAnsi="Times New Roman" w:cs="Times New Roman"/>
        </w:rPr>
        <w:t xml:space="preserve"> </w:t>
      </w:r>
      <w:r w:rsidR="000F78B6" w:rsidRPr="00BC7BA1">
        <w:rPr>
          <w:rFonts w:ascii="Times New Roman" w:hAnsi="Times New Roman" w:cs="Times New Roman"/>
        </w:rPr>
        <w:t>the range of various catchment characteristics (including altitude, landcover, geology and the Base-Flow Index (BFI)) were produced</w:t>
      </w:r>
      <w:r w:rsidR="0014567D">
        <w:rPr>
          <w:rFonts w:ascii="Times New Roman" w:hAnsi="Times New Roman" w:cs="Times New Roman"/>
        </w:rPr>
        <w:t xml:space="preserve"> for each Catchment Group</w:t>
      </w:r>
      <w:r w:rsidR="000F78B6" w:rsidRPr="00BC7BA1">
        <w:rPr>
          <w:rFonts w:ascii="Times New Roman" w:hAnsi="Times New Roman" w:cs="Times New Roman"/>
        </w:rPr>
        <w:t>.</w:t>
      </w:r>
      <w:r w:rsidR="00D0305D">
        <w:rPr>
          <w:rFonts w:ascii="Times New Roman" w:hAnsi="Times New Roman" w:cs="Times New Roman"/>
        </w:rPr>
        <w:t xml:space="preserve"> We acknowledge that in this study we have only looked at </w:t>
      </w:r>
      <w:r w:rsidR="00A8676E">
        <w:rPr>
          <w:rFonts w:ascii="Times New Roman" w:hAnsi="Times New Roman" w:cs="Times New Roman"/>
        </w:rPr>
        <w:t xml:space="preserve">catchment </w:t>
      </w:r>
      <w:r w:rsidR="000C6E17">
        <w:rPr>
          <w:rFonts w:ascii="Times New Roman" w:hAnsi="Times New Roman" w:cs="Times New Roman"/>
        </w:rPr>
        <w:t xml:space="preserve">size, </w:t>
      </w:r>
      <w:r w:rsidR="00D0305D">
        <w:rPr>
          <w:rFonts w:ascii="Times New Roman" w:hAnsi="Times New Roman" w:cs="Times New Roman"/>
        </w:rPr>
        <w:t xml:space="preserve">landcover, topography and geology and have not accounted for </w:t>
      </w:r>
      <w:r w:rsidR="00A8676E">
        <w:rPr>
          <w:rFonts w:ascii="Times New Roman" w:hAnsi="Times New Roman" w:cs="Times New Roman"/>
        </w:rPr>
        <w:t xml:space="preserve">the </w:t>
      </w:r>
      <w:r w:rsidR="00D0305D">
        <w:rPr>
          <w:rFonts w:ascii="Times New Roman" w:hAnsi="Times New Roman" w:cs="Times New Roman"/>
        </w:rPr>
        <w:lastRenderedPageBreak/>
        <w:t xml:space="preserve">potential compounding effects of inter-basin transfers, flood attenuation measures or other </w:t>
      </w:r>
      <w:r w:rsidR="000C6E17">
        <w:rPr>
          <w:rFonts w:ascii="Times New Roman" w:hAnsi="Times New Roman" w:cs="Times New Roman"/>
        </w:rPr>
        <w:t xml:space="preserve">human </w:t>
      </w:r>
      <w:r w:rsidR="00D0305D">
        <w:rPr>
          <w:rFonts w:ascii="Times New Roman" w:hAnsi="Times New Roman" w:cs="Times New Roman"/>
        </w:rPr>
        <w:t xml:space="preserve">alterations of the </w:t>
      </w:r>
      <w:r w:rsidR="00A8676E">
        <w:rPr>
          <w:rFonts w:ascii="Times New Roman" w:hAnsi="Times New Roman" w:cs="Times New Roman"/>
        </w:rPr>
        <w:t>catchment system</w:t>
      </w:r>
      <w:r w:rsidR="00D0305D">
        <w:rPr>
          <w:rFonts w:ascii="Times New Roman" w:hAnsi="Times New Roman" w:cs="Times New Roman"/>
        </w:rPr>
        <w:t xml:space="preserve">. </w:t>
      </w:r>
      <w:r w:rsidR="000F78B6" w:rsidRPr="00BC7BA1">
        <w:rPr>
          <w:rFonts w:ascii="Times New Roman" w:hAnsi="Times New Roman" w:cs="Times New Roman"/>
        </w:rPr>
        <w:t xml:space="preserve"> </w:t>
      </w:r>
    </w:p>
    <w:p w14:paraId="2520460A" w14:textId="77777777" w:rsidR="00A8676E" w:rsidRDefault="00A8676E" w:rsidP="00B003E7">
      <w:pPr>
        <w:spacing w:line="480" w:lineRule="auto"/>
        <w:rPr>
          <w:rFonts w:ascii="Times New Roman" w:hAnsi="Times New Roman" w:cs="Times New Roman"/>
          <w:color w:val="000000" w:themeColor="text1"/>
        </w:rPr>
      </w:pPr>
    </w:p>
    <w:p w14:paraId="2924DC45" w14:textId="337D0799" w:rsidR="0014567D" w:rsidRDefault="00D0305D" w:rsidP="00B003E7">
      <w:pPr>
        <w:spacing w:line="480" w:lineRule="auto"/>
        <w:rPr>
          <w:rFonts w:ascii="Times New Roman" w:hAnsi="Times New Roman" w:cs="Times New Roman"/>
          <w:color w:val="000000" w:themeColor="text1"/>
          <w:highlight w:val="yellow"/>
        </w:rPr>
      </w:pPr>
      <w:r>
        <w:rPr>
          <w:rFonts w:ascii="Times New Roman" w:hAnsi="Times New Roman" w:cs="Times New Roman"/>
          <w:color w:val="000000" w:themeColor="text1"/>
        </w:rPr>
        <w:t>I</w:t>
      </w:r>
      <w:r>
        <w:rPr>
          <w:rFonts w:ascii="Times New Roman" w:hAnsi="Times New Roman" w:cs="Times New Roman"/>
        </w:rPr>
        <w:t>t stands to reason that i</w:t>
      </w:r>
      <w:r w:rsidR="0014567D">
        <w:rPr>
          <w:rFonts w:ascii="Times New Roman" w:hAnsi="Times New Roman" w:cs="Times New Roman"/>
        </w:rPr>
        <w:t xml:space="preserve">n catchments with </w:t>
      </w:r>
      <w:r w:rsidR="0014567D">
        <w:rPr>
          <w:rFonts w:ascii="Times New Roman" w:hAnsi="Times New Roman" w:cs="Times New Roman"/>
          <w:color w:val="000000" w:themeColor="text1"/>
        </w:rPr>
        <w:t>similar NAOI-SPI and NAOI-SSI correlations the characteristics</w:t>
      </w:r>
      <w:r w:rsidR="00066829">
        <w:rPr>
          <w:rFonts w:ascii="Times New Roman" w:hAnsi="Times New Roman" w:cs="Times New Roman"/>
          <w:color w:val="000000" w:themeColor="text1"/>
        </w:rPr>
        <w:t xml:space="preserve"> potentially</w:t>
      </w:r>
      <w:r w:rsidR="0014567D">
        <w:rPr>
          <w:rFonts w:ascii="Times New Roman" w:hAnsi="Times New Roman" w:cs="Times New Roman"/>
          <w:color w:val="000000" w:themeColor="text1"/>
        </w:rPr>
        <w:t xml:space="preserve"> have little moderating effect on runoff</w:t>
      </w:r>
      <w:r>
        <w:rPr>
          <w:rFonts w:ascii="Times New Roman" w:hAnsi="Times New Roman" w:cs="Times New Roman"/>
          <w:color w:val="000000" w:themeColor="text1"/>
        </w:rPr>
        <w:t xml:space="preserve"> - therefore flows in these catchments are </w:t>
      </w:r>
      <w:r w:rsidR="00066829">
        <w:rPr>
          <w:rFonts w:ascii="Times New Roman" w:hAnsi="Times New Roman" w:cs="Times New Roman"/>
          <w:color w:val="000000" w:themeColor="text1"/>
        </w:rPr>
        <w:t xml:space="preserve">likely to be </w:t>
      </w:r>
      <w:r>
        <w:rPr>
          <w:rFonts w:ascii="Times New Roman" w:hAnsi="Times New Roman" w:cs="Times New Roman"/>
          <w:color w:val="000000" w:themeColor="text1"/>
        </w:rPr>
        <w:t xml:space="preserve">susceptible to NAO-rainfall deviations. Meanwhile in catchments where NAOI-SPI correlations are not replicated between NAOI-SSI, the characteristics have a </w:t>
      </w:r>
      <w:r w:rsidR="00066829">
        <w:rPr>
          <w:rFonts w:ascii="Times New Roman" w:hAnsi="Times New Roman" w:cs="Times New Roman"/>
          <w:color w:val="000000" w:themeColor="text1"/>
        </w:rPr>
        <w:t xml:space="preserve">potentially </w:t>
      </w:r>
      <w:r>
        <w:rPr>
          <w:rFonts w:ascii="Times New Roman" w:hAnsi="Times New Roman" w:cs="Times New Roman"/>
          <w:color w:val="000000" w:themeColor="text1"/>
        </w:rPr>
        <w:t>greater effect on moderating runoff and slowing the flow response time –these catchments are therefore</w:t>
      </w:r>
      <w:r w:rsidR="00066829">
        <w:rPr>
          <w:rFonts w:ascii="Times New Roman" w:hAnsi="Times New Roman" w:cs="Times New Roman"/>
          <w:color w:val="000000" w:themeColor="text1"/>
        </w:rPr>
        <w:t xml:space="preserve"> likely to be</w:t>
      </w:r>
      <w:r>
        <w:rPr>
          <w:rFonts w:ascii="Times New Roman" w:hAnsi="Times New Roman" w:cs="Times New Roman"/>
          <w:color w:val="000000" w:themeColor="text1"/>
        </w:rPr>
        <w:t xml:space="preserve"> less susceptible/more resilient to NAO-rainfall deviations </w:t>
      </w:r>
      <w:r w:rsidRPr="00A8676E">
        <w:rPr>
          <w:rFonts w:ascii="Times New Roman" w:hAnsi="Times New Roman" w:cs="Times New Roman"/>
          <w:color w:val="000000" w:themeColor="text1"/>
        </w:rPr>
        <w:t xml:space="preserve">(Figure </w:t>
      </w:r>
      <w:r w:rsidR="00A8676E" w:rsidRPr="00955006">
        <w:rPr>
          <w:rFonts w:ascii="Times New Roman" w:hAnsi="Times New Roman" w:cs="Times New Roman"/>
          <w:color w:val="000000" w:themeColor="text1"/>
        </w:rPr>
        <w:t>2</w:t>
      </w:r>
      <w:r w:rsidRPr="00A8676E">
        <w:rPr>
          <w:rFonts w:ascii="Times New Roman" w:hAnsi="Times New Roman" w:cs="Times New Roman"/>
          <w:color w:val="000000" w:themeColor="text1"/>
        </w:rPr>
        <w:t>).</w:t>
      </w:r>
    </w:p>
    <w:p w14:paraId="087E18FB" w14:textId="627A0DF5" w:rsidR="00A8676E" w:rsidRDefault="00A8676E" w:rsidP="00B003E7">
      <w:pPr>
        <w:spacing w:line="480" w:lineRule="auto"/>
        <w:rPr>
          <w:rFonts w:ascii="Times New Roman" w:hAnsi="Times New Roman" w:cs="Times New Roman"/>
          <w:color w:val="000000" w:themeColor="text1"/>
        </w:rPr>
      </w:pPr>
    </w:p>
    <w:p w14:paraId="344D7098" w14:textId="1F02500A" w:rsidR="00540687" w:rsidRDefault="00A8676E" w:rsidP="00B003E7">
      <w:pPr>
        <w:spacing w:line="480" w:lineRule="auto"/>
        <w:rPr>
          <w:rFonts w:ascii="Times New Roman" w:hAnsi="Times New Roman" w:cs="Times New Roman"/>
        </w:rPr>
      </w:pPr>
      <w:r w:rsidRPr="00066829">
        <w:rPr>
          <w:rFonts w:ascii="Times New Roman" w:hAnsi="Times New Roman" w:cs="Times New Roman"/>
          <w:b/>
          <w:bCs/>
          <w:i/>
          <w:iCs/>
          <w:color w:val="00B050"/>
        </w:rPr>
        <w:t>&lt;&lt;INSERT FIGURE 2 HERE&gt;&gt;</w:t>
      </w:r>
      <w:r w:rsidR="001F45EC" w:rsidRPr="00066829">
        <w:rPr>
          <w:rFonts w:ascii="Times New Roman" w:hAnsi="Times New Roman" w:cs="Times New Roman"/>
          <w:b/>
          <w:bCs/>
          <w:i/>
          <w:iCs/>
          <w:color w:val="00B050"/>
        </w:rPr>
        <w:t xml:space="preserve"> </w:t>
      </w:r>
    </w:p>
    <w:p w14:paraId="4FB515B3" w14:textId="77777777" w:rsidR="00A8676E" w:rsidRPr="00BC7BA1" w:rsidRDefault="00A8676E" w:rsidP="00B003E7">
      <w:pPr>
        <w:spacing w:line="480" w:lineRule="auto"/>
        <w:rPr>
          <w:rFonts w:ascii="Times New Roman" w:hAnsi="Times New Roman" w:cs="Times New Roman"/>
        </w:rPr>
      </w:pPr>
    </w:p>
    <w:p w14:paraId="1D669682" w14:textId="70BB22F1" w:rsidR="005C61EA" w:rsidRPr="00BC7BA1" w:rsidRDefault="005C61EA" w:rsidP="00B003E7">
      <w:pPr>
        <w:spacing w:line="480" w:lineRule="auto"/>
        <w:rPr>
          <w:rFonts w:ascii="Times New Roman" w:hAnsi="Times New Roman" w:cs="Times New Roman"/>
          <w:b/>
          <w:bCs/>
        </w:rPr>
      </w:pPr>
      <w:r w:rsidRPr="00BC7BA1">
        <w:rPr>
          <w:rFonts w:ascii="Times New Roman" w:hAnsi="Times New Roman" w:cs="Times New Roman"/>
        </w:rPr>
        <w:t xml:space="preserve">The final stage of the analysis sought to establish whether the </w:t>
      </w:r>
      <w:proofErr w:type="spellStart"/>
      <w:r w:rsidRPr="00BC7BA1">
        <w:rPr>
          <w:rFonts w:ascii="Times New Roman" w:hAnsi="Times New Roman" w:cs="Times New Roman"/>
        </w:rPr>
        <w:t>spatio</w:t>
      </w:r>
      <w:proofErr w:type="spellEnd"/>
      <w:r w:rsidRPr="00BC7BA1">
        <w:rPr>
          <w:rFonts w:ascii="Times New Roman" w:hAnsi="Times New Roman" w:cs="Times New Roman"/>
        </w:rPr>
        <w:t xml:space="preserve">-temporal patterns in NAO response </w:t>
      </w:r>
      <w:r w:rsidR="00307553" w:rsidRPr="00BC7BA1">
        <w:rPr>
          <w:rFonts w:ascii="Times New Roman" w:hAnsi="Times New Roman" w:cs="Times New Roman"/>
        </w:rPr>
        <w:t>identified at</w:t>
      </w:r>
      <w:r w:rsidRPr="00BC7BA1">
        <w:rPr>
          <w:rFonts w:ascii="Times New Roman" w:hAnsi="Times New Roman" w:cs="Times New Roman"/>
        </w:rPr>
        <w:t xml:space="preserve"> the monthly scale where present at other (sub-)annual </w:t>
      </w:r>
      <w:r w:rsidR="00EA1E2B" w:rsidRPr="00BC7BA1">
        <w:rPr>
          <w:rFonts w:ascii="Times New Roman" w:hAnsi="Times New Roman" w:cs="Times New Roman"/>
        </w:rPr>
        <w:t>timescales</w:t>
      </w:r>
      <w:r w:rsidRPr="00BC7BA1">
        <w:rPr>
          <w:rFonts w:ascii="Times New Roman" w:hAnsi="Times New Roman" w:cs="Times New Roman"/>
        </w:rPr>
        <w:t xml:space="preserve">. To explore relationships at the seasonal (3-monthly) time scale, </w:t>
      </w:r>
      <w:r w:rsidR="003B198B" w:rsidRPr="00BC7BA1">
        <w:rPr>
          <w:rFonts w:ascii="Times New Roman" w:hAnsi="Times New Roman" w:cs="Times New Roman"/>
        </w:rPr>
        <w:t>S</w:t>
      </w:r>
      <w:r w:rsidRPr="00BC7BA1">
        <w:rPr>
          <w:rFonts w:ascii="Times New Roman" w:hAnsi="Times New Roman" w:cs="Times New Roman"/>
        </w:rPr>
        <w:t>pearman correlations were run between the winter NAOI (DJF) and February SPI3</w:t>
      </w:r>
      <w:r w:rsidR="00874337" w:rsidRPr="00BC7BA1">
        <w:rPr>
          <w:rFonts w:ascii="Times New Roman" w:hAnsi="Times New Roman" w:cs="Times New Roman"/>
        </w:rPr>
        <w:t>/SSI3</w:t>
      </w:r>
      <w:r w:rsidR="00BB001A" w:rsidRPr="00BC7BA1">
        <w:rPr>
          <w:rFonts w:ascii="Times New Roman" w:hAnsi="Times New Roman" w:cs="Times New Roman"/>
        </w:rPr>
        <w:t xml:space="preserve"> and</w:t>
      </w:r>
      <w:r w:rsidRPr="00BC7BA1">
        <w:rPr>
          <w:rFonts w:ascii="Times New Roman" w:hAnsi="Times New Roman" w:cs="Times New Roman"/>
        </w:rPr>
        <w:t xml:space="preserve"> between the summer NAOI (JJA) and August SPI3</w:t>
      </w:r>
      <w:r w:rsidR="00874337" w:rsidRPr="00BC7BA1">
        <w:rPr>
          <w:rFonts w:ascii="Times New Roman" w:hAnsi="Times New Roman" w:cs="Times New Roman"/>
        </w:rPr>
        <w:t>/SSI3</w:t>
      </w:r>
      <w:r w:rsidRPr="00BC7BA1">
        <w:rPr>
          <w:rFonts w:ascii="Times New Roman" w:hAnsi="Times New Roman" w:cs="Times New Roman"/>
        </w:rPr>
        <w:t>. At the annual scale a final set of correlations were run between the annual NAOI and SPI12</w:t>
      </w:r>
      <w:r w:rsidR="00874337" w:rsidRPr="00BC7BA1">
        <w:rPr>
          <w:rFonts w:ascii="Times New Roman" w:hAnsi="Times New Roman" w:cs="Times New Roman"/>
        </w:rPr>
        <w:t>/SSI12</w:t>
      </w:r>
      <w:r w:rsidRPr="00BC7BA1">
        <w:rPr>
          <w:rFonts w:ascii="Times New Roman" w:hAnsi="Times New Roman" w:cs="Times New Roman"/>
        </w:rPr>
        <w:t xml:space="preserve"> for December. These additional sets of correlations were plotted for the Catchment Groups identified earlier allowing an evaluation of consistency in NAO</w:t>
      </w:r>
      <w:r w:rsidR="007D01BA" w:rsidRPr="00BC7BA1">
        <w:rPr>
          <w:rFonts w:ascii="Times New Roman" w:hAnsi="Times New Roman" w:cs="Times New Roman"/>
        </w:rPr>
        <w:t xml:space="preserve"> rainfall and flow</w:t>
      </w:r>
      <w:r w:rsidRPr="00BC7BA1">
        <w:rPr>
          <w:rFonts w:ascii="Times New Roman" w:hAnsi="Times New Roman" w:cs="Times New Roman"/>
        </w:rPr>
        <w:t xml:space="preserve"> responses across multiple time scales.   </w:t>
      </w:r>
    </w:p>
    <w:p w14:paraId="2610E724" w14:textId="7BA26A25" w:rsidR="004A133A" w:rsidRPr="00BC7BA1" w:rsidRDefault="004A133A" w:rsidP="00B003E7">
      <w:pPr>
        <w:spacing w:line="480" w:lineRule="auto"/>
        <w:rPr>
          <w:rFonts w:ascii="Times New Roman" w:hAnsi="Times New Roman" w:cs="Times New Roman"/>
        </w:rPr>
      </w:pPr>
    </w:p>
    <w:p w14:paraId="20CF1045" w14:textId="6C3CABC2" w:rsidR="00113677" w:rsidRPr="00BC7BA1" w:rsidRDefault="00113677" w:rsidP="00B003E7">
      <w:pPr>
        <w:spacing w:line="480" w:lineRule="auto"/>
        <w:rPr>
          <w:rFonts w:ascii="Times New Roman" w:hAnsi="Times New Roman" w:cs="Times New Roman"/>
          <w:b/>
          <w:bCs/>
        </w:rPr>
      </w:pPr>
      <w:r w:rsidRPr="00BC7BA1">
        <w:rPr>
          <w:rFonts w:ascii="Times New Roman" w:hAnsi="Times New Roman" w:cs="Times New Roman"/>
          <w:b/>
          <w:bCs/>
        </w:rPr>
        <w:t>Results</w:t>
      </w:r>
    </w:p>
    <w:p w14:paraId="57CD27FB" w14:textId="7483A684" w:rsidR="004A133A" w:rsidRPr="00BC7BA1" w:rsidRDefault="004A133A" w:rsidP="00B003E7">
      <w:pPr>
        <w:spacing w:line="480" w:lineRule="auto"/>
        <w:rPr>
          <w:rFonts w:ascii="Times New Roman" w:hAnsi="Times New Roman" w:cs="Times New Roman"/>
        </w:rPr>
      </w:pPr>
    </w:p>
    <w:p w14:paraId="3546C9E1" w14:textId="4D5D7B44" w:rsidR="00113677" w:rsidRPr="00BC7BA1" w:rsidRDefault="00113677" w:rsidP="00B003E7">
      <w:pPr>
        <w:spacing w:line="480" w:lineRule="auto"/>
        <w:rPr>
          <w:rFonts w:ascii="Times New Roman" w:hAnsi="Times New Roman" w:cs="Times New Roman"/>
          <w:b/>
          <w:bCs/>
          <w:i/>
          <w:iCs/>
        </w:rPr>
      </w:pPr>
      <w:r w:rsidRPr="00BC7BA1">
        <w:rPr>
          <w:rFonts w:ascii="Times New Roman" w:hAnsi="Times New Roman" w:cs="Times New Roman"/>
          <w:b/>
          <w:bCs/>
          <w:i/>
          <w:iCs/>
        </w:rPr>
        <w:t>Stage 1: Quantifying NAO-Rainfall and NAO-Flow Relationships</w:t>
      </w:r>
    </w:p>
    <w:p w14:paraId="79980A17" w14:textId="34B08AD6" w:rsidR="004A133A" w:rsidRPr="00BC7BA1" w:rsidRDefault="002F2269" w:rsidP="00B003E7">
      <w:pPr>
        <w:spacing w:line="480" w:lineRule="auto"/>
        <w:rPr>
          <w:rFonts w:ascii="Times New Roman" w:hAnsi="Times New Roman" w:cs="Times New Roman"/>
          <w:color w:val="000000" w:themeColor="text1"/>
        </w:rPr>
      </w:pPr>
      <w:r w:rsidRPr="00BC7BA1">
        <w:rPr>
          <w:rFonts w:ascii="Times New Roman" w:hAnsi="Times New Roman" w:cs="Times New Roman"/>
        </w:rPr>
        <w:lastRenderedPageBreak/>
        <w:t xml:space="preserve">Figures </w:t>
      </w:r>
      <w:r w:rsidR="00A8676E">
        <w:rPr>
          <w:rFonts w:ascii="Times New Roman" w:hAnsi="Times New Roman" w:cs="Times New Roman"/>
        </w:rPr>
        <w:t>3</w:t>
      </w:r>
      <w:r w:rsidR="00A8676E" w:rsidRPr="00BC7BA1">
        <w:rPr>
          <w:rFonts w:ascii="Times New Roman" w:hAnsi="Times New Roman" w:cs="Times New Roman"/>
        </w:rPr>
        <w:t xml:space="preserve"> </w:t>
      </w:r>
      <w:r w:rsidRPr="00BC7BA1">
        <w:rPr>
          <w:rFonts w:ascii="Times New Roman" w:hAnsi="Times New Roman" w:cs="Times New Roman"/>
        </w:rPr>
        <w:t xml:space="preserve">and </w:t>
      </w:r>
      <w:r w:rsidR="00A8676E">
        <w:rPr>
          <w:rFonts w:ascii="Times New Roman" w:hAnsi="Times New Roman" w:cs="Times New Roman"/>
        </w:rPr>
        <w:t>4</w:t>
      </w:r>
      <w:r w:rsidR="00A8676E" w:rsidRPr="00BC7BA1">
        <w:rPr>
          <w:rFonts w:ascii="Times New Roman" w:hAnsi="Times New Roman" w:cs="Times New Roman"/>
        </w:rPr>
        <w:t xml:space="preserve"> </w:t>
      </w:r>
      <w:r w:rsidR="000B05D9" w:rsidRPr="00BC7BA1">
        <w:rPr>
          <w:rFonts w:ascii="Times New Roman" w:hAnsi="Times New Roman" w:cs="Times New Roman"/>
        </w:rPr>
        <w:t>present</w:t>
      </w:r>
      <w:r w:rsidRPr="00BC7BA1">
        <w:rPr>
          <w:rFonts w:ascii="Times New Roman" w:hAnsi="Times New Roman" w:cs="Times New Roman"/>
        </w:rPr>
        <w:t xml:space="preserve"> the </w:t>
      </w:r>
      <w:r w:rsidR="003070E0" w:rsidRPr="00BC7BA1">
        <w:rPr>
          <w:rFonts w:ascii="Times New Roman" w:hAnsi="Times New Roman" w:cs="Times New Roman"/>
        </w:rPr>
        <w:t xml:space="preserve">monthly </w:t>
      </w:r>
      <w:r w:rsidRPr="00BC7BA1">
        <w:rPr>
          <w:rFonts w:ascii="Times New Roman" w:hAnsi="Times New Roman" w:cs="Times New Roman"/>
        </w:rPr>
        <w:t>Phase-Rainfall and Phase-Flow ratios</w:t>
      </w:r>
      <w:r w:rsidR="003F77B4" w:rsidRPr="00BC7BA1">
        <w:rPr>
          <w:rFonts w:ascii="Times New Roman" w:hAnsi="Times New Roman" w:cs="Times New Roman"/>
        </w:rPr>
        <w:t>,</w:t>
      </w:r>
      <w:r w:rsidRPr="00BC7BA1">
        <w:rPr>
          <w:rFonts w:ascii="Times New Roman" w:hAnsi="Times New Roman" w:cs="Times New Roman"/>
        </w:rPr>
        <w:t xml:space="preserve"> </w:t>
      </w:r>
      <w:r w:rsidR="003F77B4" w:rsidRPr="00BC7BA1">
        <w:rPr>
          <w:rFonts w:ascii="Times New Roman" w:hAnsi="Times New Roman" w:cs="Times New Roman"/>
        </w:rPr>
        <w:t xml:space="preserve">which </w:t>
      </w:r>
      <w:r w:rsidR="00187E6E" w:rsidRPr="00BC7BA1">
        <w:rPr>
          <w:rFonts w:ascii="Times New Roman" w:hAnsi="Times New Roman" w:cs="Times New Roman"/>
        </w:rPr>
        <w:t>quantify</w:t>
      </w:r>
      <w:r w:rsidR="000B05D9" w:rsidRPr="00BC7BA1">
        <w:rPr>
          <w:rFonts w:ascii="Times New Roman" w:hAnsi="Times New Roman" w:cs="Times New Roman"/>
        </w:rPr>
        <w:t xml:space="preserve"> the influence of NAO</w:t>
      </w:r>
      <w:r w:rsidR="00187E6E" w:rsidRPr="00BC7BA1">
        <w:rPr>
          <w:rFonts w:ascii="Times New Roman" w:hAnsi="Times New Roman" w:cs="Times New Roman"/>
        </w:rPr>
        <w:t xml:space="preserve">+ and NAO- </w:t>
      </w:r>
      <w:r w:rsidR="000B05D9" w:rsidRPr="00BC7BA1">
        <w:rPr>
          <w:rFonts w:ascii="Times New Roman" w:hAnsi="Times New Roman" w:cs="Times New Roman"/>
        </w:rPr>
        <w:t>phase</w:t>
      </w:r>
      <w:r w:rsidR="00187E6E" w:rsidRPr="00BC7BA1">
        <w:rPr>
          <w:rFonts w:ascii="Times New Roman" w:hAnsi="Times New Roman" w:cs="Times New Roman"/>
        </w:rPr>
        <w:t>s</w:t>
      </w:r>
      <w:r w:rsidR="000B05D9" w:rsidRPr="00BC7BA1">
        <w:rPr>
          <w:rFonts w:ascii="Times New Roman" w:hAnsi="Times New Roman" w:cs="Times New Roman"/>
        </w:rPr>
        <w:t xml:space="preserve">. </w:t>
      </w:r>
      <w:r w:rsidR="006B6061" w:rsidRPr="00BC7BA1">
        <w:rPr>
          <w:rStyle w:val="normaltextrun"/>
          <w:rFonts w:ascii="Times New Roman" w:hAnsi="Times New Roman" w:cs="Times New Roman"/>
          <w:color w:val="000000"/>
        </w:rPr>
        <w:t xml:space="preserve">The results show clear monthly and seasonal differences in the strength and </w:t>
      </w:r>
      <w:r w:rsidR="003070E0" w:rsidRPr="00BC7BA1">
        <w:rPr>
          <w:rStyle w:val="normaltextrun"/>
          <w:rFonts w:ascii="Times New Roman" w:hAnsi="Times New Roman" w:cs="Times New Roman"/>
          <w:color w:val="000000"/>
        </w:rPr>
        <w:t xml:space="preserve">distribution </w:t>
      </w:r>
      <w:r w:rsidR="006B6061" w:rsidRPr="00BC7BA1">
        <w:rPr>
          <w:rStyle w:val="normaltextrun"/>
          <w:rFonts w:ascii="Times New Roman" w:hAnsi="Times New Roman" w:cs="Times New Roman"/>
          <w:color w:val="000000"/>
        </w:rPr>
        <w:t>of the NAO</w:t>
      </w:r>
      <w:r w:rsidR="007D2816" w:rsidRPr="00BC7BA1">
        <w:rPr>
          <w:rStyle w:val="normaltextrun"/>
          <w:rFonts w:ascii="Times New Roman" w:hAnsi="Times New Roman" w:cs="Times New Roman"/>
          <w:color w:val="000000"/>
        </w:rPr>
        <w:t>’</w:t>
      </w:r>
      <w:r w:rsidR="006B6061" w:rsidRPr="00BC7BA1">
        <w:rPr>
          <w:rStyle w:val="normaltextrun"/>
          <w:rFonts w:ascii="Times New Roman" w:hAnsi="Times New Roman" w:cs="Times New Roman"/>
          <w:color w:val="000000"/>
        </w:rPr>
        <w:t xml:space="preserve">s hydrometeorological signature. </w:t>
      </w:r>
      <w:r w:rsidR="000B05D9" w:rsidRPr="00BC7BA1">
        <w:rPr>
          <w:rFonts w:ascii="Times New Roman" w:hAnsi="Times New Roman" w:cs="Times New Roman"/>
        </w:rPr>
        <w:t xml:space="preserve">In both </w:t>
      </w:r>
      <w:r w:rsidR="003070E0" w:rsidRPr="00BC7BA1">
        <w:rPr>
          <w:rFonts w:ascii="Times New Roman" w:hAnsi="Times New Roman" w:cs="Times New Roman"/>
        </w:rPr>
        <w:t>figures</w:t>
      </w:r>
      <w:r w:rsidR="00BC323F" w:rsidRPr="00BC7BA1">
        <w:rPr>
          <w:rFonts w:ascii="Times New Roman" w:hAnsi="Times New Roman" w:cs="Times New Roman"/>
        </w:rPr>
        <w:t>,</w:t>
      </w:r>
      <w:r w:rsidR="000B05D9" w:rsidRPr="00BC7BA1">
        <w:rPr>
          <w:rFonts w:ascii="Times New Roman" w:hAnsi="Times New Roman" w:cs="Times New Roman"/>
        </w:rPr>
        <w:t xml:space="preserve"> </w:t>
      </w:r>
      <w:r w:rsidR="000B05D9" w:rsidRPr="00BC7BA1">
        <w:rPr>
          <w:rFonts w:ascii="Times New Roman" w:hAnsi="Times New Roman" w:cs="Times New Roman"/>
          <w:color w:val="000000" w:themeColor="text1"/>
        </w:rPr>
        <w:t>values greater than one indicate that average monthly rainfall/flows are higher under NAO</w:t>
      </w:r>
      <w:r w:rsidR="00307553" w:rsidRPr="00BC7BA1">
        <w:rPr>
          <w:rFonts w:ascii="Times New Roman" w:hAnsi="Times New Roman" w:cs="Times New Roman"/>
          <w:color w:val="000000" w:themeColor="text1"/>
        </w:rPr>
        <w:t xml:space="preserve">+ </w:t>
      </w:r>
      <w:r w:rsidR="000B05D9" w:rsidRPr="00BC7BA1">
        <w:rPr>
          <w:rFonts w:ascii="Times New Roman" w:hAnsi="Times New Roman" w:cs="Times New Roman"/>
          <w:color w:val="000000" w:themeColor="text1"/>
        </w:rPr>
        <w:t xml:space="preserve">than </w:t>
      </w:r>
      <w:r w:rsidR="00307553" w:rsidRPr="00BC7BA1">
        <w:rPr>
          <w:rFonts w:ascii="Times New Roman" w:hAnsi="Times New Roman" w:cs="Times New Roman"/>
          <w:color w:val="000000" w:themeColor="text1"/>
        </w:rPr>
        <w:t>NAO-</w:t>
      </w:r>
      <w:r w:rsidR="000B05D9" w:rsidRPr="00BC7BA1">
        <w:rPr>
          <w:rFonts w:ascii="Times New Roman" w:hAnsi="Times New Roman" w:cs="Times New Roman"/>
          <w:color w:val="000000" w:themeColor="text1"/>
        </w:rPr>
        <w:t>. While values less than one indicate average rainfall/flows are lower under NAO</w:t>
      </w:r>
      <w:r w:rsidR="00307553" w:rsidRPr="00BC7BA1">
        <w:rPr>
          <w:rFonts w:ascii="Times New Roman" w:hAnsi="Times New Roman" w:cs="Times New Roman"/>
          <w:color w:val="000000" w:themeColor="text1"/>
        </w:rPr>
        <w:t>+</w:t>
      </w:r>
      <w:r w:rsidR="000B05D9" w:rsidRPr="00BC7BA1">
        <w:rPr>
          <w:rFonts w:ascii="Times New Roman" w:hAnsi="Times New Roman" w:cs="Times New Roman"/>
          <w:color w:val="000000" w:themeColor="text1"/>
        </w:rPr>
        <w:t xml:space="preserve">. Catchments were the </w:t>
      </w:r>
      <w:r w:rsidR="00307553" w:rsidRPr="00BC7BA1">
        <w:rPr>
          <w:rFonts w:ascii="Times New Roman" w:hAnsi="Times New Roman" w:cs="Times New Roman"/>
          <w:color w:val="000000" w:themeColor="text1"/>
        </w:rPr>
        <w:t>NAO+</w:t>
      </w:r>
      <w:r w:rsidR="000B05D9" w:rsidRPr="00BC7BA1">
        <w:rPr>
          <w:rFonts w:ascii="Times New Roman" w:hAnsi="Times New Roman" w:cs="Times New Roman"/>
          <w:color w:val="000000" w:themeColor="text1"/>
        </w:rPr>
        <w:t>/</w:t>
      </w:r>
      <w:r w:rsidR="00307553" w:rsidRPr="00BC7BA1">
        <w:rPr>
          <w:rFonts w:ascii="Times New Roman" w:hAnsi="Times New Roman" w:cs="Times New Roman"/>
          <w:color w:val="000000" w:themeColor="text1"/>
        </w:rPr>
        <w:t>-</w:t>
      </w:r>
      <w:r w:rsidR="000B05D9" w:rsidRPr="00BC7BA1">
        <w:rPr>
          <w:rFonts w:ascii="Times New Roman" w:hAnsi="Times New Roman" w:cs="Times New Roman"/>
          <w:color w:val="000000" w:themeColor="text1"/>
        </w:rPr>
        <w:t xml:space="preserve"> change is minimal (</w:t>
      </w:r>
      <w:r w:rsidR="0031218A" w:rsidRPr="00BC7BA1">
        <w:rPr>
          <w:rFonts w:ascii="Times New Roman" w:hAnsi="Times New Roman" w:cs="Times New Roman"/>
          <w:color w:val="000000" w:themeColor="text1"/>
        </w:rPr>
        <w:t xml:space="preserve">i.e., </w:t>
      </w:r>
      <w:r w:rsidR="000B05D9" w:rsidRPr="00BC7BA1">
        <w:rPr>
          <w:rFonts w:ascii="Times New Roman" w:hAnsi="Times New Roman" w:cs="Times New Roman"/>
          <w:color w:val="000000" w:themeColor="text1"/>
        </w:rPr>
        <w:t>within 25% - 0.75-1.25) are shaded yellow.</w:t>
      </w:r>
    </w:p>
    <w:p w14:paraId="52F1EC86" w14:textId="77777777" w:rsidR="002D4843" w:rsidRPr="00BC7BA1" w:rsidRDefault="002D4843" w:rsidP="00B003E7">
      <w:pPr>
        <w:spacing w:line="480" w:lineRule="auto"/>
        <w:rPr>
          <w:rFonts w:ascii="Times New Roman" w:hAnsi="Times New Roman" w:cs="Times New Roman"/>
        </w:rPr>
      </w:pPr>
    </w:p>
    <w:p w14:paraId="6D885D47" w14:textId="2CEED372" w:rsidR="000B05D9" w:rsidRPr="00BC7BA1" w:rsidRDefault="002D4843" w:rsidP="00B003E7">
      <w:pPr>
        <w:spacing w:line="480" w:lineRule="auto"/>
        <w:rPr>
          <w:rFonts w:ascii="Times New Roman" w:hAnsi="Times New Roman" w:cs="Times New Roman"/>
        </w:rPr>
      </w:pPr>
      <w:r w:rsidRPr="00BC7BA1">
        <w:rPr>
          <w:rStyle w:val="normaltextrun"/>
          <w:rFonts w:ascii="Times New Roman" w:hAnsi="Times New Roman" w:cs="Times New Roman"/>
          <w:color w:val="000000"/>
        </w:rPr>
        <w:t>During the winter months a general north-west and south-east pattern can be observed</w:t>
      </w:r>
      <w:r w:rsidR="00DF0328" w:rsidRPr="00BC7BA1">
        <w:rPr>
          <w:rFonts w:ascii="Times New Roman" w:hAnsi="Times New Roman" w:cs="Times New Roman"/>
        </w:rPr>
        <w:t xml:space="preserve"> </w:t>
      </w:r>
      <w:r w:rsidR="00376B2D" w:rsidRPr="00BC7BA1">
        <w:rPr>
          <w:rFonts w:ascii="Times New Roman" w:hAnsi="Times New Roman" w:cs="Times New Roman"/>
        </w:rPr>
        <w:t xml:space="preserve">in </w:t>
      </w:r>
      <w:r w:rsidR="000852FA" w:rsidRPr="00BC7BA1">
        <w:rPr>
          <w:rFonts w:ascii="Times New Roman" w:hAnsi="Times New Roman" w:cs="Times New Roman"/>
        </w:rPr>
        <w:t>the rainfall and flow response to NAO</w:t>
      </w:r>
      <w:r w:rsidR="00307553" w:rsidRPr="00BC7BA1">
        <w:rPr>
          <w:rFonts w:ascii="Times New Roman" w:hAnsi="Times New Roman" w:cs="Times New Roman"/>
        </w:rPr>
        <w:t xml:space="preserve">+ </w:t>
      </w:r>
      <w:r w:rsidR="000852FA" w:rsidRPr="00BC7BA1">
        <w:rPr>
          <w:rFonts w:ascii="Times New Roman" w:hAnsi="Times New Roman" w:cs="Times New Roman"/>
        </w:rPr>
        <w:t xml:space="preserve">and </w:t>
      </w:r>
      <w:r w:rsidR="00307553" w:rsidRPr="00BC7BA1">
        <w:rPr>
          <w:rFonts w:ascii="Times New Roman" w:hAnsi="Times New Roman" w:cs="Times New Roman"/>
        </w:rPr>
        <w:t>NAO-</w:t>
      </w:r>
      <w:r w:rsidR="000852FA" w:rsidRPr="00BC7BA1">
        <w:rPr>
          <w:rFonts w:ascii="Times New Roman" w:hAnsi="Times New Roman" w:cs="Times New Roman"/>
        </w:rPr>
        <w:t xml:space="preserve"> phases. </w:t>
      </w:r>
      <w:r w:rsidR="00376B2D" w:rsidRPr="00BC7BA1">
        <w:rPr>
          <w:rFonts w:ascii="Times New Roman" w:hAnsi="Times New Roman" w:cs="Times New Roman"/>
        </w:rPr>
        <w:t>Catchments in the north-west see a significant uplift in rainfall under NAO</w:t>
      </w:r>
      <w:r w:rsidR="00307553" w:rsidRPr="00BC7BA1">
        <w:rPr>
          <w:rFonts w:ascii="Times New Roman" w:hAnsi="Times New Roman" w:cs="Times New Roman"/>
        </w:rPr>
        <w:t xml:space="preserve">+ </w:t>
      </w:r>
      <w:r w:rsidR="00376B2D" w:rsidRPr="00BC7BA1">
        <w:rPr>
          <w:rFonts w:ascii="Times New Roman" w:hAnsi="Times New Roman" w:cs="Times New Roman"/>
        </w:rPr>
        <w:t>phases which cascades down to streamflow in catchments.</w:t>
      </w:r>
      <w:r w:rsidR="00F9538B" w:rsidRPr="00BC7BA1">
        <w:rPr>
          <w:rFonts w:ascii="Times New Roman" w:hAnsi="Times New Roman" w:cs="Times New Roman"/>
        </w:rPr>
        <w:t xml:space="preserve"> During winter some north-west catchments see flows 1.5-2.0 times higher during NAO</w:t>
      </w:r>
      <w:r w:rsidR="00307553" w:rsidRPr="00BC7BA1">
        <w:rPr>
          <w:rFonts w:ascii="Times New Roman" w:hAnsi="Times New Roman" w:cs="Times New Roman"/>
        </w:rPr>
        <w:t xml:space="preserve">+ </w:t>
      </w:r>
      <w:r w:rsidR="00683F58" w:rsidRPr="00BC7BA1">
        <w:rPr>
          <w:rFonts w:ascii="Times New Roman" w:hAnsi="Times New Roman" w:cs="Times New Roman"/>
        </w:rPr>
        <w:t>phases, while</w:t>
      </w:r>
      <w:r w:rsidR="00F9538B" w:rsidRPr="00BC7BA1">
        <w:rPr>
          <w:rFonts w:ascii="Times New Roman" w:hAnsi="Times New Roman" w:cs="Times New Roman"/>
        </w:rPr>
        <w:t xml:space="preserve"> flows in the majority of the southern/eastern catchments are within 25% change between the two NAO phases.</w:t>
      </w:r>
    </w:p>
    <w:p w14:paraId="5D1E39C5" w14:textId="6B9B1FDE" w:rsidR="002F2269" w:rsidRPr="00BC7BA1" w:rsidRDefault="002F2269" w:rsidP="00B003E7">
      <w:pPr>
        <w:spacing w:line="480" w:lineRule="auto"/>
        <w:rPr>
          <w:rFonts w:ascii="Times New Roman" w:hAnsi="Times New Roman" w:cs="Times New Roman"/>
        </w:rPr>
      </w:pPr>
    </w:p>
    <w:p w14:paraId="6E0A45EA" w14:textId="1C85B43C" w:rsidR="002F2269" w:rsidRPr="00BC7BA1" w:rsidRDefault="0085509B" w:rsidP="00B003E7">
      <w:pPr>
        <w:spacing w:line="480" w:lineRule="auto"/>
        <w:rPr>
          <w:rFonts w:ascii="Times New Roman" w:hAnsi="Times New Roman" w:cs="Times New Roman"/>
          <w:color w:val="000000"/>
        </w:rPr>
      </w:pPr>
      <w:r w:rsidRPr="00BC7BA1">
        <w:rPr>
          <w:rFonts w:ascii="Times New Roman" w:hAnsi="Times New Roman" w:cs="Times New Roman"/>
        </w:rPr>
        <w:t xml:space="preserve">In spring and early summer, the rainfall and flow signatures start to </w:t>
      </w:r>
      <w:r w:rsidR="00EE451E" w:rsidRPr="00BC7BA1">
        <w:rPr>
          <w:rFonts w:ascii="Times New Roman" w:hAnsi="Times New Roman" w:cs="Times New Roman"/>
        </w:rPr>
        <w:t>differ,</w:t>
      </w:r>
      <w:r w:rsidR="001D381F" w:rsidRPr="00BC7BA1">
        <w:rPr>
          <w:rFonts w:ascii="Times New Roman" w:hAnsi="Times New Roman" w:cs="Times New Roman"/>
        </w:rPr>
        <w:t xml:space="preserve"> and </w:t>
      </w:r>
      <w:r w:rsidR="001D381F" w:rsidRPr="00BC7BA1">
        <w:rPr>
          <w:rStyle w:val="normaltextrun"/>
          <w:rFonts w:ascii="Times New Roman" w:hAnsi="Times New Roman" w:cs="Times New Roman"/>
          <w:color w:val="000000"/>
        </w:rPr>
        <w:t xml:space="preserve">the distinct winter spatial pattern </w:t>
      </w:r>
      <w:r w:rsidR="001D381F" w:rsidRPr="00BC7BA1">
        <w:rPr>
          <w:rStyle w:val="apple-converted-space"/>
          <w:rFonts w:ascii="Times New Roman" w:hAnsi="Times New Roman" w:cs="Times New Roman"/>
          <w:color w:val="000000"/>
        </w:rPr>
        <w:t>generally</w:t>
      </w:r>
      <w:r w:rsidR="001D381F" w:rsidRPr="00BC7BA1">
        <w:rPr>
          <w:rStyle w:val="normaltextrun"/>
          <w:rFonts w:ascii="Times New Roman" w:hAnsi="Times New Roman" w:cs="Times New Roman"/>
          <w:color w:val="000000"/>
        </w:rPr>
        <w:t xml:space="preserve"> becomes more homogeneous.</w:t>
      </w:r>
      <w:r w:rsidR="001D381F" w:rsidRPr="00BC7BA1">
        <w:rPr>
          <w:rStyle w:val="apple-converted-space"/>
          <w:rFonts w:ascii="Times New Roman" w:hAnsi="Times New Roman" w:cs="Times New Roman"/>
          <w:color w:val="000000"/>
        </w:rPr>
        <w:t> </w:t>
      </w:r>
      <w:r w:rsidR="00410F6E" w:rsidRPr="00BC7BA1">
        <w:rPr>
          <w:rFonts w:ascii="Times New Roman" w:hAnsi="Times New Roman" w:cs="Times New Roman"/>
        </w:rPr>
        <w:t>Throughout summer</w:t>
      </w:r>
      <w:r w:rsidR="00941CE2" w:rsidRPr="00BC7BA1">
        <w:rPr>
          <w:rFonts w:ascii="Times New Roman" w:hAnsi="Times New Roman" w:cs="Times New Roman"/>
        </w:rPr>
        <w:t xml:space="preserve">, </w:t>
      </w:r>
      <w:proofErr w:type="gramStart"/>
      <w:r w:rsidR="00941CE2" w:rsidRPr="00BC7BA1">
        <w:rPr>
          <w:rFonts w:ascii="Times New Roman" w:hAnsi="Times New Roman" w:cs="Times New Roman"/>
        </w:rPr>
        <w:t>a</w:t>
      </w:r>
      <w:r w:rsidR="003F77B4" w:rsidRPr="00BC7BA1">
        <w:rPr>
          <w:rFonts w:ascii="Times New Roman" w:hAnsi="Times New Roman" w:cs="Times New Roman"/>
        </w:rPr>
        <w:t>n</w:t>
      </w:r>
      <w:proofErr w:type="gramEnd"/>
      <w:r w:rsidR="00410F6E" w:rsidRPr="00BC7BA1">
        <w:rPr>
          <w:rFonts w:ascii="Times New Roman" w:hAnsi="Times New Roman" w:cs="Times New Roman"/>
        </w:rPr>
        <w:t xml:space="preserve"> NAO</w:t>
      </w:r>
      <w:r w:rsidR="00307553" w:rsidRPr="00BC7BA1">
        <w:rPr>
          <w:rFonts w:ascii="Times New Roman" w:hAnsi="Times New Roman" w:cs="Times New Roman"/>
        </w:rPr>
        <w:t xml:space="preserve">+ </w:t>
      </w:r>
      <w:r w:rsidR="00410F6E" w:rsidRPr="00BC7BA1">
        <w:rPr>
          <w:rFonts w:ascii="Times New Roman" w:hAnsi="Times New Roman" w:cs="Times New Roman"/>
        </w:rPr>
        <w:t>phase result</w:t>
      </w:r>
      <w:r w:rsidR="00941CE2" w:rsidRPr="00BC7BA1">
        <w:rPr>
          <w:rFonts w:ascii="Times New Roman" w:hAnsi="Times New Roman" w:cs="Times New Roman"/>
        </w:rPr>
        <w:t>s</w:t>
      </w:r>
      <w:r w:rsidR="00410F6E" w:rsidRPr="00BC7BA1">
        <w:rPr>
          <w:rFonts w:ascii="Times New Roman" w:hAnsi="Times New Roman" w:cs="Times New Roman"/>
        </w:rPr>
        <w:t xml:space="preserve"> in consistent reductions</w:t>
      </w:r>
      <w:r w:rsidR="00FF29EB" w:rsidRPr="00BC7BA1">
        <w:rPr>
          <w:rFonts w:ascii="Times New Roman" w:hAnsi="Times New Roman" w:cs="Times New Roman"/>
        </w:rPr>
        <w:t xml:space="preserve"> </w:t>
      </w:r>
      <w:r w:rsidR="00410F6E" w:rsidRPr="00BC7BA1">
        <w:rPr>
          <w:rFonts w:ascii="Times New Roman" w:hAnsi="Times New Roman" w:cs="Times New Roman"/>
        </w:rPr>
        <w:t xml:space="preserve">in rainfall </w:t>
      </w:r>
      <w:r w:rsidR="00FA769E" w:rsidRPr="00BC7BA1">
        <w:rPr>
          <w:rFonts w:ascii="Times New Roman" w:hAnsi="Times New Roman" w:cs="Times New Roman"/>
        </w:rPr>
        <w:t xml:space="preserve">(25-50%) </w:t>
      </w:r>
      <w:r w:rsidR="00410F6E" w:rsidRPr="00BC7BA1">
        <w:rPr>
          <w:rFonts w:ascii="Times New Roman" w:hAnsi="Times New Roman" w:cs="Times New Roman"/>
        </w:rPr>
        <w:t>compared to</w:t>
      </w:r>
      <w:r w:rsidR="00941CE2" w:rsidRPr="00BC7BA1">
        <w:rPr>
          <w:rFonts w:ascii="Times New Roman" w:hAnsi="Times New Roman" w:cs="Times New Roman"/>
        </w:rPr>
        <w:t xml:space="preserve"> a</w:t>
      </w:r>
      <w:r w:rsidR="003F77B4" w:rsidRPr="00BC7BA1">
        <w:rPr>
          <w:rFonts w:ascii="Times New Roman" w:hAnsi="Times New Roman" w:cs="Times New Roman"/>
        </w:rPr>
        <w:t>n</w:t>
      </w:r>
      <w:r w:rsidR="00410F6E" w:rsidRPr="00BC7BA1">
        <w:rPr>
          <w:rFonts w:ascii="Times New Roman" w:hAnsi="Times New Roman" w:cs="Times New Roman"/>
        </w:rPr>
        <w:t xml:space="preserve"> NAO</w:t>
      </w:r>
      <w:r w:rsidR="00307553" w:rsidRPr="00BC7BA1">
        <w:rPr>
          <w:rFonts w:ascii="Times New Roman" w:hAnsi="Times New Roman" w:cs="Times New Roman"/>
        </w:rPr>
        <w:t xml:space="preserve">- </w:t>
      </w:r>
      <w:r w:rsidR="00007568" w:rsidRPr="00BC7BA1">
        <w:rPr>
          <w:rFonts w:ascii="Times New Roman" w:hAnsi="Times New Roman" w:cs="Times New Roman"/>
        </w:rPr>
        <w:t>phase</w:t>
      </w:r>
      <w:r w:rsidR="00BC58EF" w:rsidRPr="00BC7BA1">
        <w:rPr>
          <w:rFonts w:ascii="Times New Roman" w:hAnsi="Times New Roman" w:cs="Times New Roman"/>
        </w:rPr>
        <w:t>. Whilst this is reflected in some catchments, many are within 25% deviation and c</w:t>
      </w:r>
      <w:r w:rsidR="00370BFA" w:rsidRPr="00BC7BA1">
        <w:rPr>
          <w:rFonts w:ascii="Times New Roman" w:hAnsi="Times New Roman" w:cs="Times New Roman"/>
        </w:rPr>
        <w:t>atchments where flows are reduced by 25-50% (0.5-0.75) in June and July are dispersed throughout the country. However, in August the majority of the 291 catchments see a 25-50% reduction, with some catchments where flows are more than halved (0-0.5) under</w:t>
      </w:r>
      <w:r w:rsidR="00941CE2" w:rsidRPr="00BC7BA1">
        <w:rPr>
          <w:rFonts w:ascii="Times New Roman" w:hAnsi="Times New Roman" w:cs="Times New Roman"/>
        </w:rPr>
        <w:t xml:space="preserve"> </w:t>
      </w:r>
      <w:proofErr w:type="gramStart"/>
      <w:r w:rsidR="00941CE2" w:rsidRPr="00BC7BA1">
        <w:rPr>
          <w:rFonts w:ascii="Times New Roman" w:hAnsi="Times New Roman" w:cs="Times New Roman"/>
        </w:rPr>
        <w:t>a</w:t>
      </w:r>
      <w:r w:rsidR="003F77B4" w:rsidRPr="00BC7BA1">
        <w:rPr>
          <w:rFonts w:ascii="Times New Roman" w:hAnsi="Times New Roman" w:cs="Times New Roman"/>
        </w:rPr>
        <w:t>n</w:t>
      </w:r>
      <w:proofErr w:type="gramEnd"/>
      <w:r w:rsidR="00370BFA" w:rsidRPr="00BC7BA1">
        <w:rPr>
          <w:rFonts w:ascii="Times New Roman" w:hAnsi="Times New Roman" w:cs="Times New Roman"/>
        </w:rPr>
        <w:t xml:space="preserve"> NAO</w:t>
      </w:r>
      <w:r w:rsidR="00307553" w:rsidRPr="00BC7BA1">
        <w:rPr>
          <w:rFonts w:ascii="Times New Roman" w:hAnsi="Times New Roman" w:cs="Times New Roman"/>
        </w:rPr>
        <w:t xml:space="preserve">+ </w:t>
      </w:r>
      <w:r w:rsidR="00370BFA" w:rsidRPr="00BC7BA1">
        <w:rPr>
          <w:rFonts w:ascii="Times New Roman" w:hAnsi="Times New Roman" w:cs="Times New Roman"/>
        </w:rPr>
        <w:t>phase compared to NAO</w:t>
      </w:r>
      <w:r w:rsidR="00307553" w:rsidRPr="00BC7BA1">
        <w:rPr>
          <w:rFonts w:ascii="Times New Roman" w:hAnsi="Times New Roman" w:cs="Times New Roman"/>
        </w:rPr>
        <w:t>-</w:t>
      </w:r>
      <w:r w:rsidR="00370BFA" w:rsidRPr="00BC7BA1">
        <w:rPr>
          <w:rFonts w:ascii="Times New Roman" w:hAnsi="Times New Roman" w:cs="Times New Roman"/>
        </w:rPr>
        <w:t>.</w:t>
      </w:r>
      <w:r w:rsidR="003163B5" w:rsidRPr="00BC7BA1">
        <w:rPr>
          <w:rFonts w:ascii="Times New Roman" w:hAnsi="Times New Roman" w:cs="Times New Roman"/>
        </w:rPr>
        <w:t xml:space="preserve"> </w:t>
      </w:r>
    </w:p>
    <w:p w14:paraId="035BBC6B" w14:textId="49F8AAB3" w:rsidR="00B32274" w:rsidRPr="00BC7BA1" w:rsidRDefault="00B32274" w:rsidP="00B003E7">
      <w:pPr>
        <w:spacing w:line="480" w:lineRule="auto"/>
        <w:rPr>
          <w:rFonts w:ascii="Times New Roman" w:hAnsi="Times New Roman" w:cs="Times New Roman"/>
        </w:rPr>
      </w:pPr>
    </w:p>
    <w:p w14:paraId="660401FC" w14:textId="73CAFC92" w:rsidR="000B05D9" w:rsidRPr="00BC7BA1" w:rsidRDefault="00E87415" w:rsidP="00B003E7">
      <w:pPr>
        <w:spacing w:line="480" w:lineRule="auto"/>
        <w:rPr>
          <w:rFonts w:ascii="Times New Roman" w:hAnsi="Times New Roman" w:cs="Times New Roman"/>
          <w:b/>
          <w:bCs/>
          <w:i/>
          <w:iCs/>
          <w:color w:val="00B050"/>
        </w:rPr>
      </w:pPr>
      <w:r w:rsidRPr="00BC7BA1">
        <w:rPr>
          <w:rFonts w:ascii="Times New Roman" w:hAnsi="Times New Roman" w:cs="Times New Roman"/>
          <w:b/>
          <w:bCs/>
          <w:i/>
          <w:iCs/>
          <w:color w:val="00B050"/>
        </w:rPr>
        <w:t xml:space="preserve">&lt;&lt;INSERT FIGURE </w:t>
      </w:r>
      <w:r w:rsidR="00A8676E">
        <w:rPr>
          <w:rFonts w:ascii="Times New Roman" w:hAnsi="Times New Roman" w:cs="Times New Roman"/>
          <w:b/>
          <w:bCs/>
          <w:i/>
          <w:iCs/>
          <w:color w:val="00B050"/>
        </w:rPr>
        <w:t>3</w:t>
      </w:r>
      <w:r w:rsidR="00A8676E" w:rsidRPr="00BC7BA1">
        <w:rPr>
          <w:rFonts w:ascii="Times New Roman" w:hAnsi="Times New Roman" w:cs="Times New Roman"/>
          <w:b/>
          <w:bCs/>
          <w:i/>
          <w:iCs/>
          <w:color w:val="00B050"/>
        </w:rPr>
        <w:t xml:space="preserve"> </w:t>
      </w:r>
      <w:r w:rsidRPr="00BC7BA1">
        <w:rPr>
          <w:rFonts w:ascii="Times New Roman" w:hAnsi="Times New Roman" w:cs="Times New Roman"/>
          <w:b/>
          <w:bCs/>
          <w:i/>
          <w:iCs/>
          <w:color w:val="00B050"/>
        </w:rPr>
        <w:t>HERE&gt;&gt;</w:t>
      </w:r>
    </w:p>
    <w:p w14:paraId="76DD8C20" w14:textId="274700A4" w:rsidR="00E87415" w:rsidRPr="00BC7BA1" w:rsidRDefault="00E87415" w:rsidP="00B003E7">
      <w:pPr>
        <w:spacing w:line="480" w:lineRule="auto"/>
        <w:rPr>
          <w:rFonts w:ascii="Times New Roman" w:hAnsi="Times New Roman" w:cs="Times New Roman"/>
          <w:b/>
          <w:bCs/>
          <w:i/>
          <w:iCs/>
          <w:color w:val="00B050"/>
        </w:rPr>
      </w:pPr>
    </w:p>
    <w:p w14:paraId="50A6E157" w14:textId="4D485C28" w:rsidR="008653F8" w:rsidRPr="00BC7BA1" w:rsidRDefault="00E87415" w:rsidP="00B003E7">
      <w:pPr>
        <w:spacing w:line="480" w:lineRule="auto"/>
        <w:rPr>
          <w:rFonts w:ascii="Times New Roman" w:hAnsi="Times New Roman" w:cs="Times New Roman"/>
          <w:b/>
          <w:bCs/>
          <w:i/>
          <w:iCs/>
          <w:color w:val="00B050"/>
        </w:rPr>
      </w:pPr>
      <w:r w:rsidRPr="00BC7BA1">
        <w:rPr>
          <w:rFonts w:ascii="Times New Roman" w:hAnsi="Times New Roman" w:cs="Times New Roman"/>
          <w:b/>
          <w:bCs/>
          <w:i/>
          <w:iCs/>
          <w:color w:val="00B050"/>
        </w:rPr>
        <w:t xml:space="preserve">&lt;&lt;INSERT FIGURE </w:t>
      </w:r>
      <w:r w:rsidR="00A8676E">
        <w:rPr>
          <w:rFonts w:ascii="Times New Roman" w:hAnsi="Times New Roman" w:cs="Times New Roman"/>
          <w:b/>
          <w:bCs/>
          <w:i/>
          <w:iCs/>
          <w:color w:val="00B050"/>
        </w:rPr>
        <w:t>4</w:t>
      </w:r>
      <w:r w:rsidR="00A8676E" w:rsidRPr="00BC7BA1">
        <w:rPr>
          <w:rFonts w:ascii="Times New Roman" w:hAnsi="Times New Roman" w:cs="Times New Roman"/>
          <w:b/>
          <w:bCs/>
          <w:i/>
          <w:iCs/>
          <w:color w:val="00B050"/>
        </w:rPr>
        <w:t xml:space="preserve"> </w:t>
      </w:r>
      <w:r w:rsidRPr="00BC7BA1">
        <w:rPr>
          <w:rFonts w:ascii="Times New Roman" w:hAnsi="Times New Roman" w:cs="Times New Roman"/>
          <w:b/>
          <w:bCs/>
          <w:i/>
          <w:iCs/>
          <w:color w:val="00B050"/>
        </w:rPr>
        <w:t>HERE&gt;&gt;</w:t>
      </w:r>
    </w:p>
    <w:p w14:paraId="602FC895" w14:textId="77777777" w:rsidR="00E87415" w:rsidRPr="00BC7BA1" w:rsidRDefault="00E87415" w:rsidP="00B003E7">
      <w:pPr>
        <w:spacing w:line="480" w:lineRule="auto"/>
        <w:rPr>
          <w:rFonts w:ascii="Times New Roman" w:hAnsi="Times New Roman" w:cs="Times New Roman"/>
        </w:rPr>
      </w:pPr>
    </w:p>
    <w:p w14:paraId="37BD822A" w14:textId="3F531284" w:rsidR="00113677" w:rsidRPr="00BC7BA1" w:rsidRDefault="00113677" w:rsidP="00B003E7">
      <w:pPr>
        <w:spacing w:line="480" w:lineRule="auto"/>
        <w:rPr>
          <w:rFonts w:ascii="Times New Roman" w:hAnsi="Times New Roman" w:cs="Times New Roman"/>
          <w:b/>
          <w:bCs/>
          <w:i/>
          <w:iCs/>
        </w:rPr>
      </w:pPr>
      <w:r w:rsidRPr="00BC7BA1">
        <w:rPr>
          <w:rFonts w:ascii="Times New Roman" w:hAnsi="Times New Roman" w:cs="Times New Roman"/>
          <w:b/>
          <w:bCs/>
          <w:i/>
          <w:iCs/>
        </w:rPr>
        <w:t xml:space="preserve">Stage 2: Comparing NAO-Rainfall and NAO-Flow Patterns </w:t>
      </w:r>
    </w:p>
    <w:p w14:paraId="5E25B4DB" w14:textId="7CE7A95A" w:rsidR="00113677" w:rsidRPr="00BC7BA1" w:rsidRDefault="00C44F26" w:rsidP="00B003E7">
      <w:pPr>
        <w:spacing w:line="480" w:lineRule="auto"/>
        <w:rPr>
          <w:rFonts w:ascii="Times New Roman" w:hAnsi="Times New Roman" w:cs="Times New Roman"/>
        </w:rPr>
      </w:pPr>
      <w:r w:rsidRPr="00BC7BA1">
        <w:rPr>
          <w:rFonts w:ascii="Times New Roman" w:hAnsi="Times New Roman" w:cs="Times New Roman"/>
        </w:rPr>
        <w:t xml:space="preserve">Figure </w:t>
      </w:r>
      <w:r w:rsidR="00A8676E">
        <w:rPr>
          <w:rFonts w:ascii="Times New Roman" w:hAnsi="Times New Roman" w:cs="Times New Roman"/>
        </w:rPr>
        <w:t>5</w:t>
      </w:r>
      <w:r w:rsidR="00A8676E" w:rsidRPr="00BC7BA1">
        <w:rPr>
          <w:rFonts w:ascii="Times New Roman" w:hAnsi="Times New Roman" w:cs="Times New Roman"/>
        </w:rPr>
        <w:t xml:space="preserve"> </w:t>
      </w:r>
      <w:r w:rsidRPr="00BC7BA1">
        <w:rPr>
          <w:rFonts w:ascii="Times New Roman" w:hAnsi="Times New Roman" w:cs="Times New Roman"/>
        </w:rPr>
        <w:t>presents two sets of time-series clusters, representing monthly correlations between the NAOI and SPI1, and NAOI and SSI1. As in the Phase-Rainfall analysis above</w:t>
      </w:r>
      <w:r w:rsidR="008749C4" w:rsidRPr="00BC7BA1">
        <w:rPr>
          <w:rFonts w:ascii="Times New Roman" w:hAnsi="Times New Roman" w:cs="Times New Roman"/>
        </w:rPr>
        <w:t>,</w:t>
      </w:r>
      <w:r w:rsidRPr="00BC7BA1">
        <w:rPr>
          <w:rFonts w:ascii="Times New Roman" w:hAnsi="Times New Roman" w:cs="Times New Roman"/>
        </w:rPr>
        <w:t xml:space="preserve"> the correlations between NAOI and SPI1 show a clear </w:t>
      </w:r>
      <w:proofErr w:type="spellStart"/>
      <w:r w:rsidRPr="00BC7BA1">
        <w:rPr>
          <w:rFonts w:ascii="Times New Roman" w:hAnsi="Times New Roman" w:cs="Times New Roman"/>
        </w:rPr>
        <w:t>spatio</w:t>
      </w:r>
      <w:proofErr w:type="spellEnd"/>
      <w:r w:rsidRPr="00BC7BA1">
        <w:rPr>
          <w:rFonts w:ascii="Times New Roman" w:hAnsi="Times New Roman" w:cs="Times New Roman"/>
        </w:rPr>
        <w:t xml:space="preserve">-temporal response to the NAO in rainfall patterns. </w:t>
      </w:r>
      <w:r w:rsidR="00572FB4" w:rsidRPr="00BC7BA1">
        <w:rPr>
          <w:rFonts w:ascii="Times New Roman" w:hAnsi="Times New Roman" w:cs="Times New Roman"/>
        </w:rPr>
        <w:t>Across</w:t>
      </w:r>
      <w:r w:rsidRPr="00BC7BA1">
        <w:rPr>
          <w:rFonts w:ascii="Times New Roman" w:hAnsi="Times New Roman" w:cs="Times New Roman"/>
        </w:rPr>
        <w:t xml:space="preserve"> </w:t>
      </w:r>
      <w:r w:rsidR="00572FB4" w:rsidRPr="00BC7BA1">
        <w:rPr>
          <w:rFonts w:ascii="Times New Roman" w:hAnsi="Times New Roman" w:cs="Times New Roman"/>
        </w:rPr>
        <w:t>all months</w:t>
      </w:r>
      <w:r w:rsidRPr="00BC7BA1">
        <w:rPr>
          <w:rFonts w:ascii="Times New Roman" w:hAnsi="Times New Roman" w:cs="Times New Roman"/>
        </w:rPr>
        <w:t xml:space="preserve"> there is a clustering of values north-west/south-east across the country, with the greatest between-cluster differences observed in the winter months (represented by the average value plot for the NAOI-SPI1 correlations). In winter a similar space-time signal can be observed in the NAOI-SSI1 correlations. In summer the between-cluster differences are minimal for the NAOI-SSI1 correlations, resulting in a less spatially distinctive space-time clustering, in particular in the central and southern region. </w:t>
      </w:r>
    </w:p>
    <w:p w14:paraId="26258115" w14:textId="07D5BA28" w:rsidR="00A327A8" w:rsidRPr="00BC7BA1" w:rsidRDefault="00A327A8" w:rsidP="00B003E7">
      <w:pPr>
        <w:spacing w:line="480" w:lineRule="auto"/>
        <w:rPr>
          <w:rFonts w:ascii="Times New Roman" w:hAnsi="Times New Roman" w:cs="Times New Roman"/>
        </w:rPr>
      </w:pPr>
    </w:p>
    <w:p w14:paraId="685F226C" w14:textId="5E58C99F" w:rsidR="003F0218" w:rsidRPr="00BC7BA1" w:rsidRDefault="00E87415" w:rsidP="00B003E7">
      <w:pPr>
        <w:spacing w:line="480" w:lineRule="auto"/>
        <w:rPr>
          <w:rFonts w:ascii="Times New Roman" w:hAnsi="Times New Roman" w:cs="Times New Roman"/>
          <w:b/>
          <w:bCs/>
          <w:i/>
          <w:iCs/>
          <w:color w:val="00B050"/>
        </w:rPr>
      </w:pPr>
      <w:r w:rsidRPr="00BC7BA1">
        <w:rPr>
          <w:rFonts w:ascii="Times New Roman" w:hAnsi="Times New Roman" w:cs="Times New Roman"/>
          <w:b/>
          <w:bCs/>
          <w:i/>
          <w:iCs/>
          <w:color w:val="00B050"/>
        </w:rPr>
        <w:t xml:space="preserve">&lt;&lt;INSERT FIGURE </w:t>
      </w:r>
      <w:r w:rsidR="00A8676E">
        <w:rPr>
          <w:rFonts w:ascii="Times New Roman" w:hAnsi="Times New Roman" w:cs="Times New Roman"/>
          <w:b/>
          <w:bCs/>
          <w:i/>
          <w:iCs/>
          <w:color w:val="00B050"/>
        </w:rPr>
        <w:t>5</w:t>
      </w:r>
      <w:r w:rsidR="00A8676E" w:rsidRPr="00BC7BA1">
        <w:rPr>
          <w:rFonts w:ascii="Times New Roman" w:hAnsi="Times New Roman" w:cs="Times New Roman"/>
          <w:b/>
          <w:bCs/>
          <w:i/>
          <w:iCs/>
          <w:color w:val="00B050"/>
        </w:rPr>
        <w:t xml:space="preserve"> </w:t>
      </w:r>
      <w:r w:rsidRPr="00BC7BA1">
        <w:rPr>
          <w:rFonts w:ascii="Times New Roman" w:hAnsi="Times New Roman" w:cs="Times New Roman"/>
          <w:b/>
          <w:bCs/>
          <w:i/>
          <w:iCs/>
          <w:color w:val="00B050"/>
        </w:rPr>
        <w:t>HERE&gt;&gt;</w:t>
      </w:r>
    </w:p>
    <w:p w14:paraId="2D533480" w14:textId="6C11CD2B" w:rsidR="00A327A8" w:rsidRPr="00BC7BA1" w:rsidRDefault="00A327A8" w:rsidP="00B003E7">
      <w:pPr>
        <w:spacing w:line="480" w:lineRule="auto"/>
        <w:rPr>
          <w:rFonts w:ascii="Times New Roman" w:hAnsi="Times New Roman" w:cs="Times New Roman"/>
        </w:rPr>
      </w:pPr>
    </w:p>
    <w:p w14:paraId="41C7757F" w14:textId="58A83D49" w:rsidR="0057343E" w:rsidRPr="00BC7BA1" w:rsidRDefault="005E0395" w:rsidP="00B003E7">
      <w:pPr>
        <w:spacing w:line="480" w:lineRule="auto"/>
        <w:rPr>
          <w:rFonts w:ascii="Times New Roman" w:hAnsi="Times New Roman" w:cs="Times New Roman"/>
        </w:rPr>
      </w:pPr>
      <w:r w:rsidRPr="00BC7BA1">
        <w:rPr>
          <w:rFonts w:ascii="Times New Roman" w:hAnsi="Times New Roman" w:cs="Times New Roman"/>
        </w:rPr>
        <w:t xml:space="preserve">The two </w:t>
      </w:r>
      <w:r w:rsidR="00410016" w:rsidRPr="00BC7BA1">
        <w:rPr>
          <w:rFonts w:ascii="Times New Roman" w:hAnsi="Times New Roman" w:cs="Times New Roman"/>
        </w:rPr>
        <w:t xml:space="preserve">cluster datasets mapped in Figure </w:t>
      </w:r>
      <w:r w:rsidR="00A8676E">
        <w:rPr>
          <w:rFonts w:ascii="Times New Roman" w:hAnsi="Times New Roman" w:cs="Times New Roman"/>
        </w:rPr>
        <w:t>5</w:t>
      </w:r>
      <w:r w:rsidR="00A8676E" w:rsidRPr="00BC7BA1">
        <w:rPr>
          <w:rFonts w:ascii="Times New Roman" w:hAnsi="Times New Roman" w:cs="Times New Roman"/>
        </w:rPr>
        <w:t xml:space="preserve"> </w:t>
      </w:r>
      <w:r w:rsidRPr="00BC7BA1">
        <w:rPr>
          <w:rFonts w:ascii="Times New Roman" w:hAnsi="Times New Roman" w:cs="Times New Roman"/>
        </w:rPr>
        <w:t xml:space="preserve">were </w:t>
      </w:r>
      <w:r w:rsidR="003F77B4" w:rsidRPr="00BC7BA1">
        <w:rPr>
          <w:rFonts w:ascii="Times New Roman" w:hAnsi="Times New Roman" w:cs="Times New Roman"/>
        </w:rPr>
        <w:t>combined</w:t>
      </w:r>
      <w:r w:rsidRPr="00BC7BA1">
        <w:rPr>
          <w:rFonts w:ascii="Times New Roman" w:hAnsi="Times New Roman" w:cs="Times New Roman"/>
        </w:rPr>
        <w:t xml:space="preserve"> to identify unique combinations</w:t>
      </w:r>
      <w:r w:rsidR="00EF6560" w:rsidRPr="00BC7BA1">
        <w:rPr>
          <w:rFonts w:ascii="Times New Roman" w:hAnsi="Times New Roman" w:cs="Times New Roman"/>
        </w:rPr>
        <w:t xml:space="preserve"> of clusters</w:t>
      </w:r>
      <w:r w:rsidRPr="00BC7BA1">
        <w:rPr>
          <w:rFonts w:ascii="Times New Roman" w:hAnsi="Times New Roman" w:cs="Times New Roman"/>
        </w:rPr>
        <w:t xml:space="preserve"> from the two space-time clustering analyses (Table 2). </w:t>
      </w:r>
      <w:r w:rsidR="0057343E" w:rsidRPr="00BC7BA1">
        <w:rPr>
          <w:rFonts w:ascii="Times New Roman" w:hAnsi="Times New Roman" w:cs="Times New Roman"/>
        </w:rPr>
        <w:t xml:space="preserve">In total </w:t>
      </w:r>
      <w:r w:rsidR="00CB4B1D" w:rsidRPr="00BC7BA1">
        <w:rPr>
          <w:rFonts w:ascii="Times New Roman" w:hAnsi="Times New Roman" w:cs="Times New Roman"/>
        </w:rPr>
        <w:t xml:space="preserve">eight </w:t>
      </w:r>
      <w:r w:rsidR="0057343E" w:rsidRPr="00BC7BA1">
        <w:rPr>
          <w:rFonts w:ascii="Times New Roman" w:hAnsi="Times New Roman" w:cs="Times New Roman"/>
        </w:rPr>
        <w:t xml:space="preserve">combinations (out of a possible 16) were found which we refer to as </w:t>
      </w:r>
      <w:r w:rsidR="00347B4C" w:rsidRPr="00BC7BA1">
        <w:rPr>
          <w:rFonts w:ascii="Times New Roman" w:hAnsi="Times New Roman" w:cs="Times New Roman"/>
        </w:rPr>
        <w:t>‘</w:t>
      </w:r>
      <w:r w:rsidR="0057343E" w:rsidRPr="00BC7BA1">
        <w:rPr>
          <w:rFonts w:ascii="Times New Roman" w:hAnsi="Times New Roman" w:cs="Times New Roman"/>
        </w:rPr>
        <w:t>Catchment Groups</w:t>
      </w:r>
      <w:r w:rsidR="00347B4C" w:rsidRPr="00BC7BA1">
        <w:rPr>
          <w:rFonts w:ascii="Times New Roman" w:hAnsi="Times New Roman" w:cs="Times New Roman"/>
        </w:rPr>
        <w:t>’</w:t>
      </w:r>
      <w:r w:rsidR="0057343E" w:rsidRPr="00BC7BA1">
        <w:rPr>
          <w:rFonts w:ascii="Times New Roman" w:hAnsi="Times New Roman" w:cs="Times New Roman"/>
        </w:rPr>
        <w:t xml:space="preserve">. Catchment Groups represent a collection of catchments with similar NAOI-SPI and NAOI-SSI correlation time series. These groupings are mapped in Figure </w:t>
      </w:r>
      <w:r w:rsidR="00A8676E">
        <w:rPr>
          <w:rFonts w:ascii="Times New Roman" w:hAnsi="Times New Roman" w:cs="Times New Roman"/>
        </w:rPr>
        <w:t>6</w:t>
      </w:r>
      <w:r w:rsidR="0057343E" w:rsidRPr="00BC7BA1">
        <w:rPr>
          <w:rFonts w:ascii="Times New Roman" w:hAnsi="Times New Roman" w:cs="Times New Roman"/>
        </w:rPr>
        <w:t>, alongside box-plots presenting the range of the monthly NAOI-SPI1 and NAOI-SSI1 correlations for each Group.</w:t>
      </w:r>
    </w:p>
    <w:p w14:paraId="1BF36BD2" w14:textId="77777777" w:rsidR="0057343E" w:rsidRPr="00BC7BA1" w:rsidRDefault="0057343E" w:rsidP="00B003E7">
      <w:pPr>
        <w:spacing w:line="480" w:lineRule="auto"/>
        <w:rPr>
          <w:rFonts w:ascii="Times New Roman" w:hAnsi="Times New Roman" w:cs="Times New Roman"/>
          <w:b/>
          <w:bCs/>
        </w:rPr>
      </w:pPr>
    </w:p>
    <w:p w14:paraId="01F8CD15" w14:textId="561E63F7" w:rsidR="00A327A8" w:rsidRPr="00BC7BA1" w:rsidRDefault="00E87415" w:rsidP="00B003E7">
      <w:pPr>
        <w:spacing w:line="480" w:lineRule="auto"/>
        <w:rPr>
          <w:rFonts w:ascii="Times New Roman" w:hAnsi="Times New Roman" w:cs="Times New Roman"/>
          <w:b/>
          <w:bCs/>
          <w:i/>
          <w:iCs/>
          <w:color w:val="00B050"/>
        </w:rPr>
      </w:pPr>
      <w:r w:rsidRPr="00BC7BA1">
        <w:rPr>
          <w:rFonts w:ascii="Times New Roman" w:hAnsi="Times New Roman" w:cs="Times New Roman"/>
          <w:b/>
          <w:bCs/>
          <w:i/>
          <w:iCs/>
          <w:color w:val="00B050"/>
        </w:rPr>
        <w:t>&lt;&lt;INSERT TABLE 2 HERE&gt;&gt;</w:t>
      </w:r>
    </w:p>
    <w:p w14:paraId="76E33CB0" w14:textId="069C3403" w:rsidR="00A327A8" w:rsidRPr="00BC7BA1" w:rsidRDefault="00A327A8" w:rsidP="00B003E7">
      <w:pPr>
        <w:spacing w:line="480" w:lineRule="auto"/>
        <w:rPr>
          <w:rFonts w:ascii="Times New Roman" w:hAnsi="Times New Roman" w:cs="Times New Roman"/>
          <w:b/>
          <w:bCs/>
          <w:i/>
          <w:iCs/>
        </w:rPr>
      </w:pPr>
    </w:p>
    <w:p w14:paraId="2F0661F5" w14:textId="49440232" w:rsidR="00846DFB" w:rsidRPr="00BC7BA1" w:rsidRDefault="00E87415" w:rsidP="00B003E7">
      <w:pPr>
        <w:spacing w:line="480" w:lineRule="auto"/>
        <w:rPr>
          <w:rFonts w:ascii="Times New Roman" w:hAnsi="Times New Roman" w:cs="Times New Roman"/>
          <w:b/>
          <w:bCs/>
          <w:i/>
          <w:iCs/>
          <w:color w:val="00B050"/>
        </w:rPr>
      </w:pPr>
      <w:r w:rsidRPr="00BC7BA1">
        <w:rPr>
          <w:rFonts w:ascii="Times New Roman" w:hAnsi="Times New Roman" w:cs="Times New Roman"/>
          <w:b/>
          <w:bCs/>
          <w:i/>
          <w:iCs/>
          <w:color w:val="00B050"/>
        </w:rPr>
        <w:lastRenderedPageBreak/>
        <w:t xml:space="preserve">&lt;&lt;INSERT FIGURE </w:t>
      </w:r>
      <w:r w:rsidR="00A8676E">
        <w:rPr>
          <w:rFonts w:ascii="Times New Roman" w:hAnsi="Times New Roman" w:cs="Times New Roman"/>
          <w:b/>
          <w:bCs/>
          <w:i/>
          <w:iCs/>
          <w:color w:val="00B050"/>
        </w:rPr>
        <w:t>6</w:t>
      </w:r>
      <w:r w:rsidR="00A8676E" w:rsidRPr="00BC7BA1">
        <w:rPr>
          <w:rFonts w:ascii="Times New Roman" w:hAnsi="Times New Roman" w:cs="Times New Roman"/>
          <w:b/>
          <w:bCs/>
          <w:i/>
          <w:iCs/>
          <w:color w:val="00B050"/>
        </w:rPr>
        <w:t xml:space="preserve"> </w:t>
      </w:r>
      <w:r w:rsidRPr="00BC7BA1">
        <w:rPr>
          <w:rFonts w:ascii="Times New Roman" w:hAnsi="Times New Roman" w:cs="Times New Roman"/>
          <w:b/>
          <w:bCs/>
          <w:i/>
          <w:iCs/>
          <w:color w:val="00B050"/>
        </w:rPr>
        <w:t>HERE&gt;&gt;</w:t>
      </w:r>
    </w:p>
    <w:p w14:paraId="3184052C" w14:textId="77777777" w:rsidR="00A327A8" w:rsidRPr="00BC7BA1" w:rsidRDefault="00A327A8" w:rsidP="00B003E7">
      <w:pPr>
        <w:spacing w:line="480" w:lineRule="auto"/>
        <w:rPr>
          <w:rFonts w:ascii="Times New Roman" w:hAnsi="Times New Roman" w:cs="Times New Roman"/>
        </w:rPr>
      </w:pPr>
    </w:p>
    <w:p w14:paraId="18F25B68" w14:textId="42CA785C" w:rsidR="00793490" w:rsidRDefault="00CB4B1D" w:rsidP="00B003E7">
      <w:pPr>
        <w:spacing w:line="480" w:lineRule="auto"/>
        <w:rPr>
          <w:rFonts w:ascii="Times New Roman" w:hAnsi="Times New Roman" w:cs="Times New Roman"/>
        </w:rPr>
      </w:pPr>
      <w:r w:rsidRPr="00BC7BA1">
        <w:rPr>
          <w:rFonts w:ascii="Times New Roman" w:hAnsi="Times New Roman" w:cs="Times New Roman"/>
        </w:rPr>
        <w:t>W</w:t>
      </w:r>
      <w:r w:rsidR="00793490" w:rsidRPr="00BC7BA1">
        <w:rPr>
          <w:rFonts w:ascii="Times New Roman" w:hAnsi="Times New Roman" w:cs="Times New Roman"/>
        </w:rPr>
        <w:t>ithin each Group</w:t>
      </w:r>
      <w:r w:rsidR="00EF6560" w:rsidRPr="00BC7BA1">
        <w:rPr>
          <w:rFonts w:ascii="Times New Roman" w:hAnsi="Times New Roman" w:cs="Times New Roman"/>
        </w:rPr>
        <w:t>,</w:t>
      </w:r>
      <w:r w:rsidR="00793490" w:rsidRPr="00BC7BA1">
        <w:rPr>
          <w:rFonts w:ascii="Times New Roman" w:hAnsi="Times New Roman" w:cs="Times New Roman"/>
        </w:rPr>
        <w:t xml:space="preserve"> similar winter NAO-rainfall and NAO-flow responses can be observed. For example, the largest Catchment Group (8) is concentrated along the north-western coastline. As previously described these areas see significant increases/decreases in winter flows under NAO</w:t>
      </w:r>
      <w:r w:rsidR="007F00F0" w:rsidRPr="00BC7BA1">
        <w:rPr>
          <w:rFonts w:ascii="Times New Roman" w:hAnsi="Times New Roman" w:cs="Times New Roman"/>
        </w:rPr>
        <w:t>+</w:t>
      </w:r>
      <w:r w:rsidR="00793490" w:rsidRPr="00BC7BA1">
        <w:rPr>
          <w:rFonts w:ascii="Times New Roman" w:hAnsi="Times New Roman" w:cs="Times New Roman"/>
        </w:rPr>
        <w:t>/</w:t>
      </w:r>
      <w:r w:rsidR="007F00F0" w:rsidRPr="00BC7BA1">
        <w:rPr>
          <w:rFonts w:ascii="Times New Roman" w:hAnsi="Times New Roman" w:cs="Times New Roman"/>
        </w:rPr>
        <w:t>-</w:t>
      </w:r>
      <w:r w:rsidR="00793490" w:rsidRPr="00BC7BA1">
        <w:rPr>
          <w:rFonts w:ascii="Times New Roman" w:hAnsi="Times New Roman" w:cs="Times New Roman"/>
        </w:rPr>
        <w:t xml:space="preserve"> conditions which tend to mirror the NAO-rainfall </w:t>
      </w:r>
      <w:r w:rsidR="009C73FF" w:rsidRPr="00BC7BA1">
        <w:rPr>
          <w:rFonts w:ascii="Times New Roman" w:hAnsi="Times New Roman" w:cs="Times New Roman"/>
        </w:rPr>
        <w:t>signatures</w:t>
      </w:r>
      <w:r w:rsidR="00793490" w:rsidRPr="00BC7BA1">
        <w:rPr>
          <w:rFonts w:ascii="Times New Roman" w:hAnsi="Times New Roman" w:cs="Times New Roman"/>
        </w:rPr>
        <w:t>. However, notable differences across other Catchment Groups (in particular Groups 1-5) can be seen in the summer months. For example</w:t>
      </w:r>
      <w:r w:rsidR="00EF6560" w:rsidRPr="00BC7BA1">
        <w:rPr>
          <w:rFonts w:ascii="Times New Roman" w:hAnsi="Times New Roman" w:cs="Times New Roman"/>
        </w:rPr>
        <w:t>,</w:t>
      </w:r>
      <w:r w:rsidR="00793490" w:rsidRPr="00BC7BA1">
        <w:rPr>
          <w:rFonts w:ascii="Times New Roman" w:hAnsi="Times New Roman" w:cs="Times New Roman"/>
        </w:rPr>
        <w:t xml:space="preserve"> </w:t>
      </w:r>
      <w:r w:rsidR="00544D35" w:rsidRPr="00BC7BA1">
        <w:rPr>
          <w:rFonts w:ascii="Times New Roman" w:hAnsi="Times New Roman" w:cs="Times New Roman"/>
        </w:rPr>
        <w:t xml:space="preserve">catchments within </w:t>
      </w:r>
      <w:r w:rsidR="00793490" w:rsidRPr="00BC7BA1">
        <w:rPr>
          <w:rFonts w:ascii="Times New Roman" w:hAnsi="Times New Roman" w:cs="Times New Roman"/>
        </w:rPr>
        <w:t xml:space="preserve">Group 1, concentrated in central/southern England, </w:t>
      </w:r>
      <w:r w:rsidR="00544D35" w:rsidRPr="00BC7BA1">
        <w:rPr>
          <w:rFonts w:ascii="Times New Roman" w:hAnsi="Times New Roman" w:cs="Times New Roman"/>
        </w:rPr>
        <w:t>have</w:t>
      </w:r>
      <w:r w:rsidR="00793490" w:rsidRPr="00BC7BA1">
        <w:rPr>
          <w:rFonts w:ascii="Times New Roman" w:hAnsi="Times New Roman" w:cs="Times New Roman"/>
        </w:rPr>
        <w:t xml:space="preserve"> negative correlations between NAOI-SPI1, which are not replicated in the NAOI-SSI1 correlations. </w:t>
      </w:r>
    </w:p>
    <w:p w14:paraId="1998672A" w14:textId="77777777" w:rsidR="00AE2BE3" w:rsidRPr="00BC7BA1" w:rsidRDefault="00AE2BE3" w:rsidP="00B003E7">
      <w:pPr>
        <w:spacing w:line="480" w:lineRule="auto"/>
        <w:rPr>
          <w:rFonts w:ascii="Times New Roman" w:hAnsi="Times New Roman" w:cs="Times New Roman"/>
        </w:rPr>
      </w:pPr>
    </w:p>
    <w:p w14:paraId="7E0A3FA9" w14:textId="70AC1861" w:rsidR="00B30550" w:rsidRPr="00BC7BA1" w:rsidRDefault="00B30550" w:rsidP="00B003E7">
      <w:pPr>
        <w:spacing w:line="480" w:lineRule="auto"/>
        <w:rPr>
          <w:rFonts w:ascii="Times New Roman" w:hAnsi="Times New Roman" w:cs="Times New Roman"/>
          <w:b/>
          <w:bCs/>
          <w:i/>
          <w:iCs/>
        </w:rPr>
      </w:pPr>
      <w:r w:rsidRPr="00BC7BA1">
        <w:rPr>
          <w:rFonts w:ascii="Times New Roman" w:hAnsi="Times New Roman" w:cs="Times New Roman"/>
          <w:b/>
          <w:bCs/>
          <w:i/>
          <w:iCs/>
        </w:rPr>
        <w:t>Seasonal and Annual Correlation Analyses</w:t>
      </w:r>
    </w:p>
    <w:p w14:paraId="2E3E50C9" w14:textId="2EF37276" w:rsidR="00B30550" w:rsidRPr="00BC7BA1" w:rsidRDefault="00F132ED" w:rsidP="00B003E7">
      <w:pPr>
        <w:spacing w:line="480" w:lineRule="auto"/>
        <w:rPr>
          <w:rFonts w:ascii="Times New Roman" w:hAnsi="Times New Roman" w:cs="Times New Roman"/>
        </w:rPr>
      </w:pPr>
      <w:r w:rsidRPr="00BC7BA1">
        <w:rPr>
          <w:rFonts w:ascii="Times New Roman" w:hAnsi="Times New Roman" w:cs="Times New Roman"/>
        </w:rPr>
        <w:t>To evaluate the consistency of the monthly NAO-</w:t>
      </w:r>
      <w:r w:rsidR="008748DF" w:rsidRPr="00BC7BA1">
        <w:rPr>
          <w:rFonts w:ascii="Times New Roman" w:hAnsi="Times New Roman" w:cs="Times New Roman"/>
        </w:rPr>
        <w:t>r</w:t>
      </w:r>
      <w:r w:rsidRPr="00BC7BA1">
        <w:rPr>
          <w:rFonts w:ascii="Times New Roman" w:hAnsi="Times New Roman" w:cs="Times New Roman"/>
        </w:rPr>
        <w:t xml:space="preserve">ainfall and </w:t>
      </w:r>
      <w:r w:rsidR="008748DF" w:rsidRPr="00BC7BA1">
        <w:rPr>
          <w:rFonts w:ascii="Times New Roman" w:hAnsi="Times New Roman" w:cs="Times New Roman"/>
        </w:rPr>
        <w:t>NAO</w:t>
      </w:r>
      <w:r w:rsidRPr="00BC7BA1">
        <w:rPr>
          <w:rFonts w:ascii="Times New Roman" w:hAnsi="Times New Roman" w:cs="Times New Roman"/>
        </w:rPr>
        <w:t>-</w:t>
      </w:r>
      <w:r w:rsidR="008748DF" w:rsidRPr="00BC7BA1">
        <w:rPr>
          <w:rFonts w:ascii="Times New Roman" w:hAnsi="Times New Roman" w:cs="Times New Roman"/>
        </w:rPr>
        <w:t>f</w:t>
      </w:r>
      <w:r w:rsidRPr="00BC7BA1">
        <w:rPr>
          <w:rFonts w:ascii="Times New Roman" w:hAnsi="Times New Roman" w:cs="Times New Roman"/>
        </w:rPr>
        <w:t>low responses at seasonal and annual scales</w:t>
      </w:r>
      <w:r w:rsidR="00C37929" w:rsidRPr="00BC7BA1">
        <w:rPr>
          <w:rFonts w:ascii="Times New Roman" w:hAnsi="Times New Roman" w:cs="Times New Roman"/>
        </w:rPr>
        <w:t xml:space="preserve">, </w:t>
      </w:r>
      <w:r w:rsidR="0092034F" w:rsidRPr="00BC7BA1">
        <w:rPr>
          <w:rFonts w:ascii="Times New Roman" w:hAnsi="Times New Roman" w:cs="Times New Roman"/>
        </w:rPr>
        <w:t xml:space="preserve">further sets of correlations were calculated and evaluated for the Catchment Groups (Figure </w:t>
      </w:r>
      <w:r w:rsidR="00A8676E">
        <w:rPr>
          <w:rFonts w:ascii="Times New Roman" w:hAnsi="Times New Roman" w:cs="Times New Roman"/>
        </w:rPr>
        <w:t>7</w:t>
      </w:r>
      <w:r w:rsidR="0092034F" w:rsidRPr="00BC7BA1">
        <w:rPr>
          <w:rFonts w:ascii="Times New Roman" w:hAnsi="Times New Roman" w:cs="Times New Roman"/>
        </w:rPr>
        <w:t xml:space="preserve">). Winter correlations between the 3-month NAOI (DJF) and February SPI3/SSI3 show a very similar response to the monthly NAO-SPI/-SSI correlations (Figure </w:t>
      </w:r>
      <w:r w:rsidR="00A8676E">
        <w:rPr>
          <w:rFonts w:ascii="Times New Roman" w:hAnsi="Times New Roman" w:cs="Times New Roman"/>
        </w:rPr>
        <w:t>6</w:t>
      </w:r>
      <w:r w:rsidR="0092034F" w:rsidRPr="00BC7BA1">
        <w:rPr>
          <w:rFonts w:ascii="Times New Roman" w:hAnsi="Times New Roman" w:cs="Times New Roman"/>
        </w:rPr>
        <w:t>)</w:t>
      </w:r>
      <w:r w:rsidR="00AD1117" w:rsidRPr="00BC7BA1">
        <w:rPr>
          <w:rFonts w:ascii="Times New Roman" w:hAnsi="Times New Roman" w:cs="Times New Roman"/>
        </w:rPr>
        <w:t>, with the most notable positive correlations being observed in Group 8 in the north-west.</w:t>
      </w:r>
      <w:r w:rsidR="00364E86" w:rsidRPr="00BC7BA1">
        <w:rPr>
          <w:rFonts w:ascii="Times New Roman" w:hAnsi="Times New Roman" w:cs="Times New Roman"/>
        </w:rPr>
        <w:t xml:space="preserve"> In the summer months moderately stronger and relatively consistent NAO</w:t>
      </w:r>
      <w:r w:rsidR="007660FD" w:rsidRPr="00BC7BA1">
        <w:rPr>
          <w:rFonts w:ascii="Times New Roman" w:hAnsi="Times New Roman" w:cs="Times New Roman"/>
        </w:rPr>
        <w:t>I</w:t>
      </w:r>
      <w:r w:rsidR="00364E86" w:rsidRPr="00BC7BA1">
        <w:rPr>
          <w:rFonts w:ascii="Times New Roman" w:hAnsi="Times New Roman" w:cs="Times New Roman"/>
        </w:rPr>
        <w:t>-SPI3 negative correlations are observed across Groups 1-7.</w:t>
      </w:r>
      <w:r w:rsidR="008E7E69" w:rsidRPr="00BC7BA1">
        <w:rPr>
          <w:rFonts w:ascii="Times New Roman" w:hAnsi="Times New Roman" w:cs="Times New Roman"/>
        </w:rPr>
        <w:t xml:space="preserve"> At the annual scale the NAO-rainfall and NAO-flow correlations show a similar </w:t>
      </w:r>
      <w:r w:rsidR="002431C1" w:rsidRPr="00BC7BA1">
        <w:rPr>
          <w:rFonts w:ascii="Times New Roman" w:hAnsi="Times New Roman" w:cs="Times New Roman"/>
        </w:rPr>
        <w:t>pattern</w:t>
      </w:r>
      <w:r w:rsidR="008E7E69" w:rsidRPr="00BC7BA1">
        <w:rPr>
          <w:rFonts w:ascii="Times New Roman" w:hAnsi="Times New Roman" w:cs="Times New Roman"/>
        </w:rPr>
        <w:t xml:space="preserve"> to that observed in winter</w:t>
      </w:r>
      <w:r w:rsidR="00E949BA" w:rsidRPr="00BC7BA1">
        <w:rPr>
          <w:rFonts w:ascii="Times New Roman" w:hAnsi="Times New Roman" w:cs="Times New Roman"/>
        </w:rPr>
        <w:t xml:space="preserve"> -</w:t>
      </w:r>
      <w:r w:rsidR="008E7E69" w:rsidRPr="00BC7BA1">
        <w:rPr>
          <w:rFonts w:ascii="Times New Roman" w:hAnsi="Times New Roman" w:cs="Times New Roman"/>
        </w:rPr>
        <w:t xml:space="preserve"> </w:t>
      </w:r>
      <w:r w:rsidR="00E949BA" w:rsidRPr="00BC7BA1">
        <w:rPr>
          <w:rFonts w:ascii="Times New Roman" w:hAnsi="Times New Roman" w:cs="Times New Roman"/>
        </w:rPr>
        <w:t>c</w:t>
      </w:r>
      <w:r w:rsidR="008E7E69" w:rsidRPr="00BC7BA1">
        <w:rPr>
          <w:rFonts w:ascii="Times New Roman" w:hAnsi="Times New Roman" w:cs="Times New Roman"/>
        </w:rPr>
        <w:t>atchments in Group 8 continue to show positive correlations with the NAOI, while catchments for the majority of the country in Groups 1-6, show weak annual correlations for both SPI12 and SSI12.</w:t>
      </w:r>
    </w:p>
    <w:p w14:paraId="43132423" w14:textId="77777777" w:rsidR="00F64FEF" w:rsidRPr="00BC7BA1" w:rsidRDefault="00F64FEF" w:rsidP="00B003E7">
      <w:pPr>
        <w:spacing w:line="480" w:lineRule="auto"/>
        <w:rPr>
          <w:rFonts w:ascii="Times New Roman" w:hAnsi="Times New Roman" w:cs="Times New Roman"/>
        </w:rPr>
      </w:pPr>
    </w:p>
    <w:p w14:paraId="480E1330" w14:textId="4C7AE48B" w:rsidR="00F64FEF" w:rsidRPr="00BC7BA1" w:rsidRDefault="00E87415" w:rsidP="00B003E7">
      <w:pPr>
        <w:spacing w:line="480" w:lineRule="auto"/>
        <w:rPr>
          <w:rFonts w:ascii="Times New Roman" w:hAnsi="Times New Roman" w:cs="Times New Roman"/>
          <w:b/>
          <w:bCs/>
          <w:i/>
          <w:iCs/>
          <w:color w:val="00B050"/>
        </w:rPr>
      </w:pPr>
      <w:r w:rsidRPr="00BC7BA1">
        <w:rPr>
          <w:rFonts w:ascii="Times New Roman" w:hAnsi="Times New Roman" w:cs="Times New Roman"/>
          <w:b/>
          <w:bCs/>
          <w:i/>
          <w:iCs/>
          <w:color w:val="00B050"/>
        </w:rPr>
        <w:t xml:space="preserve">&lt;&lt;INSERT FIGURE </w:t>
      </w:r>
      <w:r w:rsidR="00A8676E">
        <w:rPr>
          <w:rFonts w:ascii="Times New Roman" w:hAnsi="Times New Roman" w:cs="Times New Roman"/>
          <w:b/>
          <w:bCs/>
          <w:i/>
          <w:iCs/>
          <w:color w:val="00B050"/>
        </w:rPr>
        <w:t>7</w:t>
      </w:r>
      <w:r w:rsidR="00A8676E" w:rsidRPr="00BC7BA1">
        <w:rPr>
          <w:rFonts w:ascii="Times New Roman" w:hAnsi="Times New Roman" w:cs="Times New Roman"/>
          <w:b/>
          <w:bCs/>
          <w:i/>
          <w:iCs/>
          <w:color w:val="00B050"/>
        </w:rPr>
        <w:t xml:space="preserve"> </w:t>
      </w:r>
      <w:r w:rsidRPr="00BC7BA1">
        <w:rPr>
          <w:rFonts w:ascii="Times New Roman" w:hAnsi="Times New Roman" w:cs="Times New Roman"/>
          <w:b/>
          <w:bCs/>
          <w:i/>
          <w:iCs/>
          <w:color w:val="00B050"/>
        </w:rPr>
        <w:t>HERE&gt;&gt;</w:t>
      </w:r>
    </w:p>
    <w:p w14:paraId="75B0F529" w14:textId="20BA0DAC" w:rsidR="00113677" w:rsidRPr="00BC7BA1" w:rsidRDefault="00113677" w:rsidP="00B003E7">
      <w:pPr>
        <w:spacing w:line="480" w:lineRule="auto"/>
        <w:rPr>
          <w:rFonts w:ascii="Times New Roman" w:hAnsi="Times New Roman" w:cs="Times New Roman"/>
        </w:rPr>
      </w:pPr>
    </w:p>
    <w:p w14:paraId="6733B243" w14:textId="77777777" w:rsidR="00BF4CBF" w:rsidRPr="00BC7BA1" w:rsidRDefault="00BF4CBF" w:rsidP="00B003E7">
      <w:pPr>
        <w:spacing w:line="480" w:lineRule="auto"/>
        <w:rPr>
          <w:rFonts w:ascii="Times New Roman" w:hAnsi="Times New Roman" w:cs="Times New Roman"/>
          <w:b/>
          <w:bCs/>
        </w:rPr>
      </w:pPr>
      <w:r w:rsidRPr="00BC7BA1">
        <w:rPr>
          <w:rFonts w:ascii="Times New Roman" w:hAnsi="Times New Roman" w:cs="Times New Roman"/>
          <w:b/>
          <w:bCs/>
        </w:rPr>
        <w:t>Discussion</w:t>
      </w:r>
    </w:p>
    <w:p w14:paraId="6982EF55" w14:textId="77777777" w:rsidR="00867790" w:rsidRPr="00BC7BA1" w:rsidRDefault="00867790" w:rsidP="00B003E7">
      <w:pPr>
        <w:spacing w:line="480" w:lineRule="auto"/>
        <w:rPr>
          <w:rFonts w:ascii="Times New Roman" w:hAnsi="Times New Roman" w:cs="Times New Roman"/>
          <w:b/>
          <w:bCs/>
          <w:i/>
          <w:iCs/>
        </w:rPr>
      </w:pPr>
    </w:p>
    <w:p w14:paraId="5A14B72C" w14:textId="14D92591" w:rsidR="00BF4CBF" w:rsidRPr="00BC7BA1" w:rsidRDefault="00BF4CBF" w:rsidP="00B003E7">
      <w:pPr>
        <w:spacing w:line="480" w:lineRule="auto"/>
        <w:rPr>
          <w:rFonts w:ascii="Times New Roman" w:hAnsi="Times New Roman" w:cs="Times New Roman"/>
          <w:b/>
          <w:bCs/>
          <w:i/>
          <w:iCs/>
        </w:rPr>
      </w:pPr>
      <w:r w:rsidRPr="00BC7BA1">
        <w:rPr>
          <w:rFonts w:ascii="Times New Roman" w:hAnsi="Times New Roman" w:cs="Times New Roman"/>
          <w:b/>
          <w:bCs/>
          <w:i/>
          <w:iCs/>
        </w:rPr>
        <w:t>Monthly NAO-Rainfall and NAO-Flow Relationships</w:t>
      </w:r>
    </w:p>
    <w:p w14:paraId="6EBD4BE3" w14:textId="3CE1009E" w:rsidR="00DB60BA" w:rsidRPr="00BC7BA1" w:rsidRDefault="00171DD2" w:rsidP="00B003E7">
      <w:pPr>
        <w:spacing w:line="480" w:lineRule="auto"/>
        <w:rPr>
          <w:rFonts w:ascii="Times New Roman" w:hAnsi="Times New Roman" w:cs="Times New Roman"/>
        </w:rPr>
      </w:pPr>
      <w:r w:rsidRPr="00BC7BA1">
        <w:rPr>
          <w:rFonts w:ascii="Times New Roman" w:hAnsi="Times New Roman" w:cs="Times New Roman"/>
        </w:rPr>
        <w:t xml:space="preserve">The first aim of this study was to </w:t>
      </w:r>
      <w:r w:rsidR="008414B0" w:rsidRPr="00BC7BA1">
        <w:rPr>
          <w:rFonts w:ascii="Times New Roman" w:hAnsi="Times New Roman" w:cs="Times New Roman"/>
        </w:rPr>
        <w:t>quantify</w:t>
      </w:r>
      <w:r w:rsidRPr="00BC7BA1">
        <w:rPr>
          <w:rFonts w:ascii="Times New Roman" w:hAnsi="Times New Roman" w:cs="Times New Roman"/>
        </w:rPr>
        <w:t xml:space="preserve"> the sub-annual </w:t>
      </w:r>
      <w:proofErr w:type="spellStart"/>
      <w:r w:rsidRPr="00BC7BA1">
        <w:rPr>
          <w:rFonts w:ascii="Times New Roman" w:hAnsi="Times New Roman" w:cs="Times New Roman"/>
        </w:rPr>
        <w:t>spatio</w:t>
      </w:r>
      <w:proofErr w:type="spellEnd"/>
      <w:r w:rsidRPr="00BC7BA1">
        <w:rPr>
          <w:rFonts w:ascii="Times New Roman" w:hAnsi="Times New Roman" w:cs="Times New Roman"/>
        </w:rPr>
        <w:t xml:space="preserve">-temporal relationships between </w:t>
      </w:r>
      <w:r w:rsidR="002C56A3" w:rsidRPr="00BC7BA1">
        <w:rPr>
          <w:rFonts w:ascii="Times New Roman" w:hAnsi="Times New Roman" w:cs="Times New Roman"/>
        </w:rPr>
        <w:t>the NAO</w:t>
      </w:r>
      <w:r w:rsidRPr="00BC7BA1">
        <w:rPr>
          <w:rFonts w:ascii="Times New Roman" w:hAnsi="Times New Roman" w:cs="Times New Roman"/>
        </w:rPr>
        <w:t>, rainfall and streamflow in Great Britain</w:t>
      </w:r>
      <w:r w:rsidR="006746E9" w:rsidRPr="00BC7BA1">
        <w:rPr>
          <w:rFonts w:ascii="Times New Roman" w:hAnsi="Times New Roman" w:cs="Times New Roman"/>
        </w:rPr>
        <w:t>. This was analysed through the calculation and mapping of two ratios</w:t>
      </w:r>
      <w:r w:rsidR="00CD1990" w:rsidRPr="00BC7BA1">
        <w:rPr>
          <w:rFonts w:ascii="Times New Roman" w:hAnsi="Times New Roman" w:cs="Times New Roman"/>
        </w:rPr>
        <w:t xml:space="preserve"> (Phase-Rainfall and Phase-Flow),</w:t>
      </w:r>
      <w:r w:rsidR="006746E9" w:rsidRPr="00BC7BA1">
        <w:rPr>
          <w:rFonts w:ascii="Times New Roman" w:hAnsi="Times New Roman" w:cs="Times New Roman"/>
        </w:rPr>
        <w:t xml:space="preserve"> representing the</w:t>
      </w:r>
      <w:r w:rsidR="00CD1990" w:rsidRPr="00BC7BA1">
        <w:rPr>
          <w:rFonts w:ascii="Times New Roman" w:hAnsi="Times New Roman" w:cs="Times New Roman"/>
        </w:rPr>
        <w:t xml:space="preserve"> </w:t>
      </w:r>
      <w:r w:rsidR="006746E9" w:rsidRPr="00BC7BA1">
        <w:rPr>
          <w:rFonts w:ascii="Times New Roman" w:hAnsi="Times New Roman" w:cs="Times New Roman"/>
        </w:rPr>
        <w:t>change in average monthly rainfall</w:t>
      </w:r>
      <w:r w:rsidR="00CD1990" w:rsidRPr="00BC7BA1">
        <w:rPr>
          <w:rFonts w:ascii="Times New Roman" w:hAnsi="Times New Roman" w:cs="Times New Roman"/>
        </w:rPr>
        <w:t xml:space="preserve"> or</w:t>
      </w:r>
      <w:r w:rsidR="007F00F0" w:rsidRPr="00BC7BA1">
        <w:rPr>
          <w:rFonts w:ascii="Times New Roman" w:hAnsi="Times New Roman" w:cs="Times New Roman"/>
        </w:rPr>
        <w:t xml:space="preserve"> </w:t>
      </w:r>
      <w:r w:rsidR="006746E9" w:rsidRPr="00BC7BA1">
        <w:rPr>
          <w:rFonts w:ascii="Times New Roman" w:hAnsi="Times New Roman" w:cs="Times New Roman"/>
        </w:rPr>
        <w:t>flow</w:t>
      </w:r>
      <w:r w:rsidR="009B402E" w:rsidRPr="00BC7BA1">
        <w:rPr>
          <w:rFonts w:ascii="Times New Roman" w:hAnsi="Times New Roman" w:cs="Times New Roman"/>
        </w:rPr>
        <w:t>s</w:t>
      </w:r>
      <w:r w:rsidR="006746E9" w:rsidRPr="00BC7BA1">
        <w:rPr>
          <w:rFonts w:ascii="Times New Roman" w:hAnsi="Times New Roman" w:cs="Times New Roman"/>
        </w:rPr>
        <w:t xml:space="preserve"> between NAO</w:t>
      </w:r>
      <w:r w:rsidR="007F00F0" w:rsidRPr="00BC7BA1">
        <w:rPr>
          <w:rFonts w:ascii="Times New Roman" w:hAnsi="Times New Roman" w:cs="Times New Roman"/>
        </w:rPr>
        <w:t xml:space="preserve">+ </w:t>
      </w:r>
      <w:r w:rsidR="006746E9" w:rsidRPr="00BC7BA1">
        <w:rPr>
          <w:rFonts w:ascii="Times New Roman" w:hAnsi="Times New Roman" w:cs="Times New Roman"/>
        </w:rPr>
        <w:t xml:space="preserve">and </w:t>
      </w:r>
      <w:r w:rsidR="007F00F0" w:rsidRPr="00BC7BA1">
        <w:rPr>
          <w:rFonts w:ascii="Times New Roman" w:hAnsi="Times New Roman" w:cs="Times New Roman"/>
        </w:rPr>
        <w:t>NAO-</w:t>
      </w:r>
      <w:r w:rsidR="006746E9" w:rsidRPr="00BC7BA1">
        <w:rPr>
          <w:rFonts w:ascii="Times New Roman" w:hAnsi="Times New Roman" w:cs="Times New Roman"/>
        </w:rPr>
        <w:t xml:space="preserve"> phases</w:t>
      </w:r>
      <w:r w:rsidR="00CD1990" w:rsidRPr="00BC7BA1">
        <w:rPr>
          <w:rFonts w:ascii="Times New Roman" w:hAnsi="Times New Roman" w:cs="Times New Roman"/>
        </w:rPr>
        <w:t>, respectively</w:t>
      </w:r>
      <w:r w:rsidR="006746E9" w:rsidRPr="00BC7BA1">
        <w:rPr>
          <w:rFonts w:ascii="Times New Roman" w:hAnsi="Times New Roman" w:cs="Times New Roman"/>
        </w:rPr>
        <w:t xml:space="preserve">. </w:t>
      </w:r>
    </w:p>
    <w:p w14:paraId="19DDF665" w14:textId="77777777" w:rsidR="00DB60BA" w:rsidRPr="00BC7BA1" w:rsidRDefault="00DB60BA" w:rsidP="00B003E7">
      <w:pPr>
        <w:spacing w:line="480" w:lineRule="auto"/>
        <w:rPr>
          <w:rFonts w:ascii="Times New Roman" w:hAnsi="Times New Roman" w:cs="Times New Roman"/>
        </w:rPr>
      </w:pPr>
    </w:p>
    <w:p w14:paraId="79CF66F7" w14:textId="076FA759" w:rsidR="007F00F0" w:rsidRPr="00BC7BA1" w:rsidRDefault="006D25AC" w:rsidP="00B003E7">
      <w:pPr>
        <w:spacing w:line="480" w:lineRule="auto"/>
        <w:rPr>
          <w:rFonts w:ascii="Times New Roman" w:hAnsi="Times New Roman" w:cs="Times New Roman"/>
        </w:rPr>
      </w:pPr>
      <w:r w:rsidRPr="00BC7BA1">
        <w:rPr>
          <w:rFonts w:ascii="Times New Roman" w:hAnsi="Times New Roman" w:cs="Times New Roman"/>
        </w:rPr>
        <w:t>The magnitude of the NAOI is notably strong in the winter months, and these strong NAO+ and NAO- phases result in characteristic hydrometeorological patterns in Great Britain (</w:t>
      </w:r>
      <w:proofErr w:type="spellStart"/>
      <w:r w:rsidRPr="00BC7BA1">
        <w:rPr>
          <w:rFonts w:ascii="Times New Roman" w:hAnsi="Times New Roman" w:cs="Times New Roman"/>
        </w:rPr>
        <w:t>Wilby</w:t>
      </w:r>
      <w:proofErr w:type="spellEnd"/>
      <w:r w:rsidRPr="00BC7BA1">
        <w:rPr>
          <w:rFonts w:ascii="Times New Roman" w:hAnsi="Times New Roman" w:cs="Times New Roman"/>
        </w:rPr>
        <w:t xml:space="preserve"> </w:t>
      </w:r>
      <w:r w:rsidR="003B4A6C" w:rsidRPr="00BC7BA1">
        <w:rPr>
          <w:rFonts w:ascii="Times New Roman" w:hAnsi="Times New Roman" w:cs="Times New Roman"/>
          <w:i/>
          <w:iCs/>
        </w:rPr>
        <w:t>et</w:t>
      </w:r>
      <w:r w:rsidRPr="00BC7BA1">
        <w:rPr>
          <w:rFonts w:ascii="Times New Roman" w:hAnsi="Times New Roman" w:cs="Times New Roman"/>
          <w:i/>
          <w:iCs/>
        </w:rPr>
        <w:t xml:space="preserve"> </w:t>
      </w:r>
      <w:r w:rsidR="003B4A6C" w:rsidRPr="00BC7BA1">
        <w:rPr>
          <w:rFonts w:ascii="Times New Roman" w:hAnsi="Times New Roman" w:cs="Times New Roman"/>
          <w:i/>
          <w:iCs/>
        </w:rPr>
        <w:t>al</w:t>
      </w:r>
      <w:r w:rsidRPr="00BC7BA1">
        <w:rPr>
          <w:rFonts w:ascii="Times New Roman" w:hAnsi="Times New Roman" w:cs="Times New Roman"/>
          <w:i/>
          <w:iCs/>
        </w:rPr>
        <w:t xml:space="preserve">., </w:t>
      </w:r>
      <w:r w:rsidRPr="00BC7BA1">
        <w:rPr>
          <w:rFonts w:ascii="Times New Roman" w:hAnsi="Times New Roman" w:cs="Times New Roman"/>
        </w:rPr>
        <w:t xml:space="preserve">1997; </w:t>
      </w:r>
      <w:proofErr w:type="spellStart"/>
      <w:r w:rsidR="00794447" w:rsidRPr="00BC7BA1">
        <w:rPr>
          <w:rFonts w:ascii="Times New Roman" w:hAnsi="Times New Roman" w:cs="Times New Roman"/>
        </w:rPr>
        <w:t>Folwer</w:t>
      </w:r>
      <w:proofErr w:type="spellEnd"/>
      <w:r w:rsidR="00794447" w:rsidRPr="00BC7BA1">
        <w:rPr>
          <w:rFonts w:ascii="Times New Roman" w:hAnsi="Times New Roman" w:cs="Times New Roman"/>
        </w:rPr>
        <w:t xml:space="preserve"> &amp; </w:t>
      </w:r>
      <w:proofErr w:type="spellStart"/>
      <w:r w:rsidR="00794447" w:rsidRPr="00BC7BA1">
        <w:rPr>
          <w:rFonts w:ascii="Times New Roman" w:hAnsi="Times New Roman" w:cs="Times New Roman"/>
        </w:rPr>
        <w:t>Kilsby</w:t>
      </w:r>
      <w:proofErr w:type="spellEnd"/>
      <w:r w:rsidR="00794447" w:rsidRPr="00BC7BA1">
        <w:rPr>
          <w:rFonts w:ascii="Times New Roman" w:hAnsi="Times New Roman" w:cs="Times New Roman"/>
        </w:rPr>
        <w:t xml:space="preserve">, 2002; </w:t>
      </w:r>
      <w:proofErr w:type="spellStart"/>
      <w:r w:rsidR="00794447" w:rsidRPr="00BC7BA1">
        <w:rPr>
          <w:rFonts w:ascii="Times New Roman" w:hAnsi="Times New Roman" w:cs="Times New Roman"/>
        </w:rPr>
        <w:t>Folland</w:t>
      </w:r>
      <w:proofErr w:type="spellEnd"/>
      <w:r w:rsidR="00794447" w:rsidRPr="00BC7BA1">
        <w:rPr>
          <w:rFonts w:ascii="Times New Roman" w:hAnsi="Times New Roman" w:cs="Times New Roman"/>
        </w:rPr>
        <w:t xml:space="preserve"> </w:t>
      </w:r>
      <w:r w:rsidR="003B4A6C" w:rsidRPr="00BC7BA1">
        <w:rPr>
          <w:rFonts w:ascii="Times New Roman" w:hAnsi="Times New Roman" w:cs="Times New Roman"/>
          <w:i/>
          <w:iCs/>
        </w:rPr>
        <w:t>et</w:t>
      </w:r>
      <w:r w:rsidR="00794447" w:rsidRPr="00BC7BA1">
        <w:rPr>
          <w:rFonts w:ascii="Times New Roman" w:hAnsi="Times New Roman" w:cs="Times New Roman"/>
          <w:i/>
          <w:iCs/>
        </w:rPr>
        <w:t xml:space="preserve"> </w:t>
      </w:r>
      <w:r w:rsidR="003B4A6C" w:rsidRPr="00BC7BA1">
        <w:rPr>
          <w:rFonts w:ascii="Times New Roman" w:hAnsi="Times New Roman" w:cs="Times New Roman"/>
          <w:i/>
          <w:iCs/>
        </w:rPr>
        <w:t>al</w:t>
      </w:r>
      <w:r w:rsidR="00794447" w:rsidRPr="00BC7BA1">
        <w:rPr>
          <w:rFonts w:ascii="Times New Roman" w:hAnsi="Times New Roman" w:cs="Times New Roman"/>
          <w:i/>
          <w:iCs/>
        </w:rPr>
        <w:t xml:space="preserve">., </w:t>
      </w:r>
      <w:r w:rsidR="00794447" w:rsidRPr="00BC7BA1">
        <w:rPr>
          <w:rFonts w:ascii="Times New Roman" w:hAnsi="Times New Roman" w:cs="Times New Roman"/>
        </w:rPr>
        <w:t xml:space="preserve">2009; West </w:t>
      </w:r>
      <w:r w:rsidR="003B4A6C" w:rsidRPr="00BC7BA1">
        <w:rPr>
          <w:rFonts w:ascii="Times New Roman" w:hAnsi="Times New Roman" w:cs="Times New Roman"/>
          <w:i/>
        </w:rPr>
        <w:t>et</w:t>
      </w:r>
      <w:r w:rsidR="00794447" w:rsidRPr="00BC7BA1">
        <w:rPr>
          <w:rFonts w:ascii="Times New Roman" w:hAnsi="Times New Roman" w:cs="Times New Roman"/>
          <w:i/>
        </w:rPr>
        <w:t xml:space="preserve"> </w:t>
      </w:r>
      <w:r w:rsidR="003B4A6C" w:rsidRPr="00BC7BA1">
        <w:rPr>
          <w:rFonts w:ascii="Times New Roman" w:hAnsi="Times New Roman" w:cs="Times New Roman"/>
          <w:i/>
        </w:rPr>
        <w:t>al</w:t>
      </w:r>
      <w:r w:rsidR="00794447" w:rsidRPr="00BC7BA1">
        <w:rPr>
          <w:rFonts w:ascii="Times New Roman" w:hAnsi="Times New Roman" w:cs="Times New Roman"/>
        </w:rPr>
        <w:t xml:space="preserve">., 2019a). </w:t>
      </w:r>
      <w:r w:rsidR="00E937E8" w:rsidRPr="00BC7BA1">
        <w:rPr>
          <w:rFonts w:ascii="Times New Roman" w:hAnsi="Times New Roman" w:cs="Times New Roman"/>
        </w:rPr>
        <w:t>W</w:t>
      </w:r>
      <w:r w:rsidR="00DB60BA" w:rsidRPr="00BC7BA1">
        <w:rPr>
          <w:rFonts w:ascii="Times New Roman" w:hAnsi="Times New Roman" w:cs="Times New Roman"/>
        </w:rPr>
        <w:t>inter months are characterised by a north-west and south-east divide in the relationship between NAO and rainfall/streamflow</w:t>
      </w:r>
      <w:r w:rsidRPr="00BC7BA1">
        <w:rPr>
          <w:rFonts w:ascii="Times New Roman" w:hAnsi="Times New Roman" w:cs="Times New Roman"/>
        </w:rPr>
        <w:t>, which we quantify using our Phase-Rainfall and Phase-Flow ratios</w:t>
      </w:r>
      <w:r w:rsidR="00DB60BA" w:rsidRPr="00BC7BA1">
        <w:rPr>
          <w:rFonts w:ascii="Times New Roman" w:hAnsi="Times New Roman" w:cs="Times New Roman"/>
        </w:rPr>
        <w:t>.</w:t>
      </w:r>
      <w:r w:rsidR="002A215D" w:rsidRPr="00BC7BA1">
        <w:rPr>
          <w:rFonts w:ascii="Times New Roman" w:hAnsi="Times New Roman" w:cs="Times New Roman"/>
        </w:rPr>
        <w:t xml:space="preserve"> Catchments in the north-west see significant uplift in rainfall under NAO</w:t>
      </w:r>
      <w:r w:rsidR="007F00F0" w:rsidRPr="00BC7BA1">
        <w:rPr>
          <w:rFonts w:ascii="Times New Roman" w:hAnsi="Times New Roman" w:cs="Times New Roman"/>
        </w:rPr>
        <w:t xml:space="preserve">+ </w:t>
      </w:r>
      <w:r w:rsidR="002A215D" w:rsidRPr="00BC7BA1">
        <w:rPr>
          <w:rFonts w:ascii="Times New Roman" w:hAnsi="Times New Roman" w:cs="Times New Roman"/>
        </w:rPr>
        <w:t>conditions (relative to NAO</w:t>
      </w:r>
      <w:r w:rsidR="007F00F0" w:rsidRPr="00BC7BA1">
        <w:rPr>
          <w:rFonts w:ascii="Times New Roman" w:hAnsi="Times New Roman" w:cs="Times New Roman"/>
        </w:rPr>
        <w:t xml:space="preserve">- </w:t>
      </w:r>
      <w:r w:rsidR="00E937E8" w:rsidRPr="00BC7BA1">
        <w:rPr>
          <w:rFonts w:ascii="Times New Roman" w:hAnsi="Times New Roman" w:cs="Times New Roman"/>
        </w:rPr>
        <w:t>conditions</w:t>
      </w:r>
      <w:r w:rsidR="002A215D" w:rsidRPr="00BC7BA1">
        <w:rPr>
          <w:rFonts w:ascii="Times New Roman" w:hAnsi="Times New Roman" w:cs="Times New Roman"/>
        </w:rPr>
        <w:t xml:space="preserve">) which </w:t>
      </w:r>
      <w:r w:rsidR="00CD1990" w:rsidRPr="00BC7BA1">
        <w:rPr>
          <w:rFonts w:ascii="Times New Roman" w:hAnsi="Times New Roman" w:cs="Times New Roman"/>
        </w:rPr>
        <w:t>propagates through to higher stream</w:t>
      </w:r>
      <w:r w:rsidR="002A215D" w:rsidRPr="00BC7BA1">
        <w:rPr>
          <w:rFonts w:ascii="Times New Roman" w:hAnsi="Times New Roman" w:cs="Times New Roman"/>
        </w:rPr>
        <w:t>flow</w:t>
      </w:r>
      <w:r w:rsidR="00CD1990" w:rsidRPr="00BC7BA1">
        <w:rPr>
          <w:rFonts w:ascii="Times New Roman" w:hAnsi="Times New Roman" w:cs="Times New Roman"/>
        </w:rPr>
        <w:t>. I</w:t>
      </w:r>
      <w:r w:rsidR="00240CC7" w:rsidRPr="00BC7BA1">
        <w:rPr>
          <w:rFonts w:ascii="Times New Roman" w:hAnsi="Times New Roman" w:cs="Times New Roman"/>
        </w:rPr>
        <w:t>n some catchments</w:t>
      </w:r>
      <w:r w:rsidR="00CD1990" w:rsidRPr="00BC7BA1">
        <w:rPr>
          <w:rFonts w:ascii="Times New Roman" w:hAnsi="Times New Roman" w:cs="Times New Roman"/>
        </w:rPr>
        <w:t>,</w:t>
      </w:r>
      <w:r w:rsidR="00240CC7" w:rsidRPr="00BC7BA1">
        <w:rPr>
          <w:rFonts w:ascii="Times New Roman" w:hAnsi="Times New Roman" w:cs="Times New Roman"/>
        </w:rPr>
        <w:t xml:space="preserve"> flows are as much as doubled when the NAO is </w:t>
      </w:r>
      <w:r w:rsidR="00E937E8" w:rsidRPr="00BC7BA1">
        <w:rPr>
          <w:rFonts w:ascii="Times New Roman" w:hAnsi="Times New Roman" w:cs="Times New Roman"/>
        </w:rPr>
        <w:t xml:space="preserve">positive </w:t>
      </w:r>
      <w:r w:rsidR="00240CC7" w:rsidRPr="00BC7BA1">
        <w:rPr>
          <w:rFonts w:ascii="Times New Roman" w:hAnsi="Times New Roman" w:cs="Times New Roman"/>
        </w:rPr>
        <w:t xml:space="preserve">compared to </w:t>
      </w:r>
      <w:r w:rsidR="00E937E8" w:rsidRPr="00BC7BA1">
        <w:rPr>
          <w:rFonts w:ascii="Times New Roman" w:hAnsi="Times New Roman" w:cs="Times New Roman"/>
        </w:rPr>
        <w:t>when it is negative</w:t>
      </w:r>
      <w:r w:rsidR="002A215D" w:rsidRPr="00BC7BA1">
        <w:rPr>
          <w:rFonts w:ascii="Times New Roman" w:hAnsi="Times New Roman" w:cs="Times New Roman"/>
        </w:rPr>
        <w:t xml:space="preserve">. </w:t>
      </w:r>
      <w:r w:rsidR="00E937E8" w:rsidRPr="00BC7BA1">
        <w:rPr>
          <w:rFonts w:ascii="Times New Roman" w:hAnsi="Times New Roman" w:cs="Times New Roman"/>
        </w:rPr>
        <w:t>L</w:t>
      </w:r>
      <w:r w:rsidR="007C2294" w:rsidRPr="00BC7BA1">
        <w:rPr>
          <w:rFonts w:ascii="Times New Roman" w:hAnsi="Times New Roman" w:cs="Times New Roman"/>
        </w:rPr>
        <w:t xml:space="preserve">ess discernible </w:t>
      </w:r>
      <w:r w:rsidR="00E937E8" w:rsidRPr="00BC7BA1">
        <w:rPr>
          <w:rFonts w:ascii="Times New Roman" w:hAnsi="Times New Roman" w:cs="Times New Roman"/>
        </w:rPr>
        <w:t xml:space="preserve">differences </w:t>
      </w:r>
      <w:r w:rsidR="007C2294" w:rsidRPr="00BC7BA1">
        <w:rPr>
          <w:rFonts w:ascii="Times New Roman" w:hAnsi="Times New Roman" w:cs="Times New Roman"/>
        </w:rPr>
        <w:t xml:space="preserve">between the two NAO phases </w:t>
      </w:r>
      <w:r w:rsidR="00E937E8" w:rsidRPr="00BC7BA1">
        <w:rPr>
          <w:rFonts w:ascii="Times New Roman" w:hAnsi="Times New Roman" w:cs="Times New Roman"/>
        </w:rPr>
        <w:t xml:space="preserve">are </w:t>
      </w:r>
      <w:r w:rsidR="007C2294" w:rsidRPr="00BC7BA1">
        <w:rPr>
          <w:rFonts w:ascii="Times New Roman" w:hAnsi="Times New Roman" w:cs="Times New Roman"/>
        </w:rPr>
        <w:t xml:space="preserve">observed in both rainfall and flows in the south-east. </w:t>
      </w:r>
    </w:p>
    <w:p w14:paraId="41AB7556" w14:textId="77777777" w:rsidR="007F00F0" w:rsidRPr="00BC7BA1" w:rsidRDefault="007F00F0" w:rsidP="00B003E7">
      <w:pPr>
        <w:spacing w:line="480" w:lineRule="auto"/>
        <w:rPr>
          <w:rFonts w:ascii="Times New Roman" w:hAnsi="Times New Roman" w:cs="Times New Roman"/>
        </w:rPr>
      </w:pPr>
    </w:p>
    <w:p w14:paraId="5ABD654A" w14:textId="2CBE93F6" w:rsidR="00B15D9B" w:rsidRPr="00BC7BA1" w:rsidRDefault="00314DDF" w:rsidP="00B003E7">
      <w:pPr>
        <w:spacing w:line="480" w:lineRule="auto"/>
        <w:rPr>
          <w:rFonts w:ascii="Times New Roman" w:hAnsi="Times New Roman" w:cs="Times New Roman"/>
        </w:rPr>
      </w:pPr>
      <w:r w:rsidRPr="00BC7BA1">
        <w:rPr>
          <w:rFonts w:ascii="Times New Roman" w:hAnsi="Times New Roman" w:cs="Times New Roman"/>
        </w:rPr>
        <w:t>Whilst the magnitude of the NAOI is weaker in the summer months compared to winter (</w:t>
      </w:r>
      <w:proofErr w:type="spellStart"/>
      <w:r w:rsidRPr="00BC7BA1">
        <w:rPr>
          <w:rFonts w:ascii="Times New Roman" w:hAnsi="Times New Roman" w:cs="Times New Roman"/>
        </w:rPr>
        <w:t>Folland</w:t>
      </w:r>
      <w:proofErr w:type="spellEnd"/>
      <w:r w:rsidRPr="00BC7BA1">
        <w:rPr>
          <w:rFonts w:ascii="Times New Roman" w:hAnsi="Times New Roman" w:cs="Times New Roman"/>
        </w:rPr>
        <w:t xml:space="preserve"> </w:t>
      </w:r>
      <w:r w:rsidR="003B4A6C" w:rsidRPr="00BC7BA1">
        <w:rPr>
          <w:rFonts w:ascii="Times New Roman" w:hAnsi="Times New Roman" w:cs="Times New Roman"/>
          <w:i/>
          <w:iCs/>
        </w:rPr>
        <w:t>et</w:t>
      </w:r>
      <w:r w:rsidRPr="00BC7BA1">
        <w:rPr>
          <w:rFonts w:ascii="Times New Roman" w:hAnsi="Times New Roman" w:cs="Times New Roman"/>
          <w:i/>
          <w:iCs/>
        </w:rPr>
        <w:t xml:space="preserve"> </w:t>
      </w:r>
      <w:r w:rsidR="003B4A6C" w:rsidRPr="00BC7BA1">
        <w:rPr>
          <w:rFonts w:ascii="Times New Roman" w:hAnsi="Times New Roman" w:cs="Times New Roman"/>
          <w:i/>
          <w:iCs/>
        </w:rPr>
        <w:t>al</w:t>
      </w:r>
      <w:r w:rsidRPr="00BC7BA1">
        <w:rPr>
          <w:rFonts w:ascii="Times New Roman" w:hAnsi="Times New Roman" w:cs="Times New Roman"/>
          <w:i/>
          <w:iCs/>
        </w:rPr>
        <w:t xml:space="preserve">., </w:t>
      </w:r>
      <w:r w:rsidRPr="00BC7BA1">
        <w:rPr>
          <w:rFonts w:ascii="Times New Roman" w:hAnsi="Times New Roman" w:cs="Times New Roman"/>
        </w:rPr>
        <w:t>2009), o</w:t>
      </w:r>
      <w:r w:rsidR="004B4350" w:rsidRPr="00BC7BA1">
        <w:rPr>
          <w:rFonts w:ascii="Times New Roman" w:hAnsi="Times New Roman" w:cs="Times New Roman"/>
        </w:rPr>
        <w:t xml:space="preserve">ur Phase-Rainfall and Phase-Flow ratios show that the NAO </w:t>
      </w:r>
      <w:r w:rsidR="00995F0E" w:rsidRPr="00BC7BA1">
        <w:rPr>
          <w:rFonts w:ascii="Times New Roman" w:hAnsi="Times New Roman" w:cs="Times New Roman"/>
        </w:rPr>
        <w:t xml:space="preserve">also </w:t>
      </w:r>
      <w:r w:rsidR="004B4350" w:rsidRPr="00BC7BA1">
        <w:rPr>
          <w:rFonts w:ascii="Times New Roman" w:hAnsi="Times New Roman" w:cs="Times New Roman"/>
        </w:rPr>
        <w:t>has a quantifiable effect on rainfall and streamflow in the summer months</w:t>
      </w:r>
      <w:r w:rsidRPr="00BC7BA1">
        <w:rPr>
          <w:rFonts w:ascii="Times New Roman" w:hAnsi="Times New Roman" w:cs="Times New Roman"/>
        </w:rPr>
        <w:t xml:space="preserve">. </w:t>
      </w:r>
      <w:r w:rsidR="00B15D9B" w:rsidRPr="00BC7BA1">
        <w:rPr>
          <w:rFonts w:ascii="Times New Roman" w:hAnsi="Times New Roman" w:cs="Times New Roman"/>
        </w:rPr>
        <w:t>However,</w:t>
      </w:r>
      <w:r w:rsidR="00412F98" w:rsidRPr="00BC7BA1">
        <w:rPr>
          <w:rFonts w:ascii="Times New Roman" w:hAnsi="Times New Roman" w:cs="Times New Roman"/>
        </w:rPr>
        <w:t xml:space="preserve"> the NAO</w:t>
      </w:r>
      <w:r w:rsidR="001B594A" w:rsidRPr="00BC7BA1">
        <w:rPr>
          <w:rFonts w:ascii="Times New Roman" w:hAnsi="Times New Roman" w:cs="Times New Roman"/>
        </w:rPr>
        <w:t>+</w:t>
      </w:r>
      <w:r w:rsidR="00412F98" w:rsidRPr="00BC7BA1">
        <w:rPr>
          <w:rFonts w:ascii="Times New Roman" w:hAnsi="Times New Roman" w:cs="Times New Roman"/>
        </w:rPr>
        <w:t>/</w:t>
      </w:r>
      <w:r w:rsidR="001B594A" w:rsidRPr="00BC7BA1">
        <w:rPr>
          <w:rFonts w:ascii="Times New Roman" w:hAnsi="Times New Roman" w:cs="Times New Roman"/>
        </w:rPr>
        <w:t xml:space="preserve">- </w:t>
      </w:r>
      <w:r w:rsidR="00412F98" w:rsidRPr="00BC7BA1">
        <w:rPr>
          <w:rFonts w:ascii="Times New Roman" w:hAnsi="Times New Roman" w:cs="Times New Roman"/>
        </w:rPr>
        <w:t>wet/dry</w:t>
      </w:r>
      <w:r w:rsidR="00B15D9B" w:rsidRPr="00BC7BA1">
        <w:rPr>
          <w:rFonts w:ascii="Times New Roman" w:hAnsi="Times New Roman" w:cs="Times New Roman"/>
        </w:rPr>
        <w:t xml:space="preserve"> </w:t>
      </w:r>
      <w:r w:rsidR="00412F98" w:rsidRPr="00BC7BA1">
        <w:rPr>
          <w:rFonts w:ascii="Times New Roman" w:hAnsi="Times New Roman" w:cs="Times New Roman"/>
        </w:rPr>
        <w:t>response is the opposite to that in winter.</w:t>
      </w:r>
      <w:r w:rsidR="00B15D9B" w:rsidRPr="00BC7BA1">
        <w:rPr>
          <w:rFonts w:ascii="Times New Roman" w:hAnsi="Times New Roman" w:cs="Times New Roman"/>
        </w:rPr>
        <w:t xml:space="preserve"> NAO</w:t>
      </w:r>
      <w:r w:rsidR="001B594A" w:rsidRPr="00BC7BA1">
        <w:rPr>
          <w:rFonts w:ascii="Times New Roman" w:hAnsi="Times New Roman" w:cs="Times New Roman"/>
        </w:rPr>
        <w:t xml:space="preserve">+ </w:t>
      </w:r>
      <w:r w:rsidR="00B15D9B" w:rsidRPr="00BC7BA1">
        <w:rPr>
          <w:rFonts w:ascii="Times New Roman" w:hAnsi="Times New Roman" w:cs="Times New Roman"/>
        </w:rPr>
        <w:t xml:space="preserve">conditions </w:t>
      </w:r>
      <w:r w:rsidR="004D4F12" w:rsidRPr="00BC7BA1">
        <w:rPr>
          <w:rFonts w:ascii="Times New Roman" w:hAnsi="Times New Roman" w:cs="Times New Roman"/>
        </w:rPr>
        <w:t xml:space="preserve">can </w:t>
      </w:r>
      <w:r w:rsidR="00B15D9B" w:rsidRPr="00BC7BA1">
        <w:rPr>
          <w:rFonts w:ascii="Times New Roman" w:hAnsi="Times New Roman" w:cs="Times New Roman"/>
        </w:rPr>
        <w:t>result in lower summer flows, with the strongest NAO</w:t>
      </w:r>
      <w:r w:rsidR="001B594A" w:rsidRPr="00BC7BA1">
        <w:rPr>
          <w:rFonts w:ascii="Times New Roman" w:hAnsi="Times New Roman" w:cs="Times New Roman"/>
        </w:rPr>
        <w:t xml:space="preserve">+ </w:t>
      </w:r>
      <w:r w:rsidR="00B15D9B" w:rsidRPr="00BC7BA1">
        <w:rPr>
          <w:rFonts w:ascii="Times New Roman" w:hAnsi="Times New Roman" w:cs="Times New Roman"/>
        </w:rPr>
        <w:t xml:space="preserve">summer </w:t>
      </w:r>
      <w:r w:rsidR="00C87A06" w:rsidRPr="00BC7BA1">
        <w:rPr>
          <w:rFonts w:ascii="Times New Roman" w:hAnsi="Times New Roman" w:cs="Times New Roman"/>
        </w:rPr>
        <w:t xml:space="preserve">flow </w:t>
      </w:r>
      <w:r w:rsidR="00B15D9B" w:rsidRPr="00BC7BA1">
        <w:rPr>
          <w:rFonts w:ascii="Times New Roman" w:hAnsi="Times New Roman" w:cs="Times New Roman"/>
        </w:rPr>
        <w:t xml:space="preserve">signature being observed in August. </w:t>
      </w:r>
      <w:r w:rsidR="00E937E8" w:rsidRPr="00BC7BA1">
        <w:rPr>
          <w:rFonts w:ascii="Times New Roman" w:hAnsi="Times New Roman" w:cs="Times New Roman"/>
        </w:rPr>
        <w:lastRenderedPageBreak/>
        <w:t>During August, u</w:t>
      </w:r>
      <w:r w:rsidR="00B15D9B" w:rsidRPr="00BC7BA1">
        <w:rPr>
          <w:rFonts w:ascii="Times New Roman" w:hAnsi="Times New Roman" w:cs="Times New Roman"/>
        </w:rPr>
        <w:t>nder average NAO</w:t>
      </w:r>
      <w:r w:rsidR="001B594A" w:rsidRPr="00BC7BA1">
        <w:rPr>
          <w:rFonts w:ascii="Times New Roman" w:hAnsi="Times New Roman" w:cs="Times New Roman"/>
        </w:rPr>
        <w:t xml:space="preserve">+ </w:t>
      </w:r>
      <w:r w:rsidR="00B15D9B" w:rsidRPr="00BC7BA1">
        <w:rPr>
          <w:rFonts w:ascii="Times New Roman" w:hAnsi="Times New Roman" w:cs="Times New Roman"/>
        </w:rPr>
        <w:t xml:space="preserve">conditions, a large number of catchments see a flow reduction of 25-50% compared to when the NAO is </w:t>
      </w:r>
      <w:r w:rsidR="00E937E8" w:rsidRPr="00BC7BA1">
        <w:rPr>
          <w:rFonts w:ascii="Times New Roman" w:hAnsi="Times New Roman" w:cs="Times New Roman"/>
        </w:rPr>
        <w:t>negative</w:t>
      </w:r>
      <w:r w:rsidR="00B15D9B" w:rsidRPr="00BC7BA1">
        <w:rPr>
          <w:rFonts w:ascii="Times New Roman" w:hAnsi="Times New Roman" w:cs="Times New Roman"/>
        </w:rPr>
        <w:t xml:space="preserve">, and in some </w:t>
      </w:r>
      <w:r w:rsidR="00D453AB" w:rsidRPr="00BC7BA1">
        <w:rPr>
          <w:rFonts w:ascii="Times New Roman" w:hAnsi="Times New Roman" w:cs="Times New Roman"/>
        </w:rPr>
        <w:t>catchments,</w:t>
      </w:r>
      <w:r w:rsidR="00B15D9B" w:rsidRPr="00BC7BA1">
        <w:rPr>
          <w:rFonts w:ascii="Times New Roman" w:hAnsi="Times New Roman" w:cs="Times New Roman"/>
        </w:rPr>
        <w:t xml:space="preserve"> flows are more than halved. </w:t>
      </w:r>
    </w:p>
    <w:p w14:paraId="589967E0" w14:textId="676C6AA8" w:rsidR="001B3135" w:rsidRPr="00BC7BA1" w:rsidRDefault="001B3135" w:rsidP="00B003E7">
      <w:pPr>
        <w:spacing w:line="480" w:lineRule="auto"/>
        <w:rPr>
          <w:rFonts w:ascii="Times New Roman" w:hAnsi="Times New Roman" w:cs="Times New Roman"/>
        </w:rPr>
      </w:pPr>
    </w:p>
    <w:p w14:paraId="74152438" w14:textId="2D8780C8" w:rsidR="008414B0" w:rsidRPr="00BC7BA1" w:rsidRDefault="008414B0" w:rsidP="00B003E7">
      <w:pPr>
        <w:spacing w:line="480" w:lineRule="auto"/>
        <w:rPr>
          <w:rFonts w:ascii="Times New Roman" w:hAnsi="Times New Roman" w:cs="Times New Roman"/>
          <w:b/>
          <w:bCs/>
          <w:i/>
          <w:iCs/>
        </w:rPr>
      </w:pPr>
      <w:r w:rsidRPr="00BC7BA1">
        <w:rPr>
          <w:rFonts w:ascii="Times New Roman" w:hAnsi="Times New Roman" w:cs="Times New Roman"/>
          <w:b/>
          <w:bCs/>
          <w:i/>
          <w:iCs/>
        </w:rPr>
        <w:t xml:space="preserve">The Moderating Effect </w:t>
      </w:r>
      <w:r w:rsidR="00EC480C" w:rsidRPr="00BC7BA1">
        <w:rPr>
          <w:rFonts w:ascii="Times New Roman" w:hAnsi="Times New Roman" w:cs="Times New Roman"/>
          <w:b/>
          <w:bCs/>
          <w:i/>
          <w:iCs/>
        </w:rPr>
        <w:t>of</w:t>
      </w:r>
      <w:r w:rsidRPr="00BC7BA1">
        <w:rPr>
          <w:rFonts w:ascii="Times New Roman" w:hAnsi="Times New Roman" w:cs="Times New Roman"/>
          <w:b/>
          <w:bCs/>
          <w:i/>
          <w:iCs/>
        </w:rPr>
        <w:t xml:space="preserve"> Catchment Characteristics</w:t>
      </w:r>
    </w:p>
    <w:p w14:paraId="490902E0" w14:textId="6DF22D67" w:rsidR="00F24375" w:rsidRPr="00BC7BA1" w:rsidRDefault="00EC480C" w:rsidP="00B003E7">
      <w:pPr>
        <w:spacing w:line="480" w:lineRule="auto"/>
        <w:rPr>
          <w:rFonts w:ascii="Times New Roman" w:hAnsi="Times New Roman" w:cs="Times New Roman"/>
        </w:rPr>
      </w:pPr>
      <w:r w:rsidRPr="00BC7BA1">
        <w:rPr>
          <w:rFonts w:ascii="Times New Roman" w:hAnsi="Times New Roman" w:cs="Times New Roman"/>
        </w:rPr>
        <w:t>The second aim of this study was to compare correlations between the NAOI and rainfall</w:t>
      </w:r>
      <w:r w:rsidR="004C0919" w:rsidRPr="00BC7BA1">
        <w:rPr>
          <w:rFonts w:ascii="Times New Roman" w:hAnsi="Times New Roman" w:cs="Times New Roman"/>
        </w:rPr>
        <w:t xml:space="preserve"> (quantified by the SPI) </w:t>
      </w:r>
      <w:r w:rsidR="008960AB" w:rsidRPr="00BC7BA1">
        <w:rPr>
          <w:rFonts w:ascii="Times New Roman" w:hAnsi="Times New Roman" w:cs="Times New Roman"/>
        </w:rPr>
        <w:t xml:space="preserve">and NAOI and </w:t>
      </w:r>
      <w:r w:rsidRPr="00BC7BA1">
        <w:rPr>
          <w:rFonts w:ascii="Times New Roman" w:hAnsi="Times New Roman" w:cs="Times New Roman"/>
        </w:rPr>
        <w:t>streamflow</w:t>
      </w:r>
      <w:r w:rsidR="008960AB" w:rsidRPr="00BC7BA1">
        <w:rPr>
          <w:rFonts w:ascii="Times New Roman" w:hAnsi="Times New Roman" w:cs="Times New Roman"/>
        </w:rPr>
        <w:t xml:space="preserve"> (quantified by the SSI)</w:t>
      </w:r>
      <w:r w:rsidR="006B6EBC" w:rsidRPr="00BC7BA1">
        <w:rPr>
          <w:rFonts w:ascii="Times New Roman" w:hAnsi="Times New Roman" w:cs="Times New Roman"/>
        </w:rPr>
        <w:t xml:space="preserve">. </w:t>
      </w:r>
      <w:r w:rsidR="00A94AE9" w:rsidRPr="00BC7BA1">
        <w:rPr>
          <w:rFonts w:ascii="Times New Roman" w:hAnsi="Times New Roman" w:cs="Times New Roman"/>
        </w:rPr>
        <w:t>W</w:t>
      </w:r>
      <w:r w:rsidR="006B6EBC" w:rsidRPr="00BC7BA1">
        <w:rPr>
          <w:rFonts w:ascii="Times New Roman" w:hAnsi="Times New Roman" w:cs="Times New Roman"/>
        </w:rPr>
        <w:t>e also explore</w:t>
      </w:r>
      <w:r w:rsidR="00A94AE9" w:rsidRPr="00BC7BA1">
        <w:rPr>
          <w:rFonts w:ascii="Times New Roman" w:hAnsi="Times New Roman" w:cs="Times New Roman"/>
        </w:rPr>
        <w:t>d</w:t>
      </w:r>
      <w:r w:rsidR="006B6EBC" w:rsidRPr="00BC7BA1">
        <w:rPr>
          <w:rFonts w:ascii="Times New Roman" w:hAnsi="Times New Roman" w:cs="Times New Roman"/>
        </w:rPr>
        <w:t xml:space="preserve"> whether </w:t>
      </w:r>
      <w:r w:rsidR="00772410" w:rsidRPr="00BC7BA1">
        <w:rPr>
          <w:rFonts w:ascii="Times New Roman" w:hAnsi="Times New Roman" w:cs="Times New Roman"/>
        </w:rPr>
        <w:t>catchment characteristics moderate the propagation of NAO-rainfall deviations through the hydrological cycle to influence discharge</w:t>
      </w:r>
      <w:r w:rsidR="00466C75" w:rsidRPr="00BC7BA1">
        <w:rPr>
          <w:rFonts w:ascii="Times New Roman" w:hAnsi="Times New Roman" w:cs="Times New Roman"/>
        </w:rPr>
        <w:t xml:space="preserve">. </w:t>
      </w:r>
      <w:r w:rsidR="00F24375" w:rsidRPr="00BC7BA1">
        <w:rPr>
          <w:rFonts w:ascii="Times New Roman" w:hAnsi="Times New Roman" w:cs="Times New Roman"/>
        </w:rPr>
        <w:t xml:space="preserve">The transfer of rainfall to streamflow is influenced by a number of different </w:t>
      </w:r>
      <w:r w:rsidR="00CB2365" w:rsidRPr="00BC7BA1">
        <w:rPr>
          <w:rFonts w:ascii="Times New Roman" w:hAnsi="Times New Roman" w:cs="Times New Roman"/>
        </w:rPr>
        <w:t>variables</w:t>
      </w:r>
      <w:r w:rsidR="00F24375" w:rsidRPr="00BC7BA1">
        <w:rPr>
          <w:rFonts w:ascii="Times New Roman" w:hAnsi="Times New Roman" w:cs="Times New Roman"/>
        </w:rPr>
        <w:t xml:space="preserve"> in British catchments (</w:t>
      </w:r>
      <w:proofErr w:type="spellStart"/>
      <w:r w:rsidR="00F24375" w:rsidRPr="00BC7BA1">
        <w:rPr>
          <w:rFonts w:ascii="Times New Roman" w:hAnsi="Times New Roman" w:cs="Times New Roman"/>
        </w:rPr>
        <w:t>Chiverton</w:t>
      </w:r>
      <w:proofErr w:type="spellEnd"/>
      <w:r w:rsidR="00F24375" w:rsidRPr="00BC7BA1">
        <w:rPr>
          <w:rFonts w:ascii="Times New Roman" w:hAnsi="Times New Roman" w:cs="Times New Roman"/>
        </w:rPr>
        <w:t xml:space="preserve"> </w:t>
      </w:r>
      <w:r w:rsidR="003B4A6C" w:rsidRPr="00BC7BA1">
        <w:rPr>
          <w:rFonts w:ascii="Times New Roman" w:hAnsi="Times New Roman" w:cs="Times New Roman"/>
          <w:i/>
          <w:iCs/>
        </w:rPr>
        <w:t>et</w:t>
      </w:r>
      <w:r w:rsidR="00F24375" w:rsidRPr="00BC7BA1">
        <w:rPr>
          <w:rFonts w:ascii="Times New Roman" w:hAnsi="Times New Roman" w:cs="Times New Roman"/>
          <w:i/>
          <w:iCs/>
        </w:rPr>
        <w:t xml:space="preserve"> </w:t>
      </w:r>
      <w:r w:rsidR="003B4A6C" w:rsidRPr="00BC7BA1">
        <w:rPr>
          <w:rFonts w:ascii="Times New Roman" w:hAnsi="Times New Roman" w:cs="Times New Roman"/>
          <w:i/>
          <w:iCs/>
        </w:rPr>
        <w:t>al</w:t>
      </w:r>
      <w:r w:rsidR="00F24375" w:rsidRPr="00BC7BA1">
        <w:rPr>
          <w:rFonts w:ascii="Times New Roman" w:hAnsi="Times New Roman" w:cs="Times New Roman"/>
          <w:i/>
          <w:iCs/>
        </w:rPr>
        <w:t xml:space="preserve">., </w:t>
      </w:r>
      <w:r w:rsidR="00F24375" w:rsidRPr="00BC7BA1">
        <w:rPr>
          <w:rFonts w:ascii="Times New Roman" w:hAnsi="Times New Roman" w:cs="Times New Roman"/>
        </w:rPr>
        <w:t xml:space="preserve">2015; Barker </w:t>
      </w:r>
      <w:r w:rsidR="003B4A6C" w:rsidRPr="00BC7BA1">
        <w:rPr>
          <w:rFonts w:ascii="Times New Roman" w:hAnsi="Times New Roman" w:cs="Times New Roman"/>
          <w:i/>
          <w:iCs/>
        </w:rPr>
        <w:t>et</w:t>
      </w:r>
      <w:r w:rsidR="00F24375" w:rsidRPr="00BC7BA1">
        <w:rPr>
          <w:rFonts w:ascii="Times New Roman" w:hAnsi="Times New Roman" w:cs="Times New Roman"/>
          <w:i/>
          <w:iCs/>
        </w:rPr>
        <w:t xml:space="preserve"> </w:t>
      </w:r>
      <w:r w:rsidR="003B4A6C" w:rsidRPr="00BC7BA1">
        <w:rPr>
          <w:rFonts w:ascii="Times New Roman" w:hAnsi="Times New Roman" w:cs="Times New Roman"/>
          <w:i/>
          <w:iCs/>
        </w:rPr>
        <w:t>al</w:t>
      </w:r>
      <w:r w:rsidR="00F24375" w:rsidRPr="00BC7BA1">
        <w:rPr>
          <w:rFonts w:ascii="Times New Roman" w:hAnsi="Times New Roman" w:cs="Times New Roman"/>
          <w:i/>
          <w:iCs/>
        </w:rPr>
        <w:t xml:space="preserve">., </w:t>
      </w:r>
      <w:r w:rsidR="00F24375" w:rsidRPr="00BC7BA1">
        <w:rPr>
          <w:rFonts w:ascii="Times New Roman" w:hAnsi="Times New Roman" w:cs="Times New Roman"/>
        </w:rPr>
        <w:t xml:space="preserve">2016; Rust </w:t>
      </w:r>
      <w:r w:rsidR="003B4A6C" w:rsidRPr="00BC7BA1">
        <w:rPr>
          <w:rFonts w:ascii="Times New Roman" w:hAnsi="Times New Roman" w:cs="Times New Roman"/>
          <w:i/>
          <w:iCs/>
        </w:rPr>
        <w:t>et</w:t>
      </w:r>
      <w:r w:rsidR="00F24375" w:rsidRPr="00BC7BA1">
        <w:rPr>
          <w:rFonts w:ascii="Times New Roman" w:hAnsi="Times New Roman" w:cs="Times New Roman"/>
          <w:i/>
          <w:iCs/>
        </w:rPr>
        <w:t xml:space="preserve"> </w:t>
      </w:r>
      <w:r w:rsidR="003B4A6C" w:rsidRPr="00BC7BA1">
        <w:rPr>
          <w:rFonts w:ascii="Times New Roman" w:hAnsi="Times New Roman" w:cs="Times New Roman"/>
          <w:i/>
          <w:iCs/>
        </w:rPr>
        <w:t>al</w:t>
      </w:r>
      <w:r w:rsidR="00F24375" w:rsidRPr="00BC7BA1">
        <w:rPr>
          <w:rFonts w:ascii="Times New Roman" w:hAnsi="Times New Roman" w:cs="Times New Roman"/>
          <w:i/>
          <w:iCs/>
        </w:rPr>
        <w:t xml:space="preserve">., </w:t>
      </w:r>
      <w:r w:rsidR="00DA31E7">
        <w:rPr>
          <w:rFonts w:ascii="Times New Roman" w:hAnsi="Times New Roman" w:cs="Times New Roman"/>
        </w:rPr>
        <w:t>2021a</w:t>
      </w:r>
      <w:r w:rsidR="00F24375" w:rsidRPr="00BC7BA1">
        <w:rPr>
          <w:rFonts w:ascii="Times New Roman" w:hAnsi="Times New Roman" w:cs="Times New Roman"/>
        </w:rPr>
        <w:t>)</w:t>
      </w:r>
      <w:r w:rsidR="00444340" w:rsidRPr="00BC7BA1">
        <w:rPr>
          <w:rFonts w:ascii="Times New Roman" w:hAnsi="Times New Roman" w:cs="Times New Roman"/>
        </w:rPr>
        <w:t xml:space="preserve"> and F</w:t>
      </w:r>
      <w:r w:rsidR="00F24375" w:rsidRPr="00BC7BA1">
        <w:rPr>
          <w:rFonts w:ascii="Times New Roman" w:hAnsi="Times New Roman" w:cs="Times New Roman"/>
        </w:rPr>
        <w:t xml:space="preserve">igure </w:t>
      </w:r>
      <w:r w:rsidR="00A8676E">
        <w:rPr>
          <w:rFonts w:ascii="Times New Roman" w:hAnsi="Times New Roman" w:cs="Times New Roman"/>
        </w:rPr>
        <w:t>8</w:t>
      </w:r>
      <w:r w:rsidR="00A8676E" w:rsidRPr="00BC7BA1">
        <w:rPr>
          <w:rFonts w:ascii="Times New Roman" w:hAnsi="Times New Roman" w:cs="Times New Roman"/>
        </w:rPr>
        <w:t xml:space="preserve"> </w:t>
      </w:r>
      <w:r w:rsidR="00F24375" w:rsidRPr="00BC7BA1">
        <w:rPr>
          <w:rFonts w:ascii="Times New Roman" w:hAnsi="Times New Roman" w:cs="Times New Roman"/>
        </w:rPr>
        <w:t xml:space="preserve">explores a range of catchment characteristics datasets for the Catchment Groups </w:t>
      </w:r>
      <w:r w:rsidR="00A94AE9" w:rsidRPr="00BC7BA1">
        <w:rPr>
          <w:rFonts w:ascii="Times New Roman" w:hAnsi="Times New Roman" w:cs="Times New Roman"/>
        </w:rPr>
        <w:t xml:space="preserve">identified </w:t>
      </w:r>
      <w:r w:rsidR="00F24375" w:rsidRPr="00BC7BA1">
        <w:rPr>
          <w:rFonts w:ascii="Times New Roman" w:hAnsi="Times New Roman" w:cs="Times New Roman"/>
        </w:rPr>
        <w:t xml:space="preserve">in Figure </w:t>
      </w:r>
      <w:r w:rsidR="00A8676E">
        <w:rPr>
          <w:rFonts w:ascii="Times New Roman" w:hAnsi="Times New Roman" w:cs="Times New Roman"/>
        </w:rPr>
        <w:t>6</w:t>
      </w:r>
      <w:r w:rsidR="00A8676E" w:rsidRPr="00BC7BA1">
        <w:rPr>
          <w:rFonts w:ascii="Times New Roman" w:hAnsi="Times New Roman" w:cs="Times New Roman"/>
        </w:rPr>
        <w:t xml:space="preserve"> </w:t>
      </w:r>
      <w:r w:rsidR="00A94AE9" w:rsidRPr="00BC7BA1">
        <w:rPr>
          <w:rFonts w:ascii="Times New Roman" w:hAnsi="Times New Roman" w:cs="Times New Roman"/>
        </w:rPr>
        <w:t xml:space="preserve">and </w:t>
      </w:r>
      <w:r w:rsidR="00F24375" w:rsidRPr="00BC7BA1">
        <w:rPr>
          <w:rFonts w:ascii="Times New Roman" w:hAnsi="Times New Roman" w:cs="Times New Roman"/>
        </w:rPr>
        <w:t xml:space="preserve">Table </w:t>
      </w:r>
      <w:r w:rsidR="00D3304B" w:rsidRPr="00BC7BA1">
        <w:rPr>
          <w:rFonts w:ascii="Times New Roman" w:hAnsi="Times New Roman" w:cs="Times New Roman"/>
        </w:rPr>
        <w:t>2</w:t>
      </w:r>
      <w:r w:rsidR="00F24375" w:rsidRPr="00BC7BA1">
        <w:rPr>
          <w:rFonts w:ascii="Times New Roman" w:hAnsi="Times New Roman" w:cs="Times New Roman"/>
        </w:rPr>
        <w:t>.</w:t>
      </w:r>
    </w:p>
    <w:p w14:paraId="45449BAD" w14:textId="17525862" w:rsidR="008414B0" w:rsidRPr="00BC7BA1" w:rsidRDefault="00EC480C" w:rsidP="00B003E7">
      <w:pPr>
        <w:spacing w:line="480" w:lineRule="auto"/>
        <w:rPr>
          <w:rFonts w:ascii="Times New Roman" w:hAnsi="Times New Roman" w:cs="Times New Roman"/>
        </w:rPr>
      </w:pPr>
      <w:r w:rsidRPr="00BC7BA1">
        <w:rPr>
          <w:rFonts w:ascii="Times New Roman" w:hAnsi="Times New Roman" w:cs="Times New Roman"/>
        </w:rPr>
        <w:t xml:space="preserve"> </w:t>
      </w:r>
    </w:p>
    <w:p w14:paraId="2DF29772" w14:textId="7EC4AE78" w:rsidR="008D6D85" w:rsidRPr="00BC7BA1" w:rsidRDefault="00E87415" w:rsidP="00B003E7">
      <w:pPr>
        <w:spacing w:line="480" w:lineRule="auto"/>
        <w:rPr>
          <w:rFonts w:ascii="Times New Roman" w:hAnsi="Times New Roman" w:cs="Times New Roman"/>
          <w:b/>
          <w:bCs/>
          <w:i/>
          <w:iCs/>
          <w:color w:val="00B050"/>
        </w:rPr>
      </w:pPr>
      <w:r w:rsidRPr="00BC7BA1">
        <w:rPr>
          <w:rFonts w:ascii="Times New Roman" w:hAnsi="Times New Roman" w:cs="Times New Roman"/>
          <w:b/>
          <w:bCs/>
          <w:i/>
          <w:iCs/>
          <w:color w:val="00B050"/>
        </w:rPr>
        <w:t xml:space="preserve">&lt;&lt;INSERT FIGURE </w:t>
      </w:r>
      <w:r w:rsidR="00A8676E">
        <w:rPr>
          <w:rFonts w:ascii="Times New Roman" w:hAnsi="Times New Roman" w:cs="Times New Roman"/>
          <w:b/>
          <w:bCs/>
          <w:i/>
          <w:iCs/>
          <w:color w:val="00B050"/>
        </w:rPr>
        <w:t>8</w:t>
      </w:r>
      <w:r w:rsidRPr="00BC7BA1">
        <w:rPr>
          <w:rFonts w:ascii="Times New Roman" w:hAnsi="Times New Roman" w:cs="Times New Roman"/>
          <w:b/>
          <w:bCs/>
          <w:i/>
          <w:iCs/>
          <w:color w:val="00B050"/>
        </w:rPr>
        <w:t xml:space="preserve"> HERE&gt;&gt;</w:t>
      </w:r>
    </w:p>
    <w:p w14:paraId="70FAA3D4" w14:textId="77777777" w:rsidR="00BC65FB" w:rsidRPr="00BC7BA1" w:rsidRDefault="00BC65FB" w:rsidP="00B003E7">
      <w:pPr>
        <w:spacing w:line="480" w:lineRule="auto"/>
        <w:rPr>
          <w:rFonts w:ascii="Times New Roman" w:hAnsi="Times New Roman" w:cs="Times New Roman"/>
        </w:rPr>
      </w:pPr>
    </w:p>
    <w:p w14:paraId="7934DBBC" w14:textId="02AD8007" w:rsidR="008D7CA8" w:rsidRPr="00BC7BA1" w:rsidRDefault="008D7CA8" w:rsidP="00B003E7">
      <w:pPr>
        <w:spacing w:line="480" w:lineRule="auto"/>
        <w:rPr>
          <w:rFonts w:ascii="Times New Roman" w:hAnsi="Times New Roman" w:cs="Times New Roman"/>
        </w:rPr>
      </w:pPr>
      <w:r w:rsidRPr="00BC7BA1">
        <w:rPr>
          <w:rFonts w:ascii="Times New Roman" w:hAnsi="Times New Roman" w:cs="Times New Roman"/>
        </w:rPr>
        <w:t xml:space="preserve">Catchments in the north-western regions, as discussed </w:t>
      </w:r>
      <w:r w:rsidR="00A94AE9" w:rsidRPr="00BC7BA1">
        <w:rPr>
          <w:rFonts w:ascii="Times New Roman" w:hAnsi="Times New Roman" w:cs="Times New Roman"/>
        </w:rPr>
        <w:t>earlier</w:t>
      </w:r>
      <w:r w:rsidRPr="00BC7BA1">
        <w:rPr>
          <w:rFonts w:ascii="Times New Roman" w:hAnsi="Times New Roman" w:cs="Times New Roman"/>
        </w:rPr>
        <w:t>, are highly responsive to winter NAO-driven rainfall (generally in Groups 7 and 8). This is partly associated with their geographic location in relation to the influence of the NAO in the North-Atlantic region. The phase of the NAO has been found to drive the location of storm tracks across the Atlantic (</w:t>
      </w:r>
      <w:proofErr w:type="spellStart"/>
      <w:r w:rsidRPr="00BC7BA1">
        <w:rPr>
          <w:rFonts w:ascii="Times New Roman" w:hAnsi="Times New Roman" w:cs="Times New Roman"/>
        </w:rPr>
        <w:t>Visbeck</w:t>
      </w:r>
      <w:proofErr w:type="spellEnd"/>
      <w:r w:rsidRPr="00BC7BA1">
        <w:rPr>
          <w:rFonts w:ascii="Times New Roman" w:hAnsi="Times New Roman" w:cs="Times New Roman"/>
        </w:rPr>
        <w:t xml:space="preserve"> </w:t>
      </w:r>
      <w:r w:rsidR="003B4A6C" w:rsidRPr="00BC7BA1">
        <w:rPr>
          <w:rFonts w:ascii="Times New Roman" w:hAnsi="Times New Roman" w:cs="Times New Roman"/>
          <w:i/>
          <w:iCs/>
        </w:rPr>
        <w:t>et</w:t>
      </w:r>
      <w:r w:rsidRPr="00BC7BA1">
        <w:rPr>
          <w:rFonts w:ascii="Times New Roman" w:hAnsi="Times New Roman" w:cs="Times New Roman"/>
          <w:i/>
          <w:iCs/>
        </w:rPr>
        <w:t xml:space="preserve"> </w:t>
      </w:r>
      <w:r w:rsidR="003B4A6C" w:rsidRPr="00BC7BA1">
        <w:rPr>
          <w:rFonts w:ascii="Times New Roman" w:hAnsi="Times New Roman" w:cs="Times New Roman"/>
          <w:i/>
          <w:iCs/>
        </w:rPr>
        <w:t>al</w:t>
      </w:r>
      <w:r w:rsidRPr="00BC7BA1">
        <w:rPr>
          <w:rFonts w:ascii="Times New Roman" w:hAnsi="Times New Roman" w:cs="Times New Roman"/>
          <w:i/>
          <w:iCs/>
        </w:rPr>
        <w:t xml:space="preserve">., </w:t>
      </w:r>
      <w:r w:rsidRPr="00BC7BA1">
        <w:rPr>
          <w:rFonts w:ascii="Times New Roman" w:hAnsi="Times New Roman" w:cs="Times New Roman"/>
        </w:rPr>
        <w:t xml:space="preserve">2011; </w:t>
      </w:r>
      <w:proofErr w:type="spellStart"/>
      <w:r w:rsidRPr="00BC7BA1">
        <w:rPr>
          <w:rFonts w:ascii="Times New Roman" w:hAnsi="Times New Roman" w:cs="Times New Roman"/>
        </w:rPr>
        <w:t>Brayshaw</w:t>
      </w:r>
      <w:proofErr w:type="spellEnd"/>
      <w:r w:rsidRPr="00BC7BA1">
        <w:rPr>
          <w:rFonts w:ascii="Times New Roman" w:hAnsi="Times New Roman" w:cs="Times New Roman"/>
        </w:rPr>
        <w:t xml:space="preserve"> </w:t>
      </w:r>
      <w:r w:rsidR="003B4A6C" w:rsidRPr="00BC7BA1">
        <w:rPr>
          <w:rFonts w:ascii="Times New Roman" w:hAnsi="Times New Roman" w:cs="Times New Roman"/>
          <w:i/>
          <w:iCs/>
        </w:rPr>
        <w:t>et</w:t>
      </w:r>
      <w:r w:rsidRPr="00BC7BA1">
        <w:rPr>
          <w:rFonts w:ascii="Times New Roman" w:hAnsi="Times New Roman" w:cs="Times New Roman"/>
          <w:i/>
          <w:iCs/>
        </w:rPr>
        <w:t xml:space="preserve"> </w:t>
      </w:r>
      <w:r w:rsidR="003B4A6C" w:rsidRPr="00BC7BA1">
        <w:rPr>
          <w:rFonts w:ascii="Times New Roman" w:hAnsi="Times New Roman" w:cs="Times New Roman"/>
          <w:i/>
          <w:iCs/>
        </w:rPr>
        <w:t>al</w:t>
      </w:r>
      <w:r w:rsidRPr="00BC7BA1">
        <w:rPr>
          <w:rFonts w:ascii="Times New Roman" w:hAnsi="Times New Roman" w:cs="Times New Roman"/>
          <w:i/>
          <w:iCs/>
        </w:rPr>
        <w:t xml:space="preserve">., </w:t>
      </w:r>
      <w:r w:rsidRPr="00BC7BA1">
        <w:rPr>
          <w:rFonts w:ascii="Times New Roman" w:hAnsi="Times New Roman" w:cs="Times New Roman"/>
        </w:rPr>
        <w:t>2010)</w:t>
      </w:r>
      <w:r w:rsidR="00A94AE9" w:rsidRPr="00BC7BA1">
        <w:rPr>
          <w:rFonts w:ascii="Times New Roman" w:hAnsi="Times New Roman" w:cs="Times New Roman"/>
        </w:rPr>
        <w:t>.</w:t>
      </w:r>
      <w:r w:rsidR="00673423" w:rsidRPr="00BC7BA1">
        <w:rPr>
          <w:rFonts w:ascii="Times New Roman" w:hAnsi="Times New Roman" w:cs="Times New Roman"/>
        </w:rPr>
        <w:t xml:space="preserve"> </w:t>
      </w:r>
      <w:r w:rsidR="00A94AE9" w:rsidRPr="00BC7BA1">
        <w:rPr>
          <w:rFonts w:ascii="Times New Roman" w:hAnsi="Times New Roman" w:cs="Times New Roman"/>
        </w:rPr>
        <w:t>G</w:t>
      </w:r>
      <w:r w:rsidRPr="00BC7BA1">
        <w:rPr>
          <w:rFonts w:ascii="Times New Roman" w:hAnsi="Times New Roman" w:cs="Times New Roman"/>
        </w:rPr>
        <w:t xml:space="preserve">iven their location along the north-western coastline these catchments are likely to have strong NAO-rainfall relationships, </w:t>
      </w:r>
      <w:r w:rsidR="00A94AE9" w:rsidRPr="00BC7BA1">
        <w:rPr>
          <w:rFonts w:ascii="Times New Roman" w:hAnsi="Times New Roman" w:cs="Times New Roman"/>
        </w:rPr>
        <w:t xml:space="preserve">as </w:t>
      </w:r>
      <w:r w:rsidRPr="00BC7BA1">
        <w:rPr>
          <w:rFonts w:ascii="Times New Roman" w:hAnsi="Times New Roman" w:cs="Times New Roman"/>
        </w:rPr>
        <w:t xml:space="preserve">have been noted in previous studies (e.g. Rust </w:t>
      </w:r>
      <w:r w:rsidR="003B4A6C" w:rsidRPr="00BC7BA1">
        <w:rPr>
          <w:rFonts w:ascii="Times New Roman" w:hAnsi="Times New Roman" w:cs="Times New Roman"/>
          <w:i/>
          <w:iCs/>
        </w:rPr>
        <w:t>et</w:t>
      </w:r>
      <w:r w:rsidRPr="00BC7BA1">
        <w:rPr>
          <w:rFonts w:ascii="Times New Roman" w:hAnsi="Times New Roman" w:cs="Times New Roman"/>
          <w:i/>
          <w:iCs/>
        </w:rPr>
        <w:t xml:space="preserve"> </w:t>
      </w:r>
      <w:r w:rsidR="003B4A6C" w:rsidRPr="00BC7BA1">
        <w:rPr>
          <w:rFonts w:ascii="Times New Roman" w:hAnsi="Times New Roman" w:cs="Times New Roman"/>
          <w:i/>
          <w:iCs/>
        </w:rPr>
        <w:t>al</w:t>
      </w:r>
      <w:r w:rsidRPr="00BC7BA1">
        <w:rPr>
          <w:rFonts w:ascii="Times New Roman" w:hAnsi="Times New Roman" w:cs="Times New Roman"/>
          <w:i/>
          <w:iCs/>
        </w:rPr>
        <w:t xml:space="preserve">., </w:t>
      </w:r>
      <w:r w:rsidRPr="00BC7BA1">
        <w:rPr>
          <w:rFonts w:ascii="Times New Roman" w:hAnsi="Times New Roman" w:cs="Times New Roman"/>
        </w:rPr>
        <w:t xml:space="preserve">2018; West </w:t>
      </w:r>
      <w:r w:rsidR="003B4A6C" w:rsidRPr="00BC7BA1">
        <w:rPr>
          <w:rFonts w:ascii="Times New Roman" w:hAnsi="Times New Roman" w:cs="Times New Roman"/>
          <w:i/>
          <w:iCs/>
        </w:rPr>
        <w:t>et</w:t>
      </w:r>
      <w:r w:rsidRPr="00BC7BA1">
        <w:rPr>
          <w:rFonts w:ascii="Times New Roman" w:hAnsi="Times New Roman" w:cs="Times New Roman"/>
          <w:i/>
          <w:iCs/>
        </w:rPr>
        <w:t xml:space="preserve"> </w:t>
      </w:r>
      <w:r w:rsidR="003B4A6C" w:rsidRPr="00BC7BA1">
        <w:rPr>
          <w:rFonts w:ascii="Times New Roman" w:hAnsi="Times New Roman" w:cs="Times New Roman"/>
          <w:i/>
          <w:iCs/>
        </w:rPr>
        <w:t>al</w:t>
      </w:r>
      <w:r w:rsidRPr="00BC7BA1">
        <w:rPr>
          <w:rFonts w:ascii="Times New Roman" w:hAnsi="Times New Roman" w:cs="Times New Roman"/>
          <w:i/>
          <w:iCs/>
        </w:rPr>
        <w:t xml:space="preserve">., </w:t>
      </w:r>
      <w:r w:rsidRPr="00BC7BA1">
        <w:rPr>
          <w:rFonts w:ascii="Times New Roman" w:hAnsi="Times New Roman" w:cs="Times New Roman"/>
        </w:rPr>
        <w:t xml:space="preserve">2019a). In terms of their </w:t>
      </w:r>
      <w:r w:rsidR="00683F58" w:rsidRPr="00BC7BA1">
        <w:rPr>
          <w:rFonts w:ascii="Times New Roman" w:hAnsi="Times New Roman" w:cs="Times New Roman"/>
        </w:rPr>
        <w:t>physical</w:t>
      </w:r>
      <w:r w:rsidRPr="00BC7BA1">
        <w:rPr>
          <w:rFonts w:ascii="Times New Roman" w:hAnsi="Times New Roman" w:cs="Times New Roman"/>
        </w:rPr>
        <w:t xml:space="preserve"> characteristics these catchments have low-medium Base Flow Index (BFI) values. This is likely a result of their relatively high low permeability bedrock coverage restricting slower groundwater flow pathways and catchment storage capacity. Notably these catchments are </w:t>
      </w:r>
      <w:r w:rsidRPr="00BC7BA1">
        <w:rPr>
          <w:rFonts w:ascii="Times New Roman" w:hAnsi="Times New Roman" w:cs="Times New Roman"/>
        </w:rPr>
        <w:lastRenderedPageBreak/>
        <w:t xml:space="preserve">also high altitude (Figure </w:t>
      </w:r>
      <w:r w:rsidR="00A8676E">
        <w:rPr>
          <w:rFonts w:ascii="Times New Roman" w:hAnsi="Times New Roman" w:cs="Times New Roman"/>
        </w:rPr>
        <w:t>8</w:t>
      </w:r>
      <w:r w:rsidRPr="00BC7BA1">
        <w:rPr>
          <w:rFonts w:ascii="Times New Roman" w:hAnsi="Times New Roman" w:cs="Times New Roman"/>
        </w:rPr>
        <w:t>) which is significant given that the NAO has been found to ampl</w:t>
      </w:r>
      <w:r w:rsidR="001F067E" w:rsidRPr="00BC7BA1">
        <w:rPr>
          <w:rFonts w:ascii="Times New Roman" w:hAnsi="Times New Roman" w:cs="Times New Roman"/>
        </w:rPr>
        <w:t>if</w:t>
      </w:r>
      <w:r w:rsidRPr="00BC7BA1">
        <w:rPr>
          <w:rFonts w:ascii="Times New Roman" w:hAnsi="Times New Roman" w:cs="Times New Roman"/>
        </w:rPr>
        <w:t>y the natural orographic enhancement of rainfall in upland regions of Great Britain (Burt &amp; Howden, 2013). These factors suggest that in the winter months these catchments do not have the characteristics necessary to moderate NAO-rainfall deviations, therefore the NAO-rainfall and NAO-flow patterns are similar (Figure</w:t>
      </w:r>
      <w:r w:rsidR="002A0EE3" w:rsidRPr="00BC7BA1">
        <w:rPr>
          <w:rFonts w:ascii="Times New Roman" w:hAnsi="Times New Roman" w:cs="Times New Roman"/>
        </w:rPr>
        <w:t xml:space="preserve">s </w:t>
      </w:r>
      <w:r w:rsidR="00A8676E">
        <w:rPr>
          <w:rFonts w:ascii="Times New Roman" w:hAnsi="Times New Roman" w:cs="Times New Roman"/>
        </w:rPr>
        <w:t>3</w:t>
      </w:r>
      <w:r w:rsidR="002A0EE3" w:rsidRPr="00BC7BA1">
        <w:rPr>
          <w:rFonts w:ascii="Times New Roman" w:hAnsi="Times New Roman" w:cs="Times New Roman"/>
        </w:rPr>
        <w:t xml:space="preserve">, </w:t>
      </w:r>
      <w:r w:rsidR="00A8676E">
        <w:rPr>
          <w:rFonts w:ascii="Times New Roman" w:hAnsi="Times New Roman" w:cs="Times New Roman"/>
        </w:rPr>
        <w:t>4</w:t>
      </w:r>
      <w:r w:rsidR="002A0EE3" w:rsidRPr="00BC7BA1">
        <w:rPr>
          <w:rFonts w:ascii="Times New Roman" w:hAnsi="Times New Roman" w:cs="Times New Roman"/>
        </w:rPr>
        <w:t>, and</w:t>
      </w:r>
      <w:r w:rsidRPr="00BC7BA1">
        <w:rPr>
          <w:rFonts w:ascii="Times New Roman" w:hAnsi="Times New Roman" w:cs="Times New Roman"/>
        </w:rPr>
        <w:t xml:space="preserve"> </w:t>
      </w:r>
      <w:r w:rsidR="00A8676E">
        <w:rPr>
          <w:rFonts w:ascii="Times New Roman" w:hAnsi="Times New Roman" w:cs="Times New Roman"/>
        </w:rPr>
        <w:t>6</w:t>
      </w:r>
      <w:r w:rsidRPr="00BC7BA1">
        <w:rPr>
          <w:rFonts w:ascii="Times New Roman" w:hAnsi="Times New Roman" w:cs="Times New Roman"/>
        </w:rPr>
        <w:t>).</w:t>
      </w:r>
    </w:p>
    <w:p w14:paraId="69FC63FD" w14:textId="1294E11E" w:rsidR="00FA76F1" w:rsidRPr="00BC7BA1" w:rsidRDefault="00FA76F1" w:rsidP="00B003E7">
      <w:pPr>
        <w:spacing w:line="480" w:lineRule="auto"/>
        <w:rPr>
          <w:rFonts w:ascii="Times New Roman" w:hAnsi="Times New Roman" w:cs="Times New Roman"/>
        </w:rPr>
      </w:pPr>
    </w:p>
    <w:p w14:paraId="70EDED89" w14:textId="22C775B2" w:rsidR="00A03F88" w:rsidRPr="00BC7BA1" w:rsidRDefault="00D208A6" w:rsidP="00B003E7">
      <w:pPr>
        <w:spacing w:line="480" w:lineRule="auto"/>
        <w:rPr>
          <w:rFonts w:ascii="Times New Roman" w:hAnsi="Times New Roman" w:cs="Times New Roman"/>
        </w:rPr>
      </w:pPr>
      <w:r w:rsidRPr="00BC7BA1">
        <w:rPr>
          <w:rFonts w:ascii="Times New Roman" w:hAnsi="Times New Roman" w:cs="Times New Roman"/>
        </w:rPr>
        <w:t xml:space="preserve">In contrast </w:t>
      </w:r>
      <w:r w:rsidR="00A03F88" w:rsidRPr="00BC7BA1">
        <w:rPr>
          <w:rFonts w:ascii="Times New Roman" w:hAnsi="Times New Roman" w:cs="Times New Roman"/>
        </w:rPr>
        <w:t>to Group 8</w:t>
      </w:r>
      <w:r w:rsidRPr="00BC7BA1">
        <w:rPr>
          <w:rFonts w:ascii="Times New Roman" w:hAnsi="Times New Roman" w:cs="Times New Roman"/>
        </w:rPr>
        <w:t>,</w:t>
      </w:r>
      <w:r w:rsidR="00A03F88" w:rsidRPr="00BC7BA1">
        <w:rPr>
          <w:rFonts w:ascii="Times New Roman" w:hAnsi="Times New Roman" w:cs="Times New Roman"/>
        </w:rPr>
        <w:t xml:space="preserve"> catchments in Group 1, which are located in central/southern England</w:t>
      </w:r>
      <w:r w:rsidRPr="00BC7BA1">
        <w:rPr>
          <w:rFonts w:ascii="Times New Roman" w:hAnsi="Times New Roman" w:cs="Times New Roman"/>
        </w:rPr>
        <w:t>,</w:t>
      </w:r>
      <w:r w:rsidR="00A03F88" w:rsidRPr="00BC7BA1">
        <w:rPr>
          <w:rFonts w:ascii="Times New Roman" w:hAnsi="Times New Roman" w:cs="Times New Roman"/>
        </w:rPr>
        <w:t xml:space="preserve"> have very weak NAO-rainfall </w:t>
      </w:r>
      <w:r w:rsidRPr="00BC7BA1">
        <w:rPr>
          <w:rFonts w:ascii="Times New Roman" w:hAnsi="Times New Roman" w:cs="Times New Roman"/>
        </w:rPr>
        <w:t xml:space="preserve">and NAO-flow </w:t>
      </w:r>
      <w:r w:rsidR="00026DF6" w:rsidRPr="00BC7BA1">
        <w:rPr>
          <w:rFonts w:ascii="Times New Roman" w:hAnsi="Times New Roman" w:cs="Times New Roman"/>
        </w:rPr>
        <w:t xml:space="preserve">correlations. </w:t>
      </w:r>
      <w:r w:rsidR="00A03F88" w:rsidRPr="00BC7BA1">
        <w:rPr>
          <w:rFonts w:ascii="Times New Roman" w:hAnsi="Times New Roman" w:cs="Times New Roman"/>
        </w:rPr>
        <w:t>During the summer months</w:t>
      </w:r>
      <w:r w:rsidRPr="00BC7BA1">
        <w:rPr>
          <w:rFonts w:ascii="Times New Roman" w:hAnsi="Times New Roman" w:cs="Times New Roman"/>
        </w:rPr>
        <w:t xml:space="preserve"> </w:t>
      </w:r>
      <w:r w:rsidR="00A03F88" w:rsidRPr="00BC7BA1">
        <w:rPr>
          <w:rFonts w:ascii="Times New Roman" w:hAnsi="Times New Roman" w:cs="Times New Roman"/>
        </w:rPr>
        <w:t>moderate and consistent negative correlations between NAOI and SPI1 are present</w:t>
      </w:r>
      <w:r w:rsidRPr="00BC7BA1">
        <w:rPr>
          <w:rFonts w:ascii="Times New Roman" w:hAnsi="Times New Roman" w:cs="Times New Roman"/>
        </w:rPr>
        <w:t xml:space="preserve">. </w:t>
      </w:r>
      <w:r w:rsidR="00A03F88" w:rsidRPr="00BC7BA1">
        <w:rPr>
          <w:rFonts w:ascii="Times New Roman" w:hAnsi="Times New Roman" w:cs="Times New Roman"/>
        </w:rPr>
        <w:t xml:space="preserve"> </w:t>
      </w:r>
      <w:r w:rsidRPr="00BC7BA1">
        <w:rPr>
          <w:rFonts w:ascii="Times New Roman" w:hAnsi="Times New Roman" w:cs="Times New Roman"/>
        </w:rPr>
        <w:t xml:space="preserve">This </w:t>
      </w:r>
      <w:r w:rsidR="00A03F88" w:rsidRPr="00BC7BA1">
        <w:rPr>
          <w:rFonts w:ascii="Times New Roman" w:hAnsi="Times New Roman" w:cs="Times New Roman"/>
        </w:rPr>
        <w:t xml:space="preserve">is </w:t>
      </w:r>
      <w:r w:rsidRPr="00BC7BA1">
        <w:rPr>
          <w:rFonts w:ascii="Times New Roman" w:hAnsi="Times New Roman" w:cs="Times New Roman"/>
        </w:rPr>
        <w:t xml:space="preserve">also observed </w:t>
      </w:r>
      <w:r w:rsidR="00A03F88" w:rsidRPr="00BC7BA1">
        <w:rPr>
          <w:rFonts w:ascii="Times New Roman" w:hAnsi="Times New Roman" w:cs="Times New Roman"/>
        </w:rPr>
        <w:t>in the GEAR rainfall analysis where much of the country sees a 25-50% reduction in rainfall under NAO</w:t>
      </w:r>
      <w:r w:rsidR="00572E59" w:rsidRPr="00BC7BA1">
        <w:rPr>
          <w:rFonts w:ascii="Times New Roman" w:hAnsi="Times New Roman" w:cs="Times New Roman"/>
        </w:rPr>
        <w:t xml:space="preserve">+ </w:t>
      </w:r>
      <w:r w:rsidR="00A03F88" w:rsidRPr="00BC7BA1">
        <w:rPr>
          <w:rFonts w:ascii="Times New Roman" w:hAnsi="Times New Roman" w:cs="Times New Roman"/>
        </w:rPr>
        <w:t>phases relative to NA</w:t>
      </w:r>
      <w:r w:rsidR="00572E59" w:rsidRPr="00BC7BA1">
        <w:rPr>
          <w:rFonts w:ascii="Times New Roman" w:hAnsi="Times New Roman" w:cs="Times New Roman"/>
        </w:rPr>
        <w:t>O-</w:t>
      </w:r>
      <w:r w:rsidR="00A03F88" w:rsidRPr="00BC7BA1">
        <w:rPr>
          <w:rFonts w:ascii="Times New Roman" w:hAnsi="Times New Roman" w:cs="Times New Roman"/>
        </w:rPr>
        <w:t xml:space="preserve">, a </w:t>
      </w:r>
      <w:r w:rsidRPr="00BC7BA1">
        <w:rPr>
          <w:rFonts w:ascii="Times New Roman" w:hAnsi="Times New Roman" w:cs="Times New Roman"/>
        </w:rPr>
        <w:t>pattern also</w:t>
      </w:r>
      <w:r w:rsidR="00A03F88" w:rsidRPr="00BC7BA1">
        <w:rPr>
          <w:rFonts w:ascii="Times New Roman" w:hAnsi="Times New Roman" w:cs="Times New Roman"/>
        </w:rPr>
        <w:t xml:space="preserve"> observed in other studies (</w:t>
      </w:r>
      <w:proofErr w:type="spellStart"/>
      <w:r w:rsidR="00A03F88" w:rsidRPr="00BC7BA1">
        <w:rPr>
          <w:rFonts w:ascii="Times New Roman" w:hAnsi="Times New Roman" w:cs="Times New Roman"/>
        </w:rPr>
        <w:t>Folland</w:t>
      </w:r>
      <w:proofErr w:type="spellEnd"/>
      <w:r w:rsidR="00A03F88" w:rsidRPr="00BC7BA1">
        <w:rPr>
          <w:rFonts w:ascii="Times New Roman" w:hAnsi="Times New Roman" w:cs="Times New Roman"/>
        </w:rPr>
        <w:t xml:space="preserve"> </w:t>
      </w:r>
      <w:r w:rsidR="003B4A6C" w:rsidRPr="00BC7BA1">
        <w:rPr>
          <w:rFonts w:ascii="Times New Roman" w:hAnsi="Times New Roman" w:cs="Times New Roman"/>
          <w:i/>
          <w:iCs/>
        </w:rPr>
        <w:t>et</w:t>
      </w:r>
      <w:r w:rsidR="00A03F88" w:rsidRPr="00BC7BA1">
        <w:rPr>
          <w:rFonts w:ascii="Times New Roman" w:hAnsi="Times New Roman" w:cs="Times New Roman"/>
          <w:i/>
          <w:iCs/>
        </w:rPr>
        <w:t xml:space="preserve"> </w:t>
      </w:r>
      <w:r w:rsidR="003B4A6C" w:rsidRPr="00BC7BA1">
        <w:rPr>
          <w:rFonts w:ascii="Times New Roman" w:hAnsi="Times New Roman" w:cs="Times New Roman"/>
          <w:i/>
          <w:iCs/>
        </w:rPr>
        <w:t>al</w:t>
      </w:r>
      <w:r w:rsidR="00A03F88" w:rsidRPr="00BC7BA1">
        <w:rPr>
          <w:rFonts w:ascii="Times New Roman" w:hAnsi="Times New Roman" w:cs="Times New Roman"/>
          <w:i/>
          <w:iCs/>
        </w:rPr>
        <w:t xml:space="preserve">., </w:t>
      </w:r>
      <w:r w:rsidR="00A03F88" w:rsidRPr="00BC7BA1">
        <w:rPr>
          <w:rFonts w:ascii="Times New Roman" w:hAnsi="Times New Roman" w:cs="Times New Roman"/>
        </w:rPr>
        <w:t xml:space="preserve">2009; West </w:t>
      </w:r>
      <w:r w:rsidR="003B4A6C" w:rsidRPr="00BC7BA1">
        <w:rPr>
          <w:rFonts w:ascii="Times New Roman" w:hAnsi="Times New Roman" w:cs="Times New Roman"/>
          <w:i/>
          <w:iCs/>
        </w:rPr>
        <w:t>et</w:t>
      </w:r>
      <w:r w:rsidR="00A03F88" w:rsidRPr="00BC7BA1">
        <w:rPr>
          <w:rFonts w:ascii="Times New Roman" w:hAnsi="Times New Roman" w:cs="Times New Roman"/>
          <w:i/>
          <w:iCs/>
        </w:rPr>
        <w:t xml:space="preserve"> </w:t>
      </w:r>
      <w:r w:rsidR="003B4A6C" w:rsidRPr="00BC7BA1">
        <w:rPr>
          <w:rFonts w:ascii="Times New Roman" w:hAnsi="Times New Roman" w:cs="Times New Roman"/>
          <w:i/>
          <w:iCs/>
        </w:rPr>
        <w:t>al</w:t>
      </w:r>
      <w:r w:rsidR="00A03F88" w:rsidRPr="00BC7BA1">
        <w:rPr>
          <w:rFonts w:ascii="Times New Roman" w:hAnsi="Times New Roman" w:cs="Times New Roman"/>
          <w:i/>
          <w:iCs/>
        </w:rPr>
        <w:t xml:space="preserve">., </w:t>
      </w:r>
      <w:r w:rsidR="00A03F88" w:rsidRPr="00BC7BA1">
        <w:rPr>
          <w:rFonts w:ascii="Times New Roman" w:hAnsi="Times New Roman" w:cs="Times New Roman"/>
        </w:rPr>
        <w:t>2019a). However, these negative NAOI-SPI1 correlations are not replicated in flows</w:t>
      </w:r>
      <w:r w:rsidRPr="00BC7BA1">
        <w:rPr>
          <w:rFonts w:ascii="Times New Roman" w:hAnsi="Times New Roman" w:cs="Times New Roman"/>
        </w:rPr>
        <w:t>.</w:t>
      </w:r>
      <w:r w:rsidR="00114D4D" w:rsidRPr="00BC7BA1">
        <w:rPr>
          <w:rFonts w:ascii="Times New Roman" w:hAnsi="Times New Roman" w:cs="Times New Roman"/>
        </w:rPr>
        <w:t xml:space="preserve"> </w:t>
      </w:r>
      <w:r w:rsidRPr="00BC7BA1">
        <w:rPr>
          <w:rFonts w:ascii="Times New Roman" w:hAnsi="Times New Roman" w:cs="Times New Roman"/>
        </w:rPr>
        <w:t>S</w:t>
      </w:r>
      <w:r w:rsidR="00A03F88" w:rsidRPr="00BC7BA1">
        <w:rPr>
          <w:rFonts w:ascii="Times New Roman" w:hAnsi="Times New Roman" w:cs="Times New Roman"/>
        </w:rPr>
        <w:t xml:space="preserve">ummer NAOI-SSI1 correlations for Group 1 </w:t>
      </w:r>
      <w:r w:rsidRPr="00BC7BA1">
        <w:rPr>
          <w:rFonts w:ascii="Times New Roman" w:hAnsi="Times New Roman" w:cs="Times New Roman"/>
        </w:rPr>
        <w:t xml:space="preserve">are </w:t>
      </w:r>
      <w:r w:rsidR="00A03F88" w:rsidRPr="00BC7BA1">
        <w:rPr>
          <w:rFonts w:ascii="Times New Roman" w:hAnsi="Times New Roman" w:cs="Times New Roman"/>
        </w:rPr>
        <w:t xml:space="preserve">very weak. These catchments have high/very high BFI values, are low-lying and have high coverage of highly permeable superficial deposits and bedrock geologies. We suggest as a result of these local characteristics they are able to moderate </w:t>
      </w:r>
      <w:r w:rsidR="00BC65FB" w:rsidRPr="00BC7BA1">
        <w:rPr>
          <w:rFonts w:ascii="Times New Roman" w:hAnsi="Times New Roman" w:cs="Times New Roman"/>
        </w:rPr>
        <w:t>the</w:t>
      </w:r>
      <w:r w:rsidR="00A03F88" w:rsidRPr="00BC7BA1">
        <w:rPr>
          <w:rFonts w:ascii="Times New Roman" w:hAnsi="Times New Roman" w:cs="Times New Roman"/>
        </w:rPr>
        <w:t xml:space="preserve"> propagation of NAO-rainfall deviations through the catchment</w:t>
      </w:r>
      <w:r w:rsidR="00BC65FB" w:rsidRPr="00BC7BA1">
        <w:rPr>
          <w:rFonts w:ascii="Times New Roman" w:hAnsi="Times New Roman" w:cs="Times New Roman"/>
        </w:rPr>
        <w:t>.</w:t>
      </w:r>
      <w:r w:rsidR="00A03F88" w:rsidRPr="00BC7BA1">
        <w:rPr>
          <w:rFonts w:ascii="Times New Roman" w:hAnsi="Times New Roman" w:cs="Times New Roman"/>
        </w:rPr>
        <w:t xml:space="preserve"> </w:t>
      </w:r>
      <w:r w:rsidR="00BC65FB" w:rsidRPr="00BC7BA1">
        <w:rPr>
          <w:rFonts w:ascii="Times New Roman" w:hAnsi="Times New Roman" w:cs="Times New Roman"/>
        </w:rPr>
        <w:t>For example,</w:t>
      </w:r>
      <w:r w:rsidR="00A03F88" w:rsidRPr="00BC7BA1">
        <w:rPr>
          <w:rFonts w:ascii="Times New Roman" w:hAnsi="Times New Roman" w:cs="Times New Roman"/>
        </w:rPr>
        <w:t xml:space="preserve"> a 25-50% decrease in rainfall under NAO</w:t>
      </w:r>
      <w:r w:rsidR="00572E59" w:rsidRPr="00BC7BA1">
        <w:rPr>
          <w:rFonts w:ascii="Times New Roman" w:hAnsi="Times New Roman" w:cs="Times New Roman"/>
        </w:rPr>
        <w:t xml:space="preserve">+ </w:t>
      </w:r>
      <w:r w:rsidR="00A03F88" w:rsidRPr="00BC7BA1">
        <w:rPr>
          <w:rFonts w:ascii="Times New Roman" w:hAnsi="Times New Roman" w:cs="Times New Roman"/>
        </w:rPr>
        <w:t xml:space="preserve">conditions described above, </w:t>
      </w:r>
      <w:r w:rsidR="00BC65FB" w:rsidRPr="00BC7BA1">
        <w:rPr>
          <w:rFonts w:ascii="Times New Roman" w:hAnsi="Times New Roman" w:cs="Times New Roman"/>
        </w:rPr>
        <w:t xml:space="preserve">is not transferred to a similar reduction in </w:t>
      </w:r>
      <w:r w:rsidR="00A03F88" w:rsidRPr="00BC7BA1">
        <w:rPr>
          <w:rFonts w:ascii="Times New Roman" w:hAnsi="Times New Roman" w:cs="Times New Roman"/>
        </w:rPr>
        <w:t xml:space="preserve">discharge. </w:t>
      </w:r>
    </w:p>
    <w:p w14:paraId="748CE734" w14:textId="5C8EB5A4" w:rsidR="00FA76F1" w:rsidRPr="00BC7BA1" w:rsidRDefault="00FA76F1" w:rsidP="00B003E7">
      <w:pPr>
        <w:spacing w:line="480" w:lineRule="auto"/>
        <w:rPr>
          <w:rFonts w:ascii="Times New Roman" w:hAnsi="Times New Roman" w:cs="Times New Roman"/>
        </w:rPr>
      </w:pPr>
    </w:p>
    <w:p w14:paraId="27156806" w14:textId="35B78B82" w:rsidR="00664503" w:rsidRPr="00BC7BA1" w:rsidRDefault="0021306B" w:rsidP="00B003E7">
      <w:pPr>
        <w:spacing w:line="480" w:lineRule="auto"/>
        <w:rPr>
          <w:rFonts w:ascii="Times New Roman" w:hAnsi="Times New Roman" w:cs="Times New Roman"/>
          <w:b/>
          <w:bCs/>
          <w:i/>
          <w:iCs/>
        </w:rPr>
      </w:pPr>
      <w:r w:rsidRPr="00BC7BA1">
        <w:rPr>
          <w:rFonts w:ascii="Times New Roman" w:hAnsi="Times New Roman" w:cs="Times New Roman"/>
          <w:b/>
          <w:bCs/>
          <w:i/>
          <w:iCs/>
        </w:rPr>
        <w:t>Comparison Across Temporal Scales</w:t>
      </w:r>
    </w:p>
    <w:p w14:paraId="1B4653D5" w14:textId="7DB8635D" w:rsidR="00F73005" w:rsidRPr="00BC7BA1" w:rsidRDefault="00F73005" w:rsidP="00B003E7">
      <w:pPr>
        <w:spacing w:line="480" w:lineRule="auto"/>
        <w:rPr>
          <w:rFonts w:ascii="Times New Roman" w:hAnsi="Times New Roman" w:cs="Times New Roman"/>
        </w:rPr>
      </w:pPr>
      <w:r w:rsidRPr="00BC7BA1">
        <w:rPr>
          <w:rFonts w:ascii="Times New Roman" w:hAnsi="Times New Roman" w:cs="Times New Roman"/>
        </w:rPr>
        <w:t xml:space="preserve">While catchments in the north and west typically show strong SSI1 relationships with short SPI accumulation periods, catchments in the central and southern regions (generally Catchment Groups 1, 3 and 4) have been found to have the strongest SPI-SSI1 correlations when SPI accumulation periods greater than one-month have been used (Barker </w:t>
      </w:r>
      <w:r w:rsidR="003B4A6C" w:rsidRPr="00BC7BA1">
        <w:rPr>
          <w:rFonts w:ascii="Times New Roman" w:hAnsi="Times New Roman" w:cs="Times New Roman"/>
          <w:i/>
          <w:iCs/>
        </w:rPr>
        <w:t>et</w:t>
      </w:r>
      <w:r w:rsidRPr="00BC7BA1">
        <w:rPr>
          <w:rFonts w:ascii="Times New Roman" w:hAnsi="Times New Roman" w:cs="Times New Roman"/>
          <w:i/>
          <w:iCs/>
        </w:rPr>
        <w:t xml:space="preserve"> </w:t>
      </w:r>
      <w:r w:rsidR="003B4A6C" w:rsidRPr="00BC7BA1">
        <w:rPr>
          <w:rFonts w:ascii="Times New Roman" w:hAnsi="Times New Roman" w:cs="Times New Roman"/>
          <w:i/>
          <w:iCs/>
        </w:rPr>
        <w:t>al</w:t>
      </w:r>
      <w:r w:rsidRPr="00BC7BA1">
        <w:rPr>
          <w:rFonts w:ascii="Times New Roman" w:hAnsi="Times New Roman" w:cs="Times New Roman"/>
          <w:i/>
          <w:iCs/>
        </w:rPr>
        <w:t xml:space="preserve">., </w:t>
      </w:r>
      <w:r w:rsidRPr="00BC7BA1">
        <w:rPr>
          <w:rFonts w:ascii="Times New Roman" w:hAnsi="Times New Roman" w:cs="Times New Roman"/>
        </w:rPr>
        <w:t xml:space="preserve">2016; West </w:t>
      </w:r>
      <w:r w:rsidR="003B4A6C" w:rsidRPr="00BC7BA1">
        <w:rPr>
          <w:rFonts w:ascii="Times New Roman" w:hAnsi="Times New Roman" w:cs="Times New Roman"/>
          <w:i/>
          <w:iCs/>
        </w:rPr>
        <w:t>et</w:t>
      </w:r>
      <w:r w:rsidRPr="00BC7BA1">
        <w:rPr>
          <w:rFonts w:ascii="Times New Roman" w:hAnsi="Times New Roman" w:cs="Times New Roman"/>
          <w:i/>
          <w:iCs/>
        </w:rPr>
        <w:t xml:space="preserve"> </w:t>
      </w:r>
      <w:r w:rsidR="003B4A6C" w:rsidRPr="00BC7BA1">
        <w:rPr>
          <w:rFonts w:ascii="Times New Roman" w:hAnsi="Times New Roman" w:cs="Times New Roman"/>
          <w:i/>
          <w:iCs/>
        </w:rPr>
        <w:t>al</w:t>
      </w:r>
      <w:r w:rsidRPr="00BC7BA1">
        <w:rPr>
          <w:rFonts w:ascii="Times New Roman" w:hAnsi="Times New Roman" w:cs="Times New Roman"/>
          <w:i/>
          <w:iCs/>
        </w:rPr>
        <w:t xml:space="preserve">., </w:t>
      </w:r>
      <w:r w:rsidRPr="00BC7BA1">
        <w:rPr>
          <w:rFonts w:ascii="Times New Roman" w:hAnsi="Times New Roman" w:cs="Times New Roman"/>
        </w:rPr>
        <w:t xml:space="preserve">2019b). This raises the question as to whether the catchments identified as being </w:t>
      </w:r>
      <w:r w:rsidRPr="00BC7BA1">
        <w:rPr>
          <w:rFonts w:ascii="Times New Roman" w:hAnsi="Times New Roman" w:cs="Times New Roman"/>
        </w:rPr>
        <w:lastRenderedPageBreak/>
        <w:t xml:space="preserve">able to moderate monthly NAO rainfall deviations (especially in the summer months), remain able to do so at longer seasonal/annual scales. </w:t>
      </w:r>
    </w:p>
    <w:p w14:paraId="6DE57AE5" w14:textId="17A89157" w:rsidR="00367D6D" w:rsidRPr="00BC7BA1" w:rsidRDefault="00367D6D" w:rsidP="00B003E7">
      <w:pPr>
        <w:spacing w:line="480" w:lineRule="auto"/>
        <w:rPr>
          <w:rFonts w:ascii="Times New Roman" w:hAnsi="Times New Roman" w:cs="Times New Roman"/>
        </w:rPr>
      </w:pPr>
    </w:p>
    <w:p w14:paraId="430D8182" w14:textId="0F5B6347" w:rsidR="00F342BA" w:rsidRPr="00BC7BA1" w:rsidRDefault="00367D6D" w:rsidP="00B003E7">
      <w:pPr>
        <w:spacing w:line="480" w:lineRule="auto"/>
        <w:rPr>
          <w:rFonts w:ascii="Times New Roman" w:hAnsi="Times New Roman" w:cs="Times New Roman"/>
        </w:rPr>
      </w:pPr>
      <w:r w:rsidRPr="00BC7BA1">
        <w:rPr>
          <w:rFonts w:ascii="Times New Roman" w:hAnsi="Times New Roman" w:cs="Times New Roman"/>
        </w:rPr>
        <w:t xml:space="preserve">In winter </w:t>
      </w:r>
      <w:r w:rsidR="00F342BA" w:rsidRPr="00BC7BA1">
        <w:rPr>
          <w:rFonts w:ascii="Times New Roman" w:hAnsi="Times New Roman" w:cs="Times New Roman"/>
        </w:rPr>
        <w:t xml:space="preserve">the similarity in the seasonal and monthly analyses (Figures </w:t>
      </w:r>
      <w:r w:rsidR="00A8676E">
        <w:rPr>
          <w:rFonts w:ascii="Times New Roman" w:hAnsi="Times New Roman" w:cs="Times New Roman"/>
        </w:rPr>
        <w:t>6</w:t>
      </w:r>
      <w:r w:rsidR="00A8676E" w:rsidRPr="00BC7BA1">
        <w:rPr>
          <w:rFonts w:ascii="Times New Roman" w:hAnsi="Times New Roman" w:cs="Times New Roman"/>
        </w:rPr>
        <w:t xml:space="preserve"> </w:t>
      </w:r>
      <w:r w:rsidR="00F342BA" w:rsidRPr="00BC7BA1">
        <w:rPr>
          <w:rFonts w:ascii="Times New Roman" w:hAnsi="Times New Roman" w:cs="Times New Roman"/>
        </w:rPr>
        <w:t xml:space="preserve">and </w:t>
      </w:r>
      <w:r w:rsidR="00A8676E">
        <w:rPr>
          <w:rFonts w:ascii="Times New Roman" w:hAnsi="Times New Roman" w:cs="Times New Roman"/>
        </w:rPr>
        <w:t>7</w:t>
      </w:r>
      <w:r w:rsidR="00F342BA" w:rsidRPr="00BC7BA1">
        <w:rPr>
          <w:rFonts w:ascii="Times New Roman" w:hAnsi="Times New Roman" w:cs="Times New Roman"/>
        </w:rPr>
        <w:t>) suggests that these catchments</w:t>
      </w:r>
      <w:r w:rsidR="005C692C" w:rsidRPr="00BC7BA1">
        <w:rPr>
          <w:rFonts w:ascii="Times New Roman" w:hAnsi="Times New Roman" w:cs="Times New Roman"/>
        </w:rPr>
        <w:t xml:space="preserve"> in the north-west</w:t>
      </w:r>
      <w:r w:rsidR="00F342BA" w:rsidRPr="00BC7BA1">
        <w:rPr>
          <w:rFonts w:ascii="Times New Roman" w:hAnsi="Times New Roman" w:cs="Times New Roman"/>
        </w:rPr>
        <w:t xml:space="preserve"> remain </w:t>
      </w:r>
      <w:r w:rsidR="005C692C" w:rsidRPr="00BC7BA1">
        <w:rPr>
          <w:rFonts w:ascii="Times New Roman" w:hAnsi="Times New Roman" w:cs="Times New Roman"/>
        </w:rPr>
        <w:t>una</w:t>
      </w:r>
      <w:r w:rsidR="00F342BA" w:rsidRPr="00BC7BA1">
        <w:rPr>
          <w:rFonts w:ascii="Times New Roman" w:hAnsi="Times New Roman" w:cs="Times New Roman"/>
        </w:rPr>
        <w:t xml:space="preserve">ble to moderate to winter NAO rainfall deviations at the monthly and seasonal scales. </w:t>
      </w:r>
      <w:r w:rsidR="0032023F" w:rsidRPr="00BC7BA1">
        <w:rPr>
          <w:rFonts w:ascii="Times New Roman" w:hAnsi="Times New Roman" w:cs="Times New Roman"/>
        </w:rPr>
        <w:t>In the summer</w:t>
      </w:r>
      <w:r w:rsidR="00B13AB4" w:rsidRPr="00BC7BA1">
        <w:rPr>
          <w:rFonts w:ascii="Times New Roman" w:hAnsi="Times New Roman" w:cs="Times New Roman"/>
        </w:rPr>
        <w:t xml:space="preserve">, the majority of catchments in the central and southern regions were identified as being able to moderate </w:t>
      </w:r>
      <w:r w:rsidR="00CF6095" w:rsidRPr="00BC7BA1">
        <w:rPr>
          <w:rFonts w:ascii="Times New Roman" w:hAnsi="Times New Roman" w:cs="Times New Roman"/>
        </w:rPr>
        <w:t xml:space="preserve">monthly </w:t>
      </w:r>
      <w:r w:rsidR="00B13AB4" w:rsidRPr="00BC7BA1">
        <w:rPr>
          <w:rFonts w:ascii="Times New Roman" w:hAnsi="Times New Roman" w:cs="Times New Roman"/>
        </w:rPr>
        <w:t>NAO</w:t>
      </w:r>
      <w:r w:rsidR="00CF6095" w:rsidRPr="00BC7BA1">
        <w:rPr>
          <w:rFonts w:ascii="Times New Roman" w:hAnsi="Times New Roman" w:cs="Times New Roman"/>
        </w:rPr>
        <w:t>-</w:t>
      </w:r>
      <w:r w:rsidR="00B13AB4" w:rsidRPr="00BC7BA1">
        <w:rPr>
          <w:rFonts w:ascii="Times New Roman" w:hAnsi="Times New Roman" w:cs="Times New Roman"/>
        </w:rPr>
        <w:t>rainfall deviations due to their characteristics (notably NAO Positive low rainfall summers)</w:t>
      </w:r>
      <w:r w:rsidR="00100683" w:rsidRPr="00BC7BA1">
        <w:rPr>
          <w:rFonts w:ascii="Times New Roman" w:hAnsi="Times New Roman" w:cs="Times New Roman"/>
        </w:rPr>
        <w:t>. These catchments</w:t>
      </w:r>
      <w:r w:rsidR="00B13AB4" w:rsidRPr="00BC7BA1">
        <w:rPr>
          <w:rFonts w:ascii="Times New Roman" w:hAnsi="Times New Roman" w:cs="Times New Roman"/>
        </w:rPr>
        <w:t xml:space="preserve"> show similar moderating ability at the seasonal scale as the 3-month NAOI (JJA) negative correlations with August SPI3 are not replicated in NAOI-SSI3 correlations. In other words, the moderating characteristics of these Catchments Groups (such as their altitude, elevation and geologies – Figure </w:t>
      </w:r>
      <w:r w:rsidR="00A8676E">
        <w:rPr>
          <w:rFonts w:ascii="Times New Roman" w:hAnsi="Times New Roman" w:cs="Times New Roman"/>
        </w:rPr>
        <w:t>8</w:t>
      </w:r>
      <w:r w:rsidR="00B13AB4" w:rsidRPr="00BC7BA1">
        <w:rPr>
          <w:rFonts w:ascii="Times New Roman" w:hAnsi="Times New Roman" w:cs="Times New Roman"/>
        </w:rPr>
        <w:t>) result in limited propagation of summer NAO rainfall signatures at both the monthly and 3-monthly timescales.</w:t>
      </w:r>
    </w:p>
    <w:p w14:paraId="66F7B4CE" w14:textId="47E0207F" w:rsidR="00AB6C60" w:rsidRPr="00BC7BA1" w:rsidRDefault="00AB6C60" w:rsidP="00B003E7">
      <w:pPr>
        <w:spacing w:line="480" w:lineRule="auto"/>
        <w:rPr>
          <w:rFonts w:ascii="Times New Roman" w:hAnsi="Times New Roman" w:cs="Times New Roman"/>
        </w:rPr>
      </w:pPr>
    </w:p>
    <w:p w14:paraId="3E031011" w14:textId="19D70D01" w:rsidR="004D090A" w:rsidRPr="00BC7BA1" w:rsidRDefault="00AB6C60" w:rsidP="00B003E7">
      <w:pPr>
        <w:spacing w:line="480" w:lineRule="auto"/>
        <w:rPr>
          <w:rFonts w:ascii="Times New Roman" w:hAnsi="Times New Roman" w:cs="Times New Roman"/>
        </w:rPr>
      </w:pPr>
      <w:r w:rsidRPr="00BC7BA1">
        <w:rPr>
          <w:rFonts w:ascii="Times New Roman" w:hAnsi="Times New Roman" w:cs="Times New Roman"/>
        </w:rPr>
        <w:t xml:space="preserve">The annual scale correlations between the annual NAOI and SPI12/SSI12 showed similar patterns to those observed in the winter months. </w:t>
      </w:r>
      <w:r w:rsidR="005A69AF" w:rsidRPr="00BC7BA1">
        <w:rPr>
          <w:rFonts w:ascii="Times New Roman" w:hAnsi="Times New Roman" w:cs="Times New Roman"/>
        </w:rPr>
        <w:t xml:space="preserve">This reinforces the importance of looking across a full annual cycle when exploring climate signatures in rainfall and flow datasets discussed in the introduction (Bower </w:t>
      </w:r>
      <w:r w:rsidR="003B4A6C" w:rsidRPr="00BC7BA1">
        <w:rPr>
          <w:rFonts w:ascii="Times New Roman" w:hAnsi="Times New Roman" w:cs="Times New Roman"/>
          <w:i/>
          <w:iCs/>
        </w:rPr>
        <w:t>et</w:t>
      </w:r>
      <w:r w:rsidR="005A69AF" w:rsidRPr="00BC7BA1">
        <w:rPr>
          <w:rFonts w:ascii="Times New Roman" w:hAnsi="Times New Roman" w:cs="Times New Roman"/>
          <w:i/>
          <w:iCs/>
        </w:rPr>
        <w:t xml:space="preserve"> </w:t>
      </w:r>
      <w:r w:rsidR="003B4A6C" w:rsidRPr="00BC7BA1">
        <w:rPr>
          <w:rFonts w:ascii="Times New Roman" w:hAnsi="Times New Roman" w:cs="Times New Roman"/>
          <w:i/>
          <w:iCs/>
        </w:rPr>
        <w:t>al</w:t>
      </w:r>
      <w:r w:rsidR="005A69AF" w:rsidRPr="00BC7BA1">
        <w:rPr>
          <w:rFonts w:ascii="Times New Roman" w:hAnsi="Times New Roman" w:cs="Times New Roman"/>
          <w:i/>
          <w:iCs/>
        </w:rPr>
        <w:t xml:space="preserve">., </w:t>
      </w:r>
      <w:r w:rsidR="005A69AF" w:rsidRPr="00BC7BA1">
        <w:rPr>
          <w:rFonts w:ascii="Times New Roman" w:hAnsi="Times New Roman" w:cs="Times New Roman"/>
        </w:rPr>
        <w:t>2004), as the summer patterns in rainfall, which are variably replicated in flows, are not fully represented at this temporal scale. This observation also reinforces the growing evidence base of distinct NAO summer signatures in Great Britain (</w:t>
      </w:r>
      <w:proofErr w:type="spellStart"/>
      <w:r w:rsidR="005A69AF" w:rsidRPr="00BC7BA1">
        <w:rPr>
          <w:rFonts w:ascii="Times New Roman" w:hAnsi="Times New Roman" w:cs="Times New Roman"/>
        </w:rPr>
        <w:t>Folland</w:t>
      </w:r>
      <w:proofErr w:type="spellEnd"/>
      <w:r w:rsidR="005A69AF" w:rsidRPr="00BC7BA1">
        <w:rPr>
          <w:rFonts w:ascii="Times New Roman" w:hAnsi="Times New Roman" w:cs="Times New Roman"/>
        </w:rPr>
        <w:t xml:space="preserve"> </w:t>
      </w:r>
      <w:r w:rsidR="003B4A6C" w:rsidRPr="00BC7BA1">
        <w:rPr>
          <w:rFonts w:ascii="Times New Roman" w:hAnsi="Times New Roman" w:cs="Times New Roman"/>
          <w:i/>
          <w:iCs/>
        </w:rPr>
        <w:t>et</w:t>
      </w:r>
      <w:r w:rsidR="005A69AF" w:rsidRPr="00BC7BA1">
        <w:rPr>
          <w:rFonts w:ascii="Times New Roman" w:hAnsi="Times New Roman" w:cs="Times New Roman"/>
          <w:i/>
          <w:iCs/>
        </w:rPr>
        <w:t xml:space="preserve"> </w:t>
      </w:r>
      <w:r w:rsidR="003B4A6C" w:rsidRPr="00BC7BA1">
        <w:rPr>
          <w:rFonts w:ascii="Times New Roman" w:hAnsi="Times New Roman" w:cs="Times New Roman"/>
          <w:i/>
          <w:iCs/>
        </w:rPr>
        <w:t>al</w:t>
      </w:r>
      <w:r w:rsidR="005A69AF" w:rsidRPr="00BC7BA1">
        <w:rPr>
          <w:rFonts w:ascii="Times New Roman" w:hAnsi="Times New Roman" w:cs="Times New Roman"/>
          <w:i/>
          <w:iCs/>
        </w:rPr>
        <w:t xml:space="preserve">., </w:t>
      </w:r>
      <w:r w:rsidR="005A69AF" w:rsidRPr="00BC7BA1">
        <w:rPr>
          <w:rFonts w:ascii="Times New Roman" w:hAnsi="Times New Roman" w:cs="Times New Roman"/>
        </w:rPr>
        <w:t xml:space="preserve">2009; Hall &amp; Hanna, 2018; West </w:t>
      </w:r>
      <w:r w:rsidR="003B4A6C" w:rsidRPr="00BC7BA1">
        <w:rPr>
          <w:rFonts w:ascii="Times New Roman" w:hAnsi="Times New Roman" w:cs="Times New Roman"/>
          <w:i/>
          <w:iCs/>
        </w:rPr>
        <w:t>et</w:t>
      </w:r>
      <w:r w:rsidR="005A69AF" w:rsidRPr="00BC7BA1">
        <w:rPr>
          <w:rFonts w:ascii="Times New Roman" w:hAnsi="Times New Roman" w:cs="Times New Roman"/>
          <w:i/>
          <w:iCs/>
        </w:rPr>
        <w:t xml:space="preserve"> </w:t>
      </w:r>
      <w:r w:rsidR="003B4A6C" w:rsidRPr="00BC7BA1">
        <w:rPr>
          <w:rFonts w:ascii="Times New Roman" w:hAnsi="Times New Roman" w:cs="Times New Roman"/>
          <w:i/>
          <w:iCs/>
        </w:rPr>
        <w:t>al</w:t>
      </w:r>
      <w:r w:rsidR="005A69AF" w:rsidRPr="00BC7BA1">
        <w:rPr>
          <w:rFonts w:ascii="Times New Roman" w:hAnsi="Times New Roman" w:cs="Times New Roman"/>
          <w:i/>
          <w:iCs/>
        </w:rPr>
        <w:t xml:space="preserve">., </w:t>
      </w:r>
      <w:r w:rsidR="005A69AF" w:rsidRPr="00BC7BA1">
        <w:rPr>
          <w:rFonts w:ascii="Times New Roman" w:hAnsi="Times New Roman" w:cs="Times New Roman"/>
        </w:rPr>
        <w:t xml:space="preserve">2019a). </w:t>
      </w:r>
      <w:r w:rsidR="004D090A" w:rsidRPr="00BC7BA1">
        <w:rPr>
          <w:rFonts w:ascii="Times New Roman" w:hAnsi="Times New Roman" w:cs="Times New Roman"/>
        </w:rPr>
        <w:t xml:space="preserve">Table </w:t>
      </w:r>
      <w:r w:rsidR="00465E7E" w:rsidRPr="00BC7BA1">
        <w:rPr>
          <w:rFonts w:ascii="Times New Roman" w:hAnsi="Times New Roman" w:cs="Times New Roman"/>
        </w:rPr>
        <w:t>3</w:t>
      </w:r>
      <w:r w:rsidR="004D090A" w:rsidRPr="00BC7BA1">
        <w:rPr>
          <w:rFonts w:ascii="Times New Roman" w:hAnsi="Times New Roman" w:cs="Times New Roman"/>
        </w:rPr>
        <w:t xml:space="preserve"> provides a summary of the multi-scale correlation analyses for the Catchment Groups. </w:t>
      </w:r>
    </w:p>
    <w:p w14:paraId="782852F2" w14:textId="5CC8C49C" w:rsidR="004D090A" w:rsidRPr="00BC7BA1" w:rsidRDefault="004D090A" w:rsidP="00B003E7">
      <w:pPr>
        <w:spacing w:line="480" w:lineRule="auto"/>
        <w:rPr>
          <w:rFonts w:ascii="Times New Roman" w:hAnsi="Times New Roman" w:cs="Times New Roman"/>
        </w:rPr>
      </w:pPr>
    </w:p>
    <w:p w14:paraId="0623F013" w14:textId="0BB590E2" w:rsidR="00CC6DCF" w:rsidRDefault="00E87415" w:rsidP="00B003E7">
      <w:pPr>
        <w:spacing w:line="480" w:lineRule="auto"/>
        <w:rPr>
          <w:rFonts w:ascii="Times New Roman" w:hAnsi="Times New Roman" w:cs="Times New Roman"/>
          <w:b/>
          <w:bCs/>
          <w:i/>
          <w:iCs/>
          <w:color w:val="00B050"/>
        </w:rPr>
      </w:pPr>
      <w:r w:rsidRPr="00BC7BA1">
        <w:rPr>
          <w:rFonts w:ascii="Times New Roman" w:hAnsi="Times New Roman" w:cs="Times New Roman"/>
          <w:b/>
          <w:bCs/>
          <w:i/>
          <w:iCs/>
          <w:color w:val="00B050"/>
        </w:rPr>
        <w:t>&lt;&lt;INSERT TABLE 3 HERE&gt;&gt;</w:t>
      </w:r>
    </w:p>
    <w:p w14:paraId="4F83D969" w14:textId="510A7EDD" w:rsidR="00081544" w:rsidRDefault="00081544" w:rsidP="00B003E7">
      <w:pPr>
        <w:spacing w:line="480" w:lineRule="auto"/>
        <w:rPr>
          <w:rFonts w:ascii="Times New Roman" w:hAnsi="Times New Roman" w:cs="Times New Roman"/>
          <w:b/>
          <w:bCs/>
          <w:i/>
          <w:iCs/>
          <w:color w:val="00B050"/>
        </w:rPr>
      </w:pPr>
    </w:p>
    <w:p w14:paraId="4E42146C" w14:textId="0A00C7CD" w:rsidR="00C66729" w:rsidRPr="006E3854" w:rsidRDefault="001104FE" w:rsidP="00B003E7">
      <w:pPr>
        <w:spacing w:line="480" w:lineRule="auto"/>
        <w:rPr>
          <w:rFonts w:ascii="Times New Roman" w:hAnsi="Times New Roman" w:cs="Times New Roman"/>
          <w:color w:val="000000" w:themeColor="text1"/>
        </w:rPr>
      </w:pPr>
      <w:r w:rsidRPr="006E3854">
        <w:rPr>
          <w:rFonts w:ascii="Times New Roman" w:hAnsi="Times New Roman" w:cs="Times New Roman"/>
          <w:color w:val="000000" w:themeColor="text1"/>
        </w:rPr>
        <w:lastRenderedPageBreak/>
        <w:t xml:space="preserve">It should be noted that </w:t>
      </w:r>
      <w:proofErr w:type="spellStart"/>
      <w:r w:rsidRPr="006E3854">
        <w:rPr>
          <w:rFonts w:ascii="Times New Roman" w:hAnsi="Times New Roman" w:cs="Times New Roman"/>
          <w:color w:val="000000" w:themeColor="text1"/>
        </w:rPr>
        <w:t>spatio</w:t>
      </w:r>
      <w:proofErr w:type="spellEnd"/>
      <w:r w:rsidR="00C66729" w:rsidRPr="006E3854">
        <w:rPr>
          <w:rFonts w:ascii="Times New Roman" w:hAnsi="Times New Roman" w:cs="Times New Roman"/>
          <w:color w:val="000000" w:themeColor="text1"/>
        </w:rPr>
        <w:t>-temporal</w:t>
      </w:r>
      <w:r w:rsidR="00D577D8" w:rsidRPr="006E3854">
        <w:rPr>
          <w:rFonts w:ascii="Times New Roman" w:hAnsi="Times New Roman" w:cs="Times New Roman"/>
          <w:color w:val="000000" w:themeColor="text1"/>
        </w:rPr>
        <w:t xml:space="preserve"> variability in NAO rainfall signatures </w:t>
      </w:r>
      <w:r w:rsidRPr="006E3854">
        <w:rPr>
          <w:rFonts w:ascii="Times New Roman" w:hAnsi="Times New Roman" w:cs="Times New Roman"/>
          <w:color w:val="000000" w:themeColor="text1"/>
        </w:rPr>
        <w:t xml:space="preserve">has been observed in other studies (West </w:t>
      </w:r>
      <w:r w:rsidRPr="006E3854">
        <w:rPr>
          <w:rFonts w:ascii="Times New Roman" w:hAnsi="Times New Roman" w:cs="Times New Roman"/>
          <w:i/>
          <w:iCs/>
          <w:color w:val="000000" w:themeColor="text1"/>
        </w:rPr>
        <w:t xml:space="preserve">et al., </w:t>
      </w:r>
      <w:r w:rsidRPr="006E3854">
        <w:rPr>
          <w:rFonts w:ascii="Times New Roman" w:hAnsi="Times New Roman" w:cs="Times New Roman"/>
          <w:color w:val="000000" w:themeColor="text1"/>
        </w:rPr>
        <w:t>2021</w:t>
      </w:r>
      <w:r w:rsidR="00E63FD4" w:rsidRPr="006E3854">
        <w:rPr>
          <w:rFonts w:ascii="Times New Roman" w:hAnsi="Times New Roman" w:cs="Times New Roman"/>
          <w:color w:val="000000" w:themeColor="text1"/>
        </w:rPr>
        <w:t xml:space="preserve"> Rust </w:t>
      </w:r>
      <w:r w:rsidR="00E63FD4" w:rsidRPr="006E3854">
        <w:rPr>
          <w:rFonts w:ascii="Times New Roman" w:hAnsi="Times New Roman" w:cs="Times New Roman"/>
          <w:i/>
          <w:iCs/>
          <w:color w:val="000000" w:themeColor="text1"/>
        </w:rPr>
        <w:t>et al</w:t>
      </w:r>
      <w:r w:rsidR="00E63FD4" w:rsidRPr="006E3854">
        <w:rPr>
          <w:rFonts w:ascii="Times New Roman" w:hAnsi="Times New Roman" w:cs="Times New Roman"/>
          <w:color w:val="000000" w:themeColor="text1"/>
        </w:rPr>
        <w:t>., 2021b</w:t>
      </w:r>
      <w:r w:rsidRPr="006E3854">
        <w:rPr>
          <w:rFonts w:ascii="Times New Roman" w:hAnsi="Times New Roman" w:cs="Times New Roman"/>
          <w:color w:val="000000" w:themeColor="text1"/>
        </w:rPr>
        <w:t>)</w:t>
      </w:r>
      <w:r w:rsidR="00E63FD4" w:rsidRPr="006E3854">
        <w:rPr>
          <w:rFonts w:ascii="Times New Roman" w:hAnsi="Times New Roman" w:cs="Times New Roman"/>
          <w:color w:val="000000" w:themeColor="text1"/>
        </w:rPr>
        <w:t xml:space="preserve"> and </w:t>
      </w:r>
      <w:r w:rsidR="00C66729" w:rsidRPr="006E3854">
        <w:rPr>
          <w:rFonts w:ascii="Times New Roman" w:hAnsi="Times New Roman" w:cs="Times New Roman"/>
          <w:color w:val="000000" w:themeColor="text1"/>
        </w:rPr>
        <w:t>deviations in rainfall</w:t>
      </w:r>
      <w:r w:rsidR="00637498" w:rsidRPr="006E3854">
        <w:rPr>
          <w:rFonts w:ascii="Times New Roman" w:hAnsi="Times New Roman" w:cs="Times New Roman"/>
          <w:color w:val="000000" w:themeColor="text1"/>
        </w:rPr>
        <w:t xml:space="preserve"> across Great Britain and Europe</w:t>
      </w:r>
      <w:r w:rsidR="00C66729" w:rsidRPr="006E3854">
        <w:rPr>
          <w:rFonts w:ascii="Times New Roman" w:hAnsi="Times New Roman" w:cs="Times New Roman"/>
          <w:color w:val="000000" w:themeColor="text1"/>
        </w:rPr>
        <w:t xml:space="preserve"> have also been attributed to other </w:t>
      </w:r>
      <w:r w:rsidR="009F19A8" w:rsidRPr="006E3854">
        <w:rPr>
          <w:rFonts w:ascii="Times New Roman" w:hAnsi="Times New Roman" w:cs="Times New Roman"/>
          <w:color w:val="000000" w:themeColor="text1"/>
        </w:rPr>
        <w:t>atmospheric</w:t>
      </w:r>
      <w:r w:rsidR="00D21999" w:rsidRPr="006E3854">
        <w:rPr>
          <w:rFonts w:ascii="Times New Roman" w:hAnsi="Times New Roman" w:cs="Times New Roman"/>
          <w:color w:val="000000" w:themeColor="text1"/>
        </w:rPr>
        <w:t>-circulations</w:t>
      </w:r>
      <w:r w:rsidR="00A32CD8" w:rsidRPr="006E3854">
        <w:rPr>
          <w:rFonts w:ascii="Times New Roman" w:hAnsi="Times New Roman" w:cs="Times New Roman"/>
          <w:color w:val="000000" w:themeColor="text1"/>
        </w:rPr>
        <w:t xml:space="preserve">, such as the East Atlantic Pattern and Scandinavian Pattern </w:t>
      </w:r>
      <w:r w:rsidR="008B23AD" w:rsidRPr="006E3854">
        <w:rPr>
          <w:rFonts w:ascii="Times New Roman" w:hAnsi="Times New Roman" w:cs="Times New Roman"/>
          <w:color w:val="000000" w:themeColor="text1"/>
        </w:rPr>
        <w:t>(</w:t>
      </w:r>
      <w:r w:rsidR="004413C6" w:rsidRPr="006E3854">
        <w:rPr>
          <w:rFonts w:ascii="Times New Roman" w:hAnsi="Times New Roman" w:cs="Times New Roman"/>
          <w:color w:val="000000" w:themeColor="text1"/>
        </w:rPr>
        <w:t>Comas</w:t>
      </w:r>
      <w:r w:rsidR="00A05966" w:rsidRPr="006E3854">
        <w:rPr>
          <w:rFonts w:ascii="Times New Roman" w:hAnsi="Times New Roman" w:cs="Times New Roman"/>
          <w:color w:val="000000" w:themeColor="text1"/>
        </w:rPr>
        <w:t>-</w:t>
      </w:r>
      <w:proofErr w:type="spellStart"/>
      <w:r w:rsidR="004413C6" w:rsidRPr="006E3854">
        <w:rPr>
          <w:rFonts w:ascii="Times New Roman" w:hAnsi="Times New Roman" w:cs="Times New Roman"/>
          <w:color w:val="000000" w:themeColor="text1"/>
        </w:rPr>
        <w:t>Bru</w:t>
      </w:r>
      <w:proofErr w:type="spellEnd"/>
      <w:r w:rsidR="004413C6" w:rsidRPr="006E3854">
        <w:rPr>
          <w:rFonts w:ascii="Times New Roman" w:hAnsi="Times New Roman" w:cs="Times New Roman"/>
          <w:color w:val="000000" w:themeColor="text1"/>
        </w:rPr>
        <w:t xml:space="preserve"> and McDermott</w:t>
      </w:r>
      <w:r w:rsidR="00A05966" w:rsidRPr="006E3854">
        <w:rPr>
          <w:rFonts w:ascii="Times New Roman" w:hAnsi="Times New Roman" w:cs="Times New Roman"/>
          <w:color w:val="000000" w:themeColor="text1"/>
        </w:rPr>
        <w:t xml:space="preserve">, 2014; </w:t>
      </w:r>
      <w:proofErr w:type="spellStart"/>
      <w:r w:rsidR="00A05966" w:rsidRPr="006E3854">
        <w:rPr>
          <w:rFonts w:ascii="Times New Roman" w:hAnsi="Times New Roman" w:cs="Times New Roman"/>
          <w:color w:val="000000" w:themeColor="text1"/>
        </w:rPr>
        <w:t>Mellado</w:t>
      </w:r>
      <w:proofErr w:type="spellEnd"/>
      <w:r w:rsidR="00A05966" w:rsidRPr="006E3854">
        <w:rPr>
          <w:rFonts w:ascii="Times New Roman" w:hAnsi="Times New Roman" w:cs="Times New Roman"/>
          <w:color w:val="000000" w:themeColor="text1"/>
        </w:rPr>
        <w:t xml:space="preserve">-Cano </w:t>
      </w:r>
      <w:r w:rsidR="00A05966" w:rsidRPr="006E3854">
        <w:rPr>
          <w:rFonts w:ascii="Times New Roman" w:hAnsi="Times New Roman" w:cs="Times New Roman"/>
          <w:i/>
          <w:iCs/>
          <w:color w:val="000000" w:themeColor="text1"/>
        </w:rPr>
        <w:t xml:space="preserve">et al., </w:t>
      </w:r>
      <w:r w:rsidR="000066CB" w:rsidRPr="006E3854">
        <w:rPr>
          <w:rFonts w:ascii="Times New Roman" w:hAnsi="Times New Roman" w:cs="Times New Roman"/>
          <w:color w:val="000000" w:themeColor="text1"/>
        </w:rPr>
        <w:t>2019</w:t>
      </w:r>
      <w:r w:rsidR="00A05966" w:rsidRPr="006E3854">
        <w:rPr>
          <w:rFonts w:ascii="Times New Roman" w:hAnsi="Times New Roman" w:cs="Times New Roman"/>
          <w:color w:val="000000" w:themeColor="text1"/>
        </w:rPr>
        <w:t>).</w:t>
      </w:r>
      <w:r w:rsidR="00D855CA" w:rsidRPr="006E3854">
        <w:rPr>
          <w:rFonts w:ascii="Times New Roman" w:hAnsi="Times New Roman" w:cs="Times New Roman"/>
          <w:color w:val="000000" w:themeColor="text1"/>
        </w:rPr>
        <w:t xml:space="preserve"> There is therefore scope to apply the long-term historic flow datasets used in this study to further understand NAO</w:t>
      </w:r>
      <w:r w:rsidR="00EC7E11" w:rsidRPr="006E3854">
        <w:rPr>
          <w:rFonts w:ascii="Times New Roman" w:hAnsi="Times New Roman" w:cs="Times New Roman"/>
          <w:color w:val="000000" w:themeColor="text1"/>
        </w:rPr>
        <w:t xml:space="preserve"> signature variability and the impact of other circulations on regional hydrology in Great Britain.</w:t>
      </w:r>
    </w:p>
    <w:p w14:paraId="23316F86" w14:textId="77777777" w:rsidR="00E87415" w:rsidRPr="00BC7BA1" w:rsidRDefault="00E87415" w:rsidP="00B003E7">
      <w:pPr>
        <w:spacing w:line="480" w:lineRule="auto"/>
        <w:rPr>
          <w:rFonts w:ascii="Times New Roman" w:hAnsi="Times New Roman" w:cs="Times New Roman"/>
          <w:color w:val="00B050"/>
        </w:rPr>
      </w:pPr>
    </w:p>
    <w:p w14:paraId="6731CB4E" w14:textId="77777777" w:rsidR="00FD6392" w:rsidRPr="00BC7BA1" w:rsidRDefault="00FD6392" w:rsidP="00B003E7">
      <w:pPr>
        <w:spacing w:line="480" w:lineRule="auto"/>
        <w:rPr>
          <w:rFonts w:ascii="Times New Roman" w:hAnsi="Times New Roman" w:cs="Times New Roman"/>
          <w:b/>
          <w:bCs/>
        </w:rPr>
      </w:pPr>
      <w:r w:rsidRPr="00BC7BA1">
        <w:rPr>
          <w:rFonts w:ascii="Times New Roman" w:hAnsi="Times New Roman" w:cs="Times New Roman"/>
          <w:b/>
          <w:bCs/>
        </w:rPr>
        <w:t xml:space="preserve">Conclusion </w:t>
      </w:r>
    </w:p>
    <w:p w14:paraId="573051C9" w14:textId="77777777" w:rsidR="009D4059" w:rsidRPr="00BC7BA1" w:rsidRDefault="00FD6392" w:rsidP="00B003E7">
      <w:pPr>
        <w:spacing w:line="480" w:lineRule="auto"/>
        <w:rPr>
          <w:rFonts w:ascii="Times New Roman" w:hAnsi="Times New Roman" w:cs="Times New Roman"/>
        </w:rPr>
      </w:pPr>
      <w:r w:rsidRPr="00BC7BA1">
        <w:rPr>
          <w:rFonts w:ascii="Times New Roman" w:hAnsi="Times New Roman" w:cs="Times New Roman"/>
        </w:rPr>
        <w:t xml:space="preserve">This study sought to firstly explore sub-annual NAO </w:t>
      </w:r>
      <w:r w:rsidR="00CF15CD" w:rsidRPr="00BC7BA1">
        <w:rPr>
          <w:rFonts w:ascii="Times New Roman" w:hAnsi="Times New Roman" w:cs="Times New Roman"/>
        </w:rPr>
        <w:t xml:space="preserve">hydrometeorological </w:t>
      </w:r>
      <w:r w:rsidRPr="00BC7BA1">
        <w:rPr>
          <w:rFonts w:ascii="Times New Roman" w:hAnsi="Times New Roman" w:cs="Times New Roman"/>
        </w:rPr>
        <w:t>signatures in 291 catchments across Great Britain.</w:t>
      </w:r>
      <w:r w:rsidR="00CF15CD" w:rsidRPr="00BC7BA1">
        <w:rPr>
          <w:rFonts w:ascii="Times New Roman" w:hAnsi="Times New Roman" w:cs="Times New Roman"/>
        </w:rPr>
        <w:t xml:space="preserve"> </w:t>
      </w:r>
      <w:r w:rsidR="002468FC" w:rsidRPr="00BC7BA1">
        <w:rPr>
          <w:rFonts w:ascii="Times New Roman" w:hAnsi="Times New Roman" w:cs="Times New Roman"/>
        </w:rPr>
        <w:t xml:space="preserve">Through comparative analyses based on historic rainfall and flow datasets </w:t>
      </w:r>
      <w:r w:rsidR="009D4059" w:rsidRPr="00BC7BA1">
        <w:rPr>
          <w:rFonts w:ascii="Times New Roman" w:hAnsi="Times New Roman" w:cs="Times New Roman"/>
        </w:rPr>
        <w:t xml:space="preserve">we identify distinctive </w:t>
      </w:r>
      <w:proofErr w:type="spellStart"/>
      <w:r w:rsidR="009D4059" w:rsidRPr="00BC7BA1">
        <w:rPr>
          <w:rFonts w:ascii="Times New Roman" w:hAnsi="Times New Roman" w:cs="Times New Roman"/>
        </w:rPr>
        <w:t>spatio</w:t>
      </w:r>
      <w:proofErr w:type="spellEnd"/>
      <w:r w:rsidR="009D4059" w:rsidRPr="00BC7BA1">
        <w:rPr>
          <w:rFonts w:ascii="Times New Roman" w:hAnsi="Times New Roman" w:cs="Times New Roman"/>
        </w:rPr>
        <w:t xml:space="preserve">-temporal flow responses of the NAO at the monthly scale across a long time period (1900-2015). In particular we note the spatial divide in NAO-flow response in winter compared with the more spatially consistent summer patterns. </w:t>
      </w:r>
    </w:p>
    <w:p w14:paraId="32364640" w14:textId="7A50929E" w:rsidR="00FD6392" w:rsidRPr="00BC7BA1" w:rsidRDefault="00FD6392" w:rsidP="00B003E7">
      <w:pPr>
        <w:spacing w:line="480" w:lineRule="auto"/>
        <w:rPr>
          <w:rFonts w:ascii="Times New Roman" w:hAnsi="Times New Roman" w:cs="Times New Roman"/>
        </w:rPr>
      </w:pPr>
    </w:p>
    <w:p w14:paraId="3E2C7B6D" w14:textId="0BDB9452" w:rsidR="00B730E7" w:rsidRPr="00BC7BA1" w:rsidRDefault="00183F2A" w:rsidP="00B003E7">
      <w:pPr>
        <w:spacing w:line="480" w:lineRule="auto"/>
        <w:rPr>
          <w:rFonts w:ascii="Times New Roman" w:hAnsi="Times New Roman" w:cs="Times New Roman"/>
        </w:rPr>
      </w:pPr>
      <w:r w:rsidRPr="00BC7BA1">
        <w:rPr>
          <w:rFonts w:ascii="Times New Roman" w:hAnsi="Times New Roman" w:cs="Times New Roman"/>
        </w:rPr>
        <w:t>Secondly,</w:t>
      </w:r>
      <w:r w:rsidR="00B730E7" w:rsidRPr="00BC7BA1">
        <w:rPr>
          <w:rFonts w:ascii="Times New Roman" w:hAnsi="Times New Roman" w:cs="Times New Roman"/>
        </w:rPr>
        <w:t xml:space="preserve"> we sought to understand the extent to which local catchment characteristics might be able to moderate sub-annual NAO-rainfall</w:t>
      </w:r>
      <w:r w:rsidRPr="00BC7BA1">
        <w:rPr>
          <w:rFonts w:ascii="Times New Roman" w:hAnsi="Times New Roman" w:cs="Times New Roman"/>
        </w:rPr>
        <w:t>-flow propagation</w:t>
      </w:r>
      <w:r w:rsidR="00B730E7" w:rsidRPr="00BC7BA1">
        <w:rPr>
          <w:rFonts w:ascii="Times New Roman" w:hAnsi="Times New Roman" w:cs="Times New Roman"/>
        </w:rPr>
        <w:t xml:space="preserve">. Through comparative analysis of rainfall and flow datasets we present a new understanding of the </w:t>
      </w:r>
      <w:proofErr w:type="spellStart"/>
      <w:r w:rsidR="00B730E7" w:rsidRPr="00BC7BA1">
        <w:rPr>
          <w:rFonts w:ascii="Times New Roman" w:hAnsi="Times New Roman" w:cs="Times New Roman"/>
        </w:rPr>
        <w:t>spatio</w:t>
      </w:r>
      <w:proofErr w:type="spellEnd"/>
      <w:r w:rsidR="00B730E7" w:rsidRPr="00BC7BA1">
        <w:rPr>
          <w:rFonts w:ascii="Times New Roman" w:hAnsi="Times New Roman" w:cs="Times New Roman"/>
        </w:rPr>
        <w:t xml:space="preserve">-temporal variable nature of the propagation of NAO variability to flows as a result of the moderating effect of </w:t>
      </w:r>
      <w:r w:rsidRPr="00BC7BA1">
        <w:rPr>
          <w:rFonts w:ascii="Times New Roman" w:hAnsi="Times New Roman" w:cs="Times New Roman"/>
        </w:rPr>
        <w:t>catchment</w:t>
      </w:r>
      <w:r w:rsidR="00B730E7" w:rsidRPr="00BC7BA1">
        <w:rPr>
          <w:rFonts w:ascii="Times New Roman" w:hAnsi="Times New Roman" w:cs="Times New Roman"/>
        </w:rPr>
        <w:t xml:space="preserve"> characteristics. For example, catchments in the north-western regions of Britain, due their location, topography and geology typically show strong relationships between NAOI and rainfall, which during winter, persist as correlations between NAOI and flow</w:t>
      </w:r>
      <w:r w:rsidRPr="00BC7BA1">
        <w:rPr>
          <w:rFonts w:ascii="Times New Roman" w:hAnsi="Times New Roman" w:cs="Times New Roman"/>
        </w:rPr>
        <w:t>s</w:t>
      </w:r>
      <w:r w:rsidR="00B730E7" w:rsidRPr="00BC7BA1">
        <w:rPr>
          <w:rFonts w:ascii="Times New Roman" w:hAnsi="Times New Roman" w:cs="Times New Roman"/>
        </w:rPr>
        <w:t xml:space="preserve">. The similarity of the two responses leads to a conclusion that these catchments have limited ability to moderate NAO-rainfall deviations in winter. Meanwhile during </w:t>
      </w:r>
      <w:r w:rsidR="00962AC9" w:rsidRPr="00BC7BA1">
        <w:rPr>
          <w:rFonts w:ascii="Times New Roman" w:hAnsi="Times New Roman" w:cs="Times New Roman"/>
        </w:rPr>
        <w:t>summer,</w:t>
      </w:r>
      <w:r w:rsidR="00B730E7" w:rsidRPr="00BC7BA1">
        <w:rPr>
          <w:rFonts w:ascii="Times New Roman" w:hAnsi="Times New Roman" w:cs="Times New Roman"/>
        </w:rPr>
        <w:t xml:space="preserve"> we </w:t>
      </w:r>
      <w:r w:rsidR="00B730E7" w:rsidRPr="00BC7BA1">
        <w:rPr>
          <w:rFonts w:ascii="Times New Roman" w:hAnsi="Times New Roman" w:cs="Times New Roman"/>
        </w:rPr>
        <w:lastRenderedPageBreak/>
        <w:t>note that NAO rainfall signatures are present, for example the 25-50% reduction in rainfall under NAO</w:t>
      </w:r>
      <w:r w:rsidR="00572E59" w:rsidRPr="00BC7BA1">
        <w:rPr>
          <w:rFonts w:ascii="Times New Roman" w:hAnsi="Times New Roman" w:cs="Times New Roman"/>
        </w:rPr>
        <w:t xml:space="preserve">+ </w:t>
      </w:r>
      <w:r w:rsidR="00B730E7" w:rsidRPr="00BC7BA1">
        <w:rPr>
          <w:rFonts w:ascii="Times New Roman" w:hAnsi="Times New Roman" w:cs="Times New Roman"/>
        </w:rPr>
        <w:t>phases relative to NAO</w:t>
      </w:r>
      <w:r w:rsidR="00572E59" w:rsidRPr="00BC7BA1">
        <w:rPr>
          <w:rFonts w:ascii="Times New Roman" w:hAnsi="Times New Roman" w:cs="Times New Roman"/>
        </w:rPr>
        <w:t xml:space="preserve">- </w:t>
      </w:r>
      <w:r w:rsidR="00B730E7" w:rsidRPr="00BC7BA1">
        <w:rPr>
          <w:rFonts w:ascii="Times New Roman" w:hAnsi="Times New Roman" w:cs="Times New Roman"/>
        </w:rPr>
        <w:t xml:space="preserve">phases. </w:t>
      </w:r>
      <w:r w:rsidR="00962AC9" w:rsidRPr="00BC7BA1">
        <w:rPr>
          <w:rFonts w:ascii="Times New Roman" w:hAnsi="Times New Roman" w:cs="Times New Roman"/>
        </w:rPr>
        <w:t>However,</w:t>
      </w:r>
      <w:r w:rsidR="00B730E7" w:rsidRPr="00BC7BA1">
        <w:rPr>
          <w:rFonts w:ascii="Times New Roman" w:hAnsi="Times New Roman" w:cs="Times New Roman"/>
        </w:rPr>
        <w:t xml:space="preserve"> for a large number of catchments in the central and southern regions of Britain these signatures are not replicated in flows. These catchments are relatively flat, low-lying and have highly permeable geologies. We therefore conclude that these catchments characteristics moderate the propagation of NAO-rainfall deviations during the summer. As far as we are aware this study represents the first large spatial and temporal scale analysis of the sub-annual influence of the NAO on streamflow in </w:t>
      </w:r>
      <w:r w:rsidR="00962AC9" w:rsidRPr="00BC7BA1">
        <w:rPr>
          <w:rFonts w:ascii="Times New Roman" w:hAnsi="Times New Roman" w:cs="Times New Roman"/>
        </w:rPr>
        <w:t>Britain and</w:t>
      </w:r>
      <w:r w:rsidR="00B730E7" w:rsidRPr="00BC7BA1">
        <w:rPr>
          <w:rFonts w:ascii="Times New Roman" w:hAnsi="Times New Roman" w:cs="Times New Roman"/>
        </w:rPr>
        <w:t xml:space="preserve"> presents new evidence as to the variable nature of the propagation of NAO variability to flows as a result of moderating catchment characteristics.  </w:t>
      </w:r>
    </w:p>
    <w:p w14:paraId="554B957E" w14:textId="77777777" w:rsidR="007D7719" w:rsidRPr="00BC7BA1" w:rsidRDefault="007D7719" w:rsidP="00B003E7">
      <w:pPr>
        <w:spacing w:line="480" w:lineRule="auto"/>
        <w:rPr>
          <w:rFonts w:ascii="Times New Roman" w:hAnsi="Times New Roman" w:cs="Times New Roman"/>
        </w:rPr>
      </w:pPr>
    </w:p>
    <w:p w14:paraId="363DA30C" w14:textId="77777777" w:rsidR="004A133A" w:rsidRPr="00BC7BA1" w:rsidRDefault="004A133A" w:rsidP="00B003E7">
      <w:pPr>
        <w:spacing w:line="480" w:lineRule="auto"/>
        <w:rPr>
          <w:rFonts w:ascii="Times New Roman" w:hAnsi="Times New Roman" w:cs="Times New Roman"/>
          <w:b/>
          <w:bCs/>
        </w:rPr>
      </w:pPr>
      <w:r w:rsidRPr="00BC7BA1">
        <w:rPr>
          <w:rFonts w:ascii="Times New Roman" w:hAnsi="Times New Roman" w:cs="Times New Roman"/>
          <w:b/>
          <w:bCs/>
        </w:rPr>
        <w:t>References</w:t>
      </w:r>
    </w:p>
    <w:p w14:paraId="75A4C239" w14:textId="6C866147" w:rsidR="004A133A" w:rsidRPr="00BC7BA1" w:rsidRDefault="004A133A" w:rsidP="00B003E7">
      <w:pPr>
        <w:spacing w:line="480" w:lineRule="auto"/>
        <w:rPr>
          <w:rFonts w:ascii="Times New Roman" w:hAnsi="Times New Roman" w:cs="Times New Roman"/>
        </w:rPr>
      </w:pPr>
      <w:proofErr w:type="spellStart"/>
      <w:r w:rsidRPr="00BC7BA1">
        <w:rPr>
          <w:rFonts w:ascii="Times New Roman" w:hAnsi="Times New Roman" w:cs="Times New Roman"/>
        </w:rPr>
        <w:t>Athanasiadis</w:t>
      </w:r>
      <w:proofErr w:type="spellEnd"/>
      <w:r w:rsidRPr="00BC7BA1">
        <w:rPr>
          <w:rFonts w:ascii="Times New Roman" w:hAnsi="Times New Roman" w:cs="Times New Roman"/>
        </w:rPr>
        <w:t xml:space="preserve">, P.J., Yeager, S., Kwon, Y-O., Bellucci, A., Smith, D.W. &amp; </w:t>
      </w:r>
      <w:proofErr w:type="spellStart"/>
      <w:r w:rsidRPr="00BC7BA1">
        <w:rPr>
          <w:rFonts w:ascii="Times New Roman" w:hAnsi="Times New Roman" w:cs="Times New Roman"/>
        </w:rPr>
        <w:t>Tibaldi</w:t>
      </w:r>
      <w:proofErr w:type="spellEnd"/>
      <w:r w:rsidRPr="00BC7BA1">
        <w:rPr>
          <w:rFonts w:ascii="Times New Roman" w:hAnsi="Times New Roman" w:cs="Times New Roman"/>
        </w:rPr>
        <w:t>, S.</w:t>
      </w:r>
      <w:r w:rsidR="00B240EB" w:rsidRPr="00BC7BA1">
        <w:rPr>
          <w:rFonts w:ascii="Times New Roman" w:hAnsi="Times New Roman" w:cs="Times New Roman"/>
        </w:rPr>
        <w:t>,</w:t>
      </w:r>
      <w:r w:rsidRPr="00BC7BA1">
        <w:rPr>
          <w:rFonts w:ascii="Times New Roman" w:hAnsi="Times New Roman" w:cs="Times New Roman"/>
        </w:rPr>
        <w:t xml:space="preserve"> 2020</w:t>
      </w:r>
      <w:r w:rsidR="00FC170D" w:rsidRPr="00BC7BA1">
        <w:rPr>
          <w:rFonts w:ascii="Times New Roman" w:hAnsi="Times New Roman" w:cs="Times New Roman"/>
        </w:rPr>
        <w:t>.</w:t>
      </w:r>
      <w:r w:rsidRPr="00BC7BA1">
        <w:rPr>
          <w:rFonts w:ascii="Times New Roman" w:hAnsi="Times New Roman" w:cs="Times New Roman"/>
        </w:rPr>
        <w:t xml:space="preserve"> Decadal predictability of North Atlantic blocking and the NAO</w:t>
      </w:r>
      <w:r w:rsidR="00B240EB" w:rsidRPr="00BC7BA1">
        <w:rPr>
          <w:rFonts w:ascii="Times New Roman" w:hAnsi="Times New Roman" w:cs="Times New Roman"/>
        </w:rPr>
        <w:t>.</w:t>
      </w:r>
      <w:r w:rsidRPr="00BC7BA1">
        <w:rPr>
          <w:rFonts w:ascii="Times New Roman" w:hAnsi="Times New Roman" w:cs="Times New Roman"/>
        </w:rPr>
        <w:t xml:space="preserve"> </w:t>
      </w:r>
      <w:proofErr w:type="spellStart"/>
      <w:r w:rsidRPr="00BC7BA1">
        <w:rPr>
          <w:rFonts w:ascii="Times New Roman" w:hAnsi="Times New Roman" w:cs="Times New Roman"/>
          <w:i/>
          <w:iCs/>
        </w:rPr>
        <w:t>npj</w:t>
      </w:r>
      <w:proofErr w:type="spellEnd"/>
      <w:r w:rsidRPr="00BC7BA1">
        <w:rPr>
          <w:rFonts w:ascii="Times New Roman" w:hAnsi="Times New Roman" w:cs="Times New Roman"/>
          <w:i/>
          <w:iCs/>
        </w:rPr>
        <w:t xml:space="preserve"> Climate and Atmospheric Science, </w:t>
      </w:r>
      <w:r w:rsidRPr="00BC7BA1">
        <w:rPr>
          <w:rFonts w:ascii="Times New Roman" w:hAnsi="Times New Roman" w:cs="Times New Roman"/>
        </w:rPr>
        <w:t xml:space="preserve">3 (20). </w:t>
      </w:r>
    </w:p>
    <w:p w14:paraId="4CBBEDC2" w14:textId="77777777" w:rsidR="004A133A" w:rsidRPr="00BC7BA1" w:rsidRDefault="004A133A" w:rsidP="00B003E7">
      <w:pPr>
        <w:spacing w:line="480" w:lineRule="auto"/>
        <w:rPr>
          <w:rFonts w:ascii="Times New Roman" w:hAnsi="Times New Roman" w:cs="Times New Roman"/>
        </w:rPr>
      </w:pPr>
    </w:p>
    <w:p w14:paraId="609CF86D" w14:textId="7A4EDDB2"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 xml:space="preserve">Baker, L.H., </w:t>
      </w:r>
      <w:proofErr w:type="spellStart"/>
      <w:r w:rsidRPr="00BC7BA1">
        <w:rPr>
          <w:rFonts w:ascii="Times New Roman" w:hAnsi="Times New Roman" w:cs="Times New Roman"/>
        </w:rPr>
        <w:t>Shaffrey</w:t>
      </w:r>
      <w:proofErr w:type="spellEnd"/>
      <w:r w:rsidRPr="00BC7BA1">
        <w:rPr>
          <w:rFonts w:ascii="Times New Roman" w:hAnsi="Times New Roman" w:cs="Times New Roman"/>
        </w:rPr>
        <w:t>, L.C. &amp; Scaife, A.A.</w:t>
      </w:r>
      <w:r w:rsidR="00B240EB" w:rsidRPr="00BC7BA1">
        <w:rPr>
          <w:rFonts w:ascii="Times New Roman" w:hAnsi="Times New Roman" w:cs="Times New Roman"/>
        </w:rPr>
        <w:t>,</w:t>
      </w:r>
      <w:r w:rsidRPr="00BC7BA1">
        <w:rPr>
          <w:rFonts w:ascii="Times New Roman" w:hAnsi="Times New Roman" w:cs="Times New Roman"/>
        </w:rPr>
        <w:t xml:space="preserve"> 2018</w:t>
      </w:r>
      <w:r w:rsidR="00B240EB" w:rsidRPr="00BC7BA1">
        <w:rPr>
          <w:rFonts w:ascii="Times New Roman" w:hAnsi="Times New Roman" w:cs="Times New Roman"/>
        </w:rPr>
        <w:t>.</w:t>
      </w:r>
      <w:r w:rsidRPr="00BC7BA1">
        <w:rPr>
          <w:rFonts w:ascii="Times New Roman" w:hAnsi="Times New Roman" w:cs="Times New Roman"/>
        </w:rPr>
        <w:t xml:space="preserve"> Improved seasonal prediction of UK regional precipitation using atmospheric circulation</w:t>
      </w:r>
      <w:r w:rsidR="00B240EB"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International Journal of Climatology</w:t>
      </w:r>
      <w:r w:rsidRPr="00BC7BA1">
        <w:rPr>
          <w:rFonts w:ascii="Times New Roman" w:hAnsi="Times New Roman" w:cs="Times New Roman"/>
        </w:rPr>
        <w:t xml:space="preserve">, 38, 437-453.  </w:t>
      </w:r>
    </w:p>
    <w:p w14:paraId="00F35C59" w14:textId="77777777" w:rsidR="004A133A" w:rsidRPr="00BC7BA1" w:rsidRDefault="004A133A" w:rsidP="00B003E7">
      <w:pPr>
        <w:spacing w:line="480" w:lineRule="auto"/>
        <w:rPr>
          <w:rFonts w:ascii="Times New Roman" w:hAnsi="Times New Roman" w:cs="Times New Roman"/>
        </w:rPr>
      </w:pPr>
    </w:p>
    <w:p w14:paraId="132A6148" w14:textId="1680C8E0" w:rsidR="004A133A" w:rsidRPr="00BC7BA1" w:rsidRDefault="004A133A" w:rsidP="00B003E7">
      <w:pPr>
        <w:spacing w:line="480" w:lineRule="auto"/>
        <w:rPr>
          <w:rFonts w:ascii="Times New Roman" w:hAnsi="Times New Roman" w:cs="Times New Roman"/>
          <w:i/>
        </w:rPr>
      </w:pPr>
      <w:r w:rsidRPr="00BC7BA1">
        <w:rPr>
          <w:rFonts w:ascii="Times New Roman" w:hAnsi="Times New Roman" w:cs="Times New Roman"/>
        </w:rPr>
        <w:t xml:space="preserve">Barker, L.J., Hannaford, J., </w:t>
      </w:r>
      <w:proofErr w:type="spellStart"/>
      <w:r w:rsidRPr="00BC7BA1">
        <w:rPr>
          <w:rFonts w:ascii="Times New Roman" w:hAnsi="Times New Roman" w:cs="Times New Roman"/>
        </w:rPr>
        <w:t>Chiverton</w:t>
      </w:r>
      <w:proofErr w:type="spellEnd"/>
      <w:r w:rsidRPr="00BC7BA1">
        <w:rPr>
          <w:rFonts w:ascii="Times New Roman" w:hAnsi="Times New Roman" w:cs="Times New Roman"/>
        </w:rPr>
        <w:t xml:space="preserve">, A. &amp; </w:t>
      </w:r>
      <w:proofErr w:type="spellStart"/>
      <w:r w:rsidRPr="00BC7BA1">
        <w:rPr>
          <w:rFonts w:ascii="Times New Roman" w:hAnsi="Times New Roman" w:cs="Times New Roman"/>
        </w:rPr>
        <w:t>Svensson</w:t>
      </w:r>
      <w:proofErr w:type="spellEnd"/>
      <w:r w:rsidRPr="00BC7BA1">
        <w:rPr>
          <w:rFonts w:ascii="Times New Roman" w:hAnsi="Times New Roman" w:cs="Times New Roman"/>
        </w:rPr>
        <w:t>, C.</w:t>
      </w:r>
      <w:r w:rsidR="00B240EB" w:rsidRPr="00BC7BA1">
        <w:rPr>
          <w:rFonts w:ascii="Times New Roman" w:hAnsi="Times New Roman" w:cs="Times New Roman"/>
        </w:rPr>
        <w:t>,</w:t>
      </w:r>
      <w:r w:rsidRPr="00BC7BA1">
        <w:rPr>
          <w:rFonts w:ascii="Times New Roman" w:hAnsi="Times New Roman" w:cs="Times New Roman"/>
        </w:rPr>
        <w:t xml:space="preserve"> 2016</w:t>
      </w:r>
      <w:r w:rsidR="00B240EB" w:rsidRPr="00BC7BA1">
        <w:rPr>
          <w:rFonts w:ascii="Times New Roman" w:hAnsi="Times New Roman" w:cs="Times New Roman"/>
        </w:rPr>
        <w:t>.</w:t>
      </w:r>
      <w:r w:rsidRPr="00BC7BA1">
        <w:rPr>
          <w:rFonts w:ascii="Times New Roman" w:hAnsi="Times New Roman" w:cs="Times New Roman"/>
        </w:rPr>
        <w:t xml:space="preserve"> From meteorological to hydrological drought using standardised indices</w:t>
      </w:r>
      <w:r w:rsidR="00B240EB" w:rsidRPr="00BC7BA1">
        <w:rPr>
          <w:rFonts w:ascii="Times New Roman" w:hAnsi="Times New Roman" w:cs="Times New Roman"/>
        </w:rPr>
        <w:t xml:space="preserve">. </w:t>
      </w:r>
      <w:r w:rsidRPr="00BC7BA1">
        <w:rPr>
          <w:rFonts w:ascii="Times New Roman" w:hAnsi="Times New Roman" w:cs="Times New Roman"/>
          <w:i/>
        </w:rPr>
        <w:t xml:space="preserve">Hydrology and Earth System Sciences, </w:t>
      </w:r>
      <w:r w:rsidRPr="00BC7BA1">
        <w:rPr>
          <w:rFonts w:ascii="Times New Roman" w:hAnsi="Times New Roman" w:cs="Times New Roman"/>
        </w:rPr>
        <w:t>20, 2483-2505.</w:t>
      </w:r>
      <w:r w:rsidRPr="00BC7BA1">
        <w:rPr>
          <w:rFonts w:ascii="Times New Roman" w:hAnsi="Times New Roman" w:cs="Times New Roman"/>
          <w:i/>
        </w:rPr>
        <w:t xml:space="preserve"> </w:t>
      </w:r>
    </w:p>
    <w:p w14:paraId="5BE2BB4E" w14:textId="77777777" w:rsidR="004A133A" w:rsidRPr="00BC7BA1" w:rsidRDefault="004A133A" w:rsidP="00B003E7">
      <w:pPr>
        <w:spacing w:line="480" w:lineRule="auto"/>
        <w:rPr>
          <w:rFonts w:ascii="Times New Roman" w:hAnsi="Times New Roman" w:cs="Times New Roman"/>
        </w:rPr>
      </w:pPr>
    </w:p>
    <w:p w14:paraId="243894DD" w14:textId="3ABE5AFF"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Barker, L.J., Smith, K.A., Svensson, C., Tanguy, M. &amp; Hannaford, J.</w:t>
      </w:r>
      <w:r w:rsidR="00887E31" w:rsidRPr="00BC7BA1">
        <w:rPr>
          <w:rFonts w:ascii="Times New Roman" w:hAnsi="Times New Roman" w:cs="Times New Roman"/>
        </w:rPr>
        <w:t xml:space="preserve">, </w:t>
      </w:r>
      <w:r w:rsidRPr="00BC7BA1">
        <w:rPr>
          <w:rFonts w:ascii="Times New Roman" w:hAnsi="Times New Roman" w:cs="Times New Roman"/>
        </w:rPr>
        <w:t>2018</w:t>
      </w:r>
      <w:r w:rsidR="00887E31" w:rsidRPr="00BC7BA1">
        <w:rPr>
          <w:rFonts w:ascii="Times New Roman" w:hAnsi="Times New Roman" w:cs="Times New Roman"/>
        </w:rPr>
        <w:t>.</w:t>
      </w:r>
      <w:r w:rsidRPr="00BC7BA1">
        <w:rPr>
          <w:rFonts w:ascii="Times New Roman" w:hAnsi="Times New Roman" w:cs="Times New Roman"/>
        </w:rPr>
        <w:t xml:space="preserve"> Historic Standardised Streamflow Index (SSI) using Tweedie distribution with standard period 1961-</w:t>
      </w:r>
      <w:r w:rsidRPr="00BC7BA1">
        <w:rPr>
          <w:rFonts w:ascii="Times New Roman" w:hAnsi="Times New Roman" w:cs="Times New Roman"/>
        </w:rPr>
        <w:lastRenderedPageBreak/>
        <w:t>2010 for 303 UK catchments (1891-2015)</w:t>
      </w:r>
      <w:r w:rsidR="00887E31"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NERC Environmental Information Data Centre</w:t>
      </w:r>
      <w:r w:rsidRPr="00BC7BA1">
        <w:rPr>
          <w:rFonts w:ascii="Times New Roman" w:hAnsi="Times New Roman" w:cs="Times New Roman"/>
        </w:rPr>
        <w:t>, https://doi.org/10.5285/58ef13a9-539f-46e5-88ad-c89274191ff9. </w:t>
      </w:r>
    </w:p>
    <w:p w14:paraId="29B3A546" w14:textId="77777777" w:rsidR="004A133A" w:rsidRPr="00BC7BA1" w:rsidRDefault="004A133A" w:rsidP="00B003E7">
      <w:pPr>
        <w:spacing w:line="480" w:lineRule="auto"/>
        <w:rPr>
          <w:rFonts w:ascii="Times New Roman" w:hAnsi="Times New Roman" w:cs="Times New Roman"/>
        </w:rPr>
      </w:pPr>
    </w:p>
    <w:p w14:paraId="6BD830BD" w14:textId="702BB4AC"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 xml:space="preserve">Berton, R., Driscoll, C.T. &amp; </w:t>
      </w:r>
      <w:proofErr w:type="spellStart"/>
      <w:r w:rsidRPr="00BC7BA1">
        <w:rPr>
          <w:rFonts w:ascii="Times New Roman" w:hAnsi="Times New Roman" w:cs="Times New Roman"/>
        </w:rPr>
        <w:t>Adamowski</w:t>
      </w:r>
      <w:proofErr w:type="spellEnd"/>
      <w:r w:rsidRPr="00BC7BA1">
        <w:rPr>
          <w:rFonts w:ascii="Times New Roman" w:hAnsi="Times New Roman" w:cs="Times New Roman"/>
        </w:rPr>
        <w:t>, J.F.</w:t>
      </w:r>
      <w:r w:rsidR="00887E31" w:rsidRPr="00BC7BA1">
        <w:rPr>
          <w:rFonts w:ascii="Times New Roman" w:hAnsi="Times New Roman" w:cs="Times New Roman"/>
        </w:rPr>
        <w:t>,</w:t>
      </w:r>
      <w:r w:rsidRPr="00BC7BA1">
        <w:rPr>
          <w:rFonts w:ascii="Times New Roman" w:hAnsi="Times New Roman" w:cs="Times New Roman"/>
        </w:rPr>
        <w:t xml:space="preserve"> 2017</w:t>
      </w:r>
      <w:r w:rsidR="00887E31" w:rsidRPr="00BC7BA1">
        <w:rPr>
          <w:rFonts w:ascii="Times New Roman" w:hAnsi="Times New Roman" w:cs="Times New Roman"/>
        </w:rPr>
        <w:t>.</w:t>
      </w:r>
      <w:r w:rsidRPr="00BC7BA1">
        <w:rPr>
          <w:rFonts w:ascii="Times New Roman" w:hAnsi="Times New Roman" w:cs="Times New Roman"/>
        </w:rPr>
        <w:t xml:space="preserve"> The near-term prediction of drought and flooding conditions in the northeastern United States based on extreme phases of AMO and NAO</w:t>
      </w:r>
      <w:r w:rsidR="00887E31"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Journal of Hydrology</w:t>
      </w:r>
      <w:r w:rsidRPr="00BC7BA1">
        <w:rPr>
          <w:rFonts w:ascii="Times New Roman" w:hAnsi="Times New Roman" w:cs="Times New Roman"/>
        </w:rPr>
        <w:t>, 552, 130-141.</w:t>
      </w:r>
    </w:p>
    <w:p w14:paraId="5FD2B958" w14:textId="77777777" w:rsidR="004A133A" w:rsidRPr="00BC7BA1" w:rsidRDefault="004A133A" w:rsidP="00B003E7">
      <w:pPr>
        <w:spacing w:line="480" w:lineRule="auto"/>
        <w:rPr>
          <w:rFonts w:ascii="Times New Roman" w:hAnsi="Times New Roman" w:cs="Times New Roman"/>
        </w:rPr>
      </w:pPr>
    </w:p>
    <w:p w14:paraId="321D5A62" w14:textId="2C5FDD93"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Bower, D., Hannah, D.M. &amp; McGregor, G.R.</w:t>
      </w:r>
      <w:r w:rsidR="00887E31" w:rsidRPr="00BC7BA1">
        <w:rPr>
          <w:rFonts w:ascii="Times New Roman" w:hAnsi="Times New Roman" w:cs="Times New Roman"/>
        </w:rPr>
        <w:t xml:space="preserve">, </w:t>
      </w:r>
      <w:r w:rsidRPr="00BC7BA1">
        <w:rPr>
          <w:rFonts w:ascii="Times New Roman" w:hAnsi="Times New Roman" w:cs="Times New Roman"/>
        </w:rPr>
        <w:t>2004</w:t>
      </w:r>
      <w:r w:rsidR="00887E31" w:rsidRPr="00BC7BA1">
        <w:rPr>
          <w:rFonts w:ascii="Times New Roman" w:hAnsi="Times New Roman" w:cs="Times New Roman"/>
        </w:rPr>
        <w:t>.</w:t>
      </w:r>
      <w:r w:rsidRPr="00BC7BA1">
        <w:rPr>
          <w:rFonts w:ascii="Times New Roman" w:hAnsi="Times New Roman" w:cs="Times New Roman"/>
        </w:rPr>
        <w:t xml:space="preserve"> Techniques for assessing the climate sensitivity of river flow regimes</w:t>
      </w:r>
      <w:r w:rsidR="00887E31"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Hydrological Processes</w:t>
      </w:r>
      <w:r w:rsidRPr="00BC7BA1">
        <w:rPr>
          <w:rFonts w:ascii="Times New Roman" w:hAnsi="Times New Roman" w:cs="Times New Roman"/>
        </w:rPr>
        <w:t xml:space="preserve">, 18, 2515-2543.  </w:t>
      </w:r>
    </w:p>
    <w:p w14:paraId="2B212D48" w14:textId="77777777" w:rsidR="004A133A" w:rsidRPr="00BC7BA1" w:rsidRDefault="004A133A" w:rsidP="00B003E7">
      <w:pPr>
        <w:spacing w:line="480" w:lineRule="auto"/>
        <w:rPr>
          <w:rFonts w:ascii="Times New Roman" w:hAnsi="Times New Roman" w:cs="Times New Roman"/>
        </w:rPr>
      </w:pPr>
    </w:p>
    <w:p w14:paraId="32D2E82B" w14:textId="765DC4A3" w:rsidR="004A133A" w:rsidRPr="00BC7BA1" w:rsidRDefault="004A133A" w:rsidP="00B003E7">
      <w:pPr>
        <w:spacing w:line="480" w:lineRule="auto"/>
        <w:rPr>
          <w:rFonts w:ascii="Times New Roman" w:hAnsi="Times New Roman" w:cs="Times New Roman"/>
        </w:rPr>
      </w:pPr>
      <w:proofErr w:type="spellStart"/>
      <w:r w:rsidRPr="00BC7BA1">
        <w:rPr>
          <w:rFonts w:ascii="Times New Roman" w:hAnsi="Times New Roman" w:cs="Times New Roman"/>
        </w:rPr>
        <w:t>Brayshaw</w:t>
      </w:r>
      <w:proofErr w:type="spellEnd"/>
      <w:r w:rsidRPr="00BC7BA1">
        <w:rPr>
          <w:rFonts w:ascii="Times New Roman" w:hAnsi="Times New Roman" w:cs="Times New Roman"/>
        </w:rPr>
        <w:t>, D.J., Hoskins, B. &amp; Black, E.</w:t>
      </w:r>
      <w:r w:rsidR="00887E31" w:rsidRPr="00BC7BA1">
        <w:rPr>
          <w:rFonts w:ascii="Times New Roman" w:hAnsi="Times New Roman" w:cs="Times New Roman"/>
        </w:rPr>
        <w:t xml:space="preserve">, </w:t>
      </w:r>
      <w:r w:rsidRPr="00BC7BA1">
        <w:rPr>
          <w:rFonts w:ascii="Times New Roman" w:hAnsi="Times New Roman" w:cs="Times New Roman"/>
        </w:rPr>
        <w:t>2010</w:t>
      </w:r>
      <w:r w:rsidR="00887E31" w:rsidRPr="00BC7BA1">
        <w:rPr>
          <w:rFonts w:ascii="Times New Roman" w:hAnsi="Times New Roman" w:cs="Times New Roman"/>
        </w:rPr>
        <w:t>.</w:t>
      </w:r>
      <w:r w:rsidRPr="00BC7BA1">
        <w:rPr>
          <w:rFonts w:ascii="Times New Roman" w:hAnsi="Times New Roman" w:cs="Times New Roman"/>
        </w:rPr>
        <w:t xml:space="preserve"> Some physical drivers of changes in the winter storm tracks over the North Atlantic and Mediterranean during the Holocene</w:t>
      </w:r>
      <w:r w:rsidR="00887E31"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rPr>
        <w:t xml:space="preserve">Philosophical Transactions of the Royal Society of London A: Mathematical, Physical and Engineering Sciences, </w:t>
      </w:r>
      <w:r w:rsidRPr="00BC7BA1">
        <w:rPr>
          <w:rFonts w:ascii="Times New Roman" w:hAnsi="Times New Roman" w:cs="Times New Roman"/>
        </w:rPr>
        <w:t xml:space="preserve">366(1931), 5185-5223. </w:t>
      </w:r>
    </w:p>
    <w:p w14:paraId="60217842" w14:textId="77777777" w:rsidR="004A133A" w:rsidRPr="00BC7BA1" w:rsidRDefault="004A133A" w:rsidP="00B003E7">
      <w:pPr>
        <w:spacing w:line="480" w:lineRule="auto"/>
        <w:rPr>
          <w:rFonts w:ascii="Times New Roman" w:hAnsi="Times New Roman" w:cs="Times New Roman"/>
        </w:rPr>
      </w:pPr>
    </w:p>
    <w:p w14:paraId="7F0F767B" w14:textId="7B2E9C9E"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Burt, T. &amp; Howden, N.</w:t>
      </w:r>
      <w:r w:rsidR="004B5B39" w:rsidRPr="00BC7BA1">
        <w:rPr>
          <w:rFonts w:ascii="Times New Roman" w:hAnsi="Times New Roman" w:cs="Times New Roman"/>
        </w:rPr>
        <w:t>,</w:t>
      </w:r>
      <w:r w:rsidRPr="00BC7BA1">
        <w:rPr>
          <w:rFonts w:ascii="Times New Roman" w:hAnsi="Times New Roman" w:cs="Times New Roman"/>
        </w:rPr>
        <w:t xml:space="preserve"> 2013</w:t>
      </w:r>
      <w:r w:rsidR="004B5B39" w:rsidRPr="00BC7BA1">
        <w:rPr>
          <w:rFonts w:ascii="Times New Roman" w:hAnsi="Times New Roman" w:cs="Times New Roman"/>
        </w:rPr>
        <w:t>.</w:t>
      </w:r>
      <w:r w:rsidRPr="00BC7BA1">
        <w:rPr>
          <w:rFonts w:ascii="Times New Roman" w:hAnsi="Times New Roman" w:cs="Times New Roman"/>
        </w:rPr>
        <w:t xml:space="preserve"> North Atlantic Oscillation amplifies orographic precipitation and river flow in upland Britain</w:t>
      </w:r>
      <w:r w:rsidR="004B5B39"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Water Resources Research</w:t>
      </w:r>
      <w:r w:rsidRPr="00BC7BA1">
        <w:rPr>
          <w:rFonts w:ascii="Times New Roman" w:hAnsi="Times New Roman" w:cs="Times New Roman"/>
        </w:rPr>
        <w:t xml:space="preserve">, 49, 3504-3515.  </w:t>
      </w:r>
    </w:p>
    <w:p w14:paraId="0F414C37" w14:textId="77777777" w:rsidR="004A133A" w:rsidRPr="00BC7BA1" w:rsidRDefault="004A133A" w:rsidP="00B003E7">
      <w:pPr>
        <w:spacing w:line="480" w:lineRule="auto"/>
        <w:rPr>
          <w:rFonts w:ascii="Times New Roman" w:hAnsi="Times New Roman" w:cs="Times New Roman"/>
        </w:rPr>
      </w:pPr>
    </w:p>
    <w:p w14:paraId="57159373" w14:textId="4CFF8170" w:rsidR="004A133A" w:rsidRDefault="004A133A" w:rsidP="00B003E7">
      <w:pPr>
        <w:spacing w:line="480" w:lineRule="auto"/>
        <w:rPr>
          <w:rFonts w:ascii="Times New Roman" w:hAnsi="Times New Roman" w:cs="Times New Roman"/>
        </w:rPr>
      </w:pPr>
      <w:proofErr w:type="spellStart"/>
      <w:r w:rsidRPr="00BC7BA1">
        <w:rPr>
          <w:rFonts w:ascii="Times New Roman" w:hAnsi="Times New Roman" w:cs="Times New Roman"/>
        </w:rPr>
        <w:t>Chiverton</w:t>
      </w:r>
      <w:proofErr w:type="spellEnd"/>
      <w:r w:rsidRPr="00BC7BA1">
        <w:rPr>
          <w:rFonts w:ascii="Times New Roman" w:hAnsi="Times New Roman" w:cs="Times New Roman"/>
        </w:rPr>
        <w:t xml:space="preserve">, A., Hannaford, J., Holman, I., </w:t>
      </w:r>
      <w:proofErr w:type="spellStart"/>
      <w:r w:rsidRPr="00BC7BA1">
        <w:rPr>
          <w:rFonts w:ascii="Times New Roman" w:hAnsi="Times New Roman" w:cs="Times New Roman"/>
        </w:rPr>
        <w:t>Corstanje</w:t>
      </w:r>
      <w:proofErr w:type="spellEnd"/>
      <w:r w:rsidRPr="00BC7BA1">
        <w:rPr>
          <w:rFonts w:ascii="Times New Roman" w:hAnsi="Times New Roman" w:cs="Times New Roman"/>
        </w:rPr>
        <w:t>, R., Prudhomme, C., Bloomfield, J. &amp; Hess, T.M.</w:t>
      </w:r>
      <w:r w:rsidR="004B5B39" w:rsidRPr="00BC7BA1">
        <w:rPr>
          <w:rFonts w:ascii="Times New Roman" w:hAnsi="Times New Roman" w:cs="Times New Roman"/>
        </w:rPr>
        <w:t>,</w:t>
      </w:r>
      <w:r w:rsidRPr="00BC7BA1">
        <w:rPr>
          <w:rFonts w:ascii="Times New Roman" w:hAnsi="Times New Roman" w:cs="Times New Roman"/>
        </w:rPr>
        <w:t xml:space="preserve"> 2015</w:t>
      </w:r>
      <w:r w:rsidR="004B5B39" w:rsidRPr="00BC7BA1">
        <w:rPr>
          <w:rFonts w:ascii="Times New Roman" w:hAnsi="Times New Roman" w:cs="Times New Roman"/>
        </w:rPr>
        <w:t>.</w:t>
      </w:r>
      <w:r w:rsidRPr="00BC7BA1">
        <w:rPr>
          <w:rFonts w:ascii="Times New Roman" w:hAnsi="Times New Roman" w:cs="Times New Roman"/>
        </w:rPr>
        <w:t xml:space="preserve"> Which catchment characteristics control the temporal dependence structure of daily river flows</w:t>
      </w:r>
      <w:r w:rsidR="004B5B39"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rPr>
        <w:t xml:space="preserve">Hydrological Processes, </w:t>
      </w:r>
      <w:r w:rsidRPr="00BC7BA1">
        <w:rPr>
          <w:rFonts w:ascii="Times New Roman" w:hAnsi="Times New Roman" w:cs="Times New Roman"/>
        </w:rPr>
        <w:t xml:space="preserve">29, 1353-1369. </w:t>
      </w:r>
    </w:p>
    <w:p w14:paraId="011571E5" w14:textId="2EBF0741" w:rsidR="00E2296C" w:rsidRDefault="00E2296C" w:rsidP="00B003E7">
      <w:pPr>
        <w:spacing w:line="480" w:lineRule="auto"/>
        <w:rPr>
          <w:rFonts w:ascii="Times New Roman" w:hAnsi="Times New Roman" w:cs="Times New Roman"/>
        </w:rPr>
      </w:pPr>
    </w:p>
    <w:p w14:paraId="718610C5" w14:textId="29D6A156" w:rsidR="00E2296C" w:rsidRPr="00892EB7" w:rsidRDefault="00E2296C" w:rsidP="00B003E7">
      <w:pPr>
        <w:spacing w:line="480" w:lineRule="auto"/>
        <w:rPr>
          <w:rFonts w:ascii="Times New Roman" w:hAnsi="Times New Roman" w:cs="Times New Roman"/>
        </w:rPr>
      </w:pPr>
      <w:r>
        <w:rPr>
          <w:rFonts w:ascii="Times New Roman" w:hAnsi="Times New Roman" w:cs="Times New Roman"/>
        </w:rPr>
        <w:t>Comas-</w:t>
      </w:r>
      <w:proofErr w:type="spellStart"/>
      <w:r>
        <w:rPr>
          <w:rFonts w:ascii="Times New Roman" w:hAnsi="Times New Roman" w:cs="Times New Roman"/>
        </w:rPr>
        <w:t>Bru</w:t>
      </w:r>
      <w:proofErr w:type="spellEnd"/>
      <w:r>
        <w:rPr>
          <w:rFonts w:ascii="Times New Roman" w:hAnsi="Times New Roman" w:cs="Times New Roman"/>
        </w:rPr>
        <w:t>, L &amp; McDermott, F</w:t>
      </w:r>
      <w:r w:rsidR="001363BC">
        <w:rPr>
          <w:rFonts w:ascii="Times New Roman" w:hAnsi="Times New Roman" w:cs="Times New Roman"/>
        </w:rPr>
        <w:t>. 2014. Impacts of the EA and SCA patterns on the European twentieth century NAO-winter climate relationship</w:t>
      </w:r>
      <w:r w:rsidR="00892EB7">
        <w:rPr>
          <w:rFonts w:ascii="Times New Roman" w:hAnsi="Times New Roman" w:cs="Times New Roman"/>
        </w:rPr>
        <w:t xml:space="preserve">. </w:t>
      </w:r>
      <w:r w:rsidR="00892EB7">
        <w:rPr>
          <w:rFonts w:ascii="Times New Roman" w:hAnsi="Times New Roman" w:cs="Times New Roman"/>
          <w:i/>
          <w:iCs/>
        </w:rPr>
        <w:t xml:space="preserve">Quarterly Journal of the Royal Meteorological Society, </w:t>
      </w:r>
      <w:r w:rsidR="00892EB7">
        <w:rPr>
          <w:rFonts w:ascii="Times New Roman" w:hAnsi="Times New Roman" w:cs="Times New Roman"/>
        </w:rPr>
        <w:t>140(679), 354-363.</w:t>
      </w:r>
    </w:p>
    <w:p w14:paraId="07920B6A" w14:textId="08CC9FB4" w:rsidR="004A133A" w:rsidRPr="00BC7BA1" w:rsidRDefault="004A133A" w:rsidP="00B003E7">
      <w:pPr>
        <w:spacing w:line="480" w:lineRule="auto"/>
        <w:rPr>
          <w:rFonts w:ascii="Times New Roman" w:hAnsi="Times New Roman" w:cs="Times New Roman"/>
        </w:rPr>
      </w:pPr>
    </w:p>
    <w:p w14:paraId="2D1766BA" w14:textId="69F02966"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 xml:space="preserve">Donegan, S., Murphy, C., Harrigan, S., Broderick, C., </w:t>
      </w:r>
      <w:proofErr w:type="spellStart"/>
      <w:r w:rsidRPr="00BC7BA1">
        <w:rPr>
          <w:rFonts w:ascii="Times New Roman" w:hAnsi="Times New Roman" w:cs="Times New Roman"/>
        </w:rPr>
        <w:t>Golian</w:t>
      </w:r>
      <w:proofErr w:type="spellEnd"/>
      <w:r w:rsidRPr="00BC7BA1">
        <w:rPr>
          <w:rFonts w:ascii="Times New Roman" w:hAnsi="Times New Roman" w:cs="Times New Roman"/>
        </w:rPr>
        <w:t xml:space="preserve">, S., Knight, J., Matthews, T., Prudhomme, C., Quinn, D.F., Scaife, A.A., Stringer, N. &amp; </w:t>
      </w:r>
      <w:proofErr w:type="spellStart"/>
      <w:r w:rsidRPr="00BC7BA1">
        <w:rPr>
          <w:rFonts w:ascii="Times New Roman" w:hAnsi="Times New Roman" w:cs="Times New Roman"/>
        </w:rPr>
        <w:t>Wilby</w:t>
      </w:r>
      <w:proofErr w:type="spellEnd"/>
      <w:r w:rsidRPr="00BC7BA1">
        <w:rPr>
          <w:rFonts w:ascii="Times New Roman" w:hAnsi="Times New Roman" w:cs="Times New Roman"/>
        </w:rPr>
        <w:t>, R.L.</w:t>
      </w:r>
      <w:r w:rsidR="004B5B39" w:rsidRPr="00BC7BA1">
        <w:rPr>
          <w:rFonts w:ascii="Times New Roman" w:hAnsi="Times New Roman" w:cs="Times New Roman"/>
        </w:rPr>
        <w:t xml:space="preserve">, </w:t>
      </w:r>
      <w:r w:rsidR="00142B16">
        <w:rPr>
          <w:rFonts w:ascii="Times New Roman" w:hAnsi="Times New Roman" w:cs="Times New Roman"/>
        </w:rPr>
        <w:t>2021</w:t>
      </w:r>
      <w:r w:rsidR="004B5B39" w:rsidRPr="00BC7BA1">
        <w:rPr>
          <w:rFonts w:ascii="Times New Roman" w:hAnsi="Times New Roman" w:cs="Times New Roman"/>
        </w:rPr>
        <w:t>.</w:t>
      </w:r>
      <w:r w:rsidRPr="00BC7BA1">
        <w:rPr>
          <w:rFonts w:ascii="Times New Roman" w:hAnsi="Times New Roman" w:cs="Times New Roman"/>
        </w:rPr>
        <w:t xml:space="preserve"> Conditioning Ensemble Streamflow Prediction with the North Atlantic Oscillation improves skill at longer lead times</w:t>
      </w:r>
      <w:r w:rsidR="004B5B39"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 xml:space="preserve">Hydrology &amp; Earth System </w:t>
      </w:r>
      <w:proofErr w:type="gramStart"/>
      <w:r w:rsidRPr="00BC7BA1">
        <w:rPr>
          <w:rFonts w:ascii="Times New Roman" w:hAnsi="Times New Roman" w:cs="Times New Roman"/>
          <w:i/>
          <w:iCs/>
        </w:rPr>
        <w:t xml:space="preserve">Sciences, </w:t>
      </w:r>
      <w:r w:rsidR="00BE2718">
        <w:rPr>
          <w:rFonts w:ascii="Times New Roman" w:hAnsi="Times New Roman" w:cs="Times New Roman"/>
        </w:rPr>
        <w:t xml:space="preserve"> </w:t>
      </w:r>
      <w:r w:rsidR="001E58BE">
        <w:rPr>
          <w:rFonts w:ascii="Times New Roman" w:hAnsi="Times New Roman" w:cs="Times New Roman"/>
        </w:rPr>
        <w:t>25</w:t>
      </w:r>
      <w:proofErr w:type="gramEnd"/>
      <w:r w:rsidR="001E58BE">
        <w:rPr>
          <w:rFonts w:ascii="Times New Roman" w:hAnsi="Times New Roman" w:cs="Times New Roman"/>
        </w:rPr>
        <w:t xml:space="preserve">, 25, </w:t>
      </w:r>
      <w:r w:rsidR="00CF190B">
        <w:rPr>
          <w:rFonts w:ascii="Times New Roman" w:hAnsi="Times New Roman" w:cs="Times New Roman"/>
        </w:rPr>
        <w:t>4159-41</w:t>
      </w:r>
      <w:r w:rsidR="008533DB">
        <w:rPr>
          <w:rFonts w:ascii="Times New Roman" w:hAnsi="Times New Roman" w:cs="Times New Roman"/>
        </w:rPr>
        <w:t>83.</w:t>
      </w:r>
    </w:p>
    <w:p w14:paraId="38F328BA" w14:textId="77777777" w:rsidR="004A133A" w:rsidRPr="00BC7BA1" w:rsidRDefault="004A133A" w:rsidP="00B003E7">
      <w:pPr>
        <w:spacing w:line="480" w:lineRule="auto"/>
        <w:rPr>
          <w:rFonts w:ascii="Times New Roman" w:hAnsi="Times New Roman" w:cs="Times New Roman"/>
        </w:rPr>
      </w:pPr>
    </w:p>
    <w:p w14:paraId="636E453B" w14:textId="4CEAFB7D"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Esri 2020, Space-time cluster analysis [ONLINE], Available at: https://pro.arcgis.com/en/pro-app/tool-reference/spatial-statistics/space-time-analysis.htm, Accessed 06/08/2020.</w:t>
      </w:r>
    </w:p>
    <w:p w14:paraId="1862C439" w14:textId="77777777" w:rsidR="004A133A" w:rsidRPr="00BC7BA1" w:rsidRDefault="004A133A" w:rsidP="00B003E7">
      <w:pPr>
        <w:spacing w:line="480" w:lineRule="auto"/>
        <w:rPr>
          <w:rFonts w:ascii="Times New Roman" w:hAnsi="Times New Roman" w:cs="Times New Roman"/>
        </w:rPr>
      </w:pPr>
    </w:p>
    <w:p w14:paraId="200E85BE" w14:textId="66AE9183" w:rsidR="004A133A" w:rsidRPr="00BC7BA1" w:rsidRDefault="004A133A" w:rsidP="00B003E7">
      <w:pPr>
        <w:spacing w:line="480" w:lineRule="auto"/>
        <w:rPr>
          <w:rFonts w:ascii="Times New Roman" w:hAnsi="Times New Roman" w:cs="Times New Roman"/>
        </w:rPr>
      </w:pPr>
      <w:proofErr w:type="spellStart"/>
      <w:r w:rsidRPr="00BC7BA1">
        <w:rPr>
          <w:rFonts w:ascii="Times New Roman" w:hAnsi="Times New Roman" w:cs="Times New Roman"/>
        </w:rPr>
        <w:t>Folland</w:t>
      </w:r>
      <w:proofErr w:type="spellEnd"/>
      <w:r w:rsidRPr="00BC7BA1">
        <w:rPr>
          <w:rFonts w:ascii="Times New Roman" w:hAnsi="Times New Roman" w:cs="Times New Roman"/>
        </w:rPr>
        <w:t xml:space="preserve">, C.K., Knight, J., </w:t>
      </w:r>
      <w:proofErr w:type="spellStart"/>
      <w:r w:rsidRPr="00BC7BA1">
        <w:rPr>
          <w:rFonts w:ascii="Times New Roman" w:hAnsi="Times New Roman" w:cs="Times New Roman"/>
        </w:rPr>
        <w:t>Linderholm</w:t>
      </w:r>
      <w:proofErr w:type="spellEnd"/>
      <w:r w:rsidRPr="00BC7BA1">
        <w:rPr>
          <w:rFonts w:ascii="Times New Roman" w:hAnsi="Times New Roman" w:cs="Times New Roman"/>
        </w:rPr>
        <w:t xml:space="preserve">, H.W., </w:t>
      </w:r>
      <w:proofErr w:type="spellStart"/>
      <w:r w:rsidRPr="00BC7BA1">
        <w:rPr>
          <w:rFonts w:ascii="Times New Roman" w:hAnsi="Times New Roman" w:cs="Times New Roman"/>
        </w:rPr>
        <w:t>Fereday</w:t>
      </w:r>
      <w:proofErr w:type="spellEnd"/>
      <w:r w:rsidRPr="00BC7BA1">
        <w:rPr>
          <w:rFonts w:ascii="Times New Roman" w:hAnsi="Times New Roman" w:cs="Times New Roman"/>
        </w:rPr>
        <w:t xml:space="preserve">, D. </w:t>
      </w:r>
      <w:proofErr w:type="spellStart"/>
      <w:r w:rsidRPr="00BC7BA1">
        <w:rPr>
          <w:rFonts w:ascii="Times New Roman" w:hAnsi="Times New Roman" w:cs="Times New Roman"/>
        </w:rPr>
        <w:t>Ineson</w:t>
      </w:r>
      <w:proofErr w:type="spellEnd"/>
      <w:r w:rsidRPr="00BC7BA1">
        <w:rPr>
          <w:rFonts w:ascii="Times New Roman" w:hAnsi="Times New Roman" w:cs="Times New Roman"/>
        </w:rPr>
        <w:t>, S. &amp; Hurrell, J.W.</w:t>
      </w:r>
      <w:r w:rsidR="004B5B39" w:rsidRPr="00BC7BA1">
        <w:rPr>
          <w:rFonts w:ascii="Times New Roman" w:hAnsi="Times New Roman" w:cs="Times New Roman"/>
        </w:rPr>
        <w:t>,</w:t>
      </w:r>
      <w:r w:rsidRPr="00BC7BA1">
        <w:rPr>
          <w:rFonts w:ascii="Times New Roman" w:hAnsi="Times New Roman" w:cs="Times New Roman"/>
        </w:rPr>
        <w:t xml:space="preserve"> 2009</w:t>
      </w:r>
      <w:r w:rsidR="004B5B39" w:rsidRPr="00BC7BA1">
        <w:rPr>
          <w:rFonts w:ascii="Times New Roman" w:hAnsi="Times New Roman" w:cs="Times New Roman"/>
        </w:rPr>
        <w:t>.</w:t>
      </w:r>
      <w:r w:rsidRPr="00BC7BA1">
        <w:rPr>
          <w:rFonts w:ascii="Times New Roman" w:hAnsi="Times New Roman" w:cs="Times New Roman"/>
        </w:rPr>
        <w:t xml:space="preserve"> The summer North Atlantic Oscillation: Past, present and future</w:t>
      </w:r>
      <w:r w:rsidR="004B5B39"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Journal of Climate</w:t>
      </w:r>
      <w:r w:rsidRPr="00BC7BA1">
        <w:rPr>
          <w:rFonts w:ascii="Times New Roman" w:hAnsi="Times New Roman" w:cs="Times New Roman"/>
        </w:rPr>
        <w:t>, 22, 1082-1103.</w:t>
      </w:r>
    </w:p>
    <w:p w14:paraId="682D84FD" w14:textId="77777777" w:rsidR="004A133A" w:rsidRPr="00BC7BA1" w:rsidRDefault="004A133A" w:rsidP="00B003E7">
      <w:pPr>
        <w:spacing w:line="480" w:lineRule="auto"/>
        <w:rPr>
          <w:rFonts w:ascii="Times New Roman" w:hAnsi="Times New Roman" w:cs="Times New Roman"/>
        </w:rPr>
      </w:pPr>
    </w:p>
    <w:p w14:paraId="3553DC3D" w14:textId="780008D5" w:rsidR="004A133A" w:rsidRPr="00BC7BA1" w:rsidRDefault="004A133A" w:rsidP="00B003E7">
      <w:pPr>
        <w:spacing w:line="480" w:lineRule="auto"/>
        <w:rPr>
          <w:rFonts w:ascii="Times New Roman" w:hAnsi="Times New Roman" w:cs="Times New Roman"/>
        </w:rPr>
      </w:pPr>
      <w:proofErr w:type="spellStart"/>
      <w:r w:rsidRPr="00BC7BA1">
        <w:rPr>
          <w:rFonts w:ascii="Times New Roman" w:hAnsi="Times New Roman" w:cs="Times New Roman"/>
        </w:rPr>
        <w:t>Folwer</w:t>
      </w:r>
      <w:proofErr w:type="spellEnd"/>
      <w:r w:rsidRPr="00BC7BA1">
        <w:rPr>
          <w:rFonts w:ascii="Times New Roman" w:hAnsi="Times New Roman" w:cs="Times New Roman"/>
        </w:rPr>
        <w:t xml:space="preserve">, H.J. &amp; </w:t>
      </w:r>
      <w:proofErr w:type="spellStart"/>
      <w:r w:rsidRPr="00BC7BA1">
        <w:rPr>
          <w:rFonts w:ascii="Times New Roman" w:hAnsi="Times New Roman" w:cs="Times New Roman"/>
        </w:rPr>
        <w:t>Kilsby</w:t>
      </w:r>
      <w:proofErr w:type="spellEnd"/>
      <w:r w:rsidRPr="00BC7BA1">
        <w:rPr>
          <w:rFonts w:ascii="Times New Roman" w:hAnsi="Times New Roman" w:cs="Times New Roman"/>
        </w:rPr>
        <w:t>, C.G.</w:t>
      </w:r>
      <w:r w:rsidR="004B5B39" w:rsidRPr="00BC7BA1">
        <w:rPr>
          <w:rFonts w:ascii="Times New Roman" w:hAnsi="Times New Roman" w:cs="Times New Roman"/>
        </w:rPr>
        <w:t>,</w:t>
      </w:r>
      <w:r w:rsidRPr="00BC7BA1">
        <w:rPr>
          <w:rFonts w:ascii="Times New Roman" w:hAnsi="Times New Roman" w:cs="Times New Roman"/>
        </w:rPr>
        <w:t xml:space="preserve"> 2002</w:t>
      </w:r>
      <w:r w:rsidR="004B5B39" w:rsidRPr="00BC7BA1">
        <w:rPr>
          <w:rFonts w:ascii="Times New Roman" w:hAnsi="Times New Roman" w:cs="Times New Roman"/>
        </w:rPr>
        <w:t>.</w:t>
      </w:r>
      <w:r w:rsidRPr="00BC7BA1">
        <w:rPr>
          <w:rFonts w:ascii="Times New Roman" w:hAnsi="Times New Roman" w:cs="Times New Roman"/>
        </w:rPr>
        <w:t xml:space="preserve"> Precipitation and the North Atlantic Oscillation: A study of climate variability in Northern England</w:t>
      </w:r>
      <w:r w:rsidR="004B5B39"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International Journal of Climatology</w:t>
      </w:r>
      <w:r w:rsidRPr="00BC7BA1">
        <w:rPr>
          <w:rFonts w:ascii="Times New Roman" w:hAnsi="Times New Roman" w:cs="Times New Roman"/>
        </w:rPr>
        <w:t xml:space="preserve">, 22, 843-866.  </w:t>
      </w:r>
    </w:p>
    <w:p w14:paraId="6D34F370" w14:textId="77777777" w:rsidR="004A133A" w:rsidRPr="00BC7BA1" w:rsidRDefault="004A133A" w:rsidP="00B003E7">
      <w:pPr>
        <w:spacing w:line="480" w:lineRule="auto"/>
        <w:rPr>
          <w:rFonts w:ascii="Times New Roman" w:hAnsi="Times New Roman" w:cs="Times New Roman"/>
        </w:rPr>
      </w:pPr>
    </w:p>
    <w:p w14:paraId="236C0361" w14:textId="7CC7F0F4"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Hall, R.J. &amp; Hanna, E.</w:t>
      </w:r>
      <w:r w:rsidR="004B5B39" w:rsidRPr="00BC7BA1">
        <w:rPr>
          <w:rFonts w:ascii="Times New Roman" w:hAnsi="Times New Roman" w:cs="Times New Roman"/>
        </w:rPr>
        <w:t>,</w:t>
      </w:r>
      <w:r w:rsidRPr="00BC7BA1">
        <w:rPr>
          <w:rFonts w:ascii="Times New Roman" w:hAnsi="Times New Roman" w:cs="Times New Roman"/>
        </w:rPr>
        <w:t xml:space="preserve"> 2018</w:t>
      </w:r>
      <w:r w:rsidR="004B5B39" w:rsidRPr="00BC7BA1">
        <w:rPr>
          <w:rFonts w:ascii="Times New Roman" w:hAnsi="Times New Roman" w:cs="Times New Roman"/>
        </w:rPr>
        <w:t>.</w:t>
      </w:r>
      <w:r w:rsidRPr="00BC7BA1">
        <w:rPr>
          <w:rFonts w:ascii="Times New Roman" w:hAnsi="Times New Roman" w:cs="Times New Roman"/>
        </w:rPr>
        <w:t xml:space="preserve"> North Atlantic circulation indices: Links with summer and winter temperature and precipitation and implications for seasonal forecasting</w:t>
      </w:r>
      <w:r w:rsidR="004B5B39"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International Journal of Climatology</w:t>
      </w:r>
      <w:r w:rsidRPr="00BC7BA1">
        <w:rPr>
          <w:rFonts w:ascii="Times New Roman" w:hAnsi="Times New Roman" w:cs="Times New Roman"/>
        </w:rPr>
        <w:t xml:space="preserve">, 38(S1), 660-677.  </w:t>
      </w:r>
    </w:p>
    <w:p w14:paraId="01CA651A" w14:textId="77777777" w:rsidR="004A133A" w:rsidRPr="00BC7BA1" w:rsidRDefault="004A133A" w:rsidP="00B003E7">
      <w:pPr>
        <w:spacing w:line="480" w:lineRule="auto"/>
        <w:rPr>
          <w:rFonts w:ascii="Times New Roman" w:hAnsi="Times New Roman" w:cs="Times New Roman"/>
        </w:rPr>
      </w:pPr>
    </w:p>
    <w:p w14:paraId="4C954726" w14:textId="7152B98B"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Hurrell, J.W. &amp; Van Loon, H.</w:t>
      </w:r>
      <w:r w:rsidR="004B5B39" w:rsidRPr="00BC7BA1">
        <w:rPr>
          <w:rFonts w:ascii="Times New Roman" w:hAnsi="Times New Roman" w:cs="Times New Roman"/>
        </w:rPr>
        <w:t>,</w:t>
      </w:r>
      <w:r w:rsidRPr="00BC7BA1">
        <w:rPr>
          <w:rFonts w:ascii="Times New Roman" w:hAnsi="Times New Roman" w:cs="Times New Roman"/>
        </w:rPr>
        <w:t xml:space="preserve"> 1997</w:t>
      </w:r>
      <w:r w:rsidR="004B5B39" w:rsidRPr="00BC7BA1">
        <w:rPr>
          <w:rFonts w:ascii="Times New Roman" w:hAnsi="Times New Roman" w:cs="Times New Roman"/>
        </w:rPr>
        <w:t>.</w:t>
      </w:r>
      <w:r w:rsidRPr="00BC7BA1">
        <w:rPr>
          <w:rFonts w:ascii="Times New Roman" w:hAnsi="Times New Roman" w:cs="Times New Roman"/>
        </w:rPr>
        <w:t xml:space="preserve"> Decadal variations in climate associated with the North Atlantic Oscillation</w:t>
      </w:r>
      <w:r w:rsidR="004B5B39"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Climatic Change</w:t>
      </w:r>
      <w:r w:rsidRPr="00BC7BA1">
        <w:rPr>
          <w:rFonts w:ascii="Times New Roman" w:hAnsi="Times New Roman" w:cs="Times New Roman"/>
        </w:rPr>
        <w:t xml:space="preserve">, 6(3-4), 301-326.  </w:t>
      </w:r>
    </w:p>
    <w:p w14:paraId="15D75932" w14:textId="77777777" w:rsidR="004A133A" w:rsidRPr="00BC7BA1" w:rsidRDefault="004A133A" w:rsidP="00B003E7">
      <w:pPr>
        <w:spacing w:line="480" w:lineRule="auto"/>
        <w:rPr>
          <w:rFonts w:ascii="Times New Roman" w:hAnsi="Times New Roman" w:cs="Times New Roman"/>
        </w:rPr>
      </w:pPr>
    </w:p>
    <w:p w14:paraId="01859C39" w14:textId="5716A0DD"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lastRenderedPageBreak/>
        <w:t>Hurrell, J.W.</w:t>
      </w:r>
      <w:r w:rsidR="004B5B39" w:rsidRPr="00BC7BA1">
        <w:rPr>
          <w:rFonts w:ascii="Times New Roman" w:hAnsi="Times New Roman" w:cs="Times New Roman"/>
        </w:rPr>
        <w:t>,</w:t>
      </w:r>
      <w:r w:rsidRPr="00BC7BA1">
        <w:rPr>
          <w:rFonts w:ascii="Times New Roman" w:hAnsi="Times New Roman" w:cs="Times New Roman"/>
        </w:rPr>
        <w:t xml:space="preserve"> 1995</w:t>
      </w:r>
      <w:r w:rsidR="004B5B39" w:rsidRPr="00BC7BA1">
        <w:rPr>
          <w:rFonts w:ascii="Times New Roman" w:hAnsi="Times New Roman" w:cs="Times New Roman"/>
        </w:rPr>
        <w:t>.</w:t>
      </w:r>
      <w:r w:rsidRPr="00BC7BA1">
        <w:rPr>
          <w:rFonts w:ascii="Times New Roman" w:hAnsi="Times New Roman" w:cs="Times New Roman"/>
        </w:rPr>
        <w:t xml:space="preserve"> Decadal trends in the North Atlantic Oscillation: Regional temperatures and precipitation</w:t>
      </w:r>
      <w:r w:rsidR="004B5B39"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Science</w:t>
      </w:r>
      <w:r w:rsidRPr="00BC7BA1">
        <w:rPr>
          <w:rFonts w:ascii="Times New Roman" w:hAnsi="Times New Roman" w:cs="Times New Roman"/>
        </w:rPr>
        <w:t xml:space="preserve">, 269, 676-679.  </w:t>
      </w:r>
    </w:p>
    <w:p w14:paraId="7DC6EE00" w14:textId="77777777" w:rsidR="004A133A" w:rsidRPr="00BC7BA1" w:rsidRDefault="004A133A" w:rsidP="00B003E7">
      <w:pPr>
        <w:spacing w:line="480" w:lineRule="auto"/>
        <w:rPr>
          <w:rFonts w:ascii="Times New Roman" w:hAnsi="Times New Roman" w:cs="Times New Roman"/>
        </w:rPr>
      </w:pPr>
    </w:p>
    <w:p w14:paraId="53A57827" w14:textId="4862B0F4"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 xml:space="preserve">Hurrell, J.W., </w:t>
      </w:r>
      <w:proofErr w:type="spellStart"/>
      <w:r w:rsidRPr="00BC7BA1">
        <w:rPr>
          <w:rFonts w:ascii="Times New Roman" w:hAnsi="Times New Roman" w:cs="Times New Roman"/>
        </w:rPr>
        <w:t>Kushnir</w:t>
      </w:r>
      <w:proofErr w:type="spellEnd"/>
      <w:r w:rsidRPr="00BC7BA1">
        <w:rPr>
          <w:rFonts w:ascii="Times New Roman" w:hAnsi="Times New Roman" w:cs="Times New Roman"/>
        </w:rPr>
        <w:t xml:space="preserve">, Y., </w:t>
      </w:r>
      <w:proofErr w:type="spellStart"/>
      <w:r w:rsidRPr="00BC7BA1">
        <w:rPr>
          <w:rFonts w:ascii="Times New Roman" w:hAnsi="Times New Roman" w:cs="Times New Roman"/>
        </w:rPr>
        <w:t>Ottersen</w:t>
      </w:r>
      <w:proofErr w:type="spellEnd"/>
      <w:r w:rsidRPr="00BC7BA1">
        <w:rPr>
          <w:rFonts w:ascii="Times New Roman" w:hAnsi="Times New Roman" w:cs="Times New Roman"/>
        </w:rPr>
        <w:t xml:space="preserve">, G. &amp; </w:t>
      </w:r>
      <w:proofErr w:type="spellStart"/>
      <w:r w:rsidRPr="00BC7BA1">
        <w:rPr>
          <w:rFonts w:ascii="Times New Roman" w:hAnsi="Times New Roman" w:cs="Times New Roman"/>
        </w:rPr>
        <w:t>Visbeck</w:t>
      </w:r>
      <w:proofErr w:type="spellEnd"/>
      <w:r w:rsidRPr="00BC7BA1">
        <w:rPr>
          <w:rFonts w:ascii="Times New Roman" w:hAnsi="Times New Roman" w:cs="Times New Roman"/>
        </w:rPr>
        <w:t>, M.</w:t>
      </w:r>
      <w:r w:rsidR="004B5B39" w:rsidRPr="00BC7BA1">
        <w:rPr>
          <w:rFonts w:ascii="Times New Roman" w:hAnsi="Times New Roman" w:cs="Times New Roman"/>
        </w:rPr>
        <w:t>,</w:t>
      </w:r>
      <w:r w:rsidRPr="00BC7BA1">
        <w:rPr>
          <w:rFonts w:ascii="Times New Roman" w:hAnsi="Times New Roman" w:cs="Times New Roman"/>
        </w:rPr>
        <w:t xml:space="preserve"> 2003</w:t>
      </w:r>
      <w:r w:rsidR="004B5B39" w:rsidRPr="00BC7BA1">
        <w:rPr>
          <w:rFonts w:ascii="Times New Roman" w:hAnsi="Times New Roman" w:cs="Times New Roman"/>
        </w:rPr>
        <w:t>.</w:t>
      </w:r>
      <w:r w:rsidRPr="00BC7BA1">
        <w:rPr>
          <w:rFonts w:ascii="Times New Roman" w:hAnsi="Times New Roman" w:cs="Times New Roman"/>
        </w:rPr>
        <w:t xml:space="preserve"> An overview of the North Atlantic Oscillation, in Hurrell, J.W., </w:t>
      </w:r>
      <w:proofErr w:type="spellStart"/>
      <w:r w:rsidRPr="00BC7BA1">
        <w:rPr>
          <w:rFonts w:ascii="Times New Roman" w:hAnsi="Times New Roman" w:cs="Times New Roman"/>
        </w:rPr>
        <w:t>Kushnir</w:t>
      </w:r>
      <w:proofErr w:type="spellEnd"/>
      <w:r w:rsidRPr="00BC7BA1">
        <w:rPr>
          <w:rFonts w:ascii="Times New Roman" w:hAnsi="Times New Roman" w:cs="Times New Roman"/>
        </w:rPr>
        <w:t xml:space="preserve">, Y. </w:t>
      </w:r>
      <w:proofErr w:type="spellStart"/>
      <w:r w:rsidRPr="00BC7BA1">
        <w:rPr>
          <w:rFonts w:ascii="Times New Roman" w:hAnsi="Times New Roman" w:cs="Times New Roman"/>
        </w:rPr>
        <w:t>Ittersen</w:t>
      </w:r>
      <w:proofErr w:type="spellEnd"/>
      <w:r w:rsidRPr="00BC7BA1">
        <w:rPr>
          <w:rFonts w:ascii="Times New Roman" w:hAnsi="Times New Roman" w:cs="Times New Roman"/>
        </w:rPr>
        <w:t xml:space="preserve">, G. &amp; </w:t>
      </w:r>
      <w:proofErr w:type="spellStart"/>
      <w:r w:rsidRPr="00BC7BA1">
        <w:rPr>
          <w:rFonts w:ascii="Times New Roman" w:hAnsi="Times New Roman" w:cs="Times New Roman"/>
        </w:rPr>
        <w:t>Visbeck</w:t>
      </w:r>
      <w:proofErr w:type="spellEnd"/>
      <w:r w:rsidRPr="00BC7BA1">
        <w:rPr>
          <w:rFonts w:ascii="Times New Roman" w:hAnsi="Times New Roman" w:cs="Times New Roman"/>
        </w:rPr>
        <w:t xml:space="preserve">, M. (eds.), </w:t>
      </w:r>
      <w:r w:rsidRPr="00BC7BA1">
        <w:rPr>
          <w:rFonts w:ascii="Times New Roman" w:hAnsi="Times New Roman" w:cs="Times New Roman"/>
          <w:i/>
          <w:iCs/>
        </w:rPr>
        <w:t>The North Atlantic Oscillation: Climate Significance and Environmental Impact</w:t>
      </w:r>
      <w:r w:rsidRPr="00BC7BA1">
        <w:rPr>
          <w:rFonts w:ascii="Times New Roman" w:hAnsi="Times New Roman" w:cs="Times New Roman"/>
        </w:rPr>
        <w:t xml:space="preserve">, AGU Geophysical Monograph Series, 134.  </w:t>
      </w:r>
    </w:p>
    <w:p w14:paraId="0DFF42D1" w14:textId="77777777" w:rsidR="004A133A" w:rsidRPr="00BC7BA1" w:rsidRDefault="004A133A" w:rsidP="00B003E7">
      <w:pPr>
        <w:spacing w:line="480" w:lineRule="auto"/>
        <w:rPr>
          <w:rFonts w:ascii="Times New Roman" w:hAnsi="Times New Roman" w:cs="Times New Roman"/>
        </w:rPr>
      </w:pPr>
    </w:p>
    <w:p w14:paraId="14B30CD1" w14:textId="3255A1AD"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 xml:space="preserve">Hurrell, J.W. &amp; </w:t>
      </w:r>
      <w:proofErr w:type="spellStart"/>
      <w:r w:rsidRPr="00BC7BA1">
        <w:rPr>
          <w:rFonts w:ascii="Times New Roman" w:hAnsi="Times New Roman" w:cs="Times New Roman"/>
        </w:rPr>
        <w:t>Deser</w:t>
      </w:r>
      <w:proofErr w:type="spellEnd"/>
      <w:r w:rsidRPr="00BC7BA1">
        <w:rPr>
          <w:rFonts w:ascii="Times New Roman" w:hAnsi="Times New Roman" w:cs="Times New Roman"/>
        </w:rPr>
        <w:t>, C.</w:t>
      </w:r>
      <w:r w:rsidR="004B5B39" w:rsidRPr="00BC7BA1">
        <w:rPr>
          <w:rFonts w:ascii="Times New Roman" w:hAnsi="Times New Roman" w:cs="Times New Roman"/>
        </w:rPr>
        <w:t>,</w:t>
      </w:r>
      <w:r w:rsidRPr="00BC7BA1">
        <w:rPr>
          <w:rFonts w:ascii="Times New Roman" w:hAnsi="Times New Roman" w:cs="Times New Roman"/>
        </w:rPr>
        <w:t xml:space="preserve"> 2009</w:t>
      </w:r>
      <w:r w:rsidR="004B5B39" w:rsidRPr="00BC7BA1">
        <w:rPr>
          <w:rFonts w:ascii="Times New Roman" w:hAnsi="Times New Roman" w:cs="Times New Roman"/>
        </w:rPr>
        <w:t>.</w:t>
      </w:r>
      <w:r w:rsidRPr="00BC7BA1">
        <w:rPr>
          <w:rFonts w:ascii="Times New Roman" w:hAnsi="Times New Roman" w:cs="Times New Roman"/>
        </w:rPr>
        <w:t xml:space="preserve"> North Atlantic climate variability: The role of the North Atlantic Oscillation</w:t>
      </w:r>
      <w:r w:rsidR="004B5B39"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Journal of Marine Systems</w:t>
      </w:r>
      <w:r w:rsidRPr="00BC7BA1">
        <w:rPr>
          <w:rFonts w:ascii="Times New Roman" w:hAnsi="Times New Roman" w:cs="Times New Roman"/>
        </w:rPr>
        <w:t>, 78, 28-41.</w:t>
      </w:r>
    </w:p>
    <w:p w14:paraId="0E5AEF2A" w14:textId="77777777" w:rsidR="00C3736C" w:rsidRPr="00BC7BA1" w:rsidRDefault="00C3736C" w:rsidP="00B003E7">
      <w:pPr>
        <w:spacing w:line="480" w:lineRule="auto"/>
        <w:rPr>
          <w:rFonts w:ascii="Times New Roman" w:hAnsi="Times New Roman" w:cs="Times New Roman"/>
        </w:rPr>
      </w:pPr>
    </w:p>
    <w:p w14:paraId="0B071ACE" w14:textId="52C0A22D" w:rsidR="006F0D79" w:rsidRPr="00BC7BA1" w:rsidRDefault="006F0D79" w:rsidP="00B003E7">
      <w:pPr>
        <w:spacing w:line="480" w:lineRule="auto"/>
        <w:rPr>
          <w:rFonts w:ascii="Times New Roman" w:hAnsi="Times New Roman" w:cs="Times New Roman"/>
        </w:rPr>
      </w:pPr>
      <w:proofErr w:type="spellStart"/>
      <w:r w:rsidRPr="00BC7BA1">
        <w:rPr>
          <w:rFonts w:ascii="Times New Roman" w:hAnsi="Times New Roman" w:cs="Times New Roman"/>
        </w:rPr>
        <w:t>Irannezhad</w:t>
      </w:r>
      <w:proofErr w:type="spellEnd"/>
      <w:r w:rsidRPr="00BC7BA1">
        <w:rPr>
          <w:rFonts w:ascii="Times New Roman" w:hAnsi="Times New Roman" w:cs="Times New Roman"/>
        </w:rPr>
        <w:t xml:space="preserve">, M., </w:t>
      </w:r>
      <w:proofErr w:type="spellStart"/>
      <w:r w:rsidRPr="00BC7BA1">
        <w:rPr>
          <w:rFonts w:ascii="Times New Roman" w:hAnsi="Times New Roman" w:cs="Times New Roman"/>
        </w:rPr>
        <w:t>Torabu</w:t>
      </w:r>
      <w:proofErr w:type="spellEnd"/>
      <w:r w:rsidRPr="00BC7BA1">
        <w:rPr>
          <w:rFonts w:ascii="Times New Roman" w:hAnsi="Times New Roman" w:cs="Times New Roman"/>
        </w:rPr>
        <w:t xml:space="preserve"> </w:t>
      </w:r>
      <w:proofErr w:type="spellStart"/>
      <w:r w:rsidRPr="00BC7BA1">
        <w:rPr>
          <w:rFonts w:ascii="Times New Roman" w:hAnsi="Times New Roman" w:cs="Times New Roman"/>
        </w:rPr>
        <w:t>Haghighi</w:t>
      </w:r>
      <w:proofErr w:type="spellEnd"/>
      <w:r w:rsidR="007D38E3" w:rsidRPr="00BC7BA1">
        <w:rPr>
          <w:rFonts w:ascii="Times New Roman" w:hAnsi="Times New Roman" w:cs="Times New Roman"/>
        </w:rPr>
        <w:t xml:space="preserve">, A., Chen, D. &amp; </w:t>
      </w:r>
      <w:proofErr w:type="spellStart"/>
      <w:r w:rsidR="007D38E3" w:rsidRPr="00BC7BA1">
        <w:rPr>
          <w:rFonts w:ascii="Times New Roman" w:hAnsi="Times New Roman" w:cs="Times New Roman"/>
        </w:rPr>
        <w:t>Kløve</w:t>
      </w:r>
      <w:proofErr w:type="spellEnd"/>
      <w:r w:rsidR="007D38E3" w:rsidRPr="00BC7BA1">
        <w:rPr>
          <w:rFonts w:ascii="Times New Roman" w:hAnsi="Times New Roman" w:cs="Times New Roman"/>
        </w:rPr>
        <w:t>, B.</w:t>
      </w:r>
      <w:r w:rsidR="004B5B39" w:rsidRPr="00BC7BA1">
        <w:rPr>
          <w:rFonts w:ascii="Times New Roman" w:hAnsi="Times New Roman" w:cs="Times New Roman"/>
        </w:rPr>
        <w:t>,</w:t>
      </w:r>
      <w:r w:rsidR="007D38E3" w:rsidRPr="00BC7BA1">
        <w:rPr>
          <w:rFonts w:ascii="Times New Roman" w:hAnsi="Times New Roman" w:cs="Times New Roman"/>
        </w:rPr>
        <w:t xml:space="preserve"> 2015</w:t>
      </w:r>
      <w:r w:rsidR="004B5B39" w:rsidRPr="00BC7BA1">
        <w:rPr>
          <w:rFonts w:ascii="Times New Roman" w:hAnsi="Times New Roman" w:cs="Times New Roman"/>
        </w:rPr>
        <w:t>.</w:t>
      </w:r>
      <w:r w:rsidR="007D38E3" w:rsidRPr="00BC7BA1">
        <w:rPr>
          <w:rFonts w:ascii="Times New Roman" w:hAnsi="Times New Roman" w:cs="Times New Roman"/>
        </w:rPr>
        <w:t xml:space="preserve"> Variability in dryness and wetness in central Finland and the role of teleconnection patterns</w:t>
      </w:r>
      <w:r w:rsidR="004B5B39" w:rsidRPr="00BC7BA1">
        <w:rPr>
          <w:rFonts w:ascii="Times New Roman" w:hAnsi="Times New Roman" w:cs="Times New Roman"/>
        </w:rPr>
        <w:t>.</w:t>
      </w:r>
      <w:r w:rsidR="007D38E3" w:rsidRPr="00BC7BA1">
        <w:rPr>
          <w:rFonts w:ascii="Times New Roman" w:hAnsi="Times New Roman" w:cs="Times New Roman"/>
        </w:rPr>
        <w:t xml:space="preserve"> </w:t>
      </w:r>
      <w:r w:rsidR="00DE2910" w:rsidRPr="00BC7BA1">
        <w:rPr>
          <w:rFonts w:ascii="Times New Roman" w:hAnsi="Times New Roman" w:cs="Times New Roman"/>
          <w:i/>
          <w:iCs/>
        </w:rPr>
        <w:t xml:space="preserve">Theoretical and Applied Climatology, </w:t>
      </w:r>
      <w:r w:rsidR="00DE2910" w:rsidRPr="00BC7BA1">
        <w:rPr>
          <w:rFonts w:ascii="Times New Roman" w:hAnsi="Times New Roman" w:cs="Times New Roman"/>
        </w:rPr>
        <w:t>122(3-4), 471-486.</w:t>
      </w:r>
    </w:p>
    <w:p w14:paraId="33FF6CF1" w14:textId="77777777" w:rsidR="004A133A" w:rsidRPr="00BC7BA1" w:rsidRDefault="004A133A" w:rsidP="00B003E7">
      <w:pPr>
        <w:spacing w:line="480" w:lineRule="auto"/>
        <w:rPr>
          <w:rFonts w:ascii="Times New Roman" w:hAnsi="Times New Roman" w:cs="Times New Roman"/>
        </w:rPr>
      </w:pPr>
    </w:p>
    <w:p w14:paraId="69032A2C" w14:textId="1F5BC08F"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Kingston, D.G., Lawler, D.M. &amp; McGregor, G.R.</w:t>
      </w:r>
      <w:r w:rsidR="004B5B39" w:rsidRPr="00BC7BA1">
        <w:rPr>
          <w:rFonts w:ascii="Times New Roman" w:hAnsi="Times New Roman" w:cs="Times New Roman"/>
        </w:rPr>
        <w:t>,</w:t>
      </w:r>
      <w:r w:rsidRPr="00BC7BA1">
        <w:rPr>
          <w:rFonts w:ascii="Times New Roman" w:hAnsi="Times New Roman" w:cs="Times New Roman"/>
        </w:rPr>
        <w:t xml:space="preserve"> 2006</w:t>
      </w:r>
      <w:r w:rsidR="004B5B39" w:rsidRPr="00BC7BA1">
        <w:rPr>
          <w:rFonts w:ascii="Times New Roman" w:hAnsi="Times New Roman" w:cs="Times New Roman"/>
        </w:rPr>
        <w:t>.</w:t>
      </w:r>
      <w:r w:rsidRPr="00BC7BA1">
        <w:rPr>
          <w:rFonts w:ascii="Times New Roman" w:hAnsi="Times New Roman" w:cs="Times New Roman"/>
        </w:rPr>
        <w:t xml:space="preserve"> Linkages between atmospheric circulation, climate and streamflow in the North Atlantic: Research prospects</w:t>
      </w:r>
      <w:r w:rsidR="004B5B39"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Progress in Physical Geography</w:t>
      </w:r>
      <w:r w:rsidRPr="00BC7BA1">
        <w:rPr>
          <w:rFonts w:ascii="Times New Roman" w:hAnsi="Times New Roman" w:cs="Times New Roman"/>
        </w:rPr>
        <w:t xml:space="preserve">, 30(2), 143-174.  </w:t>
      </w:r>
    </w:p>
    <w:p w14:paraId="3975C4E8" w14:textId="77777777" w:rsidR="004A133A" w:rsidRPr="00BC7BA1" w:rsidRDefault="004A133A" w:rsidP="00B003E7">
      <w:pPr>
        <w:spacing w:line="480" w:lineRule="auto"/>
        <w:rPr>
          <w:rFonts w:ascii="Times New Roman" w:hAnsi="Times New Roman" w:cs="Times New Roman"/>
        </w:rPr>
      </w:pPr>
    </w:p>
    <w:p w14:paraId="760FD9D6" w14:textId="6044A675"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Kingston, D.G., McGregor, G.R., Hannah, D.M. &amp; Lawler, D.M.</w:t>
      </w:r>
      <w:r w:rsidR="004B5B39" w:rsidRPr="00BC7BA1">
        <w:rPr>
          <w:rFonts w:ascii="Times New Roman" w:hAnsi="Times New Roman" w:cs="Times New Roman"/>
        </w:rPr>
        <w:t xml:space="preserve">, </w:t>
      </w:r>
      <w:r w:rsidRPr="00BC7BA1">
        <w:rPr>
          <w:rFonts w:ascii="Times New Roman" w:hAnsi="Times New Roman" w:cs="Times New Roman"/>
        </w:rPr>
        <w:t>2007</w:t>
      </w:r>
      <w:r w:rsidR="004B5B39" w:rsidRPr="00BC7BA1">
        <w:rPr>
          <w:rFonts w:ascii="Times New Roman" w:hAnsi="Times New Roman" w:cs="Times New Roman"/>
        </w:rPr>
        <w:t>.</w:t>
      </w:r>
      <w:r w:rsidRPr="00BC7BA1">
        <w:rPr>
          <w:rFonts w:ascii="Times New Roman" w:hAnsi="Times New Roman" w:cs="Times New Roman"/>
        </w:rPr>
        <w:t xml:space="preserve"> Large-scale climatic controls on New England river flow</w:t>
      </w:r>
      <w:r w:rsidR="004B5B39"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Journal of Hydrometeorology</w:t>
      </w:r>
      <w:r w:rsidRPr="00BC7BA1">
        <w:rPr>
          <w:rFonts w:ascii="Times New Roman" w:hAnsi="Times New Roman" w:cs="Times New Roman"/>
        </w:rPr>
        <w:t>, 8(3), 367-379.</w:t>
      </w:r>
    </w:p>
    <w:p w14:paraId="5924D39D" w14:textId="77777777" w:rsidR="004A133A" w:rsidRPr="00BC7BA1" w:rsidRDefault="004A133A" w:rsidP="00B003E7">
      <w:pPr>
        <w:spacing w:line="480" w:lineRule="auto"/>
        <w:rPr>
          <w:rFonts w:ascii="Times New Roman" w:hAnsi="Times New Roman" w:cs="Times New Roman"/>
        </w:rPr>
      </w:pPr>
    </w:p>
    <w:p w14:paraId="74D70506" w14:textId="360A4EC9"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Kingston, D.G., Hannah, D.M., Lawler, M. &amp; McGregor, G.R.</w:t>
      </w:r>
      <w:r w:rsidR="004B5B39" w:rsidRPr="00BC7BA1">
        <w:rPr>
          <w:rFonts w:ascii="Times New Roman" w:hAnsi="Times New Roman" w:cs="Times New Roman"/>
        </w:rPr>
        <w:t>,</w:t>
      </w:r>
      <w:r w:rsidRPr="00BC7BA1">
        <w:rPr>
          <w:rFonts w:ascii="Times New Roman" w:hAnsi="Times New Roman" w:cs="Times New Roman"/>
        </w:rPr>
        <w:t xml:space="preserve"> 2009</w:t>
      </w:r>
      <w:r w:rsidR="004B5B39" w:rsidRPr="00BC7BA1">
        <w:rPr>
          <w:rFonts w:ascii="Times New Roman" w:hAnsi="Times New Roman" w:cs="Times New Roman"/>
        </w:rPr>
        <w:t>.</w:t>
      </w:r>
      <w:r w:rsidRPr="00BC7BA1">
        <w:rPr>
          <w:rFonts w:ascii="Times New Roman" w:hAnsi="Times New Roman" w:cs="Times New Roman"/>
        </w:rPr>
        <w:t xml:space="preserve"> Climate-river flow relationships across montane and lowland environments in northern Europe</w:t>
      </w:r>
      <w:r w:rsidR="004B5B39"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Hydrological Processes</w:t>
      </w:r>
      <w:r w:rsidRPr="00BC7BA1">
        <w:rPr>
          <w:rFonts w:ascii="Times New Roman" w:hAnsi="Times New Roman" w:cs="Times New Roman"/>
        </w:rPr>
        <w:t xml:space="preserve">, 23, 985-996.  </w:t>
      </w:r>
    </w:p>
    <w:p w14:paraId="77E8B2F5" w14:textId="77777777" w:rsidR="004A133A" w:rsidRPr="00BC7BA1" w:rsidRDefault="004A133A" w:rsidP="00B003E7">
      <w:pPr>
        <w:spacing w:line="480" w:lineRule="auto"/>
        <w:rPr>
          <w:rFonts w:ascii="Times New Roman" w:hAnsi="Times New Roman" w:cs="Times New Roman"/>
        </w:rPr>
      </w:pPr>
    </w:p>
    <w:p w14:paraId="352663E8" w14:textId="04495AB5"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 xml:space="preserve">Kingston, D.G., </w:t>
      </w:r>
      <w:proofErr w:type="spellStart"/>
      <w:r w:rsidRPr="00BC7BA1">
        <w:rPr>
          <w:rFonts w:ascii="Times New Roman" w:hAnsi="Times New Roman" w:cs="Times New Roman"/>
        </w:rPr>
        <w:t>Fleig</w:t>
      </w:r>
      <w:proofErr w:type="spellEnd"/>
      <w:r w:rsidRPr="00BC7BA1">
        <w:rPr>
          <w:rFonts w:ascii="Times New Roman" w:hAnsi="Times New Roman" w:cs="Times New Roman"/>
        </w:rPr>
        <w:t xml:space="preserve">, A.K., </w:t>
      </w:r>
      <w:proofErr w:type="spellStart"/>
      <w:r w:rsidRPr="00BC7BA1">
        <w:rPr>
          <w:rFonts w:ascii="Times New Roman" w:hAnsi="Times New Roman" w:cs="Times New Roman"/>
        </w:rPr>
        <w:t>Tallaksen</w:t>
      </w:r>
      <w:proofErr w:type="spellEnd"/>
      <w:r w:rsidRPr="00BC7BA1">
        <w:rPr>
          <w:rFonts w:ascii="Times New Roman" w:hAnsi="Times New Roman" w:cs="Times New Roman"/>
        </w:rPr>
        <w:t>, L.M. &amp; Hannah, D.M.</w:t>
      </w:r>
      <w:r w:rsidR="004B5B39" w:rsidRPr="00BC7BA1">
        <w:rPr>
          <w:rFonts w:ascii="Times New Roman" w:hAnsi="Times New Roman" w:cs="Times New Roman"/>
        </w:rPr>
        <w:t xml:space="preserve">, </w:t>
      </w:r>
      <w:r w:rsidRPr="00BC7BA1">
        <w:rPr>
          <w:rFonts w:ascii="Times New Roman" w:hAnsi="Times New Roman" w:cs="Times New Roman"/>
        </w:rPr>
        <w:t>2013</w:t>
      </w:r>
      <w:r w:rsidR="004B5B39" w:rsidRPr="00BC7BA1">
        <w:rPr>
          <w:rFonts w:ascii="Times New Roman" w:hAnsi="Times New Roman" w:cs="Times New Roman"/>
        </w:rPr>
        <w:t>.</w:t>
      </w:r>
      <w:r w:rsidRPr="00BC7BA1">
        <w:rPr>
          <w:rFonts w:ascii="Times New Roman" w:hAnsi="Times New Roman" w:cs="Times New Roman"/>
        </w:rPr>
        <w:t xml:space="preserve"> Ocean-atmosphere forcing of summer streamflow drought in Great Britain</w:t>
      </w:r>
      <w:r w:rsidR="004B5B39"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Journal of Hydrometeorology</w:t>
      </w:r>
      <w:r w:rsidRPr="00BC7BA1">
        <w:rPr>
          <w:rFonts w:ascii="Times New Roman" w:hAnsi="Times New Roman" w:cs="Times New Roman"/>
        </w:rPr>
        <w:t xml:space="preserve">, 14(1), 331-344.   </w:t>
      </w:r>
    </w:p>
    <w:p w14:paraId="55854D47" w14:textId="75F270EF" w:rsidR="004D3D50" w:rsidRPr="00BC7BA1" w:rsidRDefault="004D3D50" w:rsidP="00B003E7">
      <w:pPr>
        <w:spacing w:line="480" w:lineRule="auto"/>
        <w:rPr>
          <w:rFonts w:ascii="Times New Roman" w:hAnsi="Times New Roman" w:cs="Times New Roman"/>
        </w:rPr>
      </w:pPr>
    </w:p>
    <w:p w14:paraId="70E38059" w14:textId="57F8C2EC" w:rsidR="004D3D50" w:rsidRPr="00BC7BA1" w:rsidRDefault="004D3D50" w:rsidP="00B003E7">
      <w:pPr>
        <w:spacing w:line="480" w:lineRule="auto"/>
        <w:rPr>
          <w:rFonts w:ascii="Times New Roman" w:hAnsi="Times New Roman" w:cs="Times New Roman"/>
        </w:rPr>
      </w:pPr>
      <w:r w:rsidRPr="00BC7BA1">
        <w:rPr>
          <w:rFonts w:ascii="Times New Roman" w:hAnsi="Times New Roman" w:cs="Times New Roman"/>
        </w:rPr>
        <w:t xml:space="preserve">Kingston, D.G., </w:t>
      </w:r>
      <w:proofErr w:type="spellStart"/>
      <w:r w:rsidRPr="00BC7BA1">
        <w:rPr>
          <w:rFonts w:ascii="Times New Roman" w:hAnsi="Times New Roman" w:cs="Times New Roman"/>
        </w:rPr>
        <w:t>Stagge</w:t>
      </w:r>
      <w:proofErr w:type="spellEnd"/>
      <w:r w:rsidRPr="00BC7BA1">
        <w:rPr>
          <w:rFonts w:ascii="Times New Roman" w:hAnsi="Times New Roman" w:cs="Times New Roman"/>
        </w:rPr>
        <w:t xml:space="preserve">, J.H., </w:t>
      </w:r>
      <w:proofErr w:type="spellStart"/>
      <w:r w:rsidRPr="00BC7BA1">
        <w:rPr>
          <w:rFonts w:ascii="Times New Roman" w:hAnsi="Times New Roman" w:cs="Times New Roman"/>
        </w:rPr>
        <w:t>Tallaksen</w:t>
      </w:r>
      <w:proofErr w:type="spellEnd"/>
      <w:r w:rsidRPr="00BC7BA1">
        <w:rPr>
          <w:rFonts w:ascii="Times New Roman" w:hAnsi="Times New Roman" w:cs="Times New Roman"/>
        </w:rPr>
        <w:t>, L.M. &amp; Hannah, D.M.</w:t>
      </w:r>
      <w:r w:rsidR="004B5B39" w:rsidRPr="00BC7BA1">
        <w:rPr>
          <w:rFonts w:ascii="Times New Roman" w:hAnsi="Times New Roman" w:cs="Times New Roman"/>
        </w:rPr>
        <w:t>,</w:t>
      </w:r>
      <w:r w:rsidRPr="00BC7BA1">
        <w:rPr>
          <w:rFonts w:ascii="Times New Roman" w:hAnsi="Times New Roman" w:cs="Times New Roman"/>
        </w:rPr>
        <w:t xml:space="preserve"> 2015</w:t>
      </w:r>
      <w:r w:rsidR="004B5B39" w:rsidRPr="00BC7BA1">
        <w:rPr>
          <w:rFonts w:ascii="Times New Roman" w:hAnsi="Times New Roman" w:cs="Times New Roman"/>
        </w:rPr>
        <w:t>.</w:t>
      </w:r>
      <w:r w:rsidRPr="00BC7BA1">
        <w:rPr>
          <w:rFonts w:ascii="Times New Roman" w:hAnsi="Times New Roman" w:cs="Times New Roman"/>
        </w:rPr>
        <w:t xml:space="preserve"> European-Scale drought: Understanding connections between atmospheric circulation and meteorological drought indices</w:t>
      </w:r>
      <w:r w:rsidR="004B5B39" w:rsidRPr="00BC7BA1">
        <w:rPr>
          <w:rFonts w:ascii="Times New Roman" w:hAnsi="Times New Roman" w:cs="Times New Roman"/>
        </w:rPr>
        <w:t xml:space="preserve">. </w:t>
      </w:r>
      <w:r w:rsidRPr="00BC7BA1">
        <w:rPr>
          <w:rFonts w:ascii="Times New Roman" w:hAnsi="Times New Roman" w:cs="Times New Roman"/>
          <w:i/>
          <w:iCs/>
        </w:rPr>
        <w:t xml:space="preserve">Journal of Climate, </w:t>
      </w:r>
      <w:r w:rsidRPr="00BC7BA1">
        <w:rPr>
          <w:rFonts w:ascii="Times New Roman" w:hAnsi="Times New Roman" w:cs="Times New Roman"/>
        </w:rPr>
        <w:t>28(2), 505-516.</w:t>
      </w:r>
    </w:p>
    <w:p w14:paraId="1CD37B59" w14:textId="77777777" w:rsidR="004A133A" w:rsidRPr="00BC7BA1" w:rsidRDefault="004A133A" w:rsidP="00B003E7">
      <w:pPr>
        <w:spacing w:line="480" w:lineRule="auto"/>
        <w:rPr>
          <w:rFonts w:ascii="Times New Roman" w:hAnsi="Times New Roman" w:cs="Times New Roman"/>
        </w:rPr>
      </w:pPr>
    </w:p>
    <w:p w14:paraId="782FC46B" w14:textId="38647FAD"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Laize, C.L.R. &amp; Hannah, D.M.</w:t>
      </w:r>
      <w:r w:rsidR="004B5B39" w:rsidRPr="00BC7BA1">
        <w:rPr>
          <w:rFonts w:ascii="Times New Roman" w:hAnsi="Times New Roman" w:cs="Times New Roman"/>
        </w:rPr>
        <w:t xml:space="preserve">, </w:t>
      </w:r>
      <w:r w:rsidRPr="00BC7BA1">
        <w:rPr>
          <w:rFonts w:ascii="Times New Roman" w:hAnsi="Times New Roman" w:cs="Times New Roman"/>
        </w:rPr>
        <w:t>2010</w:t>
      </w:r>
      <w:r w:rsidR="004B5B39" w:rsidRPr="00BC7BA1">
        <w:rPr>
          <w:rFonts w:ascii="Times New Roman" w:hAnsi="Times New Roman" w:cs="Times New Roman"/>
        </w:rPr>
        <w:t>.</w:t>
      </w:r>
      <w:r w:rsidRPr="00BC7BA1">
        <w:rPr>
          <w:rFonts w:ascii="Times New Roman" w:hAnsi="Times New Roman" w:cs="Times New Roman"/>
        </w:rPr>
        <w:t xml:space="preserve"> Modification of climate-river flow associations by basin properties</w:t>
      </w:r>
      <w:r w:rsidR="004B5B39"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Journal of Hydrology</w:t>
      </w:r>
      <w:r w:rsidRPr="00BC7BA1">
        <w:rPr>
          <w:rFonts w:ascii="Times New Roman" w:hAnsi="Times New Roman" w:cs="Times New Roman"/>
        </w:rPr>
        <w:t xml:space="preserve">, 389(1-2), 186-204. </w:t>
      </w:r>
    </w:p>
    <w:p w14:paraId="5B8F3AD3" w14:textId="77777777" w:rsidR="004A133A" w:rsidRPr="00BC7BA1" w:rsidRDefault="004A133A" w:rsidP="00B003E7">
      <w:pPr>
        <w:spacing w:line="480" w:lineRule="auto"/>
        <w:rPr>
          <w:rFonts w:ascii="Times New Roman" w:hAnsi="Times New Roman" w:cs="Times New Roman"/>
        </w:rPr>
      </w:pPr>
    </w:p>
    <w:p w14:paraId="20D09788" w14:textId="6BFE6300"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Lavers, D., Prudhomme, C. &amp; Hannah, D.M.</w:t>
      </w:r>
      <w:r w:rsidR="004B5B39" w:rsidRPr="00BC7BA1">
        <w:rPr>
          <w:rFonts w:ascii="Times New Roman" w:hAnsi="Times New Roman" w:cs="Times New Roman"/>
        </w:rPr>
        <w:t xml:space="preserve">, </w:t>
      </w:r>
      <w:r w:rsidRPr="00BC7BA1">
        <w:rPr>
          <w:rFonts w:ascii="Times New Roman" w:hAnsi="Times New Roman" w:cs="Times New Roman"/>
        </w:rPr>
        <w:t>2010</w:t>
      </w:r>
      <w:r w:rsidR="004B5B39" w:rsidRPr="00BC7BA1">
        <w:rPr>
          <w:rFonts w:ascii="Times New Roman" w:hAnsi="Times New Roman" w:cs="Times New Roman"/>
        </w:rPr>
        <w:t>.</w:t>
      </w:r>
      <w:r w:rsidRPr="00BC7BA1">
        <w:rPr>
          <w:rFonts w:ascii="Times New Roman" w:hAnsi="Times New Roman" w:cs="Times New Roman"/>
        </w:rPr>
        <w:t xml:space="preserve"> Large-scale climate, precipitation and British river flows: Identifying hydrological connections and dynamics</w:t>
      </w:r>
      <w:r w:rsidR="004B5B39" w:rsidRPr="00BC7BA1">
        <w:rPr>
          <w:rFonts w:ascii="Times New Roman" w:hAnsi="Times New Roman" w:cs="Times New Roman"/>
        </w:rPr>
        <w:t xml:space="preserve">. </w:t>
      </w:r>
      <w:r w:rsidRPr="00BC7BA1">
        <w:rPr>
          <w:rFonts w:ascii="Times New Roman" w:hAnsi="Times New Roman" w:cs="Times New Roman"/>
          <w:i/>
          <w:iCs/>
        </w:rPr>
        <w:t>Journal of Hydrology</w:t>
      </w:r>
      <w:r w:rsidRPr="00BC7BA1">
        <w:rPr>
          <w:rFonts w:ascii="Times New Roman" w:hAnsi="Times New Roman" w:cs="Times New Roman"/>
        </w:rPr>
        <w:t>, 395 (3-4), 242-255.</w:t>
      </w:r>
    </w:p>
    <w:p w14:paraId="7D51FEF0" w14:textId="77777777" w:rsidR="004A133A" w:rsidRPr="00BC7BA1" w:rsidRDefault="004A133A" w:rsidP="00B003E7">
      <w:pPr>
        <w:spacing w:line="480" w:lineRule="auto"/>
        <w:rPr>
          <w:rFonts w:ascii="Times New Roman" w:hAnsi="Times New Roman" w:cs="Times New Roman"/>
        </w:rPr>
      </w:pPr>
    </w:p>
    <w:p w14:paraId="4DAE48C7" w14:textId="2F4E17F9" w:rsidR="004A133A" w:rsidRDefault="004A133A" w:rsidP="00B003E7">
      <w:pPr>
        <w:spacing w:line="480" w:lineRule="auto"/>
        <w:rPr>
          <w:rFonts w:ascii="Times New Roman" w:hAnsi="Times New Roman" w:cs="Times New Roman"/>
        </w:rPr>
      </w:pPr>
      <w:r w:rsidRPr="00BC7BA1">
        <w:rPr>
          <w:rFonts w:ascii="Times New Roman" w:hAnsi="Times New Roman" w:cs="Times New Roman"/>
        </w:rPr>
        <w:t>Lavers, D., Hannah, D.M. &amp; Bradley, C.</w:t>
      </w:r>
      <w:r w:rsidR="004B5B39" w:rsidRPr="00BC7BA1">
        <w:rPr>
          <w:rFonts w:ascii="Times New Roman" w:hAnsi="Times New Roman" w:cs="Times New Roman"/>
        </w:rPr>
        <w:t xml:space="preserve">, </w:t>
      </w:r>
      <w:r w:rsidRPr="00BC7BA1">
        <w:rPr>
          <w:rFonts w:ascii="Times New Roman" w:hAnsi="Times New Roman" w:cs="Times New Roman"/>
        </w:rPr>
        <w:t>2015</w:t>
      </w:r>
      <w:r w:rsidR="004B5B39" w:rsidRPr="00BC7BA1">
        <w:rPr>
          <w:rFonts w:ascii="Times New Roman" w:hAnsi="Times New Roman" w:cs="Times New Roman"/>
        </w:rPr>
        <w:t>.</w:t>
      </w:r>
      <w:r w:rsidRPr="00BC7BA1">
        <w:rPr>
          <w:rFonts w:ascii="Times New Roman" w:hAnsi="Times New Roman" w:cs="Times New Roman"/>
        </w:rPr>
        <w:t xml:space="preserve"> Connecting large-scale atmospheric circulation, river flow and groundwater levels in a chalk catchment in Southern England, </w:t>
      </w:r>
      <w:r w:rsidRPr="00BC7BA1">
        <w:rPr>
          <w:rFonts w:ascii="Times New Roman" w:hAnsi="Times New Roman" w:cs="Times New Roman"/>
          <w:i/>
          <w:iCs/>
        </w:rPr>
        <w:t>Journal of Hydrology</w:t>
      </w:r>
      <w:r w:rsidR="004B5B39" w:rsidRPr="00BC7BA1">
        <w:rPr>
          <w:rFonts w:ascii="Times New Roman" w:hAnsi="Times New Roman" w:cs="Times New Roman"/>
        </w:rPr>
        <w:t>.</w:t>
      </w:r>
      <w:r w:rsidRPr="00BC7BA1">
        <w:rPr>
          <w:rFonts w:ascii="Times New Roman" w:hAnsi="Times New Roman" w:cs="Times New Roman"/>
        </w:rPr>
        <w:t xml:space="preserve"> 523, 179-189.</w:t>
      </w:r>
    </w:p>
    <w:p w14:paraId="61FA8020" w14:textId="62122F34" w:rsidR="00A95582" w:rsidRDefault="00A95582" w:rsidP="00B003E7">
      <w:pPr>
        <w:spacing w:line="480" w:lineRule="auto"/>
        <w:rPr>
          <w:rFonts w:ascii="Times New Roman" w:hAnsi="Times New Roman" w:cs="Times New Roman"/>
        </w:rPr>
      </w:pPr>
    </w:p>
    <w:p w14:paraId="6EA9C716" w14:textId="4371058E" w:rsidR="00A95582" w:rsidRPr="000066CB" w:rsidRDefault="00A95582" w:rsidP="00B003E7">
      <w:pPr>
        <w:spacing w:line="480" w:lineRule="auto"/>
        <w:rPr>
          <w:rFonts w:ascii="Times New Roman" w:hAnsi="Times New Roman" w:cs="Times New Roman"/>
        </w:rPr>
      </w:pPr>
      <w:proofErr w:type="spellStart"/>
      <w:r>
        <w:rPr>
          <w:rFonts w:ascii="Times New Roman" w:hAnsi="Times New Roman" w:cs="Times New Roman"/>
        </w:rPr>
        <w:t>Mellado</w:t>
      </w:r>
      <w:proofErr w:type="spellEnd"/>
      <w:r>
        <w:rPr>
          <w:rFonts w:ascii="Times New Roman" w:hAnsi="Times New Roman" w:cs="Times New Roman"/>
        </w:rPr>
        <w:t xml:space="preserve">-Cano, J.  </w:t>
      </w:r>
      <w:proofErr w:type="spellStart"/>
      <w:r>
        <w:rPr>
          <w:rFonts w:ascii="Times New Roman" w:hAnsi="Times New Roman" w:cs="Times New Roman"/>
        </w:rPr>
        <w:t>Barriopedro</w:t>
      </w:r>
      <w:proofErr w:type="spellEnd"/>
      <w:r>
        <w:rPr>
          <w:rFonts w:ascii="Times New Roman" w:hAnsi="Times New Roman" w:cs="Times New Roman"/>
        </w:rPr>
        <w:t>, D., Garcia-Herrera, R.</w:t>
      </w:r>
      <w:r w:rsidR="001A47A4">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Trigo</w:t>
      </w:r>
      <w:proofErr w:type="spellEnd"/>
      <w:r>
        <w:rPr>
          <w:rFonts w:ascii="Times New Roman" w:hAnsi="Times New Roman" w:cs="Times New Roman"/>
        </w:rPr>
        <w:t xml:space="preserve">, R.M. </w:t>
      </w:r>
      <w:r w:rsidR="000066CB">
        <w:rPr>
          <w:rFonts w:ascii="Times New Roman" w:hAnsi="Times New Roman" w:cs="Times New Roman"/>
        </w:rPr>
        <w:t xml:space="preserve">&amp; Hernandez, A. </w:t>
      </w:r>
      <w:r>
        <w:rPr>
          <w:rFonts w:ascii="Times New Roman" w:hAnsi="Times New Roman" w:cs="Times New Roman"/>
        </w:rPr>
        <w:t>20</w:t>
      </w:r>
      <w:r w:rsidR="00351D17">
        <w:rPr>
          <w:rFonts w:ascii="Times New Roman" w:hAnsi="Times New Roman" w:cs="Times New Roman"/>
        </w:rPr>
        <w:t>19</w:t>
      </w:r>
      <w:r>
        <w:rPr>
          <w:rFonts w:ascii="Times New Roman" w:hAnsi="Times New Roman" w:cs="Times New Roman"/>
        </w:rPr>
        <w:t xml:space="preserve">. </w:t>
      </w:r>
      <w:r w:rsidR="000066CB">
        <w:rPr>
          <w:rFonts w:ascii="Times New Roman" w:hAnsi="Times New Roman" w:cs="Times New Roman"/>
        </w:rPr>
        <w:t xml:space="preserve">Examining the North Atlantic Oscillation, East Atlantic Pattern jet variability since 1685. </w:t>
      </w:r>
      <w:r w:rsidR="000066CB">
        <w:rPr>
          <w:rFonts w:ascii="Times New Roman" w:hAnsi="Times New Roman" w:cs="Times New Roman"/>
          <w:i/>
          <w:iCs/>
        </w:rPr>
        <w:t xml:space="preserve">Journal of Climate, </w:t>
      </w:r>
      <w:r w:rsidR="000066CB">
        <w:rPr>
          <w:rFonts w:ascii="Times New Roman" w:hAnsi="Times New Roman" w:cs="Times New Roman"/>
        </w:rPr>
        <w:t>32, 6285-6298.</w:t>
      </w:r>
    </w:p>
    <w:p w14:paraId="322AE36B" w14:textId="77777777" w:rsidR="004A133A" w:rsidRPr="00BC7BA1" w:rsidRDefault="004A133A" w:rsidP="00B003E7">
      <w:pPr>
        <w:spacing w:line="480" w:lineRule="auto"/>
        <w:rPr>
          <w:rFonts w:ascii="Times New Roman" w:hAnsi="Times New Roman" w:cs="Times New Roman"/>
        </w:rPr>
      </w:pPr>
    </w:p>
    <w:p w14:paraId="326353A4" w14:textId="3E363217"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lastRenderedPageBreak/>
        <w:t>National Center for Atmospheric Research (NCAR)</w:t>
      </w:r>
      <w:r w:rsidR="004B5B39" w:rsidRPr="00BC7BA1">
        <w:rPr>
          <w:rFonts w:ascii="Times New Roman" w:hAnsi="Times New Roman" w:cs="Times New Roman"/>
        </w:rPr>
        <w:t xml:space="preserve">, </w:t>
      </w:r>
      <w:r w:rsidRPr="00BC7BA1">
        <w:rPr>
          <w:rFonts w:ascii="Times New Roman" w:hAnsi="Times New Roman" w:cs="Times New Roman"/>
        </w:rPr>
        <w:t>2020</w:t>
      </w:r>
      <w:r w:rsidR="004B5B39" w:rsidRPr="00BC7BA1">
        <w:rPr>
          <w:rFonts w:ascii="Times New Roman" w:hAnsi="Times New Roman" w:cs="Times New Roman"/>
        </w:rPr>
        <w:t>.</w:t>
      </w:r>
      <w:r w:rsidRPr="00BC7BA1">
        <w:rPr>
          <w:rFonts w:ascii="Times New Roman" w:hAnsi="Times New Roman" w:cs="Times New Roman"/>
        </w:rPr>
        <w:t xml:space="preserve"> Hurrell North Atlantic Oscillation (NAO) Index (PC-Based) [ONLINE], Available at: https://climatedataguide.ucar.edu/climate-data/hurrell-north-atlantic-oscillation-nao-index-pc-based, Accessed 30/6/2020.  </w:t>
      </w:r>
    </w:p>
    <w:p w14:paraId="278C9744" w14:textId="77777777" w:rsidR="004A133A" w:rsidRPr="00BC7BA1" w:rsidRDefault="004A133A" w:rsidP="00B003E7">
      <w:pPr>
        <w:spacing w:line="480" w:lineRule="auto"/>
        <w:rPr>
          <w:rFonts w:ascii="Times New Roman" w:hAnsi="Times New Roman" w:cs="Times New Roman"/>
        </w:rPr>
      </w:pPr>
    </w:p>
    <w:p w14:paraId="5793D9A1" w14:textId="1712BDE3"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 xml:space="preserve">Parker, T., </w:t>
      </w:r>
      <w:proofErr w:type="spellStart"/>
      <w:r w:rsidRPr="00BC7BA1">
        <w:rPr>
          <w:rFonts w:ascii="Times New Roman" w:hAnsi="Times New Roman" w:cs="Times New Roman"/>
        </w:rPr>
        <w:t>Woollings</w:t>
      </w:r>
      <w:proofErr w:type="spellEnd"/>
      <w:r w:rsidRPr="00BC7BA1">
        <w:rPr>
          <w:rFonts w:ascii="Times New Roman" w:hAnsi="Times New Roman" w:cs="Times New Roman"/>
        </w:rPr>
        <w:t xml:space="preserve">, T., </w:t>
      </w:r>
      <w:proofErr w:type="spellStart"/>
      <w:r w:rsidRPr="00BC7BA1">
        <w:rPr>
          <w:rFonts w:ascii="Times New Roman" w:hAnsi="Times New Roman" w:cs="Times New Roman"/>
        </w:rPr>
        <w:t>Weisheimer</w:t>
      </w:r>
      <w:proofErr w:type="spellEnd"/>
      <w:r w:rsidRPr="00BC7BA1">
        <w:rPr>
          <w:rFonts w:ascii="Times New Roman" w:hAnsi="Times New Roman" w:cs="Times New Roman"/>
        </w:rPr>
        <w:t xml:space="preserve">, A., O’Reilly, C., Baker, L. &amp; </w:t>
      </w:r>
      <w:proofErr w:type="spellStart"/>
      <w:r w:rsidRPr="00BC7BA1">
        <w:rPr>
          <w:rFonts w:ascii="Times New Roman" w:hAnsi="Times New Roman" w:cs="Times New Roman"/>
        </w:rPr>
        <w:t>Shaffrey</w:t>
      </w:r>
      <w:proofErr w:type="spellEnd"/>
      <w:r w:rsidRPr="00BC7BA1">
        <w:rPr>
          <w:rFonts w:ascii="Times New Roman" w:hAnsi="Times New Roman" w:cs="Times New Roman"/>
        </w:rPr>
        <w:t>, L.</w:t>
      </w:r>
      <w:r w:rsidR="00E24951" w:rsidRPr="00BC7BA1">
        <w:rPr>
          <w:rFonts w:ascii="Times New Roman" w:hAnsi="Times New Roman" w:cs="Times New Roman"/>
        </w:rPr>
        <w:t xml:space="preserve">, </w:t>
      </w:r>
      <w:r w:rsidRPr="00BC7BA1">
        <w:rPr>
          <w:rFonts w:ascii="Times New Roman" w:hAnsi="Times New Roman" w:cs="Times New Roman"/>
        </w:rPr>
        <w:t>2019</w:t>
      </w:r>
      <w:r w:rsidR="00E24951" w:rsidRPr="00BC7BA1">
        <w:rPr>
          <w:rFonts w:ascii="Times New Roman" w:hAnsi="Times New Roman" w:cs="Times New Roman"/>
        </w:rPr>
        <w:t>.</w:t>
      </w:r>
      <w:r w:rsidRPr="00BC7BA1">
        <w:rPr>
          <w:rFonts w:ascii="Times New Roman" w:hAnsi="Times New Roman" w:cs="Times New Roman"/>
        </w:rPr>
        <w:t xml:space="preserve"> Seasonal predictability of the winter North Atlantic Oscillation from a Jet Stream perspective</w:t>
      </w:r>
      <w:r w:rsidR="00E24951"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Geophysical Research Letters</w:t>
      </w:r>
      <w:r w:rsidRPr="00BC7BA1">
        <w:rPr>
          <w:rFonts w:ascii="Times New Roman" w:hAnsi="Times New Roman" w:cs="Times New Roman"/>
        </w:rPr>
        <w:t>, 46(16), 10159-100167.</w:t>
      </w:r>
    </w:p>
    <w:p w14:paraId="5E10CBBB" w14:textId="77777777" w:rsidR="004A133A" w:rsidRPr="00BC7BA1" w:rsidRDefault="004A133A" w:rsidP="00B003E7">
      <w:pPr>
        <w:spacing w:line="480" w:lineRule="auto"/>
        <w:rPr>
          <w:rFonts w:ascii="Times New Roman" w:hAnsi="Times New Roman" w:cs="Times New Roman"/>
        </w:rPr>
      </w:pPr>
    </w:p>
    <w:p w14:paraId="4564A165" w14:textId="0C7808E7"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Phillips, I.D., McGregor, G.R., Wilson, C.J., Bower, D. &amp; Hannah, D.M.</w:t>
      </w:r>
      <w:r w:rsidR="00E24951" w:rsidRPr="00BC7BA1">
        <w:rPr>
          <w:rFonts w:ascii="Times New Roman" w:hAnsi="Times New Roman" w:cs="Times New Roman"/>
        </w:rPr>
        <w:t xml:space="preserve">, </w:t>
      </w:r>
      <w:r w:rsidRPr="00BC7BA1">
        <w:rPr>
          <w:rFonts w:ascii="Times New Roman" w:hAnsi="Times New Roman" w:cs="Times New Roman"/>
        </w:rPr>
        <w:t>2003</w:t>
      </w:r>
      <w:r w:rsidR="00E24951" w:rsidRPr="00BC7BA1">
        <w:rPr>
          <w:rFonts w:ascii="Times New Roman" w:hAnsi="Times New Roman" w:cs="Times New Roman"/>
        </w:rPr>
        <w:t>.</w:t>
      </w:r>
      <w:r w:rsidRPr="00BC7BA1">
        <w:rPr>
          <w:rFonts w:ascii="Times New Roman" w:hAnsi="Times New Roman" w:cs="Times New Roman"/>
        </w:rPr>
        <w:t xml:space="preserve"> Regional climate and atmospheric circulation controls on the discharge of two British rivers 1984-97</w:t>
      </w:r>
      <w:r w:rsidR="00E24951"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 xml:space="preserve">Theoretical and Applied Climatology, </w:t>
      </w:r>
      <w:r w:rsidRPr="00BC7BA1">
        <w:rPr>
          <w:rFonts w:ascii="Times New Roman" w:hAnsi="Times New Roman" w:cs="Times New Roman"/>
        </w:rPr>
        <w:t>76, 141-164.</w:t>
      </w:r>
    </w:p>
    <w:p w14:paraId="40907F13" w14:textId="77777777" w:rsidR="004A133A" w:rsidRPr="00BC7BA1" w:rsidRDefault="004A133A" w:rsidP="00B003E7">
      <w:pPr>
        <w:spacing w:line="480" w:lineRule="auto"/>
        <w:rPr>
          <w:rFonts w:ascii="Times New Roman" w:hAnsi="Times New Roman" w:cs="Times New Roman"/>
        </w:rPr>
      </w:pPr>
    </w:p>
    <w:p w14:paraId="0267DE83" w14:textId="22628B3E" w:rsidR="004A133A" w:rsidRPr="00BC7BA1" w:rsidRDefault="004A133A" w:rsidP="00B003E7">
      <w:pPr>
        <w:spacing w:line="480" w:lineRule="auto"/>
        <w:rPr>
          <w:rFonts w:ascii="Times New Roman" w:hAnsi="Times New Roman" w:cs="Times New Roman"/>
        </w:rPr>
      </w:pPr>
      <w:proofErr w:type="spellStart"/>
      <w:r w:rsidRPr="00BC7BA1">
        <w:rPr>
          <w:rFonts w:ascii="Times New Roman" w:hAnsi="Times New Roman" w:cs="Times New Roman"/>
        </w:rPr>
        <w:t>Pokorná</w:t>
      </w:r>
      <w:proofErr w:type="spellEnd"/>
      <w:r w:rsidRPr="00BC7BA1">
        <w:rPr>
          <w:rFonts w:ascii="Times New Roman" w:hAnsi="Times New Roman" w:cs="Times New Roman"/>
        </w:rPr>
        <w:t xml:space="preserve">, L. &amp; </w:t>
      </w:r>
      <w:proofErr w:type="spellStart"/>
      <w:r w:rsidRPr="00BC7BA1">
        <w:rPr>
          <w:rFonts w:ascii="Times New Roman" w:hAnsi="Times New Roman" w:cs="Times New Roman"/>
        </w:rPr>
        <w:t>Huth</w:t>
      </w:r>
      <w:proofErr w:type="spellEnd"/>
      <w:r w:rsidRPr="00BC7BA1">
        <w:rPr>
          <w:rFonts w:ascii="Times New Roman" w:hAnsi="Times New Roman" w:cs="Times New Roman"/>
        </w:rPr>
        <w:t>, R.</w:t>
      </w:r>
      <w:r w:rsidR="00681730" w:rsidRPr="00BC7BA1">
        <w:rPr>
          <w:rFonts w:ascii="Times New Roman" w:hAnsi="Times New Roman" w:cs="Times New Roman"/>
        </w:rPr>
        <w:t xml:space="preserve">, </w:t>
      </w:r>
      <w:r w:rsidRPr="00BC7BA1">
        <w:rPr>
          <w:rFonts w:ascii="Times New Roman" w:hAnsi="Times New Roman" w:cs="Times New Roman"/>
        </w:rPr>
        <w:t>2015</w:t>
      </w:r>
      <w:r w:rsidR="00681730" w:rsidRPr="00BC7BA1">
        <w:rPr>
          <w:rFonts w:ascii="Times New Roman" w:hAnsi="Times New Roman" w:cs="Times New Roman"/>
        </w:rPr>
        <w:t>.</w:t>
      </w:r>
      <w:r w:rsidRPr="00BC7BA1">
        <w:rPr>
          <w:rFonts w:ascii="Times New Roman" w:hAnsi="Times New Roman" w:cs="Times New Roman"/>
        </w:rPr>
        <w:t xml:space="preserve"> Climate impacts of the NAO are sensitive to how the NAO is defined</w:t>
      </w:r>
      <w:r w:rsidR="00681730"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Theoretical and Applied Climatology</w:t>
      </w:r>
      <w:r w:rsidRPr="00BC7BA1">
        <w:rPr>
          <w:rFonts w:ascii="Times New Roman" w:hAnsi="Times New Roman" w:cs="Times New Roman"/>
        </w:rPr>
        <w:t>, 119(3-4), 639-652.</w:t>
      </w:r>
    </w:p>
    <w:p w14:paraId="65CFFC90" w14:textId="77777777" w:rsidR="004A133A" w:rsidRPr="00BC7BA1" w:rsidRDefault="004A133A" w:rsidP="00B003E7">
      <w:pPr>
        <w:spacing w:line="480" w:lineRule="auto"/>
        <w:rPr>
          <w:rFonts w:ascii="Times New Roman" w:hAnsi="Times New Roman" w:cs="Times New Roman"/>
        </w:rPr>
      </w:pPr>
    </w:p>
    <w:p w14:paraId="77190A43" w14:textId="7A57CE0D"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 xml:space="preserve">Rodwell, M.J., Rowell, D.P. &amp; </w:t>
      </w:r>
      <w:proofErr w:type="spellStart"/>
      <w:r w:rsidRPr="00BC7BA1">
        <w:rPr>
          <w:rFonts w:ascii="Times New Roman" w:hAnsi="Times New Roman" w:cs="Times New Roman"/>
        </w:rPr>
        <w:t>Folland</w:t>
      </w:r>
      <w:proofErr w:type="spellEnd"/>
      <w:r w:rsidRPr="00BC7BA1">
        <w:rPr>
          <w:rFonts w:ascii="Times New Roman" w:hAnsi="Times New Roman" w:cs="Times New Roman"/>
        </w:rPr>
        <w:t>, C.K.</w:t>
      </w:r>
      <w:r w:rsidR="00681730" w:rsidRPr="00BC7BA1">
        <w:rPr>
          <w:rFonts w:ascii="Times New Roman" w:hAnsi="Times New Roman" w:cs="Times New Roman"/>
        </w:rPr>
        <w:t xml:space="preserve">, </w:t>
      </w:r>
      <w:r w:rsidRPr="00BC7BA1">
        <w:rPr>
          <w:rFonts w:ascii="Times New Roman" w:hAnsi="Times New Roman" w:cs="Times New Roman"/>
        </w:rPr>
        <w:t>1999</w:t>
      </w:r>
      <w:r w:rsidR="00681730" w:rsidRPr="00BC7BA1">
        <w:rPr>
          <w:rFonts w:ascii="Times New Roman" w:hAnsi="Times New Roman" w:cs="Times New Roman"/>
        </w:rPr>
        <w:t>.</w:t>
      </w:r>
      <w:r w:rsidRPr="00BC7BA1">
        <w:rPr>
          <w:rFonts w:ascii="Times New Roman" w:hAnsi="Times New Roman" w:cs="Times New Roman"/>
        </w:rPr>
        <w:t xml:space="preserve"> Oceanic forcing of the wintertime North Atlantic Oscillation and European climate</w:t>
      </w:r>
      <w:r w:rsidR="00681730"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Nature</w:t>
      </w:r>
      <w:r w:rsidRPr="00BC7BA1">
        <w:rPr>
          <w:rFonts w:ascii="Times New Roman" w:hAnsi="Times New Roman" w:cs="Times New Roman"/>
        </w:rPr>
        <w:t xml:space="preserve">, 398, 320-323.  </w:t>
      </w:r>
    </w:p>
    <w:p w14:paraId="16AB970A" w14:textId="77777777" w:rsidR="004A133A" w:rsidRPr="00BC7BA1" w:rsidRDefault="004A133A" w:rsidP="00B003E7">
      <w:pPr>
        <w:spacing w:line="480" w:lineRule="auto"/>
        <w:rPr>
          <w:rFonts w:ascii="Times New Roman" w:hAnsi="Times New Roman" w:cs="Times New Roman"/>
        </w:rPr>
      </w:pPr>
    </w:p>
    <w:p w14:paraId="4FCE2749" w14:textId="5AFA4CCB"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 xml:space="preserve">Rust, W., Holman, I., </w:t>
      </w:r>
      <w:proofErr w:type="spellStart"/>
      <w:r w:rsidRPr="00BC7BA1">
        <w:rPr>
          <w:rFonts w:ascii="Times New Roman" w:hAnsi="Times New Roman" w:cs="Times New Roman"/>
        </w:rPr>
        <w:t>Corstanje</w:t>
      </w:r>
      <w:proofErr w:type="spellEnd"/>
      <w:r w:rsidRPr="00BC7BA1">
        <w:rPr>
          <w:rFonts w:ascii="Times New Roman" w:hAnsi="Times New Roman" w:cs="Times New Roman"/>
        </w:rPr>
        <w:t>, R., Bloomfield, J. &amp; Cuthbert, M.</w:t>
      </w:r>
      <w:r w:rsidR="00681730" w:rsidRPr="00BC7BA1">
        <w:rPr>
          <w:rFonts w:ascii="Times New Roman" w:hAnsi="Times New Roman" w:cs="Times New Roman"/>
        </w:rPr>
        <w:t xml:space="preserve">, </w:t>
      </w:r>
      <w:r w:rsidRPr="00BC7BA1">
        <w:rPr>
          <w:rFonts w:ascii="Times New Roman" w:hAnsi="Times New Roman" w:cs="Times New Roman"/>
        </w:rPr>
        <w:t>2018</w:t>
      </w:r>
      <w:r w:rsidR="00681730" w:rsidRPr="00BC7BA1">
        <w:rPr>
          <w:rFonts w:ascii="Times New Roman" w:hAnsi="Times New Roman" w:cs="Times New Roman"/>
        </w:rPr>
        <w:t>.</w:t>
      </w:r>
      <w:r w:rsidRPr="00BC7BA1">
        <w:rPr>
          <w:rFonts w:ascii="Times New Roman" w:hAnsi="Times New Roman" w:cs="Times New Roman"/>
        </w:rPr>
        <w:t xml:space="preserve"> A conceptual model for climatic teleconnection signal control on groundwater variability in Europe</w:t>
      </w:r>
      <w:r w:rsidR="00681730"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Earth-Science Reviews</w:t>
      </w:r>
      <w:r w:rsidRPr="00BC7BA1">
        <w:rPr>
          <w:rFonts w:ascii="Times New Roman" w:hAnsi="Times New Roman" w:cs="Times New Roman"/>
        </w:rPr>
        <w:t xml:space="preserve">, 177, 164-174.  </w:t>
      </w:r>
    </w:p>
    <w:p w14:paraId="32C5EE64" w14:textId="77777777" w:rsidR="004A133A" w:rsidRPr="00BC7BA1" w:rsidRDefault="004A133A" w:rsidP="00B003E7">
      <w:pPr>
        <w:spacing w:line="480" w:lineRule="auto"/>
        <w:rPr>
          <w:rFonts w:ascii="Times New Roman" w:hAnsi="Times New Roman" w:cs="Times New Roman"/>
        </w:rPr>
      </w:pPr>
    </w:p>
    <w:p w14:paraId="6E57481E" w14:textId="3FD0FBF9"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lastRenderedPageBreak/>
        <w:t xml:space="preserve">Rust, W., Holman, I., Bloomfield, J., Cuthbert, M. &amp; </w:t>
      </w:r>
      <w:proofErr w:type="spellStart"/>
      <w:r w:rsidRPr="00BC7BA1">
        <w:rPr>
          <w:rFonts w:ascii="Times New Roman" w:hAnsi="Times New Roman" w:cs="Times New Roman"/>
        </w:rPr>
        <w:t>Corstanje</w:t>
      </w:r>
      <w:proofErr w:type="spellEnd"/>
      <w:r w:rsidRPr="00BC7BA1">
        <w:rPr>
          <w:rFonts w:ascii="Times New Roman" w:hAnsi="Times New Roman" w:cs="Times New Roman"/>
        </w:rPr>
        <w:t>, R.</w:t>
      </w:r>
      <w:r w:rsidR="00681730" w:rsidRPr="00BC7BA1">
        <w:rPr>
          <w:rFonts w:ascii="Times New Roman" w:hAnsi="Times New Roman" w:cs="Times New Roman"/>
        </w:rPr>
        <w:t xml:space="preserve">, </w:t>
      </w:r>
      <w:r w:rsidRPr="00BC7BA1">
        <w:rPr>
          <w:rFonts w:ascii="Times New Roman" w:hAnsi="Times New Roman" w:cs="Times New Roman"/>
        </w:rPr>
        <w:t>2019</w:t>
      </w:r>
      <w:r w:rsidR="00681730" w:rsidRPr="00BC7BA1">
        <w:rPr>
          <w:rFonts w:ascii="Times New Roman" w:hAnsi="Times New Roman" w:cs="Times New Roman"/>
        </w:rPr>
        <w:t>.</w:t>
      </w:r>
      <w:r w:rsidRPr="00BC7BA1">
        <w:rPr>
          <w:rFonts w:ascii="Times New Roman" w:hAnsi="Times New Roman" w:cs="Times New Roman"/>
        </w:rPr>
        <w:t xml:space="preserve"> Understanding the potential of climate teleconnections to project future groundwater drought</w:t>
      </w:r>
      <w:r w:rsidR="00681730"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Hydrology and Earth System Sciences</w:t>
      </w:r>
      <w:r w:rsidRPr="00BC7BA1">
        <w:rPr>
          <w:rFonts w:ascii="Times New Roman" w:hAnsi="Times New Roman" w:cs="Times New Roman"/>
        </w:rPr>
        <w:t xml:space="preserve">, 23, 3233-3245.   </w:t>
      </w:r>
    </w:p>
    <w:p w14:paraId="2576A647" w14:textId="77777777" w:rsidR="004A133A" w:rsidRPr="00BC7BA1" w:rsidRDefault="004A133A" w:rsidP="00B003E7">
      <w:pPr>
        <w:spacing w:line="480" w:lineRule="auto"/>
        <w:rPr>
          <w:rFonts w:ascii="Times New Roman" w:hAnsi="Times New Roman" w:cs="Times New Roman"/>
        </w:rPr>
      </w:pPr>
    </w:p>
    <w:p w14:paraId="53D5C38A" w14:textId="6E83AF8C" w:rsidR="004A133A" w:rsidRDefault="004A133A" w:rsidP="00B003E7">
      <w:pPr>
        <w:spacing w:line="480" w:lineRule="auto"/>
        <w:rPr>
          <w:rFonts w:ascii="Times New Roman" w:hAnsi="Times New Roman" w:cs="Times New Roman"/>
        </w:rPr>
      </w:pPr>
      <w:r w:rsidRPr="00BC7BA1">
        <w:rPr>
          <w:rFonts w:ascii="Times New Roman" w:hAnsi="Times New Roman" w:cs="Times New Roman"/>
        </w:rPr>
        <w:t xml:space="preserve">Rust, W., Cuthbert, M., Bloomfield, J., </w:t>
      </w:r>
      <w:proofErr w:type="spellStart"/>
      <w:r w:rsidRPr="00BC7BA1">
        <w:rPr>
          <w:rFonts w:ascii="Times New Roman" w:hAnsi="Times New Roman" w:cs="Times New Roman"/>
        </w:rPr>
        <w:t>Corstanje</w:t>
      </w:r>
      <w:proofErr w:type="spellEnd"/>
      <w:r w:rsidRPr="00BC7BA1">
        <w:rPr>
          <w:rFonts w:ascii="Times New Roman" w:hAnsi="Times New Roman" w:cs="Times New Roman"/>
        </w:rPr>
        <w:t>, R., Howden, N. &amp; Holman, I.</w:t>
      </w:r>
      <w:r w:rsidR="00681730" w:rsidRPr="00BC7BA1">
        <w:rPr>
          <w:rFonts w:ascii="Times New Roman" w:hAnsi="Times New Roman" w:cs="Times New Roman"/>
        </w:rPr>
        <w:t xml:space="preserve">, </w:t>
      </w:r>
      <w:r w:rsidR="00142B16">
        <w:rPr>
          <w:rFonts w:ascii="Times New Roman" w:hAnsi="Times New Roman" w:cs="Times New Roman"/>
        </w:rPr>
        <w:t>2021a</w:t>
      </w:r>
      <w:r w:rsidR="00681730" w:rsidRPr="00BC7BA1">
        <w:rPr>
          <w:rFonts w:ascii="Times New Roman" w:hAnsi="Times New Roman" w:cs="Times New Roman"/>
        </w:rPr>
        <w:t>.</w:t>
      </w:r>
      <w:r w:rsidRPr="00BC7BA1">
        <w:rPr>
          <w:rFonts w:ascii="Times New Roman" w:hAnsi="Times New Roman" w:cs="Times New Roman"/>
        </w:rPr>
        <w:t xml:space="preserve"> Exploring the role of hydrological pathways in modulating North Atlantic Oscillation (NAO) teleconnection periodicities from UK rainfall to streamflow</w:t>
      </w:r>
      <w:r w:rsidR="00681730"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 xml:space="preserve">Hydrology and Earth System </w:t>
      </w:r>
      <w:proofErr w:type="gramStart"/>
      <w:r w:rsidRPr="00BC7BA1">
        <w:rPr>
          <w:rFonts w:ascii="Times New Roman" w:hAnsi="Times New Roman" w:cs="Times New Roman"/>
          <w:i/>
          <w:iCs/>
        </w:rPr>
        <w:t xml:space="preserve">Sciences, </w:t>
      </w:r>
      <w:r w:rsidR="00F14F1F">
        <w:rPr>
          <w:rFonts w:ascii="Times New Roman" w:hAnsi="Times New Roman" w:cs="Times New Roman"/>
          <w:i/>
          <w:iCs/>
        </w:rPr>
        <w:t xml:space="preserve"> </w:t>
      </w:r>
      <w:r w:rsidR="009E5FC2">
        <w:rPr>
          <w:rFonts w:ascii="Times New Roman" w:hAnsi="Times New Roman" w:cs="Times New Roman"/>
        </w:rPr>
        <w:t>25</w:t>
      </w:r>
      <w:proofErr w:type="gramEnd"/>
      <w:r w:rsidR="009E5FC2">
        <w:rPr>
          <w:rFonts w:ascii="Times New Roman" w:hAnsi="Times New Roman" w:cs="Times New Roman"/>
        </w:rPr>
        <w:t xml:space="preserve">, </w:t>
      </w:r>
      <w:r w:rsidR="00A6524B">
        <w:rPr>
          <w:rFonts w:ascii="Times New Roman" w:hAnsi="Times New Roman" w:cs="Times New Roman"/>
        </w:rPr>
        <w:t>22</w:t>
      </w:r>
      <w:r w:rsidR="0078382C">
        <w:rPr>
          <w:rFonts w:ascii="Times New Roman" w:hAnsi="Times New Roman" w:cs="Times New Roman"/>
        </w:rPr>
        <w:t>23-22</w:t>
      </w:r>
      <w:r w:rsidR="00BE2718">
        <w:rPr>
          <w:rFonts w:ascii="Times New Roman" w:hAnsi="Times New Roman" w:cs="Times New Roman"/>
        </w:rPr>
        <w:t>37.</w:t>
      </w:r>
    </w:p>
    <w:p w14:paraId="2779C7B1" w14:textId="05EE90C5" w:rsidR="00DA3ABA" w:rsidRDefault="00DA3ABA" w:rsidP="00B003E7">
      <w:pPr>
        <w:spacing w:line="480" w:lineRule="auto"/>
        <w:rPr>
          <w:rFonts w:ascii="Times New Roman" w:hAnsi="Times New Roman" w:cs="Times New Roman"/>
        </w:rPr>
      </w:pPr>
    </w:p>
    <w:p w14:paraId="2C348346" w14:textId="445F3557" w:rsidR="00DA3ABA" w:rsidRPr="00C96E28" w:rsidRDefault="00DA3ABA" w:rsidP="00B003E7">
      <w:pPr>
        <w:spacing w:line="480" w:lineRule="auto"/>
        <w:rPr>
          <w:rFonts w:ascii="Times New Roman" w:hAnsi="Times New Roman" w:cs="Times New Roman"/>
        </w:rPr>
      </w:pPr>
      <w:r>
        <w:rPr>
          <w:rFonts w:ascii="Times New Roman" w:hAnsi="Times New Roman" w:cs="Times New Roman"/>
        </w:rPr>
        <w:t xml:space="preserve">Rust, W., Bloomfield, J.P., Cuthbert, M., Constance, R. &amp; Holman, I.P. 2021b. </w:t>
      </w:r>
      <w:r w:rsidR="00C96E28">
        <w:rPr>
          <w:rFonts w:ascii="Times New Roman" w:hAnsi="Times New Roman" w:cs="Times New Roman"/>
        </w:rPr>
        <w:t xml:space="preserve">Non-stationary control of the NAO on European rainfall and its implications for water resources management. </w:t>
      </w:r>
      <w:r w:rsidR="00C96E28">
        <w:rPr>
          <w:rFonts w:ascii="Times New Roman" w:hAnsi="Times New Roman" w:cs="Times New Roman"/>
          <w:i/>
          <w:iCs/>
        </w:rPr>
        <w:t xml:space="preserve">Hydrological Processes, </w:t>
      </w:r>
      <w:r w:rsidR="00C96E28">
        <w:rPr>
          <w:rFonts w:ascii="Times New Roman" w:hAnsi="Times New Roman" w:cs="Times New Roman"/>
        </w:rPr>
        <w:t>35(3), e14099.</w:t>
      </w:r>
    </w:p>
    <w:p w14:paraId="4ABB657E" w14:textId="77777777" w:rsidR="004A133A" w:rsidRPr="00BC7BA1" w:rsidRDefault="004A133A" w:rsidP="00B003E7">
      <w:pPr>
        <w:spacing w:line="480" w:lineRule="auto"/>
        <w:rPr>
          <w:rFonts w:ascii="Times New Roman" w:hAnsi="Times New Roman" w:cs="Times New Roman"/>
        </w:rPr>
      </w:pPr>
    </w:p>
    <w:p w14:paraId="12315CE1" w14:textId="18C8DFF2"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Sibley, A.</w:t>
      </w:r>
      <w:r w:rsidR="00681730" w:rsidRPr="00BC7BA1">
        <w:rPr>
          <w:rFonts w:ascii="Times New Roman" w:hAnsi="Times New Roman" w:cs="Times New Roman"/>
        </w:rPr>
        <w:t xml:space="preserve">, </w:t>
      </w:r>
      <w:r w:rsidRPr="00BC7BA1">
        <w:rPr>
          <w:rFonts w:ascii="Times New Roman" w:hAnsi="Times New Roman" w:cs="Times New Roman"/>
        </w:rPr>
        <w:t>2010</w:t>
      </w:r>
      <w:r w:rsidR="00681730" w:rsidRPr="00BC7BA1">
        <w:rPr>
          <w:rFonts w:ascii="Times New Roman" w:hAnsi="Times New Roman" w:cs="Times New Roman"/>
        </w:rPr>
        <w:t>.</w:t>
      </w:r>
      <w:r w:rsidRPr="00BC7BA1">
        <w:rPr>
          <w:rFonts w:ascii="Times New Roman" w:hAnsi="Times New Roman" w:cs="Times New Roman"/>
        </w:rPr>
        <w:t xml:space="preserve"> Analysis of extreme rainfall and flooding in Cumbria 18-20 November 2009</w:t>
      </w:r>
      <w:r w:rsidR="00681730"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Weather</w:t>
      </w:r>
      <w:r w:rsidRPr="00BC7BA1">
        <w:rPr>
          <w:rFonts w:ascii="Times New Roman" w:hAnsi="Times New Roman" w:cs="Times New Roman"/>
        </w:rPr>
        <w:t xml:space="preserve">, 65(11), 287-292.  </w:t>
      </w:r>
    </w:p>
    <w:p w14:paraId="0AC4EFDE" w14:textId="77777777" w:rsidR="004A133A" w:rsidRPr="00BC7BA1" w:rsidRDefault="004A133A" w:rsidP="00B003E7">
      <w:pPr>
        <w:spacing w:line="480" w:lineRule="auto"/>
        <w:rPr>
          <w:rFonts w:ascii="Times New Roman" w:hAnsi="Times New Roman" w:cs="Times New Roman"/>
        </w:rPr>
      </w:pPr>
    </w:p>
    <w:p w14:paraId="4032E01B" w14:textId="38D9660A"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Simpson, I.R. &amp; Jones, P.D.</w:t>
      </w:r>
      <w:r w:rsidR="00681730" w:rsidRPr="00BC7BA1">
        <w:rPr>
          <w:rFonts w:ascii="Times New Roman" w:hAnsi="Times New Roman" w:cs="Times New Roman"/>
        </w:rPr>
        <w:t xml:space="preserve">, </w:t>
      </w:r>
      <w:r w:rsidRPr="00BC7BA1">
        <w:rPr>
          <w:rFonts w:ascii="Times New Roman" w:hAnsi="Times New Roman" w:cs="Times New Roman"/>
        </w:rPr>
        <w:t>2014</w:t>
      </w:r>
      <w:r w:rsidR="00681730" w:rsidRPr="00BC7BA1">
        <w:rPr>
          <w:rFonts w:ascii="Times New Roman" w:hAnsi="Times New Roman" w:cs="Times New Roman"/>
        </w:rPr>
        <w:t xml:space="preserve">. </w:t>
      </w:r>
      <w:r w:rsidRPr="00BC7BA1">
        <w:rPr>
          <w:rFonts w:ascii="Times New Roman" w:hAnsi="Times New Roman" w:cs="Times New Roman"/>
        </w:rPr>
        <w:t>Analysis of UK precipitation extremes derived from Met Office Gridded Data</w:t>
      </w:r>
      <w:r w:rsidR="00681730"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International Journal of Climatology</w:t>
      </w:r>
      <w:r w:rsidRPr="00BC7BA1">
        <w:rPr>
          <w:rFonts w:ascii="Times New Roman" w:hAnsi="Times New Roman" w:cs="Times New Roman"/>
        </w:rPr>
        <w:t xml:space="preserve">, 34, 2438-2449.  </w:t>
      </w:r>
    </w:p>
    <w:p w14:paraId="7ACC3815" w14:textId="77777777" w:rsidR="004A133A" w:rsidRPr="00BC7BA1" w:rsidRDefault="004A133A" w:rsidP="00B003E7">
      <w:pPr>
        <w:spacing w:line="480" w:lineRule="auto"/>
        <w:rPr>
          <w:rFonts w:ascii="Times New Roman" w:hAnsi="Times New Roman" w:cs="Times New Roman"/>
        </w:rPr>
      </w:pPr>
    </w:p>
    <w:p w14:paraId="07907A63" w14:textId="54952DC3"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 xml:space="preserve">Smith, D.M., Scaife, A.A., </w:t>
      </w:r>
      <w:proofErr w:type="spellStart"/>
      <w:r w:rsidRPr="00BC7BA1">
        <w:rPr>
          <w:rFonts w:ascii="Times New Roman" w:hAnsi="Times New Roman" w:cs="Times New Roman"/>
        </w:rPr>
        <w:t>Eade</w:t>
      </w:r>
      <w:proofErr w:type="spellEnd"/>
      <w:r w:rsidRPr="00BC7BA1">
        <w:rPr>
          <w:rFonts w:ascii="Times New Roman" w:hAnsi="Times New Roman" w:cs="Times New Roman"/>
        </w:rPr>
        <w:t xml:space="preserve">, R., </w:t>
      </w:r>
      <w:proofErr w:type="spellStart"/>
      <w:r w:rsidRPr="00BC7BA1">
        <w:rPr>
          <w:rFonts w:ascii="Times New Roman" w:hAnsi="Times New Roman" w:cs="Times New Roman"/>
        </w:rPr>
        <w:t>Athanasisadis</w:t>
      </w:r>
      <w:proofErr w:type="spellEnd"/>
      <w:r w:rsidRPr="00BC7BA1">
        <w:rPr>
          <w:rFonts w:ascii="Times New Roman" w:hAnsi="Times New Roman" w:cs="Times New Roman"/>
        </w:rPr>
        <w:t xml:space="preserve">, P., Bellucci, A., </w:t>
      </w:r>
      <w:proofErr w:type="spellStart"/>
      <w:r w:rsidRPr="00BC7BA1">
        <w:rPr>
          <w:rFonts w:ascii="Times New Roman" w:hAnsi="Times New Roman" w:cs="Times New Roman"/>
        </w:rPr>
        <w:t>Bethke</w:t>
      </w:r>
      <w:proofErr w:type="spellEnd"/>
      <w:r w:rsidRPr="00BC7BA1">
        <w:rPr>
          <w:rFonts w:ascii="Times New Roman" w:hAnsi="Times New Roman" w:cs="Times New Roman"/>
        </w:rPr>
        <w:t xml:space="preserve">, I., Bilbao, R., Borchert, L.F., Caron, L.-P., </w:t>
      </w:r>
      <w:proofErr w:type="spellStart"/>
      <w:r w:rsidRPr="00BC7BA1">
        <w:rPr>
          <w:rFonts w:ascii="Times New Roman" w:hAnsi="Times New Roman" w:cs="Times New Roman"/>
        </w:rPr>
        <w:t>Counillon</w:t>
      </w:r>
      <w:proofErr w:type="spellEnd"/>
      <w:r w:rsidRPr="00BC7BA1">
        <w:rPr>
          <w:rFonts w:ascii="Times New Roman" w:hAnsi="Times New Roman" w:cs="Times New Roman"/>
        </w:rPr>
        <w:t xml:space="preserve">, F., </w:t>
      </w:r>
      <w:proofErr w:type="spellStart"/>
      <w:r w:rsidRPr="00BC7BA1">
        <w:rPr>
          <w:rFonts w:ascii="Times New Roman" w:hAnsi="Times New Roman" w:cs="Times New Roman"/>
        </w:rPr>
        <w:t>Danabasoglu</w:t>
      </w:r>
      <w:proofErr w:type="spellEnd"/>
      <w:r w:rsidRPr="00BC7BA1">
        <w:rPr>
          <w:rFonts w:ascii="Times New Roman" w:hAnsi="Times New Roman" w:cs="Times New Roman"/>
        </w:rPr>
        <w:t xml:space="preserve">, G., </w:t>
      </w:r>
      <w:proofErr w:type="spellStart"/>
      <w:r w:rsidRPr="00BC7BA1">
        <w:rPr>
          <w:rFonts w:ascii="Times New Roman" w:hAnsi="Times New Roman" w:cs="Times New Roman"/>
        </w:rPr>
        <w:t>Delworth</w:t>
      </w:r>
      <w:proofErr w:type="spellEnd"/>
      <w:r w:rsidRPr="00BC7BA1">
        <w:rPr>
          <w:rFonts w:ascii="Times New Roman" w:hAnsi="Times New Roman" w:cs="Times New Roman"/>
        </w:rPr>
        <w:t xml:space="preserve">, T., </w:t>
      </w:r>
      <w:proofErr w:type="spellStart"/>
      <w:r w:rsidRPr="00BC7BA1">
        <w:rPr>
          <w:rFonts w:ascii="Times New Roman" w:hAnsi="Times New Roman" w:cs="Times New Roman"/>
        </w:rPr>
        <w:t>Doblas</w:t>
      </w:r>
      <w:proofErr w:type="spellEnd"/>
      <w:r w:rsidRPr="00BC7BA1">
        <w:rPr>
          <w:rFonts w:ascii="Times New Roman" w:hAnsi="Times New Roman" w:cs="Times New Roman"/>
        </w:rPr>
        <w:t xml:space="preserve">-Reyes, F.J., </w:t>
      </w:r>
      <w:proofErr w:type="spellStart"/>
      <w:r w:rsidRPr="00BC7BA1">
        <w:rPr>
          <w:rFonts w:ascii="Times New Roman" w:hAnsi="Times New Roman" w:cs="Times New Roman"/>
        </w:rPr>
        <w:t>Dunstone</w:t>
      </w:r>
      <w:proofErr w:type="spellEnd"/>
      <w:r w:rsidRPr="00BC7BA1">
        <w:rPr>
          <w:rFonts w:ascii="Times New Roman" w:hAnsi="Times New Roman" w:cs="Times New Roman"/>
        </w:rPr>
        <w:t xml:space="preserve">, J., Estella-Perez, V., </w:t>
      </w:r>
      <w:proofErr w:type="spellStart"/>
      <w:r w:rsidRPr="00BC7BA1">
        <w:rPr>
          <w:rFonts w:ascii="Times New Roman" w:hAnsi="Times New Roman" w:cs="Times New Roman"/>
        </w:rPr>
        <w:t>Flavoni</w:t>
      </w:r>
      <w:proofErr w:type="spellEnd"/>
      <w:r w:rsidRPr="00BC7BA1">
        <w:rPr>
          <w:rFonts w:ascii="Times New Roman" w:hAnsi="Times New Roman" w:cs="Times New Roman"/>
        </w:rPr>
        <w:t xml:space="preserve">, S., Hermanson, L., </w:t>
      </w:r>
      <w:proofErr w:type="spellStart"/>
      <w:r w:rsidRPr="00BC7BA1">
        <w:rPr>
          <w:rFonts w:ascii="Times New Roman" w:hAnsi="Times New Roman" w:cs="Times New Roman"/>
        </w:rPr>
        <w:t>Keenlyside</w:t>
      </w:r>
      <w:proofErr w:type="spellEnd"/>
      <w:r w:rsidRPr="00BC7BA1">
        <w:rPr>
          <w:rFonts w:ascii="Times New Roman" w:hAnsi="Times New Roman" w:cs="Times New Roman"/>
        </w:rPr>
        <w:t xml:space="preserve">, N., </w:t>
      </w:r>
      <w:proofErr w:type="spellStart"/>
      <w:r w:rsidRPr="00BC7BA1">
        <w:rPr>
          <w:rFonts w:ascii="Times New Roman" w:hAnsi="Times New Roman" w:cs="Times New Roman"/>
        </w:rPr>
        <w:t>Kharin</w:t>
      </w:r>
      <w:proofErr w:type="spellEnd"/>
      <w:r w:rsidRPr="00BC7BA1">
        <w:rPr>
          <w:rFonts w:ascii="Times New Roman" w:hAnsi="Times New Roman" w:cs="Times New Roman"/>
        </w:rPr>
        <w:t xml:space="preserve">, V., Kimoto, M., Merryfield, W.J., </w:t>
      </w:r>
      <w:proofErr w:type="spellStart"/>
      <w:r w:rsidRPr="00BC7BA1">
        <w:rPr>
          <w:rFonts w:ascii="Times New Roman" w:hAnsi="Times New Roman" w:cs="Times New Roman"/>
        </w:rPr>
        <w:t>Mignot</w:t>
      </w:r>
      <w:proofErr w:type="spellEnd"/>
      <w:r w:rsidRPr="00BC7BA1">
        <w:rPr>
          <w:rFonts w:ascii="Times New Roman" w:hAnsi="Times New Roman" w:cs="Times New Roman"/>
        </w:rPr>
        <w:t xml:space="preserve">, J., Mochizuki, T., </w:t>
      </w:r>
      <w:proofErr w:type="spellStart"/>
      <w:r w:rsidRPr="00BC7BA1">
        <w:rPr>
          <w:rFonts w:ascii="Times New Roman" w:hAnsi="Times New Roman" w:cs="Times New Roman"/>
        </w:rPr>
        <w:t>Modali</w:t>
      </w:r>
      <w:proofErr w:type="spellEnd"/>
      <w:r w:rsidRPr="00BC7BA1">
        <w:rPr>
          <w:rFonts w:ascii="Times New Roman" w:hAnsi="Times New Roman" w:cs="Times New Roman"/>
        </w:rPr>
        <w:t xml:space="preserve">, K., </w:t>
      </w:r>
      <w:proofErr w:type="spellStart"/>
      <w:r w:rsidRPr="00BC7BA1">
        <w:rPr>
          <w:rFonts w:ascii="Times New Roman" w:hAnsi="Times New Roman" w:cs="Times New Roman"/>
        </w:rPr>
        <w:t>Monerie</w:t>
      </w:r>
      <w:proofErr w:type="spellEnd"/>
      <w:r w:rsidRPr="00BC7BA1">
        <w:rPr>
          <w:rFonts w:ascii="Times New Roman" w:hAnsi="Times New Roman" w:cs="Times New Roman"/>
        </w:rPr>
        <w:t xml:space="preserve">, P.-A., Muller, W.A., </w:t>
      </w:r>
      <w:proofErr w:type="spellStart"/>
      <w:r w:rsidRPr="00BC7BA1">
        <w:rPr>
          <w:rFonts w:ascii="Times New Roman" w:hAnsi="Times New Roman" w:cs="Times New Roman"/>
        </w:rPr>
        <w:t>Nicoli</w:t>
      </w:r>
      <w:proofErr w:type="spellEnd"/>
      <w:r w:rsidRPr="00BC7BA1">
        <w:rPr>
          <w:rFonts w:ascii="Times New Roman" w:hAnsi="Times New Roman" w:cs="Times New Roman"/>
        </w:rPr>
        <w:t xml:space="preserve">, D., Ortega, P., </w:t>
      </w:r>
      <w:proofErr w:type="spellStart"/>
      <w:r w:rsidRPr="00BC7BA1">
        <w:rPr>
          <w:rFonts w:ascii="Times New Roman" w:hAnsi="Times New Roman" w:cs="Times New Roman"/>
        </w:rPr>
        <w:t>Pankatz</w:t>
      </w:r>
      <w:proofErr w:type="spellEnd"/>
      <w:r w:rsidRPr="00BC7BA1">
        <w:rPr>
          <w:rFonts w:ascii="Times New Roman" w:hAnsi="Times New Roman" w:cs="Times New Roman"/>
        </w:rPr>
        <w:t xml:space="preserve">, K., </w:t>
      </w:r>
      <w:proofErr w:type="spellStart"/>
      <w:r w:rsidRPr="00BC7BA1">
        <w:rPr>
          <w:rFonts w:ascii="Times New Roman" w:hAnsi="Times New Roman" w:cs="Times New Roman"/>
        </w:rPr>
        <w:t>Pohlmann</w:t>
      </w:r>
      <w:proofErr w:type="spellEnd"/>
      <w:r w:rsidRPr="00BC7BA1">
        <w:rPr>
          <w:rFonts w:ascii="Times New Roman" w:hAnsi="Times New Roman" w:cs="Times New Roman"/>
        </w:rPr>
        <w:t xml:space="preserve">, H., Robson, J., Ruggieri, P., </w:t>
      </w:r>
      <w:proofErr w:type="spellStart"/>
      <w:r w:rsidRPr="00BC7BA1">
        <w:rPr>
          <w:rFonts w:ascii="Times New Roman" w:hAnsi="Times New Roman" w:cs="Times New Roman"/>
        </w:rPr>
        <w:t>Sospedra</w:t>
      </w:r>
      <w:proofErr w:type="spellEnd"/>
      <w:r w:rsidRPr="00BC7BA1">
        <w:rPr>
          <w:rFonts w:ascii="Times New Roman" w:hAnsi="Times New Roman" w:cs="Times New Roman"/>
        </w:rPr>
        <w:t>-</w:t>
      </w:r>
      <w:r w:rsidRPr="00BC7BA1">
        <w:rPr>
          <w:rFonts w:ascii="Times New Roman" w:hAnsi="Times New Roman" w:cs="Times New Roman"/>
        </w:rPr>
        <w:lastRenderedPageBreak/>
        <w:t xml:space="preserve">Alfonso, R., </w:t>
      </w:r>
      <w:proofErr w:type="spellStart"/>
      <w:r w:rsidRPr="00BC7BA1">
        <w:rPr>
          <w:rFonts w:ascii="Times New Roman" w:hAnsi="Times New Roman" w:cs="Times New Roman"/>
        </w:rPr>
        <w:t>Swingedouw</w:t>
      </w:r>
      <w:proofErr w:type="spellEnd"/>
      <w:r w:rsidRPr="00BC7BA1">
        <w:rPr>
          <w:rFonts w:ascii="Times New Roman" w:hAnsi="Times New Roman" w:cs="Times New Roman"/>
        </w:rPr>
        <w:t>, D., Wang, Y., Wild, S., Yeager, S., Yang, X. &amp; Zhang, L</w:t>
      </w:r>
      <w:r w:rsidR="00681730" w:rsidRPr="00BC7BA1">
        <w:rPr>
          <w:rFonts w:ascii="Times New Roman" w:hAnsi="Times New Roman" w:cs="Times New Roman"/>
        </w:rPr>
        <w:t xml:space="preserve">, </w:t>
      </w:r>
      <w:r w:rsidRPr="00BC7BA1">
        <w:rPr>
          <w:rFonts w:ascii="Times New Roman" w:hAnsi="Times New Roman" w:cs="Times New Roman"/>
        </w:rPr>
        <w:t>2020</w:t>
      </w:r>
      <w:r w:rsidR="00681730" w:rsidRPr="00BC7BA1">
        <w:rPr>
          <w:rFonts w:ascii="Times New Roman" w:hAnsi="Times New Roman" w:cs="Times New Roman"/>
        </w:rPr>
        <w:t>.</w:t>
      </w:r>
      <w:r w:rsidRPr="00BC7BA1">
        <w:rPr>
          <w:rFonts w:ascii="Times New Roman" w:hAnsi="Times New Roman" w:cs="Times New Roman"/>
        </w:rPr>
        <w:t xml:space="preserve"> North Atlantic climate far more predictable than models imply</w:t>
      </w:r>
      <w:r w:rsidR="00681730"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 xml:space="preserve">Nature, </w:t>
      </w:r>
      <w:r w:rsidRPr="00BC7BA1">
        <w:rPr>
          <w:rFonts w:ascii="Times New Roman" w:hAnsi="Times New Roman" w:cs="Times New Roman"/>
        </w:rPr>
        <w:t>583, 796-800.</w:t>
      </w:r>
    </w:p>
    <w:p w14:paraId="4CB3EC13" w14:textId="77777777" w:rsidR="004A133A" w:rsidRPr="00BC7BA1" w:rsidRDefault="004A133A" w:rsidP="00B003E7">
      <w:pPr>
        <w:spacing w:line="480" w:lineRule="auto"/>
        <w:rPr>
          <w:rFonts w:ascii="Times New Roman" w:hAnsi="Times New Roman" w:cs="Times New Roman"/>
        </w:rPr>
      </w:pPr>
    </w:p>
    <w:p w14:paraId="2D747304" w14:textId="24CB5901"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Smith, K.A., Barker, L.J., Tanguy, M., Parry, S., Harrigan, S., Legg, T.P., Prudhomme, C. &amp; Hannaford, J.</w:t>
      </w:r>
      <w:r w:rsidR="00681730" w:rsidRPr="00BC7BA1">
        <w:rPr>
          <w:rFonts w:ascii="Times New Roman" w:hAnsi="Times New Roman" w:cs="Times New Roman"/>
        </w:rPr>
        <w:t xml:space="preserve">, </w:t>
      </w:r>
      <w:r w:rsidRPr="00BC7BA1">
        <w:rPr>
          <w:rFonts w:ascii="Times New Roman" w:hAnsi="Times New Roman" w:cs="Times New Roman"/>
        </w:rPr>
        <w:t>2019</w:t>
      </w:r>
      <w:r w:rsidR="00681730" w:rsidRPr="00BC7BA1">
        <w:rPr>
          <w:rFonts w:ascii="Times New Roman" w:hAnsi="Times New Roman" w:cs="Times New Roman"/>
        </w:rPr>
        <w:t>.</w:t>
      </w:r>
      <w:r w:rsidRPr="00BC7BA1">
        <w:rPr>
          <w:rFonts w:ascii="Times New Roman" w:hAnsi="Times New Roman" w:cs="Times New Roman"/>
        </w:rPr>
        <w:t xml:space="preserve"> A multi-objective ensemble approach to hydrological modelling in the UK: An application to historic drought reconstruction</w:t>
      </w:r>
      <w:r w:rsidR="00681730"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Hydrology and Earth System Sciences</w:t>
      </w:r>
      <w:r w:rsidRPr="00BC7BA1">
        <w:rPr>
          <w:rFonts w:ascii="Times New Roman" w:hAnsi="Times New Roman" w:cs="Times New Roman"/>
        </w:rPr>
        <w:t>, 23, 3247-3268.</w:t>
      </w:r>
    </w:p>
    <w:p w14:paraId="676D1952" w14:textId="77777777" w:rsidR="004A133A" w:rsidRPr="00BC7BA1" w:rsidRDefault="004A133A" w:rsidP="00B003E7">
      <w:pPr>
        <w:spacing w:line="480" w:lineRule="auto"/>
        <w:rPr>
          <w:rFonts w:ascii="Times New Roman" w:hAnsi="Times New Roman" w:cs="Times New Roman"/>
        </w:rPr>
      </w:pPr>
    </w:p>
    <w:p w14:paraId="5F7159D2" w14:textId="573A9D58"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Smith, K.A., Tanguy, M., Hannaford, J. &amp; Prudhomme, C.</w:t>
      </w:r>
      <w:r w:rsidR="00681730" w:rsidRPr="00BC7BA1">
        <w:rPr>
          <w:rFonts w:ascii="Times New Roman" w:hAnsi="Times New Roman" w:cs="Times New Roman"/>
        </w:rPr>
        <w:t xml:space="preserve">, </w:t>
      </w:r>
      <w:r w:rsidRPr="00BC7BA1">
        <w:rPr>
          <w:rFonts w:ascii="Times New Roman" w:hAnsi="Times New Roman" w:cs="Times New Roman"/>
        </w:rPr>
        <w:t>2018</w:t>
      </w:r>
      <w:r w:rsidR="00681730" w:rsidRPr="00BC7BA1">
        <w:rPr>
          <w:rFonts w:ascii="Times New Roman" w:hAnsi="Times New Roman" w:cs="Times New Roman"/>
        </w:rPr>
        <w:t>.</w:t>
      </w:r>
      <w:r w:rsidRPr="00BC7BA1">
        <w:rPr>
          <w:rFonts w:ascii="Times New Roman" w:hAnsi="Times New Roman" w:cs="Times New Roman"/>
        </w:rPr>
        <w:t xml:space="preserve"> Historic reconstructions of daily river flow for 303 UK catchments (1891-2015)</w:t>
      </w:r>
      <w:r w:rsidR="00681730"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NERC Environmental Information Data Centre</w:t>
      </w:r>
      <w:r w:rsidRPr="00BC7BA1">
        <w:rPr>
          <w:rFonts w:ascii="Times New Roman" w:hAnsi="Times New Roman" w:cs="Times New Roman"/>
        </w:rPr>
        <w:t>, https://doi.org/10.5285/f710bed1-e564-47bf-b82c-4c2a2fe2810e. </w:t>
      </w:r>
    </w:p>
    <w:p w14:paraId="1A8FB0DF" w14:textId="77777777" w:rsidR="004A133A" w:rsidRPr="00BC7BA1" w:rsidRDefault="004A133A" w:rsidP="00B003E7">
      <w:pPr>
        <w:spacing w:line="480" w:lineRule="auto"/>
        <w:rPr>
          <w:rFonts w:ascii="Times New Roman" w:hAnsi="Times New Roman" w:cs="Times New Roman"/>
        </w:rPr>
      </w:pPr>
    </w:p>
    <w:p w14:paraId="15811DDA" w14:textId="56F391EB"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Tanguy, M., Dixon, H., Prosdocimi, I., Morris, D.G. &amp; Keller, V.D.J</w:t>
      </w:r>
      <w:r w:rsidR="00681730" w:rsidRPr="00BC7BA1">
        <w:rPr>
          <w:rFonts w:ascii="Times New Roman" w:hAnsi="Times New Roman" w:cs="Times New Roman"/>
        </w:rPr>
        <w:t xml:space="preserve">., </w:t>
      </w:r>
      <w:r w:rsidRPr="00BC7BA1">
        <w:rPr>
          <w:rFonts w:ascii="Times New Roman" w:hAnsi="Times New Roman" w:cs="Times New Roman"/>
        </w:rPr>
        <w:t>2016</w:t>
      </w:r>
      <w:r w:rsidR="00681730" w:rsidRPr="00BC7BA1">
        <w:rPr>
          <w:rFonts w:ascii="Times New Roman" w:hAnsi="Times New Roman" w:cs="Times New Roman"/>
        </w:rPr>
        <w:t>.</w:t>
      </w:r>
      <w:r w:rsidRPr="00BC7BA1">
        <w:rPr>
          <w:rFonts w:ascii="Times New Roman" w:hAnsi="Times New Roman" w:cs="Times New Roman"/>
        </w:rPr>
        <w:t xml:space="preserve"> Gridded estimates of daily and monthly areal rainfall for the United Kingdom (1890–2015) [CEH GEAR]</w:t>
      </w:r>
      <w:r w:rsidR="00681730"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NERC Environmental Information Data Centre</w:t>
      </w:r>
      <w:r w:rsidRPr="00BC7BA1">
        <w:rPr>
          <w:rFonts w:ascii="Times New Roman" w:hAnsi="Times New Roman" w:cs="Times New Roman"/>
        </w:rPr>
        <w:t>, doi:10.5285/ 33604ea0-c238-4488-813d-0ad9ab7c51ca.</w:t>
      </w:r>
    </w:p>
    <w:p w14:paraId="1562E893" w14:textId="77777777" w:rsidR="004A133A" w:rsidRPr="00BC7BA1" w:rsidRDefault="004A133A" w:rsidP="00B003E7">
      <w:pPr>
        <w:spacing w:line="480" w:lineRule="auto"/>
        <w:rPr>
          <w:rFonts w:ascii="Times New Roman" w:hAnsi="Times New Roman" w:cs="Times New Roman"/>
        </w:rPr>
      </w:pPr>
    </w:p>
    <w:p w14:paraId="0E81019C" w14:textId="5C567E29"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Tanguy, M., Fry, M., Svensson, C. &amp; Hannaford, J.</w:t>
      </w:r>
      <w:r w:rsidR="00681730" w:rsidRPr="00BC7BA1">
        <w:rPr>
          <w:rFonts w:ascii="Times New Roman" w:hAnsi="Times New Roman" w:cs="Times New Roman"/>
        </w:rPr>
        <w:t xml:space="preserve">, </w:t>
      </w:r>
      <w:r w:rsidRPr="00BC7BA1">
        <w:rPr>
          <w:rFonts w:ascii="Times New Roman" w:hAnsi="Times New Roman" w:cs="Times New Roman"/>
        </w:rPr>
        <w:t>2017</w:t>
      </w:r>
      <w:r w:rsidR="00681730" w:rsidRPr="00BC7BA1">
        <w:rPr>
          <w:rFonts w:ascii="Times New Roman" w:hAnsi="Times New Roman" w:cs="Times New Roman"/>
        </w:rPr>
        <w:t>.</w:t>
      </w:r>
      <w:r w:rsidRPr="00BC7BA1">
        <w:rPr>
          <w:rFonts w:ascii="Times New Roman" w:hAnsi="Times New Roman" w:cs="Times New Roman"/>
        </w:rPr>
        <w:t xml:space="preserve"> Historic gridded standardized precipitation index for the United Kingdom 1862–2015 (generated using gamma distribution with standard period 1961–2010) v4</w:t>
      </w:r>
      <w:r w:rsidR="00681730"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NERC Environmental Information Data Centre</w:t>
      </w:r>
      <w:r w:rsidRPr="00BC7BA1">
        <w:rPr>
          <w:rFonts w:ascii="Times New Roman" w:hAnsi="Times New Roman" w:cs="Times New Roman"/>
        </w:rPr>
        <w:t>, doi:10.5285/233090b2-1d14-4eb9-9f9c- 3923ea2350ff.</w:t>
      </w:r>
    </w:p>
    <w:p w14:paraId="0627659D" w14:textId="77777777" w:rsidR="004A133A" w:rsidRPr="00BC7BA1" w:rsidRDefault="004A133A" w:rsidP="00B003E7">
      <w:pPr>
        <w:spacing w:line="480" w:lineRule="auto"/>
        <w:rPr>
          <w:rFonts w:ascii="Times New Roman" w:hAnsi="Times New Roman" w:cs="Times New Roman"/>
        </w:rPr>
      </w:pPr>
    </w:p>
    <w:p w14:paraId="3071E465" w14:textId="420D9335" w:rsidR="004A133A" w:rsidRPr="00BC7BA1" w:rsidRDefault="004A133A" w:rsidP="00B003E7">
      <w:pPr>
        <w:spacing w:line="480" w:lineRule="auto"/>
        <w:rPr>
          <w:rFonts w:ascii="Times New Roman" w:hAnsi="Times New Roman" w:cs="Times New Roman"/>
        </w:rPr>
      </w:pPr>
      <w:proofErr w:type="spellStart"/>
      <w:r w:rsidRPr="00BC7BA1">
        <w:rPr>
          <w:rFonts w:ascii="Times New Roman" w:hAnsi="Times New Roman" w:cs="Times New Roman"/>
        </w:rPr>
        <w:t>Tsanis</w:t>
      </w:r>
      <w:proofErr w:type="spellEnd"/>
      <w:r w:rsidRPr="00BC7BA1">
        <w:rPr>
          <w:rFonts w:ascii="Times New Roman" w:hAnsi="Times New Roman" w:cs="Times New Roman"/>
        </w:rPr>
        <w:t xml:space="preserve">, I. &amp; </w:t>
      </w:r>
      <w:proofErr w:type="spellStart"/>
      <w:r w:rsidRPr="00BC7BA1">
        <w:rPr>
          <w:rFonts w:ascii="Times New Roman" w:hAnsi="Times New Roman" w:cs="Times New Roman"/>
        </w:rPr>
        <w:t>Tapoglou</w:t>
      </w:r>
      <w:proofErr w:type="spellEnd"/>
      <w:r w:rsidRPr="00BC7BA1">
        <w:rPr>
          <w:rFonts w:ascii="Times New Roman" w:hAnsi="Times New Roman" w:cs="Times New Roman"/>
        </w:rPr>
        <w:t>, E.</w:t>
      </w:r>
      <w:r w:rsidR="00681730" w:rsidRPr="00BC7BA1">
        <w:rPr>
          <w:rFonts w:ascii="Times New Roman" w:hAnsi="Times New Roman" w:cs="Times New Roman"/>
        </w:rPr>
        <w:t xml:space="preserve">, </w:t>
      </w:r>
      <w:r w:rsidRPr="00BC7BA1">
        <w:rPr>
          <w:rFonts w:ascii="Times New Roman" w:hAnsi="Times New Roman" w:cs="Times New Roman"/>
        </w:rPr>
        <w:t>2019</w:t>
      </w:r>
      <w:r w:rsidR="00681730" w:rsidRPr="00BC7BA1">
        <w:rPr>
          <w:rFonts w:ascii="Times New Roman" w:hAnsi="Times New Roman" w:cs="Times New Roman"/>
        </w:rPr>
        <w:t>.</w:t>
      </w:r>
      <w:r w:rsidRPr="00BC7BA1">
        <w:rPr>
          <w:rFonts w:ascii="Times New Roman" w:hAnsi="Times New Roman" w:cs="Times New Roman"/>
        </w:rPr>
        <w:t xml:space="preserve"> Winter North Atlantic Oscillation impact on European precipitation and drought under climate change</w:t>
      </w:r>
      <w:r w:rsidR="00681730"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Theoretical and Applied Climatology</w:t>
      </w:r>
      <w:r w:rsidRPr="00BC7BA1">
        <w:rPr>
          <w:rFonts w:ascii="Times New Roman" w:hAnsi="Times New Roman" w:cs="Times New Roman"/>
        </w:rPr>
        <w:t>, 135, 323-330.</w:t>
      </w:r>
    </w:p>
    <w:p w14:paraId="1C53BE8D" w14:textId="77777777" w:rsidR="004A133A" w:rsidRPr="00BC7BA1" w:rsidRDefault="004A133A" w:rsidP="00B003E7">
      <w:pPr>
        <w:spacing w:line="480" w:lineRule="auto"/>
        <w:rPr>
          <w:rFonts w:ascii="Times New Roman" w:hAnsi="Times New Roman" w:cs="Times New Roman"/>
        </w:rPr>
      </w:pPr>
    </w:p>
    <w:p w14:paraId="53C1E21E" w14:textId="09CF086C"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UK Hydrological Outlook</w:t>
      </w:r>
      <w:r w:rsidR="00681730" w:rsidRPr="00BC7BA1">
        <w:rPr>
          <w:rFonts w:ascii="Times New Roman" w:hAnsi="Times New Roman" w:cs="Times New Roman"/>
        </w:rPr>
        <w:t>,</w:t>
      </w:r>
      <w:r w:rsidRPr="00BC7BA1">
        <w:rPr>
          <w:rFonts w:ascii="Times New Roman" w:hAnsi="Times New Roman" w:cs="Times New Roman"/>
        </w:rPr>
        <w:t xml:space="preserve"> 2020</w:t>
      </w:r>
      <w:r w:rsidR="00681730"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UK Hydrological Outlook December 2020</w:t>
      </w:r>
      <w:r w:rsidRPr="00BC7BA1">
        <w:rPr>
          <w:rFonts w:ascii="Times New Roman" w:hAnsi="Times New Roman" w:cs="Times New Roman"/>
        </w:rPr>
        <w:t xml:space="preserve"> [ONLINE], Available at: http://www.hydoutuk.net/files/2816/0743/4122/2020_12_HO_Complete.pdf (Accessed 14/12/2020).</w:t>
      </w:r>
    </w:p>
    <w:p w14:paraId="500C69E5" w14:textId="77777777" w:rsidR="004A133A" w:rsidRPr="00BC7BA1" w:rsidRDefault="004A133A" w:rsidP="00B003E7">
      <w:pPr>
        <w:spacing w:line="480" w:lineRule="auto"/>
        <w:rPr>
          <w:rFonts w:ascii="Times New Roman" w:hAnsi="Times New Roman" w:cs="Times New Roman"/>
        </w:rPr>
      </w:pPr>
    </w:p>
    <w:p w14:paraId="07475D99" w14:textId="675E402C" w:rsidR="004A133A" w:rsidRPr="00BC7BA1" w:rsidRDefault="004A133A" w:rsidP="00B003E7">
      <w:pPr>
        <w:spacing w:line="480" w:lineRule="auto"/>
        <w:rPr>
          <w:rFonts w:ascii="Times New Roman" w:hAnsi="Times New Roman" w:cs="Times New Roman"/>
        </w:rPr>
      </w:pPr>
      <w:proofErr w:type="spellStart"/>
      <w:r w:rsidRPr="00BC7BA1">
        <w:rPr>
          <w:rFonts w:ascii="Times New Roman" w:hAnsi="Times New Roman" w:cs="Times New Roman"/>
        </w:rPr>
        <w:t>Visbeck</w:t>
      </w:r>
      <w:proofErr w:type="spellEnd"/>
      <w:r w:rsidRPr="00BC7BA1">
        <w:rPr>
          <w:rFonts w:ascii="Times New Roman" w:hAnsi="Times New Roman" w:cs="Times New Roman"/>
        </w:rPr>
        <w:t xml:space="preserve">, M.H., Hurrell, J.H., </w:t>
      </w:r>
      <w:proofErr w:type="spellStart"/>
      <w:r w:rsidRPr="00BC7BA1">
        <w:rPr>
          <w:rFonts w:ascii="Times New Roman" w:hAnsi="Times New Roman" w:cs="Times New Roman"/>
        </w:rPr>
        <w:t>Polvani</w:t>
      </w:r>
      <w:proofErr w:type="spellEnd"/>
      <w:r w:rsidRPr="00BC7BA1">
        <w:rPr>
          <w:rFonts w:ascii="Times New Roman" w:hAnsi="Times New Roman" w:cs="Times New Roman"/>
        </w:rPr>
        <w:t>, L. &amp; Cullen, H.M.</w:t>
      </w:r>
      <w:r w:rsidR="00681730" w:rsidRPr="00BC7BA1">
        <w:rPr>
          <w:rFonts w:ascii="Times New Roman" w:hAnsi="Times New Roman" w:cs="Times New Roman"/>
        </w:rPr>
        <w:t>,</w:t>
      </w:r>
      <w:r w:rsidRPr="00BC7BA1">
        <w:rPr>
          <w:rFonts w:ascii="Times New Roman" w:hAnsi="Times New Roman" w:cs="Times New Roman"/>
        </w:rPr>
        <w:t xml:space="preserve"> 2001</w:t>
      </w:r>
      <w:r w:rsidR="00681730" w:rsidRPr="00BC7BA1">
        <w:rPr>
          <w:rFonts w:ascii="Times New Roman" w:hAnsi="Times New Roman" w:cs="Times New Roman"/>
        </w:rPr>
        <w:t xml:space="preserve">. </w:t>
      </w:r>
      <w:r w:rsidRPr="00BC7BA1">
        <w:rPr>
          <w:rFonts w:ascii="Times New Roman" w:hAnsi="Times New Roman" w:cs="Times New Roman"/>
        </w:rPr>
        <w:t>The North Atlantic Oscillation:  Past, Present and Future</w:t>
      </w:r>
      <w:r w:rsidR="00681730"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rPr>
        <w:t xml:space="preserve">Proceedings of the National Academy of Sciences of the United States of America, </w:t>
      </w:r>
      <w:r w:rsidRPr="00BC7BA1">
        <w:rPr>
          <w:rFonts w:ascii="Times New Roman" w:hAnsi="Times New Roman" w:cs="Times New Roman"/>
        </w:rPr>
        <w:t>98(23), 12876-12877.</w:t>
      </w:r>
    </w:p>
    <w:p w14:paraId="57DE5D2B" w14:textId="77777777" w:rsidR="004A133A" w:rsidRPr="00BC7BA1" w:rsidRDefault="004A133A" w:rsidP="00B003E7">
      <w:pPr>
        <w:spacing w:line="480" w:lineRule="auto"/>
        <w:rPr>
          <w:rFonts w:ascii="Times New Roman" w:hAnsi="Times New Roman" w:cs="Times New Roman"/>
        </w:rPr>
      </w:pPr>
    </w:p>
    <w:p w14:paraId="08A9295E" w14:textId="26EF89F6"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West, H., Quinn, N. &amp; Horswell, M.</w:t>
      </w:r>
      <w:r w:rsidR="00681730" w:rsidRPr="00BC7BA1">
        <w:rPr>
          <w:rFonts w:ascii="Times New Roman" w:hAnsi="Times New Roman" w:cs="Times New Roman"/>
        </w:rPr>
        <w:t>,</w:t>
      </w:r>
      <w:r w:rsidRPr="00BC7BA1">
        <w:rPr>
          <w:rFonts w:ascii="Times New Roman" w:hAnsi="Times New Roman" w:cs="Times New Roman"/>
        </w:rPr>
        <w:t xml:space="preserve"> 2019a</w:t>
      </w:r>
      <w:r w:rsidR="00681730" w:rsidRPr="00BC7BA1">
        <w:rPr>
          <w:rFonts w:ascii="Times New Roman" w:hAnsi="Times New Roman" w:cs="Times New Roman"/>
        </w:rPr>
        <w:t>.</w:t>
      </w:r>
      <w:r w:rsidRPr="00BC7BA1">
        <w:rPr>
          <w:rFonts w:ascii="Times New Roman" w:hAnsi="Times New Roman" w:cs="Times New Roman"/>
        </w:rPr>
        <w:t xml:space="preserve"> Regional rainfall response to the North Atlantic Oscillation (NAO) across Great Britain</w:t>
      </w:r>
      <w:r w:rsidR="00681730"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Hydrology Research</w:t>
      </w:r>
      <w:r w:rsidRPr="00BC7BA1">
        <w:rPr>
          <w:rFonts w:ascii="Times New Roman" w:hAnsi="Times New Roman" w:cs="Times New Roman"/>
        </w:rPr>
        <w:t xml:space="preserve">, 50(6), 1549–1563.  </w:t>
      </w:r>
    </w:p>
    <w:p w14:paraId="5CA4C075" w14:textId="77777777" w:rsidR="004A133A" w:rsidRPr="00BC7BA1" w:rsidRDefault="004A133A" w:rsidP="00B003E7">
      <w:pPr>
        <w:spacing w:line="480" w:lineRule="auto"/>
        <w:rPr>
          <w:rFonts w:ascii="Times New Roman" w:hAnsi="Times New Roman" w:cs="Times New Roman"/>
        </w:rPr>
      </w:pPr>
    </w:p>
    <w:p w14:paraId="37782305" w14:textId="008AF204" w:rsidR="004A133A" w:rsidRDefault="004A133A" w:rsidP="00B003E7">
      <w:pPr>
        <w:spacing w:line="480" w:lineRule="auto"/>
        <w:rPr>
          <w:rFonts w:ascii="Times New Roman" w:hAnsi="Times New Roman" w:cs="Times New Roman"/>
        </w:rPr>
      </w:pPr>
      <w:r w:rsidRPr="00BC7BA1">
        <w:rPr>
          <w:rFonts w:ascii="Times New Roman" w:hAnsi="Times New Roman" w:cs="Times New Roman"/>
        </w:rPr>
        <w:t>West, H., Quinn, N. &amp; Horswell, M.</w:t>
      </w:r>
      <w:r w:rsidR="00681730" w:rsidRPr="00BC7BA1">
        <w:rPr>
          <w:rFonts w:ascii="Times New Roman" w:hAnsi="Times New Roman" w:cs="Times New Roman"/>
        </w:rPr>
        <w:t xml:space="preserve">, </w:t>
      </w:r>
      <w:r w:rsidRPr="00BC7BA1">
        <w:rPr>
          <w:rFonts w:ascii="Times New Roman" w:hAnsi="Times New Roman" w:cs="Times New Roman"/>
        </w:rPr>
        <w:t>2019b</w:t>
      </w:r>
      <w:r w:rsidR="00681730" w:rsidRPr="00BC7BA1">
        <w:rPr>
          <w:rFonts w:ascii="Times New Roman" w:hAnsi="Times New Roman" w:cs="Times New Roman"/>
        </w:rPr>
        <w:t>.</w:t>
      </w:r>
      <w:r w:rsidRPr="00BC7BA1">
        <w:rPr>
          <w:rFonts w:ascii="Times New Roman" w:hAnsi="Times New Roman" w:cs="Times New Roman"/>
        </w:rPr>
        <w:t xml:space="preserve"> Spatial variations in the relationship between precipitation and streamflow in Great Britain</w:t>
      </w:r>
      <w:r w:rsidR="00681730" w:rsidRPr="00BC7BA1">
        <w:rPr>
          <w:rFonts w:ascii="Times New Roman" w:hAnsi="Times New Roman" w:cs="Times New Roman"/>
        </w:rPr>
        <w:t xml:space="preserve">. </w:t>
      </w:r>
      <w:r w:rsidRPr="00BC7BA1">
        <w:rPr>
          <w:rFonts w:ascii="Times New Roman" w:hAnsi="Times New Roman" w:cs="Times New Roman"/>
          <w:i/>
          <w:iCs/>
        </w:rPr>
        <w:t xml:space="preserve">International Union of Geodesy and Geophysics General Assembly, </w:t>
      </w:r>
      <w:r w:rsidRPr="00BC7BA1">
        <w:rPr>
          <w:rFonts w:ascii="Times New Roman" w:hAnsi="Times New Roman" w:cs="Times New Roman"/>
        </w:rPr>
        <w:t xml:space="preserve">Montreal, Canada, 10/07/2019. </w:t>
      </w:r>
    </w:p>
    <w:p w14:paraId="6D73446A" w14:textId="7A1482DA" w:rsidR="007F6B3B" w:rsidRDefault="007F6B3B" w:rsidP="00B003E7">
      <w:pPr>
        <w:spacing w:line="480" w:lineRule="auto"/>
        <w:rPr>
          <w:rFonts w:ascii="Times New Roman" w:hAnsi="Times New Roman" w:cs="Times New Roman"/>
        </w:rPr>
      </w:pPr>
    </w:p>
    <w:p w14:paraId="7FECE399" w14:textId="40676BA8" w:rsidR="007F6B3B" w:rsidRPr="00AF45EF" w:rsidRDefault="007F6B3B" w:rsidP="00B003E7">
      <w:pPr>
        <w:spacing w:line="480" w:lineRule="auto"/>
        <w:rPr>
          <w:rFonts w:ascii="Times New Roman" w:hAnsi="Times New Roman" w:cs="Times New Roman"/>
        </w:rPr>
      </w:pPr>
      <w:r>
        <w:rPr>
          <w:rFonts w:ascii="Times New Roman" w:hAnsi="Times New Roman" w:cs="Times New Roman"/>
        </w:rPr>
        <w:t xml:space="preserve">West, H., Quinn, N. Horswell, M. 2021. </w:t>
      </w:r>
      <w:proofErr w:type="spellStart"/>
      <w:r w:rsidR="00AF45EF">
        <w:rPr>
          <w:rFonts w:ascii="Times New Roman" w:hAnsi="Times New Roman" w:cs="Times New Roman"/>
        </w:rPr>
        <w:t>Spatio</w:t>
      </w:r>
      <w:proofErr w:type="spellEnd"/>
      <w:r w:rsidR="00AF45EF">
        <w:rPr>
          <w:rFonts w:ascii="Times New Roman" w:hAnsi="Times New Roman" w:cs="Times New Roman"/>
        </w:rPr>
        <w:t xml:space="preserve">-Temporal Variability in North Atlantic Oscillation Monthly Rainfall Signatures in Great Britain. </w:t>
      </w:r>
      <w:r w:rsidR="00AF45EF">
        <w:rPr>
          <w:rFonts w:ascii="Times New Roman" w:hAnsi="Times New Roman" w:cs="Times New Roman"/>
          <w:i/>
          <w:iCs/>
        </w:rPr>
        <w:t xml:space="preserve">Atmosphere, </w:t>
      </w:r>
      <w:r w:rsidR="00AF45EF">
        <w:rPr>
          <w:rFonts w:ascii="Times New Roman" w:hAnsi="Times New Roman" w:cs="Times New Roman"/>
        </w:rPr>
        <w:t>12</w:t>
      </w:r>
      <w:r w:rsidR="00DA3ABA">
        <w:rPr>
          <w:rFonts w:ascii="Times New Roman" w:hAnsi="Times New Roman" w:cs="Times New Roman"/>
        </w:rPr>
        <w:t>(6), 763.</w:t>
      </w:r>
    </w:p>
    <w:p w14:paraId="16E43A7B" w14:textId="77777777" w:rsidR="004A133A" w:rsidRPr="00BC7BA1" w:rsidRDefault="004A133A" w:rsidP="00B003E7">
      <w:pPr>
        <w:spacing w:line="480" w:lineRule="auto"/>
        <w:rPr>
          <w:rFonts w:ascii="Times New Roman" w:hAnsi="Times New Roman" w:cs="Times New Roman"/>
        </w:rPr>
      </w:pPr>
    </w:p>
    <w:p w14:paraId="4CA434FC" w14:textId="1DFC676F"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Wilby, R.L., O’Hare, G. &amp; Barnsley, N.</w:t>
      </w:r>
      <w:r w:rsidR="00681730" w:rsidRPr="00BC7BA1">
        <w:rPr>
          <w:rFonts w:ascii="Times New Roman" w:hAnsi="Times New Roman" w:cs="Times New Roman"/>
        </w:rPr>
        <w:t>,</w:t>
      </w:r>
      <w:r w:rsidRPr="00BC7BA1">
        <w:rPr>
          <w:rFonts w:ascii="Times New Roman" w:hAnsi="Times New Roman" w:cs="Times New Roman"/>
        </w:rPr>
        <w:t xml:space="preserve"> 1997</w:t>
      </w:r>
      <w:r w:rsidR="00681730" w:rsidRPr="00BC7BA1">
        <w:rPr>
          <w:rFonts w:ascii="Times New Roman" w:hAnsi="Times New Roman" w:cs="Times New Roman"/>
        </w:rPr>
        <w:t>.</w:t>
      </w:r>
      <w:r w:rsidRPr="00BC7BA1">
        <w:rPr>
          <w:rFonts w:ascii="Times New Roman" w:hAnsi="Times New Roman" w:cs="Times New Roman"/>
        </w:rPr>
        <w:t xml:space="preserve"> The North Atlantic Oscillation and British Isles climate variability</w:t>
      </w:r>
      <w:r w:rsidR="00681730"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Weather</w:t>
      </w:r>
      <w:r w:rsidRPr="00BC7BA1">
        <w:rPr>
          <w:rFonts w:ascii="Times New Roman" w:hAnsi="Times New Roman" w:cs="Times New Roman"/>
        </w:rPr>
        <w:t xml:space="preserve">, 52(9), 266-276.  </w:t>
      </w:r>
    </w:p>
    <w:p w14:paraId="52917925" w14:textId="77777777" w:rsidR="004A133A" w:rsidRPr="00BC7BA1" w:rsidRDefault="004A133A" w:rsidP="00B003E7">
      <w:pPr>
        <w:spacing w:line="480" w:lineRule="auto"/>
        <w:rPr>
          <w:rFonts w:ascii="Times New Roman" w:hAnsi="Times New Roman" w:cs="Times New Roman"/>
        </w:rPr>
      </w:pPr>
    </w:p>
    <w:p w14:paraId="31E152DD" w14:textId="58C8375A" w:rsidR="004A133A" w:rsidRPr="00BC7BA1" w:rsidRDefault="004A133A" w:rsidP="00B003E7">
      <w:pPr>
        <w:spacing w:line="480" w:lineRule="auto"/>
        <w:rPr>
          <w:rFonts w:ascii="Times New Roman" w:hAnsi="Times New Roman" w:cs="Times New Roman"/>
        </w:rPr>
      </w:pPr>
      <w:r w:rsidRPr="00BC7BA1">
        <w:rPr>
          <w:rFonts w:ascii="Times New Roman" w:hAnsi="Times New Roman" w:cs="Times New Roman"/>
        </w:rPr>
        <w:t>Wilby, R.L. &amp; Johnson, M.F.</w:t>
      </w:r>
      <w:r w:rsidR="00681730" w:rsidRPr="00BC7BA1">
        <w:rPr>
          <w:rFonts w:ascii="Times New Roman" w:hAnsi="Times New Roman" w:cs="Times New Roman"/>
        </w:rPr>
        <w:t>,</w:t>
      </w:r>
      <w:r w:rsidRPr="00BC7BA1">
        <w:rPr>
          <w:rFonts w:ascii="Times New Roman" w:hAnsi="Times New Roman" w:cs="Times New Roman"/>
        </w:rPr>
        <w:t xml:space="preserve"> 2020</w:t>
      </w:r>
      <w:r w:rsidR="00681730" w:rsidRPr="00BC7BA1">
        <w:rPr>
          <w:rFonts w:ascii="Times New Roman" w:hAnsi="Times New Roman" w:cs="Times New Roman"/>
        </w:rPr>
        <w:t>.</w:t>
      </w:r>
      <w:r w:rsidRPr="00BC7BA1">
        <w:rPr>
          <w:rFonts w:ascii="Times New Roman" w:hAnsi="Times New Roman" w:cs="Times New Roman"/>
        </w:rPr>
        <w:t xml:space="preserve"> Climate Variability and Implications for Keeping Rivers Cool in England</w:t>
      </w:r>
      <w:r w:rsidR="00681730"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 xml:space="preserve">Climate Risk Management, </w:t>
      </w:r>
      <w:r w:rsidRPr="00BC7BA1">
        <w:rPr>
          <w:rFonts w:ascii="Times New Roman" w:hAnsi="Times New Roman" w:cs="Times New Roman"/>
        </w:rPr>
        <w:t>30, 100259.</w:t>
      </w:r>
    </w:p>
    <w:p w14:paraId="2C34BAA2" w14:textId="77777777" w:rsidR="004A133A" w:rsidRPr="00BC7BA1" w:rsidRDefault="004A133A" w:rsidP="00B003E7">
      <w:pPr>
        <w:spacing w:line="480" w:lineRule="auto"/>
        <w:rPr>
          <w:rFonts w:ascii="Times New Roman" w:hAnsi="Times New Roman" w:cs="Times New Roman"/>
        </w:rPr>
      </w:pPr>
    </w:p>
    <w:p w14:paraId="7DE8A43A" w14:textId="7E72793F" w:rsidR="004A133A" w:rsidRPr="00BC7BA1" w:rsidRDefault="004A133A" w:rsidP="00B003E7">
      <w:pPr>
        <w:spacing w:line="480" w:lineRule="auto"/>
        <w:rPr>
          <w:rFonts w:ascii="Times New Roman" w:hAnsi="Times New Roman" w:cs="Times New Roman"/>
        </w:rPr>
      </w:pPr>
      <w:proofErr w:type="spellStart"/>
      <w:r w:rsidRPr="00BC7BA1">
        <w:rPr>
          <w:rFonts w:ascii="Times New Roman" w:hAnsi="Times New Roman" w:cs="Times New Roman"/>
        </w:rPr>
        <w:lastRenderedPageBreak/>
        <w:t>Woollings</w:t>
      </w:r>
      <w:proofErr w:type="spellEnd"/>
      <w:r w:rsidRPr="00BC7BA1">
        <w:rPr>
          <w:rFonts w:ascii="Times New Roman" w:hAnsi="Times New Roman" w:cs="Times New Roman"/>
        </w:rPr>
        <w:t xml:space="preserve"> T., </w:t>
      </w:r>
      <w:proofErr w:type="spellStart"/>
      <w:r w:rsidRPr="00BC7BA1">
        <w:rPr>
          <w:rFonts w:ascii="Times New Roman" w:hAnsi="Times New Roman" w:cs="Times New Roman"/>
        </w:rPr>
        <w:t>Czuchnicki</w:t>
      </w:r>
      <w:proofErr w:type="spellEnd"/>
      <w:r w:rsidRPr="00BC7BA1">
        <w:rPr>
          <w:rFonts w:ascii="Times New Roman" w:hAnsi="Times New Roman" w:cs="Times New Roman"/>
        </w:rPr>
        <w:t xml:space="preserve">, C. &amp; </w:t>
      </w:r>
      <w:proofErr w:type="spellStart"/>
      <w:r w:rsidRPr="00BC7BA1">
        <w:rPr>
          <w:rFonts w:ascii="Times New Roman" w:hAnsi="Times New Roman" w:cs="Times New Roman"/>
        </w:rPr>
        <w:t>Franzke</w:t>
      </w:r>
      <w:proofErr w:type="spellEnd"/>
      <w:r w:rsidRPr="00BC7BA1">
        <w:rPr>
          <w:rFonts w:ascii="Times New Roman" w:hAnsi="Times New Roman" w:cs="Times New Roman"/>
        </w:rPr>
        <w:t>, C.</w:t>
      </w:r>
      <w:r w:rsidR="00681730" w:rsidRPr="00BC7BA1">
        <w:rPr>
          <w:rFonts w:ascii="Times New Roman" w:hAnsi="Times New Roman" w:cs="Times New Roman"/>
        </w:rPr>
        <w:t>,</w:t>
      </w:r>
      <w:r w:rsidRPr="00BC7BA1">
        <w:rPr>
          <w:rFonts w:ascii="Times New Roman" w:hAnsi="Times New Roman" w:cs="Times New Roman"/>
        </w:rPr>
        <w:t xml:space="preserve"> 2014</w:t>
      </w:r>
      <w:r w:rsidR="00681730" w:rsidRPr="00BC7BA1">
        <w:rPr>
          <w:rFonts w:ascii="Times New Roman" w:hAnsi="Times New Roman" w:cs="Times New Roman"/>
        </w:rPr>
        <w:t>.</w:t>
      </w:r>
      <w:r w:rsidRPr="00BC7BA1">
        <w:rPr>
          <w:rFonts w:ascii="Times New Roman" w:hAnsi="Times New Roman" w:cs="Times New Roman"/>
        </w:rPr>
        <w:t xml:space="preserve"> Twentieth century North Atlantic jet variability, </w:t>
      </w:r>
      <w:r w:rsidRPr="00BC7BA1">
        <w:rPr>
          <w:rFonts w:ascii="Times New Roman" w:hAnsi="Times New Roman" w:cs="Times New Roman"/>
          <w:i/>
          <w:iCs/>
        </w:rPr>
        <w:t>Quarterly Journal of the Royal Meteorological Society</w:t>
      </w:r>
      <w:r w:rsidR="00681730" w:rsidRPr="00BC7BA1">
        <w:rPr>
          <w:rFonts w:ascii="Times New Roman" w:hAnsi="Times New Roman" w:cs="Times New Roman"/>
        </w:rPr>
        <w:t>.</w:t>
      </w:r>
      <w:r w:rsidRPr="00BC7BA1">
        <w:rPr>
          <w:rFonts w:ascii="Times New Roman" w:hAnsi="Times New Roman" w:cs="Times New Roman"/>
        </w:rPr>
        <w:t xml:space="preserve"> 140(680), 783-791.</w:t>
      </w:r>
    </w:p>
    <w:p w14:paraId="60F13AEE" w14:textId="77777777" w:rsidR="004A133A" w:rsidRPr="00BC7BA1" w:rsidRDefault="004A133A" w:rsidP="00B003E7">
      <w:pPr>
        <w:spacing w:line="480" w:lineRule="auto"/>
        <w:rPr>
          <w:rFonts w:ascii="Times New Roman" w:hAnsi="Times New Roman" w:cs="Times New Roman"/>
        </w:rPr>
      </w:pPr>
    </w:p>
    <w:p w14:paraId="216EB207" w14:textId="7BC39993" w:rsidR="004A133A" w:rsidRPr="00BC7BA1" w:rsidRDefault="004A133A" w:rsidP="00B003E7">
      <w:pPr>
        <w:spacing w:line="480" w:lineRule="auto"/>
        <w:rPr>
          <w:rFonts w:ascii="Times New Roman" w:hAnsi="Times New Roman" w:cs="Times New Roman"/>
        </w:rPr>
      </w:pPr>
      <w:proofErr w:type="spellStart"/>
      <w:r w:rsidRPr="00BC7BA1">
        <w:rPr>
          <w:rFonts w:ascii="Times New Roman" w:hAnsi="Times New Roman" w:cs="Times New Roman"/>
        </w:rPr>
        <w:t>Wrzesinski</w:t>
      </w:r>
      <w:proofErr w:type="spellEnd"/>
      <w:r w:rsidRPr="00BC7BA1">
        <w:rPr>
          <w:rFonts w:ascii="Times New Roman" w:hAnsi="Times New Roman" w:cs="Times New Roman"/>
        </w:rPr>
        <w:t xml:space="preserve">, D. &amp; </w:t>
      </w:r>
      <w:proofErr w:type="spellStart"/>
      <w:r w:rsidRPr="00BC7BA1">
        <w:rPr>
          <w:rFonts w:ascii="Times New Roman" w:hAnsi="Times New Roman" w:cs="Times New Roman"/>
        </w:rPr>
        <w:t>Paluszkiewicz</w:t>
      </w:r>
      <w:proofErr w:type="spellEnd"/>
      <w:r w:rsidRPr="00BC7BA1">
        <w:rPr>
          <w:rFonts w:ascii="Times New Roman" w:hAnsi="Times New Roman" w:cs="Times New Roman"/>
        </w:rPr>
        <w:t>, R.</w:t>
      </w:r>
      <w:r w:rsidR="00681730" w:rsidRPr="00BC7BA1">
        <w:rPr>
          <w:rFonts w:ascii="Times New Roman" w:hAnsi="Times New Roman" w:cs="Times New Roman"/>
        </w:rPr>
        <w:t xml:space="preserve">, </w:t>
      </w:r>
      <w:r w:rsidRPr="00BC7BA1">
        <w:rPr>
          <w:rFonts w:ascii="Times New Roman" w:hAnsi="Times New Roman" w:cs="Times New Roman"/>
        </w:rPr>
        <w:t>2011</w:t>
      </w:r>
      <w:r w:rsidR="00681730" w:rsidRPr="00BC7BA1">
        <w:rPr>
          <w:rFonts w:ascii="Times New Roman" w:hAnsi="Times New Roman" w:cs="Times New Roman"/>
        </w:rPr>
        <w:t>.</w:t>
      </w:r>
      <w:r w:rsidRPr="00BC7BA1">
        <w:rPr>
          <w:rFonts w:ascii="Times New Roman" w:hAnsi="Times New Roman" w:cs="Times New Roman"/>
        </w:rPr>
        <w:t xml:space="preserve"> Spatial differences in the impact of the North Atlantic Oscillation on the flow of rivers in Europe</w:t>
      </w:r>
      <w:r w:rsidR="00681730" w:rsidRPr="00BC7BA1">
        <w:rPr>
          <w:rFonts w:ascii="Times New Roman" w:hAnsi="Times New Roman" w:cs="Times New Roman"/>
        </w:rPr>
        <w:t>.</w:t>
      </w:r>
      <w:r w:rsidRPr="00BC7BA1">
        <w:rPr>
          <w:rFonts w:ascii="Times New Roman" w:hAnsi="Times New Roman" w:cs="Times New Roman"/>
        </w:rPr>
        <w:t xml:space="preserve"> </w:t>
      </w:r>
      <w:r w:rsidRPr="00BC7BA1">
        <w:rPr>
          <w:rFonts w:ascii="Times New Roman" w:hAnsi="Times New Roman" w:cs="Times New Roman"/>
          <w:i/>
          <w:iCs/>
        </w:rPr>
        <w:t>Hydrology Research</w:t>
      </w:r>
      <w:r w:rsidRPr="00BC7BA1">
        <w:rPr>
          <w:rFonts w:ascii="Times New Roman" w:hAnsi="Times New Roman" w:cs="Times New Roman"/>
        </w:rPr>
        <w:t xml:space="preserve">, 42(1), 30-39.  </w:t>
      </w:r>
    </w:p>
    <w:p w14:paraId="4EB763B7" w14:textId="6C795525" w:rsidR="00E87415" w:rsidRPr="00BC7BA1" w:rsidRDefault="00E87415" w:rsidP="00B003E7">
      <w:pPr>
        <w:spacing w:line="480" w:lineRule="auto"/>
        <w:rPr>
          <w:rFonts w:ascii="Times New Roman" w:hAnsi="Times New Roman" w:cs="Times New Roman"/>
        </w:rPr>
      </w:pPr>
    </w:p>
    <w:p w14:paraId="3AAF5D92" w14:textId="2B903581" w:rsidR="00E87415" w:rsidRPr="00BC7BA1" w:rsidRDefault="00E87415" w:rsidP="00B003E7">
      <w:pPr>
        <w:spacing w:line="480" w:lineRule="auto"/>
        <w:rPr>
          <w:rFonts w:ascii="Times New Roman" w:hAnsi="Times New Roman" w:cs="Times New Roman"/>
        </w:rPr>
      </w:pPr>
    </w:p>
    <w:p w14:paraId="56616C68" w14:textId="6CE8FAB4" w:rsidR="00AA27B0" w:rsidRDefault="00AA27B0" w:rsidP="00B003E7">
      <w:pPr>
        <w:spacing w:line="480" w:lineRule="auto"/>
        <w:rPr>
          <w:rFonts w:ascii="Times New Roman" w:hAnsi="Times New Roman" w:cs="Times New Roman"/>
        </w:rPr>
      </w:pPr>
    </w:p>
    <w:p w14:paraId="40E6B856" w14:textId="6E3A9946" w:rsidR="008B68E8" w:rsidRDefault="008B68E8" w:rsidP="00B003E7">
      <w:pPr>
        <w:spacing w:line="480" w:lineRule="auto"/>
        <w:rPr>
          <w:rFonts w:ascii="Times New Roman" w:hAnsi="Times New Roman" w:cs="Times New Roman"/>
        </w:rPr>
      </w:pPr>
    </w:p>
    <w:p w14:paraId="5917110F" w14:textId="64F64563" w:rsidR="008B68E8" w:rsidRDefault="008B68E8" w:rsidP="00B003E7">
      <w:pPr>
        <w:spacing w:line="480" w:lineRule="auto"/>
        <w:rPr>
          <w:rFonts w:ascii="Times New Roman" w:hAnsi="Times New Roman" w:cs="Times New Roman"/>
        </w:rPr>
      </w:pPr>
    </w:p>
    <w:p w14:paraId="56D0D81B" w14:textId="24FF684A" w:rsidR="008B68E8" w:rsidRDefault="008B68E8" w:rsidP="00B003E7">
      <w:pPr>
        <w:spacing w:line="480" w:lineRule="auto"/>
        <w:rPr>
          <w:rFonts w:ascii="Times New Roman" w:hAnsi="Times New Roman" w:cs="Times New Roman"/>
        </w:rPr>
      </w:pPr>
    </w:p>
    <w:p w14:paraId="7550A89C" w14:textId="32615EAF" w:rsidR="008B68E8" w:rsidRDefault="008B68E8" w:rsidP="00B003E7">
      <w:pPr>
        <w:spacing w:line="480" w:lineRule="auto"/>
        <w:rPr>
          <w:rFonts w:ascii="Times New Roman" w:hAnsi="Times New Roman" w:cs="Times New Roman"/>
        </w:rPr>
      </w:pPr>
    </w:p>
    <w:p w14:paraId="5C7A3CB5" w14:textId="5CDBA585" w:rsidR="008B68E8" w:rsidRDefault="008B68E8" w:rsidP="00B003E7">
      <w:pPr>
        <w:spacing w:line="480" w:lineRule="auto"/>
        <w:rPr>
          <w:rFonts w:ascii="Times New Roman" w:hAnsi="Times New Roman" w:cs="Times New Roman"/>
        </w:rPr>
      </w:pPr>
    </w:p>
    <w:p w14:paraId="7169D986" w14:textId="04CACD57" w:rsidR="00066829" w:rsidRDefault="00066829" w:rsidP="00B003E7">
      <w:pPr>
        <w:spacing w:line="480" w:lineRule="auto"/>
        <w:rPr>
          <w:rFonts w:ascii="Times New Roman" w:hAnsi="Times New Roman" w:cs="Times New Roman"/>
        </w:rPr>
      </w:pPr>
    </w:p>
    <w:p w14:paraId="73342632" w14:textId="32AA30B8" w:rsidR="00066829" w:rsidRDefault="00066829" w:rsidP="00B003E7">
      <w:pPr>
        <w:spacing w:line="480" w:lineRule="auto"/>
        <w:rPr>
          <w:rFonts w:ascii="Times New Roman" w:hAnsi="Times New Roman" w:cs="Times New Roman"/>
        </w:rPr>
      </w:pPr>
    </w:p>
    <w:p w14:paraId="461BD3B1" w14:textId="349506C4" w:rsidR="00066829" w:rsidRDefault="00066829" w:rsidP="00B003E7">
      <w:pPr>
        <w:spacing w:line="480" w:lineRule="auto"/>
        <w:rPr>
          <w:rFonts w:ascii="Times New Roman" w:hAnsi="Times New Roman" w:cs="Times New Roman"/>
        </w:rPr>
      </w:pPr>
    </w:p>
    <w:p w14:paraId="54316265" w14:textId="0598AAB1" w:rsidR="00066829" w:rsidRDefault="00066829" w:rsidP="00B003E7">
      <w:pPr>
        <w:spacing w:line="480" w:lineRule="auto"/>
        <w:rPr>
          <w:rFonts w:ascii="Times New Roman" w:hAnsi="Times New Roman" w:cs="Times New Roman"/>
        </w:rPr>
      </w:pPr>
    </w:p>
    <w:p w14:paraId="4CD8EE4A" w14:textId="393A6A3F" w:rsidR="00066829" w:rsidRDefault="00066829" w:rsidP="00B003E7">
      <w:pPr>
        <w:spacing w:line="480" w:lineRule="auto"/>
        <w:rPr>
          <w:rFonts w:ascii="Times New Roman" w:hAnsi="Times New Roman" w:cs="Times New Roman"/>
        </w:rPr>
      </w:pPr>
    </w:p>
    <w:p w14:paraId="110AB2CE" w14:textId="627A39FD" w:rsidR="00066829" w:rsidRDefault="00066829" w:rsidP="00B003E7">
      <w:pPr>
        <w:spacing w:line="480" w:lineRule="auto"/>
        <w:rPr>
          <w:rFonts w:ascii="Times New Roman" w:hAnsi="Times New Roman" w:cs="Times New Roman"/>
        </w:rPr>
      </w:pPr>
    </w:p>
    <w:p w14:paraId="060F7EBF" w14:textId="1B7E2514" w:rsidR="00066829" w:rsidRDefault="00066829" w:rsidP="00B003E7">
      <w:pPr>
        <w:spacing w:line="480" w:lineRule="auto"/>
        <w:rPr>
          <w:rFonts w:ascii="Times New Roman" w:hAnsi="Times New Roman" w:cs="Times New Roman"/>
        </w:rPr>
      </w:pPr>
    </w:p>
    <w:p w14:paraId="516132E0" w14:textId="18E9A793" w:rsidR="00066829" w:rsidRDefault="00066829" w:rsidP="00B003E7">
      <w:pPr>
        <w:spacing w:line="480" w:lineRule="auto"/>
        <w:rPr>
          <w:rFonts w:ascii="Times New Roman" w:hAnsi="Times New Roman" w:cs="Times New Roman"/>
        </w:rPr>
      </w:pPr>
    </w:p>
    <w:p w14:paraId="56CE70F7" w14:textId="77777777" w:rsidR="00066829" w:rsidRDefault="00066829" w:rsidP="00B003E7">
      <w:pPr>
        <w:spacing w:line="480" w:lineRule="auto"/>
        <w:rPr>
          <w:rFonts w:ascii="Times New Roman" w:hAnsi="Times New Roman" w:cs="Times New Roman"/>
        </w:rPr>
      </w:pPr>
    </w:p>
    <w:p w14:paraId="0A5F164B" w14:textId="7CE6F397" w:rsidR="008B68E8" w:rsidRDefault="008B68E8" w:rsidP="00B003E7">
      <w:pPr>
        <w:spacing w:line="480" w:lineRule="auto"/>
        <w:rPr>
          <w:rFonts w:ascii="Times New Roman" w:hAnsi="Times New Roman" w:cs="Times New Roman"/>
        </w:rPr>
      </w:pPr>
    </w:p>
    <w:p w14:paraId="093B13BF" w14:textId="3A714BD9" w:rsidR="008B68E8" w:rsidRDefault="008B68E8" w:rsidP="00B003E7">
      <w:pPr>
        <w:spacing w:line="480" w:lineRule="auto"/>
        <w:rPr>
          <w:rFonts w:ascii="Times New Roman" w:hAnsi="Times New Roman" w:cs="Times New Roman"/>
        </w:rPr>
      </w:pPr>
    </w:p>
    <w:p w14:paraId="144A3595" w14:textId="77777777" w:rsidR="008B68E8" w:rsidRPr="00BC7BA1" w:rsidRDefault="008B68E8" w:rsidP="00B003E7">
      <w:pPr>
        <w:spacing w:line="480" w:lineRule="auto"/>
        <w:rPr>
          <w:rFonts w:ascii="Times New Roman" w:hAnsi="Times New Roman" w:cs="Times New Roman"/>
        </w:rPr>
      </w:pPr>
    </w:p>
    <w:p w14:paraId="0DACD5CF" w14:textId="57632859" w:rsidR="00E87415" w:rsidRPr="00BC7BA1" w:rsidRDefault="00E87415" w:rsidP="00B003E7">
      <w:pPr>
        <w:spacing w:line="480" w:lineRule="auto"/>
        <w:rPr>
          <w:rFonts w:ascii="Times New Roman" w:hAnsi="Times New Roman" w:cs="Times New Roman"/>
          <w:b/>
          <w:bCs/>
        </w:rPr>
      </w:pPr>
      <w:r w:rsidRPr="00BC7BA1">
        <w:rPr>
          <w:rFonts w:ascii="Times New Roman" w:hAnsi="Times New Roman" w:cs="Times New Roman"/>
          <w:b/>
          <w:bCs/>
        </w:rPr>
        <w:lastRenderedPageBreak/>
        <w:t>Tables</w:t>
      </w:r>
    </w:p>
    <w:p w14:paraId="120FD087" w14:textId="03BF77A1" w:rsidR="00E87415" w:rsidRPr="00BC7BA1" w:rsidRDefault="00E87415" w:rsidP="00B003E7">
      <w:pPr>
        <w:spacing w:line="480" w:lineRule="auto"/>
        <w:rPr>
          <w:rFonts w:ascii="Times New Roman" w:hAnsi="Times New Roman" w:cs="Times New Roman"/>
        </w:rPr>
      </w:pPr>
    </w:p>
    <w:p w14:paraId="57F4C98B" w14:textId="5CE5A5F6"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b/>
          <w:bCs/>
        </w:rPr>
        <w:t>Table 1</w:t>
      </w:r>
      <w:r w:rsidRPr="00BC7BA1">
        <w:rPr>
          <w:rFonts w:ascii="Times New Roman" w:hAnsi="Times New Roman" w:cs="Times New Roman"/>
        </w:rPr>
        <w:t>: Datasets used in this study and associated pre-analysis work</w:t>
      </w:r>
    </w:p>
    <w:tbl>
      <w:tblPr>
        <w:tblStyle w:val="TableGrid"/>
        <w:tblW w:w="0" w:type="auto"/>
        <w:tblLook w:val="04A0" w:firstRow="1" w:lastRow="0" w:firstColumn="1" w:lastColumn="0" w:noHBand="0" w:noVBand="1"/>
      </w:tblPr>
      <w:tblGrid>
        <w:gridCol w:w="1980"/>
        <w:gridCol w:w="2126"/>
        <w:gridCol w:w="2552"/>
        <w:gridCol w:w="2352"/>
      </w:tblGrid>
      <w:tr w:rsidR="00E87415" w:rsidRPr="00BC7BA1" w14:paraId="3213F8AB" w14:textId="77777777" w:rsidTr="00883A79">
        <w:tc>
          <w:tcPr>
            <w:tcW w:w="1980" w:type="dxa"/>
          </w:tcPr>
          <w:p w14:paraId="64E4B655" w14:textId="77777777" w:rsidR="00E87415" w:rsidRPr="00BC7BA1" w:rsidRDefault="00E87415" w:rsidP="00B003E7">
            <w:pPr>
              <w:spacing w:line="480" w:lineRule="auto"/>
              <w:rPr>
                <w:rFonts w:ascii="Times New Roman" w:hAnsi="Times New Roman" w:cs="Times New Roman"/>
                <w:b/>
                <w:bCs/>
              </w:rPr>
            </w:pPr>
            <w:r w:rsidRPr="00BC7BA1">
              <w:rPr>
                <w:rFonts w:ascii="Times New Roman" w:hAnsi="Times New Roman" w:cs="Times New Roman"/>
                <w:b/>
                <w:bCs/>
              </w:rPr>
              <w:t>Name</w:t>
            </w:r>
          </w:p>
        </w:tc>
        <w:tc>
          <w:tcPr>
            <w:tcW w:w="2126" w:type="dxa"/>
          </w:tcPr>
          <w:p w14:paraId="3533B6BE" w14:textId="77777777" w:rsidR="00E87415" w:rsidRPr="00BC7BA1" w:rsidRDefault="00E87415" w:rsidP="00B003E7">
            <w:pPr>
              <w:spacing w:line="480" w:lineRule="auto"/>
              <w:rPr>
                <w:rFonts w:ascii="Times New Roman" w:hAnsi="Times New Roman" w:cs="Times New Roman"/>
                <w:b/>
                <w:bCs/>
              </w:rPr>
            </w:pPr>
            <w:r w:rsidRPr="00BC7BA1">
              <w:rPr>
                <w:rFonts w:ascii="Times New Roman" w:hAnsi="Times New Roman" w:cs="Times New Roman"/>
                <w:b/>
                <w:bCs/>
              </w:rPr>
              <w:t>Source</w:t>
            </w:r>
          </w:p>
        </w:tc>
        <w:tc>
          <w:tcPr>
            <w:tcW w:w="2552" w:type="dxa"/>
          </w:tcPr>
          <w:p w14:paraId="1BF66507" w14:textId="77777777" w:rsidR="00E87415" w:rsidRPr="00BC7BA1" w:rsidRDefault="00E87415" w:rsidP="00B003E7">
            <w:pPr>
              <w:spacing w:line="480" w:lineRule="auto"/>
              <w:rPr>
                <w:rFonts w:ascii="Times New Roman" w:hAnsi="Times New Roman" w:cs="Times New Roman"/>
                <w:b/>
                <w:bCs/>
              </w:rPr>
            </w:pPr>
            <w:r w:rsidRPr="00BC7BA1">
              <w:rPr>
                <w:rFonts w:ascii="Times New Roman" w:hAnsi="Times New Roman" w:cs="Times New Roman"/>
                <w:b/>
                <w:bCs/>
              </w:rPr>
              <w:t>Pre-Analysis</w:t>
            </w:r>
          </w:p>
        </w:tc>
        <w:tc>
          <w:tcPr>
            <w:tcW w:w="2352" w:type="dxa"/>
          </w:tcPr>
          <w:p w14:paraId="568E7464" w14:textId="77777777" w:rsidR="00E87415" w:rsidRPr="00BC7BA1" w:rsidRDefault="00E87415" w:rsidP="00B003E7">
            <w:pPr>
              <w:spacing w:line="480" w:lineRule="auto"/>
              <w:rPr>
                <w:rFonts w:ascii="Times New Roman" w:hAnsi="Times New Roman" w:cs="Times New Roman"/>
                <w:b/>
                <w:bCs/>
              </w:rPr>
            </w:pPr>
            <w:r w:rsidRPr="00BC7BA1">
              <w:rPr>
                <w:rFonts w:ascii="Times New Roman" w:hAnsi="Times New Roman" w:cs="Times New Roman"/>
                <w:b/>
                <w:bCs/>
              </w:rPr>
              <w:t>Scale</w:t>
            </w:r>
          </w:p>
        </w:tc>
      </w:tr>
      <w:tr w:rsidR="00E87415" w:rsidRPr="00BC7BA1" w14:paraId="46CA71D2" w14:textId="77777777" w:rsidTr="00883A79">
        <w:tc>
          <w:tcPr>
            <w:tcW w:w="9010" w:type="dxa"/>
            <w:gridSpan w:val="4"/>
          </w:tcPr>
          <w:p w14:paraId="433797E1" w14:textId="77777777" w:rsidR="00E87415" w:rsidRPr="00BC7BA1" w:rsidRDefault="00E87415" w:rsidP="00B003E7">
            <w:pPr>
              <w:spacing w:line="480" w:lineRule="auto"/>
              <w:rPr>
                <w:rFonts w:ascii="Times New Roman" w:hAnsi="Times New Roman" w:cs="Times New Roman"/>
                <w:b/>
                <w:bCs/>
                <w:i/>
                <w:iCs/>
              </w:rPr>
            </w:pPr>
            <w:r w:rsidRPr="00BC7BA1">
              <w:rPr>
                <w:rFonts w:ascii="Times New Roman" w:hAnsi="Times New Roman" w:cs="Times New Roman"/>
                <w:b/>
                <w:bCs/>
                <w:i/>
                <w:iCs/>
              </w:rPr>
              <w:t xml:space="preserve">Stage 1: </w:t>
            </w:r>
          </w:p>
        </w:tc>
      </w:tr>
      <w:tr w:rsidR="00E87415" w:rsidRPr="00BC7BA1" w14:paraId="3B0D7579" w14:textId="77777777" w:rsidTr="00883A79">
        <w:tc>
          <w:tcPr>
            <w:tcW w:w="1980" w:type="dxa"/>
          </w:tcPr>
          <w:p w14:paraId="5F7D7262"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North Atlantic Oscillation Index (NAOI)</w:t>
            </w:r>
          </w:p>
        </w:tc>
        <w:tc>
          <w:tcPr>
            <w:tcW w:w="2126" w:type="dxa"/>
          </w:tcPr>
          <w:p w14:paraId="6A9A056C"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 xml:space="preserve">National </w:t>
            </w:r>
            <w:proofErr w:type="spellStart"/>
            <w:r w:rsidRPr="00BC7BA1">
              <w:rPr>
                <w:rFonts w:ascii="Times New Roman" w:hAnsi="Times New Roman" w:cs="Times New Roman"/>
              </w:rPr>
              <w:t>Center</w:t>
            </w:r>
            <w:proofErr w:type="spellEnd"/>
            <w:r w:rsidRPr="00BC7BA1">
              <w:rPr>
                <w:rFonts w:ascii="Times New Roman" w:hAnsi="Times New Roman" w:cs="Times New Roman"/>
              </w:rPr>
              <w:t xml:space="preserve"> for Atmospheric Research (NCAR, 2020)</w:t>
            </w:r>
          </w:p>
        </w:tc>
        <w:tc>
          <w:tcPr>
            <w:tcW w:w="2552" w:type="dxa"/>
          </w:tcPr>
          <w:p w14:paraId="31CEE8B0"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 xml:space="preserve">Monthly data categorised into Positive, Negative and Neutral phases. </w:t>
            </w:r>
          </w:p>
        </w:tc>
        <w:tc>
          <w:tcPr>
            <w:tcW w:w="2352" w:type="dxa"/>
          </w:tcPr>
          <w:p w14:paraId="69C1635A"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National scale, monthly index.</w:t>
            </w:r>
          </w:p>
        </w:tc>
      </w:tr>
      <w:tr w:rsidR="00E87415" w:rsidRPr="00BC7BA1" w14:paraId="757FFCF2" w14:textId="77777777" w:rsidTr="00883A79">
        <w:tc>
          <w:tcPr>
            <w:tcW w:w="1980" w:type="dxa"/>
          </w:tcPr>
          <w:p w14:paraId="0E606D84"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Gridded Estimates of Aerial Rainfall (GEAR)</w:t>
            </w:r>
          </w:p>
          <w:p w14:paraId="24560A2A"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(1km x 1km grid)</w:t>
            </w:r>
          </w:p>
        </w:tc>
        <w:tc>
          <w:tcPr>
            <w:tcW w:w="2126" w:type="dxa"/>
          </w:tcPr>
          <w:p w14:paraId="13D0C35A"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 xml:space="preserve">(Tanguy </w:t>
            </w:r>
            <w:r w:rsidRPr="00BC7BA1">
              <w:rPr>
                <w:rFonts w:ascii="Times New Roman" w:hAnsi="Times New Roman" w:cs="Times New Roman"/>
                <w:i/>
                <w:iCs/>
              </w:rPr>
              <w:t xml:space="preserve">et al., </w:t>
            </w:r>
            <w:r w:rsidRPr="00BC7BA1">
              <w:rPr>
                <w:rFonts w:ascii="Times New Roman" w:hAnsi="Times New Roman" w:cs="Times New Roman"/>
              </w:rPr>
              <w:t>2016)</w:t>
            </w:r>
          </w:p>
        </w:tc>
        <w:tc>
          <w:tcPr>
            <w:tcW w:w="2552" w:type="dxa"/>
          </w:tcPr>
          <w:p w14:paraId="4AE32238"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 xml:space="preserve">Area weighted per catchment. </w:t>
            </w:r>
          </w:p>
        </w:tc>
        <w:tc>
          <w:tcPr>
            <w:tcW w:w="2352" w:type="dxa"/>
          </w:tcPr>
          <w:p w14:paraId="06A4A5F9"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 xml:space="preserve">Catchment scale, monthly data. </w:t>
            </w:r>
          </w:p>
        </w:tc>
      </w:tr>
      <w:tr w:rsidR="00E87415" w:rsidRPr="00BC7BA1" w14:paraId="0C2D8176" w14:textId="77777777" w:rsidTr="00883A79">
        <w:tc>
          <w:tcPr>
            <w:tcW w:w="1980" w:type="dxa"/>
          </w:tcPr>
          <w:p w14:paraId="4A17D8A8"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Historic Flows (at gauging station site)</w:t>
            </w:r>
          </w:p>
        </w:tc>
        <w:tc>
          <w:tcPr>
            <w:tcW w:w="2126" w:type="dxa"/>
          </w:tcPr>
          <w:p w14:paraId="0FDF91E8" w14:textId="77777777" w:rsidR="00E87415" w:rsidRPr="00BC7BA1" w:rsidRDefault="00E87415" w:rsidP="00B003E7">
            <w:pPr>
              <w:spacing w:line="480" w:lineRule="auto"/>
              <w:rPr>
                <w:rFonts w:ascii="Times New Roman" w:hAnsi="Times New Roman" w:cs="Times New Roman"/>
                <w:color w:val="000000" w:themeColor="text1"/>
              </w:rPr>
            </w:pPr>
            <w:r w:rsidRPr="00BC7BA1">
              <w:rPr>
                <w:rFonts w:ascii="Times New Roman" w:hAnsi="Times New Roman" w:cs="Times New Roman"/>
                <w:color w:val="000000" w:themeColor="text1"/>
              </w:rPr>
              <w:t xml:space="preserve">(Smith </w:t>
            </w:r>
            <w:r w:rsidRPr="00BC7BA1">
              <w:rPr>
                <w:rFonts w:ascii="Times New Roman" w:hAnsi="Times New Roman" w:cs="Times New Roman"/>
                <w:i/>
                <w:iCs/>
                <w:color w:val="000000" w:themeColor="text1"/>
              </w:rPr>
              <w:t>et al</w:t>
            </w:r>
            <w:r w:rsidRPr="00BC7BA1">
              <w:rPr>
                <w:rFonts w:ascii="Times New Roman" w:hAnsi="Times New Roman" w:cs="Times New Roman"/>
                <w:color w:val="000000" w:themeColor="text1"/>
              </w:rPr>
              <w:t>., 2019)</w:t>
            </w:r>
          </w:p>
        </w:tc>
        <w:tc>
          <w:tcPr>
            <w:tcW w:w="2552" w:type="dxa"/>
          </w:tcPr>
          <w:p w14:paraId="0EED21D7"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Converted to monthly volumes and catchment area-normalised (referred to as the ‘monthly flow index’)</w:t>
            </w:r>
          </w:p>
        </w:tc>
        <w:tc>
          <w:tcPr>
            <w:tcW w:w="2352" w:type="dxa"/>
          </w:tcPr>
          <w:p w14:paraId="3A37DD31"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 xml:space="preserve">Catchment scale, monthly data. </w:t>
            </w:r>
          </w:p>
        </w:tc>
      </w:tr>
      <w:tr w:rsidR="00E87415" w:rsidRPr="00BC7BA1" w14:paraId="60788FB0" w14:textId="77777777" w:rsidTr="00883A79">
        <w:tc>
          <w:tcPr>
            <w:tcW w:w="9010" w:type="dxa"/>
            <w:gridSpan w:val="4"/>
          </w:tcPr>
          <w:p w14:paraId="48CC4B7B" w14:textId="77777777" w:rsidR="00E87415" w:rsidRPr="00BC7BA1" w:rsidRDefault="00E87415" w:rsidP="00B003E7">
            <w:pPr>
              <w:spacing w:line="480" w:lineRule="auto"/>
              <w:rPr>
                <w:rFonts w:ascii="Times New Roman" w:hAnsi="Times New Roman" w:cs="Times New Roman"/>
                <w:b/>
                <w:bCs/>
                <w:i/>
                <w:iCs/>
              </w:rPr>
            </w:pPr>
            <w:r w:rsidRPr="00BC7BA1">
              <w:rPr>
                <w:rFonts w:ascii="Times New Roman" w:hAnsi="Times New Roman" w:cs="Times New Roman"/>
                <w:b/>
                <w:bCs/>
                <w:i/>
                <w:iCs/>
              </w:rPr>
              <w:t xml:space="preserve">Stage 2: </w:t>
            </w:r>
          </w:p>
        </w:tc>
      </w:tr>
      <w:tr w:rsidR="00E87415" w:rsidRPr="00BC7BA1" w14:paraId="271650DD" w14:textId="77777777" w:rsidTr="00883A79">
        <w:trPr>
          <w:trHeight w:val="854"/>
        </w:trPr>
        <w:tc>
          <w:tcPr>
            <w:tcW w:w="1980" w:type="dxa"/>
          </w:tcPr>
          <w:p w14:paraId="0C2D4342"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North Atlantic Oscillation Index (NAOI)</w:t>
            </w:r>
          </w:p>
        </w:tc>
        <w:tc>
          <w:tcPr>
            <w:tcW w:w="2126" w:type="dxa"/>
          </w:tcPr>
          <w:p w14:paraId="3F79F92B" w14:textId="77777777" w:rsidR="00E87415" w:rsidRPr="00BC7BA1" w:rsidRDefault="00E87415" w:rsidP="00B003E7">
            <w:pPr>
              <w:spacing w:line="480" w:lineRule="auto"/>
              <w:rPr>
                <w:rFonts w:ascii="Times New Roman" w:hAnsi="Times New Roman" w:cs="Times New Roman"/>
                <w:color w:val="000000" w:themeColor="text1"/>
              </w:rPr>
            </w:pPr>
            <w:r w:rsidRPr="00BC7BA1">
              <w:rPr>
                <w:rFonts w:ascii="Times New Roman" w:hAnsi="Times New Roman" w:cs="Times New Roman"/>
              </w:rPr>
              <w:t xml:space="preserve">National </w:t>
            </w:r>
            <w:proofErr w:type="spellStart"/>
            <w:r w:rsidRPr="00BC7BA1">
              <w:rPr>
                <w:rFonts w:ascii="Times New Roman" w:hAnsi="Times New Roman" w:cs="Times New Roman"/>
              </w:rPr>
              <w:t>Center</w:t>
            </w:r>
            <w:proofErr w:type="spellEnd"/>
            <w:r w:rsidRPr="00BC7BA1">
              <w:rPr>
                <w:rFonts w:ascii="Times New Roman" w:hAnsi="Times New Roman" w:cs="Times New Roman"/>
              </w:rPr>
              <w:t xml:space="preserve"> for Atmospheric Research (NCAR, 2020)</w:t>
            </w:r>
          </w:p>
        </w:tc>
        <w:tc>
          <w:tcPr>
            <w:tcW w:w="2552" w:type="dxa"/>
          </w:tcPr>
          <w:p w14:paraId="4558B752"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NA</w:t>
            </w:r>
          </w:p>
        </w:tc>
        <w:tc>
          <w:tcPr>
            <w:tcW w:w="2352" w:type="dxa"/>
          </w:tcPr>
          <w:p w14:paraId="777D9050"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National scale, monthly, seasonal (DDF and JJA) and annual indices.</w:t>
            </w:r>
          </w:p>
        </w:tc>
      </w:tr>
      <w:tr w:rsidR="00E87415" w:rsidRPr="00BC7BA1" w14:paraId="4FC4CFD6" w14:textId="77777777" w:rsidTr="00883A79">
        <w:tc>
          <w:tcPr>
            <w:tcW w:w="1980" w:type="dxa"/>
          </w:tcPr>
          <w:p w14:paraId="1E28F53F"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lastRenderedPageBreak/>
              <w:t>Standardised Precipitation Index (SPI) (1km x 1km grid)</w:t>
            </w:r>
          </w:p>
        </w:tc>
        <w:tc>
          <w:tcPr>
            <w:tcW w:w="2126" w:type="dxa"/>
          </w:tcPr>
          <w:p w14:paraId="245525E4"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 xml:space="preserve">(Tanguy </w:t>
            </w:r>
            <w:r w:rsidRPr="00BC7BA1">
              <w:rPr>
                <w:rFonts w:ascii="Times New Roman" w:hAnsi="Times New Roman" w:cs="Times New Roman"/>
                <w:i/>
                <w:iCs/>
              </w:rPr>
              <w:t xml:space="preserve">et al., </w:t>
            </w:r>
            <w:r w:rsidRPr="00BC7BA1">
              <w:rPr>
                <w:rFonts w:ascii="Times New Roman" w:hAnsi="Times New Roman" w:cs="Times New Roman"/>
              </w:rPr>
              <w:t>2017)</w:t>
            </w:r>
          </w:p>
        </w:tc>
        <w:tc>
          <w:tcPr>
            <w:tcW w:w="2552" w:type="dxa"/>
          </w:tcPr>
          <w:p w14:paraId="719B518D"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 xml:space="preserve">Area weighted per catchment. </w:t>
            </w:r>
          </w:p>
        </w:tc>
        <w:tc>
          <w:tcPr>
            <w:tcW w:w="2352" w:type="dxa"/>
          </w:tcPr>
          <w:p w14:paraId="6E947120"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Catchment scale, 1-month, 3-month and 12-month accumulation periods.</w:t>
            </w:r>
          </w:p>
        </w:tc>
      </w:tr>
      <w:tr w:rsidR="00E87415" w:rsidRPr="00BC7BA1" w14:paraId="109DDBDF" w14:textId="77777777" w:rsidTr="00883A79">
        <w:tc>
          <w:tcPr>
            <w:tcW w:w="1980" w:type="dxa"/>
          </w:tcPr>
          <w:p w14:paraId="4C661E48"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Standardised Streamflow Index (SSI) (at gauging station site)</w:t>
            </w:r>
          </w:p>
        </w:tc>
        <w:tc>
          <w:tcPr>
            <w:tcW w:w="2126" w:type="dxa"/>
          </w:tcPr>
          <w:p w14:paraId="04A48C52"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color w:val="000000" w:themeColor="text1"/>
              </w:rPr>
              <w:t xml:space="preserve">(Barker </w:t>
            </w:r>
            <w:r w:rsidRPr="00BC7BA1">
              <w:rPr>
                <w:rFonts w:ascii="Times New Roman" w:hAnsi="Times New Roman" w:cs="Times New Roman"/>
                <w:i/>
                <w:color w:val="000000" w:themeColor="text1"/>
              </w:rPr>
              <w:t>et</w:t>
            </w:r>
            <w:r w:rsidRPr="00BC7BA1">
              <w:rPr>
                <w:rFonts w:ascii="Times New Roman" w:hAnsi="Times New Roman" w:cs="Times New Roman"/>
                <w:color w:val="000000" w:themeColor="text1"/>
              </w:rPr>
              <w:t xml:space="preserve"> </w:t>
            </w:r>
            <w:r w:rsidRPr="00BC7BA1">
              <w:rPr>
                <w:rFonts w:ascii="Times New Roman" w:hAnsi="Times New Roman" w:cs="Times New Roman"/>
                <w:i/>
                <w:color w:val="000000" w:themeColor="text1"/>
              </w:rPr>
              <w:t>al</w:t>
            </w:r>
            <w:r w:rsidRPr="00BC7BA1">
              <w:rPr>
                <w:rFonts w:ascii="Times New Roman" w:hAnsi="Times New Roman" w:cs="Times New Roman"/>
                <w:color w:val="000000" w:themeColor="text1"/>
              </w:rPr>
              <w:t>., 2018)</w:t>
            </w:r>
          </w:p>
        </w:tc>
        <w:tc>
          <w:tcPr>
            <w:tcW w:w="2552" w:type="dxa"/>
          </w:tcPr>
          <w:p w14:paraId="37A7E94D"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NA</w:t>
            </w:r>
          </w:p>
        </w:tc>
        <w:tc>
          <w:tcPr>
            <w:tcW w:w="2352" w:type="dxa"/>
          </w:tcPr>
          <w:p w14:paraId="3FADFBB3"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Catchment scale, 1-month accumulation period.</w:t>
            </w:r>
          </w:p>
        </w:tc>
      </w:tr>
      <w:tr w:rsidR="00E87415" w:rsidRPr="00BC7BA1" w14:paraId="7BDB8986" w14:textId="77777777" w:rsidTr="00883A79">
        <w:tc>
          <w:tcPr>
            <w:tcW w:w="1980" w:type="dxa"/>
          </w:tcPr>
          <w:p w14:paraId="1308A553"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Various Catchment Characteristics Data</w:t>
            </w:r>
          </w:p>
        </w:tc>
        <w:tc>
          <w:tcPr>
            <w:tcW w:w="2126" w:type="dxa"/>
          </w:tcPr>
          <w:p w14:paraId="4DBB142E"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color w:val="000000" w:themeColor="text1"/>
              </w:rPr>
              <w:t>National River Flow Archive</w:t>
            </w:r>
          </w:p>
        </w:tc>
        <w:tc>
          <w:tcPr>
            <w:tcW w:w="2552" w:type="dxa"/>
          </w:tcPr>
          <w:p w14:paraId="1D01F6F0"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 xml:space="preserve">Catchment characteristics were cross-correlated and any factors significantly and strongly related to one-another were removed from the analysis. </w:t>
            </w:r>
          </w:p>
        </w:tc>
        <w:tc>
          <w:tcPr>
            <w:tcW w:w="2352" w:type="dxa"/>
          </w:tcPr>
          <w:p w14:paraId="6F6B20F0" w14:textId="77777777"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rPr>
              <w:t>Catchment scale.</w:t>
            </w:r>
          </w:p>
        </w:tc>
      </w:tr>
    </w:tbl>
    <w:p w14:paraId="635D11E2" w14:textId="66EDD877" w:rsidR="00E87415" w:rsidRPr="00BC7BA1" w:rsidRDefault="00E87415" w:rsidP="00B003E7">
      <w:pPr>
        <w:spacing w:line="480" w:lineRule="auto"/>
        <w:rPr>
          <w:rFonts w:ascii="Times New Roman" w:hAnsi="Times New Roman" w:cs="Times New Roman"/>
        </w:rPr>
      </w:pPr>
    </w:p>
    <w:p w14:paraId="4D962FFC" w14:textId="3C4B4288" w:rsidR="00E87415" w:rsidRPr="00BC7BA1" w:rsidRDefault="00E87415" w:rsidP="00B003E7">
      <w:pPr>
        <w:spacing w:line="480" w:lineRule="auto"/>
        <w:rPr>
          <w:rFonts w:ascii="Times New Roman" w:hAnsi="Times New Roman" w:cs="Times New Roman"/>
        </w:rPr>
      </w:pPr>
    </w:p>
    <w:p w14:paraId="2E444295" w14:textId="0BBB2C8B" w:rsidR="002103B1" w:rsidRPr="00BC7BA1" w:rsidRDefault="002103B1" w:rsidP="00B003E7">
      <w:pPr>
        <w:spacing w:line="480" w:lineRule="auto"/>
        <w:rPr>
          <w:rFonts w:ascii="Times New Roman" w:hAnsi="Times New Roman" w:cs="Times New Roman"/>
        </w:rPr>
      </w:pPr>
    </w:p>
    <w:p w14:paraId="26A87EE1" w14:textId="291841ED" w:rsidR="002103B1" w:rsidRPr="00BC7BA1" w:rsidRDefault="002103B1" w:rsidP="00B003E7">
      <w:pPr>
        <w:spacing w:line="480" w:lineRule="auto"/>
        <w:rPr>
          <w:rFonts w:ascii="Times New Roman" w:hAnsi="Times New Roman" w:cs="Times New Roman"/>
        </w:rPr>
      </w:pPr>
    </w:p>
    <w:p w14:paraId="22A5DFD1" w14:textId="1F54BC32" w:rsidR="002103B1" w:rsidRDefault="002103B1" w:rsidP="00B003E7">
      <w:pPr>
        <w:spacing w:line="480" w:lineRule="auto"/>
        <w:rPr>
          <w:rFonts w:ascii="Times New Roman" w:hAnsi="Times New Roman" w:cs="Times New Roman"/>
        </w:rPr>
      </w:pPr>
    </w:p>
    <w:p w14:paraId="10C49B17" w14:textId="617E7B6C" w:rsidR="008B68E8" w:rsidRDefault="008B68E8" w:rsidP="00B003E7">
      <w:pPr>
        <w:spacing w:line="480" w:lineRule="auto"/>
        <w:rPr>
          <w:rFonts w:ascii="Times New Roman" w:hAnsi="Times New Roman" w:cs="Times New Roman"/>
        </w:rPr>
      </w:pPr>
    </w:p>
    <w:p w14:paraId="4C51D5AB" w14:textId="48D0A745" w:rsidR="008B68E8" w:rsidRDefault="008B68E8" w:rsidP="00B003E7">
      <w:pPr>
        <w:spacing w:line="480" w:lineRule="auto"/>
        <w:rPr>
          <w:rFonts w:ascii="Times New Roman" w:hAnsi="Times New Roman" w:cs="Times New Roman"/>
        </w:rPr>
      </w:pPr>
    </w:p>
    <w:p w14:paraId="07ADDF5B" w14:textId="77777777" w:rsidR="00066829" w:rsidRPr="00BC7BA1" w:rsidRDefault="00066829" w:rsidP="00B003E7">
      <w:pPr>
        <w:spacing w:line="480" w:lineRule="auto"/>
        <w:rPr>
          <w:rFonts w:ascii="Times New Roman" w:hAnsi="Times New Roman" w:cs="Times New Roman"/>
        </w:rPr>
      </w:pPr>
    </w:p>
    <w:p w14:paraId="0DE806E5" w14:textId="195D38E4" w:rsidR="002103B1" w:rsidRPr="00BC7BA1" w:rsidRDefault="002103B1" w:rsidP="00B003E7">
      <w:pPr>
        <w:spacing w:line="480" w:lineRule="auto"/>
        <w:rPr>
          <w:rFonts w:ascii="Times New Roman" w:hAnsi="Times New Roman" w:cs="Times New Roman"/>
        </w:rPr>
      </w:pPr>
    </w:p>
    <w:p w14:paraId="11A68F4F" w14:textId="0E71161A"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b/>
          <w:bCs/>
        </w:rPr>
        <w:lastRenderedPageBreak/>
        <w:t>Table</w:t>
      </w:r>
      <w:r w:rsidR="00BC7BA1">
        <w:rPr>
          <w:rFonts w:ascii="Times New Roman" w:hAnsi="Times New Roman" w:cs="Times New Roman"/>
          <w:b/>
          <w:bCs/>
        </w:rPr>
        <w:t xml:space="preserve"> </w:t>
      </w:r>
      <w:r w:rsidRPr="00BC7BA1">
        <w:rPr>
          <w:rFonts w:ascii="Times New Roman" w:hAnsi="Times New Roman" w:cs="Times New Roman"/>
          <w:b/>
          <w:bCs/>
        </w:rPr>
        <w:t>2</w:t>
      </w:r>
      <w:r w:rsidRPr="00BC7BA1">
        <w:rPr>
          <w:rFonts w:ascii="Times New Roman" w:hAnsi="Times New Roman" w:cs="Times New Roman"/>
        </w:rPr>
        <w:t xml:space="preserve">: Cluster Combinations Identified in the Catchment Group Analysis. </w:t>
      </w:r>
    </w:p>
    <w:tbl>
      <w:tblPr>
        <w:tblW w:w="0" w:type="auto"/>
        <w:tblCellMar>
          <w:left w:w="0" w:type="dxa"/>
          <w:right w:w="0" w:type="dxa"/>
        </w:tblCellMar>
        <w:tblLook w:val="0420" w:firstRow="1" w:lastRow="0" w:firstColumn="0" w:lastColumn="0" w:noHBand="0" w:noVBand="1"/>
      </w:tblPr>
      <w:tblGrid>
        <w:gridCol w:w="1915"/>
        <w:gridCol w:w="1906"/>
        <w:gridCol w:w="2771"/>
        <w:gridCol w:w="2408"/>
      </w:tblGrid>
      <w:tr w:rsidR="00E87415" w:rsidRPr="00BC7BA1" w14:paraId="60142509" w14:textId="77777777" w:rsidTr="00883A79">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D47289" w14:textId="77777777" w:rsidR="00E87415" w:rsidRPr="00BC7BA1" w:rsidRDefault="00E87415" w:rsidP="00B003E7">
            <w:pPr>
              <w:spacing w:line="480" w:lineRule="auto"/>
              <w:jc w:val="center"/>
              <w:rPr>
                <w:rFonts w:ascii="Times New Roman" w:hAnsi="Times New Roman" w:cs="Times New Roman"/>
                <w:b/>
                <w:bCs/>
              </w:rPr>
            </w:pPr>
            <w:r w:rsidRPr="00BC7BA1">
              <w:rPr>
                <w:rFonts w:ascii="Times New Roman" w:hAnsi="Times New Roman" w:cs="Times New Roman"/>
                <w:b/>
                <w:bCs/>
                <w:lang w:val="en-US"/>
              </w:rPr>
              <w:t>NAOI-SPI Cluster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3ACB63" w14:textId="77777777" w:rsidR="00E87415" w:rsidRPr="00BC7BA1" w:rsidRDefault="00E87415" w:rsidP="00B003E7">
            <w:pPr>
              <w:spacing w:line="480" w:lineRule="auto"/>
              <w:jc w:val="center"/>
              <w:rPr>
                <w:rFonts w:ascii="Times New Roman" w:hAnsi="Times New Roman" w:cs="Times New Roman"/>
                <w:b/>
                <w:bCs/>
              </w:rPr>
            </w:pPr>
            <w:r w:rsidRPr="00BC7BA1">
              <w:rPr>
                <w:rFonts w:ascii="Times New Roman" w:hAnsi="Times New Roman" w:cs="Times New Roman"/>
                <w:b/>
                <w:bCs/>
                <w:lang w:val="en-US"/>
              </w:rPr>
              <w:t>NAOI-SSI Cluster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9951BB" w14:textId="77777777" w:rsidR="00E87415" w:rsidRPr="00BC7BA1" w:rsidRDefault="00E87415" w:rsidP="00B003E7">
            <w:pPr>
              <w:spacing w:line="480" w:lineRule="auto"/>
              <w:jc w:val="center"/>
              <w:rPr>
                <w:rFonts w:ascii="Times New Roman" w:hAnsi="Times New Roman" w:cs="Times New Roman"/>
                <w:b/>
                <w:bCs/>
              </w:rPr>
            </w:pPr>
            <w:r w:rsidRPr="00BC7BA1">
              <w:rPr>
                <w:rFonts w:ascii="Times New Roman" w:hAnsi="Times New Roman" w:cs="Times New Roman"/>
                <w:b/>
                <w:bCs/>
                <w:lang w:val="en-US"/>
              </w:rPr>
              <w:t>Catchment Group Identifier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E158B1" w14:textId="77777777" w:rsidR="00E87415" w:rsidRPr="00BC7BA1" w:rsidRDefault="00E87415" w:rsidP="00B003E7">
            <w:pPr>
              <w:spacing w:line="480" w:lineRule="auto"/>
              <w:jc w:val="center"/>
              <w:rPr>
                <w:rFonts w:ascii="Times New Roman" w:hAnsi="Times New Roman" w:cs="Times New Roman"/>
                <w:b/>
                <w:bCs/>
              </w:rPr>
            </w:pPr>
            <w:r w:rsidRPr="00BC7BA1">
              <w:rPr>
                <w:rFonts w:ascii="Times New Roman" w:hAnsi="Times New Roman" w:cs="Times New Roman"/>
                <w:b/>
                <w:bCs/>
                <w:lang w:val="en-US"/>
              </w:rPr>
              <w:t>Number of Catchments</w:t>
            </w:r>
          </w:p>
        </w:tc>
      </w:tr>
      <w:tr w:rsidR="00E87415" w:rsidRPr="00BC7BA1" w14:paraId="65948F08" w14:textId="77777777" w:rsidTr="00883A79">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DDC6F3"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26472B"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85363B"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7E47C7"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21</w:t>
            </w:r>
          </w:p>
        </w:tc>
      </w:tr>
      <w:tr w:rsidR="00E87415" w:rsidRPr="00BC7BA1" w14:paraId="4F164560" w14:textId="77777777" w:rsidTr="00883A79">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401BEC"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7BE36F"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D0E3BB"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BD3E92"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43</w:t>
            </w:r>
          </w:p>
        </w:tc>
      </w:tr>
      <w:tr w:rsidR="00E87415" w:rsidRPr="00BC7BA1" w14:paraId="1E80FB32" w14:textId="77777777" w:rsidTr="00883A79">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7041A7"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936BFA"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A2142A"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EC4787"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57</w:t>
            </w:r>
          </w:p>
        </w:tc>
      </w:tr>
      <w:tr w:rsidR="00E87415" w:rsidRPr="00BC7BA1" w14:paraId="5EFB0905" w14:textId="77777777" w:rsidTr="00883A79">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317398"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2C8487"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E527F9"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3B821B"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12</w:t>
            </w:r>
          </w:p>
        </w:tc>
      </w:tr>
      <w:tr w:rsidR="00E87415" w:rsidRPr="00BC7BA1" w14:paraId="77473BF0" w14:textId="77777777" w:rsidTr="00883A79">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95DC08"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27093C"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99EC9B"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16DDC9"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37</w:t>
            </w:r>
          </w:p>
        </w:tc>
      </w:tr>
      <w:tr w:rsidR="00E87415" w:rsidRPr="00BC7BA1" w14:paraId="6D6C8070" w14:textId="77777777" w:rsidTr="00883A79">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D350D1"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D00151"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CF84C0"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24A220"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23</w:t>
            </w:r>
          </w:p>
        </w:tc>
      </w:tr>
      <w:tr w:rsidR="00E87415" w:rsidRPr="00BC7BA1" w14:paraId="510F7A0D" w14:textId="77777777" w:rsidTr="00883A79">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882838"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7BDCF6"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D8A382"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057969"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29</w:t>
            </w:r>
          </w:p>
        </w:tc>
      </w:tr>
      <w:tr w:rsidR="00E87415" w:rsidRPr="00BC7BA1" w14:paraId="5BD19F72" w14:textId="77777777" w:rsidTr="00883A79">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CA1472"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7F3D72"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6504B3"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72090A"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lang w:val="en-US"/>
              </w:rPr>
              <w:t>69</w:t>
            </w:r>
          </w:p>
        </w:tc>
      </w:tr>
    </w:tbl>
    <w:p w14:paraId="5EBABCFE" w14:textId="2FADF440" w:rsidR="00E87415" w:rsidRPr="00BC7BA1" w:rsidRDefault="00E87415" w:rsidP="00B003E7">
      <w:pPr>
        <w:spacing w:line="480" w:lineRule="auto"/>
        <w:rPr>
          <w:rFonts w:ascii="Times New Roman" w:hAnsi="Times New Roman" w:cs="Times New Roman"/>
        </w:rPr>
      </w:pPr>
    </w:p>
    <w:p w14:paraId="3F8016BD" w14:textId="4BF28187" w:rsidR="00E87415" w:rsidRPr="00BC7BA1" w:rsidRDefault="00E87415" w:rsidP="00B003E7">
      <w:pPr>
        <w:spacing w:line="480" w:lineRule="auto"/>
        <w:rPr>
          <w:rFonts w:ascii="Times New Roman" w:hAnsi="Times New Roman" w:cs="Times New Roman"/>
        </w:rPr>
      </w:pPr>
    </w:p>
    <w:p w14:paraId="315FE525" w14:textId="46E692C2" w:rsidR="002103B1" w:rsidRPr="00BC7BA1" w:rsidRDefault="002103B1" w:rsidP="00B003E7">
      <w:pPr>
        <w:spacing w:line="480" w:lineRule="auto"/>
        <w:rPr>
          <w:rFonts w:ascii="Times New Roman" w:hAnsi="Times New Roman" w:cs="Times New Roman"/>
        </w:rPr>
      </w:pPr>
    </w:p>
    <w:p w14:paraId="1698FFE9" w14:textId="069E428C" w:rsidR="002103B1" w:rsidRPr="00BC7BA1" w:rsidRDefault="002103B1" w:rsidP="00B003E7">
      <w:pPr>
        <w:spacing w:line="480" w:lineRule="auto"/>
        <w:rPr>
          <w:rFonts w:ascii="Times New Roman" w:hAnsi="Times New Roman" w:cs="Times New Roman"/>
        </w:rPr>
      </w:pPr>
    </w:p>
    <w:p w14:paraId="006BB17B" w14:textId="3E846D23" w:rsidR="002103B1" w:rsidRPr="00BC7BA1" w:rsidRDefault="002103B1" w:rsidP="00B003E7">
      <w:pPr>
        <w:spacing w:line="480" w:lineRule="auto"/>
        <w:rPr>
          <w:rFonts w:ascii="Times New Roman" w:hAnsi="Times New Roman" w:cs="Times New Roman"/>
        </w:rPr>
      </w:pPr>
    </w:p>
    <w:p w14:paraId="795BAD0E" w14:textId="4D0AF97B" w:rsidR="002103B1" w:rsidRPr="00BC7BA1" w:rsidRDefault="002103B1" w:rsidP="00B003E7">
      <w:pPr>
        <w:spacing w:line="480" w:lineRule="auto"/>
        <w:rPr>
          <w:rFonts w:ascii="Times New Roman" w:hAnsi="Times New Roman" w:cs="Times New Roman"/>
        </w:rPr>
      </w:pPr>
    </w:p>
    <w:p w14:paraId="3911C637" w14:textId="79EE0059" w:rsidR="002103B1" w:rsidRPr="00BC7BA1" w:rsidRDefault="002103B1" w:rsidP="00B003E7">
      <w:pPr>
        <w:spacing w:line="480" w:lineRule="auto"/>
        <w:rPr>
          <w:rFonts w:ascii="Times New Roman" w:hAnsi="Times New Roman" w:cs="Times New Roman"/>
        </w:rPr>
      </w:pPr>
    </w:p>
    <w:p w14:paraId="3A904467" w14:textId="4B9CF6D0" w:rsidR="002103B1" w:rsidRPr="00BC7BA1" w:rsidRDefault="002103B1" w:rsidP="00B003E7">
      <w:pPr>
        <w:spacing w:line="480" w:lineRule="auto"/>
        <w:rPr>
          <w:rFonts w:ascii="Times New Roman" w:hAnsi="Times New Roman" w:cs="Times New Roman"/>
        </w:rPr>
      </w:pPr>
    </w:p>
    <w:p w14:paraId="5FB569C5" w14:textId="23699713" w:rsidR="002103B1" w:rsidRDefault="002103B1" w:rsidP="00B003E7">
      <w:pPr>
        <w:spacing w:line="480" w:lineRule="auto"/>
        <w:rPr>
          <w:rFonts w:ascii="Times New Roman" w:hAnsi="Times New Roman" w:cs="Times New Roman"/>
        </w:rPr>
      </w:pPr>
    </w:p>
    <w:p w14:paraId="24D56D26" w14:textId="77777777" w:rsidR="00BC7BA1" w:rsidRDefault="00BC7BA1" w:rsidP="00B003E7">
      <w:pPr>
        <w:spacing w:line="480" w:lineRule="auto"/>
        <w:rPr>
          <w:rFonts w:ascii="Times New Roman" w:hAnsi="Times New Roman" w:cs="Times New Roman"/>
        </w:rPr>
      </w:pPr>
    </w:p>
    <w:p w14:paraId="001EF603" w14:textId="77777777" w:rsidR="00BC7BA1" w:rsidRPr="00BC7BA1" w:rsidRDefault="00BC7BA1" w:rsidP="00B003E7">
      <w:pPr>
        <w:spacing w:line="480" w:lineRule="auto"/>
        <w:rPr>
          <w:rFonts w:ascii="Times New Roman" w:hAnsi="Times New Roman" w:cs="Times New Roman"/>
        </w:rPr>
      </w:pPr>
    </w:p>
    <w:p w14:paraId="68944997" w14:textId="0603281D"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b/>
          <w:bCs/>
        </w:rPr>
        <w:lastRenderedPageBreak/>
        <w:t>Table 3</w:t>
      </w:r>
      <w:r w:rsidRPr="00BC7BA1">
        <w:rPr>
          <w:rFonts w:ascii="Times New Roman" w:hAnsi="Times New Roman" w:cs="Times New Roman"/>
        </w:rPr>
        <w:t xml:space="preserve">: Summary of the multi-scale correlation analyses for the 8 Catchment Groups (Groups are mapped Figure 5, and characteristics inferred from Figure 7). </w:t>
      </w:r>
    </w:p>
    <w:tbl>
      <w:tblPr>
        <w:tblStyle w:val="TableGrid"/>
        <w:tblW w:w="0" w:type="auto"/>
        <w:tblLook w:val="04A0" w:firstRow="1" w:lastRow="0" w:firstColumn="1" w:lastColumn="0" w:noHBand="0" w:noVBand="1"/>
      </w:tblPr>
      <w:tblGrid>
        <w:gridCol w:w="1838"/>
        <w:gridCol w:w="7172"/>
      </w:tblGrid>
      <w:tr w:rsidR="00E87415" w:rsidRPr="00BC7BA1" w14:paraId="43CCDD9A" w14:textId="77777777" w:rsidTr="00883A79">
        <w:tc>
          <w:tcPr>
            <w:tcW w:w="1838" w:type="dxa"/>
          </w:tcPr>
          <w:p w14:paraId="1BD81F3E" w14:textId="77777777" w:rsidR="00E87415" w:rsidRPr="00BC7BA1" w:rsidRDefault="00E87415" w:rsidP="00B003E7">
            <w:pPr>
              <w:spacing w:line="480" w:lineRule="auto"/>
              <w:rPr>
                <w:rFonts w:ascii="Times New Roman" w:hAnsi="Times New Roman" w:cs="Times New Roman"/>
                <w:b/>
                <w:bCs/>
              </w:rPr>
            </w:pPr>
            <w:r w:rsidRPr="00BC7BA1">
              <w:rPr>
                <w:rFonts w:ascii="Times New Roman" w:hAnsi="Times New Roman" w:cs="Times New Roman"/>
                <w:b/>
                <w:bCs/>
              </w:rPr>
              <w:t>Catchment Group</w:t>
            </w:r>
          </w:p>
        </w:tc>
        <w:tc>
          <w:tcPr>
            <w:tcW w:w="7172" w:type="dxa"/>
          </w:tcPr>
          <w:p w14:paraId="4D334AE4" w14:textId="77777777" w:rsidR="00E87415" w:rsidRPr="00BC7BA1" w:rsidRDefault="00E87415" w:rsidP="00B003E7">
            <w:pPr>
              <w:spacing w:line="480" w:lineRule="auto"/>
              <w:rPr>
                <w:rFonts w:ascii="Times New Roman" w:hAnsi="Times New Roman" w:cs="Times New Roman"/>
                <w:b/>
                <w:bCs/>
              </w:rPr>
            </w:pPr>
            <w:r w:rsidRPr="00BC7BA1">
              <w:rPr>
                <w:rFonts w:ascii="Times New Roman" w:hAnsi="Times New Roman" w:cs="Times New Roman"/>
                <w:b/>
                <w:bCs/>
              </w:rPr>
              <w:t>Correlation Patterns/Characteristics</w:t>
            </w:r>
          </w:p>
        </w:tc>
      </w:tr>
      <w:tr w:rsidR="00E87415" w:rsidRPr="00BC7BA1" w14:paraId="6308029B" w14:textId="77777777" w:rsidTr="00883A79">
        <w:tc>
          <w:tcPr>
            <w:tcW w:w="1838" w:type="dxa"/>
            <w:vAlign w:val="center"/>
          </w:tcPr>
          <w:p w14:paraId="255E2F71"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rPr>
              <w:t>1</w:t>
            </w:r>
          </w:p>
          <w:p w14:paraId="294EDB5E" w14:textId="77777777" w:rsidR="00E87415" w:rsidRPr="00BC7BA1" w:rsidRDefault="00E87415" w:rsidP="00B003E7">
            <w:pPr>
              <w:spacing w:line="480" w:lineRule="auto"/>
              <w:jc w:val="center"/>
              <w:rPr>
                <w:rFonts w:ascii="Times New Roman" w:hAnsi="Times New Roman" w:cs="Times New Roman"/>
              </w:rPr>
            </w:pPr>
          </w:p>
          <w:p w14:paraId="51426C68"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rPr>
              <w:t>(Higher Summer Resilience)</w:t>
            </w:r>
          </w:p>
        </w:tc>
        <w:tc>
          <w:tcPr>
            <w:tcW w:w="7172" w:type="dxa"/>
          </w:tcPr>
          <w:p w14:paraId="7C45A1A7" w14:textId="77777777" w:rsidR="00E87415" w:rsidRPr="00BC7BA1" w:rsidRDefault="00E87415" w:rsidP="00B003E7">
            <w:pPr>
              <w:numPr>
                <w:ilvl w:val="0"/>
                <w:numId w:val="3"/>
              </w:numPr>
              <w:tabs>
                <w:tab w:val="num" w:pos="720"/>
              </w:tabs>
              <w:spacing w:line="480" w:lineRule="auto"/>
              <w:rPr>
                <w:rFonts w:ascii="Times New Roman" w:hAnsi="Times New Roman" w:cs="Times New Roman"/>
              </w:rPr>
            </w:pPr>
            <w:r w:rsidRPr="00BC7BA1">
              <w:rPr>
                <w:rFonts w:ascii="Times New Roman" w:hAnsi="Times New Roman" w:cs="Times New Roman"/>
                <w:lang w:val="en-US"/>
              </w:rPr>
              <w:t xml:space="preserve">In winter and at the annual scale there is little evidence of NAO signatures in rainfall or flows in these catchments. </w:t>
            </w:r>
          </w:p>
          <w:p w14:paraId="165775A3" w14:textId="77777777" w:rsidR="00E87415" w:rsidRPr="00BC7BA1" w:rsidRDefault="00E87415" w:rsidP="00B003E7">
            <w:pPr>
              <w:numPr>
                <w:ilvl w:val="0"/>
                <w:numId w:val="3"/>
              </w:numPr>
              <w:tabs>
                <w:tab w:val="num" w:pos="720"/>
              </w:tabs>
              <w:spacing w:line="480" w:lineRule="auto"/>
              <w:rPr>
                <w:rFonts w:ascii="Times New Roman" w:hAnsi="Times New Roman" w:cs="Times New Roman"/>
              </w:rPr>
            </w:pPr>
            <w:r w:rsidRPr="00BC7BA1">
              <w:rPr>
                <w:rFonts w:ascii="Times New Roman" w:hAnsi="Times New Roman" w:cs="Times New Roman"/>
                <w:lang w:val="en-US"/>
              </w:rPr>
              <w:t xml:space="preserve">In the summer months (and seasonal scale) moderate negative correlations with rainfall are not replicated in flows. </w:t>
            </w:r>
          </w:p>
          <w:p w14:paraId="3448AC55" w14:textId="77777777" w:rsidR="00E87415" w:rsidRPr="00BC7BA1" w:rsidRDefault="00E87415" w:rsidP="00B003E7">
            <w:pPr>
              <w:numPr>
                <w:ilvl w:val="0"/>
                <w:numId w:val="3"/>
              </w:numPr>
              <w:tabs>
                <w:tab w:val="num" w:pos="720"/>
              </w:tabs>
              <w:spacing w:line="480" w:lineRule="auto"/>
              <w:rPr>
                <w:rFonts w:ascii="Times New Roman" w:hAnsi="Times New Roman" w:cs="Times New Roman"/>
              </w:rPr>
            </w:pPr>
            <w:r w:rsidRPr="00BC7BA1">
              <w:rPr>
                <w:rFonts w:ascii="Times New Roman" w:hAnsi="Times New Roman" w:cs="Times New Roman"/>
                <w:b/>
                <w:bCs/>
                <w:lang w:val="en-US"/>
              </w:rPr>
              <w:t xml:space="preserve">Suggests geology and altitude characteristics are able to the moderate NAO rainfall influence in summer months. </w:t>
            </w:r>
          </w:p>
        </w:tc>
      </w:tr>
      <w:tr w:rsidR="00E87415" w:rsidRPr="00BC7BA1" w14:paraId="4482943C" w14:textId="77777777" w:rsidTr="00883A79">
        <w:tc>
          <w:tcPr>
            <w:tcW w:w="1838" w:type="dxa"/>
            <w:vAlign w:val="center"/>
          </w:tcPr>
          <w:p w14:paraId="4558EA52"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rPr>
              <w:t>2</w:t>
            </w:r>
          </w:p>
          <w:p w14:paraId="7F2228D9" w14:textId="77777777" w:rsidR="00E87415" w:rsidRPr="00BC7BA1" w:rsidRDefault="00E87415" w:rsidP="00B003E7">
            <w:pPr>
              <w:spacing w:line="480" w:lineRule="auto"/>
              <w:jc w:val="center"/>
              <w:rPr>
                <w:rFonts w:ascii="Times New Roman" w:hAnsi="Times New Roman" w:cs="Times New Roman"/>
              </w:rPr>
            </w:pPr>
          </w:p>
          <w:p w14:paraId="5C85FD99"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rPr>
              <w:t>(Higher Summer Resilience)</w:t>
            </w:r>
          </w:p>
        </w:tc>
        <w:tc>
          <w:tcPr>
            <w:tcW w:w="7172" w:type="dxa"/>
          </w:tcPr>
          <w:p w14:paraId="1B5EBEA9" w14:textId="77777777" w:rsidR="00E87415" w:rsidRPr="00BC7BA1" w:rsidRDefault="00E87415" w:rsidP="00B003E7">
            <w:pPr>
              <w:numPr>
                <w:ilvl w:val="0"/>
                <w:numId w:val="4"/>
              </w:numPr>
              <w:tabs>
                <w:tab w:val="clear" w:pos="360"/>
                <w:tab w:val="num" w:pos="720"/>
              </w:tabs>
              <w:spacing w:line="480" w:lineRule="auto"/>
              <w:rPr>
                <w:rFonts w:ascii="Times New Roman" w:hAnsi="Times New Roman" w:cs="Times New Roman"/>
              </w:rPr>
            </w:pPr>
            <w:r w:rsidRPr="00BC7BA1">
              <w:rPr>
                <w:rFonts w:ascii="Times New Roman" w:hAnsi="Times New Roman" w:cs="Times New Roman"/>
                <w:lang w:val="en-US"/>
              </w:rPr>
              <w:t xml:space="preserve">In winter and at an annual scale there are some weak-moderate negative correlations between the NAO and rainfall. This is generally well replicated in flows. </w:t>
            </w:r>
          </w:p>
          <w:p w14:paraId="1CC51856" w14:textId="77777777" w:rsidR="00E87415" w:rsidRPr="00BC7BA1" w:rsidRDefault="00E87415" w:rsidP="00B003E7">
            <w:pPr>
              <w:numPr>
                <w:ilvl w:val="0"/>
                <w:numId w:val="4"/>
              </w:numPr>
              <w:tabs>
                <w:tab w:val="clear" w:pos="360"/>
                <w:tab w:val="num" w:pos="720"/>
              </w:tabs>
              <w:spacing w:line="480" w:lineRule="auto"/>
              <w:rPr>
                <w:rFonts w:ascii="Times New Roman" w:hAnsi="Times New Roman" w:cs="Times New Roman"/>
              </w:rPr>
            </w:pPr>
            <w:r w:rsidRPr="00BC7BA1">
              <w:rPr>
                <w:rFonts w:ascii="Times New Roman" w:hAnsi="Times New Roman" w:cs="Times New Roman"/>
                <w:lang w:val="en-US"/>
              </w:rPr>
              <w:t xml:space="preserve">In the summer months (and seasonal scale) moderate negative correlations with rainfall are not replicated in flows. </w:t>
            </w:r>
          </w:p>
          <w:p w14:paraId="504364E5" w14:textId="77777777" w:rsidR="00E87415" w:rsidRPr="00BC7BA1" w:rsidRDefault="00E87415" w:rsidP="00B003E7">
            <w:pPr>
              <w:pStyle w:val="ListParagraph"/>
              <w:numPr>
                <w:ilvl w:val="0"/>
                <w:numId w:val="4"/>
              </w:numPr>
              <w:spacing w:line="480" w:lineRule="auto"/>
              <w:rPr>
                <w:rFonts w:ascii="Times New Roman" w:hAnsi="Times New Roman" w:cs="Times New Roman"/>
              </w:rPr>
            </w:pPr>
            <w:r w:rsidRPr="00BC7BA1">
              <w:rPr>
                <w:rFonts w:ascii="Times New Roman" w:hAnsi="Times New Roman" w:cs="Times New Roman"/>
                <w:b/>
                <w:bCs/>
                <w:lang w:val="en-US"/>
              </w:rPr>
              <w:t>Suggests geology and altitude moderate NAO rainfall deviations in summer, however this is not the case in winter.</w:t>
            </w:r>
          </w:p>
        </w:tc>
      </w:tr>
      <w:tr w:rsidR="00E87415" w:rsidRPr="00BC7BA1" w14:paraId="042C3A4E" w14:textId="77777777" w:rsidTr="00883A79">
        <w:trPr>
          <w:trHeight w:val="1538"/>
        </w:trPr>
        <w:tc>
          <w:tcPr>
            <w:tcW w:w="1838" w:type="dxa"/>
            <w:vAlign w:val="center"/>
          </w:tcPr>
          <w:p w14:paraId="607DA2FA"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rPr>
              <w:t>3 and 4</w:t>
            </w:r>
          </w:p>
          <w:p w14:paraId="4EE24136" w14:textId="77777777" w:rsidR="00E87415" w:rsidRPr="00BC7BA1" w:rsidRDefault="00E87415" w:rsidP="00B003E7">
            <w:pPr>
              <w:spacing w:line="480" w:lineRule="auto"/>
              <w:jc w:val="center"/>
              <w:rPr>
                <w:rFonts w:ascii="Times New Roman" w:hAnsi="Times New Roman" w:cs="Times New Roman"/>
              </w:rPr>
            </w:pPr>
          </w:p>
          <w:p w14:paraId="58ECA023"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rPr>
              <w:t>(Higher Summer Resilience)</w:t>
            </w:r>
          </w:p>
        </w:tc>
        <w:tc>
          <w:tcPr>
            <w:tcW w:w="7172" w:type="dxa"/>
          </w:tcPr>
          <w:p w14:paraId="08C851A9" w14:textId="77777777" w:rsidR="00E87415" w:rsidRPr="00BC7BA1" w:rsidRDefault="00E87415" w:rsidP="00B003E7">
            <w:pPr>
              <w:numPr>
                <w:ilvl w:val="0"/>
                <w:numId w:val="5"/>
              </w:numPr>
              <w:tabs>
                <w:tab w:val="clear" w:pos="360"/>
                <w:tab w:val="num" w:pos="720"/>
              </w:tabs>
              <w:spacing w:line="480" w:lineRule="auto"/>
              <w:rPr>
                <w:rFonts w:ascii="Times New Roman" w:hAnsi="Times New Roman" w:cs="Times New Roman"/>
              </w:rPr>
            </w:pPr>
            <w:r w:rsidRPr="00BC7BA1">
              <w:rPr>
                <w:rFonts w:ascii="Times New Roman" w:hAnsi="Times New Roman" w:cs="Times New Roman"/>
                <w:lang w:val="en-US"/>
              </w:rPr>
              <w:t xml:space="preserve">In winter and at an annual scale there is little evidence of NAO signatures in rainfall or flows in these catchments. </w:t>
            </w:r>
          </w:p>
          <w:p w14:paraId="07F165F0" w14:textId="77777777" w:rsidR="00E87415" w:rsidRPr="00BC7BA1" w:rsidRDefault="00E87415" w:rsidP="00B003E7">
            <w:pPr>
              <w:numPr>
                <w:ilvl w:val="0"/>
                <w:numId w:val="5"/>
              </w:numPr>
              <w:tabs>
                <w:tab w:val="clear" w:pos="360"/>
                <w:tab w:val="num" w:pos="720"/>
              </w:tabs>
              <w:spacing w:line="480" w:lineRule="auto"/>
              <w:rPr>
                <w:rFonts w:ascii="Times New Roman" w:hAnsi="Times New Roman" w:cs="Times New Roman"/>
              </w:rPr>
            </w:pPr>
            <w:r w:rsidRPr="00BC7BA1">
              <w:rPr>
                <w:rFonts w:ascii="Times New Roman" w:hAnsi="Times New Roman" w:cs="Times New Roman"/>
                <w:lang w:val="en-US"/>
              </w:rPr>
              <w:t xml:space="preserve">In the summer months (and seasonal scale) moderate negative correlations with rainfall are not (fully) replicated in flows. </w:t>
            </w:r>
          </w:p>
          <w:p w14:paraId="52E05BBD" w14:textId="77777777" w:rsidR="00E87415" w:rsidRPr="00BC7BA1" w:rsidRDefault="00E87415" w:rsidP="00B003E7">
            <w:pPr>
              <w:numPr>
                <w:ilvl w:val="0"/>
                <w:numId w:val="5"/>
              </w:numPr>
              <w:tabs>
                <w:tab w:val="clear" w:pos="360"/>
                <w:tab w:val="num" w:pos="720"/>
              </w:tabs>
              <w:spacing w:line="480" w:lineRule="auto"/>
              <w:rPr>
                <w:rFonts w:ascii="Times New Roman" w:hAnsi="Times New Roman" w:cs="Times New Roman"/>
              </w:rPr>
            </w:pPr>
            <w:r w:rsidRPr="00BC7BA1">
              <w:rPr>
                <w:rFonts w:ascii="Times New Roman" w:hAnsi="Times New Roman" w:cs="Times New Roman"/>
                <w:b/>
                <w:bCs/>
                <w:lang w:val="en-US"/>
              </w:rPr>
              <w:t xml:space="preserve">Suggests geology (deposits) and altitude moderate NAO rainfall influence in summer months. </w:t>
            </w:r>
          </w:p>
        </w:tc>
      </w:tr>
      <w:tr w:rsidR="00E87415" w:rsidRPr="00BC7BA1" w14:paraId="66F2C022" w14:textId="77777777" w:rsidTr="00883A79">
        <w:tc>
          <w:tcPr>
            <w:tcW w:w="1838" w:type="dxa"/>
            <w:vAlign w:val="center"/>
          </w:tcPr>
          <w:p w14:paraId="2FC5713E"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rPr>
              <w:t>5</w:t>
            </w:r>
          </w:p>
          <w:p w14:paraId="44962620" w14:textId="77777777" w:rsidR="00E87415" w:rsidRPr="00BC7BA1" w:rsidRDefault="00E87415" w:rsidP="00B003E7">
            <w:pPr>
              <w:spacing w:line="480" w:lineRule="auto"/>
              <w:jc w:val="center"/>
              <w:rPr>
                <w:rFonts w:ascii="Times New Roman" w:hAnsi="Times New Roman" w:cs="Times New Roman"/>
              </w:rPr>
            </w:pPr>
          </w:p>
          <w:p w14:paraId="4F4161DB"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rPr>
              <w:lastRenderedPageBreak/>
              <w:t>(Higher Summer Resilience)</w:t>
            </w:r>
          </w:p>
        </w:tc>
        <w:tc>
          <w:tcPr>
            <w:tcW w:w="7172" w:type="dxa"/>
          </w:tcPr>
          <w:p w14:paraId="1A53EC4C" w14:textId="77777777" w:rsidR="00E87415" w:rsidRPr="00BC7BA1" w:rsidRDefault="00E87415" w:rsidP="00B003E7">
            <w:pPr>
              <w:numPr>
                <w:ilvl w:val="0"/>
                <w:numId w:val="6"/>
              </w:numPr>
              <w:tabs>
                <w:tab w:val="clear" w:pos="360"/>
                <w:tab w:val="num" w:pos="720"/>
              </w:tabs>
              <w:spacing w:line="480" w:lineRule="auto"/>
              <w:rPr>
                <w:rFonts w:ascii="Times New Roman" w:hAnsi="Times New Roman" w:cs="Times New Roman"/>
              </w:rPr>
            </w:pPr>
            <w:r w:rsidRPr="00BC7BA1">
              <w:rPr>
                <w:rFonts w:ascii="Times New Roman" w:hAnsi="Times New Roman" w:cs="Times New Roman"/>
                <w:lang w:val="en-US"/>
              </w:rPr>
              <w:lastRenderedPageBreak/>
              <w:t xml:space="preserve">In winter and at an annual scale there is little evidence of NAO signatures in rainfall or flows in these catchments. </w:t>
            </w:r>
          </w:p>
          <w:p w14:paraId="209CDC01" w14:textId="77777777" w:rsidR="00E87415" w:rsidRPr="00BC7BA1" w:rsidRDefault="00E87415" w:rsidP="00B003E7">
            <w:pPr>
              <w:numPr>
                <w:ilvl w:val="0"/>
                <w:numId w:val="6"/>
              </w:numPr>
              <w:tabs>
                <w:tab w:val="clear" w:pos="360"/>
                <w:tab w:val="num" w:pos="720"/>
              </w:tabs>
              <w:spacing w:line="480" w:lineRule="auto"/>
              <w:rPr>
                <w:rFonts w:ascii="Times New Roman" w:hAnsi="Times New Roman" w:cs="Times New Roman"/>
              </w:rPr>
            </w:pPr>
            <w:r w:rsidRPr="00BC7BA1">
              <w:rPr>
                <w:rFonts w:ascii="Times New Roman" w:hAnsi="Times New Roman" w:cs="Times New Roman"/>
                <w:lang w:val="en-US"/>
              </w:rPr>
              <w:lastRenderedPageBreak/>
              <w:t xml:space="preserve">In summer months (and seasonal scale) moderate negative correlations with rainfall are not (fully) replicated in flows. There are moderate SSI correlations in August at the monthly scale however. </w:t>
            </w:r>
          </w:p>
          <w:p w14:paraId="3CB0D546" w14:textId="77777777" w:rsidR="00E87415" w:rsidRPr="00BC7BA1" w:rsidRDefault="00E87415" w:rsidP="00B003E7">
            <w:pPr>
              <w:numPr>
                <w:ilvl w:val="0"/>
                <w:numId w:val="6"/>
              </w:numPr>
              <w:tabs>
                <w:tab w:val="clear" w:pos="360"/>
                <w:tab w:val="num" w:pos="720"/>
              </w:tabs>
              <w:spacing w:line="480" w:lineRule="auto"/>
              <w:rPr>
                <w:rFonts w:ascii="Times New Roman" w:hAnsi="Times New Roman" w:cs="Times New Roman"/>
              </w:rPr>
            </w:pPr>
            <w:r w:rsidRPr="00BC7BA1">
              <w:rPr>
                <w:rFonts w:ascii="Times New Roman" w:hAnsi="Times New Roman" w:cs="Times New Roman"/>
                <w:b/>
                <w:bCs/>
                <w:lang w:val="en-US"/>
              </w:rPr>
              <w:t>Suggests variable geology and altitude (high BFI) offer moderating ability in early summer.</w:t>
            </w:r>
          </w:p>
        </w:tc>
      </w:tr>
      <w:tr w:rsidR="00E87415" w:rsidRPr="00BC7BA1" w14:paraId="1D373D16" w14:textId="77777777" w:rsidTr="00883A79">
        <w:tc>
          <w:tcPr>
            <w:tcW w:w="1838" w:type="dxa"/>
            <w:vAlign w:val="center"/>
          </w:tcPr>
          <w:p w14:paraId="09C1D32A"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rPr>
              <w:lastRenderedPageBreak/>
              <w:t>6</w:t>
            </w:r>
          </w:p>
          <w:p w14:paraId="6BCE9A91" w14:textId="77777777" w:rsidR="00E87415" w:rsidRPr="00BC7BA1" w:rsidRDefault="00E87415" w:rsidP="00B003E7">
            <w:pPr>
              <w:spacing w:line="480" w:lineRule="auto"/>
              <w:jc w:val="center"/>
              <w:rPr>
                <w:rFonts w:ascii="Times New Roman" w:hAnsi="Times New Roman" w:cs="Times New Roman"/>
              </w:rPr>
            </w:pPr>
          </w:p>
          <w:p w14:paraId="700CA23C"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rPr>
              <w:t>(Potential Summer Resilience)</w:t>
            </w:r>
          </w:p>
        </w:tc>
        <w:tc>
          <w:tcPr>
            <w:tcW w:w="7172" w:type="dxa"/>
          </w:tcPr>
          <w:p w14:paraId="2FB8D7DA" w14:textId="77777777" w:rsidR="00E87415" w:rsidRPr="00BC7BA1" w:rsidRDefault="00E87415" w:rsidP="00B003E7">
            <w:pPr>
              <w:numPr>
                <w:ilvl w:val="0"/>
                <w:numId w:val="7"/>
              </w:numPr>
              <w:tabs>
                <w:tab w:val="clear" w:pos="360"/>
                <w:tab w:val="num" w:pos="720"/>
              </w:tabs>
              <w:spacing w:line="480" w:lineRule="auto"/>
              <w:rPr>
                <w:rFonts w:ascii="Times New Roman" w:hAnsi="Times New Roman" w:cs="Times New Roman"/>
              </w:rPr>
            </w:pPr>
            <w:r w:rsidRPr="00BC7BA1">
              <w:rPr>
                <w:rFonts w:ascii="Times New Roman" w:hAnsi="Times New Roman" w:cs="Times New Roman"/>
                <w:lang w:val="en-US"/>
              </w:rPr>
              <w:t xml:space="preserve">In winter and at an annual scale there is some, but little, evidence of NAO signatures in rainfall and flows in these catchments. </w:t>
            </w:r>
          </w:p>
          <w:p w14:paraId="613D8A01" w14:textId="77777777" w:rsidR="00E87415" w:rsidRPr="00BC7BA1" w:rsidRDefault="00E87415" w:rsidP="00B003E7">
            <w:pPr>
              <w:numPr>
                <w:ilvl w:val="0"/>
                <w:numId w:val="7"/>
              </w:numPr>
              <w:tabs>
                <w:tab w:val="clear" w:pos="360"/>
                <w:tab w:val="num" w:pos="720"/>
              </w:tabs>
              <w:spacing w:line="480" w:lineRule="auto"/>
              <w:rPr>
                <w:rFonts w:ascii="Times New Roman" w:hAnsi="Times New Roman" w:cs="Times New Roman"/>
              </w:rPr>
            </w:pPr>
            <w:r w:rsidRPr="00BC7BA1">
              <w:rPr>
                <w:rFonts w:ascii="Times New Roman" w:hAnsi="Times New Roman" w:cs="Times New Roman"/>
                <w:lang w:val="en-US"/>
              </w:rPr>
              <w:t xml:space="preserve">In early summer moderate negative correlations with rainfall are not (fully) replicated in flows. In August and when looking seasonally some moderate correlations are replicated. </w:t>
            </w:r>
          </w:p>
          <w:p w14:paraId="10E430F7" w14:textId="77777777" w:rsidR="00E87415" w:rsidRPr="00BC7BA1" w:rsidRDefault="00E87415" w:rsidP="00B003E7">
            <w:pPr>
              <w:pStyle w:val="ListParagraph"/>
              <w:numPr>
                <w:ilvl w:val="0"/>
                <w:numId w:val="7"/>
              </w:numPr>
              <w:spacing w:line="480" w:lineRule="auto"/>
              <w:rPr>
                <w:rFonts w:ascii="Times New Roman" w:hAnsi="Times New Roman" w:cs="Times New Roman"/>
              </w:rPr>
            </w:pPr>
            <w:r w:rsidRPr="00BC7BA1">
              <w:rPr>
                <w:rFonts w:ascii="Times New Roman" w:hAnsi="Times New Roman" w:cs="Times New Roman"/>
                <w:b/>
                <w:bCs/>
                <w:lang w:val="en-US"/>
              </w:rPr>
              <w:t>Suggests these catchments have some moderating properties in summer. Although location and altitude might overcome this in late summer or after persistent NAO influence</w:t>
            </w:r>
            <w:r w:rsidRPr="00BC7BA1">
              <w:rPr>
                <w:rFonts w:ascii="Times New Roman" w:hAnsi="Times New Roman" w:cs="Times New Roman"/>
                <w:lang w:val="en-US"/>
              </w:rPr>
              <w:t>.</w:t>
            </w:r>
          </w:p>
        </w:tc>
      </w:tr>
      <w:tr w:rsidR="00E87415" w:rsidRPr="00BC7BA1" w14:paraId="0091D4AC" w14:textId="77777777" w:rsidTr="00883A79">
        <w:tc>
          <w:tcPr>
            <w:tcW w:w="1838" w:type="dxa"/>
            <w:vAlign w:val="center"/>
          </w:tcPr>
          <w:p w14:paraId="6B2F4829"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rPr>
              <w:t>7</w:t>
            </w:r>
          </w:p>
          <w:p w14:paraId="0FF03E90" w14:textId="77777777" w:rsidR="00E87415" w:rsidRPr="00BC7BA1" w:rsidRDefault="00E87415" w:rsidP="00B003E7">
            <w:pPr>
              <w:spacing w:line="480" w:lineRule="auto"/>
              <w:jc w:val="center"/>
              <w:rPr>
                <w:rFonts w:ascii="Times New Roman" w:hAnsi="Times New Roman" w:cs="Times New Roman"/>
              </w:rPr>
            </w:pPr>
          </w:p>
          <w:p w14:paraId="0E9CE2EC"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rPr>
              <w:t>(Higher Susceptibility)</w:t>
            </w:r>
          </w:p>
        </w:tc>
        <w:tc>
          <w:tcPr>
            <w:tcW w:w="7172" w:type="dxa"/>
          </w:tcPr>
          <w:p w14:paraId="33BA2B96" w14:textId="77777777" w:rsidR="00E87415" w:rsidRPr="00BC7BA1" w:rsidRDefault="00E87415" w:rsidP="00B003E7">
            <w:pPr>
              <w:numPr>
                <w:ilvl w:val="0"/>
                <w:numId w:val="8"/>
              </w:numPr>
              <w:tabs>
                <w:tab w:val="clear" w:pos="360"/>
                <w:tab w:val="num" w:pos="720"/>
              </w:tabs>
              <w:spacing w:line="480" w:lineRule="auto"/>
              <w:rPr>
                <w:rFonts w:ascii="Times New Roman" w:hAnsi="Times New Roman" w:cs="Times New Roman"/>
              </w:rPr>
            </w:pPr>
            <w:r w:rsidRPr="00BC7BA1">
              <w:rPr>
                <w:rFonts w:ascii="Times New Roman" w:hAnsi="Times New Roman" w:cs="Times New Roman"/>
                <w:lang w:val="en-US"/>
              </w:rPr>
              <w:t xml:space="preserve">In winter and at the annual scale similar weak-positive correlations are observed in both rainfall and flows. </w:t>
            </w:r>
          </w:p>
          <w:p w14:paraId="0826E7A5" w14:textId="77777777" w:rsidR="00E87415" w:rsidRPr="00BC7BA1" w:rsidRDefault="00E87415" w:rsidP="00B003E7">
            <w:pPr>
              <w:numPr>
                <w:ilvl w:val="0"/>
                <w:numId w:val="8"/>
              </w:numPr>
              <w:tabs>
                <w:tab w:val="clear" w:pos="360"/>
                <w:tab w:val="num" w:pos="720"/>
              </w:tabs>
              <w:spacing w:line="480" w:lineRule="auto"/>
              <w:rPr>
                <w:rFonts w:ascii="Times New Roman" w:hAnsi="Times New Roman" w:cs="Times New Roman"/>
              </w:rPr>
            </w:pPr>
            <w:r w:rsidRPr="00BC7BA1">
              <w:rPr>
                <w:rFonts w:ascii="Times New Roman" w:hAnsi="Times New Roman" w:cs="Times New Roman"/>
                <w:lang w:val="en-US"/>
              </w:rPr>
              <w:t xml:space="preserve">Weak-moderate negative rainfall correlations in summer are relatively well replicated in flows. </w:t>
            </w:r>
          </w:p>
          <w:p w14:paraId="579169B9" w14:textId="77777777" w:rsidR="00E87415" w:rsidRPr="00BC7BA1" w:rsidRDefault="00E87415" w:rsidP="00B003E7">
            <w:pPr>
              <w:pStyle w:val="ListParagraph"/>
              <w:numPr>
                <w:ilvl w:val="0"/>
                <w:numId w:val="8"/>
              </w:numPr>
              <w:spacing w:line="480" w:lineRule="auto"/>
              <w:rPr>
                <w:rFonts w:ascii="Times New Roman" w:hAnsi="Times New Roman" w:cs="Times New Roman"/>
              </w:rPr>
            </w:pPr>
            <w:r w:rsidRPr="00BC7BA1">
              <w:rPr>
                <w:rFonts w:ascii="Times New Roman" w:hAnsi="Times New Roman" w:cs="Times New Roman"/>
                <w:b/>
                <w:bCs/>
                <w:lang w:val="en-US"/>
              </w:rPr>
              <w:t xml:space="preserve">Suggests catchment characteristics and location results in limited ability to moderate to NAO rainfall deviations, and monthly flows follow rainfall. </w:t>
            </w:r>
          </w:p>
        </w:tc>
      </w:tr>
      <w:tr w:rsidR="00E87415" w:rsidRPr="00BC7BA1" w14:paraId="57C2B969" w14:textId="77777777" w:rsidTr="00883A79">
        <w:tc>
          <w:tcPr>
            <w:tcW w:w="1838" w:type="dxa"/>
            <w:vAlign w:val="center"/>
          </w:tcPr>
          <w:p w14:paraId="759884A0"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rPr>
              <w:t>8</w:t>
            </w:r>
          </w:p>
          <w:p w14:paraId="7724EC87" w14:textId="77777777" w:rsidR="00E87415" w:rsidRPr="00BC7BA1" w:rsidRDefault="00E87415" w:rsidP="00B003E7">
            <w:pPr>
              <w:spacing w:line="480" w:lineRule="auto"/>
              <w:jc w:val="center"/>
              <w:rPr>
                <w:rFonts w:ascii="Times New Roman" w:hAnsi="Times New Roman" w:cs="Times New Roman"/>
              </w:rPr>
            </w:pPr>
          </w:p>
          <w:p w14:paraId="5E92ECE7" w14:textId="77777777" w:rsidR="00E87415" w:rsidRPr="00BC7BA1" w:rsidRDefault="00E87415" w:rsidP="00B003E7">
            <w:pPr>
              <w:spacing w:line="480" w:lineRule="auto"/>
              <w:jc w:val="center"/>
              <w:rPr>
                <w:rFonts w:ascii="Times New Roman" w:hAnsi="Times New Roman" w:cs="Times New Roman"/>
              </w:rPr>
            </w:pPr>
            <w:r w:rsidRPr="00BC7BA1">
              <w:rPr>
                <w:rFonts w:ascii="Times New Roman" w:hAnsi="Times New Roman" w:cs="Times New Roman"/>
              </w:rPr>
              <w:t>(Higher Susceptibility)</w:t>
            </w:r>
          </w:p>
        </w:tc>
        <w:tc>
          <w:tcPr>
            <w:tcW w:w="7172" w:type="dxa"/>
          </w:tcPr>
          <w:p w14:paraId="45974F7B" w14:textId="77777777" w:rsidR="00E87415" w:rsidRPr="00BC7BA1" w:rsidRDefault="00E87415" w:rsidP="00B003E7">
            <w:pPr>
              <w:numPr>
                <w:ilvl w:val="0"/>
                <w:numId w:val="9"/>
              </w:numPr>
              <w:tabs>
                <w:tab w:val="clear" w:pos="360"/>
                <w:tab w:val="num" w:pos="720"/>
              </w:tabs>
              <w:spacing w:line="480" w:lineRule="auto"/>
              <w:rPr>
                <w:rFonts w:ascii="Times New Roman" w:hAnsi="Times New Roman" w:cs="Times New Roman"/>
              </w:rPr>
            </w:pPr>
            <w:r w:rsidRPr="00BC7BA1">
              <w:rPr>
                <w:rFonts w:ascii="Times New Roman" w:hAnsi="Times New Roman" w:cs="Times New Roman"/>
                <w:lang w:val="en-US"/>
              </w:rPr>
              <w:t xml:space="preserve">In winter and at the annual scale similar moderate/strong correlations are observed in both rainfall and flows. </w:t>
            </w:r>
          </w:p>
          <w:p w14:paraId="58D0FB4C" w14:textId="77777777" w:rsidR="00E87415" w:rsidRPr="00BC7BA1" w:rsidRDefault="00E87415" w:rsidP="00B003E7">
            <w:pPr>
              <w:numPr>
                <w:ilvl w:val="0"/>
                <w:numId w:val="9"/>
              </w:numPr>
              <w:tabs>
                <w:tab w:val="clear" w:pos="360"/>
                <w:tab w:val="num" w:pos="720"/>
              </w:tabs>
              <w:spacing w:line="480" w:lineRule="auto"/>
              <w:rPr>
                <w:rFonts w:ascii="Times New Roman" w:hAnsi="Times New Roman" w:cs="Times New Roman"/>
              </w:rPr>
            </w:pPr>
            <w:r w:rsidRPr="00BC7BA1">
              <w:rPr>
                <w:rFonts w:ascii="Times New Roman" w:hAnsi="Times New Roman" w:cs="Times New Roman"/>
                <w:lang w:val="en-US"/>
              </w:rPr>
              <w:t>In early summer rainfall and flow correlations are weak. Some moderate August correlations.</w:t>
            </w:r>
          </w:p>
          <w:p w14:paraId="644575BD" w14:textId="77777777" w:rsidR="00E87415" w:rsidRPr="00BC7BA1" w:rsidRDefault="00E87415" w:rsidP="00B003E7">
            <w:pPr>
              <w:pStyle w:val="ListParagraph"/>
              <w:numPr>
                <w:ilvl w:val="0"/>
                <w:numId w:val="9"/>
              </w:numPr>
              <w:spacing w:line="480" w:lineRule="auto"/>
              <w:rPr>
                <w:rFonts w:ascii="Times New Roman" w:hAnsi="Times New Roman" w:cs="Times New Roman"/>
              </w:rPr>
            </w:pPr>
            <w:r w:rsidRPr="00BC7BA1">
              <w:rPr>
                <w:rFonts w:ascii="Times New Roman" w:hAnsi="Times New Roman" w:cs="Times New Roman"/>
                <w:b/>
                <w:bCs/>
                <w:lang w:val="en-US"/>
              </w:rPr>
              <w:lastRenderedPageBreak/>
              <w:t>Suggests catchment characteristics and location results in limited or no ability to moderate to NAO rainfall deviations, and monthly flows follow rainfall.</w:t>
            </w:r>
          </w:p>
        </w:tc>
      </w:tr>
    </w:tbl>
    <w:p w14:paraId="6A2D3086" w14:textId="4DA78D19" w:rsidR="00E87415" w:rsidRPr="00BC7BA1" w:rsidRDefault="00E87415" w:rsidP="00B003E7">
      <w:pPr>
        <w:spacing w:line="480" w:lineRule="auto"/>
        <w:rPr>
          <w:rFonts w:ascii="Times New Roman" w:hAnsi="Times New Roman" w:cs="Times New Roman"/>
        </w:rPr>
      </w:pPr>
    </w:p>
    <w:p w14:paraId="6A776CE6" w14:textId="0299A526" w:rsidR="002103B1" w:rsidRPr="00BC7BA1" w:rsidRDefault="002103B1" w:rsidP="00B003E7">
      <w:pPr>
        <w:spacing w:line="480" w:lineRule="auto"/>
        <w:rPr>
          <w:rFonts w:ascii="Times New Roman" w:hAnsi="Times New Roman" w:cs="Times New Roman"/>
        </w:rPr>
      </w:pPr>
    </w:p>
    <w:p w14:paraId="5B61645E" w14:textId="42544184" w:rsidR="002103B1" w:rsidRPr="00BC7BA1" w:rsidRDefault="002103B1" w:rsidP="00B003E7">
      <w:pPr>
        <w:spacing w:line="480" w:lineRule="auto"/>
        <w:rPr>
          <w:rFonts w:ascii="Times New Roman" w:hAnsi="Times New Roman" w:cs="Times New Roman"/>
        </w:rPr>
      </w:pPr>
    </w:p>
    <w:p w14:paraId="35624DDB" w14:textId="1751896D" w:rsidR="002103B1" w:rsidRPr="00BC7BA1" w:rsidRDefault="002103B1" w:rsidP="00B003E7">
      <w:pPr>
        <w:spacing w:line="480" w:lineRule="auto"/>
        <w:rPr>
          <w:rFonts w:ascii="Times New Roman" w:hAnsi="Times New Roman" w:cs="Times New Roman"/>
        </w:rPr>
      </w:pPr>
    </w:p>
    <w:p w14:paraId="2E11DD49" w14:textId="7E630651" w:rsidR="002103B1" w:rsidRPr="00BC7BA1" w:rsidRDefault="002103B1" w:rsidP="00B003E7">
      <w:pPr>
        <w:spacing w:line="480" w:lineRule="auto"/>
        <w:rPr>
          <w:rFonts w:ascii="Times New Roman" w:hAnsi="Times New Roman" w:cs="Times New Roman"/>
        </w:rPr>
      </w:pPr>
    </w:p>
    <w:p w14:paraId="37F65899" w14:textId="00B1B323" w:rsidR="002103B1" w:rsidRPr="00BC7BA1" w:rsidRDefault="002103B1" w:rsidP="00B003E7">
      <w:pPr>
        <w:spacing w:line="480" w:lineRule="auto"/>
        <w:rPr>
          <w:rFonts w:ascii="Times New Roman" w:hAnsi="Times New Roman" w:cs="Times New Roman"/>
        </w:rPr>
      </w:pPr>
    </w:p>
    <w:p w14:paraId="3C31F91E" w14:textId="642EBE9A" w:rsidR="002103B1" w:rsidRPr="00BC7BA1" w:rsidRDefault="002103B1" w:rsidP="00B003E7">
      <w:pPr>
        <w:spacing w:line="480" w:lineRule="auto"/>
        <w:rPr>
          <w:rFonts w:ascii="Times New Roman" w:hAnsi="Times New Roman" w:cs="Times New Roman"/>
        </w:rPr>
      </w:pPr>
    </w:p>
    <w:p w14:paraId="705302EB" w14:textId="3BA3DD91" w:rsidR="002103B1" w:rsidRPr="00BC7BA1" w:rsidRDefault="002103B1" w:rsidP="00B003E7">
      <w:pPr>
        <w:spacing w:line="480" w:lineRule="auto"/>
        <w:rPr>
          <w:rFonts w:ascii="Times New Roman" w:hAnsi="Times New Roman" w:cs="Times New Roman"/>
        </w:rPr>
      </w:pPr>
    </w:p>
    <w:p w14:paraId="1877E89B" w14:textId="4B234F7C" w:rsidR="002103B1" w:rsidRPr="00BC7BA1" w:rsidRDefault="002103B1" w:rsidP="00B003E7">
      <w:pPr>
        <w:spacing w:line="480" w:lineRule="auto"/>
        <w:rPr>
          <w:rFonts w:ascii="Times New Roman" w:hAnsi="Times New Roman" w:cs="Times New Roman"/>
        </w:rPr>
      </w:pPr>
    </w:p>
    <w:p w14:paraId="24AD2556" w14:textId="217E0D31" w:rsidR="002103B1" w:rsidRPr="00BC7BA1" w:rsidRDefault="002103B1" w:rsidP="00B003E7">
      <w:pPr>
        <w:spacing w:line="480" w:lineRule="auto"/>
        <w:rPr>
          <w:rFonts w:ascii="Times New Roman" w:hAnsi="Times New Roman" w:cs="Times New Roman"/>
        </w:rPr>
      </w:pPr>
    </w:p>
    <w:p w14:paraId="7BCCC612" w14:textId="79D7A65C" w:rsidR="002103B1" w:rsidRPr="00BC7BA1" w:rsidRDefault="002103B1" w:rsidP="00B003E7">
      <w:pPr>
        <w:spacing w:line="480" w:lineRule="auto"/>
        <w:rPr>
          <w:rFonts w:ascii="Times New Roman" w:hAnsi="Times New Roman" w:cs="Times New Roman"/>
        </w:rPr>
      </w:pPr>
    </w:p>
    <w:p w14:paraId="61160125" w14:textId="2436CDAC" w:rsidR="002103B1" w:rsidRPr="00BC7BA1" w:rsidRDefault="002103B1" w:rsidP="00B003E7">
      <w:pPr>
        <w:spacing w:line="480" w:lineRule="auto"/>
        <w:rPr>
          <w:rFonts w:ascii="Times New Roman" w:hAnsi="Times New Roman" w:cs="Times New Roman"/>
        </w:rPr>
      </w:pPr>
    </w:p>
    <w:p w14:paraId="657D022B" w14:textId="345E5F01" w:rsidR="002103B1" w:rsidRDefault="002103B1" w:rsidP="00B003E7">
      <w:pPr>
        <w:spacing w:line="480" w:lineRule="auto"/>
        <w:rPr>
          <w:rFonts w:ascii="Times New Roman" w:hAnsi="Times New Roman" w:cs="Times New Roman"/>
        </w:rPr>
      </w:pPr>
    </w:p>
    <w:p w14:paraId="236F8501" w14:textId="084E3076" w:rsidR="00066829" w:rsidRDefault="00066829" w:rsidP="00B003E7">
      <w:pPr>
        <w:spacing w:line="480" w:lineRule="auto"/>
        <w:rPr>
          <w:rFonts w:ascii="Times New Roman" w:hAnsi="Times New Roman" w:cs="Times New Roman"/>
        </w:rPr>
      </w:pPr>
    </w:p>
    <w:p w14:paraId="3AA5E214" w14:textId="08DEF07C" w:rsidR="00066829" w:rsidRDefault="00066829" w:rsidP="00B003E7">
      <w:pPr>
        <w:spacing w:line="480" w:lineRule="auto"/>
        <w:rPr>
          <w:rFonts w:ascii="Times New Roman" w:hAnsi="Times New Roman" w:cs="Times New Roman"/>
        </w:rPr>
      </w:pPr>
    </w:p>
    <w:p w14:paraId="6BBC8901" w14:textId="3AE0E1E7" w:rsidR="00066829" w:rsidRDefault="00066829" w:rsidP="00B003E7">
      <w:pPr>
        <w:spacing w:line="480" w:lineRule="auto"/>
        <w:rPr>
          <w:rFonts w:ascii="Times New Roman" w:hAnsi="Times New Roman" w:cs="Times New Roman"/>
        </w:rPr>
      </w:pPr>
    </w:p>
    <w:p w14:paraId="60471C2E" w14:textId="77777777" w:rsidR="00066829" w:rsidRPr="00BC7BA1" w:rsidRDefault="00066829" w:rsidP="00B003E7">
      <w:pPr>
        <w:spacing w:line="480" w:lineRule="auto"/>
        <w:rPr>
          <w:rFonts w:ascii="Times New Roman" w:hAnsi="Times New Roman" w:cs="Times New Roman"/>
        </w:rPr>
      </w:pPr>
    </w:p>
    <w:p w14:paraId="49AEE5D4" w14:textId="55B3C391" w:rsidR="002103B1" w:rsidRPr="00BC7BA1" w:rsidRDefault="002103B1" w:rsidP="00B003E7">
      <w:pPr>
        <w:spacing w:line="480" w:lineRule="auto"/>
        <w:rPr>
          <w:rFonts w:ascii="Times New Roman" w:hAnsi="Times New Roman" w:cs="Times New Roman"/>
        </w:rPr>
      </w:pPr>
    </w:p>
    <w:p w14:paraId="6C626B70" w14:textId="3FA88853" w:rsidR="002103B1" w:rsidRDefault="002103B1" w:rsidP="00B003E7">
      <w:pPr>
        <w:spacing w:line="480" w:lineRule="auto"/>
        <w:rPr>
          <w:rFonts w:ascii="Times New Roman" w:hAnsi="Times New Roman" w:cs="Times New Roman"/>
        </w:rPr>
      </w:pPr>
    </w:p>
    <w:p w14:paraId="3F82A7F4" w14:textId="12720047" w:rsidR="001F45EC" w:rsidRDefault="001F45EC" w:rsidP="00B003E7">
      <w:pPr>
        <w:spacing w:line="480" w:lineRule="auto"/>
        <w:rPr>
          <w:rFonts w:ascii="Times New Roman" w:hAnsi="Times New Roman" w:cs="Times New Roman"/>
        </w:rPr>
      </w:pPr>
    </w:p>
    <w:p w14:paraId="3A8165F5" w14:textId="11312A65" w:rsidR="001F45EC" w:rsidRDefault="001F45EC" w:rsidP="00B003E7">
      <w:pPr>
        <w:spacing w:line="480" w:lineRule="auto"/>
        <w:rPr>
          <w:rFonts w:ascii="Times New Roman" w:hAnsi="Times New Roman" w:cs="Times New Roman"/>
        </w:rPr>
      </w:pPr>
    </w:p>
    <w:p w14:paraId="2634159F" w14:textId="372E3FB1" w:rsidR="001F45EC" w:rsidRDefault="001F45EC" w:rsidP="00B003E7">
      <w:pPr>
        <w:spacing w:line="480" w:lineRule="auto"/>
        <w:rPr>
          <w:rFonts w:ascii="Times New Roman" w:hAnsi="Times New Roman" w:cs="Times New Roman"/>
        </w:rPr>
      </w:pPr>
    </w:p>
    <w:p w14:paraId="593CA8B3" w14:textId="4079B003" w:rsidR="00E87415" w:rsidRPr="00BC7BA1" w:rsidRDefault="00E87415" w:rsidP="00B003E7">
      <w:pPr>
        <w:spacing w:line="480" w:lineRule="auto"/>
        <w:rPr>
          <w:rFonts w:ascii="Times New Roman" w:hAnsi="Times New Roman" w:cs="Times New Roman"/>
          <w:b/>
          <w:bCs/>
        </w:rPr>
      </w:pPr>
      <w:r w:rsidRPr="00BC7BA1">
        <w:rPr>
          <w:rFonts w:ascii="Times New Roman" w:hAnsi="Times New Roman" w:cs="Times New Roman"/>
          <w:b/>
          <w:bCs/>
        </w:rPr>
        <w:lastRenderedPageBreak/>
        <w:t>Figure Captions</w:t>
      </w:r>
    </w:p>
    <w:p w14:paraId="176234D7" w14:textId="2D91D61A" w:rsidR="00E87415" w:rsidRPr="00BC7BA1" w:rsidRDefault="00E87415" w:rsidP="00B003E7">
      <w:pPr>
        <w:spacing w:line="480" w:lineRule="auto"/>
        <w:rPr>
          <w:rFonts w:ascii="Times New Roman" w:hAnsi="Times New Roman" w:cs="Times New Roman"/>
          <w:b/>
          <w:bCs/>
        </w:rPr>
      </w:pPr>
    </w:p>
    <w:p w14:paraId="06AA865B" w14:textId="012479D9" w:rsidR="00E87415" w:rsidRDefault="00E87415" w:rsidP="00B003E7">
      <w:pPr>
        <w:spacing w:line="480" w:lineRule="auto"/>
        <w:rPr>
          <w:rFonts w:ascii="Times New Roman" w:hAnsi="Times New Roman" w:cs="Times New Roman"/>
        </w:rPr>
      </w:pPr>
      <w:r w:rsidRPr="00BC7BA1">
        <w:rPr>
          <w:rFonts w:ascii="Times New Roman" w:hAnsi="Times New Roman" w:cs="Times New Roman"/>
          <w:b/>
          <w:bCs/>
        </w:rPr>
        <w:t>Figure 1</w:t>
      </w:r>
      <w:r w:rsidRPr="00BC7BA1">
        <w:rPr>
          <w:rFonts w:ascii="Times New Roman" w:hAnsi="Times New Roman" w:cs="Times New Roman"/>
        </w:rPr>
        <w:t xml:space="preserve">: Flow Chart Summarising the Key Stages of the Analysis </w:t>
      </w:r>
    </w:p>
    <w:p w14:paraId="6F631B06" w14:textId="4810B7EC" w:rsidR="008B68E8" w:rsidRDefault="008B68E8" w:rsidP="00B003E7">
      <w:pPr>
        <w:spacing w:line="480" w:lineRule="auto"/>
        <w:rPr>
          <w:rFonts w:ascii="Times New Roman" w:hAnsi="Times New Roman" w:cs="Times New Roman"/>
        </w:rPr>
      </w:pPr>
    </w:p>
    <w:p w14:paraId="446CC468" w14:textId="77FA6AAF" w:rsidR="008B68E8" w:rsidRPr="00BC7BA1" w:rsidRDefault="008B68E8" w:rsidP="00B003E7">
      <w:pPr>
        <w:spacing w:line="480" w:lineRule="auto"/>
        <w:rPr>
          <w:rFonts w:ascii="Times New Roman" w:hAnsi="Times New Roman" w:cs="Times New Roman"/>
        </w:rPr>
      </w:pPr>
      <w:r w:rsidRPr="001F45EC">
        <w:rPr>
          <w:rFonts w:ascii="Times New Roman" w:hAnsi="Times New Roman" w:cs="Times New Roman"/>
          <w:b/>
        </w:rPr>
        <w:t>Figure 2</w:t>
      </w:r>
      <w:r>
        <w:rPr>
          <w:rFonts w:ascii="Times New Roman" w:hAnsi="Times New Roman" w:cs="Times New Roman"/>
        </w:rPr>
        <w:t xml:space="preserve">: </w:t>
      </w:r>
      <w:r w:rsidR="00066829">
        <w:rPr>
          <w:rFonts w:ascii="Times New Roman" w:hAnsi="Times New Roman" w:cs="Times New Roman"/>
        </w:rPr>
        <w:t xml:space="preserve">Interpretation of the correlation results in relation to the effect of local catchment characteristics. </w:t>
      </w:r>
    </w:p>
    <w:p w14:paraId="09898B70" w14:textId="7CB70460" w:rsidR="00E87415" w:rsidRPr="00BC7BA1" w:rsidRDefault="00E87415" w:rsidP="00B003E7">
      <w:pPr>
        <w:spacing w:line="480" w:lineRule="auto"/>
        <w:rPr>
          <w:rFonts w:ascii="Times New Roman" w:hAnsi="Times New Roman" w:cs="Times New Roman"/>
        </w:rPr>
      </w:pPr>
    </w:p>
    <w:p w14:paraId="0B18A37B" w14:textId="7DA1ACE2"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b/>
          <w:bCs/>
        </w:rPr>
        <w:t xml:space="preserve">Figure </w:t>
      </w:r>
      <w:r w:rsidR="008B68E8">
        <w:rPr>
          <w:rFonts w:ascii="Times New Roman" w:hAnsi="Times New Roman" w:cs="Times New Roman"/>
          <w:b/>
          <w:bCs/>
        </w:rPr>
        <w:t>3</w:t>
      </w:r>
      <w:r w:rsidRPr="00BC7BA1">
        <w:rPr>
          <w:rFonts w:ascii="Times New Roman" w:hAnsi="Times New Roman" w:cs="Times New Roman"/>
        </w:rPr>
        <w:t>: Monthly Phase-Rainfall Ratios showing change in catchment area-weighted rainfall between NAO+ and NAO- phases.</w:t>
      </w:r>
    </w:p>
    <w:p w14:paraId="1624F531" w14:textId="22DF08E8" w:rsidR="00E87415" w:rsidRPr="00BC7BA1" w:rsidRDefault="00E87415" w:rsidP="00B003E7">
      <w:pPr>
        <w:spacing w:line="480" w:lineRule="auto"/>
        <w:rPr>
          <w:rFonts w:ascii="Times New Roman" w:hAnsi="Times New Roman" w:cs="Times New Roman"/>
        </w:rPr>
      </w:pPr>
    </w:p>
    <w:p w14:paraId="0C9DFE8B" w14:textId="02078252"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b/>
          <w:bCs/>
        </w:rPr>
        <w:t xml:space="preserve">Figure </w:t>
      </w:r>
      <w:r w:rsidR="008B68E8">
        <w:rPr>
          <w:rFonts w:ascii="Times New Roman" w:hAnsi="Times New Roman" w:cs="Times New Roman"/>
          <w:b/>
          <w:bCs/>
        </w:rPr>
        <w:t>4</w:t>
      </w:r>
      <w:r w:rsidRPr="00BC7BA1">
        <w:rPr>
          <w:rFonts w:ascii="Times New Roman" w:hAnsi="Times New Roman" w:cs="Times New Roman"/>
        </w:rPr>
        <w:t>: Monthly Phase-Flow Ratios showing change in runoff per unit area (m</w:t>
      </w:r>
      <w:r w:rsidRPr="00BC7BA1">
        <w:rPr>
          <w:rFonts w:ascii="Times New Roman" w:hAnsi="Times New Roman" w:cs="Times New Roman"/>
          <w:vertAlign w:val="superscript"/>
        </w:rPr>
        <w:t>3</w:t>
      </w:r>
      <w:r w:rsidRPr="00BC7BA1">
        <w:rPr>
          <w:rFonts w:ascii="Times New Roman" w:hAnsi="Times New Roman" w:cs="Times New Roman"/>
        </w:rPr>
        <w:t>/m</w:t>
      </w:r>
      <w:r w:rsidRPr="00BC7BA1">
        <w:rPr>
          <w:rFonts w:ascii="Times New Roman" w:hAnsi="Times New Roman" w:cs="Times New Roman"/>
          <w:vertAlign w:val="superscript"/>
        </w:rPr>
        <w:t>2</w:t>
      </w:r>
      <w:r w:rsidRPr="00BC7BA1">
        <w:rPr>
          <w:rFonts w:ascii="Times New Roman" w:hAnsi="Times New Roman" w:cs="Times New Roman"/>
        </w:rPr>
        <w:t>) (Monthly Flow Index) between NAO+ and NAO- phases.</w:t>
      </w:r>
    </w:p>
    <w:p w14:paraId="6A88CD03" w14:textId="1D2DC901" w:rsidR="00E87415" w:rsidRPr="00BC7BA1" w:rsidRDefault="00E87415" w:rsidP="00B003E7">
      <w:pPr>
        <w:spacing w:line="480" w:lineRule="auto"/>
        <w:rPr>
          <w:rFonts w:ascii="Times New Roman" w:hAnsi="Times New Roman" w:cs="Times New Roman"/>
        </w:rPr>
      </w:pPr>
    </w:p>
    <w:p w14:paraId="05BEA043" w14:textId="751F255B"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b/>
          <w:bCs/>
        </w:rPr>
        <w:t xml:space="preserve">Figure </w:t>
      </w:r>
      <w:r w:rsidR="008B68E8">
        <w:rPr>
          <w:rFonts w:ascii="Times New Roman" w:hAnsi="Times New Roman" w:cs="Times New Roman"/>
          <w:b/>
          <w:bCs/>
        </w:rPr>
        <w:t>5</w:t>
      </w:r>
      <w:r w:rsidRPr="00BC7BA1">
        <w:rPr>
          <w:rFonts w:ascii="Times New Roman" w:hAnsi="Times New Roman" w:cs="Times New Roman"/>
        </w:rPr>
        <w:t xml:space="preserve">: Space-time clusters for the NAOI-SPI1 and NAOI-SSI1 correlation analyses. The cluster colour on each map is the colour of the line in the respective graph. The plots represent the average value per cluster for each calendar month. </w:t>
      </w:r>
    </w:p>
    <w:p w14:paraId="0084E7D6" w14:textId="40DD4497" w:rsidR="00E87415" w:rsidRPr="00BC7BA1" w:rsidRDefault="00E87415" w:rsidP="00B003E7">
      <w:pPr>
        <w:spacing w:line="480" w:lineRule="auto"/>
        <w:rPr>
          <w:rFonts w:ascii="Times New Roman" w:hAnsi="Times New Roman" w:cs="Times New Roman"/>
        </w:rPr>
      </w:pPr>
    </w:p>
    <w:p w14:paraId="41E9BF42" w14:textId="46E8FC49" w:rsidR="00E87415" w:rsidRPr="00BC7BA1" w:rsidRDefault="00E87415" w:rsidP="00B003E7">
      <w:pPr>
        <w:spacing w:line="480" w:lineRule="auto"/>
        <w:rPr>
          <w:rFonts w:ascii="Times New Roman" w:hAnsi="Times New Roman" w:cs="Times New Roman"/>
          <w:color w:val="000000" w:themeColor="text1"/>
        </w:rPr>
      </w:pPr>
      <w:r w:rsidRPr="00BC7BA1">
        <w:rPr>
          <w:rFonts w:ascii="Times New Roman" w:hAnsi="Times New Roman" w:cs="Times New Roman"/>
          <w:b/>
          <w:bCs/>
          <w:color w:val="000000" w:themeColor="text1"/>
        </w:rPr>
        <w:t xml:space="preserve">Figure </w:t>
      </w:r>
      <w:r w:rsidR="008B68E8">
        <w:rPr>
          <w:rFonts w:ascii="Times New Roman" w:hAnsi="Times New Roman" w:cs="Times New Roman"/>
          <w:b/>
          <w:bCs/>
          <w:color w:val="000000" w:themeColor="text1"/>
        </w:rPr>
        <w:t>6</w:t>
      </w:r>
      <w:r w:rsidRPr="00BC7BA1">
        <w:rPr>
          <w:rFonts w:ascii="Times New Roman" w:hAnsi="Times New Roman" w:cs="Times New Roman"/>
          <w:color w:val="000000" w:themeColor="text1"/>
        </w:rPr>
        <w:t>: Catchment groupings identified in Table 2. Box plots represent the range of NAOI-SPI1/-SSI1 correlations for each grouping. There is no association between the symbology of the Catchment Groups and box plots. Low correlations (-0.2 – 0.2) are greyed out.</w:t>
      </w:r>
    </w:p>
    <w:p w14:paraId="3EB28D2D" w14:textId="62DEDFDF" w:rsidR="00E87415" w:rsidRPr="00BC7BA1" w:rsidRDefault="00E87415" w:rsidP="00B003E7">
      <w:pPr>
        <w:spacing w:line="480" w:lineRule="auto"/>
        <w:rPr>
          <w:rFonts w:ascii="Times New Roman" w:hAnsi="Times New Roman" w:cs="Times New Roman"/>
          <w:color w:val="000000" w:themeColor="text1"/>
        </w:rPr>
      </w:pPr>
    </w:p>
    <w:p w14:paraId="5403E42D" w14:textId="73236065" w:rsidR="00E87415" w:rsidRPr="00BC7BA1" w:rsidRDefault="00E87415" w:rsidP="00B003E7">
      <w:pPr>
        <w:spacing w:line="480" w:lineRule="auto"/>
        <w:rPr>
          <w:rFonts w:ascii="Times New Roman" w:hAnsi="Times New Roman" w:cs="Times New Roman"/>
        </w:rPr>
      </w:pPr>
      <w:r w:rsidRPr="00BC7BA1">
        <w:rPr>
          <w:rFonts w:ascii="Times New Roman" w:hAnsi="Times New Roman" w:cs="Times New Roman"/>
          <w:b/>
          <w:bCs/>
        </w:rPr>
        <w:t xml:space="preserve">Figure </w:t>
      </w:r>
      <w:r w:rsidR="008B68E8">
        <w:rPr>
          <w:rFonts w:ascii="Times New Roman" w:hAnsi="Times New Roman" w:cs="Times New Roman"/>
          <w:b/>
          <w:bCs/>
        </w:rPr>
        <w:t>7</w:t>
      </w:r>
      <w:r w:rsidRPr="00BC7BA1">
        <w:rPr>
          <w:rFonts w:ascii="Times New Roman" w:hAnsi="Times New Roman" w:cs="Times New Roman"/>
        </w:rPr>
        <w:t>: Seasonal and annual correlations for the 8 Catchment Groups between the 3-monthly/annual NAOI and SPI/SSI with longer accumulation periods.</w:t>
      </w:r>
    </w:p>
    <w:p w14:paraId="4B2FEA1A" w14:textId="77777777" w:rsidR="00E87415" w:rsidRPr="00BC7BA1" w:rsidRDefault="00E87415" w:rsidP="00B003E7">
      <w:pPr>
        <w:spacing w:line="480" w:lineRule="auto"/>
        <w:rPr>
          <w:rFonts w:ascii="Times New Roman" w:hAnsi="Times New Roman" w:cs="Times New Roman"/>
        </w:rPr>
      </w:pPr>
    </w:p>
    <w:p w14:paraId="4ECF6D8C" w14:textId="2F3607C4" w:rsidR="00E87415" w:rsidRDefault="00E87415" w:rsidP="00B003E7">
      <w:pPr>
        <w:spacing w:line="480" w:lineRule="auto"/>
        <w:rPr>
          <w:rFonts w:ascii="Times New Roman" w:hAnsi="Times New Roman" w:cs="Times New Roman"/>
        </w:rPr>
      </w:pPr>
      <w:r w:rsidRPr="00BC7BA1">
        <w:rPr>
          <w:rFonts w:ascii="Times New Roman" w:hAnsi="Times New Roman" w:cs="Times New Roman"/>
          <w:b/>
          <w:bCs/>
        </w:rPr>
        <w:lastRenderedPageBreak/>
        <w:t xml:space="preserve">Figure </w:t>
      </w:r>
      <w:r w:rsidR="008B68E8">
        <w:rPr>
          <w:rFonts w:ascii="Times New Roman" w:hAnsi="Times New Roman" w:cs="Times New Roman"/>
          <w:b/>
          <w:bCs/>
        </w:rPr>
        <w:t>8</w:t>
      </w:r>
      <w:r w:rsidRPr="00BC7BA1">
        <w:rPr>
          <w:rFonts w:ascii="Times New Roman" w:hAnsi="Times New Roman" w:cs="Times New Roman"/>
        </w:rPr>
        <w:t>: The Base Flow Index (BFI) and a range of local characteristics of the Catchment Groupings in Figure 5. Colours for the characteristics are not associated with the BFI or map of Catchment Groups. Catchment characteristics with variable units and values are plotted using a z-score standardisation.</w:t>
      </w:r>
    </w:p>
    <w:p w14:paraId="42CD6D7F" w14:textId="77777777" w:rsidR="008B68E8" w:rsidRPr="00BC7BA1" w:rsidRDefault="008B68E8" w:rsidP="00B003E7">
      <w:pPr>
        <w:spacing w:line="480" w:lineRule="auto"/>
        <w:rPr>
          <w:rFonts w:ascii="Times New Roman" w:hAnsi="Times New Roman" w:cs="Times New Roman"/>
        </w:rPr>
      </w:pPr>
    </w:p>
    <w:p w14:paraId="0FC28ADF" w14:textId="531EA8A1" w:rsidR="00FB1A67" w:rsidRPr="00BC7BA1" w:rsidRDefault="00FB1A67" w:rsidP="00FB1A67">
      <w:pPr>
        <w:spacing w:line="480" w:lineRule="auto"/>
        <w:rPr>
          <w:rFonts w:ascii="Times New Roman" w:hAnsi="Times New Roman" w:cs="Times New Roman"/>
          <w:b/>
          <w:bCs/>
        </w:rPr>
      </w:pPr>
      <w:r w:rsidRPr="00BC7BA1">
        <w:rPr>
          <w:rFonts w:ascii="Times New Roman" w:hAnsi="Times New Roman" w:cs="Times New Roman"/>
          <w:b/>
          <w:bCs/>
        </w:rPr>
        <w:t>Disclosure Statement</w:t>
      </w:r>
    </w:p>
    <w:p w14:paraId="355635ED" w14:textId="77777777" w:rsidR="00FB1A67" w:rsidRPr="00BC7BA1" w:rsidRDefault="00FB1A67" w:rsidP="00FB1A67">
      <w:pPr>
        <w:rPr>
          <w:rFonts w:ascii="Times New Roman" w:eastAsia="Times New Roman" w:hAnsi="Times New Roman" w:cs="Times New Roman"/>
          <w:lang w:eastAsia="en-GB"/>
        </w:rPr>
      </w:pPr>
      <w:r w:rsidRPr="00BC7BA1">
        <w:rPr>
          <w:rFonts w:ascii="Times New Roman" w:eastAsia="Times New Roman" w:hAnsi="Times New Roman" w:cs="Times New Roman"/>
          <w:color w:val="333333"/>
          <w:shd w:val="clear" w:color="auto" w:fill="FFFFFF"/>
          <w:lang w:eastAsia="en-GB"/>
        </w:rPr>
        <w:t>No potential competing interest was reported by the authors.</w:t>
      </w:r>
    </w:p>
    <w:p w14:paraId="029E58D5" w14:textId="77777777" w:rsidR="00FB1A67" w:rsidRPr="00BC7BA1" w:rsidRDefault="00FB1A67" w:rsidP="00B003E7">
      <w:pPr>
        <w:spacing w:line="480" w:lineRule="auto"/>
        <w:rPr>
          <w:rFonts w:ascii="Times New Roman" w:hAnsi="Times New Roman" w:cs="Times New Roman"/>
        </w:rPr>
      </w:pPr>
    </w:p>
    <w:sectPr w:rsidR="00FB1A67" w:rsidRPr="00BC7BA1" w:rsidSect="006E283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54E61"/>
    <w:multiLevelType w:val="hybridMultilevel"/>
    <w:tmpl w:val="3644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B37ED"/>
    <w:multiLevelType w:val="hybridMultilevel"/>
    <w:tmpl w:val="B27A8DF4"/>
    <w:lvl w:ilvl="0" w:tplc="6AD04F3A">
      <w:start w:val="1"/>
      <w:numFmt w:val="bullet"/>
      <w:lvlText w:val="•"/>
      <w:lvlJc w:val="left"/>
      <w:pPr>
        <w:tabs>
          <w:tab w:val="num" w:pos="360"/>
        </w:tabs>
        <w:ind w:left="360" w:hanging="360"/>
      </w:pPr>
      <w:rPr>
        <w:rFonts w:ascii="Arial" w:hAnsi="Arial" w:hint="default"/>
      </w:rPr>
    </w:lvl>
    <w:lvl w:ilvl="1" w:tplc="E44CB964" w:tentative="1">
      <w:start w:val="1"/>
      <w:numFmt w:val="bullet"/>
      <w:lvlText w:val="•"/>
      <w:lvlJc w:val="left"/>
      <w:pPr>
        <w:tabs>
          <w:tab w:val="num" w:pos="1080"/>
        </w:tabs>
        <w:ind w:left="1080" w:hanging="360"/>
      </w:pPr>
      <w:rPr>
        <w:rFonts w:ascii="Arial" w:hAnsi="Arial" w:hint="default"/>
      </w:rPr>
    </w:lvl>
    <w:lvl w:ilvl="2" w:tplc="E74AB636" w:tentative="1">
      <w:start w:val="1"/>
      <w:numFmt w:val="bullet"/>
      <w:lvlText w:val="•"/>
      <w:lvlJc w:val="left"/>
      <w:pPr>
        <w:tabs>
          <w:tab w:val="num" w:pos="1800"/>
        </w:tabs>
        <w:ind w:left="1800" w:hanging="360"/>
      </w:pPr>
      <w:rPr>
        <w:rFonts w:ascii="Arial" w:hAnsi="Arial" w:hint="default"/>
      </w:rPr>
    </w:lvl>
    <w:lvl w:ilvl="3" w:tplc="E9108E94" w:tentative="1">
      <w:start w:val="1"/>
      <w:numFmt w:val="bullet"/>
      <w:lvlText w:val="•"/>
      <w:lvlJc w:val="left"/>
      <w:pPr>
        <w:tabs>
          <w:tab w:val="num" w:pos="2520"/>
        </w:tabs>
        <w:ind w:left="2520" w:hanging="360"/>
      </w:pPr>
      <w:rPr>
        <w:rFonts w:ascii="Arial" w:hAnsi="Arial" w:hint="default"/>
      </w:rPr>
    </w:lvl>
    <w:lvl w:ilvl="4" w:tplc="4658F2A4" w:tentative="1">
      <w:start w:val="1"/>
      <w:numFmt w:val="bullet"/>
      <w:lvlText w:val="•"/>
      <w:lvlJc w:val="left"/>
      <w:pPr>
        <w:tabs>
          <w:tab w:val="num" w:pos="3240"/>
        </w:tabs>
        <w:ind w:left="3240" w:hanging="360"/>
      </w:pPr>
      <w:rPr>
        <w:rFonts w:ascii="Arial" w:hAnsi="Arial" w:hint="default"/>
      </w:rPr>
    </w:lvl>
    <w:lvl w:ilvl="5" w:tplc="32CAF6B4" w:tentative="1">
      <w:start w:val="1"/>
      <w:numFmt w:val="bullet"/>
      <w:lvlText w:val="•"/>
      <w:lvlJc w:val="left"/>
      <w:pPr>
        <w:tabs>
          <w:tab w:val="num" w:pos="3960"/>
        </w:tabs>
        <w:ind w:left="3960" w:hanging="360"/>
      </w:pPr>
      <w:rPr>
        <w:rFonts w:ascii="Arial" w:hAnsi="Arial" w:hint="default"/>
      </w:rPr>
    </w:lvl>
    <w:lvl w:ilvl="6" w:tplc="E1480C52" w:tentative="1">
      <w:start w:val="1"/>
      <w:numFmt w:val="bullet"/>
      <w:lvlText w:val="•"/>
      <w:lvlJc w:val="left"/>
      <w:pPr>
        <w:tabs>
          <w:tab w:val="num" w:pos="4680"/>
        </w:tabs>
        <w:ind w:left="4680" w:hanging="360"/>
      </w:pPr>
      <w:rPr>
        <w:rFonts w:ascii="Arial" w:hAnsi="Arial" w:hint="default"/>
      </w:rPr>
    </w:lvl>
    <w:lvl w:ilvl="7" w:tplc="21AAD0FC" w:tentative="1">
      <w:start w:val="1"/>
      <w:numFmt w:val="bullet"/>
      <w:lvlText w:val="•"/>
      <w:lvlJc w:val="left"/>
      <w:pPr>
        <w:tabs>
          <w:tab w:val="num" w:pos="5400"/>
        </w:tabs>
        <w:ind w:left="5400" w:hanging="360"/>
      </w:pPr>
      <w:rPr>
        <w:rFonts w:ascii="Arial" w:hAnsi="Arial" w:hint="default"/>
      </w:rPr>
    </w:lvl>
    <w:lvl w:ilvl="8" w:tplc="D172B4D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6210C0A"/>
    <w:multiLevelType w:val="hybridMultilevel"/>
    <w:tmpl w:val="1CF2E206"/>
    <w:lvl w:ilvl="0" w:tplc="9272A5A4">
      <w:start w:val="1"/>
      <w:numFmt w:val="bullet"/>
      <w:lvlText w:val="•"/>
      <w:lvlJc w:val="left"/>
      <w:pPr>
        <w:tabs>
          <w:tab w:val="num" w:pos="360"/>
        </w:tabs>
        <w:ind w:left="360" w:hanging="360"/>
      </w:pPr>
      <w:rPr>
        <w:rFonts w:ascii="Arial" w:hAnsi="Arial" w:hint="default"/>
      </w:rPr>
    </w:lvl>
    <w:lvl w:ilvl="1" w:tplc="1A1CE666" w:tentative="1">
      <w:start w:val="1"/>
      <w:numFmt w:val="bullet"/>
      <w:lvlText w:val="•"/>
      <w:lvlJc w:val="left"/>
      <w:pPr>
        <w:tabs>
          <w:tab w:val="num" w:pos="1080"/>
        </w:tabs>
        <w:ind w:left="1080" w:hanging="360"/>
      </w:pPr>
      <w:rPr>
        <w:rFonts w:ascii="Arial" w:hAnsi="Arial" w:hint="default"/>
      </w:rPr>
    </w:lvl>
    <w:lvl w:ilvl="2" w:tplc="7B084998" w:tentative="1">
      <w:start w:val="1"/>
      <w:numFmt w:val="bullet"/>
      <w:lvlText w:val="•"/>
      <w:lvlJc w:val="left"/>
      <w:pPr>
        <w:tabs>
          <w:tab w:val="num" w:pos="1800"/>
        </w:tabs>
        <w:ind w:left="1800" w:hanging="360"/>
      </w:pPr>
      <w:rPr>
        <w:rFonts w:ascii="Arial" w:hAnsi="Arial" w:hint="default"/>
      </w:rPr>
    </w:lvl>
    <w:lvl w:ilvl="3" w:tplc="CD0E17EC" w:tentative="1">
      <w:start w:val="1"/>
      <w:numFmt w:val="bullet"/>
      <w:lvlText w:val="•"/>
      <w:lvlJc w:val="left"/>
      <w:pPr>
        <w:tabs>
          <w:tab w:val="num" w:pos="2520"/>
        </w:tabs>
        <w:ind w:left="2520" w:hanging="360"/>
      </w:pPr>
      <w:rPr>
        <w:rFonts w:ascii="Arial" w:hAnsi="Arial" w:hint="default"/>
      </w:rPr>
    </w:lvl>
    <w:lvl w:ilvl="4" w:tplc="1ACA2FE8" w:tentative="1">
      <w:start w:val="1"/>
      <w:numFmt w:val="bullet"/>
      <w:lvlText w:val="•"/>
      <w:lvlJc w:val="left"/>
      <w:pPr>
        <w:tabs>
          <w:tab w:val="num" w:pos="3240"/>
        </w:tabs>
        <w:ind w:left="3240" w:hanging="360"/>
      </w:pPr>
      <w:rPr>
        <w:rFonts w:ascii="Arial" w:hAnsi="Arial" w:hint="default"/>
      </w:rPr>
    </w:lvl>
    <w:lvl w:ilvl="5" w:tplc="5D783FAA" w:tentative="1">
      <w:start w:val="1"/>
      <w:numFmt w:val="bullet"/>
      <w:lvlText w:val="•"/>
      <w:lvlJc w:val="left"/>
      <w:pPr>
        <w:tabs>
          <w:tab w:val="num" w:pos="3960"/>
        </w:tabs>
        <w:ind w:left="3960" w:hanging="360"/>
      </w:pPr>
      <w:rPr>
        <w:rFonts w:ascii="Arial" w:hAnsi="Arial" w:hint="default"/>
      </w:rPr>
    </w:lvl>
    <w:lvl w:ilvl="6" w:tplc="E036FD32" w:tentative="1">
      <w:start w:val="1"/>
      <w:numFmt w:val="bullet"/>
      <w:lvlText w:val="•"/>
      <w:lvlJc w:val="left"/>
      <w:pPr>
        <w:tabs>
          <w:tab w:val="num" w:pos="4680"/>
        </w:tabs>
        <w:ind w:left="4680" w:hanging="360"/>
      </w:pPr>
      <w:rPr>
        <w:rFonts w:ascii="Arial" w:hAnsi="Arial" w:hint="default"/>
      </w:rPr>
    </w:lvl>
    <w:lvl w:ilvl="7" w:tplc="19924096" w:tentative="1">
      <w:start w:val="1"/>
      <w:numFmt w:val="bullet"/>
      <w:lvlText w:val="•"/>
      <w:lvlJc w:val="left"/>
      <w:pPr>
        <w:tabs>
          <w:tab w:val="num" w:pos="5400"/>
        </w:tabs>
        <w:ind w:left="5400" w:hanging="360"/>
      </w:pPr>
      <w:rPr>
        <w:rFonts w:ascii="Arial" w:hAnsi="Arial" w:hint="default"/>
      </w:rPr>
    </w:lvl>
    <w:lvl w:ilvl="8" w:tplc="0AD00AD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5DC09A6"/>
    <w:multiLevelType w:val="hybridMultilevel"/>
    <w:tmpl w:val="5CA45FF2"/>
    <w:lvl w:ilvl="0" w:tplc="44DE85A8">
      <w:start w:val="1"/>
      <w:numFmt w:val="bullet"/>
      <w:lvlText w:val="•"/>
      <w:lvlJc w:val="left"/>
      <w:pPr>
        <w:tabs>
          <w:tab w:val="num" w:pos="360"/>
        </w:tabs>
        <w:ind w:left="360" w:hanging="360"/>
      </w:pPr>
      <w:rPr>
        <w:rFonts w:ascii="Arial" w:hAnsi="Arial" w:hint="default"/>
      </w:rPr>
    </w:lvl>
    <w:lvl w:ilvl="1" w:tplc="ED5A33A6" w:tentative="1">
      <w:start w:val="1"/>
      <w:numFmt w:val="bullet"/>
      <w:lvlText w:val="•"/>
      <w:lvlJc w:val="left"/>
      <w:pPr>
        <w:tabs>
          <w:tab w:val="num" w:pos="1080"/>
        </w:tabs>
        <w:ind w:left="1080" w:hanging="360"/>
      </w:pPr>
      <w:rPr>
        <w:rFonts w:ascii="Arial" w:hAnsi="Arial" w:hint="default"/>
      </w:rPr>
    </w:lvl>
    <w:lvl w:ilvl="2" w:tplc="D4044502" w:tentative="1">
      <w:start w:val="1"/>
      <w:numFmt w:val="bullet"/>
      <w:lvlText w:val="•"/>
      <w:lvlJc w:val="left"/>
      <w:pPr>
        <w:tabs>
          <w:tab w:val="num" w:pos="1800"/>
        </w:tabs>
        <w:ind w:left="1800" w:hanging="360"/>
      </w:pPr>
      <w:rPr>
        <w:rFonts w:ascii="Arial" w:hAnsi="Arial" w:hint="default"/>
      </w:rPr>
    </w:lvl>
    <w:lvl w:ilvl="3" w:tplc="C21C589E" w:tentative="1">
      <w:start w:val="1"/>
      <w:numFmt w:val="bullet"/>
      <w:lvlText w:val="•"/>
      <w:lvlJc w:val="left"/>
      <w:pPr>
        <w:tabs>
          <w:tab w:val="num" w:pos="2520"/>
        </w:tabs>
        <w:ind w:left="2520" w:hanging="360"/>
      </w:pPr>
      <w:rPr>
        <w:rFonts w:ascii="Arial" w:hAnsi="Arial" w:hint="default"/>
      </w:rPr>
    </w:lvl>
    <w:lvl w:ilvl="4" w:tplc="340E75D4" w:tentative="1">
      <w:start w:val="1"/>
      <w:numFmt w:val="bullet"/>
      <w:lvlText w:val="•"/>
      <w:lvlJc w:val="left"/>
      <w:pPr>
        <w:tabs>
          <w:tab w:val="num" w:pos="3240"/>
        </w:tabs>
        <w:ind w:left="3240" w:hanging="360"/>
      </w:pPr>
      <w:rPr>
        <w:rFonts w:ascii="Arial" w:hAnsi="Arial" w:hint="default"/>
      </w:rPr>
    </w:lvl>
    <w:lvl w:ilvl="5" w:tplc="B2561236" w:tentative="1">
      <w:start w:val="1"/>
      <w:numFmt w:val="bullet"/>
      <w:lvlText w:val="•"/>
      <w:lvlJc w:val="left"/>
      <w:pPr>
        <w:tabs>
          <w:tab w:val="num" w:pos="3960"/>
        </w:tabs>
        <w:ind w:left="3960" w:hanging="360"/>
      </w:pPr>
      <w:rPr>
        <w:rFonts w:ascii="Arial" w:hAnsi="Arial" w:hint="default"/>
      </w:rPr>
    </w:lvl>
    <w:lvl w:ilvl="6" w:tplc="1F288798" w:tentative="1">
      <w:start w:val="1"/>
      <w:numFmt w:val="bullet"/>
      <w:lvlText w:val="•"/>
      <w:lvlJc w:val="left"/>
      <w:pPr>
        <w:tabs>
          <w:tab w:val="num" w:pos="4680"/>
        </w:tabs>
        <w:ind w:left="4680" w:hanging="360"/>
      </w:pPr>
      <w:rPr>
        <w:rFonts w:ascii="Arial" w:hAnsi="Arial" w:hint="default"/>
      </w:rPr>
    </w:lvl>
    <w:lvl w:ilvl="7" w:tplc="553C3F06" w:tentative="1">
      <w:start w:val="1"/>
      <w:numFmt w:val="bullet"/>
      <w:lvlText w:val="•"/>
      <w:lvlJc w:val="left"/>
      <w:pPr>
        <w:tabs>
          <w:tab w:val="num" w:pos="5400"/>
        </w:tabs>
        <w:ind w:left="5400" w:hanging="360"/>
      </w:pPr>
      <w:rPr>
        <w:rFonts w:ascii="Arial" w:hAnsi="Arial" w:hint="default"/>
      </w:rPr>
    </w:lvl>
    <w:lvl w:ilvl="8" w:tplc="5E82FFE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415632E4"/>
    <w:multiLevelType w:val="hybridMultilevel"/>
    <w:tmpl w:val="00565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205D2E"/>
    <w:multiLevelType w:val="hybridMultilevel"/>
    <w:tmpl w:val="24B0C9EE"/>
    <w:lvl w:ilvl="0" w:tplc="3FA29F60">
      <w:start w:val="1"/>
      <w:numFmt w:val="bullet"/>
      <w:lvlText w:val="•"/>
      <w:lvlJc w:val="left"/>
      <w:pPr>
        <w:tabs>
          <w:tab w:val="num" w:pos="360"/>
        </w:tabs>
        <w:ind w:left="360" w:hanging="360"/>
      </w:pPr>
      <w:rPr>
        <w:rFonts w:ascii="Arial" w:hAnsi="Arial" w:hint="default"/>
      </w:rPr>
    </w:lvl>
    <w:lvl w:ilvl="1" w:tplc="A1C461EC" w:tentative="1">
      <w:start w:val="1"/>
      <w:numFmt w:val="bullet"/>
      <w:lvlText w:val="•"/>
      <w:lvlJc w:val="left"/>
      <w:pPr>
        <w:tabs>
          <w:tab w:val="num" w:pos="1080"/>
        </w:tabs>
        <w:ind w:left="1080" w:hanging="360"/>
      </w:pPr>
      <w:rPr>
        <w:rFonts w:ascii="Arial" w:hAnsi="Arial" w:hint="default"/>
      </w:rPr>
    </w:lvl>
    <w:lvl w:ilvl="2" w:tplc="312A5DE6" w:tentative="1">
      <w:start w:val="1"/>
      <w:numFmt w:val="bullet"/>
      <w:lvlText w:val="•"/>
      <w:lvlJc w:val="left"/>
      <w:pPr>
        <w:tabs>
          <w:tab w:val="num" w:pos="1800"/>
        </w:tabs>
        <w:ind w:left="1800" w:hanging="360"/>
      </w:pPr>
      <w:rPr>
        <w:rFonts w:ascii="Arial" w:hAnsi="Arial" w:hint="default"/>
      </w:rPr>
    </w:lvl>
    <w:lvl w:ilvl="3" w:tplc="D5DABC66" w:tentative="1">
      <w:start w:val="1"/>
      <w:numFmt w:val="bullet"/>
      <w:lvlText w:val="•"/>
      <w:lvlJc w:val="left"/>
      <w:pPr>
        <w:tabs>
          <w:tab w:val="num" w:pos="2520"/>
        </w:tabs>
        <w:ind w:left="2520" w:hanging="360"/>
      </w:pPr>
      <w:rPr>
        <w:rFonts w:ascii="Arial" w:hAnsi="Arial" w:hint="default"/>
      </w:rPr>
    </w:lvl>
    <w:lvl w:ilvl="4" w:tplc="0D6071FE" w:tentative="1">
      <w:start w:val="1"/>
      <w:numFmt w:val="bullet"/>
      <w:lvlText w:val="•"/>
      <w:lvlJc w:val="left"/>
      <w:pPr>
        <w:tabs>
          <w:tab w:val="num" w:pos="3240"/>
        </w:tabs>
        <w:ind w:left="3240" w:hanging="360"/>
      </w:pPr>
      <w:rPr>
        <w:rFonts w:ascii="Arial" w:hAnsi="Arial" w:hint="default"/>
      </w:rPr>
    </w:lvl>
    <w:lvl w:ilvl="5" w:tplc="BB6C8F48" w:tentative="1">
      <w:start w:val="1"/>
      <w:numFmt w:val="bullet"/>
      <w:lvlText w:val="•"/>
      <w:lvlJc w:val="left"/>
      <w:pPr>
        <w:tabs>
          <w:tab w:val="num" w:pos="3960"/>
        </w:tabs>
        <w:ind w:left="3960" w:hanging="360"/>
      </w:pPr>
      <w:rPr>
        <w:rFonts w:ascii="Arial" w:hAnsi="Arial" w:hint="default"/>
      </w:rPr>
    </w:lvl>
    <w:lvl w:ilvl="6" w:tplc="51B4FABC" w:tentative="1">
      <w:start w:val="1"/>
      <w:numFmt w:val="bullet"/>
      <w:lvlText w:val="•"/>
      <w:lvlJc w:val="left"/>
      <w:pPr>
        <w:tabs>
          <w:tab w:val="num" w:pos="4680"/>
        </w:tabs>
        <w:ind w:left="4680" w:hanging="360"/>
      </w:pPr>
      <w:rPr>
        <w:rFonts w:ascii="Arial" w:hAnsi="Arial" w:hint="default"/>
      </w:rPr>
    </w:lvl>
    <w:lvl w:ilvl="7" w:tplc="A282047C" w:tentative="1">
      <w:start w:val="1"/>
      <w:numFmt w:val="bullet"/>
      <w:lvlText w:val="•"/>
      <w:lvlJc w:val="left"/>
      <w:pPr>
        <w:tabs>
          <w:tab w:val="num" w:pos="5400"/>
        </w:tabs>
        <w:ind w:left="5400" w:hanging="360"/>
      </w:pPr>
      <w:rPr>
        <w:rFonts w:ascii="Arial" w:hAnsi="Arial" w:hint="default"/>
      </w:rPr>
    </w:lvl>
    <w:lvl w:ilvl="8" w:tplc="88C447D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0BD533D"/>
    <w:multiLevelType w:val="hybridMultilevel"/>
    <w:tmpl w:val="0ADAA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377F1E"/>
    <w:multiLevelType w:val="hybridMultilevel"/>
    <w:tmpl w:val="FFA89C96"/>
    <w:lvl w:ilvl="0" w:tplc="CCCE9A1E">
      <w:start w:val="1"/>
      <w:numFmt w:val="bullet"/>
      <w:lvlText w:val="•"/>
      <w:lvlJc w:val="left"/>
      <w:pPr>
        <w:tabs>
          <w:tab w:val="num" w:pos="360"/>
        </w:tabs>
        <w:ind w:left="360" w:hanging="360"/>
      </w:pPr>
      <w:rPr>
        <w:rFonts w:ascii="Arial" w:hAnsi="Arial" w:hint="default"/>
      </w:rPr>
    </w:lvl>
    <w:lvl w:ilvl="1" w:tplc="E286F0B0" w:tentative="1">
      <w:start w:val="1"/>
      <w:numFmt w:val="bullet"/>
      <w:lvlText w:val="•"/>
      <w:lvlJc w:val="left"/>
      <w:pPr>
        <w:tabs>
          <w:tab w:val="num" w:pos="1080"/>
        </w:tabs>
        <w:ind w:left="1080" w:hanging="360"/>
      </w:pPr>
      <w:rPr>
        <w:rFonts w:ascii="Arial" w:hAnsi="Arial" w:hint="default"/>
      </w:rPr>
    </w:lvl>
    <w:lvl w:ilvl="2" w:tplc="5484B494" w:tentative="1">
      <w:start w:val="1"/>
      <w:numFmt w:val="bullet"/>
      <w:lvlText w:val="•"/>
      <w:lvlJc w:val="left"/>
      <w:pPr>
        <w:tabs>
          <w:tab w:val="num" w:pos="1800"/>
        </w:tabs>
        <w:ind w:left="1800" w:hanging="360"/>
      </w:pPr>
      <w:rPr>
        <w:rFonts w:ascii="Arial" w:hAnsi="Arial" w:hint="default"/>
      </w:rPr>
    </w:lvl>
    <w:lvl w:ilvl="3" w:tplc="1494EB06" w:tentative="1">
      <w:start w:val="1"/>
      <w:numFmt w:val="bullet"/>
      <w:lvlText w:val="•"/>
      <w:lvlJc w:val="left"/>
      <w:pPr>
        <w:tabs>
          <w:tab w:val="num" w:pos="2520"/>
        </w:tabs>
        <w:ind w:left="2520" w:hanging="360"/>
      </w:pPr>
      <w:rPr>
        <w:rFonts w:ascii="Arial" w:hAnsi="Arial" w:hint="default"/>
      </w:rPr>
    </w:lvl>
    <w:lvl w:ilvl="4" w:tplc="D5BAF6F8" w:tentative="1">
      <w:start w:val="1"/>
      <w:numFmt w:val="bullet"/>
      <w:lvlText w:val="•"/>
      <w:lvlJc w:val="left"/>
      <w:pPr>
        <w:tabs>
          <w:tab w:val="num" w:pos="3240"/>
        </w:tabs>
        <w:ind w:left="3240" w:hanging="360"/>
      </w:pPr>
      <w:rPr>
        <w:rFonts w:ascii="Arial" w:hAnsi="Arial" w:hint="default"/>
      </w:rPr>
    </w:lvl>
    <w:lvl w:ilvl="5" w:tplc="1E644A9C" w:tentative="1">
      <w:start w:val="1"/>
      <w:numFmt w:val="bullet"/>
      <w:lvlText w:val="•"/>
      <w:lvlJc w:val="left"/>
      <w:pPr>
        <w:tabs>
          <w:tab w:val="num" w:pos="3960"/>
        </w:tabs>
        <w:ind w:left="3960" w:hanging="360"/>
      </w:pPr>
      <w:rPr>
        <w:rFonts w:ascii="Arial" w:hAnsi="Arial" w:hint="default"/>
      </w:rPr>
    </w:lvl>
    <w:lvl w:ilvl="6" w:tplc="901646BC" w:tentative="1">
      <w:start w:val="1"/>
      <w:numFmt w:val="bullet"/>
      <w:lvlText w:val="•"/>
      <w:lvlJc w:val="left"/>
      <w:pPr>
        <w:tabs>
          <w:tab w:val="num" w:pos="4680"/>
        </w:tabs>
        <w:ind w:left="4680" w:hanging="360"/>
      </w:pPr>
      <w:rPr>
        <w:rFonts w:ascii="Arial" w:hAnsi="Arial" w:hint="default"/>
      </w:rPr>
    </w:lvl>
    <w:lvl w:ilvl="7" w:tplc="09789AAA" w:tentative="1">
      <w:start w:val="1"/>
      <w:numFmt w:val="bullet"/>
      <w:lvlText w:val="•"/>
      <w:lvlJc w:val="left"/>
      <w:pPr>
        <w:tabs>
          <w:tab w:val="num" w:pos="5400"/>
        </w:tabs>
        <w:ind w:left="5400" w:hanging="360"/>
      </w:pPr>
      <w:rPr>
        <w:rFonts w:ascii="Arial" w:hAnsi="Arial" w:hint="default"/>
      </w:rPr>
    </w:lvl>
    <w:lvl w:ilvl="8" w:tplc="04466DD6"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7B343BAA"/>
    <w:multiLevelType w:val="hybridMultilevel"/>
    <w:tmpl w:val="B5F4C126"/>
    <w:lvl w:ilvl="0" w:tplc="D9505290">
      <w:start w:val="1"/>
      <w:numFmt w:val="bullet"/>
      <w:lvlText w:val="•"/>
      <w:lvlJc w:val="left"/>
      <w:pPr>
        <w:tabs>
          <w:tab w:val="num" w:pos="360"/>
        </w:tabs>
        <w:ind w:left="360" w:hanging="360"/>
      </w:pPr>
      <w:rPr>
        <w:rFonts w:ascii="Arial" w:hAnsi="Arial" w:hint="default"/>
      </w:rPr>
    </w:lvl>
    <w:lvl w:ilvl="1" w:tplc="AE5688FA" w:tentative="1">
      <w:start w:val="1"/>
      <w:numFmt w:val="bullet"/>
      <w:lvlText w:val="•"/>
      <w:lvlJc w:val="left"/>
      <w:pPr>
        <w:tabs>
          <w:tab w:val="num" w:pos="1080"/>
        </w:tabs>
        <w:ind w:left="1080" w:hanging="360"/>
      </w:pPr>
      <w:rPr>
        <w:rFonts w:ascii="Arial" w:hAnsi="Arial" w:hint="default"/>
      </w:rPr>
    </w:lvl>
    <w:lvl w:ilvl="2" w:tplc="5EDEBFF6" w:tentative="1">
      <w:start w:val="1"/>
      <w:numFmt w:val="bullet"/>
      <w:lvlText w:val="•"/>
      <w:lvlJc w:val="left"/>
      <w:pPr>
        <w:tabs>
          <w:tab w:val="num" w:pos="1800"/>
        </w:tabs>
        <w:ind w:left="1800" w:hanging="360"/>
      </w:pPr>
      <w:rPr>
        <w:rFonts w:ascii="Arial" w:hAnsi="Arial" w:hint="default"/>
      </w:rPr>
    </w:lvl>
    <w:lvl w:ilvl="3" w:tplc="F25C510E" w:tentative="1">
      <w:start w:val="1"/>
      <w:numFmt w:val="bullet"/>
      <w:lvlText w:val="•"/>
      <w:lvlJc w:val="left"/>
      <w:pPr>
        <w:tabs>
          <w:tab w:val="num" w:pos="2520"/>
        </w:tabs>
        <w:ind w:left="2520" w:hanging="360"/>
      </w:pPr>
      <w:rPr>
        <w:rFonts w:ascii="Arial" w:hAnsi="Arial" w:hint="default"/>
      </w:rPr>
    </w:lvl>
    <w:lvl w:ilvl="4" w:tplc="DEB69ACC" w:tentative="1">
      <w:start w:val="1"/>
      <w:numFmt w:val="bullet"/>
      <w:lvlText w:val="•"/>
      <w:lvlJc w:val="left"/>
      <w:pPr>
        <w:tabs>
          <w:tab w:val="num" w:pos="3240"/>
        </w:tabs>
        <w:ind w:left="3240" w:hanging="360"/>
      </w:pPr>
      <w:rPr>
        <w:rFonts w:ascii="Arial" w:hAnsi="Arial" w:hint="default"/>
      </w:rPr>
    </w:lvl>
    <w:lvl w:ilvl="5" w:tplc="18584CCC" w:tentative="1">
      <w:start w:val="1"/>
      <w:numFmt w:val="bullet"/>
      <w:lvlText w:val="•"/>
      <w:lvlJc w:val="left"/>
      <w:pPr>
        <w:tabs>
          <w:tab w:val="num" w:pos="3960"/>
        </w:tabs>
        <w:ind w:left="3960" w:hanging="360"/>
      </w:pPr>
      <w:rPr>
        <w:rFonts w:ascii="Arial" w:hAnsi="Arial" w:hint="default"/>
      </w:rPr>
    </w:lvl>
    <w:lvl w:ilvl="6" w:tplc="B44EAAF2" w:tentative="1">
      <w:start w:val="1"/>
      <w:numFmt w:val="bullet"/>
      <w:lvlText w:val="•"/>
      <w:lvlJc w:val="left"/>
      <w:pPr>
        <w:tabs>
          <w:tab w:val="num" w:pos="4680"/>
        </w:tabs>
        <w:ind w:left="4680" w:hanging="360"/>
      </w:pPr>
      <w:rPr>
        <w:rFonts w:ascii="Arial" w:hAnsi="Arial" w:hint="default"/>
      </w:rPr>
    </w:lvl>
    <w:lvl w:ilvl="7" w:tplc="9ECEF17C" w:tentative="1">
      <w:start w:val="1"/>
      <w:numFmt w:val="bullet"/>
      <w:lvlText w:val="•"/>
      <w:lvlJc w:val="left"/>
      <w:pPr>
        <w:tabs>
          <w:tab w:val="num" w:pos="5400"/>
        </w:tabs>
        <w:ind w:left="5400" w:hanging="360"/>
      </w:pPr>
      <w:rPr>
        <w:rFonts w:ascii="Arial" w:hAnsi="Arial" w:hint="default"/>
      </w:rPr>
    </w:lvl>
    <w:lvl w:ilvl="8" w:tplc="B6E88032"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7D4100C6"/>
    <w:multiLevelType w:val="hybridMultilevel"/>
    <w:tmpl w:val="B680BDBC"/>
    <w:lvl w:ilvl="0" w:tplc="4C105FC2">
      <w:start w:val="1"/>
      <w:numFmt w:val="bullet"/>
      <w:lvlText w:val="•"/>
      <w:lvlJc w:val="left"/>
      <w:pPr>
        <w:tabs>
          <w:tab w:val="num" w:pos="360"/>
        </w:tabs>
        <w:ind w:left="360" w:hanging="360"/>
      </w:pPr>
      <w:rPr>
        <w:rFonts w:ascii="Arial" w:hAnsi="Arial" w:hint="default"/>
      </w:rPr>
    </w:lvl>
    <w:lvl w:ilvl="1" w:tplc="1A769170" w:tentative="1">
      <w:start w:val="1"/>
      <w:numFmt w:val="bullet"/>
      <w:lvlText w:val="•"/>
      <w:lvlJc w:val="left"/>
      <w:pPr>
        <w:tabs>
          <w:tab w:val="num" w:pos="1080"/>
        </w:tabs>
        <w:ind w:left="1080" w:hanging="360"/>
      </w:pPr>
      <w:rPr>
        <w:rFonts w:ascii="Arial" w:hAnsi="Arial" w:hint="default"/>
      </w:rPr>
    </w:lvl>
    <w:lvl w:ilvl="2" w:tplc="FC2A9036" w:tentative="1">
      <w:start w:val="1"/>
      <w:numFmt w:val="bullet"/>
      <w:lvlText w:val="•"/>
      <w:lvlJc w:val="left"/>
      <w:pPr>
        <w:tabs>
          <w:tab w:val="num" w:pos="1800"/>
        </w:tabs>
        <w:ind w:left="1800" w:hanging="360"/>
      </w:pPr>
      <w:rPr>
        <w:rFonts w:ascii="Arial" w:hAnsi="Arial" w:hint="default"/>
      </w:rPr>
    </w:lvl>
    <w:lvl w:ilvl="3" w:tplc="11229418" w:tentative="1">
      <w:start w:val="1"/>
      <w:numFmt w:val="bullet"/>
      <w:lvlText w:val="•"/>
      <w:lvlJc w:val="left"/>
      <w:pPr>
        <w:tabs>
          <w:tab w:val="num" w:pos="2520"/>
        </w:tabs>
        <w:ind w:left="2520" w:hanging="360"/>
      </w:pPr>
      <w:rPr>
        <w:rFonts w:ascii="Arial" w:hAnsi="Arial" w:hint="default"/>
      </w:rPr>
    </w:lvl>
    <w:lvl w:ilvl="4" w:tplc="00808986" w:tentative="1">
      <w:start w:val="1"/>
      <w:numFmt w:val="bullet"/>
      <w:lvlText w:val="•"/>
      <w:lvlJc w:val="left"/>
      <w:pPr>
        <w:tabs>
          <w:tab w:val="num" w:pos="3240"/>
        </w:tabs>
        <w:ind w:left="3240" w:hanging="360"/>
      </w:pPr>
      <w:rPr>
        <w:rFonts w:ascii="Arial" w:hAnsi="Arial" w:hint="default"/>
      </w:rPr>
    </w:lvl>
    <w:lvl w:ilvl="5" w:tplc="4BEC25C4" w:tentative="1">
      <w:start w:val="1"/>
      <w:numFmt w:val="bullet"/>
      <w:lvlText w:val="•"/>
      <w:lvlJc w:val="left"/>
      <w:pPr>
        <w:tabs>
          <w:tab w:val="num" w:pos="3960"/>
        </w:tabs>
        <w:ind w:left="3960" w:hanging="360"/>
      </w:pPr>
      <w:rPr>
        <w:rFonts w:ascii="Arial" w:hAnsi="Arial" w:hint="default"/>
      </w:rPr>
    </w:lvl>
    <w:lvl w:ilvl="6" w:tplc="5A0AADD6" w:tentative="1">
      <w:start w:val="1"/>
      <w:numFmt w:val="bullet"/>
      <w:lvlText w:val="•"/>
      <w:lvlJc w:val="left"/>
      <w:pPr>
        <w:tabs>
          <w:tab w:val="num" w:pos="4680"/>
        </w:tabs>
        <w:ind w:left="4680" w:hanging="360"/>
      </w:pPr>
      <w:rPr>
        <w:rFonts w:ascii="Arial" w:hAnsi="Arial" w:hint="default"/>
      </w:rPr>
    </w:lvl>
    <w:lvl w:ilvl="7" w:tplc="99222A7C" w:tentative="1">
      <w:start w:val="1"/>
      <w:numFmt w:val="bullet"/>
      <w:lvlText w:val="•"/>
      <w:lvlJc w:val="left"/>
      <w:pPr>
        <w:tabs>
          <w:tab w:val="num" w:pos="5400"/>
        </w:tabs>
        <w:ind w:left="5400" w:hanging="360"/>
      </w:pPr>
      <w:rPr>
        <w:rFonts w:ascii="Arial" w:hAnsi="Arial" w:hint="default"/>
      </w:rPr>
    </w:lvl>
    <w:lvl w:ilvl="8" w:tplc="29283520" w:tentative="1">
      <w:start w:val="1"/>
      <w:numFmt w:val="bullet"/>
      <w:lvlText w:val="•"/>
      <w:lvlJc w:val="left"/>
      <w:pPr>
        <w:tabs>
          <w:tab w:val="num" w:pos="6120"/>
        </w:tabs>
        <w:ind w:left="6120" w:hanging="360"/>
      </w:pPr>
      <w:rPr>
        <w:rFonts w:ascii="Arial" w:hAnsi="Arial" w:hint="default"/>
      </w:rPr>
    </w:lvl>
  </w:abstractNum>
  <w:num w:numId="1">
    <w:abstractNumId w:val="6"/>
  </w:num>
  <w:num w:numId="2">
    <w:abstractNumId w:val="0"/>
  </w:num>
  <w:num w:numId="3">
    <w:abstractNumId w:val="9"/>
  </w:num>
  <w:num w:numId="4">
    <w:abstractNumId w:val="3"/>
  </w:num>
  <w:num w:numId="5">
    <w:abstractNumId w:val="2"/>
  </w:num>
  <w:num w:numId="6">
    <w:abstractNumId w:val="7"/>
  </w:num>
  <w:num w:numId="7">
    <w:abstractNumId w:val="5"/>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3A"/>
    <w:rsid w:val="00003B81"/>
    <w:rsid w:val="000066CB"/>
    <w:rsid w:val="00007568"/>
    <w:rsid w:val="00011874"/>
    <w:rsid w:val="0001657C"/>
    <w:rsid w:val="00017378"/>
    <w:rsid w:val="00022B24"/>
    <w:rsid w:val="0002621D"/>
    <w:rsid w:val="00026DF6"/>
    <w:rsid w:val="00040BDD"/>
    <w:rsid w:val="00042295"/>
    <w:rsid w:val="00042BC5"/>
    <w:rsid w:val="00050414"/>
    <w:rsid w:val="00053C7A"/>
    <w:rsid w:val="000542B4"/>
    <w:rsid w:val="00063C78"/>
    <w:rsid w:val="00066829"/>
    <w:rsid w:val="000724F5"/>
    <w:rsid w:val="00077433"/>
    <w:rsid w:val="000806E5"/>
    <w:rsid w:val="000807CE"/>
    <w:rsid w:val="00081544"/>
    <w:rsid w:val="00084665"/>
    <w:rsid w:val="000852FA"/>
    <w:rsid w:val="00087C2B"/>
    <w:rsid w:val="00090E53"/>
    <w:rsid w:val="00092FB1"/>
    <w:rsid w:val="000977BD"/>
    <w:rsid w:val="000A35ED"/>
    <w:rsid w:val="000B05D9"/>
    <w:rsid w:val="000B1F1D"/>
    <w:rsid w:val="000B57A1"/>
    <w:rsid w:val="000B71B6"/>
    <w:rsid w:val="000C271A"/>
    <w:rsid w:val="000C4E75"/>
    <w:rsid w:val="000C6E17"/>
    <w:rsid w:val="000D1EE7"/>
    <w:rsid w:val="000F31DB"/>
    <w:rsid w:val="000F78B6"/>
    <w:rsid w:val="00100683"/>
    <w:rsid w:val="00101929"/>
    <w:rsid w:val="00105396"/>
    <w:rsid w:val="00105B86"/>
    <w:rsid w:val="00106661"/>
    <w:rsid w:val="001104FE"/>
    <w:rsid w:val="00112E1E"/>
    <w:rsid w:val="00112E52"/>
    <w:rsid w:val="00113677"/>
    <w:rsid w:val="00114D4D"/>
    <w:rsid w:val="00117E51"/>
    <w:rsid w:val="00123D43"/>
    <w:rsid w:val="001259D3"/>
    <w:rsid w:val="001302AB"/>
    <w:rsid w:val="001363BC"/>
    <w:rsid w:val="00142B16"/>
    <w:rsid w:val="0014567D"/>
    <w:rsid w:val="00150D84"/>
    <w:rsid w:val="001525D9"/>
    <w:rsid w:val="001567ED"/>
    <w:rsid w:val="001615E9"/>
    <w:rsid w:val="00170EBA"/>
    <w:rsid w:val="00171075"/>
    <w:rsid w:val="00171DD2"/>
    <w:rsid w:val="00180C6B"/>
    <w:rsid w:val="00183F2A"/>
    <w:rsid w:val="00184730"/>
    <w:rsid w:val="001871A2"/>
    <w:rsid w:val="00187E6E"/>
    <w:rsid w:val="00187FB6"/>
    <w:rsid w:val="00190341"/>
    <w:rsid w:val="001A3D25"/>
    <w:rsid w:val="001A47A4"/>
    <w:rsid w:val="001A7854"/>
    <w:rsid w:val="001B3135"/>
    <w:rsid w:val="001B476C"/>
    <w:rsid w:val="001B594A"/>
    <w:rsid w:val="001C0156"/>
    <w:rsid w:val="001C1597"/>
    <w:rsid w:val="001C4DBE"/>
    <w:rsid w:val="001C63BE"/>
    <w:rsid w:val="001D1D7E"/>
    <w:rsid w:val="001D22B2"/>
    <w:rsid w:val="001D27D5"/>
    <w:rsid w:val="001D3755"/>
    <w:rsid w:val="001D381F"/>
    <w:rsid w:val="001D6197"/>
    <w:rsid w:val="001D695B"/>
    <w:rsid w:val="001E31FC"/>
    <w:rsid w:val="001E58BE"/>
    <w:rsid w:val="001F067E"/>
    <w:rsid w:val="001F06E6"/>
    <w:rsid w:val="001F3B1D"/>
    <w:rsid w:val="001F45EC"/>
    <w:rsid w:val="001F7751"/>
    <w:rsid w:val="0020014F"/>
    <w:rsid w:val="002103B1"/>
    <w:rsid w:val="0021306B"/>
    <w:rsid w:val="00214970"/>
    <w:rsid w:val="00223D64"/>
    <w:rsid w:val="00231277"/>
    <w:rsid w:val="002405D9"/>
    <w:rsid w:val="00240CC7"/>
    <w:rsid w:val="002431C1"/>
    <w:rsid w:val="002468FC"/>
    <w:rsid w:val="00247802"/>
    <w:rsid w:val="002506DF"/>
    <w:rsid w:val="00253DAC"/>
    <w:rsid w:val="0025523E"/>
    <w:rsid w:val="00255F8D"/>
    <w:rsid w:val="00256239"/>
    <w:rsid w:val="00262660"/>
    <w:rsid w:val="00262F6A"/>
    <w:rsid w:val="0028372E"/>
    <w:rsid w:val="00291AE9"/>
    <w:rsid w:val="00294257"/>
    <w:rsid w:val="002947F5"/>
    <w:rsid w:val="002954E2"/>
    <w:rsid w:val="00295BA7"/>
    <w:rsid w:val="002A0EE3"/>
    <w:rsid w:val="002A215D"/>
    <w:rsid w:val="002A6176"/>
    <w:rsid w:val="002B372A"/>
    <w:rsid w:val="002B7173"/>
    <w:rsid w:val="002C49E1"/>
    <w:rsid w:val="002C56A3"/>
    <w:rsid w:val="002C5989"/>
    <w:rsid w:val="002D4843"/>
    <w:rsid w:val="002D7697"/>
    <w:rsid w:val="002E1882"/>
    <w:rsid w:val="002F2269"/>
    <w:rsid w:val="002F7EC4"/>
    <w:rsid w:val="00305540"/>
    <w:rsid w:val="00305972"/>
    <w:rsid w:val="003070E0"/>
    <w:rsid w:val="00307553"/>
    <w:rsid w:val="003076F6"/>
    <w:rsid w:val="003110A9"/>
    <w:rsid w:val="0031218A"/>
    <w:rsid w:val="00314DDF"/>
    <w:rsid w:val="003163B5"/>
    <w:rsid w:val="0031774B"/>
    <w:rsid w:val="0032023F"/>
    <w:rsid w:val="00320598"/>
    <w:rsid w:val="003267F6"/>
    <w:rsid w:val="0033561C"/>
    <w:rsid w:val="00344A03"/>
    <w:rsid w:val="00347B4C"/>
    <w:rsid w:val="00350AD6"/>
    <w:rsid w:val="00351D17"/>
    <w:rsid w:val="00364E86"/>
    <w:rsid w:val="00367D6D"/>
    <w:rsid w:val="00370BFA"/>
    <w:rsid w:val="00371724"/>
    <w:rsid w:val="00372674"/>
    <w:rsid w:val="003734A5"/>
    <w:rsid w:val="00376798"/>
    <w:rsid w:val="00376B2D"/>
    <w:rsid w:val="00380596"/>
    <w:rsid w:val="00382092"/>
    <w:rsid w:val="00386CC0"/>
    <w:rsid w:val="003A298A"/>
    <w:rsid w:val="003A2BCE"/>
    <w:rsid w:val="003A3839"/>
    <w:rsid w:val="003A630E"/>
    <w:rsid w:val="003B0B5C"/>
    <w:rsid w:val="003B198B"/>
    <w:rsid w:val="003B4A6C"/>
    <w:rsid w:val="003C2E8F"/>
    <w:rsid w:val="003D5D02"/>
    <w:rsid w:val="003D5E4D"/>
    <w:rsid w:val="003D6107"/>
    <w:rsid w:val="003E53BE"/>
    <w:rsid w:val="003F0218"/>
    <w:rsid w:val="003F09C2"/>
    <w:rsid w:val="003F16B8"/>
    <w:rsid w:val="003F77B4"/>
    <w:rsid w:val="00405040"/>
    <w:rsid w:val="0040592A"/>
    <w:rsid w:val="00410016"/>
    <w:rsid w:val="00410F6E"/>
    <w:rsid w:val="00412F98"/>
    <w:rsid w:val="0041414B"/>
    <w:rsid w:val="00417757"/>
    <w:rsid w:val="00423C28"/>
    <w:rsid w:val="00435780"/>
    <w:rsid w:val="004413C6"/>
    <w:rsid w:val="00441483"/>
    <w:rsid w:val="00444340"/>
    <w:rsid w:val="0045706E"/>
    <w:rsid w:val="004606EA"/>
    <w:rsid w:val="004614F3"/>
    <w:rsid w:val="00462D7E"/>
    <w:rsid w:val="00463BA1"/>
    <w:rsid w:val="00465E7E"/>
    <w:rsid w:val="00466C75"/>
    <w:rsid w:val="00467045"/>
    <w:rsid w:val="004750A8"/>
    <w:rsid w:val="004825F3"/>
    <w:rsid w:val="00487A42"/>
    <w:rsid w:val="00490601"/>
    <w:rsid w:val="00491192"/>
    <w:rsid w:val="00491314"/>
    <w:rsid w:val="00494266"/>
    <w:rsid w:val="004A133A"/>
    <w:rsid w:val="004B0500"/>
    <w:rsid w:val="004B141C"/>
    <w:rsid w:val="004B4350"/>
    <w:rsid w:val="004B4709"/>
    <w:rsid w:val="004B5B39"/>
    <w:rsid w:val="004C0440"/>
    <w:rsid w:val="004C0919"/>
    <w:rsid w:val="004C42C8"/>
    <w:rsid w:val="004C4571"/>
    <w:rsid w:val="004C6242"/>
    <w:rsid w:val="004D090A"/>
    <w:rsid w:val="004D36AB"/>
    <w:rsid w:val="004D3D50"/>
    <w:rsid w:val="004D4F12"/>
    <w:rsid w:val="004E463A"/>
    <w:rsid w:val="004F0E1E"/>
    <w:rsid w:val="004F1726"/>
    <w:rsid w:val="004F7CD0"/>
    <w:rsid w:val="00501E88"/>
    <w:rsid w:val="0050518B"/>
    <w:rsid w:val="0051221C"/>
    <w:rsid w:val="005154D6"/>
    <w:rsid w:val="00526246"/>
    <w:rsid w:val="005268E2"/>
    <w:rsid w:val="00532B46"/>
    <w:rsid w:val="0053720E"/>
    <w:rsid w:val="0053753C"/>
    <w:rsid w:val="00540687"/>
    <w:rsid w:val="00543562"/>
    <w:rsid w:val="00544D35"/>
    <w:rsid w:val="00560940"/>
    <w:rsid w:val="00561936"/>
    <w:rsid w:val="005619C9"/>
    <w:rsid w:val="00563436"/>
    <w:rsid w:val="00572E59"/>
    <w:rsid w:val="00572FB4"/>
    <w:rsid w:val="0057343E"/>
    <w:rsid w:val="005749D4"/>
    <w:rsid w:val="00576048"/>
    <w:rsid w:val="00581ECF"/>
    <w:rsid w:val="00582BB1"/>
    <w:rsid w:val="00584BEC"/>
    <w:rsid w:val="00584E78"/>
    <w:rsid w:val="00586368"/>
    <w:rsid w:val="00591AA8"/>
    <w:rsid w:val="005925B7"/>
    <w:rsid w:val="00594C4E"/>
    <w:rsid w:val="005A2B8C"/>
    <w:rsid w:val="005A5E4C"/>
    <w:rsid w:val="005A69AF"/>
    <w:rsid w:val="005C57B2"/>
    <w:rsid w:val="005C61EA"/>
    <w:rsid w:val="005C692C"/>
    <w:rsid w:val="005E0395"/>
    <w:rsid w:val="005E5A6E"/>
    <w:rsid w:val="005F106F"/>
    <w:rsid w:val="00600707"/>
    <w:rsid w:val="006020D9"/>
    <w:rsid w:val="00613634"/>
    <w:rsid w:val="0062693B"/>
    <w:rsid w:val="00627976"/>
    <w:rsid w:val="006336CD"/>
    <w:rsid w:val="00634571"/>
    <w:rsid w:val="0063583F"/>
    <w:rsid w:val="00637498"/>
    <w:rsid w:val="00644F9A"/>
    <w:rsid w:val="00645323"/>
    <w:rsid w:val="00645F2E"/>
    <w:rsid w:val="00661482"/>
    <w:rsid w:val="00664503"/>
    <w:rsid w:val="00667198"/>
    <w:rsid w:val="00673423"/>
    <w:rsid w:val="006746E9"/>
    <w:rsid w:val="006750C4"/>
    <w:rsid w:val="00675EC2"/>
    <w:rsid w:val="0067703A"/>
    <w:rsid w:val="00681730"/>
    <w:rsid w:val="00683F58"/>
    <w:rsid w:val="006878D7"/>
    <w:rsid w:val="006A047F"/>
    <w:rsid w:val="006A754A"/>
    <w:rsid w:val="006B4BF4"/>
    <w:rsid w:val="006B6061"/>
    <w:rsid w:val="006B6EBC"/>
    <w:rsid w:val="006B7465"/>
    <w:rsid w:val="006C066B"/>
    <w:rsid w:val="006C2069"/>
    <w:rsid w:val="006D0F91"/>
    <w:rsid w:val="006D14DC"/>
    <w:rsid w:val="006D25AC"/>
    <w:rsid w:val="006D2761"/>
    <w:rsid w:val="006D52FC"/>
    <w:rsid w:val="006D6076"/>
    <w:rsid w:val="006E0FD7"/>
    <w:rsid w:val="006E1BCB"/>
    <w:rsid w:val="006E2832"/>
    <w:rsid w:val="006E3854"/>
    <w:rsid w:val="006F0D79"/>
    <w:rsid w:val="006F13DB"/>
    <w:rsid w:val="006F6508"/>
    <w:rsid w:val="007039E0"/>
    <w:rsid w:val="00707E81"/>
    <w:rsid w:val="007144F5"/>
    <w:rsid w:val="00722480"/>
    <w:rsid w:val="00726CC6"/>
    <w:rsid w:val="007327AD"/>
    <w:rsid w:val="00732AE3"/>
    <w:rsid w:val="00736CEC"/>
    <w:rsid w:val="0073772D"/>
    <w:rsid w:val="00741501"/>
    <w:rsid w:val="00747BF4"/>
    <w:rsid w:val="00760E39"/>
    <w:rsid w:val="007622BC"/>
    <w:rsid w:val="007623B3"/>
    <w:rsid w:val="0076252D"/>
    <w:rsid w:val="0076340B"/>
    <w:rsid w:val="00764DE3"/>
    <w:rsid w:val="007660FD"/>
    <w:rsid w:val="00772410"/>
    <w:rsid w:val="007736ED"/>
    <w:rsid w:val="00776AA3"/>
    <w:rsid w:val="00780221"/>
    <w:rsid w:val="0078312F"/>
    <w:rsid w:val="0078382C"/>
    <w:rsid w:val="0078478F"/>
    <w:rsid w:val="00785382"/>
    <w:rsid w:val="007916B8"/>
    <w:rsid w:val="00793490"/>
    <w:rsid w:val="00794447"/>
    <w:rsid w:val="0079476A"/>
    <w:rsid w:val="007954ED"/>
    <w:rsid w:val="00797A3C"/>
    <w:rsid w:val="007B5BB4"/>
    <w:rsid w:val="007C101E"/>
    <w:rsid w:val="007C2294"/>
    <w:rsid w:val="007C5F70"/>
    <w:rsid w:val="007D01BA"/>
    <w:rsid w:val="007D09D4"/>
    <w:rsid w:val="007D2816"/>
    <w:rsid w:val="007D2A19"/>
    <w:rsid w:val="007D38E3"/>
    <w:rsid w:val="007D7719"/>
    <w:rsid w:val="007E66D2"/>
    <w:rsid w:val="007F00F0"/>
    <w:rsid w:val="007F124F"/>
    <w:rsid w:val="007F4946"/>
    <w:rsid w:val="007F6B3B"/>
    <w:rsid w:val="00800CD3"/>
    <w:rsid w:val="00800CF1"/>
    <w:rsid w:val="00801701"/>
    <w:rsid w:val="00801A65"/>
    <w:rsid w:val="008053B8"/>
    <w:rsid w:val="00817549"/>
    <w:rsid w:val="00817CD5"/>
    <w:rsid w:val="00817FBC"/>
    <w:rsid w:val="00821980"/>
    <w:rsid w:val="00821B98"/>
    <w:rsid w:val="00821C89"/>
    <w:rsid w:val="00824AE2"/>
    <w:rsid w:val="00826BF8"/>
    <w:rsid w:val="00837761"/>
    <w:rsid w:val="008414B0"/>
    <w:rsid w:val="00841B7B"/>
    <w:rsid w:val="00846DFB"/>
    <w:rsid w:val="008533DB"/>
    <w:rsid w:val="0085509B"/>
    <w:rsid w:val="008614D7"/>
    <w:rsid w:val="008653F8"/>
    <w:rsid w:val="00867790"/>
    <w:rsid w:val="00871B92"/>
    <w:rsid w:val="008724DF"/>
    <w:rsid w:val="00874337"/>
    <w:rsid w:val="008748DF"/>
    <w:rsid w:val="008749C4"/>
    <w:rsid w:val="00883A79"/>
    <w:rsid w:val="00887E31"/>
    <w:rsid w:val="00892EB7"/>
    <w:rsid w:val="00894BB3"/>
    <w:rsid w:val="008960AB"/>
    <w:rsid w:val="00896A8E"/>
    <w:rsid w:val="00896F1F"/>
    <w:rsid w:val="008A03B2"/>
    <w:rsid w:val="008A10E7"/>
    <w:rsid w:val="008A366B"/>
    <w:rsid w:val="008A467D"/>
    <w:rsid w:val="008B23AD"/>
    <w:rsid w:val="008B2DD5"/>
    <w:rsid w:val="008B68E8"/>
    <w:rsid w:val="008C5AA2"/>
    <w:rsid w:val="008D0063"/>
    <w:rsid w:val="008D275D"/>
    <w:rsid w:val="008D2761"/>
    <w:rsid w:val="008D47A5"/>
    <w:rsid w:val="008D6D85"/>
    <w:rsid w:val="008D7CA8"/>
    <w:rsid w:val="008E3ECF"/>
    <w:rsid w:val="008E7E69"/>
    <w:rsid w:val="008F42D8"/>
    <w:rsid w:val="008F57C4"/>
    <w:rsid w:val="008F66C9"/>
    <w:rsid w:val="009062EF"/>
    <w:rsid w:val="009136A5"/>
    <w:rsid w:val="0091672B"/>
    <w:rsid w:val="0092034F"/>
    <w:rsid w:val="00920A8D"/>
    <w:rsid w:val="00921C4C"/>
    <w:rsid w:val="00930DBC"/>
    <w:rsid w:val="00932EFF"/>
    <w:rsid w:val="009376D0"/>
    <w:rsid w:val="009403AF"/>
    <w:rsid w:val="009412EA"/>
    <w:rsid w:val="00941CE2"/>
    <w:rsid w:val="009422F2"/>
    <w:rsid w:val="00952149"/>
    <w:rsid w:val="00955006"/>
    <w:rsid w:val="00955FBA"/>
    <w:rsid w:val="00962AC9"/>
    <w:rsid w:val="0096473C"/>
    <w:rsid w:val="0096487E"/>
    <w:rsid w:val="00965FDF"/>
    <w:rsid w:val="0096730D"/>
    <w:rsid w:val="009674AF"/>
    <w:rsid w:val="009720E2"/>
    <w:rsid w:val="0098166F"/>
    <w:rsid w:val="009838B7"/>
    <w:rsid w:val="00987F3E"/>
    <w:rsid w:val="00987FD7"/>
    <w:rsid w:val="0099502A"/>
    <w:rsid w:val="0099519A"/>
    <w:rsid w:val="00995F0E"/>
    <w:rsid w:val="009A118E"/>
    <w:rsid w:val="009A1385"/>
    <w:rsid w:val="009A240A"/>
    <w:rsid w:val="009A7DCD"/>
    <w:rsid w:val="009B402E"/>
    <w:rsid w:val="009B4CEA"/>
    <w:rsid w:val="009B53EA"/>
    <w:rsid w:val="009B7082"/>
    <w:rsid w:val="009C1086"/>
    <w:rsid w:val="009C36F0"/>
    <w:rsid w:val="009C73FF"/>
    <w:rsid w:val="009D4059"/>
    <w:rsid w:val="009D5377"/>
    <w:rsid w:val="009E5FC2"/>
    <w:rsid w:val="009E71E0"/>
    <w:rsid w:val="009F19A8"/>
    <w:rsid w:val="009F1BA1"/>
    <w:rsid w:val="009F3F16"/>
    <w:rsid w:val="00A03F88"/>
    <w:rsid w:val="00A05966"/>
    <w:rsid w:val="00A10395"/>
    <w:rsid w:val="00A11A9D"/>
    <w:rsid w:val="00A1487D"/>
    <w:rsid w:val="00A152EC"/>
    <w:rsid w:val="00A209B9"/>
    <w:rsid w:val="00A22573"/>
    <w:rsid w:val="00A23800"/>
    <w:rsid w:val="00A26705"/>
    <w:rsid w:val="00A327A8"/>
    <w:rsid w:val="00A32CD8"/>
    <w:rsid w:val="00A43F32"/>
    <w:rsid w:val="00A44720"/>
    <w:rsid w:val="00A52159"/>
    <w:rsid w:val="00A6341C"/>
    <w:rsid w:val="00A651B2"/>
    <w:rsid w:val="00A6524B"/>
    <w:rsid w:val="00A65A2A"/>
    <w:rsid w:val="00A662CE"/>
    <w:rsid w:val="00A67CB2"/>
    <w:rsid w:val="00A72AF6"/>
    <w:rsid w:val="00A74BE4"/>
    <w:rsid w:val="00A758F2"/>
    <w:rsid w:val="00A765C4"/>
    <w:rsid w:val="00A77FC8"/>
    <w:rsid w:val="00A82A4D"/>
    <w:rsid w:val="00A83969"/>
    <w:rsid w:val="00A83F10"/>
    <w:rsid w:val="00A84ECF"/>
    <w:rsid w:val="00A8676E"/>
    <w:rsid w:val="00A94AE9"/>
    <w:rsid w:val="00A95582"/>
    <w:rsid w:val="00A95AA9"/>
    <w:rsid w:val="00A966C8"/>
    <w:rsid w:val="00AA27B0"/>
    <w:rsid w:val="00AA2CA2"/>
    <w:rsid w:val="00AA79DA"/>
    <w:rsid w:val="00AB5CFC"/>
    <w:rsid w:val="00AB6C60"/>
    <w:rsid w:val="00AC76BA"/>
    <w:rsid w:val="00AD1117"/>
    <w:rsid w:val="00AD33BE"/>
    <w:rsid w:val="00AD4416"/>
    <w:rsid w:val="00AE0C90"/>
    <w:rsid w:val="00AE2774"/>
    <w:rsid w:val="00AE2BE3"/>
    <w:rsid w:val="00AF45EF"/>
    <w:rsid w:val="00AF4664"/>
    <w:rsid w:val="00AF6246"/>
    <w:rsid w:val="00B001D2"/>
    <w:rsid w:val="00B003E7"/>
    <w:rsid w:val="00B132E7"/>
    <w:rsid w:val="00B13AB4"/>
    <w:rsid w:val="00B14FA6"/>
    <w:rsid w:val="00B15D9B"/>
    <w:rsid w:val="00B16FBB"/>
    <w:rsid w:val="00B235BC"/>
    <w:rsid w:val="00B240EB"/>
    <w:rsid w:val="00B24A6E"/>
    <w:rsid w:val="00B2545D"/>
    <w:rsid w:val="00B2695D"/>
    <w:rsid w:val="00B27673"/>
    <w:rsid w:val="00B30550"/>
    <w:rsid w:val="00B30B8B"/>
    <w:rsid w:val="00B32274"/>
    <w:rsid w:val="00B3368B"/>
    <w:rsid w:val="00B33DD6"/>
    <w:rsid w:val="00B33FFF"/>
    <w:rsid w:val="00B34DF7"/>
    <w:rsid w:val="00B36788"/>
    <w:rsid w:val="00B36EDD"/>
    <w:rsid w:val="00B462B2"/>
    <w:rsid w:val="00B5182C"/>
    <w:rsid w:val="00B63AE9"/>
    <w:rsid w:val="00B67C14"/>
    <w:rsid w:val="00B730E7"/>
    <w:rsid w:val="00B84ACD"/>
    <w:rsid w:val="00B8641D"/>
    <w:rsid w:val="00B868F8"/>
    <w:rsid w:val="00B87E9A"/>
    <w:rsid w:val="00B9094D"/>
    <w:rsid w:val="00B90CC2"/>
    <w:rsid w:val="00B97360"/>
    <w:rsid w:val="00BA36CE"/>
    <w:rsid w:val="00BA6430"/>
    <w:rsid w:val="00BA67E2"/>
    <w:rsid w:val="00BB001A"/>
    <w:rsid w:val="00BB5D60"/>
    <w:rsid w:val="00BC1A62"/>
    <w:rsid w:val="00BC323F"/>
    <w:rsid w:val="00BC58EF"/>
    <w:rsid w:val="00BC65FB"/>
    <w:rsid w:val="00BC7BA1"/>
    <w:rsid w:val="00BE1FE5"/>
    <w:rsid w:val="00BE2718"/>
    <w:rsid w:val="00BE55B5"/>
    <w:rsid w:val="00BE7941"/>
    <w:rsid w:val="00BF4CBF"/>
    <w:rsid w:val="00BF6164"/>
    <w:rsid w:val="00C05443"/>
    <w:rsid w:val="00C10737"/>
    <w:rsid w:val="00C15051"/>
    <w:rsid w:val="00C22BAF"/>
    <w:rsid w:val="00C30186"/>
    <w:rsid w:val="00C309AC"/>
    <w:rsid w:val="00C33C83"/>
    <w:rsid w:val="00C347C9"/>
    <w:rsid w:val="00C3719B"/>
    <w:rsid w:val="00C3736C"/>
    <w:rsid w:val="00C37929"/>
    <w:rsid w:val="00C44F26"/>
    <w:rsid w:val="00C45472"/>
    <w:rsid w:val="00C51C24"/>
    <w:rsid w:val="00C56B9E"/>
    <w:rsid w:val="00C57D84"/>
    <w:rsid w:val="00C57FBE"/>
    <w:rsid w:val="00C66729"/>
    <w:rsid w:val="00C66810"/>
    <w:rsid w:val="00C719B0"/>
    <w:rsid w:val="00C83F80"/>
    <w:rsid w:val="00C87A06"/>
    <w:rsid w:val="00C9077C"/>
    <w:rsid w:val="00C91A88"/>
    <w:rsid w:val="00C96AA1"/>
    <w:rsid w:val="00C96E28"/>
    <w:rsid w:val="00CA3FB2"/>
    <w:rsid w:val="00CA4E07"/>
    <w:rsid w:val="00CA58FD"/>
    <w:rsid w:val="00CB2365"/>
    <w:rsid w:val="00CB4B1D"/>
    <w:rsid w:val="00CC3E7A"/>
    <w:rsid w:val="00CC6DCF"/>
    <w:rsid w:val="00CD1990"/>
    <w:rsid w:val="00CD2788"/>
    <w:rsid w:val="00CD5EA5"/>
    <w:rsid w:val="00CD7121"/>
    <w:rsid w:val="00CE31E5"/>
    <w:rsid w:val="00CE44D4"/>
    <w:rsid w:val="00CE4556"/>
    <w:rsid w:val="00CF15CD"/>
    <w:rsid w:val="00CF190B"/>
    <w:rsid w:val="00CF28E6"/>
    <w:rsid w:val="00CF2E47"/>
    <w:rsid w:val="00CF6095"/>
    <w:rsid w:val="00CF7CD3"/>
    <w:rsid w:val="00D0227A"/>
    <w:rsid w:val="00D0305D"/>
    <w:rsid w:val="00D04C1B"/>
    <w:rsid w:val="00D10607"/>
    <w:rsid w:val="00D10823"/>
    <w:rsid w:val="00D11468"/>
    <w:rsid w:val="00D15A65"/>
    <w:rsid w:val="00D15DC7"/>
    <w:rsid w:val="00D208A6"/>
    <w:rsid w:val="00D21999"/>
    <w:rsid w:val="00D2476D"/>
    <w:rsid w:val="00D30E27"/>
    <w:rsid w:val="00D3304B"/>
    <w:rsid w:val="00D33F8C"/>
    <w:rsid w:val="00D34FA7"/>
    <w:rsid w:val="00D4053F"/>
    <w:rsid w:val="00D40A09"/>
    <w:rsid w:val="00D42AAE"/>
    <w:rsid w:val="00D453AB"/>
    <w:rsid w:val="00D56ABF"/>
    <w:rsid w:val="00D57592"/>
    <w:rsid w:val="00D577D8"/>
    <w:rsid w:val="00D6266B"/>
    <w:rsid w:val="00D63518"/>
    <w:rsid w:val="00D72A53"/>
    <w:rsid w:val="00D73FD6"/>
    <w:rsid w:val="00D841BD"/>
    <w:rsid w:val="00D855CA"/>
    <w:rsid w:val="00D85BC0"/>
    <w:rsid w:val="00D86185"/>
    <w:rsid w:val="00D90821"/>
    <w:rsid w:val="00D9605E"/>
    <w:rsid w:val="00DA31E7"/>
    <w:rsid w:val="00DA3ABA"/>
    <w:rsid w:val="00DA47FB"/>
    <w:rsid w:val="00DB270C"/>
    <w:rsid w:val="00DB60BA"/>
    <w:rsid w:val="00DC27D4"/>
    <w:rsid w:val="00DC34C2"/>
    <w:rsid w:val="00DC354B"/>
    <w:rsid w:val="00DC5E4D"/>
    <w:rsid w:val="00DD734E"/>
    <w:rsid w:val="00DE1F33"/>
    <w:rsid w:val="00DE2910"/>
    <w:rsid w:val="00DF0328"/>
    <w:rsid w:val="00DF1394"/>
    <w:rsid w:val="00DF47EA"/>
    <w:rsid w:val="00DF4B1C"/>
    <w:rsid w:val="00E01903"/>
    <w:rsid w:val="00E1014E"/>
    <w:rsid w:val="00E1076E"/>
    <w:rsid w:val="00E2296C"/>
    <w:rsid w:val="00E229C5"/>
    <w:rsid w:val="00E24951"/>
    <w:rsid w:val="00E44AC9"/>
    <w:rsid w:val="00E50623"/>
    <w:rsid w:val="00E56112"/>
    <w:rsid w:val="00E63FD4"/>
    <w:rsid w:val="00E724BC"/>
    <w:rsid w:val="00E834D6"/>
    <w:rsid w:val="00E8450E"/>
    <w:rsid w:val="00E87415"/>
    <w:rsid w:val="00E937E8"/>
    <w:rsid w:val="00E9405A"/>
    <w:rsid w:val="00E949BA"/>
    <w:rsid w:val="00E97B07"/>
    <w:rsid w:val="00EA1E2B"/>
    <w:rsid w:val="00EB49AF"/>
    <w:rsid w:val="00EC480C"/>
    <w:rsid w:val="00EC6FFC"/>
    <w:rsid w:val="00EC79B1"/>
    <w:rsid w:val="00EC7E11"/>
    <w:rsid w:val="00ED3284"/>
    <w:rsid w:val="00EE451E"/>
    <w:rsid w:val="00EF1166"/>
    <w:rsid w:val="00EF6560"/>
    <w:rsid w:val="00EF7FF4"/>
    <w:rsid w:val="00F04545"/>
    <w:rsid w:val="00F12B70"/>
    <w:rsid w:val="00F132ED"/>
    <w:rsid w:val="00F14F1F"/>
    <w:rsid w:val="00F1790A"/>
    <w:rsid w:val="00F20209"/>
    <w:rsid w:val="00F207BD"/>
    <w:rsid w:val="00F23602"/>
    <w:rsid w:val="00F24375"/>
    <w:rsid w:val="00F342BA"/>
    <w:rsid w:val="00F35DB4"/>
    <w:rsid w:val="00F4641F"/>
    <w:rsid w:val="00F5200D"/>
    <w:rsid w:val="00F64FEF"/>
    <w:rsid w:val="00F72B14"/>
    <w:rsid w:val="00F73005"/>
    <w:rsid w:val="00F7426A"/>
    <w:rsid w:val="00F752BD"/>
    <w:rsid w:val="00F773FA"/>
    <w:rsid w:val="00F845CD"/>
    <w:rsid w:val="00F85DD3"/>
    <w:rsid w:val="00F8613A"/>
    <w:rsid w:val="00F94E02"/>
    <w:rsid w:val="00F9538B"/>
    <w:rsid w:val="00F9783C"/>
    <w:rsid w:val="00FA6F50"/>
    <w:rsid w:val="00FA769E"/>
    <w:rsid w:val="00FA76F1"/>
    <w:rsid w:val="00FA7E0E"/>
    <w:rsid w:val="00FB167F"/>
    <w:rsid w:val="00FB1A67"/>
    <w:rsid w:val="00FB2CA4"/>
    <w:rsid w:val="00FC170D"/>
    <w:rsid w:val="00FC4BF8"/>
    <w:rsid w:val="00FC7F1F"/>
    <w:rsid w:val="00FD153C"/>
    <w:rsid w:val="00FD6392"/>
    <w:rsid w:val="00FF2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D752"/>
  <w14:defaultImageDpi w14:val="32767"/>
  <w15:chartTrackingRefBased/>
  <w15:docId w15:val="{D41AC684-B6B2-A740-9FD1-3E869F42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133A"/>
    <w:rPr>
      <w:sz w:val="16"/>
      <w:szCs w:val="16"/>
    </w:rPr>
  </w:style>
  <w:style w:type="paragraph" w:styleId="CommentText">
    <w:name w:val="annotation text"/>
    <w:basedOn w:val="Normal"/>
    <w:link w:val="CommentTextChar"/>
    <w:uiPriority w:val="99"/>
    <w:unhideWhenUsed/>
    <w:rsid w:val="004A133A"/>
    <w:rPr>
      <w:sz w:val="20"/>
      <w:szCs w:val="20"/>
    </w:rPr>
  </w:style>
  <w:style w:type="character" w:customStyle="1" w:styleId="CommentTextChar">
    <w:name w:val="Comment Text Char"/>
    <w:basedOn w:val="DefaultParagraphFont"/>
    <w:link w:val="CommentText"/>
    <w:uiPriority w:val="99"/>
    <w:rsid w:val="004A133A"/>
    <w:rPr>
      <w:sz w:val="20"/>
      <w:szCs w:val="20"/>
    </w:rPr>
  </w:style>
  <w:style w:type="character" w:styleId="Hyperlink">
    <w:name w:val="Hyperlink"/>
    <w:basedOn w:val="DefaultParagraphFont"/>
    <w:uiPriority w:val="99"/>
    <w:unhideWhenUsed/>
    <w:rsid w:val="004A133A"/>
    <w:rPr>
      <w:color w:val="0563C1" w:themeColor="hyperlink"/>
      <w:u w:val="single"/>
    </w:rPr>
  </w:style>
  <w:style w:type="paragraph" w:styleId="ListParagraph">
    <w:name w:val="List Paragraph"/>
    <w:basedOn w:val="Normal"/>
    <w:uiPriority w:val="34"/>
    <w:qFormat/>
    <w:rsid w:val="004A133A"/>
    <w:pPr>
      <w:ind w:left="720"/>
      <w:contextualSpacing/>
    </w:pPr>
  </w:style>
  <w:style w:type="paragraph" w:styleId="CommentSubject">
    <w:name w:val="annotation subject"/>
    <w:basedOn w:val="CommentText"/>
    <w:next w:val="CommentText"/>
    <w:link w:val="CommentSubjectChar"/>
    <w:uiPriority w:val="99"/>
    <w:semiHidden/>
    <w:unhideWhenUsed/>
    <w:rsid w:val="004A133A"/>
    <w:rPr>
      <w:b/>
      <w:bCs/>
    </w:rPr>
  </w:style>
  <w:style w:type="character" w:customStyle="1" w:styleId="CommentSubjectChar">
    <w:name w:val="Comment Subject Char"/>
    <w:basedOn w:val="CommentTextChar"/>
    <w:link w:val="CommentSubject"/>
    <w:uiPriority w:val="99"/>
    <w:semiHidden/>
    <w:rsid w:val="004A133A"/>
    <w:rPr>
      <w:b/>
      <w:bCs/>
      <w:sz w:val="20"/>
      <w:szCs w:val="20"/>
    </w:rPr>
  </w:style>
  <w:style w:type="table" w:styleId="TableGrid">
    <w:name w:val="Table Grid"/>
    <w:basedOn w:val="TableNormal"/>
    <w:uiPriority w:val="39"/>
    <w:rsid w:val="00972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B6061"/>
  </w:style>
  <w:style w:type="character" w:customStyle="1" w:styleId="apple-converted-space">
    <w:name w:val="apple-converted-space"/>
    <w:basedOn w:val="DefaultParagraphFont"/>
    <w:rsid w:val="001D381F"/>
  </w:style>
  <w:style w:type="paragraph" w:styleId="BalloonText">
    <w:name w:val="Balloon Text"/>
    <w:basedOn w:val="Normal"/>
    <w:link w:val="BalloonTextChar"/>
    <w:uiPriority w:val="99"/>
    <w:semiHidden/>
    <w:unhideWhenUsed/>
    <w:rsid w:val="00930D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DBC"/>
    <w:rPr>
      <w:rFonts w:ascii="Segoe UI" w:hAnsi="Segoe UI" w:cs="Segoe UI"/>
      <w:sz w:val="18"/>
      <w:szCs w:val="18"/>
    </w:rPr>
  </w:style>
  <w:style w:type="character" w:styleId="FollowedHyperlink">
    <w:name w:val="FollowedHyperlink"/>
    <w:basedOn w:val="DefaultParagraphFont"/>
    <w:uiPriority w:val="99"/>
    <w:semiHidden/>
    <w:unhideWhenUsed/>
    <w:rsid w:val="00105B86"/>
    <w:rPr>
      <w:color w:val="954F72" w:themeColor="followedHyperlink"/>
      <w:u w:val="single"/>
    </w:rPr>
  </w:style>
  <w:style w:type="character" w:styleId="PlaceholderText">
    <w:name w:val="Placeholder Text"/>
    <w:basedOn w:val="DefaultParagraphFont"/>
    <w:uiPriority w:val="99"/>
    <w:semiHidden/>
    <w:rsid w:val="00A1487D"/>
    <w:rPr>
      <w:color w:val="808080"/>
    </w:rPr>
  </w:style>
  <w:style w:type="paragraph" w:styleId="Revision">
    <w:name w:val="Revision"/>
    <w:hidden/>
    <w:uiPriority w:val="99"/>
    <w:semiHidden/>
    <w:rsid w:val="008B6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85631">
      <w:bodyDiv w:val="1"/>
      <w:marLeft w:val="0"/>
      <w:marRight w:val="0"/>
      <w:marTop w:val="0"/>
      <w:marBottom w:val="0"/>
      <w:divBdr>
        <w:top w:val="none" w:sz="0" w:space="0" w:color="auto"/>
        <w:left w:val="none" w:sz="0" w:space="0" w:color="auto"/>
        <w:bottom w:val="none" w:sz="0" w:space="0" w:color="auto"/>
        <w:right w:val="none" w:sz="0" w:space="0" w:color="auto"/>
      </w:divBdr>
    </w:div>
    <w:div w:id="433214167">
      <w:bodyDiv w:val="1"/>
      <w:marLeft w:val="0"/>
      <w:marRight w:val="0"/>
      <w:marTop w:val="0"/>
      <w:marBottom w:val="0"/>
      <w:divBdr>
        <w:top w:val="none" w:sz="0" w:space="0" w:color="auto"/>
        <w:left w:val="none" w:sz="0" w:space="0" w:color="auto"/>
        <w:bottom w:val="none" w:sz="0" w:space="0" w:color="auto"/>
        <w:right w:val="none" w:sz="0" w:space="0" w:color="auto"/>
      </w:divBdr>
    </w:div>
    <w:div w:id="655763520">
      <w:bodyDiv w:val="1"/>
      <w:marLeft w:val="0"/>
      <w:marRight w:val="0"/>
      <w:marTop w:val="0"/>
      <w:marBottom w:val="0"/>
      <w:divBdr>
        <w:top w:val="none" w:sz="0" w:space="0" w:color="auto"/>
        <w:left w:val="none" w:sz="0" w:space="0" w:color="auto"/>
        <w:bottom w:val="none" w:sz="0" w:space="0" w:color="auto"/>
        <w:right w:val="none" w:sz="0" w:space="0" w:color="auto"/>
      </w:divBdr>
    </w:div>
    <w:div w:id="752432267">
      <w:bodyDiv w:val="1"/>
      <w:marLeft w:val="0"/>
      <w:marRight w:val="0"/>
      <w:marTop w:val="0"/>
      <w:marBottom w:val="0"/>
      <w:divBdr>
        <w:top w:val="none" w:sz="0" w:space="0" w:color="auto"/>
        <w:left w:val="none" w:sz="0" w:space="0" w:color="auto"/>
        <w:bottom w:val="none" w:sz="0" w:space="0" w:color="auto"/>
        <w:right w:val="none" w:sz="0" w:space="0" w:color="auto"/>
      </w:divBdr>
    </w:div>
    <w:div w:id="208155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Harry.West@uw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F0A86286E454BAA62B1CD43C395E0" ma:contentTypeVersion="14" ma:contentTypeDescription="Create a new document." ma:contentTypeScope="" ma:versionID="eb4dff7f1aac14489e23fa3ef19f9219">
  <xsd:schema xmlns:xsd="http://www.w3.org/2001/XMLSchema" xmlns:xs="http://www.w3.org/2001/XMLSchema" xmlns:p="http://schemas.microsoft.com/office/2006/metadata/properties" xmlns:ns3="4edea22a-393d-48cf-8590-c8b64a0e3d24" xmlns:ns4="8518406e-c1f7-400e-88f9-64c460a99e61" targetNamespace="http://schemas.microsoft.com/office/2006/metadata/properties" ma:root="true" ma:fieldsID="2af050eb331cb94fa3b70e39e9da2be3" ns3:_="" ns4:_="">
    <xsd:import namespace="4edea22a-393d-48cf-8590-c8b64a0e3d24"/>
    <xsd:import namespace="8518406e-c1f7-400e-88f9-64c460a99e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ea22a-393d-48cf-8590-c8b64a0e3d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8406e-c1f7-400e-88f9-64c460a99e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5EDB9-76A0-43CA-A050-B981DE3F3E87}">
  <ds:schemaRefs>
    <ds:schemaRef ds:uri="http://schemas.microsoft.com/sharepoint/v3/contenttype/forms"/>
  </ds:schemaRefs>
</ds:datastoreItem>
</file>

<file path=customXml/itemProps2.xml><?xml version="1.0" encoding="utf-8"?>
<ds:datastoreItem xmlns:ds="http://schemas.openxmlformats.org/officeDocument/2006/customXml" ds:itemID="{CD22D3C8-C942-4718-BA86-163FF0561095}">
  <ds:schemaRefs>
    <ds:schemaRef ds:uri="http://schemas.microsoft.com/office/2006/documentManagement/types"/>
    <ds:schemaRef ds:uri="http://schemas.microsoft.com/office/infopath/2007/PartnerControls"/>
    <ds:schemaRef ds:uri="8518406e-c1f7-400e-88f9-64c460a99e61"/>
    <ds:schemaRef ds:uri="http://purl.org/dc/elements/1.1/"/>
    <ds:schemaRef ds:uri="http://schemas.microsoft.com/office/2006/metadata/properties"/>
    <ds:schemaRef ds:uri="4edea22a-393d-48cf-8590-c8b64a0e3d24"/>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F748F30-DE08-4C1B-8C42-9FA9AB7CD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ea22a-393d-48cf-8590-c8b64a0e3d24"/>
    <ds:schemaRef ds:uri="8518406e-c1f7-400e-88f9-64c460a99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B7D492-4D26-4112-A567-B338EB0D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8146</Words>
  <Characters>46436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West</dc:creator>
  <cp:keywords/>
  <dc:description/>
  <cp:lastModifiedBy>Harry West</cp:lastModifiedBy>
  <cp:revision>2</cp:revision>
  <cp:lastPrinted>2021-10-05T07:21:00Z</cp:lastPrinted>
  <dcterms:created xsi:type="dcterms:W3CDTF">2021-10-05T12:14:00Z</dcterms:created>
  <dcterms:modified xsi:type="dcterms:W3CDTF">2021-10-05T12:14:00Z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0x0101004A7F0A86286E454BAA62B1CD43C395E0</vt:lpwstr>
  </property>
</Properties>
</file>