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680C4" w14:textId="296F1C54" w:rsidR="001C6F3C" w:rsidRPr="00C746C9" w:rsidRDefault="00A74B93" w:rsidP="00255177">
      <w:pPr>
        <w:spacing w:line="360" w:lineRule="auto"/>
        <w:rPr>
          <w:rFonts w:ascii="Times New Roman" w:hAnsi="Times New Roman" w:cs="Times New Roman"/>
          <w:sz w:val="36"/>
          <w:szCs w:val="36"/>
          <w:lang w:val="en-GB"/>
        </w:rPr>
      </w:pPr>
      <w:r w:rsidRPr="00C746C9">
        <w:rPr>
          <w:rFonts w:ascii="Times New Roman" w:hAnsi="Times New Roman" w:cs="Times New Roman"/>
          <w:sz w:val="36"/>
          <w:szCs w:val="36"/>
          <w:lang w:val="en-GB"/>
        </w:rPr>
        <w:t>Simple and convenient measurement of RBC deformability using QCM integrated with a novel model of cell viscoelasticity</w:t>
      </w:r>
    </w:p>
    <w:p w14:paraId="3B16B1C6" w14:textId="77777777" w:rsidR="00FD14B8" w:rsidRPr="00F07544" w:rsidRDefault="00FD14B8" w:rsidP="00255177">
      <w:pPr>
        <w:spacing w:line="360" w:lineRule="auto"/>
        <w:rPr>
          <w:rFonts w:ascii="Times New Roman" w:hAnsi="Times New Roman" w:cs="Times New Roman"/>
          <w:sz w:val="24"/>
          <w:szCs w:val="24"/>
          <w:lang w:val="en-GB"/>
        </w:rPr>
      </w:pPr>
      <w:r w:rsidRPr="00C746C9">
        <w:rPr>
          <w:rFonts w:ascii="Times New Roman" w:hAnsi="Times New Roman" w:cs="Times New Roman"/>
          <w:b/>
          <w:sz w:val="24"/>
          <w:szCs w:val="24"/>
          <w:lang w:val="en-GB"/>
        </w:rPr>
        <w:t>A</w:t>
      </w:r>
      <w:r w:rsidRPr="00F07544">
        <w:rPr>
          <w:rFonts w:ascii="Times New Roman" w:hAnsi="Times New Roman" w:cs="Times New Roman"/>
          <w:b/>
          <w:sz w:val="24"/>
          <w:szCs w:val="24"/>
          <w:lang w:val="en-GB"/>
        </w:rPr>
        <w:t>uthors:</w:t>
      </w:r>
      <w:r w:rsidRPr="00F07544">
        <w:rPr>
          <w:rFonts w:ascii="Times New Roman" w:hAnsi="Times New Roman" w:cs="Times New Roman"/>
          <w:sz w:val="24"/>
          <w:szCs w:val="24"/>
          <w:lang w:val="en-GB"/>
        </w:rPr>
        <w:t xml:space="preserve">  </w:t>
      </w:r>
    </w:p>
    <w:p w14:paraId="70AED936" w14:textId="77777777" w:rsidR="00FD14B8" w:rsidRPr="00F07544" w:rsidRDefault="00FD14B8" w:rsidP="00255177">
      <w:pPr>
        <w:spacing w:line="360" w:lineRule="auto"/>
        <w:rPr>
          <w:rFonts w:ascii="Times New Roman" w:hAnsi="Times New Roman" w:cs="Times New Roman"/>
          <w:sz w:val="24"/>
          <w:szCs w:val="24"/>
          <w:vertAlign w:val="superscript"/>
          <w:lang w:val="en-GB"/>
        </w:rPr>
      </w:pPr>
      <w:proofErr w:type="spellStart"/>
      <w:r w:rsidRPr="00F07544">
        <w:rPr>
          <w:rFonts w:ascii="Times New Roman" w:hAnsi="Times New Roman" w:cs="Times New Roman"/>
          <w:sz w:val="24"/>
          <w:szCs w:val="24"/>
          <w:lang w:val="en-GB"/>
        </w:rPr>
        <w:t>Vitaly</w:t>
      </w:r>
      <w:proofErr w:type="spellEnd"/>
      <w:r w:rsidRPr="00F07544">
        <w:rPr>
          <w:rFonts w:ascii="Times New Roman" w:hAnsi="Times New Roman" w:cs="Times New Roman"/>
          <w:sz w:val="24"/>
          <w:szCs w:val="24"/>
          <w:lang w:val="en-GB"/>
        </w:rPr>
        <w:t xml:space="preserve"> Efremov</w:t>
      </w:r>
      <w:r w:rsidRPr="00F07544">
        <w:rPr>
          <w:rFonts w:ascii="Times New Roman" w:hAnsi="Times New Roman" w:cs="Times New Roman"/>
          <w:sz w:val="24"/>
          <w:szCs w:val="24"/>
          <w:vertAlign w:val="superscript"/>
          <w:lang w:val="en-GB"/>
        </w:rPr>
        <w:t>1</w:t>
      </w:r>
      <w:r w:rsidRPr="00F07544">
        <w:rPr>
          <w:rFonts w:ascii="Times New Roman" w:hAnsi="Times New Roman" w:cs="Times New Roman"/>
          <w:sz w:val="24"/>
          <w:szCs w:val="24"/>
          <w:vertAlign w:val="subscript"/>
          <w:lang w:val="en-GB"/>
        </w:rPr>
        <w:t>,</w:t>
      </w:r>
      <w:r w:rsidRPr="00F07544">
        <w:rPr>
          <w:rFonts w:ascii="Times New Roman" w:hAnsi="Times New Roman" w:cs="Times New Roman"/>
          <w:sz w:val="24"/>
          <w:szCs w:val="24"/>
          <w:lang w:val="en-GB"/>
        </w:rPr>
        <w:t xml:space="preserve"> Ramji S. Lakshmanan</w:t>
      </w:r>
      <w:r w:rsidRPr="00F07544">
        <w:rPr>
          <w:rFonts w:ascii="Times New Roman" w:hAnsi="Times New Roman" w:cs="Times New Roman"/>
          <w:sz w:val="24"/>
          <w:szCs w:val="24"/>
          <w:vertAlign w:val="superscript"/>
          <w:lang w:val="en-GB"/>
        </w:rPr>
        <w:t>1</w:t>
      </w:r>
      <w:r w:rsidRPr="00F07544">
        <w:rPr>
          <w:rFonts w:ascii="Times New Roman" w:hAnsi="Times New Roman" w:cs="Times New Roman"/>
          <w:sz w:val="24"/>
          <w:szCs w:val="24"/>
          <w:lang w:val="en-GB"/>
        </w:rPr>
        <w:t>, Barry Byrne</w:t>
      </w:r>
      <w:r w:rsidRPr="00F07544">
        <w:rPr>
          <w:rFonts w:ascii="Times New Roman" w:hAnsi="Times New Roman" w:cs="Times New Roman"/>
          <w:sz w:val="24"/>
          <w:szCs w:val="24"/>
          <w:vertAlign w:val="superscript"/>
          <w:lang w:val="en-GB"/>
        </w:rPr>
        <w:t>1</w:t>
      </w:r>
      <w:r w:rsidRPr="00F07544">
        <w:rPr>
          <w:rFonts w:ascii="Times New Roman" w:hAnsi="Times New Roman" w:cs="Times New Roman"/>
          <w:sz w:val="24"/>
          <w:szCs w:val="24"/>
          <w:lang w:val="en-GB"/>
        </w:rPr>
        <w:t xml:space="preserve"> and Anthony J. Killard</w:t>
      </w:r>
      <w:r w:rsidR="00F807AA" w:rsidRPr="00CE3C96">
        <w:rPr>
          <w:rFonts w:ascii="Times New Roman" w:hAnsi="Times New Roman" w:cs="Times New Roman"/>
          <w:sz w:val="24"/>
          <w:szCs w:val="24"/>
          <w:vertAlign w:val="superscript"/>
          <w:lang w:val="en-GB"/>
        </w:rPr>
        <w:t>1</w:t>
      </w:r>
      <w:proofErr w:type="gramStart"/>
      <w:r w:rsidR="00F807AA" w:rsidRPr="00CE3C96">
        <w:rPr>
          <w:rFonts w:ascii="Times New Roman" w:hAnsi="Times New Roman" w:cs="Times New Roman"/>
          <w:sz w:val="24"/>
          <w:szCs w:val="24"/>
          <w:vertAlign w:val="superscript"/>
          <w:lang w:val="en-GB"/>
        </w:rPr>
        <w:t>,</w:t>
      </w:r>
      <w:r w:rsidR="007B2AC9" w:rsidRPr="00CE3C96">
        <w:rPr>
          <w:rFonts w:ascii="Times New Roman" w:hAnsi="Times New Roman" w:cs="Times New Roman"/>
          <w:sz w:val="24"/>
          <w:szCs w:val="24"/>
          <w:vertAlign w:val="superscript"/>
          <w:lang w:val="en-GB"/>
        </w:rPr>
        <w:t>2</w:t>
      </w:r>
      <w:proofErr w:type="gramEnd"/>
    </w:p>
    <w:p w14:paraId="7ECFD61D" w14:textId="77777777" w:rsidR="00FD14B8" w:rsidRPr="00F07544" w:rsidRDefault="00FD14B8" w:rsidP="00255177">
      <w:pPr>
        <w:spacing w:line="360" w:lineRule="auto"/>
        <w:rPr>
          <w:rFonts w:ascii="Times New Roman" w:hAnsi="Times New Roman" w:cs="Times New Roman"/>
          <w:sz w:val="24"/>
          <w:szCs w:val="24"/>
          <w:lang w:val="en-GB"/>
        </w:rPr>
      </w:pPr>
      <w:r w:rsidRPr="00F07544">
        <w:rPr>
          <w:rFonts w:ascii="Times New Roman" w:hAnsi="Times New Roman" w:cs="Times New Roman"/>
          <w:b/>
          <w:sz w:val="24"/>
          <w:szCs w:val="24"/>
          <w:lang w:val="en-GB"/>
        </w:rPr>
        <w:t xml:space="preserve">Affiliations: </w:t>
      </w:r>
    </w:p>
    <w:p w14:paraId="06560D27" w14:textId="77777777" w:rsidR="00FD14B8" w:rsidRPr="00F07544" w:rsidRDefault="00FD14B8" w:rsidP="00255177">
      <w:pPr>
        <w:spacing w:line="360" w:lineRule="auto"/>
        <w:rPr>
          <w:rFonts w:ascii="Times New Roman" w:hAnsi="Times New Roman" w:cs="Times New Roman"/>
          <w:sz w:val="24"/>
          <w:szCs w:val="24"/>
          <w:lang w:val="en-GB" w:eastAsia="en-IE"/>
        </w:rPr>
      </w:pPr>
      <w:r w:rsidRPr="00F07544">
        <w:rPr>
          <w:rFonts w:ascii="Times New Roman" w:hAnsi="Times New Roman" w:cs="Times New Roman"/>
          <w:sz w:val="24"/>
          <w:szCs w:val="24"/>
          <w:vertAlign w:val="superscript"/>
          <w:lang w:val="en-GB" w:eastAsia="en-IE"/>
        </w:rPr>
        <w:t xml:space="preserve">1 </w:t>
      </w:r>
      <w:r w:rsidRPr="00F07544">
        <w:rPr>
          <w:rFonts w:ascii="Times New Roman" w:hAnsi="Times New Roman" w:cs="Times New Roman"/>
          <w:sz w:val="24"/>
          <w:szCs w:val="24"/>
          <w:lang w:val="en-GB" w:eastAsia="en-IE"/>
        </w:rPr>
        <w:t>Biomedical Diagnostics Institute, Dublin City University, Dublin 9, Ireland.</w:t>
      </w:r>
    </w:p>
    <w:p w14:paraId="2E4332F6" w14:textId="1EC6D929" w:rsidR="00FD14B8" w:rsidRPr="00F07544" w:rsidRDefault="00FD14B8" w:rsidP="00255177">
      <w:pPr>
        <w:spacing w:line="360" w:lineRule="auto"/>
        <w:rPr>
          <w:rFonts w:ascii="Times New Roman" w:hAnsi="Times New Roman" w:cs="Times New Roman"/>
          <w:sz w:val="24"/>
          <w:szCs w:val="24"/>
          <w:lang w:val="en-GB" w:eastAsia="en-IE"/>
        </w:rPr>
      </w:pPr>
      <w:r w:rsidRPr="00F07544">
        <w:rPr>
          <w:rFonts w:ascii="Times New Roman" w:hAnsi="Times New Roman" w:cs="Times New Roman"/>
          <w:sz w:val="24"/>
          <w:szCs w:val="24"/>
          <w:vertAlign w:val="superscript"/>
          <w:lang w:val="en-GB" w:eastAsia="en-IE"/>
        </w:rPr>
        <w:t xml:space="preserve">2 </w:t>
      </w:r>
      <w:r w:rsidRPr="00F07544">
        <w:rPr>
          <w:rFonts w:ascii="Times New Roman" w:hAnsi="Times New Roman" w:cs="Times New Roman"/>
          <w:sz w:val="24"/>
          <w:szCs w:val="24"/>
          <w:lang w:val="en-GB" w:eastAsia="en-IE"/>
        </w:rPr>
        <w:t xml:space="preserve">Department of </w:t>
      </w:r>
      <w:r w:rsidR="00687B93" w:rsidRPr="00F07544">
        <w:rPr>
          <w:rFonts w:ascii="Times New Roman" w:hAnsi="Times New Roman" w:cs="Times New Roman"/>
          <w:sz w:val="24"/>
          <w:szCs w:val="24"/>
          <w:lang w:val="en-GB" w:eastAsia="en-IE"/>
        </w:rPr>
        <w:t>Applied</w:t>
      </w:r>
      <w:r w:rsidRPr="00F07544">
        <w:rPr>
          <w:rFonts w:ascii="Times New Roman" w:hAnsi="Times New Roman" w:cs="Times New Roman"/>
          <w:sz w:val="24"/>
          <w:szCs w:val="24"/>
          <w:lang w:val="en-GB" w:eastAsia="en-IE"/>
        </w:rPr>
        <w:t xml:space="preserve"> Sciences, Faculty of Health and Applied Sciences, University of </w:t>
      </w:r>
      <w:r w:rsidR="00687B93" w:rsidRPr="00F07544">
        <w:rPr>
          <w:rFonts w:ascii="Times New Roman" w:hAnsi="Times New Roman" w:cs="Times New Roman"/>
          <w:sz w:val="24"/>
          <w:szCs w:val="24"/>
          <w:lang w:val="en-GB" w:eastAsia="en-IE"/>
        </w:rPr>
        <w:t xml:space="preserve">the </w:t>
      </w:r>
      <w:r w:rsidRPr="00F07544">
        <w:rPr>
          <w:rFonts w:ascii="Times New Roman" w:hAnsi="Times New Roman" w:cs="Times New Roman"/>
          <w:sz w:val="24"/>
          <w:szCs w:val="24"/>
          <w:lang w:val="en-GB" w:eastAsia="en-IE"/>
        </w:rPr>
        <w:t xml:space="preserve">West </w:t>
      </w:r>
      <w:r w:rsidR="00F807AA" w:rsidRPr="00F07544">
        <w:rPr>
          <w:rFonts w:ascii="Times New Roman" w:hAnsi="Times New Roman" w:cs="Times New Roman"/>
          <w:sz w:val="24"/>
          <w:szCs w:val="24"/>
          <w:lang w:val="en-GB" w:eastAsia="en-IE"/>
        </w:rPr>
        <w:t xml:space="preserve">of </w:t>
      </w:r>
      <w:r w:rsidRPr="00F07544">
        <w:rPr>
          <w:rFonts w:ascii="Times New Roman" w:hAnsi="Times New Roman" w:cs="Times New Roman"/>
          <w:sz w:val="24"/>
          <w:szCs w:val="24"/>
          <w:lang w:val="en-GB" w:eastAsia="en-IE"/>
        </w:rPr>
        <w:t xml:space="preserve">England, </w:t>
      </w:r>
      <w:proofErr w:type="spellStart"/>
      <w:r w:rsidRPr="00F07544">
        <w:rPr>
          <w:rFonts w:ascii="Times New Roman" w:hAnsi="Times New Roman" w:cs="Times New Roman"/>
          <w:sz w:val="24"/>
          <w:szCs w:val="24"/>
          <w:lang w:val="en-GB" w:eastAsia="en-IE"/>
        </w:rPr>
        <w:t>Coldharbour</w:t>
      </w:r>
      <w:proofErr w:type="spellEnd"/>
      <w:r w:rsidRPr="00F07544">
        <w:rPr>
          <w:rFonts w:ascii="Times New Roman" w:hAnsi="Times New Roman" w:cs="Times New Roman"/>
          <w:sz w:val="24"/>
          <w:szCs w:val="24"/>
          <w:lang w:val="en-GB" w:eastAsia="en-IE"/>
        </w:rPr>
        <w:t xml:space="preserve"> Lane, Bristol BS16 1QY, UK.</w:t>
      </w:r>
    </w:p>
    <w:p w14:paraId="6306DE22" w14:textId="77777777" w:rsidR="00FD14B8" w:rsidRPr="00F07544" w:rsidRDefault="00FD14B8" w:rsidP="00255177">
      <w:pPr>
        <w:spacing w:line="360" w:lineRule="auto"/>
        <w:rPr>
          <w:rFonts w:ascii="Times New Roman" w:hAnsi="Times New Roman" w:cs="Times New Roman"/>
          <w:b/>
          <w:sz w:val="24"/>
          <w:szCs w:val="24"/>
          <w:lang w:val="en-GB"/>
        </w:rPr>
      </w:pPr>
      <w:r w:rsidRPr="00F07544">
        <w:rPr>
          <w:rFonts w:ascii="Times New Roman" w:hAnsi="Times New Roman" w:cs="Times New Roman"/>
          <w:b/>
          <w:sz w:val="24"/>
          <w:szCs w:val="24"/>
          <w:lang w:val="en-GB"/>
        </w:rPr>
        <w:t>Abstract</w:t>
      </w:r>
    </w:p>
    <w:p w14:paraId="1984A53B" w14:textId="59F6B3D7" w:rsidR="00FD14B8" w:rsidRPr="00F07544" w:rsidRDefault="00255177" w:rsidP="00255177">
      <w:pPr>
        <w:spacing w:line="360" w:lineRule="auto"/>
        <w:rPr>
          <w:rFonts w:ascii="Times New Roman" w:hAnsi="Times New Roman" w:cs="Times New Roman"/>
          <w:sz w:val="24"/>
          <w:szCs w:val="24"/>
          <w:lang w:val="en-GB"/>
        </w:rPr>
      </w:pPr>
      <w:r w:rsidRPr="00F07544">
        <w:rPr>
          <w:rFonts w:ascii="Times New Roman" w:hAnsi="Times New Roman" w:cs="Times New Roman"/>
          <w:sz w:val="24"/>
          <w:szCs w:val="24"/>
          <w:lang w:val="en-GB"/>
        </w:rPr>
        <w:t xml:space="preserve">It is well-established that alterations in cell morphology are regulated by cell signalling pathways, with the qualitative and quantitative monitoring of these intrinsic processes being of potential diagnostic value. Moreover, the deformability of </w:t>
      </w:r>
      <w:r w:rsidR="004D63FE" w:rsidRPr="00F07544">
        <w:rPr>
          <w:rFonts w:ascii="Times New Roman" w:hAnsi="Times New Roman" w:cs="Times New Roman"/>
          <w:sz w:val="24"/>
          <w:szCs w:val="24"/>
          <w:lang w:val="en-GB"/>
        </w:rPr>
        <w:t>red blood cells (</w:t>
      </w:r>
      <w:r w:rsidR="00A27845" w:rsidRPr="00F07544">
        <w:rPr>
          <w:rFonts w:ascii="Times New Roman" w:hAnsi="Times New Roman" w:cs="Times New Roman"/>
          <w:sz w:val="24"/>
          <w:szCs w:val="24"/>
          <w:lang w:val="en-GB"/>
        </w:rPr>
        <w:t>RBC</w:t>
      </w:r>
      <w:r w:rsidRPr="00F07544">
        <w:rPr>
          <w:rFonts w:ascii="Times New Roman" w:hAnsi="Times New Roman" w:cs="Times New Roman"/>
          <w:sz w:val="24"/>
          <w:szCs w:val="24"/>
          <w:lang w:val="en-GB"/>
        </w:rPr>
        <w:t>s</w:t>
      </w:r>
      <w:r w:rsidR="004D63FE" w:rsidRPr="00F07544">
        <w:rPr>
          <w:rFonts w:ascii="Times New Roman" w:hAnsi="Times New Roman" w:cs="Times New Roman"/>
          <w:sz w:val="24"/>
          <w:szCs w:val="24"/>
          <w:lang w:val="en-GB"/>
        </w:rPr>
        <w:t>)</w:t>
      </w:r>
      <w:r w:rsidRPr="00F07544">
        <w:rPr>
          <w:rFonts w:ascii="Times New Roman" w:hAnsi="Times New Roman" w:cs="Times New Roman"/>
          <w:sz w:val="24"/>
          <w:szCs w:val="24"/>
          <w:lang w:val="en-GB"/>
        </w:rPr>
        <w:t xml:space="preserve"> plays a key role in microcirculation, with alterations in rigidity correlated with disease models such as diabetes mellitus, sickle cell anaemia and sepsis. Here a novel assay for monitoring changes in deformability of </w:t>
      </w:r>
      <w:r w:rsidR="00A27845" w:rsidRPr="00F07544">
        <w:rPr>
          <w:rFonts w:ascii="Times New Roman" w:hAnsi="Times New Roman" w:cs="Times New Roman"/>
          <w:sz w:val="24"/>
          <w:szCs w:val="24"/>
          <w:lang w:val="en-GB"/>
        </w:rPr>
        <w:t>RBC</w:t>
      </w:r>
      <w:r w:rsidRPr="00F07544">
        <w:rPr>
          <w:rFonts w:ascii="Times New Roman" w:hAnsi="Times New Roman" w:cs="Times New Roman"/>
          <w:sz w:val="24"/>
          <w:szCs w:val="24"/>
          <w:lang w:val="en-GB"/>
        </w:rPr>
        <w:t xml:space="preserve">s is described that integrates quartz-crystal microbalance and </w:t>
      </w:r>
      <w:r w:rsidR="00F01459" w:rsidRPr="00F07544">
        <w:rPr>
          <w:rFonts w:ascii="Times New Roman" w:hAnsi="Times New Roman" w:cs="Times New Roman"/>
          <w:sz w:val="24"/>
          <w:szCs w:val="24"/>
          <w:lang w:val="en-GB"/>
        </w:rPr>
        <w:t>a</w:t>
      </w:r>
      <w:r w:rsidRPr="00F07544">
        <w:rPr>
          <w:rFonts w:ascii="Times New Roman" w:hAnsi="Times New Roman" w:cs="Times New Roman"/>
          <w:sz w:val="24"/>
          <w:szCs w:val="24"/>
          <w:lang w:val="en-GB"/>
        </w:rPr>
        <w:t xml:space="preserve"> mathematical model, </w:t>
      </w:r>
      <w:r w:rsidR="00F07544" w:rsidRPr="00F07544">
        <w:rPr>
          <w:rFonts w:ascii="Times New Roman" w:hAnsi="Times New Roman" w:cs="Times New Roman"/>
          <w:sz w:val="24"/>
          <w:szCs w:val="24"/>
          <w:lang w:val="en-GB"/>
        </w:rPr>
        <w:t xml:space="preserve">and </w:t>
      </w:r>
      <w:r w:rsidRPr="00F07544">
        <w:rPr>
          <w:rFonts w:ascii="Times New Roman" w:hAnsi="Times New Roman" w:cs="Times New Roman"/>
          <w:sz w:val="24"/>
          <w:szCs w:val="24"/>
          <w:lang w:val="en-GB"/>
        </w:rPr>
        <w:t>extrapolates qualitative and quantitative information pertinent to changes in cell elasticity.</w:t>
      </w:r>
      <w:r w:rsidR="007C4A90" w:rsidRPr="00F07544">
        <w:rPr>
          <w:rFonts w:ascii="Times New Roman" w:hAnsi="Times New Roman" w:cs="Times New Roman"/>
          <w:sz w:val="24"/>
          <w:szCs w:val="24"/>
          <w:lang w:val="en-GB"/>
        </w:rPr>
        <w:t xml:space="preserve"> T</w:t>
      </w:r>
      <w:r w:rsidRPr="00F07544">
        <w:rPr>
          <w:rFonts w:ascii="Times New Roman" w:hAnsi="Times New Roman" w:cs="Times New Roman"/>
          <w:sz w:val="24"/>
          <w:szCs w:val="24"/>
          <w:lang w:val="en-GB"/>
        </w:rPr>
        <w:t xml:space="preserve">he ability of this assay to differentiate </w:t>
      </w:r>
      <w:r w:rsidR="00F07544" w:rsidRPr="00F07544">
        <w:rPr>
          <w:rFonts w:ascii="Times New Roman" w:hAnsi="Times New Roman" w:cs="Times New Roman"/>
          <w:sz w:val="24"/>
          <w:szCs w:val="24"/>
          <w:lang w:val="en-GB"/>
        </w:rPr>
        <w:t xml:space="preserve">reliably </w:t>
      </w:r>
      <w:r w:rsidRPr="00F07544">
        <w:rPr>
          <w:rFonts w:ascii="Times New Roman" w:hAnsi="Times New Roman" w:cs="Times New Roman"/>
          <w:sz w:val="24"/>
          <w:szCs w:val="24"/>
          <w:lang w:val="en-GB"/>
        </w:rPr>
        <w:t>between</w:t>
      </w:r>
      <w:r w:rsidR="00F07544" w:rsidRPr="00F07544">
        <w:rPr>
          <w:rFonts w:ascii="Times New Roman" w:hAnsi="Times New Roman" w:cs="Times New Roman"/>
          <w:sz w:val="24"/>
          <w:szCs w:val="24"/>
          <w:lang w:val="en-GB"/>
        </w:rPr>
        <w:t xml:space="preserve"> normal RBCs and ones</w:t>
      </w:r>
      <w:r w:rsidRPr="00F07544">
        <w:rPr>
          <w:rFonts w:ascii="Times New Roman" w:hAnsi="Times New Roman" w:cs="Times New Roman"/>
          <w:sz w:val="24"/>
          <w:szCs w:val="24"/>
          <w:lang w:val="en-GB"/>
        </w:rPr>
        <w:t xml:space="preserve"> </w:t>
      </w:r>
      <w:r w:rsidR="007C4A90" w:rsidRPr="00F07544">
        <w:rPr>
          <w:rFonts w:ascii="Times New Roman" w:hAnsi="Times New Roman" w:cs="Times New Roman"/>
          <w:sz w:val="24"/>
          <w:szCs w:val="24"/>
          <w:lang w:val="en-GB"/>
        </w:rPr>
        <w:t xml:space="preserve">artificially rigidized </w:t>
      </w:r>
      <w:r w:rsidR="00F07544" w:rsidRPr="00F07544">
        <w:rPr>
          <w:rFonts w:ascii="Times New Roman" w:hAnsi="Times New Roman" w:cs="Times New Roman"/>
          <w:sz w:val="24"/>
          <w:szCs w:val="24"/>
          <w:lang w:val="en-GB"/>
        </w:rPr>
        <w:t xml:space="preserve">in a manner consistent with the disease-state </w:t>
      </w:r>
      <w:r w:rsidR="00A27845" w:rsidRPr="00F07544">
        <w:rPr>
          <w:rFonts w:ascii="Times New Roman" w:hAnsi="Times New Roman" w:cs="Times New Roman"/>
          <w:sz w:val="24"/>
          <w:szCs w:val="24"/>
          <w:lang w:val="en-GB"/>
        </w:rPr>
        <w:t>RBC</w:t>
      </w:r>
      <w:r w:rsidR="007C4A90" w:rsidRPr="00F07544">
        <w:rPr>
          <w:rFonts w:ascii="Times New Roman" w:hAnsi="Times New Roman" w:cs="Times New Roman"/>
          <w:sz w:val="24"/>
          <w:szCs w:val="24"/>
          <w:lang w:val="en-GB"/>
        </w:rPr>
        <w:t>s</w:t>
      </w:r>
      <w:r w:rsidRPr="00F07544">
        <w:rPr>
          <w:rFonts w:ascii="Times New Roman" w:hAnsi="Times New Roman" w:cs="Times New Roman"/>
          <w:sz w:val="24"/>
          <w:szCs w:val="24"/>
          <w:lang w:val="en-GB"/>
        </w:rPr>
        <w:t xml:space="preserve"> is demonstrated</w:t>
      </w:r>
      <w:r w:rsidR="007C4A90" w:rsidRPr="00F07544">
        <w:rPr>
          <w:rFonts w:ascii="Times New Roman" w:hAnsi="Times New Roman" w:cs="Times New Roman"/>
          <w:sz w:val="24"/>
          <w:szCs w:val="24"/>
          <w:lang w:val="en-GB"/>
        </w:rPr>
        <w:t xml:space="preserve">. </w:t>
      </w:r>
      <w:r w:rsidRPr="00F07544">
        <w:rPr>
          <w:rFonts w:ascii="Times New Roman" w:hAnsi="Times New Roman" w:cs="Times New Roman"/>
          <w:sz w:val="24"/>
          <w:szCs w:val="24"/>
          <w:lang w:val="en-GB"/>
        </w:rPr>
        <w:t xml:space="preserve">This </w:t>
      </w:r>
      <w:r w:rsidR="00F07544" w:rsidRPr="00F07544">
        <w:rPr>
          <w:rFonts w:ascii="Times New Roman" w:hAnsi="Times New Roman" w:cs="Times New Roman"/>
          <w:sz w:val="24"/>
          <w:szCs w:val="24"/>
          <w:lang w:val="en-GB"/>
        </w:rPr>
        <w:t>simple</w:t>
      </w:r>
      <w:r w:rsidRPr="00F07544">
        <w:rPr>
          <w:rFonts w:ascii="Times New Roman" w:hAnsi="Times New Roman" w:cs="Times New Roman"/>
          <w:sz w:val="24"/>
          <w:szCs w:val="24"/>
          <w:lang w:val="en-GB"/>
        </w:rPr>
        <w:t xml:space="preserve">, benchtop assay has significant potential for application in disease cohorts where aberrant deformability of </w:t>
      </w:r>
      <w:r w:rsidR="00A27845" w:rsidRPr="00F07544">
        <w:rPr>
          <w:rFonts w:ascii="Times New Roman" w:hAnsi="Times New Roman" w:cs="Times New Roman"/>
          <w:sz w:val="24"/>
          <w:szCs w:val="24"/>
          <w:lang w:val="en-GB"/>
        </w:rPr>
        <w:t>RBC</w:t>
      </w:r>
      <w:r w:rsidRPr="00F07544">
        <w:rPr>
          <w:rFonts w:ascii="Times New Roman" w:hAnsi="Times New Roman" w:cs="Times New Roman"/>
          <w:sz w:val="24"/>
          <w:szCs w:val="24"/>
          <w:lang w:val="en-GB"/>
        </w:rPr>
        <w:t>s is indicative of disease progression.</w:t>
      </w:r>
    </w:p>
    <w:p w14:paraId="10C38AF9" w14:textId="77777777" w:rsidR="00FD14B8" w:rsidRPr="00F07544" w:rsidRDefault="00FD14B8" w:rsidP="00255177">
      <w:pPr>
        <w:spacing w:line="360" w:lineRule="auto"/>
        <w:rPr>
          <w:rFonts w:ascii="Times New Roman" w:hAnsi="Times New Roman" w:cs="Times New Roman"/>
          <w:b/>
          <w:sz w:val="24"/>
          <w:szCs w:val="24"/>
          <w:lang w:val="en-GB"/>
        </w:rPr>
      </w:pPr>
      <w:r w:rsidRPr="00F07544">
        <w:rPr>
          <w:rFonts w:ascii="Times New Roman" w:hAnsi="Times New Roman" w:cs="Times New Roman"/>
          <w:b/>
          <w:sz w:val="24"/>
          <w:szCs w:val="24"/>
          <w:lang w:val="en-GB"/>
        </w:rPr>
        <w:t>Keywords</w:t>
      </w:r>
    </w:p>
    <w:p w14:paraId="38B73153" w14:textId="77777777" w:rsidR="00255177" w:rsidRPr="00F07544" w:rsidRDefault="00255177" w:rsidP="00255177">
      <w:pPr>
        <w:spacing w:line="360" w:lineRule="auto"/>
        <w:rPr>
          <w:rFonts w:ascii="Times New Roman" w:hAnsi="Times New Roman" w:cs="Times New Roman"/>
          <w:sz w:val="24"/>
          <w:szCs w:val="24"/>
          <w:lang w:val="en-GB"/>
        </w:rPr>
      </w:pPr>
      <w:r w:rsidRPr="00F07544">
        <w:rPr>
          <w:rFonts w:ascii="Times New Roman" w:hAnsi="Times New Roman" w:cs="Times New Roman"/>
          <w:sz w:val="24"/>
          <w:szCs w:val="24"/>
          <w:lang w:val="en-GB"/>
        </w:rPr>
        <w:t xml:space="preserve">Quartz Crystal Microbalance, Elasticity, Viscoelasticity, Rigidity, Deformability, </w:t>
      </w:r>
      <w:r w:rsidR="00A27845" w:rsidRPr="00F07544">
        <w:rPr>
          <w:rFonts w:ascii="Times New Roman" w:hAnsi="Times New Roman" w:cs="Times New Roman"/>
          <w:sz w:val="24"/>
          <w:szCs w:val="24"/>
          <w:lang w:val="en-GB"/>
        </w:rPr>
        <w:t>RBC</w:t>
      </w:r>
      <w:r w:rsidRPr="00F07544">
        <w:rPr>
          <w:rFonts w:ascii="Times New Roman" w:hAnsi="Times New Roman" w:cs="Times New Roman"/>
          <w:sz w:val="24"/>
          <w:szCs w:val="24"/>
          <w:lang w:val="en-GB"/>
        </w:rPr>
        <w:t>, Red Blood Cell</w:t>
      </w:r>
    </w:p>
    <w:p w14:paraId="66EBFFD6" w14:textId="77777777" w:rsidR="00255177" w:rsidRPr="00F07544" w:rsidRDefault="00255177">
      <w:pPr>
        <w:rPr>
          <w:rFonts w:ascii="Times New Roman" w:hAnsi="Times New Roman" w:cs="Times New Roman"/>
          <w:sz w:val="24"/>
          <w:szCs w:val="24"/>
          <w:lang w:val="en-GB"/>
        </w:rPr>
      </w:pPr>
      <w:r w:rsidRPr="00F07544">
        <w:rPr>
          <w:rFonts w:ascii="Times New Roman" w:hAnsi="Times New Roman" w:cs="Times New Roman"/>
          <w:sz w:val="24"/>
          <w:szCs w:val="24"/>
          <w:lang w:val="en-GB"/>
        </w:rPr>
        <w:br w:type="page"/>
      </w:r>
    </w:p>
    <w:p w14:paraId="73B163B7" w14:textId="77777777" w:rsidR="008837BA" w:rsidRDefault="008837BA" w:rsidP="003178C5">
      <w:pPr>
        <w:spacing w:line="360" w:lineRule="auto"/>
        <w:rPr>
          <w:rFonts w:ascii="Times New Roman" w:hAnsi="Times New Roman" w:cs="Times New Roman"/>
          <w:b/>
          <w:sz w:val="24"/>
          <w:szCs w:val="24"/>
          <w:lang w:val="en-GB"/>
        </w:rPr>
        <w:sectPr w:rsidR="008837BA">
          <w:pgSz w:w="11906" w:h="16838"/>
          <w:pgMar w:top="1417" w:right="1134" w:bottom="1417" w:left="1134" w:header="708" w:footer="708" w:gutter="0"/>
          <w:cols w:space="708"/>
          <w:docGrid w:linePitch="360"/>
        </w:sectPr>
      </w:pPr>
    </w:p>
    <w:p w14:paraId="06C2A7E9" w14:textId="61B4E490" w:rsidR="00CB0DAB" w:rsidRPr="008837BA" w:rsidRDefault="003178C5" w:rsidP="003178C5">
      <w:pPr>
        <w:spacing w:line="360" w:lineRule="auto"/>
        <w:rPr>
          <w:rFonts w:cs="Times New Roman"/>
          <w:b/>
          <w:sz w:val="20"/>
          <w:szCs w:val="20"/>
          <w:lang w:val="en-GB"/>
        </w:rPr>
      </w:pPr>
      <w:r w:rsidRPr="008837BA">
        <w:rPr>
          <w:rFonts w:cs="Times New Roman"/>
          <w:b/>
          <w:sz w:val="20"/>
          <w:szCs w:val="20"/>
          <w:lang w:val="en-GB"/>
        </w:rPr>
        <w:lastRenderedPageBreak/>
        <w:t xml:space="preserve">1. </w:t>
      </w:r>
      <w:r w:rsidR="00CB0DAB" w:rsidRPr="008837BA">
        <w:rPr>
          <w:rFonts w:cs="Times New Roman"/>
          <w:b/>
          <w:sz w:val="20"/>
          <w:szCs w:val="20"/>
          <w:lang w:val="en-GB"/>
        </w:rPr>
        <w:t>Introduction</w:t>
      </w:r>
    </w:p>
    <w:p w14:paraId="6AE1ADF9" w14:textId="53F0F288" w:rsidR="00C746C9" w:rsidRPr="008837BA" w:rsidRDefault="00817A6A" w:rsidP="00817A6A">
      <w:pPr>
        <w:spacing w:line="360" w:lineRule="auto"/>
        <w:rPr>
          <w:rFonts w:cs="Times New Roman"/>
          <w:sz w:val="20"/>
          <w:szCs w:val="20"/>
          <w:lang w:val="en-GB"/>
        </w:rPr>
      </w:pPr>
      <w:r w:rsidRPr="008837BA">
        <w:rPr>
          <w:rFonts w:cs="Times New Roman"/>
          <w:sz w:val="20"/>
          <w:szCs w:val="20"/>
          <w:lang w:val="en-GB"/>
        </w:rPr>
        <w:t>The deformability potential of RBCs plays a significant role in the microcirculation, where the dimensions of the individual cells correlate with those of the surrounding blood vessels [</w:t>
      </w:r>
      <w:r w:rsidR="00356A30" w:rsidRPr="008837BA">
        <w:rPr>
          <w:rFonts w:cs="Times New Roman"/>
          <w:sz w:val="20"/>
          <w:szCs w:val="20"/>
          <w:lang w:val="en-GB"/>
        </w:rPr>
        <w:t>1</w:t>
      </w:r>
      <w:r w:rsidRPr="008837BA">
        <w:rPr>
          <w:rFonts w:cs="Times New Roman"/>
          <w:sz w:val="20"/>
          <w:szCs w:val="20"/>
          <w:lang w:val="en-GB"/>
        </w:rPr>
        <w:t xml:space="preserve">]. However, alterations in deformability and conversely, the rigidity of RBCs is also </w:t>
      </w:r>
      <w:proofErr w:type="gramStart"/>
      <w:r w:rsidRPr="008837BA">
        <w:rPr>
          <w:rFonts w:cs="Times New Roman"/>
          <w:sz w:val="20"/>
          <w:szCs w:val="20"/>
          <w:lang w:val="en-GB"/>
        </w:rPr>
        <w:t>intrinsically-linked</w:t>
      </w:r>
      <w:proofErr w:type="gramEnd"/>
      <w:r w:rsidRPr="008837BA">
        <w:rPr>
          <w:rFonts w:cs="Times New Roman"/>
          <w:sz w:val="20"/>
          <w:szCs w:val="20"/>
          <w:lang w:val="en-GB"/>
        </w:rPr>
        <w:t xml:space="preserve"> with disease progression in models such as sepsis [</w:t>
      </w:r>
      <w:r w:rsidR="00356A30" w:rsidRPr="008837BA">
        <w:rPr>
          <w:rFonts w:cs="Times New Roman"/>
          <w:sz w:val="20"/>
          <w:szCs w:val="20"/>
          <w:lang w:val="en-GB"/>
        </w:rPr>
        <w:t>2</w:t>
      </w:r>
      <w:r w:rsidRPr="008837BA">
        <w:rPr>
          <w:rFonts w:cs="Times New Roman"/>
          <w:sz w:val="20"/>
          <w:szCs w:val="20"/>
          <w:lang w:val="en-GB"/>
        </w:rPr>
        <w:t xml:space="preserve">, </w:t>
      </w:r>
      <w:r w:rsidR="00356A30" w:rsidRPr="008837BA">
        <w:rPr>
          <w:rFonts w:cs="Times New Roman"/>
          <w:sz w:val="20"/>
          <w:szCs w:val="20"/>
          <w:lang w:val="en-GB"/>
        </w:rPr>
        <w:t>3</w:t>
      </w:r>
      <w:r w:rsidRPr="008837BA">
        <w:rPr>
          <w:rFonts w:cs="Times New Roman"/>
          <w:sz w:val="20"/>
          <w:szCs w:val="20"/>
          <w:lang w:val="en-GB"/>
        </w:rPr>
        <w:t>], sickle cell anaemia [</w:t>
      </w:r>
      <w:r w:rsidR="00356A30" w:rsidRPr="008837BA">
        <w:rPr>
          <w:rFonts w:cs="Times New Roman"/>
          <w:sz w:val="20"/>
          <w:szCs w:val="20"/>
          <w:lang w:val="en-GB"/>
        </w:rPr>
        <w:t>4</w:t>
      </w:r>
      <w:r w:rsidRPr="008837BA">
        <w:rPr>
          <w:rFonts w:cs="Times New Roman"/>
          <w:sz w:val="20"/>
          <w:szCs w:val="20"/>
          <w:lang w:val="en-GB"/>
        </w:rPr>
        <w:t xml:space="preserve">, </w:t>
      </w:r>
      <w:r w:rsidR="00356A30" w:rsidRPr="008837BA">
        <w:rPr>
          <w:rFonts w:cs="Times New Roman"/>
          <w:sz w:val="20"/>
          <w:szCs w:val="20"/>
          <w:lang w:val="en-GB"/>
        </w:rPr>
        <w:t>5</w:t>
      </w:r>
      <w:r w:rsidRPr="008837BA">
        <w:rPr>
          <w:rFonts w:cs="Times New Roman"/>
          <w:sz w:val="20"/>
          <w:szCs w:val="20"/>
          <w:lang w:val="en-GB"/>
        </w:rPr>
        <w:t>] and malaria [</w:t>
      </w:r>
      <w:r w:rsidR="00356A30" w:rsidRPr="008837BA">
        <w:rPr>
          <w:rFonts w:cs="Times New Roman"/>
          <w:sz w:val="20"/>
          <w:szCs w:val="20"/>
          <w:lang w:val="en-GB"/>
        </w:rPr>
        <w:t>6</w:t>
      </w:r>
      <w:r w:rsidRPr="008837BA">
        <w:rPr>
          <w:rFonts w:cs="Times New Roman"/>
          <w:sz w:val="20"/>
          <w:szCs w:val="20"/>
          <w:lang w:val="en-GB"/>
        </w:rPr>
        <w:t>]. Furthermore, RBC deformability is one of several rheological parameters altered during the onset of diabetes mellitus</w:t>
      </w:r>
      <w:r w:rsidR="00412F0A" w:rsidRPr="008837BA">
        <w:rPr>
          <w:rFonts w:cs="Times New Roman"/>
          <w:sz w:val="20"/>
          <w:szCs w:val="20"/>
          <w:lang w:val="en-GB"/>
        </w:rPr>
        <w:t xml:space="preserve"> [7, 8]</w:t>
      </w:r>
      <w:r w:rsidRPr="008837BA">
        <w:rPr>
          <w:rFonts w:cs="Times New Roman"/>
          <w:sz w:val="20"/>
          <w:szCs w:val="20"/>
          <w:lang w:val="en-GB"/>
        </w:rPr>
        <w:t>.</w:t>
      </w:r>
      <w:r w:rsidR="0093179D">
        <w:rPr>
          <w:rFonts w:cs="Times New Roman"/>
          <w:sz w:val="20"/>
          <w:szCs w:val="20"/>
          <w:lang w:val="en-GB"/>
        </w:rPr>
        <w:t xml:space="preserve"> </w:t>
      </w:r>
      <w:r w:rsidRPr="008837BA">
        <w:rPr>
          <w:rFonts w:cs="Times New Roman"/>
          <w:sz w:val="20"/>
          <w:szCs w:val="20"/>
          <w:lang w:val="en-GB"/>
        </w:rPr>
        <w:t xml:space="preserve"> </w:t>
      </w:r>
      <w:r w:rsidR="0093179D" w:rsidRPr="00455B5D">
        <w:rPr>
          <w:rFonts w:cs="Times New Roman"/>
          <w:sz w:val="20"/>
          <w:szCs w:val="20"/>
          <w:lang w:val="en-GB"/>
        </w:rPr>
        <w:t xml:space="preserve">Convenient and accessible methods for measuring RBC deformability could prove extremely useful for research in areas such as sepsis and sickle cell disease. Of particular potential is the use of RBC deformability as a pre-symptomatic indicator of </w:t>
      </w:r>
      <w:proofErr w:type="spellStart"/>
      <w:r w:rsidR="0093179D" w:rsidRPr="00455B5D">
        <w:rPr>
          <w:rFonts w:cs="Times New Roman"/>
          <w:sz w:val="20"/>
          <w:szCs w:val="20"/>
          <w:lang w:val="en-GB"/>
        </w:rPr>
        <w:t>microangiopathy</w:t>
      </w:r>
      <w:proofErr w:type="spellEnd"/>
      <w:r w:rsidR="0093179D" w:rsidRPr="00455B5D">
        <w:rPr>
          <w:rFonts w:cs="Times New Roman"/>
          <w:sz w:val="20"/>
          <w:szCs w:val="20"/>
          <w:lang w:val="en-GB"/>
        </w:rPr>
        <w:t>, which is s serious symptom of diabetes, which results in retinopathy, nephropathy and peripheral artery disease. It may also allow the effectiveness of treatment to be determined by monitoring changes in deformability over time as RBCs have a lifespan of 120 days. Such methods could be extended to point-of-care use in GP surgeries if appropriate technology was available.</w:t>
      </w:r>
    </w:p>
    <w:p w14:paraId="233CD375" w14:textId="6EDC2A2E" w:rsidR="001E1FF7" w:rsidRPr="008837BA" w:rsidRDefault="001E1FF7" w:rsidP="00817A6A">
      <w:pPr>
        <w:spacing w:line="360" w:lineRule="auto"/>
        <w:rPr>
          <w:rFonts w:cs="Times New Roman"/>
          <w:sz w:val="20"/>
          <w:szCs w:val="20"/>
          <w:lang w:val="en-GB"/>
        </w:rPr>
      </w:pPr>
      <w:r w:rsidRPr="008837BA">
        <w:rPr>
          <w:rFonts w:cs="Times New Roman"/>
          <w:sz w:val="20"/>
          <w:szCs w:val="20"/>
          <w:lang w:val="en-GB"/>
        </w:rPr>
        <w:t>Techniques for measuring RBC deformabilit</w:t>
      </w:r>
      <w:r w:rsidR="005A2DAE" w:rsidRPr="008837BA">
        <w:rPr>
          <w:rFonts w:cs="Times New Roman"/>
          <w:sz w:val="20"/>
          <w:szCs w:val="20"/>
          <w:lang w:val="en-GB"/>
        </w:rPr>
        <w:t>y have been reviewed [9,</w:t>
      </w:r>
      <w:r w:rsidR="00284FDB" w:rsidRPr="008837BA">
        <w:rPr>
          <w:rFonts w:cs="Times New Roman"/>
          <w:sz w:val="20"/>
          <w:szCs w:val="20"/>
          <w:lang w:val="en-GB"/>
        </w:rPr>
        <w:t xml:space="preserve"> </w:t>
      </w:r>
      <w:r w:rsidR="005A2DAE" w:rsidRPr="008837BA">
        <w:rPr>
          <w:rFonts w:cs="Times New Roman"/>
          <w:sz w:val="20"/>
          <w:szCs w:val="20"/>
          <w:lang w:val="en-GB"/>
        </w:rPr>
        <w:t xml:space="preserve">10] and include micropipettes [11], atomic force microscopy (AFM) [12, 13] optical tweezers [14] and quantitative phase imaging (QPI) [15] for measuring individual cells and filtration [16], microfluidic filtration [17], and laser </w:t>
      </w:r>
      <w:proofErr w:type="spellStart"/>
      <w:r w:rsidR="005A2DAE" w:rsidRPr="008837BA">
        <w:rPr>
          <w:rFonts w:cs="Times New Roman"/>
          <w:sz w:val="20"/>
          <w:szCs w:val="20"/>
          <w:lang w:val="en-GB"/>
        </w:rPr>
        <w:t>diffractometry</w:t>
      </w:r>
      <w:proofErr w:type="spellEnd"/>
      <w:r w:rsidR="005A2DAE" w:rsidRPr="008837BA">
        <w:rPr>
          <w:rFonts w:cs="Times New Roman"/>
          <w:sz w:val="20"/>
          <w:szCs w:val="20"/>
          <w:lang w:val="en-GB"/>
        </w:rPr>
        <w:t xml:space="preserve"> (</w:t>
      </w:r>
      <w:proofErr w:type="spellStart"/>
      <w:r w:rsidR="005A2DAE" w:rsidRPr="008837BA">
        <w:rPr>
          <w:rFonts w:cs="Times New Roman"/>
          <w:sz w:val="20"/>
          <w:szCs w:val="20"/>
          <w:lang w:val="en-GB"/>
        </w:rPr>
        <w:t>ektacytometry</w:t>
      </w:r>
      <w:proofErr w:type="spellEnd"/>
      <w:r w:rsidR="005A2DAE" w:rsidRPr="008837BA">
        <w:rPr>
          <w:rFonts w:cs="Times New Roman"/>
          <w:sz w:val="20"/>
          <w:szCs w:val="20"/>
          <w:lang w:val="en-GB"/>
        </w:rPr>
        <w:t xml:space="preserve">) [18] for measuring populations of cells. </w:t>
      </w:r>
      <w:r w:rsidRPr="008837BA">
        <w:rPr>
          <w:rFonts w:cs="Times New Roman"/>
          <w:sz w:val="20"/>
          <w:szCs w:val="20"/>
          <w:lang w:val="en-GB"/>
        </w:rPr>
        <w:t xml:space="preserve">Cell deformability is a complex measurement and all these techniques probe different characteristics and </w:t>
      </w:r>
      <w:r w:rsidR="005A2DAE" w:rsidRPr="008837BA">
        <w:rPr>
          <w:rFonts w:cs="Times New Roman"/>
          <w:sz w:val="20"/>
          <w:szCs w:val="20"/>
          <w:lang w:val="en-GB"/>
        </w:rPr>
        <w:t xml:space="preserve">measure </w:t>
      </w:r>
      <w:r w:rsidRPr="008837BA">
        <w:rPr>
          <w:rFonts w:cs="Times New Roman"/>
          <w:sz w:val="20"/>
          <w:szCs w:val="20"/>
          <w:lang w:val="en-GB"/>
        </w:rPr>
        <w:t>differen</w:t>
      </w:r>
      <w:r w:rsidR="00284FDB" w:rsidRPr="008837BA">
        <w:rPr>
          <w:rFonts w:cs="Times New Roman"/>
          <w:sz w:val="20"/>
          <w:szCs w:val="20"/>
          <w:lang w:val="en-GB"/>
        </w:rPr>
        <w:t xml:space="preserve">t aspects of RBC deformability and remain largely experimental. While </w:t>
      </w:r>
      <w:proofErr w:type="spellStart"/>
      <w:r w:rsidR="00284FDB" w:rsidRPr="008837BA">
        <w:rPr>
          <w:rFonts w:cs="Times New Roman"/>
          <w:sz w:val="20"/>
          <w:szCs w:val="20"/>
          <w:lang w:val="en-GB"/>
        </w:rPr>
        <w:t>e</w:t>
      </w:r>
      <w:r w:rsidRPr="008837BA">
        <w:rPr>
          <w:rFonts w:cs="Times New Roman"/>
          <w:sz w:val="20"/>
          <w:szCs w:val="20"/>
          <w:lang w:val="en-GB"/>
        </w:rPr>
        <w:t>ktacytometry</w:t>
      </w:r>
      <w:proofErr w:type="spellEnd"/>
      <w:r w:rsidRPr="008837BA">
        <w:rPr>
          <w:rFonts w:cs="Times New Roman"/>
          <w:sz w:val="20"/>
          <w:szCs w:val="20"/>
          <w:lang w:val="en-GB"/>
        </w:rPr>
        <w:t xml:space="preserve"> </w:t>
      </w:r>
      <w:r w:rsidR="00284FDB" w:rsidRPr="008837BA">
        <w:rPr>
          <w:rFonts w:cs="Times New Roman"/>
          <w:sz w:val="20"/>
          <w:szCs w:val="20"/>
          <w:lang w:val="en-GB"/>
        </w:rPr>
        <w:t>is</w:t>
      </w:r>
      <w:r w:rsidRPr="008837BA">
        <w:rPr>
          <w:rFonts w:cs="Times New Roman"/>
          <w:sz w:val="20"/>
          <w:szCs w:val="20"/>
          <w:lang w:val="en-GB"/>
        </w:rPr>
        <w:t xml:space="preserve"> the most widely used technique due to its precision, sensitivity, convenience and availability as an established commercial technol</w:t>
      </w:r>
      <w:r w:rsidR="00284FDB" w:rsidRPr="008837BA">
        <w:rPr>
          <w:rFonts w:cs="Times New Roman"/>
          <w:sz w:val="20"/>
          <w:szCs w:val="20"/>
          <w:lang w:val="en-GB"/>
        </w:rPr>
        <w:t xml:space="preserve">ogy, it is a complex and time-consuming optical instrumental approach. Convenient and routine measurement of RBC </w:t>
      </w:r>
      <w:r w:rsidR="00284FDB" w:rsidRPr="008837BA">
        <w:rPr>
          <w:rFonts w:cs="Times New Roman"/>
          <w:sz w:val="20"/>
          <w:szCs w:val="20"/>
          <w:lang w:val="en-GB"/>
        </w:rPr>
        <w:t>deformability remains a challenge and a limitation in clinical application.</w:t>
      </w:r>
    </w:p>
    <w:p w14:paraId="2AFD4FE8" w14:textId="32D42354" w:rsidR="00682C9B" w:rsidRPr="008837BA" w:rsidRDefault="00682C9B" w:rsidP="00682C9B">
      <w:pPr>
        <w:spacing w:line="360" w:lineRule="auto"/>
        <w:rPr>
          <w:rFonts w:cs="Times New Roman"/>
          <w:sz w:val="20"/>
          <w:szCs w:val="20"/>
          <w:lang w:val="en-GB"/>
        </w:rPr>
      </w:pPr>
      <w:r w:rsidRPr="008837BA">
        <w:rPr>
          <w:rFonts w:cs="Times New Roman"/>
          <w:sz w:val="20"/>
          <w:szCs w:val="20"/>
          <w:lang w:val="en-GB"/>
        </w:rPr>
        <w:t xml:space="preserve">Quartz </w:t>
      </w:r>
      <w:r w:rsidR="00687B93" w:rsidRPr="008837BA">
        <w:rPr>
          <w:rFonts w:cs="Times New Roman"/>
          <w:sz w:val="20"/>
          <w:szCs w:val="20"/>
          <w:lang w:val="en-GB"/>
        </w:rPr>
        <w:t>c</w:t>
      </w:r>
      <w:r w:rsidRPr="008837BA">
        <w:rPr>
          <w:rFonts w:cs="Times New Roman"/>
          <w:sz w:val="20"/>
          <w:szCs w:val="20"/>
          <w:lang w:val="en-GB"/>
        </w:rPr>
        <w:t xml:space="preserve">rystal </w:t>
      </w:r>
      <w:r w:rsidR="00687B93" w:rsidRPr="008837BA">
        <w:rPr>
          <w:rFonts w:cs="Times New Roman"/>
          <w:sz w:val="20"/>
          <w:szCs w:val="20"/>
          <w:lang w:val="en-GB"/>
        </w:rPr>
        <w:t>m</w:t>
      </w:r>
      <w:r w:rsidRPr="008837BA">
        <w:rPr>
          <w:rFonts w:cs="Times New Roman"/>
          <w:sz w:val="20"/>
          <w:szCs w:val="20"/>
          <w:lang w:val="en-GB"/>
        </w:rPr>
        <w:t xml:space="preserve">icrobalance </w:t>
      </w:r>
      <w:r w:rsidR="00C97740" w:rsidRPr="008837BA">
        <w:rPr>
          <w:rFonts w:cs="Times New Roman"/>
          <w:sz w:val="20"/>
          <w:szCs w:val="20"/>
          <w:lang w:val="en-GB"/>
        </w:rPr>
        <w:t xml:space="preserve">(QCM) </w:t>
      </w:r>
      <w:r w:rsidRPr="008837BA">
        <w:rPr>
          <w:rFonts w:cs="Times New Roman"/>
          <w:sz w:val="20"/>
          <w:szCs w:val="20"/>
          <w:lang w:val="en-GB"/>
        </w:rPr>
        <w:t xml:space="preserve">permits </w:t>
      </w:r>
      <w:r w:rsidR="00687B93" w:rsidRPr="008837BA">
        <w:rPr>
          <w:rFonts w:cs="Times New Roman"/>
          <w:sz w:val="20"/>
          <w:szCs w:val="20"/>
          <w:lang w:val="en-GB"/>
        </w:rPr>
        <w:t xml:space="preserve">the </w:t>
      </w:r>
      <w:r w:rsidR="004B2E50" w:rsidRPr="008837BA">
        <w:rPr>
          <w:rFonts w:cs="Times New Roman"/>
          <w:sz w:val="20"/>
          <w:szCs w:val="20"/>
          <w:lang w:val="en-GB"/>
        </w:rPr>
        <w:t xml:space="preserve">monitoring </w:t>
      </w:r>
      <w:r w:rsidRPr="008837BA">
        <w:rPr>
          <w:rFonts w:cs="Times New Roman"/>
          <w:sz w:val="20"/>
          <w:szCs w:val="20"/>
          <w:lang w:val="en-GB"/>
        </w:rPr>
        <w:t>of changes</w:t>
      </w:r>
      <w:r w:rsidR="004B2E50" w:rsidRPr="008837BA">
        <w:rPr>
          <w:rFonts w:cs="Times New Roman"/>
          <w:sz w:val="20"/>
          <w:szCs w:val="20"/>
          <w:lang w:val="en-GB"/>
        </w:rPr>
        <w:t xml:space="preserve"> </w:t>
      </w:r>
      <w:r w:rsidR="00687B93" w:rsidRPr="008837BA">
        <w:rPr>
          <w:rFonts w:cs="Times New Roman"/>
          <w:sz w:val="20"/>
          <w:szCs w:val="20"/>
          <w:lang w:val="en-GB"/>
        </w:rPr>
        <w:t xml:space="preserve">in </w:t>
      </w:r>
      <w:r w:rsidR="004B2E50" w:rsidRPr="008837BA">
        <w:rPr>
          <w:rFonts w:cs="Times New Roman"/>
          <w:sz w:val="20"/>
          <w:szCs w:val="20"/>
          <w:lang w:val="en-GB"/>
        </w:rPr>
        <w:t xml:space="preserve">the mechanical properties of cells coupled with its surface through the measurement of </w:t>
      </w:r>
      <w:r w:rsidR="00687B93" w:rsidRPr="008837BA">
        <w:rPr>
          <w:rFonts w:cs="Times New Roman"/>
          <w:sz w:val="20"/>
          <w:szCs w:val="20"/>
          <w:lang w:val="en-GB"/>
        </w:rPr>
        <w:t xml:space="preserve">changes in </w:t>
      </w:r>
      <w:r w:rsidRPr="008837BA">
        <w:rPr>
          <w:rFonts w:cs="Times New Roman"/>
          <w:sz w:val="20"/>
          <w:szCs w:val="20"/>
          <w:lang w:val="en-GB"/>
        </w:rPr>
        <w:t>resonant frequency (</w:t>
      </w:r>
      <w:r w:rsidRPr="008837BA">
        <w:rPr>
          <w:rFonts w:cs="Times New Roman"/>
          <w:i/>
          <w:sz w:val="20"/>
          <w:szCs w:val="20"/>
          <w:lang w:val="en-GB"/>
        </w:rPr>
        <w:sym w:font="Symbol" w:char="F044"/>
      </w:r>
      <w:proofErr w:type="gramStart"/>
      <w:r w:rsidR="006169B3" w:rsidRPr="008837BA">
        <w:rPr>
          <w:rFonts w:cs="Times New Roman"/>
          <w:i/>
          <w:sz w:val="20"/>
          <w:szCs w:val="20"/>
        </w:rPr>
        <w:t>f(</w:t>
      </w:r>
      <w:proofErr w:type="gramEnd"/>
      <w:r w:rsidR="006169B3" w:rsidRPr="008837BA">
        <w:rPr>
          <w:rFonts w:cs="Times New Roman"/>
          <w:i/>
          <w:sz w:val="20"/>
          <w:szCs w:val="20"/>
        </w:rPr>
        <w:t>t) = f(t)-f</w:t>
      </w:r>
      <w:r w:rsidR="006169B3" w:rsidRPr="008837BA">
        <w:rPr>
          <w:rFonts w:cs="Times New Roman"/>
          <w:i/>
          <w:sz w:val="20"/>
          <w:szCs w:val="20"/>
          <w:vertAlign w:val="subscript"/>
        </w:rPr>
        <w:t>air</w:t>
      </w:r>
      <w:r w:rsidR="006169B3" w:rsidRPr="008837BA">
        <w:rPr>
          <w:rFonts w:cs="Times New Roman"/>
          <w:sz w:val="20"/>
          <w:szCs w:val="20"/>
        </w:rPr>
        <w:t xml:space="preserve">) </w:t>
      </w:r>
      <w:r w:rsidR="00687B93" w:rsidRPr="008837BA">
        <w:rPr>
          <w:rFonts w:cs="Times New Roman"/>
          <w:sz w:val="20"/>
          <w:szCs w:val="20"/>
        </w:rPr>
        <w:t xml:space="preserve">as well as in </w:t>
      </w:r>
      <w:r w:rsidR="00687B93" w:rsidRPr="008837BA">
        <w:rPr>
          <w:rFonts w:cs="Times New Roman"/>
          <w:sz w:val="20"/>
          <w:szCs w:val="20"/>
          <w:lang w:val="en-GB"/>
        </w:rPr>
        <w:t xml:space="preserve">“dissipation” parameters </w:t>
      </w:r>
      <w:r w:rsidR="00687B93" w:rsidRPr="008837BA">
        <w:rPr>
          <w:rFonts w:cs="Times New Roman"/>
          <w:sz w:val="20"/>
          <w:szCs w:val="20"/>
        </w:rPr>
        <w:t>such as</w:t>
      </w:r>
      <w:r w:rsidR="004B2E50" w:rsidRPr="008837BA">
        <w:rPr>
          <w:rFonts w:cs="Times New Roman"/>
          <w:sz w:val="20"/>
          <w:szCs w:val="20"/>
          <w:lang w:val="en-GB"/>
        </w:rPr>
        <w:t xml:space="preserve"> </w:t>
      </w:r>
      <w:r w:rsidRPr="008837BA">
        <w:rPr>
          <w:rFonts w:cs="Times New Roman"/>
          <w:sz w:val="20"/>
          <w:szCs w:val="20"/>
          <w:lang w:val="en-GB"/>
        </w:rPr>
        <w:t>resonan</w:t>
      </w:r>
      <w:r w:rsidR="00687B93" w:rsidRPr="008837BA">
        <w:rPr>
          <w:rFonts w:cs="Times New Roman"/>
          <w:sz w:val="20"/>
          <w:szCs w:val="20"/>
          <w:lang w:val="en-GB"/>
        </w:rPr>
        <w:t>t</w:t>
      </w:r>
      <w:r w:rsidRPr="008837BA">
        <w:rPr>
          <w:rFonts w:cs="Times New Roman"/>
          <w:sz w:val="20"/>
          <w:szCs w:val="20"/>
          <w:lang w:val="en-GB"/>
        </w:rPr>
        <w:t xml:space="preserve"> pea</w:t>
      </w:r>
      <w:r w:rsidR="00687B93" w:rsidRPr="008837BA">
        <w:rPr>
          <w:rFonts w:cs="Times New Roman"/>
          <w:sz w:val="20"/>
          <w:szCs w:val="20"/>
          <w:lang w:val="en-GB"/>
        </w:rPr>
        <w:t>k</w:t>
      </w:r>
      <w:r w:rsidRPr="008837BA">
        <w:rPr>
          <w:rFonts w:cs="Times New Roman"/>
          <w:sz w:val="20"/>
          <w:szCs w:val="20"/>
          <w:lang w:val="en-GB"/>
        </w:rPr>
        <w:t xml:space="preserve"> </w:t>
      </w:r>
      <w:r w:rsidR="00687B93" w:rsidRPr="008837BA">
        <w:rPr>
          <w:rFonts w:cs="Times New Roman"/>
          <w:sz w:val="20"/>
          <w:szCs w:val="20"/>
        </w:rPr>
        <w:t>h</w:t>
      </w:r>
      <w:r w:rsidR="00FE34CE" w:rsidRPr="008837BA">
        <w:rPr>
          <w:rFonts w:cs="Times New Roman"/>
          <w:sz w:val="20"/>
          <w:szCs w:val="20"/>
        </w:rPr>
        <w:t>alf</w:t>
      </w:r>
      <w:r w:rsidR="00417952" w:rsidRPr="008837BA">
        <w:rPr>
          <w:rFonts w:cs="Times New Roman"/>
          <w:sz w:val="20"/>
          <w:szCs w:val="20"/>
        </w:rPr>
        <w:t>-</w:t>
      </w:r>
      <w:r w:rsidR="00687B93" w:rsidRPr="008837BA">
        <w:rPr>
          <w:rFonts w:cs="Times New Roman"/>
          <w:sz w:val="20"/>
          <w:szCs w:val="20"/>
        </w:rPr>
        <w:t>w</w:t>
      </w:r>
      <w:r w:rsidR="00FE34CE" w:rsidRPr="008837BA">
        <w:rPr>
          <w:rFonts w:cs="Times New Roman"/>
          <w:sz w:val="20"/>
          <w:szCs w:val="20"/>
        </w:rPr>
        <w:t>idth</w:t>
      </w:r>
      <w:r w:rsidR="00417952" w:rsidRPr="008837BA">
        <w:rPr>
          <w:rFonts w:cs="Times New Roman"/>
          <w:sz w:val="20"/>
          <w:szCs w:val="20"/>
        </w:rPr>
        <w:t>-at-</w:t>
      </w:r>
      <w:r w:rsidR="00687B93" w:rsidRPr="008837BA">
        <w:rPr>
          <w:rFonts w:cs="Times New Roman"/>
          <w:sz w:val="20"/>
          <w:szCs w:val="20"/>
        </w:rPr>
        <w:t>h</w:t>
      </w:r>
      <w:r w:rsidR="00417952" w:rsidRPr="008837BA">
        <w:rPr>
          <w:rFonts w:cs="Times New Roman"/>
          <w:sz w:val="20"/>
          <w:szCs w:val="20"/>
        </w:rPr>
        <w:t>alf-</w:t>
      </w:r>
      <w:r w:rsidR="00687B93" w:rsidRPr="008837BA">
        <w:rPr>
          <w:rFonts w:cs="Times New Roman"/>
          <w:sz w:val="20"/>
          <w:szCs w:val="20"/>
        </w:rPr>
        <w:t>m</w:t>
      </w:r>
      <w:r w:rsidR="00417952" w:rsidRPr="008837BA">
        <w:rPr>
          <w:rFonts w:cs="Times New Roman"/>
          <w:sz w:val="20"/>
          <w:szCs w:val="20"/>
        </w:rPr>
        <w:t>ax</w:t>
      </w:r>
      <w:r w:rsidRPr="008837BA">
        <w:rPr>
          <w:rFonts w:cs="Times New Roman"/>
          <w:sz w:val="20"/>
          <w:szCs w:val="20"/>
          <w:lang w:val="en-GB"/>
        </w:rPr>
        <w:t xml:space="preserve"> </w:t>
      </w:r>
      <w:r w:rsidR="00687B93" w:rsidRPr="008837BA">
        <w:rPr>
          <w:rFonts w:cs="Times New Roman"/>
          <w:sz w:val="20"/>
          <w:szCs w:val="20"/>
          <w:lang w:val="en-GB"/>
        </w:rPr>
        <w:t>(</w:t>
      </w:r>
      <w:r w:rsidR="006169B3" w:rsidRPr="008837BA">
        <w:rPr>
          <w:rFonts w:cs="Times New Roman"/>
          <w:i/>
          <w:sz w:val="20"/>
          <w:szCs w:val="20"/>
        </w:rPr>
        <w:sym w:font="Symbol" w:char="F044"/>
      </w:r>
      <w:r w:rsidR="006169B3" w:rsidRPr="008837BA">
        <w:rPr>
          <w:rFonts w:cs="Times New Roman"/>
          <w:i/>
          <w:sz w:val="20"/>
          <w:szCs w:val="20"/>
          <w:lang w:val="ru-RU"/>
        </w:rPr>
        <w:t>Г</w:t>
      </w:r>
      <w:r w:rsidR="006169B3" w:rsidRPr="008837BA">
        <w:rPr>
          <w:rFonts w:cs="Times New Roman"/>
          <w:i/>
          <w:sz w:val="20"/>
          <w:szCs w:val="20"/>
          <w:lang w:val="en-US"/>
        </w:rPr>
        <w:t xml:space="preserve">(t) = </w:t>
      </w:r>
      <w:r w:rsidR="006169B3" w:rsidRPr="008837BA">
        <w:rPr>
          <w:rFonts w:cs="Times New Roman"/>
          <w:i/>
          <w:sz w:val="20"/>
          <w:szCs w:val="20"/>
          <w:lang w:val="ru-RU"/>
        </w:rPr>
        <w:t>Г</w:t>
      </w:r>
      <w:r w:rsidR="006169B3" w:rsidRPr="008837BA">
        <w:rPr>
          <w:rFonts w:cs="Times New Roman"/>
          <w:i/>
          <w:sz w:val="20"/>
          <w:szCs w:val="20"/>
          <w:lang w:val="en-US"/>
        </w:rPr>
        <w:t>(t)-</w:t>
      </w:r>
      <w:proofErr w:type="spellStart"/>
      <w:r w:rsidR="006169B3" w:rsidRPr="008837BA">
        <w:rPr>
          <w:rFonts w:cs="Times New Roman"/>
          <w:i/>
          <w:sz w:val="20"/>
          <w:szCs w:val="20"/>
        </w:rPr>
        <w:t>Г</w:t>
      </w:r>
      <w:r w:rsidR="006169B3" w:rsidRPr="008837BA">
        <w:rPr>
          <w:rFonts w:cs="Times New Roman"/>
          <w:i/>
          <w:sz w:val="20"/>
          <w:szCs w:val="20"/>
          <w:vertAlign w:val="subscript"/>
        </w:rPr>
        <w:t>air</w:t>
      </w:r>
      <w:proofErr w:type="spellEnd"/>
      <w:r w:rsidR="004B2E50" w:rsidRPr="008837BA">
        <w:rPr>
          <w:rFonts w:cs="Times New Roman"/>
          <w:sz w:val="20"/>
          <w:szCs w:val="20"/>
          <w:lang w:val="en-GB"/>
        </w:rPr>
        <w:t>)</w:t>
      </w:r>
      <w:r w:rsidRPr="008837BA">
        <w:rPr>
          <w:rFonts w:cs="Times New Roman"/>
          <w:sz w:val="20"/>
          <w:szCs w:val="20"/>
          <w:lang w:val="en-GB"/>
        </w:rPr>
        <w:t xml:space="preserve">  </w:t>
      </w:r>
      <w:r w:rsidR="004B2E50" w:rsidRPr="008837BA">
        <w:rPr>
          <w:rFonts w:cs="Times New Roman"/>
          <w:sz w:val="20"/>
          <w:szCs w:val="20"/>
          <w:lang w:val="en-GB"/>
        </w:rPr>
        <w:t>[</w:t>
      </w:r>
      <w:r w:rsidR="00284FDB" w:rsidRPr="008837BA">
        <w:rPr>
          <w:rFonts w:cs="Times New Roman"/>
          <w:sz w:val="20"/>
          <w:szCs w:val="20"/>
          <w:lang w:val="en-GB"/>
        </w:rPr>
        <w:t>1</w:t>
      </w:r>
      <w:r w:rsidR="00412F0A" w:rsidRPr="008837BA">
        <w:rPr>
          <w:rFonts w:cs="Times New Roman"/>
          <w:sz w:val="20"/>
          <w:szCs w:val="20"/>
          <w:lang w:val="en-GB"/>
        </w:rPr>
        <w:t>9-</w:t>
      </w:r>
      <w:r w:rsidR="00284FDB" w:rsidRPr="008837BA">
        <w:rPr>
          <w:rFonts w:cs="Times New Roman"/>
          <w:sz w:val="20"/>
          <w:szCs w:val="20"/>
          <w:lang w:val="en-GB"/>
        </w:rPr>
        <w:t>21</w:t>
      </w:r>
      <w:r w:rsidR="004B2E50" w:rsidRPr="008837BA">
        <w:rPr>
          <w:rFonts w:cs="Times New Roman"/>
          <w:sz w:val="20"/>
          <w:szCs w:val="20"/>
          <w:lang w:val="en-GB"/>
        </w:rPr>
        <w:t xml:space="preserve">]. </w:t>
      </w:r>
      <w:r w:rsidR="00687B93" w:rsidRPr="008837BA">
        <w:rPr>
          <w:rFonts w:cs="Times New Roman"/>
          <w:sz w:val="20"/>
          <w:szCs w:val="20"/>
          <w:lang w:val="en-GB"/>
        </w:rPr>
        <w:t>Analysis of t</w:t>
      </w:r>
      <w:r w:rsidR="00A22E91" w:rsidRPr="008837BA">
        <w:rPr>
          <w:rFonts w:cs="Times New Roman"/>
          <w:sz w:val="20"/>
          <w:szCs w:val="20"/>
          <w:lang w:val="en-GB"/>
        </w:rPr>
        <w:t>he r</w:t>
      </w:r>
      <w:r w:rsidR="00A22E91" w:rsidRPr="008837BA">
        <w:rPr>
          <w:rFonts w:cs="Times New Roman"/>
          <w:sz w:val="20"/>
          <w:szCs w:val="20"/>
        </w:rPr>
        <w:t>aw data set {</w:t>
      </w:r>
      <w:r w:rsidR="00A22E91" w:rsidRPr="008837BA">
        <w:rPr>
          <w:rFonts w:cs="Times New Roman"/>
          <w:i/>
          <w:sz w:val="20"/>
          <w:szCs w:val="20"/>
        </w:rPr>
        <w:sym w:font="Symbol" w:char="F044"/>
      </w:r>
      <w:proofErr w:type="gramStart"/>
      <w:r w:rsidR="00A22E91" w:rsidRPr="008837BA">
        <w:rPr>
          <w:rFonts w:cs="Times New Roman"/>
          <w:i/>
          <w:sz w:val="20"/>
          <w:szCs w:val="20"/>
        </w:rPr>
        <w:t>f ,</w:t>
      </w:r>
      <w:proofErr w:type="gramEnd"/>
      <w:r w:rsidR="00A22E91" w:rsidRPr="008837BA">
        <w:rPr>
          <w:rFonts w:cs="Times New Roman"/>
          <w:i/>
          <w:sz w:val="20"/>
          <w:szCs w:val="20"/>
        </w:rPr>
        <w:t xml:space="preserve"> </w:t>
      </w:r>
      <w:r w:rsidR="00A22E91" w:rsidRPr="008837BA">
        <w:rPr>
          <w:rFonts w:cs="Times New Roman"/>
          <w:i/>
          <w:sz w:val="20"/>
          <w:szCs w:val="20"/>
        </w:rPr>
        <w:sym w:font="Symbol" w:char="F044"/>
      </w:r>
      <w:r w:rsidR="00A22E91" w:rsidRPr="008837BA">
        <w:rPr>
          <w:rFonts w:cs="Times New Roman"/>
          <w:i/>
          <w:sz w:val="20"/>
          <w:szCs w:val="20"/>
          <w:lang w:val="ru-RU"/>
        </w:rPr>
        <w:t>Г</w:t>
      </w:r>
      <w:r w:rsidR="00A22E91" w:rsidRPr="008837BA">
        <w:rPr>
          <w:rFonts w:cs="Times New Roman"/>
          <w:sz w:val="20"/>
          <w:szCs w:val="20"/>
        </w:rPr>
        <w:t xml:space="preserve">} is often </w:t>
      </w:r>
      <w:r w:rsidR="00412F0A" w:rsidRPr="008837BA">
        <w:rPr>
          <w:rFonts w:cs="Times New Roman"/>
          <w:sz w:val="20"/>
          <w:szCs w:val="20"/>
          <w:lang w:val="en-GB"/>
        </w:rPr>
        <w:t>sufficient</w:t>
      </w:r>
      <w:r w:rsidR="00412F0A" w:rsidRPr="008837BA">
        <w:rPr>
          <w:rFonts w:cs="Times New Roman"/>
          <w:sz w:val="20"/>
          <w:szCs w:val="20"/>
        </w:rPr>
        <w:t xml:space="preserve"> </w:t>
      </w:r>
      <w:r w:rsidR="003D52FB" w:rsidRPr="008837BA">
        <w:rPr>
          <w:rFonts w:cs="Times New Roman"/>
          <w:sz w:val="20"/>
          <w:szCs w:val="20"/>
        </w:rPr>
        <w:t xml:space="preserve">to </w:t>
      </w:r>
      <w:r w:rsidR="00687B93" w:rsidRPr="008837BA">
        <w:rPr>
          <w:rFonts w:cs="Times New Roman"/>
          <w:sz w:val="20"/>
          <w:szCs w:val="20"/>
        </w:rPr>
        <w:t xml:space="preserve">identify </w:t>
      </w:r>
      <w:r w:rsidR="003D52FB" w:rsidRPr="008837BA">
        <w:rPr>
          <w:rFonts w:cs="Times New Roman"/>
          <w:sz w:val="20"/>
          <w:szCs w:val="20"/>
        </w:rPr>
        <w:t>an</w:t>
      </w:r>
      <w:r w:rsidR="00412F0A" w:rsidRPr="008837BA">
        <w:rPr>
          <w:rFonts w:cs="Times New Roman"/>
          <w:sz w:val="20"/>
          <w:szCs w:val="20"/>
        </w:rPr>
        <w:t xml:space="preserve"> effect and </w:t>
      </w:r>
      <w:r w:rsidR="00687B93" w:rsidRPr="008837BA">
        <w:rPr>
          <w:rFonts w:cs="Times New Roman"/>
          <w:sz w:val="20"/>
          <w:szCs w:val="20"/>
        </w:rPr>
        <w:t>obtain</w:t>
      </w:r>
      <w:r w:rsidR="00A22E91" w:rsidRPr="008837BA">
        <w:rPr>
          <w:rFonts w:cs="Times New Roman"/>
          <w:sz w:val="20"/>
          <w:szCs w:val="20"/>
        </w:rPr>
        <w:t xml:space="preserve"> </w:t>
      </w:r>
      <w:r w:rsidR="00412F0A" w:rsidRPr="008837BA">
        <w:rPr>
          <w:rFonts w:cs="Times New Roman"/>
          <w:sz w:val="20"/>
          <w:szCs w:val="20"/>
        </w:rPr>
        <w:t xml:space="preserve">some </w:t>
      </w:r>
      <w:r w:rsidR="00A22E91" w:rsidRPr="008837BA">
        <w:rPr>
          <w:rFonts w:cs="Times New Roman"/>
          <w:sz w:val="20"/>
          <w:szCs w:val="20"/>
        </w:rPr>
        <w:t xml:space="preserve">qualitative </w:t>
      </w:r>
      <w:r w:rsidR="003D52FB" w:rsidRPr="008837BA">
        <w:rPr>
          <w:rFonts w:cs="Times New Roman"/>
          <w:sz w:val="20"/>
          <w:szCs w:val="20"/>
        </w:rPr>
        <w:t>conclusions</w:t>
      </w:r>
      <w:r w:rsidR="00687B93" w:rsidRPr="008837BA">
        <w:rPr>
          <w:rFonts w:cs="Times New Roman"/>
          <w:sz w:val="20"/>
          <w:szCs w:val="20"/>
        </w:rPr>
        <w:t>,</w:t>
      </w:r>
      <w:r w:rsidR="003D52FB" w:rsidRPr="008837BA">
        <w:rPr>
          <w:rFonts w:cs="Times New Roman"/>
          <w:sz w:val="20"/>
          <w:szCs w:val="20"/>
        </w:rPr>
        <w:t xml:space="preserve"> but </w:t>
      </w:r>
      <w:r w:rsidR="00687B93" w:rsidRPr="008837BA">
        <w:rPr>
          <w:rFonts w:cs="Times New Roman"/>
          <w:sz w:val="20"/>
          <w:szCs w:val="20"/>
        </w:rPr>
        <w:t xml:space="preserve">is </w:t>
      </w:r>
      <w:r w:rsidR="003D52FB" w:rsidRPr="008837BA">
        <w:rPr>
          <w:rFonts w:cs="Times New Roman"/>
          <w:sz w:val="20"/>
          <w:szCs w:val="20"/>
        </w:rPr>
        <w:t xml:space="preserve">not </w:t>
      </w:r>
      <w:r w:rsidR="00412F0A" w:rsidRPr="008837BA">
        <w:rPr>
          <w:rFonts w:cs="Times New Roman"/>
          <w:sz w:val="20"/>
          <w:szCs w:val="20"/>
        </w:rPr>
        <w:t xml:space="preserve">enough </w:t>
      </w:r>
      <w:r w:rsidR="003D52FB" w:rsidRPr="008837BA">
        <w:rPr>
          <w:rFonts w:cs="Times New Roman"/>
          <w:sz w:val="20"/>
          <w:szCs w:val="20"/>
          <w:lang w:val="en-GB"/>
        </w:rPr>
        <w:t xml:space="preserve">for </w:t>
      </w:r>
      <w:r w:rsidR="00687B93" w:rsidRPr="008837BA">
        <w:rPr>
          <w:rFonts w:cs="Times New Roman"/>
          <w:sz w:val="20"/>
          <w:szCs w:val="20"/>
          <w:lang w:val="en-GB"/>
        </w:rPr>
        <w:t xml:space="preserve">the development of </w:t>
      </w:r>
      <w:r w:rsidR="003D52FB" w:rsidRPr="008837BA">
        <w:rPr>
          <w:rFonts w:cs="Times New Roman"/>
          <w:sz w:val="20"/>
          <w:szCs w:val="20"/>
          <w:lang w:val="en-GB"/>
        </w:rPr>
        <w:t>robust diagnostic algorithm</w:t>
      </w:r>
      <w:r w:rsidR="00687B93" w:rsidRPr="008837BA">
        <w:rPr>
          <w:rFonts w:cs="Times New Roman"/>
          <w:sz w:val="20"/>
          <w:szCs w:val="20"/>
          <w:lang w:val="en-GB"/>
        </w:rPr>
        <w:t>s,</w:t>
      </w:r>
      <w:r w:rsidR="003D52FB" w:rsidRPr="008837BA">
        <w:rPr>
          <w:rFonts w:cs="Times New Roman"/>
          <w:sz w:val="20"/>
          <w:szCs w:val="20"/>
          <w:lang w:val="en-GB"/>
        </w:rPr>
        <w:t xml:space="preserve"> since a “dose-effect” curve can be non-linear and ambiguous. </w:t>
      </w:r>
      <w:r w:rsidR="00687B93" w:rsidRPr="008837BA">
        <w:rPr>
          <w:rFonts w:cs="Times New Roman"/>
          <w:sz w:val="20"/>
          <w:szCs w:val="20"/>
          <w:lang w:val="en-GB"/>
        </w:rPr>
        <w:t>However, t</w:t>
      </w:r>
      <w:r w:rsidR="00E87469" w:rsidRPr="008837BA">
        <w:rPr>
          <w:rFonts w:cs="Times New Roman"/>
          <w:sz w:val="20"/>
          <w:szCs w:val="20"/>
          <w:lang w:val="en-GB"/>
        </w:rPr>
        <w:t>he</w:t>
      </w:r>
      <w:r w:rsidR="00A22E91" w:rsidRPr="008837BA">
        <w:rPr>
          <w:rFonts w:cs="Times New Roman"/>
          <w:sz w:val="20"/>
          <w:szCs w:val="20"/>
          <w:lang w:val="en-GB"/>
        </w:rPr>
        <w:t xml:space="preserve"> information </w:t>
      </w:r>
      <w:r w:rsidR="003D52FB" w:rsidRPr="008837BA">
        <w:rPr>
          <w:rFonts w:cs="Times New Roman"/>
          <w:sz w:val="20"/>
          <w:szCs w:val="20"/>
          <w:lang w:val="en-GB"/>
        </w:rPr>
        <w:t xml:space="preserve">hidden </w:t>
      </w:r>
      <w:r w:rsidR="00412F0A" w:rsidRPr="008837BA">
        <w:rPr>
          <w:rFonts w:cs="Times New Roman"/>
          <w:sz w:val="20"/>
          <w:szCs w:val="20"/>
          <w:lang w:val="en-GB"/>
        </w:rPr>
        <w:t>in</w:t>
      </w:r>
      <w:r w:rsidR="00A22E91" w:rsidRPr="008837BA">
        <w:rPr>
          <w:rFonts w:cs="Times New Roman"/>
          <w:sz w:val="20"/>
          <w:szCs w:val="20"/>
        </w:rPr>
        <w:t xml:space="preserve"> {</w:t>
      </w:r>
      <w:r w:rsidR="00A22E91" w:rsidRPr="008837BA">
        <w:rPr>
          <w:rFonts w:cs="Times New Roman"/>
          <w:i/>
          <w:sz w:val="20"/>
          <w:szCs w:val="20"/>
        </w:rPr>
        <w:sym w:font="Symbol" w:char="F044"/>
      </w:r>
      <w:proofErr w:type="gramStart"/>
      <w:r w:rsidR="00A22E91" w:rsidRPr="008837BA">
        <w:rPr>
          <w:rFonts w:cs="Times New Roman"/>
          <w:i/>
          <w:sz w:val="20"/>
          <w:szCs w:val="20"/>
        </w:rPr>
        <w:t>f ,</w:t>
      </w:r>
      <w:proofErr w:type="gramEnd"/>
      <w:r w:rsidR="00A22E91" w:rsidRPr="008837BA">
        <w:rPr>
          <w:rFonts w:cs="Times New Roman"/>
          <w:i/>
          <w:sz w:val="20"/>
          <w:szCs w:val="20"/>
        </w:rPr>
        <w:t xml:space="preserve"> </w:t>
      </w:r>
      <w:r w:rsidR="00A22E91" w:rsidRPr="008837BA">
        <w:rPr>
          <w:rFonts w:cs="Times New Roman"/>
          <w:i/>
          <w:sz w:val="20"/>
          <w:szCs w:val="20"/>
        </w:rPr>
        <w:sym w:font="Symbol" w:char="F044"/>
      </w:r>
      <w:r w:rsidR="00A22E91" w:rsidRPr="008837BA">
        <w:rPr>
          <w:rFonts w:cs="Times New Roman"/>
          <w:i/>
          <w:sz w:val="20"/>
          <w:szCs w:val="20"/>
          <w:lang w:val="ru-RU"/>
        </w:rPr>
        <w:t>Г</w:t>
      </w:r>
      <w:r w:rsidR="00A22E91" w:rsidRPr="008837BA">
        <w:rPr>
          <w:rFonts w:cs="Times New Roman"/>
          <w:sz w:val="20"/>
          <w:szCs w:val="20"/>
        </w:rPr>
        <w:t>}</w:t>
      </w:r>
      <w:r w:rsidR="00412F0A" w:rsidRPr="008837BA">
        <w:rPr>
          <w:rFonts w:cs="Times New Roman"/>
          <w:sz w:val="20"/>
          <w:szCs w:val="20"/>
        </w:rPr>
        <w:t xml:space="preserve"> can be extracted with </w:t>
      </w:r>
      <w:r w:rsidR="00687B93" w:rsidRPr="008837BA">
        <w:rPr>
          <w:rFonts w:cs="Times New Roman"/>
          <w:sz w:val="20"/>
          <w:szCs w:val="20"/>
        </w:rPr>
        <w:t xml:space="preserve">the </w:t>
      </w:r>
      <w:r w:rsidR="00412F0A" w:rsidRPr="008837BA">
        <w:rPr>
          <w:rFonts w:cs="Times New Roman"/>
          <w:sz w:val="20"/>
          <w:szCs w:val="20"/>
        </w:rPr>
        <w:t>application of a</w:t>
      </w:r>
      <w:r w:rsidR="00687B93" w:rsidRPr="008837BA">
        <w:rPr>
          <w:rFonts w:cs="Times New Roman"/>
          <w:sz w:val="20"/>
          <w:szCs w:val="20"/>
        </w:rPr>
        <w:t>n</w:t>
      </w:r>
      <w:r w:rsidR="00412F0A" w:rsidRPr="008837BA">
        <w:rPr>
          <w:rFonts w:cs="Times New Roman"/>
          <w:sz w:val="20"/>
          <w:szCs w:val="20"/>
        </w:rPr>
        <w:t xml:space="preserve"> properly </w:t>
      </w:r>
      <w:r w:rsidR="00687B93" w:rsidRPr="008837BA">
        <w:rPr>
          <w:rFonts w:cs="Times New Roman"/>
          <w:sz w:val="20"/>
          <w:szCs w:val="20"/>
        </w:rPr>
        <w:t xml:space="preserve">selected </w:t>
      </w:r>
      <w:r w:rsidR="00C169F8" w:rsidRPr="008837BA">
        <w:rPr>
          <w:rFonts w:cs="Times New Roman"/>
          <w:sz w:val="20"/>
          <w:szCs w:val="20"/>
          <w:lang w:val="en-GB"/>
        </w:rPr>
        <w:t>mathematical model</w:t>
      </w:r>
      <w:r w:rsidR="00412F0A" w:rsidRPr="008837BA">
        <w:rPr>
          <w:rFonts w:cs="Times New Roman"/>
          <w:sz w:val="20"/>
          <w:szCs w:val="20"/>
          <w:lang w:val="en-GB"/>
        </w:rPr>
        <w:t>. This often</w:t>
      </w:r>
      <w:r w:rsidR="00FD109D" w:rsidRPr="008837BA">
        <w:rPr>
          <w:rFonts w:cs="Times New Roman"/>
          <w:sz w:val="20"/>
          <w:szCs w:val="20"/>
          <w:lang w:val="en-GB"/>
        </w:rPr>
        <w:t xml:space="preserve"> </w:t>
      </w:r>
      <w:r w:rsidR="00412F0A" w:rsidRPr="008837BA">
        <w:rPr>
          <w:rFonts w:cs="Times New Roman"/>
          <w:sz w:val="20"/>
          <w:szCs w:val="20"/>
          <w:lang w:val="en-GB"/>
        </w:rPr>
        <w:t>allows</w:t>
      </w:r>
      <w:r w:rsidR="00B32466" w:rsidRPr="008837BA">
        <w:rPr>
          <w:rFonts w:cs="Times New Roman"/>
          <w:sz w:val="20"/>
          <w:szCs w:val="20"/>
          <w:lang w:val="en-GB"/>
        </w:rPr>
        <w:t xml:space="preserve"> problem </w:t>
      </w:r>
      <w:r w:rsidR="00412F0A" w:rsidRPr="008837BA">
        <w:rPr>
          <w:rFonts w:cs="Times New Roman"/>
          <w:sz w:val="20"/>
          <w:szCs w:val="20"/>
          <w:lang w:val="en-GB"/>
        </w:rPr>
        <w:t xml:space="preserve">linearization </w:t>
      </w:r>
      <w:r w:rsidR="00B32466" w:rsidRPr="008837BA">
        <w:rPr>
          <w:rFonts w:cs="Times New Roman"/>
          <w:sz w:val="20"/>
          <w:szCs w:val="20"/>
          <w:lang w:val="en-GB"/>
        </w:rPr>
        <w:t xml:space="preserve">and </w:t>
      </w:r>
      <w:r w:rsidR="00EB2619" w:rsidRPr="008837BA">
        <w:rPr>
          <w:rFonts w:cs="Times New Roman"/>
          <w:sz w:val="20"/>
          <w:szCs w:val="20"/>
          <w:lang w:val="en-GB"/>
        </w:rPr>
        <w:t xml:space="preserve">meaningful </w:t>
      </w:r>
      <w:r w:rsidR="00B32466" w:rsidRPr="008837BA">
        <w:rPr>
          <w:rFonts w:cs="Times New Roman"/>
          <w:sz w:val="20"/>
          <w:szCs w:val="20"/>
          <w:lang w:val="en-GB"/>
        </w:rPr>
        <w:t xml:space="preserve">data interpretation </w:t>
      </w:r>
      <w:r w:rsidR="00C25B53" w:rsidRPr="008837BA">
        <w:rPr>
          <w:rFonts w:cs="Times New Roman"/>
          <w:sz w:val="20"/>
          <w:szCs w:val="20"/>
          <w:lang w:val="en-GB"/>
        </w:rPr>
        <w:t>[</w:t>
      </w:r>
      <w:r w:rsidR="00284FDB" w:rsidRPr="008837BA">
        <w:rPr>
          <w:rFonts w:cs="Times New Roman"/>
          <w:sz w:val="20"/>
          <w:szCs w:val="20"/>
          <w:lang w:val="en-GB"/>
        </w:rPr>
        <w:t>21</w:t>
      </w:r>
      <w:r w:rsidR="00C618CB" w:rsidRPr="008837BA">
        <w:rPr>
          <w:rFonts w:cs="Times New Roman"/>
          <w:sz w:val="20"/>
          <w:szCs w:val="20"/>
          <w:lang w:val="en-GB"/>
        </w:rPr>
        <w:t>-</w:t>
      </w:r>
      <w:r w:rsidR="00284FDB" w:rsidRPr="008837BA">
        <w:rPr>
          <w:rFonts w:cs="Times New Roman"/>
          <w:sz w:val="20"/>
          <w:szCs w:val="20"/>
          <w:lang w:val="en-GB"/>
        </w:rPr>
        <w:t>23</w:t>
      </w:r>
      <w:r w:rsidR="00C25B53" w:rsidRPr="008837BA">
        <w:rPr>
          <w:rFonts w:cs="Times New Roman"/>
          <w:sz w:val="20"/>
          <w:szCs w:val="20"/>
          <w:lang w:val="en-GB"/>
        </w:rPr>
        <w:t>]</w:t>
      </w:r>
      <w:r w:rsidR="00C169F8" w:rsidRPr="008837BA">
        <w:rPr>
          <w:rFonts w:cs="Times New Roman"/>
          <w:sz w:val="20"/>
          <w:szCs w:val="20"/>
          <w:lang w:val="en-GB"/>
        </w:rPr>
        <w:t xml:space="preserve">. </w:t>
      </w:r>
      <w:r w:rsidRPr="008837BA">
        <w:rPr>
          <w:rFonts w:cs="Times New Roman"/>
          <w:sz w:val="20"/>
          <w:szCs w:val="20"/>
          <w:lang w:val="en-GB"/>
        </w:rPr>
        <w:t xml:space="preserve">In this work, </w:t>
      </w:r>
      <w:r w:rsidR="00BC59FB" w:rsidRPr="008837BA">
        <w:rPr>
          <w:rFonts w:cs="Times New Roman"/>
          <w:sz w:val="20"/>
          <w:szCs w:val="20"/>
          <w:lang w:val="en-GB"/>
        </w:rPr>
        <w:t xml:space="preserve">a novel assay is described which integrates </w:t>
      </w:r>
      <w:r w:rsidR="004B2E50" w:rsidRPr="008837BA">
        <w:rPr>
          <w:rFonts w:cs="Times New Roman"/>
          <w:sz w:val="20"/>
          <w:szCs w:val="20"/>
          <w:lang w:val="en-GB"/>
        </w:rPr>
        <w:t xml:space="preserve">standard </w:t>
      </w:r>
      <w:r w:rsidR="00BC59FB" w:rsidRPr="008837BA">
        <w:rPr>
          <w:rFonts w:cs="Times New Roman"/>
          <w:sz w:val="20"/>
          <w:szCs w:val="20"/>
          <w:lang w:val="en-GB"/>
        </w:rPr>
        <w:t xml:space="preserve">QCM </w:t>
      </w:r>
      <w:r w:rsidR="004B2E50" w:rsidRPr="008837BA">
        <w:rPr>
          <w:rFonts w:cs="Times New Roman"/>
          <w:sz w:val="20"/>
          <w:szCs w:val="20"/>
          <w:lang w:val="en-GB"/>
        </w:rPr>
        <w:t xml:space="preserve">measurement </w:t>
      </w:r>
      <w:r w:rsidR="00687B93" w:rsidRPr="008837BA">
        <w:rPr>
          <w:rFonts w:cs="Times New Roman"/>
          <w:sz w:val="20"/>
          <w:szCs w:val="20"/>
          <w:lang w:val="en-GB"/>
        </w:rPr>
        <w:t>with a</w:t>
      </w:r>
      <w:r w:rsidR="00F01459" w:rsidRPr="008837BA">
        <w:rPr>
          <w:rFonts w:cs="Times New Roman"/>
          <w:sz w:val="20"/>
          <w:szCs w:val="20"/>
          <w:lang w:val="en-GB"/>
        </w:rPr>
        <w:t xml:space="preserve"> </w:t>
      </w:r>
      <w:r w:rsidR="00BC59FB" w:rsidRPr="008837BA">
        <w:rPr>
          <w:rFonts w:cs="Times New Roman"/>
          <w:sz w:val="20"/>
          <w:szCs w:val="20"/>
          <w:lang w:val="en-GB"/>
        </w:rPr>
        <w:t xml:space="preserve">mathematical model which extrapolates quantitative information pertinent to changes in </w:t>
      </w:r>
      <w:r w:rsidR="00A27845" w:rsidRPr="008837BA">
        <w:rPr>
          <w:rFonts w:cs="Times New Roman"/>
          <w:sz w:val="20"/>
          <w:szCs w:val="20"/>
          <w:lang w:val="en-GB"/>
        </w:rPr>
        <w:t>RBC</w:t>
      </w:r>
      <w:r w:rsidR="00BC59FB" w:rsidRPr="008837BA">
        <w:rPr>
          <w:rFonts w:cs="Times New Roman"/>
          <w:sz w:val="20"/>
          <w:szCs w:val="20"/>
          <w:lang w:val="en-GB"/>
        </w:rPr>
        <w:t xml:space="preserve"> elasticity in </w:t>
      </w:r>
      <w:r w:rsidR="00687B93" w:rsidRPr="008837BA">
        <w:rPr>
          <w:rFonts w:cs="Times New Roman"/>
          <w:sz w:val="20"/>
          <w:szCs w:val="20"/>
          <w:lang w:val="en-GB"/>
        </w:rPr>
        <w:t xml:space="preserve">an </w:t>
      </w:r>
      <w:r w:rsidR="00BC59FB" w:rsidRPr="008837BA">
        <w:rPr>
          <w:rFonts w:cs="Times New Roman"/>
          <w:sz w:val="20"/>
          <w:szCs w:val="20"/>
          <w:lang w:val="en-GB"/>
        </w:rPr>
        <w:t xml:space="preserve">unambiguous </w:t>
      </w:r>
      <w:r w:rsidR="00687B93" w:rsidRPr="008837BA">
        <w:rPr>
          <w:rFonts w:cs="Times New Roman"/>
          <w:sz w:val="20"/>
          <w:szCs w:val="20"/>
          <w:lang w:val="en-GB"/>
        </w:rPr>
        <w:t>manner</w:t>
      </w:r>
      <w:r w:rsidR="00BC59FB" w:rsidRPr="008837BA">
        <w:rPr>
          <w:rFonts w:cs="Times New Roman"/>
          <w:sz w:val="20"/>
          <w:szCs w:val="20"/>
          <w:lang w:val="en-GB"/>
        </w:rPr>
        <w:t xml:space="preserve">.  </w:t>
      </w:r>
    </w:p>
    <w:p w14:paraId="52EF511F" w14:textId="4DE6AF0F" w:rsidR="00B27125" w:rsidRPr="008837BA" w:rsidRDefault="003178C5" w:rsidP="00B27125">
      <w:pPr>
        <w:spacing w:line="360" w:lineRule="auto"/>
        <w:rPr>
          <w:rFonts w:cs="Times New Roman"/>
          <w:b/>
          <w:sz w:val="20"/>
          <w:szCs w:val="20"/>
          <w:lang w:val="en-GB"/>
        </w:rPr>
      </w:pPr>
      <w:r w:rsidRPr="008837BA">
        <w:rPr>
          <w:rFonts w:cs="Times New Roman"/>
          <w:b/>
          <w:sz w:val="20"/>
          <w:szCs w:val="20"/>
          <w:lang w:val="en-GB"/>
        </w:rPr>
        <w:t xml:space="preserve">2. </w:t>
      </w:r>
      <w:r w:rsidR="008837BA">
        <w:rPr>
          <w:rFonts w:cs="Times New Roman"/>
          <w:b/>
          <w:sz w:val="20"/>
          <w:szCs w:val="20"/>
          <w:lang w:val="en-GB"/>
        </w:rPr>
        <w:t>Methods</w:t>
      </w:r>
    </w:p>
    <w:p w14:paraId="6F0D0989" w14:textId="5DB3496E" w:rsidR="001925A0" w:rsidRPr="008837BA" w:rsidRDefault="00B27125" w:rsidP="00B27125">
      <w:pPr>
        <w:spacing w:line="360" w:lineRule="auto"/>
        <w:rPr>
          <w:rFonts w:cs="Times New Roman"/>
          <w:sz w:val="20"/>
          <w:szCs w:val="20"/>
          <w:lang w:val="en-GB"/>
        </w:rPr>
      </w:pPr>
      <w:r w:rsidRPr="008837BA">
        <w:rPr>
          <w:rFonts w:cs="Times New Roman"/>
          <w:sz w:val="20"/>
          <w:szCs w:val="20"/>
          <w:lang w:val="en-GB"/>
        </w:rPr>
        <w:t xml:space="preserve">Normal healthy </w:t>
      </w:r>
      <w:r w:rsidR="00687B93" w:rsidRPr="008837BA">
        <w:rPr>
          <w:rFonts w:cs="Times New Roman"/>
          <w:sz w:val="20"/>
          <w:szCs w:val="20"/>
          <w:lang w:val="en-GB"/>
        </w:rPr>
        <w:t xml:space="preserve">volunteers </w:t>
      </w:r>
      <w:r w:rsidRPr="008837BA">
        <w:rPr>
          <w:rFonts w:cs="Times New Roman"/>
          <w:sz w:val="20"/>
          <w:szCs w:val="20"/>
          <w:lang w:val="en-GB"/>
        </w:rPr>
        <w:t>were recruited at Dublin City University</w:t>
      </w:r>
      <w:r w:rsidR="006169B3" w:rsidRPr="008837BA">
        <w:rPr>
          <w:rFonts w:cs="Times New Roman"/>
          <w:sz w:val="20"/>
          <w:szCs w:val="20"/>
          <w:lang w:val="en-GB"/>
        </w:rPr>
        <w:t>, and v</w:t>
      </w:r>
      <w:r w:rsidR="00FE34CE" w:rsidRPr="008837BA">
        <w:rPr>
          <w:rFonts w:cs="Times New Roman"/>
          <w:sz w:val="20"/>
          <w:szCs w:val="20"/>
          <w:lang w:val="en-GB"/>
        </w:rPr>
        <w:t>enous blood was collected from the antecubital vein with minimum stasis, and was citrated to provide a final sodium citrate concentration of 10.5</w:t>
      </w:r>
      <w:r w:rsidR="00687B93" w:rsidRPr="008837BA">
        <w:rPr>
          <w:rFonts w:cs="Times New Roman"/>
          <w:sz w:val="20"/>
          <w:szCs w:val="20"/>
          <w:lang w:val="en-GB"/>
        </w:rPr>
        <w:t xml:space="preserve"> </w:t>
      </w:r>
      <w:proofErr w:type="spellStart"/>
      <w:r w:rsidR="00FE34CE" w:rsidRPr="008837BA">
        <w:rPr>
          <w:rFonts w:cs="Times New Roman"/>
          <w:sz w:val="20"/>
          <w:szCs w:val="20"/>
          <w:lang w:val="en-GB"/>
        </w:rPr>
        <w:t>mmol</w:t>
      </w:r>
      <w:proofErr w:type="spellEnd"/>
      <w:r w:rsidR="00FE34CE" w:rsidRPr="008837BA">
        <w:rPr>
          <w:rFonts w:cs="Times New Roman"/>
          <w:sz w:val="20"/>
          <w:szCs w:val="20"/>
          <w:lang w:val="en-GB"/>
        </w:rPr>
        <w:t xml:space="preserve">/L. Blood was stored at </w:t>
      </w:r>
      <w:r w:rsidR="008972B7" w:rsidRPr="008837BA">
        <w:rPr>
          <w:rFonts w:cs="Times New Roman"/>
          <w:sz w:val="20"/>
          <w:szCs w:val="20"/>
          <w:lang w:val="en-GB"/>
        </w:rPr>
        <w:t xml:space="preserve">37°C </w:t>
      </w:r>
      <w:r w:rsidR="00FE34CE" w:rsidRPr="008837BA">
        <w:rPr>
          <w:rFonts w:cs="Times New Roman"/>
          <w:sz w:val="20"/>
          <w:szCs w:val="20"/>
          <w:lang w:val="en-GB"/>
        </w:rPr>
        <w:t xml:space="preserve">for a period not longer than 1 hour post-collection. </w:t>
      </w:r>
      <w:r w:rsidR="00A27845" w:rsidRPr="008837BA">
        <w:rPr>
          <w:rFonts w:cs="Times New Roman"/>
          <w:sz w:val="20"/>
          <w:szCs w:val="20"/>
          <w:lang w:val="en-GB"/>
        </w:rPr>
        <w:t>RBC</w:t>
      </w:r>
      <w:r w:rsidR="00E949FD" w:rsidRPr="008837BA">
        <w:rPr>
          <w:rFonts w:cs="Times New Roman"/>
          <w:sz w:val="20"/>
          <w:szCs w:val="20"/>
          <w:lang w:val="en-GB"/>
        </w:rPr>
        <w:t xml:space="preserve"> cell suspension</w:t>
      </w:r>
      <w:r w:rsidR="008972B7" w:rsidRPr="008837BA">
        <w:rPr>
          <w:rFonts w:cs="Times New Roman"/>
          <w:sz w:val="20"/>
          <w:szCs w:val="20"/>
          <w:lang w:val="en-GB"/>
        </w:rPr>
        <w:t>s</w:t>
      </w:r>
      <w:r w:rsidR="00E949FD" w:rsidRPr="008837BA">
        <w:rPr>
          <w:rFonts w:cs="Times New Roman"/>
          <w:sz w:val="20"/>
          <w:szCs w:val="20"/>
          <w:lang w:val="en-GB"/>
        </w:rPr>
        <w:t xml:space="preserve"> </w:t>
      </w:r>
      <w:r w:rsidR="008972B7" w:rsidRPr="008837BA">
        <w:rPr>
          <w:rFonts w:cs="Times New Roman"/>
          <w:sz w:val="20"/>
          <w:szCs w:val="20"/>
          <w:lang w:val="en-GB"/>
        </w:rPr>
        <w:t xml:space="preserve">were </w:t>
      </w:r>
      <w:r w:rsidR="00E949FD" w:rsidRPr="008837BA">
        <w:rPr>
          <w:rFonts w:cs="Times New Roman"/>
          <w:sz w:val="20"/>
          <w:szCs w:val="20"/>
          <w:lang w:val="en-GB"/>
        </w:rPr>
        <w:t>prepared with centrifug</w:t>
      </w:r>
      <w:r w:rsidR="008972B7" w:rsidRPr="008837BA">
        <w:rPr>
          <w:rFonts w:cs="Times New Roman"/>
          <w:sz w:val="20"/>
          <w:szCs w:val="20"/>
          <w:lang w:val="en-GB"/>
        </w:rPr>
        <w:t>ation</w:t>
      </w:r>
      <w:r w:rsidR="00E949FD" w:rsidRPr="008837BA">
        <w:rPr>
          <w:rFonts w:cs="Times New Roman"/>
          <w:sz w:val="20"/>
          <w:szCs w:val="20"/>
          <w:lang w:val="en-GB"/>
        </w:rPr>
        <w:t xml:space="preserve"> of blood at 200xg for 10 min, followed by platelet rich plasma extraction and </w:t>
      </w:r>
      <w:r w:rsidR="00A27845" w:rsidRPr="008837BA">
        <w:rPr>
          <w:rFonts w:cs="Times New Roman"/>
          <w:sz w:val="20"/>
          <w:szCs w:val="20"/>
          <w:lang w:val="en-GB"/>
        </w:rPr>
        <w:t>RBC</w:t>
      </w:r>
      <w:r w:rsidR="00E949FD" w:rsidRPr="008837BA">
        <w:rPr>
          <w:rFonts w:cs="Times New Roman"/>
          <w:sz w:val="20"/>
          <w:szCs w:val="20"/>
          <w:lang w:val="en-GB"/>
        </w:rPr>
        <w:t xml:space="preserve"> cell culture dilution in phosphate buffered saline (PBS, 1:10 and 1:100 v/v dilutions). </w:t>
      </w:r>
      <w:r w:rsidR="00A27845" w:rsidRPr="008837BA">
        <w:rPr>
          <w:rFonts w:cs="Times New Roman"/>
          <w:sz w:val="20"/>
          <w:szCs w:val="20"/>
          <w:lang w:val="en-GB"/>
        </w:rPr>
        <w:t>RBC</w:t>
      </w:r>
      <w:r w:rsidRPr="008837BA">
        <w:rPr>
          <w:rFonts w:cs="Times New Roman"/>
          <w:sz w:val="20"/>
          <w:szCs w:val="20"/>
          <w:lang w:val="en-GB"/>
        </w:rPr>
        <w:t xml:space="preserve">s were </w:t>
      </w:r>
      <w:r w:rsidR="008972B7" w:rsidRPr="008837BA">
        <w:rPr>
          <w:rFonts w:cs="Times New Roman"/>
          <w:sz w:val="20"/>
          <w:szCs w:val="20"/>
          <w:lang w:val="en-GB"/>
        </w:rPr>
        <w:t xml:space="preserve">artificially </w:t>
      </w:r>
      <w:r w:rsidRPr="008837BA">
        <w:rPr>
          <w:rFonts w:cs="Times New Roman"/>
          <w:sz w:val="20"/>
          <w:szCs w:val="20"/>
          <w:lang w:val="en-GB"/>
        </w:rPr>
        <w:t xml:space="preserve">rigidized </w:t>
      </w:r>
      <w:r w:rsidR="003C0B9D" w:rsidRPr="008837BA">
        <w:rPr>
          <w:rFonts w:cs="Times New Roman"/>
          <w:sz w:val="20"/>
          <w:szCs w:val="20"/>
          <w:lang w:val="en-GB"/>
        </w:rPr>
        <w:t xml:space="preserve">by incubation </w:t>
      </w:r>
      <w:r w:rsidRPr="008837BA">
        <w:rPr>
          <w:rFonts w:cs="Times New Roman"/>
          <w:sz w:val="20"/>
          <w:szCs w:val="20"/>
          <w:lang w:val="en-GB"/>
        </w:rPr>
        <w:t>at room temperature for 20 minutes in the presence of 0.05% (v/v) glutaraldehyde (GA)</w:t>
      </w:r>
      <w:r w:rsidR="00A421E2" w:rsidRPr="008837BA">
        <w:rPr>
          <w:rFonts w:cs="Times New Roman"/>
          <w:sz w:val="20"/>
          <w:szCs w:val="20"/>
          <w:lang w:val="en-GB"/>
        </w:rPr>
        <w:t xml:space="preserve"> [24]</w:t>
      </w:r>
      <w:r w:rsidRPr="008837BA">
        <w:rPr>
          <w:rFonts w:cs="Times New Roman"/>
          <w:sz w:val="20"/>
          <w:szCs w:val="20"/>
          <w:lang w:val="en-GB"/>
        </w:rPr>
        <w:t>.</w:t>
      </w:r>
      <w:r w:rsidR="003020BE" w:rsidRPr="008837BA">
        <w:rPr>
          <w:rFonts w:cs="Times New Roman"/>
          <w:sz w:val="20"/>
          <w:szCs w:val="20"/>
          <w:lang w:val="en-GB"/>
        </w:rPr>
        <w:t xml:space="preserve"> </w:t>
      </w:r>
      <w:r w:rsidR="007C7980" w:rsidRPr="008837BA">
        <w:rPr>
          <w:rFonts w:cs="Times New Roman"/>
          <w:sz w:val="20"/>
          <w:szCs w:val="20"/>
          <w:lang w:val="en-GB"/>
        </w:rPr>
        <w:t>According to</w:t>
      </w:r>
      <w:r w:rsidR="003020BE" w:rsidRPr="008837BA">
        <w:rPr>
          <w:rFonts w:cs="Times New Roman"/>
          <w:sz w:val="20"/>
          <w:szCs w:val="20"/>
          <w:lang w:val="en-GB"/>
        </w:rPr>
        <w:t xml:space="preserve"> [</w:t>
      </w:r>
      <w:r w:rsidR="00284FDB" w:rsidRPr="008837BA">
        <w:rPr>
          <w:rFonts w:cs="Times New Roman"/>
          <w:sz w:val="20"/>
          <w:szCs w:val="20"/>
          <w:lang w:val="en-GB"/>
        </w:rPr>
        <w:t>24</w:t>
      </w:r>
      <w:r w:rsidR="003020BE" w:rsidRPr="008837BA">
        <w:rPr>
          <w:rFonts w:cs="Times New Roman"/>
          <w:sz w:val="20"/>
          <w:szCs w:val="20"/>
          <w:lang w:val="en-GB"/>
        </w:rPr>
        <w:t>]</w:t>
      </w:r>
      <w:r w:rsidR="007C7980" w:rsidRPr="008837BA">
        <w:rPr>
          <w:rFonts w:cs="Times New Roman"/>
          <w:sz w:val="20"/>
          <w:szCs w:val="20"/>
          <w:lang w:val="en-GB"/>
        </w:rPr>
        <w:t>,</w:t>
      </w:r>
      <w:r w:rsidR="003020BE" w:rsidRPr="008837BA">
        <w:rPr>
          <w:rFonts w:cs="Times New Roman"/>
          <w:sz w:val="20"/>
          <w:szCs w:val="20"/>
          <w:lang w:val="en-GB"/>
        </w:rPr>
        <w:t xml:space="preserve"> such concentration of GA provides</w:t>
      </w:r>
      <w:r w:rsidR="001925A0" w:rsidRPr="008837BA">
        <w:rPr>
          <w:rFonts w:cs="Times New Roman"/>
          <w:sz w:val="20"/>
          <w:szCs w:val="20"/>
          <w:lang w:val="en-GB"/>
        </w:rPr>
        <w:t xml:space="preserve"> </w:t>
      </w:r>
      <w:r w:rsidR="002B6A84" w:rsidRPr="008837BA">
        <w:rPr>
          <w:rFonts w:cs="Times New Roman"/>
          <w:sz w:val="20"/>
          <w:szCs w:val="20"/>
        </w:rPr>
        <w:t xml:space="preserve">3-4 fold increase of </w:t>
      </w:r>
      <w:r w:rsidR="001925A0" w:rsidRPr="008837BA">
        <w:rPr>
          <w:rFonts w:cs="Times New Roman"/>
          <w:sz w:val="20"/>
          <w:szCs w:val="20"/>
          <w:lang w:val="en-GB"/>
        </w:rPr>
        <w:t xml:space="preserve">of RBC </w:t>
      </w:r>
      <w:r w:rsidR="002B6A84" w:rsidRPr="008837BA">
        <w:rPr>
          <w:rFonts w:cs="Times New Roman"/>
          <w:sz w:val="20"/>
          <w:szCs w:val="20"/>
          <w:lang w:val="en-GB"/>
        </w:rPr>
        <w:t>membrane elasticity which</w:t>
      </w:r>
      <w:r w:rsidR="00860B11" w:rsidRPr="008837BA">
        <w:rPr>
          <w:rFonts w:cs="Times New Roman"/>
          <w:sz w:val="20"/>
          <w:szCs w:val="20"/>
          <w:lang w:val="en-GB"/>
        </w:rPr>
        <w:t xml:space="preserve"> </w:t>
      </w:r>
      <w:r w:rsidR="001925A0" w:rsidRPr="008837BA">
        <w:rPr>
          <w:rFonts w:cs="Times New Roman"/>
          <w:sz w:val="20"/>
          <w:szCs w:val="20"/>
          <w:lang w:val="en-GB"/>
        </w:rPr>
        <w:t>corresponds to ‘sic</w:t>
      </w:r>
      <w:r w:rsidR="002B6A84" w:rsidRPr="008837BA">
        <w:rPr>
          <w:rFonts w:cs="Times New Roman"/>
          <w:sz w:val="20"/>
          <w:szCs w:val="20"/>
          <w:lang w:val="en-GB"/>
        </w:rPr>
        <w:t>kle cell trait’ conditions</w:t>
      </w:r>
      <w:r w:rsidR="00860B11" w:rsidRPr="008837BA">
        <w:rPr>
          <w:rFonts w:cs="Times New Roman"/>
          <w:sz w:val="20"/>
          <w:szCs w:val="20"/>
          <w:lang w:val="en-GB"/>
        </w:rPr>
        <w:t xml:space="preserve"> </w:t>
      </w:r>
      <w:r w:rsidR="00284FDB" w:rsidRPr="008837BA">
        <w:rPr>
          <w:rFonts w:cs="Times New Roman"/>
          <w:sz w:val="20"/>
          <w:szCs w:val="20"/>
          <w:lang w:val="en-GB"/>
        </w:rPr>
        <w:t>with a shift in</w:t>
      </w:r>
      <w:r w:rsidR="00860B11" w:rsidRPr="008837BA">
        <w:rPr>
          <w:rFonts w:cs="Times New Roman"/>
          <w:sz w:val="20"/>
          <w:szCs w:val="20"/>
          <w:lang w:val="en-GB"/>
        </w:rPr>
        <w:t xml:space="preserve"> </w:t>
      </w:r>
      <w:r w:rsidR="002B6A84" w:rsidRPr="008837BA">
        <w:rPr>
          <w:rFonts w:cs="Times New Roman"/>
          <w:sz w:val="20"/>
          <w:szCs w:val="20"/>
          <w:lang w:val="en-GB"/>
        </w:rPr>
        <w:t xml:space="preserve">Young’s modulus from approximately 1 </w:t>
      </w:r>
      <w:proofErr w:type="spellStart"/>
      <w:r w:rsidR="002B6A84" w:rsidRPr="008837BA">
        <w:rPr>
          <w:rFonts w:cs="Times New Roman"/>
          <w:sz w:val="20"/>
          <w:szCs w:val="20"/>
          <w:lang w:val="en-GB"/>
        </w:rPr>
        <w:t>kPa</w:t>
      </w:r>
      <w:proofErr w:type="spellEnd"/>
      <w:r w:rsidR="002B6A84" w:rsidRPr="008837BA">
        <w:rPr>
          <w:rFonts w:cs="Times New Roman"/>
          <w:sz w:val="20"/>
          <w:szCs w:val="20"/>
          <w:lang w:val="en-GB"/>
        </w:rPr>
        <w:t xml:space="preserve"> to 3-4 </w:t>
      </w:r>
      <w:proofErr w:type="spellStart"/>
      <w:r w:rsidR="002B6A84" w:rsidRPr="008837BA">
        <w:rPr>
          <w:rFonts w:cs="Times New Roman"/>
          <w:sz w:val="20"/>
          <w:szCs w:val="20"/>
          <w:lang w:val="en-GB"/>
        </w:rPr>
        <w:t>kPa</w:t>
      </w:r>
      <w:proofErr w:type="spellEnd"/>
      <w:r w:rsidR="002B6A84" w:rsidRPr="008837BA">
        <w:rPr>
          <w:rFonts w:cs="Times New Roman"/>
          <w:sz w:val="20"/>
          <w:szCs w:val="20"/>
          <w:lang w:val="en-GB"/>
        </w:rPr>
        <w:t xml:space="preserve"> [</w:t>
      </w:r>
      <w:r w:rsidR="00284FDB" w:rsidRPr="008837BA">
        <w:rPr>
          <w:rFonts w:cs="Times New Roman"/>
          <w:sz w:val="20"/>
          <w:szCs w:val="20"/>
          <w:lang w:val="en-GB"/>
        </w:rPr>
        <w:t>25</w:t>
      </w:r>
      <w:r w:rsidR="001925A0" w:rsidRPr="008837BA">
        <w:rPr>
          <w:rFonts w:cs="Times New Roman"/>
          <w:sz w:val="20"/>
          <w:szCs w:val="20"/>
          <w:lang w:val="en-GB"/>
        </w:rPr>
        <w:t>].</w:t>
      </w:r>
    </w:p>
    <w:p w14:paraId="43C02137" w14:textId="1BED1AC2" w:rsidR="005249B7" w:rsidRPr="008837BA" w:rsidRDefault="00FE34CE" w:rsidP="005249B7">
      <w:pPr>
        <w:spacing w:line="360" w:lineRule="auto"/>
        <w:rPr>
          <w:rFonts w:cs="Times New Roman"/>
          <w:sz w:val="20"/>
          <w:szCs w:val="20"/>
        </w:rPr>
      </w:pPr>
      <w:r w:rsidRPr="008837BA">
        <w:rPr>
          <w:rFonts w:cs="Times New Roman"/>
          <w:sz w:val="20"/>
          <w:szCs w:val="20"/>
        </w:rPr>
        <w:lastRenderedPageBreak/>
        <w:t xml:space="preserve">QCM sensors, manufactured by </w:t>
      </w:r>
      <w:proofErr w:type="spellStart"/>
      <w:r w:rsidRPr="008837BA">
        <w:rPr>
          <w:rFonts w:cs="Times New Roman"/>
          <w:sz w:val="20"/>
          <w:szCs w:val="20"/>
        </w:rPr>
        <w:t>Maxtek</w:t>
      </w:r>
      <w:proofErr w:type="spellEnd"/>
      <w:r w:rsidRPr="008837BA">
        <w:rPr>
          <w:sz w:val="20"/>
          <w:szCs w:val="20"/>
          <w:vertAlign w:val="superscript"/>
        </w:rPr>
        <w:t></w:t>
      </w:r>
      <w:r w:rsidRPr="008837BA">
        <w:rPr>
          <w:rFonts w:cs="Times New Roman"/>
          <w:sz w:val="20"/>
          <w:szCs w:val="20"/>
        </w:rPr>
        <w:t xml:space="preserve"> Inc. (Torrance, CA, U.S.), were </w:t>
      </w:r>
      <w:r w:rsidR="006169B3" w:rsidRPr="008837BA">
        <w:rPr>
          <w:rFonts w:cs="Times New Roman"/>
          <w:sz w:val="20"/>
          <w:szCs w:val="20"/>
        </w:rPr>
        <w:t>used</w:t>
      </w:r>
      <w:r w:rsidRPr="008837BA">
        <w:rPr>
          <w:rFonts w:cs="Times New Roman"/>
          <w:sz w:val="20"/>
          <w:szCs w:val="20"/>
        </w:rPr>
        <w:t xml:space="preserve">. The power supply conditions were selected to </w:t>
      </w:r>
      <w:r w:rsidR="008972B7" w:rsidRPr="008837BA">
        <w:rPr>
          <w:rFonts w:cs="Times New Roman"/>
          <w:sz w:val="20"/>
          <w:szCs w:val="20"/>
        </w:rPr>
        <w:t xml:space="preserve">obtain </w:t>
      </w:r>
      <w:r w:rsidRPr="008837BA">
        <w:rPr>
          <w:rFonts w:cs="Times New Roman"/>
          <w:sz w:val="20"/>
          <w:szCs w:val="20"/>
        </w:rPr>
        <w:t xml:space="preserve">optimal spectral characteristics of motional impedance close to a </w:t>
      </w:r>
      <w:r w:rsidR="006169B3" w:rsidRPr="008837BA">
        <w:rPr>
          <w:rFonts w:cs="Times New Roman"/>
          <w:sz w:val="20"/>
          <w:szCs w:val="20"/>
        </w:rPr>
        <w:t xml:space="preserve">first mode </w:t>
      </w:r>
      <w:r w:rsidRPr="008837BA">
        <w:rPr>
          <w:rFonts w:cs="Times New Roman"/>
          <w:sz w:val="20"/>
          <w:szCs w:val="20"/>
        </w:rPr>
        <w:t>frequency of 5</w:t>
      </w:r>
      <w:r w:rsidR="008972B7" w:rsidRPr="008837BA">
        <w:rPr>
          <w:rFonts w:cs="Times New Roman"/>
          <w:sz w:val="20"/>
          <w:szCs w:val="20"/>
        </w:rPr>
        <w:t xml:space="preserve"> </w:t>
      </w:r>
      <w:proofErr w:type="spellStart"/>
      <w:r w:rsidRPr="008837BA">
        <w:rPr>
          <w:rFonts w:cs="Times New Roman"/>
          <w:sz w:val="20"/>
          <w:szCs w:val="20"/>
        </w:rPr>
        <w:t>MHz.</w:t>
      </w:r>
      <w:proofErr w:type="spellEnd"/>
      <w:r w:rsidRPr="008837BA">
        <w:rPr>
          <w:rFonts w:cs="Times New Roman"/>
          <w:sz w:val="20"/>
          <w:szCs w:val="20"/>
        </w:rPr>
        <w:t xml:space="preserve"> </w:t>
      </w:r>
      <w:r w:rsidR="008972B7" w:rsidRPr="008837BA">
        <w:rPr>
          <w:rFonts w:cs="Times New Roman"/>
          <w:sz w:val="20"/>
          <w:szCs w:val="20"/>
        </w:rPr>
        <w:t xml:space="preserve">An </w:t>
      </w:r>
      <w:r w:rsidR="005249B7" w:rsidRPr="008837BA">
        <w:rPr>
          <w:rFonts w:cs="Times New Roman"/>
          <w:sz w:val="20"/>
          <w:szCs w:val="20"/>
        </w:rPr>
        <w:t>Agilent 4395A (Agilent Technologies</w:t>
      </w:r>
      <w:r w:rsidR="005249B7" w:rsidRPr="008837BA">
        <w:rPr>
          <w:sz w:val="20"/>
          <w:szCs w:val="20"/>
          <w:vertAlign w:val="superscript"/>
        </w:rPr>
        <w:t></w:t>
      </w:r>
      <w:r w:rsidR="005249B7" w:rsidRPr="008837BA">
        <w:rPr>
          <w:rFonts w:cs="Times New Roman"/>
          <w:sz w:val="20"/>
          <w:szCs w:val="20"/>
        </w:rPr>
        <w:t>, Santa Clara, CA, U.S.) spectrum analyser was used with a minimal scanning frequency step of 0.1</w:t>
      </w:r>
      <w:r w:rsidR="008972B7" w:rsidRPr="008837BA">
        <w:rPr>
          <w:rFonts w:cs="Times New Roman"/>
          <w:sz w:val="20"/>
          <w:szCs w:val="20"/>
        </w:rPr>
        <w:t xml:space="preserve"> </w:t>
      </w:r>
      <w:r w:rsidR="005249B7" w:rsidRPr="008837BA">
        <w:rPr>
          <w:rFonts w:cs="Times New Roman"/>
          <w:sz w:val="20"/>
          <w:szCs w:val="20"/>
        </w:rPr>
        <w:t xml:space="preserve">Hz. Data acquisition was performed using a custom-developed </w:t>
      </w:r>
      <w:proofErr w:type="spellStart"/>
      <w:r w:rsidR="005249B7" w:rsidRPr="008837BA">
        <w:rPr>
          <w:rFonts w:cs="Times New Roman"/>
          <w:sz w:val="20"/>
          <w:szCs w:val="20"/>
        </w:rPr>
        <w:t>LabView</w:t>
      </w:r>
      <w:proofErr w:type="spellEnd"/>
      <w:r w:rsidR="005249B7" w:rsidRPr="008837BA">
        <w:rPr>
          <w:sz w:val="20"/>
          <w:szCs w:val="20"/>
          <w:vertAlign w:val="superscript"/>
        </w:rPr>
        <w:t></w:t>
      </w:r>
      <w:r w:rsidR="005249B7" w:rsidRPr="008837BA">
        <w:rPr>
          <w:rFonts w:cs="Times New Roman"/>
          <w:sz w:val="20"/>
          <w:szCs w:val="20"/>
        </w:rPr>
        <w:t xml:space="preserve"> (version 2010) interface with the maximal time step of 1.</w:t>
      </w:r>
      <w:r w:rsidR="00AD6D90" w:rsidRPr="008837BA">
        <w:rPr>
          <w:rFonts w:cs="Times New Roman"/>
          <w:sz w:val="20"/>
          <w:szCs w:val="20"/>
        </w:rPr>
        <w:t>5</w:t>
      </w:r>
      <w:r w:rsidR="005249B7" w:rsidRPr="008837BA">
        <w:rPr>
          <w:rFonts w:cs="Times New Roman"/>
          <w:sz w:val="20"/>
          <w:szCs w:val="20"/>
        </w:rPr>
        <w:t xml:space="preserve"> s. Resonance curves were fitted by a rational function approximation algorithm [</w:t>
      </w:r>
      <w:r w:rsidR="00DF61A4" w:rsidRPr="008837BA">
        <w:rPr>
          <w:rFonts w:cs="Times New Roman"/>
          <w:sz w:val="20"/>
          <w:szCs w:val="20"/>
        </w:rPr>
        <w:t>2</w:t>
      </w:r>
      <w:r w:rsidR="00C618CB" w:rsidRPr="008837BA">
        <w:rPr>
          <w:rFonts w:cs="Times New Roman"/>
          <w:sz w:val="20"/>
          <w:szCs w:val="20"/>
        </w:rPr>
        <w:t>6</w:t>
      </w:r>
      <w:r w:rsidR="005249B7" w:rsidRPr="008837BA">
        <w:rPr>
          <w:rFonts w:cs="Times New Roman"/>
          <w:sz w:val="20"/>
          <w:szCs w:val="20"/>
        </w:rPr>
        <w:t xml:space="preserve">] to evaluate resonant frequency </w:t>
      </w:r>
      <w:r w:rsidR="005249B7" w:rsidRPr="008837BA">
        <w:rPr>
          <w:rFonts w:cs="Times New Roman"/>
          <w:i/>
          <w:sz w:val="20"/>
          <w:szCs w:val="20"/>
        </w:rPr>
        <w:t>f</w:t>
      </w:r>
      <w:r w:rsidR="005249B7" w:rsidRPr="008837BA">
        <w:rPr>
          <w:rFonts w:cs="Times New Roman"/>
          <w:sz w:val="20"/>
          <w:szCs w:val="20"/>
        </w:rPr>
        <w:t xml:space="preserve"> and peak half-bandwidth </w:t>
      </w:r>
      <w:r w:rsidR="005249B7" w:rsidRPr="008837BA">
        <w:rPr>
          <w:rFonts w:cs="Times New Roman"/>
          <w:i/>
          <w:sz w:val="20"/>
          <w:szCs w:val="20"/>
        </w:rPr>
        <w:t>Г</w:t>
      </w:r>
      <w:r w:rsidR="005249B7" w:rsidRPr="008837BA">
        <w:rPr>
          <w:rFonts w:cs="Times New Roman"/>
          <w:sz w:val="20"/>
          <w:szCs w:val="20"/>
        </w:rPr>
        <w:t xml:space="preserve">. Unloaded sensor surfaces demonstrated high-quality characteristics of approximately </w:t>
      </w:r>
      <w:r w:rsidR="005249B7" w:rsidRPr="008837BA">
        <w:rPr>
          <w:rFonts w:cs="Times New Roman"/>
          <w:i/>
          <w:sz w:val="20"/>
          <w:szCs w:val="20"/>
        </w:rPr>
        <w:t>f</w:t>
      </w:r>
      <w:r w:rsidR="005249B7" w:rsidRPr="008837BA">
        <w:rPr>
          <w:rFonts w:cs="Times New Roman"/>
          <w:i/>
          <w:sz w:val="20"/>
          <w:szCs w:val="20"/>
          <w:vertAlign w:val="subscript"/>
        </w:rPr>
        <w:t>air</w:t>
      </w:r>
      <w:r w:rsidR="005249B7" w:rsidRPr="008837BA">
        <w:rPr>
          <w:rFonts w:cs="Times New Roman"/>
          <w:i/>
          <w:sz w:val="20"/>
          <w:szCs w:val="20"/>
        </w:rPr>
        <w:t xml:space="preserve"> ≈ 5</w:t>
      </w:r>
      <w:r w:rsidR="008972B7" w:rsidRPr="008837BA">
        <w:rPr>
          <w:rFonts w:cs="Times New Roman"/>
          <w:i/>
          <w:sz w:val="20"/>
          <w:szCs w:val="20"/>
        </w:rPr>
        <w:t xml:space="preserve"> </w:t>
      </w:r>
      <w:r w:rsidR="005249B7" w:rsidRPr="008837BA">
        <w:rPr>
          <w:rFonts w:cs="Times New Roman"/>
          <w:i/>
          <w:sz w:val="20"/>
          <w:szCs w:val="20"/>
        </w:rPr>
        <w:t>MHz</w:t>
      </w:r>
      <w:r w:rsidR="005249B7" w:rsidRPr="008837BA">
        <w:rPr>
          <w:rFonts w:cs="Times New Roman"/>
          <w:sz w:val="20"/>
          <w:szCs w:val="20"/>
        </w:rPr>
        <w:t xml:space="preserve"> and </w:t>
      </w:r>
      <w:proofErr w:type="spellStart"/>
      <w:r w:rsidR="005249B7" w:rsidRPr="008837BA">
        <w:rPr>
          <w:rFonts w:cs="Times New Roman"/>
          <w:i/>
          <w:sz w:val="20"/>
          <w:szCs w:val="20"/>
        </w:rPr>
        <w:t>Г</w:t>
      </w:r>
      <w:r w:rsidR="005249B7" w:rsidRPr="008837BA">
        <w:rPr>
          <w:rFonts w:cs="Times New Roman"/>
          <w:i/>
          <w:sz w:val="20"/>
          <w:szCs w:val="20"/>
          <w:vertAlign w:val="subscript"/>
        </w:rPr>
        <w:t>air</w:t>
      </w:r>
      <w:proofErr w:type="spellEnd"/>
      <w:r w:rsidR="005249B7" w:rsidRPr="008837BA">
        <w:rPr>
          <w:rFonts w:cs="Times New Roman"/>
          <w:i/>
          <w:sz w:val="20"/>
          <w:szCs w:val="20"/>
        </w:rPr>
        <w:t xml:space="preserve">  &lt; 3</w:t>
      </w:r>
      <w:r w:rsidR="006169B3" w:rsidRPr="008837BA">
        <w:rPr>
          <w:rFonts w:cs="Times New Roman"/>
          <w:i/>
          <w:sz w:val="20"/>
          <w:szCs w:val="20"/>
        </w:rPr>
        <w:t>0</w:t>
      </w:r>
      <w:r w:rsidR="008972B7" w:rsidRPr="008837BA">
        <w:rPr>
          <w:rFonts w:cs="Times New Roman"/>
          <w:i/>
          <w:sz w:val="20"/>
          <w:szCs w:val="20"/>
        </w:rPr>
        <w:t xml:space="preserve"> </w:t>
      </w:r>
      <w:r w:rsidR="005249B7" w:rsidRPr="008837BA">
        <w:rPr>
          <w:rFonts w:cs="Times New Roman"/>
          <w:i/>
          <w:sz w:val="20"/>
          <w:szCs w:val="20"/>
        </w:rPr>
        <w:t>Hz</w:t>
      </w:r>
      <w:r w:rsidR="005249B7" w:rsidRPr="008837BA">
        <w:rPr>
          <w:rFonts w:cs="Times New Roman"/>
          <w:sz w:val="20"/>
          <w:szCs w:val="20"/>
        </w:rPr>
        <w:t xml:space="preserve"> .</w:t>
      </w:r>
    </w:p>
    <w:p w14:paraId="70967C5C" w14:textId="77777777" w:rsidR="008837BA" w:rsidRDefault="00357767" w:rsidP="008837BA">
      <w:pPr>
        <w:spacing w:line="360" w:lineRule="auto"/>
        <w:rPr>
          <w:rFonts w:cs="Times New Roman"/>
          <w:sz w:val="20"/>
          <w:szCs w:val="20"/>
        </w:rPr>
      </w:pPr>
      <w:r w:rsidRPr="008837BA">
        <w:rPr>
          <w:rFonts w:cs="Times New Roman"/>
          <w:sz w:val="20"/>
          <w:szCs w:val="20"/>
        </w:rPr>
        <w:t>A</w:t>
      </w:r>
      <w:r w:rsidR="00FE34CE" w:rsidRPr="008837BA">
        <w:rPr>
          <w:rFonts w:cs="Times New Roman"/>
          <w:sz w:val="20"/>
          <w:szCs w:val="20"/>
        </w:rPr>
        <w:t xml:space="preserve"> </w:t>
      </w:r>
      <w:r w:rsidR="006169B3" w:rsidRPr="008837BA">
        <w:rPr>
          <w:rFonts w:cs="Times New Roman"/>
          <w:sz w:val="20"/>
          <w:szCs w:val="20"/>
        </w:rPr>
        <w:t>PMMA cylindrical</w:t>
      </w:r>
      <w:r w:rsidR="00FE34CE" w:rsidRPr="008837BA">
        <w:rPr>
          <w:rFonts w:cs="Times New Roman"/>
          <w:sz w:val="20"/>
          <w:szCs w:val="20"/>
        </w:rPr>
        <w:t xml:space="preserve"> </w:t>
      </w:r>
      <w:r w:rsidR="00344C85" w:rsidRPr="008837BA">
        <w:rPr>
          <w:rFonts w:cs="Times New Roman"/>
          <w:sz w:val="20"/>
          <w:szCs w:val="20"/>
        </w:rPr>
        <w:t xml:space="preserve">QCM holding </w:t>
      </w:r>
      <w:r w:rsidR="00FE34CE" w:rsidRPr="008837BA">
        <w:rPr>
          <w:rFonts w:cs="Times New Roman"/>
          <w:sz w:val="20"/>
          <w:szCs w:val="20"/>
        </w:rPr>
        <w:t xml:space="preserve">chamber </w:t>
      </w:r>
      <w:r w:rsidR="006169B3" w:rsidRPr="008837BA">
        <w:rPr>
          <w:rFonts w:cs="Times New Roman"/>
          <w:sz w:val="20"/>
          <w:szCs w:val="20"/>
        </w:rPr>
        <w:t xml:space="preserve">(total volume </w:t>
      </w:r>
      <w:r w:rsidR="006169B3" w:rsidRPr="008837BA">
        <w:rPr>
          <w:rFonts w:cs="Times New Roman"/>
          <w:sz w:val="20"/>
          <w:szCs w:val="20"/>
        </w:rPr>
        <w:sym w:font="Symbol" w:char="F0BB"/>
      </w:r>
      <w:r w:rsidR="006169B3" w:rsidRPr="008837BA">
        <w:rPr>
          <w:rFonts w:cs="Times New Roman"/>
          <w:sz w:val="20"/>
          <w:szCs w:val="20"/>
        </w:rPr>
        <w:t>300</w:t>
      </w:r>
      <w:r w:rsidR="008972B7" w:rsidRPr="008837BA">
        <w:rPr>
          <w:rFonts w:cs="Times New Roman"/>
          <w:sz w:val="20"/>
          <w:szCs w:val="20"/>
        </w:rPr>
        <w:t xml:space="preserve"> µ</w:t>
      </w:r>
      <w:r w:rsidR="006169B3" w:rsidRPr="008837BA">
        <w:rPr>
          <w:rFonts w:cs="Times New Roman"/>
          <w:sz w:val="20"/>
          <w:szCs w:val="20"/>
        </w:rPr>
        <w:t xml:space="preserve">l) </w:t>
      </w:r>
      <w:r w:rsidR="00FE34CE" w:rsidRPr="008837BA">
        <w:rPr>
          <w:rFonts w:cs="Times New Roman"/>
          <w:sz w:val="20"/>
          <w:szCs w:val="20"/>
        </w:rPr>
        <w:t xml:space="preserve">was designed in order to perform </w:t>
      </w:r>
      <w:r w:rsidRPr="008837BA">
        <w:rPr>
          <w:rFonts w:cs="Times New Roman"/>
          <w:sz w:val="20"/>
          <w:szCs w:val="20"/>
        </w:rPr>
        <w:t>insulated</w:t>
      </w:r>
      <w:r w:rsidR="008972B7" w:rsidRPr="008837BA">
        <w:rPr>
          <w:rFonts w:cs="Times New Roman"/>
          <w:sz w:val="20"/>
          <w:szCs w:val="20"/>
        </w:rPr>
        <w:t>.</w:t>
      </w:r>
      <w:r w:rsidRPr="008837BA">
        <w:rPr>
          <w:rFonts w:cs="Times New Roman"/>
          <w:sz w:val="20"/>
          <w:szCs w:val="20"/>
        </w:rPr>
        <w:t xml:space="preserve"> </w:t>
      </w:r>
      <w:proofErr w:type="gramStart"/>
      <w:r w:rsidR="008972B7" w:rsidRPr="008837BA">
        <w:rPr>
          <w:rFonts w:cs="Times New Roman"/>
          <w:sz w:val="20"/>
          <w:szCs w:val="20"/>
        </w:rPr>
        <w:t>leak-free</w:t>
      </w:r>
      <w:proofErr w:type="gramEnd"/>
      <w:r w:rsidRPr="008837BA">
        <w:rPr>
          <w:rFonts w:cs="Times New Roman"/>
          <w:sz w:val="20"/>
          <w:szCs w:val="20"/>
        </w:rPr>
        <w:t xml:space="preserve"> </w:t>
      </w:r>
      <w:r w:rsidR="00FE34CE" w:rsidRPr="008837BA">
        <w:rPr>
          <w:rFonts w:cs="Times New Roman"/>
          <w:sz w:val="20"/>
          <w:szCs w:val="20"/>
        </w:rPr>
        <w:t xml:space="preserve">fluidic sample </w:t>
      </w:r>
      <w:r w:rsidR="006169B3" w:rsidRPr="008837BA">
        <w:rPr>
          <w:rFonts w:cs="Times New Roman"/>
          <w:sz w:val="20"/>
          <w:szCs w:val="20"/>
        </w:rPr>
        <w:t xml:space="preserve">contact with </w:t>
      </w:r>
      <w:r w:rsidR="008972B7" w:rsidRPr="008837BA">
        <w:rPr>
          <w:rFonts w:cs="Times New Roman"/>
          <w:sz w:val="20"/>
          <w:szCs w:val="20"/>
        </w:rPr>
        <w:t xml:space="preserve">the </w:t>
      </w:r>
      <w:r w:rsidR="006169B3" w:rsidRPr="008837BA">
        <w:rPr>
          <w:rFonts w:cs="Times New Roman"/>
          <w:sz w:val="20"/>
          <w:szCs w:val="20"/>
        </w:rPr>
        <w:t xml:space="preserve">QCM surface and fast fluid replacement in the chamber. </w:t>
      </w:r>
      <w:r w:rsidR="00AD6D90" w:rsidRPr="008837BA">
        <w:rPr>
          <w:rFonts w:cs="Times New Roman"/>
          <w:sz w:val="20"/>
          <w:szCs w:val="20"/>
        </w:rPr>
        <w:t xml:space="preserve">Both QCM sensor and all fluidic elements of </w:t>
      </w:r>
      <w:r w:rsidR="008972B7" w:rsidRPr="008837BA">
        <w:rPr>
          <w:rFonts w:cs="Times New Roman"/>
          <w:sz w:val="20"/>
          <w:szCs w:val="20"/>
        </w:rPr>
        <w:t xml:space="preserve">the </w:t>
      </w:r>
      <w:r w:rsidR="00AD6D90" w:rsidRPr="008837BA">
        <w:rPr>
          <w:rFonts w:cs="Times New Roman"/>
          <w:sz w:val="20"/>
          <w:szCs w:val="20"/>
        </w:rPr>
        <w:t>experimental setup</w:t>
      </w:r>
      <w:r w:rsidR="00E17690" w:rsidRPr="008837BA">
        <w:rPr>
          <w:rFonts w:cs="Times New Roman"/>
          <w:sz w:val="20"/>
          <w:szCs w:val="20"/>
        </w:rPr>
        <w:t xml:space="preserve"> </w:t>
      </w:r>
      <w:r w:rsidR="00AD6D90" w:rsidRPr="008837BA">
        <w:rPr>
          <w:rFonts w:cs="Times New Roman"/>
          <w:sz w:val="20"/>
          <w:szCs w:val="20"/>
        </w:rPr>
        <w:t xml:space="preserve">were kept at </w:t>
      </w:r>
      <w:r w:rsidR="008972B7" w:rsidRPr="008837BA">
        <w:rPr>
          <w:rFonts w:cs="Times New Roman"/>
          <w:sz w:val="20"/>
          <w:szCs w:val="20"/>
        </w:rPr>
        <w:t xml:space="preserve">37°C </w:t>
      </w:r>
      <w:r w:rsidR="00E17690" w:rsidRPr="008837BA">
        <w:rPr>
          <w:rFonts w:cs="Times New Roman"/>
          <w:sz w:val="20"/>
          <w:szCs w:val="20"/>
        </w:rPr>
        <w:t xml:space="preserve">for </w:t>
      </w:r>
      <w:r w:rsidR="00AD6D90" w:rsidRPr="008837BA">
        <w:rPr>
          <w:rFonts w:cs="Times New Roman"/>
          <w:sz w:val="20"/>
          <w:szCs w:val="20"/>
        </w:rPr>
        <w:t>30 minut</w:t>
      </w:r>
      <w:r w:rsidR="00FD109D" w:rsidRPr="008837BA">
        <w:rPr>
          <w:rFonts w:cs="Times New Roman"/>
          <w:sz w:val="20"/>
          <w:szCs w:val="20"/>
        </w:rPr>
        <w:t>es before and during the</w:t>
      </w:r>
      <w:r w:rsidR="006169B3" w:rsidRPr="008837BA">
        <w:rPr>
          <w:rFonts w:cs="Times New Roman"/>
          <w:sz w:val="20"/>
          <w:szCs w:val="20"/>
        </w:rPr>
        <w:t xml:space="preserve"> </w:t>
      </w:r>
      <w:r w:rsidR="00AD6D90" w:rsidRPr="008837BA">
        <w:rPr>
          <w:rFonts w:cs="Times New Roman"/>
          <w:sz w:val="20"/>
          <w:szCs w:val="20"/>
        </w:rPr>
        <w:t>test</w:t>
      </w:r>
      <w:r w:rsidR="00E17690" w:rsidRPr="008837BA">
        <w:rPr>
          <w:rFonts w:cs="Times New Roman"/>
          <w:sz w:val="20"/>
          <w:szCs w:val="20"/>
        </w:rPr>
        <w:t xml:space="preserve">. </w:t>
      </w:r>
      <w:r w:rsidR="004E71B0" w:rsidRPr="008837BA">
        <w:rPr>
          <w:rFonts w:cs="Times New Roman"/>
          <w:sz w:val="20"/>
          <w:szCs w:val="20"/>
        </w:rPr>
        <w:t>Fig</w:t>
      </w:r>
      <w:r w:rsidR="004A45C4" w:rsidRPr="008837BA">
        <w:rPr>
          <w:rFonts w:cs="Times New Roman"/>
          <w:sz w:val="20"/>
          <w:szCs w:val="20"/>
        </w:rPr>
        <w:t>.</w:t>
      </w:r>
      <w:r w:rsidR="004D63FE" w:rsidRPr="008837BA">
        <w:rPr>
          <w:rFonts w:cs="Times New Roman"/>
          <w:sz w:val="20"/>
          <w:szCs w:val="20"/>
        </w:rPr>
        <w:t xml:space="preserve"> </w:t>
      </w:r>
      <w:r w:rsidR="004E71B0" w:rsidRPr="008837BA">
        <w:rPr>
          <w:rFonts w:cs="Times New Roman"/>
          <w:sz w:val="20"/>
          <w:szCs w:val="20"/>
        </w:rPr>
        <w:t xml:space="preserve">1 </w:t>
      </w:r>
      <w:r w:rsidR="004D63FE" w:rsidRPr="008837BA">
        <w:rPr>
          <w:rFonts w:cs="Times New Roman"/>
          <w:sz w:val="20"/>
          <w:szCs w:val="20"/>
        </w:rPr>
        <w:t>illustrates</w:t>
      </w:r>
      <w:r w:rsidR="004E71B0" w:rsidRPr="008837BA">
        <w:rPr>
          <w:rFonts w:cs="Times New Roman"/>
          <w:sz w:val="20"/>
          <w:szCs w:val="20"/>
        </w:rPr>
        <w:t xml:space="preserve"> </w:t>
      </w:r>
      <w:r w:rsidR="00AD6D90" w:rsidRPr="008837BA">
        <w:rPr>
          <w:rFonts w:cs="Times New Roman"/>
          <w:sz w:val="20"/>
          <w:szCs w:val="20"/>
        </w:rPr>
        <w:t xml:space="preserve">the </w:t>
      </w:r>
      <w:r w:rsidR="008972B7" w:rsidRPr="008837BA">
        <w:rPr>
          <w:rFonts w:cs="Times New Roman"/>
          <w:sz w:val="20"/>
          <w:szCs w:val="20"/>
        </w:rPr>
        <w:t>experimental design</w:t>
      </w:r>
      <w:r w:rsidR="00AD6D90" w:rsidRPr="008837BA">
        <w:rPr>
          <w:rFonts w:cs="Times New Roman"/>
          <w:sz w:val="20"/>
          <w:szCs w:val="20"/>
        </w:rPr>
        <w:t xml:space="preserve"> with </w:t>
      </w:r>
      <w:r w:rsidR="005249B7" w:rsidRPr="008837BA">
        <w:rPr>
          <w:rFonts w:cs="Times New Roman"/>
          <w:sz w:val="20"/>
          <w:szCs w:val="20"/>
        </w:rPr>
        <w:t xml:space="preserve">the </w:t>
      </w:r>
      <w:r w:rsidR="008972B7" w:rsidRPr="008837BA">
        <w:rPr>
          <w:rFonts w:cs="Times New Roman"/>
          <w:sz w:val="20"/>
          <w:szCs w:val="20"/>
        </w:rPr>
        <w:t>recording of</w:t>
      </w:r>
      <w:r w:rsidR="00A22E91" w:rsidRPr="008837BA">
        <w:rPr>
          <w:rFonts w:cs="Times New Roman"/>
          <w:sz w:val="20"/>
          <w:szCs w:val="20"/>
        </w:rPr>
        <w:t xml:space="preserve"> </w:t>
      </w:r>
      <w:r w:rsidR="006169B3" w:rsidRPr="008837BA">
        <w:rPr>
          <w:rFonts w:cs="Times New Roman"/>
          <w:sz w:val="20"/>
          <w:szCs w:val="20"/>
        </w:rPr>
        <w:t>{</w:t>
      </w:r>
      <w:r w:rsidR="006169B3" w:rsidRPr="008837BA">
        <w:rPr>
          <w:rFonts w:cs="Times New Roman"/>
          <w:i/>
          <w:sz w:val="20"/>
          <w:szCs w:val="20"/>
        </w:rPr>
        <w:sym w:font="Symbol" w:char="F044"/>
      </w:r>
      <w:proofErr w:type="gramStart"/>
      <w:r w:rsidR="006169B3" w:rsidRPr="008837BA">
        <w:rPr>
          <w:rFonts w:cs="Times New Roman"/>
          <w:i/>
          <w:sz w:val="20"/>
          <w:szCs w:val="20"/>
        </w:rPr>
        <w:t>f ,</w:t>
      </w:r>
      <w:proofErr w:type="gramEnd"/>
      <w:r w:rsidR="006169B3" w:rsidRPr="008837BA">
        <w:rPr>
          <w:rFonts w:cs="Times New Roman"/>
          <w:i/>
          <w:sz w:val="20"/>
          <w:szCs w:val="20"/>
        </w:rPr>
        <w:t xml:space="preserve"> </w:t>
      </w:r>
      <w:r w:rsidR="006169B3" w:rsidRPr="008837BA">
        <w:rPr>
          <w:rFonts w:cs="Times New Roman"/>
          <w:i/>
          <w:sz w:val="20"/>
          <w:szCs w:val="20"/>
        </w:rPr>
        <w:sym w:font="Symbol" w:char="F044"/>
      </w:r>
      <w:r w:rsidR="006169B3" w:rsidRPr="008837BA">
        <w:rPr>
          <w:rFonts w:cs="Times New Roman"/>
          <w:i/>
          <w:sz w:val="20"/>
          <w:szCs w:val="20"/>
          <w:lang w:val="ru-RU"/>
        </w:rPr>
        <w:t>Г</w:t>
      </w:r>
      <w:r w:rsidR="006169B3" w:rsidRPr="008837BA">
        <w:rPr>
          <w:rFonts w:cs="Times New Roman"/>
          <w:sz w:val="20"/>
          <w:szCs w:val="20"/>
        </w:rPr>
        <w:t>}</w:t>
      </w:r>
      <w:r w:rsidR="008972B7" w:rsidRPr="008837BA">
        <w:rPr>
          <w:rFonts w:cs="Times New Roman"/>
          <w:sz w:val="20"/>
          <w:szCs w:val="20"/>
        </w:rPr>
        <w:t xml:space="preserve"> over time</w:t>
      </w:r>
      <w:r w:rsidR="005249B7" w:rsidRPr="008837BA">
        <w:rPr>
          <w:rFonts w:cs="Times New Roman"/>
          <w:sz w:val="20"/>
          <w:szCs w:val="20"/>
        </w:rPr>
        <w:t xml:space="preserve">. </w:t>
      </w:r>
      <w:r w:rsidR="008972B7" w:rsidRPr="008837BA">
        <w:rPr>
          <w:rFonts w:cs="Times New Roman"/>
          <w:sz w:val="20"/>
          <w:szCs w:val="20"/>
        </w:rPr>
        <w:t>The sample chamber is first filled with</w:t>
      </w:r>
      <w:r w:rsidR="00F52CDB" w:rsidRPr="008837BA">
        <w:rPr>
          <w:rFonts w:cs="Times New Roman"/>
          <w:sz w:val="20"/>
          <w:szCs w:val="20"/>
        </w:rPr>
        <w:t xml:space="preserve"> </w:t>
      </w:r>
      <w:r w:rsidR="005249B7" w:rsidRPr="008837BA">
        <w:rPr>
          <w:rFonts w:cs="Times New Roman"/>
          <w:sz w:val="20"/>
          <w:szCs w:val="20"/>
        </w:rPr>
        <w:t xml:space="preserve">PBS </w:t>
      </w:r>
      <w:r w:rsidR="00284FDB" w:rsidRPr="008837BA">
        <w:rPr>
          <w:rFonts w:cs="Times New Roman"/>
          <w:sz w:val="20"/>
          <w:szCs w:val="20"/>
        </w:rPr>
        <w:t>whereupon</w:t>
      </w:r>
      <w:r w:rsidR="008972B7" w:rsidRPr="008837BA">
        <w:rPr>
          <w:rFonts w:cs="Times New Roman"/>
          <w:sz w:val="20"/>
          <w:szCs w:val="20"/>
        </w:rPr>
        <w:t xml:space="preserve"> </w:t>
      </w:r>
      <w:r w:rsidR="00F52CDB" w:rsidRPr="008837BA">
        <w:rPr>
          <w:rFonts w:cs="Times New Roman"/>
          <w:sz w:val="20"/>
          <w:szCs w:val="20"/>
        </w:rPr>
        <w:t xml:space="preserve">a </w:t>
      </w:r>
      <w:r w:rsidR="005249B7" w:rsidRPr="008837BA">
        <w:rPr>
          <w:rFonts w:cs="Times New Roman"/>
          <w:sz w:val="20"/>
          <w:szCs w:val="20"/>
        </w:rPr>
        <w:t xml:space="preserve">symmetric </w:t>
      </w:r>
      <w:r w:rsidR="00F52CDB" w:rsidRPr="008837BA">
        <w:rPr>
          <w:rFonts w:cs="Times New Roman"/>
          <w:sz w:val="20"/>
          <w:szCs w:val="20"/>
        </w:rPr>
        <w:t xml:space="preserve">Newtonian fluid type </w:t>
      </w:r>
      <w:r w:rsidR="008972B7" w:rsidRPr="008837BA">
        <w:rPr>
          <w:rFonts w:cs="Times New Roman"/>
          <w:sz w:val="20"/>
          <w:szCs w:val="20"/>
        </w:rPr>
        <w:t xml:space="preserve">response is observed </w:t>
      </w:r>
      <w:r w:rsidR="005249B7" w:rsidRPr="008837BA">
        <w:rPr>
          <w:rFonts w:cs="Times New Roman"/>
          <w:sz w:val="20"/>
          <w:szCs w:val="20"/>
        </w:rPr>
        <w:t>(-</w:t>
      </w:r>
      <w:r w:rsidR="005249B7" w:rsidRPr="008837BA">
        <w:rPr>
          <w:rFonts w:cs="Times New Roman"/>
          <w:i/>
          <w:sz w:val="20"/>
          <w:szCs w:val="20"/>
        </w:rPr>
        <w:sym w:font="Symbol" w:char="F044"/>
      </w:r>
      <w:r w:rsidR="005249B7" w:rsidRPr="008837BA">
        <w:rPr>
          <w:rFonts w:cs="Times New Roman"/>
          <w:i/>
          <w:sz w:val="20"/>
          <w:szCs w:val="20"/>
        </w:rPr>
        <w:t>f ≈</w:t>
      </w:r>
      <w:r w:rsidR="005249B7" w:rsidRPr="008837BA">
        <w:rPr>
          <w:rFonts w:cs="Times New Roman"/>
          <w:i/>
          <w:sz w:val="20"/>
          <w:szCs w:val="20"/>
        </w:rPr>
        <w:sym w:font="Symbol" w:char="F044"/>
      </w:r>
      <w:r w:rsidR="005249B7" w:rsidRPr="008837BA">
        <w:rPr>
          <w:rFonts w:cs="Times New Roman"/>
          <w:i/>
          <w:sz w:val="20"/>
          <w:szCs w:val="20"/>
          <w:lang w:val="ru-RU"/>
        </w:rPr>
        <w:t>Г</w:t>
      </w:r>
      <w:r w:rsidR="005249B7" w:rsidRPr="008837BA">
        <w:rPr>
          <w:rFonts w:cs="Times New Roman"/>
          <w:sz w:val="20"/>
          <w:szCs w:val="20"/>
        </w:rPr>
        <w:t>)</w:t>
      </w:r>
      <w:r w:rsidR="008972B7" w:rsidRPr="008837BA">
        <w:rPr>
          <w:rFonts w:cs="Times New Roman"/>
          <w:sz w:val="20"/>
          <w:szCs w:val="20"/>
        </w:rPr>
        <w:t>, which is then</w:t>
      </w:r>
      <w:r w:rsidR="00F52CDB" w:rsidRPr="008837BA">
        <w:rPr>
          <w:rFonts w:cs="Times New Roman"/>
          <w:sz w:val="20"/>
          <w:szCs w:val="20"/>
        </w:rPr>
        <w:t xml:space="preserve"> replaced</w:t>
      </w:r>
      <w:r w:rsidR="005249B7" w:rsidRPr="008837BA">
        <w:rPr>
          <w:rFonts w:cs="Times New Roman"/>
          <w:sz w:val="20"/>
          <w:szCs w:val="20"/>
        </w:rPr>
        <w:t xml:space="preserve"> by </w:t>
      </w:r>
      <w:r w:rsidR="005249B7" w:rsidRPr="008837BA">
        <w:rPr>
          <w:rFonts w:cs="Times New Roman"/>
          <w:sz w:val="20"/>
          <w:szCs w:val="20"/>
          <w:lang w:val="en-GB"/>
        </w:rPr>
        <w:t xml:space="preserve">poly-L-lysine (PLL) </w:t>
      </w:r>
      <w:r w:rsidR="00111D45" w:rsidRPr="008837BA">
        <w:rPr>
          <w:rFonts w:cs="Times New Roman"/>
          <w:sz w:val="20"/>
          <w:szCs w:val="20"/>
          <w:lang w:val="en-GB"/>
        </w:rPr>
        <w:t xml:space="preserve">solution </w:t>
      </w:r>
      <w:r w:rsidR="005249B7" w:rsidRPr="008837BA">
        <w:rPr>
          <w:rFonts w:cs="Times New Roman"/>
          <w:sz w:val="20"/>
          <w:szCs w:val="20"/>
          <w:lang w:val="en-GB"/>
        </w:rPr>
        <w:t>(0.1%, w/v</w:t>
      </w:r>
      <w:r w:rsidR="00111D45" w:rsidRPr="008837BA">
        <w:rPr>
          <w:rFonts w:cs="Times New Roman"/>
          <w:sz w:val="20"/>
          <w:szCs w:val="20"/>
          <w:lang w:val="en-GB"/>
        </w:rPr>
        <w:t xml:space="preserve"> in PBS</w:t>
      </w:r>
      <w:r w:rsidR="005249B7" w:rsidRPr="008837BA">
        <w:rPr>
          <w:rFonts w:cs="Times New Roman"/>
          <w:sz w:val="20"/>
          <w:szCs w:val="20"/>
          <w:lang w:val="en-GB"/>
        </w:rPr>
        <w:t xml:space="preserve">) </w:t>
      </w:r>
      <w:r w:rsidR="00231EA7" w:rsidRPr="008837BA">
        <w:rPr>
          <w:rFonts w:cs="Times New Roman"/>
          <w:sz w:val="20"/>
          <w:szCs w:val="20"/>
          <w:lang w:val="en-GB"/>
        </w:rPr>
        <w:t>for</w:t>
      </w:r>
      <w:r w:rsidR="005249B7" w:rsidRPr="008837BA">
        <w:rPr>
          <w:rFonts w:cs="Times New Roman"/>
          <w:sz w:val="20"/>
          <w:szCs w:val="20"/>
          <w:lang w:val="en-GB"/>
        </w:rPr>
        <w:t xml:space="preserve"> 6 minutes</w:t>
      </w:r>
      <w:r w:rsidR="00F52CDB" w:rsidRPr="008837BA">
        <w:rPr>
          <w:rFonts w:cs="Times New Roman"/>
          <w:sz w:val="20"/>
          <w:szCs w:val="20"/>
          <w:lang w:val="en-GB"/>
        </w:rPr>
        <w:t xml:space="preserve">. </w:t>
      </w:r>
      <w:r w:rsidR="008972B7" w:rsidRPr="008837BA">
        <w:rPr>
          <w:rFonts w:cs="Times New Roman"/>
          <w:sz w:val="20"/>
          <w:szCs w:val="20"/>
          <w:lang w:val="en-GB"/>
        </w:rPr>
        <w:t>The</w:t>
      </w:r>
      <w:r w:rsidR="00111D45" w:rsidRPr="008837BA">
        <w:rPr>
          <w:rFonts w:cs="Times New Roman"/>
          <w:sz w:val="20"/>
          <w:szCs w:val="20"/>
          <w:lang w:val="en-GB"/>
        </w:rPr>
        <w:t xml:space="preserve"> effect of PLL </w:t>
      </w:r>
      <w:r w:rsidR="00F52CDB" w:rsidRPr="008837BA">
        <w:rPr>
          <w:rFonts w:cs="Times New Roman"/>
          <w:sz w:val="20"/>
          <w:szCs w:val="20"/>
          <w:lang w:val="en-GB"/>
        </w:rPr>
        <w:t>rigid mass layer formation on the</w:t>
      </w:r>
      <w:r w:rsidR="00111D45" w:rsidRPr="008837BA">
        <w:rPr>
          <w:rFonts w:cs="Times New Roman"/>
          <w:sz w:val="20"/>
          <w:szCs w:val="20"/>
          <w:lang w:val="en-GB"/>
        </w:rPr>
        <w:t xml:space="preserve"> bare gold QCM surface</w:t>
      </w:r>
      <w:r w:rsidR="008972B7" w:rsidRPr="008837BA">
        <w:rPr>
          <w:rFonts w:cs="Times New Roman"/>
          <w:sz w:val="20"/>
          <w:szCs w:val="20"/>
          <w:lang w:val="en-GB"/>
        </w:rPr>
        <w:t xml:space="preserve"> can be observed</w:t>
      </w:r>
      <w:r w:rsidR="00111D45" w:rsidRPr="008837BA">
        <w:rPr>
          <w:rFonts w:cs="Times New Roman"/>
          <w:sz w:val="20"/>
          <w:szCs w:val="20"/>
          <w:lang w:val="en-GB"/>
        </w:rPr>
        <w:t xml:space="preserve"> </w:t>
      </w:r>
      <w:r w:rsidR="008972B7" w:rsidRPr="008837BA">
        <w:rPr>
          <w:rFonts w:cs="Times New Roman"/>
          <w:sz w:val="20"/>
          <w:szCs w:val="20"/>
          <w:lang w:val="en-GB"/>
        </w:rPr>
        <w:t>by the</w:t>
      </w:r>
      <w:r w:rsidR="00111D45" w:rsidRPr="008837BA">
        <w:rPr>
          <w:rFonts w:cs="Times New Roman"/>
          <w:sz w:val="20"/>
          <w:szCs w:val="20"/>
          <w:lang w:val="en-GB"/>
        </w:rPr>
        <w:t xml:space="preserve"> shift of </w:t>
      </w:r>
      <w:r w:rsidR="00111D45" w:rsidRPr="008837BA">
        <w:rPr>
          <w:rFonts w:cs="Times New Roman"/>
          <w:i/>
          <w:sz w:val="20"/>
          <w:szCs w:val="20"/>
        </w:rPr>
        <w:t>f</w:t>
      </w:r>
      <w:r w:rsidR="00111D45" w:rsidRPr="008837BA">
        <w:rPr>
          <w:rFonts w:cs="Times New Roman"/>
          <w:sz w:val="20"/>
          <w:szCs w:val="20"/>
          <w:lang w:val="en-GB"/>
        </w:rPr>
        <w:t xml:space="preserve"> </w:t>
      </w:r>
      <w:r w:rsidR="00ED0BB4" w:rsidRPr="008837BA">
        <w:rPr>
          <w:rFonts w:cs="Times New Roman"/>
          <w:sz w:val="20"/>
          <w:szCs w:val="20"/>
          <w:lang w:val="en-GB"/>
        </w:rPr>
        <w:t>with no change in</w:t>
      </w:r>
      <w:r w:rsidR="00111D45" w:rsidRPr="008837BA">
        <w:rPr>
          <w:rFonts w:cs="Times New Roman"/>
          <w:sz w:val="20"/>
          <w:szCs w:val="20"/>
          <w:lang w:val="en-GB"/>
        </w:rPr>
        <w:t xml:space="preserve"> </w:t>
      </w:r>
      <w:r w:rsidR="00111D45" w:rsidRPr="008837BA">
        <w:rPr>
          <w:rFonts w:cs="Times New Roman"/>
          <w:i/>
          <w:sz w:val="20"/>
          <w:szCs w:val="20"/>
          <w:lang w:val="ru-RU"/>
        </w:rPr>
        <w:t>Г</w:t>
      </w:r>
      <w:r w:rsidR="00111D45" w:rsidRPr="008837BA">
        <w:rPr>
          <w:rFonts w:cs="Times New Roman"/>
          <w:sz w:val="20"/>
          <w:szCs w:val="20"/>
          <w:lang w:val="en-GB"/>
        </w:rPr>
        <w:t xml:space="preserve">. </w:t>
      </w:r>
      <w:r w:rsidR="00F52CDB" w:rsidRPr="008837BA">
        <w:rPr>
          <w:rFonts w:cs="Times New Roman"/>
          <w:sz w:val="20"/>
          <w:szCs w:val="20"/>
          <w:lang w:val="en-GB"/>
        </w:rPr>
        <w:t>Finally</w:t>
      </w:r>
      <w:r w:rsidR="00633EFE" w:rsidRPr="008837BA">
        <w:rPr>
          <w:rFonts w:cs="Times New Roman"/>
          <w:sz w:val="20"/>
          <w:szCs w:val="20"/>
          <w:lang w:val="en-GB"/>
        </w:rPr>
        <w:t xml:space="preserve">, </w:t>
      </w:r>
      <w:r w:rsidR="00ED0BB4" w:rsidRPr="008837BA">
        <w:rPr>
          <w:rFonts w:cs="Times New Roman"/>
          <w:sz w:val="20"/>
          <w:szCs w:val="20"/>
          <w:lang w:val="en-GB"/>
        </w:rPr>
        <w:t xml:space="preserve">the </w:t>
      </w:r>
      <w:r w:rsidR="00231EA7" w:rsidRPr="008837BA">
        <w:rPr>
          <w:rFonts w:cs="Times New Roman"/>
          <w:sz w:val="20"/>
          <w:szCs w:val="20"/>
          <w:lang w:val="en-GB"/>
        </w:rPr>
        <w:t xml:space="preserve">PLL </w:t>
      </w:r>
      <w:r w:rsidR="00F52CDB" w:rsidRPr="008837BA">
        <w:rPr>
          <w:rFonts w:cs="Times New Roman"/>
          <w:sz w:val="20"/>
          <w:szCs w:val="20"/>
          <w:lang w:val="en-GB"/>
        </w:rPr>
        <w:t xml:space="preserve">solution is washed </w:t>
      </w:r>
      <w:r w:rsidR="00231EA7" w:rsidRPr="008837BA">
        <w:rPr>
          <w:rFonts w:cs="Times New Roman"/>
          <w:sz w:val="20"/>
          <w:szCs w:val="20"/>
          <w:lang w:val="en-GB"/>
        </w:rPr>
        <w:t xml:space="preserve">from the chamber </w:t>
      </w:r>
      <w:r w:rsidR="00F52CDB" w:rsidRPr="008837BA">
        <w:rPr>
          <w:rFonts w:cs="Times New Roman"/>
          <w:sz w:val="20"/>
          <w:szCs w:val="20"/>
          <w:lang w:val="en-GB"/>
        </w:rPr>
        <w:t>with PBS</w:t>
      </w:r>
      <w:r w:rsidR="00111D45" w:rsidRPr="008837BA">
        <w:rPr>
          <w:rFonts w:cs="Times New Roman"/>
          <w:sz w:val="20"/>
          <w:szCs w:val="20"/>
          <w:lang w:val="en-GB"/>
        </w:rPr>
        <w:t xml:space="preserve">, and </w:t>
      </w:r>
      <w:r w:rsidR="00ED0BB4" w:rsidRPr="008837BA">
        <w:rPr>
          <w:rFonts w:cs="Times New Roman"/>
          <w:sz w:val="20"/>
          <w:szCs w:val="20"/>
          <w:lang w:val="en-GB"/>
        </w:rPr>
        <w:t xml:space="preserve">the </w:t>
      </w:r>
      <w:r w:rsidR="00231EA7" w:rsidRPr="008837BA">
        <w:rPr>
          <w:rFonts w:cs="Times New Roman"/>
          <w:sz w:val="20"/>
          <w:szCs w:val="20"/>
          <w:lang w:val="en-GB"/>
        </w:rPr>
        <w:t xml:space="preserve">test </w:t>
      </w:r>
      <w:r w:rsidR="00A27845" w:rsidRPr="008837BA">
        <w:rPr>
          <w:rFonts w:cs="Times New Roman"/>
          <w:sz w:val="20"/>
          <w:szCs w:val="20"/>
          <w:lang w:val="en-GB"/>
        </w:rPr>
        <w:t>RBC</w:t>
      </w:r>
      <w:r w:rsidR="00111D45" w:rsidRPr="008837BA">
        <w:rPr>
          <w:rFonts w:cs="Times New Roman"/>
          <w:sz w:val="20"/>
          <w:szCs w:val="20"/>
          <w:lang w:val="en-GB"/>
        </w:rPr>
        <w:t xml:space="preserve"> suspension </w:t>
      </w:r>
      <w:r w:rsidR="007D05AC" w:rsidRPr="008837BA">
        <w:rPr>
          <w:rFonts w:cs="Times New Roman"/>
          <w:sz w:val="20"/>
          <w:szCs w:val="20"/>
          <w:lang w:val="en-GB"/>
        </w:rPr>
        <w:t>(1:10</w:t>
      </w:r>
      <w:r w:rsidR="00ED0BB4" w:rsidRPr="008837BA">
        <w:rPr>
          <w:rFonts w:cs="Times New Roman"/>
          <w:sz w:val="20"/>
          <w:szCs w:val="20"/>
          <w:lang w:val="en-GB"/>
        </w:rPr>
        <w:t xml:space="preserve"> dilution in this example</w:t>
      </w:r>
      <w:r w:rsidR="007D05AC" w:rsidRPr="008837BA">
        <w:rPr>
          <w:rFonts w:cs="Times New Roman"/>
          <w:sz w:val="20"/>
          <w:szCs w:val="20"/>
          <w:lang w:val="en-GB"/>
        </w:rPr>
        <w:t xml:space="preserve">) </w:t>
      </w:r>
      <w:r w:rsidR="00231EA7" w:rsidRPr="008837BA">
        <w:rPr>
          <w:rFonts w:cs="Times New Roman"/>
          <w:sz w:val="20"/>
          <w:szCs w:val="20"/>
          <w:lang w:val="en-GB"/>
        </w:rPr>
        <w:t>is introduced</w:t>
      </w:r>
      <w:r w:rsidR="00111D45" w:rsidRPr="008837BA">
        <w:rPr>
          <w:rFonts w:cs="Times New Roman"/>
          <w:sz w:val="20"/>
          <w:szCs w:val="20"/>
          <w:lang w:val="en-GB"/>
        </w:rPr>
        <w:t xml:space="preserve"> </w:t>
      </w:r>
      <w:r w:rsidR="005271E4" w:rsidRPr="008837BA">
        <w:rPr>
          <w:rFonts w:cs="Times New Roman"/>
          <w:sz w:val="20"/>
          <w:szCs w:val="20"/>
          <w:lang w:val="en-GB"/>
        </w:rPr>
        <w:t>for 20 minutes. During th</w:t>
      </w:r>
      <w:r w:rsidR="00C618CB" w:rsidRPr="008837BA">
        <w:rPr>
          <w:rFonts w:cs="Times New Roman"/>
          <w:sz w:val="20"/>
          <w:szCs w:val="20"/>
          <w:lang w:val="en-GB"/>
        </w:rPr>
        <w:t>is</w:t>
      </w:r>
      <w:r w:rsidR="005271E4" w:rsidRPr="008837BA">
        <w:rPr>
          <w:rFonts w:cs="Times New Roman"/>
          <w:sz w:val="20"/>
          <w:szCs w:val="20"/>
          <w:lang w:val="en-GB"/>
        </w:rPr>
        <w:t xml:space="preserve"> phase the </w:t>
      </w:r>
      <w:r w:rsidR="00A27845" w:rsidRPr="008837BA">
        <w:rPr>
          <w:rFonts w:cs="Times New Roman"/>
          <w:sz w:val="20"/>
          <w:szCs w:val="20"/>
          <w:lang w:val="en-GB"/>
        </w:rPr>
        <w:t>RBC</w:t>
      </w:r>
      <w:r w:rsidR="005271E4" w:rsidRPr="008837BA">
        <w:rPr>
          <w:rFonts w:cs="Times New Roman"/>
          <w:sz w:val="20"/>
          <w:szCs w:val="20"/>
          <w:lang w:val="en-GB"/>
        </w:rPr>
        <w:t xml:space="preserve">s are captured by </w:t>
      </w:r>
      <w:r w:rsidR="00ED0BB4" w:rsidRPr="008837BA">
        <w:rPr>
          <w:rFonts w:cs="Times New Roman"/>
          <w:sz w:val="20"/>
          <w:szCs w:val="20"/>
          <w:lang w:val="en-GB"/>
        </w:rPr>
        <w:t xml:space="preserve">the </w:t>
      </w:r>
      <w:r w:rsidR="005271E4" w:rsidRPr="008837BA">
        <w:rPr>
          <w:rFonts w:cs="Times New Roman"/>
          <w:sz w:val="20"/>
          <w:szCs w:val="20"/>
          <w:lang w:val="en-GB"/>
        </w:rPr>
        <w:t xml:space="preserve">positively charged PLL layer and </w:t>
      </w:r>
      <w:r w:rsidR="00ED0BB4" w:rsidRPr="008837BA">
        <w:rPr>
          <w:rFonts w:cs="Times New Roman"/>
          <w:sz w:val="20"/>
          <w:szCs w:val="20"/>
          <w:lang w:val="en-GB"/>
        </w:rPr>
        <w:t>accumulate</w:t>
      </w:r>
      <w:r w:rsidR="005271E4" w:rsidRPr="008837BA">
        <w:rPr>
          <w:rFonts w:cs="Times New Roman"/>
          <w:sz w:val="20"/>
          <w:szCs w:val="20"/>
          <w:lang w:val="en-GB"/>
        </w:rPr>
        <w:t xml:space="preserve"> on the sensor surface. </w:t>
      </w:r>
      <w:r w:rsidR="00633EFE" w:rsidRPr="008837BA">
        <w:rPr>
          <w:rFonts w:cs="Times New Roman"/>
          <w:sz w:val="20"/>
          <w:szCs w:val="20"/>
          <w:lang w:val="en-GB"/>
        </w:rPr>
        <w:t>The</w:t>
      </w:r>
      <w:r w:rsidR="005271E4" w:rsidRPr="008837BA">
        <w:rPr>
          <w:rFonts w:cs="Times New Roman"/>
          <w:sz w:val="20"/>
          <w:szCs w:val="20"/>
          <w:lang w:val="en-GB"/>
        </w:rPr>
        <w:t xml:space="preserve"> sensor response </w:t>
      </w:r>
      <w:r w:rsidR="00633EFE" w:rsidRPr="008837BA">
        <w:rPr>
          <w:rFonts w:cs="Times New Roman"/>
          <w:sz w:val="20"/>
          <w:szCs w:val="20"/>
          <w:lang w:val="en-GB"/>
        </w:rPr>
        <w:t xml:space="preserve">here </w:t>
      </w:r>
      <w:r w:rsidR="005271E4" w:rsidRPr="008837BA">
        <w:rPr>
          <w:rFonts w:cs="Times New Roman"/>
          <w:sz w:val="20"/>
          <w:szCs w:val="20"/>
          <w:lang w:val="en-GB"/>
        </w:rPr>
        <w:t>is not symmetric</w:t>
      </w:r>
      <w:r w:rsidR="00ED0BB4" w:rsidRPr="008837BA">
        <w:rPr>
          <w:rFonts w:cs="Times New Roman"/>
          <w:sz w:val="20"/>
          <w:szCs w:val="20"/>
          <w:lang w:val="en-GB"/>
        </w:rPr>
        <w:t>al</w:t>
      </w:r>
      <w:r w:rsidR="005271E4" w:rsidRPr="008837BA">
        <w:rPr>
          <w:rFonts w:cs="Times New Roman"/>
          <w:sz w:val="20"/>
          <w:szCs w:val="20"/>
          <w:lang w:val="en-GB"/>
        </w:rPr>
        <w:t xml:space="preserve"> </w:t>
      </w:r>
      <w:r w:rsidR="005271E4" w:rsidRPr="008837BA">
        <w:rPr>
          <w:rFonts w:cs="Times New Roman"/>
          <w:sz w:val="20"/>
          <w:szCs w:val="20"/>
        </w:rPr>
        <w:t>(-</w:t>
      </w:r>
      <w:r w:rsidR="00417952" w:rsidRPr="008837BA">
        <w:rPr>
          <w:rFonts w:cs="Times New Roman"/>
          <w:sz w:val="20"/>
          <w:szCs w:val="20"/>
        </w:rPr>
        <w:t>d</w:t>
      </w:r>
      <w:r w:rsidR="005271E4" w:rsidRPr="008837BA">
        <w:rPr>
          <w:rFonts w:cs="Times New Roman"/>
          <w:i/>
          <w:sz w:val="20"/>
          <w:szCs w:val="20"/>
        </w:rPr>
        <w:sym w:font="Symbol" w:char="F044"/>
      </w:r>
      <w:r w:rsidR="005271E4" w:rsidRPr="008837BA">
        <w:rPr>
          <w:rFonts w:cs="Times New Roman"/>
          <w:i/>
          <w:sz w:val="20"/>
          <w:szCs w:val="20"/>
        </w:rPr>
        <w:t xml:space="preserve">f </w:t>
      </w:r>
      <w:r w:rsidR="005271E4" w:rsidRPr="008837BA">
        <w:rPr>
          <w:rFonts w:cs="Times New Roman"/>
          <w:i/>
          <w:sz w:val="20"/>
          <w:szCs w:val="20"/>
        </w:rPr>
        <w:sym w:font="Symbol" w:char="F0B9"/>
      </w:r>
      <w:r w:rsidR="005271E4" w:rsidRPr="008837BA">
        <w:rPr>
          <w:rFonts w:cs="Times New Roman"/>
          <w:i/>
          <w:sz w:val="20"/>
          <w:szCs w:val="20"/>
        </w:rPr>
        <w:t xml:space="preserve"> </w:t>
      </w:r>
      <w:r w:rsidR="00417952" w:rsidRPr="008837BA">
        <w:rPr>
          <w:rFonts w:cs="Times New Roman"/>
          <w:i/>
          <w:sz w:val="20"/>
          <w:szCs w:val="20"/>
        </w:rPr>
        <w:t>d</w:t>
      </w:r>
      <w:r w:rsidR="005271E4" w:rsidRPr="008837BA">
        <w:rPr>
          <w:rFonts w:cs="Times New Roman"/>
          <w:i/>
          <w:sz w:val="20"/>
          <w:szCs w:val="20"/>
        </w:rPr>
        <w:sym w:font="Symbol" w:char="F044"/>
      </w:r>
      <w:r w:rsidR="005271E4" w:rsidRPr="008837BA">
        <w:rPr>
          <w:rFonts w:cs="Times New Roman"/>
          <w:i/>
          <w:sz w:val="20"/>
          <w:szCs w:val="20"/>
          <w:lang w:val="ru-RU"/>
        </w:rPr>
        <w:t>Г</w:t>
      </w:r>
      <w:r w:rsidR="005271E4" w:rsidRPr="008837BA">
        <w:rPr>
          <w:rFonts w:cs="Times New Roman"/>
          <w:sz w:val="20"/>
          <w:szCs w:val="20"/>
        </w:rPr>
        <w:t xml:space="preserve">) </w:t>
      </w:r>
      <w:r w:rsidR="00ED0BB4" w:rsidRPr="008837BA">
        <w:rPr>
          <w:rFonts w:cs="Times New Roman"/>
          <w:sz w:val="20"/>
          <w:szCs w:val="20"/>
        </w:rPr>
        <w:t>indicating a non-Newtonian fluid</w:t>
      </w:r>
      <w:r w:rsidR="005271E4" w:rsidRPr="008837BA">
        <w:rPr>
          <w:rFonts w:cs="Times New Roman"/>
          <w:sz w:val="20"/>
          <w:szCs w:val="20"/>
        </w:rPr>
        <w:t xml:space="preserve"> [</w:t>
      </w:r>
      <w:r w:rsidR="00284FDB" w:rsidRPr="008837BA">
        <w:rPr>
          <w:rFonts w:cs="Times New Roman"/>
          <w:sz w:val="20"/>
          <w:szCs w:val="20"/>
        </w:rPr>
        <w:t>21</w:t>
      </w:r>
      <w:r w:rsidR="005271E4" w:rsidRPr="008837BA">
        <w:rPr>
          <w:rFonts w:cs="Times New Roman"/>
          <w:sz w:val="20"/>
          <w:szCs w:val="20"/>
        </w:rPr>
        <w:t xml:space="preserve">, </w:t>
      </w:r>
      <w:r w:rsidR="00284FDB" w:rsidRPr="008837BA">
        <w:rPr>
          <w:rFonts w:cs="Times New Roman"/>
          <w:sz w:val="20"/>
          <w:szCs w:val="20"/>
        </w:rPr>
        <w:t>23</w:t>
      </w:r>
      <w:r w:rsidR="005271E4" w:rsidRPr="008837BA">
        <w:rPr>
          <w:rFonts w:cs="Times New Roman"/>
          <w:sz w:val="20"/>
          <w:szCs w:val="20"/>
        </w:rPr>
        <w:t xml:space="preserve">]. Moreover one can see a significant difference in </w:t>
      </w:r>
      <w:r w:rsidR="00F52CDB" w:rsidRPr="008837BA">
        <w:rPr>
          <w:rFonts w:cs="Times New Roman"/>
          <w:sz w:val="20"/>
          <w:szCs w:val="20"/>
        </w:rPr>
        <w:t xml:space="preserve">raw data </w:t>
      </w:r>
      <w:r w:rsidR="00633EFE" w:rsidRPr="008837BA">
        <w:rPr>
          <w:rFonts w:cs="Times New Roman"/>
          <w:sz w:val="20"/>
          <w:szCs w:val="20"/>
        </w:rPr>
        <w:t>between</w:t>
      </w:r>
      <w:r w:rsidR="002153CE" w:rsidRPr="008837BA">
        <w:rPr>
          <w:rFonts w:cs="Times New Roman"/>
          <w:sz w:val="20"/>
          <w:szCs w:val="20"/>
        </w:rPr>
        <w:t xml:space="preserve"> </w:t>
      </w:r>
      <w:r w:rsidR="0011614D" w:rsidRPr="008837BA">
        <w:rPr>
          <w:rFonts w:cs="Times New Roman"/>
          <w:sz w:val="20"/>
          <w:szCs w:val="20"/>
        </w:rPr>
        <w:t xml:space="preserve">suspensions of </w:t>
      </w:r>
      <w:r w:rsidR="005271E4" w:rsidRPr="008837BA">
        <w:rPr>
          <w:rFonts w:cs="Times New Roman"/>
          <w:sz w:val="20"/>
          <w:szCs w:val="20"/>
        </w:rPr>
        <w:t>normal and rigidized cell</w:t>
      </w:r>
      <w:r w:rsidR="0011614D" w:rsidRPr="008837BA">
        <w:rPr>
          <w:rFonts w:cs="Times New Roman"/>
          <w:sz w:val="20"/>
          <w:szCs w:val="20"/>
        </w:rPr>
        <w:t>s (taken initially</w:t>
      </w:r>
      <w:r w:rsidR="00C618CB" w:rsidRPr="008837BA">
        <w:rPr>
          <w:rFonts w:cs="Times New Roman"/>
          <w:sz w:val="20"/>
          <w:szCs w:val="20"/>
        </w:rPr>
        <w:t xml:space="preserve"> </w:t>
      </w:r>
      <w:r w:rsidR="00ED0BB4" w:rsidRPr="008837BA">
        <w:rPr>
          <w:rFonts w:cs="Times New Roman"/>
          <w:sz w:val="20"/>
          <w:szCs w:val="20"/>
        </w:rPr>
        <w:t xml:space="preserve">from </w:t>
      </w:r>
      <w:r w:rsidR="0011614D" w:rsidRPr="008837BA">
        <w:rPr>
          <w:rFonts w:cs="Times New Roman"/>
          <w:sz w:val="20"/>
          <w:szCs w:val="20"/>
        </w:rPr>
        <w:t>the same donor)</w:t>
      </w:r>
      <w:r w:rsidR="005271E4" w:rsidRPr="008837BA">
        <w:rPr>
          <w:rFonts w:cs="Times New Roman"/>
          <w:sz w:val="20"/>
          <w:szCs w:val="20"/>
        </w:rPr>
        <w:t>.</w:t>
      </w:r>
      <w:r w:rsidR="00633EFE" w:rsidRPr="008837BA">
        <w:rPr>
          <w:rFonts w:cs="Times New Roman"/>
          <w:sz w:val="20"/>
          <w:szCs w:val="20"/>
        </w:rPr>
        <w:t xml:space="preserve"> </w:t>
      </w:r>
      <w:r w:rsidR="008837BA" w:rsidRPr="008837BA">
        <w:rPr>
          <w:rFonts w:cs="Times New Roman"/>
          <w:sz w:val="20"/>
          <w:szCs w:val="20"/>
        </w:rPr>
        <w:t xml:space="preserve">The interpretation of the raw data does not appear obvious. The mathematical model </w:t>
      </w:r>
      <w:r w:rsidR="008837BA" w:rsidRPr="008837BA">
        <w:rPr>
          <w:rFonts w:cs="Times New Roman"/>
          <w:sz w:val="20"/>
          <w:szCs w:val="20"/>
        </w:rPr>
        <w:t xml:space="preserve">adapted for blood component viscoelasticity analysis (developed earlier, see [23]) was applied. </w:t>
      </w:r>
      <w:r w:rsidR="008837BA" w:rsidRPr="008837BA">
        <w:rPr>
          <w:rFonts w:cs="Times New Roman"/>
          <w:sz w:val="20"/>
          <w:szCs w:val="20"/>
          <w:lang w:val="en-GB"/>
        </w:rPr>
        <w:t xml:space="preserve">The model considers each individual cell as a “mass-spring” unit being surrounded by Newtonian fluid, the viscosity of which does not change during the experiment, and for which only cells directly captured by the surface have an impact on </w:t>
      </w:r>
      <w:r w:rsidR="008837BA" w:rsidRPr="008837BA">
        <w:rPr>
          <w:rFonts w:cs="Times New Roman"/>
          <w:i/>
          <w:sz w:val="20"/>
          <w:szCs w:val="20"/>
        </w:rPr>
        <w:sym w:font="Symbol" w:char="F044"/>
      </w:r>
      <w:r w:rsidR="008837BA" w:rsidRPr="008837BA">
        <w:rPr>
          <w:rFonts w:cs="Times New Roman"/>
          <w:i/>
          <w:sz w:val="20"/>
          <w:szCs w:val="20"/>
        </w:rPr>
        <w:t xml:space="preserve">f </w:t>
      </w:r>
      <w:r w:rsidR="008837BA" w:rsidRPr="008837BA">
        <w:rPr>
          <w:rFonts w:cs="Times New Roman"/>
          <w:sz w:val="20"/>
          <w:szCs w:val="20"/>
        </w:rPr>
        <w:t>and</w:t>
      </w:r>
      <w:r w:rsidR="008837BA" w:rsidRPr="008837BA">
        <w:rPr>
          <w:rFonts w:cs="Times New Roman"/>
          <w:i/>
          <w:sz w:val="20"/>
          <w:szCs w:val="20"/>
        </w:rPr>
        <w:t xml:space="preserve"> </w:t>
      </w:r>
      <w:r w:rsidR="008837BA" w:rsidRPr="008837BA">
        <w:rPr>
          <w:rFonts w:cs="Times New Roman"/>
          <w:i/>
          <w:sz w:val="20"/>
          <w:szCs w:val="20"/>
        </w:rPr>
        <w:sym w:font="Symbol" w:char="F044"/>
      </w:r>
      <w:r w:rsidR="008837BA" w:rsidRPr="008837BA">
        <w:rPr>
          <w:rFonts w:cs="Times New Roman"/>
          <w:i/>
          <w:sz w:val="20"/>
          <w:szCs w:val="20"/>
          <w:lang w:val="ru-RU"/>
        </w:rPr>
        <w:t>Г</w:t>
      </w:r>
      <w:r w:rsidR="008837BA" w:rsidRPr="008837BA">
        <w:rPr>
          <w:rFonts w:cs="Times New Roman"/>
          <w:sz w:val="20"/>
          <w:szCs w:val="20"/>
        </w:rPr>
        <w:t xml:space="preserve"> values (Fig. 2). It would also be important to mention that the penetration depth of QCM oscillations in water/buffer/plasma is not deeper than 250 nm [27], and hence, only a single layer of adhered cells is measurable.  </w:t>
      </w:r>
    </w:p>
    <w:p w14:paraId="1EB108DA" w14:textId="77777777" w:rsidR="0016668A" w:rsidRDefault="0016668A" w:rsidP="0016668A">
      <w:pPr>
        <w:spacing w:line="360" w:lineRule="auto"/>
        <w:rPr>
          <w:rFonts w:cs="Times New Roman"/>
          <w:sz w:val="20"/>
          <w:szCs w:val="20"/>
          <w:lang w:val="en-US"/>
        </w:rPr>
      </w:pPr>
      <w:r>
        <w:rPr>
          <w:rFonts w:cs="Times New Roman"/>
          <w:noProof/>
          <w:sz w:val="20"/>
          <w:szCs w:val="20"/>
          <w:lang w:val="en-GB" w:eastAsia="en-GB"/>
        </w:rPr>
        <w:drawing>
          <wp:inline distT="0" distB="0" distL="0" distR="0" wp14:anchorId="79BC3FA5" wp14:editId="45E28910">
            <wp:extent cx="3048000" cy="4425863"/>
            <wp:effectExtent l="0" t="0" r="0" b="0"/>
            <wp:docPr id="5" name="Picture 5" descr="C:\Users\setup\Documents\DCU\01CVD2\7publications\RDC-deform-paper\SensActB-11-20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up\Documents\DCU\01CVD2\7publications\RDC-deform-paper\SensActB-11-2017\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4425863"/>
                    </a:xfrm>
                    <a:prstGeom prst="rect">
                      <a:avLst/>
                    </a:prstGeom>
                    <a:noFill/>
                    <a:ln>
                      <a:noFill/>
                    </a:ln>
                  </pic:spPr>
                </pic:pic>
              </a:graphicData>
            </a:graphic>
          </wp:inline>
        </w:drawing>
      </w:r>
    </w:p>
    <w:p w14:paraId="6B4768B3" w14:textId="77777777" w:rsidR="0016668A" w:rsidRPr="008837BA" w:rsidRDefault="0016668A" w:rsidP="0016668A">
      <w:pPr>
        <w:spacing w:line="360" w:lineRule="auto"/>
        <w:rPr>
          <w:rFonts w:cs="Times New Roman"/>
          <w:sz w:val="16"/>
          <w:szCs w:val="16"/>
        </w:rPr>
      </w:pPr>
      <w:r w:rsidRPr="008837BA">
        <w:rPr>
          <w:rFonts w:cs="Times New Roman"/>
          <w:b/>
          <w:sz w:val="16"/>
          <w:szCs w:val="16"/>
        </w:rPr>
        <w:t>Fig.1.</w:t>
      </w:r>
      <w:r w:rsidRPr="008837BA">
        <w:rPr>
          <w:rFonts w:cs="Times New Roman"/>
          <w:sz w:val="16"/>
          <w:szCs w:val="16"/>
        </w:rPr>
        <w:t xml:space="preserve"> </w:t>
      </w:r>
      <w:proofErr w:type="gramStart"/>
      <w:r w:rsidRPr="008837BA">
        <w:rPr>
          <w:rFonts w:cs="Times New Roman"/>
          <w:sz w:val="16"/>
          <w:szCs w:val="16"/>
        </w:rPr>
        <w:t>The</w:t>
      </w:r>
      <w:proofErr w:type="gramEnd"/>
      <w:r w:rsidRPr="008837BA">
        <w:rPr>
          <w:rFonts w:cs="Times New Roman"/>
          <w:sz w:val="16"/>
          <w:szCs w:val="16"/>
        </w:rPr>
        <w:t xml:space="preserve"> </w:t>
      </w:r>
      <w:smartTag w:uri="urn:schemas-microsoft-com:office:smarttags" w:element="stockticker">
        <w:r w:rsidRPr="008837BA">
          <w:rPr>
            <w:rFonts w:cs="Times New Roman"/>
            <w:sz w:val="16"/>
            <w:szCs w:val="16"/>
          </w:rPr>
          <w:t>RBC</w:t>
        </w:r>
      </w:smartTag>
      <w:r w:rsidRPr="008837BA">
        <w:rPr>
          <w:rFonts w:cs="Times New Roman"/>
          <w:sz w:val="16"/>
          <w:szCs w:val="16"/>
        </w:rPr>
        <w:t xml:space="preserve"> deformability experiment: a- setup schematics; b – recorded time courses. RBCs are coupled to the QCM surface using poly-L-lysine (</w:t>
      </w:r>
      <w:smartTag w:uri="urn:schemas-microsoft-com:office:smarttags" w:element="stockticker">
        <w:r w:rsidRPr="008837BA">
          <w:rPr>
            <w:rFonts w:cs="Times New Roman"/>
            <w:sz w:val="16"/>
            <w:szCs w:val="16"/>
          </w:rPr>
          <w:t>PLL</w:t>
        </w:r>
      </w:smartTag>
      <w:r w:rsidRPr="008837BA">
        <w:rPr>
          <w:rFonts w:cs="Times New Roman"/>
          <w:sz w:val="16"/>
          <w:szCs w:val="16"/>
        </w:rPr>
        <w:t>).</w:t>
      </w:r>
    </w:p>
    <w:p w14:paraId="7A40A8DE" w14:textId="7CD27CEA" w:rsidR="0016668A" w:rsidRPr="0016668A" w:rsidRDefault="0016668A" w:rsidP="0016668A">
      <w:pPr>
        <w:spacing w:line="360" w:lineRule="auto"/>
        <w:rPr>
          <w:rFonts w:cs="Times New Roman"/>
          <w:sz w:val="20"/>
          <w:szCs w:val="20"/>
        </w:rPr>
      </w:pPr>
      <w:r>
        <w:rPr>
          <w:rFonts w:cs="Times New Roman"/>
          <w:noProof/>
          <w:sz w:val="20"/>
          <w:szCs w:val="20"/>
          <w:lang w:val="en-GB" w:eastAsia="en-GB"/>
        </w:rPr>
        <w:lastRenderedPageBreak/>
        <w:drawing>
          <wp:inline distT="0" distB="0" distL="0" distR="0" wp14:anchorId="320F108C" wp14:editId="06FAA826">
            <wp:extent cx="2895600" cy="1837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0078" cy="1847134"/>
                    </a:xfrm>
                    <a:prstGeom prst="rect">
                      <a:avLst/>
                    </a:prstGeom>
                  </pic:spPr>
                </pic:pic>
              </a:graphicData>
            </a:graphic>
          </wp:inline>
        </w:drawing>
      </w:r>
    </w:p>
    <w:p w14:paraId="52D814D5" w14:textId="77777777" w:rsidR="0016668A" w:rsidRPr="00CE3C96" w:rsidRDefault="0016668A" w:rsidP="0016668A">
      <w:pPr>
        <w:spacing w:line="360" w:lineRule="auto"/>
        <w:rPr>
          <w:rFonts w:cs="Times New Roman"/>
          <w:sz w:val="16"/>
          <w:szCs w:val="16"/>
        </w:rPr>
      </w:pPr>
      <w:r w:rsidRPr="00CE3C96">
        <w:rPr>
          <w:rFonts w:cs="Times New Roman"/>
          <w:b/>
          <w:sz w:val="16"/>
          <w:szCs w:val="16"/>
        </w:rPr>
        <w:t>Fig. 2.</w:t>
      </w:r>
      <w:r w:rsidRPr="00CE3C96">
        <w:rPr>
          <w:rFonts w:cs="Times New Roman"/>
          <w:sz w:val="16"/>
          <w:szCs w:val="16"/>
        </w:rPr>
        <w:t xml:space="preserve"> Mechanical representation of the mathematical model. </w:t>
      </w:r>
    </w:p>
    <w:p w14:paraId="6D737AE6" w14:textId="0E74B39B" w:rsidR="0016668A" w:rsidRPr="00CE3C96" w:rsidRDefault="00CE3C96" w:rsidP="0016668A">
      <w:pPr>
        <w:spacing w:line="360" w:lineRule="auto"/>
        <w:rPr>
          <w:rFonts w:cs="Times New Roman"/>
          <w:sz w:val="20"/>
          <w:szCs w:val="20"/>
          <w:lang w:val="en-US"/>
        </w:rPr>
      </w:pPr>
      <w:r w:rsidRPr="00CE3C96">
        <w:rPr>
          <w:rFonts w:cs="Times New Roman"/>
          <w:sz w:val="20"/>
          <w:szCs w:val="20"/>
          <w:lang w:val="en-US"/>
        </w:rPr>
        <w:t xml:space="preserve">The model assumes that each individual cell consists of two layers, namely contact rigid layer and bulk elastic layer. The contact rigid layer, </w:t>
      </w:r>
      <w:proofErr w:type="spellStart"/>
      <w:r w:rsidRPr="00CE3C96">
        <w:rPr>
          <w:rFonts w:cs="Times New Roman"/>
          <w:sz w:val="20"/>
          <w:szCs w:val="20"/>
          <w:lang w:val="en-US"/>
        </w:rPr>
        <w:t>characterised</w:t>
      </w:r>
      <w:proofErr w:type="spellEnd"/>
      <w:r w:rsidRPr="00CE3C96">
        <w:rPr>
          <w:rFonts w:cs="Times New Roman"/>
          <w:sz w:val="20"/>
          <w:szCs w:val="20"/>
          <w:lang w:val="en-US"/>
        </w:rPr>
        <w:t xml:space="preserve"> by a parameter of mass density, </w:t>
      </w:r>
      <w:r w:rsidRPr="00455B5D">
        <w:rPr>
          <w:rFonts w:cs="Times New Roman"/>
          <w:sz w:val="20"/>
          <w:szCs w:val="20"/>
          <w:lang w:val="en-US"/>
        </w:rPr>
        <w:t>m</w:t>
      </w:r>
      <w:r w:rsidRPr="00455B5D">
        <w:rPr>
          <w:rFonts w:cs="Times New Roman"/>
          <w:sz w:val="20"/>
          <w:szCs w:val="20"/>
          <w:vertAlign w:val="subscript"/>
          <w:lang w:val="en-US"/>
        </w:rPr>
        <w:t>c</w:t>
      </w:r>
      <w:r w:rsidRPr="00455B5D">
        <w:rPr>
          <w:rFonts w:cs="Times New Roman"/>
          <w:sz w:val="20"/>
          <w:szCs w:val="20"/>
          <w:lang w:val="en-US"/>
        </w:rPr>
        <w:t>, is the</w:t>
      </w:r>
      <w:r w:rsidRPr="00CE3C96">
        <w:rPr>
          <w:rFonts w:cs="Times New Roman"/>
          <w:sz w:val="20"/>
          <w:szCs w:val="20"/>
          <w:lang w:val="en-US"/>
        </w:rPr>
        <w:t xml:space="preserve"> part of a cell which is firmly coupled to the sensor surface and hence not dissipating the energy of oscillations. The bulk elastic layer, </w:t>
      </w:r>
      <w:proofErr w:type="spellStart"/>
      <w:r w:rsidRPr="00CE3C96">
        <w:rPr>
          <w:rFonts w:cs="Times New Roman"/>
          <w:sz w:val="20"/>
          <w:szCs w:val="20"/>
          <w:lang w:val="en-US"/>
        </w:rPr>
        <w:t>characterised</w:t>
      </w:r>
      <w:proofErr w:type="spellEnd"/>
      <w:r w:rsidRPr="00CE3C96">
        <w:rPr>
          <w:rFonts w:cs="Times New Roman"/>
          <w:sz w:val="20"/>
          <w:szCs w:val="20"/>
          <w:lang w:val="en-US"/>
        </w:rPr>
        <w:t xml:space="preserve"> by a parameter of elasticity, </w:t>
      </w:r>
      <w:proofErr w:type="spellStart"/>
      <w:r w:rsidRPr="00CE3C96">
        <w:rPr>
          <w:rFonts w:cs="Times New Roman"/>
          <w:i/>
          <w:sz w:val="20"/>
          <w:szCs w:val="20"/>
          <w:lang w:val="en-US"/>
        </w:rPr>
        <w:t>μ</w:t>
      </w:r>
      <w:r w:rsidRPr="00CE3C96">
        <w:rPr>
          <w:rFonts w:cs="Times New Roman"/>
          <w:i/>
          <w:sz w:val="20"/>
          <w:szCs w:val="20"/>
          <w:vertAlign w:val="subscript"/>
          <w:lang w:val="en-US"/>
        </w:rPr>
        <w:t>c</w:t>
      </w:r>
      <w:proofErr w:type="spellEnd"/>
      <w:r w:rsidRPr="00CE3C96">
        <w:rPr>
          <w:rFonts w:cs="Times New Roman"/>
          <w:sz w:val="20"/>
          <w:szCs w:val="20"/>
          <w:lang w:val="en-US"/>
        </w:rPr>
        <w:t>, is the part of a cell that oscillates not in phase with the surface and hence dissipates the energy. Derivation of the equations and detailed analysis of the model can be found in [23]. In short, the model derivation is based on a known concept of complex frequency and small load approximations [28]. In a general case of a rigid mass layer with a semi-infinite viscoelastic layer on top of it, the equation for the complex resonant frequency can be written as follows:</w:t>
      </w:r>
    </w:p>
    <w:p w14:paraId="023ECA83" w14:textId="77777777" w:rsidR="0016668A" w:rsidRPr="00CE3C96" w:rsidRDefault="0016668A" w:rsidP="0016668A">
      <w:pPr>
        <w:jc w:val="center"/>
        <w:rPr>
          <w:rFonts w:cs="Times New Roman"/>
          <w:sz w:val="20"/>
          <w:szCs w:val="20"/>
          <w:lang w:val="en-US"/>
        </w:rPr>
      </w:pPr>
      <m:oMath>
        <m:r>
          <w:rPr>
            <w:rFonts w:ascii="Cambria Math" w:hAnsi="Cambria Math" w:cs="Times New Roman"/>
            <w:sz w:val="20"/>
            <w:szCs w:val="20"/>
            <w:lang w:val="en-US"/>
          </w:rPr>
          <m:t>∆</m:t>
        </m:r>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lang w:val="en-US"/>
          </w:rPr>
          <m:t>+</m:t>
        </m:r>
        <m:r>
          <w:rPr>
            <w:rFonts w:ascii="Cambria Math" w:hAnsi="Cambria Math" w:cs="Times New Roman"/>
            <w:sz w:val="20"/>
            <w:szCs w:val="20"/>
          </w:rPr>
          <m:t>j</m:t>
        </m:r>
        <m:r>
          <w:rPr>
            <w:rFonts w:ascii="Cambria Math" w:hAnsi="Cambria Math" w:cs="Times New Roman"/>
            <w:sz w:val="20"/>
            <w:szCs w:val="20"/>
            <w:lang w:val="en-US"/>
          </w:rPr>
          <m:t>∆</m:t>
        </m:r>
        <m:r>
          <w:rPr>
            <w:rFonts w:ascii="Cambria Math" w:hAnsi="Cambria Math" w:cs="Times New Roman"/>
            <w:sz w:val="20"/>
            <w:szCs w:val="20"/>
            <w:lang w:val="ru-RU"/>
          </w:rPr>
          <m:t>Г</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lang w:val="en-US"/>
          </w:rPr>
          <m:t>=C(j</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ρ</m:t>
            </m:r>
          </m:e>
          <m:sup>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2</m:t>
                </m:r>
              </m:den>
            </m:f>
          </m:sup>
        </m:sSup>
        <m:sSup>
          <m:sSupPr>
            <m:ctrlPr>
              <w:rPr>
                <w:rFonts w:ascii="Cambria Math" w:hAnsi="Cambria Math" w:cs="Times New Roman"/>
                <w:i/>
                <w:sz w:val="20"/>
                <w:szCs w:val="20"/>
                <w:lang w:val="en-US"/>
              </w:rPr>
            </m:ctrlPr>
          </m:sSupPr>
          <m:e>
            <m:r>
              <w:rPr>
                <w:rFonts w:ascii="Cambria Math" w:hAnsi="Cambria Math" w:cs="Times New Roman"/>
                <w:sz w:val="20"/>
                <w:szCs w:val="20"/>
                <w:lang w:val="en-US"/>
              </w:rPr>
              <m:t>G</m:t>
            </m:r>
          </m:e>
          <m:sup>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2</m:t>
                </m:r>
              </m:den>
            </m:f>
          </m:sup>
        </m:sSup>
        <m:r>
          <w:rPr>
            <w:rFonts w:ascii="Cambria Math" w:hAnsi="Cambria Math" w:cs="Times New Roman"/>
            <w:sz w:val="20"/>
            <w:szCs w:val="20"/>
            <w:lang w:val="en-US"/>
          </w:rPr>
          <m:t xml:space="preserve"> -2π</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air</m:t>
            </m:r>
          </m:sub>
        </m:sSub>
        <m:r>
          <w:rPr>
            <w:rFonts w:ascii="Cambria Math" w:hAnsi="Cambria Math" w:cs="Times New Roman"/>
            <w:sz w:val="20"/>
            <w:szCs w:val="20"/>
            <w:lang w:val="en-US"/>
          </w:rPr>
          <m:t xml:space="preserve">EMD)  </m:t>
        </m:r>
      </m:oMath>
      <w:r w:rsidRPr="00CE3C96">
        <w:rPr>
          <w:rFonts w:eastAsiaTheme="minorEastAsia" w:cs="Times New Roman"/>
          <w:sz w:val="20"/>
          <w:szCs w:val="20"/>
          <w:lang w:val="en-US"/>
        </w:rPr>
        <w:t>(1)</w:t>
      </w:r>
    </w:p>
    <w:p w14:paraId="3DEBA7EE" w14:textId="214F143E" w:rsidR="0016668A" w:rsidRPr="00CE3C96" w:rsidRDefault="00CE3C96" w:rsidP="0016668A">
      <w:pPr>
        <w:spacing w:line="360" w:lineRule="auto"/>
        <w:rPr>
          <w:rFonts w:cs="Times New Roman"/>
          <w:sz w:val="20"/>
          <w:szCs w:val="20"/>
          <w:lang w:val="en-US"/>
        </w:rPr>
      </w:pPr>
      <w:proofErr w:type="gramStart"/>
      <w:r w:rsidRPr="00CE3C96">
        <w:rPr>
          <w:rFonts w:cs="Times New Roman"/>
          <w:sz w:val="20"/>
          <w:szCs w:val="20"/>
          <w:lang w:val="en-US"/>
        </w:rPr>
        <w:t>where</w:t>
      </w:r>
      <w:proofErr w:type="gramEnd"/>
      <w:r w:rsidRPr="00CE3C96">
        <w:rPr>
          <w:rFonts w:cs="Times New Roman"/>
          <w:sz w:val="20"/>
          <w:szCs w:val="20"/>
          <w:lang w:val="en-US"/>
        </w:rPr>
        <w:t xml:space="preserve"> </w:t>
      </w:r>
      <w:r w:rsidRPr="00CE3C96">
        <w:rPr>
          <w:rFonts w:cs="Times New Roman"/>
          <w:i/>
          <w:sz w:val="20"/>
          <w:szCs w:val="20"/>
          <w:lang w:val="en-US"/>
        </w:rPr>
        <w:t>C</w:t>
      </w:r>
      <w:r w:rsidRPr="00CE3C96">
        <w:rPr>
          <w:rFonts w:cs="Times New Roman"/>
          <w:sz w:val="20"/>
          <w:szCs w:val="20"/>
          <w:lang w:val="en-US"/>
        </w:rPr>
        <w:t xml:space="preserve"> is a coefficient </w:t>
      </w:r>
      <w:proofErr w:type="spellStart"/>
      <w:r w:rsidRPr="00CE3C96">
        <w:rPr>
          <w:rFonts w:cs="Times New Roman"/>
          <w:sz w:val="20"/>
          <w:szCs w:val="20"/>
          <w:lang w:val="en-US"/>
        </w:rPr>
        <w:t>characterising</w:t>
      </w:r>
      <w:proofErr w:type="spellEnd"/>
      <w:r w:rsidRPr="00CE3C96">
        <w:rPr>
          <w:rFonts w:cs="Times New Roman"/>
          <w:sz w:val="20"/>
          <w:szCs w:val="20"/>
          <w:lang w:val="en-US"/>
        </w:rPr>
        <w:t xml:space="preserve"> QCM sensitivity depending on temperature, the type of sensor, power supply etc., but which does not change during the test. </w:t>
      </w:r>
      <w:r w:rsidRPr="00CE3C96">
        <w:rPr>
          <w:rFonts w:cs="Times New Roman"/>
          <w:i/>
          <w:sz w:val="20"/>
          <w:szCs w:val="20"/>
          <w:lang w:val="en-US"/>
        </w:rPr>
        <w:t>EMD</w:t>
      </w:r>
      <w:r w:rsidRPr="00CE3C96">
        <w:rPr>
          <w:rFonts w:cs="Times New Roman"/>
          <w:sz w:val="20"/>
          <w:szCs w:val="20"/>
          <w:lang w:val="en-US"/>
        </w:rPr>
        <w:t xml:space="preserve"> is the effective mass density of the rigid mass layer. </w:t>
      </w:r>
      <w:r w:rsidRPr="00CE3C96">
        <w:rPr>
          <w:rFonts w:cs="Times New Roman"/>
          <w:i/>
          <w:sz w:val="20"/>
          <w:szCs w:val="20"/>
          <w:lang w:val="en-US"/>
        </w:rPr>
        <w:sym w:font="Symbol" w:char="F072"/>
      </w:r>
      <w:r w:rsidRPr="00CE3C96">
        <w:rPr>
          <w:rFonts w:cs="Times New Roman"/>
          <w:sz w:val="20"/>
          <w:szCs w:val="20"/>
          <w:lang w:val="en-US"/>
        </w:rPr>
        <w:t xml:space="preserve"> </w:t>
      </w:r>
      <w:proofErr w:type="gramStart"/>
      <w:r w:rsidRPr="00CE3C96">
        <w:rPr>
          <w:rFonts w:cs="Times New Roman"/>
          <w:sz w:val="20"/>
          <w:szCs w:val="20"/>
          <w:lang w:val="en-US"/>
        </w:rPr>
        <w:t>and</w:t>
      </w:r>
      <w:proofErr w:type="gramEnd"/>
      <w:r w:rsidRPr="00CE3C96">
        <w:rPr>
          <w:rFonts w:cs="Times New Roman"/>
          <w:sz w:val="20"/>
          <w:szCs w:val="20"/>
          <w:lang w:val="en-US"/>
        </w:rPr>
        <w:t xml:space="preserve"> </w:t>
      </w:r>
      <w:r w:rsidRPr="00CE3C96">
        <w:rPr>
          <w:rFonts w:cs="Times New Roman"/>
          <w:i/>
          <w:sz w:val="20"/>
          <w:szCs w:val="20"/>
          <w:lang w:val="en-US"/>
        </w:rPr>
        <w:t>G</w:t>
      </w:r>
      <w:r w:rsidRPr="00CE3C96">
        <w:rPr>
          <w:rFonts w:cs="Times New Roman"/>
          <w:sz w:val="20"/>
          <w:szCs w:val="20"/>
          <w:lang w:val="en-US"/>
        </w:rPr>
        <w:t xml:space="preserve">  are viscoelastic layer density and complex shear modulus, respectively. For the particular circuit diagram shown in Fig.2, the rigid mass layer is formed by the PLL layer and the sum of all adhered cell contact layers. The corresponding effective mass density is </w:t>
      </w:r>
      <w:r w:rsidRPr="00CE3C96">
        <w:rPr>
          <w:rFonts w:cs="Times New Roman"/>
          <w:i/>
          <w:sz w:val="20"/>
          <w:szCs w:val="20"/>
          <w:lang w:val="en-US"/>
        </w:rPr>
        <w:t xml:space="preserve">EMD = </w:t>
      </w:r>
      <w:proofErr w:type="spellStart"/>
      <w:r w:rsidRPr="00CE3C96">
        <w:rPr>
          <w:rFonts w:cs="Times New Roman"/>
          <w:i/>
          <w:sz w:val="20"/>
          <w:szCs w:val="20"/>
          <w:lang w:val="en-US"/>
        </w:rPr>
        <w:t>m</w:t>
      </w:r>
      <w:r w:rsidRPr="00CE3C96">
        <w:rPr>
          <w:rFonts w:cs="Times New Roman"/>
          <w:i/>
          <w:sz w:val="20"/>
          <w:szCs w:val="20"/>
          <w:vertAlign w:val="subscript"/>
          <w:lang w:val="en-US"/>
        </w:rPr>
        <w:t>PLL</w:t>
      </w:r>
      <w:proofErr w:type="spellEnd"/>
      <w:r w:rsidRPr="00CE3C96">
        <w:rPr>
          <w:rFonts w:cs="Times New Roman"/>
          <w:i/>
          <w:sz w:val="20"/>
          <w:szCs w:val="20"/>
          <w:lang w:val="en-US"/>
        </w:rPr>
        <w:t xml:space="preserve"> + </w:t>
      </w:r>
      <w:proofErr w:type="gramStart"/>
      <w:r w:rsidRPr="00CE3C96">
        <w:rPr>
          <w:rFonts w:cs="Times New Roman"/>
          <w:i/>
          <w:sz w:val="20"/>
          <w:szCs w:val="20"/>
          <w:lang w:val="en-US"/>
        </w:rPr>
        <w:t>N(</w:t>
      </w:r>
      <w:proofErr w:type="gramEnd"/>
      <w:r w:rsidRPr="00CE3C96">
        <w:rPr>
          <w:rFonts w:cs="Times New Roman"/>
          <w:i/>
          <w:sz w:val="20"/>
          <w:szCs w:val="20"/>
          <w:lang w:val="en-US"/>
        </w:rPr>
        <w:t>t)m</w:t>
      </w:r>
      <w:r w:rsidRPr="00CE3C96">
        <w:rPr>
          <w:rFonts w:cs="Times New Roman"/>
          <w:i/>
          <w:sz w:val="20"/>
          <w:szCs w:val="20"/>
          <w:vertAlign w:val="subscript"/>
          <w:lang w:val="en-US"/>
        </w:rPr>
        <w:t>c</w:t>
      </w:r>
      <w:r w:rsidRPr="00CE3C96">
        <w:rPr>
          <w:rFonts w:cs="Times New Roman"/>
          <w:sz w:val="20"/>
          <w:szCs w:val="20"/>
          <w:lang w:val="en-US"/>
        </w:rPr>
        <w:t xml:space="preserve">, where </w:t>
      </w:r>
      <w:r w:rsidRPr="00CE3C96">
        <w:rPr>
          <w:rFonts w:cs="Times New Roman"/>
          <w:i/>
          <w:sz w:val="20"/>
          <w:szCs w:val="20"/>
          <w:lang w:val="en-US"/>
        </w:rPr>
        <w:t>N(t)</w:t>
      </w:r>
      <w:r w:rsidRPr="00CE3C96">
        <w:rPr>
          <w:rFonts w:cs="Times New Roman"/>
          <w:sz w:val="20"/>
          <w:szCs w:val="20"/>
          <w:lang w:val="en-US"/>
        </w:rPr>
        <w:t xml:space="preserve"> is the number of cells having adhered to QCM surface over time (</w:t>
      </w:r>
      <w:r w:rsidRPr="00CE3C96">
        <w:rPr>
          <w:rFonts w:cs="Times New Roman"/>
          <w:i/>
          <w:sz w:val="20"/>
          <w:szCs w:val="20"/>
          <w:lang w:val="en-US"/>
        </w:rPr>
        <w:t>t</w:t>
      </w:r>
      <w:r w:rsidRPr="00CE3C96">
        <w:rPr>
          <w:rFonts w:cs="Times New Roman"/>
          <w:sz w:val="20"/>
          <w:szCs w:val="20"/>
          <w:lang w:val="en-US"/>
        </w:rPr>
        <w:t>).</w:t>
      </w:r>
      <w:r w:rsidR="00EF4BC3">
        <w:rPr>
          <w:rFonts w:cs="Times New Roman"/>
          <w:sz w:val="20"/>
          <w:szCs w:val="20"/>
          <w:lang w:val="en-US"/>
        </w:rPr>
        <w:t xml:space="preserve"> </w:t>
      </w:r>
      <w:r w:rsidR="00EF4BC3" w:rsidRPr="00455B5D">
        <w:rPr>
          <w:rFonts w:cs="Times New Roman"/>
          <w:sz w:val="20"/>
          <w:szCs w:val="20"/>
          <w:lang w:val="en-US"/>
        </w:rPr>
        <w:t xml:space="preserve">Essentially, EMD represents the </w:t>
      </w:r>
      <w:r w:rsidR="00EF4BC3" w:rsidRPr="00455B5D">
        <w:rPr>
          <w:rFonts w:cs="Times New Roman"/>
          <w:sz w:val="20"/>
          <w:szCs w:val="20"/>
          <w:lang w:val="en-US"/>
        </w:rPr>
        <w:t xml:space="preserve">extent of coverage of RBCs adherent to the PLL layer as they flow through the chamber and is dependent on RBC count. </w:t>
      </w:r>
      <w:r w:rsidRPr="00455B5D">
        <w:rPr>
          <w:rFonts w:cs="Times New Roman"/>
          <w:sz w:val="20"/>
          <w:szCs w:val="20"/>
          <w:lang w:val="en-US"/>
        </w:rPr>
        <w:t xml:space="preserve"> Meanwhile, the real part of the complex shear modulus of the viscoelastic layer, effective elasticity, </w:t>
      </w:r>
      <w:r w:rsidRPr="00455B5D">
        <w:rPr>
          <w:rFonts w:cs="Times New Roman"/>
          <w:i/>
          <w:sz w:val="20"/>
          <w:szCs w:val="20"/>
          <w:lang w:val="en-US"/>
        </w:rPr>
        <w:t>EE</w:t>
      </w:r>
      <w:r w:rsidRPr="00455B5D">
        <w:rPr>
          <w:rFonts w:cs="Times New Roman"/>
          <w:sz w:val="20"/>
          <w:szCs w:val="20"/>
          <w:lang w:val="en-US"/>
        </w:rPr>
        <w:t xml:space="preserve">, is simply equal to </w:t>
      </w:r>
      <w:r w:rsidRPr="00455B5D">
        <w:rPr>
          <w:rFonts w:cs="Times New Roman"/>
          <w:i/>
          <w:sz w:val="20"/>
          <w:szCs w:val="20"/>
          <w:lang w:val="en-US"/>
        </w:rPr>
        <w:t>EE = real(G) = N(t)</w:t>
      </w:r>
      <w:proofErr w:type="spellStart"/>
      <w:r w:rsidRPr="00455B5D">
        <w:rPr>
          <w:rFonts w:cs="Times New Roman"/>
          <w:i/>
          <w:sz w:val="20"/>
          <w:szCs w:val="20"/>
          <w:lang w:val="en-US"/>
        </w:rPr>
        <w:t>μ</w:t>
      </w:r>
      <w:r w:rsidRPr="00455B5D">
        <w:rPr>
          <w:rFonts w:cs="Times New Roman"/>
          <w:i/>
          <w:sz w:val="20"/>
          <w:szCs w:val="20"/>
          <w:vertAlign w:val="subscript"/>
          <w:lang w:val="en-US"/>
        </w:rPr>
        <w:t>c</w:t>
      </w:r>
      <w:proofErr w:type="spellEnd"/>
      <w:r w:rsidRPr="00455B5D">
        <w:rPr>
          <w:rFonts w:cs="Times New Roman"/>
          <w:sz w:val="20"/>
          <w:szCs w:val="20"/>
          <w:lang w:val="en-US"/>
        </w:rPr>
        <w:t xml:space="preserve"> .The respective imaginary part is defined by buffer viscosity only, </w:t>
      </w:r>
      <w:r w:rsidRPr="00455B5D">
        <w:rPr>
          <w:rFonts w:cs="Times New Roman"/>
          <w:i/>
          <w:sz w:val="20"/>
          <w:szCs w:val="20"/>
          <w:lang w:val="en-US"/>
        </w:rPr>
        <w:t>imaginary(G) = 2πf</w:t>
      </w:r>
      <w:r w:rsidRPr="00455B5D">
        <w:rPr>
          <w:rFonts w:cs="Times New Roman"/>
          <w:i/>
          <w:sz w:val="20"/>
          <w:szCs w:val="20"/>
          <w:vertAlign w:val="subscript"/>
          <w:lang w:val="en-US"/>
        </w:rPr>
        <w:t>air</w:t>
      </w:r>
      <w:r w:rsidRPr="00455B5D">
        <w:rPr>
          <w:rFonts w:cs="Times New Roman"/>
          <w:i/>
          <w:sz w:val="20"/>
          <w:szCs w:val="20"/>
          <w:lang w:val="en-US"/>
        </w:rPr>
        <w:sym w:font="Symbol" w:char="F068"/>
      </w:r>
      <w:r w:rsidRPr="00455B5D">
        <w:rPr>
          <w:rFonts w:cs="Times New Roman"/>
          <w:i/>
          <w:sz w:val="20"/>
          <w:szCs w:val="20"/>
          <w:vertAlign w:val="subscript"/>
          <w:lang w:val="en-US"/>
        </w:rPr>
        <w:t>v</w:t>
      </w:r>
      <w:r w:rsidRPr="00455B5D">
        <w:rPr>
          <w:rFonts w:cs="Times New Roman"/>
          <w:sz w:val="20"/>
          <w:szCs w:val="20"/>
          <w:lang w:val="en-US"/>
        </w:rPr>
        <w:t>.</w:t>
      </w:r>
      <w:r w:rsidR="00974467" w:rsidRPr="00455B5D">
        <w:rPr>
          <w:rFonts w:cs="Times New Roman"/>
          <w:sz w:val="20"/>
          <w:szCs w:val="20"/>
          <w:lang w:val="en-US"/>
        </w:rPr>
        <w:t xml:space="preserve"> Thus, in practical terms, as the buffer dictates the viscosity parameter of G, which </w:t>
      </w:r>
      <w:proofErr w:type="gramStart"/>
      <w:r w:rsidR="00974467" w:rsidRPr="00455B5D">
        <w:rPr>
          <w:rFonts w:cs="Times New Roman"/>
          <w:sz w:val="20"/>
          <w:szCs w:val="20"/>
          <w:lang w:val="en-US"/>
        </w:rPr>
        <w:t>is defined</w:t>
      </w:r>
      <w:proofErr w:type="gramEnd"/>
      <w:r w:rsidR="00974467" w:rsidRPr="00455B5D">
        <w:rPr>
          <w:rFonts w:cs="Times New Roman"/>
          <w:sz w:val="20"/>
          <w:szCs w:val="20"/>
          <w:lang w:val="en-US"/>
        </w:rPr>
        <w:t xml:space="preserve"> at the start of the experiment and is constant throughout, then it has little influence on the elasticity parameter, which is dominated by the viscoelasticity of the RBC layer, as represented by </w:t>
      </w:r>
      <w:r w:rsidR="00974467" w:rsidRPr="00455B5D">
        <w:rPr>
          <w:rFonts w:cs="Times New Roman"/>
          <w:i/>
          <w:sz w:val="20"/>
          <w:szCs w:val="20"/>
          <w:lang w:val="en-US"/>
        </w:rPr>
        <w:t>EE</w:t>
      </w:r>
      <w:r w:rsidR="00974467" w:rsidRPr="00455B5D">
        <w:rPr>
          <w:rFonts w:cs="Times New Roman"/>
          <w:sz w:val="20"/>
          <w:szCs w:val="20"/>
          <w:lang w:val="en-US"/>
        </w:rPr>
        <w:t>.</w:t>
      </w:r>
      <w:r w:rsidR="00974467">
        <w:rPr>
          <w:rFonts w:cs="Times New Roman"/>
          <w:sz w:val="20"/>
          <w:szCs w:val="20"/>
          <w:lang w:val="en-US"/>
        </w:rPr>
        <w:t xml:space="preserve"> </w:t>
      </w:r>
      <w:r w:rsidRPr="00CE3C96">
        <w:rPr>
          <w:rFonts w:cs="Times New Roman"/>
          <w:sz w:val="20"/>
          <w:szCs w:val="20"/>
          <w:lang w:val="en-US"/>
        </w:rPr>
        <w:t xml:space="preserve"> Eq.1 can be solved in terms of </w:t>
      </w:r>
      <w:r w:rsidRPr="00CE3C96">
        <w:rPr>
          <w:rFonts w:cs="Times New Roman"/>
          <w:i/>
          <w:sz w:val="20"/>
          <w:szCs w:val="20"/>
          <w:lang w:val="en-US"/>
        </w:rPr>
        <w:sym w:font="Symbol" w:char="F068"/>
      </w:r>
      <w:r w:rsidRPr="00CE3C96">
        <w:rPr>
          <w:rFonts w:cs="Times New Roman"/>
          <w:i/>
          <w:sz w:val="20"/>
          <w:szCs w:val="20"/>
          <w:vertAlign w:val="subscript"/>
          <w:lang w:val="en-US"/>
        </w:rPr>
        <w:t>v</w:t>
      </w:r>
      <w:r w:rsidRPr="00CE3C96">
        <w:rPr>
          <w:rFonts w:cs="Times New Roman"/>
          <w:sz w:val="20"/>
          <w:szCs w:val="20"/>
          <w:lang w:val="en-US"/>
        </w:rPr>
        <w:t xml:space="preserve"> at </w:t>
      </w:r>
      <w:r w:rsidRPr="00CE3C96">
        <w:rPr>
          <w:rFonts w:cs="Times New Roman"/>
          <w:i/>
          <w:sz w:val="20"/>
          <w:szCs w:val="20"/>
          <w:lang w:val="en-US"/>
        </w:rPr>
        <w:t>t &lt; 0</w:t>
      </w:r>
      <w:r w:rsidRPr="00CE3C96">
        <w:rPr>
          <w:rFonts w:cs="Times New Roman"/>
          <w:sz w:val="20"/>
          <w:szCs w:val="20"/>
          <w:lang w:val="en-US"/>
        </w:rPr>
        <w:t xml:space="preserve"> i.e. before the RBC suspension is loaded to the measurement chamber where </w:t>
      </w:r>
      <w:proofErr w:type="gramStart"/>
      <w:r w:rsidRPr="00CE3C96">
        <w:rPr>
          <w:rFonts w:cs="Times New Roman"/>
          <w:i/>
          <w:sz w:val="20"/>
          <w:szCs w:val="20"/>
          <w:lang w:val="en-US"/>
        </w:rPr>
        <w:t>N(</w:t>
      </w:r>
      <w:proofErr w:type="gramEnd"/>
      <w:r w:rsidRPr="00CE3C96">
        <w:rPr>
          <w:rFonts w:cs="Times New Roman"/>
          <w:i/>
          <w:sz w:val="20"/>
          <w:szCs w:val="20"/>
          <w:lang w:val="en-US"/>
        </w:rPr>
        <w:t>t) = 0</w:t>
      </w:r>
      <w:r w:rsidRPr="00CE3C96">
        <w:rPr>
          <w:rFonts w:cs="Times New Roman"/>
          <w:sz w:val="20"/>
          <w:szCs w:val="20"/>
          <w:lang w:val="en-US"/>
        </w:rPr>
        <w:t>, in a form:</w:t>
      </w:r>
    </w:p>
    <w:p w14:paraId="149632FA" w14:textId="77777777" w:rsidR="0016668A" w:rsidRPr="00CE3C96" w:rsidRDefault="00455B5D" w:rsidP="0016668A">
      <w:pPr>
        <w:jc w:val="center"/>
        <w:rPr>
          <w:rFonts w:cs="Times New Roman"/>
          <w:sz w:val="20"/>
          <w:szCs w:val="20"/>
          <w:lang w:val="en-US"/>
        </w:rPr>
      </w:pPr>
      <m:oMath>
        <m:sSub>
          <m:sSubPr>
            <m:ctrlPr>
              <w:rPr>
                <w:rFonts w:ascii="Cambria Math" w:hAnsi="Cambria Math" w:cs="Times New Roman"/>
                <w:i/>
                <w:sz w:val="20"/>
                <w:szCs w:val="20"/>
                <w:lang w:val="fi-FI"/>
              </w:rPr>
            </m:ctrlPr>
          </m:sSubPr>
          <m:e>
            <m:r>
              <w:rPr>
                <w:rFonts w:ascii="Cambria Math" w:hAnsi="Cambria Math" w:cs="Times New Roman"/>
                <w:i/>
                <w:sz w:val="20"/>
                <w:szCs w:val="20"/>
              </w:rPr>
              <w:sym w:font="Symbol" w:char="F068"/>
            </m:r>
          </m:e>
          <m:sub>
            <m:r>
              <w:rPr>
                <w:rFonts w:ascii="Cambria Math" w:hAnsi="Cambria Math" w:cs="Times New Roman"/>
                <w:sz w:val="20"/>
                <w:szCs w:val="20"/>
              </w:rPr>
              <m:t>v</m:t>
            </m:r>
          </m:sub>
        </m:sSub>
        <m:r>
          <w:rPr>
            <w:rFonts w:ascii="Cambria Math" w:hAnsi="Cambria Math" w:cs="Times New Roman"/>
            <w:sz w:val="20"/>
            <w:szCs w:val="20"/>
            <w:vertAlign w:val="subscript"/>
            <w:lang w:val="en-US"/>
          </w:rPr>
          <m:t xml:space="preserve"> </m:t>
        </m:r>
        <m:r>
          <w:rPr>
            <w:rFonts w:ascii="Cambria Math" w:hAnsi="Cambria Math" w:cs="Times New Roman"/>
            <w:sz w:val="20"/>
            <w:szCs w:val="20"/>
            <w:lang w:val="en-US"/>
          </w:rPr>
          <m:t>= ∆</m:t>
        </m:r>
        <m:sSup>
          <m:sSupPr>
            <m:ctrlPr>
              <w:rPr>
                <w:rFonts w:ascii="Cambria Math" w:hAnsi="Cambria Math" w:cs="Times New Roman"/>
                <w:i/>
                <w:sz w:val="20"/>
                <w:szCs w:val="20"/>
                <w:lang w:val="en-US"/>
              </w:rPr>
            </m:ctrlPr>
          </m:sSupPr>
          <m:e>
            <m:r>
              <w:rPr>
                <w:rFonts w:ascii="Cambria Math" w:hAnsi="Cambria Math" w:cs="Times New Roman"/>
                <w:sz w:val="20"/>
                <w:szCs w:val="20"/>
                <w:lang w:val="ru-RU"/>
              </w:rPr>
              <m:t>Г</m:t>
            </m:r>
          </m:e>
          <m:sup>
            <m:r>
              <w:rPr>
                <w:rFonts w:ascii="Cambria Math" w:hAnsi="Cambria Math" w:cs="Times New Roman"/>
                <w:sz w:val="20"/>
                <w:szCs w:val="20"/>
                <w:lang w:val="en-US"/>
              </w:rPr>
              <m:t>2</m:t>
            </m:r>
          </m:sup>
        </m:sSup>
        <m:r>
          <w:rPr>
            <w:rFonts w:ascii="Cambria Math" w:hAnsi="Cambria Math" w:cs="Times New Roman"/>
            <w:sz w:val="20"/>
            <w:szCs w:val="20"/>
            <w:lang w:val="en-US"/>
          </w:rPr>
          <m:t xml:space="preserve"> (0)</m:t>
        </m:r>
        <m:r>
          <m:rPr>
            <m:sty m:val="p"/>
          </m:rPr>
          <w:rPr>
            <w:rFonts w:ascii="Cambria Math" w:hAnsi="Cambria Math" w:cs="Times New Roman"/>
            <w:sz w:val="20"/>
            <w:szCs w:val="20"/>
            <w:lang w:val="en-US"/>
          </w:rPr>
          <m:t>/</m:t>
        </m:r>
        <m:r>
          <m:rPr>
            <m:sty m:val="p"/>
          </m:rPr>
          <w:rPr>
            <w:rFonts w:ascii="Cambria Math" w:hAnsi="Cambria Math" w:cs="Times New Roman"/>
            <w:sz w:val="20"/>
            <w:szCs w:val="20"/>
            <w:lang w:val="en-US"/>
          </w:rPr>
          <w:sym w:font="Symbol" w:char="F070"/>
        </m:r>
        <m:sSub>
          <m:sSubPr>
            <m:ctrlPr>
              <w:rPr>
                <w:rFonts w:ascii="Cambria Math" w:hAnsi="Cambria Math" w:cs="Times New Roman"/>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air</m:t>
            </m:r>
          </m:sub>
        </m:sSub>
        <m:r>
          <m:rPr>
            <m:sty m:val="p"/>
          </m:rPr>
          <w:rPr>
            <w:rFonts w:ascii="Cambria Math" w:hAnsi="Cambria Math" w:cs="Times New Roman"/>
            <w:sz w:val="20"/>
            <w:szCs w:val="20"/>
            <w:lang w:val="en-US"/>
          </w:rPr>
          <w:sym w:font="Symbol" w:char="F072"/>
        </m:r>
        <m:sSup>
          <m:sSupPr>
            <m:ctrlPr>
              <w:rPr>
                <w:rFonts w:ascii="Cambria Math" w:hAnsi="Cambria Math" w:cs="Times New Roman"/>
                <w:sz w:val="20"/>
                <w:szCs w:val="20"/>
                <w:lang w:val="en-US"/>
              </w:rPr>
            </m:ctrlPr>
          </m:sSupPr>
          <m:e>
            <m:r>
              <w:rPr>
                <w:rFonts w:ascii="Cambria Math" w:hAnsi="Cambria Math" w:cs="Times New Roman"/>
                <w:sz w:val="20"/>
                <w:szCs w:val="20"/>
                <w:lang w:val="en-US"/>
              </w:rPr>
              <m:t>С</m:t>
            </m:r>
          </m:e>
          <m:sup>
            <m:r>
              <w:rPr>
                <w:rFonts w:ascii="Cambria Math" w:hAnsi="Cambria Math" w:cs="Times New Roman"/>
                <w:sz w:val="20"/>
                <w:szCs w:val="20"/>
                <w:lang w:val="en-US"/>
              </w:rPr>
              <m:t>2</m:t>
            </m:r>
          </m:sup>
        </m:sSup>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 xml:space="preserve">   </m:t>
        </m:r>
      </m:oMath>
      <w:r w:rsidR="0016668A" w:rsidRPr="00CE3C96">
        <w:rPr>
          <w:rFonts w:eastAsiaTheme="minorEastAsia" w:cs="Times New Roman"/>
          <w:sz w:val="20"/>
          <w:szCs w:val="20"/>
          <w:lang w:val="en-US"/>
        </w:rPr>
        <w:t>(2)</w:t>
      </w:r>
    </w:p>
    <w:p w14:paraId="612E5F4F" w14:textId="4007A00C" w:rsidR="0016668A" w:rsidRPr="00CE3C96" w:rsidRDefault="00CE3C96" w:rsidP="0016668A">
      <w:pPr>
        <w:spacing w:line="360" w:lineRule="auto"/>
        <w:rPr>
          <w:rFonts w:cs="Times New Roman"/>
          <w:sz w:val="20"/>
          <w:szCs w:val="20"/>
          <w:lang w:val="en-GB"/>
        </w:rPr>
      </w:pPr>
      <w:r w:rsidRPr="00CE3C96">
        <w:rPr>
          <w:rFonts w:cs="Times New Roman"/>
          <w:sz w:val="20"/>
          <w:szCs w:val="20"/>
          <w:lang w:val="en-GB"/>
        </w:rPr>
        <w:t>Then, at</w:t>
      </w:r>
      <w:r w:rsidRPr="00CE3C96">
        <w:rPr>
          <w:rFonts w:cs="Times New Roman"/>
          <w:i/>
          <w:sz w:val="20"/>
          <w:szCs w:val="20"/>
          <w:lang w:val="en-GB"/>
        </w:rPr>
        <w:t xml:space="preserve"> t &gt; 0</w:t>
      </w:r>
      <w:r w:rsidRPr="00CE3C96">
        <w:rPr>
          <w:rFonts w:cs="Times New Roman"/>
          <w:sz w:val="20"/>
          <w:szCs w:val="20"/>
          <w:lang w:val="en-GB"/>
        </w:rPr>
        <w:t>, eq.1 can be solved in terms of effective mass density and effective elasticity under the assumption that the density and viscosity of the viscoelastic layer is not changing during the test:</w:t>
      </w:r>
    </w:p>
    <w:p w14:paraId="4B0B4645" w14:textId="77777777" w:rsidR="0016668A" w:rsidRPr="00CE3C96" w:rsidRDefault="0016668A" w:rsidP="0016668A">
      <w:pPr>
        <w:jc w:val="center"/>
        <w:rPr>
          <w:rFonts w:cs="Times New Roman"/>
          <w:sz w:val="20"/>
          <w:szCs w:val="20"/>
          <w:lang w:val="en-US"/>
        </w:rPr>
      </w:pPr>
      <m:oMath>
        <m:r>
          <w:rPr>
            <w:rFonts w:ascii="Cambria Math" w:hAnsi="Cambria Math" w:cs="Times New Roman"/>
            <w:sz w:val="20"/>
            <w:szCs w:val="20"/>
          </w:rPr>
          <m:t>EMD</m:t>
        </m:r>
        <m:d>
          <m:dPr>
            <m:ctrlPr>
              <w:rPr>
                <w:rFonts w:ascii="Cambria Math" w:hAnsi="Cambria Math" w:cs="Times New Roman"/>
                <w:i/>
                <w:sz w:val="20"/>
                <w:szCs w:val="20"/>
              </w:rPr>
            </m:ctrlPr>
          </m:dPr>
          <m:e>
            <m:r>
              <w:rPr>
                <w:rFonts w:ascii="Cambria Math" w:hAnsi="Cambria Math" w:cs="Times New Roman"/>
                <w:sz w:val="20"/>
                <w:szCs w:val="20"/>
              </w:rPr>
              <m:t>t:t&gt;0</m:t>
            </m:r>
          </m:e>
        </m:d>
        <m:r>
          <w:rPr>
            <w:rFonts w:ascii="Cambria Math" w:hAnsi="Cambria Math" w:cs="Times New Roman"/>
            <w:sz w:val="20"/>
            <w:szCs w:val="20"/>
            <w:lang w:val="en-US"/>
          </w:rPr>
          <m:t>= A</m:t>
        </m:r>
        <m:r>
          <w:rPr>
            <w:rFonts w:ascii="Cambria Math" w:hAnsi="Cambria Math" w:cs="Times New Roman"/>
            <w:i/>
            <w:sz w:val="20"/>
            <w:szCs w:val="20"/>
            <w:lang w:val="en-US"/>
          </w:rPr>
          <w:sym w:font="Symbol" w:char="F0D7"/>
        </m:r>
        <m:d>
          <m:dPr>
            <m:ctrlPr>
              <w:rPr>
                <w:rFonts w:ascii="Cambria Math" w:hAnsi="Cambria Math" w:cs="Times New Roman"/>
                <w:i/>
                <w:sz w:val="20"/>
                <w:szCs w:val="20"/>
                <w:lang w:val="en-US"/>
              </w:rPr>
            </m:ctrlPr>
          </m:dPr>
          <m:e>
            <m:r>
              <w:rPr>
                <w:rFonts w:ascii="Cambria Math" w:hAnsi="Cambria Math" w:cs="Times New Roman"/>
                <w:sz w:val="20"/>
                <w:szCs w:val="20"/>
                <w:lang w:val="en-US"/>
              </w:rPr>
              <m:t>-∆</m:t>
            </m:r>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m:t>
                </m:r>
                <m:sSup>
                  <m:sSupPr>
                    <m:ctrlPr>
                      <w:rPr>
                        <w:rFonts w:ascii="Cambria Math" w:hAnsi="Cambria Math" w:cs="Times New Roman"/>
                        <w:i/>
                        <w:sz w:val="20"/>
                        <w:szCs w:val="20"/>
                        <w:lang w:val="ru-RU"/>
                      </w:rPr>
                    </m:ctrlPr>
                  </m:sSupPr>
                  <m:e>
                    <m:r>
                      <w:rPr>
                        <w:rFonts w:ascii="Cambria Math" w:hAnsi="Cambria Math" w:cs="Times New Roman"/>
                        <w:sz w:val="20"/>
                        <w:szCs w:val="20"/>
                        <w:lang w:val="ru-RU"/>
                      </w:rPr>
                      <m:t>Г</m:t>
                    </m:r>
                  </m:e>
                  <m:sup>
                    <m:r>
                      <w:rPr>
                        <w:rFonts w:ascii="Cambria Math" w:hAnsi="Cambria Math" w:cs="Times New Roman"/>
                        <w:sz w:val="20"/>
                        <w:szCs w:val="20"/>
                        <w:lang w:val="en-US"/>
                      </w:rPr>
                      <m:t>2</m:t>
                    </m:r>
                  </m:sup>
                </m:sSup>
                <m:d>
                  <m:dPr>
                    <m:ctrlPr>
                      <w:rPr>
                        <w:rFonts w:ascii="Cambria Math" w:hAnsi="Cambria Math" w:cs="Times New Roman"/>
                        <w:i/>
                        <w:sz w:val="20"/>
                        <w:szCs w:val="20"/>
                        <w:lang w:val="en-US"/>
                      </w:rPr>
                    </m:ctrlPr>
                  </m:dPr>
                  <m:e>
                    <m:r>
                      <w:rPr>
                        <w:rFonts w:ascii="Cambria Math" w:hAnsi="Cambria Math" w:cs="Times New Roman"/>
                        <w:sz w:val="20"/>
                        <w:szCs w:val="20"/>
                        <w:lang w:val="en-US"/>
                      </w:rPr>
                      <m:t>0</m:t>
                    </m:r>
                  </m:e>
                </m:d>
              </m:num>
              <m:den>
                <m:r>
                  <w:rPr>
                    <w:rFonts w:ascii="Cambria Math" w:hAnsi="Cambria Math" w:cs="Times New Roman"/>
                    <w:sz w:val="20"/>
                    <w:szCs w:val="20"/>
                    <w:lang w:val="en-US"/>
                  </w:rPr>
                  <m:t>∆</m:t>
                </m:r>
                <m:r>
                  <w:rPr>
                    <w:rFonts w:ascii="Cambria Math" w:hAnsi="Cambria Math" w:cs="Times New Roman"/>
                    <w:sz w:val="20"/>
                    <w:szCs w:val="20"/>
                    <w:lang w:val="ru-RU"/>
                  </w:rPr>
                  <m:t>Г</m:t>
                </m:r>
                <m:d>
                  <m:dPr>
                    <m:ctrlPr>
                      <w:rPr>
                        <w:rFonts w:ascii="Cambria Math" w:hAnsi="Cambria Math" w:cs="Times New Roman"/>
                        <w:i/>
                        <w:sz w:val="20"/>
                        <w:szCs w:val="20"/>
                        <w:lang w:val="en-US"/>
                      </w:rPr>
                    </m:ctrlPr>
                  </m:dPr>
                  <m:e>
                    <m:r>
                      <w:rPr>
                        <w:rFonts w:ascii="Cambria Math" w:hAnsi="Cambria Math" w:cs="Times New Roman"/>
                        <w:sz w:val="20"/>
                        <w:szCs w:val="20"/>
                        <w:lang w:val="en-US"/>
                      </w:rPr>
                      <m:t>t</m:t>
                    </m:r>
                  </m:e>
                </m:d>
              </m:den>
            </m:f>
          </m:e>
        </m:d>
        <m:r>
          <w:rPr>
            <w:rFonts w:ascii="Cambria Math" w:hAnsi="Cambria Math" w:cs="Times New Roman"/>
            <w:sz w:val="20"/>
            <w:szCs w:val="20"/>
            <w:lang w:val="en-US"/>
          </w:rPr>
          <m:t xml:space="preserve">    </m:t>
        </m:r>
      </m:oMath>
      <w:r w:rsidRPr="00CE3C96">
        <w:rPr>
          <w:rFonts w:eastAsiaTheme="minorEastAsia" w:cs="Times New Roman"/>
          <w:sz w:val="20"/>
          <w:szCs w:val="20"/>
          <w:lang w:val="en-US"/>
        </w:rPr>
        <w:t>(3)</w:t>
      </w:r>
    </w:p>
    <w:p w14:paraId="0A93A67A" w14:textId="77777777" w:rsidR="0016668A" w:rsidRPr="00CE3C96" w:rsidRDefault="0016668A" w:rsidP="0016668A">
      <w:pPr>
        <w:jc w:val="center"/>
        <w:rPr>
          <w:rFonts w:cs="Times New Roman"/>
          <w:sz w:val="20"/>
          <w:szCs w:val="20"/>
          <w:lang w:val="en-US"/>
        </w:rPr>
      </w:pPr>
      <m:oMath>
        <m:r>
          <w:rPr>
            <w:rFonts w:ascii="Cambria Math" w:hAnsi="Cambria Math" w:cs="Times New Roman"/>
            <w:sz w:val="20"/>
            <w:szCs w:val="20"/>
          </w:rPr>
          <m:t>EE</m:t>
        </m:r>
        <m:d>
          <m:dPr>
            <m:ctrlPr>
              <w:rPr>
                <w:rFonts w:ascii="Cambria Math" w:hAnsi="Cambria Math" w:cs="Times New Roman"/>
                <w:i/>
                <w:sz w:val="20"/>
                <w:szCs w:val="20"/>
              </w:rPr>
            </m:ctrlPr>
          </m:dPr>
          <m:e>
            <m:r>
              <w:rPr>
                <w:rFonts w:ascii="Cambria Math" w:hAnsi="Cambria Math" w:cs="Times New Roman"/>
                <w:sz w:val="20"/>
                <w:szCs w:val="20"/>
              </w:rPr>
              <m:t>t:t&gt;0</m:t>
            </m:r>
          </m:e>
        </m:d>
        <m:r>
          <w:rPr>
            <w:rFonts w:ascii="Cambria Math" w:hAnsi="Cambria Math" w:cs="Times New Roman"/>
            <w:sz w:val="20"/>
            <w:szCs w:val="20"/>
            <w:lang w:val="en-US"/>
          </w:rPr>
          <m:t>= B</m:t>
        </m:r>
        <m:r>
          <w:rPr>
            <w:rFonts w:ascii="Cambria Math" w:hAnsi="Cambria Math" w:cs="Times New Roman"/>
            <w:i/>
            <w:sz w:val="20"/>
            <w:szCs w:val="20"/>
            <w:lang w:val="en-US"/>
          </w:rPr>
          <w:sym w:font="Symbol" w:char="F0D7"/>
        </m:r>
        <m:d>
          <m:dPr>
            <m:ctrlPr>
              <w:rPr>
                <w:rFonts w:ascii="Cambria Math" w:hAnsi="Cambria Math" w:cs="Times New Roman"/>
                <w:i/>
                <w:sz w:val="20"/>
                <w:szCs w:val="20"/>
                <w:lang w:val="en-US"/>
              </w:rPr>
            </m:ctrlPr>
          </m:dPr>
          <m:e>
            <m:r>
              <w:rPr>
                <w:rFonts w:ascii="Cambria Math" w:hAnsi="Cambria Math" w:cs="Times New Roman"/>
                <w:sz w:val="20"/>
                <w:szCs w:val="20"/>
                <w:lang w:val="en-US"/>
              </w:rPr>
              <m:t>∆</m:t>
            </m:r>
            <m:sSup>
              <m:sSupPr>
                <m:ctrlPr>
                  <w:rPr>
                    <w:rFonts w:ascii="Cambria Math" w:hAnsi="Cambria Math" w:cs="Times New Roman"/>
                    <w:i/>
                    <w:sz w:val="20"/>
                    <w:szCs w:val="20"/>
                    <w:lang w:val="ru-RU"/>
                  </w:rPr>
                </m:ctrlPr>
              </m:sSupPr>
              <m:e>
                <m:r>
                  <w:rPr>
                    <w:rFonts w:ascii="Cambria Math" w:hAnsi="Cambria Math" w:cs="Times New Roman"/>
                    <w:sz w:val="20"/>
                    <w:szCs w:val="20"/>
                    <w:lang w:val="ru-RU"/>
                  </w:rPr>
                  <m:t>Г</m:t>
                </m:r>
              </m:e>
              <m:sup>
                <m:r>
                  <w:rPr>
                    <w:rFonts w:ascii="Cambria Math" w:hAnsi="Cambria Math" w:cs="Times New Roman"/>
                    <w:sz w:val="20"/>
                    <w:szCs w:val="20"/>
                    <w:lang w:val="en-US"/>
                  </w:rPr>
                  <m:t>2</m:t>
                </m:r>
              </m:sup>
            </m:sSup>
            <m:d>
              <m:dPr>
                <m:ctrlPr>
                  <w:rPr>
                    <w:rFonts w:ascii="Cambria Math" w:hAnsi="Cambria Math" w:cs="Times New Roman"/>
                    <w:i/>
                    <w:sz w:val="20"/>
                    <w:szCs w:val="20"/>
                    <w:lang w:val="en-US"/>
                  </w:rPr>
                </m:ctrlPr>
              </m:dPr>
              <m:e>
                <m:r>
                  <w:rPr>
                    <w:rFonts w:ascii="Cambria Math" w:hAnsi="Cambria Math" w:cs="Times New Roman"/>
                    <w:sz w:val="20"/>
                    <w:szCs w:val="20"/>
                    <w:lang w:val="en-US"/>
                  </w:rPr>
                  <m:t>t</m:t>
                </m:r>
              </m:e>
            </m:d>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m:t>
                </m:r>
                <m:sSup>
                  <m:sSupPr>
                    <m:ctrlPr>
                      <w:rPr>
                        <w:rFonts w:ascii="Cambria Math" w:hAnsi="Cambria Math" w:cs="Times New Roman"/>
                        <w:i/>
                        <w:sz w:val="20"/>
                        <w:szCs w:val="20"/>
                        <w:lang w:val="ru-RU"/>
                      </w:rPr>
                    </m:ctrlPr>
                  </m:sSupPr>
                  <m:e>
                    <m:r>
                      <w:rPr>
                        <w:rFonts w:ascii="Cambria Math" w:hAnsi="Cambria Math" w:cs="Times New Roman"/>
                        <w:sz w:val="20"/>
                        <w:szCs w:val="20"/>
                        <w:lang w:val="ru-RU"/>
                      </w:rPr>
                      <m:t>Г</m:t>
                    </m:r>
                  </m:e>
                  <m:sup>
                    <m:r>
                      <w:rPr>
                        <w:rFonts w:ascii="Cambria Math" w:hAnsi="Cambria Math" w:cs="Times New Roman"/>
                        <w:sz w:val="20"/>
                        <w:szCs w:val="20"/>
                        <w:lang w:val="en-US"/>
                      </w:rPr>
                      <m:t>4</m:t>
                    </m:r>
                  </m:sup>
                </m:sSup>
                <m:d>
                  <m:dPr>
                    <m:ctrlPr>
                      <w:rPr>
                        <w:rFonts w:ascii="Cambria Math" w:hAnsi="Cambria Math" w:cs="Times New Roman"/>
                        <w:i/>
                        <w:sz w:val="20"/>
                        <w:szCs w:val="20"/>
                        <w:lang w:val="en-US"/>
                      </w:rPr>
                    </m:ctrlPr>
                  </m:dPr>
                  <m:e>
                    <m:r>
                      <w:rPr>
                        <w:rFonts w:ascii="Cambria Math" w:hAnsi="Cambria Math" w:cs="Times New Roman"/>
                        <w:sz w:val="20"/>
                        <w:szCs w:val="20"/>
                        <w:lang w:val="en-US"/>
                      </w:rPr>
                      <m:t>0</m:t>
                    </m:r>
                  </m:e>
                </m:d>
              </m:num>
              <m:den>
                <m:r>
                  <w:rPr>
                    <w:rFonts w:ascii="Cambria Math" w:hAnsi="Cambria Math" w:cs="Times New Roman"/>
                    <w:sz w:val="20"/>
                    <w:szCs w:val="20"/>
                    <w:lang w:val="en-US"/>
                  </w:rPr>
                  <m:t>∆</m:t>
                </m:r>
                <m:sSup>
                  <m:sSupPr>
                    <m:ctrlPr>
                      <w:rPr>
                        <w:rFonts w:ascii="Cambria Math" w:hAnsi="Cambria Math" w:cs="Times New Roman"/>
                        <w:i/>
                        <w:sz w:val="20"/>
                        <w:szCs w:val="20"/>
                        <w:lang w:val="ru-RU"/>
                      </w:rPr>
                    </m:ctrlPr>
                  </m:sSupPr>
                  <m:e>
                    <m:r>
                      <w:rPr>
                        <w:rFonts w:ascii="Cambria Math" w:hAnsi="Cambria Math" w:cs="Times New Roman"/>
                        <w:sz w:val="20"/>
                        <w:szCs w:val="20"/>
                        <w:lang w:val="ru-RU"/>
                      </w:rPr>
                      <m:t>Г</m:t>
                    </m:r>
                  </m:e>
                  <m:sup>
                    <m:r>
                      <w:rPr>
                        <w:rFonts w:ascii="Cambria Math" w:hAnsi="Cambria Math" w:cs="Times New Roman"/>
                        <w:sz w:val="20"/>
                        <w:szCs w:val="20"/>
                        <w:lang w:val="en-US"/>
                      </w:rPr>
                      <m:t>2</m:t>
                    </m:r>
                  </m:sup>
                </m:sSup>
                <m:d>
                  <m:dPr>
                    <m:ctrlPr>
                      <w:rPr>
                        <w:rFonts w:ascii="Cambria Math" w:hAnsi="Cambria Math" w:cs="Times New Roman"/>
                        <w:i/>
                        <w:sz w:val="20"/>
                        <w:szCs w:val="20"/>
                        <w:lang w:val="en-US"/>
                      </w:rPr>
                    </m:ctrlPr>
                  </m:dPr>
                  <m:e>
                    <m:r>
                      <w:rPr>
                        <w:rFonts w:ascii="Cambria Math" w:hAnsi="Cambria Math" w:cs="Times New Roman"/>
                        <w:sz w:val="20"/>
                        <w:szCs w:val="20"/>
                        <w:lang w:val="en-US"/>
                      </w:rPr>
                      <m:t>t</m:t>
                    </m:r>
                  </m:e>
                </m:d>
              </m:den>
            </m:f>
          </m:e>
        </m:d>
        <m:r>
          <w:rPr>
            <w:rFonts w:ascii="Cambria Math" w:hAnsi="Cambria Math" w:cs="Times New Roman"/>
            <w:sz w:val="20"/>
            <w:szCs w:val="20"/>
            <w:lang w:val="en-US"/>
          </w:rPr>
          <m:t xml:space="preserve"> </m:t>
        </m:r>
      </m:oMath>
      <w:r w:rsidRPr="00CE3C96">
        <w:rPr>
          <w:rFonts w:eastAsiaTheme="minorEastAsia" w:cs="Times New Roman"/>
          <w:sz w:val="20"/>
          <w:szCs w:val="20"/>
          <w:lang w:val="en-US"/>
        </w:rPr>
        <w:t xml:space="preserve">   (4)</w:t>
      </w:r>
    </w:p>
    <w:p w14:paraId="5D664EE4" w14:textId="2703F723" w:rsidR="0016668A" w:rsidRPr="00CE3C96" w:rsidRDefault="00CE3C96" w:rsidP="0016668A">
      <w:pPr>
        <w:spacing w:line="360" w:lineRule="auto"/>
        <w:rPr>
          <w:rFonts w:cs="Times New Roman"/>
          <w:sz w:val="20"/>
          <w:szCs w:val="20"/>
          <w:lang w:val="en-GB"/>
        </w:rPr>
      </w:pPr>
      <w:r w:rsidRPr="00CE3C96">
        <w:rPr>
          <w:rFonts w:cs="Times New Roman"/>
          <w:sz w:val="20"/>
          <w:szCs w:val="20"/>
          <w:lang w:val="en-GB"/>
        </w:rPr>
        <w:t xml:space="preserve">One may notice that the mass density of the PLL layer corresponds to an </w:t>
      </w:r>
      <w:r w:rsidRPr="00CE3C96">
        <w:rPr>
          <w:rFonts w:cs="Times New Roman"/>
          <w:i/>
          <w:sz w:val="20"/>
          <w:szCs w:val="20"/>
          <w:lang w:val="en-GB"/>
        </w:rPr>
        <w:t xml:space="preserve">EMD </w:t>
      </w:r>
      <w:r w:rsidRPr="00CE3C96">
        <w:rPr>
          <w:rFonts w:cs="Times New Roman"/>
          <w:sz w:val="20"/>
          <w:szCs w:val="20"/>
          <w:lang w:val="en-GB"/>
        </w:rPr>
        <w:t xml:space="preserve">value at </w:t>
      </w:r>
      <w:r w:rsidRPr="00CE3C96">
        <w:rPr>
          <w:rFonts w:cs="Times New Roman"/>
          <w:i/>
          <w:sz w:val="20"/>
          <w:szCs w:val="20"/>
          <w:lang w:val="en-GB"/>
        </w:rPr>
        <w:t>t = 0</w:t>
      </w:r>
      <w:r w:rsidRPr="00CE3C96">
        <w:rPr>
          <w:rFonts w:cs="Times New Roman"/>
          <w:sz w:val="20"/>
          <w:szCs w:val="20"/>
          <w:lang w:val="en-GB"/>
        </w:rPr>
        <w:t xml:space="preserve">, i.e. </w:t>
      </w:r>
      <w:proofErr w:type="spellStart"/>
      <w:r w:rsidRPr="00CE3C96">
        <w:rPr>
          <w:rFonts w:cs="Times New Roman"/>
          <w:i/>
          <w:sz w:val="20"/>
          <w:szCs w:val="20"/>
          <w:lang w:val="en-GB"/>
        </w:rPr>
        <w:t>m</w:t>
      </w:r>
      <w:r w:rsidRPr="00CE3C96">
        <w:rPr>
          <w:rFonts w:cs="Times New Roman"/>
          <w:i/>
          <w:sz w:val="20"/>
          <w:szCs w:val="20"/>
          <w:vertAlign w:val="subscript"/>
          <w:lang w:val="en-GB"/>
        </w:rPr>
        <w:t>PLL</w:t>
      </w:r>
      <w:proofErr w:type="spellEnd"/>
      <w:r w:rsidRPr="00CE3C96">
        <w:rPr>
          <w:rFonts w:cs="Times New Roman"/>
          <w:i/>
          <w:sz w:val="20"/>
          <w:szCs w:val="20"/>
          <w:lang w:val="en-GB"/>
        </w:rPr>
        <w:t xml:space="preserve"> = </w:t>
      </w:r>
      <w:proofErr w:type="gramStart"/>
      <w:r w:rsidRPr="00CE3C96">
        <w:rPr>
          <w:rFonts w:cs="Times New Roman"/>
          <w:i/>
          <w:sz w:val="20"/>
          <w:szCs w:val="20"/>
          <w:lang w:val="en-GB"/>
        </w:rPr>
        <w:t>EMD(</w:t>
      </w:r>
      <w:proofErr w:type="gramEnd"/>
      <w:r w:rsidRPr="00CE3C96">
        <w:rPr>
          <w:rFonts w:cs="Times New Roman"/>
          <w:i/>
          <w:sz w:val="20"/>
          <w:szCs w:val="20"/>
          <w:lang w:val="en-GB"/>
        </w:rPr>
        <w:t>0) = A(-∆f(0)- ∆Г(0))</w:t>
      </w:r>
      <w:r w:rsidRPr="00CE3C96">
        <w:rPr>
          <w:rFonts w:cs="Times New Roman"/>
          <w:sz w:val="20"/>
          <w:szCs w:val="20"/>
          <w:lang w:val="en-GB"/>
        </w:rPr>
        <w:t xml:space="preserve">. To make the model parameters dimensionless and more practical in use, coefficients </w:t>
      </w:r>
      <w:r w:rsidRPr="00CE3C96">
        <w:rPr>
          <w:rFonts w:cs="Times New Roman"/>
          <w:i/>
          <w:sz w:val="20"/>
          <w:szCs w:val="20"/>
          <w:lang w:val="en-GB"/>
        </w:rPr>
        <w:t>A = 1/2</w:t>
      </w:r>
      <w:r w:rsidRPr="00CE3C96">
        <w:rPr>
          <w:rFonts w:cs="Times New Roman"/>
          <w:i/>
          <w:sz w:val="20"/>
          <w:szCs w:val="20"/>
          <w:lang w:val="en-GB"/>
        </w:rPr>
        <w:sym w:font="Symbol" w:char="F070"/>
      </w:r>
      <w:proofErr w:type="spellStart"/>
      <w:r w:rsidRPr="00CE3C96">
        <w:rPr>
          <w:rFonts w:cs="Times New Roman"/>
          <w:i/>
          <w:sz w:val="20"/>
          <w:szCs w:val="20"/>
          <w:lang w:val="en-GB"/>
        </w:rPr>
        <w:t>f</w:t>
      </w:r>
      <w:r w:rsidRPr="00CE3C96">
        <w:rPr>
          <w:rFonts w:cs="Times New Roman"/>
          <w:i/>
          <w:sz w:val="20"/>
          <w:szCs w:val="20"/>
          <w:vertAlign w:val="subscript"/>
          <w:lang w:val="en-GB"/>
        </w:rPr>
        <w:t>air</w:t>
      </w:r>
      <w:r w:rsidRPr="00CE3C96">
        <w:rPr>
          <w:rFonts w:cs="Times New Roman"/>
          <w:i/>
          <w:sz w:val="20"/>
          <w:szCs w:val="20"/>
          <w:lang w:val="en-GB"/>
        </w:rPr>
        <w:t>С</w:t>
      </w:r>
      <w:proofErr w:type="spellEnd"/>
      <w:r w:rsidRPr="00CE3C96">
        <w:rPr>
          <w:rFonts w:cs="Times New Roman"/>
          <w:i/>
          <w:sz w:val="20"/>
          <w:szCs w:val="20"/>
          <w:lang w:val="en-GB"/>
        </w:rPr>
        <w:t xml:space="preserve"> </w:t>
      </w:r>
      <w:r w:rsidRPr="00CE3C96">
        <w:rPr>
          <w:rFonts w:cs="Times New Roman"/>
          <w:sz w:val="20"/>
          <w:szCs w:val="20"/>
          <w:lang w:val="en-GB"/>
        </w:rPr>
        <w:t xml:space="preserve">and </w:t>
      </w:r>
      <w:r w:rsidRPr="00CE3C96">
        <w:rPr>
          <w:rFonts w:cs="Times New Roman"/>
          <w:i/>
          <w:sz w:val="20"/>
          <w:szCs w:val="20"/>
          <w:lang w:val="en-GB"/>
        </w:rPr>
        <w:t>B = 1/</w:t>
      </w:r>
      <w:r w:rsidRPr="00CE3C96">
        <w:rPr>
          <w:rFonts w:cs="Times New Roman"/>
          <w:i/>
          <w:sz w:val="20"/>
          <w:szCs w:val="20"/>
          <w:lang w:val="en-GB"/>
        </w:rPr>
        <w:sym w:font="Symbol" w:char="F072"/>
      </w:r>
      <w:r w:rsidRPr="00CE3C96">
        <w:rPr>
          <w:rFonts w:cs="Times New Roman"/>
          <w:i/>
          <w:sz w:val="20"/>
          <w:szCs w:val="20"/>
          <w:lang w:val="en-GB"/>
        </w:rPr>
        <w:t>C</w:t>
      </w:r>
      <w:r w:rsidRPr="00CE3C96">
        <w:rPr>
          <w:rFonts w:cs="Times New Roman"/>
          <w:sz w:val="20"/>
          <w:szCs w:val="20"/>
          <w:lang w:val="en-GB"/>
        </w:rPr>
        <w:t xml:space="preserve"> are replaced by the values normalised against PBS, namely </w:t>
      </w:r>
      <w:r w:rsidRPr="00CE3C96">
        <w:rPr>
          <w:rFonts w:cs="Times New Roman"/>
          <w:i/>
          <w:sz w:val="20"/>
          <w:szCs w:val="20"/>
          <w:lang w:val="en-GB"/>
        </w:rPr>
        <w:t>A = 1/∆</w:t>
      </w:r>
      <w:proofErr w:type="gramStart"/>
      <w:r w:rsidRPr="00CE3C96">
        <w:rPr>
          <w:rFonts w:cs="Times New Roman"/>
          <w:i/>
          <w:sz w:val="20"/>
          <w:szCs w:val="20"/>
          <w:lang w:val="en-GB"/>
        </w:rPr>
        <w:t>Г(</w:t>
      </w:r>
      <w:proofErr w:type="gramEnd"/>
      <w:r w:rsidRPr="00CE3C96">
        <w:rPr>
          <w:rFonts w:cs="Times New Roman"/>
          <w:i/>
          <w:sz w:val="20"/>
          <w:szCs w:val="20"/>
          <w:lang w:val="en-GB"/>
        </w:rPr>
        <w:t>0)</w:t>
      </w:r>
      <w:r w:rsidRPr="00CE3C96">
        <w:rPr>
          <w:rFonts w:cs="Times New Roman"/>
          <w:sz w:val="20"/>
          <w:szCs w:val="20"/>
          <w:lang w:val="en-GB"/>
        </w:rPr>
        <w:t xml:space="preserve"> and </w:t>
      </w:r>
      <w:r w:rsidRPr="00CE3C96">
        <w:rPr>
          <w:rFonts w:cs="Times New Roman"/>
          <w:i/>
          <w:sz w:val="20"/>
          <w:szCs w:val="20"/>
          <w:lang w:val="en-GB"/>
        </w:rPr>
        <w:t>B = 1/∆Г2(0)</w:t>
      </w:r>
      <w:r w:rsidRPr="00CE3C96">
        <w:rPr>
          <w:rFonts w:cs="Times New Roman"/>
          <w:sz w:val="20"/>
          <w:szCs w:val="20"/>
          <w:lang w:val="en-GB"/>
        </w:rPr>
        <w:t xml:space="preserve">. Both </w:t>
      </w:r>
      <w:r w:rsidRPr="00CE3C96">
        <w:rPr>
          <w:rFonts w:cs="Times New Roman"/>
          <w:i/>
          <w:sz w:val="20"/>
          <w:szCs w:val="20"/>
          <w:lang w:val="en-GB"/>
        </w:rPr>
        <w:t>EMD</w:t>
      </w:r>
      <w:r w:rsidRPr="00CE3C96">
        <w:rPr>
          <w:rFonts w:cs="Times New Roman"/>
          <w:sz w:val="20"/>
          <w:szCs w:val="20"/>
          <w:lang w:val="en-GB"/>
        </w:rPr>
        <w:t xml:space="preserve"> and </w:t>
      </w:r>
      <w:r w:rsidRPr="00CE3C96">
        <w:rPr>
          <w:rFonts w:cs="Times New Roman"/>
          <w:i/>
          <w:sz w:val="20"/>
          <w:szCs w:val="20"/>
          <w:lang w:val="en-GB"/>
        </w:rPr>
        <w:t>EE</w:t>
      </w:r>
      <w:r w:rsidRPr="00CE3C96">
        <w:rPr>
          <w:rFonts w:cs="Times New Roman"/>
          <w:sz w:val="20"/>
          <w:szCs w:val="20"/>
          <w:lang w:val="en-GB"/>
        </w:rPr>
        <w:t xml:space="preserve"> values directly depend on the number of adhered cells, </w:t>
      </w:r>
      <w:proofErr w:type="gramStart"/>
      <w:r w:rsidRPr="00CE3C96">
        <w:rPr>
          <w:rFonts w:cs="Times New Roman"/>
          <w:i/>
          <w:sz w:val="20"/>
          <w:szCs w:val="20"/>
          <w:lang w:val="en-GB"/>
        </w:rPr>
        <w:t>N(</w:t>
      </w:r>
      <w:proofErr w:type="gramEnd"/>
      <w:r w:rsidRPr="00CE3C96">
        <w:rPr>
          <w:rFonts w:cs="Times New Roman"/>
          <w:i/>
          <w:sz w:val="20"/>
          <w:szCs w:val="20"/>
          <w:lang w:val="en-GB"/>
        </w:rPr>
        <w:t>t)</w:t>
      </w:r>
      <w:r w:rsidRPr="00CE3C96">
        <w:rPr>
          <w:rFonts w:cs="Times New Roman"/>
          <w:sz w:val="20"/>
          <w:szCs w:val="20"/>
          <w:lang w:val="en-GB"/>
        </w:rPr>
        <w:t xml:space="preserve">, and increase continuously over the course of time until they reach saturation. </w:t>
      </w:r>
      <w:proofErr w:type="gramStart"/>
      <w:r w:rsidRPr="00CE3C96">
        <w:rPr>
          <w:rFonts w:cs="Times New Roman"/>
          <w:i/>
          <w:sz w:val="20"/>
          <w:szCs w:val="20"/>
          <w:lang w:val="en-GB"/>
        </w:rPr>
        <w:t>N(</w:t>
      </w:r>
      <w:proofErr w:type="gramEnd"/>
      <w:r w:rsidRPr="00CE3C96">
        <w:rPr>
          <w:rFonts w:cs="Times New Roman"/>
          <w:i/>
          <w:sz w:val="20"/>
          <w:szCs w:val="20"/>
          <w:lang w:val="en-GB"/>
        </w:rPr>
        <w:t>t)</w:t>
      </w:r>
      <w:r w:rsidRPr="00CE3C96">
        <w:rPr>
          <w:rFonts w:cs="Times New Roman"/>
          <w:sz w:val="20"/>
          <w:szCs w:val="20"/>
          <w:lang w:val="en-GB"/>
        </w:rPr>
        <w:t xml:space="preserve"> in general is unknown and another parameter, rigidity factor</w:t>
      </w:r>
      <w:r w:rsidR="00177544">
        <w:rPr>
          <w:rFonts w:cs="Times New Roman"/>
          <w:sz w:val="20"/>
          <w:szCs w:val="20"/>
          <w:lang w:val="en-GB"/>
        </w:rPr>
        <w:t xml:space="preserve"> (RF)</w:t>
      </w:r>
      <w:r w:rsidRPr="00CE3C96">
        <w:rPr>
          <w:rFonts w:cs="Times New Roman"/>
          <w:sz w:val="20"/>
          <w:szCs w:val="20"/>
          <w:lang w:val="en-GB"/>
        </w:rPr>
        <w:t>, is introduced:</w:t>
      </w:r>
    </w:p>
    <w:p w14:paraId="38ED5FFD" w14:textId="77777777" w:rsidR="0016668A" w:rsidRPr="00CE3C96" w:rsidRDefault="0016668A" w:rsidP="0016668A">
      <w:pPr>
        <w:jc w:val="center"/>
        <w:rPr>
          <w:rFonts w:cs="Times New Roman"/>
          <w:sz w:val="20"/>
          <w:szCs w:val="20"/>
          <w:lang w:val="en-US"/>
        </w:rPr>
      </w:pPr>
      <m:oMath>
        <m:r>
          <w:rPr>
            <w:rFonts w:ascii="Cambria Math" w:hAnsi="Cambria Math" w:cs="Times New Roman"/>
            <w:sz w:val="20"/>
            <w:szCs w:val="20"/>
          </w:rPr>
          <m:t>RF</m:t>
        </m:r>
        <m:r>
          <w:rPr>
            <w:rFonts w:ascii="Cambria Math" w:hAnsi="Cambria Math" w:cs="Times New Roman"/>
            <w:sz w:val="20"/>
            <w:szCs w:val="20"/>
            <w:lang w:val="en-GB"/>
          </w:rPr>
          <m:t>(</m:t>
        </m:r>
        <m:r>
          <w:rPr>
            <w:rFonts w:ascii="Cambria Math" w:hAnsi="Cambria Math" w:cs="Times New Roman"/>
            <w:sz w:val="20"/>
            <w:szCs w:val="20"/>
          </w:rPr>
          <m:t>t</m:t>
        </m:r>
        <m:r>
          <w:rPr>
            <w:rFonts w:ascii="Cambria Math" w:hAnsi="Cambria Math" w:cs="Times New Roman"/>
            <w:sz w:val="20"/>
            <w:szCs w:val="20"/>
            <w:lang w:val="en-GB"/>
          </w:rPr>
          <m:t xml:space="preserve">: </m:t>
        </m:r>
        <m:r>
          <w:rPr>
            <w:rFonts w:ascii="Cambria Math" w:hAnsi="Cambria Math" w:cs="Times New Roman"/>
            <w:sz w:val="20"/>
            <w:szCs w:val="20"/>
          </w:rPr>
          <m:t>t</m:t>
        </m:r>
        <m:r>
          <w:rPr>
            <w:rFonts w:ascii="Cambria Math" w:hAnsi="Cambria Math" w:cs="Times New Roman"/>
            <w:sz w:val="20"/>
            <w:szCs w:val="20"/>
            <w:lang w:val="en-GB"/>
          </w:rPr>
          <m:t>&gt;0)</m:t>
        </m:r>
        <m:r>
          <w:rPr>
            <w:rFonts w:ascii="Cambria Math" w:hAnsi="Cambria Math" w:cs="Times New Roman"/>
            <w:sz w:val="20"/>
            <w:szCs w:val="20"/>
            <w:lang w:val="en-US"/>
          </w:rPr>
          <m:t xml:space="preserve"> = </m:t>
        </m:r>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μ</m:t>
                </m:r>
              </m:e>
              <m:sub>
                <m:r>
                  <w:rPr>
                    <w:rFonts w:ascii="Cambria Math" w:hAnsi="Cambria Math" w:cs="Times New Roman"/>
                    <w:sz w:val="20"/>
                    <w:szCs w:val="20"/>
                    <w:lang w:val="en-US"/>
                  </w:rPr>
                  <m:t>c</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m</m:t>
                </m:r>
              </m:e>
              <m:sub>
                <m:r>
                  <w:rPr>
                    <w:rFonts w:ascii="Cambria Math" w:hAnsi="Cambria Math" w:cs="Times New Roman"/>
                    <w:sz w:val="20"/>
                    <w:szCs w:val="20"/>
                    <w:lang w:val="en-US"/>
                  </w:rPr>
                  <m:t>c</m:t>
                </m:r>
              </m:sub>
            </m:sSub>
          </m:den>
        </m:f>
        <m:r>
          <w:rPr>
            <w:rFonts w:ascii="Cambria Math" w:hAnsi="Cambria Math" w:cs="Times New Roman"/>
            <w:sz w:val="20"/>
            <w:szCs w:val="20"/>
            <w:lang w:val="en-US"/>
          </w:rPr>
          <m:t xml:space="preserve"> = </m:t>
        </m:r>
        <m:f>
          <m:fPr>
            <m:ctrlPr>
              <w:rPr>
                <w:rFonts w:ascii="Cambria Math" w:hAnsi="Cambria Math" w:cs="Times New Roman"/>
                <w:i/>
                <w:sz w:val="20"/>
                <w:szCs w:val="20"/>
              </w:rPr>
            </m:ctrlPr>
          </m:fPr>
          <m:num>
            <m:r>
              <w:rPr>
                <w:rFonts w:ascii="Cambria Math" w:hAnsi="Cambria Math" w:cs="Times New Roman"/>
                <w:sz w:val="20"/>
                <w:szCs w:val="20"/>
              </w:rPr>
              <m:t>EE</m:t>
            </m:r>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EMD</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lang w:val="en-GB"/>
              </w:rPr>
              <m:t>-</m:t>
            </m:r>
            <m:r>
              <w:rPr>
                <w:rFonts w:ascii="Cambria Math" w:hAnsi="Cambria Math" w:cs="Times New Roman"/>
                <w:sz w:val="20"/>
                <w:szCs w:val="20"/>
              </w:rPr>
              <m:t>EMD</m:t>
            </m:r>
            <m:r>
              <w:rPr>
                <w:rFonts w:ascii="Cambria Math" w:hAnsi="Cambria Math" w:cs="Times New Roman"/>
                <w:sz w:val="20"/>
                <w:szCs w:val="20"/>
                <w:lang w:val="en-GB"/>
              </w:rPr>
              <m:t>(0)</m:t>
            </m:r>
          </m:den>
        </m:f>
        <m:r>
          <w:rPr>
            <w:rFonts w:ascii="Cambria Math" w:hAnsi="Cambria Math" w:cs="Times New Roman"/>
            <w:sz w:val="20"/>
            <w:szCs w:val="20"/>
            <w:lang w:val="en-US"/>
          </w:rPr>
          <m:t xml:space="preserve"> </m:t>
        </m:r>
      </m:oMath>
      <w:r w:rsidRPr="00CE3C96">
        <w:rPr>
          <w:rFonts w:eastAsiaTheme="minorEastAsia" w:cs="Times New Roman"/>
          <w:sz w:val="20"/>
          <w:szCs w:val="20"/>
          <w:lang w:val="en-US"/>
        </w:rPr>
        <w:t xml:space="preserve">   (5)</w:t>
      </w:r>
    </w:p>
    <w:p w14:paraId="05883A9D" w14:textId="6BC6E511" w:rsidR="0016668A" w:rsidRPr="00DE2C9A" w:rsidRDefault="0016668A" w:rsidP="0016668A">
      <w:pPr>
        <w:spacing w:line="360" w:lineRule="auto"/>
        <w:rPr>
          <w:rFonts w:cs="Times New Roman"/>
          <w:color w:val="1F497D" w:themeColor="text2"/>
          <w:sz w:val="20"/>
          <w:szCs w:val="20"/>
          <w:lang w:val="en-US"/>
        </w:rPr>
      </w:pPr>
      <w:proofErr w:type="gramStart"/>
      <w:r w:rsidRPr="00CE3C96">
        <w:rPr>
          <w:rFonts w:cs="Times New Roman"/>
          <w:sz w:val="20"/>
          <w:szCs w:val="20"/>
          <w:lang w:val="en-US"/>
        </w:rPr>
        <w:lastRenderedPageBreak/>
        <w:t>which</w:t>
      </w:r>
      <w:proofErr w:type="gramEnd"/>
      <w:r w:rsidRPr="00CE3C96">
        <w:rPr>
          <w:rFonts w:cs="Times New Roman"/>
          <w:sz w:val="20"/>
          <w:szCs w:val="20"/>
          <w:lang w:val="en-US"/>
        </w:rPr>
        <w:t xml:space="preserve"> </w:t>
      </w:r>
      <w:r w:rsidRPr="00CE3C96">
        <w:rPr>
          <w:rFonts w:cs="Times New Roman"/>
          <w:sz w:val="20"/>
          <w:szCs w:val="20"/>
          <w:lang w:val="en-GB"/>
        </w:rPr>
        <w:t xml:space="preserve">is independent of both time and </w:t>
      </w:r>
      <w:r w:rsidRPr="00CE3C96">
        <w:rPr>
          <w:rFonts w:cs="Times New Roman"/>
          <w:sz w:val="20"/>
          <w:szCs w:val="20"/>
          <w:lang w:val="en-US"/>
        </w:rPr>
        <w:t xml:space="preserve">cell number. </w:t>
      </w:r>
      <w:r w:rsidR="00177544" w:rsidRPr="00455B5D">
        <w:rPr>
          <w:rFonts w:cs="Times New Roman"/>
          <w:sz w:val="20"/>
          <w:szCs w:val="20"/>
          <w:lang w:val="en-US"/>
        </w:rPr>
        <w:t xml:space="preserve">The </w:t>
      </w:r>
      <w:r w:rsidR="00177544" w:rsidRPr="00455B5D">
        <w:rPr>
          <w:rFonts w:cs="Times New Roman"/>
          <w:i/>
          <w:sz w:val="20"/>
          <w:szCs w:val="20"/>
          <w:lang w:val="en-US"/>
        </w:rPr>
        <w:t>RF</w:t>
      </w:r>
      <w:r w:rsidR="00177544" w:rsidRPr="00455B5D">
        <w:rPr>
          <w:rFonts w:cs="Times New Roman"/>
          <w:sz w:val="20"/>
          <w:szCs w:val="20"/>
          <w:lang w:val="en-US"/>
        </w:rPr>
        <w:t xml:space="preserve"> </w:t>
      </w:r>
      <w:proofErr w:type="gramStart"/>
      <w:r w:rsidR="00177544" w:rsidRPr="00455B5D">
        <w:rPr>
          <w:rFonts w:cs="Times New Roman"/>
          <w:sz w:val="20"/>
          <w:szCs w:val="20"/>
          <w:lang w:val="en-US"/>
        </w:rPr>
        <w:t>can be measured</w:t>
      </w:r>
      <w:proofErr w:type="gramEnd"/>
      <w:r w:rsidR="00177544" w:rsidRPr="00455B5D">
        <w:rPr>
          <w:rFonts w:cs="Times New Roman"/>
          <w:sz w:val="20"/>
          <w:szCs w:val="20"/>
          <w:lang w:val="en-US"/>
        </w:rPr>
        <w:t xml:space="preserve"> by monitoring the evolution of </w:t>
      </w:r>
      <w:r w:rsidR="00177544" w:rsidRPr="00455B5D">
        <w:rPr>
          <w:rFonts w:cs="Times New Roman"/>
          <w:i/>
          <w:sz w:val="20"/>
          <w:szCs w:val="20"/>
          <w:lang w:val="en-US"/>
        </w:rPr>
        <w:t>EE</w:t>
      </w:r>
      <w:r w:rsidR="00177544" w:rsidRPr="00455B5D">
        <w:rPr>
          <w:rFonts w:cs="Times New Roman"/>
          <w:sz w:val="20"/>
          <w:szCs w:val="20"/>
          <w:lang w:val="en-US"/>
        </w:rPr>
        <w:t xml:space="preserve"> and </w:t>
      </w:r>
      <w:r w:rsidR="00177544" w:rsidRPr="00455B5D">
        <w:rPr>
          <w:rFonts w:cs="Times New Roman"/>
          <w:i/>
          <w:sz w:val="20"/>
          <w:szCs w:val="20"/>
          <w:lang w:val="en-US"/>
        </w:rPr>
        <w:t>EMD</w:t>
      </w:r>
      <w:r w:rsidR="00177544" w:rsidRPr="00455B5D">
        <w:rPr>
          <w:rFonts w:cs="Times New Roman"/>
          <w:sz w:val="20"/>
          <w:szCs w:val="20"/>
          <w:lang w:val="en-US"/>
        </w:rPr>
        <w:t xml:space="preserve"> over time. By accounting for the </w:t>
      </w:r>
      <w:r w:rsidR="0026126A" w:rsidRPr="00455B5D">
        <w:rPr>
          <w:rFonts w:cs="Times New Roman"/>
          <w:sz w:val="20"/>
          <w:szCs w:val="20"/>
          <w:lang w:val="en-US"/>
        </w:rPr>
        <w:t>mass</w:t>
      </w:r>
      <w:r w:rsidR="00177544" w:rsidRPr="00455B5D">
        <w:rPr>
          <w:rFonts w:cs="Times New Roman"/>
          <w:sz w:val="20"/>
          <w:szCs w:val="20"/>
          <w:lang w:val="en-US"/>
        </w:rPr>
        <w:t xml:space="preserve"> of RBCs deposited (</w:t>
      </w:r>
      <w:r w:rsidR="00177544" w:rsidRPr="00455B5D">
        <w:rPr>
          <w:rFonts w:cs="Times New Roman"/>
          <w:i/>
          <w:sz w:val="20"/>
          <w:szCs w:val="20"/>
          <w:lang w:val="en-US"/>
        </w:rPr>
        <w:t>EMD</w:t>
      </w:r>
      <w:r w:rsidR="00177544" w:rsidRPr="00455B5D">
        <w:rPr>
          <w:rFonts w:cs="Times New Roman"/>
          <w:sz w:val="20"/>
          <w:szCs w:val="20"/>
          <w:lang w:val="en-US"/>
        </w:rPr>
        <w:t>) and the corresponding viscoelastic parameter (</w:t>
      </w:r>
      <w:r w:rsidR="00177544" w:rsidRPr="00455B5D">
        <w:rPr>
          <w:rFonts w:cs="Times New Roman"/>
          <w:i/>
          <w:sz w:val="20"/>
          <w:szCs w:val="20"/>
          <w:lang w:val="en-US"/>
        </w:rPr>
        <w:t>EE</w:t>
      </w:r>
      <w:r w:rsidR="00177544" w:rsidRPr="00455B5D">
        <w:rPr>
          <w:rFonts w:cs="Times New Roman"/>
          <w:sz w:val="20"/>
          <w:szCs w:val="20"/>
          <w:lang w:val="en-US"/>
        </w:rPr>
        <w:t xml:space="preserve">), the single parameter relating to RBC rigidity (deformability), </w:t>
      </w:r>
      <w:r w:rsidR="00177544" w:rsidRPr="00455B5D">
        <w:rPr>
          <w:rFonts w:cs="Times New Roman"/>
          <w:i/>
          <w:sz w:val="20"/>
          <w:szCs w:val="20"/>
          <w:lang w:val="en-US"/>
        </w:rPr>
        <w:t>RF</w:t>
      </w:r>
      <w:r w:rsidR="00177544" w:rsidRPr="00455B5D">
        <w:rPr>
          <w:rFonts w:cs="Times New Roman"/>
          <w:sz w:val="20"/>
          <w:szCs w:val="20"/>
          <w:lang w:val="en-US"/>
        </w:rPr>
        <w:t xml:space="preserve">, </w:t>
      </w:r>
      <w:proofErr w:type="gramStart"/>
      <w:r w:rsidR="00177544" w:rsidRPr="00455B5D">
        <w:rPr>
          <w:rFonts w:cs="Times New Roman"/>
          <w:sz w:val="20"/>
          <w:szCs w:val="20"/>
          <w:lang w:val="en-US"/>
        </w:rPr>
        <w:t>can be obtained</w:t>
      </w:r>
      <w:proofErr w:type="gramEnd"/>
      <w:r w:rsidR="00177544" w:rsidRPr="00455B5D">
        <w:rPr>
          <w:rFonts w:cs="Times New Roman"/>
          <w:sz w:val="20"/>
          <w:szCs w:val="20"/>
          <w:lang w:val="en-US"/>
        </w:rPr>
        <w:t>.</w:t>
      </w:r>
    </w:p>
    <w:p w14:paraId="7A500496" w14:textId="77777777" w:rsidR="008F0977" w:rsidRPr="008837BA" w:rsidRDefault="003178C5" w:rsidP="00B27125">
      <w:pPr>
        <w:spacing w:line="360" w:lineRule="auto"/>
        <w:rPr>
          <w:rFonts w:cs="Times New Roman"/>
          <w:b/>
          <w:sz w:val="20"/>
          <w:szCs w:val="20"/>
          <w:lang w:val="en-US"/>
        </w:rPr>
      </w:pPr>
      <w:r w:rsidRPr="008837BA">
        <w:rPr>
          <w:rFonts w:cs="Times New Roman"/>
          <w:b/>
          <w:sz w:val="20"/>
          <w:szCs w:val="20"/>
          <w:lang w:val="en-US"/>
        </w:rPr>
        <w:t xml:space="preserve">3. </w:t>
      </w:r>
      <w:r w:rsidR="00390E4F" w:rsidRPr="008837BA">
        <w:rPr>
          <w:rFonts w:cs="Times New Roman"/>
          <w:b/>
          <w:sz w:val="20"/>
          <w:szCs w:val="20"/>
          <w:lang w:val="en-US"/>
        </w:rPr>
        <w:t>Results and discussion</w:t>
      </w:r>
    </w:p>
    <w:p w14:paraId="6ACCEDCB" w14:textId="69B6553D" w:rsidR="0022324D" w:rsidRPr="008837BA" w:rsidRDefault="00390E4F" w:rsidP="00B27125">
      <w:pPr>
        <w:spacing w:line="360" w:lineRule="auto"/>
        <w:rPr>
          <w:rFonts w:cs="Times New Roman"/>
          <w:sz w:val="20"/>
          <w:szCs w:val="20"/>
        </w:rPr>
      </w:pPr>
      <w:r w:rsidRPr="008837BA">
        <w:rPr>
          <w:rFonts w:cs="Times New Roman"/>
          <w:sz w:val="20"/>
          <w:szCs w:val="20"/>
          <w:lang w:val="en-US"/>
        </w:rPr>
        <w:t>Fig.</w:t>
      </w:r>
      <w:r w:rsidR="00633503" w:rsidRPr="008837BA">
        <w:rPr>
          <w:rFonts w:cs="Times New Roman"/>
          <w:sz w:val="20"/>
          <w:szCs w:val="20"/>
          <w:lang w:val="en-US"/>
        </w:rPr>
        <w:t xml:space="preserve"> </w:t>
      </w:r>
      <w:r w:rsidRPr="008837BA">
        <w:rPr>
          <w:rFonts w:cs="Times New Roman"/>
          <w:sz w:val="20"/>
          <w:szCs w:val="20"/>
          <w:lang w:val="en-US"/>
        </w:rPr>
        <w:t xml:space="preserve">3 </w:t>
      </w:r>
      <w:r w:rsidR="00FC0C64" w:rsidRPr="008837BA">
        <w:rPr>
          <w:rFonts w:cs="Times New Roman"/>
          <w:sz w:val="20"/>
          <w:szCs w:val="20"/>
          <w:lang w:val="en-US"/>
        </w:rPr>
        <w:t xml:space="preserve">is a coplanar </w:t>
      </w:r>
      <w:r w:rsidR="00633503" w:rsidRPr="008837BA">
        <w:rPr>
          <w:rFonts w:cs="Times New Roman"/>
          <w:sz w:val="20"/>
          <w:szCs w:val="20"/>
          <w:lang w:val="en-US"/>
        </w:rPr>
        <w:t>analysis of the</w:t>
      </w:r>
      <w:r w:rsidRPr="008837BA">
        <w:rPr>
          <w:rFonts w:cs="Times New Roman"/>
          <w:sz w:val="20"/>
          <w:szCs w:val="20"/>
          <w:lang w:val="en-US"/>
        </w:rPr>
        <w:t xml:space="preserve"> raw data </w:t>
      </w:r>
      <w:r w:rsidR="00FC0C64" w:rsidRPr="008837BA">
        <w:rPr>
          <w:rFonts w:cs="Times New Roman"/>
          <w:sz w:val="20"/>
          <w:szCs w:val="20"/>
        </w:rPr>
        <w:t>(-</w:t>
      </w:r>
      <w:r w:rsidR="00FC0C64" w:rsidRPr="008837BA">
        <w:rPr>
          <w:rFonts w:cs="Times New Roman"/>
          <w:i/>
          <w:sz w:val="20"/>
          <w:szCs w:val="20"/>
        </w:rPr>
        <w:sym w:font="Symbol" w:char="F044"/>
      </w:r>
      <w:r w:rsidR="00FC0C64" w:rsidRPr="008837BA">
        <w:rPr>
          <w:rFonts w:cs="Times New Roman"/>
          <w:i/>
          <w:sz w:val="20"/>
          <w:szCs w:val="20"/>
        </w:rPr>
        <w:t xml:space="preserve">f </w:t>
      </w:r>
      <w:r w:rsidR="00FC0C64" w:rsidRPr="008837BA">
        <w:rPr>
          <w:rFonts w:cs="Times New Roman"/>
          <w:sz w:val="20"/>
          <w:szCs w:val="20"/>
        </w:rPr>
        <w:t>vs</w:t>
      </w:r>
      <w:proofErr w:type="gramStart"/>
      <w:r w:rsidR="00FC0C64" w:rsidRPr="008837BA">
        <w:rPr>
          <w:rFonts w:cs="Times New Roman"/>
          <w:sz w:val="20"/>
          <w:szCs w:val="20"/>
        </w:rPr>
        <w:t>.</w:t>
      </w:r>
      <w:proofErr w:type="gramEnd"/>
      <w:r w:rsidR="00FC0C64" w:rsidRPr="008837BA">
        <w:rPr>
          <w:rFonts w:cs="Times New Roman"/>
          <w:i/>
          <w:sz w:val="20"/>
          <w:szCs w:val="20"/>
        </w:rPr>
        <w:sym w:font="Symbol" w:char="F044"/>
      </w:r>
      <w:r w:rsidR="00FC0C64" w:rsidRPr="008837BA">
        <w:rPr>
          <w:rFonts w:cs="Times New Roman"/>
          <w:i/>
          <w:sz w:val="20"/>
          <w:szCs w:val="20"/>
          <w:lang w:val="ru-RU"/>
        </w:rPr>
        <w:t>Г</w:t>
      </w:r>
      <w:r w:rsidR="00FC0C64" w:rsidRPr="008837BA">
        <w:rPr>
          <w:rFonts w:cs="Times New Roman"/>
          <w:sz w:val="20"/>
          <w:szCs w:val="20"/>
        </w:rPr>
        <w:t>)</w:t>
      </w:r>
      <w:r w:rsidR="00FC0C64" w:rsidRPr="008837BA" w:rsidDel="00633503">
        <w:rPr>
          <w:rFonts w:cs="Times New Roman"/>
          <w:sz w:val="20"/>
          <w:szCs w:val="20"/>
          <w:lang w:val="en-US"/>
        </w:rPr>
        <w:t xml:space="preserve"> </w:t>
      </w:r>
      <w:r w:rsidR="00633503" w:rsidRPr="008837BA">
        <w:rPr>
          <w:rFonts w:cs="Times New Roman"/>
          <w:sz w:val="20"/>
          <w:szCs w:val="20"/>
          <w:lang w:val="en-US"/>
        </w:rPr>
        <w:t>from</w:t>
      </w:r>
      <w:r w:rsidR="00677A6D" w:rsidRPr="008837BA">
        <w:rPr>
          <w:rFonts w:cs="Times New Roman"/>
          <w:sz w:val="20"/>
          <w:szCs w:val="20"/>
          <w:lang w:val="en-US"/>
        </w:rPr>
        <w:t xml:space="preserve"> </w:t>
      </w:r>
      <w:r w:rsidR="00241709" w:rsidRPr="008837BA">
        <w:rPr>
          <w:rFonts w:cs="Times New Roman"/>
          <w:sz w:val="20"/>
          <w:szCs w:val="20"/>
          <w:lang w:val="en-US"/>
        </w:rPr>
        <w:t xml:space="preserve">Fig.1 </w:t>
      </w:r>
      <w:r w:rsidR="00FC0C64" w:rsidRPr="008837BA">
        <w:rPr>
          <w:rFonts w:cs="Times New Roman"/>
          <w:sz w:val="20"/>
          <w:szCs w:val="20"/>
          <w:lang w:val="en-US"/>
        </w:rPr>
        <w:t>and the</w:t>
      </w:r>
      <w:r w:rsidRPr="008837BA">
        <w:rPr>
          <w:rFonts w:cs="Times New Roman"/>
          <w:sz w:val="20"/>
          <w:szCs w:val="20"/>
        </w:rPr>
        <w:t xml:space="preserve"> model parameters (</w:t>
      </w:r>
      <w:r w:rsidRPr="008837BA">
        <w:rPr>
          <w:rFonts w:cs="Times New Roman"/>
          <w:i/>
          <w:sz w:val="20"/>
          <w:szCs w:val="20"/>
        </w:rPr>
        <w:t>EMD</w:t>
      </w:r>
      <w:r w:rsidRPr="008837BA">
        <w:rPr>
          <w:rFonts w:cs="Times New Roman"/>
          <w:sz w:val="20"/>
          <w:szCs w:val="20"/>
        </w:rPr>
        <w:t xml:space="preserve"> vs. </w:t>
      </w:r>
      <w:r w:rsidRPr="008837BA">
        <w:rPr>
          <w:rFonts w:cs="Times New Roman"/>
          <w:i/>
          <w:sz w:val="20"/>
          <w:szCs w:val="20"/>
        </w:rPr>
        <w:t>EE</w:t>
      </w:r>
      <w:r w:rsidRPr="008837BA">
        <w:rPr>
          <w:rFonts w:cs="Times New Roman"/>
          <w:sz w:val="20"/>
          <w:szCs w:val="20"/>
        </w:rPr>
        <w:t xml:space="preserve">). </w:t>
      </w:r>
      <w:r w:rsidR="0022324D" w:rsidRPr="008837BA">
        <w:rPr>
          <w:rFonts w:cs="Times New Roman"/>
          <w:sz w:val="20"/>
          <w:szCs w:val="20"/>
        </w:rPr>
        <w:t xml:space="preserve">A </w:t>
      </w:r>
      <w:r w:rsidR="00FC0C64" w:rsidRPr="008837BA">
        <w:rPr>
          <w:rFonts w:cs="Times New Roman"/>
          <w:sz w:val="20"/>
          <w:szCs w:val="20"/>
        </w:rPr>
        <w:t xml:space="preserve">convenient </w:t>
      </w:r>
      <w:r w:rsidR="0022324D" w:rsidRPr="008837BA">
        <w:rPr>
          <w:rFonts w:cs="Times New Roman"/>
          <w:sz w:val="20"/>
          <w:szCs w:val="20"/>
        </w:rPr>
        <w:t xml:space="preserve">way to </w:t>
      </w:r>
      <w:r w:rsidR="00FC0C64" w:rsidRPr="008837BA">
        <w:rPr>
          <w:rFonts w:cs="Times New Roman"/>
          <w:sz w:val="20"/>
          <w:szCs w:val="20"/>
        </w:rPr>
        <w:t xml:space="preserve">interpret </w:t>
      </w:r>
      <w:r w:rsidR="00C27063" w:rsidRPr="008837BA">
        <w:rPr>
          <w:rFonts w:cs="Times New Roman"/>
          <w:sz w:val="20"/>
          <w:szCs w:val="20"/>
        </w:rPr>
        <w:t xml:space="preserve">the </w:t>
      </w:r>
      <w:r w:rsidR="0022324D" w:rsidRPr="008837BA">
        <w:rPr>
          <w:rFonts w:cs="Times New Roman"/>
          <w:sz w:val="20"/>
          <w:szCs w:val="20"/>
        </w:rPr>
        <w:t>(-</w:t>
      </w:r>
      <w:r w:rsidR="0022324D" w:rsidRPr="008837BA">
        <w:rPr>
          <w:rFonts w:cs="Times New Roman"/>
          <w:i/>
          <w:sz w:val="20"/>
          <w:szCs w:val="20"/>
        </w:rPr>
        <w:sym w:font="Symbol" w:char="F044"/>
      </w:r>
      <w:r w:rsidR="0022324D" w:rsidRPr="008837BA">
        <w:rPr>
          <w:rFonts w:cs="Times New Roman"/>
          <w:i/>
          <w:sz w:val="20"/>
          <w:szCs w:val="20"/>
        </w:rPr>
        <w:t xml:space="preserve">f </w:t>
      </w:r>
      <w:r w:rsidR="0022324D" w:rsidRPr="008837BA">
        <w:rPr>
          <w:rFonts w:cs="Times New Roman"/>
          <w:sz w:val="20"/>
          <w:szCs w:val="20"/>
        </w:rPr>
        <w:t>vs</w:t>
      </w:r>
      <w:proofErr w:type="gramStart"/>
      <w:r w:rsidR="0022324D" w:rsidRPr="008837BA">
        <w:rPr>
          <w:rFonts w:cs="Times New Roman"/>
          <w:sz w:val="20"/>
          <w:szCs w:val="20"/>
        </w:rPr>
        <w:t>.</w:t>
      </w:r>
      <w:proofErr w:type="gramEnd"/>
      <w:r w:rsidR="0022324D" w:rsidRPr="008837BA">
        <w:rPr>
          <w:rFonts w:cs="Times New Roman"/>
          <w:i/>
          <w:sz w:val="20"/>
          <w:szCs w:val="20"/>
        </w:rPr>
        <w:sym w:font="Symbol" w:char="F044"/>
      </w:r>
      <w:r w:rsidR="0022324D" w:rsidRPr="008837BA">
        <w:rPr>
          <w:rFonts w:cs="Times New Roman"/>
          <w:i/>
          <w:sz w:val="20"/>
          <w:szCs w:val="20"/>
          <w:lang w:val="ru-RU"/>
        </w:rPr>
        <w:t>Г</w:t>
      </w:r>
      <w:r w:rsidR="0022324D" w:rsidRPr="008837BA">
        <w:rPr>
          <w:rFonts w:cs="Times New Roman"/>
          <w:sz w:val="20"/>
          <w:szCs w:val="20"/>
        </w:rPr>
        <w:t>) plot</w:t>
      </w:r>
      <w:r w:rsidR="00C27063" w:rsidRPr="008837BA">
        <w:rPr>
          <w:rFonts w:cs="Times New Roman"/>
          <w:sz w:val="20"/>
          <w:szCs w:val="20"/>
        </w:rPr>
        <w:t>s</w:t>
      </w:r>
      <w:r w:rsidR="0022324D" w:rsidRPr="008837BA">
        <w:rPr>
          <w:rFonts w:cs="Times New Roman"/>
          <w:sz w:val="20"/>
          <w:szCs w:val="20"/>
        </w:rPr>
        <w:t xml:space="preserve"> is to </w:t>
      </w:r>
      <w:r w:rsidR="00FC0C64" w:rsidRPr="008837BA">
        <w:rPr>
          <w:rFonts w:cs="Times New Roman"/>
          <w:sz w:val="20"/>
          <w:szCs w:val="20"/>
        </w:rPr>
        <w:t xml:space="preserve">supplement </w:t>
      </w:r>
      <w:r w:rsidR="00C27063" w:rsidRPr="008837BA">
        <w:rPr>
          <w:rFonts w:cs="Times New Roman"/>
          <w:sz w:val="20"/>
          <w:szCs w:val="20"/>
        </w:rPr>
        <w:t>the actual curve with</w:t>
      </w:r>
      <w:r w:rsidR="0022324D" w:rsidRPr="008837BA">
        <w:rPr>
          <w:rFonts w:cs="Times New Roman"/>
          <w:sz w:val="20"/>
          <w:szCs w:val="20"/>
        </w:rPr>
        <w:t xml:space="preserve"> </w:t>
      </w:r>
      <w:r w:rsidR="00FC0C64" w:rsidRPr="008837BA">
        <w:rPr>
          <w:rFonts w:cs="Times New Roman"/>
          <w:sz w:val="20"/>
          <w:szCs w:val="20"/>
        </w:rPr>
        <w:t xml:space="preserve">a </w:t>
      </w:r>
      <w:r w:rsidR="0022324D" w:rsidRPr="008837BA">
        <w:rPr>
          <w:rFonts w:cs="Times New Roman"/>
          <w:sz w:val="20"/>
          <w:szCs w:val="20"/>
        </w:rPr>
        <w:t xml:space="preserve">theoretical </w:t>
      </w:r>
      <w:r w:rsidR="00C27063" w:rsidRPr="008837BA">
        <w:rPr>
          <w:rFonts w:cs="Times New Roman"/>
          <w:sz w:val="20"/>
          <w:szCs w:val="20"/>
        </w:rPr>
        <w:t xml:space="preserve">“Newtonian layer” </w:t>
      </w:r>
      <w:r w:rsidR="0022324D" w:rsidRPr="008837BA">
        <w:rPr>
          <w:rFonts w:cs="Times New Roman"/>
          <w:sz w:val="20"/>
          <w:szCs w:val="20"/>
        </w:rPr>
        <w:t xml:space="preserve">line </w:t>
      </w:r>
      <w:r w:rsidR="00FC0C64" w:rsidRPr="008837BA">
        <w:rPr>
          <w:rFonts w:cs="Times New Roman"/>
          <w:sz w:val="20"/>
          <w:szCs w:val="20"/>
        </w:rPr>
        <w:t>(</w:t>
      </w:r>
      <w:r w:rsidR="00C27063" w:rsidRPr="008837BA">
        <w:rPr>
          <w:rFonts w:cs="Times New Roman"/>
          <w:sz w:val="20"/>
          <w:szCs w:val="20"/>
        </w:rPr>
        <w:t>-</w:t>
      </w:r>
      <w:r w:rsidR="0022324D" w:rsidRPr="008837BA">
        <w:rPr>
          <w:rFonts w:cs="Times New Roman"/>
          <w:i/>
          <w:sz w:val="20"/>
          <w:szCs w:val="20"/>
        </w:rPr>
        <w:t>d</w:t>
      </w:r>
      <w:r w:rsidR="0022324D" w:rsidRPr="008837BA">
        <w:rPr>
          <w:rFonts w:cs="Times New Roman"/>
          <w:i/>
          <w:sz w:val="20"/>
          <w:szCs w:val="20"/>
        </w:rPr>
        <w:sym w:font="Symbol" w:char="F044"/>
      </w:r>
      <w:r w:rsidR="0022324D" w:rsidRPr="008837BA">
        <w:rPr>
          <w:rFonts w:cs="Times New Roman"/>
          <w:i/>
          <w:sz w:val="20"/>
          <w:szCs w:val="20"/>
        </w:rPr>
        <w:t>f/d</w:t>
      </w:r>
      <w:r w:rsidR="0022324D" w:rsidRPr="008837BA">
        <w:rPr>
          <w:rFonts w:cs="Times New Roman"/>
          <w:i/>
          <w:sz w:val="20"/>
          <w:szCs w:val="20"/>
        </w:rPr>
        <w:sym w:font="Symbol" w:char="F044"/>
      </w:r>
      <w:r w:rsidR="0022324D" w:rsidRPr="008837BA">
        <w:rPr>
          <w:rFonts w:cs="Times New Roman"/>
          <w:i/>
          <w:sz w:val="20"/>
          <w:szCs w:val="20"/>
          <w:lang w:val="ru-RU"/>
        </w:rPr>
        <w:t>Г</w:t>
      </w:r>
      <w:r w:rsidR="0022324D" w:rsidRPr="008837BA">
        <w:rPr>
          <w:rFonts w:cs="Times New Roman"/>
          <w:i/>
          <w:sz w:val="20"/>
          <w:szCs w:val="20"/>
          <w:lang w:val="en-US"/>
        </w:rPr>
        <w:t>=1</w:t>
      </w:r>
      <w:r w:rsidR="00FC0C64" w:rsidRPr="008837BA">
        <w:rPr>
          <w:rFonts w:cs="Times New Roman"/>
          <w:sz w:val="20"/>
          <w:szCs w:val="20"/>
          <w:lang w:val="en-US"/>
        </w:rPr>
        <w:t>)</w:t>
      </w:r>
      <w:r w:rsidR="0022324D" w:rsidRPr="008837BA">
        <w:rPr>
          <w:rFonts w:cs="Times New Roman"/>
          <w:sz w:val="20"/>
          <w:szCs w:val="20"/>
          <w:lang w:val="en-US"/>
        </w:rPr>
        <w:t xml:space="preserve"> representing </w:t>
      </w:r>
      <w:r w:rsidR="00C27063" w:rsidRPr="008837BA">
        <w:rPr>
          <w:rFonts w:cs="Times New Roman"/>
          <w:sz w:val="20"/>
          <w:szCs w:val="20"/>
          <w:lang w:val="en-US"/>
        </w:rPr>
        <w:t xml:space="preserve">a suspension of </w:t>
      </w:r>
      <w:r w:rsidR="0022324D" w:rsidRPr="008837BA">
        <w:rPr>
          <w:rFonts w:cs="Times New Roman"/>
          <w:sz w:val="20"/>
          <w:szCs w:val="20"/>
          <w:lang w:val="en-US"/>
        </w:rPr>
        <w:t xml:space="preserve">purely viscous </w:t>
      </w:r>
      <w:r w:rsidR="00C27063" w:rsidRPr="008837BA">
        <w:rPr>
          <w:rFonts w:cs="Times New Roman"/>
          <w:sz w:val="20"/>
          <w:szCs w:val="20"/>
          <w:lang w:val="en-US"/>
        </w:rPr>
        <w:t>particles adhered</w:t>
      </w:r>
      <w:r w:rsidR="0022324D" w:rsidRPr="008837BA">
        <w:rPr>
          <w:rFonts w:cs="Times New Roman"/>
          <w:sz w:val="20"/>
          <w:szCs w:val="20"/>
          <w:lang w:val="en-US"/>
        </w:rPr>
        <w:t xml:space="preserve"> </w:t>
      </w:r>
      <w:r w:rsidR="00C27063" w:rsidRPr="008837BA">
        <w:rPr>
          <w:rFonts w:cs="Times New Roman"/>
          <w:sz w:val="20"/>
          <w:szCs w:val="20"/>
          <w:lang w:val="en-US"/>
        </w:rPr>
        <w:t>to</w:t>
      </w:r>
      <w:r w:rsidR="0022324D" w:rsidRPr="008837BA">
        <w:rPr>
          <w:rFonts w:cs="Times New Roman"/>
          <w:sz w:val="20"/>
          <w:szCs w:val="20"/>
          <w:lang w:val="en-US"/>
        </w:rPr>
        <w:t xml:space="preserve"> the</w:t>
      </w:r>
      <w:r w:rsidR="00C27063" w:rsidRPr="008837BA">
        <w:rPr>
          <w:rFonts w:cs="Times New Roman"/>
          <w:sz w:val="20"/>
          <w:szCs w:val="20"/>
          <w:lang w:val="en-US"/>
        </w:rPr>
        <w:t xml:space="preserve"> sensor</w:t>
      </w:r>
      <w:r w:rsidR="0022324D" w:rsidRPr="008837BA">
        <w:rPr>
          <w:rFonts w:cs="Times New Roman"/>
          <w:sz w:val="20"/>
          <w:szCs w:val="20"/>
          <w:lang w:val="en-US"/>
        </w:rPr>
        <w:t xml:space="preserve"> surface [</w:t>
      </w:r>
      <w:r w:rsidR="00284FDB" w:rsidRPr="008837BA">
        <w:rPr>
          <w:rFonts w:cs="Times New Roman"/>
          <w:sz w:val="20"/>
          <w:szCs w:val="20"/>
          <w:lang w:val="en-US"/>
        </w:rPr>
        <w:t>23</w:t>
      </w:r>
      <w:r w:rsidR="00C0014A" w:rsidRPr="008837BA">
        <w:rPr>
          <w:rFonts w:cs="Times New Roman"/>
          <w:sz w:val="20"/>
          <w:szCs w:val="20"/>
          <w:lang w:val="en-US"/>
        </w:rPr>
        <w:t xml:space="preserve">, </w:t>
      </w:r>
      <w:r w:rsidR="000B09FB">
        <w:rPr>
          <w:rFonts w:cs="Times New Roman"/>
          <w:sz w:val="20"/>
          <w:szCs w:val="20"/>
          <w:lang w:val="en-US"/>
        </w:rPr>
        <w:t>29</w:t>
      </w:r>
      <w:r w:rsidR="0022324D" w:rsidRPr="008837BA">
        <w:rPr>
          <w:rFonts w:cs="Times New Roman"/>
          <w:sz w:val="20"/>
          <w:szCs w:val="20"/>
          <w:lang w:val="en-US"/>
        </w:rPr>
        <w:t xml:space="preserve">]. </w:t>
      </w:r>
      <w:r w:rsidR="00FC0C64" w:rsidRPr="008837BA">
        <w:rPr>
          <w:rFonts w:cs="Times New Roman"/>
          <w:sz w:val="20"/>
          <w:szCs w:val="20"/>
          <w:lang w:val="en-US"/>
        </w:rPr>
        <w:t xml:space="preserve">A </w:t>
      </w:r>
      <w:r w:rsidR="00FC0C64" w:rsidRPr="008837BA">
        <w:rPr>
          <w:rFonts w:cs="Times New Roman"/>
          <w:sz w:val="20"/>
          <w:szCs w:val="20"/>
        </w:rPr>
        <w:t>s</w:t>
      </w:r>
      <w:r w:rsidR="0022324D" w:rsidRPr="008837BA">
        <w:rPr>
          <w:rFonts w:cs="Times New Roman"/>
          <w:sz w:val="20"/>
          <w:szCs w:val="20"/>
        </w:rPr>
        <w:t>lope</w:t>
      </w:r>
      <w:r w:rsidR="00FC0C64" w:rsidRPr="008837BA">
        <w:rPr>
          <w:rFonts w:cs="Times New Roman"/>
          <w:sz w:val="20"/>
          <w:szCs w:val="20"/>
        </w:rPr>
        <w:t xml:space="preserve"> </w:t>
      </w:r>
      <w:r w:rsidR="0022324D" w:rsidRPr="008837BA">
        <w:rPr>
          <w:rFonts w:cs="Times New Roman"/>
          <w:sz w:val="20"/>
          <w:szCs w:val="20"/>
        </w:rPr>
        <w:t xml:space="preserve">&lt;1 would be an indication of </w:t>
      </w:r>
      <w:r w:rsidR="00C27063" w:rsidRPr="008837BA">
        <w:rPr>
          <w:rFonts w:cs="Times New Roman"/>
          <w:sz w:val="20"/>
          <w:szCs w:val="20"/>
        </w:rPr>
        <w:t xml:space="preserve">layer viscoelasticity where </w:t>
      </w:r>
      <w:r w:rsidR="0022324D" w:rsidRPr="008837BA">
        <w:rPr>
          <w:rFonts w:cs="Times New Roman"/>
          <w:sz w:val="20"/>
          <w:szCs w:val="20"/>
        </w:rPr>
        <w:t>the elastic</w:t>
      </w:r>
      <w:r w:rsidR="00C27063" w:rsidRPr="008837BA">
        <w:rPr>
          <w:rFonts w:cs="Times New Roman"/>
          <w:sz w:val="20"/>
          <w:szCs w:val="20"/>
        </w:rPr>
        <w:t xml:space="preserve"> properties of the particles dominate</w:t>
      </w:r>
      <w:r w:rsidR="00DD610C" w:rsidRPr="008837BA">
        <w:rPr>
          <w:rFonts w:cs="Times New Roman"/>
          <w:sz w:val="20"/>
          <w:szCs w:val="20"/>
        </w:rPr>
        <w:t xml:space="preserve"> over viscosity</w:t>
      </w:r>
      <w:r w:rsidR="00C27063" w:rsidRPr="008837BA">
        <w:rPr>
          <w:rFonts w:cs="Times New Roman"/>
          <w:sz w:val="20"/>
          <w:szCs w:val="20"/>
        </w:rPr>
        <w:t xml:space="preserve">, </w:t>
      </w:r>
      <w:r w:rsidR="0022324D" w:rsidRPr="008837BA">
        <w:rPr>
          <w:rFonts w:cs="Times New Roman"/>
          <w:sz w:val="20"/>
          <w:szCs w:val="20"/>
        </w:rPr>
        <w:t xml:space="preserve">and </w:t>
      </w:r>
      <w:r w:rsidR="00FC0C64" w:rsidRPr="008837BA">
        <w:rPr>
          <w:rFonts w:cs="Times New Roman"/>
          <w:sz w:val="20"/>
          <w:szCs w:val="20"/>
        </w:rPr>
        <w:t xml:space="preserve">a </w:t>
      </w:r>
      <w:r w:rsidR="0022324D" w:rsidRPr="008837BA">
        <w:rPr>
          <w:rFonts w:cs="Times New Roman"/>
          <w:sz w:val="20"/>
          <w:szCs w:val="20"/>
        </w:rPr>
        <w:t>slope</w:t>
      </w:r>
      <w:r w:rsidR="00FC0C64" w:rsidRPr="008837BA">
        <w:rPr>
          <w:rFonts w:cs="Times New Roman"/>
          <w:sz w:val="20"/>
          <w:szCs w:val="20"/>
        </w:rPr>
        <w:t xml:space="preserve"> </w:t>
      </w:r>
      <w:r w:rsidR="0022324D" w:rsidRPr="008837BA">
        <w:rPr>
          <w:rFonts w:cs="Times New Roman"/>
          <w:sz w:val="20"/>
          <w:szCs w:val="20"/>
        </w:rPr>
        <w:t xml:space="preserve">&gt;1 would be associated with </w:t>
      </w:r>
      <w:r w:rsidR="00C27063" w:rsidRPr="008837BA">
        <w:rPr>
          <w:rFonts w:cs="Times New Roman"/>
          <w:sz w:val="20"/>
          <w:szCs w:val="20"/>
        </w:rPr>
        <w:t xml:space="preserve">a formation of a firmly surface-coupled mass layer </w:t>
      </w:r>
      <w:r w:rsidR="00DD610C" w:rsidRPr="008837BA">
        <w:rPr>
          <w:rFonts w:cs="Times New Roman"/>
          <w:sz w:val="20"/>
          <w:szCs w:val="20"/>
        </w:rPr>
        <w:t xml:space="preserve">(similarly </w:t>
      </w:r>
      <w:r w:rsidR="00C27063" w:rsidRPr="008837BA">
        <w:rPr>
          <w:rFonts w:cs="Times New Roman"/>
          <w:sz w:val="20"/>
          <w:szCs w:val="20"/>
        </w:rPr>
        <w:t xml:space="preserve">to what was observed </w:t>
      </w:r>
      <w:r w:rsidR="00FC0C64" w:rsidRPr="008837BA">
        <w:rPr>
          <w:rFonts w:cs="Times New Roman"/>
          <w:sz w:val="20"/>
          <w:szCs w:val="20"/>
        </w:rPr>
        <w:t xml:space="preserve">during </w:t>
      </w:r>
      <w:r w:rsidR="00C27063" w:rsidRPr="008837BA">
        <w:rPr>
          <w:rFonts w:cs="Times New Roman"/>
          <w:sz w:val="20"/>
          <w:szCs w:val="20"/>
        </w:rPr>
        <w:t>PLL solution in</w:t>
      </w:r>
      <w:r w:rsidR="00FC0C64" w:rsidRPr="008837BA">
        <w:rPr>
          <w:rFonts w:cs="Times New Roman"/>
          <w:sz w:val="20"/>
          <w:szCs w:val="20"/>
        </w:rPr>
        <w:t>-</w:t>
      </w:r>
      <w:r w:rsidR="00C27063" w:rsidRPr="008837BA">
        <w:rPr>
          <w:rFonts w:cs="Times New Roman"/>
          <w:sz w:val="20"/>
          <w:szCs w:val="20"/>
        </w:rPr>
        <w:t>flow)</w:t>
      </w:r>
      <w:r w:rsidR="0022324D" w:rsidRPr="008837BA">
        <w:rPr>
          <w:rFonts w:cs="Times New Roman"/>
          <w:sz w:val="20"/>
          <w:szCs w:val="20"/>
        </w:rPr>
        <w:t xml:space="preserve">. One can see </w:t>
      </w:r>
      <w:r w:rsidR="00C361AC" w:rsidRPr="008837BA">
        <w:rPr>
          <w:rFonts w:cs="Times New Roman"/>
          <w:sz w:val="20"/>
          <w:szCs w:val="20"/>
        </w:rPr>
        <w:t xml:space="preserve">that </w:t>
      </w:r>
      <w:r w:rsidR="00FC0C64" w:rsidRPr="008837BA">
        <w:rPr>
          <w:rFonts w:cs="Times New Roman"/>
          <w:sz w:val="20"/>
          <w:szCs w:val="20"/>
        </w:rPr>
        <w:t xml:space="preserve">the </w:t>
      </w:r>
      <w:r w:rsidR="0022324D" w:rsidRPr="008837BA">
        <w:rPr>
          <w:rFonts w:cs="Times New Roman"/>
          <w:sz w:val="20"/>
          <w:szCs w:val="20"/>
        </w:rPr>
        <w:t xml:space="preserve">rigid </w:t>
      </w:r>
      <w:r w:rsidR="00C361AC" w:rsidRPr="008837BA">
        <w:rPr>
          <w:rFonts w:cs="Times New Roman"/>
          <w:sz w:val="20"/>
          <w:szCs w:val="20"/>
        </w:rPr>
        <w:t>cell</w:t>
      </w:r>
      <w:r w:rsidR="0022324D" w:rsidRPr="008837BA">
        <w:rPr>
          <w:rFonts w:cs="Times New Roman"/>
          <w:sz w:val="20"/>
          <w:szCs w:val="20"/>
        </w:rPr>
        <w:t xml:space="preserve"> </w:t>
      </w:r>
      <w:r w:rsidR="00C0014A" w:rsidRPr="008837BA">
        <w:rPr>
          <w:rFonts w:cs="Times New Roman"/>
          <w:sz w:val="20"/>
          <w:szCs w:val="20"/>
        </w:rPr>
        <w:t xml:space="preserve">curve </w:t>
      </w:r>
      <w:r w:rsidR="00356A30" w:rsidRPr="008837BA">
        <w:rPr>
          <w:rFonts w:cs="Times New Roman"/>
          <w:sz w:val="20"/>
          <w:szCs w:val="20"/>
        </w:rPr>
        <w:t>i</w:t>
      </w:r>
      <w:r w:rsidR="00C0014A" w:rsidRPr="008837BA">
        <w:rPr>
          <w:rFonts w:cs="Times New Roman"/>
          <w:sz w:val="20"/>
          <w:szCs w:val="20"/>
        </w:rPr>
        <w:t xml:space="preserve">s </w:t>
      </w:r>
      <w:r w:rsidR="00C361AC" w:rsidRPr="008837BA">
        <w:rPr>
          <w:rFonts w:cs="Times New Roman"/>
          <w:sz w:val="20"/>
          <w:szCs w:val="20"/>
        </w:rPr>
        <w:t xml:space="preserve">dramatically </w:t>
      </w:r>
      <w:r w:rsidR="00ED55FD" w:rsidRPr="008837BA">
        <w:rPr>
          <w:rFonts w:cs="Times New Roman"/>
          <w:sz w:val="20"/>
          <w:szCs w:val="20"/>
        </w:rPr>
        <w:t>shifted towards</w:t>
      </w:r>
      <w:r w:rsidR="00C0014A" w:rsidRPr="008837BA">
        <w:rPr>
          <w:rFonts w:cs="Times New Roman"/>
          <w:sz w:val="20"/>
          <w:szCs w:val="20"/>
        </w:rPr>
        <w:t xml:space="preserve"> elevated</w:t>
      </w:r>
      <w:r w:rsidR="00ED55FD" w:rsidRPr="008837BA">
        <w:rPr>
          <w:rFonts w:cs="Times New Roman"/>
          <w:sz w:val="20"/>
          <w:szCs w:val="20"/>
        </w:rPr>
        <w:t xml:space="preserve"> elasticity </w:t>
      </w:r>
      <w:r w:rsidR="00C0014A" w:rsidRPr="008837BA">
        <w:rPr>
          <w:rFonts w:cs="Times New Roman"/>
          <w:sz w:val="20"/>
          <w:szCs w:val="20"/>
        </w:rPr>
        <w:t>effect</w:t>
      </w:r>
      <w:r w:rsidR="00ED55FD" w:rsidRPr="008837BA">
        <w:rPr>
          <w:rFonts w:cs="Times New Roman"/>
          <w:sz w:val="20"/>
          <w:szCs w:val="20"/>
        </w:rPr>
        <w:t xml:space="preserve">. </w:t>
      </w:r>
      <w:r w:rsidR="00FC0C64" w:rsidRPr="008837BA">
        <w:rPr>
          <w:rFonts w:cs="Times New Roman"/>
          <w:sz w:val="20"/>
          <w:szCs w:val="20"/>
        </w:rPr>
        <w:t>The</w:t>
      </w:r>
      <w:r w:rsidR="00ED55FD" w:rsidRPr="008837BA">
        <w:rPr>
          <w:rFonts w:cs="Times New Roman"/>
          <w:sz w:val="20"/>
          <w:szCs w:val="20"/>
        </w:rPr>
        <w:t xml:space="preserve"> “mass-spring” model mentioned above can </w:t>
      </w:r>
      <w:r w:rsidR="00FC0C64" w:rsidRPr="008837BA">
        <w:rPr>
          <w:rFonts w:cs="Times New Roman"/>
          <w:sz w:val="20"/>
          <w:szCs w:val="20"/>
        </w:rPr>
        <w:t>further aid in the quantification of</w:t>
      </w:r>
      <w:r w:rsidR="00ED55FD" w:rsidRPr="008837BA">
        <w:rPr>
          <w:rFonts w:cs="Times New Roman"/>
          <w:sz w:val="20"/>
          <w:szCs w:val="20"/>
        </w:rPr>
        <w:t xml:space="preserve"> this </w:t>
      </w:r>
      <w:r w:rsidR="00C0014A" w:rsidRPr="008837BA">
        <w:rPr>
          <w:rFonts w:cs="Times New Roman"/>
          <w:sz w:val="20"/>
          <w:szCs w:val="20"/>
        </w:rPr>
        <w:t>phenomenon</w:t>
      </w:r>
      <w:r w:rsidR="00ED55FD" w:rsidRPr="008837BA">
        <w:rPr>
          <w:rFonts w:cs="Times New Roman"/>
          <w:sz w:val="20"/>
          <w:szCs w:val="20"/>
        </w:rPr>
        <w:t xml:space="preserve">. </w:t>
      </w:r>
      <w:r w:rsidR="008837BA" w:rsidRPr="008837BA">
        <w:rPr>
          <w:rFonts w:cs="Times New Roman"/>
          <w:sz w:val="20"/>
          <w:szCs w:val="20"/>
        </w:rPr>
        <w:t xml:space="preserve">First, one can see that the model is able to linearize the problem of data interpretation. </w:t>
      </w:r>
      <w:r w:rsidR="008837BA" w:rsidRPr="008837BA">
        <w:rPr>
          <w:rFonts w:cs="Times New Roman"/>
          <w:i/>
          <w:sz w:val="20"/>
          <w:szCs w:val="20"/>
        </w:rPr>
        <w:t>EMD</w:t>
      </w:r>
      <w:r w:rsidR="008837BA" w:rsidRPr="008837BA">
        <w:rPr>
          <w:rFonts w:cs="Times New Roman"/>
          <w:sz w:val="20"/>
          <w:szCs w:val="20"/>
        </w:rPr>
        <w:t xml:space="preserve"> is a quasi-linear function of </w:t>
      </w:r>
      <w:r w:rsidR="008837BA" w:rsidRPr="008837BA">
        <w:rPr>
          <w:rFonts w:cs="Times New Roman"/>
          <w:i/>
          <w:sz w:val="20"/>
          <w:szCs w:val="20"/>
        </w:rPr>
        <w:t>EE</w:t>
      </w:r>
      <w:r w:rsidR="008837BA" w:rsidRPr="008837BA">
        <w:rPr>
          <w:rFonts w:cs="Times New Roman"/>
          <w:sz w:val="20"/>
          <w:szCs w:val="20"/>
        </w:rPr>
        <w:t xml:space="preserve"> where its intercept corresponds to the PLL layer rigid mass density and its slope is the rigidity factor, </w:t>
      </w:r>
      <w:r w:rsidR="008837BA" w:rsidRPr="008837BA">
        <w:rPr>
          <w:rFonts w:cs="Times New Roman"/>
          <w:i/>
          <w:sz w:val="20"/>
          <w:szCs w:val="20"/>
        </w:rPr>
        <w:t>RF</w:t>
      </w:r>
      <w:r w:rsidR="008837BA" w:rsidRPr="008837BA">
        <w:rPr>
          <w:rFonts w:cs="Times New Roman"/>
          <w:sz w:val="20"/>
          <w:szCs w:val="20"/>
        </w:rPr>
        <w:t xml:space="preserve">. As was expected, the </w:t>
      </w:r>
      <w:r w:rsidR="008837BA" w:rsidRPr="008837BA">
        <w:rPr>
          <w:rFonts w:cs="Times New Roman"/>
          <w:i/>
          <w:sz w:val="20"/>
          <w:szCs w:val="20"/>
        </w:rPr>
        <w:t>RF</w:t>
      </w:r>
      <w:r w:rsidR="008837BA" w:rsidRPr="008837BA">
        <w:rPr>
          <w:rFonts w:cs="Times New Roman"/>
          <w:sz w:val="20"/>
          <w:szCs w:val="20"/>
        </w:rPr>
        <w:t xml:space="preserve"> does not change over time since it is an intrinsic property of each cell and effectively represents a population average. </w:t>
      </w:r>
      <w:r w:rsidR="0048308A" w:rsidRPr="00455B5D">
        <w:rPr>
          <w:rFonts w:cs="Times New Roman"/>
          <w:sz w:val="20"/>
          <w:szCs w:val="20"/>
        </w:rPr>
        <w:t>The reduced membrane flexibility caused by the c</w:t>
      </w:r>
      <w:r w:rsidR="0026126A" w:rsidRPr="00455B5D">
        <w:rPr>
          <w:rFonts w:cs="Times New Roman"/>
          <w:sz w:val="20"/>
          <w:szCs w:val="20"/>
        </w:rPr>
        <w:t xml:space="preserve">ross-linking of the RBCs with glutaraldehyde </w:t>
      </w:r>
      <w:r w:rsidR="00B672D4" w:rsidRPr="00455B5D">
        <w:rPr>
          <w:rFonts w:cs="Times New Roman"/>
          <w:sz w:val="20"/>
          <w:szCs w:val="20"/>
        </w:rPr>
        <w:t>essentially makes the cells more elastic</w:t>
      </w:r>
      <w:r w:rsidR="0048308A" w:rsidRPr="00455B5D">
        <w:rPr>
          <w:rFonts w:cs="Times New Roman"/>
          <w:sz w:val="20"/>
          <w:szCs w:val="20"/>
        </w:rPr>
        <w:t xml:space="preserve"> and less deformable, which </w:t>
      </w:r>
      <w:proofErr w:type="gramStart"/>
      <w:r w:rsidR="0048308A" w:rsidRPr="00455B5D">
        <w:rPr>
          <w:rFonts w:cs="Times New Roman"/>
          <w:sz w:val="20"/>
          <w:szCs w:val="20"/>
        </w:rPr>
        <w:t>is quantified</w:t>
      </w:r>
      <w:proofErr w:type="gramEnd"/>
      <w:r w:rsidR="0048308A" w:rsidRPr="00455B5D">
        <w:rPr>
          <w:rFonts w:cs="Times New Roman"/>
          <w:sz w:val="20"/>
          <w:szCs w:val="20"/>
        </w:rPr>
        <w:t xml:space="preserve"> by </w:t>
      </w:r>
      <w:r w:rsidR="0048308A" w:rsidRPr="00455B5D">
        <w:rPr>
          <w:rFonts w:cs="Times New Roman"/>
          <w:i/>
          <w:sz w:val="20"/>
          <w:szCs w:val="20"/>
        </w:rPr>
        <w:t>RF</w:t>
      </w:r>
      <w:r w:rsidR="0048308A" w:rsidRPr="00455B5D">
        <w:rPr>
          <w:rFonts w:cs="Times New Roman"/>
          <w:sz w:val="20"/>
          <w:szCs w:val="20"/>
        </w:rPr>
        <w:t>.</w:t>
      </w:r>
    </w:p>
    <w:p w14:paraId="62147C67" w14:textId="238990F2" w:rsidR="00417952" w:rsidRPr="008837BA" w:rsidRDefault="008837BA" w:rsidP="00B27125">
      <w:pPr>
        <w:spacing w:line="360" w:lineRule="auto"/>
        <w:rPr>
          <w:rFonts w:cs="Times New Roman"/>
          <w:sz w:val="20"/>
          <w:szCs w:val="20"/>
        </w:rPr>
      </w:pPr>
      <w:r>
        <w:rPr>
          <w:rFonts w:cs="Times New Roman"/>
          <w:noProof/>
          <w:sz w:val="20"/>
          <w:szCs w:val="20"/>
          <w:lang w:val="en-GB" w:eastAsia="en-GB"/>
        </w:rPr>
        <w:drawing>
          <wp:inline distT="0" distB="0" distL="0" distR="0" wp14:anchorId="33BECC05" wp14:editId="0C3BF14A">
            <wp:extent cx="3013075" cy="5076825"/>
            <wp:effectExtent l="0" t="0" r="0" b="0"/>
            <wp:docPr id="7" name="Picture 7" descr="C:\Users\setup\Documents\DCU\01CVD2\7publications\RDC-deform-paper\SensActB-11-201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up\Documents\DCU\01CVD2\7publications\RDC-deform-paper\SensActB-11-2017\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654" cy="5079485"/>
                    </a:xfrm>
                    <a:prstGeom prst="rect">
                      <a:avLst/>
                    </a:prstGeom>
                    <a:noFill/>
                    <a:ln>
                      <a:noFill/>
                    </a:ln>
                  </pic:spPr>
                </pic:pic>
              </a:graphicData>
            </a:graphic>
          </wp:inline>
        </w:drawing>
      </w:r>
    </w:p>
    <w:p w14:paraId="46F56DAF" w14:textId="0D551B92" w:rsidR="00417952" w:rsidRPr="008837BA" w:rsidRDefault="00417952" w:rsidP="00B27125">
      <w:pPr>
        <w:spacing w:line="360" w:lineRule="auto"/>
        <w:rPr>
          <w:rFonts w:cs="Times New Roman"/>
          <w:sz w:val="16"/>
          <w:szCs w:val="16"/>
        </w:rPr>
      </w:pPr>
      <w:r w:rsidRPr="008837BA">
        <w:rPr>
          <w:rFonts w:cs="Times New Roman"/>
          <w:b/>
          <w:sz w:val="16"/>
          <w:szCs w:val="16"/>
        </w:rPr>
        <w:t>Fig</w:t>
      </w:r>
      <w:r w:rsidR="008837BA" w:rsidRPr="008837BA">
        <w:rPr>
          <w:rFonts w:cs="Times New Roman"/>
          <w:b/>
          <w:sz w:val="16"/>
          <w:szCs w:val="16"/>
        </w:rPr>
        <w:t>.</w:t>
      </w:r>
      <w:r w:rsidRPr="008837BA">
        <w:rPr>
          <w:rFonts w:cs="Times New Roman"/>
          <w:b/>
          <w:sz w:val="16"/>
          <w:szCs w:val="16"/>
        </w:rPr>
        <w:t>3.</w:t>
      </w:r>
      <w:r w:rsidRPr="008837BA">
        <w:rPr>
          <w:rFonts w:cs="Times New Roman"/>
          <w:sz w:val="16"/>
          <w:szCs w:val="16"/>
        </w:rPr>
        <w:t xml:space="preserve"> </w:t>
      </w:r>
      <w:r w:rsidR="00F807AA" w:rsidRPr="008837BA">
        <w:rPr>
          <w:rFonts w:cs="Times New Roman"/>
          <w:sz w:val="16"/>
          <w:szCs w:val="16"/>
        </w:rPr>
        <w:t>P</w:t>
      </w:r>
      <w:r w:rsidR="00ED55FD" w:rsidRPr="008837BA">
        <w:rPr>
          <w:rFonts w:cs="Times New Roman"/>
          <w:sz w:val="16"/>
          <w:szCs w:val="16"/>
        </w:rPr>
        <w:t xml:space="preserve">hase plane analysis for </w:t>
      </w:r>
      <w:r w:rsidR="00F807AA" w:rsidRPr="008837BA">
        <w:rPr>
          <w:rFonts w:cs="Times New Roman"/>
          <w:sz w:val="16"/>
          <w:szCs w:val="16"/>
        </w:rPr>
        <w:t xml:space="preserve">(a) </w:t>
      </w:r>
      <w:r w:rsidR="00ED55FD" w:rsidRPr="008837BA">
        <w:rPr>
          <w:rFonts w:cs="Times New Roman"/>
          <w:sz w:val="16"/>
          <w:szCs w:val="16"/>
        </w:rPr>
        <w:t>raw data recorded during the test</w:t>
      </w:r>
      <w:r w:rsidR="007D05AC" w:rsidRPr="008837BA">
        <w:rPr>
          <w:rFonts w:cs="Times New Roman"/>
          <w:sz w:val="16"/>
          <w:szCs w:val="16"/>
        </w:rPr>
        <w:t>s presented on Fig.1</w:t>
      </w:r>
      <w:r w:rsidR="002D0F46">
        <w:rPr>
          <w:rFonts w:cs="Times New Roman"/>
          <w:sz w:val="16"/>
          <w:szCs w:val="16"/>
        </w:rPr>
        <w:t xml:space="preserve"> </w:t>
      </w:r>
      <w:r w:rsidR="00ED55FD" w:rsidRPr="008837BA">
        <w:rPr>
          <w:rFonts w:cs="Times New Roman"/>
          <w:sz w:val="16"/>
          <w:szCs w:val="16"/>
        </w:rPr>
        <w:t xml:space="preserve">for </w:t>
      </w:r>
      <w:r w:rsidR="00ED55FD" w:rsidRPr="00295BB0">
        <w:rPr>
          <w:rFonts w:cs="Times New Roman"/>
          <w:i/>
          <w:sz w:val="16"/>
          <w:szCs w:val="16"/>
        </w:rPr>
        <w:t>t&gt;0</w:t>
      </w:r>
      <w:r w:rsidR="00ED55FD" w:rsidRPr="008837BA">
        <w:rPr>
          <w:rFonts w:cs="Times New Roman"/>
          <w:sz w:val="16"/>
          <w:szCs w:val="16"/>
        </w:rPr>
        <w:t xml:space="preserve"> </w:t>
      </w:r>
      <w:r w:rsidR="00F807AA" w:rsidRPr="008837BA">
        <w:rPr>
          <w:rFonts w:cs="Times New Roman"/>
          <w:sz w:val="16"/>
          <w:szCs w:val="16"/>
        </w:rPr>
        <w:t>and; (b)</w:t>
      </w:r>
      <w:r w:rsidR="00ED55FD" w:rsidRPr="008837BA">
        <w:rPr>
          <w:rFonts w:cs="Times New Roman"/>
          <w:sz w:val="16"/>
          <w:szCs w:val="16"/>
        </w:rPr>
        <w:t xml:space="preserve"> </w:t>
      </w:r>
      <w:r w:rsidR="00C0014A" w:rsidRPr="008837BA">
        <w:rPr>
          <w:rFonts w:cs="Times New Roman"/>
          <w:sz w:val="16"/>
          <w:szCs w:val="16"/>
        </w:rPr>
        <w:t xml:space="preserve">for </w:t>
      </w:r>
      <w:r w:rsidR="00ED55FD" w:rsidRPr="008837BA">
        <w:rPr>
          <w:rFonts w:cs="Times New Roman"/>
          <w:sz w:val="16"/>
          <w:szCs w:val="16"/>
        </w:rPr>
        <w:t>the model parameters</w:t>
      </w:r>
      <w:r w:rsidR="00F807AA" w:rsidRPr="008837BA">
        <w:rPr>
          <w:rFonts w:cs="Times New Roman"/>
          <w:sz w:val="16"/>
          <w:szCs w:val="16"/>
        </w:rPr>
        <w:t xml:space="preserve"> Effective Mass Density (</w:t>
      </w:r>
      <w:r w:rsidR="00F807AA" w:rsidRPr="00A76F8E">
        <w:rPr>
          <w:rFonts w:cs="Times New Roman"/>
          <w:i/>
          <w:sz w:val="16"/>
          <w:szCs w:val="16"/>
        </w:rPr>
        <w:t>EMD</w:t>
      </w:r>
      <w:r w:rsidR="00F807AA" w:rsidRPr="008837BA">
        <w:rPr>
          <w:rFonts w:cs="Times New Roman"/>
          <w:sz w:val="16"/>
          <w:szCs w:val="16"/>
        </w:rPr>
        <w:t>) and Effective Elasticity (</w:t>
      </w:r>
      <w:r w:rsidR="00F807AA" w:rsidRPr="00A76F8E">
        <w:rPr>
          <w:rFonts w:cs="Times New Roman"/>
          <w:i/>
          <w:sz w:val="16"/>
          <w:szCs w:val="16"/>
        </w:rPr>
        <w:t>EE</w:t>
      </w:r>
      <w:r w:rsidR="00F807AA" w:rsidRPr="008837BA">
        <w:rPr>
          <w:rFonts w:cs="Times New Roman"/>
          <w:sz w:val="16"/>
          <w:szCs w:val="16"/>
        </w:rPr>
        <w:t>)</w:t>
      </w:r>
      <w:r w:rsidR="00ED55FD" w:rsidRPr="008837BA">
        <w:rPr>
          <w:rFonts w:cs="Times New Roman"/>
          <w:sz w:val="16"/>
          <w:szCs w:val="16"/>
        </w:rPr>
        <w:t>.</w:t>
      </w:r>
      <w:r w:rsidR="00C0014A" w:rsidRPr="008837BA">
        <w:rPr>
          <w:rFonts w:cs="Times New Roman"/>
          <w:sz w:val="16"/>
          <w:szCs w:val="16"/>
        </w:rPr>
        <w:t xml:space="preserve"> Time interval between points is equal to </w:t>
      </w:r>
      <w:r w:rsidR="00F807AA" w:rsidRPr="008837BA">
        <w:rPr>
          <w:rFonts w:cs="Times New Roman"/>
          <w:sz w:val="16"/>
          <w:szCs w:val="16"/>
        </w:rPr>
        <w:t>30 s</w:t>
      </w:r>
      <w:r w:rsidR="00C0014A" w:rsidRPr="008837BA">
        <w:rPr>
          <w:rFonts w:cs="Times New Roman"/>
          <w:sz w:val="16"/>
          <w:szCs w:val="16"/>
        </w:rPr>
        <w:t>.</w:t>
      </w:r>
    </w:p>
    <w:p w14:paraId="742797FD" w14:textId="56BF920D" w:rsidR="007D05AC" w:rsidRDefault="0040318B" w:rsidP="00B27125">
      <w:pPr>
        <w:spacing w:line="360" w:lineRule="auto"/>
        <w:rPr>
          <w:rFonts w:cs="Times New Roman"/>
          <w:sz w:val="20"/>
          <w:szCs w:val="20"/>
        </w:rPr>
      </w:pPr>
      <w:r w:rsidRPr="008837BA">
        <w:rPr>
          <w:rFonts w:cs="Times New Roman"/>
          <w:sz w:val="20"/>
          <w:szCs w:val="20"/>
        </w:rPr>
        <w:t xml:space="preserve">Another interesting observation is the approximate equality of the final </w:t>
      </w:r>
      <w:r w:rsidRPr="008837BA">
        <w:rPr>
          <w:rFonts w:cs="Times New Roman"/>
          <w:i/>
          <w:sz w:val="20"/>
          <w:szCs w:val="20"/>
        </w:rPr>
        <w:t>EMD</w:t>
      </w:r>
      <w:r w:rsidRPr="008837BA">
        <w:rPr>
          <w:rFonts w:cs="Times New Roman"/>
          <w:sz w:val="20"/>
          <w:szCs w:val="20"/>
        </w:rPr>
        <w:t xml:space="preserve"> values for the suspensions of normal and rigidized cells. The latter </w:t>
      </w:r>
      <w:proofErr w:type="gramStart"/>
      <w:r w:rsidRPr="008837BA">
        <w:rPr>
          <w:rFonts w:cs="Times New Roman"/>
          <w:sz w:val="20"/>
          <w:szCs w:val="20"/>
        </w:rPr>
        <w:t>can be interpreted</w:t>
      </w:r>
      <w:proofErr w:type="gramEnd"/>
      <w:r w:rsidRPr="008837BA">
        <w:rPr>
          <w:rFonts w:cs="Times New Roman"/>
          <w:sz w:val="20"/>
          <w:szCs w:val="20"/>
        </w:rPr>
        <w:t xml:space="preserve"> as the equal number of cells having been finally accumulated on the surface and is an extrinsic property dependent on cell numbers and sedimentation rates.</w:t>
      </w:r>
      <w:r w:rsidR="00812095">
        <w:rPr>
          <w:rFonts w:cs="Times New Roman"/>
          <w:sz w:val="20"/>
          <w:szCs w:val="20"/>
        </w:rPr>
        <w:t xml:space="preserve"> </w:t>
      </w:r>
      <w:r w:rsidR="00812095" w:rsidRPr="00455B5D">
        <w:rPr>
          <w:rFonts w:cs="Times New Roman"/>
          <w:i/>
          <w:sz w:val="20"/>
          <w:szCs w:val="20"/>
        </w:rPr>
        <w:t>EMD</w:t>
      </w:r>
      <w:r w:rsidR="00812095" w:rsidRPr="00455B5D">
        <w:rPr>
          <w:rFonts w:cs="Times New Roman"/>
          <w:sz w:val="20"/>
          <w:szCs w:val="20"/>
        </w:rPr>
        <w:t xml:space="preserve"> </w:t>
      </w:r>
      <w:r w:rsidR="0093179D" w:rsidRPr="00455B5D">
        <w:rPr>
          <w:rFonts w:cs="Times New Roman"/>
          <w:sz w:val="20"/>
          <w:szCs w:val="20"/>
        </w:rPr>
        <w:t xml:space="preserve">effectively </w:t>
      </w:r>
      <w:r w:rsidR="00812095" w:rsidRPr="00455B5D">
        <w:rPr>
          <w:rFonts w:cs="Times New Roman"/>
          <w:sz w:val="20"/>
          <w:szCs w:val="20"/>
        </w:rPr>
        <w:t xml:space="preserve">acts as a measure of </w:t>
      </w:r>
      <w:r w:rsidR="0093179D" w:rsidRPr="00455B5D">
        <w:rPr>
          <w:rFonts w:cs="Times New Roman"/>
          <w:sz w:val="20"/>
          <w:szCs w:val="20"/>
        </w:rPr>
        <w:t>total RBC numbers,</w:t>
      </w:r>
      <w:r w:rsidR="00812095" w:rsidRPr="00455B5D">
        <w:rPr>
          <w:rFonts w:cs="Times New Roman"/>
          <w:sz w:val="20"/>
          <w:szCs w:val="20"/>
        </w:rPr>
        <w:t xml:space="preserve"> and when used in conjunction with </w:t>
      </w:r>
      <w:r w:rsidR="00812095" w:rsidRPr="00455B5D">
        <w:rPr>
          <w:rFonts w:cs="Times New Roman"/>
          <w:i/>
          <w:sz w:val="20"/>
          <w:szCs w:val="20"/>
        </w:rPr>
        <w:t>EE</w:t>
      </w:r>
      <w:r w:rsidR="00812095" w:rsidRPr="00455B5D">
        <w:rPr>
          <w:rFonts w:cs="Times New Roman"/>
          <w:sz w:val="20"/>
          <w:szCs w:val="20"/>
        </w:rPr>
        <w:t>, demonstrates that</w:t>
      </w:r>
      <w:r w:rsidR="0093179D" w:rsidRPr="00455B5D">
        <w:rPr>
          <w:rFonts w:cs="Times New Roman"/>
          <w:sz w:val="20"/>
          <w:szCs w:val="20"/>
        </w:rPr>
        <w:t xml:space="preserve"> </w:t>
      </w:r>
      <w:r w:rsidR="0093179D" w:rsidRPr="00455B5D">
        <w:rPr>
          <w:rFonts w:cs="Times New Roman"/>
          <w:i/>
          <w:sz w:val="20"/>
          <w:szCs w:val="20"/>
        </w:rPr>
        <w:t>RF</w:t>
      </w:r>
      <w:r w:rsidR="0093179D" w:rsidRPr="00455B5D">
        <w:rPr>
          <w:rFonts w:cs="Times New Roman"/>
          <w:sz w:val="20"/>
          <w:szCs w:val="20"/>
        </w:rPr>
        <w:t xml:space="preserve"> </w:t>
      </w:r>
      <w:proofErr w:type="gramStart"/>
      <w:r w:rsidR="0093179D" w:rsidRPr="00455B5D">
        <w:rPr>
          <w:rFonts w:cs="Times New Roman"/>
          <w:sz w:val="20"/>
          <w:szCs w:val="20"/>
        </w:rPr>
        <w:t>can be measured</w:t>
      </w:r>
      <w:proofErr w:type="gramEnd"/>
      <w:r w:rsidR="0093179D" w:rsidRPr="00455B5D">
        <w:rPr>
          <w:rFonts w:cs="Times New Roman"/>
          <w:sz w:val="20"/>
          <w:szCs w:val="20"/>
        </w:rPr>
        <w:t xml:space="preserve"> without being affected by RBC numbers.</w:t>
      </w:r>
      <w:r w:rsidR="00025163" w:rsidRPr="00455B5D">
        <w:rPr>
          <w:rFonts w:cs="Times New Roman"/>
          <w:sz w:val="20"/>
          <w:szCs w:val="20"/>
        </w:rPr>
        <w:t xml:space="preserve"> While </w:t>
      </w:r>
      <w:r w:rsidR="0026126A" w:rsidRPr="00455B5D">
        <w:rPr>
          <w:rFonts w:cs="Times New Roman"/>
          <w:sz w:val="20"/>
          <w:szCs w:val="20"/>
        </w:rPr>
        <w:t>variations</w:t>
      </w:r>
      <w:r w:rsidR="00025163" w:rsidRPr="00455B5D">
        <w:rPr>
          <w:rFonts w:cs="Times New Roman"/>
          <w:sz w:val="20"/>
          <w:szCs w:val="20"/>
        </w:rPr>
        <w:t xml:space="preserve"> in mean corpuscular volume </w:t>
      </w:r>
      <w:r w:rsidR="0026126A" w:rsidRPr="00455B5D">
        <w:rPr>
          <w:rFonts w:cs="Times New Roman"/>
          <w:sz w:val="20"/>
          <w:szCs w:val="20"/>
        </w:rPr>
        <w:t>may</w:t>
      </w:r>
      <w:r w:rsidR="00025163" w:rsidRPr="00455B5D">
        <w:rPr>
          <w:rFonts w:cs="Times New Roman"/>
          <w:sz w:val="20"/>
          <w:szCs w:val="20"/>
        </w:rPr>
        <w:t xml:space="preserve"> not affect mass density, </w:t>
      </w:r>
      <w:r w:rsidR="0026126A" w:rsidRPr="00455B5D">
        <w:rPr>
          <w:rFonts w:cs="Times New Roman"/>
          <w:sz w:val="20"/>
          <w:szCs w:val="20"/>
        </w:rPr>
        <w:t>it would</w:t>
      </w:r>
      <w:r w:rsidR="00025163" w:rsidRPr="00455B5D">
        <w:rPr>
          <w:rFonts w:cs="Times New Roman"/>
          <w:sz w:val="20"/>
          <w:szCs w:val="20"/>
        </w:rPr>
        <w:t xml:space="preserve"> alter the </w:t>
      </w:r>
      <w:r w:rsidR="0026126A" w:rsidRPr="00455B5D">
        <w:rPr>
          <w:rFonts w:cs="Times New Roman"/>
          <w:sz w:val="20"/>
          <w:szCs w:val="20"/>
        </w:rPr>
        <w:t xml:space="preserve">inferred </w:t>
      </w:r>
      <w:r w:rsidR="00025163" w:rsidRPr="00455B5D">
        <w:rPr>
          <w:rFonts w:cs="Times New Roman"/>
          <w:sz w:val="20"/>
          <w:szCs w:val="20"/>
        </w:rPr>
        <w:t xml:space="preserve">relationship between </w:t>
      </w:r>
      <w:r w:rsidR="0026126A" w:rsidRPr="00455B5D">
        <w:rPr>
          <w:rFonts w:cs="Times New Roman"/>
          <w:sz w:val="20"/>
          <w:szCs w:val="20"/>
        </w:rPr>
        <w:t>EMD and cell number.</w:t>
      </w:r>
      <w:bookmarkStart w:id="0" w:name="_GoBack"/>
      <w:bookmarkEnd w:id="0"/>
      <w:r w:rsidR="00025163">
        <w:rPr>
          <w:rFonts w:cs="Times New Roman"/>
          <w:sz w:val="20"/>
          <w:szCs w:val="20"/>
        </w:rPr>
        <w:t xml:space="preserve"> </w:t>
      </w:r>
      <w:r w:rsidRPr="008837BA">
        <w:rPr>
          <w:rFonts w:cs="Times New Roman"/>
          <w:sz w:val="20"/>
          <w:szCs w:val="20"/>
        </w:rPr>
        <w:t xml:space="preserve">The manner in which the </w:t>
      </w:r>
      <w:r w:rsidRPr="008837BA">
        <w:rPr>
          <w:rFonts w:cs="Times New Roman"/>
          <w:sz w:val="20"/>
          <w:szCs w:val="20"/>
        </w:rPr>
        <w:lastRenderedPageBreak/>
        <w:t xml:space="preserve">model linearizes the effect of elevated elasticity in combination with the simplicity with which the assay </w:t>
      </w:r>
      <w:proofErr w:type="gramStart"/>
      <w:r w:rsidRPr="008837BA">
        <w:rPr>
          <w:rFonts w:cs="Times New Roman"/>
          <w:sz w:val="20"/>
          <w:szCs w:val="20"/>
        </w:rPr>
        <w:t>can be performed</w:t>
      </w:r>
      <w:proofErr w:type="gramEnd"/>
      <w:r w:rsidRPr="008837BA">
        <w:rPr>
          <w:rFonts w:cs="Times New Roman"/>
          <w:sz w:val="20"/>
          <w:szCs w:val="20"/>
        </w:rPr>
        <w:t xml:space="preserve"> provides a promising basis for the development of robust point-of-care diagnostic methods of RBC deformability.</w:t>
      </w:r>
      <w:r>
        <w:rPr>
          <w:rFonts w:cs="Times New Roman"/>
          <w:sz w:val="20"/>
          <w:szCs w:val="20"/>
        </w:rPr>
        <w:t xml:space="preserve"> </w:t>
      </w:r>
      <w:r w:rsidR="00ED4BF4" w:rsidRPr="008837BA">
        <w:rPr>
          <w:rFonts w:cs="Times New Roman"/>
          <w:sz w:val="20"/>
          <w:szCs w:val="20"/>
        </w:rPr>
        <w:t xml:space="preserve">To illustrate this, </w:t>
      </w:r>
      <w:r w:rsidR="00952B4C" w:rsidRPr="008837BA">
        <w:rPr>
          <w:rFonts w:cs="Times New Roman"/>
          <w:sz w:val="20"/>
          <w:szCs w:val="20"/>
        </w:rPr>
        <w:t xml:space="preserve">a </w:t>
      </w:r>
      <w:r w:rsidR="00ED4BF4" w:rsidRPr="008837BA">
        <w:rPr>
          <w:rFonts w:cs="Times New Roman"/>
          <w:sz w:val="20"/>
          <w:szCs w:val="20"/>
        </w:rPr>
        <w:t xml:space="preserve">set of </w:t>
      </w:r>
      <w:r w:rsidR="00952B4C" w:rsidRPr="008837BA">
        <w:rPr>
          <w:rFonts w:cs="Times New Roman"/>
          <w:sz w:val="20"/>
          <w:szCs w:val="20"/>
        </w:rPr>
        <w:t xml:space="preserve">five </w:t>
      </w:r>
      <w:r w:rsidR="00ED4BF4" w:rsidRPr="008837BA">
        <w:rPr>
          <w:rFonts w:cs="Times New Roman"/>
          <w:sz w:val="20"/>
          <w:szCs w:val="20"/>
        </w:rPr>
        <w:t xml:space="preserve">samples (taken </w:t>
      </w:r>
      <w:r w:rsidR="00952B4C" w:rsidRPr="008837BA">
        <w:rPr>
          <w:rFonts w:cs="Times New Roman"/>
          <w:sz w:val="20"/>
          <w:szCs w:val="20"/>
        </w:rPr>
        <w:t>from a cohort of</w:t>
      </w:r>
      <w:r w:rsidR="00ED4BF4" w:rsidRPr="008837BA">
        <w:rPr>
          <w:rFonts w:cs="Times New Roman"/>
          <w:sz w:val="20"/>
          <w:szCs w:val="20"/>
        </w:rPr>
        <w:t xml:space="preserve"> normal individuals) were compared </w:t>
      </w:r>
      <w:r w:rsidR="007D05AC" w:rsidRPr="008837BA">
        <w:rPr>
          <w:rFonts w:cs="Times New Roman"/>
          <w:sz w:val="20"/>
          <w:szCs w:val="20"/>
        </w:rPr>
        <w:t>in terms of their normal and artificially rigidized state,</w:t>
      </w:r>
      <w:r w:rsidR="00952B4C" w:rsidRPr="008837BA">
        <w:rPr>
          <w:rFonts w:cs="Times New Roman"/>
          <w:sz w:val="20"/>
          <w:szCs w:val="20"/>
        </w:rPr>
        <w:t xml:space="preserve"> and in which</w:t>
      </w:r>
      <w:r w:rsidR="007D05AC" w:rsidRPr="008837BA">
        <w:rPr>
          <w:rFonts w:cs="Times New Roman"/>
          <w:sz w:val="20"/>
          <w:szCs w:val="20"/>
        </w:rPr>
        <w:t xml:space="preserve"> </w:t>
      </w:r>
      <w:r w:rsidR="00952B4C" w:rsidRPr="008837BA">
        <w:rPr>
          <w:rFonts w:cs="Times New Roman"/>
          <w:sz w:val="20"/>
          <w:szCs w:val="20"/>
        </w:rPr>
        <w:t>unmodified</w:t>
      </w:r>
      <w:r w:rsidR="007D05AC" w:rsidRPr="008837BA">
        <w:rPr>
          <w:rFonts w:cs="Times New Roman"/>
          <w:sz w:val="20"/>
          <w:szCs w:val="20"/>
        </w:rPr>
        <w:t xml:space="preserve"> cell suspensions were prepared </w:t>
      </w:r>
      <w:r w:rsidR="00952B4C" w:rsidRPr="008837BA">
        <w:rPr>
          <w:rFonts w:cs="Times New Roman"/>
          <w:sz w:val="20"/>
          <w:szCs w:val="20"/>
        </w:rPr>
        <w:t>at 1:100 and 1:10 dilutions in PBS</w:t>
      </w:r>
      <w:r w:rsidR="007D05AC" w:rsidRPr="008837BA">
        <w:rPr>
          <w:rFonts w:cs="Times New Roman"/>
          <w:sz w:val="20"/>
          <w:szCs w:val="20"/>
        </w:rPr>
        <w:t xml:space="preserve">, </w:t>
      </w:r>
      <w:r w:rsidR="00952B4C" w:rsidRPr="008837BA">
        <w:rPr>
          <w:rFonts w:cs="Times New Roman"/>
          <w:sz w:val="20"/>
          <w:szCs w:val="20"/>
        </w:rPr>
        <w:t xml:space="preserve">while </w:t>
      </w:r>
      <w:r w:rsidR="007D05AC" w:rsidRPr="008837BA">
        <w:rPr>
          <w:rFonts w:cs="Times New Roman"/>
          <w:sz w:val="20"/>
          <w:szCs w:val="20"/>
        </w:rPr>
        <w:t>the rigidized</w:t>
      </w:r>
      <w:r w:rsidR="00952B4C" w:rsidRPr="008837BA">
        <w:rPr>
          <w:rFonts w:cs="Times New Roman"/>
          <w:sz w:val="20"/>
          <w:szCs w:val="20"/>
        </w:rPr>
        <w:t xml:space="preserve"> cells</w:t>
      </w:r>
      <w:r w:rsidR="007D05AC" w:rsidRPr="008837BA">
        <w:rPr>
          <w:rFonts w:cs="Times New Roman"/>
          <w:sz w:val="20"/>
          <w:szCs w:val="20"/>
        </w:rPr>
        <w:t xml:space="preserve"> were</w:t>
      </w:r>
      <w:r w:rsidR="00952B4C" w:rsidRPr="008837BA">
        <w:rPr>
          <w:rFonts w:cs="Times New Roman"/>
          <w:sz w:val="20"/>
          <w:szCs w:val="20"/>
        </w:rPr>
        <w:t xml:space="preserve"> prepared</w:t>
      </w:r>
      <w:r w:rsidR="007D05AC" w:rsidRPr="008837BA">
        <w:rPr>
          <w:rFonts w:cs="Times New Roman"/>
          <w:sz w:val="20"/>
          <w:szCs w:val="20"/>
        </w:rPr>
        <w:t xml:space="preserve"> at 1:10 dilution only (Fig.</w:t>
      </w:r>
      <w:r w:rsidR="00952B4C" w:rsidRPr="008837BA">
        <w:rPr>
          <w:rFonts w:cs="Times New Roman"/>
          <w:sz w:val="20"/>
          <w:szCs w:val="20"/>
        </w:rPr>
        <w:t xml:space="preserve"> </w:t>
      </w:r>
      <w:r w:rsidR="007D05AC" w:rsidRPr="008837BA">
        <w:rPr>
          <w:rFonts w:cs="Times New Roman"/>
          <w:sz w:val="20"/>
          <w:szCs w:val="20"/>
        </w:rPr>
        <w:t>4). First</w:t>
      </w:r>
      <w:r w:rsidR="00952B4C" w:rsidRPr="008837BA">
        <w:rPr>
          <w:rFonts w:cs="Times New Roman"/>
          <w:sz w:val="20"/>
          <w:szCs w:val="20"/>
        </w:rPr>
        <w:t>ly</w:t>
      </w:r>
      <w:r w:rsidR="007D05AC" w:rsidRPr="008837BA">
        <w:rPr>
          <w:rFonts w:cs="Times New Roman"/>
          <w:sz w:val="20"/>
          <w:szCs w:val="20"/>
        </w:rPr>
        <w:t xml:space="preserve">, </w:t>
      </w:r>
      <w:r w:rsidR="00E71067" w:rsidRPr="008837BA">
        <w:rPr>
          <w:rFonts w:cs="Times New Roman"/>
          <w:sz w:val="20"/>
          <w:szCs w:val="20"/>
        </w:rPr>
        <w:t xml:space="preserve">the higher dilution </w:t>
      </w:r>
      <w:r w:rsidR="00952B4C" w:rsidRPr="008837BA">
        <w:rPr>
          <w:rFonts w:cs="Times New Roman"/>
          <w:sz w:val="20"/>
          <w:szCs w:val="20"/>
        </w:rPr>
        <w:t xml:space="preserve">did result </w:t>
      </w:r>
      <w:r w:rsidR="00E71067" w:rsidRPr="008837BA">
        <w:rPr>
          <w:rFonts w:cs="Times New Roman"/>
          <w:sz w:val="20"/>
          <w:szCs w:val="20"/>
        </w:rPr>
        <w:t xml:space="preserve">in </w:t>
      </w:r>
      <w:r w:rsidR="00952B4C" w:rsidRPr="008837BA">
        <w:rPr>
          <w:rFonts w:cs="Times New Roman"/>
          <w:sz w:val="20"/>
          <w:szCs w:val="20"/>
        </w:rPr>
        <w:t xml:space="preserve">a </w:t>
      </w:r>
      <w:r w:rsidR="00E71067" w:rsidRPr="008837BA">
        <w:rPr>
          <w:rFonts w:cs="Times New Roman"/>
          <w:sz w:val="20"/>
          <w:szCs w:val="20"/>
        </w:rPr>
        <w:t xml:space="preserve">predictable decrease </w:t>
      </w:r>
      <w:r w:rsidR="00952B4C" w:rsidRPr="0009313B">
        <w:rPr>
          <w:rFonts w:cs="Times New Roman"/>
          <w:color w:val="1F497D" w:themeColor="text2"/>
          <w:sz w:val="20"/>
          <w:szCs w:val="20"/>
        </w:rPr>
        <w:t xml:space="preserve">in </w:t>
      </w:r>
      <w:r w:rsidR="00C0014A" w:rsidRPr="0009313B">
        <w:rPr>
          <w:rFonts w:cs="Times New Roman"/>
          <w:i/>
          <w:color w:val="1F497D" w:themeColor="text2"/>
          <w:sz w:val="20"/>
          <w:szCs w:val="20"/>
        </w:rPr>
        <w:t>EMD</w:t>
      </w:r>
      <w:r w:rsidR="0009313B" w:rsidRPr="0009313B">
        <w:rPr>
          <w:rFonts w:cs="Times New Roman"/>
          <w:i/>
          <w:color w:val="1F497D" w:themeColor="text2"/>
          <w:sz w:val="20"/>
          <w:szCs w:val="20"/>
        </w:rPr>
        <w:t xml:space="preserve"> </w:t>
      </w:r>
      <w:r w:rsidR="0009313B" w:rsidRPr="0009313B">
        <w:rPr>
          <w:rFonts w:cs="Times New Roman"/>
          <w:color w:val="1F497D" w:themeColor="text2"/>
          <w:sz w:val="20"/>
          <w:szCs w:val="20"/>
        </w:rPr>
        <w:t>shift</w:t>
      </w:r>
      <w:r w:rsidR="00C0014A" w:rsidRPr="008837BA">
        <w:rPr>
          <w:rFonts w:cs="Times New Roman"/>
          <w:sz w:val="20"/>
          <w:szCs w:val="20"/>
        </w:rPr>
        <w:t xml:space="preserve">, </w:t>
      </w:r>
      <w:r w:rsidR="00E71067" w:rsidRPr="008837BA">
        <w:rPr>
          <w:rFonts w:cs="Times New Roman"/>
          <w:sz w:val="20"/>
          <w:szCs w:val="20"/>
        </w:rPr>
        <w:t xml:space="preserve">since there were fewer cells </w:t>
      </w:r>
      <w:r w:rsidR="00952B4C" w:rsidRPr="008837BA">
        <w:rPr>
          <w:rFonts w:cs="Times New Roman"/>
          <w:sz w:val="20"/>
          <w:szCs w:val="20"/>
        </w:rPr>
        <w:t>to accumulate</w:t>
      </w:r>
      <w:r w:rsidR="00E71067" w:rsidRPr="008837BA">
        <w:rPr>
          <w:rFonts w:cs="Times New Roman"/>
          <w:sz w:val="20"/>
          <w:szCs w:val="20"/>
        </w:rPr>
        <w:t xml:space="preserve"> on the QCM surface. </w:t>
      </w:r>
    </w:p>
    <w:p w14:paraId="6B3D6FE5" w14:textId="6538867E" w:rsidR="00E73A85" w:rsidRPr="008837BA" w:rsidRDefault="005254D4" w:rsidP="00B27125">
      <w:pPr>
        <w:spacing w:line="360" w:lineRule="auto"/>
        <w:rPr>
          <w:rFonts w:cs="Times New Roman"/>
          <w:sz w:val="20"/>
          <w:szCs w:val="20"/>
        </w:rPr>
      </w:pPr>
      <w:r>
        <w:rPr>
          <w:rFonts w:cs="Times New Roman"/>
          <w:noProof/>
          <w:sz w:val="20"/>
          <w:szCs w:val="20"/>
          <w:lang w:val="en-GB" w:eastAsia="en-GB"/>
        </w:rPr>
        <w:drawing>
          <wp:inline distT="0" distB="0" distL="0" distR="0" wp14:anchorId="48EF72CC" wp14:editId="00924573">
            <wp:extent cx="3141467" cy="3295650"/>
            <wp:effectExtent l="0" t="0" r="1905" b="0"/>
            <wp:docPr id="4" name="Picture 4" descr="C:\Users\va\Desktop\revision\4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esktop\revision\4v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536" cy="3295723"/>
                    </a:xfrm>
                    <a:prstGeom prst="rect">
                      <a:avLst/>
                    </a:prstGeom>
                    <a:noFill/>
                    <a:ln>
                      <a:noFill/>
                    </a:ln>
                  </pic:spPr>
                </pic:pic>
              </a:graphicData>
            </a:graphic>
          </wp:inline>
        </w:drawing>
      </w:r>
    </w:p>
    <w:p w14:paraId="4D6B93A6" w14:textId="425FD4FE" w:rsidR="003178C5" w:rsidRPr="00A76F8E" w:rsidRDefault="008837BA" w:rsidP="00B27125">
      <w:pPr>
        <w:spacing w:line="360" w:lineRule="auto"/>
        <w:rPr>
          <w:rFonts w:cs="Times New Roman"/>
          <w:sz w:val="18"/>
          <w:szCs w:val="18"/>
        </w:rPr>
      </w:pPr>
      <w:r w:rsidRPr="00A76F8E">
        <w:rPr>
          <w:rFonts w:cs="Times New Roman"/>
          <w:b/>
          <w:sz w:val="18"/>
          <w:szCs w:val="18"/>
        </w:rPr>
        <w:t>Fig.</w:t>
      </w:r>
      <w:r w:rsidR="003178C5" w:rsidRPr="00A76F8E">
        <w:rPr>
          <w:rFonts w:cs="Times New Roman"/>
          <w:b/>
          <w:sz w:val="18"/>
          <w:szCs w:val="18"/>
        </w:rPr>
        <w:t xml:space="preserve"> 4</w:t>
      </w:r>
      <w:r w:rsidR="003178C5" w:rsidRPr="00A76F8E">
        <w:rPr>
          <w:rFonts w:cs="Times New Roman"/>
          <w:sz w:val="18"/>
          <w:szCs w:val="18"/>
        </w:rPr>
        <w:t xml:space="preserve">. </w:t>
      </w:r>
      <w:r w:rsidR="00A76F8E" w:rsidRPr="00A76F8E">
        <w:rPr>
          <w:rFonts w:cs="Times New Roman"/>
          <w:sz w:val="18"/>
          <w:szCs w:val="18"/>
        </w:rPr>
        <w:t>Model output parameters of: A - Effective Mass Density (</w:t>
      </w:r>
      <w:r w:rsidR="00A76F8E" w:rsidRPr="00A76F8E">
        <w:rPr>
          <w:rFonts w:cs="Times New Roman"/>
          <w:i/>
          <w:sz w:val="18"/>
          <w:szCs w:val="18"/>
        </w:rPr>
        <w:t>EMD</w:t>
      </w:r>
      <w:r w:rsidR="00A76F8E" w:rsidRPr="00A76F8E">
        <w:rPr>
          <w:rFonts w:cs="Times New Roman"/>
          <w:sz w:val="18"/>
          <w:szCs w:val="18"/>
        </w:rPr>
        <w:t>) shift, and B - Rigidity Factor (</w:t>
      </w:r>
      <w:r w:rsidR="00A76F8E" w:rsidRPr="00A76F8E">
        <w:rPr>
          <w:rFonts w:cs="Times New Roman"/>
          <w:i/>
          <w:sz w:val="18"/>
          <w:szCs w:val="18"/>
        </w:rPr>
        <w:t>RF</w:t>
      </w:r>
      <w:r w:rsidR="00A76F8E" w:rsidRPr="00A76F8E">
        <w:rPr>
          <w:rFonts w:cs="Times New Roman"/>
          <w:sz w:val="18"/>
          <w:szCs w:val="18"/>
        </w:rPr>
        <w:t xml:space="preserve">) of five normal (black) and </w:t>
      </w:r>
      <w:proofErr w:type="spellStart"/>
      <w:r w:rsidR="00A76F8E" w:rsidRPr="00A76F8E">
        <w:rPr>
          <w:rFonts w:cs="Times New Roman"/>
          <w:sz w:val="18"/>
          <w:szCs w:val="18"/>
        </w:rPr>
        <w:t>rigidised</w:t>
      </w:r>
      <w:proofErr w:type="spellEnd"/>
      <w:r w:rsidR="00A76F8E" w:rsidRPr="00A76F8E">
        <w:rPr>
          <w:rFonts w:cs="Times New Roman"/>
          <w:sz w:val="18"/>
          <w:szCs w:val="18"/>
        </w:rPr>
        <w:t xml:space="preserve"> (red) RBC samples at dilutions of 1:10 and 1:100 in PBS</w:t>
      </w:r>
      <w:r w:rsidR="00F807AA" w:rsidRPr="00A76F8E">
        <w:rPr>
          <w:rFonts w:cs="Times New Roman"/>
          <w:sz w:val="18"/>
          <w:szCs w:val="18"/>
        </w:rPr>
        <w:t>.</w:t>
      </w:r>
      <w:r w:rsidR="00E75E92" w:rsidRPr="00A76F8E">
        <w:rPr>
          <w:rFonts w:cs="Times New Roman"/>
          <w:sz w:val="18"/>
          <w:szCs w:val="18"/>
        </w:rPr>
        <w:t xml:space="preserve"> </w:t>
      </w:r>
    </w:p>
    <w:p w14:paraId="067F0C05" w14:textId="4969B93D" w:rsidR="005254D4" w:rsidRDefault="0040318B" w:rsidP="00B27125">
      <w:pPr>
        <w:spacing w:line="360" w:lineRule="auto"/>
        <w:rPr>
          <w:rFonts w:cs="Times New Roman"/>
          <w:sz w:val="20"/>
          <w:szCs w:val="20"/>
        </w:rPr>
      </w:pPr>
      <w:r w:rsidRPr="008837BA">
        <w:rPr>
          <w:rFonts w:cs="Times New Roman"/>
          <w:sz w:val="20"/>
          <w:szCs w:val="20"/>
        </w:rPr>
        <w:t>However, the rigidity factor remained at approximately the same level, and was largely independent of a ten-fold difference in RBC count. In addition, RBC count can vary significantly between normal individuals (4.7 to 6.1 x 10</w:t>
      </w:r>
      <w:r w:rsidRPr="008837BA">
        <w:rPr>
          <w:rFonts w:cs="Times New Roman"/>
          <w:sz w:val="20"/>
          <w:szCs w:val="20"/>
          <w:vertAlign w:val="superscript"/>
        </w:rPr>
        <w:t>6</w:t>
      </w:r>
      <w:r w:rsidRPr="008837BA">
        <w:rPr>
          <w:rFonts w:cs="Times New Roman"/>
          <w:sz w:val="20"/>
          <w:szCs w:val="20"/>
        </w:rPr>
        <w:t xml:space="preserve"> per µl), which was not taken into account during cell suspension preparation. However, the obtained results confirm that the </w:t>
      </w:r>
      <w:r w:rsidRPr="008837BA">
        <w:rPr>
          <w:rFonts w:cs="Times New Roman"/>
          <w:i/>
          <w:sz w:val="20"/>
          <w:szCs w:val="20"/>
        </w:rPr>
        <w:t>RF</w:t>
      </w:r>
      <w:r w:rsidRPr="008837BA">
        <w:rPr>
          <w:rFonts w:cs="Times New Roman"/>
          <w:sz w:val="20"/>
          <w:szCs w:val="20"/>
        </w:rPr>
        <w:t xml:space="preserve"> value is independent of RBC count. </w:t>
      </w:r>
      <w:r w:rsidRPr="008837BA">
        <w:rPr>
          <w:rFonts w:cs="Times New Roman"/>
          <w:sz w:val="20"/>
          <w:szCs w:val="20"/>
        </w:rPr>
        <w:t xml:space="preserve">Secondly, the </w:t>
      </w:r>
      <w:r w:rsidRPr="008837BA">
        <w:rPr>
          <w:rFonts w:cs="Times New Roman"/>
          <w:i/>
          <w:sz w:val="20"/>
          <w:szCs w:val="20"/>
        </w:rPr>
        <w:t>EMD</w:t>
      </w:r>
      <w:r w:rsidRPr="008837BA">
        <w:rPr>
          <w:rFonts w:cs="Times New Roman"/>
          <w:sz w:val="20"/>
          <w:szCs w:val="20"/>
        </w:rPr>
        <w:t xml:space="preserve"> values for all five samples </w:t>
      </w:r>
      <w:r w:rsidR="005254D4">
        <w:rPr>
          <w:rFonts w:cs="Times New Roman"/>
          <w:sz w:val="20"/>
          <w:szCs w:val="20"/>
        </w:rPr>
        <w:t xml:space="preserve">at 1:10 dilution </w:t>
      </w:r>
      <w:r w:rsidRPr="008837BA">
        <w:rPr>
          <w:rFonts w:cs="Times New Roman"/>
          <w:sz w:val="20"/>
          <w:szCs w:val="20"/>
        </w:rPr>
        <w:t xml:space="preserve">were within a very narrow range, and the final corresponding </w:t>
      </w:r>
      <w:r w:rsidRPr="008837BA">
        <w:rPr>
          <w:rFonts w:cs="Times New Roman"/>
          <w:i/>
          <w:sz w:val="20"/>
          <w:szCs w:val="20"/>
        </w:rPr>
        <w:t>RF</w:t>
      </w:r>
      <w:r w:rsidRPr="008837BA">
        <w:rPr>
          <w:rFonts w:cs="Times New Roman"/>
          <w:sz w:val="20"/>
          <w:szCs w:val="20"/>
        </w:rPr>
        <w:t xml:space="preserve"> value is a strong indicator of elevated RBC elasticity, and therefore decreased deformability.</w:t>
      </w:r>
    </w:p>
    <w:p w14:paraId="334848FC" w14:textId="52FCDAFB" w:rsidR="0040318B" w:rsidRDefault="0040318B" w:rsidP="00B27125">
      <w:pPr>
        <w:spacing w:line="360" w:lineRule="auto"/>
        <w:rPr>
          <w:rFonts w:cs="Times New Roman"/>
          <w:sz w:val="20"/>
          <w:szCs w:val="20"/>
        </w:rPr>
      </w:pPr>
      <w:r w:rsidRPr="008837BA">
        <w:rPr>
          <w:rFonts w:cs="Times New Roman"/>
          <w:sz w:val="20"/>
          <w:szCs w:val="20"/>
        </w:rPr>
        <w:t xml:space="preserve"> </w:t>
      </w:r>
    </w:p>
    <w:p w14:paraId="330C2C29" w14:textId="7724C575" w:rsidR="00840DF8" w:rsidRPr="008837BA" w:rsidRDefault="003178C5" w:rsidP="00B27125">
      <w:pPr>
        <w:spacing w:line="360" w:lineRule="auto"/>
        <w:rPr>
          <w:rFonts w:cs="Times New Roman"/>
          <w:b/>
          <w:sz w:val="20"/>
          <w:szCs w:val="20"/>
        </w:rPr>
      </w:pPr>
      <w:r w:rsidRPr="008837BA">
        <w:rPr>
          <w:rFonts w:cs="Times New Roman"/>
          <w:b/>
          <w:sz w:val="20"/>
          <w:szCs w:val="20"/>
        </w:rPr>
        <w:t>4. Conclusions</w:t>
      </w:r>
    </w:p>
    <w:p w14:paraId="38D81F39" w14:textId="510440DD" w:rsidR="001925A0" w:rsidRPr="008837BA" w:rsidRDefault="009B0B15">
      <w:pPr>
        <w:spacing w:line="360" w:lineRule="auto"/>
        <w:rPr>
          <w:rFonts w:cs="Times New Roman"/>
          <w:sz w:val="20"/>
          <w:szCs w:val="20"/>
        </w:rPr>
      </w:pPr>
      <w:r w:rsidRPr="008837BA">
        <w:rPr>
          <w:rFonts w:cs="Times New Roman"/>
          <w:sz w:val="20"/>
          <w:szCs w:val="20"/>
        </w:rPr>
        <w:t xml:space="preserve">A viscoelastic measurement method based on QCM and a novel mathematical model was </w:t>
      </w:r>
      <w:r w:rsidR="009F766D" w:rsidRPr="008837BA">
        <w:rPr>
          <w:rFonts w:cs="Times New Roman"/>
          <w:sz w:val="20"/>
          <w:szCs w:val="20"/>
        </w:rPr>
        <w:t>shown</w:t>
      </w:r>
      <w:r w:rsidRPr="008837BA">
        <w:rPr>
          <w:rFonts w:cs="Times New Roman"/>
          <w:sz w:val="20"/>
          <w:szCs w:val="20"/>
        </w:rPr>
        <w:t xml:space="preserve"> to </w:t>
      </w:r>
      <w:r w:rsidR="00683DFD" w:rsidRPr="008837BA">
        <w:rPr>
          <w:rFonts w:cs="Times New Roman"/>
          <w:sz w:val="20"/>
          <w:szCs w:val="20"/>
        </w:rPr>
        <w:t xml:space="preserve">differentiate </w:t>
      </w:r>
      <w:r w:rsidR="009F766D" w:rsidRPr="008837BA">
        <w:rPr>
          <w:rFonts w:cs="Times New Roman"/>
          <w:sz w:val="20"/>
          <w:szCs w:val="20"/>
        </w:rPr>
        <w:t xml:space="preserve">reliably </w:t>
      </w:r>
      <w:r w:rsidR="00F807AA" w:rsidRPr="008837BA">
        <w:rPr>
          <w:rFonts w:cs="Times New Roman"/>
          <w:sz w:val="20"/>
          <w:szCs w:val="20"/>
        </w:rPr>
        <w:t xml:space="preserve">between </w:t>
      </w:r>
      <w:r w:rsidR="00683DFD" w:rsidRPr="008837BA">
        <w:rPr>
          <w:rFonts w:cs="Times New Roman"/>
          <w:sz w:val="20"/>
          <w:szCs w:val="20"/>
        </w:rPr>
        <w:t>normal</w:t>
      </w:r>
      <w:r w:rsidRPr="008837BA">
        <w:rPr>
          <w:rFonts w:cs="Times New Roman"/>
          <w:sz w:val="20"/>
          <w:szCs w:val="20"/>
        </w:rPr>
        <w:t xml:space="preserve"> RBCs</w:t>
      </w:r>
      <w:r w:rsidR="00683DFD" w:rsidRPr="008837BA">
        <w:rPr>
          <w:rFonts w:cs="Times New Roman"/>
          <w:sz w:val="20"/>
          <w:szCs w:val="20"/>
        </w:rPr>
        <w:t xml:space="preserve"> </w:t>
      </w:r>
      <w:r w:rsidR="00F807AA" w:rsidRPr="008837BA">
        <w:rPr>
          <w:rFonts w:cs="Times New Roman"/>
          <w:sz w:val="20"/>
          <w:szCs w:val="20"/>
        </w:rPr>
        <w:t xml:space="preserve">and </w:t>
      </w:r>
      <w:r w:rsidRPr="008837BA">
        <w:rPr>
          <w:rFonts w:cs="Times New Roman"/>
          <w:sz w:val="20"/>
          <w:szCs w:val="20"/>
        </w:rPr>
        <w:t xml:space="preserve">those that had been </w:t>
      </w:r>
      <w:r w:rsidR="00F807AA" w:rsidRPr="008837BA">
        <w:rPr>
          <w:rFonts w:cs="Times New Roman"/>
          <w:sz w:val="20"/>
          <w:szCs w:val="20"/>
        </w:rPr>
        <w:t xml:space="preserve">artificially </w:t>
      </w:r>
      <w:r w:rsidR="00683DFD" w:rsidRPr="008837BA">
        <w:rPr>
          <w:rFonts w:cs="Times New Roman"/>
          <w:sz w:val="20"/>
          <w:szCs w:val="20"/>
        </w:rPr>
        <w:t xml:space="preserve">rigidized </w:t>
      </w:r>
      <w:r w:rsidRPr="008837BA">
        <w:rPr>
          <w:rFonts w:cs="Times New Roman"/>
          <w:sz w:val="20"/>
          <w:szCs w:val="20"/>
        </w:rPr>
        <w:t>in a manner consistent with a pathological state</w:t>
      </w:r>
      <w:r w:rsidR="00683DFD" w:rsidRPr="008837BA">
        <w:rPr>
          <w:rFonts w:cs="Times New Roman"/>
          <w:sz w:val="20"/>
          <w:szCs w:val="20"/>
        </w:rPr>
        <w:t xml:space="preserve">. </w:t>
      </w:r>
      <w:r w:rsidRPr="008837BA">
        <w:rPr>
          <w:rFonts w:cs="Times New Roman"/>
          <w:sz w:val="20"/>
          <w:szCs w:val="20"/>
        </w:rPr>
        <w:t xml:space="preserve">The </w:t>
      </w:r>
      <w:r w:rsidR="009F766D" w:rsidRPr="008837BA">
        <w:rPr>
          <w:rFonts w:cs="Times New Roman"/>
          <w:sz w:val="20"/>
          <w:szCs w:val="20"/>
        </w:rPr>
        <w:t xml:space="preserve">test, which required approximately 300 µl of sample, </w:t>
      </w:r>
      <w:r w:rsidR="00A421E2" w:rsidRPr="008837BA">
        <w:rPr>
          <w:rFonts w:cs="Times New Roman"/>
          <w:sz w:val="20"/>
          <w:szCs w:val="20"/>
        </w:rPr>
        <w:t>employed modification of the</w:t>
      </w:r>
      <w:r w:rsidRPr="008837BA">
        <w:rPr>
          <w:rFonts w:cs="Times New Roman"/>
          <w:sz w:val="20"/>
          <w:szCs w:val="20"/>
        </w:rPr>
        <w:t xml:space="preserve"> QCM surface with </w:t>
      </w:r>
      <w:r w:rsidR="00A421E2" w:rsidRPr="008837BA">
        <w:rPr>
          <w:rFonts w:cs="Times New Roman"/>
          <w:sz w:val="20"/>
          <w:szCs w:val="20"/>
        </w:rPr>
        <w:t xml:space="preserve">a layer of </w:t>
      </w:r>
      <w:r w:rsidRPr="008837BA">
        <w:rPr>
          <w:rFonts w:cs="Times New Roman"/>
          <w:sz w:val="20"/>
          <w:szCs w:val="20"/>
          <w:lang w:val="en-GB"/>
        </w:rPr>
        <w:t xml:space="preserve">poly-L-lysine </w:t>
      </w:r>
      <w:r w:rsidRPr="008837BA">
        <w:rPr>
          <w:rFonts w:cs="Times New Roman"/>
          <w:sz w:val="20"/>
          <w:szCs w:val="20"/>
        </w:rPr>
        <w:t xml:space="preserve">for effective cell capture and increased sensitivity. </w:t>
      </w:r>
      <w:r w:rsidR="00FE180F" w:rsidRPr="008837BA">
        <w:rPr>
          <w:rFonts w:cs="Times New Roman"/>
          <w:sz w:val="20"/>
          <w:szCs w:val="20"/>
        </w:rPr>
        <w:t xml:space="preserve">The mathematical model </w:t>
      </w:r>
      <w:r w:rsidRPr="008837BA">
        <w:rPr>
          <w:rFonts w:cs="Times New Roman"/>
          <w:sz w:val="20"/>
          <w:szCs w:val="20"/>
        </w:rPr>
        <w:t>allowed</w:t>
      </w:r>
      <w:r w:rsidR="00FE180F" w:rsidRPr="008837BA">
        <w:rPr>
          <w:rFonts w:cs="Times New Roman"/>
          <w:sz w:val="20"/>
          <w:szCs w:val="20"/>
        </w:rPr>
        <w:t xml:space="preserve"> effective </w:t>
      </w:r>
      <w:r w:rsidRPr="008837BA">
        <w:rPr>
          <w:rFonts w:cs="Times New Roman"/>
          <w:sz w:val="20"/>
          <w:szCs w:val="20"/>
        </w:rPr>
        <w:t xml:space="preserve">quantification </w:t>
      </w:r>
      <w:r w:rsidR="00FE180F" w:rsidRPr="008837BA">
        <w:rPr>
          <w:rFonts w:cs="Times New Roman"/>
          <w:sz w:val="20"/>
          <w:szCs w:val="20"/>
        </w:rPr>
        <w:t xml:space="preserve">of elevated RBC elasticity through the </w:t>
      </w:r>
      <w:r w:rsidRPr="008837BA">
        <w:rPr>
          <w:rFonts w:cs="Times New Roman"/>
          <w:sz w:val="20"/>
          <w:szCs w:val="20"/>
        </w:rPr>
        <w:t xml:space="preserve">introduction of a </w:t>
      </w:r>
      <w:r w:rsidR="00FE180F" w:rsidRPr="008837BA">
        <w:rPr>
          <w:rFonts w:cs="Times New Roman"/>
          <w:sz w:val="20"/>
          <w:szCs w:val="20"/>
        </w:rPr>
        <w:t>“</w:t>
      </w:r>
      <w:r w:rsidR="003070BA" w:rsidRPr="008837BA">
        <w:rPr>
          <w:rFonts w:cs="Times New Roman"/>
          <w:sz w:val="20"/>
          <w:szCs w:val="20"/>
        </w:rPr>
        <w:t>Rigidity Factor</w:t>
      </w:r>
      <w:r w:rsidR="00FE180F" w:rsidRPr="008837BA">
        <w:rPr>
          <w:rFonts w:cs="Times New Roman"/>
          <w:sz w:val="20"/>
          <w:szCs w:val="20"/>
        </w:rPr>
        <w:t>” parameter.</w:t>
      </w:r>
      <w:r w:rsidR="00A76F8E">
        <w:rPr>
          <w:rFonts w:cs="Times New Roman"/>
          <w:sz w:val="20"/>
          <w:szCs w:val="20"/>
        </w:rPr>
        <w:t xml:space="preserve"> </w:t>
      </w:r>
      <w:r w:rsidR="00A76F8E" w:rsidRPr="00A76F8E">
        <w:rPr>
          <w:rFonts w:cs="Times New Roman"/>
          <w:sz w:val="20"/>
          <w:szCs w:val="20"/>
        </w:rPr>
        <w:t>The assay was sensitive to changes in RBC rigidity of three-to-four fold; levels which are typically encountered in sickle-cell disease</w:t>
      </w:r>
      <w:r w:rsidR="00A421E2" w:rsidRPr="008837BA">
        <w:rPr>
          <w:rFonts w:cs="Times New Roman"/>
          <w:sz w:val="20"/>
          <w:szCs w:val="20"/>
        </w:rPr>
        <w:t xml:space="preserve">. </w:t>
      </w:r>
      <w:r w:rsidR="008B0452" w:rsidRPr="008837BA">
        <w:rPr>
          <w:rFonts w:cs="Times New Roman"/>
          <w:sz w:val="20"/>
          <w:szCs w:val="20"/>
        </w:rPr>
        <w:t xml:space="preserve">While Effective Mass Density and Effective Elasticity were individually sensitive to RBC concentration, the Rigidity Factor parameter was not and was capable of the concentration-independent </w:t>
      </w:r>
      <w:r w:rsidR="009F766D" w:rsidRPr="008837BA">
        <w:rPr>
          <w:rFonts w:cs="Times New Roman"/>
          <w:sz w:val="20"/>
          <w:szCs w:val="20"/>
        </w:rPr>
        <w:t xml:space="preserve">measurement of the deformability </w:t>
      </w:r>
      <w:r w:rsidR="008B0452" w:rsidRPr="008837BA">
        <w:rPr>
          <w:rFonts w:cs="Times New Roman"/>
          <w:sz w:val="20"/>
          <w:szCs w:val="20"/>
        </w:rPr>
        <w:t>of RBC populations.</w:t>
      </w:r>
      <w:r w:rsidR="009F766D" w:rsidRPr="008837BA">
        <w:rPr>
          <w:rFonts w:cs="Times New Roman"/>
          <w:sz w:val="20"/>
          <w:szCs w:val="20"/>
        </w:rPr>
        <w:t xml:space="preserve"> This, combined with the technical simplicity of the method creates a promising foundation for the development of convenient point-of-care methods for measurement of </w:t>
      </w:r>
      <w:smartTag w:uri="urn:schemas-microsoft-com:office:smarttags" w:element="stockticker">
        <w:r w:rsidR="009F766D" w:rsidRPr="008837BA">
          <w:rPr>
            <w:rFonts w:cs="Times New Roman"/>
            <w:sz w:val="20"/>
            <w:szCs w:val="20"/>
          </w:rPr>
          <w:t>RBC</w:t>
        </w:r>
      </w:smartTag>
      <w:r w:rsidR="009F766D" w:rsidRPr="008837BA">
        <w:rPr>
          <w:rFonts w:cs="Times New Roman"/>
          <w:sz w:val="20"/>
          <w:szCs w:val="20"/>
        </w:rPr>
        <w:t xml:space="preserve"> deformability.</w:t>
      </w:r>
    </w:p>
    <w:p w14:paraId="419FD721" w14:textId="77777777" w:rsidR="003178C5" w:rsidRPr="008837BA" w:rsidRDefault="003178C5" w:rsidP="00B27125">
      <w:pPr>
        <w:spacing w:line="360" w:lineRule="auto"/>
        <w:rPr>
          <w:rFonts w:cs="Times New Roman"/>
          <w:b/>
          <w:sz w:val="20"/>
          <w:szCs w:val="20"/>
        </w:rPr>
      </w:pPr>
      <w:r w:rsidRPr="008837BA">
        <w:rPr>
          <w:rFonts w:cs="Times New Roman"/>
          <w:b/>
          <w:sz w:val="20"/>
          <w:szCs w:val="20"/>
        </w:rPr>
        <w:t>Acknowledgement</w:t>
      </w:r>
    </w:p>
    <w:p w14:paraId="2C0CEC26" w14:textId="77777777" w:rsidR="004E71B0" w:rsidRPr="008837BA" w:rsidRDefault="009A7BC2" w:rsidP="00B27125">
      <w:pPr>
        <w:spacing w:line="360" w:lineRule="auto"/>
        <w:rPr>
          <w:rFonts w:cs="Times New Roman"/>
          <w:sz w:val="20"/>
          <w:szCs w:val="20"/>
        </w:rPr>
      </w:pPr>
      <w:r w:rsidRPr="008837BA">
        <w:rPr>
          <w:rFonts w:cs="Times New Roman"/>
          <w:sz w:val="20"/>
          <w:szCs w:val="20"/>
        </w:rPr>
        <w:t>This material is based on work supported by Science Foundation Ireland, Grant No.10/CE/B1821.</w:t>
      </w:r>
    </w:p>
    <w:p w14:paraId="6413AB90" w14:textId="77777777" w:rsidR="007B2AC9" w:rsidRPr="008837BA" w:rsidRDefault="007B2AC9" w:rsidP="00B27125">
      <w:pPr>
        <w:spacing w:line="360" w:lineRule="auto"/>
        <w:rPr>
          <w:rFonts w:cs="Times New Roman"/>
          <w:b/>
          <w:sz w:val="20"/>
          <w:szCs w:val="20"/>
          <w:lang w:val="en-GB"/>
        </w:rPr>
      </w:pPr>
      <w:r w:rsidRPr="008837BA">
        <w:rPr>
          <w:rFonts w:cs="Times New Roman"/>
          <w:b/>
          <w:sz w:val="20"/>
          <w:szCs w:val="20"/>
          <w:lang w:val="en-GB"/>
        </w:rPr>
        <w:t>References</w:t>
      </w:r>
    </w:p>
    <w:p w14:paraId="61A99C23" w14:textId="73442130" w:rsidR="00356A30" w:rsidRPr="00FB5A8B" w:rsidRDefault="00FB5A8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A. </w:t>
      </w:r>
      <w:proofErr w:type="spellStart"/>
      <w:r w:rsidR="00356A30" w:rsidRPr="00FB5A8B">
        <w:rPr>
          <w:rFonts w:cs="Times New Roman"/>
          <w:sz w:val="20"/>
          <w:szCs w:val="20"/>
          <w:lang w:val="en-GB"/>
        </w:rPr>
        <w:t>Bransky</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N. </w:t>
      </w:r>
      <w:proofErr w:type="spellStart"/>
      <w:r w:rsidR="00356A30" w:rsidRPr="00FB5A8B">
        <w:rPr>
          <w:rFonts w:cs="Times New Roman"/>
          <w:sz w:val="20"/>
          <w:szCs w:val="20"/>
          <w:lang w:val="en-GB"/>
        </w:rPr>
        <w:t>Korin</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Y. </w:t>
      </w:r>
      <w:proofErr w:type="spellStart"/>
      <w:r w:rsidR="00356A30" w:rsidRPr="00FB5A8B">
        <w:rPr>
          <w:rFonts w:cs="Times New Roman"/>
          <w:sz w:val="20"/>
          <w:szCs w:val="20"/>
          <w:lang w:val="en-GB"/>
        </w:rPr>
        <w:t>Nemirovski</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U. </w:t>
      </w:r>
      <w:proofErr w:type="spellStart"/>
      <w:r w:rsidR="00356A30" w:rsidRPr="00FB5A8B">
        <w:rPr>
          <w:rFonts w:cs="Times New Roman"/>
          <w:sz w:val="20"/>
          <w:szCs w:val="20"/>
          <w:lang w:val="en-GB"/>
        </w:rPr>
        <w:t>Dinnar</w:t>
      </w:r>
      <w:proofErr w:type="spellEnd"/>
      <w:r w:rsidR="00356A30" w:rsidRPr="00FB5A8B">
        <w:rPr>
          <w:rFonts w:cs="Times New Roman"/>
          <w:sz w:val="20"/>
          <w:szCs w:val="20"/>
          <w:lang w:val="en-GB"/>
        </w:rPr>
        <w:t xml:space="preserve">, An automated cell analysis sensing system based on a </w:t>
      </w:r>
      <w:proofErr w:type="spellStart"/>
      <w:r w:rsidR="00356A30" w:rsidRPr="00FB5A8B">
        <w:rPr>
          <w:rFonts w:cs="Times New Roman"/>
          <w:sz w:val="20"/>
          <w:szCs w:val="20"/>
          <w:lang w:val="en-GB"/>
        </w:rPr>
        <w:t>microfabricated</w:t>
      </w:r>
      <w:proofErr w:type="spellEnd"/>
      <w:r w:rsidR="00356A30" w:rsidRPr="00FB5A8B">
        <w:rPr>
          <w:rFonts w:cs="Times New Roman"/>
          <w:sz w:val="20"/>
          <w:szCs w:val="20"/>
          <w:lang w:val="en-GB"/>
        </w:rPr>
        <w:t xml:space="preserve"> </w:t>
      </w:r>
      <w:proofErr w:type="spellStart"/>
      <w:r w:rsidR="00356A30" w:rsidRPr="00FB5A8B">
        <w:rPr>
          <w:rFonts w:cs="Times New Roman"/>
          <w:sz w:val="20"/>
          <w:szCs w:val="20"/>
          <w:lang w:val="en-GB"/>
        </w:rPr>
        <w:t>rheoscope</w:t>
      </w:r>
      <w:proofErr w:type="spellEnd"/>
      <w:r w:rsidR="00356A30" w:rsidRPr="00FB5A8B">
        <w:rPr>
          <w:rFonts w:cs="Times New Roman"/>
          <w:sz w:val="20"/>
          <w:szCs w:val="20"/>
          <w:lang w:val="en-GB"/>
        </w:rPr>
        <w:t xml:space="preserve"> for the study of red blood cells physiology</w:t>
      </w:r>
      <w:r w:rsidRPr="00FB5A8B">
        <w:rPr>
          <w:rFonts w:cs="Times New Roman"/>
          <w:sz w:val="20"/>
          <w:szCs w:val="20"/>
          <w:lang w:val="en-GB"/>
        </w:rPr>
        <w:t xml:space="preserve">, </w:t>
      </w:r>
      <w:proofErr w:type="spellStart"/>
      <w:r w:rsidRPr="00FB5A8B">
        <w:rPr>
          <w:rFonts w:cs="Times New Roman"/>
          <w:sz w:val="20"/>
          <w:szCs w:val="20"/>
          <w:lang w:val="en-GB"/>
        </w:rPr>
        <w:t>Biosens</w:t>
      </w:r>
      <w:proofErr w:type="spellEnd"/>
      <w:r w:rsidRPr="00FB5A8B">
        <w:rPr>
          <w:rFonts w:cs="Times New Roman"/>
          <w:sz w:val="20"/>
          <w:szCs w:val="20"/>
          <w:lang w:val="en-GB"/>
        </w:rPr>
        <w:t xml:space="preserve">. </w:t>
      </w:r>
      <w:proofErr w:type="spellStart"/>
      <w:r w:rsidRPr="00FB5A8B">
        <w:rPr>
          <w:rFonts w:cs="Times New Roman"/>
          <w:sz w:val="20"/>
          <w:szCs w:val="20"/>
          <w:lang w:val="en-GB"/>
        </w:rPr>
        <w:t>Bioelectr</w:t>
      </w:r>
      <w:proofErr w:type="spellEnd"/>
      <w:r w:rsidR="00356A30" w:rsidRPr="00FB5A8B">
        <w:rPr>
          <w:rFonts w:cs="Times New Roman"/>
          <w:sz w:val="20"/>
          <w:szCs w:val="20"/>
          <w:lang w:val="en-GB"/>
        </w:rPr>
        <w:t xml:space="preserve">. </w:t>
      </w:r>
      <w:r w:rsidRPr="00FB5A8B">
        <w:rPr>
          <w:rFonts w:cs="Times New Roman"/>
          <w:sz w:val="20"/>
          <w:szCs w:val="20"/>
          <w:lang w:val="en-GB"/>
        </w:rPr>
        <w:t>22 (</w:t>
      </w:r>
      <w:r w:rsidR="00356A30" w:rsidRPr="00FB5A8B">
        <w:rPr>
          <w:rFonts w:cs="Times New Roman"/>
          <w:sz w:val="20"/>
          <w:szCs w:val="20"/>
          <w:lang w:val="en-GB"/>
        </w:rPr>
        <w:t>2006</w:t>
      </w:r>
      <w:r w:rsidRPr="00FB5A8B">
        <w:rPr>
          <w:rFonts w:cs="Times New Roman"/>
          <w:sz w:val="20"/>
          <w:szCs w:val="20"/>
          <w:lang w:val="en-GB"/>
        </w:rPr>
        <w:t xml:space="preserve">) </w:t>
      </w:r>
      <w:r w:rsidR="00356A30" w:rsidRPr="00FB5A8B">
        <w:rPr>
          <w:rFonts w:cs="Times New Roman"/>
          <w:sz w:val="20"/>
          <w:szCs w:val="20"/>
          <w:lang w:val="en-GB"/>
        </w:rPr>
        <w:t>165–169.</w:t>
      </w:r>
    </w:p>
    <w:p w14:paraId="42D7C8FA" w14:textId="04D20561" w:rsidR="00356A30" w:rsidRPr="00FB5A8B" w:rsidRDefault="00FB5A8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lastRenderedPageBreak/>
        <w:t xml:space="preserve">A.G. </w:t>
      </w:r>
      <w:proofErr w:type="spellStart"/>
      <w:r w:rsidR="00356A30" w:rsidRPr="00FB5A8B">
        <w:rPr>
          <w:rFonts w:cs="Times New Roman"/>
          <w:sz w:val="20"/>
          <w:szCs w:val="20"/>
          <w:lang w:val="en-GB"/>
        </w:rPr>
        <w:t>Moutzouri</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A.T. </w:t>
      </w:r>
      <w:proofErr w:type="spellStart"/>
      <w:r w:rsidR="00356A30" w:rsidRPr="00FB5A8B">
        <w:rPr>
          <w:rFonts w:cs="Times New Roman"/>
          <w:sz w:val="20"/>
          <w:szCs w:val="20"/>
          <w:lang w:val="en-GB"/>
        </w:rPr>
        <w:t>Skoutelis</w:t>
      </w:r>
      <w:proofErr w:type="spellEnd"/>
      <w:r w:rsidR="00356A30" w:rsidRPr="00FB5A8B">
        <w:rPr>
          <w:rFonts w:cs="Times New Roman"/>
          <w:sz w:val="20"/>
          <w:szCs w:val="20"/>
          <w:lang w:val="en-GB"/>
        </w:rPr>
        <w:t xml:space="preserve">, </w:t>
      </w:r>
      <w:r w:rsidRPr="00FB5A8B">
        <w:rPr>
          <w:rFonts w:cs="Times New Roman"/>
          <w:sz w:val="20"/>
          <w:szCs w:val="20"/>
          <w:lang w:val="en-GB"/>
        </w:rPr>
        <w:t>C.A.</w:t>
      </w:r>
      <w:r w:rsidR="00356A30" w:rsidRPr="00FB5A8B">
        <w:rPr>
          <w:rFonts w:cs="Times New Roman"/>
          <w:sz w:val="20"/>
          <w:szCs w:val="20"/>
          <w:lang w:val="en-GB"/>
        </w:rPr>
        <w:t xml:space="preserve"> </w:t>
      </w:r>
      <w:proofErr w:type="spellStart"/>
      <w:r w:rsidR="00356A30" w:rsidRPr="00FB5A8B">
        <w:rPr>
          <w:rFonts w:cs="Times New Roman"/>
          <w:sz w:val="20"/>
          <w:szCs w:val="20"/>
          <w:lang w:val="en-GB"/>
        </w:rPr>
        <w:t>Gogos</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Y.F. </w:t>
      </w:r>
      <w:proofErr w:type="spellStart"/>
      <w:r w:rsidR="00356A30" w:rsidRPr="00FB5A8B">
        <w:rPr>
          <w:rFonts w:cs="Times New Roman"/>
          <w:sz w:val="20"/>
          <w:szCs w:val="20"/>
          <w:lang w:val="en-GB"/>
        </w:rPr>
        <w:t>Missirlis</w:t>
      </w:r>
      <w:proofErr w:type="spellEnd"/>
      <w:r w:rsidR="00356A30" w:rsidRPr="00FB5A8B">
        <w:rPr>
          <w:rFonts w:cs="Times New Roman"/>
          <w:sz w:val="20"/>
          <w:szCs w:val="20"/>
          <w:lang w:val="en-GB"/>
        </w:rPr>
        <w:t>,</w:t>
      </w:r>
      <w:r w:rsidRPr="00FB5A8B">
        <w:rPr>
          <w:rFonts w:cs="Times New Roman"/>
          <w:sz w:val="20"/>
          <w:szCs w:val="20"/>
          <w:lang w:val="en-GB"/>
        </w:rPr>
        <w:t xml:space="preserve"> G.M. </w:t>
      </w:r>
      <w:proofErr w:type="spellStart"/>
      <w:r w:rsidR="00356A30" w:rsidRPr="00FB5A8B">
        <w:rPr>
          <w:rFonts w:cs="Times New Roman"/>
          <w:sz w:val="20"/>
          <w:szCs w:val="20"/>
          <w:lang w:val="en-GB"/>
        </w:rPr>
        <w:t>Athanassiou</w:t>
      </w:r>
      <w:proofErr w:type="spellEnd"/>
      <w:r w:rsidR="00356A30" w:rsidRPr="00FB5A8B">
        <w:rPr>
          <w:rFonts w:cs="Times New Roman"/>
          <w:sz w:val="20"/>
          <w:szCs w:val="20"/>
          <w:lang w:val="en-GB"/>
        </w:rPr>
        <w:t>, Red blood cell deformability in patients with sepsis: a marker for progn</w:t>
      </w:r>
      <w:r w:rsidRPr="00FB5A8B">
        <w:rPr>
          <w:rFonts w:cs="Times New Roman"/>
          <w:sz w:val="20"/>
          <w:szCs w:val="20"/>
          <w:lang w:val="en-GB"/>
        </w:rPr>
        <w:t xml:space="preserve">osis and monitoring of severity, </w:t>
      </w:r>
      <w:proofErr w:type="spellStart"/>
      <w:r w:rsidR="00356A30" w:rsidRPr="00FB5A8B">
        <w:rPr>
          <w:rFonts w:cs="Times New Roman"/>
          <w:sz w:val="20"/>
          <w:szCs w:val="20"/>
          <w:lang w:val="en-GB"/>
        </w:rPr>
        <w:t>Clin</w:t>
      </w:r>
      <w:proofErr w:type="spellEnd"/>
      <w:r w:rsidR="00356A30" w:rsidRPr="00FB5A8B">
        <w:rPr>
          <w:rFonts w:cs="Times New Roman"/>
          <w:sz w:val="20"/>
          <w:szCs w:val="20"/>
          <w:lang w:val="en-GB"/>
        </w:rPr>
        <w:t xml:space="preserve">. </w:t>
      </w:r>
      <w:proofErr w:type="spellStart"/>
      <w:r w:rsidR="00356A30" w:rsidRPr="00FB5A8B">
        <w:rPr>
          <w:rFonts w:cs="Times New Roman"/>
          <w:sz w:val="20"/>
          <w:szCs w:val="20"/>
          <w:lang w:val="en-GB"/>
        </w:rPr>
        <w:t>Hemorheol</w:t>
      </w:r>
      <w:proofErr w:type="spellEnd"/>
      <w:r w:rsidR="00356A30" w:rsidRPr="00FB5A8B">
        <w:rPr>
          <w:rFonts w:cs="Times New Roman"/>
          <w:sz w:val="20"/>
          <w:szCs w:val="20"/>
          <w:lang w:val="en-GB"/>
        </w:rPr>
        <w:t xml:space="preserve">. </w:t>
      </w:r>
      <w:proofErr w:type="spellStart"/>
      <w:r w:rsidR="00356A30" w:rsidRPr="00FB5A8B">
        <w:rPr>
          <w:rFonts w:cs="Times New Roman"/>
          <w:sz w:val="20"/>
          <w:szCs w:val="20"/>
          <w:lang w:val="en-GB"/>
        </w:rPr>
        <w:t>Microcirc</w:t>
      </w:r>
      <w:proofErr w:type="spellEnd"/>
      <w:r w:rsidR="00356A30" w:rsidRPr="00FB5A8B">
        <w:rPr>
          <w:rFonts w:cs="Times New Roman"/>
          <w:sz w:val="20"/>
          <w:szCs w:val="20"/>
          <w:lang w:val="en-GB"/>
        </w:rPr>
        <w:t xml:space="preserve">. </w:t>
      </w:r>
      <w:r w:rsidRPr="00FB5A8B">
        <w:rPr>
          <w:rFonts w:cs="Times New Roman"/>
          <w:sz w:val="20"/>
          <w:szCs w:val="20"/>
          <w:lang w:val="en-GB"/>
        </w:rPr>
        <w:t>36 (</w:t>
      </w:r>
      <w:r w:rsidR="00356A30" w:rsidRPr="00FB5A8B">
        <w:rPr>
          <w:rFonts w:cs="Times New Roman"/>
          <w:sz w:val="20"/>
          <w:szCs w:val="20"/>
          <w:lang w:val="en-GB"/>
        </w:rPr>
        <w:t>2007</w:t>
      </w:r>
      <w:r w:rsidRPr="00FB5A8B">
        <w:rPr>
          <w:rFonts w:cs="Times New Roman"/>
          <w:sz w:val="20"/>
          <w:szCs w:val="20"/>
          <w:lang w:val="en-GB"/>
        </w:rPr>
        <w:t xml:space="preserve">) </w:t>
      </w:r>
      <w:r w:rsidR="00356A30" w:rsidRPr="00FB5A8B">
        <w:rPr>
          <w:rFonts w:cs="Times New Roman"/>
          <w:sz w:val="20"/>
          <w:szCs w:val="20"/>
          <w:lang w:val="en-GB"/>
        </w:rPr>
        <w:t>291–299.</w:t>
      </w:r>
    </w:p>
    <w:p w14:paraId="6B45E5A0" w14:textId="1FE7CB5E" w:rsidR="00356A30" w:rsidRPr="00FB5A8B" w:rsidRDefault="00D63289"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K. </w:t>
      </w:r>
      <w:proofErr w:type="spellStart"/>
      <w:r w:rsidR="00356A30" w:rsidRPr="00FB5A8B">
        <w:rPr>
          <w:rFonts w:cs="Times New Roman"/>
          <w:sz w:val="20"/>
          <w:szCs w:val="20"/>
          <w:lang w:val="en-GB"/>
        </w:rPr>
        <w:t>Donadello</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M. </w:t>
      </w:r>
      <w:proofErr w:type="spellStart"/>
      <w:r w:rsidR="00356A30" w:rsidRPr="00FB5A8B">
        <w:rPr>
          <w:rFonts w:cs="Times New Roman"/>
          <w:sz w:val="20"/>
          <w:szCs w:val="20"/>
          <w:lang w:val="en-GB"/>
        </w:rPr>
        <w:t>Piagnerelli</w:t>
      </w:r>
      <w:proofErr w:type="spellEnd"/>
      <w:r w:rsidR="00356A30" w:rsidRPr="00FB5A8B">
        <w:rPr>
          <w:rFonts w:cs="Times New Roman"/>
          <w:sz w:val="20"/>
          <w:szCs w:val="20"/>
          <w:lang w:val="en-GB"/>
        </w:rPr>
        <w:t>,</w:t>
      </w:r>
      <w:r w:rsidRPr="00FB5A8B">
        <w:rPr>
          <w:rFonts w:cs="Times New Roman"/>
          <w:sz w:val="20"/>
          <w:szCs w:val="20"/>
          <w:lang w:val="en-GB"/>
        </w:rPr>
        <w:t xml:space="preserve"> G. </w:t>
      </w:r>
      <w:proofErr w:type="spellStart"/>
      <w:r w:rsidR="00356A30" w:rsidRPr="00FB5A8B">
        <w:rPr>
          <w:rFonts w:cs="Times New Roman"/>
          <w:sz w:val="20"/>
          <w:szCs w:val="20"/>
          <w:lang w:val="en-GB"/>
        </w:rPr>
        <w:t>Reggiori</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L. </w:t>
      </w:r>
      <w:proofErr w:type="spellStart"/>
      <w:r w:rsidR="00356A30" w:rsidRPr="00FB5A8B">
        <w:rPr>
          <w:rFonts w:cs="Times New Roman"/>
          <w:sz w:val="20"/>
          <w:szCs w:val="20"/>
          <w:lang w:val="en-GB"/>
        </w:rPr>
        <w:t>Gottin</w:t>
      </w:r>
      <w:proofErr w:type="spellEnd"/>
      <w:r w:rsidR="00356A30" w:rsidRPr="00FB5A8B">
        <w:rPr>
          <w:rFonts w:cs="Times New Roman"/>
          <w:sz w:val="20"/>
          <w:szCs w:val="20"/>
          <w:lang w:val="en-GB"/>
        </w:rPr>
        <w:t xml:space="preserve">, </w:t>
      </w:r>
      <w:r w:rsidR="00FB5A8B" w:rsidRPr="00FB5A8B">
        <w:rPr>
          <w:rFonts w:cs="Times New Roman"/>
          <w:sz w:val="20"/>
          <w:szCs w:val="20"/>
          <w:lang w:val="en-GB"/>
        </w:rPr>
        <w:t xml:space="preserve">S. </w:t>
      </w:r>
      <w:r w:rsidR="00356A30" w:rsidRPr="00FB5A8B">
        <w:rPr>
          <w:rFonts w:cs="Times New Roman"/>
          <w:sz w:val="20"/>
          <w:szCs w:val="20"/>
          <w:lang w:val="en-GB"/>
        </w:rPr>
        <w:t xml:space="preserve"> </w:t>
      </w:r>
      <w:proofErr w:type="spellStart"/>
      <w:r w:rsidR="00356A30" w:rsidRPr="00FB5A8B">
        <w:rPr>
          <w:rFonts w:cs="Times New Roman"/>
          <w:sz w:val="20"/>
          <w:szCs w:val="20"/>
          <w:lang w:val="en-GB"/>
        </w:rPr>
        <w:t>Scolletta</w:t>
      </w:r>
      <w:proofErr w:type="spellEnd"/>
      <w:r w:rsidR="00356A30" w:rsidRPr="00FB5A8B">
        <w:rPr>
          <w:rFonts w:cs="Times New Roman"/>
          <w:sz w:val="20"/>
          <w:szCs w:val="20"/>
          <w:lang w:val="en-GB"/>
        </w:rPr>
        <w:t xml:space="preserve">, </w:t>
      </w:r>
      <w:r w:rsidR="00FB5A8B" w:rsidRPr="00FB5A8B">
        <w:rPr>
          <w:rFonts w:cs="Times New Roman"/>
          <w:sz w:val="20"/>
          <w:szCs w:val="20"/>
          <w:lang w:val="en-GB"/>
        </w:rPr>
        <w:t xml:space="preserve">G. </w:t>
      </w:r>
      <w:proofErr w:type="spellStart"/>
      <w:r w:rsidR="00356A30" w:rsidRPr="00FB5A8B">
        <w:rPr>
          <w:rFonts w:cs="Times New Roman"/>
          <w:sz w:val="20"/>
          <w:szCs w:val="20"/>
          <w:lang w:val="en-GB"/>
        </w:rPr>
        <w:t>Occhipinti</w:t>
      </w:r>
      <w:proofErr w:type="spellEnd"/>
      <w:r w:rsidR="00356A30" w:rsidRPr="00FB5A8B">
        <w:rPr>
          <w:rFonts w:cs="Times New Roman"/>
          <w:sz w:val="20"/>
          <w:szCs w:val="20"/>
          <w:lang w:val="en-GB"/>
        </w:rPr>
        <w:t xml:space="preserve">, </w:t>
      </w:r>
      <w:r w:rsidR="00FB5A8B" w:rsidRPr="00FB5A8B">
        <w:rPr>
          <w:rFonts w:cs="Times New Roman"/>
          <w:sz w:val="20"/>
          <w:szCs w:val="20"/>
          <w:lang w:val="en-GB"/>
        </w:rPr>
        <w:t xml:space="preserve">K. </w:t>
      </w:r>
      <w:proofErr w:type="spellStart"/>
      <w:r w:rsidR="00356A30" w:rsidRPr="00FB5A8B">
        <w:rPr>
          <w:rFonts w:cs="Times New Roman"/>
          <w:sz w:val="20"/>
          <w:szCs w:val="20"/>
          <w:lang w:val="en-GB"/>
        </w:rPr>
        <w:t>Zouaoui</w:t>
      </w:r>
      <w:proofErr w:type="spellEnd"/>
      <w:r w:rsidR="00356A30" w:rsidRPr="00FB5A8B">
        <w:rPr>
          <w:rFonts w:cs="Times New Roman"/>
          <w:sz w:val="20"/>
          <w:szCs w:val="20"/>
          <w:lang w:val="en-GB"/>
        </w:rPr>
        <w:t xml:space="preserve"> </w:t>
      </w:r>
      <w:proofErr w:type="spellStart"/>
      <w:r w:rsidR="00356A30" w:rsidRPr="00FB5A8B">
        <w:rPr>
          <w:rFonts w:cs="Times New Roman"/>
          <w:sz w:val="20"/>
          <w:szCs w:val="20"/>
          <w:lang w:val="en-GB"/>
        </w:rPr>
        <w:t>Boudjeltia</w:t>
      </w:r>
      <w:proofErr w:type="spellEnd"/>
      <w:r w:rsidR="00356A30" w:rsidRPr="00FB5A8B">
        <w:rPr>
          <w:rFonts w:cs="Times New Roman"/>
          <w:sz w:val="20"/>
          <w:szCs w:val="20"/>
          <w:lang w:val="en-GB"/>
        </w:rPr>
        <w:t xml:space="preserve">, </w:t>
      </w:r>
      <w:r w:rsidR="00FB5A8B" w:rsidRPr="00FB5A8B">
        <w:rPr>
          <w:rFonts w:cs="Times New Roman"/>
          <w:sz w:val="20"/>
          <w:szCs w:val="20"/>
          <w:lang w:val="en-GB"/>
        </w:rPr>
        <w:t xml:space="preserve">J.L. </w:t>
      </w:r>
      <w:r w:rsidR="00356A30" w:rsidRPr="00FB5A8B">
        <w:rPr>
          <w:rFonts w:cs="Times New Roman"/>
          <w:sz w:val="20"/>
          <w:szCs w:val="20"/>
          <w:lang w:val="en-GB"/>
        </w:rPr>
        <w:t>Vincent, Reduced red blood cell deformability over time is associated with a poor outcome in septic patients</w:t>
      </w:r>
      <w:r w:rsidR="00FB5A8B" w:rsidRPr="00FB5A8B">
        <w:rPr>
          <w:rFonts w:cs="Times New Roman"/>
          <w:sz w:val="20"/>
          <w:szCs w:val="20"/>
          <w:lang w:val="en-GB"/>
        </w:rPr>
        <w:t>,</w:t>
      </w:r>
      <w:r w:rsidR="00356A30" w:rsidRPr="00FB5A8B">
        <w:rPr>
          <w:rFonts w:cs="Times New Roman"/>
          <w:sz w:val="20"/>
          <w:szCs w:val="20"/>
          <w:lang w:val="en-GB"/>
        </w:rPr>
        <w:t xml:space="preserve"> </w:t>
      </w:r>
      <w:proofErr w:type="spellStart"/>
      <w:r w:rsidR="00356A30" w:rsidRPr="00FB5A8B">
        <w:rPr>
          <w:rFonts w:cs="Times New Roman"/>
          <w:sz w:val="20"/>
          <w:szCs w:val="20"/>
          <w:lang w:val="en-GB"/>
        </w:rPr>
        <w:t>Microvasc</w:t>
      </w:r>
      <w:proofErr w:type="spellEnd"/>
      <w:r w:rsidR="00356A30" w:rsidRPr="00FB5A8B">
        <w:rPr>
          <w:rFonts w:cs="Times New Roman"/>
          <w:sz w:val="20"/>
          <w:szCs w:val="20"/>
          <w:lang w:val="en-GB"/>
        </w:rPr>
        <w:t xml:space="preserve">. Res. </w:t>
      </w:r>
      <w:r w:rsidR="00FB5A8B" w:rsidRPr="00FB5A8B">
        <w:rPr>
          <w:rFonts w:cs="Times New Roman"/>
          <w:sz w:val="20"/>
          <w:szCs w:val="20"/>
          <w:lang w:val="en-GB"/>
        </w:rPr>
        <w:t>101 (2015)</w:t>
      </w:r>
      <w:r w:rsidR="00356A30" w:rsidRPr="00FB5A8B">
        <w:rPr>
          <w:rFonts w:cs="Times New Roman"/>
          <w:sz w:val="20"/>
          <w:szCs w:val="20"/>
          <w:lang w:val="en-GB"/>
        </w:rPr>
        <w:t xml:space="preserve"> 8–14.</w:t>
      </w:r>
    </w:p>
    <w:p w14:paraId="73871DEA" w14:textId="0A4770C9" w:rsidR="00356A30" w:rsidRPr="00FB5A8B" w:rsidRDefault="006F0569"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S.K. </w:t>
      </w:r>
      <w:proofErr w:type="spellStart"/>
      <w:r w:rsidR="00356A30" w:rsidRPr="00FB5A8B">
        <w:rPr>
          <w:rFonts w:cs="Times New Roman"/>
          <w:sz w:val="20"/>
          <w:szCs w:val="20"/>
          <w:lang w:val="en-GB"/>
        </w:rPr>
        <w:t>Ballas</w:t>
      </w:r>
      <w:proofErr w:type="spellEnd"/>
      <w:r w:rsidR="00356A30" w:rsidRPr="00FB5A8B">
        <w:rPr>
          <w:rFonts w:cs="Times New Roman"/>
          <w:sz w:val="20"/>
          <w:szCs w:val="20"/>
          <w:lang w:val="en-GB"/>
        </w:rPr>
        <w:t xml:space="preserve">, </w:t>
      </w:r>
      <w:r w:rsidRPr="00FB5A8B">
        <w:rPr>
          <w:rFonts w:cs="Times New Roman"/>
          <w:sz w:val="20"/>
          <w:szCs w:val="20"/>
          <w:lang w:val="en-GB"/>
        </w:rPr>
        <w:t>E.D.</w:t>
      </w:r>
      <w:r w:rsidR="00356A30" w:rsidRPr="00FB5A8B">
        <w:rPr>
          <w:rFonts w:cs="Times New Roman"/>
          <w:sz w:val="20"/>
          <w:szCs w:val="20"/>
          <w:lang w:val="en-GB"/>
        </w:rPr>
        <w:t xml:space="preserve"> Smith, Red blood cell changes during the evolution of the sickle cell painful crisis</w:t>
      </w:r>
      <w:r w:rsidRPr="00FB5A8B">
        <w:rPr>
          <w:rFonts w:cs="Times New Roman"/>
          <w:sz w:val="20"/>
          <w:szCs w:val="20"/>
          <w:lang w:val="en-GB"/>
        </w:rPr>
        <w:t>,</w:t>
      </w:r>
      <w:r w:rsidR="00356A30" w:rsidRPr="00FB5A8B">
        <w:rPr>
          <w:rFonts w:cs="Times New Roman"/>
          <w:sz w:val="20"/>
          <w:szCs w:val="20"/>
          <w:lang w:val="en-GB"/>
        </w:rPr>
        <w:t xml:space="preserve"> Blood</w:t>
      </w:r>
      <w:r w:rsidRPr="00FB5A8B">
        <w:rPr>
          <w:rFonts w:cs="Times New Roman"/>
          <w:sz w:val="20"/>
          <w:szCs w:val="20"/>
          <w:lang w:val="en-GB"/>
        </w:rPr>
        <w:t xml:space="preserve"> 79 (</w:t>
      </w:r>
      <w:r w:rsidR="00356A30" w:rsidRPr="00FB5A8B">
        <w:rPr>
          <w:rFonts w:cs="Times New Roman"/>
          <w:sz w:val="20"/>
          <w:szCs w:val="20"/>
          <w:lang w:val="en-GB"/>
        </w:rPr>
        <w:t>1992</w:t>
      </w:r>
      <w:r w:rsidRPr="00FB5A8B">
        <w:rPr>
          <w:rFonts w:cs="Times New Roman"/>
          <w:sz w:val="20"/>
          <w:szCs w:val="20"/>
          <w:lang w:val="en-GB"/>
        </w:rPr>
        <w:t xml:space="preserve">) </w:t>
      </w:r>
      <w:r w:rsidR="00356A30" w:rsidRPr="00FB5A8B">
        <w:rPr>
          <w:rFonts w:cs="Times New Roman"/>
          <w:sz w:val="20"/>
          <w:szCs w:val="20"/>
          <w:lang w:val="en-GB"/>
        </w:rPr>
        <w:t>2154–2163.</w:t>
      </w:r>
    </w:p>
    <w:p w14:paraId="21937E57" w14:textId="47FC606E" w:rsidR="00356A30"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Y. </w:t>
      </w:r>
      <w:proofErr w:type="spellStart"/>
      <w:r w:rsidR="00356A30" w:rsidRPr="00FB5A8B">
        <w:rPr>
          <w:rFonts w:cs="Times New Roman"/>
          <w:sz w:val="20"/>
          <w:szCs w:val="20"/>
          <w:lang w:val="en-GB"/>
        </w:rPr>
        <w:t>Alapan</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J.A. </w:t>
      </w:r>
      <w:r w:rsidR="00356A30" w:rsidRPr="00FB5A8B">
        <w:rPr>
          <w:rFonts w:cs="Times New Roman"/>
          <w:sz w:val="20"/>
          <w:szCs w:val="20"/>
          <w:lang w:val="en-GB"/>
        </w:rPr>
        <w:t xml:space="preserve">Little, </w:t>
      </w:r>
      <w:r w:rsidRPr="00FB5A8B">
        <w:rPr>
          <w:rFonts w:cs="Times New Roman"/>
          <w:sz w:val="20"/>
          <w:szCs w:val="20"/>
          <w:lang w:val="en-GB"/>
        </w:rPr>
        <w:t xml:space="preserve">U.A. </w:t>
      </w:r>
      <w:proofErr w:type="spellStart"/>
      <w:r w:rsidR="00356A30" w:rsidRPr="00FB5A8B">
        <w:rPr>
          <w:rFonts w:cs="Times New Roman"/>
          <w:sz w:val="20"/>
          <w:szCs w:val="20"/>
          <w:lang w:val="en-GB"/>
        </w:rPr>
        <w:t>Gurkan</w:t>
      </w:r>
      <w:proofErr w:type="spellEnd"/>
      <w:r w:rsidR="00356A30" w:rsidRPr="00FB5A8B">
        <w:rPr>
          <w:rFonts w:cs="Times New Roman"/>
          <w:sz w:val="20"/>
          <w:szCs w:val="20"/>
          <w:lang w:val="en-GB"/>
        </w:rPr>
        <w:t>, Heterogeneous red blood cell adhesion and deformability in sickle cell disease</w:t>
      </w:r>
      <w:r w:rsidRPr="00FB5A8B">
        <w:rPr>
          <w:rFonts w:cs="Times New Roman"/>
          <w:sz w:val="20"/>
          <w:szCs w:val="20"/>
          <w:lang w:val="en-GB"/>
        </w:rPr>
        <w:t xml:space="preserve">, </w:t>
      </w:r>
      <w:r w:rsidR="00356A30" w:rsidRPr="00FB5A8B">
        <w:rPr>
          <w:rFonts w:cs="Times New Roman"/>
          <w:sz w:val="20"/>
          <w:szCs w:val="20"/>
          <w:lang w:val="en-GB"/>
        </w:rPr>
        <w:t xml:space="preserve">Sci. Rep. </w:t>
      </w:r>
      <w:r w:rsidRPr="00FB5A8B">
        <w:rPr>
          <w:rFonts w:cs="Times New Roman"/>
          <w:sz w:val="20"/>
          <w:szCs w:val="20"/>
          <w:lang w:val="en-GB"/>
        </w:rPr>
        <w:t>4 (</w:t>
      </w:r>
      <w:r w:rsidR="00356A30" w:rsidRPr="00FB5A8B">
        <w:rPr>
          <w:rFonts w:cs="Times New Roman"/>
          <w:sz w:val="20"/>
          <w:szCs w:val="20"/>
          <w:lang w:val="en-GB"/>
        </w:rPr>
        <w:t>2014</w:t>
      </w:r>
      <w:r w:rsidRPr="00FB5A8B">
        <w:rPr>
          <w:rFonts w:cs="Times New Roman"/>
          <w:sz w:val="20"/>
          <w:szCs w:val="20"/>
          <w:lang w:val="en-GB"/>
        </w:rPr>
        <w:t xml:space="preserve">) </w:t>
      </w:r>
      <w:r w:rsidR="00356A30" w:rsidRPr="00FB5A8B">
        <w:rPr>
          <w:rFonts w:cs="Times New Roman"/>
          <w:sz w:val="20"/>
          <w:szCs w:val="20"/>
          <w:lang w:val="en-GB"/>
        </w:rPr>
        <w:t>7173.</w:t>
      </w:r>
    </w:p>
    <w:p w14:paraId="32628B79" w14:textId="107C1296" w:rsidR="00356A30"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A.M. </w:t>
      </w:r>
      <w:proofErr w:type="spellStart"/>
      <w:r w:rsidR="00356A30" w:rsidRPr="00FB5A8B">
        <w:rPr>
          <w:rFonts w:cs="Times New Roman"/>
          <w:sz w:val="20"/>
          <w:szCs w:val="20"/>
          <w:lang w:val="en-GB"/>
        </w:rPr>
        <w:t>Dondorp</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P.A. </w:t>
      </w:r>
      <w:proofErr w:type="spellStart"/>
      <w:r w:rsidR="00356A30" w:rsidRPr="00FB5A8B">
        <w:rPr>
          <w:rFonts w:cs="Times New Roman"/>
          <w:sz w:val="20"/>
          <w:szCs w:val="20"/>
          <w:lang w:val="en-GB"/>
        </w:rPr>
        <w:t>Kager</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J. </w:t>
      </w:r>
      <w:proofErr w:type="spellStart"/>
      <w:r w:rsidR="00356A30" w:rsidRPr="00FB5A8B">
        <w:rPr>
          <w:rFonts w:cs="Times New Roman"/>
          <w:sz w:val="20"/>
          <w:szCs w:val="20"/>
          <w:lang w:val="en-GB"/>
        </w:rPr>
        <w:t>Vreeken</w:t>
      </w:r>
      <w:proofErr w:type="spellEnd"/>
      <w:r w:rsidR="00356A30" w:rsidRPr="00FB5A8B">
        <w:rPr>
          <w:rFonts w:cs="Times New Roman"/>
          <w:sz w:val="20"/>
          <w:szCs w:val="20"/>
          <w:lang w:val="en-GB"/>
        </w:rPr>
        <w:t xml:space="preserve">, </w:t>
      </w:r>
      <w:r w:rsidRPr="00FB5A8B">
        <w:rPr>
          <w:rFonts w:cs="Times New Roman"/>
          <w:sz w:val="20"/>
          <w:szCs w:val="20"/>
          <w:lang w:val="en-GB"/>
        </w:rPr>
        <w:t xml:space="preserve">N.J. </w:t>
      </w:r>
      <w:r w:rsidR="00356A30" w:rsidRPr="00FB5A8B">
        <w:rPr>
          <w:rFonts w:cs="Times New Roman"/>
          <w:sz w:val="20"/>
          <w:szCs w:val="20"/>
          <w:lang w:val="en-GB"/>
        </w:rPr>
        <w:t>White, Abnormal blood flow and red blood cell deformability in severe malaria</w:t>
      </w:r>
      <w:r w:rsidRPr="00FB5A8B">
        <w:rPr>
          <w:rFonts w:cs="Times New Roman"/>
          <w:sz w:val="20"/>
          <w:szCs w:val="20"/>
          <w:lang w:val="en-GB"/>
        </w:rPr>
        <w:t>,</w:t>
      </w:r>
      <w:r w:rsidR="00356A30" w:rsidRPr="00FB5A8B">
        <w:rPr>
          <w:rFonts w:cs="Times New Roman"/>
          <w:sz w:val="20"/>
          <w:szCs w:val="20"/>
          <w:lang w:val="en-GB"/>
        </w:rPr>
        <w:t xml:space="preserve"> </w:t>
      </w:r>
      <w:proofErr w:type="spellStart"/>
      <w:r w:rsidR="00356A30" w:rsidRPr="00FB5A8B">
        <w:rPr>
          <w:rFonts w:cs="Times New Roman"/>
          <w:sz w:val="20"/>
          <w:szCs w:val="20"/>
          <w:lang w:val="en-GB"/>
        </w:rPr>
        <w:t>Parasitol</w:t>
      </w:r>
      <w:proofErr w:type="spellEnd"/>
      <w:r w:rsidR="00356A30" w:rsidRPr="00FB5A8B">
        <w:rPr>
          <w:rFonts w:cs="Times New Roman"/>
          <w:sz w:val="20"/>
          <w:szCs w:val="20"/>
          <w:lang w:val="en-GB"/>
        </w:rPr>
        <w:t xml:space="preserve">. Today </w:t>
      </w:r>
      <w:r w:rsidRPr="00FB5A8B">
        <w:rPr>
          <w:rFonts w:cs="Times New Roman"/>
          <w:sz w:val="20"/>
          <w:szCs w:val="20"/>
          <w:lang w:val="en-GB"/>
        </w:rPr>
        <w:t>16 (</w:t>
      </w:r>
      <w:r w:rsidR="00356A30" w:rsidRPr="00FB5A8B">
        <w:rPr>
          <w:rFonts w:cs="Times New Roman"/>
          <w:sz w:val="20"/>
          <w:szCs w:val="20"/>
          <w:lang w:val="en-GB"/>
        </w:rPr>
        <w:t>2000</w:t>
      </w:r>
      <w:r w:rsidRPr="00FB5A8B">
        <w:rPr>
          <w:rFonts w:cs="Times New Roman"/>
          <w:sz w:val="20"/>
          <w:szCs w:val="20"/>
          <w:lang w:val="en-GB"/>
        </w:rPr>
        <w:t xml:space="preserve">) </w:t>
      </w:r>
      <w:r w:rsidR="00356A30" w:rsidRPr="00FB5A8B">
        <w:rPr>
          <w:rFonts w:cs="Times New Roman"/>
          <w:sz w:val="20"/>
          <w:szCs w:val="20"/>
          <w:lang w:val="en-GB"/>
        </w:rPr>
        <w:t>228–232.</w:t>
      </w:r>
    </w:p>
    <w:p w14:paraId="098D7FD2" w14:textId="2AEB8561" w:rsidR="00412F0A"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C.D. </w:t>
      </w:r>
      <w:r w:rsidR="00412F0A" w:rsidRPr="00FB5A8B">
        <w:rPr>
          <w:rFonts w:cs="Times New Roman"/>
          <w:sz w:val="20"/>
          <w:szCs w:val="20"/>
          <w:lang w:val="en-GB"/>
        </w:rPr>
        <w:t xml:space="preserve">Brown, </w:t>
      </w:r>
      <w:r w:rsidRPr="00FB5A8B">
        <w:rPr>
          <w:rFonts w:cs="Times New Roman"/>
          <w:sz w:val="20"/>
          <w:szCs w:val="20"/>
          <w:lang w:val="en-GB"/>
        </w:rPr>
        <w:t xml:space="preserve">H.S. </w:t>
      </w:r>
      <w:proofErr w:type="spellStart"/>
      <w:r w:rsidR="00412F0A" w:rsidRPr="00FB5A8B">
        <w:rPr>
          <w:rFonts w:cs="Times New Roman"/>
          <w:sz w:val="20"/>
          <w:szCs w:val="20"/>
          <w:lang w:val="en-GB"/>
        </w:rPr>
        <w:t>Ghali</w:t>
      </w:r>
      <w:proofErr w:type="spellEnd"/>
      <w:r w:rsidR="00412F0A" w:rsidRPr="00FB5A8B">
        <w:rPr>
          <w:rFonts w:cs="Times New Roman"/>
          <w:sz w:val="20"/>
          <w:szCs w:val="20"/>
          <w:lang w:val="en-GB"/>
        </w:rPr>
        <w:t xml:space="preserve">, </w:t>
      </w:r>
      <w:r w:rsidRPr="00FB5A8B">
        <w:rPr>
          <w:rFonts w:cs="Times New Roman"/>
          <w:sz w:val="20"/>
          <w:szCs w:val="20"/>
          <w:lang w:val="en-GB"/>
        </w:rPr>
        <w:t xml:space="preserve">Z. </w:t>
      </w:r>
      <w:r w:rsidR="00412F0A" w:rsidRPr="00FB5A8B">
        <w:rPr>
          <w:rFonts w:cs="Times New Roman"/>
          <w:sz w:val="20"/>
          <w:szCs w:val="20"/>
          <w:lang w:val="en-GB"/>
        </w:rPr>
        <w:t xml:space="preserve">Zhao, </w:t>
      </w:r>
      <w:r w:rsidRPr="00FB5A8B">
        <w:rPr>
          <w:rFonts w:cs="Times New Roman"/>
          <w:sz w:val="20"/>
          <w:szCs w:val="20"/>
          <w:lang w:val="en-GB"/>
        </w:rPr>
        <w:t xml:space="preserve">L.L. </w:t>
      </w:r>
      <w:r w:rsidR="00412F0A" w:rsidRPr="00FB5A8B">
        <w:rPr>
          <w:rFonts w:cs="Times New Roman"/>
          <w:sz w:val="20"/>
          <w:szCs w:val="20"/>
          <w:lang w:val="en-GB"/>
        </w:rPr>
        <w:t xml:space="preserve">Thomas, </w:t>
      </w:r>
      <w:r w:rsidRPr="00FB5A8B">
        <w:rPr>
          <w:rFonts w:cs="Times New Roman"/>
          <w:sz w:val="20"/>
          <w:szCs w:val="20"/>
          <w:lang w:val="en-GB"/>
        </w:rPr>
        <w:t xml:space="preserve">E.A. </w:t>
      </w:r>
      <w:r w:rsidR="00412F0A" w:rsidRPr="00FB5A8B">
        <w:rPr>
          <w:rFonts w:cs="Times New Roman"/>
          <w:sz w:val="20"/>
          <w:szCs w:val="20"/>
          <w:lang w:val="en-GB"/>
        </w:rPr>
        <w:t>Friedman, Association of reduced red blood cell deformability and diabetic nephropathy</w:t>
      </w:r>
      <w:r w:rsidRPr="00FB5A8B">
        <w:rPr>
          <w:rFonts w:cs="Times New Roman"/>
          <w:sz w:val="20"/>
          <w:szCs w:val="20"/>
          <w:lang w:val="en-GB"/>
        </w:rPr>
        <w:t xml:space="preserve">, </w:t>
      </w:r>
      <w:r w:rsidR="00412F0A" w:rsidRPr="00FB5A8B">
        <w:rPr>
          <w:rFonts w:cs="Times New Roman"/>
          <w:sz w:val="20"/>
          <w:szCs w:val="20"/>
          <w:lang w:val="en-GB"/>
        </w:rPr>
        <w:t xml:space="preserve">Kidney Int. </w:t>
      </w:r>
      <w:r w:rsidRPr="00FB5A8B">
        <w:rPr>
          <w:rFonts w:cs="Times New Roman"/>
          <w:sz w:val="20"/>
          <w:szCs w:val="20"/>
          <w:lang w:val="en-GB"/>
        </w:rPr>
        <w:t>67 (</w:t>
      </w:r>
      <w:r w:rsidR="00412F0A" w:rsidRPr="00FB5A8B">
        <w:rPr>
          <w:rFonts w:cs="Times New Roman"/>
          <w:sz w:val="20"/>
          <w:szCs w:val="20"/>
          <w:lang w:val="en-GB"/>
        </w:rPr>
        <w:t>2005</w:t>
      </w:r>
      <w:r w:rsidRPr="00FB5A8B">
        <w:rPr>
          <w:rFonts w:cs="Times New Roman"/>
          <w:sz w:val="20"/>
          <w:szCs w:val="20"/>
          <w:lang w:val="en-GB"/>
        </w:rPr>
        <w:t xml:space="preserve">) </w:t>
      </w:r>
      <w:r w:rsidR="00412F0A" w:rsidRPr="00FB5A8B">
        <w:rPr>
          <w:rFonts w:cs="Times New Roman"/>
          <w:sz w:val="20"/>
          <w:szCs w:val="20"/>
          <w:lang w:val="en-GB"/>
        </w:rPr>
        <w:t>295–300.</w:t>
      </w:r>
    </w:p>
    <w:p w14:paraId="146D4D1F" w14:textId="0328CE1A" w:rsidR="00412F0A"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A. </w:t>
      </w:r>
      <w:r w:rsidR="00412F0A" w:rsidRPr="00FB5A8B">
        <w:rPr>
          <w:rFonts w:cs="Times New Roman"/>
          <w:sz w:val="20"/>
          <w:szCs w:val="20"/>
          <w:lang w:val="en-GB"/>
        </w:rPr>
        <w:t xml:space="preserve">Goldin, </w:t>
      </w:r>
      <w:r w:rsidRPr="00FB5A8B">
        <w:rPr>
          <w:rFonts w:cs="Times New Roman"/>
          <w:sz w:val="20"/>
          <w:szCs w:val="20"/>
          <w:lang w:val="en-GB"/>
        </w:rPr>
        <w:t xml:space="preserve">J.A. </w:t>
      </w:r>
      <w:r w:rsidR="00412F0A" w:rsidRPr="00FB5A8B">
        <w:rPr>
          <w:rFonts w:cs="Times New Roman"/>
          <w:sz w:val="20"/>
          <w:szCs w:val="20"/>
          <w:lang w:val="en-GB"/>
        </w:rPr>
        <w:t xml:space="preserve">Beckman, </w:t>
      </w:r>
      <w:r w:rsidRPr="00FB5A8B">
        <w:rPr>
          <w:rFonts w:cs="Times New Roman"/>
          <w:sz w:val="20"/>
          <w:szCs w:val="20"/>
          <w:lang w:val="en-GB"/>
        </w:rPr>
        <w:t xml:space="preserve">A.M. </w:t>
      </w:r>
      <w:r w:rsidR="00412F0A" w:rsidRPr="00FB5A8B">
        <w:rPr>
          <w:rFonts w:cs="Times New Roman"/>
          <w:sz w:val="20"/>
          <w:szCs w:val="20"/>
          <w:lang w:val="en-GB"/>
        </w:rPr>
        <w:t xml:space="preserve">Schmidt, </w:t>
      </w:r>
      <w:r w:rsidRPr="00FB5A8B">
        <w:rPr>
          <w:rFonts w:cs="Times New Roman"/>
          <w:sz w:val="20"/>
          <w:szCs w:val="20"/>
          <w:lang w:val="en-GB"/>
        </w:rPr>
        <w:t xml:space="preserve">M.A. </w:t>
      </w:r>
      <w:proofErr w:type="spellStart"/>
      <w:r w:rsidR="00412F0A" w:rsidRPr="00FB5A8B">
        <w:rPr>
          <w:rFonts w:cs="Times New Roman"/>
          <w:sz w:val="20"/>
          <w:szCs w:val="20"/>
          <w:lang w:val="en-GB"/>
        </w:rPr>
        <w:t>Creager</w:t>
      </w:r>
      <w:proofErr w:type="spellEnd"/>
      <w:r w:rsidR="00412F0A" w:rsidRPr="00FB5A8B">
        <w:rPr>
          <w:rFonts w:cs="Times New Roman"/>
          <w:sz w:val="20"/>
          <w:szCs w:val="20"/>
          <w:lang w:val="en-GB"/>
        </w:rPr>
        <w:t xml:space="preserve">, Advanced glycation </w:t>
      </w:r>
      <w:proofErr w:type="gramStart"/>
      <w:r w:rsidR="00412F0A" w:rsidRPr="00FB5A8B">
        <w:rPr>
          <w:rFonts w:cs="Times New Roman"/>
          <w:sz w:val="20"/>
          <w:szCs w:val="20"/>
          <w:lang w:val="en-GB"/>
        </w:rPr>
        <w:t>end products</w:t>
      </w:r>
      <w:proofErr w:type="gramEnd"/>
      <w:r w:rsidR="00412F0A" w:rsidRPr="00FB5A8B">
        <w:rPr>
          <w:rFonts w:cs="Times New Roman"/>
          <w:sz w:val="20"/>
          <w:szCs w:val="20"/>
          <w:lang w:val="en-GB"/>
        </w:rPr>
        <w:t>: Sparking the development of diabetic vascular injury</w:t>
      </w:r>
      <w:r w:rsidRPr="00FB5A8B">
        <w:rPr>
          <w:rFonts w:cs="Times New Roman"/>
          <w:sz w:val="20"/>
          <w:szCs w:val="20"/>
          <w:lang w:val="en-GB"/>
        </w:rPr>
        <w:t>,</w:t>
      </w:r>
      <w:r w:rsidR="00412F0A" w:rsidRPr="00FB5A8B">
        <w:rPr>
          <w:rFonts w:cs="Times New Roman"/>
          <w:sz w:val="20"/>
          <w:szCs w:val="20"/>
          <w:lang w:val="en-GB"/>
        </w:rPr>
        <w:t xml:space="preserve"> Circulation </w:t>
      </w:r>
      <w:r w:rsidRPr="00FB5A8B">
        <w:rPr>
          <w:rFonts w:cs="Times New Roman"/>
          <w:sz w:val="20"/>
          <w:szCs w:val="20"/>
          <w:lang w:val="en-GB"/>
        </w:rPr>
        <w:t>114 (</w:t>
      </w:r>
      <w:r w:rsidR="00412F0A" w:rsidRPr="00FB5A8B">
        <w:rPr>
          <w:rFonts w:cs="Times New Roman"/>
          <w:sz w:val="20"/>
          <w:szCs w:val="20"/>
          <w:lang w:val="en-GB"/>
        </w:rPr>
        <w:t>2006</w:t>
      </w:r>
      <w:r w:rsidRPr="00FB5A8B">
        <w:rPr>
          <w:rFonts w:cs="Times New Roman"/>
          <w:sz w:val="20"/>
          <w:szCs w:val="20"/>
          <w:lang w:val="en-GB"/>
        </w:rPr>
        <w:t xml:space="preserve">) </w:t>
      </w:r>
      <w:r w:rsidR="00412F0A" w:rsidRPr="00FB5A8B">
        <w:rPr>
          <w:rFonts w:cs="Times New Roman"/>
          <w:sz w:val="20"/>
          <w:szCs w:val="20"/>
          <w:lang w:val="en-GB"/>
        </w:rPr>
        <w:t>597–605.</w:t>
      </w:r>
    </w:p>
    <w:p w14:paraId="69AC2FAA" w14:textId="77777777" w:rsid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fi-FI"/>
        </w:rPr>
        <w:t xml:space="preserve">Y. </w:t>
      </w:r>
      <w:r w:rsidR="00284FDB" w:rsidRPr="00FB5A8B">
        <w:rPr>
          <w:rFonts w:cs="Times New Roman"/>
          <w:sz w:val="20"/>
          <w:szCs w:val="20"/>
          <w:lang w:val="fi-FI"/>
        </w:rPr>
        <w:t xml:space="preserve">Kim, </w:t>
      </w:r>
      <w:r w:rsidRPr="00FB5A8B">
        <w:rPr>
          <w:rFonts w:cs="Times New Roman"/>
          <w:sz w:val="20"/>
          <w:szCs w:val="20"/>
          <w:lang w:val="fi-FI"/>
        </w:rPr>
        <w:t xml:space="preserve">K. </w:t>
      </w:r>
      <w:r w:rsidR="00284FDB" w:rsidRPr="00FB5A8B">
        <w:rPr>
          <w:rFonts w:cs="Times New Roman"/>
          <w:sz w:val="20"/>
          <w:szCs w:val="20"/>
          <w:lang w:val="fi-FI"/>
        </w:rPr>
        <w:t xml:space="preserve">Kim, </w:t>
      </w:r>
      <w:r w:rsidRPr="00FB5A8B">
        <w:rPr>
          <w:rFonts w:cs="Times New Roman"/>
          <w:sz w:val="20"/>
          <w:szCs w:val="20"/>
          <w:lang w:val="fi-FI"/>
        </w:rPr>
        <w:t xml:space="preserve">Y-K. </w:t>
      </w:r>
      <w:r w:rsidR="00284FDB" w:rsidRPr="00FB5A8B">
        <w:rPr>
          <w:rFonts w:cs="Times New Roman"/>
          <w:sz w:val="20"/>
          <w:szCs w:val="20"/>
          <w:lang w:val="en-GB"/>
        </w:rPr>
        <w:t>Park</w:t>
      </w:r>
      <w:r w:rsidRPr="00FB5A8B">
        <w:rPr>
          <w:rFonts w:cs="Times New Roman"/>
          <w:sz w:val="20"/>
          <w:szCs w:val="20"/>
          <w:lang w:val="en-GB"/>
        </w:rPr>
        <w:t>,</w:t>
      </w:r>
      <w:r w:rsidR="00284FDB" w:rsidRPr="00FB5A8B">
        <w:rPr>
          <w:rFonts w:cs="Times New Roman"/>
          <w:sz w:val="20"/>
          <w:szCs w:val="20"/>
          <w:lang w:val="en-GB"/>
        </w:rPr>
        <w:t xml:space="preserve"> Measurement techniques for red blo</w:t>
      </w:r>
      <w:r w:rsidRPr="00FB5A8B">
        <w:rPr>
          <w:rFonts w:cs="Times New Roman"/>
          <w:sz w:val="20"/>
          <w:szCs w:val="20"/>
          <w:lang w:val="en-GB"/>
        </w:rPr>
        <w:t>o</w:t>
      </w:r>
      <w:r w:rsidR="00284FDB" w:rsidRPr="00FB5A8B">
        <w:rPr>
          <w:rFonts w:cs="Times New Roman"/>
          <w:sz w:val="20"/>
          <w:szCs w:val="20"/>
          <w:lang w:val="en-GB"/>
        </w:rPr>
        <w:t>d cell</w:t>
      </w:r>
      <w:r w:rsidRPr="00FB5A8B">
        <w:rPr>
          <w:rFonts w:cs="Times New Roman"/>
          <w:sz w:val="20"/>
          <w:szCs w:val="20"/>
          <w:lang w:val="en-GB"/>
        </w:rPr>
        <w:t xml:space="preserve"> deformability: recent advances,</w:t>
      </w:r>
      <w:r w:rsidR="00284FDB" w:rsidRPr="00FB5A8B">
        <w:rPr>
          <w:rFonts w:cs="Times New Roman"/>
          <w:sz w:val="20"/>
          <w:szCs w:val="20"/>
          <w:lang w:val="en-GB"/>
        </w:rPr>
        <w:t xml:space="preserve"> </w:t>
      </w:r>
      <w:r w:rsidRPr="00FB5A8B">
        <w:rPr>
          <w:rFonts w:cs="Times New Roman"/>
          <w:sz w:val="20"/>
          <w:szCs w:val="20"/>
          <w:lang w:val="en-GB"/>
        </w:rPr>
        <w:t>i</w:t>
      </w:r>
      <w:r w:rsidR="00284FDB" w:rsidRPr="00FB5A8B">
        <w:rPr>
          <w:rFonts w:cs="Times New Roman"/>
          <w:sz w:val="20"/>
          <w:szCs w:val="20"/>
          <w:lang w:val="en-GB"/>
        </w:rPr>
        <w:t xml:space="preserve">n: </w:t>
      </w:r>
      <w:r w:rsidRPr="00FB5A8B">
        <w:rPr>
          <w:rFonts w:cs="Times New Roman"/>
          <w:sz w:val="20"/>
          <w:szCs w:val="20"/>
          <w:lang w:val="en-GB"/>
        </w:rPr>
        <w:t xml:space="preserve">T.E. </w:t>
      </w:r>
      <w:proofErr w:type="spellStart"/>
      <w:r w:rsidR="00284FDB" w:rsidRPr="00FB5A8B">
        <w:rPr>
          <w:rFonts w:cs="Times New Roman"/>
          <w:sz w:val="20"/>
          <w:szCs w:val="20"/>
          <w:lang w:val="en-GB"/>
        </w:rPr>
        <w:t>Moschandreou</w:t>
      </w:r>
      <w:proofErr w:type="spellEnd"/>
      <w:r w:rsidRPr="00FB5A8B">
        <w:rPr>
          <w:rFonts w:cs="Times New Roman"/>
          <w:sz w:val="20"/>
          <w:szCs w:val="20"/>
          <w:lang w:val="en-GB"/>
        </w:rPr>
        <w:t xml:space="preserve"> (Ed.), </w:t>
      </w:r>
      <w:r w:rsidR="00284FDB" w:rsidRPr="00FB5A8B">
        <w:rPr>
          <w:rFonts w:cs="Times New Roman"/>
          <w:sz w:val="20"/>
          <w:szCs w:val="20"/>
          <w:lang w:val="en-GB"/>
        </w:rPr>
        <w:t xml:space="preserve">Blood Cell </w:t>
      </w:r>
      <w:r w:rsidRPr="00FB5A8B">
        <w:rPr>
          <w:rFonts w:cs="Times New Roman"/>
          <w:sz w:val="20"/>
          <w:szCs w:val="20"/>
          <w:lang w:val="en-GB"/>
        </w:rPr>
        <w:t>-</w:t>
      </w:r>
      <w:r w:rsidR="00284FDB" w:rsidRPr="00FB5A8B">
        <w:rPr>
          <w:rFonts w:cs="Times New Roman"/>
          <w:sz w:val="20"/>
          <w:szCs w:val="20"/>
          <w:lang w:val="en-GB"/>
        </w:rPr>
        <w:t xml:space="preserve"> An Overview of Studies in </w:t>
      </w:r>
      <w:proofErr w:type="spellStart"/>
      <w:r w:rsidR="00284FDB" w:rsidRPr="00FB5A8B">
        <w:rPr>
          <w:rFonts w:cs="Times New Roman"/>
          <w:sz w:val="20"/>
          <w:szCs w:val="20"/>
          <w:lang w:val="en-GB"/>
        </w:rPr>
        <w:t>Hematology</w:t>
      </w:r>
      <w:proofErr w:type="spellEnd"/>
      <w:r w:rsidRPr="00FB5A8B">
        <w:rPr>
          <w:rFonts w:cs="Times New Roman"/>
          <w:sz w:val="20"/>
          <w:szCs w:val="20"/>
          <w:lang w:val="en-GB"/>
        </w:rPr>
        <w:t xml:space="preserve">, Rijeka: </w:t>
      </w:r>
      <w:proofErr w:type="spellStart"/>
      <w:r w:rsidRPr="00FB5A8B">
        <w:rPr>
          <w:rFonts w:cs="Times New Roman"/>
          <w:sz w:val="20"/>
          <w:szCs w:val="20"/>
          <w:lang w:val="en-GB"/>
        </w:rPr>
        <w:t>InTech</w:t>
      </w:r>
      <w:proofErr w:type="spellEnd"/>
      <w:r w:rsidRPr="00FB5A8B">
        <w:rPr>
          <w:rFonts w:cs="Times New Roman"/>
          <w:sz w:val="20"/>
          <w:szCs w:val="20"/>
          <w:lang w:val="en-GB"/>
        </w:rPr>
        <w:t xml:space="preserve">, 2012, pp. </w:t>
      </w:r>
      <w:r w:rsidR="00284FDB" w:rsidRPr="00FB5A8B">
        <w:rPr>
          <w:rFonts w:cs="Times New Roman"/>
          <w:sz w:val="20"/>
          <w:szCs w:val="20"/>
          <w:lang w:val="en-GB"/>
        </w:rPr>
        <w:t>167-94.</w:t>
      </w:r>
    </w:p>
    <w:p w14:paraId="09F2BCA5" w14:textId="0DAD786F" w:rsidR="00284FDB"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J. </w:t>
      </w:r>
      <w:r w:rsidR="00284FDB" w:rsidRPr="00FB5A8B">
        <w:rPr>
          <w:rFonts w:cs="Times New Roman"/>
          <w:sz w:val="20"/>
          <w:szCs w:val="20"/>
          <w:lang w:val="en-GB"/>
        </w:rPr>
        <w:t xml:space="preserve">Kim, </w:t>
      </w:r>
      <w:r w:rsidRPr="00FB5A8B">
        <w:rPr>
          <w:rFonts w:cs="Times New Roman"/>
          <w:sz w:val="20"/>
          <w:szCs w:val="20"/>
          <w:lang w:val="en-GB"/>
        </w:rPr>
        <w:t xml:space="preserve">H.Y. </w:t>
      </w:r>
      <w:r w:rsidR="00284FDB" w:rsidRPr="00FB5A8B">
        <w:rPr>
          <w:rFonts w:cs="Times New Roman"/>
          <w:sz w:val="20"/>
          <w:szCs w:val="20"/>
          <w:lang w:val="en-GB"/>
        </w:rPr>
        <w:t xml:space="preserve">Lee, </w:t>
      </w:r>
      <w:r w:rsidRPr="00FB5A8B">
        <w:rPr>
          <w:rFonts w:cs="Times New Roman"/>
          <w:sz w:val="20"/>
          <w:szCs w:val="20"/>
          <w:lang w:val="en-GB"/>
        </w:rPr>
        <w:t xml:space="preserve">S. </w:t>
      </w:r>
      <w:r w:rsidR="00284FDB" w:rsidRPr="00FB5A8B">
        <w:rPr>
          <w:rFonts w:cs="Times New Roman"/>
          <w:sz w:val="20"/>
          <w:szCs w:val="20"/>
          <w:lang w:val="en-GB"/>
        </w:rPr>
        <w:t>Shin</w:t>
      </w:r>
      <w:r w:rsidRPr="00FB5A8B">
        <w:rPr>
          <w:rFonts w:cs="Times New Roman"/>
          <w:sz w:val="20"/>
          <w:szCs w:val="20"/>
          <w:lang w:val="en-GB"/>
        </w:rPr>
        <w:t>,</w:t>
      </w:r>
      <w:r w:rsidR="00284FDB" w:rsidRPr="00FB5A8B">
        <w:rPr>
          <w:rFonts w:cs="Times New Roman"/>
          <w:sz w:val="20"/>
          <w:szCs w:val="20"/>
          <w:lang w:val="en-GB"/>
        </w:rPr>
        <w:t xml:space="preserve"> Advances in the measurement of red blood cell deformability: a brief review</w:t>
      </w:r>
      <w:r w:rsidRPr="00FB5A8B">
        <w:rPr>
          <w:rFonts w:cs="Times New Roman"/>
          <w:sz w:val="20"/>
          <w:szCs w:val="20"/>
          <w:lang w:val="en-GB"/>
        </w:rPr>
        <w:t xml:space="preserve">, </w:t>
      </w:r>
      <w:r w:rsidR="00284FDB" w:rsidRPr="00FB5A8B">
        <w:rPr>
          <w:rFonts w:cs="Times New Roman"/>
          <w:sz w:val="20"/>
          <w:szCs w:val="20"/>
          <w:lang w:val="en-GB"/>
        </w:rPr>
        <w:t>J</w:t>
      </w:r>
      <w:r w:rsidRPr="00FB5A8B">
        <w:rPr>
          <w:rFonts w:cs="Times New Roman"/>
          <w:sz w:val="20"/>
          <w:szCs w:val="20"/>
          <w:lang w:val="en-GB"/>
        </w:rPr>
        <w:t>.</w:t>
      </w:r>
      <w:r w:rsidR="00284FDB" w:rsidRPr="00FB5A8B">
        <w:rPr>
          <w:rFonts w:cs="Times New Roman"/>
          <w:sz w:val="20"/>
          <w:szCs w:val="20"/>
          <w:lang w:val="en-GB"/>
        </w:rPr>
        <w:t xml:space="preserve"> Cell</w:t>
      </w:r>
      <w:r w:rsidRPr="00FB5A8B">
        <w:rPr>
          <w:rFonts w:cs="Times New Roman"/>
          <w:sz w:val="20"/>
          <w:szCs w:val="20"/>
          <w:lang w:val="en-GB"/>
        </w:rPr>
        <w:t>.</w:t>
      </w:r>
      <w:r w:rsidR="00284FDB" w:rsidRPr="00FB5A8B">
        <w:rPr>
          <w:rFonts w:cs="Times New Roman"/>
          <w:sz w:val="20"/>
          <w:szCs w:val="20"/>
          <w:lang w:val="en-GB"/>
        </w:rPr>
        <w:t xml:space="preserve"> Biotech</w:t>
      </w:r>
      <w:r w:rsidRPr="00FB5A8B">
        <w:rPr>
          <w:rFonts w:cs="Times New Roman"/>
          <w:sz w:val="20"/>
          <w:szCs w:val="20"/>
          <w:lang w:val="en-GB"/>
        </w:rPr>
        <w:t>.</w:t>
      </w:r>
      <w:r w:rsidR="00284FDB" w:rsidRPr="00FB5A8B">
        <w:rPr>
          <w:rFonts w:cs="Times New Roman"/>
          <w:sz w:val="20"/>
          <w:szCs w:val="20"/>
          <w:lang w:val="en-GB"/>
        </w:rPr>
        <w:t xml:space="preserve"> </w:t>
      </w:r>
      <w:r w:rsidRPr="00FB5A8B">
        <w:rPr>
          <w:rFonts w:cs="Times New Roman"/>
          <w:sz w:val="20"/>
          <w:szCs w:val="20"/>
          <w:lang w:val="en-GB"/>
        </w:rPr>
        <w:t>1 (</w:t>
      </w:r>
      <w:r w:rsidR="00284FDB" w:rsidRPr="00FB5A8B">
        <w:rPr>
          <w:rFonts w:cs="Times New Roman"/>
          <w:sz w:val="20"/>
          <w:szCs w:val="20"/>
          <w:lang w:val="en-GB"/>
        </w:rPr>
        <w:t>2015</w:t>
      </w:r>
      <w:r w:rsidRPr="00FB5A8B">
        <w:rPr>
          <w:rFonts w:cs="Times New Roman"/>
          <w:sz w:val="20"/>
          <w:szCs w:val="20"/>
          <w:lang w:val="en-GB"/>
        </w:rPr>
        <w:t xml:space="preserve">) </w:t>
      </w:r>
      <w:r w:rsidR="00284FDB" w:rsidRPr="00FB5A8B">
        <w:rPr>
          <w:rFonts w:cs="Times New Roman"/>
          <w:sz w:val="20"/>
          <w:szCs w:val="20"/>
          <w:lang w:val="en-GB"/>
        </w:rPr>
        <w:t>63-79.</w:t>
      </w:r>
    </w:p>
    <w:p w14:paraId="403BAF87" w14:textId="715BE1F6" w:rsidR="00284FDB" w:rsidRPr="00FB5A8B" w:rsidRDefault="00E331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K. </w:t>
      </w:r>
      <w:proofErr w:type="spellStart"/>
      <w:r w:rsidR="00284FDB" w:rsidRPr="00FB5A8B">
        <w:rPr>
          <w:rFonts w:cs="Times New Roman"/>
          <w:sz w:val="20"/>
          <w:szCs w:val="20"/>
          <w:lang w:val="en-GB"/>
        </w:rPr>
        <w:t>Engstrom</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H. </w:t>
      </w:r>
      <w:proofErr w:type="spellStart"/>
      <w:r w:rsidR="00284FDB" w:rsidRPr="00FB5A8B">
        <w:rPr>
          <w:rFonts w:cs="Times New Roman"/>
          <w:sz w:val="20"/>
          <w:szCs w:val="20"/>
          <w:lang w:val="en-GB"/>
        </w:rPr>
        <w:t>Meiselman</w:t>
      </w:r>
      <w:proofErr w:type="spellEnd"/>
      <w:r w:rsidRPr="00FB5A8B">
        <w:rPr>
          <w:rFonts w:cs="Times New Roman"/>
          <w:sz w:val="20"/>
          <w:szCs w:val="20"/>
          <w:lang w:val="en-GB"/>
        </w:rPr>
        <w:t>,</w:t>
      </w:r>
      <w:r w:rsidR="00284FDB" w:rsidRPr="00FB5A8B">
        <w:rPr>
          <w:rFonts w:cs="Times New Roman"/>
          <w:sz w:val="20"/>
          <w:szCs w:val="20"/>
          <w:lang w:val="en-GB"/>
        </w:rPr>
        <w:t xml:space="preserve"> Analysis of red blood cell membrane area and volume regulation using microp</w:t>
      </w:r>
      <w:r w:rsidRPr="00FB5A8B">
        <w:rPr>
          <w:rFonts w:cs="Times New Roman"/>
          <w:sz w:val="20"/>
          <w:szCs w:val="20"/>
          <w:lang w:val="en-GB"/>
        </w:rPr>
        <w:t>ipette aspiration and perfusion,</w:t>
      </w:r>
      <w:r w:rsidR="00284FDB" w:rsidRPr="00FB5A8B">
        <w:rPr>
          <w:rFonts w:cs="Times New Roman"/>
          <w:sz w:val="20"/>
          <w:szCs w:val="20"/>
          <w:lang w:val="en-GB"/>
        </w:rPr>
        <w:t xml:space="preserve"> </w:t>
      </w:r>
      <w:proofErr w:type="spellStart"/>
      <w:r w:rsidR="00284FDB" w:rsidRPr="00FB5A8B">
        <w:rPr>
          <w:rFonts w:cs="Times New Roman"/>
          <w:sz w:val="20"/>
          <w:szCs w:val="20"/>
          <w:lang w:val="en-GB"/>
        </w:rPr>
        <w:t>Biorheology</w:t>
      </w:r>
      <w:proofErr w:type="spellEnd"/>
      <w:r w:rsidR="00284FDB" w:rsidRPr="00FB5A8B">
        <w:rPr>
          <w:rFonts w:cs="Times New Roman"/>
          <w:sz w:val="20"/>
          <w:szCs w:val="20"/>
          <w:lang w:val="en-GB"/>
        </w:rPr>
        <w:t xml:space="preserve"> </w:t>
      </w:r>
      <w:r w:rsidRPr="00FB5A8B">
        <w:rPr>
          <w:rFonts w:cs="Times New Roman"/>
          <w:sz w:val="20"/>
          <w:szCs w:val="20"/>
          <w:lang w:val="en-GB"/>
        </w:rPr>
        <w:t>32 (</w:t>
      </w:r>
      <w:r w:rsidR="00284FDB" w:rsidRPr="00FB5A8B">
        <w:rPr>
          <w:rFonts w:cs="Times New Roman"/>
          <w:sz w:val="20"/>
          <w:szCs w:val="20"/>
          <w:lang w:val="en-GB"/>
        </w:rPr>
        <w:t>1995</w:t>
      </w:r>
      <w:r w:rsidRPr="00FB5A8B">
        <w:rPr>
          <w:rFonts w:cs="Times New Roman"/>
          <w:sz w:val="20"/>
          <w:szCs w:val="20"/>
          <w:lang w:val="en-GB"/>
        </w:rPr>
        <w:t xml:space="preserve">) </w:t>
      </w:r>
      <w:r w:rsidR="00284FDB" w:rsidRPr="00FB5A8B">
        <w:rPr>
          <w:rFonts w:cs="Times New Roman"/>
          <w:sz w:val="20"/>
          <w:szCs w:val="20"/>
          <w:lang w:val="en-GB"/>
        </w:rPr>
        <w:t>115–16.</w:t>
      </w:r>
    </w:p>
    <w:p w14:paraId="4CC9A09D" w14:textId="04641D5F" w:rsidR="00284FDB" w:rsidRPr="00FB5A8B" w:rsidRDefault="009B0F6C"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I. </w:t>
      </w:r>
      <w:proofErr w:type="spellStart"/>
      <w:r w:rsidR="00284FDB" w:rsidRPr="00FB5A8B">
        <w:rPr>
          <w:rFonts w:cs="Times New Roman"/>
          <w:sz w:val="20"/>
          <w:szCs w:val="20"/>
          <w:lang w:val="en-GB"/>
        </w:rPr>
        <w:t>Dulinska</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M. </w:t>
      </w:r>
      <w:proofErr w:type="spellStart"/>
      <w:r w:rsidR="00284FDB" w:rsidRPr="00FB5A8B">
        <w:rPr>
          <w:rFonts w:cs="Times New Roman"/>
          <w:sz w:val="20"/>
          <w:szCs w:val="20"/>
          <w:lang w:val="en-GB"/>
        </w:rPr>
        <w:t>Targosz</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W. </w:t>
      </w:r>
      <w:proofErr w:type="spellStart"/>
      <w:r w:rsidR="00284FDB" w:rsidRPr="00FB5A8B">
        <w:rPr>
          <w:rFonts w:cs="Times New Roman"/>
          <w:sz w:val="20"/>
          <w:szCs w:val="20"/>
          <w:lang w:val="en-GB"/>
        </w:rPr>
        <w:t>Strojny</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M. </w:t>
      </w:r>
      <w:proofErr w:type="spellStart"/>
      <w:r w:rsidR="00284FDB" w:rsidRPr="00FB5A8B">
        <w:rPr>
          <w:rFonts w:cs="Times New Roman"/>
          <w:sz w:val="20"/>
          <w:szCs w:val="20"/>
          <w:lang w:val="en-GB"/>
        </w:rPr>
        <w:t>Lekka</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P. </w:t>
      </w:r>
      <w:proofErr w:type="spellStart"/>
      <w:r w:rsidR="00284FDB" w:rsidRPr="00FB5A8B">
        <w:rPr>
          <w:rFonts w:cs="Times New Roman"/>
          <w:sz w:val="20"/>
          <w:szCs w:val="20"/>
          <w:lang w:val="en-GB"/>
        </w:rPr>
        <w:t>Czuba</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W. </w:t>
      </w:r>
      <w:proofErr w:type="spellStart"/>
      <w:r w:rsidR="00284FDB" w:rsidRPr="00FB5A8B">
        <w:rPr>
          <w:rFonts w:cs="Times New Roman"/>
          <w:sz w:val="20"/>
          <w:szCs w:val="20"/>
          <w:lang w:val="en-GB"/>
        </w:rPr>
        <w:t>Balwierz</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M. </w:t>
      </w:r>
      <w:proofErr w:type="spellStart"/>
      <w:r w:rsidR="00284FDB" w:rsidRPr="00FB5A8B">
        <w:rPr>
          <w:rFonts w:cs="Times New Roman"/>
          <w:sz w:val="20"/>
          <w:szCs w:val="20"/>
          <w:lang w:val="en-GB"/>
        </w:rPr>
        <w:t>Szymonski</w:t>
      </w:r>
      <w:proofErr w:type="spellEnd"/>
      <w:r w:rsidRPr="00FB5A8B">
        <w:rPr>
          <w:rFonts w:cs="Times New Roman"/>
          <w:sz w:val="20"/>
          <w:szCs w:val="20"/>
          <w:lang w:val="en-GB"/>
        </w:rPr>
        <w:t>,</w:t>
      </w:r>
      <w:r w:rsidR="00284FDB" w:rsidRPr="00FB5A8B">
        <w:rPr>
          <w:rFonts w:cs="Times New Roman"/>
          <w:sz w:val="20"/>
          <w:szCs w:val="20"/>
          <w:lang w:val="en-GB"/>
        </w:rPr>
        <w:t xml:space="preserve"> Stiffness of normal and pathological erythrocytes studied by m</w:t>
      </w:r>
      <w:r w:rsidRPr="00FB5A8B">
        <w:rPr>
          <w:rFonts w:cs="Times New Roman"/>
          <w:sz w:val="20"/>
          <w:szCs w:val="20"/>
          <w:lang w:val="en-GB"/>
        </w:rPr>
        <w:t>eans of atomic force microscopy,</w:t>
      </w:r>
      <w:r w:rsidR="00284FDB" w:rsidRPr="00FB5A8B">
        <w:rPr>
          <w:rFonts w:cs="Times New Roman"/>
          <w:sz w:val="20"/>
          <w:szCs w:val="20"/>
          <w:lang w:val="en-GB"/>
        </w:rPr>
        <w:t xml:space="preserve"> J</w:t>
      </w:r>
      <w:r w:rsidRPr="00FB5A8B">
        <w:rPr>
          <w:rFonts w:cs="Times New Roman"/>
          <w:sz w:val="20"/>
          <w:szCs w:val="20"/>
          <w:lang w:val="en-GB"/>
        </w:rPr>
        <w:t>.</w:t>
      </w:r>
      <w:r w:rsidR="00284FDB" w:rsidRPr="00FB5A8B">
        <w:rPr>
          <w:rFonts w:cs="Times New Roman"/>
          <w:sz w:val="20"/>
          <w:szCs w:val="20"/>
          <w:lang w:val="en-GB"/>
        </w:rPr>
        <w:t xml:space="preserve"> </w:t>
      </w:r>
      <w:proofErr w:type="spellStart"/>
      <w:r w:rsidR="00284FDB" w:rsidRPr="00FB5A8B">
        <w:rPr>
          <w:rFonts w:cs="Times New Roman"/>
          <w:sz w:val="20"/>
          <w:szCs w:val="20"/>
          <w:lang w:val="en-GB"/>
        </w:rPr>
        <w:t>Biochem</w:t>
      </w:r>
      <w:proofErr w:type="spellEnd"/>
      <w:r w:rsidRPr="00FB5A8B">
        <w:rPr>
          <w:rFonts w:cs="Times New Roman"/>
          <w:sz w:val="20"/>
          <w:szCs w:val="20"/>
          <w:lang w:val="en-GB"/>
        </w:rPr>
        <w:t>.</w:t>
      </w:r>
      <w:r w:rsidR="00284FDB" w:rsidRPr="00FB5A8B">
        <w:rPr>
          <w:rFonts w:cs="Times New Roman"/>
          <w:sz w:val="20"/>
          <w:szCs w:val="20"/>
          <w:lang w:val="en-GB"/>
        </w:rPr>
        <w:t xml:space="preserve"> </w:t>
      </w:r>
      <w:proofErr w:type="spellStart"/>
      <w:r w:rsidR="00284FDB" w:rsidRPr="00FB5A8B">
        <w:rPr>
          <w:rFonts w:cs="Times New Roman"/>
          <w:sz w:val="20"/>
          <w:szCs w:val="20"/>
          <w:lang w:val="en-GB"/>
        </w:rPr>
        <w:t>Biophys</w:t>
      </w:r>
      <w:proofErr w:type="spellEnd"/>
      <w:r w:rsidRPr="00FB5A8B">
        <w:rPr>
          <w:rFonts w:cs="Times New Roman"/>
          <w:sz w:val="20"/>
          <w:szCs w:val="20"/>
          <w:lang w:val="en-GB"/>
        </w:rPr>
        <w:t>.</w:t>
      </w:r>
      <w:r w:rsidR="00284FDB" w:rsidRPr="00FB5A8B">
        <w:rPr>
          <w:rFonts w:cs="Times New Roman"/>
          <w:sz w:val="20"/>
          <w:szCs w:val="20"/>
          <w:lang w:val="en-GB"/>
        </w:rPr>
        <w:t xml:space="preserve"> Meth</w:t>
      </w:r>
      <w:r w:rsidRPr="00FB5A8B">
        <w:rPr>
          <w:rFonts w:cs="Times New Roman"/>
          <w:sz w:val="20"/>
          <w:szCs w:val="20"/>
          <w:lang w:val="en-GB"/>
        </w:rPr>
        <w:t>. 66 (2</w:t>
      </w:r>
      <w:r w:rsidR="00284FDB" w:rsidRPr="00FB5A8B">
        <w:rPr>
          <w:rFonts w:cs="Times New Roman"/>
          <w:sz w:val="20"/>
          <w:szCs w:val="20"/>
          <w:lang w:val="en-GB"/>
        </w:rPr>
        <w:t>006</w:t>
      </w:r>
      <w:r w:rsidRPr="00FB5A8B">
        <w:rPr>
          <w:rFonts w:cs="Times New Roman"/>
          <w:sz w:val="20"/>
          <w:szCs w:val="20"/>
          <w:lang w:val="en-GB"/>
        </w:rPr>
        <w:t xml:space="preserve">) </w:t>
      </w:r>
      <w:r w:rsidR="00284FDB" w:rsidRPr="00FB5A8B">
        <w:rPr>
          <w:rFonts w:cs="Times New Roman"/>
          <w:sz w:val="20"/>
          <w:szCs w:val="20"/>
          <w:lang w:val="en-GB"/>
        </w:rPr>
        <w:t>1-11.</w:t>
      </w:r>
    </w:p>
    <w:p w14:paraId="6E238751" w14:textId="3BFD1187" w:rsidR="00284FDB" w:rsidRPr="00FB5A8B" w:rsidRDefault="009B0F6C"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I.M. </w:t>
      </w:r>
      <w:proofErr w:type="spellStart"/>
      <w:r w:rsidR="00284FDB" w:rsidRPr="00FB5A8B">
        <w:rPr>
          <w:rFonts w:cs="Times New Roman"/>
          <w:sz w:val="20"/>
          <w:szCs w:val="20"/>
          <w:lang w:val="en-GB"/>
        </w:rPr>
        <w:t>Lamzin</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R.M. </w:t>
      </w:r>
      <w:proofErr w:type="spellStart"/>
      <w:r w:rsidR="00284FDB" w:rsidRPr="00FB5A8B">
        <w:rPr>
          <w:rFonts w:cs="Times New Roman"/>
          <w:sz w:val="20"/>
          <w:szCs w:val="20"/>
          <w:lang w:val="en-GB"/>
        </w:rPr>
        <w:t>Khayrullin</w:t>
      </w:r>
      <w:proofErr w:type="spellEnd"/>
      <w:r w:rsidRPr="00FB5A8B">
        <w:rPr>
          <w:rFonts w:cs="Times New Roman"/>
          <w:sz w:val="20"/>
          <w:szCs w:val="20"/>
          <w:lang w:val="en-GB"/>
        </w:rPr>
        <w:t>,</w:t>
      </w:r>
      <w:r w:rsidR="00284FDB" w:rsidRPr="00FB5A8B">
        <w:rPr>
          <w:rFonts w:cs="Times New Roman"/>
          <w:sz w:val="20"/>
          <w:szCs w:val="20"/>
          <w:lang w:val="en-GB"/>
        </w:rPr>
        <w:t xml:space="preserve"> The quality assessment of stored red blood cells probe</w:t>
      </w:r>
      <w:r w:rsidRPr="00FB5A8B">
        <w:rPr>
          <w:rFonts w:cs="Times New Roman"/>
          <w:sz w:val="20"/>
          <w:szCs w:val="20"/>
          <w:lang w:val="en-GB"/>
        </w:rPr>
        <w:t>d using atomic-force microscopy,</w:t>
      </w:r>
      <w:r w:rsidR="00284FDB" w:rsidRPr="00FB5A8B">
        <w:rPr>
          <w:rFonts w:cs="Times New Roman"/>
          <w:sz w:val="20"/>
          <w:szCs w:val="20"/>
          <w:lang w:val="en-GB"/>
        </w:rPr>
        <w:t xml:space="preserve"> Anatomy Res</w:t>
      </w:r>
      <w:r w:rsidRPr="00FB5A8B">
        <w:rPr>
          <w:rFonts w:cs="Times New Roman"/>
          <w:sz w:val="20"/>
          <w:szCs w:val="20"/>
          <w:lang w:val="en-GB"/>
        </w:rPr>
        <w:t>.</w:t>
      </w:r>
      <w:r w:rsidR="00284FDB" w:rsidRPr="00FB5A8B">
        <w:rPr>
          <w:rFonts w:cs="Times New Roman"/>
          <w:sz w:val="20"/>
          <w:szCs w:val="20"/>
          <w:lang w:val="en-GB"/>
        </w:rPr>
        <w:t xml:space="preserve"> Int</w:t>
      </w:r>
      <w:r w:rsidRPr="00FB5A8B">
        <w:rPr>
          <w:rFonts w:cs="Times New Roman"/>
          <w:sz w:val="20"/>
          <w:szCs w:val="20"/>
          <w:lang w:val="en-GB"/>
        </w:rPr>
        <w:t>.</w:t>
      </w:r>
      <w:r w:rsidR="00284FDB" w:rsidRPr="00FB5A8B">
        <w:rPr>
          <w:rFonts w:cs="Times New Roman"/>
          <w:sz w:val="20"/>
          <w:szCs w:val="20"/>
          <w:lang w:val="en-GB"/>
        </w:rPr>
        <w:t xml:space="preserve"> </w:t>
      </w:r>
      <w:r w:rsidRPr="00FB5A8B">
        <w:rPr>
          <w:rFonts w:cs="Times New Roman"/>
          <w:sz w:val="20"/>
          <w:szCs w:val="20"/>
          <w:lang w:val="en-GB"/>
        </w:rPr>
        <w:t>2014 (</w:t>
      </w:r>
      <w:r w:rsidR="00284FDB" w:rsidRPr="00FB5A8B">
        <w:rPr>
          <w:rFonts w:cs="Times New Roman"/>
          <w:sz w:val="20"/>
          <w:szCs w:val="20"/>
          <w:lang w:val="en-GB"/>
        </w:rPr>
        <w:t>2014</w:t>
      </w:r>
      <w:r w:rsidRPr="00FB5A8B">
        <w:rPr>
          <w:rFonts w:cs="Times New Roman"/>
          <w:sz w:val="20"/>
          <w:szCs w:val="20"/>
          <w:lang w:val="en-GB"/>
        </w:rPr>
        <w:t xml:space="preserve">) </w:t>
      </w:r>
      <w:r w:rsidR="00284FDB" w:rsidRPr="00FB5A8B">
        <w:rPr>
          <w:rFonts w:cs="Times New Roman"/>
          <w:sz w:val="20"/>
          <w:szCs w:val="20"/>
          <w:lang w:val="en-GB"/>
        </w:rPr>
        <w:t>869683.</w:t>
      </w:r>
    </w:p>
    <w:p w14:paraId="640B17EC" w14:textId="294AC199" w:rsidR="00284FDB" w:rsidRPr="00FB5A8B" w:rsidRDefault="009B0F6C"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US"/>
        </w:rPr>
        <w:t xml:space="preserve">J. Guck, R. </w:t>
      </w:r>
      <w:proofErr w:type="spellStart"/>
      <w:r w:rsidRPr="00FB5A8B">
        <w:rPr>
          <w:rFonts w:cs="Times New Roman"/>
          <w:sz w:val="20"/>
          <w:szCs w:val="20"/>
          <w:lang w:val="en-US"/>
        </w:rPr>
        <w:t>Ananthakrishnan</w:t>
      </w:r>
      <w:proofErr w:type="spellEnd"/>
      <w:r w:rsidRPr="00FB5A8B">
        <w:rPr>
          <w:rFonts w:cs="Times New Roman"/>
          <w:sz w:val="20"/>
          <w:szCs w:val="20"/>
          <w:lang w:val="en-US"/>
        </w:rPr>
        <w:t xml:space="preserve">, H. Mahmood, T.J. Moon, C.C. Cunningham, J. </w:t>
      </w:r>
      <w:proofErr w:type="spellStart"/>
      <w:r w:rsidRPr="00FB5A8B">
        <w:rPr>
          <w:rFonts w:cs="Times New Roman"/>
          <w:sz w:val="20"/>
          <w:szCs w:val="20"/>
          <w:lang w:val="en-US"/>
        </w:rPr>
        <w:t>Käs</w:t>
      </w:r>
      <w:proofErr w:type="spellEnd"/>
      <w:r w:rsidRPr="00FB5A8B">
        <w:rPr>
          <w:rFonts w:cs="Times New Roman"/>
          <w:sz w:val="20"/>
          <w:szCs w:val="20"/>
          <w:lang w:val="en-US"/>
        </w:rPr>
        <w:t xml:space="preserve">, </w:t>
      </w:r>
      <w:r w:rsidR="00284FDB" w:rsidRPr="00FB5A8B">
        <w:rPr>
          <w:rFonts w:cs="Times New Roman"/>
          <w:sz w:val="20"/>
          <w:szCs w:val="20"/>
          <w:lang w:val="en-GB"/>
        </w:rPr>
        <w:t xml:space="preserve">The optical stretcher: a novel </w:t>
      </w:r>
      <w:r w:rsidR="00284FDB" w:rsidRPr="00FB5A8B">
        <w:rPr>
          <w:rFonts w:cs="Times New Roman"/>
          <w:sz w:val="20"/>
          <w:szCs w:val="20"/>
          <w:lang w:val="en-GB"/>
        </w:rPr>
        <w:t>lase</w:t>
      </w:r>
      <w:r w:rsidRPr="00FB5A8B">
        <w:rPr>
          <w:rFonts w:cs="Times New Roman"/>
          <w:sz w:val="20"/>
          <w:szCs w:val="20"/>
          <w:lang w:val="en-GB"/>
        </w:rPr>
        <w:t xml:space="preserve">r tool to </w:t>
      </w:r>
      <w:proofErr w:type="spellStart"/>
      <w:r w:rsidRPr="00FB5A8B">
        <w:rPr>
          <w:rFonts w:cs="Times New Roman"/>
          <w:sz w:val="20"/>
          <w:szCs w:val="20"/>
          <w:lang w:val="en-GB"/>
        </w:rPr>
        <w:t>micromanipulate</w:t>
      </w:r>
      <w:proofErr w:type="spellEnd"/>
      <w:r w:rsidRPr="00FB5A8B">
        <w:rPr>
          <w:rFonts w:cs="Times New Roman"/>
          <w:sz w:val="20"/>
          <w:szCs w:val="20"/>
          <w:lang w:val="en-GB"/>
        </w:rPr>
        <w:t xml:space="preserve"> cells,</w:t>
      </w:r>
      <w:r w:rsidR="00284FDB" w:rsidRPr="00FB5A8B">
        <w:rPr>
          <w:rFonts w:cs="Times New Roman"/>
          <w:sz w:val="20"/>
          <w:szCs w:val="20"/>
          <w:lang w:val="en-GB"/>
        </w:rPr>
        <w:t xml:space="preserve"> </w:t>
      </w:r>
      <w:proofErr w:type="spellStart"/>
      <w:r w:rsidR="00284FDB" w:rsidRPr="00FB5A8B">
        <w:rPr>
          <w:rFonts w:cs="Times New Roman"/>
          <w:sz w:val="20"/>
          <w:szCs w:val="20"/>
          <w:lang w:val="en-GB"/>
        </w:rPr>
        <w:t>Biophys</w:t>
      </w:r>
      <w:proofErr w:type="spellEnd"/>
      <w:r w:rsidR="00284FDB" w:rsidRPr="00FB5A8B">
        <w:rPr>
          <w:rFonts w:cs="Times New Roman"/>
          <w:sz w:val="20"/>
          <w:szCs w:val="20"/>
          <w:lang w:val="en-GB"/>
        </w:rPr>
        <w:t xml:space="preserve">. J. </w:t>
      </w:r>
      <w:r w:rsidRPr="00FB5A8B">
        <w:rPr>
          <w:rFonts w:cs="Times New Roman"/>
          <w:sz w:val="20"/>
          <w:szCs w:val="20"/>
          <w:lang w:val="en-GB"/>
        </w:rPr>
        <w:t>81 (</w:t>
      </w:r>
      <w:r w:rsidR="00284FDB" w:rsidRPr="00FB5A8B">
        <w:rPr>
          <w:rFonts w:cs="Times New Roman"/>
          <w:sz w:val="20"/>
          <w:szCs w:val="20"/>
          <w:lang w:val="en-GB"/>
        </w:rPr>
        <w:t>2001</w:t>
      </w:r>
      <w:r w:rsidRPr="00FB5A8B">
        <w:rPr>
          <w:rFonts w:cs="Times New Roman"/>
          <w:sz w:val="20"/>
          <w:szCs w:val="20"/>
          <w:lang w:val="en-GB"/>
        </w:rPr>
        <w:t xml:space="preserve">) </w:t>
      </w:r>
      <w:r w:rsidR="00284FDB" w:rsidRPr="00FB5A8B">
        <w:rPr>
          <w:rFonts w:cs="Times New Roman"/>
          <w:sz w:val="20"/>
          <w:szCs w:val="20"/>
          <w:lang w:val="en-GB"/>
        </w:rPr>
        <w:t>767-784.</w:t>
      </w:r>
    </w:p>
    <w:p w14:paraId="18A1AF59" w14:textId="360677D6" w:rsidR="00284FDB" w:rsidRPr="00FB5A8B" w:rsidRDefault="009B0F6C" w:rsidP="00FB5A8B">
      <w:pPr>
        <w:pStyle w:val="ListParagraph"/>
        <w:numPr>
          <w:ilvl w:val="0"/>
          <w:numId w:val="4"/>
        </w:numPr>
        <w:ind w:left="284" w:hanging="284"/>
        <w:rPr>
          <w:rFonts w:cs="Times New Roman"/>
          <w:sz w:val="20"/>
          <w:szCs w:val="20"/>
          <w:lang w:val="en-GB"/>
        </w:rPr>
      </w:pPr>
      <w:r>
        <w:t xml:space="preserve">Y.K. </w:t>
      </w:r>
      <w:r w:rsidRPr="00FB5A8B">
        <w:rPr>
          <w:rFonts w:cs="Times New Roman"/>
          <w:sz w:val="20"/>
          <w:szCs w:val="20"/>
          <w:lang w:val="en-GB"/>
        </w:rPr>
        <w:t xml:space="preserve">Park, C.A. Best, K. </w:t>
      </w:r>
      <w:proofErr w:type="spellStart"/>
      <w:r w:rsidRPr="00FB5A8B">
        <w:rPr>
          <w:rFonts w:cs="Times New Roman"/>
          <w:sz w:val="20"/>
          <w:szCs w:val="20"/>
          <w:lang w:val="en-GB"/>
        </w:rPr>
        <w:t>Badizadegan</w:t>
      </w:r>
      <w:proofErr w:type="spellEnd"/>
      <w:r w:rsidRPr="00FB5A8B">
        <w:rPr>
          <w:rFonts w:cs="Times New Roman"/>
          <w:sz w:val="20"/>
          <w:szCs w:val="20"/>
          <w:lang w:val="en-GB"/>
        </w:rPr>
        <w:t xml:space="preserve">, R.R. </w:t>
      </w:r>
      <w:proofErr w:type="spellStart"/>
      <w:r w:rsidRPr="00FB5A8B">
        <w:rPr>
          <w:rFonts w:cs="Times New Roman"/>
          <w:sz w:val="20"/>
          <w:szCs w:val="20"/>
          <w:lang w:val="en-GB"/>
        </w:rPr>
        <w:t>Dasari</w:t>
      </w:r>
      <w:proofErr w:type="spellEnd"/>
      <w:r w:rsidRPr="00FB5A8B">
        <w:rPr>
          <w:rFonts w:cs="Times New Roman"/>
          <w:sz w:val="20"/>
          <w:szCs w:val="20"/>
          <w:lang w:val="en-GB"/>
        </w:rPr>
        <w:t xml:space="preserve">, M.S. Feld, T. </w:t>
      </w:r>
      <w:proofErr w:type="spellStart"/>
      <w:r w:rsidRPr="00FB5A8B">
        <w:rPr>
          <w:rFonts w:cs="Times New Roman"/>
          <w:sz w:val="20"/>
          <w:szCs w:val="20"/>
          <w:lang w:val="en-GB"/>
        </w:rPr>
        <w:t>Kuriabova</w:t>
      </w:r>
      <w:proofErr w:type="spellEnd"/>
      <w:r w:rsidRPr="00FB5A8B">
        <w:rPr>
          <w:rFonts w:cs="Times New Roman"/>
          <w:sz w:val="20"/>
          <w:szCs w:val="20"/>
          <w:lang w:val="en-GB"/>
        </w:rPr>
        <w:t xml:space="preserve">, M.L. Henle, A.J. Levine, G. </w:t>
      </w:r>
      <w:proofErr w:type="spellStart"/>
      <w:r w:rsidRPr="00FB5A8B">
        <w:rPr>
          <w:rFonts w:cs="Times New Roman"/>
          <w:sz w:val="20"/>
          <w:szCs w:val="20"/>
          <w:lang w:val="en-GB"/>
        </w:rPr>
        <w:t>Popescu</w:t>
      </w:r>
      <w:proofErr w:type="spellEnd"/>
      <w:r w:rsidRPr="00FB5A8B">
        <w:rPr>
          <w:rFonts w:cs="Times New Roman"/>
          <w:sz w:val="20"/>
          <w:szCs w:val="20"/>
          <w:lang w:val="en-GB"/>
        </w:rPr>
        <w:t>,</w:t>
      </w:r>
      <w:r w:rsidR="00284FDB" w:rsidRPr="00FB5A8B">
        <w:rPr>
          <w:rFonts w:cs="Times New Roman"/>
          <w:sz w:val="20"/>
          <w:szCs w:val="20"/>
          <w:lang w:val="en-GB"/>
        </w:rPr>
        <w:t xml:space="preserve"> Measurement of red blood cell mechani</w:t>
      </w:r>
      <w:r w:rsidRPr="00FB5A8B">
        <w:rPr>
          <w:rFonts w:cs="Times New Roman"/>
          <w:sz w:val="20"/>
          <w:szCs w:val="20"/>
          <w:lang w:val="en-GB"/>
        </w:rPr>
        <w:t>cs during morphological changes,</w:t>
      </w:r>
      <w:r w:rsidR="00284FDB" w:rsidRPr="00FB5A8B">
        <w:rPr>
          <w:rFonts w:cs="Times New Roman"/>
          <w:sz w:val="20"/>
          <w:szCs w:val="20"/>
          <w:lang w:val="en-GB"/>
        </w:rPr>
        <w:t xml:space="preserve"> Proc. Nat. Acad. Sci. </w:t>
      </w:r>
      <w:r w:rsidRPr="00FB5A8B">
        <w:rPr>
          <w:rFonts w:cs="Times New Roman"/>
          <w:sz w:val="20"/>
          <w:szCs w:val="20"/>
          <w:lang w:val="en-GB"/>
        </w:rPr>
        <w:t>107 (</w:t>
      </w:r>
      <w:r w:rsidR="00284FDB" w:rsidRPr="00FB5A8B">
        <w:rPr>
          <w:rFonts w:cs="Times New Roman"/>
          <w:sz w:val="20"/>
          <w:szCs w:val="20"/>
          <w:lang w:val="en-GB"/>
        </w:rPr>
        <w:t>2010</w:t>
      </w:r>
      <w:r w:rsidRPr="00FB5A8B">
        <w:rPr>
          <w:rFonts w:cs="Times New Roman"/>
          <w:sz w:val="20"/>
          <w:szCs w:val="20"/>
          <w:lang w:val="en-GB"/>
        </w:rPr>
        <w:t xml:space="preserve">) </w:t>
      </w:r>
      <w:r w:rsidR="00284FDB" w:rsidRPr="00FB5A8B">
        <w:rPr>
          <w:rFonts w:cs="Times New Roman"/>
          <w:sz w:val="20"/>
          <w:szCs w:val="20"/>
          <w:lang w:val="en-GB"/>
        </w:rPr>
        <w:t xml:space="preserve">6731. </w:t>
      </w:r>
    </w:p>
    <w:p w14:paraId="0DD0B16B" w14:textId="7C9DC579" w:rsidR="00284FDB" w:rsidRPr="00FB5A8B" w:rsidRDefault="00342F77"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US"/>
        </w:rPr>
        <w:t xml:space="preserve">M. </w:t>
      </w:r>
      <w:proofErr w:type="spellStart"/>
      <w:r w:rsidR="00284FDB" w:rsidRPr="00FB5A8B">
        <w:rPr>
          <w:rFonts w:cs="Times New Roman"/>
          <w:sz w:val="20"/>
          <w:szCs w:val="20"/>
          <w:lang w:val="en-US"/>
        </w:rPr>
        <w:t>Srour</w:t>
      </w:r>
      <w:proofErr w:type="spellEnd"/>
      <w:r w:rsidR="00284FDB" w:rsidRPr="00FB5A8B">
        <w:rPr>
          <w:rFonts w:cs="Times New Roman"/>
          <w:sz w:val="20"/>
          <w:szCs w:val="20"/>
          <w:lang w:val="en-US"/>
        </w:rPr>
        <w:t xml:space="preserve">, </w:t>
      </w:r>
      <w:r w:rsidRPr="00FB5A8B">
        <w:rPr>
          <w:rFonts w:cs="Times New Roman"/>
          <w:sz w:val="20"/>
          <w:szCs w:val="20"/>
          <w:lang w:val="en-US"/>
        </w:rPr>
        <w:t xml:space="preserve">Y. </w:t>
      </w:r>
      <w:proofErr w:type="spellStart"/>
      <w:r w:rsidR="00284FDB" w:rsidRPr="00FB5A8B">
        <w:rPr>
          <w:rFonts w:cs="Times New Roman"/>
          <w:sz w:val="20"/>
          <w:szCs w:val="20"/>
          <w:lang w:val="en-US"/>
        </w:rPr>
        <w:t>Bilto</w:t>
      </w:r>
      <w:proofErr w:type="spellEnd"/>
      <w:r w:rsidR="00284FDB" w:rsidRPr="00FB5A8B">
        <w:rPr>
          <w:rFonts w:cs="Times New Roman"/>
          <w:sz w:val="20"/>
          <w:szCs w:val="20"/>
          <w:lang w:val="en-US"/>
        </w:rPr>
        <w:t xml:space="preserve">, </w:t>
      </w:r>
      <w:r w:rsidRPr="00FB5A8B">
        <w:rPr>
          <w:rFonts w:cs="Times New Roman"/>
          <w:sz w:val="20"/>
          <w:szCs w:val="20"/>
          <w:lang w:val="en-US"/>
        </w:rPr>
        <w:t xml:space="preserve">M. </w:t>
      </w:r>
      <w:proofErr w:type="spellStart"/>
      <w:r w:rsidRPr="00FB5A8B">
        <w:rPr>
          <w:rFonts w:cs="Times New Roman"/>
          <w:sz w:val="20"/>
          <w:szCs w:val="20"/>
          <w:lang w:val="en-US"/>
        </w:rPr>
        <w:t>Juma</w:t>
      </w:r>
      <w:proofErr w:type="spellEnd"/>
      <w:r w:rsidRPr="00FB5A8B">
        <w:rPr>
          <w:rFonts w:cs="Times New Roman"/>
          <w:sz w:val="20"/>
          <w:szCs w:val="20"/>
          <w:lang w:val="en-US"/>
        </w:rPr>
        <w:t xml:space="preserve">, M.R. </w:t>
      </w:r>
      <w:proofErr w:type="spellStart"/>
      <w:r w:rsidRPr="00FB5A8B">
        <w:rPr>
          <w:rFonts w:cs="Times New Roman"/>
          <w:sz w:val="20"/>
          <w:szCs w:val="20"/>
          <w:lang w:val="en-US"/>
        </w:rPr>
        <w:t>Irhimeh</w:t>
      </w:r>
      <w:proofErr w:type="spellEnd"/>
      <w:r w:rsidRPr="00FB5A8B">
        <w:rPr>
          <w:rFonts w:cs="Times New Roman"/>
          <w:sz w:val="20"/>
          <w:szCs w:val="20"/>
          <w:lang w:val="en-US"/>
        </w:rPr>
        <w:t xml:space="preserve">, </w:t>
      </w:r>
      <w:r w:rsidR="00284FDB" w:rsidRPr="00FB5A8B">
        <w:rPr>
          <w:rFonts w:cs="Times New Roman"/>
          <w:sz w:val="20"/>
          <w:szCs w:val="20"/>
          <w:lang w:val="en-GB"/>
        </w:rPr>
        <w:t>Exposure of human erythrocytes to oxygen radicals causes loss of deformability, increased osmotic fragility, lipid peroxidation and protein degradation</w:t>
      </w:r>
      <w:r w:rsidRPr="00FB5A8B">
        <w:rPr>
          <w:rFonts w:cs="Times New Roman"/>
          <w:sz w:val="20"/>
          <w:szCs w:val="20"/>
          <w:lang w:val="en-GB"/>
        </w:rPr>
        <w:t xml:space="preserve">, </w:t>
      </w:r>
      <w:proofErr w:type="spellStart"/>
      <w:r w:rsidR="00284FDB" w:rsidRPr="00FB5A8B">
        <w:rPr>
          <w:rFonts w:cs="Times New Roman"/>
          <w:sz w:val="20"/>
          <w:szCs w:val="20"/>
          <w:lang w:val="en-GB"/>
        </w:rPr>
        <w:t>Clin</w:t>
      </w:r>
      <w:proofErr w:type="spellEnd"/>
      <w:r w:rsidR="00284FDB" w:rsidRPr="00FB5A8B">
        <w:rPr>
          <w:rFonts w:cs="Times New Roman"/>
          <w:sz w:val="20"/>
          <w:szCs w:val="20"/>
          <w:lang w:val="en-GB"/>
        </w:rPr>
        <w:t xml:space="preserve">. </w:t>
      </w:r>
      <w:proofErr w:type="spellStart"/>
      <w:r w:rsidR="00284FDB" w:rsidRPr="00FB5A8B">
        <w:rPr>
          <w:rFonts w:cs="Times New Roman"/>
          <w:sz w:val="20"/>
          <w:szCs w:val="20"/>
          <w:lang w:val="en-GB"/>
        </w:rPr>
        <w:t>Haemorheol</w:t>
      </w:r>
      <w:proofErr w:type="spellEnd"/>
      <w:r w:rsidR="00284FDB" w:rsidRPr="00FB5A8B">
        <w:rPr>
          <w:rFonts w:cs="Times New Roman"/>
          <w:sz w:val="20"/>
          <w:szCs w:val="20"/>
          <w:lang w:val="en-GB"/>
        </w:rPr>
        <w:t>.</w:t>
      </w:r>
      <w:r w:rsidRPr="00FB5A8B">
        <w:rPr>
          <w:rFonts w:cs="Times New Roman"/>
          <w:sz w:val="20"/>
          <w:szCs w:val="20"/>
          <w:lang w:val="en-GB"/>
        </w:rPr>
        <w:t xml:space="preserve"> </w:t>
      </w:r>
      <w:proofErr w:type="spellStart"/>
      <w:r w:rsidR="00284FDB" w:rsidRPr="00FB5A8B">
        <w:rPr>
          <w:rFonts w:cs="Times New Roman"/>
          <w:sz w:val="20"/>
          <w:szCs w:val="20"/>
          <w:lang w:val="en-GB"/>
        </w:rPr>
        <w:t>Mircocirc</w:t>
      </w:r>
      <w:proofErr w:type="spellEnd"/>
      <w:r w:rsidR="00284FDB" w:rsidRPr="00FB5A8B">
        <w:rPr>
          <w:rFonts w:cs="Times New Roman"/>
          <w:sz w:val="20"/>
          <w:szCs w:val="20"/>
          <w:lang w:val="en-GB"/>
        </w:rPr>
        <w:t>.</w:t>
      </w:r>
      <w:r w:rsidR="009B0F6C" w:rsidRPr="00FB5A8B">
        <w:rPr>
          <w:rFonts w:cs="Times New Roman"/>
          <w:sz w:val="20"/>
          <w:szCs w:val="20"/>
          <w:lang w:val="en-GB"/>
        </w:rPr>
        <w:t xml:space="preserve"> </w:t>
      </w:r>
      <w:r w:rsidRPr="00FB5A8B">
        <w:rPr>
          <w:rFonts w:cs="Times New Roman"/>
          <w:sz w:val="20"/>
          <w:szCs w:val="20"/>
          <w:lang w:val="en-GB"/>
        </w:rPr>
        <w:t>23 (</w:t>
      </w:r>
      <w:r w:rsidR="00284FDB" w:rsidRPr="00FB5A8B">
        <w:rPr>
          <w:rFonts w:cs="Times New Roman"/>
          <w:sz w:val="20"/>
          <w:szCs w:val="20"/>
          <w:lang w:val="en-GB"/>
        </w:rPr>
        <w:t>2000</w:t>
      </w:r>
      <w:r w:rsidRPr="00FB5A8B">
        <w:rPr>
          <w:rFonts w:cs="Times New Roman"/>
          <w:sz w:val="20"/>
          <w:szCs w:val="20"/>
          <w:lang w:val="en-GB"/>
        </w:rPr>
        <w:t xml:space="preserve">) </w:t>
      </w:r>
      <w:r w:rsidR="00284FDB" w:rsidRPr="00FB5A8B">
        <w:rPr>
          <w:rFonts w:cs="Times New Roman"/>
          <w:sz w:val="20"/>
          <w:szCs w:val="20"/>
          <w:lang w:val="en-GB"/>
        </w:rPr>
        <w:t>13-22.</w:t>
      </w:r>
    </w:p>
    <w:p w14:paraId="1A32FF4F" w14:textId="133A36CD" w:rsidR="00284FDB" w:rsidRPr="00FB5A8B" w:rsidRDefault="00054E6A"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H. </w:t>
      </w:r>
      <w:r w:rsidR="00284FDB" w:rsidRPr="00FB5A8B">
        <w:rPr>
          <w:rFonts w:cs="Times New Roman"/>
          <w:sz w:val="20"/>
          <w:szCs w:val="20"/>
          <w:lang w:val="en-GB"/>
        </w:rPr>
        <w:t>Bow</w:t>
      </w:r>
      <w:r w:rsidRPr="00FB5A8B">
        <w:rPr>
          <w:rFonts w:cs="Times New Roman"/>
          <w:sz w:val="20"/>
          <w:szCs w:val="20"/>
          <w:lang w:val="en-GB"/>
        </w:rPr>
        <w:t xml:space="preserve">, I.V. </w:t>
      </w:r>
      <w:proofErr w:type="spellStart"/>
      <w:r w:rsidR="00284FDB" w:rsidRPr="00FB5A8B">
        <w:rPr>
          <w:rFonts w:cs="Times New Roman"/>
          <w:sz w:val="20"/>
          <w:szCs w:val="20"/>
          <w:lang w:val="en-GB"/>
        </w:rPr>
        <w:t>Pivkin</w:t>
      </w:r>
      <w:proofErr w:type="spellEnd"/>
      <w:r w:rsidR="00284FDB" w:rsidRPr="00FB5A8B">
        <w:rPr>
          <w:rFonts w:cs="Times New Roman"/>
          <w:sz w:val="20"/>
          <w:szCs w:val="20"/>
          <w:lang w:val="en-GB"/>
        </w:rPr>
        <w:t xml:space="preserve">, </w:t>
      </w:r>
      <w:r w:rsidRPr="00FB5A8B">
        <w:rPr>
          <w:rFonts w:cs="Times New Roman"/>
          <w:sz w:val="20"/>
          <w:szCs w:val="20"/>
          <w:lang w:val="en-GB"/>
        </w:rPr>
        <w:t xml:space="preserve">M. </w:t>
      </w:r>
      <w:proofErr w:type="spellStart"/>
      <w:r w:rsidR="00284FDB" w:rsidRPr="00FB5A8B">
        <w:rPr>
          <w:rFonts w:cs="Times New Roman"/>
          <w:sz w:val="20"/>
          <w:szCs w:val="20"/>
          <w:lang w:val="en-GB"/>
        </w:rPr>
        <w:t>Diez</w:t>
      </w:r>
      <w:proofErr w:type="spellEnd"/>
      <w:r w:rsidR="00284FDB" w:rsidRPr="00FB5A8B">
        <w:rPr>
          <w:rFonts w:cs="Times New Roman"/>
          <w:sz w:val="20"/>
          <w:szCs w:val="20"/>
          <w:lang w:val="en-GB"/>
        </w:rPr>
        <w:t xml:space="preserve">-Silva, </w:t>
      </w:r>
      <w:r w:rsidRPr="00FB5A8B">
        <w:rPr>
          <w:rFonts w:cs="Times New Roman"/>
          <w:sz w:val="20"/>
          <w:szCs w:val="20"/>
          <w:lang w:val="en-GB"/>
        </w:rPr>
        <w:t xml:space="preserve">S.J. </w:t>
      </w:r>
      <w:proofErr w:type="spellStart"/>
      <w:r w:rsidR="00284FDB" w:rsidRPr="00FB5A8B">
        <w:rPr>
          <w:rFonts w:cs="Times New Roman"/>
          <w:sz w:val="20"/>
          <w:szCs w:val="20"/>
          <w:lang w:val="en-GB"/>
        </w:rPr>
        <w:t>Goldfless</w:t>
      </w:r>
      <w:proofErr w:type="spellEnd"/>
      <w:r w:rsidRPr="00FB5A8B">
        <w:rPr>
          <w:rFonts w:cs="Times New Roman"/>
          <w:sz w:val="20"/>
          <w:szCs w:val="20"/>
          <w:lang w:val="en-GB"/>
        </w:rPr>
        <w:t xml:space="preserve">, M. </w:t>
      </w:r>
      <w:r w:rsidR="00284FDB" w:rsidRPr="00FB5A8B">
        <w:rPr>
          <w:rFonts w:cs="Times New Roman"/>
          <w:sz w:val="20"/>
          <w:szCs w:val="20"/>
          <w:lang w:val="en-GB"/>
        </w:rPr>
        <w:t>Dao</w:t>
      </w:r>
      <w:r w:rsidRPr="00FB5A8B">
        <w:rPr>
          <w:rFonts w:cs="Times New Roman"/>
          <w:sz w:val="20"/>
          <w:szCs w:val="20"/>
          <w:lang w:val="en-GB"/>
        </w:rPr>
        <w:t>,</w:t>
      </w:r>
      <w:r w:rsidR="00284FDB" w:rsidRPr="00FB5A8B">
        <w:rPr>
          <w:rFonts w:cs="Times New Roman"/>
          <w:sz w:val="20"/>
          <w:szCs w:val="20"/>
          <w:lang w:val="en-GB"/>
        </w:rPr>
        <w:t xml:space="preserve"> </w:t>
      </w:r>
      <w:r w:rsidRPr="00FB5A8B">
        <w:rPr>
          <w:rFonts w:cs="Times New Roman"/>
          <w:sz w:val="20"/>
          <w:szCs w:val="20"/>
          <w:lang w:val="en-GB"/>
        </w:rPr>
        <w:t xml:space="preserve">J.C. </w:t>
      </w:r>
      <w:r w:rsidR="00284FDB" w:rsidRPr="00FB5A8B">
        <w:rPr>
          <w:rFonts w:cs="Times New Roman"/>
          <w:sz w:val="20"/>
          <w:szCs w:val="20"/>
          <w:lang w:val="en-GB"/>
        </w:rPr>
        <w:t xml:space="preserve">Niles, </w:t>
      </w:r>
      <w:r w:rsidRPr="00FB5A8B">
        <w:rPr>
          <w:rFonts w:cs="Times New Roman"/>
          <w:sz w:val="20"/>
          <w:szCs w:val="20"/>
          <w:lang w:val="en-GB"/>
        </w:rPr>
        <w:t xml:space="preserve">S. </w:t>
      </w:r>
      <w:r w:rsidR="00284FDB" w:rsidRPr="00FB5A8B">
        <w:rPr>
          <w:rFonts w:cs="Times New Roman"/>
          <w:sz w:val="20"/>
          <w:szCs w:val="20"/>
          <w:lang w:val="en-GB"/>
        </w:rPr>
        <w:t xml:space="preserve">Suresh, </w:t>
      </w:r>
      <w:r w:rsidRPr="00FB5A8B">
        <w:rPr>
          <w:rFonts w:cs="Times New Roman"/>
          <w:sz w:val="20"/>
          <w:szCs w:val="20"/>
          <w:lang w:val="en-GB"/>
        </w:rPr>
        <w:t xml:space="preserve">J. </w:t>
      </w:r>
      <w:r w:rsidR="00284FDB" w:rsidRPr="00FB5A8B">
        <w:rPr>
          <w:rFonts w:cs="Times New Roman"/>
          <w:sz w:val="20"/>
          <w:szCs w:val="20"/>
          <w:lang w:val="en-GB"/>
        </w:rPr>
        <w:t>Han</w:t>
      </w:r>
      <w:r w:rsidRPr="00FB5A8B">
        <w:rPr>
          <w:rFonts w:cs="Times New Roman"/>
          <w:sz w:val="20"/>
          <w:szCs w:val="20"/>
          <w:lang w:val="en-GB"/>
        </w:rPr>
        <w:t xml:space="preserve">, </w:t>
      </w:r>
      <w:r w:rsidR="00284FDB" w:rsidRPr="00FB5A8B">
        <w:rPr>
          <w:rFonts w:cs="Times New Roman"/>
          <w:sz w:val="20"/>
          <w:szCs w:val="20"/>
          <w:lang w:val="en-GB"/>
        </w:rPr>
        <w:t xml:space="preserve">A </w:t>
      </w:r>
      <w:proofErr w:type="spellStart"/>
      <w:r w:rsidR="00284FDB" w:rsidRPr="00FB5A8B">
        <w:rPr>
          <w:rFonts w:cs="Times New Roman"/>
          <w:sz w:val="20"/>
          <w:szCs w:val="20"/>
          <w:lang w:val="en-GB"/>
        </w:rPr>
        <w:t>microfabricated</w:t>
      </w:r>
      <w:proofErr w:type="spellEnd"/>
      <w:r w:rsidR="00284FDB" w:rsidRPr="00FB5A8B">
        <w:rPr>
          <w:rFonts w:cs="Times New Roman"/>
          <w:sz w:val="20"/>
          <w:szCs w:val="20"/>
          <w:lang w:val="en-GB"/>
        </w:rPr>
        <w:t xml:space="preserve"> deformability-based flow cytome</w:t>
      </w:r>
      <w:r w:rsidRPr="00FB5A8B">
        <w:rPr>
          <w:rFonts w:cs="Times New Roman"/>
          <w:sz w:val="20"/>
          <w:szCs w:val="20"/>
          <w:lang w:val="en-GB"/>
        </w:rPr>
        <w:t>ter with application to malaria,</w:t>
      </w:r>
      <w:r w:rsidR="00284FDB" w:rsidRPr="00FB5A8B">
        <w:rPr>
          <w:rFonts w:cs="Times New Roman"/>
          <w:sz w:val="20"/>
          <w:szCs w:val="20"/>
          <w:lang w:val="en-GB"/>
        </w:rPr>
        <w:t xml:space="preserve"> Lab on a Chip</w:t>
      </w:r>
      <w:r w:rsidRPr="00FB5A8B">
        <w:rPr>
          <w:rFonts w:cs="Times New Roman"/>
          <w:sz w:val="20"/>
          <w:szCs w:val="20"/>
          <w:lang w:val="en-GB"/>
        </w:rPr>
        <w:t>,</w:t>
      </w:r>
      <w:r w:rsidR="00284FDB" w:rsidRPr="00FB5A8B">
        <w:rPr>
          <w:rFonts w:cs="Times New Roman"/>
          <w:sz w:val="20"/>
          <w:szCs w:val="20"/>
          <w:lang w:val="en-GB"/>
        </w:rPr>
        <w:t xml:space="preserve"> </w:t>
      </w:r>
      <w:r w:rsidRPr="00FB5A8B">
        <w:rPr>
          <w:rFonts w:cs="Times New Roman"/>
          <w:sz w:val="20"/>
          <w:szCs w:val="20"/>
          <w:lang w:val="en-GB"/>
        </w:rPr>
        <w:t>11 (</w:t>
      </w:r>
      <w:r w:rsidR="00284FDB" w:rsidRPr="00FB5A8B">
        <w:rPr>
          <w:rFonts w:cs="Times New Roman"/>
          <w:sz w:val="20"/>
          <w:szCs w:val="20"/>
          <w:lang w:val="en-GB"/>
        </w:rPr>
        <w:t>2011</w:t>
      </w:r>
      <w:r w:rsidRPr="00FB5A8B">
        <w:rPr>
          <w:rFonts w:cs="Times New Roman"/>
          <w:sz w:val="20"/>
          <w:szCs w:val="20"/>
          <w:lang w:val="en-GB"/>
        </w:rPr>
        <w:t xml:space="preserve">) </w:t>
      </w:r>
      <w:r w:rsidR="00284FDB" w:rsidRPr="00FB5A8B">
        <w:rPr>
          <w:rFonts w:cs="Times New Roman"/>
          <w:sz w:val="20"/>
          <w:szCs w:val="20"/>
          <w:lang w:val="en-GB"/>
        </w:rPr>
        <w:t>1065-73.</w:t>
      </w:r>
    </w:p>
    <w:p w14:paraId="21B76CA7" w14:textId="0C19DF13" w:rsidR="00284FDB" w:rsidRPr="00FB5A8B" w:rsidRDefault="00284FDB"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18</w:t>
      </w:r>
      <w:proofErr w:type="gramStart"/>
      <w:r w:rsidRPr="00FB5A8B">
        <w:rPr>
          <w:rFonts w:cs="Times New Roman"/>
          <w:sz w:val="20"/>
          <w:szCs w:val="20"/>
          <w:lang w:val="en-GB"/>
        </w:rPr>
        <w:t>.</w:t>
      </w:r>
      <w:r w:rsidR="00054E6A" w:rsidRPr="00FB5A8B">
        <w:rPr>
          <w:rFonts w:cs="Times New Roman"/>
          <w:sz w:val="20"/>
          <w:szCs w:val="20"/>
          <w:lang w:val="en-GB"/>
        </w:rPr>
        <w:t>R.M</w:t>
      </w:r>
      <w:proofErr w:type="gramEnd"/>
      <w:r w:rsidR="00054E6A" w:rsidRPr="00FB5A8B">
        <w:rPr>
          <w:rFonts w:cs="Times New Roman"/>
          <w:sz w:val="20"/>
          <w:szCs w:val="20"/>
          <w:lang w:val="en-GB"/>
        </w:rPr>
        <w:t xml:space="preserve">. </w:t>
      </w:r>
      <w:r w:rsidRPr="00FB5A8B">
        <w:rPr>
          <w:rFonts w:cs="Times New Roman"/>
          <w:sz w:val="20"/>
          <w:szCs w:val="20"/>
          <w:lang w:val="en-GB"/>
        </w:rPr>
        <w:t>Johnson</w:t>
      </w:r>
      <w:r w:rsidR="00054E6A" w:rsidRPr="00FB5A8B">
        <w:rPr>
          <w:rFonts w:cs="Times New Roman"/>
          <w:sz w:val="20"/>
          <w:szCs w:val="20"/>
          <w:lang w:val="en-GB"/>
        </w:rPr>
        <w:t>,</w:t>
      </w:r>
      <w:r w:rsidRPr="00FB5A8B">
        <w:rPr>
          <w:rFonts w:cs="Times New Roman"/>
          <w:sz w:val="20"/>
          <w:szCs w:val="20"/>
          <w:lang w:val="en-GB"/>
        </w:rPr>
        <w:t xml:space="preserve"> </w:t>
      </w:r>
      <w:proofErr w:type="spellStart"/>
      <w:r w:rsidRPr="00FB5A8B">
        <w:rPr>
          <w:rFonts w:cs="Times New Roman"/>
          <w:sz w:val="20"/>
          <w:szCs w:val="20"/>
          <w:lang w:val="en-GB"/>
        </w:rPr>
        <w:t>Ektacytometry</w:t>
      </w:r>
      <w:proofErr w:type="spellEnd"/>
      <w:r w:rsidRPr="00FB5A8B">
        <w:rPr>
          <w:rFonts w:cs="Times New Roman"/>
          <w:sz w:val="20"/>
          <w:szCs w:val="20"/>
          <w:lang w:val="en-GB"/>
        </w:rPr>
        <w:t xml:space="preserve"> of red blood cells</w:t>
      </w:r>
      <w:r w:rsidR="00054E6A" w:rsidRPr="00FB5A8B">
        <w:rPr>
          <w:rFonts w:cs="Times New Roman"/>
          <w:sz w:val="20"/>
          <w:szCs w:val="20"/>
          <w:lang w:val="en-GB"/>
        </w:rPr>
        <w:t>, Meth.</w:t>
      </w:r>
      <w:r w:rsidRPr="00FB5A8B">
        <w:rPr>
          <w:rFonts w:cs="Times New Roman"/>
          <w:sz w:val="20"/>
          <w:szCs w:val="20"/>
          <w:lang w:val="en-GB"/>
        </w:rPr>
        <w:t xml:space="preserve"> </w:t>
      </w:r>
      <w:proofErr w:type="gramStart"/>
      <w:r w:rsidRPr="00FB5A8B">
        <w:rPr>
          <w:rFonts w:cs="Times New Roman"/>
          <w:sz w:val="20"/>
          <w:szCs w:val="20"/>
          <w:lang w:val="en-GB"/>
        </w:rPr>
        <w:t>in</w:t>
      </w:r>
      <w:proofErr w:type="gramEnd"/>
      <w:r w:rsidRPr="00FB5A8B">
        <w:rPr>
          <w:rFonts w:cs="Times New Roman"/>
          <w:sz w:val="20"/>
          <w:szCs w:val="20"/>
          <w:lang w:val="en-GB"/>
        </w:rPr>
        <w:t xml:space="preserve"> </w:t>
      </w:r>
      <w:proofErr w:type="spellStart"/>
      <w:r w:rsidRPr="00FB5A8B">
        <w:rPr>
          <w:rFonts w:cs="Times New Roman"/>
          <w:sz w:val="20"/>
          <w:szCs w:val="20"/>
          <w:lang w:val="en-GB"/>
        </w:rPr>
        <w:t>Enzym</w:t>
      </w:r>
      <w:proofErr w:type="spellEnd"/>
      <w:r w:rsidR="00054E6A" w:rsidRPr="00FB5A8B">
        <w:rPr>
          <w:rFonts w:cs="Times New Roman"/>
          <w:sz w:val="20"/>
          <w:szCs w:val="20"/>
          <w:lang w:val="en-GB"/>
        </w:rPr>
        <w:t>. 173 (</w:t>
      </w:r>
      <w:r w:rsidRPr="00FB5A8B">
        <w:rPr>
          <w:rFonts w:cs="Times New Roman"/>
          <w:sz w:val="20"/>
          <w:szCs w:val="20"/>
          <w:lang w:val="en-GB"/>
        </w:rPr>
        <w:t>1989</w:t>
      </w:r>
      <w:r w:rsidR="00054E6A" w:rsidRPr="00FB5A8B">
        <w:rPr>
          <w:rFonts w:cs="Times New Roman"/>
          <w:sz w:val="20"/>
          <w:szCs w:val="20"/>
          <w:lang w:val="en-GB"/>
        </w:rPr>
        <w:t xml:space="preserve">) </w:t>
      </w:r>
      <w:r w:rsidRPr="00FB5A8B">
        <w:rPr>
          <w:rFonts w:cs="Times New Roman"/>
          <w:sz w:val="20"/>
          <w:szCs w:val="20"/>
          <w:lang w:val="en-GB"/>
        </w:rPr>
        <w:t>35-54.</w:t>
      </w:r>
    </w:p>
    <w:p w14:paraId="403449B8" w14:textId="78862A11" w:rsidR="00412F0A" w:rsidRPr="00FB5A8B" w:rsidRDefault="00412F0A"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US"/>
        </w:rPr>
        <w:t>S</w:t>
      </w:r>
      <w:r w:rsidR="00054E6A" w:rsidRPr="00FB5A8B">
        <w:rPr>
          <w:rFonts w:cs="Times New Roman"/>
          <w:sz w:val="20"/>
          <w:szCs w:val="20"/>
          <w:lang w:val="en-US"/>
        </w:rPr>
        <w:t xml:space="preserve">. </w:t>
      </w:r>
      <w:r w:rsidRPr="00FB5A8B">
        <w:rPr>
          <w:rFonts w:cs="Times New Roman"/>
          <w:sz w:val="20"/>
          <w:szCs w:val="20"/>
          <w:lang w:val="en-US"/>
        </w:rPr>
        <w:t>Zhang, H</w:t>
      </w:r>
      <w:r w:rsidR="00054E6A" w:rsidRPr="00FB5A8B">
        <w:rPr>
          <w:rFonts w:cs="Times New Roman"/>
          <w:sz w:val="20"/>
          <w:szCs w:val="20"/>
          <w:lang w:val="en-US"/>
        </w:rPr>
        <w:t xml:space="preserve">. </w:t>
      </w:r>
      <w:r w:rsidRPr="00FB5A8B">
        <w:rPr>
          <w:rFonts w:cs="Times New Roman"/>
          <w:sz w:val="20"/>
          <w:szCs w:val="20"/>
          <w:lang w:val="en-US"/>
        </w:rPr>
        <w:t>Bai, P</w:t>
      </w:r>
      <w:r w:rsidR="00054E6A" w:rsidRPr="00FB5A8B">
        <w:rPr>
          <w:rFonts w:cs="Times New Roman"/>
          <w:sz w:val="20"/>
          <w:szCs w:val="20"/>
          <w:lang w:val="en-US"/>
        </w:rPr>
        <w:t xml:space="preserve">. </w:t>
      </w:r>
      <w:r w:rsidRPr="00FB5A8B">
        <w:rPr>
          <w:rFonts w:cs="Times New Roman"/>
          <w:sz w:val="20"/>
          <w:szCs w:val="20"/>
          <w:lang w:val="en-US"/>
        </w:rPr>
        <w:t>Yang</w:t>
      </w:r>
      <w:r w:rsidR="00054E6A" w:rsidRPr="00FB5A8B">
        <w:rPr>
          <w:rFonts w:cs="Times New Roman"/>
          <w:sz w:val="20"/>
          <w:szCs w:val="20"/>
          <w:lang w:val="en-US"/>
        </w:rPr>
        <w:t xml:space="preserve">, </w:t>
      </w:r>
      <w:r w:rsidRPr="00FB5A8B">
        <w:rPr>
          <w:rFonts w:cs="Times New Roman"/>
          <w:sz w:val="20"/>
          <w:szCs w:val="20"/>
          <w:lang w:val="en-GB"/>
        </w:rPr>
        <w:t>Real-time monitoring of mechanical changes during dynamic adhesion of RBC</w:t>
      </w:r>
      <w:r w:rsidR="00054E6A" w:rsidRPr="00FB5A8B">
        <w:rPr>
          <w:rFonts w:cs="Times New Roman"/>
          <w:sz w:val="20"/>
          <w:szCs w:val="20"/>
          <w:lang w:val="en-GB"/>
        </w:rPr>
        <w:t>s to endothelial cells by QCM-D,</w:t>
      </w:r>
      <w:r w:rsidRPr="00FB5A8B">
        <w:rPr>
          <w:rFonts w:cs="Times New Roman"/>
          <w:sz w:val="20"/>
          <w:szCs w:val="20"/>
          <w:lang w:val="en-GB"/>
        </w:rPr>
        <w:t xml:space="preserve"> Chem. </w:t>
      </w:r>
      <w:proofErr w:type="spellStart"/>
      <w:r w:rsidRPr="00FB5A8B">
        <w:rPr>
          <w:rFonts w:cs="Times New Roman"/>
          <w:sz w:val="20"/>
          <w:szCs w:val="20"/>
          <w:lang w:val="en-GB"/>
        </w:rPr>
        <w:t>Commun</w:t>
      </w:r>
      <w:proofErr w:type="spellEnd"/>
      <w:r w:rsidRPr="00FB5A8B">
        <w:rPr>
          <w:rFonts w:cs="Times New Roman"/>
          <w:sz w:val="20"/>
          <w:szCs w:val="20"/>
          <w:lang w:val="en-GB"/>
        </w:rPr>
        <w:t>.</w:t>
      </w:r>
      <w:r w:rsidR="00054E6A" w:rsidRPr="00FB5A8B">
        <w:rPr>
          <w:rFonts w:cs="Times New Roman"/>
          <w:sz w:val="20"/>
          <w:szCs w:val="20"/>
          <w:lang w:val="en-GB"/>
        </w:rPr>
        <w:t xml:space="preserve"> 51 (</w:t>
      </w:r>
      <w:r w:rsidRPr="00FB5A8B">
        <w:rPr>
          <w:rFonts w:cs="Times New Roman"/>
          <w:sz w:val="20"/>
          <w:szCs w:val="20"/>
          <w:lang w:val="en-GB"/>
        </w:rPr>
        <w:t>2015</w:t>
      </w:r>
      <w:r w:rsidR="00054E6A" w:rsidRPr="00FB5A8B">
        <w:rPr>
          <w:rFonts w:cs="Times New Roman"/>
          <w:sz w:val="20"/>
          <w:szCs w:val="20"/>
          <w:lang w:val="en-GB"/>
        </w:rPr>
        <w:t>)</w:t>
      </w:r>
      <w:r w:rsidRPr="00FB5A8B">
        <w:rPr>
          <w:rFonts w:cs="Times New Roman"/>
          <w:sz w:val="20"/>
          <w:szCs w:val="20"/>
          <w:lang w:val="en-GB"/>
        </w:rPr>
        <w:t xml:space="preserve"> 11449.</w:t>
      </w:r>
    </w:p>
    <w:p w14:paraId="30FCFF2C" w14:textId="45775289" w:rsidR="00412F0A" w:rsidRPr="00FB5A8B" w:rsidRDefault="00D31292"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M.J. </w:t>
      </w:r>
      <w:r w:rsidR="00412F0A" w:rsidRPr="00FB5A8B">
        <w:rPr>
          <w:rFonts w:cs="Times New Roman"/>
          <w:sz w:val="20"/>
          <w:szCs w:val="20"/>
          <w:lang w:val="en-GB"/>
        </w:rPr>
        <w:t xml:space="preserve">Santos-Martinez, </w:t>
      </w:r>
      <w:r w:rsidRPr="00FB5A8B">
        <w:rPr>
          <w:rFonts w:cs="Times New Roman"/>
          <w:sz w:val="20"/>
          <w:szCs w:val="20"/>
          <w:lang w:val="en-GB"/>
        </w:rPr>
        <w:t xml:space="preserve">I. </w:t>
      </w:r>
      <w:proofErr w:type="spellStart"/>
      <w:r w:rsidR="00412F0A" w:rsidRPr="00FB5A8B">
        <w:rPr>
          <w:rFonts w:cs="Times New Roman"/>
          <w:sz w:val="20"/>
          <w:szCs w:val="20"/>
          <w:lang w:val="en-GB"/>
        </w:rPr>
        <w:t>Inkielewicz-Stepniak</w:t>
      </w:r>
      <w:proofErr w:type="spellEnd"/>
      <w:r w:rsidR="00412F0A" w:rsidRPr="00FB5A8B">
        <w:rPr>
          <w:rFonts w:cs="Times New Roman"/>
          <w:sz w:val="20"/>
          <w:szCs w:val="20"/>
          <w:lang w:val="en-GB"/>
        </w:rPr>
        <w:t xml:space="preserve">, </w:t>
      </w:r>
      <w:r w:rsidRPr="00FB5A8B">
        <w:rPr>
          <w:rFonts w:cs="Times New Roman"/>
          <w:sz w:val="20"/>
          <w:szCs w:val="20"/>
          <w:lang w:val="en-GB"/>
        </w:rPr>
        <w:t xml:space="preserve">C. </w:t>
      </w:r>
      <w:r w:rsidR="00412F0A" w:rsidRPr="00FB5A8B">
        <w:rPr>
          <w:rFonts w:cs="Times New Roman"/>
          <w:sz w:val="20"/>
          <w:szCs w:val="20"/>
          <w:lang w:val="en-GB"/>
        </w:rPr>
        <w:t xml:space="preserve">Medina, </w:t>
      </w:r>
      <w:r w:rsidRPr="00FB5A8B">
        <w:rPr>
          <w:rFonts w:cs="Times New Roman"/>
          <w:sz w:val="20"/>
          <w:szCs w:val="20"/>
          <w:lang w:val="en-GB"/>
        </w:rPr>
        <w:t xml:space="preserve">K. </w:t>
      </w:r>
      <w:proofErr w:type="spellStart"/>
      <w:r w:rsidR="00412F0A" w:rsidRPr="00FB5A8B">
        <w:rPr>
          <w:rFonts w:cs="Times New Roman"/>
          <w:sz w:val="20"/>
          <w:szCs w:val="20"/>
          <w:lang w:val="en-GB"/>
        </w:rPr>
        <w:t>Rahme</w:t>
      </w:r>
      <w:proofErr w:type="spellEnd"/>
      <w:r w:rsidR="00412F0A" w:rsidRPr="00FB5A8B">
        <w:rPr>
          <w:rFonts w:cs="Times New Roman"/>
          <w:sz w:val="20"/>
          <w:szCs w:val="20"/>
          <w:lang w:val="en-GB"/>
        </w:rPr>
        <w:t xml:space="preserve">, </w:t>
      </w:r>
      <w:r w:rsidRPr="00FB5A8B">
        <w:rPr>
          <w:rFonts w:cs="Times New Roman"/>
          <w:sz w:val="20"/>
          <w:szCs w:val="20"/>
          <w:lang w:val="en-GB"/>
        </w:rPr>
        <w:t xml:space="preserve">K.M. </w:t>
      </w:r>
      <w:r w:rsidR="00412F0A" w:rsidRPr="00FB5A8B">
        <w:rPr>
          <w:rFonts w:cs="Times New Roman"/>
          <w:sz w:val="20"/>
          <w:szCs w:val="20"/>
          <w:lang w:val="en-GB"/>
        </w:rPr>
        <w:t>D’Arcy</w:t>
      </w:r>
      <w:r w:rsidRPr="00FB5A8B">
        <w:rPr>
          <w:rFonts w:cs="Times New Roman"/>
          <w:sz w:val="20"/>
          <w:szCs w:val="20"/>
          <w:lang w:val="en-GB"/>
        </w:rPr>
        <w:t xml:space="preserve">, D. </w:t>
      </w:r>
      <w:r w:rsidR="00412F0A" w:rsidRPr="00FB5A8B">
        <w:rPr>
          <w:rFonts w:cs="Times New Roman"/>
          <w:sz w:val="20"/>
          <w:szCs w:val="20"/>
          <w:lang w:val="en-GB"/>
        </w:rPr>
        <w:t xml:space="preserve">Fox, </w:t>
      </w:r>
      <w:r w:rsidRPr="00FB5A8B">
        <w:rPr>
          <w:rFonts w:cs="Times New Roman"/>
          <w:sz w:val="20"/>
          <w:szCs w:val="20"/>
          <w:lang w:val="en-GB"/>
        </w:rPr>
        <w:t xml:space="preserve">J.D. </w:t>
      </w:r>
      <w:r w:rsidR="00412F0A" w:rsidRPr="00FB5A8B">
        <w:rPr>
          <w:rFonts w:cs="Times New Roman"/>
          <w:sz w:val="20"/>
          <w:szCs w:val="20"/>
          <w:lang w:val="en-GB"/>
        </w:rPr>
        <w:t xml:space="preserve">Holmes, </w:t>
      </w:r>
      <w:r w:rsidRPr="00FB5A8B">
        <w:rPr>
          <w:rFonts w:cs="Times New Roman"/>
          <w:sz w:val="20"/>
          <w:szCs w:val="20"/>
          <w:lang w:val="en-GB"/>
        </w:rPr>
        <w:t xml:space="preserve">H. </w:t>
      </w:r>
      <w:r w:rsidR="00412F0A" w:rsidRPr="00FB5A8B">
        <w:rPr>
          <w:rFonts w:cs="Times New Roman"/>
          <w:sz w:val="20"/>
          <w:szCs w:val="20"/>
          <w:lang w:val="en-GB"/>
        </w:rPr>
        <w:t xml:space="preserve">Zhang, </w:t>
      </w:r>
      <w:r w:rsidRPr="00FB5A8B">
        <w:rPr>
          <w:rFonts w:cs="Times New Roman"/>
          <w:sz w:val="20"/>
          <w:szCs w:val="20"/>
          <w:lang w:val="en-GB"/>
        </w:rPr>
        <w:t xml:space="preserve">M.W. </w:t>
      </w:r>
      <w:r w:rsidR="00412F0A" w:rsidRPr="00FB5A8B">
        <w:rPr>
          <w:rFonts w:cs="Times New Roman"/>
          <w:sz w:val="20"/>
          <w:szCs w:val="20"/>
          <w:lang w:val="en-GB"/>
        </w:rPr>
        <w:t>Radomski</w:t>
      </w:r>
      <w:r w:rsidRPr="00FB5A8B">
        <w:rPr>
          <w:rFonts w:cs="Times New Roman"/>
          <w:sz w:val="20"/>
          <w:szCs w:val="20"/>
          <w:lang w:val="en-GB"/>
        </w:rPr>
        <w:t>,</w:t>
      </w:r>
      <w:r w:rsidR="00412F0A" w:rsidRPr="00FB5A8B">
        <w:rPr>
          <w:rFonts w:cs="Times New Roman"/>
          <w:sz w:val="20"/>
          <w:szCs w:val="20"/>
          <w:lang w:val="en-GB"/>
        </w:rPr>
        <w:t xml:space="preserve"> The use of quartz crystal microbalance with dissipation (QCM-D) for studying nanoparticle-induced platelet aggregation</w:t>
      </w:r>
      <w:r w:rsidRPr="00FB5A8B">
        <w:rPr>
          <w:rFonts w:cs="Times New Roman"/>
          <w:sz w:val="20"/>
          <w:szCs w:val="20"/>
          <w:lang w:val="en-GB"/>
        </w:rPr>
        <w:t>, Int. J.</w:t>
      </w:r>
      <w:r w:rsidR="00412F0A" w:rsidRPr="00FB5A8B">
        <w:rPr>
          <w:rFonts w:cs="Times New Roman"/>
          <w:sz w:val="20"/>
          <w:szCs w:val="20"/>
          <w:lang w:val="en-GB"/>
        </w:rPr>
        <w:t xml:space="preserve"> </w:t>
      </w:r>
      <w:proofErr w:type="spellStart"/>
      <w:r w:rsidR="00412F0A" w:rsidRPr="00FB5A8B">
        <w:rPr>
          <w:rFonts w:cs="Times New Roman"/>
          <w:sz w:val="20"/>
          <w:szCs w:val="20"/>
          <w:lang w:val="en-GB"/>
        </w:rPr>
        <w:t>Nanomed</w:t>
      </w:r>
      <w:proofErr w:type="spellEnd"/>
      <w:r w:rsidRPr="00FB5A8B">
        <w:rPr>
          <w:rFonts w:cs="Times New Roman"/>
          <w:sz w:val="20"/>
          <w:szCs w:val="20"/>
          <w:lang w:val="en-GB"/>
        </w:rPr>
        <w:t>. 7 (</w:t>
      </w:r>
      <w:r w:rsidR="00412F0A" w:rsidRPr="00FB5A8B">
        <w:rPr>
          <w:rFonts w:cs="Times New Roman"/>
          <w:sz w:val="20"/>
          <w:szCs w:val="20"/>
          <w:lang w:val="en-GB"/>
        </w:rPr>
        <w:t>2012</w:t>
      </w:r>
      <w:r w:rsidRPr="00FB5A8B">
        <w:rPr>
          <w:rFonts w:cs="Times New Roman"/>
          <w:sz w:val="20"/>
          <w:szCs w:val="20"/>
          <w:lang w:val="en-GB"/>
        </w:rPr>
        <w:t xml:space="preserve">) </w:t>
      </w:r>
      <w:r w:rsidR="00412F0A" w:rsidRPr="00FB5A8B">
        <w:rPr>
          <w:rFonts w:cs="Times New Roman"/>
          <w:sz w:val="20"/>
          <w:szCs w:val="20"/>
          <w:lang w:val="en-GB"/>
        </w:rPr>
        <w:t>243–255.</w:t>
      </w:r>
    </w:p>
    <w:p w14:paraId="74D600F7" w14:textId="02F689CE" w:rsidR="00412F0A" w:rsidRPr="00FB5A8B" w:rsidRDefault="00D31292"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H.L. </w:t>
      </w:r>
      <w:proofErr w:type="spellStart"/>
      <w:r w:rsidR="00412F0A" w:rsidRPr="00FB5A8B">
        <w:rPr>
          <w:rFonts w:cs="Times New Roman"/>
          <w:sz w:val="20"/>
          <w:szCs w:val="20"/>
          <w:lang w:val="en-GB"/>
        </w:rPr>
        <w:t>Bandey</w:t>
      </w:r>
      <w:proofErr w:type="spellEnd"/>
      <w:r w:rsidR="00412F0A" w:rsidRPr="00FB5A8B">
        <w:rPr>
          <w:rFonts w:cs="Times New Roman"/>
          <w:sz w:val="20"/>
          <w:szCs w:val="20"/>
          <w:lang w:val="en-GB"/>
        </w:rPr>
        <w:t xml:space="preserve">, </w:t>
      </w:r>
      <w:r w:rsidRPr="00FB5A8B">
        <w:rPr>
          <w:rFonts w:cs="Times New Roman"/>
          <w:sz w:val="20"/>
          <w:szCs w:val="20"/>
          <w:lang w:val="en-GB"/>
        </w:rPr>
        <w:t xml:space="preserve">R.W. </w:t>
      </w:r>
      <w:proofErr w:type="spellStart"/>
      <w:r w:rsidR="00412F0A" w:rsidRPr="00FB5A8B">
        <w:rPr>
          <w:rFonts w:cs="Times New Roman"/>
          <w:sz w:val="20"/>
          <w:szCs w:val="20"/>
          <w:lang w:val="en-GB"/>
        </w:rPr>
        <w:t>Cernosek</w:t>
      </w:r>
      <w:proofErr w:type="spellEnd"/>
      <w:r w:rsidRPr="00FB5A8B">
        <w:rPr>
          <w:rFonts w:cs="Times New Roman"/>
          <w:sz w:val="20"/>
          <w:szCs w:val="20"/>
          <w:lang w:val="en-GB"/>
        </w:rPr>
        <w:t>, W.E.</w:t>
      </w:r>
      <w:r w:rsidR="00412F0A" w:rsidRPr="00FB5A8B">
        <w:rPr>
          <w:rFonts w:cs="Times New Roman"/>
          <w:sz w:val="20"/>
          <w:szCs w:val="20"/>
          <w:lang w:val="en-GB"/>
        </w:rPr>
        <w:t xml:space="preserve"> Lee, </w:t>
      </w:r>
      <w:r w:rsidRPr="00FB5A8B">
        <w:rPr>
          <w:rFonts w:cs="Times New Roman"/>
          <w:sz w:val="20"/>
          <w:szCs w:val="20"/>
          <w:lang w:val="en-GB"/>
        </w:rPr>
        <w:t xml:space="preserve">L.E. </w:t>
      </w:r>
      <w:proofErr w:type="spellStart"/>
      <w:r w:rsidR="00412F0A" w:rsidRPr="00FB5A8B">
        <w:rPr>
          <w:rFonts w:cs="Times New Roman"/>
          <w:sz w:val="20"/>
          <w:szCs w:val="20"/>
          <w:lang w:val="en-GB"/>
        </w:rPr>
        <w:t>Ondrovic</w:t>
      </w:r>
      <w:proofErr w:type="spellEnd"/>
      <w:r w:rsidRPr="00FB5A8B">
        <w:rPr>
          <w:rFonts w:cs="Times New Roman"/>
          <w:sz w:val="20"/>
          <w:szCs w:val="20"/>
          <w:lang w:val="en-GB"/>
        </w:rPr>
        <w:t xml:space="preserve">, </w:t>
      </w:r>
      <w:r w:rsidR="00412F0A" w:rsidRPr="00FB5A8B">
        <w:rPr>
          <w:rFonts w:cs="Times New Roman"/>
          <w:sz w:val="20"/>
          <w:szCs w:val="20"/>
          <w:lang w:val="en-GB"/>
        </w:rPr>
        <w:t>Blood rheological characterization using the thickness-shear mode resonator</w:t>
      </w:r>
      <w:r w:rsidRPr="00FB5A8B">
        <w:rPr>
          <w:rFonts w:cs="Times New Roman"/>
          <w:sz w:val="20"/>
          <w:szCs w:val="20"/>
          <w:lang w:val="en-GB"/>
        </w:rPr>
        <w:t xml:space="preserve">, </w:t>
      </w:r>
      <w:proofErr w:type="spellStart"/>
      <w:r w:rsidR="00412F0A" w:rsidRPr="00FB5A8B">
        <w:rPr>
          <w:rFonts w:cs="Times New Roman"/>
          <w:sz w:val="20"/>
          <w:szCs w:val="20"/>
          <w:lang w:val="en-GB"/>
        </w:rPr>
        <w:t>Biosens</w:t>
      </w:r>
      <w:proofErr w:type="spellEnd"/>
      <w:r w:rsidRPr="00FB5A8B">
        <w:rPr>
          <w:rFonts w:cs="Times New Roman"/>
          <w:sz w:val="20"/>
          <w:szCs w:val="20"/>
          <w:lang w:val="en-GB"/>
        </w:rPr>
        <w:t>.</w:t>
      </w:r>
      <w:r w:rsidR="00FB5A8B" w:rsidRPr="00FB5A8B">
        <w:rPr>
          <w:rFonts w:cs="Times New Roman"/>
          <w:sz w:val="20"/>
          <w:szCs w:val="20"/>
          <w:lang w:val="en-GB"/>
        </w:rPr>
        <w:t xml:space="preserve"> </w:t>
      </w:r>
      <w:proofErr w:type="spellStart"/>
      <w:r w:rsidR="00412F0A" w:rsidRPr="00FB5A8B">
        <w:rPr>
          <w:rFonts w:cs="Times New Roman"/>
          <w:sz w:val="20"/>
          <w:szCs w:val="20"/>
          <w:lang w:val="en-GB"/>
        </w:rPr>
        <w:t>Bioel</w:t>
      </w:r>
      <w:r w:rsidR="00FB5A8B" w:rsidRPr="00FB5A8B">
        <w:rPr>
          <w:rFonts w:cs="Times New Roman"/>
          <w:sz w:val="20"/>
          <w:szCs w:val="20"/>
          <w:lang w:val="en-GB"/>
        </w:rPr>
        <w:t>ectr</w:t>
      </w:r>
      <w:proofErr w:type="spellEnd"/>
      <w:r w:rsidRPr="00FB5A8B">
        <w:rPr>
          <w:rFonts w:cs="Times New Roman"/>
          <w:sz w:val="20"/>
          <w:szCs w:val="20"/>
          <w:lang w:val="en-GB"/>
        </w:rPr>
        <w:t>.</w:t>
      </w:r>
      <w:r w:rsidR="00412F0A" w:rsidRPr="00FB5A8B">
        <w:rPr>
          <w:rFonts w:cs="Times New Roman"/>
          <w:sz w:val="20"/>
          <w:szCs w:val="20"/>
          <w:lang w:val="en-GB"/>
        </w:rPr>
        <w:t xml:space="preserve"> </w:t>
      </w:r>
      <w:r w:rsidRPr="00FB5A8B">
        <w:rPr>
          <w:rFonts w:cs="Times New Roman"/>
          <w:sz w:val="20"/>
          <w:szCs w:val="20"/>
          <w:lang w:val="en-GB"/>
        </w:rPr>
        <w:t>19 (</w:t>
      </w:r>
      <w:r w:rsidR="00412F0A" w:rsidRPr="00FB5A8B">
        <w:rPr>
          <w:rFonts w:cs="Times New Roman"/>
          <w:sz w:val="20"/>
          <w:szCs w:val="20"/>
          <w:lang w:val="en-GB"/>
        </w:rPr>
        <w:t>2004</w:t>
      </w:r>
      <w:r w:rsidRPr="00FB5A8B">
        <w:rPr>
          <w:rFonts w:cs="Times New Roman"/>
          <w:sz w:val="20"/>
          <w:szCs w:val="20"/>
          <w:lang w:val="en-GB"/>
        </w:rPr>
        <w:t xml:space="preserve">) </w:t>
      </w:r>
      <w:r w:rsidR="00412F0A" w:rsidRPr="00FB5A8B">
        <w:rPr>
          <w:rFonts w:cs="Times New Roman"/>
          <w:sz w:val="20"/>
          <w:szCs w:val="20"/>
          <w:lang w:val="en-GB"/>
        </w:rPr>
        <w:t>1657-1665.</w:t>
      </w:r>
    </w:p>
    <w:p w14:paraId="50EFF698" w14:textId="70412B50" w:rsidR="00C618CB" w:rsidRPr="00FB5A8B" w:rsidRDefault="001F40B1"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M.V. </w:t>
      </w:r>
      <w:proofErr w:type="spellStart"/>
      <w:r w:rsidR="00C618CB" w:rsidRPr="00FB5A8B">
        <w:rPr>
          <w:rFonts w:cs="Times New Roman"/>
          <w:sz w:val="20"/>
          <w:szCs w:val="20"/>
          <w:lang w:val="en-GB"/>
        </w:rPr>
        <w:t>Voinova</w:t>
      </w:r>
      <w:proofErr w:type="spellEnd"/>
      <w:r w:rsidR="00C618CB" w:rsidRPr="00FB5A8B">
        <w:rPr>
          <w:rFonts w:cs="Times New Roman"/>
          <w:sz w:val="20"/>
          <w:szCs w:val="20"/>
          <w:lang w:val="en-GB"/>
        </w:rPr>
        <w:t xml:space="preserve">, </w:t>
      </w:r>
      <w:r w:rsidRPr="00FB5A8B">
        <w:rPr>
          <w:rFonts w:cs="Times New Roman"/>
          <w:sz w:val="20"/>
          <w:szCs w:val="20"/>
          <w:lang w:val="en-GB"/>
        </w:rPr>
        <w:t xml:space="preserve">M. </w:t>
      </w:r>
      <w:r w:rsidR="00C618CB" w:rsidRPr="00FB5A8B">
        <w:rPr>
          <w:rFonts w:cs="Times New Roman"/>
          <w:sz w:val="20"/>
          <w:szCs w:val="20"/>
          <w:lang w:val="en-GB"/>
        </w:rPr>
        <w:t xml:space="preserve">Jonson, </w:t>
      </w:r>
      <w:r w:rsidRPr="00FB5A8B">
        <w:rPr>
          <w:rFonts w:cs="Times New Roman"/>
          <w:sz w:val="20"/>
          <w:szCs w:val="20"/>
          <w:lang w:val="en-GB"/>
        </w:rPr>
        <w:t xml:space="preserve">B. </w:t>
      </w:r>
      <w:proofErr w:type="spellStart"/>
      <w:r w:rsidR="00C618CB" w:rsidRPr="00FB5A8B">
        <w:rPr>
          <w:rFonts w:cs="Times New Roman"/>
          <w:sz w:val="20"/>
          <w:szCs w:val="20"/>
          <w:lang w:val="en-GB"/>
        </w:rPr>
        <w:t>Kasemo</w:t>
      </w:r>
      <w:proofErr w:type="spellEnd"/>
      <w:r w:rsidRPr="00FB5A8B">
        <w:rPr>
          <w:rFonts w:cs="Times New Roman"/>
          <w:sz w:val="20"/>
          <w:szCs w:val="20"/>
          <w:lang w:val="en-GB"/>
        </w:rPr>
        <w:t>,</w:t>
      </w:r>
      <w:r w:rsidR="00C618CB" w:rsidRPr="00FB5A8B">
        <w:rPr>
          <w:rFonts w:cs="Times New Roman"/>
          <w:sz w:val="20"/>
          <w:szCs w:val="20"/>
          <w:lang w:val="en-GB"/>
        </w:rPr>
        <w:t xml:space="preserve"> Missing mass effect </w:t>
      </w:r>
      <w:r w:rsidRPr="00FB5A8B">
        <w:rPr>
          <w:rFonts w:cs="Times New Roman"/>
          <w:sz w:val="20"/>
          <w:szCs w:val="20"/>
          <w:lang w:val="en-GB"/>
        </w:rPr>
        <w:t>in biosensor's QCM applications,</w:t>
      </w:r>
      <w:r w:rsidR="00C618CB" w:rsidRPr="00FB5A8B">
        <w:rPr>
          <w:rFonts w:cs="Times New Roman"/>
          <w:sz w:val="20"/>
          <w:szCs w:val="20"/>
          <w:lang w:val="en-GB"/>
        </w:rPr>
        <w:t xml:space="preserve"> </w:t>
      </w:r>
      <w:proofErr w:type="spellStart"/>
      <w:r w:rsidR="00C618CB" w:rsidRPr="00FB5A8B">
        <w:rPr>
          <w:rFonts w:cs="Times New Roman"/>
          <w:sz w:val="20"/>
          <w:szCs w:val="20"/>
          <w:lang w:val="en-GB"/>
        </w:rPr>
        <w:t>Bios</w:t>
      </w:r>
      <w:r w:rsidR="00FB5A8B" w:rsidRPr="00FB5A8B">
        <w:rPr>
          <w:rFonts w:cs="Times New Roman"/>
          <w:sz w:val="20"/>
          <w:szCs w:val="20"/>
          <w:lang w:val="en-GB"/>
        </w:rPr>
        <w:t>ens</w:t>
      </w:r>
      <w:proofErr w:type="spellEnd"/>
      <w:r w:rsidR="00C618CB" w:rsidRPr="00FB5A8B">
        <w:rPr>
          <w:rFonts w:cs="Times New Roman"/>
          <w:sz w:val="20"/>
          <w:szCs w:val="20"/>
          <w:lang w:val="en-GB"/>
        </w:rPr>
        <w:t xml:space="preserve">. </w:t>
      </w:r>
      <w:proofErr w:type="spellStart"/>
      <w:r w:rsidR="00C618CB" w:rsidRPr="00FB5A8B">
        <w:rPr>
          <w:rFonts w:cs="Times New Roman"/>
          <w:sz w:val="20"/>
          <w:szCs w:val="20"/>
          <w:lang w:val="en-GB"/>
        </w:rPr>
        <w:t>Bioel</w:t>
      </w:r>
      <w:r w:rsidR="00FB5A8B" w:rsidRPr="00FB5A8B">
        <w:rPr>
          <w:rFonts w:cs="Times New Roman"/>
          <w:sz w:val="20"/>
          <w:szCs w:val="20"/>
          <w:lang w:val="en-GB"/>
        </w:rPr>
        <w:t>ectr</w:t>
      </w:r>
      <w:proofErr w:type="spellEnd"/>
      <w:r w:rsidR="00C618CB" w:rsidRPr="00FB5A8B">
        <w:rPr>
          <w:rFonts w:cs="Times New Roman"/>
          <w:sz w:val="20"/>
          <w:szCs w:val="20"/>
          <w:lang w:val="en-GB"/>
        </w:rPr>
        <w:t xml:space="preserve">. </w:t>
      </w:r>
      <w:r w:rsidRPr="00FB5A8B">
        <w:rPr>
          <w:rFonts w:cs="Times New Roman"/>
          <w:sz w:val="20"/>
          <w:szCs w:val="20"/>
          <w:lang w:val="en-GB"/>
        </w:rPr>
        <w:t>17 (</w:t>
      </w:r>
      <w:r w:rsidR="00C618CB" w:rsidRPr="00FB5A8B">
        <w:rPr>
          <w:rFonts w:cs="Times New Roman"/>
          <w:sz w:val="20"/>
          <w:szCs w:val="20"/>
          <w:lang w:val="en-GB"/>
        </w:rPr>
        <w:t>2002</w:t>
      </w:r>
      <w:r w:rsidRPr="00FB5A8B">
        <w:rPr>
          <w:rFonts w:cs="Times New Roman"/>
          <w:sz w:val="20"/>
          <w:szCs w:val="20"/>
          <w:lang w:val="en-GB"/>
        </w:rPr>
        <w:t xml:space="preserve">) </w:t>
      </w:r>
      <w:r w:rsidR="00C618CB" w:rsidRPr="00FB5A8B">
        <w:rPr>
          <w:rFonts w:cs="Times New Roman"/>
          <w:sz w:val="20"/>
          <w:szCs w:val="20"/>
          <w:lang w:val="en-GB"/>
        </w:rPr>
        <w:t>835-41.</w:t>
      </w:r>
    </w:p>
    <w:p w14:paraId="20D41098" w14:textId="570532E5" w:rsidR="00C618CB" w:rsidRPr="00FB5A8B" w:rsidRDefault="001F40B1"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V. </w:t>
      </w:r>
      <w:proofErr w:type="spellStart"/>
      <w:r w:rsidR="00C618CB" w:rsidRPr="00FB5A8B">
        <w:rPr>
          <w:rFonts w:cs="Times New Roman"/>
          <w:sz w:val="20"/>
          <w:szCs w:val="20"/>
          <w:lang w:val="en-GB"/>
        </w:rPr>
        <w:t>Efremov</w:t>
      </w:r>
      <w:proofErr w:type="spellEnd"/>
      <w:r w:rsidR="00C618CB" w:rsidRPr="00FB5A8B">
        <w:rPr>
          <w:rFonts w:cs="Times New Roman"/>
          <w:sz w:val="20"/>
          <w:szCs w:val="20"/>
          <w:lang w:val="en-GB"/>
        </w:rPr>
        <w:t xml:space="preserve">, </w:t>
      </w:r>
      <w:r w:rsidRPr="00FB5A8B">
        <w:rPr>
          <w:rFonts w:cs="Times New Roman"/>
          <w:sz w:val="20"/>
          <w:szCs w:val="20"/>
          <w:lang w:val="en-GB"/>
        </w:rPr>
        <w:t>R.S.</w:t>
      </w:r>
      <w:r w:rsidR="00C618CB" w:rsidRPr="00FB5A8B">
        <w:rPr>
          <w:rFonts w:cs="Times New Roman"/>
          <w:sz w:val="20"/>
          <w:szCs w:val="20"/>
          <w:lang w:val="en-GB"/>
        </w:rPr>
        <w:t xml:space="preserve"> Lakshmanan, </w:t>
      </w:r>
      <w:r w:rsidRPr="00FB5A8B">
        <w:rPr>
          <w:rFonts w:cs="Times New Roman"/>
          <w:sz w:val="20"/>
          <w:szCs w:val="20"/>
          <w:lang w:val="en-GB"/>
        </w:rPr>
        <w:t xml:space="preserve">B. </w:t>
      </w:r>
      <w:r w:rsidR="00C618CB" w:rsidRPr="00FB5A8B">
        <w:rPr>
          <w:rFonts w:cs="Times New Roman"/>
          <w:sz w:val="20"/>
          <w:szCs w:val="20"/>
          <w:lang w:val="en-GB"/>
        </w:rPr>
        <w:t xml:space="preserve">Byrne, </w:t>
      </w:r>
      <w:r w:rsidRPr="00FB5A8B">
        <w:rPr>
          <w:rFonts w:cs="Times New Roman"/>
          <w:sz w:val="20"/>
          <w:szCs w:val="20"/>
          <w:lang w:val="en-GB"/>
        </w:rPr>
        <w:t xml:space="preserve">S. M. </w:t>
      </w:r>
      <w:r w:rsidR="00C618CB" w:rsidRPr="00FB5A8B">
        <w:rPr>
          <w:rFonts w:cs="Times New Roman"/>
          <w:sz w:val="20"/>
          <w:szCs w:val="20"/>
          <w:lang w:val="en-GB"/>
        </w:rPr>
        <w:t xml:space="preserve">Cullen, </w:t>
      </w:r>
      <w:r w:rsidRPr="00FB5A8B">
        <w:rPr>
          <w:rFonts w:cs="Times New Roman"/>
          <w:sz w:val="20"/>
          <w:szCs w:val="20"/>
          <w:lang w:val="en-GB"/>
        </w:rPr>
        <w:t xml:space="preserve">A.J. </w:t>
      </w:r>
      <w:r w:rsidR="00C618CB" w:rsidRPr="00FB5A8B">
        <w:rPr>
          <w:rFonts w:cs="Times New Roman"/>
          <w:sz w:val="20"/>
          <w:szCs w:val="20"/>
          <w:lang w:val="en-GB"/>
        </w:rPr>
        <w:t>Killard, Modelling of blood component flexibility us</w:t>
      </w:r>
      <w:r w:rsidRPr="00FB5A8B">
        <w:rPr>
          <w:rFonts w:cs="Times New Roman"/>
          <w:sz w:val="20"/>
          <w:szCs w:val="20"/>
          <w:lang w:val="en-GB"/>
        </w:rPr>
        <w:t>ing quartz crystal microbalance,</w:t>
      </w:r>
      <w:r w:rsidR="00C618CB" w:rsidRPr="00FB5A8B">
        <w:rPr>
          <w:rFonts w:cs="Times New Roman"/>
          <w:sz w:val="20"/>
          <w:szCs w:val="20"/>
          <w:lang w:val="en-GB"/>
        </w:rPr>
        <w:t xml:space="preserve"> J. </w:t>
      </w:r>
      <w:proofErr w:type="spellStart"/>
      <w:r w:rsidR="00C618CB" w:rsidRPr="00FB5A8B">
        <w:rPr>
          <w:rFonts w:cs="Times New Roman"/>
          <w:sz w:val="20"/>
          <w:szCs w:val="20"/>
          <w:lang w:val="en-GB"/>
        </w:rPr>
        <w:t>Biorheol</w:t>
      </w:r>
      <w:proofErr w:type="spellEnd"/>
      <w:r w:rsidR="00C618CB" w:rsidRPr="00FB5A8B">
        <w:rPr>
          <w:rFonts w:cs="Times New Roman"/>
          <w:sz w:val="20"/>
          <w:szCs w:val="20"/>
          <w:lang w:val="en-GB"/>
        </w:rPr>
        <w:t xml:space="preserve">. </w:t>
      </w:r>
      <w:r w:rsidRPr="00FB5A8B">
        <w:rPr>
          <w:rFonts w:cs="Times New Roman"/>
          <w:sz w:val="20"/>
          <w:szCs w:val="20"/>
          <w:lang w:val="en-GB"/>
        </w:rPr>
        <w:t>28 (</w:t>
      </w:r>
      <w:r w:rsidR="00C618CB" w:rsidRPr="00FB5A8B">
        <w:rPr>
          <w:rFonts w:cs="Times New Roman"/>
          <w:sz w:val="20"/>
          <w:szCs w:val="20"/>
          <w:lang w:val="en-GB"/>
        </w:rPr>
        <w:t>2014</w:t>
      </w:r>
      <w:r w:rsidRPr="00FB5A8B">
        <w:rPr>
          <w:rFonts w:cs="Times New Roman"/>
          <w:sz w:val="20"/>
          <w:szCs w:val="20"/>
          <w:lang w:val="en-GB"/>
        </w:rPr>
        <w:t xml:space="preserve">) </w:t>
      </w:r>
      <w:r w:rsidR="00C618CB" w:rsidRPr="00FB5A8B">
        <w:rPr>
          <w:rFonts w:cs="Times New Roman"/>
          <w:sz w:val="20"/>
          <w:szCs w:val="20"/>
          <w:lang w:val="en-GB"/>
        </w:rPr>
        <w:t>45–54.</w:t>
      </w:r>
    </w:p>
    <w:p w14:paraId="0323AD12" w14:textId="6D980A86" w:rsidR="00C618CB" w:rsidRPr="00FB5A8B" w:rsidRDefault="001F40B1"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I. </w:t>
      </w:r>
      <w:r w:rsidR="003C0B9D" w:rsidRPr="00FB5A8B">
        <w:rPr>
          <w:rFonts w:cs="Times New Roman"/>
          <w:sz w:val="20"/>
          <w:szCs w:val="20"/>
          <w:lang w:val="en-GB"/>
        </w:rPr>
        <w:t xml:space="preserve">Shock, </w:t>
      </w:r>
      <w:r w:rsidRPr="00FB5A8B">
        <w:rPr>
          <w:rFonts w:cs="Times New Roman"/>
          <w:sz w:val="20"/>
          <w:szCs w:val="20"/>
          <w:lang w:val="en-GB"/>
        </w:rPr>
        <w:t xml:space="preserve">A. </w:t>
      </w:r>
      <w:proofErr w:type="spellStart"/>
      <w:r w:rsidR="003C0B9D" w:rsidRPr="00FB5A8B">
        <w:rPr>
          <w:rFonts w:cs="Times New Roman"/>
          <w:sz w:val="20"/>
          <w:szCs w:val="20"/>
          <w:lang w:val="en-GB"/>
        </w:rPr>
        <w:t>Barbul</w:t>
      </w:r>
      <w:proofErr w:type="spellEnd"/>
      <w:r w:rsidR="003C0B9D" w:rsidRPr="00FB5A8B">
        <w:rPr>
          <w:rFonts w:cs="Times New Roman"/>
          <w:sz w:val="20"/>
          <w:szCs w:val="20"/>
          <w:lang w:val="en-GB"/>
        </w:rPr>
        <w:t xml:space="preserve">, </w:t>
      </w:r>
      <w:r w:rsidRPr="00FB5A8B">
        <w:rPr>
          <w:rFonts w:cs="Times New Roman"/>
          <w:sz w:val="20"/>
          <w:szCs w:val="20"/>
          <w:lang w:val="en-GB"/>
        </w:rPr>
        <w:t xml:space="preserve">P. </w:t>
      </w:r>
      <w:proofErr w:type="spellStart"/>
      <w:r w:rsidR="003C0B9D" w:rsidRPr="00FB5A8B">
        <w:rPr>
          <w:rFonts w:cs="Times New Roman"/>
          <w:sz w:val="20"/>
          <w:szCs w:val="20"/>
          <w:lang w:val="en-GB"/>
        </w:rPr>
        <w:t>Girshovitz</w:t>
      </w:r>
      <w:proofErr w:type="spellEnd"/>
      <w:r w:rsidR="003C0B9D" w:rsidRPr="00FB5A8B">
        <w:rPr>
          <w:rFonts w:cs="Times New Roman"/>
          <w:sz w:val="20"/>
          <w:szCs w:val="20"/>
          <w:lang w:val="en-GB"/>
        </w:rPr>
        <w:t xml:space="preserve">, </w:t>
      </w:r>
      <w:r w:rsidRPr="00FB5A8B">
        <w:rPr>
          <w:rFonts w:cs="Times New Roman"/>
          <w:sz w:val="20"/>
          <w:szCs w:val="20"/>
          <w:lang w:val="en-GB"/>
        </w:rPr>
        <w:t xml:space="preserve">U. </w:t>
      </w:r>
      <w:proofErr w:type="spellStart"/>
      <w:r w:rsidR="003C0B9D" w:rsidRPr="00FB5A8B">
        <w:rPr>
          <w:rFonts w:cs="Times New Roman"/>
          <w:sz w:val="20"/>
          <w:szCs w:val="20"/>
          <w:lang w:val="en-GB"/>
        </w:rPr>
        <w:t>Nevo</w:t>
      </w:r>
      <w:proofErr w:type="spellEnd"/>
      <w:r w:rsidR="003C0B9D" w:rsidRPr="00FB5A8B">
        <w:rPr>
          <w:rFonts w:cs="Times New Roman"/>
          <w:sz w:val="20"/>
          <w:szCs w:val="20"/>
          <w:lang w:val="en-GB"/>
        </w:rPr>
        <w:t xml:space="preserve">, </w:t>
      </w:r>
      <w:r w:rsidRPr="00FB5A8B">
        <w:rPr>
          <w:rFonts w:cs="Times New Roman"/>
          <w:sz w:val="20"/>
          <w:szCs w:val="20"/>
          <w:lang w:val="en-GB"/>
        </w:rPr>
        <w:t xml:space="preserve">R. </w:t>
      </w:r>
      <w:proofErr w:type="spellStart"/>
      <w:r w:rsidR="003C0B9D" w:rsidRPr="00FB5A8B">
        <w:rPr>
          <w:rFonts w:cs="Times New Roman"/>
          <w:sz w:val="20"/>
          <w:szCs w:val="20"/>
          <w:lang w:val="en-GB"/>
        </w:rPr>
        <w:t>Korenstein</w:t>
      </w:r>
      <w:proofErr w:type="spellEnd"/>
      <w:r w:rsidR="003C0B9D" w:rsidRPr="00FB5A8B">
        <w:rPr>
          <w:rFonts w:cs="Times New Roman"/>
          <w:sz w:val="20"/>
          <w:szCs w:val="20"/>
          <w:lang w:val="en-GB"/>
        </w:rPr>
        <w:t xml:space="preserve">, </w:t>
      </w:r>
      <w:r w:rsidRPr="00FB5A8B">
        <w:rPr>
          <w:rFonts w:cs="Times New Roman"/>
          <w:sz w:val="20"/>
          <w:szCs w:val="20"/>
          <w:lang w:val="en-GB"/>
        </w:rPr>
        <w:t xml:space="preserve">N.T. </w:t>
      </w:r>
      <w:proofErr w:type="spellStart"/>
      <w:r w:rsidR="003C0B9D" w:rsidRPr="00FB5A8B">
        <w:rPr>
          <w:rFonts w:cs="Times New Roman"/>
          <w:sz w:val="20"/>
          <w:szCs w:val="20"/>
          <w:lang w:val="en-GB"/>
        </w:rPr>
        <w:t>Shaked</w:t>
      </w:r>
      <w:proofErr w:type="spellEnd"/>
      <w:r w:rsidRPr="00FB5A8B">
        <w:rPr>
          <w:rFonts w:cs="Times New Roman"/>
          <w:sz w:val="20"/>
          <w:szCs w:val="20"/>
          <w:lang w:val="en-GB"/>
        </w:rPr>
        <w:t>,</w:t>
      </w:r>
      <w:r w:rsidR="003C0B9D" w:rsidRPr="00FB5A8B">
        <w:rPr>
          <w:rFonts w:cs="Times New Roman"/>
          <w:sz w:val="20"/>
          <w:szCs w:val="20"/>
          <w:lang w:val="en-GB"/>
        </w:rPr>
        <w:t xml:space="preserve"> Optical phase </w:t>
      </w:r>
      <w:proofErr w:type="spellStart"/>
      <w:r w:rsidR="003C0B9D" w:rsidRPr="00FB5A8B">
        <w:rPr>
          <w:rFonts w:cs="Times New Roman"/>
          <w:sz w:val="20"/>
          <w:szCs w:val="20"/>
          <w:lang w:val="en-GB"/>
        </w:rPr>
        <w:t>nanoscopy</w:t>
      </w:r>
      <w:proofErr w:type="spellEnd"/>
      <w:r w:rsidR="003C0B9D" w:rsidRPr="00FB5A8B">
        <w:rPr>
          <w:rFonts w:cs="Times New Roman"/>
          <w:sz w:val="20"/>
          <w:szCs w:val="20"/>
          <w:lang w:val="en-GB"/>
        </w:rPr>
        <w:t xml:space="preserve"> in red blood cells u</w:t>
      </w:r>
      <w:r w:rsidRPr="00FB5A8B">
        <w:rPr>
          <w:rFonts w:cs="Times New Roman"/>
          <w:sz w:val="20"/>
          <w:szCs w:val="20"/>
          <w:lang w:val="en-GB"/>
        </w:rPr>
        <w:t>sing low-coherence spectroscopy,</w:t>
      </w:r>
      <w:r w:rsidR="003C0B9D" w:rsidRPr="00FB5A8B">
        <w:rPr>
          <w:rFonts w:cs="Times New Roman"/>
          <w:sz w:val="20"/>
          <w:szCs w:val="20"/>
          <w:lang w:val="en-GB"/>
        </w:rPr>
        <w:t xml:space="preserve"> J</w:t>
      </w:r>
      <w:r w:rsidRPr="00FB5A8B">
        <w:rPr>
          <w:rFonts w:cs="Times New Roman"/>
          <w:sz w:val="20"/>
          <w:szCs w:val="20"/>
          <w:lang w:val="en-GB"/>
        </w:rPr>
        <w:t xml:space="preserve">. </w:t>
      </w:r>
      <w:proofErr w:type="spellStart"/>
      <w:r w:rsidR="003C0B9D" w:rsidRPr="00FB5A8B">
        <w:rPr>
          <w:rFonts w:cs="Times New Roman"/>
          <w:sz w:val="20"/>
          <w:szCs w:val="20"/>
          <w:lang w:val="en-GB"/>
        </w:rPr>
        <w:t>Biom</w:t>
      </w:r>
      <w:proofErr w:type="spellEnd"/>
      <w:r w:rsidRPr="00FB5A8B">
        <w:rPr>
          <w:rFonts w:cs="Times New Roman"/>
          <w:sz w:val="20"/>
          <w:szCs w:val="20"/>
          <w:lang w:val="en-GB"/>
        </w:rPr>
        <w:t xml:space="preserve">. </w:t>
      </w:r>
      <w:r w:rsidR="003C0B9D" w:rsidRPr="00FB5A8B">
        <w:rPr>
          <w:rFonts w:cs="Times New Roman"/>
          <w:sz w:val="20"/>
          <w:szCs w:val="20"/>
          <w:lang w:val="en-GB"/>
        </w:rPr>
        <w:t xml:space="preserve"> Opt</w:t>
      </w:r>
      <w:r w:rsidRPr="00FB5A8B">
        <w:rPr>
          <w:rFonts w:cs="Times New Roman"/>
          <w:sz w:val="20"/>
          <w:szCs w:val="20"/>
          <w:lang w:val="en-GB"/>
        </w:rPr>
        <w:t>.</w:t>
      </w:r>
      <w:r w:rsidR="003C0B9D" w:rsidRPr="00FB5A8B">
        <w:rPr>
          <w:rFonts w:cs="Times New Roman"/>
          <w:sz w:val="20"/>
          <w:szCs w:val="20"/>
          <w:lang w:val="en-GB"/>
        </w:rPr>
        <w:t xml:space="preserve"> 17(</w:t>
      </w:r>
      <w:r w:rsidRPr="00FB5A8B">
        <w:rPr>
          <w:rFonts w:cs="Times New Roman"/>
          <w:sz w:val="20"/>
          <w:szCs w:val="20"/>
          <w:lang w:val="en-GB"/>
        </w:rPr>
        <w:t>2012</w:t>
      </w:r>
      <w:r w:rsidR="003C0B9D" w:rsidRPr="00FB5A8B">
        <w:rPr>
          <w:rFonts w:cs="Times New Roman"/>
          <w:sz w:val="20"/>
          <w:szCs w:val="20"/>
          <w:lang w:val="en-GB"/>
        </w:rPr>
        <w:t>) 101509-1-5</w:t>
      </w:r>
      <w:r w:rsidRPr="00FB5A8B">
        <w:rPr>
          <w:rFonts w:cs="Times New Roman"/>
          <w:sz w:val="20"/>
          <w:szCs w:val="20"/>
          <w:lang w:val="en-GB"/>
        </w:rPr>
        <w:t>.</w:t>
      </w:r>
    </w:p>
    <w:p w14:paraId="5DDCF74C" w14:textId="1399CF6B" w:rsidR="007C7980" w:rsidRPr="00FB5A8B" w:rsidRDefault="003639DE"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J.L. </w:t>
      </w:r>
      <w:proofErr w:type="spellStart"/>
      <w:r w:rsidR="007C7980" w:rsidRPr="00FB5A8B">
        <w:rPr>
          <w:rFonts w:cs="Times New Roman"/>
          <w:sz w:val="20"/>
          <w:szCs w:val="20"/>
          <w:lang w:val="en-GB"/>
        </w:rPr>
        <w:t>Maciaszek</w:t>
      </w:r>
      <w:proofErr w:type="spellEnd"/>
      <w:r w:rsidR="007C7980" w:rsidRPr="00FB5A8B">
        <w:rPr>
          <w:rFonts w:cs="Times New Roman"/>
          <w:sz w:val="20"/>
          <w:szCs w:val="20"/>
          <w:lang w:val="en-GB"/>
        </w:rPr>
        <w:t xml:space="preserve">, </w:t>
      </w:r>
      <w:r w:rsidRPr="00FB5A8B">
        <w:rPr>
          <w:rFonts w:cs="Times New Roman"/>
          <w:sz w:val="20"/>
          <w:szCs w:val="20"/>
          <w:lang w:val="en-GB"/>
        </w:rPr>
        <w:t xml:space="preserve">B. </w:t>
      </w:r>
      <w:proofErr w:type="spellStart"/>
      <w:r w:rsidR="007C7980" w:rsidRPr="00FB5A8B">
        <w:rPr>
          <w:rFonts w:cs="Times New Roman"/>
          <w:sz w:val="20"/>
          <w:szCs w:val="20"/>
          <w:lang w:val="en-GB"/>
        </w:rPr>
        <w:t>Andemariam</w:t>
      </w:r>
      <w:proofErr w:type="spellEnd"/>
      <w:r w:rsidR="007C7980" w:rsidRPr="00FB5A8B">
        <w:rPr>
          <w:rFonts w:cs="Times New Roman"/>
          <w:sz w:val="20"/>
          <w:szCs w:val="20"/>
          <w:lang w:val="en-GB"/>
        </w:rPr>
        <w:t xml:space="preserve">, </w:t>
      </w:r>
      <w:r w:rsidRPr="00FB5A8B">
        <w:rPr>
          <w:rFonts w:cs="Times New Roman"/>
          <w:sz w:val="20"/>
          <w:szCs w:val="20"/>
          <w:lang w:val="en-GB"/>
        </w:rPr>
        <w:t xml:space="preserve">G. </w:t>
      </w:r>
      <w:proofErr w:type="spellStart"/>
      <w:r w:rsidR="007C7980" w:rsidRPr="00FB5A8B">
        <w:rPr>
          <w:rFonts w:cs="Times New Roman"/>
          <w:sz w:val="20"/>
          <w:szCs w:val="20"/>
          <w:lang w:val="en-GB"/>
        </w:rPr>
        <w:t>Lykotrafitis</w:t>
      </w:r>
      <w:proofErr w:type="spellEnd"/>
      <w:r w:rsidRPr="00FB5A8B">
        <w:rPr>
          <w:rFonts w:cs="Times New Roman"/>
          <w:sz w:val="20"/>
          <w:szCs w:val="20"/>
          <w:lang w:val="en-GB"/>
        </w:rPr>
        <w:t>,</w:t>
      </w:r>
      <w:r w:rsidR="007C7980" w:rsidRPr="00FB5A8B">
        <w:rPr>
          <w:rFonts w:cs="Times New Roman"/>
          <w:sz w:val="20"/>
          <w:szCs w:val="20"/>
          <w:lang w:val="en-GB"/>
        </w:rPr>
        <w:t xml:space="preserve"> </w:t>
      </w:r>
      <w:proofErr w:type="spellStart"/>
      <w:r w:rsidR="007C7980" w:rsidRPr="00FB5A8B">
        <w:rPr>
          <w:rFonts w:cs="Times New Roman"/>
          <w:sz w:val="20"/>
          <w:szCs w:val="20"/>
          <w:lang w:val="en-GB"/>
        </w:rPr>
        <w:t>Microelasticity</w:t>
      </w:r>
      <w:proofErr w:type="spellEnd"/>
      <w:r w:rsidR="007C7980" w:rsidRPr="00FB5A8B">
        <w:rPr>
          <w:rFonts w:cs="Times New Roman"/>
          <w:sz w:val="20"/>
          <w:szCs w:val="20"/>
          <w:lang w:val="en-GB"/>
        </w:rPr>
        <w:t xml:space="preserve"> of red blo</w:t>
      </w:r>
      <w:r w:rsidRPr="00FB5A8B">
        <w:rPr>
          <w:rFonts w:cs="Times New Roman"/>
          <w:sz w:val="20"/>
          <w:szCs w:val="20"/>
          <w:lang w:val="en-GB"/>
        </w:rPr>
        <w:t>od cells in sickle cell disease</w:t>
      </w:r>
      <w:proofErr w:type="gramStart"/>
      <w:r w:rsidRPr="00FB5A8B">
        <w:rPr>
          <w:rFonts w:cs="Times New Roman"/>
          <w:sz w:val="20"/>
          <w:szCs w:val="20"/>
          <w:lang w:val="en-GB"/>
        </w:rPr>
        <w:t>,</w:t>
      </w:r>
      <w:r w:rsidR="007C7980" w:rsidRPr="00FB5A8B">
        <w:rPr>
          <w:rFonts w:cs="Times New Roman"/>
          <w:sz w:val="20"/>
          <w:szCs w:val="20"/>
          <w:lang w:val="en-GB"/>
        </w:rPr>
        <w:t xml:space="preserve">  The</w:t>
      </w:r>
      <w:proofErr w:type="gramEnd"/>
      <w:r w:rsidR="007C7980" w:rsidRPr="00FB5A8B">
        <w:rPr>
          <w:rFonts w:cs="Times New Roman"/>
          <w:sz w:val="20"/>
          <w:szCs w:val="20"/>
          <w:lang w:val="en-GB"/>
        </w:rPr>
        <w:t xml:space="preserve"> J</w:t>
      </w:r>
      <w:r w:rsidRPr="00FB5A8B">
        <w:rPr>
          <w:rFonts w:cs="Times New Roman"/>
          <w:sz w:val="20"/>
          <w:szCs w:val="20"/>
          <w:lang w:val="en-GB"/>
        </w:rPr>
        <w:t>.</w:t>
      </w:r>
      <w:r w:rsidR="007C7980" w:rsidRPr="00FB5A8B">
        <w:rPr>
          <w:rFonts w:cs="Times New Roman"/>
          <w:sz w:val="20"/>
          <w:szCs w:val="20"/>
          <w:lang w:val="en-GB"/>
        </w:rPr>
        <w:t xml:space="preserve"> Strain Anal</w:t>
      </w:r>
      <w:r w:rsidRPr="00FB5A8B">
        <w:rPr>
          <w:rFonts w:cs="Times New Roman"/>
          <w:sz w:val="20"/>
          <w:szCs w:val="20"/>
          <w:lang w:val="en-GB"/>
        </w:rPr>
        <w:t xml:space="preserve">. </w:t>
      </w:r>
      <w:r w:rsidR="007C7980" w:rsidRPr="00FB5A8B">
        <w:rPr>
          <w:rFonts w:cs="Times New Roman"/>
          <w:sz w:val="20"/>
          <w:szCs w:val="20"/>
          <w:lang w:val="en-GB"/>
        </w:rPr>
        <w:t>Eng</w:t>
      </w:r>
      <w:r w:rsidRPr="00FB5A8B">
        <w:rPr>
          <w:rFonts w:cs="Times New Roman"/>
          <w:sz w:val="20"/>
          <w:szCs w:val="20"/>
          <w:lang w:val="en-GB"/>
        </w:rPr>
        <w:t>.</w:t>
      </w:r>
      <w:r w:rsidR="007C7980" w:rsidRPr="00FB5A8B">
        <w:rPr>
          <w:rFonts w:cs="Times New Roman"/>
          <w:sz w:val="20"/>
          <w:szCs w:val="20"/>
          <w:lang w:val="en-GB"/>
        </w:rPr>
        <w:t xml:space="preserve"> Des</w:t>
      </w:r>
      <w:r w:rsidRPr="00FB5A8B">
        <w:rPr>
          <w:rFonts w:cs="Times New Roman"/>
          <w:sz w:val="20"/>
          <w:szCs w:val="20"/>
          <w:lang w:val="en-GB"/>
        </w:rPr>
        <w:t>. 46 (2011)</w:t>
      </w:r>
      <w:r w:rsidR="007C7980" w:rsidRPr="00FB5A8B">
        <w:rPr>
          <w:rFonts w:cs="Times New Roman"/>
          <w:sz w:val="20"/>
          <w:szCs w:val="20"/>
          <w:lang w:val="en-GB"/>
        </w:rPr>
        <w:t xml:space="preserve"> 368-379</w:t>
      </w:r>
      <w:r w:rsidRPr="00FB5A8B">
        <w:rPr>
          <w:rFonts w:cs="Times New Roman"/>
          <w:sz w:val="20"/>
          <w:szCs w:val="20"/>
          <w:lang w:val="en-GB"/>
        </w:rPr>
        <w:t>.</w:t>
      </w:r>
    </w:p>
    <w:p w14:paraId="0AB33E59" w14:textId="45E405F6" w:rsidR="00C618CB" w:rsidRPr="00FB5A8B" w:rsidRDefault="003639DE" w:rsidP="00FB5A8B">
      <w:pPr>
        <w:pStyle w:val="ListParagraph"/>
        <w:numPr>
          <w:ilvl w:val="0"/>
          <w:numId w:val="4"/>
        </w:numPr>
        <w:ind w:left="284" w:hanging="284"/>
        <w:rPr>
          <w:rFonts w:cs="Times New Roman"/>
          <w:sz w:val="20"/>
          <w:szCs w:val="20"/>
          <w:lang w:val="en-GB"/>
        </w:rPr>
      </w:pPr>
      <w:r w:rsidRPr="00FB5A8B">
        <w:rPr>
          <w:rFonts w:cs="Times New Roman"/>
          <w:sz w:val="20"/>
          <w:szCs w:val="20"/>
          <w:lang w:val="en-GB"/>
        </w:rPr>
        <w:t xml:space="preserve">C. </w:t>
      </w:r>
      <w:proofErr w:type="spellStart"/>
      <w:r w:rsidR="00C618CB" w:rsidRPr="00FB5A8B">
        <w:rPr>
          <w:rFonts w:cs="Times New Roman"/>
          <w:sz w:val="20"/>
          <w:szCs w:val="20"/>
          <w:lang w:val="en-GB"/>
        </w:rPr>
        <w:t>Brezinski</w:t>
      </w:r>
      <w:proofErr w:type="spellEnd"/>
      <w:r w:rsidRPr="00FB5A8B">
        <w:rPr>
          <w:rFonts w:cs="Times New Roman"/>
          <w:sz w:val="20"/>
          <w:szCs w:val="20"/>
          <w:lang w:val="en-GB"/>
        </w:rPr>
        <w:t>,</w:t>
      </w:r>
      <w:r w:rsidR="00C618CB" w:rsidRPr="00FB5A8B">
        <w:rPr>
          <w:rFonts w:cs="Times New Roman"/>
          <w:sz w:val="20"/>
          <w:szCs w:val="20"/>
          <w:lang w:val="en-GB"/>
        </w:rPr>
        <w:t xml:space="preserve"> Rational approx</w:t>
      </w:r>
      <w:r w:rsidRPr="00FB5A8B">
        <w:rPr>
          <w:rFonts w:cs="Times New Roman"/>
          <w:sz w:val="20"/>
          <w:szCs w:val="20"/>
          <w:lang w:val="en-GB"/>
        </w:rPr>
        <w:t>imations to formal power series,</w:t>
      </w:r>
      <w:r w:rsidR="00C618CB" w:rsidRPr="00FB5A8B">
        <w:rPr>
          <w:rFonts w:cs="Times New Roman"/>
          <w:sz w:val="20"/>
          <w:szCs w:val="20"/>
          <w:lang w:val="en-GB"/>
        </w:rPr>
        <w:t xml:space="preserve"> J</w:t>
      </w:r>
      <w:r w:rsidRPr="00FB5A8B">
        <w:rPr>
          <w:rFonts w:cs="Times New Roman"/>
          <w:sz w:val="20"/>
          <w:szCs w:val="20"/>
          <w:lang w:val="en-GB"/>
        </w:rPr>
        <w:t>.</w:t>
      </w:r>
      <w:r w:rsidR="00C618CB" w:rsidRPr="00FB5A8B">
        <w:rPr>
          <w:rFonts w:cs="Times New Roman"/>
          <w:sz w:val="20"/>
          <w:szCs w:val="20"/>
          <w:lang w:val="en-GB"/>
        </w:rPr>
        <w:t xml:space="preserve"> Approx</w:t>
      </w:r>
      <w:r w:rsidRPr="00FB5A8B">
        <w:rPr>
          <w:rFonts w:cs="Times New Roman"/>
          <w:sz w:val="20"/>
          <w:szCs w:val="20"/>
          <w:lang w:val="en-GB"/>
        </w:rPr>
        <w:t>.</w:t>
      </w:r>
      <w:r w:rsidR="00C618CB" w:rsidRPr="00FB5A8B">
        <w:rPr>
          <w:rFonts w:cs="Times New Roman"/>
          <w:sz w:val="20"/>
          <w:szCs w:val="20"/>
          <w:lang w:val="en-GB"/>
        </w:rPr>
        <w:t xml:space="preserve"> Theory</w:t>
      </w:r>
      <w:r w:rsidRPr="00FB5A8B">
        <w:rPr>
          <w:rFonts w:cs="Times New Roman"/>
          <w:sz w:val="20"/>
          <w:szCs w:val="20"/>
          <w:lang w:val="en-GB"/>
        </w:rPr>
        <w:t xml:space="preserve"> 25 (</w:t>
      </w:r>
      <w:r w:rsidR="00C618CB" w:rsidRPr="00FB5A8B">
        <w:rPr>
          <w:rFonts w:cs="Times New Roman"/>
          <w:sz w:val="20"/>
          <w:szCs w:val="20"/>
          <w:lang w:val="en-GB"/>
        </w:rPr>
        <w:t>1979</w:t>
      </w:r>
      <w:r w:rsidRPr="00FB5A8B">
        <w:rPr>
          <w:rFonts w:cs="Times New Roman"/>
          <w:sz w:val="20"/>
          <w:szCs w:val="20"/>
          <w:lang w:val="en-GB"/>
        </w:rPr>
        <w:t xml:space="preserve">0 </w:t>
      </w:r>
      <w:r w:rsidR="00C618CB" w:rsidRPr="00FB5A8B">
        <w:rPr>
          <w:rFonts w:cs="Times New Roman"/>
          <w:sz w:val="20"/>
          <w:szCs w:val="20"/>
          <w:lang w:val="en-GB"/>
        </w:rPr>
        <w:t>295–317.</w:t>
      </w:r>
    </w:p>
    <w:p w14:paraId="41813C3A" w14:textId="77777777" w:rsidR="00916BD1" w:rsidRDefault="003639DE" w:rsidP="00916BD1">
      <w:pPr>
        <w:pStyle w:val="ListParagraph"/>
        <w:numPr>
          <w:ilvl w:val="0"/>
          <w:numId w:val="4"/>
        </w:numPr>
        <w:ind w:left="284" w:hanging="284"/>
        <w:rPr>
          <w:rFonts w:cs="Times New Roman"/>
          <w:sz w:val="20"/>
          <w:szCs w:val="20"/>
          <w:lang w:val="en-GB"/>
        </w:rPr>
      </w:pPr>
      <w:r w:rsidRPr="00FB5A8B">
        <w:rPr>
          <w:rFonts w:cs="Times New Roman"/>
          <w:sz w:val="20"/>
          <w:szCs w:val="20"/>
        </w:rPr>
        <w:lastRenderedPageBreak/>
        <w:t xml:space="preserve">V. </w:t>
      </w:r>
      <w:proofErr w:type="spellStart"/>
      <w:r w:rsidR="007B2AC9" w:rsidRPr="00FB5A8B">
        <w:rPr>
          <w:rFonts w:cs="Times New Roman"/>
          <w:sz w:val="20"/>
          <w:szCs w:val="20"/>
          <w:lang w:val="en-GB"/>
        </w:rPr>
        <w:t>Efremov</w:t>
      </w:r>
      <w:proofErr w:type="spellEnd"/>
      <w:r w:rsidR="007B2AC9" w:rsidRPr="00FB5A8B">
        <w:rPr>
          <w:rFonts w:cs="Times New Roman"/>
          <w:sz w:val="20"/>
          <w:szCs w:val="20"/>
          <w:lang w:val="en-GB"/>
        </w:rPr>
        <w:t xml:space="preserve">, </w:t>
      </w:r>
      <w:r w:rsidRPr="00FB5A8B">
        <w:rPr>
          <w:rFonts w:cs="Times New Roman"/>
          <w:sz w:val="20"/>
          <w:szCs w:val="20"/>
          <w:lang w:val="en-GB"/>
        </w:rPr>
        <w:t xml:space="preserve">A.J. </w:t>
      </w:r>
      <w:r w:rsidR="007B2AC9" w:rsidRPr="00FB5A8B">
        <w:rPr>
          <w:rFonts w:cs="Times New Roman"/>
          <w:sz w:val="20"/>
          <w:szCs w:val="20"/>
          <w:lang w:val="en-GB"/>
        </w:rPr>
        <w:t xml:space="preserve">Killard, </w:t>
      </w:r>
      <w:r w:rsidRPr="00FB5A8B">
        <w:rPr>
          <w:rFonts w:cs="Times New Roman"/>
          <w:sz w:val="20"/>
          <w:szCs w:val="20"/>
          <w:lang w:val="en-GB"/>
        </w:rPr>
        <w:t>B.</w:t>
      </w:r>
      <w:r w:rsidR="007B2AC9" w:rsidRPr="00FB5A8B">
        <w:rPr>
          <w:rFonts w:cs="Times New Roman"/>
          <w:sz w:val="20"/>
          <w:szCs w:val="20"/>
          <w:lang w:val="en-GB"/>
        </w:rPr>
        <w:t xml:space="preserve"> Byrne, </w:t>
      </w:r>
      <w:r w:rsidRPr="00FB5A8B">
        <w:rPr>
          <w:rFonts w:cs="Times New Roman"/>
          <w:sz w:val="20"/>
          <w:szCs w:val="20"/>
          <w:lang w:val="en-GB"/>
        </w:rPr>
        <w:t xml:space="preserve">R.S. </w:t>
      </w:r>
      <w:r w:rsidR="007B2AC9" w:rsidRPr="00FB5A8B">
        <w:rPr>
          <w:rFonts w:cs="Times New Roman"/>
          <w:sz w:val="20"/>
          <w:szCs w:val="20"/>
          <w:lang w:val="en-GB"/>
        </w:rPr>
        <w:t xml:space="preserve">Lakshmanan, The modelling of blood coagulation using </w:t>
      </w:r>
      <w:r w:rsidRPr="00FB5A8B">
        <w:rPr>
          <w:rFonts w:cs="Times New Roman"/>
          <w:sz w:val="20"/>
          <w:szCs w:val="20"/>
          <w:lang w:val="en-GB"/>
        </w:rPr>
        <w:t xml:space="preserve">the quartz crystal microbalance, J. </w:t>
      </w:r>
      <w:proofErr w:type="spellStart"/>
      <w:r w:rsidRPr="00FB5A8B">
        <w:rPr>
          <w:rFonts w:cs="Times New Roman"/>
          <w:sz w:val="20"/>
          <w:szCs w:val="20"/>
          <w:lang w:val="en-GB"/>
        </w:rPr>
        <w:t>Biomech</w:t>
      </w:r>
      <w:proofErr w:type="spellEnd"/>
      <w:r w:rsidR="007B2AC9" w:rsidRPr="00FB5A8B">
        <w:rPr>
          <w:rFonts w:cs="Times New Roman"/>
          <w:sz w:val="20"/>
          <w:szCs w:val="20"/>
          <w:lang w:val="en-GB"/>
        </w:rPr>
        <w:t xml:space="preserve"> </w:t>
      </w:r>
      <w:r w:rsidRPr="00FB5A8B">
        <w:rPr>
          <w:rFonts w:cs="Times New Roman"/>
          <w:sz w:val="20"/>
          <w:szCs w:val="20"/>
          <w:lang w:val="en-GB"/>
        </w:rPr>
        <w:t>46 (</w:t>
      </w:r>
      <w:r w:rsidR="007B2AC9" w:rsidRPr="00FB5A8B">
        <w:rPr>
          <w:rFonts w:cs="Times New Roman"/>
          <w:sz w:val="20"/>
          <w:szCs w:val="20"/>
          <w:lang w:val="en-GB"/>
        </w:rPr>
        <w:t>2013</w:t>
      </w:r>
      <w:r w:rsidRPr="00FB5A8B">
        <w:rPr>
          <w:rFonts w:cs="Times New Roman"/>
          <w:sz w:val="20"/>
          <w:szCs w:val="20"/>
          <w:lang w:val="en-GB"/>
        </w:rPr>
        <w:t xml:space="preserve">) </w:t>
      </w:r>
      <w:r w:rsidR="007B2AC9" w:rsidRPr="00FB5A8B">
        <w:rPr>
          <w:rFonts w:cs="Times New Roman"/>
          <w:sz w:val="20"/>
          <w:szCs w:val="20"/>
          <w:lang w:val="en-GB"/>
        </w:rPr>
        <w:t>437–42.</w:t>
      </w:r>
    </w:p>
    <w:p w14:paraId="32FCBA7E" w14:textId="40F5324C" w:rsidR="000B09FB" w:rsidRPr="006B6496" w:rsidRDefault="00916BD1" w:rsidP="00916BD1">
      <w:pPr>
        <w:pStyle w:val="ListParagraph"/>
        <w:numPr>
          <w:ilvl w:val="0"/>
          <w:numId w:val="4"/>
        </w:numPr>
        <w:ind w:left="284" w:hanging="284"/>
        <w:rPr>
          <w:rFonts w:cs="Times New Roman"/>
          <w:sz w:val="20"/>
          <w:szCs w:val="20"/>
          <w:lang w:val="en-GB"/>
        </w:rPr>
      </w:pPr>
      <w:r w:rsidRPr="006B6496">
        <w:rPr>
          <w:rFonts w:cs="Times New Roman"/>
          <w:sz w:val="20"/>
          <w:szCs w:val="20"/>
          <w:lang w:val="en-GB"/>
        </w:rPr>
        <w:t xml:space="preserve">D. </w:t>
      </w:r>
      <w:proofErr w:type="spellStart"/>
      <w:r w:rsidRPr="006B6496">
        <w:rPr>
          <w:rFonts w:cs="Times New Roman"/>
          <w:sz w:val="20"/>
          <w:szCs w:val="20"/>
          <w:lang w:val="en-GB"/>
        </w:rPr>
        <w:t>Johannsmann</w:t>
      </w:r>
      <w:proofErr w:type="spellEnd"/>
      <w:r w:rsidRPr="006B6496">
        <w:rPr>
          <w:rFonts w:cs="Times New Roman"/>
          <w:sz w:val="20"/>
          <w:szCs w:val="20"/>
          <w:lang w:val="en-GB"/>
        </w:rPr>
        <w:t xml:space="preserve">, Studies of Viscoelasticity with the QCM, in: A. </w:t>
      </w:r>
      <w:proofErr w:type="spellStart"/>
      <w:r w:rsidRPr="006B6496">
        <w:rPr>
          <w:rFonts w:cs="Times New Roman"/>
          <w:sz w:val="20"/>
          <w:szCs w:val="20"/>
          <w:lang w:val="en-GB"/>
        </w:rPr>
        <w:t>Janshoff</w:t>
      </w:r>
      <w:proofErr w:type="spellEnd"/>
      <w:r w:rsidRPr="006B6496">
        <w:rPr>
          <w:rFonts w:cs="Times New Roman"/>
          <w:sz w:val="20"/>
          <w:szCs w:val="20"/>
          <w:lang w:val="en-GB"/>
        </w:rPr>
        <w:t>, C. Steinem (Eds.), Piezoelectric Sensors, Springer-</w:t>
      </w:r>
      <w:proofErr w:type="spellStart"/>
      <w:r w:rsidRPr="006B6496">
        <w:rPr>
          <w:rFonts w:cs="Times New Roman"/>
          <w:sz w:val="20"/>
          <w:szCs w:val="20"/>
          <w:lang w:val="en-GB"/>
        </w:rPr>
        <w:t>Verlag</w:t>
      </w:r>
      <w:proofErr w:type="spellEnd"/>
      <w:r w:rsidRPr="006B6496">
        <w:rPr>
          <w:rFonts w:cs="Times New Roman"/>
          <w:sz w:val="20"/>
          <w:szCs w:val="20"/>
          <w:lang w:val="en-GB"/>
        </w:rPr>
        <w:t xml:space="preserve"> Berlin Heidelberg, 2007, pp. 49-109.</w:t>
      </w:r>
    </w:p>
    <w:p w14:paraId="4F1288A9" w14:textId="3C12EF3E" w:rsidR="00C618CB" w:rsidRPr="005254D4" w:rsidRDefault="005F5CDD" w:rsidP="00FB5A8B">
      <w:pPr>
        <w:pStyle w:val="ListParagraph"/>
        <w:numPr>
          <w:ilvl w:val="0"/>
          <w:numId w:val="4"/>
        </w:numPr>
        <w:ind w:left="284" w:hanging="284"/>
        <w:rPr>
          <w:rFonts w:cs="Times New Roman"/>
          <w:sz w:val="20"/>
          <w:szCs w:val="20"/>
          <w:lang w:val="en-GB"/>
        </w:rPr>
      </w:pPr>
      <w:r w:rsidRPr="005254D4">
        <w:rPr>
          <w:rFonts w:cs="Times New Roman"/>
          <w:sz w:val="20"/>
          <w:szCs w:val="20"/>
          <w:lang w:val="en-GB"/>
        </w:rPr>
        <w:t xml:space="preserve">L. </w:t>
      </w:r>
      <w:r w:rsidR="00DD610C" w:rsidRPr="005254D4">
        <w:rPr>
          <w:rFonts w:cs="Times New Roman"/>
          <w:sz w:val="20"/>
          <w:szCs w:val="20"/>
          <w:lang w:val="en-GB"/>
        </w:rPr>
        <w:t xml:space="preserve">Müller, </w:t>
      </w:r>
      <w:r w:rsidRPr="005254D4">
        <w:rPr>
          <w:rFonts w:cs="Times New Roman"/>
          <w:sz w:val="20"/>
          <w:szCs w:val="20"/>
          <w:lang w:val="en-GB"/>
        </w:rPr>
        <w:t>S. Sinn</w:t>
      </w:r>
      <w:r w:rsidR="00DD610C" w:rsidRPr="005254D4">
        <w:rPr>
          <w:rFonts w:cs="Times New Roman"/>
          <w:sz w:val="20"/>
          <w:szCs w:val="20"/>
          <w:lang w:val="en-GB"/>
        </w:rPr>
        <w:t xml:space="preserve">, </w:t>
      </w:r>
      <w:r w:rsidRPr="005254D4">
        <w:rPr>
          <w:rFonts w:cs="Times New Roman"/>
          <w:sz w:val="20"/>
          <w:szCs w:val="20"/>
          <w:lang w:val="en-GB"/>
        </w:rPr>
        <w:t xml:space="preserve">H. </w:t>
      </w:r>
      <w:proofErr w:type="spellStart"/>
      <w:r w:rsidR="00DD610C" w:rsidRPr="005254D4">
        <w:rPr>
          <w:rFonts w:cs="Times New Roman"/>
          <w:sz w:val="20"/>
          <w:szCs w:val="20"/>
          <w:lang w:val="en-GB"/>
        </w:rPr>
        <w:t>Drechsel</w:t>
      </w:r>
      <w:proofErr w:type="spellEnd"/>
      <w:r w:rsidR="00DD610C" w:rsidRPr="005254D4">
        <w:rPr>
          <w:rFonts w:cs="Times New Roman"/>
          <w:sz w:val="20"/>
          <w:szCs w:val="20"/>
          <w:lang w:val="en-GB"/>
        </w:rPr>
        <w:t>,</w:t>
      </w:r>
      <w:r w:rsidRPr="005254D4">
        <w:rPr>
          <w:rFonts w:cs="Times New Roman"/>
          <w:sz w:val="20"/>
          <w:szCs w:val="20"/>
          <w:lang w:val="en-GB"/>
        </w:rPr>
        <w:t xml:space="preserve"> C.</w:t>
      </w:r>
      <w:r w:rsidR="00DD610C" w:rsidRPr="005254D4">
        <w:rPr>
          <w:rFonts w:cs="Times New Roman"/>
          <w:sz w:val="20"/>
          <w:szCs w:val="20"/>
          <w:lang w:val="en-GB"/>
        </w:rPr>
        <w:t xml:space="preserve"> Ziegler, </w:t>
      </w:r>
      <w:r w:rsidRPr="005254D4">
        <w:rPr>
          <w:rFonts w:cs="Times New Roman"/>
          <w:sz w:val="20"/>
          <w:szCs w:val="20"/>
          <w:lang w:val="en-GB"/>
        </w:rPr>
        <w:t xml:space="preserve">H.P. </w:t>
      </w:r>
      <w:proofErr w:type="spellStart"/>
      <w:r w:rsidR="00DD610C" w:rsidRPr="005254D4">
        <w:rPr>
          <w:rFonts w:cs="Times New Roman"/>
          <w:sz w:val="20"/>
          <w:szCs w:val="20"/>
          <w:lang w:val="en-GB"/>
        </w:rPr>
        <w:t>Wendel</w:t>
      </w:r>
      <w:proofErr w:type="spellEnd"/>
      <w:r w:rsidR="00DD610C" w:rsidRPr="005254D4">
        <w:rPr>
          <w:rFonts w:cs="Times New Roman"/>
          <w:sz w:val="20"/>
          <w:szCs w:val="20"/>
          <w:lang w:val="en-GB"/>
        </w:rPr>
        <w:t xml:space="preserve">, </w:t>
      </w:r>
      <w:r w:rsidRPr="005254D4">
        <w:rPr>
          <w:rFonts w:cs="Times New Roman"/>
          <w:sz w:val="20"/>
          <w:szCs w:val="20"/>
          <w:lang w:val="en-GB"/>
        </w:rPr>
        <w:t xml:space="preserve">H. </w:t>
      </w:r>
      <w:proofErr w:type="spellStart"/>
      <w:r w:rsidR="00DD610C" w:rsidRPr="005254D4">
        <w:rPr>
          <w:rFonts w:cs="Times New Roman"/>
          <w:sz w:val="20"/>
          <w:szCs w:val="20"/>
          <w:lang w:val="en-GB"/>
        </w:rPr>
        <w:t>Northoff</w:t>
      </w:r>
      <w:proofErr w:type="spellEnd"/>
      <w:r w:rsidR="00DD610C" w:rsidRPr="005254D4">
        <w:rPr>
          <w:rFonts w:cs="Times New Roman"/>
          <w:sz w:val="20"/>
          <w:szCs w:val="20"/>
          <w:lang w:val="en-GB"/>
        </w:rPr>
        <w:t xml:space="preserve">, </w:t>
      </w:r>
      <w:r w:rsidRPr="005254D4">
        <w:rPr>
          <w:rFonts w:cs="Times New Roman"/>
          <w:sz w:val="20"/>
          <w:szCs w:val="20"/>
          <w:lang w:val="en-GB"/>
        </w:rPr>
        <w:t xml:space="preserve">F.K. </w:t>
      </w:r>
      <w:proofErr w:type="spellStart"/>
      <w:r w:rsidR="00DD610C" w:rsidRPr="005254D4">
        <w:rPr>
          <w:rFonts w:cs="Times New Roman"/>
          <w:sz w:val="20"/>
          <w:szCs w:val="20"/>
          <w:lang w:val="en-GB"/>
        </w:rPr>
        <w:t>Gehring</w:t>
      </w:r>
      <w:proofErr w:type="spellEnd"/>
      <w:r w:rsidRPr="005254D4">
        <w:rPr>
          <w:rFonts w:cs="Times New Roman"/>
          <w:sz w:val="20"/>
          <w:szCs w:val="20"/>
          <w:lang w:val="en-GB"/>
        </w:rPr>
        <w:t>,</w:t>
      </w:r>
      <w:r w:rsidR="00DD610C" w:rsidRPr="005254D4">
        <w:rPr>
          <w:rFonts w:cs="Times New Roman"/>
          <w:sz w:val="20"/>
          <w:szCs w:val="20"/>
          <w:lang w:val="en-GB"/>
        </w:rPr>
        <w:t xml:space="preserve"> Investigation of Prothrombin Time in Human Whole-Blood Samples </w:t>
      </w:r>
      <w:r w:rsidRPr="005254D4">
        <w:rPr>
          <w:rFonts w:cs="Times New Roman"/>
          <w:sz w:val="20"/>
          <w:szCs w:val="20"/>
          <w:lang w:val="en-GB"/>
        </w:rPr>
        <w:t>with a Quartz Crystal Biosensor,</w:t>
      </w:r>
      <w:r w:rsidR="00DD610C" w:rsidRPr="005254D4">
        <w:rPr>
          <w:rFonts w:cs="Times New Roman"/>
          <w:sz w:val="20"/>
          <w:szCs w:val="20"/>
          <w:lang w:val="en-GB"/>
        </w:rPr>
        <w:t xml:space="preserve"> Anal</w:t>
      </w:r>
      <w:r w:rsidRPr="005254D4">
        <w:rPr>
          <w:rFonts w:cs="Times New Roman"/>
          <w:sz w:val="20"/>
          <w:szCs w:val="20"/>
          <w:lang w:val="en-GB"/>
        </w:rPr>
        <w:t>.</w:t>
      </w:r>
      <w:r w:rsidR="00DD610C" w:rsidRPr="005254D4">
        <w:rPr>
          <w:rFonts w:cs="Times New Roman"/>
          <w:sz w:val="20"/>
          <w:szCs w:val="20"/>
          <w:lang w:val="en-GB"/>
        </w:rPr>
        <w:t xml:space="preserve"> Chem. </w:t>
      </w:r>
      <w:r w:rsidRPr="005254D4">
        <w:rPr>
          <w:rFonts w:cs="Times New Roman"/>
          <w:sz w:val="20"/>
          <w:szCs w:val="20"/>
          <w:lang w:val="en-GB"/>
        </w:rPr>
        <w:t>82 (</w:t>
      </w:r>
      <w:r w:rsidR="00DD610C" w:rsidRPr="005254D4">
        <w:rPr>
          <w:rFonts w:cs="Times New Roman"/>
          <w:sz w:val="20"/>
          <w:szCs w:val="20"/>
          <w:lang w:val="en-GB"/>
        </w:rPr>
        <w:t>2010</w:t>
      </w:r>
      <w:r w:rsidRPr="005254D4">
        <w:rPr>
          <w:rFonts w:cs="Times New Roman"/>
          <w:sz w:val="20"/>
          <w:szCs w:val="20"/>
          <w:lang w:val="en-GB"/>
        </w:rPr>
        <w:t xml:space="preserve">) </w:t>
      </w:r>
      <w:r w:rsidR="00DD610C" w:rsidRPr="005254D4">
        <w:rPr>
          <w:rFonts w:cs="Times New Roman"/>
          <w:sz w:val="20"/>
          <w:szCs w:val="20"/>
          <w:lang w:val="en-GB"/>
        </w:rPr>
        <w:t>658–663.</w:t>
      </w:r>
    </w:p>
    <w:sectPr w:rsidR="00C618CB" w:rsidRPr="005254D4" w:rsidSect="0040318B">
      <w:type w:val="continuous"/>
      <w:pgSz w:w="11906" w:h="16838"/>
      <w:pgMar w:top="1276" w:right="849" w:bottom="1417" w:left="993" w:header="708" w:footer="708" w:gutter="0"/>
      <w:cols w:num="2" w:space="42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95B73"/>
    <w:multiLevelType w:val="hybridMultilevel"/>
    <w:tmpl w:val="87C28A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E1737E2"/>
    <w:multiLevelType w:val="hybridMultilevel"/>
    <w:tmpl w:val="CBF87C5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5A082DF3"/>
    <w:multiLevelType w:val="hybridMultilevel"/>
    <w:tmpl w:val="050E62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76933805"/>
    <w:multiLevelType w:val="hybridMultilevel"/>
    <w:tmpl w:val="F2F08D72"/>
    <w:lvl w:ilvl="0" w:tplc="0CE6371E">
      <w:start w:val="1"/>
      <w:numFmt w:val="decimal"/>
      <w:lvlText w:val="[%1]"/>
      <w:lvlJc w:val="center"/>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950"/>
    <w:rsid w:val="000248D8"/>
    <w:rsid w:val="00025163"/>
    <w:rsid w:val="000312D7"/>
    <w:rsid w:val="000545BE"/>
    <w:rsid w:val="00054E6A"/>
    <w:rsid w:val="0009313B"/>
    <w:rsid w:val="000A6EA6"/>
    <w:rsid w:val="000B09FB"/>
    <w:rsid w:val="000D5EA9"/>
    <w:rsid w:val="00102EB7"/>
    <w:rsid w:val="00103FCE"/>
    <w:rsid w:val="00111D45"/>
    <w:rsid w:val="00115888"/>
    <w:rsid w:val="0011614D"/>
    <w:rsid w:val="00117573"/>
    <w:rsid w:val="00162A74"/>
    <w:rsid w:val="0016668A"/>
    <w:rsid w:val="00166DAB"/>
    <w:rsid w:val="00177544"/>
    <w:rsid w:val="00187D59"/>
    <w:rsid w:val="001925A0"/>
    <w:rsid w:val="001C3E0A"/>
    <w:rsid w:val="001C6F3C"/>
    <w:rsid w:val="001D30A7"/>
    <w:rsid w:val="001E0258"/>
    <w:rsid w:val="001E1FF7"/>
    <w:rsid w:val="001F40B1"/>
    <w:rsid w:val="002024C7"/>
    <w:rsid w:val="00205F73"/>
    <w:rsid w:val="002102C5"/>
    <w:rsid w:val="002153CE"/>
    <w:rsid w:val="0022324D"/>
    <w:rsid w:val="00231EA7"/>
    <w:rsid w:val="00232897"/>
    <w:rsid w:val="00241709"/>
    <w:rsid w:val="00247D66"/>
    <w:rsid w:val="00255177"/>
    <w:rsid w:val="0026126A"/>
    <w:rsid w:val="00284FDB"/>
    <w:rsid w:val="00295BB0"/>
    <w:rsid w:val="002B6A84"/>
    <w:rsid w:val="002D0F46"/>
    <w:rsid w:val="002F18C9"/>
    <w:rsid w:val="002F478D"/>
    <w:rsid w:val="003020BE"/>
    <w:rsid w:val="003070BA"/>
    <w:rsid w:val="003178C5"/>
    <w:rsid w:val="00322399"/>
    <w:rsid w:val="00342F77"/>
    <w:rsid w:val="00344C85"/>
    <w:rsid w:val="00356A30"/>
    <w:rsid w:val="0035739A"/>
    <w:rsid w:val="00357767"/>
    <w:rsid w:val="003639DE"/>
    <w:rsid w:val="003876A6"/>
    <w:rsid w:val="00390E4F"/>
    <w:rsid w:val="003A7163"/>
    <w:rsid w:val="003B3DE4"/>
    <w:rsid w:val="003C0B9D"/>
    <w:rsid w:val="003D52FB"/>
    <w:rsid w:val="0040318B"/>
    <w:rsid w:val="00412F0A"/>
    <w:rsid w:val="00414905"/>
    <w:rsid w:val="00417952"/>
    <w:rsid w:val="00455B5D"/>
    <w:rsid w:val="0048308A"/>
    <w:rsid w:val="004A45C4"/>
    <w:rsid w:val="004B2E50"/>
    <w:rsid w:val="004D4046"/>
    <w:rsid w:val="004D63FE"/>
    <w:rsid w:val="004E6EE3"/>
    <w:rsid w:val="004E71B0"/>
    <w:rsid w:val="005249B7"/>
    <w:rsid w:val="005254D4"/>
    <w:rsid w:val="005271E4"/>
    <w:rsid w:val="005413AD"/>
    <w:rsid w:val="0054424B"/>
    <w:rsid w:val="005A2DAE"/>
    <w:rsid w:val="005C7C3D"/>
    <w:rsid w:val="005F5CDD"/>
    <w:rsid w:val="006014A1"/>
    <w:rsid w:val="006169B3"/>
    <w:rsid w:val="00633503"/>
    <w:rsid w:val="00633BDA"/>
    <w:rsid w:val="00633EFE"/>
    <w:rsid w:val="00677A6D"/>
    <w:rsid w:val="00682C9B"/>
    <w:rsid w:val="00683DFD"/>
    <w:rsid w:val="00687B93"/>
    <w:rsid w:val="006A6A7A"/>
    <w:rsid w:val="006B6496"/>
    <w:rsid w:val="006C6C8B"/>
    <w:rsid w:val="006F0569"/>
    <w:rsid w:val="00711A72"/>
    <w:rsid w:val="00724B4D"/>
    <w:rsid w:val="00764993"/>
    <w:rsid w:val="00780705"/>
    <w:rsid w:val="00794A7B"/>
    <w:rsid w:val="007A768D"/>
    <w:rsid w:val="007B2AC9"/>
    <w:rsid w:val="007C4A90"/>
    <w:rsid w:val="007C7980"/>
    <w:rsid w:val="007D05AC"/>
    <w:rsid w:val="00812095"/>
    <w:rsid w:val="00817A6A"/>
    <w:rsid w:val="00833619"/>
    <w:rsid w:val="00840DF8"/>
    <w:rsid w:val="008544DC"/>
    <w:rsid w:val="0085505E"/>
    <w:rsid w:val="00860B11"/>
    <w:rsid w:val="00881F4A"/>
    <w:rsid w:val="008837BA"/>
    <w:rsid w:val="008972B7"/>
    <w:rsid w:val="008B0452"/>
    <w:rsid w:val="008E4C4B"/>
    <w:rsid w:val="008F0977"/>
    <w:rsid w:val="00916BD1"/>
    <w:rsid w:val="009309D2"/>
    <w:rsid w:val="0093179D"/>
    <w:rsid w:val="00931D4B"/>
    <w:rsid w:val="00952B4C"/>
    <w:rsid w:val="00971DF2"/>
    <w:rsid w:val="00974467"/>
    <w:rsid w:val="009A232E"/>
    <w:rsid w:val="009A7BC2"/>
    <w:rsid w:val="009B0B15"/>
    <w:rsid w:val="009B0F6C"/>
    <w:rsid w:val="009B70F0"/>
    <w:rsid w:val="009C5372"/>
    <w:rsid w:val="009D2A81"/>
    <w:rsid w:val="009E09E7"/>
    <w:rsid w:val="009F766D"/>
    <w:rsid w:val="00A00FEC"/>
    <w:rsid w:val="00A0377C"/>
    <w:rsid w:val="00A052B5"/>
    <w:rsid w:val="00A22E91"/>
    <w:rsid w:val="00A27845"/>
    <w:rsid w:val="00A421E2"/>
    <w:rsid w:val="00A4336C"/>
    <w:rsid w:val="00A46E9D"/>
    <w:rsid w:val="00A64982"/>
    <w:rsid w:val="00A74B93"/>
    <w:rsid w:val="00A76DE3"/>
    <w:rsid w:val="00A76F8E"/>
    <w:rsid w:val="00A82E4D"/>
    <w:rsid w:val="00A86C43"/>
    <w:rsid w:val="00AD6D90"/>
    <w:rsid w:val="00AE5543"/>
    <w:rsid w:val="00AF4C05"/>
    <w:rsid w:val="00AF5CB7"/>
    <w:rsid w:val="00B2595A"/>
    <w:rsid w:val="00B27125"/>
    <w:rsid w:val="00B32466"/>
    <w:rsid w:val="00B672D4"/>
    <w:rsid w:val="00B82D48"/>
    <w:rsid w:val="00B9241D"/>
    <w:rsid w:val="00BB1CFE"/>
    <w:rsid w:val="00BC59FB"/>
    <w:rsid w:val="00C0014A"/>
    <w:rsid w:val="00C03845"/>
    <w:rsid w:val="00C169F8"/>
    <w:rsid w:val="00C25B53"/>
    <w:rsid w:val="00C27063"/>
    <w:rsid w:val="00C361AC"/>
    <w:rsid w:val="00C618CB"/>
    <w:rsid w:val="00C67658"/>
    <w:rsid w:val="00C746C9"/>
    <w:rsid w:val="00C97740"/>
    <w:rsid w:val="00CB0DAB"/>
    <w:rsid w:val="00CD311C"/>
    <w:rsid w:val="00CE3C96"/>
    <w:rsid w:val="00CF45F7"/>
    <w:rsid w:val="00D2725C"/>
    <w:rsid w:val="00D2754E"/>
    <w:rsid w:val="00D31292"/>
    <w:rsid w:val="00D63289"/>
    <w:rsid w:val="00DB3E2A"/>
    <w:rsid w:val="00DD610C"/>
    <w:rsid w:val="00DE2C9A"/>
    <w:rsid w:val="00DF03B7"/>
    <w:rsid w:val="00DF61A4"/>
    <w:rsid w:val="00E04B4A"/>
    <w:rsid w:val="00E17690"/>
    <w:rsid w:val="00E331DB"/>
    <w:rsid w:val="00E36185"/>
    <w:rsid w:val="00E42DB0"/>
    <w:rsid w:val="00E45ECB"/>
    <w:rsid w:val="00E71067"/>
    <w:rsid w:val="00E73A85"/>
    <w:rsid w:val="00E75E92"/>
    <w:rsid w:val="00E80F6D"/>
    <w:rsid w:val="00E87469"/>
    <w:rsid w:val="00E949FD"/>
    <w:rsid w:val="00EB2619"/>
    <w:rsid w:val="00ED0BB4"/>
    <w:rsid w:val="00ED0F54"/>
    <w:rsid w:val="00ED4BF4"/>
    <w:rsid w:val="00ED55FD"/>
    <w:rsid w:val="00ED6950"/>
    <w:rsid w:val="00EF4BC3"/>
    <w:rsid w:val="00EF5F26"/>
    <w:rsid w:val="00F01459"/>
    <w:rsid w:val="00F07544"/>
    <w:rsid w:val="00F52CDB"/>
    <w:rsid w:val="00F76AB1"/>
    <w:rsid w:val="00F807AA"/>
    <w:rsid w:val="00FB5A8B"/>
    <w:rsid w:val="00FB66FC"/>
    <w:rsid w:val="00FC0C64"/>
    <w:rsid w:val="00FD109D"/>
    <w:rsid w:val="00FD14B8"/>
    <w:rsid w:val="00FD4942"/>
    <w:rsid w:val="00FE180F"/>
    <w:rsid w:val="00FE34C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7B3F27D"/>
  <w15:docId w15:val="{D2BBF6EF-7CB0-428C-A0A8-467D342D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4B8"/>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982"/>
    <w:rPr>
      <w:rFonts w:ascii="Tahoma" w:hAnsi="Tahoma" w:cs="Tahoma"/>
      <w:sz w:val="16"/>
      <w:szCs w:val="16"/>
      <w:lang w:val="en-IE"/>
    </w:rPr>
  </w:style>
  <w:style w:type="paragraph" w:styleId="ListParagraph">
    <w:name w:val="List Paragraph"/>
    <w:basedOn w:val="Normal"/>
    <w:uiPriority w:val="34"/>
    <w:qFormat/>
    <w:rsid w:val="003178C5"/>
    <w:pPr>
      <w:ind w:left="720"/>
      <w:contextualSpacing/>
    </w:pPr>
  </w:style>
  <w:style w:type="character" w:styleId="CommentReference">
    <w:name w:val="annotation reference"/>
    <w:basedOn w:val="DefaultParagraphFont"/>
    <w:uiPriority w:val="99"/>
    <w:semiHidden/>
    <w:unhideWhenUsed/>
    <w:rsid w:val="00E75E92"/>
    <w:rPr>
      <w:sz w:val="16"/>
      <w:szCs w:val="16"/>
    </w:rPr>
  </w:style>
  <w:style w:type="paragraph" w:styleId="CommentText">
    <w:name w:val="annotation text"/>
    <w:basedOn w:val="Normal"/>
    <w:link w:val="CommentTextChar"/>
    <w:uiPriority w:val="99"/>
    <w:semiHidden/>
    <w:unhideWhenUsed/>
    <w:rsid w:val="00E75E92"/>
    <w:pPr>
      <w:spacing w:line="240" w:lineRule="auto"/>
    </w:pPr>
    <w:rPr>
      <w:sz w:val="20"/>
      <w:szCs w:val="20"/>
    </w:rPr>
  </w:style>
  <w:style w:type="character" w:customStyle="1" w:styleId="CommentTextChar">
    <w:name w:val="Comment Text Char"/>
    <w:basedOn w:val="DefaultParagraphFont"/>
    <w:link w:val="CommentText"/>
    <w:uiPriority w:val="99"/>
    <w:semiHidden/>
    <w:rsid w:val="00E75E92"/>
    <w:rPr>
      <w:sz w:val="20"/>
      <w:szCs w:val="20"/>
      <w:lang w:val="en-IE"/>
    </w:rPr>
  </w:style>
  <w:style w:type="paragraph" w:styleId="CommentSubject">
    <w:name w:val="annotation subject"/>
    <w:basedOn w:val="CommentText"/>
    <w:next w:val="CommentText"/>
    <w:link w:val="CommentSubjectChar"/>
    <w:uiPriority w:val="99"/>
    <w:semiHidden/>
    <w:unhideWhenUsed/>
    <w:rsid w:val="00E75E92"/>
    <w:rPr>
      <w:b/>
      <w:bCs/>
    </w:rPr>
  </w:style>
  <w:style w:type="character" w:customStyle="1" w:styleId="CommentSubjectChar">
    <w:name w:val="Comment Subject Char"/>
    <w:basedOn w:val="CommentTextChar"/>
    <w:link w:val="CommentSubject"/>
    <w:uiPriority w:val="99"/>
    <w:semiHidden/>
    <w:rsid w:val="00E75E92"/>
    <w:rPr>
      <w:b/>
      <w:bCs/>
      <w:sz w:val="20"/>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42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33CD1-4929-40DC-B9BB-BB49E46F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3347</Words>
  <Characters>19079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Tony Killard</cp:lastModifiedBy>
  <cp:revision>2</cp:revision>
  <dcterms:created xsi:type="dcterms:W3CDTF">2018-03-26T11:01:00Z</dcterms:created>
  <dcterms:modified xsi:type="dcterms:W3CDTF">2018-03-26T11:01:00Z</dcterms:modified>
</cp:coreProperties>
</file>