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BAD6" w14:textId="77777777" w:rsidR="002B37E4" w:rsidRPr="00FF3DB6" w:rsidRDefault="00EA0807" w:rsidP="00B90C18">
      <w:pPr>
        <w:spacing w:line="240" w:lineRule="auto"/>
        <w:contextualSpacing/>
        <w:jc w:val="center"/>
        <w:outlineLvl w:val="0"/>
        <w:rPr>
          <w:u w:val="single"/>
        </w:rPr>
      </w:pPr>
      <w:r>
        <w:rPr>
          <w:u w:val="single"/>
        </w:rPr>
        <w:t>Exploring our l</w:t>
      </w:r>
      <w:r w:rsidR="008D7AF8" w:rsidRPr="00FF3DB6">
        <w:rPr>
          <w:u w:val="single"/>
        </w:rPr>
        <w:t>atent potential: t</w:t>
      </w:r>
      <w:r w:rsidR="00476A43" w:rsidRPr="00FF3DB6">
        <w:rPr>
          <w:u w:val="single"/>
        </w:rPr>
        <w:t>owards an economy of</w:t>
      </w:r>
      <w:r w:rsidR="00476FAE" w:rsidRPr="00FF3DB6">
        <w:rPr>
          <w:u w:val="single"/>
        </w:rPr>
        <w:t xml:space="preserve"> freedom</w:t>
      </w:r>
    </w:p>
    <w:p w14:paraId="0827A7C5" w14:textId="77777777" w:rsidR="00B0218B" w:rsidRPr="00FF3DB6" w:rsidRDefault="00B0218B" w:rsidP="00C71265">
      <w:pPr>
        <w:spacing w:line="240" w:lineRule="auto"/>
        <w:contextualSpacing/>
        <w:jc w:val="center"/>
        <w:rPr>
          <w:u w:val="single"/>
        </w:rPr>
      </w:pPr>
      <w:bookmarkStart w:id="0" w:name="_GoBack"/>
      <w:bookmarkEnd w:id="0"/>
    </w:p>
    <w:p w14:paraId="745BE623" w14:textId="77777777" w:rsidR="00B0218B" w:rsidRPr="00FF3DB6" w:rsidRDefault="00B0218B" w:rsidP="00B90C18">
      <w:pPr>
        <w:spacing w:line="240" w:lineRule="auto"/>
        <w:contextualSpacing/>
        <w:jc w:val="center"/>
        <w:outlineLvl w:val="0"/>
      </w:pPr>
      <w:r w:rsidRPr="00FF3DB6">
        <w:t>Will Stronge and Danielle Guizzo Archela</w:t>
      </w:r>
    </w:p>
    <w:p w14:paraId="0498C80D" w14:textId="77777777" w:rsidR="00EC6F19" w:rsidRPr="00FF3DB6" w:rsidRDefault="00EC6F19" w:rsidP="00C71265">
      <w:pPr>
        <w:spacing w:line="240" w:lineRule="auto"/>
        <w:contextualSpacing/>
        <w:rPr>
          <w:u w:val="single"/>
        </w:rPr>
      </w:pPr>
    </w:p>
    <w:p w14:paraId="743F4D99" w14:textId="77777777" w:rsidR="00FC3189" w:rsidRDefault="00FC3189" w:rsidP="00C71265">
      <w:pPr>
        <w:spacing w:line="240" w:lineRule="auto"/>
        <w:contextualSpacing/>
      </w:pPr>
    </w:p>
    <w:p w14:paraId="38627CD5" w14:textId="51822C23" w:rsidR="00847B86" w:rsidRDefault="00FC3189" w:rsidP="00C71265">
      <w:pPr>
        <w:spacing w:line="240" w:lineRule="auto"/>
        <w:contextualSpacing/>
      </w:pPr>
      <w:r>
        <w:t xml:space="preserve">Work is not </w:t>
      </w:r>
      <w:proofErr w:type="gramStart"/>
      <w:r>
        <w:t>working</w:t>
      </w:r>
      <w:r w:rsidR="00E6612E" w:rsidRPr="00FF3DB6">
        <w:t>.</w:t>
      </w:r>
      <w:r w:rsidR="00F93A42" w:rsidRPr="00FF3DB6">
        <w:t>Our</w:t>
      </w:r>
      <w:proofErr w:type="gramEnd"/>
      <w:r w:rsidR="00F93A42" w:rsidRPr="00FF3DB6">
        <w:t xml:space="preserve"> economic structure</w:t>
      </w:r>
      <w:r w:rsidR="003259B6" w:rsidRPr="00FF3DB6">
        <w:t xml:space="preserve"> is skewed in favour of ownership, our dominant working culture is punitive, and our time is increasingly </w:t>
      </w:r>
      <w:r w:rsidR="00080B51">
        <w:t>dominated</w:t>
      </w:r>
      <w:r w:rsidR="003259B6" w:rsidRPr="00FF3DB6">
        <w:t xml:space="preserve"> by employment, commuting, the</w:t>
      </w:r>
      <w:r w:rsidR="007E276F" w:rsidRPr="00FF3DB6">
        <w:t xml:space="preserve"> second shift of unpaid work</w:t>
      </w:r>
      <w:r w:rsidR="003259B6" w:rsidRPr="00FF3DB6">
        <w:t xml:space="preserve"> or</w:t>
      </w:r>
      <w:r w:rsidR="006E4BC2" w:rsidRPr="00FF3DB6">
        <w:t xml:space="preserve"> simply struggling to make ends meet</w:t>
      </w:r>
      <w:r w:rsidR="003259B6" w:rsidRPr="00FF3DB6">
        <w:t>.</w:t>
      </w:r>
      <w:r w:rsidR="007A7A87">
        <w:t xml:space="preserve"> </w:t>
      </w:r>
      <w:r w:rsidR="00966CF6">
        <w:t>Freedom</w:t>
      </w:r>
      <w:r w:rsidR="009C4789">
        <w:t xml:space="preserve"> in advanced capitalist eco</w:t>
      </w:r>
      <w:r w:rsidR="00966CF6">
        <w:t>nomies such as our own</w:t>
      </w:r>
      <w:r w:rsidR="009B0176">
        <w:t xml:space="preserve"> doesn’t mean much without the resources of time an</w:t>
      </w:r>
      <w:r w:rsidR="00976F10">
        <w:t>d an income, and these are becoming scarce for a great many people</w:t>
      </w:r>
      <w:r w:rsidR="00766B91">
        <w:t>. In the following</w:t>
      </w:r>
      <w:r w:rsidR="00AC3AE2">
        <w:t>,</w:t>
      </w:r>
      <w:r w:rsidR="00766B91">
        <w:t xml:space="preserve"> w</w:t>
      </w:r>
      <w:r w:rsidR="0087450A">
        <w:t xml:space="preserve">e argue that a progressive answer to </w:t>
      </w:r>
      <w:r w:rsidR="007A7A87">
        <w:t xml:space="preserve">the </w:t>
      </w:r>
      <w:r w:rsidR="0087450A">
        <w:t xml:space="preserve">problem of a healthier and more sustainable economy is to facilitate the possibility of a life outside of </w:t>
      </w:r>
      <w:r w:rsidR="00527E83">
        <w:t>work for all</w:t>
      </w:r>
      <w:r w:rsidR="0079699C">
        <w:t xml:space="preserve"> and a working culture that is driven towards human flourishing rather than stigmatisation</w:t>
      </w:r>
      <w:r w:rsidR="0087450A">
        <w:t>. Such a transition away from an employment-centred society will take</w:t>
      </w:r>
      <w:r w:rsidR="00AF28A0">
        <w:t xml:space="preserve"> fundamental</w:t>
      </w:r>
      <w:r w:rsidR="0087450A">
        <w:t xml:space="preserve"> </w:t>
      </w:r>
      <w:r w:rsidR="007A7A87">
        <w:t xml:space="preserve">economic and political </w:t>
      </w:r>
      <w:proofErr w:type="gramStart"/>
      <w:r w:rsidR="007A7A87">
        <w:t>overhaul, but</w:t>
      </w:r>
      <w:proofErr w:type="gramEnd"/>
      <w:r w:rsidR="007A7A87">
        <w:t xml:space="preserve"> is eminently achievable.</w:t>
      </w:r>
    </w:p>
    <w:p w14:paraId="1E4F6F51" w14:textId="77777777" w:rsidR="00766B91" w:rsidRDefault="00766B91" w:rsidP="00C71265">
      <w:pPr>
        <w:spacing w:line="240" w:lineRule="auto"/>
        <w:contextualSpacing/>
      </w:pPr>
    </w:p>
    <w:p w14:paraId="686E2DA5" w14:textId="58EA85E3" w:rsidR="00766B91" w:rsidRPr="00AC07F7" w:rsidRDefault="00766B91" w:rsidP="00C71265">
      <w:pPr>
        <w:spacing w:line="240" w:lineRule="auto"/>
        <w:contextualSpacing/>
        <w:rPr>
          <w:u w:val="single"/>
        </w:rPr>
      </w:pPr>
      <w:r>
        <w:rPr>
          <w:u w:val="single"/>
        </w:rPr>
        <w:t>Structural trends and transformations</w:t>
      </w:r>
    </w:p>
    <w:p w14:paraId="1C2D2D4C" w14:textId="77777777" w:rsidR="00847B86" w:rsidRDefault="00847B86" w:rsidP="00C71265">
      <w:pPr>
        <w:spacing w:line="240" w:lineRule="auto"/>
        <w:contextualSpacing/>
      </w:pPr>
    </w:p>
    <w:p w14:paraId="3B90CD3C" w14:textId="355BC1F9" w:rsidR="0080450A" w:rsidRPr="00FF3DB6" w:rsidRDefault="00B44DEC" w:rsidP="00C71265">
      <w:pPr>
        <w:spacing w:line="240" w:lineRule="auto"/>
        <w:contextualSpacing/>
      </w:pPr>
      <w:r w:rsidRPr="00FF3DB6">
        <w:t>I</w:t>
      </w:r>
      <w:r w:rsidR="00AC4DFB" w:rsidRPr="00FF3DB6">
        <w:t>n the UK</w:t>
      </w:r>
      <w:r w:rsidR="004908AA" w:rsidRPr="00FF3DB6">
        <w:t>,</w:t>
      </w:r>
      <w:r w:rsidR="00AC4DFB" w:rsidRPr="00FF3DB6">
        <w:t xml:space="preserve"> we work longer hours than count</w:t>
      </w:r>
      <w:r w:rsidR="000C45FA" w:rsidRPr="00FF3DB6">
        <w:t>ries such as Germany</w:t>
      </w:r>
      <w:r w:rsidR="00A42DD9" w:rsidRPr="00FF3DB6">
        <w:t xml:space="preserve"> o</w:t>
      </w:r>
      <w:r w:rsidR="000C45FA" w:rsidRPr="00FF3DB6">
        <w:t>r</w:t>
      </w:r>
      <w:r w:rsidR="00A42DD9" w:rsidRPr="00FF3DB6">
        <w:t xml:space="preserve"> the</w:t>
      </w:r>
      <w:r w:rsidR="000C45FA" w:rsidRPr="00FF3DB6">
        <w:t xml:space="preserve"> Netherlands </w:t>
      </w:r>
      <w:r w:rsidR="00C234B1" w:rsidRPr="00FF3DB6">
        <w:t>and yet productivity lags behind</w:t>
      </w:r>
      <w:r w:rsidR="00AC4DFB" w:rsidRPr="00FF3DB6">
        <w:t xml:space="preserve"> </w:t>
      </w:r>
      <w:r w:rsidRPr="00FF3DB6">
        <w:t>(OECD 2017)</w:t>
      </w:r>
      <w:r w:rsidR="00D458B4" w:rsidRPr="00FF3DB6">
        <w:t xml:space="preserve">. </w:t>
      </w:r>
      <w:r w:rsidR="00AF5BD9" w:rsidRPr="00FF3DB6">
        <w:t>Workers are</w:t>
      </w:r>
      <w:r w:rsidR="00A173DD" w:rsidRPr="00FF3DB6">
        <w:t xml:space="preserve"> </w:t>
      </w:r>
      <w:r w:rsidR="00AF5BD9" w:rsidRPr="00FF3DB6">
        <w:t>putting in</w:t>
      </w:r>
      <w:r w:rsidR="00B001B7" w:rsidRPr="00FF3DB6">
        <w:t xml:space="preserve"> </w:t>
      </w:r>
      <w:r w:rsidR="005F1B38" w:rsidRPr="00FF3DB6">
        <w:t>large</w:t>
      </w:r>
      <w:r w:rsidR="00B001B7" w:rsidRPr="00FF3DB6">
        <w:t xml:space="preserve"> amounts of unpaid overtime (TUC 2017</w:t>
      </w:r>
      <w:r w:rsidR="009F6925" w:rsidRPr="00FF3DB6">
        <w:t>a</w:t>
      </w:r>
      <w:r w:rsidR="00B001B7" w:rsidRPr="00FF3DB6">
        <w:t>)</w:t>
      </w:r>
      <w:r w:rsidR="0025238E" w:rsidRPr="00FF3DB6">
        <w:t xml:space="preserve">, </w:t>
      </w:r>
      <w:r w:rsidR="0041364E" w:rsidRPr="00FF3DB6">
        <w:t xml:space="preserve">they’re </w:t>
      </w:r>
      <w:r w:rsidR="00B001B7" w:rsidRPr="00FF3DB6">
        <w:t xml:space="preserve">often commuting for longer than </w:t>
      </w:r>
      <w:r w:rsidR="00AF5BD9" w:rsidRPr="00FF3DB6">
        <w:t>they</w:t>
      </w:r>
      <w:r w:rsidR="00D80854" w:rsidRPr="00FF3DB6">
        <w:t xml:space="preserve"> were</w:t>
      </w:r>
      <w:r w:rsidR="00B001B7" w:rsidRPr="00FF3DB6">
        <w:t xml:space="preserve"> ten years ago (TUC 2017</w:t>
      </w:r>
      <w:r w:rsidR="009F6925" w:rsidRPr="00FF3DB6">
        <w:t>b</w:t>
      </w:r>
      <w:r w:rsidR="0025238E" w:rsidRPr="00FF3DB6">
        <w:t xml:space="preserve">), </w:t>
      </w:r>
      <w:r w:rsidR="00B001B7" w:rsidRPr="00FF3DB6">
        <w:t xml:space="preserve">earning less in real terms than they did </w:t>
      </w:r>
      <w:r w:rsidR="00DC6F87" w:rsidRPr="00FF3DB6">
        <w:t>before the fin</w:t>
      </w:r>
      <w:r w:rsidR="00A00004" w:rsidRPr="00FF3DB6">
        <w:t>ancial crash (Cribb et al 2018), and are suffering record levels of in-work poverty (Hick and Lanau 2017).</w:t>
      </w:r>
      <w:r w:rsidR="009F2B0D" w:rsidRPr="00FF3DB6">
        <w:t xml:space="preserve"> </w:t>
      </w:r>
      <w:r w:rsidR="00BE7B9E" w:rsidRPr="00FF3DB6">
        <w:t>The amount of p</w:t>
      </w:r>
      <w:r w:rsidR="00D717B0" w:rsidRPr="00FF3DB6">
        <w:t xml:space="preserve">recarious </w:t>
      </w:r>
      <w:r w:rsidR="00345E37" w:rsidRPr="00FF3DB6">
        <w:t>jobs</w:t>
      </w:r>
      <w:r w:rsidR="0072054C" w:rsidRPr="00FF3DB6">
        <w:t xml:space="preserve"> –</w:t>
      </w:r>
      <w:r w:rsidR="00345E37" w:rsidRPr="00FF3DB6">
        <w:t xml:space="preserve"> those</w:t>
      </w:r>
      <w:r w:rsidR="0072054C" w:rsidRPr="00FF3DB6">
        <w:t xml:space="preserve"> which cannot guarantee a secure livelihood –</w:t>
      </w:r>
      <w:r w:rsidR="00D717B0" w:rsidRPr="00FF3DB6">
        <w:t xml:space="preserve"> ha</w:t>
      </w:r>
      <w:r w:rsidR="001A7273" w:rsidRPr="00FF3DB6">
        <w:t>s</w:t>
      </w:r>
      <w:r w:rsidR="00313BED" w:rsidRPr="00FF3DB6">
        <w:t xml:space="preserve"> risen exponentially since the</w:t>
      </w:r>
      <w:r w:rsidR="00A959B9" w:rsidRPr="00FF3DB6">
        <w:t xml:space="preserve"> </w:t>
      </w:r>
      <w:r w:rsidR="00B0702F">
        <w:t>turn of the</w:t>
      </w:r>
      <w:r w:rsidR="00313BED" w:rsidRPr="00FF3DB6">
        <w:t xml:space="preserve"> millennium</w:t>
      </w:r>
      <w:r w:rsidR="00287683" w:rsidRPr="00FF3DB6">
        <w:t xml:space="preserve">, with over one million zero-hour contracts deployed </w:t>
      </w:r>
      <w:r w:rsidR="00320F3B" w:rsidRPr="00FF3DB6">
        <w:t>last year</w:t>
      </w:r>
      <w:r w:rsidR="00D717B0" w:rsidRPr="00FF3DB6">
        <w:t xml:space="preserve"> (ONS 2017)</w:t>
      </w:r>
      <w:r w:rsidR="006134FE" w:rsidRPr="00FF3DB6">
        <w:t xml:space="preserve">. </w:t>
      </w:r>
    </w:p>
    <w:p w14:paraId="3D1E4AF1" w14:textId="77777777" w:rsidR="0080450A" w:rsidRPr="00FF3DB6" w:rsidRDefault="0080450A" w:rsidP="00C71265">
      <w:pPr>
        <w:spacing w:after="0" w:line="240" w:lineRule="auto"/>
        <w:contextualSpacing/>
      </w:pPr>
    </w:p>
    <w:p w14:paraId="4E2DD8B7" w14:textId="305370B9" w:rsidR="00A64990" w:rsidRPr="00FF3DB6" w:rsidRDefault="00DA622B" w:rsidP="00C71265">
      <w:pPr>
        <w:spacing w:after="0" w:line="240" w:lineRule="auto"/>
        <w:contextualSpacing/>
        <w:rPr>
          <w:rFonts w:eastAsia="Times New Roman" w:cs="Arial"/>
          <w:color w:val="000000"/>
          <w:lang w:eastAsia="en-GB"/>
        </w:rPr>
      </w:pPr>
      <w:r w:rsidRPr="00FF3DB6">
        <w:rPr>
          <w:rFonts w:eastAsia="Times New Roman" w:cs="Arial"/>
          <w:color w:val="000000"/>
          <w:lang w:eastAsia="en-GB"/>
        </w:rPr>
        <w:t xml:space="preserve">On Piketty’s famous analysis, </w:t>
      </w:r>
      <w:r w:rsidR="00EA0807">
        <w:rPr>
          <w:rFonts w:eastAsia="Times New Roman" w:cs="Arial"/>
          <w:color w:val="000000"/>
          <w:lang w:eastAsia="en-GB"/>
        </w:rPr>
        <w:t xml:space="preserve">current </w:t>
      </w:r>
      <w:r w:rsidRPr="00FF3DB6">
        <w:rPr>
          <w:rFonts w:eastAsia="Times New Roman" w:cs="Arial"/>
          <w:color w:val="000000"/>
          <w:lang w:eastAsia="en-GB"/>
        </w:rPr>
        <w:t xml:space="preserve">global </w:t>
      </w:r>
      <w:r w:rsidR="00C47772" w:rsidRPr="00FF3DB6">
        <w:rPr>
          <w:rFonts w:eastAsia="Times New Roman" w:cs="Arial"/>
          <w:color w:val="000000"/>
          <w:lang w:eastAsia="en-GB"/>
        </w:rPr>
        <w:t>inequalities</w:t>
      </w:r>
      <w:r w:rsidR="004F041E" w:rsidRPr="00FF3DB6">
        <w:rPr>
          <w:rFonts w:eastAsia="Times New Roman" w:cs="Arial"/>
          <w:color w:val="000000"/>
          <w:lang w:eastAsia="en-GB"/>
        </w:rPr>
        <w:t xml:space="preserve"> of income and ownership</w:t>
      </w:r>
      <w:r w:rsidRPr="00FF3DB6">
        <w:rPr>
          <w:rFonts w:eastAsia="Times New Roman" w:cs="Arial"/>
          <w:color w:val="000000"/>
          <w:lang w:eastAsia="en-GB"/>
        </w:rPr>
        <w:t xml:space="preserve"> under capita</w:t>
      </w:r>
      <w:r w:rsidR="0049521A" w:rsidRPr="00FF3DB6">
        <w:rPr>
          <w:rFonts w:eastAsia="Times New Roman" w:cs="Arial"/>
          <w:color w:val="000000"/>
          <w:lang w:eastAsia="en-GB"/>
        </w:rPr>
        <w:t xml:space="preserve">lism </w:t>
      </w:r>
      <w:r w:rsidR="00912A69">
        <w:rPr>
          <w:rFonts w:eastAsia="Times New Roman" w:cs="Arial"/>
          <w:color w:val="000000"/>
          <w:lang w:eastAsia="en-GB"/>
        </w:rPr>
        <w:t>are returning</w:t>
      </w:r>
      <w:r w:rsidR="00C47772" w:rsidRPr="00FF3DB6">
        <w:rPr>
          <w:rFonts w:eastAsia="Times New Roman" w:cs="Arial"/>
          <w:color w:val="000000"/>
          <w:lang w:eastAsia="en-GB"/>
        </w:rPr>
        <w:t xml:space="preserve"> to their</w:t>
      </w:r>
      <w:r w:rsidRPr="00FF3DB6">
        <w:rPr>
          <w:rFonts w:eastAsia="Times New Roman" w:cs="Arial"/>
          <w:color w:val="000000"/>
          <w:lang w:eastAsia="en-GB"/>
        </w:rPr>
        <w:t xml:space="preserve"> </w:t>
      </w:r>
      <w:r w:rsidR="00912A69">
        <w:rPr>
          <w:rFonts w:eastAsia="Times New Roman" w:cs="Arial"/>
          <w:color w:val="000000"/>
          <w:lang w:eastAsia="en-GB"/>
        </w:rPr>
        <w:t>pre-</w:t>
      </w:r>
      <w:r w:rsidRPr="00FF3DB6">
        <w:rPr>
          <w:rFonts w:eastAsia="Times New Roman" w:cs="Arial"/>
          <w:color w:val="000000"/>
          <w:lang w:eastAsia="en-GB"/>
        </w:rPr>
        <w:t>191</w:t>
      </w:r>
      <w:r w:rsidR="00912A69">
        <w:rPr>
          <w:rFonts w:eastAsia="Times New Roman" w:cs="Arial"/>
          <w:color w:val="000000"/>
          <w:lang w:eastAsia="en-GB"/>
        </w:rPr>
        <w:t>4</w:t>
      </w:r>
      <w:r w:rsidRPr="00FF3DB6">
        <w:rPr>
          <w:rFonts w:eastAsia="Times New Roman" w:cs="Arial"/>
          <w:color w:val="000000"/>
          <w:lang w:eastAsia="en-GB"/>
        </w:rPr>
        <w:t xml:space="preserve"> peak</w:t>
      </w:r>
      <w:r w:rsidR="009D2654">
        <w:rPr>
          <w:rFonts w:eastAsia="Times New Roman" w:cs="Arial"/>
          <w:color w:val="000000"/>
          <w:lang w:eastAsia="en-GB"/>
        </w:rPr>
        <w:t xml:space="preserve"> (Piketty 2014)</w:t>
      </w:r>
      <w:r w:rsidR="00B0702F">
        <w:rPr>
          <w:rFonts w:eastAsia="Times New Roman" w:cs="Arial"/>
          <w:color w:val="000000"/>
          <w:lang w:eastAsia="en-GB"/>
        </w:rPr>
        <w:t xml:space="preserve">. </w:t>
      </w:r>
      <w:r w:rsidR="009D2654">
        <w:rPr>
          <w:rFonts w:eastAsia="Times New Roman" w:cs="Arial"/>
          <w:color w:val="000000"/>
          <w:lang w:eastAsia="en-GB"/>
        </w:rPr>
        <w:t xml:space="preserve"> While the US leads the way in this respect, the UK is not far </w:t>
      </w:r>
      <w:proofErr w:type="gramStart"/>
      <w:r w:rsidR="009D2654">
        <w:rPr>
          <w:rFonts w:eastAsia="Times New Roman" w:cs="Arial"/>
          <w:color w:val="000000"/>
          <w:lang w:eastAsia="en-GB"/>
        </w:rPr>
        <w:t xml:space="preserve">behind </w:t>
      </w:r>
      <w:r w:rsidR="00F8518B" w:rsidRPr="00FF3DB6">
        <w:rPr>
          <w:rFonts w:eastAsia="Times New Roman" w:cs="Arial"/>
          <w:color w:val="000000"/>
          <w:lang w:eastAsia="en-GB"/>
        </w:rPr>
        <w:t xml:space="preserve"> </w:t>
      </w:r>
      <w:r w:rsidRPr="00FF3DB6">
        <w:rPr>
          <w:rFonts w:eastAsia="Times New Roman" w:cs="Arial"/>
          <w:color w:val="000000"/>
          <w:lang w:eastAsia="en-GB"/>
        </w:rPr>
        <w:t>.</w:t>
      </w:r>
      <w:proofErr w:type="gramEnd"/>
      <w:r w:rsidR="00C471F5" w:rsidRPr="00FF3DB6">
        <w:rPr>
          <w:rFonts w:eastAsia="Times New Roman" w:cs="Arial"/>
          <w:color w:val="000000"/>
          <w:lang w:eastAsia="en-GB"/>
        </w:rPr>
        <w:t xml:space="preserve"> Ten percent of the UK population owns </w:t>
      </w:r>
      <w:r w:rsidR="000E03F8">
        <w:rPr>
          <w:rFonts w:eastAsia="Times New Roman" w:cs="Arial"/>
          <w:color w:val="000000"/>
          <w:lang w:eastAsia="en-GB"/>
        </w:rPr>
        <w:t xml:space="preserve">nearly </w:t>
      </w:r>
      <w:r w:rsidR="00C471F5" w:rsidRPr="00FF3DB6">
        <w:rPr>
          <w:rFonts w:eastAsia="Times New Roman" w:cs="Arial"/>
          <w:color w:val="000000"/>
          <w:lang w:eastAsia="en-GB"/>
        </w:rPr>
        <w:t>fifty percent of private wealth (ONS 201</w:t>
      </w:r>
      <w:r w:rsidR="001274BE">
        <w:rPr>
          <w:rFonts w:eastAsia="Times New Roman" w:cs="Arial"/>
          <w:color w:val="000000"/>
          <w:lang w:eastAsia="en-GB"/>
        </w:rPr>
        <w:t>8)</w:t>
      </w:r>
      <w:r w:rsidR="00C471F5" w:rsidRPr="00FF3DB6">
        <w:rPr>
          <w:rFonts w:eastAsia="Times New Roman" w:cs="Arial"/>
          <w:color w:val="000000"/>
          <w:lang w:eastAsia="en-GB"/>
        </w:rPr>
        <w:t>.</w:t>
      </w:r>
      <w:r w:rsidRPr="00FF3DB6">
        <w:rPr>
          <w:rFonts w:eastAsia="Times New Roman" w:cs="Arial"/>
          <w:color w:val="000000"/>
          <w:lang w:eastAsia="en-GB"/>
        </w:rPr>
        <w:t xml:space="preserve"> </w:t>
      </w:r>
      <w:r w:rsidR="00C0128F" w:rsidRPr="00FF3DB6">
        <w:rPr>
          <w:rFonts w:eastAsia="Times New Roman" w:cs="Arial"/>
          <w:color w:val="000000"/>
          <w:lang w:eastAsia="en-GB"/>
        </w:rPr>
        <w:t xml:space="preserve">The CEOs of British companies earn a far higher multiple of their workers’ average earnings than in other European nations. </w:t>
      </w:r>
      <w:r w:rsidR="00FB63B5" w:rsidRPr="00FF3DB6">
        <w:rPr>
          <w:rFonts w:eastAsia="Times New Roman" w:cs="Arial"/>
          <w:color w:val="000000"/>
          <w:lang w:eastAsia="en-GB"/>
        </w:rPr>
        <w:t>According to one estimate, t</w:t>
      </w:r>
      <w:r w:rsidR="00C0128F" w:rsidRPr="00FF3DB6">
        <w:rPr>
          <w:rFonts w:eastAsia="Times New Roman" w:cs="Arial"/>
          <w:color w:val="000000"/>
          <w:lang w:eastAsia="en-GB"/>
        </w:rPr>
        <w:t>he ratio in the UK in 20</w:t>
      </w:r>
      <w:r w:rsidR="00222902" w:rsidRPr="00FF3DB6">
        <w:rPr>
          <w:rFonts w:eastAsia="Times New Roman" w:cs="Arial"/>
          <w:color w:val="000000"/>
          <w:lang w:eastAsia="en-GB"/>
        </w:rPr>
        <w:t>16 stood at 129:1 (Shand et al.</w:t>
      </w:r>
      <w:r w:rsidR="00C0128F" w:rsidRPr="00FF3DB6">
        <w:rPr>
          <w:rFonts w:eastAsia="Times New Roman" w:cs="Arial"/>
          <w:color w:val="000000"/>
          <w:lang w:eastAsia="en-GB"/>
        </w:rPr>
        <w:t xml:space="preserve"> 2017), me</w:t>
      </w:r>
      <w:r w:rsidR="00D361EA" w:rsidRPr="00FF3DB6">
        <w:rPr>
          <w:rFonts w:eastAsia="Times New Roman" w:cs="Arial"/>
          <w:color w:val="000000"/>
          <w:lang w:eastAsia="en-GB"/>
        </w:rPr>
        <w:t xml:space="preserve">aning that for every £1 that the average </w:t>
      </w:r>
      <w:r w:rsidR="00C0128F" w:rsidRPr="00FF3DB6">
        <w:rPr>
          <w:rFonts w:eastAsia="Times New Roman" w:cs="Arial"/>
          <w:color w:val="000000"/>
          <w:lang w:eastAsia="en-GB"/>
        </w:rPr>
        <w:t>employee of a FTSE 100 company earned, the</w:t>
      </w:r>
      <w:r w:rsidR="00DE4ADC" w:rsidRPr="00FF3DB6">
        <w:rPr>
          <w:rFonts w:eastAsia="Times New Roman" w:cs="Arial"/>
          <w:color w:val="000000"/>
          <w:lang w:eastAsia="en-GB"/>
        </w:rPr>
        <w:t>ir</w:t>
      </w:r>
      <w:r w:rsidR="00C0128F" w:rsidRPr="00FF3DB6">
        <w:rPr>
          <w:rFonts w:eastAsia="Times New Roman" w:cs="Arial"/>
          <w:color w:val="000000"/>
          <w:lang w:eastAsia="en-GB"/>
        </w:rPr>
        <w:t xml:space="preserve"> CE</w:t>
      </w:r>
      <w:r w:rsidR="00FB63B5" w:rsidRPr="00FF3DB6">
        <w:rPr>
          <w:rFonts w:eastAsia="Times New Roman" w:cs="Arial"/>
          <w:color w:val="000000"/>
          <w:lang w:eastAsia="en-GB"/>
        </w:rPr>
        <w:t xml:space="preserve">O earned £129. This </w:t>
      </w:r>
      <w:r w:rsidR="00C0128F" w:rsidRPr="00FF3DB6">
        <w:rPr>
          <w:rFonts w:eastAsia="Times New Roman" w:cs="Arial"/>
          <w:color w:val="000000"/>
          <w:lang w:eastAsia="en-GB"/>
        </w:rPr>
        <w:t>contrast</w:t>
      </w:r>
      <w:r w:rsidR="00FB63B5" w:rsidRPr="00FF3DB6">
        <w:rPr>
          <w:rFonts w:eastAsia="Times New Roman" w:cs="Arial"/>
          <w:color w:val="000000"/>
          <w:lang w:eastAsia="en-GB"/>
        </w:rPr>
        <w:t>s</w:t>
      </w:r>
      <w:r w:rsidR="00222902" w:rsidRPr="00FF3DB6">
        <w:rPr>
          <w:rFonts w:eastAsia="Times New Roman" w:cs="Arial"/>
          <w:color w:val="000000"/>
          <w:lang w:eastAsia="en-GB"/>
        </w:rPr>
        <w:t xml:space="preserve"> dramatically with</w:t>
      </w:r>
      <w:r w:rsidR="00C0128F" w:rsidRPr="00FF3DB6">
        <w:rPr>
          <w:rFonts w:eastAsia="Times New Roman" w:cs="Arial"/>
          <w:color w:val="000000"/>
          <w:lang w:eastAsia="en-GB"/>
        </w:rPr>
        <w:t xml:space="preserve"> a ratio of 4</w:t>
      </w:r>
      <w:r w:rsidR="00222902" w:rsidRPr="00FF3DB6">
        <w:rPr>
          <w:rFonts w:eastAsia="Times New Roman" w:cs="Arial"/>
          <w:color w:val="000000"/>
          <w:lang w:eastAsia="en-GB"/>
        </w:rPr>
        <w:t>5:1 that existed in 1998 (Simms</w:t>
      </w:r>
      <w:r w:rsidR="00E10273" w:rsidRPr="00FF3DB6">
        <w:rPr>
          <w:rFonts w:eastAsia="Times New Roman" w:cs="Arial"/>
          <w:color w:val="000000"/>
          <w:lang w:eastAsia="en-GB"/>
        </w:rPr>
        <w:t xml:space="preserve"> 2014). </w:t>
      </w:r>
      <w:r w:rsidR="00FB63B5" w:rsidRPr="00FF3DB6">
        <w:rPr>
          <w:rFonts w:eastAsia="Times New Roman" w:cs="Arial"/>
          <w:color w:val="000000"/>
          <w:lang w:eastAsia="en-GB"/>
        </w:rPr>
        <w:t xml:space="preserve">The share of national income that goes to labour (in the form of wages, salaries </w:t>
      </w:r>
      <w:r w:rsidR="00102658" w:rsidRPr="00FF3DB6">
        <w:rPr>
          <w:rFonts w:eastAsia="Times New Roman" w:cs="Arial"/>
          <w:color w:val="000000"/>
          <w:lang w:eastAsia="en-GB"/>
        </w:rPr>
        <w:t>etc.</w:t>
      </w:r>
      <w:r w:rsidR="00FB63B5" w:rsidRPr="00FF3DB6">
        <w:rPr>
          <w:rFonts w:eastAsia="Times New Roman" w:cs="Arial"/>
          <w:color w:val="000000"/>
          <w:lang w:eastAsia="en-GB"/>
        </w:rPr>
        <w:t>) is in long-term decline in the UK and across the OECD</w:t>
      </w:r>
      <w:r w:rsidR="00241F8A">
        <w:rPr>
          <w:rFonts w:eastAsia="Times New Roman" w:cs="Arial"/>
          <w:color w:val="000000"/>
          <w:lang w:eastAsia="en-GB"/>
        </w:rPr>
        <w:t>, in contrast with</w:t>
      </w:r>
      <w:r w:rsidR="0089138B">
        <w:rPr>
          <w:rFonts w:eastAsia="Times New Roman" w:cs="Arial"/>
          <w:color w:val="000000"/>
          <w:lang w:eastAsia="en-GB"/>
        </w:rPr>
        <w:t xml:space="preserve"> the expansion of the capital share</w:t>
      </w:r>
      <w:r w:rsidR="00FB63B5" w:rsidRPr="00FF3DB6">
        <w:rPr>
          <w:rFonts w:eastAsia="Times New Roman" w:cs="Arial"/>
          <w:color w:val="000000"/>
          <w:lang w:eastAsia="en-GB"/>
        </w:rPr>
        <w:t>.</w:t>
      </w:r>
      <w:r w:rsidR="004E6CCA" w:rsidRPr="00FF3DB6">
        <w:rPr>
          <w:rFonts w:eastAsia="Times New Roman" w:cs="Arial"/>
          <w:color w:val="000000"/>
          <w:lang w:eastAsia="en-GB"/>
        </w:rPr>
        <w:t xml:space="preserve"> The causes for this worrying trend are most likely multiple: the decline in collective bargaining (Stockhammer 2012), globalisation</w:t>
      </w:r>
      <w:r w:rsidR="0089138B">
        <w:rPr>
          <w:rFonts w:eastAsia="Times New Roman" w:cs="Arial"/>
          <w:color w:val="000000"/>
          <w:lang w:eastAsia="en-GB"/>
        </w:rPr>
        <w:t>, deindustrialisation</w:t>
      </w:r>
      <w:r w:rsidR="004E6CCA" w:rsidRPr="00FF3DB6">
        <w:rPr>
          <w:rFonts w:eastAsia="Times New Roman" w:cs="Arial"/>
          <w:color w:val="000000"/>
          <w:lang w:eastAsia="en-GB"/>
        </w:rPr>
        <w:t xml:space="preserve"> and technological change</w:t>
      </w:r>
      <w:r w:rsidR="00937351">
        <w:rPr>
          <w:rFonts w:eastAsia="Times New Roman" w:cs="Arial"/>
          <w:color w:val="000000"/>
          <w:lang w:eastAsia="en-GB"/>
        </w:rPr>
        <w:t xml:space="preserve"> </w:t>
      </w:r>
      <w:r w:rsidR="00905EAC">
        <w:rPr>
          <w:rFonts w:eastAsia="Times New Roman" w:cs="Arial"/>
          <w:color w:val="000000"/>
          <w:lang w:eastAsia="en-GB"/>
        </w:rPr>
        <w:t>(</w:t>
      </w:r>
      <w:r w:rsidR="004E6CCA" w:rsidRPr="00FF3DB6">
        <w:rPr>
          <w:rFonts w:eastAsia="Times New Roman" w:cs="Arial"/>
          <w:color w:val="000000"/>
          <w:lang w:eastAsia="en-GB"/>
        </w:rPr>
        <w:t xml:space="preserve">Raurich et al 2012; Bentolila and Saint-Paul 2003) have each been put forward as explanations. </w:t>
      </w:r>
      <w:r w:rsidR="00FB63B5" w:rsidRPr="00FF3DB6">
        <w:rPr>
          <w:rFonts w:eastAsia="Times New Roman" w:cs="Arial"/>
          <w:color w:val="000000"/>
          <w:lang w:eastAsia="en-GB"/>
        </w:rPr>
        <w:t xml:space="preserve"> As the share going to labour</w:t>
      </w:r>
      <w:r w:rsidR="000E03F8">
        <w:rPr>
          <w:rFonts w:eastAsia="Times New Roman" w:cs="Arial"/>
          <w:color w:val="000000"/>
          <w:lang w:eastAsia="en-GB"/>
        </w:rPr>
        <w:t xml:space="preserve"> and to executives</w:t>
      </w:r>
      <w:r w:rsidR="00FB63B5" w:rsidRPr="00FF3DB6">
        <w:rPr>
          <w:rFonts w:eastAsia="Times New Roman" w:cs="Arial"/>
          <w:color w:val="000000"/>
          <w:lang w:eastAsia="en-GB"/>
        </w:rPr>
        <w:t xml:space="preserve"> continues along this trajectory, improvements in macroeconomic performance might not translate into improvements in perso</w:t>
      </w:r>
      <w:r w:rsidR="00F632AD" w:rsidRPr="00FF3DB6">
        <w:rPr>
          <w:rFonts w:eastAsia="Times New Roman" w:cs="Arial"/>
          <w:color w:val="000000"/>
          <w:lang w:eastAsia="en-GB"/>
        </w:rPr>
        <w:t>nal incomes of</w:t>
      </w:r>
      <w:r w:rsidR="000E03F8">
        <w:rPr>
          <w:rFonts w:eastAsia="Times New Roman" w:cs="Arial"/>
          <w:color w:val="000000"/>
          <w:lang w:eastAsia="en-GB"/>
        </w:rPr>
        <w:t xml:space="preserve"> ordinary</w:t>
      </w:r>
      <w:r w:rsidR="00F632AD" w:rsidRPr="00FF3DB6">
        <w:rPr>
          <w:rFonts w:eastAsia="Times New Roman" w:cs="Arial"/>
          <w:color w:val="000000"/>
          <w:lang w:eastAsia="en-GB"/>
        </w:rPr>
        <w:t xml:space="preserve"> households (OECD 2015; Atkinson</w:t>
      </w:r>
      <w:r w:rsidR="00FB63B5" w:rsidRPr="00FF3DB6">
        <w:rPr>
          <w:rFonts w:eastAsia="Times New Roman" w:cs="Arial"/>
          <w:color w:val="000000"/>
          <w:lang w:eastAsia="en-GB"/>
        </w:rPr>
        <w:t xml:space="preserve"> 2009). </w:t>
      </w:r>
      <w:r w:rsidR="00A64990" w:rsidRPr="00FF3DB6">
        <w:rPr>
          <w:rFonts w:eastAsia="Times New Roman" w:cs="Arial"/>
          <w:color w:val="000000"/>
          <w:lang w:eastAsia="en-GB"/>
        </w:rPr>
        <w:t>The</w:t>
      </w:r>
      <w:r w:rsidR="003A0FD0" w:rsidRPr="00FF3DB6">
        <w:rPr>
          <w:rFonts w:eastAsia="Times New Roman" w:cs="Arial"/>
          <w:color w:val="000000"/>
          <w:lang w:eastAsia="en-GB"/>
        </w:rPr>
        <w:t xml:space="preserve"> very</w:t>
      </w:r>
      <w:r w:rsidR="00A64990" w:rsidRPr="00FF3DB6">
        <w:rPr>
          <w:rFonts w:eastAsia="Times New Roman" w:cs="Arial"/>
          <w:color w:val="000000"/>
          <w:lang w:eastAsia="en-GB"/>
        </w:rPr>
        <w:t xml:space="preserve"> structure of our economy now means that </w:t>
      </w:r>
      <w:r w:rsidR="00A64990" w:rsidRPr="00FF3DB6">
        <w:t>working hard</w:t>
      </w:r>
      <w:r w:rsidR="00E10273" w:rsidRPr="00FF3DB6">
        <w:t>er,</w:t>
      </w:r>
      <w:r w:rsidR="00EE4B8F" w:rsidRPr="00FF3DB6">
        <w:t xml:space="preserve"> for longer</w:t>
      </w:r>
      <w:r w:rsidR="00D74EBC" w:rsidRPr="00FF3DB6">
        <w:t>,</w:t>
      </w:r>
      <w:r w:rsidR="00A64990" w:rsidRPr="00FF3DB6">
        <w:t xml:space="preserve"> is not necessarily the best way to achieve economic success</w:t>
      </w:r>
      <w:r w:rsidR="003C31FD" w:rsidRPr="00FF3DB6">
        <w:t>; you’re better off owning property, assets or businesses.</w:t>
      </w:r>
    </w:p>
    <w:p w14:paraId="4FDFC42A" w14:textId="77777777" w:rsidR="00FB63B5" w:rsidRPr="00FF3DB6" w:rsidRDefault="00FB63B5" w:rsidP="00C71265">
      <w:pPr>
        <w:spacing w:line="240" w:lineRule="auto"/>
        <w:contextualSpacing/>
      </w:pPr>
    </w:p>
    <w:p w14:paraId="5675575F" w14:textId="40CAAB8C" w:rsidR="00690D49" w:rsidRPr="005328F6" w:rsidRDefault="003D1C17" w:rsidP="00C71265">
      <w:pPr>
        <w:spacing w:line="240" w:lineRule="auto"/>
        <w:contextualSpacing/>
        <w:rPr>
          <w:rFonts w:eastAsia="Times New Roman" w:cs="Arial"/>
          <w:color w:val="000000"/>
          <w:lang w:eastAsia="en-GB"/>
        </w:rPr>
      </w:pPr>
      <w:r w:rsidRPr="00FF3DB6">
        <w:t>There is a</w:t>
      </w:r>
      <w:r w:rsidR="008B3EF7" w:rsidRPr="00FF3DB6">
        <w:t xml:space="preserve"> growing consensus</w:t>
      </w:r>
      <w:r w:rsidRPr="00FF3DB6">
        <w:t xml:space="preserve"> that the various predictions </w:t>
      </w:r>
      <w:r w:rsidR="00386A35" w:rsidRPr="00FF3DB6">
        <w:t>around automation (e.g. PwC 2017</w:t>
      </w:r>
      <w:r w:rsidRPr="00FF3DB6">
        <w:t xml:space="preserve">) will not translate directly into </w:t>
      </w:r>
      <w:r w:rsidR="00D41EA7" w:rsidRPr="00FF3DB6">
        <w:t xml:space="preserve">rapid, mass unemployment </w:t>
      </w:r>
      <w:r w:rsidR="00E509AC" w:rsidRPr="00FF3DB6">
        <w:t>(</w:t>
      </w:r>
      <w:r w:rsidR="000E03F8">
        <w:t>Lawrence</w:t>
      </w:r>
      <w:r w:rsidR="000E03F8" w:rsidRPr="00FF3DB6">
        <w:t xml:space="preserve"> </w:t>
      </w:r>
      <w:r w:rsidR="00E509AC" w:rsidRPr="00FF3DB6">
        <w:t>et al 2017; OECD 2018)</w:t>
      </w:r>
      <w:r w:rsidR="008B4C1F" w:rsidRPr="00FF3DB6">
        <w:t>. But t</w:t>
      </w:r>
      <w:r w:rsidR="00D41EA7" w:rsidRPr="00FF3DB6">
        <w:t>his</w:t>
      </w:r>
      <w:r w:rsidR="008B4C1F" w:rsidRPr="00FF3DB6">
        <w:t xml:space="preserve"> alone</w:t>
      </w:r>
      <w:r w:rsidR="00D41EA7" w:rsidRPr="00FF3DB6">
        <w:t xml:space="preserve"> sho</w:t>
      </w:r>
      <w:r w:rsidR="0001677E" w:rsidRPr="00FF3DB6">
        <w:t>uld not necessarily reassure us.</w:t>
      </w:r>
      <w:r w:rsidR="00052925" w:rsidRPr="00FF3DB6">
        <w:t xml:space="preserve"> Automation appears</w:t>
      </w:r>
      <w:r w:rsidR="00690D49" w:rsidRPr="00FF3DB6">
        <w:t xml:space="preserve"> likely</w:t>
      </w:r>
      <w:r w:rsidR="00690D49" w:rsidRPr="00FF3DB6">
        <w:rPr>
          <w:rFonts w:eastAsia="Times New Roman" w:cs="Arial"/>
          <w:color w:val="000000"/>
          <w:lang w:eastAsia="en-GB"/>
        </w:rPr>
        <w:t xml:space="preserve"> </w:t>
      </w:r>
      <w:r w:rsidR="002B691F" w:rsidRPr="00FF3DB6">
        <w:rPr>
          <w:rFonts w:eastAsia="Times New Roman" w:cs="Arial"/>
          <w:color w:val="000000"/>
          <w:lang w:eastAsia="en-GB"/>
        </w:rPr>
        <w:t>to continue</w:t>
      </w:r>
      <w:r w:rsidR="009F7CEC" w:rsidRPr="00FF3DB6">
        <w:rPr>
          <w:rFonts w:eastAsia="Times New Roman" w:cs="Arial"/>
          <w:color w:val="000000"/>
          <w:lang w:eastAsia="en-GB"/>
        </w:rPr>
        <w:t xml:space="preserve"> to</w:t>
      </w:r>
      <w:r w:rsidR="00690D49" w:rsidRPr="00FF3DB6">
        <w:rPr>
          <w:rFonts w:eastAsia="Times New Roman" w:cs="Arial"/>
          <w:color w:val="000000"/>
          <w:lang w:eastAsia="en-GB"/>
        </w:rPr>
        <w:t xml:space="preserve"> ‘</w:t>
      </w:r>
      <w:r w:rsidR="009F7CEC" w:rsidRPr="00FF3DB6">
        <w:rPr>
          <w:rFonts w:eastAsia="Times New Roman" w:cs="Arial"/>
          <w:color w:val="000000"/>
          <w:lang w:eastAsia="en-GB"/>
        </w:rPr>
        <w:t>hollow out’ or polarise</w:t>
      </w:r>
      <w:r w:rsidR="00E9230D" w:rsidRPr="00FF3DB6">
        <w:rPr>
          <w:rFonts w:eastAsia="Times New Roman" w:cs="Arial"/>
          <w:color w:val="000000"/>
          <w:lang w:eastAsia="en-GB"/>
        </w:rPr>
        <w:t xml:space="preserve"> the job market</w:t>
      </w:r>
      <w:r w:rsidR="0089138B">
        <w:rPr>
          <w:rFonts w:eastAsia="Times New Roman" w:cs="Arial"/>
          <w:color w:val="000000"/>
          <w:lang w:eastAsia="en-GB"/>
        </w:rPr>
        <w:t xml:space="preserve"> by changing the characteristics of jobs</w:t>
      </w:r>
      <w:r w:rsidR="00E9230D" w:rsidRPr="00FF3DB6">
        <w:rPr>
          <w:rFonts w:eastAsia="Times New Roman" w:cs="Arial"/>
          <w:color w:val="000000"/>
          <w:lang w:eastAsia="en-GB"/>
        </w:rPr>
        <w:t>:</w:t>
      </w:r>
      <w:r w:rsidR="00690D49" w:rsidRPr="00FF3DB6">
        <w:rPr>
          <w:rFonts w:eastAsia="Times New Roman" w:cs="Arial"/>
          <w:color w:val="000000"/>
          <w:lang w:eastAsia="en-GB"/>
        </w:rPr>
        <w:t xml:space="preserve"> traditionally ‘white collar’, i.e. middle-income, jobs are steadily disappearing</w:t>
      </w:r>
      <w:r w:rsidR="00076A25" w:rsidRPr="00FF3DB6">
        <w:rPr>
          <w:rFonts w:eastAsia="Times New Roman" w:cs="Arial"/>
          <w:color w:val="000000"/>
          <w:lang w:eastAsia="en-GB"/>
        </w:rPr>
        <w:t xml:space="preserve">, whilst </w:t>
      </w:r>
      <w:r w:rsidR="00690D49" w:rsidRPr="00FF3DB6">
        <w:rPr>
          <w:rFonts w:eastAsia="Times New Roman" w:cs="Arial"/>
          <w:color w:val="000000"/>
          <w:lang w:eastAsia="en-GB"/>
        </w:rPr>
        <w:t>low-income (including precarious or part-time) jobs and a proportion of high-income jobs are increasing in number</w:t>
      </w:r>
      <w:r w:rsidR="00F174D2" w:rsidRPr="00FF3DB6">
        <w:rPr>
          <w:rFonts w:eastAsia="Times New Roman" w:cs="Arial"/>
          <w:color w:val="000000"/>
          <w:lang w:eastAsia="en-GB"/>
        </w:rPr>
        <w:t xml:space="preserve"> (Autor 2015)</w:t>
      </w:r>
      <w:r w:rsidR="00690D49" w:rsidRPr="00FF3DB6">
        <w:rPr>
          <w:rFonts w:eastAsia="Times New Roman" w:cs="Arial"/>
          <w:color w:val="000000"/>
          <w:lang w:eastAsia="en-GB"/>
        </w:rPr>
        <w:t>. Job polarisation is a trend affecting many countries.</w:t>
      </w:r>
      <w:r w:rsidR="00690D49" w:rsidRPr="00FF3DB6">
        <w:t xml:space="preserve"> </w:t>
      </w:r>
      <w:r w:rsidR="00690D49" w:rsidRPr="00FF3DB6">
        <w:rPr>
          <w:rFonts w:eastAsia="Times New Roman" w:cs="Arial"/>
          <w:color w:val="000000"/>
          <w:lang w:eastAsia="en-GB"/>
        </w:rPr>
        <w:t xml:space="preserve">In the UK’s context, between 1975 and 1999 there was a growth in what the authors call ‘lousy jobs’ (low-paying, mainly service occupations) together with a growth of </w:t>
      </w:r>
      <w:r w:rsidR="00690D49" w:rsidRPr="00FF3DB6">
        <w:rPr>
          <w:rFonts w:eastAsia="Times New Roman" w:cs="Arial"/>
          <w:color w:val="000000"/>
          <w:lang w:eastAsia="en-GB"/>
        </w:rPr>
        <w:lastRenderedPageBreak/>
        <w:t>‘lovely jobs’ (high-paying, mainly professional and managerial occupations in finance and business services)</w:t>
      </w:r>
      <w:r w:rsidR="00FE380C">
        <w:rPr>
          <w:rFonts w:eastAsia="Times New Roman" w:cs="Arial"/>
          <w:color w:val="000000"/>
          <w:lang w:eastAsia="en-GB"/>
        </w:rPr>
        <w:t>,</w:t>
      </w:r>
      <w:r w:rsidR="00690D49" w:rsidRPr="00FF3DB6">
        <w:rPr>
          <w:rFonts w:eastAsia="Times New Roman" w:cs="Arial"/>
          <w:color w:val="000000"/>
          <w:lang w:eastAsia="en-GB"/>
        </w:rPr>
        <w:t xml:space="preserve"> and a decline in the number of ‘middling jobs’ (middle-income, mainly clerical and skilled manufa</w:t>
      </w:r>
      <w:r w:rsidR="00AE727C" w:rsidRPr="00FF3DB6">
        <w:rPr>
          <w:rFonts w:eastAsia="Times New Roman" w:cs="Arial"/>
          <w:color w:val="000000"/>
          <w:lang w:eastAsia="en-GB"/>
        </w:rPr>
        <w:t>cturing jobs) (Goos and Manning</w:t>
      </w:r>
      <w:r w:rsidR="005328F6">
        <w:rPr>
          <w:rFonts w:eastAsia="Times New Roman" w:cs="Arial"/>
          <w:color w:val="000000"/>
          <w:lang w:eastAsia="en-GB"/>
        </w:rPr>
        <w:t xml:space="preserve"> 2007). </w:t>
      </w:r>
      <w:r w:rsidR="00622E92" w:rsidRPr="00FF3DB6">
        <w:rPr>
          <w:rFonts w:eastAsia="Times New Roman" w:cs="Arial"/>
          <w:color w:val="000000"/>
          <w:lang w:eastAsia="en-GB"/>
        </w:rPr>
        <w:t>Increased automation</w:t>
      </w:r>
      <w:r w:rsidR="00212949" w:rsidRPr="00FF3DB6">
        <w:rPr>
          <w:rFonts w:eastAsia="Times New Roman" w:cs="Arial"/>
          <w:color w:val="000000"/>
          <w:lang w:eastAsia="en-GB"/>
        </w:rPr>
        <w:t xml:space="preserve"> will most likely </w:t>
      </w:r>
      <w:r w:rsidR="00AA2946" w:rsidRPr="00FF3DB6">
        <w:rPr>
          <w:rFonts w:eastAsia="Times New Roman" w:cs="Arial"/>
          <w:color w:val="000000"/>
          <w:lang w:eastAsia="en-GB"/>
        </w:rPr>
        <w:t>exacerbate things</w:t>
      </w:r>
      <w:r w:rsidR="00FA7A59" w:rsidRPr="00FF3DB6">
        <w:rPr>
          <w:rFonts w:eastAsia="Times New Roman" w:cs="Arial"/>
          <w:color w:val="000000"/>
          <w:lang w:eastAsia="en-GB"/>
        </w:rPr>
        <w:t xml:space="preserve"> in this regard</w:t>
      </w:r>
      <w:r w:rsidR="00690D49" w:rsidRPr="00FF3DB6">
        <w:rPr>
          <w:rFonts w:eastAsia="Times New Roman" w:cs="Arial"/>
          <w:color w:val="000000"/>
          <w:lang w:eastAsia="en-GB"/>
        </w:rPr>
        <w:t>: workers in ‘non-routine’ jobs</w:t>
      </w:r>
      <w:r w:rsidR="00D916AA" w:rsidRPr="00FF3DB6">
        <w:rPr>
          <w:rFonts w:eastAsia="Times New Roman" w:cs="Arial"/>
          <w:color w:val="000000"/>
          <w:lang w:eastAsia="en-GB"/>
        </w:rPr>
        <w:t xml:space="preserve"> </w:t>
      </w:r>
      <w:r w:rsidR="002602C9" w:rsidRPr="00FF3DB6">
        <w:rPr>
          <w:rFonts w:eastAsia="Times New Roman" w:cs="Arial"/>
          <w:color w:val="000000"/>
          <w:lang w:eastAsia="en-GB"/>
        </w:rPr>
        <w:t>are either complemented or unaffected</w:t>
      </w:r>
      <w:r w:rsidR="003F6CFF" w:rsidRPr="00FF3DB6">
        <w:rPr>
          <w:rFonts w:eastAsia="Times New Roman" w:cs="Arial"/>
          <w:color w:val="000000"/>
          <w:lang w:eastAsia="en-GB"/>
        </w:rPr>
        <w:t xml:space="preserve"> by </w:t>
      </w:r>
      <w:r w:rsidR="00CE06B2" w:rsidRPr="00FF3DB6">
        <w:rPr>
          <w:rFonts w:eastAsia="Times New Roman" w:cs="Arial"/>
          <w:color w:val="000000"/>
          <w:lang w:eastAsia="en-GB"/>
        </w:rPr>
        <w:t>these te</w:t>
      </w:r>
      <w:r w:rsidR="003F6CFF" w:rsidRPr="00FF3DB6">
        <w:rPr>
          <w:rFonts w:eastAsia="Times New Roman" w:cs="Arial"/>
          <w:color w:val="000000"/>
          <w:lang w:eastAsia="en-GB"/>
        </w:rPr>
        <w:t>chnologies</w:t>
      </w:r>
      <w:r w:rsidR="00CE06B2" w:rsidRPr="00FF3DB6">
        <w:rPr>
          <w:rFonts w:eastAsia="Times New Roman" w:cs="Arial"/>
          <w:color w:val="000000"/>
          <w:lang w:eastAsia="en-GB"/>
        </w:rPr>
        <w:t xml:space="preserve"> due to the character of the tasks</w:t>
      </w:r>
      <w:r w:rsidR="00694EB1">
        <w:rPr>
          <w:rFonts w:eastAsia="Times New Roman" w:cs="Arial"/>
          <w:color w:val="000000"/>
          <w:lang w:eastAsia="en-GB"/>
        </w:rPr>
        <w:t xml:space="preserve"> at hand</w:t>
      </w:r>
      <w:r w:rsidR="0093460F" w:rsidRPr="00FF3DB6">
        <w:rPr>
          <w:rFonts w:eastAsia="Times New Roman" w:cs="Arial"/>
          <w:color w:val="000000"/>
          <w:lang w:eastAsia="en-GB"/>
        </w:rPr>
        <w:t>; t</w:t>
      </w:r>
      <w:r w:rsidR="00280A71" w:rsidRPr="00FF3DB6">
        <w:rPr>
          <w:rFonts w:eastAsia="Times New Roman" w:cs="Arial"/>
          <w:color w:val="000000"/>
          <w:lang w:eastAsia="en-GB"/>
        </w:rPr>
        <w:t>hese</w:t>
      </w:r>
      <w:r w:rsidR="0093460F" w:rsidRPr="00FF3DB6">
        <w:rPr>
          <w:rFonts w:eastAsia="Times New Roman" w:cs="Arial"/>
          <w:color w:val="000000"/>
          <w:lang w:eastAsia="en-GB"/>
        </w:rPr>
        <w:t xml:space="preserve"> occupations</w:t>
      </w:r>
      <w:r w:rsidR="00280A71" w:rsidRPr="00FF3DB6">
        <w:rPr>
          <w:rFonts w:eastAsia="Times New Roman" w:cs="Arial"/>
          <w:color w:val="000000"/>
          <w:lang w:eastAsia="en-GB"/>
        </w:rPr>
        <w:t xml:space="preserve"> tend to be</w:t>
      </w:r>
      <w:r w:rsidR="00221028" w:rsidRPr="00FF3DB6">
        <w:rPr>
          <w:rFonts w:eastAsia="Times New Roman" w:cs="Arial"/>
          <w:color w:val="000000"/>
          <w:lang w:eastAsia="en-GB"/>
        </w:rPr>
        <w:t xml:space="preserve"> concentrated at</w:t>
      </w:r>
      <w:r w:rsidR="00280A71" w:rsidRPr="00FF3DB6">
        <w:rPr>
          <w:rFonts w:eastAsia="Times New Roman" w:cs="Arial"/>
          <w:color w:val="000000"/>
          <w:lang w:eastAsia="en-GB"/>
        </w:rPr>
        <w:t xml:space="preserve"> the either</w:t>
      </w:r>
      <w:r w:rsidR="00690D49" w:rsidRPr="00FF3DB6">
        <w:rPr>
          <w:rFonts w:eastAsia="Times New Roman" w:cs="Arial"/>
          <w:color w:val="000000"/>
          <w:lang w:eastAsia="en-GB"/>
        </w:rPr>
        <w:t xml:space="preserve"> end of the wage spectrum</w:t>
      </w:r>
      <w:r w:rsidR="00280A71" w:rsidRPr="00FF3DB6">
        <w:rPr>
          <w:rFonts w:eastAsia="Times New Roman" w:cs="Arial"/>
          <w:color w:val="000000"/>
          <w:lang w:eastAsia="en-GB"/>
        </w:rPr>
        <w:t xml:space="preserve"> (think of hospitality workers on the one hand, and </w:t>
      </w:r>
      <w:r w:rsidR="00FF6AC1">
        <w:rPr>
          <w:rFonts w:eastAsia="Times New Roman" w:cs="Arial"/>
          <w:color w:val="000000"/>
          <w:lang w:eastAsia="en-GB"/>
        </w:rPr>
        <w:t>consultants</w:t>
      </w:r>
      <w:r w:rsidR="00280A71" w:rsidRPr="00FF3DB6">
        <w:rPr>
          <w:rFonts w:eastAsia="Times New Roman" w:cs="Arial"/>
          <w:color w:val="000000"/>
          <w:lang w:eastAsia="en-GB"/>
        </w:rPr>
        <w:t xml:space="preserve"> on the other)</w:t>
      </w:r>
      <w:r w:rsidR="00690D49" w:rsidRPr="00FF3DB6">
        <w:rPr>
          <w:rFonts w:eastAsia="Times New Roman" w:cs="Arial"/>
          <w:color w:val="000000"/>
          <w:lang w:eastAsia="en-GB"/>
        </w:rPr>
        <w:t xml:space="preserve">. Those jobs in the middle of the wage range, on the other hand, tend to be made up of routine tasks and therefore tend to be at much higher risk of </w:t>
      </w:r>
      <w:r w:rsidR="0076143C" w:rsidRPr="00FF3DB6">
        <w:rPr>
          <w:rFonts w:eastAsia="Times New Roman" w:cs="Arial"/>
          <w:color w:val="000000"/>
          <w:lang w:eastAsia="en-GB"/>
        </w:rPr>
        <w:t>substitution</w:t>
      </w:r>
      <w:r w:rsidR="00690D49" w:rsidRPr="00FF3DB6">
        <w:rPr>
          <w:rFonts w:eastAsia="Times New Roman" w:cs="Arial"/>
          <w:color w:val="000000"/>
          <w:lang w:eastAsia="en-GB"/>
        </w:rPr>
        <w:t xml:space="preserve"> (</w:t>
      </w:r>
      <w:r w:rsidR="008D6219">
        <w:rPr>
          <w:rFonts w:eastAsia="Times New Roman" w:cs="Arial"/>
          <w:color w:val="000000"/>
          <w:lang w:eastAsia="en-GB"/>
        </w:rPr>
        <w:t>Autor et al 2003; OECD</w:t>
      </w:r>
      <w:r w:rsidR="00690D49" w:rsidRPr="00FF3DB6">
        <w:rPr>
          <w:rFonts w:eastAsia="Times New Roman" w:cs="Arial"/>
          <w:color w:val="000000"/>
          <w:lang w:eastAsia="en-GB"/>
        </w:rPr>
        <w:t xml:space="preserve"> 2018).</w:t>
      </w:r>
    </w:p>
    <w:p w14:paraId="6EA5C8BA" w14:textId="77777777" w:rsidR="00690D49" w:rsidRPr="00FF3DB6" w:rsidRDefault="00690D49" w:rsidP="00C71265">
      <w:pPr>
        <w:spacing w:after="0" w:line="240" w:lineRule="auto"/>
        <w:contextualSpacing/>
        <w:rPr>
          <w:rFonts w:eastAsia="Times New Roman" w:cs="Times New Roman"/>
          <w:lang w:eastAsia="en-GB"/>
        </w:rPr>
      </w:pPr>
    </w:p>
    <w:p w14:paraId="69127304" w14:textId="0361AB50" w:rsidR="00690D49" w:rsidRPr="00FF3DB6" w:rsidRDefault="0098637C" w:rsidP="00C71265">
      <w:pPr>
        <w:spacing w:after="0" w:line="240" w:lineRule="auto"/>
        <w:contextualSpacing/>
        <w:rPr>
          <w:rFonts w:eastAsia="Times New Roman" w:cs="Times New Roman"/>
          <w:lang w:eastAsia="en-GB"/>
        </w:rPr>
      </w:pPr>
      <w:r>
        <w:rPr>
          <w:rFonts w:eastAsia="Times New Roman" w:cs="Arial"/>
          <w:color w:val="000000"/>
          <w:lang w:eastAsia="en-GB"/>
        </w:rPr>
        <w:t>This means that we need to</w:t>
      </w:r>
      <w:r w:rsidRPr="00FF3DB6">
        <w:rPr>
          <w:rFonts w:eastAsia="Times New Roman" w:cs="Arial"/>
          <w:color w:val="000000"/>
          <w:lang w:eastAsia="en-GB"/>
        </w:rPr>
        <w:t xml:space="preserve"> be attentive to the </w:t>
      </w:r>
      <w:r w:rsidRPr="00FF3DB6">
        <w:rPr>
          <w:rFonts w:eastAsia="Times New Roman" w:cs="Arial"/>
          <w:i/>
          <w:iCs/>
          <w:color w:val="000000"/>
          <w:lang w:eastAsia="en-GB"/>
        </w:rPr>
        <w:t>quality</w:t>
      </w:r>
      <w:r w:rsidRPr="00FF3DB6">
        <w:rPr>
          <w:rFonts w:eastAsia="Times New Roman" w:cs="Arial"/>
          <w:color w:val="000000"/>
          <w:lang w:eastAsia="en-GB"/>
        </w:rPr>
        <w:t xml:space="preserve"> of jobs that might be created </w:t>
      </w:r>
      <w:r>
        <w:rPr>
          <w:rFonts w:eastAsia="Times New Roman" w:cs="Arial"/>
          <w:color w:val="000000"/>
          <w:lang w:eastAsia="en-GB"/>
        </w:rPr>
        <w:t xml:space="preserve">through automation </w:t>
      </w:r>
      <w:r w:rsidRPr="00FF3DB6">
        <w:rPr>
          <w:rFonts w:eastAsia="Times New Roman" w:cs="Arial"/>
          <w:color w:val="000000"/>
          <w:lang w:eastAsia="en-GB"/>
        </w:rPr>
        <w:t>as well as</w:t>
      </w:r>
      <w:r w:rsidR="00EA72DC">
        <w:rPr>
          <w:rFonts w:eastAsia="Times New Roman" w:cs="Arial"/>
          <w:color w:val="000000"/>
          <w:lang w:eastAsia="en-GB"/>
        </w:rPr>
        <w:t xml:space="preserve"> to</w:t>
      </w:r>
      <w:r w:rsidRPr="00FF3DB6">
        <w:rPr>
          <w:rFonts w:eastAsia="Times New Roman" w:cs="Arial"/>
          <w:color w:val="000000"/>
          <w:lang w:eastAsia="en-GB"/>
        </w:rPr>
        <w:t xml:space="preserve"> the quantity. </w:t>
      </w:r>
      <w:r>
        <w:rPr>
          <w:rFonts w:eastAsia="Times New Roman" w:cs="Arial"/>
          <w:color w:val="000000"/>
          <w:lang w:eastAsia="en-GB"/>
        </w:rPr>
        <w:t>W</w:t>
      </w:r>
      <w:r w:rsidR="00690D49" w:rsidRPr="00FF3DB6">
        <w:rPr>
          <w:rFonts w:eastAsia="Times New Roman" w:cs="Arial"/>
          <w:color w:val="000000"/>
          <w:lang w:eastAsia="en-GB"/>
        </w:rPr>
        <w:t xml:space="preserve">hile automation may not </w:t>
      </w:r>
      <w:r w:rsidR="00690D49" w:rsidRPr="00FF3DB6">
        <w:rPr>
          <w:rFonts w:eastAsia="Times New Roman" w:cs="Arial"/>
          <w:i/>
          <w:iCs/>
          <w:color w:val="000000"/>
          <w:lang w:eastAsia="en-GB"/>
        </w:rPr>
        <w:t>eliminate</w:t>
      </w:r>
      <w:r w:rsidR="00690D49" w:rsidRPr="00FF3DB6">
        <w:rPr>
          <w:rFonts w:eastAsia="Times New Roman" w:cs="Arial"/>
          <w:color w:val="000000"/>
          <w:lang w:eastAsia="en-GB"/>
        </w:rPr>
        <w:t xml:space="preserve"> as many jobs as predicted by some, it will most likely continue to change the overall </w:t>
      </w:r>
      <w:r w:rsidR="00CA7DEF" w:rsidRPr="00FF3DB6">
        <w:rPr>
          <w:rFonts w:eastAsia="Times New Roman" w:cs="Arial"/>
          <w:color w:val="000000"/>
          <w:lang w:eastAsia="en-GB"/>
        </w:rPr>
        <w:t>makeup of the job market in a</w:t>
      </w:r>
      <w:r w:rsidR="000A14A2" w:rsidRPr="00FF3DB6">
        <w:rPr>
          <w:rFonts w:eastAsia="Times New Roman" w:cs="Arial"/>
          <w:color w:val="000000"/>
          <w:lang w:eastAsia="en-GB"/>
        </w:rPr>
        <w:t xml:space="preserve"> polarising direction. </w:t>
      </w:r>
      <w:r w:rsidR="006A76ED">
        <w:rPr>
          <w:rFonts w:eastAsia="Times New Roman" w:cs="Arial"/>
          <w:color w:val="000000"/>
          <w:lang w:eastAsia="en-GB"/>
        </w:rPr>
        <w:t>Achieving full employment</w:t>
      </w:r>
      <w:r w:rsidR="000E1847">
        <w:rPr>
          <w:rFonts w:eastAsia="Times New Roman" w:cs="Arial"/>
          <w:color w:val="000000"/>
          <w:lang w:eastAsia="en-GB"/>
        </w:rPr>
        <w:t xml:space="preserve"> – </w:t>
      </w:r>
      <w:r w:rsidR="006A76ED">
        <w:rPr>
          <w:rFonts w:eastAsia="Times New Roman" w:cs="Arial"/>
          <w:color w:val="000000"/>
          <w:lang w:eastAsia="en-GB"/>
        </w:rPr>
        <w:t xml:space="preserve">previously considered the </w:t>
      </w:r>
      <w:proofErr w:type="gramStart"/>
      <w:r w:rsidR="006A76ED">
        <w:rPr>
          <w:rFonts w:eastAsia="Times New Roman" w:cs="Arial"/>
          <w:color w:val="000000"/>
          <w:lang w:eastAsia="en-GB"/>
        </w:rPr>
        <w:t>ultimate goal</w:t>
      </w:r>
      <w:proofErr w:type="gramEnd"/>
      <w:r w:rsidR="006A76ED">
        <w:rPr>
          <w:rFonts w:eastAsia="Times New Roman" w:cs="Arial"/>
          <w:color w:val="000000"/>
          <w:lang w:eastAsia="en-GB"/>
        </w:rPr>
        <w:t xml:space="preserve"> of economic policy-making</w:t>
      </w:r>
      <w:r w:rsidR="000E1847">
        <w:rPr>
          <w:rFonts w:eastAsia="Times New Roman" w:cs="Arial"/>
          <w:color w:val="000000"/>
          <w:lang w:eastAsia="en-GB"/>
        </w:rPr>
        <w:t xml:space="preserve"> –</w:t>
      </w:r>
      <w:r w:rsidR="009A55B4">
        <w:rPr>
          <w:rFonts w:eastAsia="Times New Roman" w:cs="Arial"/>
          <w:color w:val="000000"/>
          <w:lang w:eastAsia="en-GB"/>
        </w:rPr>
        <w:t>therefore</w:t>
      </w:r>
      <w:r w:rsidR="006A76ED">
        <w:rPr>
          <w:rFonts w:eastAsia="Times New Roman" w:cs="Arial"/>
          <w:color w:val="000000"/>
          <w:lang w:eastAsia="en-GB"/>
        </w:rPr>
        <w:t xml:space="preserve"> demands</w:t>
      </w:r>
      <w:r w:rsidR="006B1AF1">
        <w:rPr>
          <w:rFonts w:eastAsia="Times New Roman" w:cs="Arial"/>
          <w:color w:val="000000"/>
          <w:lang w:eastAsia="en-GB"/>
        </w:rPr>
        <w:t xml:space="preserve"> other complementary measures</w:t>
      </w:r>
      <w:r w:rsidR="006A76ED">
        <w:rPr>
          <w:rFonts w:eastAsia="Times New Roman" w:cs="Arial"/>
          <w:color w:val="000000"/>
          <w:lang w:eastAsia="en-GB"/>
        </w:rPr>
        <w:t xml:space="preserve"> </w:t>
      </w:r>
      <w:r w:rsidR="006B1AF1">
        <w:rPr>
          <w:rFonts w:eastAsia="Times New Roman" w:cs="Arial"/>
          <w:color w:val="000000"/>
          <w:lang w:eastAsia="en-GB"/>
        </w:rPr>
        <w:t>in order</w:t>
      </w:r>
      <w:r w:rsidR="0061778A">
        <w:rPr>
          <w:rFonts w:eastAsia="Times New Roman" w:cs="Arial"/>
          <w:color w:val="000000"/>
          <w:lang w:eastAsia="en-GB"/>
        </w:rPr>
        <w:t xml:space="preserve"> for it</w:t>
      </w:r>
      <w:r w:rsidR="006B1AF1">
        <w:rPr>
          <w:rFonts w:eastAsia="Times New Roman" w:cs="Arial"/>
          <w:color w:val="000000"/>
          <w:lang w:eastAsia="en-GB"/>
        </w:rPr>
        <w:t xml:space="preserve"> to be a progressive policy</w:t>
      </w:r>
      <w:r w:rsidR="003C0DA1">
        <w:rPr>
          <w:rFonts w:eastAsia="Times New Roman" w:cs="Arial"/>
          <w:color w:val="000000"/>
          <w:lang w:eastAsia="en-GB"/>
        </w:rPr>
        <w:t>; the mantra ‘any job is a good job’</w:t>
      </w:r>
      <w:r w:rsidR="00624DE8">
        <w:rPr>
          <w:rFonts w:eastAsia="Times New Roman" w:cs="Arial"/>
          <w:color w:val="000000"/>
          <w:lang w:eastAsia="en-GB"/>
        </w:rPr>
        <w:t xml:space="preserve"> is not helpful,</w:t>
      </w:r>
      <w:r w:rsidR="003C0DA1">
        <w:rPr>
          <w:rFonts w:eastAsia="Times New Roman" w:cs="Arial"/>
          <w:color w:val="000000"/>
          <w:lang w:eastAsia="en-GB"/>
        </w:rPr>
        <w:t xml:space="preserve"> </w:t>
      </w:r>
      <w:r w:rsidR="00461131">
        <w:rPr>
          <w:rFonts w:eastAsia="Times New Roman" w:cs="Arial"/>
          <w:color w:val="000000"/>
          <w:lang w:eastAsia="en-GB"/>
        </w:rPr>
        <w:t>merely concealing the</w:t>
      </w:r>
      <w:r w:rsidR="003C0DA1">
        <w:rPr>
          <w:rFonts w:eastAsia="Times New Roman" w:cs="Arial"/>
          <w:color w:val="000000"/>
          <w:lang w:eastAsia="en-GB"/>
        </w:rPr>
        <w:t xml:space="preserve"> widening inequalities of income and the vast differences in job content that </w:t>
      </w:r>
      <w:r w:rsidR="00A2371C">
        <w:rPr>
          <w:rFonts w:eastAsia="Times New Roman" w:cs="Arial"/>
          <w:color w:val="000000"/>
          <w:lang w:eastAsia="en-GB"/>
        </w:rPr>
        <w:t xml:space="preserve">we </w:t>
      </w:r>
      <w:r w:rsidR="003C0DA1">
        <w:rPr>
          <w:rFonts w:eastAsia="Times New Roman" w:cs="Arial"/>
          <w:color w:val="000000"/>
          <w:lang w:eastAsia="en-GB"/>
        </w:rPr>
        <w:t>observe.</w:t>
      </w:r>
      <w:r w:rsidR="006A76ED">
        <w:rPr>
          <w:rFonts w:eastAsia="Times New Roman" w:cs="Arial"/>
          <w:color w:val="000000"/>
          <w:lang w:eastAsia="en-GB"/>
        </w:rPr>
        <w:t xml:space="preserve"> </w:t>
      </w:r>
      <w:r w:rsidR="0006078F" w:rsidRPr="00FF3DB6">
        <w:rPr>
          <w:rFonts w:eastAsia="Times New Roman" w:cs="Arial"/>
          <w:color w:val="000000"/>
          <w:lang w:eastAsia="en-GB"/>
        </w:rPr>
        <w:t xml:space="preserve"> </w:t>
      </w:r>
    </w:p>
    <w:p w14:paraId="03D34C94" w14:textId="77777777" w:rsidR="006E5522" w:rsidRPr="00FF3DB6" w:rsidRDefault="006E5522" w:rsidP="00C71265">
      <w:pPr>
        <w:spacing w:line="240" w:lineRule="auto"/>
        <w:contextualSpacing/>
      </w:pPr>
    </w:p>
    <w:p w14:paraId="5C2D815C" w14:textId="77777777" w:rsidR="009B6850" w:rsidRPr="00FF3DB6" w:rsidRDefault="009B6850" w:rsidP="00C71265">
      <w:pPr>
        <w:spacing w:line="240" w:lineRule="auto"/>
        <w:contextualSpacing/>
      </w:pPr>
    </w:p>
    <w:p w14:paraId="58C89E15" w14:textId="77777777" w:rsidR="005C1E20" w:rsidRPr="00FF3DB6" w:rsidRDefault="005C1E20" w:rsidP="00B90C18">
      <w:pPr>
        <w:spacing w:line="240" w:lineRule="auto"/>
        <w:contextualSpacing/>
        <w:outlineLvl w:val="0"/>
        <w:rPr>
          <w:u w:val="single"/>
        </w:rPr>
      </w:pPr>
      <w:r w:rsidRPr="00FF3DB6">
        <w:rPr>
          <w:u w:val="single"/>
        </w:rPr>
        <w:t>The hidden abode</w:t>
      </w:r>
      <w:r w:rsidR="001A7124" w:rsidRPr="00FF3DB6">
        <w:rPr>
          <w:u w:val="single"/>
        </w:rPr>
        <w:t>s of work</w:t>
      </w:r>
    </w:p>
    <w:p w14:paraId="2365688B" w14:textId="77777777" w:rsidR="009B6850" w:rsidRPr="00FF3DB6" w:rsidRDefault="009B6850" w:rsidP="00C71265">
      <w:pPr>
        <w:spacing w:line="240" w:lineRule="auto"/>
        <w:contextualSpacing/>
        <w:rPr>
          <w:u w:val="single"/>
        </w:rPr>
      </w:pPr>
    </w:p>
    <w:p w14:paraId="046858F8" w14:textId="77777777" w:rsidR="005C1E20" w:rsidRPr="00FF3DB6" w:rsidRDefault="005C1E20" w:rsidP="00C71265">
      <w:pPr>
        <w:spacing w:line="240" w:lineRule="auto"/>
        <w:contextualSpacing/>
        <w:rPr>
          <w:u w:val="single"/>
        </w:rPr>
      </w:pPr>
    </w:p>
    <w:p w14:paraId="3229C59C" w14:textId="77777777" w:rsidR="00F264B4" w:rsidRPr="00FF3DB6" w:rsidRDefault="0080132C" w:rsidP="00C71265">
      <w:pPr>
        <w:spacing w:line="240" w:lineRule="auto"/>
        <w:contextualSpacing/>
        <w:rPr>
          <w:rFonts w:eastAsia="Times New Roman" w:cs="Arial"/>
          <w:color w:val="000000"/>
          <w:lang w:eastAsia="en-GB"/>
        </w:rPr>
      </w:pPr>
      <w:r>
        <w:t>In conjunction with</w:t>
      </w:r>
      <w:r w:rsidR="005328F6">
        <w:t xml:space="preserve"> the structural problems our economy faces, w</w:t>
      </w:r>
      <w:r w:rsidR="00720D0F" w:rsidRPr="00FF3DB6">
        <w:t>e shouldn’t lose sight of the fact that the workplace</w:t>
      </w:r>
      <w:r w:rsidR="004156B9" w:rsidRPr="00FF3DB6">
        <w:t xml:space="preserve"> itself</w:t>
      </w:r>
      <w:r w:rsidR="00720D0F" w:rsidRPr="00FF3DB6">
        <w:t xml:space="preserve"> is not a place of freedom </w:t>
      </w:r>
      <w:r w:rsidR="00757BDF" w:rsidRPr="00FF3DB6">
        <w:t>and equality</w:t>
      </w:r>
      <w:r w:rsidR="009D4050" w:rsidRPr="00FF3DB6">
        <w:t>; we need to take an unromantic</w:t>
      </w:r>
      <w:r w:rsidR="006D087E" w:rsidRPr="00FF3DB6">
        <w:t xml:space="preserve"> and realist</w:t>
      </w:r>
      <w:r w:rsidR="009D4050" w:rsidRPr="00FF3DB6">
        <w:t xml:space="preserve"> view of what work is</w:t>
      </w:r>
      <w:r w:rsidR="0063192F" w:rsidRPr="00FF3DB6">
        <w:t xml:space="preserve"> actually</w:t>
      </w:r>
      <w:r w:rsidR="009D4050" w:rsidRPr="00FF3DB6">
        <w:t xml:space="preserve"> like.</w:t>
      </w:r>
      <w:r w:rsidR="00720D0F" w:rsidRPr="00FF3DB6">
        <w:t xml:space="preserve"> Aside from the obvious power relationship between employer and employee that wage-dependency and the division of labour </w:t>
      </w:r>
      <w:r w:rsidR="00292FC8" w:rsidRPr="00FF3DB6">
        <w:t>reinforce</w:t>
      </w:r>
      <w:r w:rsidR="001964CC" w:rsidRPr="00FF3DB6">
        <w:t xml:space="preserve">, </w:t>
      </w:r>
      <w:r w:rsidR="005C1E20" w:rsidRPr="00FF3DB6">
        <w:t>jobs are typically constituted by what we call a ‘disciplinary complex’ (</w:t>
      </w:r>
      <w:r w:rsidR="006A76ED">
        <w:t xml:space="preserve">Guizzo and </w:t>
      </w:r>
      <w:r w:rsidR="005C1E20" w:rsidRPr="00FF3DB6">
        <w:t>Stronge 2018). Management are adopting digital surveillance mechanisms that constitute an updated model of Bentham’s Panopticon</w:t>
      </w:r>
      <w:r w:rsidR="00591024" w:rsidRPr="00FF3DB6">
        <w:t xml:space="preserve"> and Taylor’s scientific management techniques</w:t>
      </w:r>
      <w:r w:rsidR="005C1E20" w:rsidRPr="00FF3DB6">
        <w:t xml:space="preserve"> (McCann and Warin 2018</w:t>
      </w:r>
      <w:r w:rsidR="00B8082E">
        <w:t>; Moore 2017</w:t>
      </w:r>
      <w:r w:rsidR="005C1E20" w:rsidRPr="00FF3DB6">
        <w:t>). Relatively new employers such as Deliveroo and Mechanical Turk,</w:t>
      </w:r>
      <w:r w:rsidR="005A4BCE">
        <w:t xml:space="preserve"> for instance,</w:t>
      </w:r>
      <w:r w:rsidR="005C1E20" w:rsidRPr="00FF3DB6">
        <w:t xml:space="preserve"> as well as older enterprises such as call centres</w:t>
      </w:r>
      <w:r w:rsidR="00C32BEA" w:rsidRPr="00FF3DB6">
        <w:t xml:space="preserve"> now</w:t>
      </w:r>
      <w:r w:rsidR="005C1E20" w:rsidRPr="00FF3DB6">
        <w:t xml:space="preserve"> all use data in order either to automate the management of the workforce (Warin 2017) or to actively prevent workers from controlling the speed at which they go about their work (Bloodworth 2018). </w:t>
      </w:r>
      <w:r w:rsidR="00FE2200" w:rsidRPr="00FF3DB6">
        <w:rPr>
          <w:rFonts w:eastAsia="Times New Roman" w:cs="Arial"/>
          <w:color w:val="000000"/>
          <w:lang w:eastAsia="en-GB"/>
        </w:rPr>
        <w:t>While some</w:t>
      </w:r>
      <w:r w:rsidR="00474491" w:rsidRPr="00FF3DB6">
        <w:rPr>
          <w:rFonts w:eastAsia="Times New Roman" w:cs="Arial"/>
          <w:color w:val="000000"/>
          <w:lang w:eastAsia="en-GB"/>
        </w:rPr>
        <w:t xml:space="preserve"> (Guardian 2018a)</w:t>
      </w:r>
      <w:r w:rsidR="00FE2200" w:rsidRPr="00FF3DB6">
        <w:rPr>
          <w:rFonts w:eastAsia="Times New Roman" w:cs="Arial"/>
          <w:color w:val="000000"/>
          <w:lang w:eastAsia="en-GB"/>
        </w:rPr>
        <w:t xml:space="preserve"> lament the offshoring or</w:t>
      </w:r>
      <w:r w:rsidR="008443C6" w:rsidRPr="00FF3DB6">
        <w:rPr>
          <w:rFonts w:eastAsia="Times New Roman" w:cs="Arial"/>
          <w:color w:val="000000"/>
          <w:lang w:eastAsia="en-GB"/>
        </w:rPr>
        <w:t xml:space="preserve"> replacement of call centre work</w:t>
      </w:r>
      <w:r w:rsidR="005B56F5">
        <w:rPr>
          <w:rFonts w:eastAsia="Times New Roman" w:cs="Arial"/>
          <w:color w:val="000000"/>
          <w:lang w:eastAsia="en-GB"/>
        </w:rPr>
        <w:t xml:space="preserve"> that could occur in the near future</w:t>
      </w:r>
      <w:r w:rsidR="00FE2200" w:rsidRPr="00FF3DB6">
        <w:rPr>
          <w:rFonts w:eastAsia="Times New Roman" w:cs="Arial"/>
          <w:color w:val="000000"/>
          <w:lang w:eastAsia="en-GB"/>
        </w:rPr>
        <w:t xml:space="preserve">, we should perhaps pause to consider whether we want such work to be such an important part of </w:t>
      </w:r>
      <w:r w:rsidR="00AC59C3">
        <w:rPr>
          <w:rFonts w:eastAsia="Times New Roman" w:cs="Arial"/>
          <w:color w:val="000000"/>
          <w:lang w:eastAsia="en-GB"/>
        </w:rPr>
        <w:t>our economy</w:t>
      </w:r>
      <w:r w:rsidR="002D4F13">
        <w:rPr>
          <w:rFonts w:eastAsia="Times New Roman" w:cs="Arial"/>
          <w:color w:val="000000"/>
          <w:lang w:eastAsia="en-GB"/>
        </w:rPr>
        <w:t xml:space="preserve"> in the first place</w:t>
      </w:r>
      <w:r w:rsidR="00AC59C3">
        <w:rPr>
          <w:rFonts w:eastAsia="Times New Roman" w:cs="Arial"/>
          <w:color w:val="000000"/>
          <w:lang w:eastAsia="en-GB"/>
        </w:rPr>
        <w:t>.</w:t>
      </w:r>
    </w:p>
    <w:p w14:paraId="078ECF43" w14:textId="77777777" w:rsidR="00EE624E" w:rsidRPr="00FF3DB6" w:rsidRDefault="00EE624E" w:rsidP="00C71265">
      <w:pPr>
        <w:spacing w:line="240" w:lineRule="auto"/>
        <w:contextualSpacing/>
      </w:pPr>
    </w:p>
    <w:p w14:paraId="0CB1EBCD" w14:textId="77777777" w:rsidR="00F264B4" w:rsidRDefault="00847CF6" w:rsidP="00C71265">
      <w:pPr>
        <w:spacing w:line="240" w:lineRule="auto"/>
        <w:contextualSpacing/>
      </w:pPr>
      <w:r w:rsidRPr="00FF3DB6">
        <w:t>Alongside</w:t>
      </w:r>
      <w:r w:rsidR="00253045" w:rsidRPr="00FF3DB6">
        <w:t xml:space="preserve"> disciplinary control, s</w:t>
      </w:r>
      <w:r w:rsidR="00A11377" w:rsidRPr="00FF3DB6">
        <w:t>exism at work continues via</w:t>
      </w:r>
      <w:r w:rsidR="005C1E20" w:rsidRPr="00FF3DB6">
        <w:t xml:space="preserve"> persistent gender pay gaps (Guardian 2018) and </w:t>
      </w:r>
      <w:r w:rsidR="0060151B">
        <w:t>harassment</w:t>
      </w:r>
      <w:r w:rsidR="005C1E20" w:rsidRPr="00FF3DB6">
        <w:t xml:space="preserve"> (Independent 2017). Perhaps most shockingly, 88% of transgender people experience discrimination or harassment in the workplace according to the Home Office (2011). Outside of employment, in the unpaid workplace of the home, the division of labour is still drastically unequal – with women carrying out 60% more unpaid work than men, including things like cooking, childcare and housework (ONS 2016). This </w:t>
      </w:r>
      <w:r w:rsidR="00355710" w:rsidRPr="00FF3DB6">
        <w:t>activity</w:t>
      </w:r>
      <w:r w:rsidR="009F7ADA">
        <w:t xml:space="preserve"> of social reproduction</w:t>
      </w:r>
      <w:r w:rsidR="00355710" w:rsidRPr="00FF3DB6">
        <w:t xml:space="preserve"> – essential to our society and economy –</w:t>
      </w:r>
      <w:r w:rsidR="005C1E20" w:rsidRPr="00FF3DB6">
        <w:t xml:space="preserve"> remains generally naturalised as ‘women’s work’ and undervalued in comparison to employment</w:t>
      </w:r>
      <w:r w:rsidR="006A76ED">
        <w:t>,</w:t>
      </w:r>
      <w:r w:rsidR="00182C85">
        <w:t xml:space="preserve"> ther</w:t>
      </w:r>
      <w:r w:rsidR="00D8713C">
        <w:t>e</w:t>
      </w:r>
      <w:r w:rsidR="00182C85">
        <w:t>by</w:t>
      </w:r>
      <w:r w:rsidR="006A76ED">
        <w:t xml:space="preserve"> </w:t>
      </w:r>
      <w:r w:rsidR="009F7ADA">
        <w:t>compromising their equal participation and pay in the</w:t>
      </w:r>
      <w:r w:rsidR="006A76ED">
        <w:t xml:space="preserve"> labour market</w:t>
      </w:r>
      <w:r w:rsidR="00E24BAC" w:rsidRPr="00FF3DB6">
        <w:t xml:space="preserve"> (Hester 2018)</w:t>
      </w:r>
      <w:r w:rsidR="005C1E20" w:rsidRPr="00FF3DB6">
        <w:t>.</w:t>
      </w:r>
    </w:p>
    <w:p w14:paraId="20AFBC44" w14:textId="77777777" w:rsidR="00322274" w:rsidRDefault="00322274" w:rsidP="00C71265">
      <w:pPr>
        <w:spacing w:line="240" w:lineRule="auto"/>
        <w:contextualSpacing/>
      </w:pPr>
    </w:p>
    <w:p w14:paraId="10D6374D" w14:textId="77777777" w:rsidR="00322274" w:rsidRDefault="00322274" w:rsidP="00B90C18">
      <w:pPr>
        <w:spacing w:line="240" w:lineRule="auto"/>
        <w:contextualSpacing/>
        <w:outlineLvl w:val="0"/>
        <w:rPr>
          <w:u w:val="single"/>
        </w:rPr>
      </w:pPr>
      <w:r>
        <w:rPr>
          <w:u w:val="single"/>
        </w:rPr>
        <w:t>Unemployment conditions</w:t>
      </w:r>
    </w:p>
    <w:p w14:paraId="05143A1A" w14:textId="77777777" w:rsidR="00322274" w:rsidRDefault="00322274" w:rsidP="00C71265">
      <w:pPr>
        <w:spacing w:line="240" w:lineRule="auto"/>
        <w:contextualSpacing/>
        <w:rPr>
          <w:u w:val="single"/>
        </w:rPr>
      </w:pPr>
    </w:p>
    <w:p w14:paraId="7405A29A" w14:textId="77777777" w:rsidR="00322274" w:rsidRPr="00FF3DB6" w:rsidRDefault="00E5704D" w:rsidP="00322274">
      <w:pPr>
        <w:spacing w:line="240" w:lineRule="auto"/>
        <w:contextualSpacing/>
      </w:pPr>
      <w:r>
        <w:t xml:space="preserve">Things are worse for the unemployed. </w:t>
      </w:r>
      <w:r w:rsidR="00B14408">
        <w:t>Our</w:t>
      </w:r>
      <w:r w:rsidR="00322274" w:rsidRPr="00FF3DB6">
        <w:t xml:space="preserve"> welfare state is out of date – but not because the idea of free, publicly-governed social security is anachronistic. Rather, the welfare system is simply not </w:t>
      </w:r>
      <w:r w:rsidR="00322274" w:rsidRPr="00FF3DB6">
        <w:lastRenderedPageBreak/>
        <w:t xml:space="preserve">generous or universal </w:t>
      </w:r>
      <w:r w:rsidR="00322274" w:rsidRPr="00FF3DB6">
        <w:rPr>
          <w:i/>
        </w:rPr>
        <w:t>enough</w:t>
      </w:r>
      <w:r w:rsidR="00322274" w:rsidRPr="00FF3DB6">
        <w:t xml:space="preserve">. </w:t>
      </w:r>
      <w:proofErr w:type="gramStart"/>
      <w:r w:rsidR="00476977">
        <w:t>Seventy six</w:t>
      </w:r>
      <w:proofErr w:type="gramEnd"/>
      <w:r w:rsidR="00476977">
        <w:t xml:space="preserve"> years ago, </w:t>
      </w:r>
      <w:r w:rsidR="00322274" w:rsidRPr="00FF3DB6">
        <w:t>Beveridge outlined five ‘giant evils’ of society: want, disease, ignorance, squalor and idleness. Unfortunately, stigmatisation of the latter – ‘idleness’ – grounded a labourist logic that became the dominant</w:t>
      </w:r>
      <w:r w:rsidR="00322274">
        <w:t xml:space="preserve"> disciplinary</w:t>
      </w:r>
      <w:r w:rsidR="00322274" w:rsidRPr="00FF3DB6">
        <w:t xml:space="preserve"> ideology of the next century with regards to </w:t>
      </w:r>
      <w:r w:rsidR="00AB06EF">
        <w:t>unemployment</w:t>
      </w:r>
      <w:r w:rsidR="00322274" w:rsidRPr="00FF3DB6">
        <w:t xml:space="preserve">. This ideology implies that if you’re not in </w:t>
      </w:r>
      <w:r w:rsidR="002E1461">
        <w:t>a job</w:t>
      </w:r>
      <w:r w:rsidR="00322274" w:rsidRPr="00FF3DB6">
        <w:t>, or being ‘productive’, you are either parasitic upon society, without a purpose in life, or a symptom of a form of social sickness. This way of thinking is woefully inadequate. Many meaningful and valuable activities occur outside of the employment relationship: caring for a loved one, being a full-time mother or father,</w:t>
      </w:r>
      <w:r w:rsidR="00BA00A1">
        <w:t xml:space="preserve"> volunteering</w:t>
      </w:r>
      <w:r w:rsidR="00476977">
        <w:t>,</w:t>
      </w:r>
      <w:r w:rsidR="00322274" w:rsidRPr="00FF3DB6">
        <w:t xml:space="preserve"> learning new skills, considering in detail what industry you might want to go into or which subject you want to study, setting up a new project with friends or simply taking time to consider what your next move in life should be. Being ‘idle’ (i.e. not in employment) is actually often not idle at all, but rather a very active process that can be essential to important life decisions.</w:t>
      </w:r>
    </w:p>
    <w:p w14:paraId="173BDFC4" w14:textId="77777777" w:rsidR="00322274" w:rsidRPr="00FF3DB6" w:rsidRDefault="00322274" w:rsidP="00322274">
      <w:pPr>
        <w:spacing w:line="240" w:lineRule="auto"/>
        <w:contextualSpacing/>
      </w:pPr>
    </w:p>
    <w:p w14:paraId="6F041261" w14:textId="77777777" w:rsidR="00322274" w:rsidRPr="00FF3DB6" w:rsidRDefault="00C95BA0" w:rsidP="00322274">
      <w:pPr>
        <w:spacing w:line="240" w:lineRule="auto"/>
        <w:contextualSpacing/>
      </w:pPr>
      <w:r>
        <w:t>T</w:t>
      </w:r>
      <w:r w:rsidR="00322274" w:rsidRPr="00FF3DB6">
        <w:t>he stigmatisation of idleness and the propagation of the ‘work dogma’ (Frayne 2015) not only reveals a dim view of human beings and their potential, but it can also be damaging to people’s sense of self-worth should they find themselves out of a job</w:t>
      </w:r>
      <w:r w:rsidR="00E40677">
        <w:t>, or unable to have one due to</w:t>
      </w:r>
      <w:r w:rsidR="000B23BC">
        <w:t xml:space="preserve"> disability</w:t>
      </w:r>
      <w:r w:rsidR="00322274" w:rsidRPr="00FF3DB6">
        <w:t>. Being unemployed in a work-centred society is already unenjoyable</w:t>
      </w:r>
      <w:r w:rsidR="007E20D3">
        <w:t>: y</w:t>
      </w:r>
      <w:r w:rsidR="00322274" w:rsidRPr="00FF3DB6">
        <w:t xml:space="preserve">ou might have less than £10 a day to live on (CPAG 2017), it can be a lonely existence and the future can seem bleak (Seabrook 2016). In this situation, the Jobcentre becomes a place wherein you must perform your poverty, proving that you are indeed looking for multiple jobs, always with the threat of being arbitrarily sanctioned and your meagre support being taken away (Patrick 2017; Wright et al 2018). </w:t>
      </w:r>
      <w:r w:rsidR="00992CAB">
        <w:t>These tough conditions are</w:t>
      </w:r>
      <w:r w:rsidR="007E20D3" w:rsidRPr="00FF3DB6">
        <w:t xml:space="preserve"> </w:t>
      </w:r>
      <w:r w:rsidR="007E20D3">
        <w:t>unhelpfully</w:t>
      </w:r>
      <w:r w:rsidR="007E20D3" w:rsidRPr="00FF3DB6">
        <w:t xml:space="preserve"> amplified by the social guilt</w:t>
      </w:r>
      <w:r w:rsidR="00A96ED3">
        <w:t xml:space="preserve"> that comes with them.</w:t>
      </w:r>
    </w:p>
    <w:p w14:paraId="0A420B94" w14:textId="77777777" w:rsidR="00322274" w:rsidRPr="00FF3DB6" w:rsidRDefault="00322274" w:rsidP="00322274">
      <w:pPr>
        <w:spacing w:line="240" w:lineRule="auto"/>
        <w:contextualSpacing/>
      </w:pPr>
    </w:p>
    <w:p w14:paraId="22C2D574" w14:textId="77777777" w:rsidR="00322274" w:rsidRPr="00FF3DB6" w:rsidRDefault="00322274" w:rsidP="00322274">
      <w:pPr>
        <w:spacing w:line="240" w:lineRule="auto"/>
        <w:contextualSpacing/>
      </w:pPr>
      <w:r w:rsidRPr="00FF3DB6">
        <w:t xml:space="preserve">The system is also failing on its own terms: this year the National Audit Office (2018) found that one in five claimants do not receive their payments on time, that Universal Credit is creating additional costs for local organisations that are feeling the strain it imposes on recipients, and that the Department for Work and Pensions has been largely unresponsive to issues raised. Even more damning, a recent ESRC-funded report concluded that the employment outcomes of the system of welfare conditionality are relatively neutral; roughly as many participants drifted back into unemployment as those who found jobs (Wright et al 2018). </w:t>
      </w:r>
    </w:p>
    <w:p w14:paraId="27838ED2" w14:textId="77777777" w:rsidR="00821A63" w:rsidRPr="00FF3DB6" w:rsidRDefault="00821A63" w:rsidP="00C71265">
      <w:pPr>
        <w:spacing w:line="240" w:lineRule="auto"/>
        <w:contextualSpacing/>
      </w:pPr>
    </w:p>
    <w:p w14:paraId="7D0AD34B" w14:textId="77777777" w:rsidR="001136AA" w:rsidRPr="00FF3DB6" w:rsidRDefault="001136AA" w:rsidP="00C71265">
      <w:pPr>
        <w:spacing w:line="240" w:lineRule="auto"/>
        <w:contextualSpacing/>
      </w:pPr>
    </w:p>
    <w:p w14:paraId="2358EF9D" w14:textId="77777777" w:rsidR="001136AA" w:rsidRDefault="001136AA" w:rsidP="00B90C18">
      <w:pPr>
        <w:spacing w:line="240" w:lineRule="auto"/>
        <w:contextualSpacing/>
        <w:outlineLvl w:val="0"/>
        <w:rPr>
          <w:u w:val="single"/>
        </w:rPr>
      </w:pPr>
      <w:r w:rsidRPr="00FF3DB6">
        <w:rPr>
          <w:u w:val="single"/>
        </w:rPr>
        <w:t>Shorten the working week</w:t>
      </w:r>
    </w:p>
    <w:p w14:paraId="25ED2E2E" w14:textId="77777777" w:rsidR="0046307A" w:rsidRPr="00FF3DB6" w:rsidRDefault="0046307A" w:rsidP="00C71265">
      <w:pPr>
        <w:spacing w:line="240" w:lineRule="auto"/>
        <w:contextualSpacing/>
        <w:rPr>
          <w:u w:val="single"/>
        </w:rPr>
      </w:pPr>
    </w:p>
    <w:p w14:paraId="171173E1" w14:textId="77777777" w:rsidR="00F264B4" w:rsidRPr="00FF3DB6" w:rsidRDefault="00F264B4" w:rsidP="00C71265">
      <w:pPr>
        <w:spacing w:line="240" w:lineRule="auto"/>
        <w:contextualSpacing/>
      </w:pPr>
    </w:p>
    <w:p w14:paraId="13973810" w14:textId="6259130B" w:rsidR="007C5295" w:rsidRDefault="00961E4E" w:rsidP="00C71265">
      <w:pPr>
        <w:spacing w:line="240" w:lineRule="auto"/>
        <w:contextualSpacing/>
      </w:pPr>
      <w:r w:rsidRPr="00FF3DB6">
        <w:t>Ackno</w:t>
      </w:r>
      <w:r w:rsidR="00241F6E">
        <w:t>w</w:t>
      </w:r>
      <w:r w:rsidR="006365CE">
        <w:t>ledging these realities of the employment-centred society</w:t>
      </w:r>
      <w:r w:rsidRPr="00FF3DB6">
        <w:t>, we might say that r</w:t>
      </w:r>
      <w:r w:rsidR="00800DA7" w:rsidRPr="00FF3DB6">
        <w:t>eal f</w:t>
      </w:r>
      <w:r w:rsidRPr="00FF3DB6">
        <w:t>reedom</w:t>
      </w:r>
      <w:r w:rsidR="002C3DE8">
        <w:t xml:space="preserve"> might mean better work</w:t>
      </w:r>
      <w:r w:rsidR="00F264B4" w:rsidRPr="00FF3DB6">
        <w:t xml:space="preserve"> (and we should always seek to improve our practices), but</w:t>
      </w:r>
      <w:r w:rsidR="00310318" w:rsidRPr="00FF3DB6">
        <w:t xml:space="preserve"> it</w:t>
      </w:r>
      <w:r w:rsidR="00F264B4" w:rsidRPr="00FF3DB6">
        <w:t xml:space="preserve"> </w:t>
      </w:r>
      <w:r w:rsidR="00310318" w:rsidRPr="00FF3DB6">
        <w:t>should also mean</w:t>
      </w:r>
      <w:r w:rsidR="00F264B4" w:rsidRPr="00FF3DB6">
        <w:t xml:space="preserve"> less of it (Weeks 2011). An expansion of free time outside of employment will allow us relative freedom from disciplinary </w:t>
      </w:r>
      <w:r w:rsidR="006D7E9D">
        <w:t>management</w:t>
      </w:r>
      <w:r w:rsidR="00EB2C5A">
        <w:t xml:space="preserve"> and from repetitive toil</w:t>
      </w:r>
      <w:r w:rsidR="006D7E9D">
        <w:t>,</w:t>
      </w:r>
      <w:r w:rsidR="00F264B4" w:rsidRPr="00FF3DB6">
        <w:t xml:space="preserve"> the freedom to more equally share necessary</w:t>
      </w:r>
      <w:r w:rsidR="00925EDD" w:rsidRPr="00FF3DB6">
        <w:t>,</w:t>
      </w:r>
      <w:r w:rsidR="00F264B4" w:rsidRPr="00FF3DB6">
        <w:t xml:space="preserve"> unpaid work</w:t>
      </w:r>
      <w:r w:rsidR="00DB042F" w:rsidRPr="00FF3DB6">
        <w:t xml:space="preserve"> (Hester 2018)</w:t>
      </w:r>
      <w:r w:rsidR="00F264B4" w:rsidRPr="00FF3DB6">
        <w:t>,</w:t>
      </w:r>
      <w:r w:rsidR="00FC0A75">
        <w:t xml:space="preserve"> the free</w:t>
      </w:r>
      <w:r w:rsidR="00E06813">
        <w:t xml:space="preserve">dom from an invasive </w:t>
      </w:r>
      <w:r w:rsidR="00FC0A75">
        <w:t>state</w:t>
      </w:r>
      <w:r w:rsidR="00506D3E">
        <w:t>,</w:t>
      </w:r>
      <w:r w:rsidR="00F264B4" w:rsidRPr="00FF3DB6">
        <w:t xml:space="preserve"> and</w:t>
      </w:r>
      <w:r w:rsidR="00CD1908" w:rsidRPr="00FF3DB6">
        <w:t xml:space="preserve"> – most importantly –</w:t>
      </w:r>
      <w:r w:rsidR="00F264B4" w:rsidRPr="00FF3DB6">
        <w:t xml:space="preserve"> will allow us the space and cognitive bandwidth to pursue our own interests.</w:t>
      </w:r>
      <w:r w:rsidR="007F033D" w:rsidRPr="00FF3DB6">
        <w:t xml:space="preserve"> </w:t>
      </w:r>
      <w:r w:rsidR="0080066A" w:rsidRPr="00FF3DB6">
        <w:t>Research has shown that non-work</w:t>
      </w:r>
      <w:r w:rsidR="00071CF7" w:rsidRPr="00FF3DB6">
        <w:t xml:space="preserve"> time</w:t>
      </w:r>
      <w:r w:rsidR="0080066A" w:rsidRPr="00FF3DB6">
        <w:t xml:space="preserve"> is essential to our basic </w:t>
      </w:r>
      <w:r w:rsidR="00071CF7" w:rsidRPr="00FF3DB6">
        <w:t>wellbeing</w:t>
      </w:r>
      <w:r w:rsidR="0080066A" w:rsidRPr="00FF3DB6">
        <w:t xml:space="preserve"> (Soojung-Kim 2017) and that regular time off allows for sustained recovery periods from the intensities and stress</w:t>
      </w:r>
      <w:r w:rsidR="00B8508E">
        <w:t>es</w:t>
      </w:r>
      <w:r w:rsidR="0080066A" w:rsidRPr="00FF3DB6">
        <w:t xml:space="preserve"> of working life (Sonnentag 2014)</w:t>
      </w:r>
      <w:r w:rsidR="007E6B63" w:rsidRPr="00FF3DB6">
        <w:t>.</w:t>
      </w:r>
      <w:r w:rsidR="007C5295">
        <w:t xml:space="preserve"> Reducing burn out and stress in this way </w:t>
      </w:r>
      <w:r w:rsidR="007E6B63" w:rsidRPr="00FF3DB6">
        <w:t>could</w:t>
      </w:r>
      <w:r w:rsidR="00E75AA0" w:rsidRPr="00FF3DB6">
        <w:t xml:space="preserve"> increase productivity (by decreasing absenteeism) and</w:t>
      </w:r>
      <w:r w:rsidR="007E6B63" w:rsidRPr="00FF3DB6">
        <w:t xml:space="preserve"> </w:t>
      </w:r>
      <w:r w:rsidR="00152730" w:rsidRPr="00FF3DB6">
        <w:t>benefit</w:t>
      </w:r>
      <w:r w:rsidR="00821A63" w:rsidRPr="00FF3DB6">
        <w:t xml:space="preserve"> the NHS and the public purse</w:t>
      </w:r>
      <w:r w:rsidR="00BB3443" w:rsidRPr="00FF3DB6">
        <w:t>:</w:t>
      </w:r>
      <w:r w:rsidR="00152730" w:rsidRPr="00FF3DB6">
        <w:t xml:space="preserve"> </w:t>
      </w:r>
      <w:r w:rsidR="006D525A" w:rsidRPr="00FF3DB6">
        <w:rPr>
          <w:rFonts w:eastAsia="Times New Roman" w:cs="Arial"/>
          <w:color w:val="000000"/>
          <w:lang w:eastAsia="en-GB"/>
        </w:rPr>
        <w:t>e</w:t>
      </w:r>
      <w:r w:rsidR="008E3F1A" w:rsidRPr="00FF3DB6">
        <w:rPr>
          <w:rFonts w:eastAsia="Times New Roman" w:cs="Arial"/>
          <w:color w:val="000000"/>
          <w:lang w:eastAsia="en-GB"/>
        </w:rPr>
        <w:t>stimates suggest that work-</w:t>
      </w:r>
      <w:r w:rsidR="00821A63" w:rsidRPr="00FF3DB6">
        <w:rPr>
          <w:rFonts w:eastAsia="Times New Roman" w:cs="Arial"/>
          <w:color w:val="000000"/>
          <w:lang w:eastAsia="en-GB"/>
        </w:rPr>
        <w:t>related stress, depression and anxiety acc</w:t>
      </w:r>
      <w:r w:rsidR="0084761C" w:rsidRPr="00FF3DB6">
        <w:rPr>
          <w:rFonts w:eastAsia="Times New Roman" w:cs="Arial"/>
          <w:color w:val="000000"/>
          <w:lang w:eastAsia="en-GB"/>
        </w:rPr>
        <w:t>ount for 37 percent of all work-</w:t>
      </w:r>
      <w:r w:rsidR="00821A63" w:rsidRPr="00FF3DB6">
        <w:rPr>
          <w:rFonts w:eastAsia="Times New Roman" w:cs="Arial"/>
          <w:color w:val="000000"/>
          <w:lang w:eastAsia="en-GB"/>
        </w:rPr>
        <w:t xml:space="preserve">related ill health cases and 45 percent of </w:t>
      </w:r>
      <w:r w:rsidR="00A63B80" w:rsidRPr="00FF3DB6">
        <w:rPr>
          <w:rFonts w:eastAsia="Times New Roman" w:cs="Arial"/>
          <w:color w:val="000000"/>
          <w:lang w:eastAsia="en-GB"/>
        </w:rPr>
        <w:t>all working days lost due to poor</w:t>
      </w:r>
      <w:r w:rsidR="00821A63" w:rsidRPr="00FF3DB6">
        <w:rPr>
          <w:rFonts w:eastAsia="Times New Roman" w:cs="Arial"/>
          <w:color w:val="000000"/>
          <w:lang w:eastAsia="en-GB"/>
        </w:rPr>
        <w:t xml:space="preserve"> hea</w:t>
      </w:r>
      <w:r w:rsidR="004B7F89" w:rsidRPr="00FF3DB6">
        <w:rPr>
          <w:rFonts w:eastAsia="Times New Roman" w:cs="Arial"/>
          <w:color w:val="000000"/>
          <w:lang w:eastAsia="en-GB"/>
        </w:rPr>
        <w:t>lth (ONS, 2017b</w:t>
      </w:r>
      <w:r w:rsidR="00821A63" w:rsidRPr="00FF3DB6">
        <w:rPr>
          <w:rFonts w:eastAsia="Times New Roman" w:cs="Arial"/>
          <w:color w:val="000000"/>
          <w:lang w:eastAsia="en-GB"/>
        </w:rPr>
        <w:t>)</w:t>
      </w:r>
      <w:r w:rsidR="00B4124D" w:rsidRPr="00FF3DB6">
        <w:rPr>
          <w:rFonts w:eastAsia="Times New Roman" w:cs="Arial"/>
          <w:color w:val="000000"/>
          <w:lang w:eastAsia="en-GB"/>
        </w:rPr>
        <w:t>.</w:t>
      </w:r>
      <w:r w:rsidR="007C5295">
        <w:t xml:space="preserve"> </w:t>
      </w:r>
    </w:p>
    <w:p w14:paraId="2B4E6F91" w14:textId="77777777" w:rsidR="007C5295" w:rsidRDefault="007C5295" w:rsidP="00C71265">
      <w:pPr>
        <w:spacing w:line="240" w:lineRule="auto"/>
        <w:contextualSpacing/>
      </w:pPr>
    </w:p>
    <w:p w14:paraId="7B1AD887" w14:textId="77777777" w:rsidR="00E052C1" w:rsidRDefault="00127E4D" w:rsidP="00C71265">
      <w:pPr>
        <w:spacing w:line="240" w:lineRule="auto"/>
        <w:contextualSpacing/>
      </w:pPr>
      <w:r>
        <w:lastRenderedPageBreak/>
        <w:t>To</w:t>
      </w:r>
      <w:r w:rsidR="003D7C16">
        <w:t xml:space="preserve"> facilitate a</w:t>
      </w:r>
      <w:r w:rsidR="00275EFE">
        <w:t xml:space="preserve"> more healthy work culture and to</w:t>
      </w:r>
      <w:r w:rsidR="004716C9" w:rsidRPr="00FF3DB6">
        <w:t xml:space="preserve"> </w:t>
      </w:r>
      <w:r w:rsidR="00275EFE">
        <w:t>shorten</w:t>
      </w:r>
      <w:r w:rsidR="00F264B4" w:rsidRPr="00FF3DB6">
        <w:t xml:space="preserve"> the worki</w:t>
      </w:r>
      <w:r w:rsidR="00D13521" w:rsidRPr="00FF3DB6">
        <w:t>ng week</w:t>
      </w:r>
      <w:r w:rsidR="004B35F2">
        <w:t xml:space="preserve"> </w:t>
      </w:r>
      <w:r w:rsidR="00446329">
        <w:t>(without reductions in pay)</w:t>
      </w:r>
      <w:r w:rsidR="00D13521" w:rsidRPr="00FF3DB6">
        <w:t>, we propose two</w:t>
      </w:r>
      <w:r w:rsidR="00F264B4" w:rsidRPr="00FF3DB6">
        <w:t xml:space="preserve"> directions th</w:t>
      </w:r>
      <w:r w:rsidR="00E6145B" w:rsidRPr="00FF3DB6">
        <w:t>at policymakers should consider.</w:t>
      </w:r>
      <w:r w:rsidR="00C9270A" w:rsidRPr="00FF3DB6">
        <w:rPr>
          <w:rStyle w:val="FootnoteReference"/>
        </w:rPr>
        <w:footnoteReference w:id="1"/>
      </w:r>
    </w:p>
    <w:p w14:paraId="4FF19E7D" w14:textId="77777777" w:rsidR="00A33600" w:rsidRPr="00FF3DB6" w:rsidRDefault="00A33600" w:rsidP="00C71265">
      <w:pPr>
        <w:spacing w:line="240" w:lineRule="auto"/>
        <w:contextualSpacing/>
      </w:pPr>
    </w:p>
    <w:p w14:paraId="035A0D89" w14:textId="77777777" w:rsidR="00E052C1" w:rsidRPr="00FF3DB6" w:rsidRDefault="00E052C1" w:rsidP="00C71265">
      <w:pPr>
        <w:pStyle w:val="ListParagraph"/>
        <w:numPr>
          <w:ilvl w:val="0"/>
          <w:numId w:val="1"/>
        </w:numPr>
        <w:spacing w:line="240" w:lineRule="auto"/>
        <w:rPr>
          <w:u w:val="single"/>
        </w:rPr>
      </w:pPr>
      <w:r w:rsidRPr="00FF3DB6">
        <w:rPr>
          <w:u w:val="single"/>
        </w:rPr>
        <w:t xml:space="preserve">Update </w:t>
      </w:r>
      <w:r w:rsidR="00313AFD" w:rsidRPr="00FF3DB6">
        <w:rPr>
          <w:u w:val="single"/>
        </w:rPr>
        <w:t>the welfare state</w:t>
      </w:r>
    </w:p>
    <w:p w14:paraId="30C5F85E" w14:textId="77777777" w:rsidR="00F264B4" w:rsidRPr="00FF3DB6" w:rsidRDefault="00F264B4" w:rsidP="00C71265">
      <w:pPr>
        <w:spacing w:line="240" w:lineRule="auto"/>
        <w:contextualSpacing/>
      </w:pPr>
    </w:p>
    <w:p w14:paraId="35D5FF72" w14:textId="1F0C4D6C" w:rsidR="00771C8C" w:rsidRPr="00AE1795" w:rsidRDefault="006D0C82" w:rsidP="00C71265">
      <w:pPr>
        <w:spacing w:line="240" w:lineRule="auto"/>
        <w:contextualSpacing/>
      </w:pPr>
      <w:r w:rsidRPr="00FF3DB6">
        <w:t>It is clear to many that m</w:t>
      </w:r>
      <w:r w:rsidR="00771C8C" w:rsidRPr="00FF3DB6">
        <w:t>eans-testing and conditionality</w:t>
      </w:r>
      <w:r w:rsidR="001A5B5A" w:rsidRPr="00FF3DB6">
        <w:t xml:space="preserve"> have</w:t>
      </w:r>
      <w:r w:rsidR="00103904" w:rsidRPr="00FF3DB6">
        <w:t xml:space="preserve"> themselves</w:t>
      </w:r>
      <w:r w:rsidR="006D332D" w:rsidRPr="00FF3DB6">
        <w:t xml:space="preserve"> become a</w:t>
      </w:r>
      <w:r w:rsidR="00970C6B" w:rsidRPr="00FF3DB6">
        <w:t xml:space="preserve"> new </w:t>
      </w:r>
      <w:r w:rsidR="00EB3B58" w:rsidRPr="00FF3DB6">
        <w:t>‘giant evil</w:t>
      </w:r>
      <w:r w:rsidR="00CE52A7" w:rsidRPr="00FF3DB6">
        <w:t>’ of</w:t>
      </w:r>
      <w:r w:rsidR="00970C6B" w:rsidRPr="00FF3DB6">
        <w:t xml:space="preserve"> our society and</w:t>
      </w:r>
      <w:r w:rsidR="00771C8C" w:rsidRPr="00FF3DB6">
        <w:t xml:space="preserve"> need to be radic</w:t>
      </w:r>
      <w:r w:rsidR="00F178F0" w:rsidRPr="00FF3DB6">
        <w:t>all</w:t>
      </w:r>
      <w:r w:rsidR="00B616B3" w:rsidRPr="00FF3DB6">
        <w:t>y reduced across the system</w:t>
      </w:r>
      <w:r w:rsidR="00AA6BEE" w:rsidRPr="00FF3DB6">
        <w:t xml:space="preserve">. </w:t>
      </w:r>
      <w:r w:rsidR="00DD6D2A" w:rsidRPr="00FF3DB6">
        <w:t>In its place, we need</w:t>
      </w:r>
      <w:r w:rsidR="00F178F0" w:rsidRPr="00FF3DB6">
        <w:t xml:space="preserve"> a</w:t>
      </w:r>
      <w:r w:rsidR="00C5632E" w:rsidRPr="00FF3DB6">
        <w:t xml:space="preserve"> </w:t>
      </w:r>
      <w:r w:rsidR="00C5632E" w:rsidRPr="00FF3DB6">
        <w:rPr>
          <w:i/>
        </w:rPr>
        <w:t>guaranteed</w:t>
      </w:r>
      <w:r w:rsidR="00771C8C" w:rsidRPr="00FF3DB6">
        <w:t xml:space="preserve"> possibility of a basic standard of living outside of waged work (without fear of punishment). </w:t>
      </w:r>
      <w:r w:rsidR="00A23F10" w:rsidRPr="00FF3DB6">
        <w:t>This demand for a new social security net is only more urgent i</w:t>
      </w:r>
      <w:r w:rsidR="00771C8C" w:rsidRPr="00FF3DB6">
        <w:t>n</w:t>
      </w:r>
      <w:r w:rsidR="00734661" w:rsidRPr="00FF3DB6">
        <w:t xml:space="preserve"> an</w:t>
      </w:r>
      <w:r w:rsidR="00771C8C" w:rsidRPr="00FF3DB6">
        <w:t xml:space="preserve"> age of job market uncertainty, of increased self-employment and</w:t>
      </w:r>
      <w:r w:rsidR="00E24A7C" w:rsidRPr="00FF3DB6">
        <w:t xml:space="preserve"> of</w:t>
      </w:r>
      <w:r w:rsidR="00771C8C" w:rsidRPr="00FF3DB6">
        <w:t xml:space="preserve"> l</w:t>
      </w:r>
      <w:r w:rsidR="00A23F10" w:rsidRPr="00FF3DB6">
        <w:t>abour precarity</w:t>
      </w:r>
      <w:r w:rsidR="004E1397" w:rsidRPr="00FF3DB6">
        <w:t xml:space="preserve">. </w:t>
      </w:r>
      <w:r w:rsidR="00E77CD2" w:rsidRPr="00FF3DB6">
        <w:t xml:space="preserve">Such an updated welfare state </w:t>
      </w:r>
      <w:r w:rsidR="00771C8C" w:rsidRPr="00FF3DB6">
        <w:t xml:space="preserve">would </w:t>
      </w:r>
      <w:r w:rsidR="00AE1795">
        <w:t>bolster</w:t>
      </w:r>
      <w:r w:rsidR="00C044F8">
        <w:t xml:space="preserve"> both</w:t>
      </w:r>
      <w:r w:rsidR="00BD19E6">
        <w:t xml:space="preserve"> out-of-</w:t>
      </w:r>
      <w:r w:rsidR="00AE1795">
        <w:t xml:space="preserve">work security and in-work </w:t>
      </w:r>
      <w:r w:rsidR="00AF3F18">
        <w:t>prosperity</w:t>
      </w:r>
      <w:r w:rsidR="00AE1795">
        <w:t xml:space="preserve">. It would </w:t>
      </w:r>
      <w:r w:rsidR="00771C8C" w:rsidRPr="00FF3DB6">
        <w:t xml:space="preserve">involve either a basic income (; Van Parijs and </w:t>
      </w:r>
      <w:r w:rsidR="00771C8C" w:rsidRPr="00FF3DB6">
        <w:rPr>
          <w:rFonts w:cs="Arial"/>
          <w:shd w:val="clear" w:color="auto" w:fill="FFFFFF"/>
        </w:rPr>
        <w:t>Vanderborght 2017)</w:t>
      </w:r>
      <w:r w:rsidR="003B3A35" w:rsidRPr="00FF3DB6">
        <w:rPr>
          <w:rFonts w:cs="Arial"/>
          <w:shd w:val="clear" w:color="auto" w:fill="FFFFFF"/>
        </w:rPr>
        <w:t>,</w:t>
      </w:r>
      <w:r w:rsidR="00771C8C" w:rsidRPr="00FF3DB6">
        <w:rPr>
          <w:rFonts w:cs="Arial"/>
          <w:shd w:val="clear" w:color="auto" w:fill="FFFFFF"/>
        </w:rPr>
        <w:t xml:space="preserve"> a </w:t>
      </w:r>
      <w:r w:rsidR="0027005D">
        <w:rPr>
          <w:rFonts w:cs="Arial"/>
          <w:shd w:val="clear" w:color="auto" w:fill="FFFFFF"/>
        </w:rPr>
        <w:t xml:space="preserve">comprehensive </w:t>
      </w:r>
      <w:r w:rsidR="00771C8C" w:rsidRPr="00FF3DB6">
        <w:rPr>
          <w:rFonts w:cs="Arial"/>
          <w:shd w:val="clear" w:color="auto" w:fill="FFFFFF"/>
        </w:rPr>
        <w:t>package of basic services (Portes et al 2017)</w:t>
      </w:r>
      <w:r w:rsidR="009062B1" w:rsidRPr="00FF3DB6">
        <w:rPr>
          <w:rFonts w:cs="Arial"/>
          <w:shd w:val="clear" w:color="auto" w:fill="FFFFFF"/>
        </w:rPr>
        <w:t xml:space="preserve">, </w:t>
      </w:r>
      <w:r w:rsidR="00173280" w:rsidRPr="00FF3DB6">
        <w:rPr>
          <w:rFonts w:cs="Arial"/>
          <w:shd w:val="clear" w:color="auto" w:fill="FFFFFF"/>
        </w:rPr>
        <w:t>a</w:t>
      </w:r>
      <w:r w:rsidR="004D3AF0" w:rsidRPr="00FF3DB6">
        <w:rPr>
          <w:rFonts w:cs="Arial"/>
          <w:shd w:val="clear" w:color="auto" w:fill="FFFFFF"/>
        </w:rPr>
        <w:t xml:space="preserve"> raise</w:t>
      </w:r>
      <w:r w:rsidR="00173280" w:rsidRPr="00FF3DB6">
        <w:rPr>
          <w:rFonts w:cs="Arial"/>
          <w:shd w:val="clear" w:color="auto" w:fill="FFFFFF"/>
        </w:rPr>
        <w:t>d</w:t>
      </w:r>
      <w:r w:rsidR="003B3A35" w:rsidRPr="00FF3DB6">
        <w:rPr>
          <w:rFonts w:cs="Arial"/>
          <w:shd w:val="clear" w:color="auto" w:fill="FFFFFF"/>
        </w:rPr>
        <w:t xml:space="preserve"> minimum wage</w:t>
      </w:r>
      <w:r w:rsidR="009062B1" w:rsidRPr="00FF3DB6">
        <w:rPr>
          <w:rFonts w:cs="Arial"/>
          <w:shd w:val="clear" w:color="auto" w:fill="FFFFFF"/>
        </w:rPr>
        <w:t xml:space="preserve"> or</w:t>
      </w:r>
      <w:r w:rsidR="00A92624" w:rsidRPr="00FF3DB6">
        <w:rPr>
          <w:rFonts w:cs="Arial"/>
          <w:shd w:val="clear" w:color="auto" w:fill="FFFFFF"/>
        </w:rPr>
        <w:t>, ideally,</w:t>
      </w:r>
      <w:r w:rsidR="009062B1" w:rsidRPr="00FF3DB6">
        <w:rPr>
          <w:rFonts w:cs="Arial"/>
          <w:shd w:val="clear" w:color="auto" w:fill="FFFFFF"/>
        </w:rPr>
        <w:t xml:space="preserve"> a combination of all three</w:t>
      </w:r>
      <w:r w:rsidR="00932E0A" w:rsidRPr="00FF3DB6">
        <w:rPr>
          <w:rFonts w:cs="Arial"/>
          <w:shd w:val="clear" w:color="auto" w:fill="FFFFFF"/>
        </w:rPr>
        <w:t xml:space="preserve"> (</w:t>
      </w:r>
      <w:r w:rsidR="00416FC1" w:rsidRPr="00FF3DB6">
        <w:rPr>
          <w:rFonts w:cs="Arial"/>
          <w:shd w:val="clear" w:color="auto" w:fill="FFFFFF"/>
        </w:rPr>
        <w:t>Independent</w:t>
      </w:r>
      <w:r w:rsidR="008148D3" w:rsidRPr="00FF3DB6">
        <w:rPr>
          <w:rFonts w:cs="Arial"/>
          <w:shd w:val="clear" w:color="auto" w:fill="FFFFFF"/>
        </w:rPr>
        <w:t xml:space="preserve"> 2018</w:t>
      </w:r>
      <w:r w:rsidR="00932E0A" w:rsidRPr="00FF3DB6">
        <w:rPr>
          <w:rFonts w:cs="Arial"/>
          <w:shd w:val="clear" w:color="auto" w:fill="FFFFFF"/>
        </w:rPr>
        <w:t>)</w:t>
      </w:r>
      <w:r w:rsidR="00771C8C" w:rsidRPr="00FF3DB6">
        <w:rPr>
          <w:rFonts w:cs="Arial"/>
          <w:shd w:val="clear" w:color="auto" w:fill="FFFFFF"/>
        </w:rPr>
        <w:t>.</w:t>
      </w:r>
      <w:r w:rsidR="00107222" w:rsidRPr="00FF3DB6">
        <w:rPr>
          <w:rFonts w:cs="Arial"/>
          <w:shd w:val="clear" w:color="auto" w:fill="FFFFFF"/>
        </w:rPr>
        <w:t xml:space="preserve"> </w:t>
      </w:r>
      <w:r w:rsidR="00C20F3F" w:rsidRPr="00FF3DB6">
        <w:rPr>
          <w:rFonts w:cs="Arial"/>
          <w:shd w:val="clear" w:color="auto" w:fill="FFFFFF"/>
        </w:rPr>
        <w:t>An updated welfare state along these lines</w:t>
      </w:r>
      <w:r w:rsidR="00054432" w:rsidRPr="00FF3DB6">
        <w:rPr>
          <w:rFonts w:cs="Arial"/>
          <w:shd w:val="clear" w:color="auto" w:fill="FFFFFF"/>
        </w:rPr>
        <w:t xml:space="preserve"> would</w:t>
      </w:r>
      <w:r w:rsidR="005F14A4" w:rsidRPr="00FF3DB6">
        <w:rPr>
          <w:rFonts w:cs="Arial"/>
          <w:shd w:val="clear" w:color="auto" w:fill="FFFFFF"/>
        </w:rPr>
        <w:t xml:space="preserve"> give people the material option of reducing their working week,</w:t>
      </w:r>
      <w:r w:rsidR="000E0DF7">
        <w:rPr>
          <w:rFonts w:cs="Arial"/>
          <w:shd w:val="clear" w:color="auto" w:fill="FFFFFF"/>
        </w:rPr>
        <w:t xml:space="preserve"> it w</w:t>
      </w:r>
      <w:r w:rsidR="005C38C6">
        <w:rPr>
          <w:rFonts w:cs="Arial"/>
          <w:shd w:val="clear" w:color="auto" w:fill="FFFFFF"/>
        </w:rPr>
        <w:t>ould</w:t>
      </w:r>
      <w:r w:rsidR="000E0DF7">
        <w:rPr>
          <w:rFonts w:cs="Arial"/>
          <w:shd w:val="clear" w:color="auto" w:fill="FFFFFF"/>
        </w:rPr>
        <w:t xml:space="preserve"> strengthen</w:t>
      </w:r>
      <w:r w:rsidR="001B7084">
        <w:rPr>
          <w:rFonts w:cs="Arial"/>
          <w:shd w:val="clear" w:color="auto" w:fill="FFFFFF"/>
        </w:rPr>
        <w:t xml:space="preserve"> the bargaining power of workers</w:t>
      </w:r>
      <w:r w:rsidR="006900F9">
        <w:rPr>
          <w:rFonts w:cs="Arial"/>
          <w:shd w:val="clear" w:color="auto" w:fill="FFFFFF"/>
        </w:rPr>
        <w:t xml:space="preserve"> and the unemployed</w:t>
      </w:r>
      <w:r w:rsidR="00B273D0">
        <w:rPr>
          <w:rFonts w:cs="Arial"/>
          <w:shd w:val="clear" w:color="auto" w:fill="FFFFFF"/>
        </w:rPr>
        <w:t>,</w:t>
      </w:r>
      <w:r w:rsidR="005F14A4" w:rsidRPr="00FF3DB6">
        <w:rPr>
          <w:rFonts w:cs="Arial"/>
          <w:shd w:val="clear" w:color="auto" w:fill="FFFFFF"/>
        </w:rPr>
        <w:t xml:space="preserve"> it w</w:t>
      </w:r>
      <w:r w:rsidR="005C38C6">
        <w:rPr>
          <w:rFonts w:cs="Arial"/>
          <w:shd w:val="clear" w:color="auto" w:fill="FFFFFF"/>
        </w:rPr>
        <w:t xml:space="preserve">ould </w:t>
      </w:r>
      <w:r w:rsidR="005F14A4" w:rsidRPr="00FF3DB6">
        <w:rPr>
          <w:rFonts w:cs="Arial"/>
          <w:shd w:val="clear" w:color="auto" w:fill="FFFFFF"/>
        </w:rPr>
        <w:t>give increased responsibility to employers to provide att</w:t>
      </w:r>
      <w:r w:rsidR="00C1426B">
        <w:rPr>
          <w:rFonts w:cs="Arial"/>
          <w:shd w:val="clear" w:color="auto" w:fill="FFFFFF"/>
        </w:rPr>
        <w:t>ractive working conditions, and –</w:t>
      </w:r>
      <w:r w:rsidR="005F14A4" w:rsidRPr="00FF3DB6">
        <w:rPr>
          <w:rFonts w:cs="Arial"/>
          <w:shd w:val="clear" w:color="auto" w:fill="FFFFFF"/>
        </w:rPr>
        <w:t xml:space="preserve"> most importantl</w:t>
      </w:r>
      <w:r w:rsidR="00C1426B">
        <w:rPr>
          <w:rFonts w:cs="Arial"/>
          <w:shd w:val="clear" w:color="auto" w:fill="FFFFFF"/>
        </w:rPr>
        <w:t>y –</w:t>
      </w:r>
      <w:r w:rsidR="001878F2">
        <w:rPr>
          <w:rFonts w:cs="Arial"/>
          <w:shd w:val="clear" w:color="auto" w:fill="FFFFFF"/>
        </w:rPr>
        <w:t xml:space="preserve"> it would reduce poverty and</w:t>
      </w:r>
      <w:r w:rsidR="005F14A4" w:rsidRPr="00FF3DB6">
        <w:rPr>
          <w:rFonts w:cs="Arial"/>
          <w:shd w:val="clear" w:color="auto" w:fill="FFFFFF"/>
        </w:rPr>
        <w:t xml:space="preserve"> the social ills that come with it.</w:t>
      </w:r>
    </w:p>
    <w:p w14:paraId="6DB59553" w14:textId="77777777" w:rsidR="00F264B4" w:rsidRPr="00FF3DB6" w:rsidRDefault="00F264B4" w:rsidP="00C71265">
      <w:pPr>
        <w:spacing w:line="240" w:lineRule="auto"/>
        <w:contextualSpacing/>
      </w:pPr>
    </w:p>
    <w:p w14:paraId="6A2E73FB" w14:textId="2661DC42" w:rsidR="00EC4C97" w:rsidRPr="00FF3DB6" w:rsidRDefault="00BB5910" w:rsidP="00C71265">
      <w:pPr>
        <w:spacing w:line="240" w:lineRule="auto"/>
        <w:contextualSpacing/>
      </w:pPr>
      <w:r w:rsidRPr="00FF3DB6">
        <w:t>In such a system</w:t>
      </w:r>
      <w:r w:rsidR="006E4033" w:rsidRPr="00FF3DB6">
        <w:t>, a</w:t>
      </w:r>
      <w:r w:rsidR="00771C8C" w:rsidRPr="00FF3DB6">
        <w:t xml:space="preserve">n updated Jobcentre would not coerce people into taking whatever job is available with threats or with patronising ‘coaching’. The carrot of a </w:t>
      </w:r>
      <w:r w:rsidR="001D60F1" w:rsidRPr="00FF3DB6">
        <w:t xml:space="preserve">greater </w:t>
      </w:r>
      <w:r w:rsidR="00771C8C" w:rsidRPr="00FF3DB6">
        <w:t xml:space="preserve">income </w:t>
      </w:r>
      <w:r w:rsidR="00EC4C97" w:rsidRPr="00FF3DB6">
        <w:t>through employment</w:t>
      </w:r>
      <w:r w:rsidR="00A5747D" w:rsidRPr="00FF3DB6">
        <w:t xml:space="preserve"> </w:t>
      </w:r>
      <w:r w:rsidR="00771C8C" w:rsidRPr="00FF3DB6">
        <w:t xml:space="preserve">is enough for people to look for work, they do not </w:t>
      </w:r>
      <w:r w:rsidR="00172354">
        <w:t xml:space="preserve">need </w:t>
      </w:r>
      <w:r w:rsidR="00BF0D58" w:rsidRPr="00FF3DB6">
        <w:t>a stick</w:t>
      </w:r>
      <w:r w:rsidR="00771C8C" w:rsidRPr="00FF3DB6">
        <w:t xml:space="preserve"> to force it upon them. The </w:t>
      </w:r>
      <w:r w:rsidR="009863A5" w:rsidRPr="00FF3DB6">
        <w:t>services</w:t>
      </w:r>
      <w:r w:rsidR="00771C8C" w:rsidRPr="00FF3DB6">
        <w:t xml:space="preserve"> of training and skills workshops, as well as</w:t>
      </w:r>
      <w:r w:rsidR="003F5EE6" w:rsidRPr="00FF3DB6">
        <w:t xml:space="preserve"> that of</w:t>
      </w:r>
      <w:r w:rsidR="00771C8C" w:rsidRPr="00FF3DB6">
        <w:t xml:space="preserve"> promoting job opportunities would remain</w:t>
      </w:r>
      <w:r w:rsidR="00810A23" w:rsidRPr="00FF3DB6">
        <w:t xml:space="preserve"> in place</w:t>
      </w:r>
      <w:r w:rsidR="00771C8C" w:rsidRPr="00FF3DB6">
        <w:t>, but the use of these functions would be optional and not imposed</w:t>
      </w:r>
      <w:r w:rsidR="009A6EDB" w:rsidRPr="00FF3DB6">
        <w:t xml:space="preserve"> upon people</w:t>
      </w:r>
      <w:r w:rsidR="00771C8C" w:rsidRPr="00FF3DB6">
        <w:t xml:space="preserve">. </w:t>
      </w:r>
      <w:r w:rsidR="00E16033" w:rsidRPr="00FF3DB6">
        <w:t>W</w:t>
      </w:r>
      <w:r w:rsidR="00771C8C" w:rsidRPr="00FF3DB6">
        <w:t>ith a decent basic income in place</w:t>
      </w:r>
      <w:r w:rsidR="00742A02" w:rsidRPr="00FF3DB6">
        <w:t xml:space="preserve"> and decent, decommodified </w:t>
      </w:r>
      <w:r w:rsidR="00631B64" w:rsidRPr="00FF3DB6">
        <w:t>services</w:t>
      </w:r>
      <w:r w:rsidR="006D04B2">
        <w:t xml:space="preserve"> such as transport, internet and food</w:t>
      </w:r>
      <w:r w:rsidR="00771C8C" w:rsidRPr="00FF3DB6">
        <w:t xml:space="preserve">, the dependency on monitored job-seeking for cash would become redundant, allowing Jobcentre staff to put their energies to more productive and positive </w:t>
      </w:r>
      <w:r w:rsidR="0064751D" w:rsidRPr="00FF3DB6">
        <w:t>uses</w:t>
      </w:r>
      <w:r w:rsidR="005C38C6">
        <w:t xml:space="preserve"> </w:t>
      </w:r>
      <w:r w:rsidR="006D04B2">
        <w:t>such as p</w:t>
      </w:r>
      <w:r w:rsidR="00D11F8D">
        <w:t>roviding skills training or forging collaborative links with desirable employers in the area.</w:t>
      </w:r>
    </w:p>
    <w:p w14:paraId="13245481" w14:textId="77777777" w:rsidR="0092680A" w:rsidRPr="00FF3DB6" w:rsidRDefault="0092680A" w:rsidP="00C71265">
      <w:pPr>
        <w:spacing w:line="240" w:lineRule="auto"/>
        <w:contextualSpacing/>
      </w:pPr>
    </w:p>
    <w:p w14:paraId="73CA970D" w14:textId="77777777" w:rsidR="00E03529" w:rsidRPr="00FF3DB6" w:rsidRDefault="001B46BE" w:rsidP="00C71265">
      <w:pPr>
        <w:pStyle w:val="ListParagraph"/>
        <w:numPr>
          <w:ilvl w:val="0"/>
          <w:numId w:val="1"/>
        </w:numPr>
        <w:spacing w:line="240" w:lineRule="auto"/>
        <w:rPr>
          <w:u w:val="single"/>
        </w:rPr>
      </w:pPr>
      <w:r>
        <w:rPr>
          <w:u w:val="single"/>
        </w:rPr>
        <w:t>Democratic automation</w:t>
      </w:r>
    </w:p>
    <w:p w14:paraId="3E11C4C9" w14:textId="77777777" w:rsidR="00E03529" w:rsidRPr="00FF3DB6" w:rsidRDefault="00E03529" w:rsidP="00C71265">
      <w:pPr>
        <w:spacing w:line="240" w:lineRule="auto"/>
        <w:contextualSpacing/>
      </w:pPr>
    </w:p>
    <w:p w14:paraId="4AB71E9F" w14:textId="5A022DDB" w:rsidR="00C3215E" w:rsidRPr="00FF3DB6" w:rsidRDefault="00C3215E" w:rsidP="00C71265">
      <w:pPr>
        <w:spacing w:after="0" w:line="240" w:lineRule="auto"/>
        <w:contextualSpacing/>
        <w:jc w:val="both"/>
      </w:pPr>
      <w:r w:rsidRPr="00FF3DB6">
        <w:t>Britain has a pr</w:t>
      </w:r>
      <w:r w:rsidR="00465EA1" w:rsidRPr="00FF3DB6">
        <w:t>oductivity problem (Haldane 2017</w:t>
      </w:r>
      <w:r w:rsidRPr="00FF3DB6">
        <w:t>)</w:t>
      </w:r>
      <w:r w:rsidR="00ED5F0E" w:rsidRPr="00FF3DB6">
        <w:t>,</w:t>
      </w:r>
      <w:r w:rsidR="00EE0F9D" w:rsidRPr="00FF3DB6">
        <w:t xml:space="preserve"> </w:t>
      </w:r>
      <w:r w:rsidR="00ED5F0E" w:rsidRPr="00FF3DB6">
        <w:t xml:space="preserve">but </w:t>
      </w:r>
      <w:r w:rsidR="001D0610">
        <w:t>solving</w:t>
      </w:r>
      <w:r w:rsidR="000626A0" w:rsidRPr="00FF3DB6">
        <w:t xml:space="preserve"> it</w:t>
      </w:r>
      <w:r w:rsidRPr="00FF3DB6">
        <w:t xml:space="preserve"> should not be the burden of workers alone. </w:t>
      </w:r>
      <w:r w:rsidRPr="00FF3DB6">
        <w:rPr>
          <w:rFonts w:eastAsia="Times New Roman" w:cs="Arial"/>
          <w:color w:val="000000"/>
          <w:lang w:eastAsia="en-GB"/>
        </w:rPr>
        <w:t>The UK has a much lower level of investment in machinery, robots and ICT than other countries</w:t>
      </w:r>
      <w:r w:rsidR="00DD15CC" w:rsidRPr="00FF3DB6">
        <w:rPr>
          <w:rFonts w:eastAsia="Times New Roman" w:cs="Arial"/>
          <w:color w:val="000000"/>
          <w:lang w:eastAsia="en-GB"/>
        </w:rPr>
        <w:t>;</w:t>
      </w:r>
      <w:r w:rsidRPr="00FF3DB6">
        <w:rPr>
          <w:rFonts w:eastAsia="Times New Roman" w:cs="Arial"/>
          <w:color w:val="000000"/>
          <w:lang w:eastAsia="en-GB"/>
        </w:rPr>
        <w:t xml:space="preserve"> we have just 33 robot units for every 10,000 employees, compared with 93 in the US, 170 in Germany and 154 in Sweden (International Federation of Robotics, 2016).</w:t>
      </w:r>
      <w:r w:rsidR="006D04B2">
        <w:rPr>
          <w:rFonts w:eastAsia="Times New Roman" w:cs="Arial"/>
          <w:color w:val="000000"/>
          <w:lang w:eastAsia="en-GB"/>
        </w:rPr>
        <w:t xml:space="preserve"> While this contrast partly reflects the service-focused composition of the UK’s </w:t>
      </w:r>
      <w:proofErr w:type="gramStart"/>
      <w:r w:rsidR="00D0633F">
        <w:rPr>
          <w:rFonts w:eastAsia="Times New Roman" w:cs="Arial"/>
          <w:color w:val="000000"/>
          <w:lang w:eastAsia="en-GB"/>
        </w:rPr>
        <w:t xml:space="preserve">economy </w:t>
      </w:r>
      <w:r w:rsidR="000C4FFA">
        <w:rPr>
          <w:rFonts w:eastAsia="Times New Roman" w:cs="Arial"/>
          <w:color w:val="000000"/>
          <w:lang w:eastAsia="en-GB"/>
        </w:rPr>
        <w:t xml:space="preserve"> </w:t>
      </w:r>
      <w:r w:rsidR="006D04B2">
        <w:rPr>
          <w:rFonts w:eastAsia="Times New Roman" w:cs="Arial"/>
          <w:iCs/>
          <w:color w:val="000000"/>
          <w:shd w:val="clear" w:color="auto" w:fill="FFFFFF"/>
          <w:lang w:eastAsia="en-GB"/>
        </w:rPr>
        <w:t>a</w:t>
      </w:r>
      <w:proofErr w:type="gramEnd"/>
      <w:r w:rsidRPr="00FF3DB6">
        <w:rPr>
          <w:rFonts w:eastAsia="Times New Roman" w:cs="Arial"/>
          <w:iCs/>
          <w:color w:val="000000"/>
          <w:shd w:val="clear" w:color="auto" w:fill="FFFFFF"/>
          <w:lang w:eastAsia="en-GB"/>
        </w:rPr>
        <w:t xml:space="preserve"> concerted effort to both update the UK economy and make sure that the time-benefits that accrue from automation technologies are distributed to the workforce is drastically needed.</w:t>
      </w:r>
      <w:r w:rsidR="000A4B15">
        <w:rPr>
          <w:rFonts w:eastAsia="Times New Roman" w:cs="Arial"/>
          <w:iCs/>
          <w:color w:val="000000"/>
          <w:shd w:val="clear" w:color="auto" w:fill="FFFFFF"/>
          <w:lang w:eastAsia="en-GB"/>
        </w:rPr>
        <w:t xml:space="preserve"> </w:t>
      </w:r>
      <w:r w:rsidRPr="00FF3DB6">
        <w:rPr>
          <w:rFonts w:eastAsia="Times New Roman" w:cs="Arial"/>
          <w:iCs/>
          <w:color w:val="000000"/>
          <w:shd w:val="clear" w:color="auto" w:fill="FFFFFF"/>
          <w:lang w:eastAsia="en-GB"/>
        </w:rPr>
        <w:t xml:space="preserve"> A high-tech economy with shorter working weeks for all is a distinct pos</w:t>
      </w:r>
      <w:r w:rsidR="006952E8" w:rsidRPr="00FF3DB6">
        <w:rPr>
          <w:rFonts w:eastAsia="Times New Roman" w:cs="Arial"/>
          <w:iCs/>
          <w:color w:val="000000"/>
          <w:shd w:val="clear" w:color="auto" w:fill="FFFFFF"/>
          <w:lang w:eastAsia="en-GB"/>
        </w:rPr>
        <w:t>sibility in the coming decades –</w:t>
      </w:r>
      <w:r w:rsidRPr="00FF3DB6">
        <w:rPr>
          <w:rFonts w:eastAsia="Times New Roman" w:cs="Arial"/>
          <w:iCs/>
          <w:color w:val="000000"/>
          <w:shd w:val="clear" w:color="auto" w:fill="FFFFFF"/>
          <w:lang w:eastAsia="en-GB"/>
        </w:rPr>
        <w:t xml:space="preserve"> but it will require a combination of considered governmental and organisational energy to fully realise </w:t>
      </w:r>
      <w:r w:rsidR="00A01F89">
        <w:rPr>
          <w:rFonts w:eastAsia="Times New Roman" w:cs="Arial"/>
          <w:iCs/>
          <w:color w:val="000000"/>
          <w:shd w:val="clear" w:color="auto" w:fill="FFFFFF"/>
          <w:lang w:eastAsia="en-GB"/>
        </w:rPr>
        <w:t>it</w:t>
      </w:r>
      <w:r w:rsidRPr="00FF3DB6">
        <w:rPr>
          <w:rFonts w:eastAsia="Times New Roman" w:cs="Arial"/>
          <w:iCs/>
          <w:color w:val="000000"/>
          <w:shd w:val="clear" w:color="auto" w:fill="FFFFFF"/>
          <w:lang w:eastAsia="en-GB"/>
        </w:rPr>
        <w:t>.</w:t>
      </w:r>
      <w:r w:rsidR="002C1660" w:rsidRPr="00FF3DB6">
        <w:rPr>
          <w:rFonts w:eastAsia="Times New Roman" w:cs="Arial"/>
          <w:color w:val="000000"/>
          <w:lang w:eastAsia="en-GB"/>
        </w:rPr>
        <w:t xml:space="preserve"> </w:t>
      </w:r>
      <w:r w:rsidRPr="00FF3DB6">
        <w:rPr>
          <w:rFonts w:eastAsia="Times New Roman" w:cs="Arial"/>
          <w:color w:val="000000"/>
          <w:lang w:eastAsia="en-GB"/>
        </w:rPr>
        <w:t xml:space="preserve">As some have argued, </w:t>
      </w:r>
      <w:r w:rsidR="008A1BEA" w:rsidRPr="00FF3DB6">
        <w:rPr>
          <w:rFonts w:eastAsia="Times New Roman" w:cs="Arial"/>
          <w:color w:val="000000"/>
          <w:lang w:eastAsia="en-GB"/>
        </w:rPr>
        <w:t xml:space="preserve">this </w:t>
      </w:r>
      <w:r w:rsidRPr="00FF3DB6">
        <w:rPr>
          <w:rFonts w:eastAsia="Times New Roman" w:cs="Arial"/>
          <w:color w:val="000000"/>
          <w:lang w:eastAsia="en-GB"/>
        </w:rPr>
        <w:t>will require a broader adoption of technological innovation, beyond mino</w:t>
      </w:r>
      <w:r w:rsidR="00AC7FA2" w:rsidRPr="00FF3DB6">
        <w:rPr>
          <w:rFonts w:eastAsia="Times New Roman" w:cs="Arial"/>
          <w:color w:val="000000"/>
          <w:lang w:eastAsia="en-GB"/>
        </w:rPr>
        <w:t>rity, ‘frontier firms’ (Haldane 2017; Roberts et. al</w:t>
      </w:r>
      <w:r w:rsidRPr="00FF3DB6">
        <w:rPr>
          <w:rFonts w:eastAsia="Times New Roman" w:cs="Arial"/>
          <w:color w:val="000000"/>
          <w:lang w:eastAsia="en-GB"/>
        </w:rPr>
        <w:t xml:space="preserve"> 2017). </w:t>
      </w:r>
      <w:r w:rsidR="000A4B15" w:rsidRPr="00FF3DB6">
        <w:rPr>
          <w:rFonts w:eastAsia="Times New Roman" w:cs="Arial"/>
          <w:color w:val="000000"/>
          <w:lang w:eastAsia="en-GB"/>
        </w:rPr>
        <w:t xml:space="preserve">If we are to distribute the benefits of this </w:t>
      </w:r>
      <w:r w:rsidR="005A39BD">
        <w:rPr>
          <w:rFonts w:eastAsia="Times New Roman" w:cs="Arial"/>
          <w:color w:val="000000"/>
          <w:lang w:eastAsia="en-GB"/>
        </w:rPr>
        <w:t>increased productivity</w:t>
      </w:r>
      <w:r w:rsidR="000A4B15" w:rsidRPr="00FF3DB6">
        <w:rPr>
          <w:rFonts w:eastAsia="Times New Roman" w:cs="Arial"/>
          <w:color w:val="000000"/>
          <w:lang w:eastAsia="en-GB"/>
        </w:rPr>
        <w:t xml:space="preserve"> equally, this should include time as well as income.</w:t>
      </w:r>
    </w:p>
    <w:p w14:paraId="6E1E9E2A" w14:textId="77777777" w:rsidR="00C3215E" w:rsidRPr="00FF3DB6" w:rsidRDefault="00C3215E" w:rsidP="00C71265">
      <w:pPr>
        <w:spacing w:after="0" w:line="240" w:lineRule="auto"/>
        <w:contextualSpacing/>
        <w:rPr>
          <w:rFonts w:eastAsia="Times New Roman" w:cs="Times New Roman"/>
          <w:lang w:eastAsia="en-GB"/>
        </w:rPr>
      </w:pPr>
    </w:p>
    <w:p w14:paraId="27A69A62" w14:textId="77777777" w:rsidR="00C3215E" w:rsidRPr="009F16D0" w:rsidRDefault="004E7295" w:rsidP="00C71265">
      <w:pPr>
        <w:spacing w:after="0" w:line="240" w:lineRule="auto"/>
        <w:contextualSpacing/>
        <w:jc w:val="both"/>
        <w:rPr>
          <w:rFonts w:ascii="Times New Roman" w:eastAsia="Times New Roman" w:hAnsi="Times New Roman" w:cs="Times New Roman"/>
          <w:sz w:val="24"/>
          <w:szCs w:val="24"/>
          <w:lang w:eastAsia="en-GB"/>
        </w:rPr>
      </w:pPr>
      <w:r>
        <w:rPr>
          <w:rFonts w:eastAsia="Times New Roman" w:cs="Arial"/>
          <w:color w:val="000000"/>
          <w:lang w:eastAsia="en-GB"/>
        </w:rPr>
        <w:t>A good place to start would be</w:t>
      </w:r>
      <w:r w:rsidR="00C3215E" w:rsidRPr="00FF3DB6">
        <w:rPr>
          <w:rFonts w:eastAsia="Times New Roman" w:cs="Arial"/>
          <w:color w:val="000000"/>
          <w:lang w:eastAsia="en-GB"/>
        </w:rPr>
        <w:t xml:space="preserve"> IPPR</w:t>
      </w:r>
      <w:r>
        <w:rPr>
          <w:rFonts w:eastAsia="Times New Roman" w:cs="Arial"/>
          <w:color w:val="000000"/>
          <w:lang w:eastAsia="en-GB"/>
        </w:rPr>
        <w:t>’s</w:t>
      </w:r>
      <w:r w:rsidR="00C3215E" w:rsidRPr="00FF3DB6">
        <w:rPr>
          <w:rFonts w:eastAsia="Times New Roman" w:cs="Arial"/>
          <w:color w:val="000000"/>
          <w:lang w:eastAsia="en-GB"/>
        </w:rPr>
        <w:t xml:space="preserve"> </w:t>
      </w:r>
      <w:r>
        <w:rPr>
          <w:rFonts w:eastAsia="Times New Roman" w:cs="Arial"/>
          <w:color w:val="000000"/>
          <w:lang w:eastAsia="en-GB"/>
        </w:rPr>
        <w:t>proposal for</w:t>
      </w:r>
      <w:r w:rsidR="00C3215E" w:rsidRPr="00FF3DB6">
        <w:rPr>
          <w:rFonts w:eastAsia="Times New Roman" w:cs="Arial"/>
          <w:color w:val="000000"/>
          <w:lang w:eastAsia="en-GB"/>
        </w:rPr>
        <w:t xml:space="preserve"> the establishment of a body - ‘Productivity UK’ - to drive ‘firm-level productivity across the country’ by advising small and medium-sized businesses on </w:t>
      </w:r>
      <w:r w:rsidR="00C3215E" w:rsidRPr="00FF3DB6">
        <w:rPr>
          <w:rFonts w:eastAsia="Times New Roman" w:cs="Arial"/>
          <w:color w:val="000000"/>
          <w:lang w:eastAsia="en-GB"/>
        </w:rPr>
        <w:lastRenderedPageBreak/>
        <w:t>how automation technologies can work for them and by providing grants and loans for the nece</w:t>
      </w:r>
      <w:r w:rsidR="0039112B" w:rsidRPr="00FF3DB6">
        <w:rPr>
          <w:rFonts w:eastAsia="Times New Roman" w:cs="Arial"/>
          <w:color w:val="000000"/>
          <w:lang w:eastAsia="en-GB"/>
        </w:rPr>
        <w:t>ssary investment (Roberts et al 2017</w:t>
      </w:r>
      <w:r w:rsidR="00C3215E" w:rsidRPr="00FF3DB6">
        <w:rPr>
          <w:rFonts w:eastAsia="Times New Roman" w:cs="Arial"/>
          <w:color w:val="000000"/>
          <w:lang w:eastAsia="en-GB"/>
        </w:rPr>
        <w:t>).</w:t>
      </w:r>
      <w:r w:rsidR="009F16D0">
        <w:rPr>
          <w:rFonts w:eastAsia="Times New Roman" w:cs="Arial"/>
          <w:color w:val="000000"/>
          <w:lang w:eastAsia="en-GB"/>
        </w:rPr>
        <w:t xml:space="preserve"> Importantly, the</w:t>
      </w:r>
      <w:r w:rsidR="00C3215E" w:rsidRPr="00FF3DB6">
        <w:rPr>
          <w:rFonts w:eastAsia="Times New Roman" w:cs="Arial"/>
          <w:color w:val="000000"/>
          <w:lang w:eastAsia="en-GB"/>
        </w:rPr>
        <w:t xml:space="preserve"> processes of consultation should also involve both unionised and non-unionised workers</w:t>
      </w:r>
      <w:r w:rsidR="00CB5514">
        <w:rPr>
          <w:rFonts w:eastAsia="Times New Roman" w:cs="Arial"/>
          <w:color w:val="000000"/>
          <w:lang w:eastAsia="en-GB"/>
        </w:rPr>
        <w:t xml:space="preserve"> (ibid.)</w:t>
      </w:r>
      <w:r w:rsidR="00127F80">
        <w:rPr>
          <w:rFonts w:eastAsia="Times New Roman" w:cs="Arial"/>
          <w:color w:val="000000"/>
          <w:lang w:eastAsia="en-GB"/>
        </w:rPr>
        <w:t>.</w:t>
      </w:r>
      <w:r w:rsidR="00C3215E" w:rsidRPr="00FF3DB6">
        <w:rPr>
          <w:rFonts w:eastAsia="Times New Roman" w:cs="Arial"/>
          <w:color w:val="000000"/>
          <w:lang w:eastAsia="en-GB"/>
        </w:rPr>
        <w:t xml:space="preserve"> </w:t>
      </w:r>
      <w:r w:rsidR="00C3215E" w:rsidRPr="009F16D0">
        <w:rPr>
          <w:rFonts w:eastAsia="Times New Roman" w:cs="Arial"/>
          <w:color w:val="000000"/>
          <w:lang w:eastAsia="en-GB"/>
        </w:rPr>
        <w:t>Such consultations could – and should – also involve the possibility of working t</w:t>
      </w:r>
      <w:r w:rsidR="00EE0F9D" w:rsidRPr="009F16D0">
        <w:rPr>
          <w:rFonts w:eastAsia="Times New Roman" w:cs="Arial"/>
          <w:color w:val="000000"/>
          <w:lang w:eastAsia="en-GB"/>
        </w:rPr>
        <w:t>ime reductions.</w:t>
      </w:r>
      <w:r w:rsidR="00EC147C" w:rsidRPr="009F16D0">
        <w:rPr>
          <w:rFonts w:eastAsia="Times New Roman" w:cs="Arial"/>
          <w:color w:val="000000"/>
          <w:lang w:eastAsia="en-GB"/>
        </w:rPr>
        <w:t xml:space="preserve"> </w:t>
      </w:r>
      <w:r w:rsidR="009F16D0" w:rsidRPr="009F16D0">
        <w:rPr>
          <w:rFonts w:eastAsia="Times New Roman" w:cs="Arial"/>
          <w:color w:val="000000"/>
          <w:lang w:eastAsia="en-GB"/>
        </w:rPr>
        <w:t xml:space="preserve">The introduction of automation technologies could </w:t>
      </w:r>
      <w:r w:rsidR="00542D6F">
        <w:rPr>
          <w:rFonts w:eastAsia="Times New Roman" w:cs="Arial"/>
          <w:color w:val="000000"/>
          <w:lang w:eastAsia="en-GB"/>
        </w:rPr>
        <w:t>in this way</w:t>
      </w:r>
      <w:r w:rsidR="009F16D0" w:rsidRPr="009F16D0">
        <w:rPr>
          <w:rFonts w:eastAsia="Times New Roman" w:cs="Arial"/>
          <w:color w:val="000000"/>
          <w:lang w:eastAsia="en-GB"/>
        </w:rPr>
        <w:t xml:space="preserve"> address both issues of worker wellbeing </w:t>
      </w:r>
      <w:r w:rsidR="009F16D0" w:rsidRPr="009F16D0">
        <w:rPr>
          <w:rFonts w:eastAsia="Times New Roman" w:cs="Arial"/>
          <w:i/>
          <w:iCs/>
          <w:color w:val="000000"/>
          <w:lang w:eastAsia="en-GB"/>
        </w:rPr>
        <w:t xml:space="preserve">and </w:t>
      </w:r>
      <w:r w:rsidR="009F16D0" w:rsidRPr="009F16D0">
        <w:rPr>
          <w:rFonts w:eastAsia="Times New Roman" w:cs="Arial"/>
          <w:color w:val="000000"/>
          <w:lang w:eastAsia="en-GB"/>
        </w:rPr>
        <w:t>enterprise productivity – thereby enhancing the conditions for a happier, healthier workforce and a more productive, successful enterprise.</w:t>
      </w:r>
      <w:r w:rsidR="00123B8C">
        <w:rPr>
          <w:rFonts w:eastAsia="Times New Roman" w:cs="Arial"/>
          <w:color w:val="000000"/>
          <w:lang w:eastAsia="en-GB"/>
        </w:rPr>
        <w:t xml:space="preserve"> </w:t>
      </w:r>
    </w:p>
    <w:p w14:paraId="3D7D7572" w14:textId="77777777" w:rsidR="00EE0F9D" w:rsidRPr="00FF3DB6" w:rsidRDefault="00EE0F9D" w:rsidP="00C71265">
      <w:pPr>
        <w:spacing w:after="0" w:line="240" w:lineRule="auto"/>
        <w:contextualSpacing/>
        <w:jc w:val="both"/>
        <w:rPr>
          <w:rFonts w:eastAsia="Times New Roman" w:cs="Arial"/>
          <w:color w:val="000000"/>
          <w:lang w:eastAsia="en-GB"/>
        </w:rPr>
      </w:pPr>
    </w:p>
    <w:p w14:paraId="110F7A12" w14:textId="77777777" w:rsidR="008A7FE8" w:rsidRDefault="00EE0F9D" w:rsidP="00C71265">
      <w:pPr>
        <w:spacing w:after="0" w:line="240" w:lineRule="auto"/>
        <w:contextualSpacing/>
        <w:jc w:val="both"/>
        <w:rPr>
          <w:rFonts w:eastAsia="Times New Roman" w:cs="Arial"/>
          <w:color w:val="000000"/>
          <w:lang w:eastAsia="en-GB"/>
        </w:rPr>
      </w:pPr>
      <w:r w:rsidRPr="00FF3DB6">
        <w:rPr>
          <w:rFonts w:eastAsia="Times New Roman" w:cs="Arial"/>
          <w:color w:val="000000"/>
          <w:lang w:eastAsia="en-GB"/>
        </w:rPr>
        <w:t>We suggest that</w:t>
      </w:r>
      <w:r w:rsidR="008A3AE8">
        <w:rPr>
          <w:rFonts w:eastAsia="Times New Roman" w:cs="Arial"/>
          <w:color w:val="000000"/>
          <w:lang w:eastAsia="en-GB"/>
        </w:rPr>
        <w:t xml:space="preserve"> a body such as</w:t>
      </w:r>
      <w:r w:rsidRPr="00FF3DB6">
        <w:rPr>
          <w:rFonts w:eastAsia="Times New Roman" w:cs="Arial"/>
          <w:color w:val="000000"/>
          <w:lang w:eastAsia="en-GB"/>
        </w:rPr>
        <w:t xml:space="preserve"> </w:t>
      </w:r>
      <w:r w:rsidR="008A3AE8">
        <w:rPr>
          <w:rFonts w:eastAsia="Times New Roman" w:cs="Arial"/>
          <w:color w:val="000000"/>
          <w:lang w:eastAsia="en-GB"/>
        </w:rPr>
        <w:t>Productivity UK</w:t>
      </w:r>
      <w:r w:rsidRPr="00FF3DB6">
        <w:rPr>
          <w:rFonts w:eastAsia="Times New Roman" w:cs="Arial"/>
          <w:color w:val="000000"/>
          <w:lang w:eastAsia="en-GB"/>
        </w:rPr>
        <w:t xml:space="preserve"> should be coupled with revised collective bargaining policies that move from an enterprise to a sectoral basis for worker r</w:t>
      </w:r>
      <w:r w:rsidR="001E13FB" w:rsidRPr="00FF3DB6">
        <w:rPr>
          <w:rFonts w:eastAsia="Times New Roman" w:cs="Arial"/>
          <w:color w:val="000000"/>
          <w:lang w:eastAsia="en-GB"/>
        </w:rPr>
        <w:t>epresentation (Bogg et al</w:t>
      </w:r>
      <w:r w:rsidRPr="00FF3DB6">
        <w:rPr>
          <w:rFonts w:eastAsia="Times New Roman" w:cs="Arial"/>
          <w:color w:val="000000"/>
          <w:lang w:eastAsia="en-GB"/>
        </w:rPr>
        <w:t xml:space="preserve"> 2016). This woul</w:t>
      </w:r>
      <w:r w:rsidR="000A0383">
        <w:rPr>
          <w:rFonts w:eastAsia="Times New Roman" w:cs="Arial"/>
          <w:color w:val="000000"/>
          <w:lang w:eastAsia="en-GB"/>
        </w:rPr>
        <w:t>d ensure, for example, that individual</w:t>
      </w:r>
      <w:r w:rsidR="00C76A49">
        <w:rPr>
          <w:rFonts w:eastAsia="Times New Roman" w:cs="Arial"/>
          <w:color w:val="000000"/>
          <w:lang w:eastAsia="en-GB"/>
        </w:rPr>
        <w:t xml:space="preserve"> sectors could respond to automation challenges </w:t>
      </w:r>
      <w:r w:rsidR="00E85A89">
        <w:rPr>
          <w:rFonts w:eastAsia="Times New Roman" w:cs="Arial"/>
          <w:color w:val="000000"/>
          <w:lang w:eastAsia="en-GB"/>
        </w:rPr>
        <w:t xml:space="preserve">efficiently and </w:t>
      </w:r>
      <w:r w:rsidR="00C76A49">
        <w:rPr>
          <w:rFonts w:eastAsia="Times New Roman" w:cs="Arial"/>
          <w:color w:val="000000"/>
          <w:lang w:eastAsia="en-GB"/>
        </w:rPr>
        <w:t>as a whole</w:t>
      </w:r>
      <w:r w:rsidRPr="00FF3DB6">
        <w:rPr>
          <w:rFonts w:eastAsia="Times New Roman" w:cs="Arial"/>
          <w:color w:val="000000"/>
          <w:lang w:eastAsia="en-GB"/>
        </w:rPr>
        <w:t xml:space="preserve"> (thereby benefiting all workers no matter which enterprise or particular union they belonged to). Through sector-level collective bargaining, a shorter working week could be agreed upon</w:t>
      </w:r>
      <w:r w:rsidR="00ED5F0E" w:rsidRPr="00FF3DB6">
        <w:rPr>
          <w:rFonts w:eastAsia="Times New Roman" w:cs="Arial"/>
          <w:color w:val="000000"/>
          <w:lang w:eastAsia="en-GB"/>
        </w:rPr>
        <w:t xml:space="preserve"> (as it has recently in</w:t>
      </w:r>
      <w:r w:rsidR="0043451F" w:rsidRPr="00FF3DB6">
        <w:rPr>
          <w:rFonts w:eastAsia="Times New Roman" w:cs="Arial"/>
          <w:color w:val="000000"/>
          <w:lang w:eastAsia="en-GB"/>
        </w:rPr>
        <w:t xml:space="preserve"> Germany, see: Huggler </w:t>
      </w:r>
      <w:r w:rsidR="00ED5F0E" w:rsidRPr="00FF3DB6">
        <w:rPr>
          <w:rFonts w:eastAsia="Times New Roman" w:cs="Arial"/>
          <w:color w:val="000000"/>
          <w:lang w:eastAsia="en-GB"/>
        </w:rPr>
        <w:t>2018)</w:t>
      </w:r>
      <w:r w:rsidRPr="00FF3DB6">
        <w:rPr>
          <w:rFonts w:eastAsia="Times New Roman" w:cs="Arial"/>
          <w:color w:val="000000"/>
          <w:lang w:eastAsia="en-GB"/>
        </w:rPr>
        <w:t> when coupled with the particular level of automation involved in the specific labour-process in question</w:t>
      </w:r>
      <w:r w:rsidR="00ED5F0E" w:rsidRPr="00FF3DB6">
        <w:rPr>
          <w:rFonts w:eastAsia="Times New Roman" w:cs="Arial"/>
          <w:color w:val="000000"/>
          <w:lang w:eastAsia="en-GB"/>
        </w:rPr>
        <w:t>.</w:t>
      </w:r>
      <w:r w:rsidRPr="00FF3DB6">
        <w:rPr>
          <w:rFonts w:eastAsia="Times New Roman" w:cs="Arial"/>
          <w:color w:val="000000"/>
          <w:lang w:eastAsia="en-GB"/>
        </w:rPr>
        <w:t xml:space="preserve"> </w:t>
      </w:r>
    </w:p>
    <w:p w14:paraId="19CACE59" w14:textId="77777777" w:rsidR="00EC147C" w:rsidRDefault="00EC147C" w:rsidP="00C71265">
      <w:pPr>
        <w:spacing w:after="0" w:line="240" w:lineRule="auto"/>
        <w:contextualSpacing/>
        <w:jc w:val="both"/>
        <w:rPr>
          <w:rFonts w:eastAsia="Times New Roman" w:cs="Times New Roman"/>
          <w:lang w:eastAsia="en-GB"/>
        </w:rPr>
      </w:pPr>
    </w:p>
    <w:p w14:paraId="145ADC97" w14:textId="77777777" w:rsidR="006C190B" w:rsidRPr="00A17912" w:rsidRDefault="006C190B" w:rsidP="00C71265">
      <w:pPr>
        <w:spacing w:after="0" w:line="240" w:lineRule="auto"/>
        <w:contextualSpacing/>
        <w:jc w:val="both"/>
        <w:rPr>
          <w:rFonts w:eastAsia="Times New Roman" w:cs="Times New Roman"/>
          <w:lang w:eastAsia="en-GB"/>
        </w:rPr>
      </w:pPr>
      <w:r>
        <w:rPr>
          <w:rFonts w:eastAsia="Times New Roman" w:cs="Times New Roman"/>
          <w:lang w:eastAsia="en-GB"/>
        </w:rPr>
        <w:t>This has been a sketch of two strategies for translating a more productive economy into tangible benefits for the working and non-working population.</w:t>
      </w:r>
      <w:r w:rsidR="004C3F07">
        <w:rPr>
          <w:rFonts w:eastAsia="Times New Roman" w:cs="Times New Roman"/>
          <w:lang w:eastAsia="en-GB"/>
        </w:rPr>
        <w:t xml:space="preserve"> By updating our social security net, and directing automation </w:t>
      </w:r>
      <w:r w:rsidR="00AC27CD">
        <w:rPr>
          <w:rFonts w:eastAsia="Times New Roman" w:cs="Times New Roman"/>
          <w:lang w:eastAsia="en-GB"/>
        </w:rPr>
        <w:t xml:space="preserve">technologies </w:t>
      </w:r>
      <w:r w:rsidR="004C3F07">
        <w:rPr>
          <w:rFonts w:eastAsia="Times New Roman" w:cs="Times New Roman"/>
          <w:lang w:eastAsia="en-GB"/>
        </w:rPr>
        <w:t>according to the values of freedom and democracy</w:t>
      </w:r>
      <w:r w:rsidR="00AC27CD">
        <w:rPr>
          <w:rFonts w:eastAsia="Times New Roman" w:cs="Times New Roman"/>
          <w:lang w:eastAsia="en-GB"/>
        </w:rPr>
        <w:t>, we can ensure a productive economy</w:t>
      </w:r>
      <w:r w:rsidR="00D85A51">
        <w:rPr>
          <w:rFonts w:eastAsia="Times New Roman" w:cs="Times New Roman"/>
          <w:lang w:eastAsia="en-GB"/>
        </w:rPr>
        <w:t>, a healthy working</w:t>
      </w:r>
      <w:r w:rsidR="004267B6">
        <w:rPr>
          <w:rFonts w:eastAsia="Times New Roman" w:cs="Times New Roman"/>
          <w:lang w:eastAsia="en-GB"/>
        </w:rPr>
        <w:t xml:space="preserve"> culture and a more equal distribution of time for ourselves.</w:t>
      </w:r>
    </w:p>
    <w:p w14:paraId="7CCD3F6E" w14:textId="77777777" w:rsidR="00A17912" w:rsidRPr="00FF3DB6" w:rsidRDefault="00A17912" w:rsidP="00C71265">
      <w:pPr>
        <w:spacing w:line="240" w:lineRule="auto"/>
        <w:contextualSpacing/>
      </w:pPr>
    </w:p>
    <w:p w14:paraId="6907501A" w14:textId="77777777" w:rsidR="008A7FE8" w:rsidRPr="00FF3DB6" w:rsidRDefault="008A7FE8" w:rsidP="00C71265">
      <w:pPr>
        <w:spacing w:line="240" w:lineRule="auto"/>
        <w:contextualSpacing/>
      </w:pPr>
      <w:r w:rsidRPr="00FF3DB6">
        <w:rPr>
          <w:i/>
        </w:rPr>
        <w:t xml:space="preserve">Will Stronge is co-founder and director of </w:t>
      </w:r>
      <w:r w:rsidRPr="00FF3DB6">
        <w:t>Autonomy</w:t>
      </w:r>
      <w:r w:rsidRPr="00FF3DB6">
        <w:rPr>
          <w:i/>
        </w:rPr>
        <w:t>, a think tank concerned with the future of work</w:t>
      </w:r>
      <w:r w:rsidRPr="00FF3DB6">
        <w:t xml:space="preserve">. </w:t>
      </w:r>
      <w:r w:rsidRPr="00FF3DB6">
        <w:rPr>
          <w:i/>
        </w:rPr>
        <w:t>He is also researcher in politics and philosophy at the University of Brighton</w:t>
      </w:r>
      <w:r w:rsidRPr="00FF3DB6">
        <w:t xml:space="preserve">. </w:t>
      </w:r>
      <w:r w:rsidRPr="00FF3DB6">
        <w:rPr>
          <w:i/>
        </w:rPr>
        <w:t xml:space="preserve">Danielle Guizzo Archela is a research affiliate of </w:t>
      </w:r>
      <w:r w:rsidRPr="00FF3DB6">
        <w:t xml:space="preserve">Autonomy </w:t>
      </w:r>
      <w:r w:rsidRPr="00FF3DB6">
        <w:rPr>
          <w:i/>
        </w:rPr>
        <w:t>and senior lecturer in economics at the University of the West of England, Bristol.</w:t>
      </w:r>
    </w:p>
    <w:p w14:paraId="5898DA13" w14:textId="77777777" w:rsidR="002C6F40" w:rsidRDefault="00FF3DB6" w:rsidP="00C71265">
      <w:pPr>
        <w:tabs>
          <w:tab w:val="left" w:pos="2987"/>
        </w:tabs>
        <w:spacing w:line="240" w:lineRule="auto"/>
        <w:contextualSpacing/>
      </w:pPr>
      <w:r>
        <w:tab/>
      </w:r>
    </w:p>
    <w:p w14:paraId="7AF2E291" w14:textId="77777777" w:rsidR="00FF3DB6" w:rsidRPr="00FF3DB6" w:rsidRDefault="00FF3DB6" w:rsidP="00C71265">
      <w:pPr>
        <w:tabs>
          <w:tab w:val="left" w:pos="2987"/>
        </w:tabs>
        <w:spacing w:line="240" w:lineRule="auto"/>
        <w:contextualSpacing/>
      </w:pPr>
    </w:p>
    <w:p w14:paraId="52EAC272" w14:textId="77777777" w:rsidR="002C6F40" w:rsidRDefault="002C6F40" w:rsidP="00B90C18">
      <w:pPr>
        <w:spacing w:line="240" w:lineRule="auto"/>
        <w:contextualSpacing/>
        <w:outlineLvl w:val="0"/>
        <w:rPr>
          <w:sz w:val="28"/>
          <w:u w:val="single"/>
        </w:rPr>
      </w:pPr>
      <w:r w:rsidRPr="00FF3DB6">
        <w:rPr>
          <w:sz w:val="28"/>
          <w:u w:val="single"/>
        </w:rPr>
        <w:t>References</w:t>
      </w:r>
    </w:p>
    <w:p w14:paraId="13326D4D" w14:textId="77777777" w:rsidR="00FF3DB6" w:rsidRPr="00FF3DB6" w:rsidRDefault="00FF3DB6" w:rsidP="00C71265">
      <w:pPr>
        <w:spacing w:line="240" w:lineRule="auto"/>
        <w:contextualSpacing/>
        <w:rPr>
          <w:sz w:val="28"/>
          <w:u w:val="single"/>
        </w:rPr>
      </w:pPr>
    </w:p>
    <w:p w14:paraId="1097ED4E" w14:textId="77777777" w:rsidR="002C6F40" w:rsidRPr="00FF3DB6" w:rsidRDefault="002C6F40" w:rsidP="00C71265">
      <w:pPr>
        <w:spacing w:line="240" w:lineRule="auto"/>
        <w:contextualSpacing/>
      </w:pPr>
    </w:p>
    <w:p w14:paraId="2F778402" w14:textId="77777777" w:rsidR="002E7CC3" w:rsidRPr="00FF3DB6" w:rsidRDefault="002E7CC3" w:rsidP="00C71265">
      <w:pPr>
        <w:spacing w:after="0" w:line="240" w:lineRule="auto"/>
        <w:contextualSpacing/>
        <w:rPr>
          <w:rFonts w:eastAsia="Times New Roman" w:cs="Arial"/>
          <w:color w:val="000000"/>
          <w:lang w:eastAsia="en-GB"/>
        </w:rPr>
      </w:pPr>
      <w:r w:rsidRPr="00FF3DB6">
        <w:rPr>
          <w:rFonts w:eastAsia="Times New Roman" w:cs="Arial"/>
          <w:color w:val="000000"/>
          <w:lang w:eastAsia="en-GB"/>
        </w:rPr>
        <w:t xml:space="preserve">Atkinson A (2009). ‘Factor shares: The principal problem of political economy?’ in </w:t>
      </w:r>
      <w:r w:rsidRPr="00FF3DB6">
        <w:rPr>
          <w:rFonts w:eastAsia="Times New Roman" w:cs="Arial"/>
          <w:i/>
          <w:iCs/>
          <w:color w:val="000000"/>
          <w:lang w:eastAsia="en-GB"/>
        </w:rPr>
        <w:t>Oxford Review of Economic Policy</w:t>
      </w:r>
      <w:r w:rsidRPr="00FF3DB6">
        <w:rPr>
          <w:rFonts w:eastAsia="Times New Roman" w:cs="Arial"/>
          <w:color w:val="000000"/>
          <w:lang w:eastAsia="en-GB"/>
        </w:rPr>
        <w:t>, Vol. 25, No. 1, pp. 3–16.</w:t>
      </w:r>
    </w:p>
    <w:p w14:paraId="170FFCD2" w14:textId="77777777" w:rsidR="00083635" w:rsidRPr="00FF3DB6" w:rsidRDefault="00083635" w:rsidP="00C71265">
      <w:pPr>
        <w:spacing w:after="0" w:line="240" w:lineRule="auto"/>
        <w:contextualSpacing/>
        <w:rPr>
          <w:rFonts w:eastAsia="Times New Roman" w:cs="Arial"/>
          <w:color w:val="000000"/>
          <w:lang w:eastAsia="en-GB"/>
        </w:rPr>
      </w:pPr>
    </w:p>
    <w:p w14:paraId="5B62D1B0" w14:textId="77777777" w:rsidR="00083635" w:rsidRPr="00FF3DB6" w:rsidRDefault="00083635" w:rsidP="00C71265">
      <w:pPr>
        <w:spacing w:after="0" w:line="240" w:lineRule="auto"/>
        <w:contextualSpacing/>
        <w:rPr>
          <w:rFonts w:eastAsia="Times New Roman" w:cs="Times New Roman"/>
          <w:lang w:eastAsia="en-GB"/>
        </w:rPr>
      </w:pPr>
      <w:r w:rsidRPr="00FF3DB6">
        <w:rPr>
          <w:rFonts w:eastAsia="Times New Roman" w:cs="Arial"/>
          <w:color w:val="000000"/>
          <w:lang w:eastAsia="en-GB"/>
        </w:rPr>
        <w:t xml:space="preserve">Autor D et al (2003) ‘The skill content of Recent Technological Change: An </w:t>
      </w:r>
      <w:proofErr w:type="gramStart"/>
      <w:r w:rsidRPr="00FF3DB6">
        <w:rPr>
          <w:rFonts w:eastAsia="Times New Roman" w:cs="Arial"/>
          <w:color w:val="000000"/>
          <w:lang w:eastAsia="en-GB"/>
        </w:rPr>
        <w:t>Empirical  Exploration</w:t>
      </w:r>
      <w:proofErr w:type="gramEnd"/>
      <w:r w:rsidRPr="00FF3DB6">
        <w:rPr>
          <w:rFonts w:eastAsia="Times New Roman" w:cs="Arial"/>
          <w:color w:val="000000"/>
          <w:lang w:eastAsia="en-GB"/>
        </w:rPr>
        <w:t xml:space="preserve">” </w:t>
      </w:r>
      <w:r w:rsidRPr="00FF3DB6">
        <w:rPr>
          <w:rFonts w:eastAsia="Times New Roman" w:cs="Arial"/>
          <w:i/>
          <w:iCs/>
          <w:color w:val="000000"/>
          <w:lang w:eastAsia="en-GB"/>
        </w:rPr>
        <w:t>Quarterly Journal of Economics</w:t>
      </w:r>
      <w:r w:rsidRPr="00FF3DB6">
        <w:rPr>
          <w:rFonts w:eastAsia="Times New Roman" w:cs="Arial"/>
          <w:color w:val="000000"/>
          <w:lang w:eastAsia="en-GB"/>
        </w:rPr>
        <w:t xml:space="preserve"> CXVII, 1279 - 1333.</w:t>
      </w:r>
    </w:p>
    <w:p w14:paraId="79133F20" w14:textId="77777777" w:rsidR="00083635" w:rsidRPr="00FF3DB6" w:rsidRDefault="00083635" w:rsidP="00C71265">
      <w:pPr>
        <w:spacing w:after="0" w:line="240" w:lineRule="auto"/>
        <w:contextualSpacing/>
        <w:rPr>
          <w:rFonts w:eastAsia="Times New Roman" w:cs="Times New Roman"/>
          <w:lang w:eastAsia="en-GB"/>
        </w:rPr>
      </w:pPr>
    </w:p>
    <w:p w14:paraId="7269A7EE" w14:textId="77777777" w:rsidR="00083635" w:rsidRPr="00FF3DB6" w:rsidRDefault="00083635" w:rsidP="00C71265">
      <w:pPr>
        <w:spacing w:after="0" w:line="240" w:lineRule="auto"/>
        <w:contextualSpacing/>
        <w:rPr>
          <w:rFonts w:eastAsia="Times New Roman" w:cs="Times New Roman"/>
          <w:lang w:eastAsia="en-GB"/>
        </w:rPr>
      </w:pPr>
      <w:r w:rsidRPr="00FF3DB6">
        <w:rPr>
          <w:rFonts w:eastAsia="Times New Roman" w:cs="Arial"/>
          <w:color w:val="000000"/>
          <w:lang w:eastAsia="en-GB"/>
        </w:rPr>
        <w:t xml:space="preserve">Autor D (2015) ‘Why Are There Still So Many Jobs? The History and Future of Workplace Automation’, </w:t>
      </w:r>
      <w:r w:rsidRPr="00FF3DB6">
        <w:rPr>
          <w:rFonts w:eastAsia="Times New Roman" w:cs="Arial"/>
          <w:i/>
          <w:iCs/>
          <w:color w:val="000000"/>
          <w:lang w:eastAsia="en-GB"/>
        </w:rPr>
        <w:t>Journal of Economic Perspectives</w:t>
      </w:r>
      <w:r w:rsidRPr="00FF3DB6">
        <w:rPr>
          <w:rFonts w:eastAsia="Times New Roman" w:cs="Arial"/>
          <w:color w:val="000000"/>
          <w:lang w:eastAsia="en-GB"/>
        </w:rPr>
        <w:t xml:space="preserve"> 29 (3), Summer 2015.</w:t>
      </w:r>
    </w:p>
    <w:p w14:paraId="5A5C58A9" w14:textId="77777777" w:rsidR="002E7CC3" w:rsidRPr="00FF3DB6" w:rsidRDefault="002E7CC3" w:rsidP="00C71265">
      <w:pPr>
        <w:spacing w:after="0" w:line="240" w:lineRule="auto"/>
        <w:contextualSpacing/>
        <w:rPr>
          <w:rFonts w:eastAsia="Times New Roman" w:cs="Times New Roman"/>
          <w:lang w:eastAsia="en-GB"/>
        </w:rPr>
      </w:pPr>
    </w:p>
    <w:p w14:paraId="23C22755" w14:textId="77777777" w:rsidR="006822C4" w:rsidRPr="00FF3DB6" w:rsidRDefault="006822C4" w:rsidP="00C71265">
      <w:pPr>
        <w:spacing w:after="0" w:line="240" w:lineRule="auto"/>
        <w:contextualSpacing/>
        <w:rPr>
          <w:rFonts w:eastAsia="Times New Roman" w:cs="Times New Roman"/>
          <w:lang w:eastAsia="en-GB"/>
        </w:rPr>
      </w:pPr>
      <w:r w:rsidRPr="00FF3DB6">
        <w:rPr>
          <w:rFonts w:eastAsia="Times New Roman" w:cs="Arial"/>
          <w:color w:val="000000"/>
          <w:lang w:eastAsia="en-GB"/>
        </w:rPr>
        <w:t xml:space="preserve">Bentolila S and Saint-Paul G (2003) ‘Explaining Movements in the Labor Share’, </w:t>
      </w:r>
      <w:r w:rsidRPr="00FF3DB6">
        <w:rPr>
          <w:rFonts w:eastAsia="Times New Roman" w:cs="Arial"/>
          <w:i/>
          <w:iCs/>
          <w:color w:val="000000"/>
          <w:lang w:eastAsia="en-GB"/>
        </w:rPr>
        <w:t>Contributions to Macroeconomics</w:t>
      </w:r>
      <w:r w:rsidRPr="00FF3DB6">
        <w:rPr>
          <w:rFonts w:eastAsia="Times New Roman" w:cs="Arial"/>
          <w:color w:val="000000"/>
          <w:lang w:eastAsia="en-GB"/>
        </w:rPr>
        <w:t>, Vol. 3, No. 1.</w:t>
      </w:r>
    </w:p>
    <w:p w14:paraId="6A6BBCD8" w14:textId="77777777" w:rsidR="006822C4" w:rsidRPr="00FF3DB6" w:rsidRDefault="006822C4" w:rsidP="00C71265">
      <w:pPr>
        <w:spacing w:after="0" w:line="240" w:lineRule="auto"/>
        <w:contextualSpacing/>
        <w:rPr>
          <w:rFonts w:eastAsia="Times New Roman" w:cs="Times New Roman"/>
          <w:lang w:eastAsia="en-GB"/>
        </w:rPr>
      </w:pPr>
    </w:p>
    <w:p w14:paraId="4238A9EC" w14:textId="77777777" w:rsidR="00D453F0" w:rsidRPr="00FF3DB6" w:rsidRDefault="00D453F0" w:rsidP="00B90C18">
      <w:pPr>
        <w:spacing w:line="240" w:lineRule="auto"/>
        <w:contextualSpacing/>
        <w:outlineLvl w:val="0"/>
      </w:pPr>
      <w:r w:rsidRPr="00FF3DB6">
        <w:t xml:space="preserve">Bloodworth J (2018) </w:t>
      </w:r>
      <w:r w:rsidRPr="00FF3DB6">
        <w:rPr>
          <w:i/>
        </w:rPr>
        <w:t>Hired: Six Months Undercover in Low-wage Britain</w:t>
      </w:r>
      <w:r w:rsidRPr="00FF3DB6">
        <w:t>. London: Atlantic Books.</w:t>
      </w:r>
    </w:p>
    <w:p w14:paraId="12DB9B74" w14:textId="77777777" w:rsidR="00BC5571" w:rsidRPr="00FF3DB6" w:rsidRDefault="00BC5571" w:rsidP="00C71265">
      <w:pPr>
        <w:spacing w:line="240" w:lineRule="auto"/>
        <w:contextualSpacing/>
      </w:pPr>
    </w:p>
    <w:p w14:paraId="0DE76704" w14:textId="77777777" w:rsidR="00DC5E52" w:rsidRPr="00FF3DB6" w:rsidRDefault="00DC5E52" w:rsidP="00C71265">
      <w:pPr>
        <w:spacing w:after="0" w:line="240" w:lineRule="auto"/>
        <w:contextualSpacing/>
        <w:rPr>
          <w:rFonts w:eastAsia="Times New Roman" w:cs="Times New Roman"/>
          <w:lang w:eastAsia="en-GB"/>
        </w:rPr>
      </w:pPr>
      <w:r w:rsidRPr="00FF3DB6">
        <w:rPr>
          <w:rFonts w:eastAsia="Times New Roman" w:cs="Arial"/>
          <w:color w:val="000000"/>
          <w:lang w:eastAsia="en-GB"/>
        </w:rPr>
        <w:t xml:space="preserve">Bogg, A et al (2016) </w:t>
      </w:r>
      <w:r w:rsidRPr="00FF3DB6">
        <w:rPr>
          <w:rFonts w:eastAsia="Times New Roman" w:cs="Arial"/>
          <w:i/>
          <w:iCs/>
          <w:color w:val="000000"/>
          <w:lang w:eastAsia="en-GB"/>
        </w:rPr>
        <w:t>A Manifesto for Labour Law: towards a comprehensive revision of workers’ rights</w:t>
      </w:r>
      <w:r w:rsidRPr="00FF3DB6">
        <w:rPr>
          <w:rFonts w:eastAsia="Times New Roman" w:cs="Arial"/>
          <w:color w:val="000000"/>
          <w:lang w:eastAsia="en-GB"/>
        </w:rPr>
        <w:t xml:space="preserve"> London. Institute of Employment Rights.</w:t>
      </w:r>
    </w:p>
    <w:p w14:paraId="0167CEF0" w14:textId="77777777" w:rsidR="00DC5E52" w:rsidRPr="00FF3DB6" w:rsidRDefault="00DC5E52" w:rsidP="00C71265">
      <w:pPr>
        <w:spacing w:line="240" w:lineRule="auto"/>
        <w:contextualSpacing/>
      </w:pPr>
    </w:p>
    <w:p w14:paraId="067A6F6F" w14:textId="77777777" w:rsidR="00A70B95" w:rsidRPr="00FF3DB6" w:rsidRDefault="004729D5" w:rsidP="00B90C18">
      <w:pPr>
        <w:spacing w:line="240" w:lineRule="auto"/>
        <w:contextualSpacing/>
        <w:outlineLvl w:val="0"/>
      </w:pPr>
      <w:r w:rsidRPr="00FF3DB6">
        <w:t>Child Pover</w:t>
      </w:r>
      <w:r w:rsidR="004B655B" w:rsidRPr="00FF3DB6">
        <w:t>t</w:t>
      </w:r>
      <w:r w:rsidRPr="00FF3DB6">
        <w:t xml:space="preserve">y Action Group (2017) </w:t>
      </w:r>
      <w:r w:rsidRPr="00FF3DB6">
        <w:rPr>
          <w:i/>
        </w:rPr>
        <w:t>Poverty: the facts</w:t>
      </w:r>
      <w:r w:rsidR="009D46D6" w:rsidRPr="00FF3DB6">
        <w:rPr>
          <w:i/>
        </w:rPr>
        <w:t>, 6</w:t>
      </w:r>
      <w:r w:rsidR="009D46D6" w:rsidRPr="00FF3DB6">
        <w:rPr>
          <w:i/>
          <w:vertAlign w:val="superscript"/>
        </w:rPr>
        <w:t>th</w:t>
      </w:r>
      <w:r w:rsidR="009D46D6" w:rsidRPr="00FF3DB6">
        <w:rPr>
          <w:i/>
        </w:rPr>
        <w:t xml:space="preserve"> edition</w:t>
      </w:r>
      <w:r w:rsidRPr="00FF3DB6">
        <w:t>. London: CPAG.</w:t>
      </w:r>
    </w:p>
    <w:p w14:paraId="2211A92E" w14:textId="77777777" w:rsidR="00BC5571" w:rsidRPr="00FF3DB6" w:rsidRDefault="00BC5571" w:rsidP="00C71265">
      <w:pPr>
        <w:spacing w:line="240" w:lineRule="auto"/>
        <w:contextualSpacing/>
      </w:pPr>
    </w:p>
    <w:p w14:paraId="1A93FCFF" w14:textId="77777777" w:rsidR="00DC6F87" w:rsidRPr="00FF3DB6" w:rsidRDefault="00DC6F87" w:rsidP="00B90C18">
      <w:pPr>
        <w:spacing w:line="240" w:lineRule="auto"/>
        <w:contextualSpacing/>
        <w:outlineLvl w:val="0"/>
      </w:pPr>
      <w:r w:rsidRPr="00FF3DB6">
        <w:t xml:space="preserve">Cribb J et al (2018) </w:t>
      </w:r>
      <w:r w:rsidR="009B00A8" w:rsidRPr="00FF3DB6">
        <w:t>‘</w:t>
      </w:r>
      <w:r w:rsidRPr="00FF3DB6">
        <w:t>Living standards, poverty and inequality in the UK</w:t>
      </w:r>
      <w:r w:rsidR="009B00A8" w:rsidRPr="00FF3DB6">
        <w:t>’</w:t>
      </w:r>
      <w:r w:rsidRPr="00FF3DB6">
        <w:t>. Institute for Fiscal Studies.</w:t>
      </w:r>
    </w:p>
    <w:p w14:paraId="3A5D8E6D" w14:textId="77777777" w:rsidR="003B72E9" w:rsidRDefault="003B72E9" w:rsidP="00C71265">
      <w:pPr>
        <w:spacing w:line="240" w:lineRule="auto"/>
        <w:contextualSpacing/>
      </w:pPr>
    </w:p>
    <w:p w14:paraId="322DCE3E" w14:textId="77777777" w:rsidR="00A70B95" w:rsidRPr="00FF3DB6" w:rsidRDefault="00A70B95" w:rsidP="00B90C18">
      <w:pPr>
        <w:spacing w:line="240" w:lineRule="auto"/>
        <w:contextualSpacing/>
        <w:outlineLvl w:val="0"/>
      </w:pPr>
      <w:r w:rsidRPr="00FF3DB6">
        <w:t xml:space="preserve">Frayne D (2015) </w:t>
      </w:r>
      <w:r w:rsidRPr="00FF3DB6">
        <w:rPr>
          <w:i/>
        </w:rPr>
        <w:t>The Refusal of Work</w:t>
      </w:r>
      <w:r w:rsidRPr="00FF3DB6">
        <w:t>. London: Zed.</w:t>
      </w:r>
    </w:p>
    <w:p w14:paraId="224DEC34" w14:textId="77777777" w:rsidR="00F264B4" w:rsidRPr="00FF3DB6" w:rsidRDefault="00F264B4" w:rsidP="00C71265">
      <w:pPr>
        <w:spacing w:line="240" w:lineRule="auto"/>
        <w:contextualSpacing/>
      </w:pPr>
    </w:p>
    <w:p w14:paraId="226B4BE7" w14:textId="77777777" w:rsidR="002B1379" w:rsidRPr="00FF3DB6" w:rsidRDefault="002B1379" w:rsidP="00C71265">
      <w:pPr>
        <w:spacing w:line="240" w:lineRule="auto"/>
        <w:contextualSpacing/>
      </w:pPr>
      <w:r w:rsidRPr="00FF3DB6">
        <w:t xml:space="preserve">Guardian (2018) ‘Gender pay gap figures reveal eight in 10 </w:t>
      </w:r>
      <w:r w:rsidR="00C01A85" w:rsidRPr="00FF3DB6">
        <w:t xml:space="preserve">UK firms pay men more’. Available at: </w:t>
      </w:r>
      <w:hyperlink r:id="rId8" w:history="1">
        <w:r w:rsidR="00C01A85" w:rsidRPr="00FF3DB6">
          <w:rPr>
            <w:rStyle w:val="Hyperlink"/>
          </w:rPr>
          <w:t>https://www.theguardian.com/money/2018/apr/04/gender-pay-gap-figures-reveal-eight-in-10-uk-firms-pay-men-more</w:t>
        </w:r>
      </w:hyperlink>
      <w:r w:rsidR="00C01A85" w:rsidRPr="00FF3DB6">
        <w:t>. [Accessed 24/6/2018].</w:t>
      </w:r>
    </w:p>
    <w:p w14:paraId="094B9B90" w14:textId="77777777" w:rsidR="007E6B63" w:rsidRPr="00FF3DB6" w:rsidRDefault="007E6B63" w:rsidP="00C71265">
      <w:pPr>
        <w:spacing w:line="240" w:lineRule="auto"/>
        <w:contextualSpacing/>
      </w:pPr>
    </w:p>
    <w:p w14:paraId="349B9118" w14:textId="77777777" w:rsidR="007E6B63" w:rsidRPr="00FF3DB6" w:rsidRDefault="007E6B63" w:rsidP="00C71265">
      <w:pPr>
        <w:spacing w:line="240" w:lineRule="auto"/>
        <w:contextualSpacing/>
      </w:pPr>
      <w:r w:rsidRPr="00FF3DB6">
        <w:t>Guardian (2018a) ‘Rise of robots threatens to terminate the UK call-centre workforce’. Available at:</w:t>
      </w:r>
    </w:p>
    <w:p w14:paraId="4F1A1EE2" w14:textId="77777777" w:rsidR="007E6B63" w:rsidRPr="00FF3DB6" w:rsidRDefault="00B65F79" w:rsidP="00C71265">
      <w:pPr>
        <w:spacing w:line="240" w:lineRule="auto"/>
        <w:contextualSpacing/>
      </w:pPr>
      <w:hyperlink r:id="rId9" w:history="1">
        <w:r w:rsidR="007E6B63" w:rsidRPr="00FF3DB6">
          <w:rPr>
            <w:rStyle w:val="Hyperlink"/>
          </w:rPr>
          <w:t>https://www.theguardian.com/business/2018/may/12/robot-technology-threat-terminist-uk-call-centre-workforce</w:t>
        </w:r>
      </w:hyperlink>
      <w:r w:rsidR="007E6B63" w:rsidRPr="00FF3DB6">
        <w:t>. [Accessed on 25/6/2018].</w:t>
      </w:r>
    </w:p>
    <w:p w14:paraId="381FA3C9" w14:textId="77777777" w:rsidR="00F264B4" w:rsidRPr="00FF3DB6" w:rsidRDefault="00F264B4" w:rsidP="00C71265">
      <w:pPr>
        <w:spacing w:line="240" w:lineRule="auto"/>
        <w:contextualSpacing/>
      </w:pPr>
    </w:p>
    <w:p w14:paraId="30DB2E23" w14:textId="77777777" w:rsidR="00DD67D4" w:rsidRPr="00FF3DB6" w:rsidRDefault="00265E72" w:rsidP="00C71265">
      <w:pPr>
        <w:spacing w:after="0" w:line="240" w:lineRule="auto"/>
        <w:contextualSpacing/>
        <w:rPr>
          <w:rFonts w:eastAsia="Times New Roman" w:cs="Times New Roman"/>
          <w:lang w:eastAsia="en-GB"/>
        </w:rPr>
      </w:pPr>
      <w:r>
        <w:rPr>
          <w:rFonts w:eastAsia="Times New Roman" w:cs="Arial"/>
          <w:color w:val="000000"/>
          <w:lang w:eastAsia="en-GB"/>
        </w:rPr>
        <w:t>Guizzo</w:t>
      </w:r>
      <w:r w:rsidR="00DD67D4" w:rsidRPr="00FF3DB6">
        <w:rPr>
          <w:rFonts w:eastAsia="Times New Roman" w:cs="Arial"/>
          <w:color w:val="000000"/>
          <w:lang w:eastAsia="en-GB"/>
        </w:rPr>
        <w:t xml:space="preserve"> D and Stronge W (2018) ‘Keynes, Foucault and the “Disciplinary Complex</w:t>
      </w:r>
      <w:r w:rsidR="00552966" w:rsidRPr="00FF3DB6">
        <w:rPr>
          <w:rFonts w:eastAsia="Times New Roman" w:cs="Arial"/>
          <w:color w:val="000000"/>
          <w:lang w:eastAsia="en-GB"/>
        </w:rPr>
        <w:t>”</w:t>
      </w:r>
      <w:r w:rsidR="00DD67D4" w:rsidRPr="00FF3DB6">
        <w:rPr>
          <w:rFonts w:eastAsia="Times New Roman" w:cs="Arial"/>
          <w:color w:val="000000"/>
          <w:lang w:eastAsia="en-GB"/>
        </w:rPr>
        <w:t xml:space="preserve">’ (working paper), </w:t>
      </w:r>
      <w:r w:rsidR="00DD67D4" w:rsidRPr="00FF3DB6">
        <w:rPr>
          <w:rFonts w:eastAsia="Times New Roman" w:cs="Arial"/>
          <w:i/>
          <w:iCs/>
          <w:color w:val="000000"/>
          <w:lang w:eastAsia="en-GB"/>
        </w:rPr>
        <w:t>Autonomy</w:t>
      </w:r>
      <w:r w:rsidR="00DD67D4" w:rsidRPr="00FF3DB6">
        <w:rPr>
          <w:rFonts w:eastAsia="Times New Roman" w:cs="Arial"/>
          <w:color w:val="000000"/>
          <w:lang w:eastAsia="en-GB"/>
        </w:rPr>
        <w:t>, 02: March 2018. Available at:</w:t>
      </w:r>
    </w:p>
    <w:p w14:paraId="6385BF91" w14:textId="77777777" w:rsidR="00DD67D4" w:rsidRPr="00FF3DB6" w:rsidRDefault="00B65F79" w:rsidP="00C71265">
      <w:pPr>
        <w:spacing w:after="0" w:line="240" w:lineRule="auto"/>
        <w:contextualSpacing/>
        <w:rPr>
          <w:rFonts w:eastAsia="Times New Roman" w:cs="Arial"/>
          <w:color w:val="000000"/>
          <w:lang w:eastAsia="en-GB"/>
        </w:rPr>
      </w:pPr>
      <w:hyperlink r:id="rId10" w:history="1">
        <w:r w:rsidR="00DD67D4" w:rsidRPr="00FF3DB6">
          <w:rPr>
            <w:rFonts w:eastAsia="Times New Roman" w:cs="Arial"/>
            <w:color w:val="000000"/>
            <w:u w:val="single"/>
            <w:lang w:eastAsia="en-GB"/>
          </w:rPr>
          <w:t>http://www.autonomyinstitute.org/wp-content/uploads/2018/03/Essay-1-V4.pdf</w:t>
        </w:r>
      </w:hyperlink>
      <w:r w:rsidR="00DD67D4" w:rsidRPr="00FF3DB6">
        <w:rPr>
          <w:rFonts w:eastAsia="Times New Roman" w:cs="Arial"/>
          <w:color w:val="000000"/>
          <w:lang w:eastAsia="en-GB"/>
        </w:rPr>
        <w:t xml:space="preserve"> [Accessed on 24/6/2018]</w:t>
      </w:r>
    </w:p>
    <w:p w14:paraId="1D130920" w14:textId="77777777" w:rsidR="00C3215E" w:rsidRPr="00FF3DB6" w:rsidRDefault="00C3215E" w:rsidP="00C71265">
      <w:pPr>
        <w:spacing w:after="0" w:line="240" w:lineRule="auto"/>
        <w:contextualSpacing/>
        <w:rPr>
          <w:rFonts w:eastAsia="Times New Roman" w:cs="Arial"/>
          <w:color w:val="000000"/>
          <w:lang w:eastAsia="en-GB"/>
        </w:rPr>
      </w:pPr>
    </w:p>
    <w:p w14:paraId="7E51D63B" w14:textId="77777777" w:rsidR="00C3215E" w:rsidRPr="00FF3DB6" w:rsidRDefault="00C3215E" w:rsidP="00C71265">
      <w:pPr>
        <w:spacing w:after="0" w:line="240" w:lineRule="auto"/>
        <w:contextualSpacing/>
        <w:rPr>
          <w:rFonts w:eastAsia="Times New Roman" w:cs="Times New Roman"/>
          <w:lang w:eastAsia="en-GB"/>
        </w:rPr>
      </w:pPr>
      <w:r w:rsidRPr="00FF3DB6">
        <w:rPr>
          <w:rFonts w:eastAsia="Times New Roman" w:cs="Arial"/>
          <w:color w:val="000000"/>
          <w:lang w:eastAsia="en-GB"/>
        </w:rPr>
        <w:t>Haldane A (2017) ‘Productivity puzzles’, speech by Andrew Haldane, chief economist, Bank</w:t>
      </w:r>
    </w:p>
    <w:p w14:paraId="24948BD3" w14:textId="77777777" w:rsidR="00C3215E" w:rsidRPr="00FF3DB6" w:rsidRDefault="00C3215E" w:rsidP="00C71265">
      <w:pPr>
        <w:spacing w:after="0" w:line="240" w:lineRule="auto"/>
        <w:contextualSpacing/>
        <w:rPr>
          <w:rFonts w:eastAsia="Times New Roman" w:cs="Times New Roman"/>
          <w:lang w:eastAsia="en-GB"/>
        </w:rPr>
      </w:pPr>
      <w:r w:rsidRPr="00FF3DB6">
        <w:rPr>
          <w:rFonts w:eastAsia="Times New Roman" w:cs="Arial"/>
          <w:color w:val="000000"/>
          <w:lang w:eastAsia="en-GB"/>
        </w:rPr>
        <w:t>of England, London School of Economics, 20 March 2017. Available at:</w:t>
      </w:r>
    </w:p>
    <w:p w14:paraId="71C4D0D3" w14:textId="77777777" w:rsidR="00C3215E" w:rsidRPr="00FF3DB6" w:rsidRDefault="00C3215E" w:rsidP="00C71265">
      <w:pPr>
        <w:spacing w:after="0" w:line="240" w:lineRule="auto"/>
        <w:contextualSpacing/>
        <w:rPr>
          <w:rFonts w:eastAsia="Times New Roman" w:cs="Arial"/>
          <w:color w:val="000000"/>
          <w:lang w:eastAsia="en-GB"/>
        </w:rPr>
      </w:pPr>
      <w:r w:rsidRPr="00FF3DB6">
        <w:rPr>
          <w:rFonts w:eastAsia="Times New Roman" w:cs="Arial"/>
          <w:color w:val="000000"/>
          <w:lang w:eastAsia="en-GB"/>
        </w:rPr>
        <w:t xml:space="preserve"> </w:t>
      </w:r>
      <w:hyperlink r:id="rId11" w:history="1">
        <w:r w:rsidRPr="00FF3DB6">
          <w:rPr>
            <w:rStyle w:val="Hyperlink"/>
            <w:rFonts w:eastAsia="Times New Roman" w:cs="Arial"/>
            <w:lang w:eastAsia="en-GB"/>
          </w:rPr>
          <w:t>http://www.bis.org/review/r170322b.pdf</w:t>
        </w:r>
      </w:hyperlink>
      <w:r w:rsidRPr="00FF3DB6">
        <w:rPr>
          <w:rFonts w:eastAsia="Times New Roman" w:cs="Arial"/>
          <w:color w:val="000000"/>
          <w:lang w:eastAsia="en-GB"/>
        </w:rPr>
        <w:t>. [Accessed on 24/6/2018].</w:t>
      </w:r>
    </w:p>
    <w:p w14:paraId="268C312E" w14:textId="77777777" w:rsidR="00EE0F80" w:rsidRPr="00FF3DB6" w:rsidRDefault="00DB042F" w:rsidP="00C71265">
      <w:pPr>
        <w:tabs>
          <w:tab w:val="left" w:pos="2783"/>
        </w:tabs>
        <w:spacing w:after="0" w:line="240" w:lineRule="auto"/>
        <w:contextualSpacing/>
        <w:rPr>
          <w:rFonts w:eastAsia="Times New Roman" w:cs="Arial"/>
          <w:color w:val="000000"/>
          <w:lang w:eastAsia="en-GB"/>
        </w:rPr>
      </w:pPr>
      <w:r w:rsidRPr="00FF3DB6">
        <w:rPr>
          <w:rFonts w:eastAsia="Times New Roman" w:cs="Arial"/>
          <w:color w:val="000000"/>
          <w:lang w:eastAsia="en-GB"/>
        </w:rPr>
        <w:tab/>
      </w:r>
    </w:p>
    <w:p w14:paraId="6B47755E" w14:textId="77777777" w:rsidR="00DB042F" w:rsidRPr="00FF3DB6" w:rsidRDefault="00DB042F" w:rsidP="00C71265">
      <w:pPr>
        <w:spacing w:after="0" w:line="240" w:lineRule="auto"/>
        <w:contextualSpacing/>
        <w:rPr>
          <w:rFonts w:eastAsia="Times New Roman" w:cs="Arial"/>
          <w:color w:val="000000"/>
          <w:lang w:eastAsia="en-GB"/>
        </w:rPr>
      </w:pPr>
      <w:r w:rsidRPr="00FF3DB6">
        <w:rPr>
          <w:rFonts w:eastAsia="Times New Roman" w:cs="Arial"/>
          <w:color w:val="000000"/>
          <w:lang w:eastAsia="en-GB"/>
        </w:rPr>
        <w:t xml:space="preserve">Hester H (2018) ‘Care Under Capitalism: The crisis of “women’s work”’. </w:t>
      </w:r>
      <w:r w:rsidRPr="00FF3DB6">
        <w:rPr>
          <w:rFonts w:eastAsia="Times New Roman" w:cs="Arial"/>
          <w:i/>
          <w:color w:val="000000"/>
          <w:lang w:eastAsia="en-GB"/>
        </w:rPr>
        <w:t xml:space="preserve">IPPR Progressive Review, </w:t>
      </w:r>
      <w:r w:rsidRPr="00FF3DB6">
        <w:rPr>
          <w:rFonts w:eastAsia="Times New Roman" w:cs="Arial"/>
          <w:color w:val="000000"/>
          <w:lang w:eastAsia="en-GB"/>
        </w:rPr>
        <w:t>24 (4)</w:t>
      </w:r>
      <w:r w:rsidR="008479D1" w:rsidRPr="00FF3DB6">
        <w:rPr>
          <w:rFonts w:eastAsia="Times New Roman" w:cs="Arial"/>
          <w:color w:val="000000"/>
          <w:lang w:eastAsia="en-GB"/>
        </w:rPr>
        <w:t>. IPPR.</w:t>
      </w:r>
    </w:p>
    <w:p w14:paraId="2F6E982D" w14:textId="77777777" w:rsidR="00DB042F" w:rsidRPr="00FF3DB6" w:rsidRDefault="00DB042F" w:rsidP="00C71265">
      <w:pPr>
        <w:spacing w:after="0" w:line="240" w:lineRule="auto"/>
        <w:contextualSpacing/>
        <w:rPr>
          <w:rFonts w:eastAsia="Times New Roman" w:cs="Arial"/>
          <w:color w:val="000000"/>
          <w:lang w:eastAsia="en-GB"/>
        </w:rPr>
      </w:pPr>
    </w:p>
    <w:p w14:paraId="40D0C818" w14:textId="77777777" w:rsidR="00EE0F80" w:rsidRPr="00FF3DB6" w:rsidRDefault="00EE0F80" w:rsidP="00B90C18">
      <w:pPr>
        <w:spacing w:after="0" w:line="240" w:lineRule="auto"/>
        <w:contextualSpacing/>
        <w:outlineLvl w:val="0"/>
        <w:rPr>
          <w:rFonts w:eastAsia="Times New Roman" w:cs="Arial"/>
          <w:color w:val="000000"/>
          <w:lang w:eastAsia="en-GB"/>
        </w:rPr>
      </w:pPr>
      <w:r w:rsidRPr="00FF3DB6">
        <w:rPr>
          <w:rFonts w:eastAsia="Times New Roman" w:cs="Arial"/>
          <w:color w:val="000000"/>
          <w:lang w:eastAsia="en-GB"/>
        </w:rPr>
        <w:t xml:space="preserve">Hick R and Lanau A (2017). ‘In-work Poverty in the UK’. Cardiff: Cardiff University. </w:t>
      </w:r>
    </w:p>
    <w:p w14:paraId="24992114" w14:textId="77777777" w:rsidR="000D549D" w:rsidRPr="00FF3DB6" w:rsidRDefault="000D549D" w:rsidP="00C71265">
      <w:pPr>
        <w:spacing w:after="0" w:line="240" w:lineRule="auto"/>
        <w:contextualSpacing/>
        <w:rPr>
          <w:rFonts w:eastAsia="Times New Roman" w:cs="Arial"/>
          <w:color w:val="000000"/>
          <w:lang w:eastAsia="en-GB"/>
        </w:rPr>
      </w:pPr>
    </w:p>
    <w:p w14:paraId="2196C65F" w14:textId="77777777" w:rsidR="000D549D" w:rsidRPr="00FF3DB6" w:rsidRDefault="000D549D" w:rsidP="00C71265">
      <w:pPr>
        <w:spacing w:after="0" w:line="240" w:lineRule="auto"/>
        <w:contextualSpacing/>
        <w:rPr>
          <w:rFonts w:eastAsia="Times New Roman" w:cs="Times New Roman"/>
          <w:lang w:eastAsia="en-GB"/>
        </w:rPr>
      </w:pPr>
      <w:r w:rsidRPr="00FF3DB6">
        <w:rPr>
          <w:rFonts w:eastAsia="Times New Roman" w:cs="Arial"/>
          <w:color w:val="000000"/>
          <w:lang w:eastAsia="en-GB"/>
        </w:rPr>
        <w:t>HMG (2017) ‘Made smarter’. Available at:</w:t>
      </w:r>
    </w:p>
    <w:p w14:paraId="3044F6A4" w14:textId="77777777" w:rsidR="000D549D" w:rsidRPr="00FF3DB6" w:rsidRDefault="00B65F79" w:rsidP="00C71265">
      <w:pPr>
        <w:spacing w:after="0" w:line="240" w:lineRule="auto"/>
        <w:contextualSpacing/>
        <w:rPr>
          <w:rFonts w:eastAsia="Times New Roman" w:cs="Times New Roman"/>
          <w:lang w:eastAsia="en-GB"/>
        </w:rPr>
      </w:pPr>
      <w:hyperlink r:id="rId12" w:history="1">
        <w:r w:rsidR="000D549D" w:rsidRPr="00FF3DB6">
          <w:rPr>
            <w:rFonts w:eastAsia="Times New Roman" w:cs="Arial"/>
            <w:color w:val="000000"/>
            <w:u w:val="single"/>
            <w:lang w:eastAsia="en-GB"/>
          </w:rPr>
          <w:t>https://www.gov.uk/government/uploads/system/uploads/attachment_data/file/655570/20171027_MadeSmarter_FINAL_DIGITAL.pdf</w:t>
        </w:r>
      </w:hyperlink>
      <w:r w:rsidR="000D549D" w:rsidRPr="00FF3DB6">
        <w:rPr>
          <w:rFonts w:eastAsia="Times New Roman" w:cs="Arial"/>
          <w:color w:val="000000"/>
          <w:lang w:eastAsia="en-GB"/>
        </w:rPr>
        <w:t>. [Accessed on 24/6/2018].</w:t>
      </w:r>
    </w:p>
    <w:p w14:paraId="60B6BA08" w14:textId="77777777" w:rsidR="000D549D" w:rsidRPr="00FF3DB6" w:rsidRDefault="000D549D" w:rsidP="00C71265">
      <w:pPr>
        <w:spacing w:after="0" w:line="240" w:lineRule="auto"/>
        <w:contextualSpacing/>
        <w:rPr>
          <w:rFonts w:eastAsia="Times New Roman" w:cs="Times New Roman"/>
          <w:lang w:eastAsia="en-GB"/>
        </w:rPr>
      </w:pPr>
    </w:p>
    <w:p w14:paraId="5D0BB78C" w14:textId="77777777" w:rsidR="00DD67D4" w:rsidRPr="00FF3DB6" w:rsidRDefault="00DD67D4" w:rsidP="00C71265">
      <w:pPr>
        <w:spacing w:line="240" w:lineRule="auto"/>
        <w:contextualSpacing/>
      </w:pPr>
    </w:p>
    <w:p w14:paraId="258D4C41" w14:textId="77777777" w:rsidR="00A57438" w:rsidRPr="00FF3DB6" w:rsidRDefault="00A57438" w:rsidP="00C71265">
      <w:pPr>
        <w:spacing w:line="240" w:lineRule="auto"/>
        <w:contextualSpacing/>
      </w:pPr>
      <w:r w:rsidRPr="00FF3DB6">
        <w:t xml:space="preserve">Home Office (2011) ‘Strategy to drive out transgender prejudice’. Available at: </w:t>
      </w:r>
      <w:hyperlink r:id="rId13" w:history="1">
        <w:r w:rsidRPr="00FF3DB6">
          <w:rPr>
            <w:rStyle w:val="Hyperlink"/>
          </w:rPr>
          <w:t>https://www.gov.uk/government/news/strategy-to-drive-out-transgender-prejudice</w:t>
        </w:r>
      </w:hyperlink>
      <w:r w:rsidR="00D51D59" w:rsidRPr="00FF3DB6">
        <w:t>. [A</w:t>
      </w:r>
      <w:r w:rsidRPr="00FF3DB6">
        <w:t>ccessed 26/6/2018]</w:t>
      </w:r>
    </w:p>
    <w:p w14:paraId="38B31DA6" w14:textId="77777777" w:rsidR="002F397A" w:rsidRPr="00FF3DB6" w:rsidRDefault="002F397A" w:rsidP="00C71265">
      <w:pPr>
        <w:spacing w:line="240" w:lineRule="auto"/>
        <w:contextualSpacing/>
      </w:pPr>
    </w:p>
    <w:p w14:paraId="4A854072" w14:textId="77777777" w:rsidR="002F397A" w:rsidRPr="00FF3DB6" w:rsidRDefault="002F397A" w:rsidP="00C71265">
      <w:pPr>
        <w:spacing w:after="0" w:line="240" w:lineRule="auto"/>
        <w:contextualSpacing/>
        <w:rPr>
          <w:rFonts w:eastAsia="Times New Roman" w:cs="Times New Roman"/>
          <w:lang w:eastAsia="en-GB"/>
        </w:rPr>
      </w:pPr>
      <w:r w:rsidRPr="00FF3DB6">
        <w:rPr>
          <w:rFonts w:eastAsia="Times New Roman" w:cs="Arial"/>
          <w:color w:val="000000"/>
          <w:lang w:eastAsia="en-GB"/>
        </w:rPr>
        <w:t xml:space="preserve">Huggler, J., (2018), ‘German workers win right to 28-hour working week’ </w:t>
      </w:r>
      <w:r w:rsidRPr="00FF3DB6">
        <w:rPr>
          <w:rFonts w:eastAsia="Times New Roman" w:cs="Arial"/>
          <w:i/>
          <w:iCs/>
          <w:color w:val="000000"/>
          <w:lang w:eastAsia="en-GB"/>
        </w:rPr>
        <w:t>TheTelegraph</w:t>
      </w:r>
      <w:r w:rsidRPr="00FF3DB6">
        <w:rPr>
          <w:rFonts w:eastAsia="Times New Roman" w:cs="Arial"/>
          <w:color w:val="000000"/>
          <w:lang w:eastAsia="en-GB"/>
        </w:rPr>
        <w:t>, 2018. Available at:</w:t>
      </w:r>
    </w:p>
    <w:p w14:paraId="750638C4" w14:textId="77777777" w:rsidR="002F397A" w:rsidRPr="00FF3DB6" w:rsidRDefault="00B65F79" w:rsidP="00C71265">
      <w:pPr>
        <w:spacing w:after="0" w:line="240" w:lineRule="auto"/>
        <w:contextualSpacing/>
        <w:rPr>
          <w:rFonts w:eastAsia="Times New Roman" w:cs="Times New Roman"/>
          <w:lang w:eastAsia="en-GB"/>
        </w:rPr>
      </w:pPr>
      <w:hyperlink r:id="rId14" w:history="1">
        <w:r w:rsidR="002F397A" w:rsidRPr="00FF3DB6">
          <w:rPr>
            <w:rFonts w:eastAsia="Times New Roman" w:cs="Arial"/>
            <w:color w:val="000000"/>
            <w:u w:val="single"/>
            <w:lang w:eastAsia="en-GB"/>
          </w:rPr>
          <w:t>http://www.telegraph.co.uk/news/2018/02/07/german-workers-win-right-28-hour-working-week/</w:t>
        </w:r>
      </w:hyperlink>
      <w:r w:rsidR="002F397A" w:rsidRPr="00FF3DB6">
        <w:rPr>
          <w:rFonts w:eastAsia="Times New Roman" w:cs="Arial"/>
          <w:color w:val="000000"/>
          <w:u w:val="single"/>
          <w:lang w:eastAsia="en-GB"/>
        </w:rPr>
        <w:t>.</w:t>
      </w:r>
      <w:r w:rsidR="002F397A" w:rsidRPr="00FF3DB6">
        <w:rPr>
          <w:rFonts w:eastAsia="Times New Roman" w:cs="Arial"/>
          <w:color w:val="000000"/>
          <w:lang w:eastAsia="en-GB"/>
        </w:rPr>
        <w:t xml:space="preserve"> [Accessed on 24/6/2018].</w:t>
      </w:r>
    </w:p>
    <w:p w14:paraId="0ABCB1DD" w14:textId="77777777" w:rsidR="002F397A" w:rsidRPr="00FF3DB6" w:rsidRDefault="002F397A" w:rsidP="00C71265">
      <w:pPr>
        <w:spacing w:line="240" w:lineRule="auto"/>
        <w:contextualSpacing/>
      </w:pPr>
    </w:p>
    <w:p w14:paraId="04002C1A" w14:textId="77777777" w:rsidR="00A860C1" w:rsidRPr="00FF3DB6" w:rsidRDefault="00A860C1" w:rsidP="00B90C18">
      <w:pPr>
        <w:pStyle w:val="Heading1"/>
        <w:spacing w:before="0" w:beforeAutospacing="0" w:after="0" w:afterAutospacing="0"/>
        <w:contextualSpacing/>
        <w:textAlignment w:val="baseline"/>
        <w:rPr>
          <w:rFonts w:asciiTheme="minorHAnsi" w:hAnsiTheme="minorHAnsi"/>
          <w:b w:val="0"/>
          <w:sz w:val="22"/>
          <w:szCs w:val="22"/>
        </w:rPr>
      </w:pPr>
      <w:r w:rsidRPr="00FF3DB6">
        <w:rPr>
          <w:rFonts w:asciiTheme="minorHAnsi" w:hAnsiTheme="minorHAnsi"/>
          <w:b w:val="0"/>
          <w:sz w:val="22"/>
          <w:szCs w:val="22"/>
        </w:rPr>
        <w:t xml:space="preserve">Independent (2017) </w:t>
      </w:r>
      <w:r w:rsidR="001A6062" w:rsidRPr="00FF3DB6">
        <w:rPr>
          <w:rFonts w:asciiTheme="minorHAnsi" w:hAnsiTheme="minorHAnsi"/>
          <w:b w:val="0"/>
          <w:sz w:val="22"/>
          <w:szCs w:val="22"/>
        </w:rPr>
        <w:t>‘</w:t>
      </w:r>
      <w:r w:rsidR="001A6062" w:rsidRPr="00FF3DB6">
        <w:rPr>
          <w:rFonts w:asciiTheme="minorHAnsi" w:hAnsiTheme="minorHAnsi"/>
          <w:b w:val="0"/>
          <w:color w:val="111111"/>
          <w:sz w:val="22"/>
          <w:szCs w:val="22"/>
          <w:bdr w:val="none" w:sz="0" w:space="0" w:color="auto" w:frame="1"/>
        </w:rPr>
        <w:t>One in five women have been sexually harassed in the workplace amid 'woeful' lack of reporting, finds research’.</w:t>
      </w:r>
      <w:r w:rsidR="00DF2E90" w:rsidRPr="00FF3DB6">
        <w:rPr>
          <w:rFonts w:asciiTheme="minorHAnsi" w:hAnsiTheme="minorHAnsi"/>
          <w:b w:val="0"/>
          <w:color w:val="111111"/>
          <w:sz w:val="22"/>
          <w:szCs w:val="22"/>
          <w:bdr w:val="none" w:sz="0" w:space="0" w:color="auto" w:frame="1"/>
        </w:rPr>
        <w:t xml:space="preserve"> </w:t>
      </w:r>
      <w:r w:rsidRPr="00FF3DB6">
        <w:rPr>
          <w:rFonts w:asciiTheme="minorHAnsi" w:hAnsiTheme="minorHAnsi"/>
          <w:b w:val="0"/>
          <w:sz w:val="22"/>
          <w:szCs w:val="22"/>
        </w:rPr>
        <w:t xml:space="preserve">Available at: </w:t>
      </w:r>
      <w:hyperlink r:id="rId15" w:history="1">
        <w:r w:rsidR="00AE30DD" w:rsidRPr="00FF3DB6">
          <w:rPr>
            <w:rStyle w:val="Hyperlink"/>
            <w:rFonts w:asciiTheme="minorHAnsi" w:hAnsiTheme="minorHAnsi"/>
            <w:b w:val="0"/>
            <w:sz w:val="22"/>
            <w:szCs w:val="22"/>
          </w:rPr>
          <w:t>https://www.independent.co.uk/news/uk/home-news/sexual-harassment-workplace-women-one-in-five-lack-reporting-police-research-opinium-a8017036.html</w:t>
        </w:r>
      </w:hyperlink>
      <w:r w:rsidR="00AE30DD" w:rsidRPr="00FF3DB6">
        <w:rPr>
          <w:rFonts w:asciiTheme="minorHAnsi" w:hAnsiTheme="minorHAnsi"/>
          <w:b w:val="0"/>
          <w:sz w:val="22"/>
          <w:szCs w:val="22"/>
        </w:rPr>
        <w:t>. [</w:t>
      </w:r>
      <w:r w:rsidR="001A6062" w:rsidRPr="00FF3DB6">
        <w:rPr>
          <w:rFonts w:asciiTheme="minorHAnsi" w:hAnsiTheme="minorHAnsi"/>
          <w:b w:val="0"/>
          <w:sz w:val="22"/>
          <w:szCs w:val="22"/>
        </w:rPr>
        <w:t>Accessed</w:t>
      </w:r>
      <w:r w:rsidR="00AE30DD" w:rsidRPr="00FF3DB6">
        <w:rPr>
          <w:rFonts w:asciiTheme="minorHAnsi" w:hAnsiTheme="minorHAnsi"/>
          <w:b w:val="0"/>
          <w:sz w:val="22"/>
          <w:szCs w:val="22"/>
        </w:rPr>
        <w:t xml:space="preserve"> on 25/6/2018]</w:t>
      </w:r>
    </w:p>
    <w:p w14:paraId="15A8997F" w14:textId="77777777" w:rsidR="009754B0" w:rsidRPr="00FF3DB6" w:rsidRDefault="009754B0" w:rsidP="00C71265">
      <w:pPr>
        <w:pStyle w:val="Heading1"/>
        <w:spacing w:before="0" w:beforeAutospacing="0" w:after="0" w:afterAutospacing="0"/>
        <w:contextualSpacing/>
        <w:textAlignment w:val="baseline"/>
        <w:rPr>
          <w:rFonts w:asciiTheme="minorHAnsi" w:hAnsiTheme="minorHAnsi"/>
          <w:b w:val="0"/>
          <w:sz w:val="22"/>
          <w:szCs w:val="22"/>
        </w:rPr>
      </w:pPr>
    </w:p>
    <w:p w14:paraId="00154B86" w14:textId="77777777" w:rsidR="009754B0" w:rsidRPr="00FF3DB6" w:rsidRDefault="008148D3" w:rsidP="00B90C18">
      <w:pPr>
        <w:pStyle w:val="Heading1"/>
        <w:spacing w:before="0" w:beforeAutospacing="0" w:after="0" w:afterAutospacing="0"/>
        <w:contextualSpacing/>
        <w:textAlignment w:val="baseline"/>
        <w:rPr>
          <w:rFonts w:asciiTheme="minorHAnsi" w:hAnsiTheme="minorHAnsi"/>
          <w:b w:val="0"/>
          <w:sz w:val="22"/>
          <w:szCs w:val="22"/>
        </w:rPr>
      </w:pPr>
      <w:r w:rsidRPr="00FF3DB6">
        <w:rPr>
          <w:rFonts w:asciiTheme="minorHAnsi" w:hAnsiTheme="minorHAnsi"/>
          <w:b w:val="0"/>
          <w:sz w:val="22"/>
          <w:szCs w:val="22"/>
        </w:rPr>
        <w:t>Independent (2018</w:t>
      </w:r>
      <w:r w:rsidR="009754B0" w:rsidRPr="00FF3DB6">
        <w:rPr>
          <w:rFonts w:asciiTheme="minorHAnsi" w:hAnsiTheme="minorHAnsi"/>
          <w:b w:val="0"/>
          <w:sz w:val="22"/>
          <w:szCs w:val="22"/>
        </w:rPr>
        <w:t>) ‘</w:t>
      </w:r>
      <w:r w:rsidR="00392FDD" w:rsidRPr="00FF3DB6">
        <w:rPr>
          <w:rFonts w:asciiTheme="minorHAnsi" w:hAnsiTheme="minorHAnsi"/>
          <w:b w:val="0"/>
          <w:iCs/>
          <w:color w:val="111111"/>
          <w:sz w:val="22"/>
          <w:szCs w:val="22"/>
          <w:bdr w:val="none" w:sz="0" w:space="0" w:color="auto" w:frame="1"/>
        </w:rPr>
        <w:t>A right-wing think tank is now supporting Universal Basic Income – but they’ve missed the point</w:t>
      </w:r>
      <w:r w:rsidR="00D27D4E" w:rsidRPr="00FF3DB6">
        <w:rPr>
          <w:rFonts w:asciiTheme="minorHAnsi" w:hAnsiTheme="minorHAnsi"/>
          <w:b w:val="0"/>
          <w:iCs/>
          <w:color w:val="111111"/>
          <w:sz w:val="22"/>
          <w:szCs w:val="22"/>
          <w:bdr w:val="none" w:sz="0" w:space="0" w:color="auto" w:frame="1"/>
        </w:rPr>
        <w:t xml:space="preserve">’. </w:t>
      </w:r>
      <w:r w:rsidR="009754B0" w:rsidRPr="00FF3DB6">
        <w:rPr>
          <w:rFonts w:asciiTheme="minorHAnsi" w:hAnsiTheme="minorHAnsi"/>
          <w:b w:val="0"/>
          <w:sz w:val="22"/>
          <w:szCs w:val="22"/>
        </w:rPr>
        <w:t xml:space="preserve">Available at: </w:t>
      </w:r>
      <w:hyperlink r:id="rId16" w:history="1">
        <w:r w:rsidR="009754B0" w:rsidRPr="00FF3DB6">
          <w:rPr>
            <w:rStyle w:val="Hyperlink"/>
            <w:rFonts w:asciiTheme="minorHAnsi" w:hAnsiTheme="minorHAnsi"/>
            <w:b w:val="0"/>
            <w:sz w:val="22"/>
            <w:szCs w:val="22"/>
          </w:rPr>
          <w:t>https://www.independent.co.uk/voices/universal-basic-income-adam-smith-institute-austerity-libertarian-a8167701.html</w:t>
        </w:r>
      </w:hyperlink>
      <w:r w:rsidR="009754B0" w:rsidRPr="00FF3DB6">
        <w:rPr>
          <w:rFonts w:asciiTheme="minorHAnsi" w:hAnsiTheme="minorHAnsi"/>
          <w:b w:val="0"/>
          <w:sz w:val="22"/>
          <w:szCs w:val="22"/>
        </w:rPr>
        <w:t>. [Accessed on 24/6/2017].</w:t>
      </w:r>
    </w:p>
    <w:p w14:paraId="4BFEF180" w14:textId="77777777" w:rsidR="008A02E5" w:rsidRPr="00FF3DB6" w:rsidRDefault="008A02E5" w:rsidP="00C71265">
      <w:pPr>
        <w:pStyle w:val="Heading1"/>
        <w:spacing w:before="0" w:beforeAutospacing="0" w:after="0" w:afterAutospacing="0"/>
        <w:contextualSpacing/>
        <w:textAlignment w:val="baseline"/>
        <w:rPr>
          <w:rFonts w:asciiTheme="minorHAnsi" w:hAnsiTheme="minorHAnsi"/>
          <w:b w:val="0"/>
          <w:sz w:val="22"/>
          <w:szCs w:val="22"/>
        </w:rPr>
      </w:pPr>
    </w:p>
    <w:p w14:paraId="0E83A095" w14:textId="77777777" w:rsidR="008A02E5" w:rsidRPr="00FF3DB6" w:rsidRDefault="008A02E5" w:rsidP="00C71265">
      <w:pPr>
        <w:spacing w:after="0" w:line="240" w:lineRule="auto"/>
        <w:contextualSpacing/>
        <w:rPr>
          <w:rFonts w:eastAsia="Times New Roman" w:cs="Times New Roman"/>
          <w:lang w:eastAsia="en-GB"/>
        </w:rPr>
      </w:pPr>
      <w:r w:rsidRPr="00FF3DB6">
        <w:rPr>
          <w:rFonts w:eastAsia="Times New Roman" w:cs="Arial"/>
          <w:color w:val="000000"/>
          <w:lang w:eastAsia="en-GB"/>
        </w:rPr>
        <w:t>International Federation of Robotics. (2016). Executive Summary World Robotics 2016</w:t>
      </w:r>
    </w:p>
    <w:p w14:paraId="6AB43683" w14:textId="77777777" w:rsidR="008A02E5" w:rsidRPr="00FF3DB6" w:rsidRDefault="008A02E5" w:rsidP="00C71265">
      <w:pPr>
        <w:spacing w:after="0" w:line="240" w:lineRule="auto"/>
        <w:contextualSpacing/>
        <w:rPr>
          <w:rFonts w:eastAsia="Times New Roman" w:cs="Times New Roman"/>
          <w:lang w:eastAsia="en-GB"/>
        </w:rPr>
      </w:pPr>
      <w:r w:rsidRPr="00FF3DB6">
        <w:rPr>
          <w:rFonts w:eastAsia="Times New Roman" w:cs="Arial"/>
          <w:color w:val="000000"/>
          <w:lang w:eastAsia="en-GB"/>
        </w:rPr>
        <w:t>Industrial Robots. Available at:</w:t>
      </w:r>
    </w:p>
    <w:p w14:paraId="1E9C3D3F" w14:textId="77777777" w:rsidR="008A02E5" w:rsidRPr="00FF3DB6" w:rsidRDefault="00B65F79" w:rsidP="00C71265">
      <w:pPr>
        <w:spacing w:after="0" w:line="240" w:lineRule="auto"/>
        <w:contextualSpacing/>
        <w:rPr>
          <w:rFonts w:eastAsia="Times New Roman" w:cs="Times New Roman"/>
          <w:lang w:eastAsia="en-GB"/>
        </w:rPr>
      </w:pPr>
      <w:hyperlink r:id="rId17" w:history="1">
        <w:r w:rsidR="008A02E5" w:rsidRPr="00FF3DB6">
          <w:rPr>
            <w:rFonts w:eastAsia="Times New Roman" w:cs="Arial"/>
            <w:color w:val="1155CC"/>
            <w:u w:val="single"/>
            <w:lang w:eastAsia="en-GB"/>
          </w:rPr>
          <w:t>https://ifr.org/img/uploads/Executive_Summary_WR_Industrial_Robots_20161.pdf</w:t>
        </w:r>
      </w:hyperlink>
      <w:r w:rsidR="008A02E5" w:rsidRPr="00FF3DB6">
        <w:rPr>
          <w:rFonts w:eastAsia="Times New Roman" w:cs="Arial"/>
          <w:color w:val="000000"/>
          <w:lang w:eastAsia="en-GB"/>
        </w:rPr>
        <w:t>. [Accessed on 24/6/2018].</w:t>
      </w:r>
    </w:p>
    <w:p w14:paraId="6AE664D0" w14:textId="77777777" w:rsidR="0058058C" w:rsidRPr="00FF3DB6" w:rsidRDefault="0058058C" w:rsidP="00C71265">
      <w:pPr>
        <w:spacing w:line="240" w:lineRule="auto"/>
        <w:contextualSpacing/>
      </w:pPr>
    </w:p>
    <w:p w14:paraId="23B671FB" w14:textId="77777777" w:rsidR="001933A0" w:rsidRPr="00FF3DB6" w:rsidRDefault="001933A0" w:rsidP="00C71265">
      <w:pPr>
        <w:spacing w:after="0" w:line="240" w:lineRule="auto"/>
        <w:contextualSpacing/>
        <w:rPr>
          <w:rFonts w:eastAsia="Times New Roman" w:cs="Arial"/>
          <w:color w:val="000000"/>
          <w:shd w:val="clear" w:color="auto" w:fill="FFFFFF"/>
          <w:lang w:eastAsia="en-GB"/>
        </w:rPr>
      </w:pPr>
      <w:r w:rsidRPr="00FF3DB6">
        <w:rPr>
          <w:rFonts w:eastAsia="Times New Roman" w:cs="Arial"/>
          <w:color w:val="000000"/>
          <w:shd w:val="clear" w:color="auto" w:fill="FFFFFF"/>
          <w:lang w:eastAsia="en-GB"/>
        </w:rPr>
        <w:lastRenderedPageBreak/>
        <w:t xml:space="preserve">Mazzucato M (2018) </w:t>
      </w:r>
      <w:r w:rsidRPr="00FF3DB6">
        <w:rPr>
          <w:rFonts w:eastAsia="Times New Roman" w:cs="Arial"/>
          <w:i/>
          <w:color w:val="000000"/>
          <w:shd w:val="clear" w:color="auto" w:fill="FFFFFF"/>
          <w:lang w:eastAsia="en-GB"/>
        </w:rPr>
        <w:t>The Value of Everything: making and taking in the global economy.</w:t>
      </w:r>
      <w:r w:rsidRPr="00FF3DB6">
        <w:rPr>
          <w:rFonts w:eastAsia="Times New Roman" w:cs="Arial"/>
          <w:color w:val="000000"/>
          <w:shd w:val="clear" w:color="auto" w:fill="FFFFFF"/>
          <w:lang w:eastAsia="en-GB"/>
        </w:rPr>
        <w:t xml:space="preserve"> London: Penguin.</w:t>
      </w:r>
    </w:p>
    <w:p w14:paraId="293F6BBF" w14:textId="77777777" w:rsidR="001933A0" w:rsidRPr="00FF3DB6" w:rsidRDefault="001933A0" w:rsidP="00C71265">
      <w:pPr>
        <w:spacing w:after="0" w:line="240" w:lineRule="auto"/>
        <w:contextualSpacing/>
        <w:rPr>
          <w:rFonts w:eastAsia="Times New Roman" w:cs="Arial"/>
          <w:color w:val="000000"/>
          <w:shd w:val="clear" w:color="auto" w:fill="FFFFFF"/>
          <w:lang w:eastAsia="en-GB"/>
        </w:rPr>
      </w:pPr>
    </w:p>
    <w:p w14:paraId="011555C2" w14:textId="77777777" w:rsidR="00BA00AE" w:rsidRPr="00FF3DB6" w:rsidRDefault="00BA00AE" w:rsidP="00C71265">
      <w:pPr>
        <w:spacing w:after="0" w:line="240" w:lineRule="auto"/>
        <w:contextualSpacing/>
        <w:rPr>
          <w:rFonts w:eastAsia="Times New Roman" w:cs="Times New Roman"/>
          <w:lang w:eastAsia="en-GB"/>
        </w:rPr>
      </w:pPr>
      <w:r w:rsidRPr="00FF3DB6">
        <w:rPr>
          <w:rFonts w:eastAsia="Times New Roman" w:cs="Arial"/>
          <w:color w:val="000000"/>
          <w:shd w:val="clear" w:color="auto" w:fill="FFFFFF"/>
          <w:lang w:eastAsia="en-GB"/>
        </w:rPr>
        <w:t>Meadway J (2014), ‘Economic Healthcheck: A Ret</w:t>
      </w:r>
      <w:r w:rsidR="00443BC9" w:rsidRPr="00FF3DB6">
        <w:rPr>
          <w:rFonts w:eastAsia="Times New Roman" w:cs="Arial"/>
          <w:color w:val="000000"/>
          <w:shd w:val="clear" w:color="auto" w:fill="FFFFFF"/>
          <w:lang w:eastAsia="en-GB"/>
        </w:rPr>
        <w:t xml:space="preserve">urn </w:t>
      </w:r>
      <w:proofErr w:type="gramStart"/>
      <w:r w:rsidR="00443BC9" w:rsidRPr="00FF3DB6">
        <w:rPr>
          <w:rFonts w:eastAsia="Times New Roman" w:cs="Arial"/>
          <w:color w:val="000000"/>
          <w:shd w:val="clear" w:color="auto" w:fill="FFFFFF"/>
          <w:lang w:eastAsia="en-GB"/>
        </w:rPr>
        <w:t>To</w:t>
      </w:r>
      <w:proofErr w:type="gramEnd"/>
      <w:r w:rsidR="00443BC9" w:rsidRPr="00FF3DB6">
        <w:rPr>
          <w:rFonts w:eastAsia="Times New Roman" w:cs="Arial"/>
          <w:color w:val="000000"/>
          <w:shd w:val="clear" w:color="auto" w:fill="FFFFFF"/>
          <w:lang w:eastAsia="en-GB"/>
        </w:rPr>
        <w:t xml:space="preserve"> Growth But Not Recovery’.</w:t>
      </w:r>
      <w:r w:rsidRPr="00FF3DB6">
        <w:rPr>
          <w:rFonts w:eastAsia="Times New Roman" w:cs="Arial"/>
          <w:color w:val="000000"/>
          <w:shd w:val="clear" w:color="auto" w:fill="FFFFFF"/>
          <w:lang w:eastAsia="en-GB"/>
        </w:rPr>
        <w:t xml:space="preserve"> </w:t>
      </w:r>
      <w:r w:rsidR="00443BC9" w:rsidRPr="00FF3DB6">
        <w:rPr>
          <w:rFonts w:eastAsia="Times New Roman" w:cs="Arial"/>
          <w:color w:val="000000"/>
          <w:lang w:eastAsia="en-GB"/>
        </w:rPr>
        <w:t xml:space="preserve"> London: </w:t>
      </w:r>
      <w:r w:rsidRPr="00FF3DB6">
        <w:rPr>
          <w:rFonts w:eastAsia="Times New Roman" w:cs="Arial"/>
          <w:color w:val="000000"/>
          <w:lang w:eastAsia="en-GB"/>
        </w:rPr>
        <w:t>New Economics Foundation. Available at:</w:t>
      </w:r>
    </w:p>
    <w:p w14:paraId="2A879F03" w14:textId="77777777" w:rsidR="00BA00AE" w:rsidRPr="00FF3DB6" w:rsidRDefault="00B65F79" w:rsidP="00C71265">
      <w:pPr>
        <w:spacing w:after="0" w:line="240" w:lineRule="auto"/>
        <w:contextualSpacing/>
        <w:rPr>
          <w:rFonts w:eastAsia="Times New Roman" w:cs="Times New Roman"/>
          <w:lang w:eastAsia="en-GB"/>
        </w:rPr>
      </w:pPr>
      <w:hyperlink r:id="rId18" w:history="1">
        <w:r w:rsidR="00BA00AE" w:rsidRPr="00FF3DB6">
          <w:rPr>
            <w:rFonts w:eastAsia="Times New Roman" w:cs="Arial"/>
            <w:color w:val="000000"/>
            <w:u w:val="single"/>
            <w:lang w:eastAsia="en-GB"/>
          </w:rPr>
          <w:t>http://b.3cdn.net/nefoundation/4f95224c8c7e7ce5b2_3nm6benfa.pdf</w:t>
        </w:r>
      </w:hyperlink>
      <w:r w:rsidR="00BA00AE" w:rsidRPr="00FF3DB6">
        <w:rPr>
          <w:rFonts w:eastAsia="Times New Roman" w:cs="Arial"/>
          <w:color w:val="000000"/>
          <w:lang w:eastAsia="en-GB"/>
        </w:rPr>
        <w:t>. [Accessed on 25/6/2018]</w:t>
      </w:r>
    </w:p>
    <w:p w14:paraId="2FEBFE06" w14:textId="77777777" w:rsidR="00BA00AE" w:rsidRPr="00FF3DB6" w:rsidRDefault="00BA00AE" w:rsidP="00C71265">
      <w:pPr>
        <w:spacing w:line="240" w:lineRule="auto"/>
        <w:contextualSpacing/>
      </w:pPr>
    </w:p>
    <w:p w14:paraId="0B7CF98C" w14:textId="77777777" w:rsidR="00BA00AE" w:rsidRPr="00B8082E" w:rsidRDefault="00B8082E" w:rsidP="00C71265">
      <w:pPr>
        <w:spacing w:line="240" w:lineRule="auto"/>
        <w:contextualSpacing/>
      </w:pPr>
      <w:r>
        <w:t xml:space="preserve">Moore P (2017) </w:t>
      </w:r>
      <w:r>
        <w:rPr>
          <w:i/>
        </w:rPr>
        <w:t>The Quantified Self in Precarity: Work, Tec</w:t>
      </w:r>
      <w:r w:rsidR="00083278">
        <w:rPr>
          <w:i/>
        </w:rPr>
        <w:t>h</w:t>
      </w:r>
      <w:r>
        <w:rPr>
          <w:i/>
        </w:rPr>
        <w:t>nology and What Counts</w:t>
      </w:r>
      <w:r>
        <w:t>. London: Routledge.</w:t>
      </w:r>
    </w:p>
    <w:p w14:paraId="547E2505" w14:textId="77777777" w:rsidR="00B8082E" w:rsidRPr="00FF3DB6" w:rsidRDefault="00B8082E" w:rsidP="00C71265">
      <w:pPr>
        <w:spacing w:line="240" w:lineRule="auto"/>
        <w:contextualSpacing/>
      </w:pPr>
    </w:p>
    <w:p w14:paraId="065F1902" w14:textId="77777777" w:rsidR="001164C3" w:rsidRPr="00FF3DB6" w:rsidRDefault="001164C3" w:rsidP="00C71265">
      <w:pPr>
        <w:spacing w:line="240" w:lineRule="auto"/>
        <w:contextualSpacing/>
      </w:pPr>
      <w:r w:rsidRPr="00FF3DB6">
        <w:t xml:space="preserve">National Audit Office (2018) ‘Rolling Out Universal Credit’, </w:t>
      </w:r>
      <w:r w:rsidR="00B64CB0" w:rsidRPr="00FF3DB6">
        <w:t xml:space="preserve">London: </w:t>
      </w:r>
      <w:r w:rsidRPr="00FF3DB6">
        <w:t>Department for Work &amp; Pensions</w:t>
      </w:r>
      <w:r w:rsidR="00B64CB0" w:rsidRPr="00FF3DB6">
        <w:t>.</w:t>
      </w:r>
    </w:p>
    <w:p w14:paraId="094F17FA" w14:textId="77777777" w:rsidR="00DD3A03" w:rsidRPr="00FF3DB6" w:rsidRDefault="00DD3A03" w:rsidP="00C71265">
      <w:pPr>
        <w:spacing w:line="240" w:lineRule="auto"/>
        <w:contextualSpacing/>
      </w:pPr>
    </w:p>
    <w:p w14:paraId="3A5798C7" w14:textId="77777777" w:rsidR="00DD3A03" w:rsidRPr="00FF3DB6" w:rsidRDefault="00DD3A03" w:rsidP="00B90C18">
      <w:pPr>
        <w:spacing w:line="240" w:lineRule="auto"/>
        <w:contextualSpacing/>
        <w:outlineLvl w:val="0"/>
      </w:pPr>
      <w:r w:rsidRPr="00FF3DB6">
        <w:t>OECD (2017) ‘Employment Outlook</w:t>
      </w:r>
      <w:r w:rsidR="007C36F2" w:rsidRPr="00FF3DB6">
        <w:t xml:space="preserve"> 2017</w:t>
      </w:r>
      <w:r w:rsidRPr="00FF3DB6">
        <w:t>’. OECD.</w:t>
      </w:r>
    </w:p>
    <w:p w14:paraId="4D8CE4A8" w14:textId="77777777" w:rsidR="00F264B4" w:rsidRPr="00FF3DB6" w:rsidRDefault="00F264B4" w:rsidP="00C71265">
      <w:pPr>
        <w:spacing w:line="240" w:lineRule="auto"/>
        <w:contextualSpacing/>
      </w:pPr>
    </w:p>
    <w:p w14:paraId="312CDD1F" w14:textId="77777777" w:rsidR="00FF1E6F" w:rsidRPr="00FF3DB6" w:rsidRDefault="00A5421E" w:rsidP="00B90C18">
      <w:pPr>
        <w:spacing w:line="240" w:lineRule="auto"/>
        <w:contextualSpacing/>
        <w:outlineLvl w:val="0"/>
      </w:pPr>
      <w:r w:rsidRPr="00FF3DB6">
        <w:t>OECD (2018) ‘</w:t>
      </w:r>
      <w:r w:rsidR="002670FB" w:rsidRPr="00FF3DB6">
        <w:t>Automation, skills use and training’. OECD.</w:t>
      </w:r>
    </w:p>
    <w:p w14:paraId="212BAACE" w14:textId="77777777" w:rsidR="00F264B4" w:rsidRPr="00FF3DB6" w:rsidRDefault="00F264B4" w:rsidP="00C71265">
      <w:pPr>
        <w:spacing w:line="240" w:lineRule="auto"/>
        <w:contextualSpacing/>
      </w:pPr>
    </w:p>
    <w:p w14:paraId="4C3BF4D3" w14:textId="77777777" w:rsidR="00F264B4" w:rsidRPr="00FF3DB6" w:rsidRDefault="00F264B4" w:rsidP="00C71265">
      <w:pPr>
        <w:spacing w:line="240" w:lineRule="auto"/>
        <w:contextualSpacing/>
      </w:pPr>
    </w:p>
    <w:p w14:paraId="332C30A6" w14:textId="77777777" w:rsidR="00D866F0" w:rsidRPr="00FF3DB6" w:rsidRDefault="00D866F0" w:rsidP="00C71265">
      <w:pPr>
        <w:spacing w:after="0" w:line="240" w:lineRule="auto"/>
        <w:contextualSpacing/>
        <w:rPr>
          <w:rFonts w:eastAsia="Times New Roman" w:cs="Times New Roman"/>
          <w:lang w:eastAsia="en-GB"/>
        </w:rPr>
      </w:pPr>
      <w:r w:rsidRPr="00FF3DB6">
        <w:rPr>
          <w:rFonts w:eastAsia="Times New Roman" w:cs="Arial"/>
          <w:color w:val="000000"/>
          <w:lang w:eastAsia="en-GB"/>
        </w:rPr>
        <w:t>ONS (2016). Women shoulder the responsibility of ‘unpaid work’. Available at:</w:t>
      </w:r>
    </w:p>
    <w:p w14:paraId="41531CA8" w14:textId="77777777" w:rsidR="00544110" w:rsidRPr="00FF3DB6" w:rsidRDefault="00B65F79" w:rsidP="00C71265">
      <w:pPr>
        <w:spacing w:after="0" w:line="240" w:lineRule="auto"/>
        <w:contextualSpacing/>
        <w:rPr>
          <w:rFonts w:eastAsia="Times New Roman" w:cs="Arial"/>
          <w:color w:val="000000"/>
          <w:lang w:eastAsia="en-GB"/>
        </w:rPr>
      </w:pPr>
      <w:hyperlink r:id="rId19" w:history="1">
        <w:r w:rsidR="00D866F0" w:rsidRPr="00FF3DB6">
          <w:rPr>
            <w:rFonts w:eastAsia="Times New Roman" w:cs="Arial"/>
            <w:color w:val="000000"/>
            <w:lang w:eastAsia="en-GB"/>
          </w:rPr>
          <w:t>https://visual.ons.gov.uk/the-value-of-your-unpaid-work/</w:t>
        </w:r>
      </w:hyperlink>
      <w:r w:rsidR="00D866F0" w:rsidRPr="00FF3DB6">
        <w:rPr>
          <w:rFonts w:eastAsia="Times New Roman" w:cs="Arial"/>
          <w:color w:val="000000"/>
          <w:lang w:eastAsia="en-GB"/>
        </w:rPr>
        <w:t>. [Accessed on 24/6/2018].</w:t>
      </w:r>
    </w:p>
    <w:p w14:paraId="2C7F3665" w14:textId="77777777" w:rsidR="00D866F0" w:rsidRPr="00FF3DB6" w:rsidRDefault="00D866F0" w:rsidP="00C71265">
      <w:pPr>
        <w:spacing w:line="240" w:lineRule="auto"/>
        <w:contextualSpacing/>
      </w:pPr>
    </w:p>
    <w:p w14:paraId="2756809B" w14:textId="77777777" w:rsidR="00D717B0" w:rsidRPr="00FF3DB6" w:rsidRDefault="000467CA" w:rsidP="00C71265">
      <w:pPr>
        <w:spacing w:after="0" w:line="240" w:lineRule="auto"/>
        <w:contextualSpacing/>
        <w:rPr>
          <w:rFonts w:eastAsia="Times New Roman" w:cs="Times New Roman"/>
          <w:lang w:eastAsia="en-GB"/>
        </w:rPr>
      </w:pPr>
      <w:r w:rsidRPr="00FF3DB6">
        <w:rPr>
          <w:rFonts w:eastAsia="Times New Roman" w:cs="Arial"/>
          <w:color w:val="000000"/>
          <w:lang w:eastAsia="en-GB"/>
        </w:rPr>
        <w:t>ONS (2017</w:t>
      </w:r>
      <w:r w:rsidR="00D717B0" w:rsidRPr="00FF3DB6">
        <w:rPr>
          <w:rFonts w:eastAsia="Times New Roman" w:cs="Arial"/>
          <w:color w:val="000000"/>
          <w:lang w:eastAsia="en-GB"/>
        </w:rPr>
        <w:t>) ‘Contracts that do not guarantee a minimum number of hours: September 2017’. Available at:</w:t>
      </w:r>
    </w:p>
    <w:p w14:paraId="3C9091D3" w14:textId="77777777" w:rsidR="00D717B0" w:rsidRPr="00FF3DB6" w:rsidRDefault="00B65F79" w:rsidP="00C71265">
      <w:pPr>
        <w:spacing w:after="0" w:line="240" w:lineRule="auto"/>
        <w:contextualSpacing/>
        <w:rPr>
          <w:rFonts w:eastAsia="Times New Roman" w:cs="Arial"/>
          <w:color w:val="000000"/>
          <w:lang w:eastAsia="en-GB"/>
        </w:rPr>
      </w:pPr>
      <w:hyperlink r:id="rId20" w:history="1">
        <w:r w:rsidR="00D717B0" w:rsidRPr="00FF3DB6">
          <w:rPr>
            <w:rFonts w:eastAsia="Times New Roman" w:cs="Arial"/>
            <w:color w:val="000000"/>
            <w:u w:val="single"/>
            <w:lang w:eastAsia="en-GB"/>
          </w:rPr>
          <w:t>https://www.ons.gov.uk/employmentandlabourmarket/peopleinwork/earningsandworkinghours/articles/contractsthatdonotguaranteeaminimumnumberofhours/september2017</w:t>
        </w:r>
      </w:hyperlink>
      <w:r w:rsidR="00D717B0" w:rsidRPr="00FF3DB6">
        <w:rPr>
          <w:rFonts w:eastAsia="Times New Roman" w:cs="Arial"/>
          <w:color w:val="000000"/>
          <w:u w:val="single"/>
          <w:lang w:eastAsia="en-GB"/>
        </w:rPr>
        <w:t>.</w:t>
      </w:r>
      <w:r w:rsidR="00D717B0" w:rsidRPr="00FF3DB6">
        <w:rPr>
          <w:rFonts w:eastAsia="Times New Roman" w:cs="Arial"/>
          <w:color w:val="000000"/>
          <w:lang w:eastAsia="en-GB"/>
        </w:rPr>
        <w:t xml:space="preserve"> [Accessed on 25/6/2018].</w:t>
      </w:r>
    </w:p>
    <w:p w14:paraId="11372B7D" w14:textId="77777777" w:rsidR="004B7F89" w:rsidRPr="00FF3DB6" w:rsidRDefault="004B7F89" w:rsidP="00C71265">
      <w:pPr>
        <w:spacing w:after="0" w:line="240" w:lineRule="auto"/>
        <w:contextualSpacing/>
        <w:rPr>
          <w:rFonts w:eastAsia="Times New Roman" w:cs="Arial"/>
          <w:color w:val="000000"/>
          <w:lang w:eastAsia="en-GB"/>
        </w:rPr>
      </w:pPr>
    </w:p>
    <w:p w14:paraId="0C8C1A1A" w14:textId="77777777" w:rsidR="004B7F89" w:rsidRPr="00FF3DB6" w:rsidRDefault="004B7F89" w:rsidP="00C71265">
      <w:pPr>
        <w:spacing w:after="0" w:line="240" w:lineRule="auto"/>
        <w:contextualSpacing/>
        <w:rPr>
          <w:rFonts w:eastAsia="Times New Roman" w:cs="Times New Roman"/>
          <w:lang w:eastAsia="en-GB"/>
        </w:rPr>
      </w:pPr>
      <w:r w:rsidRPr="00FF3DB6">
        <w:rPr>
          <w:rFonts w:eastAsia="Times New Roman" w:cs="Arial"/>
          <w:color w:val="000000"/>
          <w:lang w:eastAsia="en-GB"/>
        </w:rPr>
        <w:t>ONS (2017b). Sickness Absence in the Labour Market. Available at:</w:t>
      </w:r>
    </w:p>
    <w:p w14:paraId="75D21A0E" w14:textId="77777777" w:rsidR="004B7F89" w:rsidRPr="00FF3DB6" w:rsidRDefault="00B65F79" w:rsidP="00C71265">
      <w:pPr>
        <w:spacing w:after="0" w:line="240" w:lineRule="auto"/>
        <w:contextualSpacing/>
        <w:rPr>
          <w:rFonts w:eastAsia="Times New Roman" w:cs="Times New Roman"/>
          <w:lang w:eastAsia="en-GB"/>
        </w:rPr>
      </w:pPr>
      <w:hyperlink r:id="rId21" w:history="1">
        <w:r w:rsidR="004B7F89" w:rsidRPr="00FF3DB6">
          <w:rPr>
            <w:rStyle w:val="Hyperlink"/>
            <w:rFonts w:eastAsia="Times New Roman" w:cs="Arial"/>
            <w:lang w:eastAsia="en-GB"/>
          </w:rPr>
          <w:t>https://www.ons.gov.uk/employmentandlabourmarket/peopleinwork/labourproductivity/articles/sicknessabsenceinthelabourmarket/2016</w:t>
        </w:r>
      </w:hyperlink>
      <w:r w:rsidR="004B7F89" w:rsidRPr="00FF3DB6">
        <w:rPr>
          <w:rFonts w:eastAsia="Times New Roman" w:cs="Arial"/>
          <w:color w:val="000000"/>
          <w:lang w:eastAsia="en-GB"/>
        </w:rPr>
        <w:t>. [Accessed on 25/6/2018]</w:t>
      </w:r>
    </w:p>
    <w:p w14:paraId="183E7749" w14:textId="77777777" w:rsidR="0058058C" w:rsidRDefault="0058058C" w:rsidP="00C71265">
      <w:pPr>
        <w:spacing w:line="240" w:lineRule="auto"/>
        <w:contextualSpacing/>
      </w:pPr>
    </w:p>
    <w:p w14:paraId="3EFA2A64" w14:textId="43707333" w:rsidR="009D2654" w:rsidRDefault="009D2654" w:rsidP="00C71265">
      <w:pPr>
        <w:spacing w:line="240" w:lineRule="auto"/>
        <w:contextualSpacing/>
      </w:pPr>
      <w:r>
        <w:t>ONS (2018) ‘Wealth in Great Britain Wave 5: 2014 to 2016’. Availabe at:</w:t>
      </w:r>
    </w:p>
    <w:p w14:paraId="519104C2" w14:textId="60261CE4" w:rsidR="009D2654" w:rsidRDefault="009D2654" w:rsidP="00C71265">
      <w:pPr>
        <w:spacing w:line="240" w:lineRule="auto"/>
        <w:contextualSpacing/>
      </w:pPr>
      <w:hyperlink r:id="rId22" w:history="1">
        <w:r w:rsidRPr="00C71FD8">
          <w:rPr>
            <w:rStyle w:val="Hyperlink"/>
          </w:rPr>
          <w:t>https://www.ons.gov.uk/peoplepopulationandcommunity/personalandhouseholdfinances/incomeandwealth/bulletins/wealthingreatbritainwave5/2014to2016</w:t>
        </w:r>
      </w:hyperlink>
      <w:r>
        <w:t>. [Accessed on 2/7/2018]</w:t>
      </w:r>
    </w:p>
    <w:p w14:paraId="1E390344" w14:textId="77777777" w:rsidR="009D2654" w:rsidRPr="00FF3DB6" w:rsidRDefault="009D2654" w:rsidP="00C71265">
      <w:pPr>
        <w:spacing w:line="240" w:lineRule="auto"/>
        <w:contextualSpacing/>
      </w:pPr>
    </w:p>
    <w:p w14:paraId="2F72EA16" w14:textId="77777777" w:rsidR="004063EF" w:rsidRPr="00FF3DB6" w:rsidRDefault="004063EF" w:rsidP="00B90C18">
      <w:pPr>
        <w:spacing w:line="240" w:lineRule="auto"/>
        <w:contextualSpacing/>
        <w:outlineLvl w:val="0"/>
      </w:pPr>
      <w:r w:rsidRPr="00FF3DB6">
        <w:t xml:space="preserve">Patrick R (2017) </w:t>
      </w:r>
      <w:r w:rsidRPr="00FF3DB6">
        <w:rPr>
          <w:i/>
        </w:rPr>
        <w:t>For Whose Benefit?</w:t>
      </w:r>
      <w:r w:rsidRPr="00FF3DB6">
        <w:t xml:space="preserve"> Bristol: Policy Press.</w:t>
      </w:r>
    </w:p>
    <w:p w14:paraId="668B1B2B" w14:textId="77777777" w:rsidR="00A55385" w:rsidRPr="00FF3DB6" w:rsidRDefault="00A55385" w:rsidP="00C71265">
      <w:pPr>
        <w:spacing w:line="240" w:lineRule="auto"/>
        <w:contextualSpacing/>
      </w:pPr>
    </w:p>
    <w:p w14:paraId="019E1DE9" w14:textId="77777777" w:rsidR="0058058C" w:rsidRDefault="00A55385" w:rsidP="00B90C18">
      <w:pPr>
        <w:spacing w:after="0" w:line="240" w:lineRule="auto"/>
        <w:contextualSpacing/>
        <w:outlineLvl w:val="0"/>
        <w:rPr>
          <w:rFonts w:eastAsia="Times New Roman" w:cs="Times New Roman"/>
          <w:lang w:eastAsia="en-GB"/>
        </w:rPr>
      </w:pPr>
      <w:r w:rsidRPr="00FF3DB6">
        <w:rPr>
          <w:rFonts w:eastAsia="Times New Roman" w:cs="Arial"/>
          <w:color w:val="000000"/>
          <w:lang w:eastAsia="en-GB"/>
        </w:rPr>
        <w:t xml:space="preserve">Piketty T (2014) </w:t>
      </w:r>
      <w:r w:rsidRPr="00FF3DB6">
        <w:rPr>
          <w:rFonts w:eastAsia="Times New Roman" w:cs="Arial"/>
          <w:i/>
          <w:iCs/>
          <w:color w:val="000000"/>
          <w:lang w:eastAsia="en-GB"/>
        </w:rPr>
        <w:t>Capital in the Twenty First Century</w:t>
      </w:r>
      <w:r w:rsidRPr="00FF3DB6">
        <w:rPr>
          <w:rFonts w:eastAsia="Times New Roman" w:cs="Arial"/>
          <w:color w:val="000000"/>
          <w:lang w:eastAsia="en-GB"/>
        </w:rPr>
        <w:t>. Harvard: Harvard University Press.</w:t>
      </w:r>
    </w:p>
    <w:p w14:paraId="29EE2C97" w14:textId="77777777" w:rsidR="00C71265" w:rsidRPr="00C71265" w:rsidRDefault="00C71265" w:rsidP="00C71265">
      <w:pPr>
        <w:spacing w:after="0" w:line="240" w:lineRule="auto"/>
        <w:contextualSpacing/>
        <w:rPr>
          <w:rFonts w:eastAsia="Times New Roman" w:cs="Times New Roman"/>
          <w:lang w:eastAsia="en-GB"/>
        </w:rPr>
      </w:pPr>
    </w:p>
    <w:p w14:paraId="3131787F" w14:textId="77777777" w:rsidR="0069339A" w:rsidRPr="00FF3DB6" w:rsidRDefault="0069339A" w:rsidP="00C71265">
      <w:pPr>
        <w:pStyle w:val="Default"/>
        <w:contextualSpacing/>
        <w:rPr>
          <w:rStyle w:val="A1"/>
          <w:rFonts w:asciiTheme="minorHAnsi" w:hAnsiTheme="minorHAnsi"/>
          <w:color w:val="auto"/>
          <w:sz w:val="22"/>
          <w:szCs w:val="22"/>
        </w:rPr>
      </w:pPr>
      <w:r w:rsidRPr="00FF3DB6">
        <w:rPr>
          <w:rFonts w:asciiTheme="minorHAnsi" w:hAnsiTheme="minorHAnsi"/>
          <w:color w:val="auto"/>
          <w:sz w:val="22"/>
          <w:szCs w:val="22"/>
        </w:rPr>
        <w:t>Portes J et al (2017) ‘</w:t>
      </w:r>
      <w:r w:rsidRPr="00FF3DB6">
        <w:rPr>
          <w:rStyle w:val="A1"/>
          <w:rFonts w:asciiTheme="minorHAnsi" w:hAnsiTheme="minorHAnsi"/>
          <w:color w:val="auto"/>
          <w:sz w:val="22"/>
          <w:szCs w:val="22"/>
        </w:rPr>
        <w:t>Social prosperity for the future: A proposal for Universal Basic Services’, London: UCL.</w:t>
      </w:r>
    </w:p>
    <w:p w14:paraId="51E864BC" w14:textId="77777777" w:rsidR="0093262B" w:rsidRPr="00FF3DB6" w:rsidRDefault="0093262B" w:rsidP="00C71265">
      <w:pPr>
        <w:pStyle w:val="Default"/>
        <w:contextualSpacing/>
        <w:rPr>
          <w:rStyle w:val="A1"/>
          <w:rFonts w:asciiTheme="minorHAnsi" w:hAnsiTheme="minorHAnsi"/>
          <w:color w:val="auto"/>
          <w:sz w:val="22"/>
          <w:szCs w:val="22"/>
        </w:rPr>
      </w:pPr>
    </w:p>
    <w:p w14:paraId="5B6D5228" w14:textId="77777777" w:rsidR="0093262B" w:rsidRPr="00FF3DB6" w:rsidRDefault="0093262B" w:rsidP="00C71265">
      <w:pPr>
        <w:spacing w:after="0" w:line="240" w:lineRule="auto"/>
        <w:contextualSpacing/>
        <w:rPr>
          <w:rFonts w:eastAsia="Times New Roman" w:cs="Times New Roman"/>
          <w:lang w:eastAsia="en-GB"/>
        </w:rPr>
      </w:pPr>
      <w:r w:rsidRPr="00FF3DB6">
        <w:rPr>
          <w:rFonts w:eastAsia="Times New Roman" w:cs="Arial"/>
          <w:color w:val="000000"/>
          <w:lang w:eastAsia="en-GB"/>
        </w:rPr>
        <w:t>PwC (2017) Will robots steal our jobs? The potential impact of automation on the UK and</w:t>
      </w:r>
    </w:p>
    <w:p w14:paraId="0BF5A033" w14:textId="77777777" w:rsidR="0093262B" w:rsidRPr="00FF3DB6" w:rsidRDefault="0093262B" w:rsidP="00C71265">
      <w:pPr>
        <w:spacing w:after="0" w:line="240" w:lineRule="auto"/>
        <w:contextualSpacing/>
        <w:rPr>
          <w:rFonts w:eastAsia="Times New Roman" w:cs="Times New Roman"/>
          <w:lang w:eastAsia="en-GB"/>
        </w:rPr>
      </w:pPr>
      <w:r w:rsidRPr="00FF3DB6">
        <w:rPr>
          <w:rFonts w:eastAsia="Times New Roman" w:cs="Arial"/>
          <w:color w:val="000000"/>
          <w:lang w:eastAsia="en-GB"/>
        </w:rPr>
        <w:t>other major economies. Available at:</w:t>
      </w:r>
    </w:p>
    <w:p w14:paraId="690F8BEF" w14:textId="77777777" w:rsidR="0093262B" w:rsidRPr="00FF3DB6" w:rsidRDefault="00B65F79" w:rsidP="00C71265">
      <w:pPr>
        <w:spacing w:after="0" w:line="240" w:lineRule="auto"/>
        <w:contextualSpacing/>
        <w:rPr>
          <w:rFonts w:eastAsia="Times New Roman" w:cs="Times New Roman"/>
          <w:lang w:eastAsia="en-GB"/>
        </w:rPr>
      </w:pPr>
      <w:hyperlink r:id="rId23" w:history="1">
        <w:r w:rsidR="0093262B" w:rsidRPr="00FF3DB6">
          <w:rPr>
            <w:rStyle w:val="Hyperlink"/>
            <w:rFonts w:eastAsia="Times New Roman" w:cs="Arial"/>
            <w:lang w:eastAsia="en-GB"/>
          </w:rPr>
          <w:t>https://www.pwc.co.uk/economic-services/ukeo/pwcukeosection-4-automation-march-2017-v2.pdf</w:t>
        </w:r>
      </w:hyperlink>
      <w:r w:rsidR="0093262B" w:rsidRPr="00FF3DB6">
        <w:rPr>
          <w:rFonts w:eastAsia="Times New Roman" w:cs="Arial"/>
          <w:color w:val="000000"/>
          <w:lang w:eastAsia="en-GB"/>
        </w:rPr>
        <w:t>. [Accessed on 24/6/2018].</w:t>
      </w:r>
    </w:p>
    <w:p w14:paraId="14782DA3" w14:textId="77777777" w:rsidR="004063EF" w:rsidRPr="00FF3DB6" w:rsidRDefault="004063EF" w:rsidP="00C71265">
      <w:pPr>
        <w:pStyle w:val="Default"/>
        <w:contextualSpacing/>
        <w:rPr>
          <w:rStyle w:val="A1"/>
          <w:rFonts w:asciiTheme="minorHAnsi" w:hAnsiTheme="minorHAnsi"/>
          <w:color w:val="auto"/>
          <w:sz w:val="22"/>
          <w:szCs w:val="22"/>
        </w:rPr>
      </w:pPr>
    </w:p>
    <w:p w14:paraId="617B8993" w14:textId="77777777" w:rsidR="00FF1E6F" w:rsidRPr="00FF3DB6" w:rsidRDefault="00FF1E6F" w:rsidP="00C71265">
      <w:pPr>
        <w:spacing w:after="0" w:line="240" w:lineRule="auto"/>
        <w:contextualSpacing/>
        <w:rPr>
          <w:rFonts w:eastAsia="Times New Roman" w:cs="Arial"/>
          <w:color w:val="000000"/>
          <w:lang w:eastAsia="en-GB"/>
        </w:rPr>
      </w:pPr>
      <w:r w:rsidRPr="00FF3DB6">
        <w:rPr>
          <w:rFonts w:eastAsia="Times New Roman" w:cs="Arial"/>
          <w:color w:val="000000"/>
          <w:lang w:eastAsia="en-GB"/>
        </w:rPr>
        <w:t xml:space="preserve">Raurich X et al (2012), ‘Factor shares, the price markup, and the elasticity of substitution between capital and labor’, </w:t>
      </w:r>
      <w:r w:rsidRPr="00FF3DB6">
        <w:rPr>
          <w:rFonts w:eastAsia="Times New Roman" w:cs="Arial"/>
          <w:i/>
          <w:iCs/>
          <w:color w:val="000000"/>
          <w:lang w:eastAsia="en-GB"/>
        </w:rPr>
        <w:t>Journal of Macroeconomics</w:t>
      </w:r>
      <w:r w:rsidRPr="00FF3DB6">
        <w:rPr>
          <w:rFonts w:eastAsia="Times New Roman" w:cs="Arial"/>
          <w:color w:val="000000"/>
          <w:lang w:eastAsia="en-GB"/>
        </w:rPr>
        <w:t>, Vol. 34, No. 1, pp. 181-198.</w:t>
      </w:r>
    </w:p>
    <w:p w14:paraId="5B59B18E" w14:textId="77777777" w:rsidR="00A55385" w:rsidRPr="00FF3DB6" w:rsidRDefault="00A55385" w:rsidP="00C71265">
      <w:pPr>
        <w:spacing w:after="0" w:line="240" w:lineRule="auto"/>
        <w:contextualSpacing/>
        <w:rPr>
          <w:rFonts w:eastAsia="Times New Roman" w:cs="Arial"/>
          <w:color w:val="000000"/>
          <w:lang w:eastAsia="en-GB"/>
        </w:rPr>
      </w:pPr>
    </w:p>
    <w:p w14:paraId="1AFD76AB" w14:textId="794A1027" w:rsidR="00A55385" w:rsidRPr="00FF3DB6" w:rsidRDefault="00A55385" w:rsidP="00C71265">
      <w:pPr>
        <w:spacing w:after="0" w:line="240" w:lineRule="auto"/>
        <w:contextualSpacing/>
        <w:rPr>
          <w:rFonts w:eastAsia="Times New Roman" w:cs="Times New Roman"/>
          <w:lang w:eastAsia="en-GB"/>
        </w:rPr>
      </w:pPr>
      <w:r w:rsidRPr="00FF3DB6">
        <w:rPr>
          <w:rFonts w:eastAsia="Times New Roman" w:cs="Arial"/>
          <w:color w:val="000000"/>
          <w:lang w:eastAsia="en-GB"/>
        </w:rPr>
        <w:lastRenderedPageBreak/>
        <w:t>Lawrence, M.</w:t>
      </w:r>
      <w:r w:rsidR="000E03F8">
        <w:rPr>
          <w:rFonts w:eastAsia="Times New Roman" w:cs="Arial"/>
          <w:color w:val="000000"/>
          <w:lang w:eastAsia="en-GB"/>
        </w:rPr>
        <w:t>,</w:t>
      </w:r>
      <w:r w:rsidRPr="00FF3DB6">
        <w:rPr>
          <w:rFonts w:eastAsia="Times New Roman" w:cs="Arial"/>
          <w:color w:val="000000"/>
          <w:lang w:eastAsia="en-GB"/>
        </w:rPr>
        <w:t xml:space="preserve"> </w:t>
      </w:r>
      <w:r w:rsidR="000E03F8" w:rsidRPr="00FF3DB6">
        <w:rPr>
          <w:rFonts w:eastAsia="Times New Roman" w:cs="Arial"/>
          <w:color w:val="000000"/>
          <w:lang w:eastAsia="en-GB"/>
        </w:rPr>
        <w:t>Roberts C.</w:t>
      </w:r>
      <w:r w:rsidR="000E03F8">
        <w:rPr>
          <w:rFonts w:eastAsia="Times New Roman" w:cs="Arial"/>
          <w:color w:val="000000"/>
          <w:lang w:eastAsia="en-GB"/>
        </w:rPr>
        <w:t xml:space="preserve"> </w:t>
      </w:r>
      <w:r w:rsidRPr="00FF3DB6">
        <w:rPr>
          <w:rFonts w:eastAsia="Times New Roman" w:cs="Arial"/>
          <w:color w:val="000000"/>
          <w:lang w:eastAsia="en-GB"/>
        </w:rPr>
        <w:t>and King, L., (2017) Managing automation: Employment, inequality and ethics in the digital age, London. IPPR. Available at:</w:t>
      </w:r>
    </w:p>
    <w:p w14:paraId="08BE4F0C" w14:textId="77777777" w:rsidR="00A55385" w:rsidRPr="00E212D4" w:rsidRDefault="00B65F79" w:rsidP="00C71265">
      <w:pPr>
        <w:spacing w:after="0" w:line="240" w:lineRule="auto"/>
        <w:contextualSpacing/>
        <w:rPr>
          <w:rFonts w:eastAsia="Times New Roman" w:cs="Times New Roman"/>
          <w:lang w:eastAsia="en-GB"/>
        </w:rPr>
      </w:pPr>
      <w:hyperlink r:id="rId24" w:history="1">
        <w:r w:rsidR="00A55385" w:rsidRPr="00FF3DB6">
          <w:rPr>
            <w:rFonts w:eastAsia="Times New Roman" w:cs="Arial"/>
            <w:color w:val="000000"/>
            <w:u w:val="single"/>
            <w:lang w:eastAsia="en-GB"/>
          </w:rPr>
          <w:t>http://www.ippr.org/publications/managing-automation</w:t>
        </w:r>
      </w:hyperlink>
      <w:r w:rsidR="00E212D4">
        <w:rPr>
          <w:rFonts w:eastAsia="Times New Roman" w:cs="Arial"/>
          <w:color w:val="000000"/>
          <w:u w:val="single"/>
          <w:lang w:eastAsia="en-GB"/>
        </w:rPr>
        <w:t>.</w:t>
      </w:r>
      <w:r w:rsidR="00E212D4">
        <w:rPr>
          <w:rFonts w:eastAsia="Times New Roman" w:cs="Arial"/>
          <w:color w:val="000000"/>
          <w:lang w:eastAsia="en-GB"/>
        </w:rPr>
        <w:t xml:space="preserve"> [Accessed on 25/6/2018]</w:t>
      </w:r>
    </w:p>
    <w:p w14:paraId="07EB396F" w14:textId="77777777" w:rsidR="00FF1E6F" w:rsidRPr="00FF3DB6" w:rsidRDefault="00FF1E6F" w:rsidP="00C71265">
      <w:pPr>
        <w:pStyle w:val="Default"/>
        <w:contextualSpacing/>
        <w:rPr>
          <w:rStyle w:val="A1"/>
          <w:rFonts w:asciiTheme="minorHAnsi" w:hAnsiTheme="minorHAnsi"/>
          <w:color w:val="auto"/>
          <w:sz w:val="22"/>
          <w:szCs w:val="22"/>
        </w:rPr>
      </w:pPr>
    </w:p>
    <w:p w14:paraId="66070208" w14:textId="77777777" w:rsidR="00831C1B" w:rsidRPr="00FF3DB6" w:rsidRDefault="00831C1B" w:rsidP="00B90C18">
      <w:pPr>
        <w:pStyle w:val="Default"/>
        <w:contextualSpacing/>
        <w:outlineLvl w:val="0"/>
        <w:rPr>
          <w:rStyle w:val="A1"/>
          <w:rFonts w:asciiTheme="minorHAnsi" w:hAnsiTheme="minorHAnsi"/>
          <w:color w:val="auto"/>
          <w:sz w:val="22"/>
          <w:szCs w:val="22"/>
        </w:rPr>
      </w:pPr>
      <w:r w:rsidRPr="00FF3DB6">
        <w:rPr>
          <w:rStyle w:val="A1"/>
          <w:rFonts w:asciiTheme="minorHAnsi" w:hAnsiTheme="minorHAnsi"/>
          <w:color w:val="auto"/>
          <w:sz w:val="22"/>
          <w:szCs w:val="22"/>
        </w:rPr>
        <w:t xml:space="preserve">Seabrook J (2016) </w:t>
      </w:r>
      <w:r w:rsidRPr="00FF3DB6">
        <w:rPr>
          <w:rStyle w:val="A1"/>
          <w:rFonts w:asciiTheme="minorHAnsi" w:hAnsiTheme="minorHAnsi"/>
          <w:i/>
          <w:color w:val="auto"/>
          <w:sz w:val="22"/>
          <w:szCs w:val="22"/>
        </w:rPr>
        <w:t>Cut Out: Living Without Welfare</w:t>
      </w:r>
      <w:r w:rsidRPr="00FF3DB6">
        <w:rPr>
          <w:rStyle w:val="A1"/>
          <w:rFonts w:asciiTheme="minorHAnsi" w:hAnsiTheme="minorHAnsi"/>
          <w:color w:val="auto"/>
          <w:sz w:val="22"/>
          <w:szCs w:val="22"/>
        </w:rPr>
        <w:t>. London: Pluto</w:t>
      </w:r>
      <w:r w:rsidR="004B655B" w:rsidRPr="00FF3DB6">
        <w:rPr>
          <w:rStyle w:val="A1"/>
          <w:rFonts w:asciiTheme="minorHAnsi" w:hAnsiTheme="minorHAnsi"/>
          <w:color w:val="auto"/>
          <w:sz w:val="22"/>
          <w:szCs w:val="22"/>
        </w:rPr>
        <w:t>.</w:t>
      </w:r>
    </w:p>
    <w:p w14:paraId="35E5DB47" w14:textId="77777777" w:rsidR="0082650F" w:rsidRPr="00FF3DB6" w:rsidRDefault="0082650F" w:rsidP="00C71265">
      <w:pPr>
        <w:pStyle w:val="Default"/>
        <w:contextualSpacing/>
        <w:rPr>
          <w:rFonts w:asciiTheme="minorHAnsi" w:hAnsiTheme="minorHAnsi"/>
          <w:color w:val="auto"/>
          <w:sz w:val="22"/>
          <w:szCs w:val="22"/>
        </w:rPr>
      </w:pPr>
    </w:p>
    <w:p w14:paraId="4E19FB9F" w14:textId="77777777" w:rsidR="002C6F40" w:rsidRPr="00FF3DB6" w:rsidRDefault="002C6F40" w:rsidP="00C71265">
      <w:pPr>
        <w:spacing w:line="240" w:lineRule="auto"/>
        <w:contextualSpacing/>
      </w:pPr>
      <w:r w:rsidRPr="00FF3DB6">
        <w:t xml:space="preserve">Schumpeter (2015) ‘Digital Taylorism’, </w:t>
      </w:r>
      <w:r w:rsidRPr="00FF3DB6">
        <w:rPr>
          <w:i/>
        </w:rPr>
        <w:t>The Economist</w:t>
      </w:r>
      <w:r w:rsidRPr="00FF3DB6">
        <w:t xml:space="preserve">. Available at: </w:t>
      </w:r>
      <w:hyperlink r:id="rId25" w:history="1">
        <w:r w:rsidRPr="00FF3DB6">
          <w:rPr>
            <w:rStyle w:val="Hyperlink"/>
            <w:color w:val="auto"/>
            <w:u w:val="none"/>
          </w:rPr>
          <w:t>https://www.economist.com/business/2015/09/10/digital-taylorism</w:t>
        </w:r>
      </w:hyperlink>
      <w:r w:rsidR="00CF26FE">
        <w:t xml:space="preserve"> [A</w:t>
      </w:r>
      <w:r w:rsidRPr="00FF3DB6">
        <w:t>ccessed 22/06/2018]</w:t>
      </w:r>
    </w:p>
    <w:p w14:paraId="55D6F1E1" w14:textId="77777777" w:rsidR="00C802CC" w:rsidRPr="00FF3DB6" w:rsidRDefault="00C802CC" w:rsidP="00C71265">
      <w:pPr>
        <w:spacing w:line="240" w:lineRule="auto"/>
        <w:contextualSpacing/>
      </w:pPr>
    </w:p>
    <w:p w14:paraId="320A2CE4" w14:textId="77777777" w:rsidR="00C802CC" w:rsidRPr="00FF3DB6" w:rsidRDefault="00C802CC" w:rsidP="00C71265">
      <w:pPr>
        <w:spacing w:after="0" w:line="240" w:lineRule="auto"/>
        <w:contextualSpacing/>
        <w:rPr>
          <w:rFonts w:eastAsia="Times New Roman" w:cs="Times New Roman"/>
          <w:lang w:eastAsia="en-GB"/>
        </w:rPr>
      </w:pPr>
      <w:r w:rsidRPr="00FF3DB6">
        <w:rPr>
          <w:rFonts w:eastAsia="Times New Roman" w:cs="Arial"/>
          <w:color w:val="000000"/>
          <w:lang w:eastAsia="en-GB"/>
        </w:rPr>
        <w:t>Shand, L et al. (2017) ‘Executive Pay: Review of FTSE 100 Executive Pay Packages’, CIPD and Higher Pay Centre, London. Available at:</w:t>
      </w:r>
    </w:p>
    <w:p w14:paraId="4B68ECBC" w14:textId="77777777" w:rsidR="00C802CC" w:rsidRPr="00FF3DB6" w:rsidRDefault="00B65F79" w:rsidP="00C71265">
      <w:pPr>
        <w:spacing w:after="0" w:line="240" w:lineRule="auto"/>
        <w:contextualSpacing/>
        <w:rPr>
          <w:rFonts w:eastAsia="Times New Roman" w:cs="Arial"/>
          <w:color w:val="000000"/>
          <w:lang w:eastAsia="en-GB"/>
        </w:rPr>
      </w:pPr>
      <w:hyperlink r:id="rId26" w:history="1">
        <w:r w:rsidR="00C802CC" w:rsidRPr="00FF3DB6">
          <w:rPr>
            <w:rFonts w:eastAsia="Times New Roman" w:cs="Arial"/>
            <w:color w:val="000000"/>
            <w:lang w:eastAsia="en-GB"/>
          </w:rPr>
          <w:t>http://highpaycentre.org/files/2016_CEO_pay_in_the_FTSE100_report_%28WEB%29_%281%29.pdf</w:t>
        </w:r>
      </w:hyperlink>
      <w:r w:rsidR="00C802CC" w:rsidRPr="00FF3DB6">
        <w:rPr>
          <w:rFonts w:eastAsia="Times New Roman" w:cs="Arial"/>
          <w:color w:val="000000"/>
          <w:lang w:eastAsia="en-GB"/>
        </w:rPr>
        <w:t>. [Accessed on 24/6/2018].</w:t>
      </w:r>
    </w:p>
    <w:p w14:paraId="134ED432" w14:textId="77777777" w:rsidR="00AE7BED" w:rsidRPr="00FF3DB6" w:rsidRDefault="00AE7BED" w:rsidP="00C71265">
      <w:pPr>
        <w:spacing w:after="0" w:line="240" w:lineRule="auto"/>
        <w:contextualSpacing/>
        <w:rPr>
          <w:rFonts w:eastAsia="Times New Roman" w:cs="Arial"/>
          <w:color w:val="000000"/>
          <w:lang w:eastAsia="en-GB"/>
        </w:rPr>
      </w:pPr>
    </w:p>
    <w:p w14:paraId="522F4B38" w14:textId="77777777" w:rsidR="00AE7BED" w:rsidRPr="00FF3DB6" w:rsidRDefault="00AE7BED" w:rsidP="00C71265">
      <w:pPr>
        <w:spacing w:after="0" w:line="240" w:lineRule="auto"/>
        <w:contextualSpacing/>
        <w:rPr>
          <w:rFonts w:eastAsia="Times New Roman" w:cs="Arial"/>
          <w:color w:val="000000"/>
          <w:lang w:eastAsia="en-GB"/>
        </w:rPr>
      </w:pPr>
      <w:r w:rsidRPr="00FF3DB6">
        <w:rPr>
          <w:rFonts w:eastAsia="Times New Roman" w:cs="Arial"/>
          <w:color w:val="000000"/>
          <w:lang w:eastAsia="en-GB"/>
        </w:rPr>
        <w:t xml:space="preserve">Simms, J., (2014) ‘The Rise and Rise of Executive Pay’, </w:t>
      </w:r>
      <w:r w:rsidRPr="00FF3DB6">
        <w:rPr>
          <w:rFonts w:eastAsia="Times New Roman" w:cs="Arial"/>
          <w:i/>
          <w:iCs/>
          <w:color w:val="000000"/>
          <w:lang w:eastAsia="en-GB"/>
        </w:rPr>
        <w:t xml:space="preserve">Economia. </w:t>
      </w:r>
      <w:r w:rsidRPr="00FF3DB6">
        <w:rPr>
          <w:rFonts w:eastAsia="Times New Roman" w:cs="Arial"/>
          <w:color w:val="000000"/>
          <w:lang w:eastAsia="en-GB"/>
        </w:rPr>
        <w:t xml:space="preserve">Available at: </w:t>
      </w:r>
      <w:r w:rsidRPr="00FF3DB6">
        <w:rPr>
          <w:rFonts w:eastAsia="Times New Roman" w:cs="Arial"/>
          <w:color w:val="000000"/>
          <w:lang w:eastAsia="en-GB"/>
        </w:rPr>
        <w:br/>
      </w:r>
      <w:hyperlink r:id="rId27" w:history="1">
        <w:r w:rsidRPr="00FF3DB6">
          <w:rPr>
            <w:rFonts w:eastAsia="Times New Roman" w:cs="Arial"/>
            <w:color w:val="000000"/>
            <w:lang w:eastAsia="en-GB"/>
          </w:rPr>
          <w:t>https://economia.icaew.com/features/may-2014/the-rise-and-rise-of-executive-pay</w:t>
        </w:r>
      </w:hyperlink>
      <w:r w:rsidRPr="00FF3DB6">
        <w:rPr>
          <w:rFonts w:eastAsia="Times New Roman" w:cs="Arial"/>
          <w:color w:val="000000"/>
          <w:lang w:eastAsia="en-GB"/>
        </w:rPr>
        <w:t>. [Accessed on 24/6/2018].</w:t>
      </w:r>
    </w:p>
    <w:p w14:paraId="7B658100" w14:textId="77777777" w:rsidR="00984F4F" w:rsidRPr="00FF3DB6" w:rsidRDefault="00984F4F" w:rsidP="00C71265">
      <w:pPr>
        <w:spacing w:after="0" w:line="240" w:lineRule="auto"/>
        <w:contextualSpacing/>
        <w:rPr>
          <w:rFonts w:eastAsia="Times New Roman" w:cs="Arial"/>
          <w:color w:val="000000"/>
          <w:lang w:eastAsia="en-GB"/>
        </w:rPr>
      </w:pPr>
    </w:p>
    <w:p w14:paraId="0012DF28" w14:textId="77777777" w:rsidR="00984F4F" w:rsidRPr="00FF3DB6" w:rsidRDefault="00984F4F" w:rsidP="00C71265">
      <w:pPr>
        <w:spacing w:after="0" w:line="240" w:lineRule="auto"/>
        <w:contextualSpacing/>
        <w:rPr>
          <w:rFonts w:eastAsia="Times New Roman" w:cs="Times New Roman"/>
          <w:lang w:eastAsia="en-GB"/>
        </w:rPr>
      </w:pPr>
      <w:r w:rsidRPr="00FF3DB6">
        <w:rPr>
          <w:rFonts w:eastAsia="Times New Roman" w:cs="Arial"/>
          <w:color w:val="000000"/>
          <w:lang w:eastAsia="en-GB"/>
        </w:rPr>
        <w:t xml:space="preserve">Sonnentag S (2003) ‘Recovery, Work Engagement, and Proactive Behaviour: A New Look at the Interface Between Nonwork and work’, </w:t>
      </w:r>
      <w:r w:rsidRPr="00FF3DB6">
        <w:rPr>
          <w:rFonts w:eastAsia="Times New Roman" w:cs="Arial"/>
          <w:i/>
          <w:iCs/>
          <w:color w:val="000000"/>
          <w:lang w:eastAsia="en-GB"/>
        </w:rPr>
        <w:t>Journal of Applied Psychology.</w:t>
      </w:r>
      <w:r w:rsidRPr="00FF3DB6">
        <w:rPr>
          <w:rFonts w:eastAsia="Times New Roman" w:cs="Arial"/>
          <w:color w:val="000000"/>
          <w:lang w:eastAsia="en-GB"/>
        </w:rPr>
        <w:t xml:space="preserve"> 88:3, pp. 518-528.</w:t>
      </w:r>
    </w:p>
    <w:p w14:paraId="6F07A246" w14:textId="77777777" w:rsidR="00984F4F" w:rsidRPr="00FF3DB6" w:rsidRDefault="00984F4F" w:rsidP="00C71265">
      <w:pPr>
        <w:spacing w:after="0" w:line="240" w:lineRule="auto"/>
        <w:contextualSpacing/>
        <w:rPr>
          <w:rFonts w:eastAsia="Times New Roman" w:cs="Times New Roman"/>
          <w:lang w:eastAsia="en-GB"/>
        </w:rPr>
      </w:pPr>
    </w:p>
    <w:p w14:paraId="12E93FBC" w14:textId="77777777" w:rsidR="00984F4F" w:rsidRPr="00FF3DB6" w:rsidRDefault="00984F4F" w:rsidP="00C71265">
      <w:pPr>
        <w:spacing w:after="0" w:line="240" w:lineRule="auto"/>
        <w:contextualSpacing/>
        <w:rPr>
          <w:rFonts w:eastAsia="Times New Roman" w:cs="Times New Roman"/>
          <w:lang w:eastAsia="en-GB"/>
        </w:rPr>
      </w:pPr>
      <w:r w:rsidRPr="00FF3DB6">
        <w:rPr>
          <w:rFonts w:eastAsia="Times New Roman" w:cs="Arial"/>
          <w:color w:val="000000"/>
          <w:lang w:eastAsia="en-GB"/>
        </w:rPr>
        <w:t xml:space="preserve">Sonnentag S et al. (2008), ‘Being engaged at work and detached at home: A week-level study on work engagement, psychological detachment, and affect’, </w:t>
      </w:r>
      <w:r w:rsidRPr="00FF3DB6">
        <w:rPr>
          <w:rFonts w:eastAsia="Times New Roman" w:cs="Arial"/>
          <w:i/>
          <w:iCs/>
          <w:color w:val="000000"/>
          <w:lang w:eastAsia="en-GB"/>
        </w:rPr>
        <w:t>Work and Stress</w:t>
      </w:r>
      <w:r w:rsidRPr="00FF3DB6">
        <w:rPr>
          <w:rFonts w:eastAsia="Times New Roman" w:cs="Arial"/>
          <w:color w:val="000000"/>
          <w:lang w:eastAsia="en-GB"/>
        </w:rPr>
        <w:t>, Vol. 22, No. 3, July- September 2008, pp. 257- 276. London, Routledge.</w:t>
      </w:r>
    </w:p>
    <w:p w14:paraId="193ECA91" w14:textId="77777777" w:rsidR="00984F4F" w:rsidRPr="00FF3DB6" w:rsidRDefault="00984F4F" w:rsidP="00C71265">
      <w:pPr>
        <w:spacing w:after="0" w:line="240" w:lineRule="auto"/>
        <w:contextualSpacing/>
        <w:rPr>
          <w:rFonts w:eastAsia="Times New Roman" w:cs="Times New Roman"/>
          <w:lang w:eastAsia="en-GB"/>
        </w:rPr>
      </w:pPr>
    </w:p>
    <w:p w14:paraId="18EDEA28" w14:textId="77777777" w:rsidR="00984F4F" w:rsidRPr="00FF3DB6" w:rsidRDefault="00984F4F" w:rsidP="00C71265">
      <w:pPr>
        <w:spacing w:after="0" w:line="240" w:lineRule="auto"/>
        <w:contextualSpacing/>
        <w:rPr>
          <w:rFonts w:eastAsia="Times New Roman" w:cs="Times New Roman"/>
          <w:lang w:eastAsia="en-GB"/>
        </w:rPr>
      </w:pPr>
      <w:r w:rsidRPr="00FF3DB6">
        <w:rPr>
          <w:rFonts w:eastAsia="Times New Roman" w:cs="Arial"/>
          <w:color w:val="000000"/>
          <w:lang w:eastAsia="en-GB"/>
        </w:rPr>
        <w:t xml:space="preserve">Sonnentag S et al (2014), ‘Making Flow Happen: The Effects of Being Recovered on Work-related Flow Between and Within Days’, </w:t>
      </w:r>
      <w:r w:rsidRPr="00FF3DB6">
        <w:rPr>
          <w:rFonts w:eastAsia="Times New Roman" w:cs="Arial"/>
          <w:i/>
          <w:iCs/>
          <w:color w:val="000000"/>
          <w:lang w:eastAsia="en-GB"/>
        </w:rPr>
        <w:t>Journal of Applied Psychology</w:t>
      </w:r>
      <w:r w:rsidRPr="00FF3DB6">
        <w:rPr>
          <w:rFonts w:eastAsia="Times New Roman" w:cs="Arial"/>
          <w:color w:val="000000"/>
          <w:lang w:eastAsia="en-GB"/>
        </w:rPr>
        <w:t>, 99: 4.</w:t>
      </w:r>
    </w:p>
    <w:p w14:paraId="7A3CACF6" w14:textId="77777777" w:rsidR="0082650F" w:rsidRPr="00FF3DB6" w:rsidRDefault="0082650F" w:rsidP="00C71265">
      <w:pPr>
        <w:spacing w:line="240" w:lineRule="auto"/>
        <w:contextualSpacing/>
      </w:pPr>
    </w:p>
    <w:p w14:paraId="04C44E8F" w14:textId="77777777" w:rsidR="0080066A" w:rsidRPr="00FF3DB6" w:rsidRDefault="0080066A" w:rsidP="00B90C18">
      <w:pPr>
        <w:spacing w:after="0" w:line="240" w:lineRule="auto"/>
        <w:contextualSpacing/>
        <w:outlineLvl w:val="0"/>
        <w:rPr>
          <w:rFonts w:eastAsia="Times New Roman" w:cs="Arial"/>
          <w:color w:val="000000"/>
          <w:lang w:eastAsia="en-GB"/>
        </w:rPr>
      </w:pPr>
      <w:r w:rsidRPr="00FF3DB6">
        <w:rPr>
          <w:rFonts w:eastAsia="Times New Roman" w:cs="Arial"/>
          <w:color w:val="000000"/>
          <w:lang w:eastAsia="en-GB"/>
        </w:rPr>
        <w:t xml:space="preserve">Soojung-Kim P (2017) </w:t>
      </w:r>
      <w:r w:rsidRPr="00FF3DB6">
        <w:rPr>
          <w:rFonts w:eastAsia="Times New Roman" w:cs="Arial"/>
          <w:i/>
          <w:iCs/>
          <w:color w:val="000000"/>
          <w:lang w:eastAsia="en-GB"/>
        </w:rPr>
        <w:t>Rest: Why You Get More Done When You Work Less</w:t>
      </w:r>
      <w:r w:rsidRPr="00FF3DB6">
        <w:rPr>
          <w:rFonts w:eastAsia="Times New Roman" w:cs="Arial"/>
          <w:color w:val="000000"/>
          <w:lang w:eastAsia="en-GB"/>
        </w:rPr>
        <w:t>. London: Penguin.</w:t>
      </w:r>
    </w:p>
    <w:p w14:paraId="7A067AB8" w14:textId="77777777" w:rsidR="00E512A9" w:rsidRPr="00FF3DB6" w:rsidRDefault="00E512A9" w:rsidP="00C71265">
      <w:pPr>
        <w:spacing w:after="0" w:line="240" w:lineRule="auto"/>
        <w:contextualSpacing/>
        <w:rPr>
          <w:rFonts w:eastAsia="Times New Roman" w:cs="Arial"/>
          <w:color w:val="000000"/>
          <w:lang w:eastAsia="en-GB"/>
        </w:rPr>
      </w:pPr>
    </w:p>
    <w:p w14:paraId="659EDC94" w14:textId="77777777" w:rsidR="00E512A9" w:rsidRPr="00FF3DB6" w:rsidRDefault="00C932F1" w:rsidP="00C71265">
      <w:pPr>
        <w:spacing w:after="0" w:line="240" w:lineRule="auto"/>
        <w:contextualSpacing/>
        <w:rPr>
          <w:rFonts w:eastAsia="Times New Roman" w:cs="Times New Roman"/>
          <w:lang w:eastAsia="en-GB"/>
        </w:rPr>
      </w:pPr>
      <w:r w:rsidRPr="00FF3DB6">
        <w:rPr>
          <w:rFonts w:eastAsia="Times New Roman" w:cs="Arial"/>
          <w:color w:val="000000"/>
          <w:lang w:eastAsia="en-GB"/>
        </w:rPr>
        <w:t>Spiegelaere S et al</w:t>
      </w:r>
      <w:r w:rsidR="00E512A9" w:rsidRPr="00FF3DB6">
        <w:rPr>
          <w:rFonts w:eastAsia="Times New Roman" w:cs="Arial"/>
          <w:color w:val="000000"/>
          <w:lang w:eastAsia="en-GB"/>
        </w:rPr>
        <w:t xml:space="preserve"> </w:t>
      </w:r>
      <w:r w:rsidRPr="00FF3DB6">
        <w:rPr>
          <w:rFonts w:eastAsia="Times New Roman" w:cs="Arial"/>
          <w:color w:val="000000"/>
          <w:lang w:eastAsia="en-GB"/>
        </w:rPr>
        <w:t>(2017)</w:t>
      </w:r>
      <w:r w:rsidR="00E512A9" w:rsidRPr="00FF3DB6">
        <w:rPr>
          <w:rFonts w:eastAsia="Times New Roman" w:cs="Arial"/>
          <w:color w:val="000000"/>
          <w:lang w:eastAsia="en-GB"/>
        </w:rPr>
        <w:t xml:space="preserve"> "The why and how of working time reduction". European Trade Union Institute. Available at: </w:t>
      </w:r>
      <w:hyperlink r:id="rId28" w:history="1">
        <w:r w:rsidR="00E512A9" w:rsidRPr="00FF3DB6">
          <w:rPr>
            <w:rFonts w:eastAsia="Times New Roman" w:cs="Arial"/>
            <w:color w:val="000000"/>
            <w:u w:val="single"/>
            <w:lang w:eastAsia="en-GB"/>
          </w:rPr>
          <w:t>https://www.etui.org/Publications2/Guides/The-why-and-how-of-working-time-reduction</w:t>
        </w:r>
      </w:hyperlink>
      <w:r w:rsidR="00E512A9" w:rsidRPr="00FF3DB6">
        <w:rPr>
          <w:rFonts w:eastAsia="Times New Roman" w:cs="Arial"/>
          <w:color w:val="000000"/>
          <w:u w:val="single"/>
          <w:lang w:eastAsia="en-GB"/>
        </w:rPr>
        <w:t xml:space="preserve">. </w:t>
      </w:r>
      <w:r w:rsidR="00E512A9" w:rsidRPr="00FF3DB6">
        <w:rPr>
          <w:rFonts w:eastAsia="Times New Roman" w:cs="Arial"/>
          <w:color w:val="000000"/>
          <w:lang w:eastAsia="en-GB"/>
        </w:rPr>
        <w:t>[Accessed on 25/6/2018]</w:t>
      </w:r>
    </w:p>
    <w:p w14:paraId="1A80FDCC" w14:textId="77777777" w:rsidR="0080066A" w:rsidRPr="00FF3DB6" w:rsidRDefault="0080066A" w:rsidP="00C71265">
      <w:pPr>
        <w:spacing w:line="240" w:lineRule="auto"/>
        <w:contextualSpacing/>
      </w:pPr>
    </w:p>
    <w:p w14:paraId="61954164" w14:textId="77777777" w:rsidR="002322A0" w:rsidRDefault="002322A0" w:rsidP="00B90C18">
      <w:pPr>
        <w:spacing w:line="240" w:lineRule="auto"/>
        <w:contextualSpacing/>
        <w:outlineLvl w:val="0"/>
      </w:pPr>
      <w:r w:rsidRPr="00FF3DB6">
        <w:t xml:space="preserve">Srnicek N (2016) </w:t>
      </w:r>
      <w:r w:rsidRPr="00FF3DB6">
        <w:rPr>
          <w:i/>
        </w:rPr>
        <w:t>Platform Capitalism</w:t>
      </w:r>
      <w:r w:rsidRPr="00FF3DB6">
        <w:t>, Cambridge: Polity.</w:t>
      </w:r>
    </w:p>
    <w:p w14:paraId="35FA81B4" w14:textId="77777777" w:rsidR="00FB6BFB" w:rsidRDefault="00FB6BFB" w:rsidP="00C71265">
      <w:pPr>
        <w:spacing w:line="240" w:lineRule="auto"/>
        <w:contextualSpacing/>
      </w:pPr>
    </w:p>
    <w:p w14:paraId="664EB134" w14:textId="77777777" w:rsidR="00FB6BFB" w:rsidRPr="00FB6BFB" w:rsidRDefault="00FB6BFB" w:rsidP="00B90C18">
      <w:pPr>
        <w:spacing w:line="240" w:lineRule="auto"/>
        <w:contextualSpacing/>
        <w:outlineLvl w:val="0"/>
      </w:pPr>
      <w:r>
        <w:t xml:space="preserve">Standing G (2017) </w:t>
      </w:r>
      <w:r>
        <w:rPr>
          <w:i/>
        </w:rPr>
        <w:t>Basic Income</w:t>
      </w:r>
      <w:r>
        <w:t>. London: Penguin.</w:t>
      </w:r>
    </w:p>
    <w:p w14:paraId="73F0F76C" w14:textId="77777777" w:rsidR="006822C4" w:rsidRPr="00FF3DB6" w:rsidRDefault="006822C4" w:rsidP="00C71265">
      <w:pPr>
        <w:spacing w:line="240" w:lineRule="auto"/>
        <w:contextualSpacing/>
      </w:pPr>
    </w:p>
    <w:p w14:paraId="7E50DAC6" w14:textId="77777777" w:rsidR="006822C4" w:rsidRPr="00FF3DB6" w:rsidRDefault="006822C4" w:rsidP="00B90C18">
      <w:pPr>
        <w:spacing w:after="0" w:line="240" w:lineRule="auto"/>
        <w:contextualSpacing/>
        <w:outlineLvl w:val="0"/>
        <w:rPr>
          <w:rFonts w:eastAsia="Times New Roman" w:cs="Arial"/>
          <w:color w:val="000000"/>
          <w:lang w:eastAsia="en-GB"/>
        </w:rPr>
      </w:pPr>
      <w:r w:rsidRPr="00FF3DB6">
        <w:rPr>
          <w:rFonts w:eastAsia="Times New Roman" w:cs="Arial"/>
          <w:color w:val="000000"/>
          <w:lang w:eastAsia="en-GB"/>
        </w:rPr>
        <w:t xml:space="preserve">Stockhammer, (2012) </w:t>
      </w:r>
      <w:r w:rsidRPr="00FF3DB6">
        <w:rPr>
          <w:rFonts w:eastAsia="Times New Roman" w:cs="Arial"/>
          <w:i/>
          <w:iCs/>
          <w:color w:val="000000"/>
          <w:lang w:eastAsia="en-GB"/>
        </w:rPr>
        <w:t xml:space="preserve">Why have wage shares fallen? </w:t>
      </w:r>
      <w:r w:rsidRPr="00FF3DB6">
        <w:rPr>
          <w:rFonts w:eastAsia="Times New Roman" w:cs="Arial"/>
          <w:color w:val="000000"/>
          <w:lang w:eastAsia="en-GB"/>
        </w:rPr>
        <w:t>ILO.</w:t>
      </w:r>
    </w:p>
    <w:p w14:paraId="7EE5D789" w14:textId="77777777" w:rsidR="009F6925" w:rsidRPr="00FF3DB6" w:rsidRDefault="009F6925" w:rsidP="00C71265">
      <w:pPr>
        <w:spacing w:after="0" w:line="240" w:lineRule="auto"/>
        <w:contextualSpacing/>
        <w:rPr>
          <w:rFonts w:eastAsia="Times New Roman" w:cs="Arial"/>
          <w:color w:val="000000"/>
          <w:lang w:eastAsia="en-GB"/>
        </w:rPr>
      </w:pPr>
    </w:p>
    <w:p w14:paraId="528A9B7A" w14:textId="77777777" w:rsidR="009F6925" w:rsidRPr="00FF3DB6" w:rsidRDefault="009F6925" w:rsidP="00C71265">
      <w:pPr>
        <w:spacing w:after="0" w:line="240" w:lineRule="auto"/>
        <w:contextualSpacing/>
        <w:rPr>
          <w:rFonts w:eastAsia="Times New Roman" w:cs="Times New Roman"/>
          <w:lang w:eastAsia="en-GB"/>
        </w:rPr>
      </w:pPr>
      <w:r w:rsidRPr="00FF3DB6">
        <w:rPr>
          <w:rFonts w:eastAsia="Times New Roman" w:cs="Arial"/>
          <w:color w:val="000000"/>
          <w:lang w:eastAsia="en-GB"/>
        </w:rPr>
        <w:t>TUC, (2017a) ‘Workers in the UK put in £33.6 billion worth of unpaid overtime a year’. Available at:</w:t>
      </w:r>
    </w:p>
    <w:p w14:paraId="2A7B8923" w14:textId="77777777" w:rsidR="009F6925" w:rsidRPr="00FF3DB6" w:rsidRDefault="00B65F79" w:rsidP="00C71265">
      <w:pPr>
        <w:spacing w:after="0" w:line="240" w:lineRule="auto"/>
        <w:contextualSpacing/>
        <w:rPr>
          <w:rFonts w:eastAsia="Times New Roman" w:cs="Arial"/>
          <w:color w:val="000000"/>
          <w:lang w:eastAsia="en-GB"/>
        </w:rPr>
      </w:pPr>
      <w:hyperlink r:id="rId29" w:history="1">
        <w:r w:rsidR="009F6925" w:rsidRPr="00FF3DB6">
          <w:rPr>
            <w:rFonts w:eastAsia="Times New Roman" w:cs="Arial"/>
            <w:color w:val="000000"/>
            <w:u w:val="single"/>
            <w:lang w:eastAsia="en-GB"/>
          </w:rPr>
          <w:t>https://www.tuc.org.uk/news/workers-uk-put-%C2%A3336-billion-worth-unpaid-overtime-year</w:t>
        </w:r>
      </w:hyperlink>
      <w:r w:rsidR="009F6925" w:rsidRPr="00FF3DB6">
        <w:rPr>
          <w:rFonts w:eastAsia="Times New Roman" w:cs="Arial"/>
          <w:color w:val="000000"/>
          <w:u w:val="single"/>
          <w:lang w:eastAsia="en-GB"/>
        </w:rPr>
        <w:t xml:space="preserve">. </w:t>
      </w:r>
      <w:r w:rsidR="009F6925" w:rsidRPr="00FF3DB6">
        <w:rPr>
          <w:rFonts w:eastAsia="Times New Roman" w:cs="Arial"/>
          <w:color w:val="000000"/>
          <w:lang w:eastAsia="en-GB"/>
        </w:rPr>
        <w:t>[Accessed 24/6/2018].</w:t>
      </w:r>
    </w:p>
    <w:p w14:paraId="6048DA2E" w14:textId="77777777" w:rsidR="005310B9" w:rsidRPr="00FF3DB6" w:rsidRDefault="005310B9" w:rsidP="00C71265">
      <w:pPr>
        <w:spacing w:after="0" w:line="240" w:lineRule="auto"/>
        <w:contextualSpacing/>
        <w:rPr>
          <w:rFonts w:eastAsia="Times New Roman" w:cs="Arial"/>
          <w:color w:val="000000"/>
          <w:lang w:eastAsia="en-GB"/>
        </w:rPr>
      </w:pPr>
    </w:p>
    <w:p w14:paraId="65E70813" w14:textId="77777777" w:rsidR="005310B9" w:rsidRPr="00FF3DB6" w:rsidRDefault="005310B9" w:rsidP="00C71265">
      <w:pPr>
        <w:spacing w:after="0" w:line="240" w:lineRule="auto"/>
        <w:contextualSpacing/>
        <w:rPr>
          <w:rFonts w:eastAsia="Times New Roman" w:cs="Times New Roman"/>
          <w:lang w:eastAsia="en-GB"/>
        </w:rPr>
      </w:pPr>
      <w:r w:rsidRPr="00FF3DB6">
        <w:rPr>
          <w:rFonts w:eastAsia="Times New Roman" w:cs="Arial"/>
          <w:color w:val="000000"/>
          <w:lang w:eastAsia="en-GB"/>
        </w:rPr>
        <w:t>TUC, (2017b) ‘Average worker now spends 27 working days a year commuting finds TUC</w:t>
      </w:r>
      <w:proofErr w:type="gramStart"/>
      <w:r w:rsidRPr="00FF3DB6">
        <w:rPr>
          <w:rFonts w:eastAsia="Times New Roman" w:cs="Arial"/>
          <w:color w:val="000000"/>
          <w:lang w:eastAsia="en-GB"/>
        </w:rPr>
        <w:t>’ .</w:t>
      </w:r>
      <w:proofErr w:type="gramEnd"/>
      <w:r w:rsidRPr="00FF3DB6">
        <w:rPr>
          <w:rFonts w:eastAsia="Times New Roman" w:cs="Arial"/>
          <w:color w:val="000000"/>
          <w:lang w:eastAsia="en-GB"/>
        </w:rPr>
        <w:t xml:space="preserve"> Available at:</w:t>
      </w:r>
    </w:p>
    <w:p w14:paraId="6B2DBA49" w14:textId="77777777" w:rsidR="005310B9" w:rsidRPr="00FF3DB6" w:rsidRDefault="00B65F79" w:rsidP="00C71265">
      <w:pPr>
        <w:spacing w:after="0" w:line="240" w:lineRule="auto"/>
        <w:contextualSpacing/>
        <w:rPr>
          <w:rFonts w:eastAsia="Times New Roman" w:cs="Times New Roman"/>
          <w:lang w:eastAsia="en-GB"/>
        </w:rPr>
      </w:pPr>
      <w:hyperlink r:id="rId30" w:history="1">
        <w:r w:rsidR="005310B9" w:rsidRPr="00FF3DB6">
          <w:rPr>
            <w:rStyle w:val="Hyperlink"/>
            <w:rFonts w:eastAsia="Times New Roman" w:cs="Arial"/>
            <w:lang w:eastAsia="en-GB"/>
          </w:rPr>
          <w:t>https://www.tuc.org.uk/news/average-worker-now-spends-27-working-days-year-commuting-finds-tuc</w:t>
        </w:r>
      </w:hyperlink>
      <w:r w:rsidR="005310B9" w:rsidRPr="00FF3DB6">
        <w:rPr>
          <w:rFonts w:eastAsia="Times New Roman" w:cs="Arial"/>
          <w:color w:val="000000"/>
          <w:lang w:eastAsia="en-GB"/>
        </w:rPr>
        <w:t>. [Accessed on 24/6/2018]</w:t>
      </w:r>
    </w:p>
    <w:p w14:paraId="54506640" w14:textId="77777777" w:rsidR="0082650F" w:rsidRDefault="0082650F" w:rsidP="00C71265">
      <w:pPr>
        <w:spacing w:line="240" w:lineRule="auto"/>
        <w:contextualSpacing/>
      </w:pPr>
    </w:p>
    <w:p w14:paraId="2B6F7619" w14:textId="77777777" w:rsidR="0053446C" w:rsidRDefault="0053446C" w:rsidP="00C71265">
      <w:pPr>
        <w:spacing w:line="240" w:lineRule="auto"/>
        <w:contextualSpacing/>
      </w:pPr>
    </w:p>
    <w:p w14:paraId="6E12768B" w14:textId="77777777" w:rsidR="0053446C" w:rsidRPr="0053446C" w:rsidRDefault="0053446C" w:rsidP="00C71265">
      <w:pPr>
        <w:spacing w:line="240" w:lineRule="auto"/>
        <w:contextualSpacing/>
      </w:pPr>
      <w:r w:rsidRPr="00FF3DB6">
        <w:lastRenderedPageBreak/>
        <w:t>Van Parijs</w:t>
      </w:r>
      <w:r>
        <w:t xml:space="preserve"> P</w:t>
      </w:r>
      <w:r w:rsidRPr="00FF3DB6">
        <w:t xml:space="preserve"> and </w:t>
      </w:r>
      <w:r w:rsidRPr="00FF3DB6">
        <w:rPr>
          <w:rFonts w:cs="Arial"/>
          <w:shd w:val="clear" w:color="auto" w:fill="FFFFFF"/>
        </w:rPr>
        <w:t xml:space="preserve">Vanderborght </w:t>
      </w:r>
      <w:r w:rsidR="00F85134">
        <w:rPr>
          <w:rFonts w:cs="Arial"/>
          <w:shd w:val="clear" w:color="auto" w:fill="FFFFFF"/>
        </w:rPr>
        <w:t xml:space="preserve">Y </w:t>
      </w:r>
      <w:r>
        <w:rPr>
          <w:rFonts w:cs="Arial"/>
          <w:shd w:val="clear" w:color="auto" w:fill="FFFFFF"/>
        </w:rPr>
        <w:t>(</w:t>
      </w:r>
      <w:r w:rsidRPr="00FF3DB6">
        <w:rPr>
          <w:rFonts w:cs="Arial"/>
          <w:shd w:val="clear" w:color="auto" w:fill="FFFFFF"/>
        </w:rPr>
        <w:t>2017</w:t>
      </w:r>
      <w:r>
        <w:rPr>
          <w:rFonts w:cs="Arial"/>
          <w:shd w:val="clear" w:color="auto" w:fill="FFFFFF"/>
        </w:rPr>
        <w:t xml:space="preserve">) </w:t>
      </w:r>
      <w:r>
        <w:rPr>
          <w:rFonts w:cs="Arial"/>
          <w:i/>
          <w:shd w:val="clear" w:color="auto" w:fill="FFFFFF"/>
        </w:rPr>
        <w:t>Basic Income: A Radical Proposal</w:t>
      </w:r>
      <w:r>
        <w:rPr>
          <w:rFonts w:cs="Arial"/>
          <w:shd w:val="clear" w:color="auto" w:fill="FFFFFF"/>
        </w:rPr>
        <w:t>. Harvard: Harvard University Press.</w:t>
      </w:r>
    </w:p>
    <w:p w14:paraId="555AAE0D" w14:textId="77777777" w:rsidR="0053446C" w:rsidRPr="00FF3DB6" w:rsidRDefault="0053446C" w:rsidP="00C71265">
      <w:pPr>
        <w:spacing w:line="240" w:lineRule="auto"/>
        <w:contextualSpacing/>
      </w:pPr>
    </w:p>
    <w:p w14:paraId="12D416CC" w14:textId="77777777" w:rsidR="00E842ED" w:rsidRPr="00FF3DB6" w:rsidRDefault="00AE3B96" w:rsidP="00B90C18">
      <w:pPr>
        <w:spacing w:line="240" w:lineRule="auto"/>
        <w:contextualSpacing/>
        <w:outlineLvl w:val="0"/>
      </w:pPr>
      <w:r w:rsidRPr="00FF3DB6">
        <w:t>Warin</w:t>
      </w:r>
      <w:r w:rsidR="00831C1B" w:rsidRPr="00FF3DB6">
        <w:t xml:space="preserve"> R</w:t>
      </w:r>
      <w:r w:rsidRPr="00FF3DB6">
        <w:t xml:space="preserve"> (2017</w:t>
      </w:r>
      <w:r w:rsidR="00E842ED" w:rsidRPr="00FF3DB6">
        <w:t xml:space="preserve">) ‘Dinner for One?’, </w:t>
      </w:r>
      <w:r w:rsidR="00E842ED" w:rsidRPr="00FF3DB6">
        <w:rPr>
          <w:i/>
        </w:rPr>
        <w:t>Autonomy</w:t>
      </w:r>
      <w:r w:rsidR="00E842ED" w:rsidRPr="00FF3DB6">
        <w:t xml:space="preserve"> </w:t>
      </w:r>
      <w:r w:rsidR="00DF6991" w:rsidRPr="00FF3DB6">
        <w:rPr>
          <w:i/>
        </w:rPr>
        <w:t>0</w:t>
      </w:r>
      <w:r w:rsidR="00E842ED" w:rsidRPr="00FF3DB6">
        <w:rPr>
          <w:i/>
        </w:rPr>
        <w:t>1</w:t>
      </w:r>
      <w:r w:rsidR="00E842ED" w:rsidRPr="00FF3DB6">
        <w:t>, November 2017,</w:t>
      </w:r>
      <w:r w:rsidR="005953C2" w:rsidRPr="00FF3DB6">
        <w:t xml:space="preserve"> L</w:t>
      </w:r>
      <w:r w:rsidR="00E842ED" w:rsidRPr="00FF3DB6">
        <w:t>ondon</w:t>
      </w:r>
      <w:r w:rsidR="005953C2" w:rsidRPr="00FF3DB6">
        <w:t>: Autonomy</w:t>
      </w:r>
      <w:r w:rsidR="00E842ED" w:rsidRPr="00FF3DB6">
        <w:t>.</w:t>
      </w:r>
    </w:p>
    <w:p w14:paraId="6D7B3D10" w14:textId="77777777" w:rsidR="000C3562" w:rsidRPr="00FF3DB6" w:rsidRDefault="000C3562" w:rsidP="00C71265">
      <w:pPr>
        <w:spacing w:line="240" w:lineRule="auto"/>
        <w:contextualSpacing/>
      </w:pPr>
    </w:p>
    <w:p w14:paraId="2BE28E6B" w14:textId="77777777" w:rsidR="000C3562" w:rsidRPr="00FF3DB6" w:rsidRDefault="000C3562" w:rsidP="00B90C18">
      <w:pPr>
        <w:spacing w:line="240" w:lineRule="auto"/>
        <w:contextualSpacing/>
        <w:outlineLvl w:val="0"/>
      </w:pPr>
      <w:r w:rsidRPr="00FF3DB6">
        <w:t xml:space="preserve">Weeks K (2011) </w:t>
      </w:r>
      <w:r w:rsidRPr="00FF3DB6">
        <w:rPr>
          <w:i/>
        </w:rPr>
        <w:t xml:space="preserve">The Problem </w:t>
      </w:r>
      <w:proofErr w:type="gramStart"/>
      <w:r w:rsidRPr="00FF3DB6">
        <w:rPr>
          <w:i/>
        </w:rPr>
        <w:t>With</w:t>
      </w:r>
      <w:proofErr w:type="gramEnd"/>
      <w:r w:rsidRPr="00FF3DB6">
        <w:rPr>
          <w:i/>
        </w:rPr>
        <w:t xml:space="preserve"> Work</w:t>
      </w:r>
      <w:r w:rsidRPr="00FF3DB6">
        <w:t>. Durham: Duke University Press.</w:t>
      </w:r>
    </w:p>
    <w:p w14:paraId="2D7E5F3C" w14:textId="77777777" w:rsidR="0082650F" w:rsidRPr="00FF3DB6" w:rsidRDefault="0082650F" w:rsidP="00C71265">
      <w:pPr>
        <w:spacing w:line="240" w:lineRule="auto"/>
        <w:contextualSpacing/>
      </w:pPr>
    </w:p>
    <w:p w14:paraId="64185BC2" w14:textId="77777777" w:rsidR="00A0104A" w:rsidRPr="00FF3DB6" w:rsidRDefault="00D55ED2" w:rsidP="00B90C18">
      <w:pPr>
        <w:spacing w:line="240" w:lineRule="auto"/>
        <w:contextualSpacing/>
        <w:outlineLvl w:val="0"/>
      </w:pPr>
      <w:r w:rsidRPr="00FF3DB6">
        <w:t>Wright S et al (2018) ‘Final Findings: Universal Credit’, Welfare Conditionality Project: ESRC</w:t>
      </w:r>
    </w:p>
    <w:p w14:paraId="15850EF3" w14:textId="77777777" w:rsidR="00D453F0" w:rsidRPr="00FF3DB6" w:rsidRDefault="00D453F0" w:rsidP="00C71265">
      <w:pPr>
        <w:spacing w:line="240" w:lineRule="auto"/>
        <w:contextualSpacing/>
        <w:rPr>
          <w:u w:val="single"/>
        </w:rPr>
      </w:pPr>
    </w:p>
    <w:p w14:paraId="2C9B4237" w14:textId="77777777" w:rsidR="005C1E20" w:rsidRPr="00FF3DB6" w:rsidRDefault="005C1E20" w:rsidP="00C71265">
      <w:pPr>
        <w:spacing w:line="240" w:lineRule="auto"/>
        <w:contextualSpacing/>
      </w:pPr>
    </w:p>
    <w:sectPr w:rsidR="005C1E20" w:rsidRPr="00FF3D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363A" w14:textId="77777777" w:rsidR="00B65F79" w:rsidRDefault="00B65F79" w:rsidP="00474558">
      <w:pPr>
        <w:spacing w:after="0" w:line="240" w:lineRule="auto"/>
      </w:pPr>
      <w:r>
        <w:separator/>
      </w:r>
    </w:p>
  </w:endnote>
  <w:endnote w:type="continuationSeparator" w:id="0">
    <w:p w14:paraId="49130F7F" w14:textId="77777777" w:rsidR="00B65F79" w:rsidRDefault="00B65F79" w:rsidP="0047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4C7F1" w14:textId="77777777" w:rsidR="00B65F79" w:rsidRDefault="00B65F79" w:rsidP="00474558">
      <w:pPr>
        <w:spacing w:after="0" w:line="240" w:lineRule="auto"/>
      </w:pPr>
      <w:r>
        <w:separator/>
      </w:r>
    </w:p>
  </w:footnote>
  <w:footnote w:type="continuationSeparator" w:id="0">
    <w:p w14:paraId="007615D3" w14:textId="77777777" w:rsidR="00B65F79" w:rsidRDefault="00B65F79" w:rsidP="00474558">
      <w:pPr>
        <w:spacing w:after="0" w:line="240" w:lineRule="auto"/>
      </w:pPr>
      <w:r>
        <w:continuationSeparator/>
      </w:r>
    </w:p>
  </w:footnote>
  <w:footnote w:id="1">
    <w:p w14:paraId="44FEF76F" w14:textId="77777777" w:rsidR="00C9270A" w:rsidRDefault="00C9270A">
      <w:pPr>
        <w:pStyle w:val="FootnoteText"/>
      </w:pPr>
      <w:r>
        <w:rPr>
          <w:rStyle w:val="FootnoteReference"/>
        </w:rPr>
        <w:footnoteRef/>
      </w:r>
      <w:r>
        <w:t xml:space="preserve"> Although we do not have room to cover it here, these changes to our employment system should be guided by changed value metrics </w:t>
      </w:r>
      <w:r w:rsidR="00882B74">
        <w:t>that would</w:t>
      </w:r>
      <w:r>
        <w:t xml:space="preserve"> take into account wellbeing</w:t>
      </w:r>
      <w:r w:rsidR="00882B74">
        <w:t xml:space="preserve"> as an output</w:t>
      </w:r>
      <w:r>
        <w:t xml:space="preserve"> and </w:t>
      </w:r>
      <w:r w:rsidR="00882B74">
        <w:t xml:space="preserve">the complex of actors involved in actually producing </w:t>
      </w:r>
      <w:r w:rsidR="005759FE">
        <w:t>value in the first place (Mazzucato 2018; Meadway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D24DD"/>
    <w:multiLevelType w:val="hybridMultilevel"/>
    <w:tmpl w:val="98FC8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533EC0"/>
    <w:multiLevelType w:val="hybridMultilevel"/>
    <w:tmpl w:val="2F52C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86"/>
    <w:rsid w:val="00002D85"/>
    <w:rsid w:val="00004860"/>
    <w:rsid w:val="00004EDA"/>
    <w:rsid w:val="00005957"/>
    <w:rsid w:val="00006046"/>
    <w:rsid w:val="00010823"/>
    <w:rsid w:val="00012DDD"/>
    <w:rsid w:val="0001659B"/>
    <w:rsid w:val="0001677E"/>
    <w:rsid w:val="000167D5"/>
    <w:rsid w:val="000176F2"/>
    <w:rsid w:val="000213E9"/>
    <w:rsid w:val="000238B9"/>
    <w:rsid w:val="00023E6C"/>
    <w:rsid w:val="000257C8"/>
    <w:rsid w:val="0003075B"/>
    <w:rsid w:val="00030ABD"/>
    <w:rsid w:val="000340FE"/>
    <w:rsid w:val="000365D1"/>
    <w:rsid w:val="00042C0E"/>
    <w:rsid w:val="00043671"/>
    <w:rsid w:val="00044651"/>
    <w:rsid w:val="000467CA"/>
    <w:rsid w:val="000525BC"/>
    <w:rsid w:val="00052925"/>
    <w:rsid w:val="00052D72"/>
    <w:rsid w:val="00054432"/>
    <w:rsid w:val="0006078F"/>
    <w:rsid w:val="00060F55"/>
    <w:rsid w:val="000626A0"/>
    <w:rsid w:val="00062D24"/>
    <w:rsid w:val="00064ADF"/>
    <w:rsid w:val="00071060"/>
    <w:rsid w:val="00071109"/>
    <w:rsid w:val="000716FF"/>
    <w:rsid w:val="00071CF7"/>
    <w:rsid w:val="00075FEE"/>
    <w:rsid w:val="00076A25"/>
    <w:rsid w:val="00080B51"/>
    <w:rsid w:val="00083278"/>
    <w:rsid w:val="00083635"/>
    <w:rsid w:val="0009039B"/>
    <w:rsid w:val="000A0383"/>
    <w:rsid w:val="000A14A2"/>
    <w:rsid w:val="000A35B7"/>
    <w:rsid w:val="000A3C95"/>
    <w:rsid w:val="000A4B15"/>
    <w:rsid w:val="000A4B85"/>
    <w:rsid w:val="000B23BC"/>
    <w:rsid w:val="000B307F"/>
    <w:rsid w:val="000B586F"/>
    <w:rsid w:val="000B735C"/>
    <w:rsid w:val="000C3356"/>
    <w:rsid w:val="000C3562"/>
    <w:rsid w:val="000C45FA"/>
    <w:rsid w:val="000C4FFA"/>
    <w:rsid w:val="000D549D"/>
    <w:rsid w:val="000D55BB"/>
    <w:rsid w:val="000D6C70"/>
    <w:rsid w:val="000D72B1"/>
    <w:rsid w:val="000E03F8"/>
    <w:rsid w:val="000E0DF7"/>
    <w:rsid w:val="000E1847"/>
    <w:rsid w:val="000E3302"/>
    <w:rsid w:val="000F1126"/>
    <w:rsid w:val="000F529C"/>
    <w:rsid w:val="00102658"/>
    <w:rsid w:val="00102D69"/>
    <w:rsid w:val="00103904"/>
    <w:rsid w:val="00107222"/>
    <w:rsid w:val="001124EA"/>
    <w:rsid w:val="001136AA"/>
    <w:rsid w:val="00113DAF"/>
    <w:rsid w:val="001164C3"/>
    <w:rsid w:val="001179BB"/>
    <w:rsid w:val="00121839"/>
    <w:rsid w:val="00121B9C"/>
    <w:rsid w:val="00123B8C"/>
    <w:rsid w:val="00127486"/>
    <w:rsid w:val="001274BE"/>
    <w:rsid w:val="00127E4D"/>
    <w:rsid w:val="00127F80"/>
    <w:rsid w:val="00141DB1"/>
    <w:rsid w:val="0014636C"/>
    <w:rsid w:val="001476A9"/>
    <w:rsid w:val="001478FF"/>
    <w:rsid w:val="00151B7A"/>
    <w:rsid w:val="00152730"/>
    <w:rsid w:val="001635B6"/>
    <w:rsid w:val="00172354"/>
    <w:rsid w:val="00173280"/>
    <w:rsid w:val="00173373"/>
    <w:rsid w:val="00175D29"/>
    <w:rsid w:val="001767DC"/>
    <w:rsid w:val="001778F6"/>
    <w:rsid w:val="00182527"/>
    <w:rsid w:val="00182C85"/>
    <w:rsid w:val="0018459A"/>
    <w:rsid w:val="00186F74"/>
    <w:rsid w:val="001878F2"/>
    <w:rsid w:val="00192F47"/>
    <w:rsid w:val="001933A0"/>
    <w:rsid w:val="00193D3F"/>
    <w:rsid w:val="001964CC"/>
    <w:rsid w:val="001A10A3"/>
    <w:rsid w:val="001A5B5A"/>
    <w:rsid w:val="001A6062"/>
    <w:rsid w:val="001A7124"/>
    <w:rsid w:val="001A7273"/>
    <w:rsid w:val="001A77A3"/>
    <w:rsid w:val="001B453E"/>
    <w:rsid w:val="001B46BE"/>
    <w:rsid w:val="001B5AFB"/>
    <w:rsid w:val="001B7084"/>
    <w:rsid w:val="001B7820"/>
    <w:rsid w:val="001C3E7B"/>
    <w:rsid w:val="001D0610"/>
    <w:rsid w:val="001D1211"/>
    <w:rsid w:val="001D1E49"/>
    <w:rsid w:val="001D243A"/>
    <w:rsid w:val="001D336E"/>
    <w:rsid w:val="001D3955"/>
    <w:rsid w:val="001D60F1"/>
    <w:rsid w:val="001D6CF8"/>
    <w:rsid w:val="001E13FB"/>
    <w:rsid w:val="001E5354"/>
    <w:rsid w:val="001F2F46"/>
    <w:rsid w:val="001F64D4"/>
    <w:rsid w:val="001F695D"/>
    <w:rsid w:val="0020056E"/>
    <w:rsid w:val="00200DC4"/>
    <w:rsid w:val="00201E7B"/>
    <w:rsid w:val="002022E5"/>
    <w:rsid w:val="00205D32"/>
    <w:rsid w:val="002073DE"/>
    <w:rsid w:val="00210F8B"/>
    <w:rsid w:val="00212949"/>
    <w:rsid w:val="00212D13"/>
    <w:rsid w:val="00214853"/>
    <w:rsid w:val="00215EC5"/>
    <w:rsid w:val="002172E5"/>
    <w:rsid w:val="00221028"/>
    <w:rsid w:val="00222902"/>
    <w:rsid w:val="00227F32"/>
    <w:rsid w:val="00231812"/>
    <w:rsid w:val="002322A0"/>
    <w:rsid w:val="002323C8"/>
    <w:rsid w:val="00234BEA"/>
    <w:rsid w:val="00235A97"/>
    <w:rsid w:val="00235F18"/>
    <w:rsid w:val="00236CEF"/>
    <w:rsid w:val="00240AE7"/>
    <w:rsid w:val="00241F6E"/>
    <w:rsid w:val="00241F8A"/>
    <w:rsid w:val="002449A0"/>
    <w:rsid w:val="002471FD"/>
    <w:rsid w:val="00247F72"/>
    <w:rsid w:val="0025135B"/>
    <w:rsid w:val="0025238E"/>
    <w:rsid w:val="00253045"/>
    <w:rsid w:val="002531E2"/>
    <w:rsid w:val="00257A85"/>
    <w:rsid w:val="002602C9"/>
    <w:rsid w:val="00265E72"/>
    <w:rsid w:val="002670FB"/>
    <w:rsid w:val="0027005D"/>
    <w:rsid w:val="00271869"/>
    <w:rsid w:val="00271B0E"/>
    <w:rsid w:val="00271E0C"/>
    <w:rsid w:val="00272E36"/>
    <w:rsid w:val="00275EFE"/>
    <w:rsid w:val="00280A71"/>
    <w:rsid w:val="00287683"/>
    <w:rsid w:val="00292570"/>
    <w:rsid w:val="00292FC8"/>
    <w:rsid w:val="00293663"/>
    <w:rsid w:val="00293FCE"/>
    <w:rsid w:val="0029540A"/>
    <w:rsid w:val="002A49FE"/>
    <w:rsid w:val="002A6512"/>
    <w:rsid w:val="002A6BDD"/>
    <w:rsid w:val="002B1379"/>
    <w:rsid w:val="002B1FFD"/>
    <w:rsid w:val="002B37E4"/>
    <w:rsid w:val="002B691F"/>
    <w:rsid w:val="002B706B"/>
    <w:rsid w:val="002C1660"/>
    <w:rsid w:val="002C29D0"/>
    <w:rsid w:val="002C3BE1"/>
    <w:rsid w:val="002C3DE8"/>
    <w:rsid w:val="002C6F40"/>
    <w:rsid w:val="002C7B2F"/>
    <w:rsid w:val="002D4F13"/>
    <w:rsid w:val="002E128E"/>
    <w:rsid w:val="002E1461"/>
    <w:rsid w:val="002E249E"/>
    <w:rsid w:val="002E334C"/>
    <w:rsid w:val="002E5328"/>
    <w:rsid w:val="002E57D3"/>
    <w:rsid w:val="002E6342"/>
    <w:rsid w:val="002E7CC3"/>
    <w:rsid w:val="002E7F9D"/>
    <w:rsid w:val="002F24D8"/>
    <w:rsid w:val="002F397A"/>
    <w:rsid w:val="002F418C"/>
    <w:rsid w:val="002F53ED"/>
    <w:rsid w:val="00300BAB"/>
    <w:rsid w:val="0030479F"/>
    <w:rsid w:val="00307CAF"/>
    <w:rsid w:val="00310318"/>
    <w:rsid w:val="003111DD"/>
    <w:rsid w:val="00313AFD"/>
    <w:rsid w:val="00313BED"/>
    <w:rsid w:val="00316CF2"/>
    <w:rsid w:val="00317726"/>
    <w:rsid w:val="00320F3B"/>
    <w:rsid w:val="0032105A"/>
    <w:rsid w:val="00321BE6"/>
    <w:rsid w:val="00322274"/>
    <w:rsid w:val="00322E82"/>
    <w:rsid w:val="003259B6"/>
    <w:rsid w:val="003272E1"/>
    <w:rsid w:val="0032786F"/>
    <w:rsid w:val="003456C5"/>
    <w:rsid w:val="00345E37"/>
    <w:rsid w:val="003504AF"/>
    <w:rsid w:val="003504DD"/>
    <w:rsid w:val="00355710"/>
    <w:rsid w:val="0036735A"/>
    <w:rsid w:val="0037253D"/>
    <w:rsid w:val="003735C7"/>
    <w:rsid w:val="00376655"/>
    <w:rsid w:val="00377485"/>
    <w:rsid w:val="003802D9"/>
    <w:rsid w:val="00386A35"/>
    <w:rsid w:val="0039112B"/>
    <w:rsid w:val="00391760"/>
    <w:rsid w:val="00392FDD"/>
    <w:rsid w:val="003A0FD0"/>
    <w:rsid w:val="003A1A91"/>
    <w:rsid w:val="003B1425"/>
    <w:rsid w:val="003B3A35"/>
    <w:rsid w:val="003B5E6D"/>
    <w:rsid w:val="003B72E9"/>
    <w:rsid w:val="003C0013"/>
    <w:rsid w:val="003C0DA1"/>
    <w:rsid w:val="003C221B"/>
    <w:rsid w:val="003C22B5"/>
    <w:rsid w:val="003C254C"/>
    <w:rsid w:val="003C2872"/>
    <w:rsid w:val="003C31FD"/>
    <w:rsid w:val="003C4848"/>
    <w:rsid w:val="003D06B3"/>
    <w:rsid w:val="003D1C17"/>
    <w:rsid w:val="003D1F2B"/>
    <w:rsid w:val="003D66D0"/>
    <w:rsid w:val="003D6BB9"/>
    <w:rsid w:val="003D7C16"/>
    <w:rsid w:val="003E04CC"/>
    <w:rsid w:val="003E7E76"/>
    <w:rsid w:val="003F0151"/>
    <w:rsid w:val="003F35F5"/>
    <w:rsid w:val="003F4B9E"/>
    <w:rsid w:val="003F5EE6"/>
    <w:rsid w:val="003F6CFF"/>
    <w:rsid w:val="004063EF"/>
    <w:rsid w:val="00406939"/>
    <w:rsid w:val="00406AE5"/>
    <w:rsid w:val="00407F08"/>
    <w:rsid w:val="00410CAB"/>
    <w:rsid w:val="004110D6"/>
    <w:rsid w:val="00412386"/>
    <w:rsid w:val="0041364E"/>
    <w:rsid w:val="004156B9"/>
    <w:rsid w:val="00415BFF"/>
    <w:rsid w:val="00416FC1"/>
    <w:rsid w:val="004178F1"/>
    <w:rsid w:val="004242DD"/>
    <w:rsid w:val="004267B6"/>
    <w:rsid w:val="00427979"/>
    <w:rsid w:val="004312A3"/>
    <w:rsid w:val="00432A1B"/>
    <w:rsid w:val="00434492"/>
    <w:rsid w:val="0043451F"/>
    <w:rsid w:val="00434F7B"/>
    <w:rsid w:val="00436214"/>
    <w:rsid w:val="00442725"/>
    <w:rsid w:val="00443BC9"/>
    <w:rsid w:val="00446329"/>
    <w:rsid w:val="004517A5"/>
    <w:rsid w:val="00452EEF"/>
    <w:rsid w:val="00461131"/>
    <w:rsid w:val="004618AE"/>
    <w:rsid w:val="0046307A"/>
    <w:rsid w:val="00465EA1"/>
    <w:rsid w:val="004675BD"/>
    <w:rsid w:val="004704D5"/>
    <w:rsid w:val="00471547"/>
    <w:rsid w:val="004716C9"/>
    <w:rsid w:val="004729D5"/>
    <w:rsid w:val="00474491"/>
    <w:rsid w:val="00474558"/>
    <w:rsid w:val="00474B8F"/>
    <w:rsid w:val="004764CA"/>
    <w:rsid w:val="00476934"/>
    <w:rsid w:val="00476977"/>
    <w:rsid w:val="00476A43"/>
    <w:rsid w:val="00476F11"/>
    <w:rsid w:val="00476FAE"/>
    <w:rsid w:val="00477A59"/>
    <w:rsid w:val="00487BAE"/>
    <w:rsid w:val="004908AA"/>
    <w:rsid w:val="00492C38"/>
    <w:rsid w:val="00493577"/>
    <w:rsid w:val="0049521A"/>
    <w:rsid w:val="004A00A8"/>
    <w:rsid w:val="004A5423"/>
    <w:rsid w:val="004A7DC0"/>
    <w:rsid w:val="004B0F66"/>
    <w:rsid w:val="004B35F2"/>
    <w:rsid w:val="004B655B"/>
    <w:rsid w:val="004B7F89"/>
    <w:rsid w:val="004C11E5"/>
    <w:rsid w:val="004C3F07"/>
    <w:rsid w:val="004C5A02"/>
    <w:rsid w:val="004C66C2"/>
    <w:rsid w:val="004D19A1"/>
    <w:rsid w:val="004D3714"/>
    <w:rsid w:val="004D3AF0"/>
    <w:rsid w:val="004E1397"/>
    <w:rsid w:val="004E32BD"/>
    <w:rsid w:val="004E5C58"/>
    <w:rsid w:val="004E6CCA"/>
    <w:rsid w:val="004E7295"/>
    <w:rsid w:val="004F041E"/>
    <w:rsid w:val="00504156"/>
    <w:rsid w:val="00504BE2"/>
    <w:rsid w:val="00506D3E"/>
    <w:rsid w:val="00506F77"/>
    <w:rsid w:val="00511790"/>
    <w:rsid w:val="005117B9"/>
    <w:rsid w:val="00512867"/>
    <w:rsid w:val="00524C85"/>
    <w:rsid w:val="00527E83"/>
    <w:rsid w:val="005308E1"/>
    <w:rsid w:val="005310B9"/>
    <w:rsid w:val="005328F6"/>
    <w:rsid w:val="0053446C"/>
    <w:rsid w:val="00534CFB"/>
    <w:rsid w:val="00542D6F"/>
    <w:rsid w:val="00543BD7"/>
    <w:rsid w:val="00544110"/>
    <w:rsid w:val="00545999"/>
    <w:rsid w:val="00547ADC"/>
    <w:rsid w:val="00550A0B"/>
    <w:rsid w:val="00551776"/>
    <w:rsid w:val="00552966"/>
    <w:rsid w:val="00555002"/>
    <w:rsid w:val="005640AF"/>
    <w:rsid w:val="00570166"/>
    <w:rsid w:val="00572F85"/>
    <w:rsid w:val="00574A02"/>
    <w:rsid w:val="005759FE"/>
    <w:rsid w:val="00576392"/>
    <w:rsid w:val="0058058C"/>
    <w:rsid w:val="00585A2E"/>
    <w:rsid w:val="00590732"/>
    <w:rsid w:val="00591024"/>
    <w:rsid w:val="0059180D"/>
    <w:rsid w:val="005923C3"/>
    <w:rsid w:val="005953C2"/>
    <w:rsid w:val="00596272"/>
    <w:rsid w:val="00596590"/>
    <w:rsid w:val="005A39BD"/>
    <w:rsid w:val="005A4BCE"/>
    <w:rsid w:val="005B1285"/>
    <w:rsid w:val="005B56F5"/>
    <w:rsid w:val="005C1B5E"/>
    <w:rsid w:val="005C1E20"/>
    <w:rsid w:val="005C38C6"/>
    <w:rsid w:val="005C4323"/>
    <w:rsid w:val="005C7A7F"/>
    <w:rsid w:val="005D2245"/>
    <w:rsid w:val="005D22AF"/>
    <w:rsid w:val="005E3884"/>
    <w:rsid w:val="005F0A0E"/>
    <w:rsid w:val="005F14A4"/>
    <w:rsid w:val="005F1B38"/>
    <w:rsid w:val="0060151B"/>
    <w:rsid w:val="00604D08"/>
    <w:rsid w:val="00605CEA"/>
    <w:rsid w:val="00610600"/>
    <w:rsid w:val="00612E10"/>
    <w:rsid w:val="006134FE"/>
    <w:rsid w:val="0061778A"/>
    <w:rsid w:val="0062156E"/>
    <w:rsid w:val="00622672"/>
    <w:rsid w:val="00622E92"/>
    <w:rsid w:val="006234A3"/>
    <w:rsid w:val="00624DE8"/>
    <w:rsid w:val="006271DF"/>
    <w:rsid w:val="006315B5"/>
    <w:rsid w:val="0063192F"/>
    <w:rsid w:val="00631A17"/>
    <w:rsid w:val="00631B64"/>
    <w:rsid w:val="006365CE"/>
    <w:rsid w:val="006462D7"/>
    <w:rsid w:val="0064751D"/>
    <w:rsid w:val="00647CEA"/>
    <w:rsid w:val="00664530"/>
    <w:rsid w:val="0066599F"/>
    <w:rsid w:val="00665E98"/>
    <w:rsid w:val="00671FBF"/>
    <w:rsid w:val="00672C29"/>
    <w:rsid w:val="006748DA"/>
    <w:rsid w:val="006822C4"/>
    <w:rsid w:val="006900F9"/>
    <w:rsid w:val="00690D49"/>
    <w:rsid w:val="0069339A"/>
    <w:rsid w:val="00694EB1"/>
    <w:rsid w:val="006952E8"/>
    <w:rsid w:val="006A014E"/>
    <w:rsid w:val="006A115E"/>
    <w:rsid w:val="006A48FA"/>
    <w:rsid w:val="006A57C0"/>
    <w:rsid w:val="006A5CEC"/>
    <w:rsid w:val="006A76ED"/>
    <w:rsid w:val="006B1AF1"/>
    <w:rsid w:val="006B774C"/>
    <w:rsid w:val="006C0C9D"/>
    <w:rsid w:val="006C190B"/>
    <w:rsid w:val="006C23ED"/>
    <w:rsid w:val="006C7373"/>
    <w:rsid w:val="006D04B2"/>
    <w:rsid w:val="006D04BB"/>
    <w:rsid w:val="006D087E"/>
    <w:rsid w:val="006D0C82"/>
    <w:rsid w:val="006D157C"/>
    <w:rsid w:val="006D332D"/>
    <w:rsid w:val="006D4995"/>
    <w:rsid w:val="006D525A"/>
    <w:rsid w:val="006D5EBA"/>
    <w:rsid w:val="006D7421"/>
    <w:rsid w:val="006D7E9D"/>
    <w:rsid w:val="006E4033"/>
    <w:rsid w:val="006E4BC2"/>
    <w:rsid w:val="006E5411"/>
    <w:rsid w:val="006E5522"/>
    <w:rsid w:val="006E789B"/>
    <w:rsid w:val="007050C6"/>
    <w:rsid w:val="007065EE"/>
    <w:rsid w:val="007143EF"/>
    <w:rsid w:val="007161A6"/>
    <w:rsid w:val="00717C3D"/>
    <w:rsid w:val="0072054C"/>
    <w:rsid w:val="007206CC"/>
    <w:rsid w:val="00720D0F"/>
    <w:rsid w:val="00723FBF"/>
    <w:rsid w:val="00732BB0"/>
    <w:rsid w:val="00734661"/>
    <w:rsid w:val="00735149"/>
    <w:rsid w:val="007357B2"/>
    <w:rsid w:val="0074023F"/>
    <w:rsid w:val="0074109B"/>
    <w:rsid w:val="00742A02"/>
    <w:rsid w:val="00743257"/>
    <w:rsid w:val="00746DEC"/>
    <w:rsid w:val="00750035"/>
    <w:rsid w:val="00752EED"/>
    <w:rsid w:val="00753414"/>
    <w:rsid w:val="00753784"/>
    <w:rsid w:val="007553BC"/>
    <w:rsid w:val="00757BDF"/>
    <w:rsid w:val="00757C44"/>
    <w:rsid w:val="00760D14"/>
    <w:rsid w:val="0076143C"/>
    <w:rsid w:val="007636EB"/>
    <w:rsid w:val="0076443D"/>
    <w:rsid w:val="00766B91"/>
    <w:rsid w:val="00766CD2"/>
    <w:rsid w:val="00771C36"/>
    <w:rsid w:val="00771C8C"/>
    <w:rsid w:val="00772456"/>
    <w:rsid w:val="007761AA"/>
    <w:rsid w:val="00777509"/>
    <w:rsid w:val="00777C0C"/>
    <w:rsid w:val="00780DD3"/>
    <w:rsid w:val="007834CB"/>
    <w:rsid w:val="00783536"/>
    <w:rsid w:val="00784DBB"/>
    <w:rsid w:val="00785447"/>
    <w:rsid w:val="007912A1"/>
    <w:rsid w:val="007923D5"/>
    <w:rsid w:val="007923F7"/>
    <w:rsid w:val="0079699C"/>
    <w:rsid w:val="007A1892"/>
    <w:rsid w:val="007A1D5E"/>
    <w:rsid w:val="007A7909"/>
    <w:rsid w:val="007A7A87"/>
    <w:rsid w:val="007B0B3D"/>
    <w:rsid w:val="007B0E85"/>
    <w:rsid w:val="007B5650"/>
    <w:rsid w:val="007C0B09"/>
    <w:rsid w:val="007C1924"/>
    <w:rsid w:val="007C36F2"/>
    <w:rsid w:val="007C5008"/>
    <w:rsid w:val="007C5295"/>
    <w:rsid w:val="007C5D71"/>
    <w:rsid w:val="007D37BE"/>
    <w:rsid w:val="007E20D3"/>
    <w:rsid w:val="007E276F"/>
    <w:rsid w:val="007E3250"/>
    <w:rsid w:val="007E6B63"/>
    <w:rsid w:val="007F033D"/>
    <w:rsid w:val="007F79FF"/>
    <w:rsid w:val="00800394"/>
    <w:rsid w:val="0080066A"/>
    <w:rsid w:val="00800DA7"/>
    <w:rsid w:val="0080132C"/>
    <w:rsid w:val="00802408"/>
    <w:rsid w:val="0080450A"/>
    <w:rsid w:val="00810A23"/>
    <w:rsid w:val="008148D3"/>
    <w:rsid w:val="00815FA6"/>
    <w:rsid w:val="00821A63"/>
    <w:rsid w:val="00822C77"/>
    <w:rsid w:val="0082348C"/>
    <w:rsid w:val="00825505"/>
    <w:rsid w:val="00826431"/>
    <w:rsid w:val="0082650F"/>
    <w:rsid w:val="00826F41"/>
    <w:rsid w:val="00831C1B"/>
    <w:rsid w:val="00833480"/>
    <w:rsid w:val="00836F15"/>
    <w:rsid w:val="008411F7"/>
    <w:rsid w:val="00842D84"/>
    <w:rsid w:val="008443C6"/>
    <w:rsid w:val="0084761C"/>
    <w:rsid w:val="008479D1"/>
    <w:rsid w:val="00847B86"/>
    <w:rsid w:val="00847CF6"/>
    <w:rsid w:val="0085611F"/>
    <w:rsid w:val="0086736D"/>
    <w:rsid w:val="008676D0"/>
    <w:rsid w:val="00871786"/>
    <w:rsid w:val="00873AD7"/>
    <w:rsid w:val="008742C3"/>
    <w:rsid w:val="0087450A"/>
    <w:rsid w:val="00881D57"/>
    <w:rsid w:val="00882B30"/>
    <w:rsid w:val="00882B74"/>
    <w:rsid w:val="0088622F"/>
    <w:rsid w:val="0089138B"/>
    <w:rsid w:val="00892244"/>
    <w:rsid w:val="008946CE"/>
    <w:rsid w:val="008A02E5"/>
    <w:rsid w:val="008A1BEA"/>
    <w:rsid w:val="008A3AE8"/>
    <w:rsid w:val="008A7112"/>
    <w:rsid w:val="008A7FE8"/>
    <w:rsid w:val="008B3EF7"/>
    <w:rsid w:val="008B4C1F"/>
    <w:rsid w:val="008C0D34"/>
    <w:rsid w:val="008C4341"/>
    <w:rsid w:val="008D10B1"/>
    <w:rsid w:val="008D5493"/>
    <w:rsid w:val="008D6219"/>
    <w:rsid w:val="008D7AB5"/>
    <w:rsid w:val="008D7AF8"/>
    <w:rsid w:val="008E0E07"/>
    <w:rsid w:val="008E0F93"/>
    <w:rsid w:val="008E3F1A"/>
    <w:rsid w:val="008E54F5"/>
    <w:rsid w:val="008F7851"/>
    <w:rsid w:val="00900FEF"/>
    <w:rsid w:val="00903CBD"/>
    <w:rsid w:val="00904A0F"/>
    <w:rsid w:val="009056AE"/>
    <w:rsid w:val="00905EAC"/>
    <w:rsid w:val="009062B1"/>
    <w:rsid w:val="0090757F"/>
    <w:rsid w:val="00911A42"/>
    <w:rsid w:val="00911E92"/>
    <w:rsid w:val="00912444"/>
    <w:rsid w:val="00912A69"/>
    <w:rsid w:val="009170BB"/>
    <w:rsid w:val="0092436D"/>
    <w:rsid w:val="009247F6"/>
    <w:rsid w:val="00925050"/>
    <w:rsid w:val="00925294"/>
    <w:rsid w:val="00925EDD"/>
    <w:rsid w:val="0092680A"/>
    <w:rsid w:val="0093262B"/>
    <w:rsid w:val="00932E0A"/>
    <w:rsid w:val="0093317F"/>
    <w:rsid w:val="009337FC"/>
    <w:rsid w:val="0093460F"/>
    <w:rsid w:val="009364BE"/>
    <w:rsid w:val="00936E46"/>
    <w:rsid w:val="00937351"/>
    <w:rsid w:val="00941BEF"/>
    <w:rsid w:val="00941C04"/>
    <w:rsid w:val="00943B44"/>
    <w:rsid w:val="0095098A"/>
    <w:rsid w:val="00951AC4"/>
    <w:rsid w:val="009521AA"/>
    <w:rsid w:val="00961E4E"/>
    <w:rsid w:val="00963D7A"/>
    <w:rsid w:val="00964D38"/>
    <w:rsid w:val="00966C4A"/>
    <w:rsid w:val="00966CF6"/>
    <w:rsid w:val="00970C6B"/>
    <w:rsid w:val="009754B0"/>
    <w:rsid w:val="00976F10"/>
    <w:rsid w:val="00977F93"/>
    <w:rsid w:val="00980905"/>
    <w:rsid w:val="009843C9"/>
    <w:rsid w:val="00984F4F"/>
    <w:rsid w:val="0098637C"/>
    <w:rsid w:val="009863A5"/>
    <w:rsid w:val="0098789D"/>
    <w:rsid w:val="00990E0C"/>
    <w:rsid w:val="00992012"/>
    <w:rsid w:val="00992CAB"/>
    <w:rsid w:val="00994320"/>
    <w:rsid w:val="009A08C0"/>
    <w:rsid w:val="009A1639"/>
    <w:rsid w:val="009A55B4"/>
    <w:rsid w:val="009A6EDB"/>
    <w:rsid w:val="009B00A8"/>
    <w:rsid w:val="009B0176"/>
    <w:rsid w:val="009B05D3"/>
    <w:rsid w:val="009B2947"/>
    <w:rsid w:val="009B6850"/>
    <w:rsid w:val="009C4789"/>
    <w:rsid w:val="009C60A8"/>
    <w:rsid w:val="009D2654"/>
    <w:rsid w:val="009D4050"/>
    <w:rsid w:val="009D46D6"/>
    <w:rsid w:val="009D482B"/>
    <w:rsid w:val="009D557D"/>
    <w:rsid w:val="009D682C"/>
    <w:rsid w:val="009F010F"/>
    <w:rsid w:val="009F10F8"/>
    <w:rsid w:val="009F16D0"/>
    <w:rsid w:val="009F2B0D"/>
    <w:rsid w:val="009F5C8D"/>
    <w:rsid w:val="009F6925"/>
    <w:rsid w:val="009F7ADA"/>
    <w:rsid w:val="009F7CEC"/>
    <w:rsid w:val="00A00004"/>
    <w:rsid w:val="00A0104A"/>
    <w:rsid w:val="00A01F89"/>
    <w:rsid w:val="00A0446F"/>
    <w:rsid w:val="00A11377"/>
    <w:rsid w:val="00A139E0"/>
    <w:rsid w:val="00A173DD"/>
    <w:rsid w:val="00A17912"/>
    <w:rsid w:val="00A21C56"/>
    <w:rsid w:val="00A2371C"/>
    <w:rsid w:val="00A23F10"/>
    <w:rsid w:val="00A2475B"/>
    <w:rsid w:val="00A263A7"/>
    <w:rsid w:val="00A32539"/>
    <w:rsid w:val="00A33600"/>
    <w:rsid w:val="00A35FE0"/>
    <w:rsid w:val="00A379F7"/>
    <w:rsid w:val="00A42DD9"/>
    <w:rsid w:val="00A52521"/>
    <w:rsid w:val="00A5421E"/>
    <w:rsid w:val="00A54326"/>
    <w:rsid w:val="00A5493B"/>
    <w:rsid w:val="00A54F33"/>
    <w:rsid w:val="00A55385"/>
    <w:rsid w:val="00A55903"/>
    <w:rsid w:val="00A55AD5"/>
    <w:rsid w:val="00A57438"/>
    <w:rsid w:val="00A5747D"/>
    <w:rsid w:val="00A60AEE"/>
    <w:rsid w:val="00A63AC8"/>
    <w:rsid w:val="00A63B80"/>
    <w:rsid w:val="00A63C56"/>
    <w:rsid w:val="00A64990"/>
    <w:rsid w:val="00A700CC"/>
    <w:rsid w:val="00A70B95"/>
    <w:rsid w:val="00A71462"/>
    <w:rsid w:val="00A72CB8"/>
    <w:rsid w:val="00A75E00"/>
    <w:rsid w:val="00A77CAD"/>
    <w:rsid w:val="00A833AB"/>
    <w:rsid w:val="00A836E5"/>
    <w:rsid w:val="00A85032"/>
    <w:rsid w:val="00A860C1"/>
    <w:rsid w:val="00A869C3"/>
    <w:rsid w:val="00A87A5A"/>
    <w:rsid w:val="00A92624"/>
    <w:rsid w:val="00A9406F"/>
    <w:rsid w:val="00A949AD"/>
    <w:rsid w:val="00A959B9"/>
    <w:rsid w:val="00A96ED3"/>
    <w:rsid w:val="00AA1CF2"/>
    <w:rsid w:val="00AA2946"/>
    <w:rsid w:val="00AA6BEE"/>
    <w:rsid w:val="00AA7493"/>
    <w:rsid w:val="00AB06EF"/>
    <w:rsid w:val="00AC05E4"/>
    <w:rsid w:val="00AC07F7"/>
    <w:rsid w:val="00AC27CD"/>
    <w:rsid w:val="00AC3AE2"/>
    <w:rsid w:val="00AC4DFB"/>
    <w:rsid w:val="00AC5459"/>
    <w:rsid w:val="00AC59C3"/>
    <w:rsid w:val="00AC7FA2"/>
    <w:rsid w:val="00AD28BA"/>
    <w:rsid w:val="00AD2ABE"/>
    <w:rsid w:val="00AE1795"/>
    <w:rsid w:val="00AE30DD"/>
    <w:rsid w:val="00AE3B96"/>
    <w:rsid w:val="00AE6D72"/>
    <w:rsid w:val="00AE727C"/>
    <w:rsid w:val="00AE7577"/>
    <w:rsid w:val="00AE7BED"/>
    <w:rsid w:val="00AF28A0"/>
    <w:rsid w:val="00AF3F18"/>
    <w:rsid w:val="00AF5BD9"/>
    <w:rsid w:val="00AF70E1"/>
    <w:rsid w:val="00B001B7"/>
    <w:rsid w:val="00B0218B"/>
    <w:rsid w:val="00B03787"/>
    <w:rsid w:val="00B04501"/>
    <w:rsid w:val="00B065E0"/>
    <w:rsid w:val="00B0702F"/>
    <w:rsid w:val="00B14408"/>
    <w:rsid w:val="00B208A4"/>
    <w:rsid w:val="00B2110A"/>
    <w:rsid w:val="00B21879"/>
    <w:rsid w:val="00B22E15"/>
    <w:rsid w:val="00B22FA4"/>
    <w:rsid w:val="00B253D0"/>
    <w:rsid w:val="00B26C72"/>
    <w:rsid w:val="00B26F99"/>
    <w:rsid w:val="00B273D0"/>
    <w:rsid w:val="00B3348A"/>
    <w:rsid w:val="00B3430A"/>
    <w:rsid w:val="00B37809"/>
    <w:rsid w:val="00B4124D"/>
    <w:rsid w:val="00B42FA8"/>
    <w:rsid w:val="00B433B0"/>
    <w:rsid w:val="00B43486"/>
    <w:rsid w:val="00B444C3"/>
    <w:rsid w:val="00B44DEC"/>
    <w:rsid w:val="00B4582C"/>
    <w:rsid w:val="00B46768"/>
    <w:rsid w:val="00B47241"/>
    <w:rsid w:val="00B573F0"/>
    <w:rsid w:val="00B616B3"/>
    <w:rsid w:val="00B62142"/>
    <w:rsid w:val="00B64CB0"/>
    <w:rsid w:val="00B65F79"/>
    <w:rsid w:val="00B66568"/>
    <w:rsid w:val="00B74DD2"/>
    <w:rsid w:val="00B74EC9"/>
    <w:rsid w:val="00B769CF"/>
    <w:rsid w:val="00B8082E"/>
    <w:rsid w:val="00B81DA6"/>
    <w:rsid w:val="00B836B1"/>
    <w:rsid w:val="00B84907"/>
    <w:rsid w:val="00B8508E"/>
    <w:rsid w:val="00B90322"/>
    <w:rsid w:val="00B90C18"/>
    <w:rsid w:val="00B9219B"/>
    <w:rsid w:val="00B958D3"/>
    <w:rsid w:val="00B95A1B"/>
    <w:rsid w:val="00B96E95"/>
    <w:rsid w:val="00BA00A1"/>
    <w:rsid w:val="00BA00AE"/>
    <w:rsid w:val="00BB1118"/>
    <w:rsid w:val="00BB3443"/>
    <w:rsid w:val="00BB484B"/>
    <w:rsid w:val="00BB5910"/>
    <w:rsid w:val="00BC0896"/>
    <w:rsid w:val="00BC5571"/>
    <w:rsid w:val="00BD08E3"/>
    <w:rsid w:val="00BD19E6"/>
    <w:rsid w:val="00BD329A"/>
    <w:rsid w:val="00BD415F"/>
    <w:rsid w:val="00BD72CD"/>
    <w:rsid w:val="00BE01A8"/>
    <w:rsid w:val="00BE2CE1"/>
    <w:rsid w:val="00BE2F78"/>
    <w:rsid w:val="00BE60F9"/>
    <w:rsid w:val="00BE7B9E"/>
    <w:rsid w:val="00BF0593"/>
    <w:rsid w:val="00BF0D58"/>
    <w:rsid w:val="00BF421D"/>
    <w:rsid w:val="00BF7B83"/>
    <w:rsid w:val="00C0128F"/>
    <w:rsid w:val="00C01A85"/>
    <w:rsid w:val="00C044F8"/>
    <w:rsid w:val="00C12299"/>
    <w:rsid w:val="00C1426B"/>
    <w:rsid w:val="00C204E4"/>
    <w:rsid w:val="00C20880"/>
    <w:rsid w:val="00C20F3F"/>
    <w:rsid w:val="00C22CC6"/>
    <w:rsid w:val="00C234B1"/>
    <w:rsid w:val="00C30A81"/>
    <w:rsid w:val="00C3215E"/>
    <w:rsid w:val="00C3224B"/>
    <w:rsid w:val="00C32BEA"/>
    <w:rsid w:val="00C34C17"/>
    <w:rsid w:val="00C361D6"/>
    <w:rsid w:val="00C37664"/>
    <w:rsid w:val="00C4343C"/>
    <w:rsid w:val="00C43927"/>
    <w:rsid w:val="00C471F5"/>
    <w:rsid w:val="00C47772"/>
    <w:rsid w:val="00C538E6"/>
    <w:rsid w:val="00C5632E"/>
    <w:rsid w:val="00C600E4"/>
    <w:rsid w:val="00C626F4"/>
    <w:rsid w:val="00C63732"/>
    <w:rsid w:val="00C7040A"/>
    <w:rsid w:val="00C71265"/>
    <w:rsid w:val="00C73C3F"/>
    <w:rsid w:val="00C749DB"/>
    <w:rsid w:val="00C74A18"/>
    <w:rsid w:val="00C76A49"/>
    <w:rsid w:val="00C802CC"/>
    <w:rsid w:val="00C842C0"/>
    <w:rsid w:val="00C9270A"/>
    <w:rsid w:val="00C932F1"/>
    <w:rsid w:val="00C95BA0"/>
    <w:rsid w:val="00C96799"/>
    <w:rsid w:val="00C97F72"/>
    <w:rsid w:val="00CA1006"/>
    <w:rsid w:val="00CA3C6D"/>
    <w:rsid w:val="00CA4A79"/>
    <w:rsid w:val="00CA74C1"/>
    <w:rsid w:val="00CA7D4B"/>
    <w:rsid w:val="00CA7DEF"/>
    <w:rsid w:val="00CB5514"/>
    <w:rsid w:val="00CB5CF9"/>
    <w:rsid w:val="00CC05EB"/>
    <w:rsid w:val="00CC0ACF"/>
    <w:rsid w:val="00CC0E6E"/>
    <w:rsid w:val="00CD095F"/>
    <w:rsid w:val="00CD1908"/>
    <w:rsid w:val="00CD1CD9"/>
    <w:rsid w:val="00CE06B2"/>
    <w:rsid w:val="00CE49A1"/>
    <w:rsid w:val="00CE4FB3"/>
    <w:rsid w:val="00CE52A7"/>
    <w:rsid w:val="00CF26FE"/>
    <w:rsid w:val="00D02154"/>
    <w:rsid w:val="00D0633F"/>
    <w:rsid w:val="00D11F8D"/>
    <w:rsid w:val="00D13521"/>
    <w:rsid w:val="00D172DF"/>
    <w:rsid w:val="00D25C09"/>
    <w:rsid w:val="00D27D4E"/>
    <w:rsid w:val="00D361EA"/>
    <w:rsid w:val="00D37230"/>
    <w:rsid w:val="00D41EA7"/>
    <w:rsid w:val="00D4244E"/>
    <w:rsid w:val="00D4375E"/>
    <w:rsid w:val="00D44DBA"/>
    <w:rsid w:val="00D453F0"/>
    <w:rsid w:val="00D458B4"/>
    <w:rsid w:val="00D51D59"/>
    <w:rsid w:val="00D54AE6"/>
    <w:rsid w:val="00D559BB"/>
    <w:rsid w:val="00D55ED2"/>
    <w:rsid w:val="00D6333C"/>
    <w:rsid w:val="00D63B94"/>
    <w:rsid w:val="00D65A86"/>
    <w:rsid w:val="00D6651A"/>
    <w:rsid w:val="00D717B0"/>
    <w:rsid w:val="00D745E0"/>
    <w:rsid w:val="00D745E5"/>
    <w:rsid w:val="00D74BA4"/>
    <w:rsid w:val="00D74EBC"/>
    <w:rsid w:val="00D7527E"/>
    <w:rsid w:val="00D80854"/>
    <w:rsid w:val="00D82333"/>
    <w:rsid w:val="00D83D62"/>
    <w:rsid w:val="00D84FE9"/>
    <w:rsid w:val="00D85A51"/>
    <w:rsid w:val="00D866F0"/>
    <w:rsid w:val="00D8713C"/>
    <w:rsid w:val="00D87D55"/>
    <w:rsid w:val="00D908DB"/>
    <w:rsid w:val="00D91205"/>
    <w:rsid w:val="00D916AA"/>
    <w:rsid w:val="00DA56BC"/>
    <w:rsid w:val="00DA622B"/>
    <w:rsid w:val="00DA6269"/>
    <w:rsid w:val="00DB042F"/>
    <w:rsid w:val="00DB215E"/>
    <w:rsid w:val="00DC4458"/>
    <w:rsid w:val="00DC55E8"/>
    <w:rsid w:val="00DC5E52"/>
    <w:rsid w:val="00DC6F87"/>
    <w:rsid w:val="00DD08F5"/>
    <w:rsid w:val="00DD15CC"/>
    <w:rsid w:val="00DD1958"/>
    <w:rsid w:val="00DD3A03"/>
    <w:rsid w:val="00DD4C4F"/>
    <w:rsid w:val="00DD646C"/>
    <w:rsid w:val="00DD67D4"/>
    <w:rsid w:val="00DD6D2A"/>
    <w:rsid w:val="00DD6D99"/>
    <w:rsid w:val="00DD7F98"/>
    <w:rsid w:val="00DE19E4"/>
    <w:rsid w:val="00DE2829"/>
    <w:rsid w:val="00DE4ADC"/>
    <w:rsid w:val="00DE7C95"/>
    <w:rsid w:val="00DF2286"/>
    <w:rsid w:val="00DF2426"/>
    <w:rsid w:val="00DF2E90"/>
    <w:rsid w:val="00DF43A3"/>
    <w:rsid w:val="00DF4F6C"/>
    <w:rsid w:val="00DF6991"/>
    <w:rsid w:val="00E03529"/>
    <w:rsid w:val="00E0396B"/>
    <w:rsid w:val="00E052C1"/>
    <w:rsid w:val="00E06813"/>
    <w:rsid w:val="00E10273"/>
    <w:rsid w:val="00E10F19"/>
    <w:rsid w:val="00E15212"/>
    <w:rsid w:val="00E15B52"/>
    <w:rsid w:val="00E15FE3"/>
    <w:rsid w:val="00E16033"/>
    <w:rsid w:val="00E162DB"/>
    <w:rsid w:val="00E17088"/>
    <w:rsid w:val="00E2124E"/>
    <w:rsid w:val="00E212D4"/>
    <w:rsid w:val="00E24A7C"/>
    <w:rsid w:val="00E24BAC"/>
    <w:rsid w:val="00E25586"/>
    <w:rsid w:val="00E25E3C"/>
    <w:rsid w:val="00E32BFD"/>
    <w:rsid w:val="00E3401D"/>
    <w:rsid w:val="00E377CB"/>
    <w:rsid w:val="00E37F8A"/>
    <w:rsid w:val="00E40677"/>
    <w:rsid w:val="00E4652C"/>
    <w:rsid w:val="00E504F8"/>
    <w:rsid w:val="00E509AC"/>
    <w:rsid w:val="00E512A9"/>
    <w:rsid w:val="00E5704D"/>
    <w:rsid w:val="00E6145B"/>
    <w:rsid w:val="00E65024"/>
    <w:rsid w:val="00E6612E"/>
    <w:rsid w:val="00E75AA0"/>
    <w:rsid w:val="00E77244"/>
    <w:rsid w:val="00E778E0"/>
    <w:rsid w:val="00E77CD2"/>
    <w:rsid w:val="00E80769"/>
    <w:rsid w:val="00E81249"/>
    <w:rsid w:val="00E81AA4"/>
    <w:rsid w:val="00E83BA6"/>
    <w:rsid w:val="00E842ED"/>
    <w:rsid w:val="00E85472"/>
    <w:rsid w:val="00E85A89"/>
    <w:rsid w:val="00E91E53"/>
    <w:rsid w:val="00E9230D"/>
    <w:rsid w:val="00E9322B"/>
    <w:rsid w:val="00E958DD"/>
    <w:rsid w:val="00E96866"/>
    <w:rsid w:val="00E977C9"/>
    <w:rsid w:val="00EA0807"/>
    <w:rsid w:val="00EA56FD"/>
    <w:rsid w:val="00EA5712"/>
    <w:rsid w:val="00EA5A20"/>
    <w:rsid w:val="00EA5CC3"/>
    <w:rsid w:val="00EA72DC"/>
    <w:rsid w:val="00EB1C60"/>
    <w:rsid w:val="00EB2C5A"/>
    <w:rsid w:val="00EB3B58"/>
    <w:rsid w:val="00EB7F91"/>
    <w:rsid w:val="00EC147C"/>
    <w:rsid w:val="00EC1EEF"/>
    <w:rsid w:val="00EC2BD0"/>
    <w:rsid w:val="00EC3D25"/>
    <w:rsid w:val="00EC40CC"/>
    <w:rsid w:val="00EC4C97"/>
    <w:rsid w:val="00EC6341"/>
    <w:rsid w:val="00EC6F19"/>
    <w:rsid w:val="00EC709E"/>
    <w:rsid w:val="00EC762E"/>
    <w:rsid w:val="00EC7DD1"/>
    <w:rsid w:val="00ED05D2"/>
    <w:rsid w:val="00ED0E98"/>
    <w:rsid w:val="00ED1627"/>
    <w:rsid w:val="00ED30C6"/>
    <w:rsid w:val="00ED3D1E"/>
    <w:rsid w:val="00ED5F0E"/>
    <w:rsid w:val="00ED7825"/>
    <w:rsid w:val="00EE0F80"/>
    <w:rsid w:val="00EE0F9D"/>
    <w:rsid w:val="00EE27F8"/>
    <w:rsid w:val="00EE4B8F"/>
    <w:rsid w:val="00EE624E"/>
    <w:rsid w:val="00F00468"/>
    <w:rsid w:val="00F02789"/>
    <w:rsid w:val="00F102EC"/>
    <w:rsid w:val="00F13096"/>
    <w:rsid w:val="00F14962"/>
    <w:rsid w:val="00F174D2"/>
    <w:rsid w:val="00F178F0"/>
    <w:rsid w:val="00F20322"/>
    <w:rsid w:val="00F203FA"/>
    <w:rsid w:val="00F211A5"/>
    <w:rsid w:val="00F26155"/>
    <w:rsid w:val="00F264B4"/>
    <w:rsid w:val="00F27216"/>
    <w:rsid w:val="00F27A86"/>
    <w:rsid w:val="00F30E49"/>
    <w:rsid w:val="00F32D27"/>
    <w:rsid w:val="00F33564"/>
    <w:rsid w:val="00F33AAF"/>
    <w:rsid w:val="00F361BA"/>
    <w:rsid w:val="00F36D9E"/>
    <w:rsid w:val="00F4546B"/>
    <w:rsid w:val="00F45646"/>
    <w:rsid w:val="00F47487"/>
    <w:rsid w:val="00F47E43"/>
    <w:rsid w:val="00F5227B"/>
    <w:rsid w:val="00F530F0"/>
    <w:rsid w:val="00F56F1A"/>
    <w:rsid w:val="00F62A25"/>
    <w:rsid w:val="00F62CE3"/>
    <w:rsid w:val="00F632AD"/>
    <w:rsid w:val="00F64337"/>
    <w:rsid w:val="00F65826"/>
    <w:rsid w:val="00F67509"/>
    <w:rsid w:val="00F67A99"/>
    <w:rsid w:val="00F76DA1"/>
    <w:rsid w:val="00F7766F"/>
    <w:rsid w:val="00F815AD"/>
    <w:rsid w:val="00F81AA2"/>
    <w:rsid w:val="00F82CCE"/>
    <w:rsid w:val="00F83D55"/>
    <w:rsid w:val="00F83E98"/>
    <w:rsid w:val="00F843EF"/>
    <w:rsid w:val="00F85134"/>
    <w:rsid w:val="00F8518B"/>
    <w:rsid w:val="00F87EB4"/>
    <w:rsid w:val="00F90385"/>
    <w:rsid w:val="00F92D01"/>
    <w:rsid w:val="00F93A42"/>
    <w:rsid w:val="00F9450F"/>
    <w:rsid w:val="00F95C7F"/>
    <w:rsid w:val="00F95E1A"/>
    <w:rsid w:val="00FA0A01"/>
    <w:rsid w:val="00FA2302"/>
    <w:rsid w:val="00FA23C2"/>
    <w:rsid w:val="00FA7A59"/>
    <w:rsid w:val="00FB55FE"/>
    <w:rsid w:val="00FB63B5"/>
    <w:rsid w:val="00FB6BFB"/>
    <w:rsid w:val="00FC0A75"/>
    <w:rsid w:val="00FC0C80"/>
    <w:rsid w:val="00FC3189"/>
    <w:rsid w:val="00FE05B7"/>
    <w:rsid w:val="00FE067B"/>
    <w:rsid w:val="00FE2200"/>
    <w:rsid w:val="00FE2C3F"/>
    <w:rsid w:val="00FE380C"/>
    <w:rsid w:val="00FE4C29"/>
    <w:rsid w:val="00FE6C2F"/>
    <w:rsid w:val="00FF0639"/>
    <w:rsid w:val="00FF1E6F"/>
    <w:rsid w:val="00FF308B"/>
    <w:rsid w:val="00FF3DB6"/>
    <w:rsid w:val="00FF47D1"/>
    <w:rsid w:val="00FF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E37B"/>
  <w15:chartTrackingRefBased/>
  <w15:docId w15:val="{8CD13568-FE7C-4DAB-A9CC-A50AAF0D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A6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F40"/>
    <w:rPr>
      <w:color w:val="0563C1" w:themeColor="hyperlink"/>
      <w:u w:val="single"/>
    </w:rPr>
  </w:style>
  <w:style w:type="paragraph" w:styleId="ListParagraph">
    <w:name w:val="List Paragraph"/>
    <w:basedOn w:val="Normal"/>
    <w:uiPriority w:val="34"/>
    <w:qFormat/>
    <w:rsid w:val="002B1FFD"/>
    <w:pPr>
      <w:ind w:left="720"/>
      <w:contextualSpacing/>
    </w:pPr>
  </w:style>
  <w:style w:type="paragraph" w:customStyle="1" w:styleId="Default">
    <w:name w:val="Default"/>
    <w:rsid w:val="0069339A"/>
    <w:pPr>
      <w:autoSpaceDE w:val="0"/>
      <w:autoSpaceDN w:val="0"/>
      <w:adjustRightInd w:val="0"/>
      <w:spacing w:after="0" w:line="240" w:lineRule="auto"/>
    </w:pPr>
    <w:rPr>
      <w:rFonts w:ascii="DIN" w:hAnsi="DIN" w:cs="DIN"/>
      <w:color w:val="000000"/>
      <w:sz w:val="24"/>
      <w:szCs w:val="24"/>
    </w:rPr>
  </w:style>
  <w:style w:type="paragraph" w:customStyle="1" w:styleId="Pa1">
    <w:name w:val="Pa1"/>
    <w:basedOn w:val="Default"/>
    <w:next w:val="Default"/>
    <w:uiPriority w:val="99"/>
    <w:rsid w:val="0069339A"/>
    <w:pPr>
      <w:spacing w:line="241" w:lineRule="atLeast"/>
    </w:pPr>
    <w:rPr>
      <w:rFonts w:cstheme="minorBidi"/>
      <w:color w:val="auto"/>
    </w:rPr>
  </w:style>
  <w:style w:type="character" w:customStyle="1" w:styleId="A1">
    <w:name w:val="A1"/>
    <w:uiPriority w:val="99"/>
    <w:rsid w:val="0069339A"/>
    <w:rPr>
      <w:rFonts w:cs="DIN"/>
      <w:color w:val="4C2C85"/>
      <w:sz w:val="52"/>
      <w:szCs w:val="52"/>
    </w:rPr>
  </w:style>
  <w:style w:type="paragraph" w:styleId="FootnoteText">
    <w:name w:val="footnote text"/>
    <w:basedOn w:val="Normal"/>
    <w:link w:val="FootnoteTextChar"/>
    <w:uiPriority w:val="99"/>
    <w:semiHidden/>
    <w:unhideWhenUsed/>
    <w:rsid w:val="00474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558"/>
    <w:rPr>
      <w:sz w:val="20"/>
      <w:szCs w:val="20"/>
    </w:rPr>
  </w:style>
  <w:style w:type="character" w:styleId="FootnoteReference">
    <w:name w:val="footnote reference"/>
    <w:basedOn w:val="DefaultParagraphFont"/>
    <w:uiPriority w:val="99"/>
    <w:semiHidden/>
    <w:unhideWhenUsed/>
    <w:rsid w:val="00474558"/>
    <w:rPr>
      <w:vertAlign w:val="superscript"/>
    </w:rPr>
  </w:style>
  <w:style w:type="paragraph" w:styleId="Header">
    <w:name w:val="header"/>
    <w:basedOn w:val="Normal"/>
    <w:link w:val="HeaderChar"/>
    <w:uiPriority w:val="99"/>
    <w:unhideWhenUsed/>
    <w:rsid w:val="00911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E92"/>
  </w:style>
  <w:style w:type="paragraph" w:styleId="Footer">
    <w:name w:val="footer"/>
    <w:basedOn w:val="Normal"/>
    <w:link w:val="FooterChar"/>
    <w:uiPriority w:val="99"/>
    <w:unhideWhenUsed/>
    <w:rsid w:val="00911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E92"/>
  </w:style>
  <w:style w:type="character" w:customStyle="1" w:styleId="Heading1Char">
    <w:name w:val="Heading 1 Char"/>
    <w:basedOn w:val="DefaultParagraphFont"/>
    <w:link w:val="Heading1"/>
    <w:uiPriority w:val="9"/>
    <w:rsid w:val="001A6062"/>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4B7F89"/>
    <w:rPr>
      <w:color w:val="954F72" w:themeColor="followedHyperlink"/>
      <w:u w:val="single"/>
    </w:rPr>
  </w:style>
  <w:style w:type="character" w:styleId="CommentReference">
    <w:name w:val="annotation reference"/>
    <w:basedOn w:val="DefaultParagraphFont"/>
    <w:uiPriority w:val="99"/>
    <w:semiHidden/>
    <w:unhideWhenUsed/>
    <w:rsid w:val="00EA0807"/>
    <w:rPr>
      <w:sz w:val="16"/>
      <w:szCs w:val="16"/>
    </w:rPr>
  </w:style>
  <w:style w:type="paragraph" w:styleId="CommentText">
    <w:name w:val="annotation text"/>
    <w:basedOn w:val="Normal"/>
    <w:link w:val="CommentTextChar"/>
    <w:uiPriority w:val="99"/>
    <w:semiHidden/>
    <w:unhideWhenUsed/>
    <w:rsid w:val="00EA0807"/>
    <w:pPr>
      <w:spacing w:line="240" w:lineRule="auto"/>
    </w:pPr>
    <w:rPr>
      <w:sz w:val="20"/>
      <w:szCs w:val="20"/>
    </w:rPr>
  </w:style>
  <w:style w:type="character" w:customStyle="1" w:styleId="CommentTextChar">
    <w:name w:val="Comment Text Char"/>
    <w:basedOn w:val="DefaultParagraphFont"/>
    <w:link w:val="CommentText"/>
    <w:uiPriority w:val="99"/>
    <w:semiHidden/>
    <w:rsid w:val="00EA0807"/>
    <w:rPr>
      <w:sz w:val="20"/>
      <w:szCs w:val="20"/>
    </w:rPr>
  </w:style>
  <w:style w:type="paragraph" w:styleId="CommentSubject">
    <w:name w:val="annotation subject"/>
    <w:basedOn w:val="CommentText"/>
    <w:next w:val="CommentText"/>
    <w:link w:val="CommentSubjectChar"/>
    <w:uiPriority w:val="99"/>
    <w:semiHidden/>
    <w:unhideWhenUsed/>
    <w:rsid w:val="00EA0807"/>
    <w:rPr>
      <w:b/>
      <w:bCs/>
    </w:rPr>
  </w:style>
  <w:style w:type="character" w:customStyle="1" w:styleId="CommentSubjectChar">
    <w:name w:val="Comment Subject Char"/>
    <w:basedOn w:val="CommentTextChar"/>
    <w:link w:val="CommentSubject"/>
    <w:uiPriority w:val="99"/>
    <w:semiHidden/>
    <w:rsid w:val="00EA0807"/>
    <w:rPr>
      <w:b/>
      <w:bCs/>
      <w:sz w:val="20"/>
      <w:szCs w:val="20"/>
    </w:rPr>
  </w:style>
  <w:style w:type="paragraph" w:styleId="BalloonText">
    <w:name w:val="Balloon Text"/>
    <w:basedOn w:val="Normal"/>
    <w:link w:val="BalloonTextChar"/>
    <w:uiPriority w:val="99"/>
    <w:semiHidden/>
    <w:unhideWhenUsed/>
    <w:rsid w:val="00EA0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02918">
      <w:bodyDiv w:val="1"/>
      <w:marLeft w:val="0"/>
      <w:marRight w:val="0"/>
      <w:marTop w:val="0"/>
      <w:marBottom w:val="0"/>
      <w:divBdr>
        <w:top w:val="none" w:sz="0" w:space="0" w:color="auto"/>
        <w:left w:val="none" w:sz="0" w:space="0" w:color="auto"/>
        <w:bottom w:val="none" w:sz="0" w:space="0" w:color="auto"/>
        <w:right w:val="none" w:sz="0" w:space="0" w:color="auto"/>
      </w:divBdr>
    </w:div>
    <w:div w:id="11549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money/2018/apr/04/gender-pay-gap-figures-reveal-eight-in-10-uk-firms-pay-men-more" TargetMode="External"/><Relationship Id="rId13" Type="http://schemas.openxmlformats.org/officeDocument/2006/relationships/hyperlink" Target="https://www.gov.uk/government/news/strategy-to-drive-out-transgender-prejudice" TargetMode="External"/><Relationship Id="rId18" Type="http://schemas.openxmlformats.org/officeDocument/2006/relationships/hyperlink" Target="http://b.3cdn.net/nefoundation/4f95224c8c7e7ce5b2_3nm6benfa.pdf" TargetMode="External"/><Relationship Id="rId26" Type="http://schemas.openxmlformats.org/officeDocument/2006/relationships/hyperlink" Target="http://highpaycentre.org/files/2016_CEO_pay_in_the_FTSE100_report_%28WEB%29_%281%29.pdf" TargetMode="External"/><Relationship Id="rId3" Type="http://schemas.openxmlformats.org/officeDocument/2006/relationships/styles" Target="styles.xml"/><Relationship Id="rId21" Type="http://schemas.openxmlformats.org/officeDocument/2006/relationships/hyperlink" Target="https://www.ons.gov.uk/employmentandlabourmarket/peopleinwork/labourproductivity/articles/sicknessabsenceinthelabourmarket/2016"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655570/20171027_MadeSmarter_FINAL_DIGITAL.pdf" TargetMode="External"/><Relationship Id="rId17" Type="http://schemas.openxmlformats.org/officeDocument/2006/relationships/hyperlink" Target="https://ifr.org/img/uploads/Executive_Summary_WR_Industrial_Robots_20161.pdf" TargetMode="External"/><Relationship Id="rId25" Type="http://schemas.openxmlformats.org/officeDocument/2006/relationships/hyperlink" Target="https://www.economist.com/business/2015/09/10/digital-taylorism" TargetMode="External"/><Relationship Id="rId2" Type="http://schemas.openxmlformats.org/officeDocument/2006/relationships/numbering" Target="numbering.xml"/><Relationship Id="rId16" Type="http://schemas.openxmlformats.org/officeDocument/2006/relationships/hyperlink" Target="https://www.independent.co.uk/voices/universal-basic-income-adam-smith-institute-austerity-libertarian-a8167701.html" TargetMode="External"/><Relationship Id="rId20" Type="http://schemas.openxmlformats.org/officeDocument/2006/relationships/hyperlink" Target="https://www.ons.gov.uk/employmentandlabourmarket/peopleinwork/earningsandworkinghours/articles/contractsthatdonotguaranteeaminimumnumberofhours/september2017" TargetMode="External"/><Relationship Id="rId29" Type="http://schemas.openxmlformats.org/officeDocument/2006/relationships/hyperlink" Target="https://www.tuc.org.uk/news/workers-uk-put-%C2%A3336-billion-worth-unpaid-overtime-ye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org/review/r170322b.pdf" TargetMode="External"/><Relationship Id="rId24" Type="http://schemas.openxmlformats.org/officeDocument/2006/relationships/hyperlink" Target="http://www.ippr.org/publications/managing-autom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dependent.co.uk/news/uk/home-news/sexual-harassment-workplace-women-one-in-five-lack-reporting-police-research-opinium-a8017036.html" TargetMode="External"/><Relationship Id="rId23" Type="http://schemas.openxmlformats.org/officeDocument/2006/relationships/hyperlink" Target="https://www.pwc.co.uk/economic-services/ukeo/pwcukeosection-4-automation-march-2017-v2.pdf" TargetMode="External"/><Relationship Id="rId28" Type="http://schemas.openxmlformats.org/officeDocument/2006/relationships/hyperlink" Target="https://www.etui.org/Publications2/Guides/The-why-and-how-of-working-time-reduction" TargetMode="External"/><Relationship Id="rId10" Type="http://schemas.openxmlformats.org/officeDocument/2006/relationships/hyperlink" Target="http://www.autonomyinstitute.org/wp-content/uploads/2018/03/Essay-1-V4.pdf" TargetMode="External"/><Relationship Id="rId19" Type="http://schemas.openxmlformats.org/officeDocument/2006/relationships/hyperlink" Target="https://visual.ons.gov.uk/the-value-of-your-unpaid-wor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uardian.com/business/2018/may/12/robot-technology-threat-terminist-uk-call-centre-workforce" TargetMode="External"/><Relationship Id="rId14" Type="http://schemas.openxmlformats.org/officeDocument/2006/relationships/hyperlink" Target="http://www.telegraph.co.uk/news/2018/02/07/german-workers-win-right-28-hour-working-week/" TargetMode="External"/><Relationship Id="rId22" Type="http://schemas.openxmlformats.org/officeDocument/2006/relationships/hyperlink" Target="https://www.ons.gov.uk/peoplepopulationandcommunity/personalandhouseholdfinances/incomeandwealth/bulletins/wealthingreatbritainwave5/2014to2016" TargetMode="External"/><Relationship Id="rId27" Type="http://schemas.openxmlformats.org/officeDocument/2006/relationships/hyperlink" Target="https://economia.icaew.com/features/may-2014/the-rise-and-rise-of-executive-pay" TargetMode="External"/><Relationship Id="rId30" Type="http://schemas.openxmlformats.org/officeDocument/2006/relationships/hyperlink" Target="https://www.tuc.org.uk/news/average-worker-now-spends-27-working-days-year-commuting-finds-t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79E85-663E-4D3D-A81F-2CEC5D1A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Stronge</dc:creator>
  <cp:keywords/>
  <dc:description/>
  <cp:lastModifiedBy>Danielle Guizzo Archela</cp:lastModifiedBy>
  <cp:revision>4</cp:revision>
  <dcterms:created xsi:type="dcterms:W3CDTF">2018-07-10T11:01:00Z</dcterms:created>
  <dcterms:modified xsi:type="dcterms:W3CDTF">2018-09-10T10:09:00Z</dcterms:modified>
</cp:coreProperties>
</file>