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EC" w:rsidRPr="00733FEC" w:rsidRDefault="00733FEC" w:rsidP="00733FEC">
      <w:pPr>
        <w:spacing w:after="0" w:line="240" w:lineRule="auto"/>
        <w:rPr>
          <w:rFonts w:asciiTheme="majorHAnsi" w:eastAsia="Times New Roman" w:hAnsiTheme="majorHAnsi" w:cs="Arial"/>
          <w:i/>
          <w:sz w:val="24"/>
          <w:szCs w:val="24"/>
        </w:rPr>
      </w:pPr>
      <w:r w:rsidRPr="00733FEC">
        <w:rPr>
          <w:rFonts w:asciiTheme="majorHAnsi" w:eastAsia="Times New Roman" w:hAnsiTheme="majorHAnsi" w:cs="Arial"/>
          <w:i/>
          <w:sz w:val="24"/>
          <w:szCs w:val="24"/>
        </w:rPr>
        <w:t>Richard Coates</w:t>
      </w:r>
      <w:r>
        <w:rPr>
          <w:rFonts w:asciiTheme="majorHAnsi" w:eastAsia="Times New Roman" w:hAnsiTheme="majorHAnsi" w:cs="Arial"/>
          <w:i/>
          <w:sz w:val="24"/>
          <w:szCs w:val="24"/>
        </w:rPr>
        <w:t xml:space="preserve"> (Bristol, UK)</w:t>
      </w:r>
    </w:p>
    <w:p w:rsidR="00733FEC" w:rsidRDefault="00733FEC" w:rsidP="00733FEC">
      <w:pPr>
        <w:spacing w:after="0" w:line="240" w:lineRule="auto"/>
        <w:rPr>
          <w:rFonts w:asciiTheme="majorHAnsi" w:eastAsia="Times New Roman" w:hAnsiTheme="majorHAnsi" w:cs="Arial"/>
          <w:b/>
          <w:i/>
          <w:sz w:val="24"/>
          <w:szCs w:val="24"/>
        </w:rPr>
      </w:pPr>
    </w:p>
    <w:p w:rsidR="000B3BAB" w:rsidRPr="00733FEC" w:rsidRDefault="000B3BAB" w:rsidP="00733FEC">
      <w:pPr>
        <w:spacing w:after="0"/>
        <w:rPr>
          <w:rFonts w:asciiTheme="majorHAnsi" w:eastAsia="Times New Roman" w:hAnsiTheme="majorHAnsi" w:cs="Arial"/>
          <w:b/>
          <w:i/>
          <w:sz w:val="24"/>
          <w:szCs w:val="24"/>
        </w:rPr>
      </w:pPr>
      <w:r w:rsidRPr="00733FEC">
        <w:rPr>
          <w:rFonts w:asciiTheme="majorHAnsi" w:eastAsia="Times New Roman" w:hAnsiTheme="majorHAnsi" w:cs="Arial"/>
          <w:b/>
          <w:i/>
          <w:sz w:val="24"/>
          <w:szCs w:val="24"/>
        </w:rPr>
        <w:t xml:space="preserve">Meaningfulness in literary naming within the framework of The Pragmatic Theory of </w:t>
      </w:r>
      <w:proofErr w:type="spellStart"/>
      <w:r w:rsidRPr="00733FEC">
        <w:rPr>
          <w:rFonts w:asciiTheme="majorHAnsi" w:eastAsia="Times New Roman" w:hAnsiTheme="majorHAnsi" w:cs="Arial"/>
          <w:b/>
          <w:i/>
          <w:sz w:val="24"/>
          <w:szCs w:val="24"/>
        </w:rPr>
        <w:t>Properhood</w:t>
      </w:r>
      <w:proofErr w:type="spellEnd"/>
      <w:r w:rsidRPr="00733FEC">
        <w:rPr>
          <w:rFonts w:asciiTheme="majorHAnsi" w:eastAsia="Times New Roman" w:hAnsiTheme="majorHAnsi" w:cs="Arial"/>
          <w:b/>
          <w:i/>
          <w:sz w:val="24"/>
          <w:szCs w:val="24"/>
        </w:rPr>
        <w:t xml:space="preserve"> (TPTP)</w:t>
      </w:r>
    </w:p>
    <w:p w:rsidR="004D3286" w:rsidRPr="00733FEC" w:rsidRDefault="004D3286" w:rsidP="00733FEC">
      <w:pPr>
        <w:spacing w:after="0"/>
        <w:rPr>
          <w:rFonts w:asciiTheme="majorHAnsi" w:eastAsia="Times New Roman" w:hAnsiTheme="majorHAnsi" w:cs="Arial"/>
          <w:i/>
          <w:sz w:val="24"/>
          <w:szCs w:val="24"/>
        </w:rPr>
      </w:pPr>
    </w:p>
    <w:p w:rsidR="004D3286" w:rsidRPr="00733FEC" w:rsidRDefault="004D3286" w:rsidP="00733FEC">
      <w:pPr>
        <w:spacing w:after="0" w:line="240" w:lineRule="auto"/>
        <w:rPr>
          <w:rFonts w:asciiTheme="majorHAnsi" w:eastAsia="Times New Roman" w:hAnsiTheme="majorHAnsi" w:cs="Arial"/>
          <w:i/>
          <w:sz w:val="24"/>
          <w:szCs w:val="24"/>
        </w:rPr>
      </w:pPr>
    </w:p>
    <w:p w:rsidR="004D3286" w:rsidRPr="004D3286" w:rsidRDefault="004D3286" w:rsidP="004D3286">
      <w:pPr>
        <w:spacing w:after="0" w:line="240" w:lineRule="auto"/>
        <w:jc w:val="center"/>
        <w:rPr>
          <w:rFonts w:asciiTheme="majorHAnsi" w:eastAsia="Times New Roman" w:hAnsiTheme="majorHAnsi" w:cs="Arial"/>
          <w:sz w:val="24"/>
          <w:szCs w:val="24"/>
        </w:rPr>
      </w:pPr>
      <w:r>
        <w:rPr>
          <w:rFonts w:asciiTheme="majorHAnsi" w:eastAsia="Times New Roman" w:hAnsiTheme="majorHAnsi" w:cs="Arial"/>
          <w:sz w:val="24"/>
          <w:szCs w:val="24"/>
        </w:rPr>
        <w:t>Abstract</w:t>
      </w:r>
    </w:p>
    <w:p w:rsidR="000B3BAB" w:rsidRPr="004D3286" w:rsidRDefault="000B3BAB" w:rsidP="000B3BAB">
      <w:pPr>
        <w:spacing w:after="0" w:line="240" w:lineRule="auto"/>
        <w:rPr>
          <w:rFonts w:asciiTheme="majorHAnsi" w:eastAsia="Times New Roman" w:hAnsiTheme="majorHAnsi" w:cs="Arial"/>
          <w:sz w:val="24"/>
          <w:szCs w:val="24"/>
        </w:rPr>
      </w:pPr>
    </w:p>
    <w:p w:rsidR="000B3BAB" w:rsidRDefault="000B3BAB" w:rsidP="000B3BAB">
      <w:pPr>
        <w:spacing w:after="0" w:line="240" w:lineRule="auto"/>
        <w:ind w:left="720"/>
        <w:rPr>
          <w:rFonts w:asciiTheme="majorHAnsi" w:eastAsia="Times New Roman" w:hAnsiTheme="majorHAnsi" w:cs="Arial"/>
          <w:sz w:val="24"/>
          <w:szCs w:val="24"/>
        </w:rPr>
      </w:pPr>
      <w:r w:rsidRPr="004D3286">
        <w:rPr>
          <w:rFonts w:asciiTheme="majorHAnsi" w:eastAsia="Times New Roman" w:hAnsiTheme="majorHAnsi" w:cs="Arial"/>
          <w:sz w:val="24"/>
          <w:szCs w:val="24"/>
        </w:rPr>
        <w:t xml:space="preserve">This paper develops ideas originally floated in the </w:t>
      </w:r>
      <w:r w:rsidRPr="004D3286">
        <w:rPr>
          <w:rFonts w:asciiTheme="majorHAnsi" w:eastAsia="Times New Roman" w:hAnsiTheme="majorHAnsi" w:cs="Arial"/>
          <w:i/>
          <w:sz w:val="24"/>
          <w:szCs w:val="24"/>
        </w:rPr>
        <w:t>Journal of Literary Onomastics</w:t>
      </w:r>
      <w:r w:rsidRPr="004D3286">
        <w:rPr>
          <w:rFonts w:asciiTheme="majorHAnsi" w:eastAsia="Times New Roman" w:hAnsiTheme="majorHAnsi" w:cs="Arial"/>
          <w:sz w:val="24"/>
          <w:szCs w:val="24"/>
        </w:rPr>
        <w:t xml:space="preserve"> 4 (2015) particularly concerning the genesis of “meaningful” or “</w:t>
      </w:r>
      <w:proofErr w:type="spellStart"/>
      <w:r w:rsidRPr="004D3286">
        <w:rPr>
          <w:rFonts w:asciiTheme="majorHAnsi" w:eastAsia="Times New Roman" w:hAnsiTheme="majorHAnsi" w:cs="Arial"/>
          <w:sz w:val="24"/>
          <w:szCs w:val="24"/>
        </w:rPr>
        <w:t>cratylic</w:t>
      </w:r>
      <w:proofErr w:type="spellEnd"/>
      <w:r w:rsidRPr="004D3286">
        <w:rPr>
          <w:rFonts w:asciiTheme="majorHAnsi" w:eastAsia="Times New Roman" w:hAnsiTheme="majorHAnsi" w:cs="Arial"/>
          <w:sz w:val="24"/>
          <w:szCs w:val="24"/>
        </w:rPr>
        <w:t>” names for characters, so-called “</w:t>
      </w:r>
      <w:proofErr w:type="spellStart"/>
      <w:r w:rsidRPr="004D3286">
        <w:rPr>
          <w:rFonts w:asciiTheme="majorHAnsi" w:eastAsia="Times New Roman" w:hAnsiTheme="majorHAnsi" w:cs="Arial"/>
          <w:sz w:val="24"/>
          <w:szCs w:val="24"/>
        </w:rPr>
        <w:t>sprechende</w:t>
      </w:r>
      <w:proofErr w:type="spellEnd"/>
      <w:r w:rsidR="002155C5">
        <w:rPr>
          <w:rFonts w:asciiTheme="majorHAnsi" w:eastAsia="Times New Roman" w:hAnsiTheme="majorHAnsi" w:cs="Arial"/>
          <w:sz w:val="24"/>
          <w:szCs w:val="24"/>
        </w:rPr>
        <w:t>/</w:t>
      </w:r>
      <w:proofErr w:type="spellStart"/>
      <w:r w:rsidR="002155C5">
        <w:rPr>
          <w:rFonts w:asciiTheme="majorHAnsi" w:eastAsia="Times New Roman" w:hAnsiTheme="majorHAnsi" w:cs="Arial"/>
          <w:sz w:val="24"/>
          <w:szCs w:val="24"/>
        </w:rPr>
        <w:t>redende</w:t>
      </w:r>
      <w:proofErr w:type="spellEnd"/>
      <w:r w:rsidRPr="004D3286">
        <w:rPr>
          <w:rFonts w:asciiTheme="majorHAnsi" w:eastAsia="Times New Roman" w:hAnsiTheme="majorHAnsi" w:cs="Arial"/>
          <w:sz w:val="24"/>
          <w:szCs w:val="24"/>
        </w:rPr>
        <w:t xml:space="preserve"> </w:t>
      </w:r>
      <w:proofErr w:type="spellStart"/>
      <w:r w:rsidRPr="004D3286">
        <w:rPr>
          <w:rFonts w:asciiTheme="majorHAnsi" w:eastAsia="Times New Roman" w:hAnsiTheme="majorHAnsi" w:cs="Arial"/>
          <w:sz w:val="24"/>
          <w:szCs w:val="24"/>
        </w:rPr>
        <w:t>Namen</w:t>
      </w:r>
      <w:proofErr w:type="spellEnd"/>
      <w:r w:rsidRPr="004D3286">
        <w:rPr>
          <w:rFonts w:asciiTheme="majorHAnsi" w:eastAsia="Times New Roman" w:hAnsiTheme="majorHAnsi" w:cs="Arial"/>
          <w:sz w:val="24"/>
          <w:szCs w:val="24"/>
        </w:rPr>
        <w:t xml:space="preserve">”. I argue that literary naming falls into three or four basic types. </w:t>
      </w:r>
      <w:proofErr w:type="spellStart"/>
      <w:r w:rsidRPr="004D3286">
        <w:rPr>
          <w:rFonts w:asciiTheme="majorHAnsi" w:eastAsia="Times New Roman" w:hAnsiTheme="majorHAnsi" w:cs="Arial"/>
          <w:i/>
          <w:iCs/>
          <w:sz w:val="24"/>
          <w:szCs w:val="24"/>
        </w:rPr>
        <w:t>Cratylic</w:t>
      </w:r>
      <w:proofErr w:type="spellEnd"/>
      <w:r w:rsidRPr="004D3286">
        <w:rPr>
          <w:rFonts w:asciiTheme="majorHAnsi" w:eastAsia="Times New Roman" w:hAnsiTheme="majorHAnsi" w:cs="Arial"/>
          <w:i/>
          <w:iCs/>
          <w:sz w:val="24"/>
          <w:szCs w:val="24"/>
        </w:rPr>
        <w:t xml:space="preserve"> naming </w:t>
      </w:r>
      <w:r w:rsidRPr="004D3286">
        <w:rPr>
          <w:rFonts w:asciiTheme="majorHAnsi" w:eastAsia="Times New Roman" w:hAnsiTheme="majorHAnsi" w:cs="Arial"/>
          <w:sz w:val="24"/>
          <w:szCs w:val="24"/>
        </w:rPr>
        <w:t>might be understood as covering aspects of two of these sorts. Two types of consequence follow from the views</w:t>
      </w:r>
      <w:r w:rsidR="0044445D">
        <w:rPr>
          <w:rFonts w:asciiTheme="majorHAnsi" w:eastAsia="Times New Roman" w:hAnsiTheme="majorHAnsi" w:cs="Arial"/>
          <w:sz w:val="24"/>
          <w:szCs w:val="24"/>
        </w:rPr>
        <w:t xml:space="preserve"> which I</w:t>
      </w:r>
      <w:r w:rsidRPr="004D3286">
        <w:rPr>
          <w:rFonts w:asciiTheme="majorHAnsi" w:eastAsia="Times New Roman" w:hAnsiTheme="majorHAnsi" w:cs="Arial"/>
          <w:sz w:val="24"/>
          <w:szCs w:val="24"/>
        </w:rPr>
        <w:t xml:space="preserve"> set out. </w:t>
      </w:r>
      <w:r w:rsidR="00955DEE">
        <w:rPr>
          <w:rFonts w:asciiTheme="majorHAnsi" w:eastAsia="Times New Roman" w:hAnsiTheme="majorHAnsi" w:cs="Arial"/>
          <w:sz w:val="24"/>
          <w:szCs w:val="24"/>
        </w:rPr>
        <w:t>The first</w:t>
      </w:r>
      <w:r w:rsidRPr="004D3286">
        <w:rPr>
          <w:rFonts w:asciiTheme="majorHAnsi" w:eastAsia="Times New Roman" w:hAnsiTheme="majorHAnsi" w:cs="Arial"/>
          <w:sz w:val="24"/>
          <w:szCs w:val="24"/>
        </w:rPr>
        <w:t xml:space="preserve"> </w:t>
      </w:r>
      <w:r w:rsidR="00D72261">
        <w:rPr>
          <w:rFonts w:asciiTheme="majorHAnsi" w:eastAsia="Times New Roman" w:hAnsiTheme="majorHAnsi" w:cs="Arial"/>
          <w:sz w:val="24"/>
          <w:szCs w:val="24"/>
        </w:rPr>
        <w:t xml:space="preserve">type </w:t>
      </w:r>
      <w:r w:rsidRPr="004D3286">
        <w:rPr>
          <w:rFonts w:asciiTheme="majorHAnsi" w:eastAsia="Times New Roman" w:hAnsiTheme="majorHAnsi" w:cs="Arial"/>
          <w:sz w:val="24"/>
          <w:szCs w:val="24"/>
        </w:rPr>
        <w:t>deals with the translatability of names, which I argue is technically impossible</w:t>
      </w:r>
      <w:r w:rsidR="00955DEE">
        <w:rPr>
          <w:rFonts w:asciiTheme="majorHAnsi" w:eastAsia="Times New Roman" w:hAnsiTheme="majorHAnsi" w:cs="Arial"/>
          <w:sz w:val="24"/>
          <w:szCs w:val="24"/>
        </w:rPr>
        <w:t xml:space="preserve"> because names have no sense</w:t>
      </w:r>
      <w:r w:rsidRPr="004D3286">
        <w:rPr>
          <w:rFonts w:asciiTheme="majorHAnsi" w:eastAsia="Times New Roman" w:hAnsiTheme="majorHAnsi" w:cs="Arial"/>
          <w:sz w:val="24"/>
          <w:szCs w:val="24"/>
        </w:rPr>
        <w:t xml:space="preserve">. </w:t>
      </w:r>
      <w:r w:rsidR="00955DEE">
        <w:rPr>
          <w:rFonts w:asciiTheme="majorHAnsi" w:eastAsia="Times New Roman" w:hAnsiTheme="majorHAnsi" w:cs="Arial"/>
          <w:sz w:val="24"/>
          <w:szCs w:val="24"/>
        </w:rPr>
        <w:t xml:space="preserve">In countering the superficially irrational nature of this idea, </w:t>
      </w:r>
      <w:r w:rsidRPr="004D3286">
        <w:rPr>
          <w:rFonts w:asciiTheme="majorHAnsi" w:eastAsia="Times New Roman" w:hAnsiTheme="majorHAnsi" w:cs="Arial"/>
          <w:sz w:val="24"/>
          <w:szCs w:val="24"/>
        </w:rPr>
        <w:t xml:space="preserve">I espouse instead a view of name substitution which is completely in harmony with </w:t>
      </w:r>
      <w:r w:rsidR="007A2531">
        <w:rPr>
          <w:rFonts w:asciiTheme="majorHAnsi" w:eastAsia="Times New Roman" w:hAnsiTheme="majorHAnsi" w:cs="Arial"/>
          <w:sz w:val="24"/>
          <w:szCs w:val="24"/>
        </w:rPr>
        <w:t xml:space="preserve">the view in </w:t>
      </w:r>
      <w:r w:rsidRPr="004D3286">
        <w:rPr>
          <w:rFonts w:asciiTheme="majorHAnsi" w:eastAsia="Times New Roman" w:hAnsiTheme="majorHAnsi" w:cs="Arial"/>
          <w:sz w:val="24"/>
          <w:szCs w:val="24"/>
        </w:rPr>
        <w:t xml:space="preserve">TPTP that names are definitionally senseless; </w:t>
      </w:r>
      <w:r w:rsidR="00D72261" w:rsidRPr="004D3286">
        <w:rPr>
          <w:rFonts w:asciiTheme="majorHAnsi" w:eastAsia="Times New Roman" w:hAnsiTheme="majorHAnsi" w:cs="Arial"/>
          <w:sz w:val="24"/>
          <w:szCs w:val="24"/>
        </w:rPr>
        <w:t>in so-called name-translation</w:t>
      </w:r>
      <w:r w:rsidR="00D72261">
        <w:rPr>
          <w:rFonts w:asciiTheme="majorHAnsi" w:eastAsia="Times New Roman" w:hAnsiTheme="majorHAnsi" w:cs="Arial"/>
          <w:sz w:val="24"/>
          <w:szCs w:val="24"/>
        </w:rPr>
        <w:t>,</w:t>
      </w:r>
      <w:r w:rsidR="0044445D">
        <w:rPr>
          <w:rFonts w:asciiTheme="majorHAnsi" w:eastAsia="Times New Roman" w:hAnsiTheme="majorHAnsi" w:cs="Arial"/>
          <w:sz w:val="24"/>
          <w:szCs w:val="24"/>
        </w:rPr>
        <w:t xml:space="preserve"> it is</w:t>
      </w:r>
      <w:r w:rsidR="00D72261" w:rsidRPr="004D3286">
        <w:rPr>
          <w:rFonts w:asciiTheme="majorHAnsi" w:eastAsia="Times New Roman" w:hAnsiTheme="majorHAnsi" w:cs="Arial"/>
          <w:sz w:val="24"/>
          <w:szCs w:val="24"/>
        </w:rPr>
        <w:t xml:space="preserve"> </w:t>
      </w:r>
      <w:r w:rsidRPr="004D3286">
        <w:rPr>
          <w:rFonts w:asciiTheme="majorHAnsi" w:eastAsia="Times New Roman" w:hAnsiTheme="majorHAnsi" w:cs="Arial"/>
          <w:sz w:val="24"/>
          <w:szCs w:val="24"/>
        </w:rPr>
        <w:t xml:space="preserve">the </w:t>
      </w:r>
      <w:r w:rsidRPr="0044445D">
        <w:rPr>
          <w:rFonts w:asciiTheme="majorHAnsi" w:eastAsia="Times New Roman" w:hAnsiTheme="majorHAnsi" w:cs="Arial"/>
          <w:i/>
          <w:sz w:val="24"/>
          <w:szCs w:val="24"/>
        </w:rPr>
        <w:t>etymolog</w:t>
      </w:r>
      <w:r w:rsidR="00D72261" w:rsidRPr="0044445D">
        <w:rPr>
          <w:rFonts w:asciiTheme="majorHAnsi" w:eastAsia="Times New Roman" w:hAnsiTheme="majorHAnsi" w:cs="Arial"/>
          <w:i/>
          <w:sz w:val="24"/>
          <w:szCs w:val="24"/>
        </w:rPr>
        <w:t>y</w:t>
      </w:r>
      <w:r w:rsidRPr="004D3286">
        <w:rPr>
          <w:rFonts w:asciiTheme="majorHAnsi" w:eastAsia="Times New Roman" w:hAnsiTheme="majorHAnsi" w:cs="Arial"/>
          <w:sz w:val="24"/>
          <w:szCs w:val="24"/>
        </w:rPr>
        <w:t xml:space="preserve"> of </w:t>
      </w:r>
      <w:r w:rsidR="00D72261">
        <w:rPr>
          <w:rFonts w:asciiTheme="majorHAnsi" w:eastAsia="Times New Roman" w:hAnsiTheme="majorHAnsi" w:cs="Arial"/>
          <w:sz w:val="24"/>
          <w:szCs w:val="24"/>
        </w:rPr>
        <w:t xml:space="preserve">a name </w:t>
      </w:r>
      <w:r w:rsidR="0044445D">
        <w:rPr>
          <w:rFonts w:asciiTheme="majorHAnsi" w:eastAsia="Times New Roman" w:hAnsiTheme="majorHAnsi" w:cs="Arial"/>
          <w:sz w:val="24"/>
          <w:szCs w:val="24"/>
        </w:rPr>
        <w:t>which</w:t>
      </w:r>
      <w:r w:rsidR="00D72261">
        <w:rPr>
          <w:rFonts w:asciiTheme="majorHAnsi" w:eastAsia="Times New Roman" w:hAnsiTheme="majorHAnsi" w:cs="Arial"/>
          <w:sz w:val="24"/>
          <w:szCs w:val="24"/>
        </w:rPr>
        <w:t xml:space="preserve"> is accessed, not its “sense”</w:t>
      </w:r>
      <w:r w:rsidRPr="004D3286">
        <w:rPr>
          <w:rFonts w:asciiTheme="majorHAnsi" w:eastAsia="Times New Roman" w:hAnsiTheme="majorHAnsi" w:cs="Arial"/>
          <w:sz w:val="24"/>
          <w:szCs w:val="24"/>
        </w:rPr>
        <w:t xml:space="preserve">. The second </w:t>
      </w:r>
      <w:r w:rsidR="00D72261">
        <w:rPr>
          <w:rFonts w:asciiTheme="majorHAnsi" w:eastAsia="Times New Roman" w:hAnsiTheme="majorHAnsi" w:cs="Arial"/>
          <w:sz w:val="24"/>
          <w:szCs w:val="24"/>
        </w:rPr>
        <w:t xml:space="preserve">type </w:t>
      </w:r>
      <w:r w:rsidR="007A2531">
        <w:rPr>
          <w:rFonts w:asciiTheme="majorHAnsi" w:eastAsia="Times New Roman" w:hAnsiTheme="majorHAnsi" w:cs="Arial"/>
          <w:sz w:val="24"/>
          <w:szCs w:val="24"/>
        </w:rPr>
        <w:t xml:space="preserve">of consequence </w:t>
      </w:r>
      <w:r w:rsidRPr="004D3286">
        <w:rPr>
          <w:rFonts w:asciiTheme="majorHAnsi" w:eastAsia="Times New Roman" w:hAnsiTheme="majorHAnsi" w:cs="Arial"/>
          <w:sz w:val="24"/>
          <w:szCs w:val="24"/>
        </w:rPr>
        <w:t xml:space="preserve">has to do with the role of </w:t>
      </w:r>
      <w:r w:rsidR="00D72261">
        <w:rPr>
          <w:rFonts w:asciiTheme="majorHAnsi" w:eastAsia="Times New Roman" w:hAnsiTheme="majorHAnsi" w:cs="Arial"/>
          <w:sz w:val="24"/>
          <w:szCs w:val="24"/>
        </w:rPr>
        <w:t>such etymologies</w:t>
      </w:r>
      <w:r w:rsidRPr="004D3286">
        <w:rPr>
          <w:rFonts w:asciiTheme="majorHAnsi" w:eastAsia="Times New Roman" w:hAnsiTheme="majorHAnsi" w:cs="Arial"/>
          <w:sz w:val="24"/>
          <w:szCs w:val="24"/>
        </w:rPr>
        <w:t xml:space="preserve"> in literary reading. An attempt is made to harmonize the notion that etymology is accessible during ordinary reading with current views on the nature of semantic processing more generally.</w:t>
      </w:r>
    </w:p>
    <w:p w:rsidR="00237100" w:rsidRDefault="00237100" w:rsidP="000B3BAB">
      <w:pPr>
        <w:spacing w:after="0" w:line="240" w:lineRule="auto"/>
        <w:ind w:left="720"/>
        <w:rPr>
          <w:rFonts w:asciiTheme="majorHAnsi" w:eastAsia="Times New Roman" w:hAnsiTheme="majorHAnsi" w:cs="Arial"/>
          <w:sz w:val="24"/>
          <w:szCs w:val="24"/>
        </w:rPr>
      </w:pPr>
    </w:p>
    <w:p w:rsidR="00237100" w:rsidRPr="004D3286" w:rsidRDefault="00237100" w:rsidP="000B3BAB">
      <w:pPr>
        <w:spacing w:after="0" w:line="240" w:lineRule="auto"/>
        <w:ind w:left="720"/>
        <w:rPr>
          <w:rFonts w:asciiTheme="majorHAnsi" w:eastAsia="Times New Roman" w:hAnsiTheme="majorHAnsi" w:cs="Arial"/>
          <w:sz w:val="24"/>
          <w:szCs w:val="24"/>
        </w:rPr>
      </w:pPr>
      <w:r>
        <w:rPr>
          <w:rFonts w:asciiTheme="majorHAnsi" w:eastAsia="Times New Roman" w:hAnsiTheme="majorHAnsi" w:cs="Arial"/>
          <w:sz w:val="24"/>
          <w:szCs w:val="24"/>
        </w:rPr>
        <w:t>[176 words]</w:t>
      </w:r>
      <w:bookmarkStart w:id="0" w:name="_GoBack"/>
      <w:bookmarkEnd w:id="0"/>
    </w:p>
    <w:p w:rsidR="000B3BAB" w:rsidRDefault="000B3BAB"/>
    <w:p w:rsidR="000B3BAB" w:rsidRDefault="000B3BAB">
      <w:pPr>
        <w:rPr>
          <w:rFonts w:asciiTheme="majorHAnsi" w:eastAsia="Calibri" w:hAnsiTheme="majorHAnsi" w:cs="Times New Roman"/>
          <w:sz w:val="24"/>
          <w:szCs w:val="24"/>
        </w:rPr>
      </w:pPr>
      <w:r w:rsidRPr="000B3BAB">
        <w:rPr>
          <w:rFonts w:asciiTheme="majorHAnsi" w:hAnsiTheme="majorHAnsi"/>
          <w:sz w:val="24"/>
          <w:szCs w:val="24"/>
        </w:rPr>
        <w:t xml:space="preserve">For some years now, I have been promoting an approach to </w:t>
      </w:r>
      <w:r w:rsidR="00F13BE9">
        <w:rPr>
          <w:rFonts w:asciiTheme="majorHAnsi" w:hAnsiTheme="majorHAnsi"/>
          <w:sz w:val="24"/>
          <w:szCs w:val="24"/>
        </w:rPr>
        <w:t xml:space="preserve">proper </w:t>
      </w:r>
      <w:r w:rsidRPr="000B3BAB">
        <w:rPr>
          <w:rFonts w:asciiTheme="majorHAnsi" w:hAnsiTheme="majorHAnsi"/>
          <w:sz w:val="24"/>
          <w:szCs w:val="24"/>
        </w:rPr>
        <w:t>names and naming called The Prag</w:t>
      </w:r>
      <w:r>
        <w:rPr>
          <w:rFonts w:asciiTheme="majorHAnsi" w:hAnsiTheme="majorHAnsi"/>
          <w:sz w:val="24"/>
          <w:szCs w:val="24"/>
        </w:rPr>
        <w:t xml:space="preserve">matic </w:t>
      </w:r>
      <w:proofErr w:type="spellStart"/>
      <w:r>
        <w:rPr>
          <w:rFonts w:asciiTheme="majorHAnsi" w:hAnsiTheme="majorHAnsi"/>
          <w:sz w:val="24"/>
          <w:szCs w:val="24"/>
        </w:rPr>
        <w:t>Thory</w:t>
      </w:r>
      <w:proofErr w:type="spellEnd"/>
      <w:r>
        <w:rPr>
          <w:rFonts w:asciiTheme="majorHAnsi" w:hAnsiTheme="majorHAnsi"/>
          <w:sz w:val="24"/>
          <w:szCs w:val="24"/>
        </w:rPr>
        <w:t xml:space="preserve"> of </w:t>
      </w:r>
      <w:proofErr w:type="spellStart"/>
      <w:r>
        <w:rPr>
          <w:rFonts w:asciiTheme="majorHAnsi" w:hAnsiTheme="majorHAnsi"/>
          <w:sz w:val="24"/>
          <w:szCs w:val="24"/>
        </w:rPr>
        <w:t>Properhood</w:t>
      </w:r>
      <w:proofErr w:type="spellEnd"/>
      <w:r>
        <w:rPr>
          <w:rFonts w:asciiTheme="majorHAnsi" w:hAnsiTheme="majorHAnsi"/>
          <w:sz w:val="24"/>
          <w:szCs w:val="24"/>
        </w:rPr>
        <w:t xml:space="preserve"> (TPTP; </w:t>
      </w:r>
      <w:r w:rsidR="00733FEC">
        <w:rPr>
          <w:rFonts w:asciiTheme="majorHAnsi" w:eastAsia="Calibri" w:hAnsiTheme="majorHAnsi" w:cs="Times New Roman"/>
          <w:sz w:val="24"/>
          <w:szCs w:val="24"/>
        </w:rPr>
        <w:t xml:space="preserve">COATES </w:t>
      </w:r>
      <w:r>
        <w:rPr>
          <w:rFonts w:asciiTheme="majorHAnsi" w:eastAsia="Calibri" w:hAnsiTheme="majorHAnsi" w:cs="Times New Roman"/>
          <w:sz w:val="24"/>
          <w:szCs w:val="24"/>
        </w:rPr>
        <w:t>e.g. 2000, 2005, 2006</w:t>
      </w:r>
      <w:r w:rsidR="004D3286">
        <w:rPr>
          <w:rFonts w:asciiTheme="majorHAnsi" w:eastAsia="Calibri" w:hAnsiTheme="majorHAnsi" w:cs="Times New Roman"/>
          <w:sz w:val="24"/>
          <w:szCs w:val="24"/>
        </w:rPr>
        <w:t>a, 2006b</w:t>
      </w:r>
      <w:r w:rsidR="00F13BE9">
        <w:rPr>
          <w:rFonts w:asciiTheme="majorHAnsi" w:eastAsia="Calibri" w:hAnsiTheme="majorHAnsi" w:cs="Times New Roman"/>
          <w:sz w:val="24"/>
          <w:szCs w:val="24"/>
        </w:rPr>
        <w:t>, 2009, 2012</w:t>
      </w:r>
      <w:r>
        <w:rPr>
          <w:rFonts w:asciiTheme="majorHAnsi" w:eastAsia="Calibri" w:hAnsiTheme="majorHAnsi" w:cs="Times New Roman"/>
          <w:sz w:val="24"/>
          <w:szCs w:val="24"/>
        </w:rPr>
        <w:t>, 2014</w:t>
      </w:r>
      <w:r w:rsidR="00F13BE9">
        <w:rPr>
          <w:rFonts w:asciiTheme="majorHAnsi" w:eastAsia="Calibri" w:hAnsiTheme="majorHAnsi" w:cs="Times New Roman"/>
          <w:sz w:val="24"/>
          <w:szCs w:val="24"/>
        </w:rPr>
        <w:t xml:space="preserve">a, 2014b, 2015, 2016; </w:t>
      </w:r>
      <w:r w:rsidR="00733FEC">
        <w:rPr>
          <w:rFonts w:asciiTheme="majorHAnsi" w:eastAsia="Calibri" w:hAnsiTheme="majorHAnsi" w:cs="Times New Roman"/>
          <w:sz w:val="24"/>
          <w:szCs w:val="24"/>
        </w:rPr>
        <w:t xml:space="preserve">CAPRINI </w:t>
      </w:r>
      <w:r w:rsidR="00F13BE9">
        <w:rPr>
          <w:rFonts w:asciiTheme="majorHAnsi" w:eastAsia="Calibri" w:hAnsiTheme="majorHAnsi" w:cs="Times New Roman"/>
          <w:sz w:val="24"/>
          <w:szCs w:val="24"/>
        </w:rPr>
        <w:t>2015</w:t>
      </w:r>
      <w:r>
        <w:rPr>
          <w:rFonts w:asciiTheme="majorHAnsi" w:eastAsia="Calibri" w:hAnsiTheme="majorHAnsi" w:cs="Times New Roman"/>
          <w:sz w:val="24"/>
          <w:szCs w:val="24"/>
        </w:rPr>
        <w:t>). The essentials of this can be stated briefly:</w:t>
      </w:r>
    </w:p>
    <w:p w:rsidR="000B3BAB" w:rsidRDefault="000B3BAB" w:rsidP="000B3BAB">
      <w:pPr>
        <w:pStyle w:val="ListParagraph"/>
        <w:numPr>
          <w:ilvl w:val="0"/>
          <w:numId w:val="2"/>
        </w:numPr>
        <w:rPr>
          <w:rFonts w:asciiTheme="majorHAnsi" w:hAnsiTheme="majorHAnsi"/>
          <w:sz w:val="24"/>
          <w:szCs w:val="24"/>
        </w:rPr>
      </w:pPr>
      <w:r>
        <w:rPr>
          <w:rFonts w:asciiTheme="majorHAnsi" w:hAnsiTheme="majorHAnsi"/>
          <w:sz w:val="24"/>
          <w:szCs w:val="24"/>
        </w:rPr>
        <w:t>Names are devices for referring senselessly.</w:t>
      </w:r>
      <w:r w:rsidR="00F13BE9">
        <w:rPr>
          <w:rFonts w:asciiTheme="majorHAnsi" w:hAnsiTheme="majorHAnsi"/>
          <w:sz w:val="24"/>
          <w:szCs w:val="24"/>
        </w:rPr>
        <w:t xml:space="preserve"> (</w:t>
      </w:r>
      <w:r w:rsidR="00F569EF">
        <w:rPr>
          <w:rFonts w:asciiTheme="majorHAnsi" w:hAnsiTheme="majorHAnsi"/>
          <w:sz w:val="24"/>
          <w:szCs w:val="24"/>
        </w:rPr>
        <w:t xml:space="preserve">= </w:t>
      </w:r>
      <w:r w:rsidR="00F13BE9">
        <w:rPr>
          <w:rFonts w:asciiTheme="majorHAnsi" w:hAnsiTheme="majorHAnsi"/>
          <w:sz w:val="24"/>
          <w:szCs w:val="24"/>
        </w:rPr>
        <w:t>Names have no sense.)</w:t>
      </w:r>
    </w:p>
    <w:p w:rsidR="00C80FAF" w:rsidRDefault="00C80FAF" w:rsidP="000B3BAB">
      <w:pPr>
        <w:pStyle w:val="ListParagraph"/>
        <w:numPr>
          <w:ilvl w:val="0"/>
          <w:numId w:val="2"/>
        </w:numPr>
        <w:rPr>
          <w:rFonts w:asciiTheme="majorHAnsi" w:hAnsiTheme="majorHAnsi"/>
          <w:sz w:val="24"/>
          <w:szCs w:val="24"/>
        </w:rPr>
      </w:pPr>
      <w:r>
        <w:rPr>
          <w:rFonts w:asciiTheme="majorHAnsi" w:hAnsiTheme="majorHAnsi"/>
          <w:sz w:val="24"/>
          <w:szCs w:val="24"/>
        </w:rPr>
        <w:t>An expression which is used on some occasion to refer senselessly is a name.</w:t>
      </w:r>
      <w:r w:rsidR="00EE69B3">
        <w:rPr>
          <w:rFonts w:asciiTheme="majorHAnsi" w:hAnsiTheme="majorHAnsi"/>
          <w:sz w:val="24"/>
          <w:szCs w:val="24"/>
        </w:rPr>
        <w:t xml:space="preserve"> [= </w:t>
      </w:r>
      <w:r w:rsidR="0044445D">
        <w:rPr>
          <w:rFonts w:asciiTheme="majorHAnsi" w:hAnsiTheme="majorHAnsi"/>
          <w:sz w:val="24"/>
          <w:szCs w:val="24"/>
        </w:rPr>
        <w:t>a</w:t>
      </w:r>
      <w:r w:rsidR="00EE69B3">
        <w:rPr>
          <w:rFonts w:asciiTheme="majorHAnsi" w:hAnsiTheme="majorHAnsi"/>
          <w:sz w:val="24"/>
          <w:szCs w:val="24"/>
        </w:rPr>
        <w:t xml:space="preserve"> corollary of 1.]</w:t>
      </w:r>
    </w:p>
    <w:p w:rsidR="00EE69B3" w:rsidRDefault="00EE69B3" w:rsidP="000B3BAB">
      <w:pPr>
        <w:pStyle w:val="ListParagraph"/>
        <w:numPr>
          <w:ilvl w:val="0"/>
          <w:numId w:val="2"/>
        </w:numPr>
        <w:rPr>
          <w:rFonts w:asciiTheme="majorHAnsi" w:hAnsiTheme="majorHAnsi"/>
          <w:sz w:val="24"/>
          <w:szCs w:val="24"/>
        </w:rPr>
      </w:pPr>
      <w:r>
        <w:rPr>
          <w:rFonts w:asciiTheme="majorHAnsi" w:hAnsiTheme="majorHAnsi"/>
          <w:sz w:val="24"/>
          <w:szCs w:val="24"/>
        </w:rPr>
        <w:t xml:space="preserve">Etymological sense is cancelled </w:t>
      </w:r>
      <w:r w:rsidR="00F569EF">
        <w:rPr>
          <w:rFonts w:asciiTheme="majorHAnsi" w:hAnsiTheme="majorHAnsi"/>
          <w:sz w:val="24"/>
          <w:szCs w:val="24"/>
        </w:rPr>
        <w:t xml:space="preserve">or suspended </w:t>
      </w:r>
      <w:r w:rsidR="002155C5">
        <w:rPr>
          <w:rFonts w:asciiTheme="majorHAnsi" w:hAnsiTheme="majorHAnsi"/>
          <w:sz w:val="24"/>
          <w:szCs w:val="24"/>
        </w:rPr>
        <w:t>by</w:t>
      </w:r>
      <w:r>
        <w:rPr>
          <w:rFonts w:asciiTheme="majorHAnsi" w:hAnsiTheme="majorHAnsi"/>
          <w:sz w:val="24"/>
          <w:szCs w:val="24"/>
        </w:rPr>
        <w:t xml:space="preserve"> the process of becoming a name</w:t>
      </w:r>
      <w:r w:rsidR="00F569EF">
        <w:rPr>
          <w:rFonts w:asciiTheme="majorHAnsi" w:hAnsiTheme="majorHAnsi"/>
          <w:sz w:val="24"/>
          <w:szCs w:val="24"/>
        </w:rPr>
        <w:t xml:space="preserve"> or the act of creating one</w:t>
      </w:r>
      <w:r>
        <w:rPr>
          <w:rFonts w:asciiTheme="majorHAnsi" w:hAnsiTheme="majorHAnsi"/>
          <w:sz w:val="24"/>
          <w:szCs w:val="24"/>
        </w:rPr>
        <w:t>. [= the historical precondition for 1.]</w:t>
      </w:r>
    </w:p>
    <w:p w:rsidR="00F13BE9" w:rsidRPr="000B3BAB" w:rsidRDefault="00F13BE9" w:rsidP="000B3BAB">
      <w:pPr>
        <w:pStyle w:val="ListParagraph"/>
        <w:numPr>
          <w:ilvl w:val="0"/>
          <w:numId w:val="2"/>
        </w:numPr>
        <w:rPr>
          <w:rFonts w:asciiTheme="majorHAnsi" w:hAnsiTheme="majorHAnsi"/>
          <w:sz w:val="24"/>
          <w:szCs w:val="24"/>
        </w:rPr>
      </w:pPr>
      <w:r>
        <w:rPr>
          <w:rFonts w:asciiTheme="majorHAnsi" w:hAnsiTheme="majorHAnsi"/>
          <w:sz w:val="24"/>
          <w:szCs w:val="24"/>
        </w:rPr>
        <w:t xml:space="preserve">Names do not denote categorially, but only individually. (Names have no intension, but only </w:t>
      </w:r>
      <w:r w:rsidR="00EE69B3">
        <w:rPr>
          <w:rFonts w:asciiTheme="majorHAnsi" w:hAnsiTheme="majorHAnsi"/>
          <w:sz w:val="24"/>
          <w:szCs w:val="24"/>
        </w:rPr>
        <w:t>a set of</w:t>
      </w:r>
      <w:r>
        <w:rPr>
          <w:rFonts w:asciiTheme="majorHAnsi" w:hAnsiTheme="majorHAnsi"/>
          <w:sz w:val="24"/>
          <w:szCs w:val="24"/>
        </w:rPr>
        <w:t xml:space="preserve"> individuated extension</w:t>
      </w:r>
      <w:r w:rsidR="00EE69B3">
        <w:rPr>
          <w:rFonts w:asciiTheme="majorHAnsi" w:hAnsiTheme="majorHAnsi"/>
          <w:sz w:val="24"/>
          <w:szCs w:val="24"/>
        </w:rPr>
        <w:t>s</w:t>
      </w:r>
      <w:r>
        <w:rPr>
          <w:rFonts w:asciiTheme="majorHAnsi" w:hAnsiTheme="majorHAnsi"/>
          <w:sz w:val="24"/>
          <w:szCs w:val="24"/>
        </w:rPr>
        <w:t>.)</w:t>
      </w:r>
    </w:p>
    <w:p w:rsidR="00C2239A" w:rsidRDefault="00C2239A" w:rsidP="000B3BAB">
      <w:pPr>
        <w:rPr>
          <w:rFonts w:asciiTheme="majorHAnsi" w:eastAsia="Calibri" w:hAnsiTheme="majorHAnsi" w:cs="Times New Roman"/>
          <w:sz w:val="24"/>
          <w:szCs w:val="24"/>
        </w:rPr>
      </w:pPr>
      <w:r>
        <w:rPr>
          <w:rFonts w:asciiTheme="majorHAnsi" w:eastAsia="Calibri" w:hAnsiTheme="majorHAnsi" w:cs="Times New Roman"/>
          <w:sz w:val="24"/>
          <w:szCs w:val="24"/>
        </w:rPr>
        <w:t>Much of that</w:t>
      </w:r>
      <w:r w:rsidRPr="00C2239A">
        <w:rPr>
          <w:rFonts w:asciiTheme="majorHAnsi" w:eastAsia="Calibri" w:hAnsiTheme="majorHAnsi" w:cs="Times New Roman"/>
          <w:sz w:val="24"/>
          <w:szCs w:val="24"/>
        </w:rPr>
        <w:t xml:space="preserve"> may look at first sight like the common position of the great majority of onomasticians</w:t>
      </w:r>
      <w:r w:rsidR="00647665">
        <w:rPr>
          <w:rFonts w:asciiTheme="majorHAnsi" w:eastAsia="Calibri" w:hAnsiTheme="majorHAnsi" w:cs="Times New Roman"/>
          <w:sz w:val="24"/>
          <w:szCs w:val="24"/>
        </w:rPr>
        <w:t xml:space="preserve"> and name theorists</w:t>
      </w:r>
      <w:r w:rsidRPr="00C2239A">
        <w:rPr>
          <w:rFonts w:asciiTheme="majorHAnsi" w:eastAsia="Calibri" w:hAnsiTheme="majorHAnsi" w:cs="Times New Roman"/>
          <w:sz w:val="24"/>
          <w:szCs w:val="24"/>
        </w:rPr>
        <w:t>. The key point</w:t>
      </w:r>
      <w:r w:rsidR="007A2531">
        <w:rPr>
          <w:rFonts w:asciiTheme="majorHAnsi" w:eastAsia="Calibri" w:hAnsiTheme="majorHAnsi" w:cs="Times New Roman"/>
          <w:sz w:val="24"/>
          <w:szCs w:val="24"/>
        </w:rPr>
        <w:t>s</w:t>
      </w:r>
      <w:r w:rsidRPr="00C2239A">
        <w:rPr>
          <w:rFonts w:asciiTheme="majorHAnsi" w:eastAsia="Calibri" w:hAnsiTheme="majorHAnsi" w:cs="Times New Roman"/>
          <w:sz w:val="24"/>
          <w:szCs w:val="24"/>
        </w:rPr>
        <w:t xml:space="preserve"> </w:t>
      </w:r>
      <w:r w:rsidR="007A2531">
        <w:rPr>
          <w:rFonts w:asciiTheme="majorHAnsi" w:eastAsia="Calibri" w:hAnsiTheme="majorHAnsi" w:cs="Times New Roman"/>
          <w:sz w:val="24"/>
          <w:szCs w:val="24"/>
        </w:rPr>
        <w:t>are</w:t>
      </w:r>
      <w:r w:rsidRPr="00C2239A">
        <w:rPr>
          <w:rFonts w:asciiTheme="majorHAnsi" w:eastAsia="Calibri" w:hAnsiTheme="majorHAnsi" w:cs="Times New Roman"/>
          <w:sz w:val="24"/>
          <w:szCs w:val="24"/>
        </w:rPr>
        <w:t xml:space="preserve"> that it prioritizes </w:t>
      </w:r>
      <w:r w:rsidRPr="00C2239A">
        <w:rPr>
          <w:rFonts w:asciiTheme="majorHAnsi" w:eastAsia="Calibri" w:hAnsiTheme="majorHAnsi" w:cs="Times New Roman"/>
          <w:b/>
          <w:sz w:val="24"/>
          <w:szCs w:val="24"/>
        </w:rPr>
        <w:t>reference</w:t>
      </w:r>
      <w:r w:rsidRPr="00C2239A">
        <w:rPr>
          <w:rFonts w:asciiTheme="majorHAnsi" w:eastAsia="Calibri" w:hAnsiTheme="majorHAnsi" w:cs="Times New Roman"/>
          <w:sz w:val="24"/>
          <w:szCs w:val="24"/>
        </w:rPr>
        <w:t xml:space="preserve"> over </w:t>
      </w:r>
      <w:r w:rsidRPr="00C2239A">
        <w:rPr>
          <w:rFonts w:asciiTheme="majorHAnsi" w:eastAsia="Calibri" w:hAnsiTheme="majorHAnsi" w:cs="Times New Roman"/>
          <w:b/>
          <w:sz w:val="24"/>
          <w:szCs w:val="24"/>
        </w:rPr>
        <w:t>denotation</w:t>
      </w:r>
      <w:r w:rsidR="007A2531">
        <w:rPr>
          <w:rFonts w:asciiTheme="majorHAnsi" w:eastAsia="Calibri" w:hAnsiTheme="majorHAnsi" w:cs="Times New Roman"/>
          <w:b/>
          <w:sz w:val="24"/>
          <w:szCs w:val="24"/>
        </w:rPr>
        <w:t xml:space="preserve"> </w:t>
      </w:r>
      <w:r w:rsidR="007A2531" w:rsidRPr="007A2531">
        <w:rPr>
          <w:rFonts w:asciiTheme="majorHAnsi" w:eastAsia="Calibri" w:hAnsiTheme="majorHAnsi" w:cs="Times New Roman"/>
          <w:sz w:val="24"/>
          <w:szCs w:val="24"/>
        </w:rPr>
        <w:t>(hence</w:t>
      </w:r>
      <w:r w:rsidR="00955DEE">
        <w:rPr>
          <w:rFonts w:asciiTheme="majorHAnsi" w:eastAsia="Calibri" w:hAnsiTheme="majorHAnsi" w:cs="Times New Roman"/>
          <w:sz w:val="24"/>
          <w:szCs w:val="24"/>
        </w:rPr>
        <w:t xml:space="preserve"> the use of the word</w:t>
      </w:r>
      <w:r w:rsidR="007A2531">
        <w:rPr>
          <w:rFonts w:asciiTheme="majorHAnsi" w:eastAsia="Calibri" w:hAnsiTheme="majorHAnsi" w:cs="Times New Roman"/>
          <w:b/>
          <w:sz w:val="24"/>
          <w:szCs w:val="24"/>
        </w:rPr>
        <w:t xml:space="preserve"> pragmatic </w:t>
      </w:r>
      <w:r w:rsidR="007A2531" w:rsidRPr="007A2531">
        <w:rPr>
          <w:rFonts w:asciiTheme="majorHAnsi" w:eastAsia="Calibri" w:hAnsiTheme="majorHAnsi" w:cs="Times New Roman"/>
          <w:sz w:val="24"/>
          <w:szCs w:val="24"/>
        </w:rPr>
        <w:t xml:space="preserve">in </w:t>
      </w:r>
      <w:r w:rsidR="007A2531" w:rsidRPr="007A2531">
        <w:rPr>
          <w:rFonts w:asciiTheme="majorHAnsi" w:eastAsia="Calibri" w:hAnsiTheme="majorHAnsi" w:cs="Times New Roman"/>
          <w:i/>
          <w:sz w:val="24"/>
          <w:szCs w:val="24"/>
        </w:rPr>
        <w:t>T</w:t>
      </w:r>
      <w:r w:rsidR="007A2531" w:rsidRPr="002155C5">
        <w:rPr>
          <w:rFonts w:asciiTheme="majorHAnsi" w:eastAsia="Calibri" w:hAnsiTheme="majorHAnsi" w:cs="Times New Roman"/>
          <w:b/>
          <w:i/>
          <w:sz w:val="24"/>
          <w:szCs w:val="24"/>
        </w:rPr>
        <w:t>P</w:t>
      </w:r>
      <w:r w:rsidR="007A2531" w:rsidRPr="007A2531">
        <w:rPr>
          <w:rFonts w:asciiTheme="majorHAnsi" w:eastAsia="Calibri" w:hAnsiTheme="majorHAnsi" w:cs="Times New Roman"/>
          <w:i/>
          <w:sz w:val="24"/>
          <w:szCs w:val="24"/>
        </w:rPr>
        <w:t>TP</w:t>
      </w:r>
      <w:r w:rsidR="007A2531" w:rsidRPr="007A2531">
        <w:rPr>
          <w:rFonts w:asciiTheme="majorHAnsi" w:eastAsia="Calibri" w:hAnsiTheme="majorHAnsi" w:cs="Times New Roman"/>
          <w:sz w:val="24"/>
          <w:szCs w:val="24"/>
        </w:rPr>
        <w:t>)</w:t>
      </w:r>
      <w:r w:rsidRPr="007A2531">
        <w:rPr>
          <w:rFonts w:asciiTheme="majorHAnsi" w:eastAsia="Calibri" w:hAnsiTheme="majorHAnsi" w:cs="Times New Roman"/>
          <w:sz w:val="24"/>
          <w:szCs w:val="24"/>
        </w:rPr>
        <w:t>,</w:t>
      </w:r>
      <w:r w:rsidRPr="00C2239A">
        <w:rPr>
          <w:rFonts w:asciiTheme="majorHAnsi" w:eastAsia="Calibri" w:hAnsiTheme="majorHAnsi" w:cs="Times New Roman"/>
          <w:sz w:val="24"/>
          <w:szCs w:val="24"/>
        </w:rPr>
        <w:t xml:space="preserve"> and </w:t>
      </w:r>
      <w:r w:rsidR="007A2531">
        <w:rPr>
          <w:rFonts w:asciiTheme="majorHAnsi" w:eastAsia="Calibri" w:hAnsiTheme="majorHAnsi" w:cs="Times New Roman"/>
          <w:sz w:val="24"/>
          <w:szCs w:val="24"/>
        </w:rPr>
        <w:t xml:space="preserve">that it </w:t>
      </w:r>
      <w:r w:rsidRPr="00C2239A">
        <w:rPr>
          <w:rFonts w:asciiTheme="majorHAnsi" w:eastAsia="Calibri" w:hAnsiTheme="majorHAnsi" w:cs="Times New Roman"/>
          <w:sz w:val="24"/>
          <w:szCs w:val="24"/>
        </w:rPr>
        <w:t xml:space="preserve">entails a way of theorizing the relationship between homonymous words/phrases on the </w:t>
      </w:r>
      <w:r w:rsidR="00F569EF">
        <w:rPr>
          <w:rFonts w:asciiTheme="majorHAnsi" w:eastAsia="Calibri" w:hAnsiTheme="majorHAnsi" w:cs="Times New Roman"/>
          <w:sz w:val="24"/>
          <w:szCs w:val="24"/>
        </w:rPr>
        <w:t xml:space="preserve">one hand and names on the other. That </w:t>
      </w:r>
      <w:r w:rsidRPr="00C2239A">
        <w:rPr>
          <w:rFonts w:asciiTheme="majorHAnsi" w:eastAsia="Calibri" w:hAnsiTheme="majorHAnsi" w:cs="Times New Roman"/>
          <w:sz w:val="24"/>
          <w:szCs w:val="24"/>
        </w:rPr>
        <w:t>allows the simple equation of</w:t>
      </w:r>
      <w:r>
        <w:rPr>
          <w:rFonts w:asciiTheme="majorHAnsi" w:eastAsia="Calibri" w:hAnsiTheme="majorHAnsi" w:cs="Times New Roman"/>
          <w:sz w:val="24"/>
          <w:szCs w:val="24"/>
        </w:rPr>
        <w:t xml:space="preserve"> the term</w:t>
      </w:r>
      <w:r w:rsidRPr="00C2239A">
        <w:rPr>
          <w:rFonts w:asciiTheme="majorHAnsi" w:eastAsia="Calibri" w:hAnsiTheme="majorHAnsi" w:cs="Times New Roman"/>
          <w:sz w:val="24"/>
          <w:szCs w:val="24"/>
        </w:rPr>
        <w:t xml:space="preserve"> </w:t>
      </w:r>
      <w:r w:rsidRPr="00C2239A">
        <w:rPr>
          <w:rFonts w:asciiTheme="majorHAnsi" w:eastAsia="Calibri" w:hAnsiTheme="majorHAnsi" w:cs="Times New Roman"/>
          <w:i/>
          <w:sz w:val="24"/>
          <w:szCs w:val="24"/>
        </w:rPr>
        <w:t>name</w:t>
      </w:r>
      <w:r w:rsidRPr="00C2239A">
        <w:rPr>
          <w:rFonts w:asciiTheme="majorHAnsi" w:eastAsia="Calibri" w:hAnsiTheme="majorHAnsi" w:cs="Times New Roman"/>
          <w:sz w:val="24"/>
          <w:szCs w:val="24"/>
        </w:rPr>
        <w:t xml:space="preserve"> with </w:t>
      </w:r>
      <w:r w:rsidRPr="00C2239A">
        <w:rPr>
          <w:rFonts w:asciiTheme="majorHAnsi" w:eastAsia="Calibri" w:hAnsiTheme="majorHAnsi" w:cs="Times New Roman"/>
          <w:i/>
          <w:sz w:val="24"/>
          <w:szCs w:val="24"/>
        </w:rPr>
        <w:t>expression that carries no sense</w:t>
      </w:r>
      <w:r w:rsidRPr="00C2239A">
        <w:rPr>
          <w:rFonts w:asciiTheme="majorHAnsi" w:eastAsia="Calibri" w:hAnsiTheme="majorHAnsi" w:cs="Times New Roman"/>
          <w:sz w:val="24"/>
          <w:szCs w:val="24"/>
        </w:rPr>
        <w:t xml:space="preserve">. This paper focuses on the implications of </w:t>
      </w:r>
      <w:r w:rsidR="0044445D">
        <w:rPr>
          <w:rFonts w:asciiTheme="majorHAnsi" w:eastAsia="Calibri" w:hAnsiTheme="majorHAnsi" w:cs="Times New Roman"/>
          <w:sz w:val="24"/>
          <w:szCs w:val="24"/>
        </w:rPr>
        <w:t>these</w:t>
      </w:r>
      <w:r w:rsidRPr="00C2239A">
        <w:rPr>
          <w:rFonts w:asciiTheme="majorHAnsi" w:eastAsia="Calibri" w:hAnsiTheme="majorHAnsi" w:cs="Times New Roman"/>
          <w:sz w:val="24"/>
          <w:szCs w:val="24"/>
        </w:rPr>
        <w:t xml:space="preserve"> basic tenets for </w:t>
      </w:r>
      <w:r>
        <w:rPr>
          <w:rFonts w:asciiTheme="majorHAnsi" w:eastAsia="Calibri" w:hAnsiTheme="majorHAnsi" w:cs="Times New Roman"/>
          <w:sz w:val="24"/>
          <w:szCs w:val="24"/>
        </w:rPr>
        <w:t>name-interpretation and name-</w:t>
      </w:r>
      <w:r w:rsidRPr="00C2239A">
        <w:rPr>
          <w:rFonts w:asciiTheme="majorHAnsi" w:eastAsia="Calibri" w:hAnsiTheme="majorHAnsi" w:cs="Times New Roman"/>
          <w:sz w:val="24"/>
          <w:szCs w:val="24"/>
        </w:rPr>
        <w:t>translation as literary activities.</w:t>
      </w:r>
      <w:r>
        <w:rPr>
          <w:rFonts w:asciiTheme="majorHAnsi" w:eastAsia="Calibri" w:hAnsiTheme="majorHAnsi" w:cs="Times New Roman"/>
          <w:sz w:val="24"/>
          <w:szCs w:val="24"/>
        </w:rPr>
        <w:t xml:space="preserve"> </w:t>
      </w:r>
    </w:p>
    <w:p w:rsidR="000B3BAB" w:rsidRDefault="000B3BAB" w:rsidP="00C2239A">
      <w:pPr>
        <w:ind w:firstLine="360"/>
        <w:rPr>
          <w:rFonts w:asciiTheme="majorHAnsi" w:eastAsia="Calibri" w:hAnsiTheme="majorHAnsi" w:cs="Times New Roman"/>
          <w:sz w:val="24"/>
          <w:szCs w:val="24"/>
        </w:rPr>
      </w:pPr>
      <w:r>
        <w:rPr>
          <w:rFonts w:asciiTheme="majorHAnsi" w:eastAsia="Calibri" w:hAnsiTheme="majorHAnsi" w:cs="Times New Roman"/>
          <w:sz w:val="24"/>
          <w:szCs w:val="24"/>
        </w:rPr>
        <w:lastRenderedPageBreak/>
        <w:t xml:space="preserve">Proper names chosen for characters, places or other nameable individual events or things </w:t>
      </w:r>
      <w:r w:rsidR="004D3286">
        <w:rPr>
          <w:rFonts w:asciiTheme="majorHAnsi" w:eastAsia="Calibri" w:hAnsiTheme="majorHAnsi" w:cs="Times New Roman"/>
          <w:sz w:val="24"/>
          <w:szCs w:val="24"/>
        </w:rPr>
        <w:t xml:space="preserve">in works of fiction </w:t>
      </w:r>
      <w:r>
        <w:rPr>
          <w:rFonts w:asciiTheme="majorHAnsi" w:eastAsia="Calibri" w:hAnsiTheme="majorHAnsi" w:cs="Times New Roman"/>
          <w:sz w:val="24"/>
          <w:szCs w:val="24"/>
        </w:rPr>
        <w:t xml:space="preserve">can be organized into four broad categories, one of which might be seen as problematic from the perspective of TPTP. It is desirable to </w:t>
      </w:r>
      <w:r w:rsidR="004D3286">
        <w:rPr>
          <w:rFonts w:asciiTheme="majorHAnsi" w:eastAsia="Calibri" w:hAnsiTheme="majorHAnsi" w:cs="Times New Roman"/>
          <w:sz w:val="24"/>
          <w:szCs w:val="24"/>
        </w:rPr>
        <w:t xml:space="preserve">clarify and remove </w:t>
      </w:r>
      <w:r w:rsidR="00F13BE9">
        <w:rPr>
          <w:rFonts w:asciiTheme="majorHAnsi" w:eastAsia="Calibri" w:hAnsiTheme="majorHAnsi" w:cs="Times New Roman"/>
          <w:sz w:val="24"/>
          <w:szCs w:val="24"/>
        </w:rPr>
        <w:t>a</w:t>
      </w:r>
      <w:r>
        <w:rPr>
          <w:rFonts w:asciiTheme="majorHAnsi" w:eastAsia="Calibri" w:hAnsiTheme="majorHAnsi" w:cs="Times New Roman"/>
          <w:sz w:val="24"/>
          <w:szCs w:val="24"/>
        </w:rPr>
        <w:t xml:space="preserve"> potential problem </w:t>
      </w:r>
      <w:r w:rsidR="00F569EF">
        <w:rPr>
          <w:rFonts w:asciiTheme="majorHAnsi" w:eastAsia="Calibri" w:hAnsiTheme="majorHAnsi" w:cs="Times New Roman"/>
          <w:sz w:val="24"/>
          <w:szCs w:val="24"/>
        </w:rPr>
        <w:t>when</w:t>
      </w:r>
      <w:r>
        <w:rPr>
          <w:rFonts w:asciiTheme="majorHAnsi" w:eastAsia="Calibri" w:hAnsiTheme="majorHAnsi" w:cs="Times New Roman"/>
          <w:sz w:val="24"/>
          <w:szCs w:val="24"/>
        </w:rPr>
        <w:t xml:space="preserve"> deve</w:t>
      </w:r>
      <w:r w:rsidR="00647665">
        <w:rPr>
          <w:rFonts w:asciiTheme="majorHAnsi" w:eastAsia="Calibri" w:hAnsiTheme="majorHAnsi" w:cs="Times New Roman"/>
          <w:sz w:val="24"/>
          <w:szCs w:val="24"/>
        </w:rPr>
        <w:t xml:space="preserve">loping </w:t>
      </w:r>
      <w:r w:rsidR="00F569EF">
        <w:rPr>
          <w:rFonts w:asciiTheme="majorHAnsi" w:eastAsia="Calibri" w:hAnsiTheme="majorHAnsi" w:cs="Times New Roman"/>
          <w:sz w:val="24"/>
          <w:szCs w:val="24"/>
        </w:rPr>
        <w:t xml:space="preserve">a </w:t>
      </w:r>
      <w:r w:rsidR="00647665">
        <w:rPr>
          <w:rFonts w:asciiTheme="majorHAnsi" w:eastAsia="Calibri" w:hAnsiTheme="majorHAnsi" w:cs="Times New Roman"/>
          <w:sz w:val="24"/>
          <w:szCs w:val="24"/>
        </w:rPr>
        <w:t>general theory of naming, and that is the purpose of this paper.</w:t>
      </w:r>
    </w:p>
    <w:p w:rsidR="000B3BAB" w:rsidRDefault="002155C5" w:rsidP="000B3BAB">
      <w:pPr>
        <w:ind w:firstLine="360"/>
        <w:rPr>
          <w:rFonts w:asciiTheme="majorHAnsi" w:eastAsia="Calibri" w:hAnsiTheme="majorHAnsi" w:cs="Times New Roman"/>
          <w:sz w:val="24"/>
          <w:szCs w:val="24"/>
        </w:rPr>
      </w:pPr>
      <w:r>
        <w:rPr>
          <w:rFonts w:asciiTheme="majorHAnsi" w:eastAsia="Calibri" w:hAnsiTheme="majorHAnsi" w:cs="Times New Roman"/>
          <w:sz w:val="24"/>
          <w:szCs w:val="24"/>
        </w:rPr>
        <w:t xml:space="preserve">For the purposes of this paper, </w:t>
      </w:r>
      <w:r w:rsidR="000B3BAB">
        <w:rPr>
          <w:rFonts w:asciiTheme="majorHAnsi" w:eastAsia="Calibri" w:hAnsiTheme="majorHAnsi" w:cs="Times New Roman"/>
          <w:sz w:val="24"/>
          <w:szCs w:val="24"/>
        </w:rPr>
        <w:t xml:space="preserve">I shall use </w:t>
      </w:r>
      <w:r w:rsidR="00F13BE9">
        <w:rPr>
          <w:rFonts w:asciiTheme="majorHAnsi" w:eastAsia="Calibri" w:hAnsiTheme="majorHAnsi" w:cs="Times New Roman"/>
          <w:sz w:val="24"/>
          <w:szCs w:val="24"/>
        </w:rPr>
        <w:t>simplified terminology</w:t>
      </w:r>
      <w:r w:rsidR="000B3BAB">
        <w:rPr>
          <w:rFonts w:asciiTheme="majorHAnsi" w:eastAsia="Calibri" w:hAnsiTheme="majorHAnsi" w:cs="Times New Roman"/>
          <w:sz w:val="24"/>
          <w:szCs w:val="24"/>
        </w:rPr>
        <w:t xml:space="preserve"> as follows: </w:t>
      </w:r>
      <w:proofErr w:type="gramStart"/>
      <w:r w:rsidR="00F569EF" w:rsidRPr="00F569EF">
        <w:rPr>
          <w:rFonts w:asciiTheme="majorHAnsi" w:eastAsia="Calibri" w:hAnsiTheme="majorHAnsi" w:cs="Times New Roman"/>
          <w:i/>
          <w:sz w:val="24"/>
          <w:szCs w:val="24"/>
        </w:rPr>
        <w:t>names</w:t>
      </w:r>
      <w:r w:rsidR="00F569EF">
        <w:rPr>
          <w:rFonts w:asciiTheme="majorHAnsi" w:eastAsia="Calibri" w:hAnsiTheme="majorHAnsi" w:cs="Times New Roman"/>
          <w:sz w:val="24"/>
          <w:szCs w:val="24"/>
        </w:rPr>
        <w:t xml:space="preserve"> always means</w:t>
      </w:r>
      <w:proofErr w:type="gramEnd"/>
      <w:r w:rsidR="00F569EF">
        <w:rPr>
          <w:rFonts w:asciiTheme="majorHAnsi" w:eastAsia="Calibri" w:hAnsiTheme="majorHAnsi" w:cs="Times New Roman"/>
          <w:sz w:val="24"/>
          <w:szCs w:val="24"/>
        </w:rPr>
        <w:t xml:space="preserve"> </w:t>
      </w:r>
      <w:r w:rsidR="000B3BAB">
        <w:rPr>
          <w:rFonts w:asciiTheme="majorHAnsi" w:eastAsia="Calibri" w:hAnsiTheme="majorHAnsi" w:cs="Times New Roman"/>
          <w:sz w:val="24"/>
          <w:szCs w:val="24"/>
        </w:rPr>
        <w:t xml:space="preserve">proper names; an </w:t>
      </w:r>
      <w:r w:rsidR="000B3BAB">
        <w:rPr>
          <w:rFonts w:asciiTheme="majorHAnsi" w:eastAsia="Calibri" w:hAnsiTheme="majorHAnsi" w:cs="Times New Roman"/>
          <w:i/>
          <w:sz w:val="24"/>
          <w:szCs w:val="24"/>
        </w:rPr>
        <w:t>author</w:t>
      </w:r>
      <w:r w:rsidR="000B3BAB">
        <w:rPr>
          <w:rFonts w:asciiTheme="majorHAnsi" w:eastAsia="Calibri" w:hAnsiTheme="majorHAnsi" w:cs="Times New Roman"/>
          <w:sz w:val="24"/>
          <w:szCs w:val="24"/>
        </w:rPr>
        <w:t xml:space="preserve"> is any creator of a work of art, the </w:t>
      </w:r>
      <w:r w:rsidR="000B3BAB">
        <w:rPr>
          <w:rFonts w:asciiTheme="majorHAnsi" w:eastAsia="Calibri" w:hAnsiTheme="majorHAnsi" w:cs="Times New Roman"/>
          <w:i/>
          <w:sz w:val="24"/>
          <w:szCs w:val="24"/>
        </w:rPr>
        <w:t>reader</w:t>
      </w:r>
      <w:r>
        <w:rPr>
          <w:rFonts w:asciiTheme="majorHAnsi" w:eastAsia="Calibri" w:hAnsiTheme="majorHAnsi" w:cs="Times New Roman"/>
          <w:sz w:val="24"/>
          <w:szCs w:val="24"/>
        </w:rPr>
        <w:t xml:space="preserve"> is its perceiver-</w:t>
      </w:r>
      <w:r w:rsidR="000B3BAB">
        <w:rPr>
          <w:rFonts w:asciiTheme="majorHAnsi" w:eastAsia="Calibri" w:hAnsiTheme="majorHAnsi" w:cs="Times New Roman"/>
          <w:sz w:val="24"/>
          <w:szCs w:val="24"/>
        </w:rPr>
        <w:t xml:space="preserve">interpreter and </w:t>
      </w:r>
      <w:r w:rsidR="000B3BAB">
        <w:rPr>
          <w:rFonts w:asciiTheme="majorHAnsi" w:eastAsia="Calibri" w:hAnsiTheme="majorHAnsi" w:cs="Times New Roman"/>
          <w:i/>
          <w:sz w:val="24"/>
          <w:szCs w:val="24"/>
        </w:rPr>
        <w:t>literature</w:t>
      </w:r>
      <w:r w:rsidR="000B3BAB">
        <w:rPr>
          <w:rFonts w:asciiTheme="majorHAnsi" w:eastAsia="Calibri" w:hAnsiTheme="majorHAnsi" w:cs="Times New Roman"/>
          <w:sz w:val="24"/>
          <w:szCs w:val="24"/>
        </w:rPr>
        <w:t xml:space="preserve"> </w:t>
      </w:r>
      <w:r w:rsidR="004D3286">
        <w:rPr>
          <w:rFonts w:asciiTheme="majorHAnsi" w:eastAsia="Calibri" w:hAnsiTheme="majorHAnsi" w:cs="Times New Roman"/>
          <w:sz w:val="24"/>
          <w:szCs w:val="24"/>
        </w:rPr>
        <w:t>means</w:t>
      </w:r>
      <w:r w:rsidR="000B3BAB">
        <w:rPr>
          <w:rFonts w:asciiTheme="majorHAnsi" w:eastAsia="Calibri" w:hAnsiTheme="majorHAnsi" w:cs="Times New Roman"/>
          <w:sz w:val="24"/>
          <w:szCs w:val="24"/>
        </w:rPr>
        <w:t xml:space="preserve"> any genre of creative artistic activity.  An </w:t>
      </w:r>
      <w:r w:rsidR="000B3BAB">
        <w:rPr>
          <w:rFonts w:asciiTheme="majorHAnsi" w:eastAsia="Calibri" w:hAnsiTheme="majorHAnsi" w:cs="Times New Roman"/>
          <w:i/>
          <w:sz w:val="24"/>
          <w:szCs w:val="24"/>
        </w:rPr>
        <w:t>individual</w:t>
      </w:r>
      <w:r w:rsidR="000B3BAB">
        <w:rPr>
          <w:rFonts w:asciiTheme="majorHAnsi" w:eastAsia="Calibri" w:hAnsiTheme="majorHAnsi" w:cs="Times New Roman"/>
          <w:sz w:val="24"/>
          <w:szCs w:val="24"/>
        </w:rPr>
        <w:t xml:space="preserve"> is any single character, place or other nameable individual event or thing.</w:t>
      </w:r>
    </w:p>
    <w:p w:rsidR="000B3BAB" w:rsidRDefault="000B3BAB" w:rsidP="000B3BAB">
      <w:pPr>
        <w:ind w:firstLine="360"/>
        <w:rPr>
          <w:rFonts w:asciiTheme="majorHAnsi" w:eastAsia="Calibri" w:hAnsiTheme="majorHAnsi" w:cs="Times New Roman"/>
          <w:sz w:val="24"/>
          <w:szCs w:val="24"/>
        </w:rPr>
      </w:pPr>
      <w:r>
        <w:rPr>
          <w:rFonts w:asciiTheme="majorHAnsi" w:eastAsia="Calibri" w:hAnsiTheme="majorHAnsi" w:cs="Times New Roman"/>
          <w:sz w:val="24"/>
          <w:szCs w:val="24"/>
        </w:rPr>
        <w:t xml:space="preserve">Firstly, </w:t>
      </w:r>
      <w:r w:rsidR="00647665">
        <w:rPr>
          <w:rFonts w:asciiTheme="majorHAnsi" w:eastAsia="Calibri" w:hAnsiTheme="majorHAnsi" w:cs="Times New Roman"/>
          <w:sz w:val="24"/>
          <w:szCs w:val="24"/>
        </w:rPr>
        <w:t xml:space="preserve">we need to define </w:t>
      </w:r>
      <w:r>
        <w:rPr>
          <w:rFonts w:asciiTheme="majorHAnsi" w:eastAsia="Calibri" w:hAnsiTheme="majorHAnsi" w:cs="Times New Roman"/>
          <w:sz w:val="24"/>
          <w:szCs w:val="24"/>
        </w:rPr>
        <w:t>some key semantic terms, because they have long been used inconsistently in the</w:t>
      </w:r>
      <w:r w:rsidR="00955DEE">
        <w:rPr>
          <w:rFonts w:asciiTheme="majorHAnsi" w:eastAsia="Calibri" w:hAnsiTheme="majorHAnsi" w:cs="Times New Roman"/>
          <w:sz w:val="24"/>
          <w:szCs w:val="24"/>
        </w:rPr>
        <w:t xml:space="preserve"> literature of</w:t>
      </w:r>
      <w:r>
        <w:rPr>
          <w:rFonts w:asciiTheme="majorHAnsi" w:eastAsia="Calibri" w:hAnsiTheme="majorHAnsi" w:cs="Times New Roman"/>
          <w:sz w:val="24"/>
          <w:szCs w:val="24"/>
        </w:rPr>
        <w:t xml:space="preserve"> linguistic</w:t>
      </w:r>
      <w:r w:rsidR="00955DEE">
        <w:rPr>
          <w:rFonts w:asciiTheme="majorHAnsi" w:eastAsia="Calibri" w:hAnsiTheme="majorHAnsi" w:cs="Times New Roman"/>
          <w:sz w:val="24"/>
          <w:szCs w:val="24"/>
        </w:rPr>
        <w:t xml:space="preserve">s and </w:t>
      </w:r>
      <w:r w:rsidR="002155C5">
        <w:rPr>
          <w:rFonts w:asciiTheme="majorHAnsi" w:eastAsia="Calibri" w:hAnsiTheme="majorHAnsi" w:cs="Times New Roman"/>
          <w:sz w:val="24"/>
          <w:szCs w:val="24"/>
        </w:rPr>
        <w:t xml:space="preserve">especially of </w:t>
      </w:r>
      <w:r w:rsidR="00955DEE">
        <w:rPr>
          <w:rFonts w:asciiTheme="majorHAnsi" w:eastAsia="Calibri" w:hAnsiTheme="majorHAnsi" w:cs="Times New Roman"/>
          <w:sz w:val="24"/>
          <w:szCs w:val="24"/>
        </w:rPr>
        <w:t>philosophy</w:t>
      </w:r>
      <w:r>
        <w:rPr>
          <w:rFonts w:asciiTheme="majorHAnsi" w:eastAsia="Calibri" w:hAnsiTheme="majorHAnsi" w:cs="Times New Roman"/>
          <w:sz w:val="24"/>
          <w:szCs w:val="24"/>
        </w:rPr>
        <w:t xml:space="preserve">. My use of these terms is essentially </w:t>
      </w:r>
      <w:r w:rsidR="00F13BE9">
        <w:rPr>
          <w:rFonts w:asciiTheme="majorHAnsi" w:eastAsia="Calibri" w:hAnsiTheme="majorHAnsi" w:cs="Times New Roman"/>
          <w:sz w:val="24"/>
          <w:szCs w:val="24"/>
        </w:rPr>
        <w:t xml:space="preserve">the same as </w:t>
      </w:r>
      <w:r>
        <w:rPr>
          <w:rFonts w:asciiTheme="majorHAnsi" w:eastAsia="Calibri" w:hAnsiTheme="majorHAnsi" w:cs="Times New Roman"/>
          <w:sz w:val="24"/>
          <w:szCs w:val="24"/>
        </w:rPr>
        <w:t xml:space="preserve">that </w:t>
      </w:r>
      <w:r w:rsidR="00F569EF">
        <w:rPr>
          <w:rFonts w:asciiTheme="majorHAnsi" w:eastAsia="Calibri" w:hAnsiTheme="majorHAnsi" w:cs="Times New Roman"/>
          <w:sz w:val="24"/>
          <w:szCs w:val="24"/>
        </w:rPr>
        <w:t xml:space="preserve">in the tradition </w:t>
      </w:r>
      <w:r>
        <w:rPr>
          <w:rFonts w:asciiTheme="majorHAnsi" w:eastAsia="Calibri" w:hAnsiTheme="majorHAnsi" w:cs="Times New Roman"/>
          <w:sz w:val="24"/>
          <w:szCs w:val="24"/>
        </w:rPr>
        <w:t xml:space="preserve">of </w:t>
      </w:r>
      <w:r w:rsidR="00733FEC">
        <w:rPr>
          <w:rFonts w:asciiTheme="majorHAnsi" w:eastAsia="Calibri" w:hAnsiTheme="majorHAnsi" w:cs="Times New Roman"/>
          <w:sz w:val="24"/>
          <w:szCs w:val="24"/>
        </w:rPr>
        <w:t xml:space="preserve">LYONS </w:t>
      </w:r>
      <w:r>
        <w:rPr>
          <w:rFonts w:asciiTheme="majorHAnsi" w:eastAsia="Calibri" w:hAnsiTheme="majorHAnsi" w:cs="Times New Roman"/>
          <w:sz w:val="24"/>
          <w:szCs w:val="24"/>
        </w:rPr>
        <w:t xml:space="preserve">(1977). </w:t>
      </w:r>
    </w:p>
    <w:p w:rsidR="000B3BAB" w:rsidRDefault="000B3BAB" w:rsidP="000B3BAB">
      <w:pPr>
        <w:ind w:left="720"/>
        <w:rPr>
          <w:rFonts w:asciiTheme="majorHAnsi" w:eastAsia="Calibri" w:hAnsiTheme="majorHAnsi" w:cs="Times New Roman"/>
          <w:sz w:val="24"/>
          <w:szCs w:val="24"/>
        </w:rPr>
      </w:pPr>
      <w:r>
        <w:rPr>
          <w:rFonts w:asciiTheme="majorHAnsi" w:eastAsia="Calibri" w:hAnsiTheme="majorHAnsi" w:cs="Times New Roman"/>
          <w:b/>
          <w:sz w:val="24"/>
          <w:szCs w:val="24"/>
        </w:rPr>
        <w:t>Reference</w:t>
      </w:r>
      <w:r>
        <w:rPr>
          <w:rFonts w:asciiTheme="majorHAnsi" w:eastAsia="Calibri" w:hAnsiTheme="majorHAnsi" w:cs="Times New Roman"/>
          <w:sz w:val="24"/>
          <w:szCs w:val="24"/>
        </w:rPr>
        <w:t xml:space="preserve"> is the act of picking out an individual </w:t>
      </w:r>
      <w:r>
        <w:rPr>
          <w:rFonts w:asciiTheme="majorHAnsi" w:eastAsia="Calibri" w:hAnsiTheme="majorHAnsi" w:cs="Times New Roman"/>
          <w:b/>
          <w:sz w:val="24"/>
          <w:szCs w:val="24"/>
        </w:rPr>
        <w:t>referent</w:t>
      </w:r>
      <w:r>
        <w:rPr>
          <w:rFonts w:asciiTheme="majorHAnsi" w:eastAsia="Calibri" w:hAnsiTheme="majorHAnsi" w:cs="Times New Roman"/>
          <w:sz w:val="24"/>
          <w:szCs w:val="24"/>
        </w:rPr>
        <w:t xml:space="preserve"> in a </w:t>
      </w:r>
      <w:r>
        <w:rPr>
          <w:rFonts w:asciiTheme="majorHAnsi" w:eastAsia="Calibri" w:hAnsiTheme="majorHAnsi" w:cs="Times New Roman"/>
          <w:b/>
          <w:sz w:val="24"/>
          <w:szCs w:val="24"/>
        </w:rPr>
        <w:t>context of utterance</w:t>
      </w:r>
      <w:r>
        <w:rPr>
          <w:rFonts w:asciiTheme="majorHAnsi" w:eastAsia="Calibri" w:hAnsiTheme="majorHAnsi" w:cs="Times New Roman"/>
          <w:sz w:val="24"/>
          <w:szCs w:val="24"/>
        </w:rPr>
        <w:t xml:space="preserve"> (which can be defined in relation to speech, signing or writing, or non-linguistically through gesture)</w:t>
      </w:r>
    </w:p>
    <w:p w:rsidR="000B3BAB" w:rsidRDefault="000B3BAB" w:rsidP="000B3BAB">
      <w:pPr>
        <w:ind w:left="720"/>
        <w:rPr>
          <w:rFonts w:asciiTheme="majorHAnsi" w:eastAsia="Calibri" w:hAnsiTheme="majorHAnsi" w:cs="Times New Roman"/>
          <w:b/>
          <w:sz w:val="24"/>
          <w:szCs w:val="24"/>
        </w:rPr>
      </w:pPr>
      <w:r>
        <w:rPr>
          <w:rFonts w:asciiTheme="majorHAnsi" w:eastAsia="Calibri" w:hAnsiTheme="majorHAnsi" w:cs="Times New Roman"/>
          <w:b/>
          <w:sz w:val="24"/>
          <w:szCs w:val="24"/>
        </w:rPr>
        <w:t>Denotation</w:t>
      </w:r>
      <w:r>
        <w:rPr>
          <w:rFonts w:asciiTheme="majorHAnsi" w:eastAsia="Calibri" w:hAnsiTheme="majorHAnsi" w:cs="Times New Roman"/>
          <w:sz w:val="24"/>
          <w:szCs w:val="24"/>
        </w:rPr>
        <w:t xml:space="preserve"> is the range of </w:t>
      </w:r>
      <w:r w:rsidRPr="00647665">
        <w:rPr>
          <w:rFonts w:asciiTheme="majorHAnsi" w:eastAsia="Calibri" w:hAnsiTheme="majorHAnsi" w:cs="Times New Roman"/>
          <w:i/>
          <w:sz w:val="24"/>
          <w:szCs w:val="24"/>
        </w:rPr>
        <w:t>potential</w:t>
      </w:r>
      <w:r>
        <w:rPr>
          <w:rFonts w:asciiTheme="majorHAnsi" w:eastAsia="Calibri" w:hAnsiTheme="majorHAnsi" w:cs="Times New Roman"/>
          <w:sz w:val="24"/>
          <w:szCs w:val="24"/>
        </w:rPr>
        <w:t xml:space="preserve"> referents of a word or other lexical expression; that is, it is an abstraction from reference and must not be confused with it</w:t>
      </w:r>
    </w:p>
    <w:p w:rsidR="000B3BAB" w:rsidRDefault="000B3BAB" w:rsidP="000B3BAB">
      <w:pPr>
        <w:ind w:left="720"/>
        <w:rPr>
          <w:rFonts w:asciiTheme="majorHAnsi" w:eastAsia="Calibri" w:hAnsiTheme="majorHAnsi" w:cs="Times New Roman"/>
          <w:sz w:val="24"/>
          <w:szCs w:val="24"/>
        </w:rPr>
      </w:pPr>
      <w:r>
        <w:rPr>
          <w:rFonts w:asciiTheme="majorHAnsi" w:eastAsia="Calibri" w:hAnsiTheme="majorHAnsi" w:cs="Times New Roman"/>
          <w:b/>
          <w:sz w:val="24"/>
          <w:szCs w:val="24"/>
        </w:rPr>
        <w:t>Sense</w:t>
      </w:r>
      <w:r>
        <w:rPr>
          <w:rFonts w:asciiTheme="majorHAnsi" w:eastAsia="Calibri" w:hAnsiTheme="majorHAnsi" w:cs="Times New Roman"/>
          <w:sz w:val="24"/>
          <w:szCs w:val="24"/>
        </w:rPr>
        <w:t xml:space="preserve"> is the network of semantic relations in which lexical words and more c</w:t>
      </w:r>
      <w:r w:rsidR="00956991">
        <w:rPr>
          <w:rFonts w:asciiTheme="majorHAnsi" w:eastAsia="Calibri" w:hAnsiTheme="majorHAnsi" w:cs="Times New Roman"/>
          <w:sz w:val="24"/>
          <w:szCs w:val="24"/>
        </w:rPr>
        <w:t xml:space="preserve">omplex expressions participate; those relations include </w:t>
      </w:r>
      <w:r>
        <w:rPr>
          <w:rFonts w:asciiTheme="majorHAnsi" w:eastAsia="Calibri" w:hAnsiTheme="majorHAnsi" w:cs="Times New Roman"/>
          <w:sz w:val="24"/>
          <w:szCs w:val="24"/>
        </w:rPr>
        <w:t xml:space="preserve">synonymy, hyponymy, antonymy, meronymy, </w:t>
      </w:r>
      <w:r w:rsidR="00F569EF">
        <w:rPr>
          <w:rFonts w:asciiTheme="majorHAnsi" w:eastAsia="Calibri" w:hAnsiTheme="majorHAnsi" w:cs="Times New Roman"/>
          <w:sz w:val="24"/>
          <w:szCs w:val="24"/>
        </w:rPr>
        <w:t xml:space="preserve">polysemy, and so on: </w:t>
      </w:r>
      <w:r>
        <w:rPr>
          <w:rFonts w:asciiTheme="majorHAnsi" w:eastAsia="Calibri" w:hAnsiTheme="majorHAnsi" w:cs="Times New Roman"/>
          <w:sz w:val="24"/>
          <w:szCs w:val="24"/>
        </w:rPr>
        <w:t xml:space="preserve">i.e. a set of </w:t>
      </w:r>
      <w:r w:rsidR="00956991">
        <w:rPr>
          <w:rFonts w:asciiTheme="majorHAnsi" w:eastAsia="Calibri" w:hAnsiTheme="majorHAnsi" w:cs="Times New Roman"/>
          <w:sz w:val="24"/>
          <w:szCs w:val="24"/>
        </w:rPr>
        <w:t xml:space="preserve">logically definable </w:t>
      </w:r>
      <w:r>
        <w:rPr>
          <w:rFonts w:asciiTheme="majorHAnsi" w:eastAsia="Calibri" w:hAnsiTheme="majorHAnsi" w:cs="Times New Roman"/>
          <w:sz w:val="24"/>
          <w:szCs w:val="24"/>
        </w:rPr>
        <w:t>relations among lexical items in a conceptual space or field</w:t>
      </w:r>
    </w:p>
    <w:p w:rsidR="000B3BAB" w:rsidRDefault="000B3BAB" w:rsidP="000B3BAB">
      <w:pPr>
        <w:ind w:left="720"/>
        <w:jc w:val="center"/>
        <w:rPr>
          <w:rFonts w:asciiTheme="majorHAnsi" w:eastAsia="Calibri" w:hAnsiTheme="majorHAnsi" w:cs="Times New Roman"/>
          <w:sz w:val="24"/>
          <w:szCs w:val="24"/>
        </w:rPr>
      </w:pPr>
      <w:r>
        <w:rPr>
          <w:rFonts w:asciiTheme="majorHAnsi" w:eastAsia="Calibri" w:hAnsiTheme="majorHAnsi" w:cs="Times New Roman"/>
          <w:b/>
          <w:sz w:val="24"/>
          <w:szCs w:val="24"/>
        </w:rPr>
        <w:t>*</w:t>
      </w:r>
    </w:p>
    <w:p w:rsidR="000B3BAB" w:rsidRDefault="00647665" w:rsidP="000B3BAB">
      <w:pPr>
        <w:rPr>
          <w:rFonts w:asciiTheme="majorHAnsi" w:eastAsia="Calibri" w:hAnsiTheme="majorHAnsi" w:cs="Times New Roman"/>
          <w:sz w:val="24"/>
          <w:szCs w:val="24"/>
        </w:rPr>
      </w:pPr>
      <w:r>
        <w:rPr>
          <w:rFonts w:asciiTheme="majorHAnsi" w:eastAsia="Calibri" w:hAnsiTheme="majorHAnsi" w:cs="Times New Roman"/>
          <w:sz w:val="24"/>
          <w:szCs w:val="24"/>
        </w:rPr>
        <w:t xml:space="preserve">Let us now move on to the implications of </w:t>
      </w:r>
      <w:r w:rsidR="00955DEE">
        <w:rPr>
          <w:rFonts w:asciiTheme="majorHAnsi" w:eastAsia="Calibri" w:hAnsiTheme="majorHAnsi" w:cs="Times New Roman"/>
          <w:sz w:val="24"/>
          <w:szCs w:val="24"/>
        </w:rPr>
        <w:t>these thoughts</w:t>
      </w:r>
      <w:r>
        <w:rPr>
          <w:rFonts w:asciiTheme="majorHAnsi" w:eastAsia="Calibri" w:hAnsiTheme="majorHAnsi" w:cs="Times New Roman"/>
          <w:sz w:val="24"/>
          <w:szCs w:val="24"/>
        </w:rPr>
        <w:t xml:space="preserve"> for literary </w:t>
      </w:r>
      <w:proofErr w:type="spellStart"/>
      <w:r w:rsidR="00955DEE">
        <w:rPr>
          <w:rFonts w:asciiTheme="majorHAnsi" w:eastAsia="Calibri" w:hAnsiTheme="majorHAnsi" w:cs="Times New Roman"/>
          <w:sz w:val="24"/>
          <w:szCs w:val="24"/>
        </w:rPr>
        <w:t>namegiving</w:t>
      </w:r>
      <w:proofErr w:type="spellEnd"/>
      <w:r>
        <w:rPr>
          <w:rFonts w:asciiTheme="majorHAnsi" w:eastAsia="Calibri" w:hAnsiTheme="majorHAnsi" w:cs="Times New Roman"/>
          <w:sz w:val="24"/>
          <w:szCs w:val="24"/>
        </w:rPr>
        <w:t xml:space="preserve">. </w:t>
      </w:r>
      <w:r w:rsidR="000B3BAB">
        <w:rPr>
          <w:rFonts w:asciiTheme="majorHAnsi" w:eastAsia="Calibri" w:hAnsiTheme="majorHAnsi" w:cs="Times New Roman"/>
          <w:sz w:val="24"/>
          <w:szCs w:val="24"/>
        </w:rPr>
        <w:t xml:space="preserve">An author may choose a name for an individual </w:t>
      </w:r>
      <w:r w:rsidR="002155C5">
        <w:rPr>
          <w:rFonts w:asciiTheme="majorHAnsi" w:eastAsia="Calibri" w:hAnsiTheme="majorHAnsi" w:cs="Times New Roman"/>
          <w:sz w:val="24"/>
          <w:szCs w:val="24"/>
        </w:rPr>
        <w:t>by a decision process</w:t>
      </w:r>
      <w:r>
        <w:rPr>
          <w:rFonts w:asciiTheme="majorHAnsi" w:eastAsia="Calibri" w:hAnsiTheme="majorHAnsi" w:cs="Times New Roman"/>
          <w:sz w:val="24"/>
          <w:szCs w:val="24"/>
        </w:rPr>
        <w:t xml:space="preserve"> which falls into one of four broad categories</w:t>
      </w:r>
      <w:r w:rsidR="000B3BAB">
        <w:rPr>
          <w:rFonts w:asciiTheme="majorHAnsi" w:eastAsia="Calibri" w:hAnsiTheme="majorHAnsi" w:cs="Times New Roman"/>
          <w:sz w:val="24"/>
          <w:szCs w:val="24"/>
        </w:rPr>
        <w:t>:</w:t>
      </w:r>
    </w:p>
    <w:p w:rsidR="000B3BAB" w:rsidRPr="00316F36" w:rsidRDefault="000B3BAB" w:rsidP="00316F36">
      <w:pPr>
        <w:pStyle w:val="ListParagraph"/>
        <w:numPr>
          <w:ilvl w:val="0"/>
          <w:numId w:val="1"/>
        </w:numPr>
        <w:rPr>
          <w:rFonts w:asciiTheme="majorHAnsi" w:eastAsia="Calibri" w:hAnsiTheme="majorHAnsi" w:cs="Times New Roman"/>
          <w:sz w:val="24"/>
          <w:szCs w:val="24"/>
        </w:rPr>
      </w:pPr>
      <w:r w:rsidRPr="00316F36">
        <w:rPr>
          <w:rFonts w:asciiTheme="majorHAnsi" w:eastAsia="Calibri" w:hAnsiTheme="majorHAnsi" w:cs="Times New Roman"/>
          <w:sz w:val="24"/>
          <w:szCs w:val="24"/>
        </w:rPr>
        <w:t xml:space="preserve">The name may be invented. If the author invents with no intention </w:t>
      </w:r>
      <w:r w:rsidR="00956991" w:rsidRPr="00316F36">
        <w:rPr>
          <w:rFonts w:asciiTheme="majorHAnsi" w:eastAsia="Calibri" w:hAnsiTheme="majorHAnsi" w:cs="Times New Roman"/>
          <w:sz w:val="24"/>
          <w:szCs w:val="24"/>
        </w:rPr>
        <w:t xml:space="preserve">of using the invented form to </w:t>
      </w:r>
      <w:r w:rsidRPr="00316F36">
        <w:rPr>
          <w:rFonts w:asciiTheme="majorHAnsi" w:eastAsia="Calibri" w:hAnsiTheme="majorHAnsi" w:cs="Times New Roman"/>
          <w:sz w:val="24"/>
          <w:szCs w:val="24"/>
        </w:rPr>
        <w:t>convey any meaning (in the broadest</w:t>
      </w:r>
      <w:r w:rsidR="00A77FBB" w:rsidRPr="00316F36">
        <w:rPr>
          <w:rFonts w:asciiTheme="majorHAnsi" w:eastAsia="Calibri" w:hAnsiTheme="majorHAnsi" w:cs="Times New Roman"/>
          <w:sz w:val="24"/>
          <w:szCs w:val="24"/>
        </w:rPr>
        <w:t xml:space="preserve"> possible</w:t>
      </w:r>
      <w:r w:rsidRPr="00316F36">
        <w:rPr>
          <w:rFonts w:asciiTheme="majorHAnsi" w:eastAsia="Calibri" w:hAnsiTheme="majorHAnsi" w:cs="Times New Roman"/>
          <w:sz w:val="24"/>
          <w:szCs w:val="24"/>
        </w:rPr>
        <w:t xml:space="preserve"> </w:t>
      </w:r>
      <w:r w:rsidR="00F569EF" w:rsidRPr="00316F36">
        <w:rPr>
          <w:rFonts w:asciiTheme="majorHAnsi" w:eastAsia="Calibri" w:hAnsiTheme="majorHAnsi" w:cs="Times New Roman"/>
          <w:sz w:val="24"/>
          <w:szCs w:val="24"/>
        </w:rPr>
        <w:t xml:space="preserve">linguistic </w:t>
      </w:r>
      <w:r w:rsidR="00956991" w:rsidRPr="00316F36">
        <w:rPr>
          <w:rFonts w:asciiTheme="majorHAnsi" w:eastAsia="Calibri" w:hAnsiTheme="majorHAnsi" w:cs="Times New Roman"/>
          <w:sz w:val="24"/>
          <w:szCs w:val="24"/>
        </w:rPr>
        <w:t>understanding of that term</w:t>
      </w:r>
      <w:r w:rsidRPr="00316F36">
        <w:rPr>
          <w:rFonts w:asciiTheme="majorHAnsi" w:eastAsia="Calibri" w:hAnsiTheme="majorHAnsi" w:cs="Times New Roman"/>
          <w:sz w:val="24"/>
          <w:szCs w:val="24"/>
        </w:rPr>
        <w:t>), this does not amount to a choice or provide a reason at all, but it might be of interest to a critic with an interest in subconscious associations.</w:t>
      </w:r>
      <w:r w:rsidR="00647665" w:rsidRPr="00316F36">
        <w:rPr>
          <w:rFonts w:asciiTheme="majorHAnsi" w:eastAsia="Calibri" w:hAnsiTheme="majorHAnsi" w:cs="Times New Roman"/>
          <w:sz w:val="24"/>
          <w:szCs w:val="24"/>
        </w:rPr>
        <w:t xml:space="preserve"> [</w:t>
      </w:r>
      <w:r w:rsidR="002155C5" w:rsidRPr="00316F36">
        <w:rPr>
          <w:rFonts w:asciiTheme="majorHAnsi" w:eastAsia="Calibri" w:hAnsiTheme="majorHAnsi" w:cs="Times New Roman"/>
          <w:sz w:val="24"/>
          <w:szCs w:val="24"/>
        </w:rPr>
        <w:t xml:space="preserve">Examples might include Charles </w:t>
      </w:r>
      <w:r w:rsidR="00297DF7" w:rsidRPr="00316F36">
        <w:rPr>
          <w:rFonts w:asciiTheme="majorHAnsi" w:eastAsia="Calibri" w:hAnsiTheme="majorHAnsi" w:cs="Times New Roman"/>
          <w:sz w:val="24"/>
          <w:szCs w:val="24"/>
        </w:rPr>
        <w:t xml:space="preserve">Dickens’ </w:t>
      </w:r>
      <w:r w:rsidR="00297DF7" w:rsidRPr="00316F36">
        <w:rPr>
          <w:rFonts w:asciiTheme="majorHAnsi" w:eastAsia="Calibri" w:hAnsiTheme="majorHAnsi" w:cs="Times New Roman"/>
          <w:i/>
          <w:sz w:val="24"/>
          <w:szCs w:val="24"/>
        </w:rPr>
        <w:t>Mr Micawber</w:t>
      </w:r>
      <w:r w:rsidR="002155C5" w:rsidRPr="00316F36">
        <w:rPr>
          <w:rFonts w:asciiTheme="majorHAnsi" w:eastAsia="Calibri" w:hAnsiTheme="majorHAnsi" w:cs="Times New Roman"/>
          <w:sz w:val="24"/>
          <w:szCs w:val="24"/>
        </w:rPr>
        <w:t xml:space="preserve">, William </w:t>
      </w:r>
      <w:r w:rsidR="00647665" w:rsidRPr="00316F36">
        <w:rPr>
          <w:rFonts w:asciiTheme="majorHAnsi" w:eastAsia="Calibri" w:hAnsiTheme="majorHAnsi" w:cs="Times New Roman"/>
          <w:sz w:val="24"/>
          <w:szCs w:val="24"/>
        </w:rPr>
        <w:t>Blake’s</w:t>
      </w:r>
      <w:r w:rsidR="00CF4A99" w:rsidRPr="00316F36">
        <w:rPr>
          <w:rFonts w:asciiTheme="majorHAnsi" w:eastAsia="Calibri" w:hAnsiTheme="majorHAnsi" w:cs="Times New Roman"/>
          <w:sz w:val="24"/>
          <w:szCs w:val="24"/>
        </w:rPr>
        <w:t xml:space="preserve"> creative force</w:t>
      </w:r>
      <w:r w:rsidR="00647665" w:rsidRPr="00316F36">
        <w:rPr>
          <w:rFonts w:asciiTheme="majorHAnsi" w:eastAsia="Calibri" w:hAnsiTheme="majorHAnsi" w:cs="Times New Roman"/>
          <w:sz w:val="24"/>
          <w:szCs w:val="24"/>
        </w:rPr>
        <w:t xml:space="preserve"> </w:t>
      </w:r>
      <w:proofErr w:type="spellStart"/>
      <w:r w:rsidR="00647665" w:rsidRPr="00316F36">
        <w:rPr>
          <w:rFonts w:asciiTheme="majorHAnsi" w:eastAsia="Calibri" w:hAnsiTheme="majorHAnsi" w:cs="Times New Roman"/>
          <w:i/>
          <w:sz w:val="24"/>
          <w:szCs w:val="24"/>
        </w:rPr>
        <w:t>Urizen</w:t>
      </w:r>
      <w:proofErr w:type="spellEnd"/>
      <w:r w:rsidR="002155C5" w:rsidRPr="00316F36">
        <w:rPr>
          <w:rFonts w:asciiTheme="majorHAnsi" w:eastAsia="Calibri" w:hAnsiTheme="majorHAnsi" w:cs="Times New Roman"/>
          <w:sz w:val="24"/>
          <w:szCs w:val="24"/>
        </w:rPr>
        <w:t>,</w:t>
      </w:r>
      <w:r w:rsidR="00A13E33" w:rsidRPr="00316F36">
        <w:rPr>
          <w:rFonts w:asciiTheme="majorHAnsi" w:eastAsia="Calibri" w:hAnsiTheme="majorHAnsi" w:cs="Times New Roman"/>
          <w:sz w:val="24"/>
          <w:szCs w:val="24"/>
        </w:rPr>
        <w:t xml:space="preserve"> </w:t>
      </w:r>
      <w:r w:rsidR="002155C5" w:rsidRPr="00316F36">
        <w:rPr>
          <w:rFonts w:asciiTheme="majorHAnsi" w:eastAsia="Calibri" w:hAnsiTheme="majorHAnsi" w:cs="Times New Roman"/>
          <w:i/>
          <w:sz w:val="24"/>
          <w:szCs w:val="24"/>
        </w:rPr>
        <w:t>Mr Spock</w:t>
      </w:r>
      <w:r w:rsidR="002155C5" w:rsidRPr="00316F36">
        <w:rPr>
          <w:rFonts w:asciiTheme="majorHAnsi" w:eastAsia="Calibri" w:hAnsiTheme="majorHAnsi" w:cs="Times New Roman"/>
          <w:sz w:val="24"/>
          <w:szCs w:val="24"/>
        </w:rPr>
        <w:t xml:space="preserve"> in the TV series </w:t>
      </w:r>
      <w:r w:rsidR="002155C5" w:rsidRPr="00316F36">
        <w:rPr>
          <w:rFonts w:asciiTheme="majorHAnsi" w:eastAsia="Calibri" w:hAnsiTheme="majorHAnsi" w:cs="Times New Roman"/>
          <w:i/>
          <w:sz w:val="24"/>
          <w:szCs w:val="24"/>
        </w:rPr>
        <w:t>Star Trek</w:t>
      </w:r>
      <w:r w:rsidR="002155C5" w:rsidRPr="00316F36">
        <w:rPr>
          <w:rFonts w:asciiTheme="majorHAnsi" w:eastAsia="Calibri" w:hAnsiTheme="majorHAnsi" w:cs="Times New Roman"/>
          <w:sz w:val="24"/>
          <w:szCs w:val="24"/>
        </w:rPr>
        <w:t>.]</w:t>
      </w:r>
      <w:r w:rsidR="002155C5">
        <w:rPr>
          <w:rStyle w:val="FootnoteReference"/>
          <w:rFonts w:asciiTheme="majorHAnsi" w:eastAsia="Calibri" w:hAnsiTheme="majorHAnsi" w:cs="Times New Roman"/>
          <w:sz w:val="24"/>
          <w:szCs w:val="24"/>
        </w:rPr>
        <w:footnoteReference w:id="1"/>
      </w:r>
    </w:p>
    <w:p w:rsidR="000B3BAB" w:rsidRDefault="000B3BAB" w:rsidP="000B3BAB">
      <w:pPr>
        <w:numPr>
          <w:ilvl w:val="0"/>
          <w:numId w:val="1"/>
        </w:numPr>
        <w:rPr>
          <w:rFonts w:asciiTheme="majorHAnsi" w:eastAsia="Calibri" w:hAnsiTheme="majorHAnsi" w:cs="Times New Roman"/>
          <w:sz w:val="24"/>
          <w:szCs w:val="24"/>
        </w:rPr>
      </w:pPr>
      <w:r>
        <w:rPr>
          <w:rFonts w:asciiTheme="majorHAnsi" w:eastAsia="Calibri" w:hAnsiTheme="majorHAnsi" w:cs="Times New Roman"/>
          <w:sz w:val="24"/>
          <w:szCs w:val="24"/>
        </w:rPr>
        <w:lastRenderedPageBreak/>
        <w:t xml:space="preserve">The name may be chosen </w:t>
      </w:r>
      <w:r w:rsidR="00CF4A99">
        <w:rPr>
          <w:rFonts w:asciiTheme="majorHAnsi" w:eastAsia="Calibri" w:hAnsiTheme="majorHAnsi" w:cs="Times New Roman"/>
          <w:sz w:val="24"/>
          <w:szCs w:val="24"/>
        </w:rPr>
        <w:t xml:space="preserve">as if </w:t>
      </w:r>
      <w:r>
        <w:rPr>
          <w:rFonts w:asciiTheme="majorHAnsi" w:eastAsia="Calibri" w:hAnsiTheme="majorHAnsi" w:cs="Times New Roman"/>
          <w:sz w:val="24"/>
          <w:szCs w:val="24"/>
        </w:rPr>
        <w:t>randomly from some pre-existing set, e.g. of (personal) given names, in which case the same applies as in (1).</w:t>
      </w:r>
      <w:r w:rsidR="00A13E33">
        <w:rPr>
          <w:rFonts w:asciiTheme="majorHAnsi" w:eastAsia="Calibri" w:hAnsiTheme="majorHAnsi" w:cs="Times New Roman"/>
          <w:sz w:val="24"/>
          <w:szCs w:val="24"/>
        </w:rPr>
        <w:t xml:space="preserve"> [</w:t>
      </w:r>
      <w:r w:rsidR="001C5618">
        <w:rPr>
          <w:rFonts w:asciiTheme="majorHAnsi" w:eastAsia="Calibri" w:hAnsiTheme="majorHAnsi" w:cs="Times New Roman"/>
          <w:sz w:val="24"/>
          <w:szCs w:val="24"/>
        </w:rPr>
        <w:t xml:space="preserve">Examples might include, </w:t>
      </w:r>
      <w:r w:rsidR="00CF4A99">
        <w:rPr>
          <w:rFonts w:asciiTheme="majorHAnsi" w:eastAsia="Calibri" w:hAnsiTheme="majorHAnsi" w:cs="Times New Roman"/>
          <w:sz w:val="24"/>
          <w:szCs w:val="24"/>
        </w:rPr>
        <w:t xml:space="preserve">for all I know: Jane Austen’s </w:t>
      </w:r>
      <w:r w:rsidR="00CF4A99" w:rsidRPr="00CF4A99">
        <w:rPr>
          <w:rFonts w:asciiTheme="majorHAnsi" w:eastAsia="Calibri" w:hAnsiTheme="majorHAnsi" w:cs="Times New Roman"/>
          <w:i/>
          <w:sz w:val="24"/>
          <w:szCs w:val="24"/>
        </w:rPr>
        <w:t>Emma</w:t>
      </w:r>
      <w:r w:rsidR="00CF4A99">
        <w:rPr>
          <w:rFonts w:asciiTheme="majorHAnsi" w:eastAsia="Calibri" w:hAnsiTheme="majorHAnsi" w:cs="Times New Roman"/>
          <w:sz w:val="24"/>
          <w:szCs w:val="24"/>
        </w:rPr>
        <w:t xml:space="preserve">; Stevenson’s </w:t>
      </w:r>
      <w:r w:rsidR="00CF4A99" w:rsidRPr="00CF4A99">
        <w:rPr>
          <w:rFonts w:asciiTheme="majorHAnsi" w:eastAsia="Calibri" w:hAnsiTheme="majorHAnsi" w:cs="Times New Roman"/>
          <w:i/>
          <w:sz w:val="24"/>
          <w:szCs w:val="24"/>
        </w:rPr>
        <w:t>Dr Jekyll and Mr Hyde</w:t>
      </w:r>
      <w:r w:rsidR="00CF4A99">
        <w:rPr>
          <w:rFonts w:asciiTheme="majorHAnsi" w:eastAsia="Calibri" w:hAnsiTheme="majorHAnsi" w:cs="Times New Roman"/>
          <w:sz w:val="24"/>
          <w:szCs w:val="24"/>
        </w:rPr>
        <w:t xml:space="preserve">; Solzhenitsyn’s </w:t>
      </w:r>
      <w:r w:rsidR="00CF4A99" w:rsidRPr="00CF4A99">
        <w:rPr>
          <w:rFonts w:asciiTheme="majorHAnsi" w:eastAsia="Calibri" w:hAnsiTheme="majorHAnsi" w:cs="Times New Roman"/>
          <w:i/>
          <w:sz w:val="24"/>
          <w:szCs w:val="24"/>
        </w:rPr>
        <w:t xml:space="preserve">Ivan </w:t>
      </w:r>
      <w:proofErr w:type="spellStart"/>
      <w:r w:rsidR="00CF4A99" w:rsidRPr="00CF4A99">
        <w:rPr>
          <w:rFonts w:asciiTheme="majorHAnsi" w:eastAsia="Calibri" w:hAnsiTheme="majorHAnsi" w:cs="Times New Roman"/>
          <w:i/>
          <w:sz w:val="24"/>
          <w:szCs w:val="24"/>
        </w:rPr>
        <w:t>Denisovich</w:t>
      </w:r>
      <w:proofErr w:type="spellEnd"/>
      <w:r w:rsidR="001C5618">
        <w:rPr>
          <w:rFonts w:asciiTheme="majorHAnsi" w:eastAsia="Calibri" w:hAnsiTheme="majorHAnsi" w:cs="Times New Roman"/>
          <w:i/>
          <w:sz w:val="24"/>
          <w:szCs w:val="24"/>
        </w:rPr>
        <w:t>.</w:t>
      </w:r>
      <w:r w:rsidR="00A13E33">
        <w:rPr>
          <w:rFonts w:asciiTheme="majorHAnsi" w:eastAsia="Calibri" w:hAnsiTheme="majorHAnsi" w:cs="Times New Roman"/>
          <w:sz w:val="24"/>
          <w:szCs w:val="24"/>
        </w:rPr>
        <w:t>]</w:t>
      </w:r>
    </w:p>
    <w:p w:rsidR="000B3BAB" w:rsidRPr="00085230" w:rsidRDefault="000B3BAB" w:rsidP="000B3BAB">
      <w:pPr>
        <w:numPr>
          <w:ilvl w:val="0"/>
          <w:numId w:val="1"/>
        </w:numPr>
        <w:rPr>
          <w:rFonts w:asciiTheme="majorHAnsi" w:eastAsia="Calibri" w:hAnsiTheme="majorHAnsi" w:cs="Times New Roman"/>
          <w:sz w:val="24"/>
          <w:szCs w:val="24"/>
        </w:rPr>
      </w:pPr>
      <w:r>
        <w:rPr>
          <w:rFonts w:asciiTheme="majorHAnsi" w:eastAsia="Calibri" w:hAnsiTheme="majorHAnsi" w:cs="Times New Roman"/>
          <w:sz w:val="24"/>
          <w:szCs w:val="24"/>
        </w:rPr>
        <w:t xml:space="preserve">The name may be chosen commemoratively, i.e. to replicate deliberately the name either of a real individual known to the author or of one which is already present in some </w:t>
      </w:r>
      <w:r w:rsidR="009507C2">
        <w:rPr>
          <w:rFonts w:asciiTheme="majorHAnsi" w:eastAsia="Calibri" w:hAnsiTheme="majorHAnsi" w:cs="Times New Roman"/>
          <w:sz w:val="24"/>
          <w:szCs w:val="24"/>
        </w:rPr>
        <w:t xml:space="preserve">real or </w:t>
      </w:r>
      <w:r>
        <w:rPr>
          <w:rFonts w:asciiTheme="majorHAnsi" w:eastAsia="Calibri" w:hAnsiTheme="majorHAnsi" w:cs="Times New Roman"/>
          <w:sz w:val="24"/>
          <w:szCs w:val="24"/>
        </w:rPr>
        <w:t>fictive world known to the author; or in some way t</w:t>
      </w:r>
      <w:r w:rsidR="001C5618">
        <w:rPr>
          <w:rFonts w:asciiTheme="majorHAnsi" w:eastAsia="Calibri" w:hAnsiTheme="majorHAnsi" w:cs="Times New Roman"/>
          <w:sz w:val="24"/>
          <w:szCs w:val="24"/>
        </w:rPr>
        <w:t xml:space="preserve">o allude to such an individual. </w:t>
      </w:r>
      <w:r>
        <w:rPr>
          <w:rFonts w:asciiTheme="majorHAnsi" w:eastAsia="Calibri" w:hAnsiTheme="majorHAnsi" w:cs="Times New Roman"/>
          <w:sz w:val="24"/>
          <w:szCs w:val="24"/>
        </w:rPr>
        <w:t>There is a potentially important distinction betw</w:t>
      </w:r>
      <w:r w:rsidR="00297DF7">
        <w:rPr>
          <w:rFonts w:asciiTheme="majorHAnsi" w:eastAsia="Calibri" w:hAnsiTheme="majorHAnsi" w:cs="Times New Roman"/>
          <w:sz w:val="24"/>
          <w:szCs w:val="24"/>
        </w:rPr>
        <w:t xml:space="preserve">een commemoration and allusion: </w:t>
      </w:r>
      <w:r>
        <w:rPr>
          <w:rFonts w:asciiTheme="majorHAnsi" w:eastAsia="Calibri" w:hAnsiTheme="majorHAnsi" w:cs="Times New Roman"/>
          <w:sz w:val="24"/>
          <w:szCs w:val="24"/>
        </w:rPr>
        <w:t xml:space="preserve">an individual’s name may </w:t>
      </w:r>
      <w:r w:rsidR="00956991">
        <w:rPr>
          <w:rFonts w:asciiTheme="majorHAnsi" w:eastAsia="Calibri" w:hAnsiTheme="majorHAnsi" w:cs="Times New Roman"/>
          <w:sz w:val="24"/>
          <w:szCs w:val="24"/>
        </w:rPr>
        <w:t xml:space="preserve">directly </w:t>
      </w:r>
      <w:r>
        <w:rPr>
          <w:rFonts w:asciiTheme="majorHAnsi" w:eastAsia="Calibri" w:hAnsiTheme="majorHAnsi" w:cs="Times New Roman"/>
          <w:sz w:val="24"/>
          <w:szCs w:val="24"/>
        </w:rPr>
        <w:t xml:space="preserve">commemorate Jesus by actually being </w:t>
      </w:r>
      <w:r>
        <w:rPr>
          <w:rFonts w:asciiTheme="majorHAnsi" w:eastAsia="Calibri" w:hAnsiTheme="majorHAnsi" w:cs="Times New Roman"/>
          <w:i/>
          <w:sz w:val="24"/>
          <w:szCs w:val="24"/>
        </w:rPr>
        <w:t>Jesus</w:t>
      </w:r>
      <w:r>
        <w:rPr>
          <w:rFonts w:asciiTheme="majorHAnsi" w:eastAsia="Calibri" w:hAnsiTheme="majorHAnsi" w:cs="Times New Roman"/>
          <w:sz w:val="24"/>
          <w:szCs w:val="24"/>
        </w:rPr>
        <w:t xml:space="preserve">, or a name may allude </w:t>
      </w:r>
      <w:r w:rsidR="00956991">
        <w:rPr>
          <w:rFonts w:asciiTheme="majorHAnsi" w:eastAsia="Calibri" w:hAnsiTheme="majorHAnsi" w:cs="Times New Roman"/>
          <w:sz w:val="24"/>
          <w:szCs w:val="24"/>
        </w:rPr>
        <w:t xml:space="preserve">indirectly </w:t>
      </w:r>
      <w:r>
        <w:rPr>
          <w:rFonts w:asciiTheme="majorHAnsi" w:eastAsia="Calibri" w:hAnsiTheme="majorHAnsi" w:cs="Times New Roman"/>
          <w:sz w:val="24"/>
          <w:szCs w:val="24"/>
        </w:rPr>
        <w:t xml:space="preserve">to Jesus, as in the case of </w:t>
      </w:r>
      <w:r>
        <w:rPr>
          <w:rFonts w:asciiTheme="majorHAnsi" w:eastAsia="Calibri" w:hAnsiTheme="majorHAnsi" w:cs="Times New Roman"/>
          <w:i/>
          <w:sz w:val="24"/>
          <w:szCs w:val="24"/>
        </w:rPr>
        <w:t>Salvador</w:t>
      </w:r>
      <w:r>
        <w:rPr>
          <w:rFonts w:asciiTheme="majorHAnsi" w:eastAsia="Calibri" w:hAnsiTheme="majorHAnsi" w:cs="Times New Roman"/>
          <w:sz w:val="24"/>
          <w:szCs w:val="24"/>
        </w:rPr>
        <w:t xml:space="preserve">, </w:t>
      </w:r>
      <w:r w:rsidR="00956991">
        <w:rPr>
          <w:rFonts w:asciiTheme="majorHAnsi" w:eastAsia="Calibri" w:hAnsiTheme="majorHAnsi" w:cs="Times New Roman"/>
          <w:sz w:val="24"/>
          <w:szCs w:val="24"/>
        </w:rPr>
        <w:t xml:space="preserve">which </w:t>
      </w:r>
      <w:r w:rsidR="00297DF7">
        <w:rPr>
          <w:rFonts w:asciiTheme="majorHAnsi" w:eastAsia="Calibri" w:hAnsiTheme="majorHAnsi" w:cs="Times New Roman"/>
          <w:sz w:val="24"/>
          <w:szCs w:val="24"/>
        </w:rPr>
        <w:t>means ‘saviour’ in Spanish</w:t>
      </w:r>
      <w:r w:rsidR="00956991">
        <w:rPr>
          <w:rFonts w:asciiTheme="majorHAnsi" w:eastAsia="Calibri" w:hAnsiTheme="majorHAnsi" w:cs="Times New Roman"/>
          <w:sz w:val="24"/>
          <w:szCs w:val="24"/>
        </w:rPr>
        <w:t>; but that</w:t>
      </w:r>
      <w:r>
        <w:rPr>
          <w:rFonts w:asciiTheme="majorHAnsi" w:eastAsia="Calibri" w:hAnsiTheme="majorHAnsi" w:cs="Times New Roman"/>
          <w:sz w:val="24"/>
          <w:szCs w:val="24"/>
        </w:rPr>
        <w:t xml:space="preserve"> distinction does not play a role </w:t>
      </w:r>
      <w:r w:rsidRPr="00085230">
        <w:rPr>
          <w:rFonts w:asciiTheme="majorHAnsi" w:eastAsia="Calibri" w:hAnsiTheme="majorHAnsi" w:cs="Times New Roman"/>
          <w:sz w:val="24"/>
          <w:szCs w:val="24"/>
        </w:rPr>
        <w:t>in what needs to be discussed here.</w:t>
      </w:r>
      <w:r w:rsidR="00085230" w:rsidRPr="00085230">
        <w:rPr>
          <w:rFonts w:asciiTheme="majorHAnsi" w:eastAsia="Times New Roman" w:hAnsiTheme="majorHAnsi"/>
          <w:sz w:val="24"/>
          <w:szCs w:val="24"/>
        </w:rPr>
        <w:t xml:space="preserve"> [Examples </w:t>
      </w:r>
      <w:r w:rsidR="00085230">
        <w:rPr>
          <w:rFonts w:asciiTheme="majorHAnsi" w:eastAsia="Times New Roman" w:hAnsiTheme="majorHAnsi"/>
          <w:sz w:val="24"/>
          <w:szCs w:val="24"/>
        </w:rPr>
        <w:t xml:space="preserve">of commemoration in a range of sub-senses </w:t>
      </w:r>
      <w:r w:rsidR="00085230" w:rsidRPr="00085230">
        <w:rPr>
          <w:rFonts w:asciiTheme="majorHAnsi" w:eastAsia="Times New Roman" w:hAnsiTheme="majorHAnsi"/>
          <w:sz w:val="24"/>
          <w:szCs w:val="24"/>
        </w:rPr>
        <w:t xml:space="preserve">might be drawn from the vast literature on Shakespeare’s names and their associations, e.g. most recently </w:t>
      </w:r>
      <w:r w:rsidR="00733FEC" w:rsidRPr="00085230">
        <w:rPr>
          <w:rFonts w:asciiTheme="majorHAnsi" w:eastAsia="Times New Roman" w:hAnsiTheme="majorHAnsi"/>
          <w:sz w:val="24"/>
          <w:szCs w:val="24"/>
        </w:rPr>
        <w:t xml:space="preserve">SMITH </w:t>
      </w:r>
      <w:r w:rsidR="00BF1D40">
        <w:rPr>
          <w:rFonts w:asciiTheme="majorHAnsi" w:eastAsia="Times New Roman" w:hAnsiTheme="majorHAnsi"/>
          <w:sz w:val="24"/>
          <w:szCs w:val="24"/>
        </w:rPr>
        <w:t>(</w:t>
      </w:r>
      <w:r w:rsidR="00085230" w:rsidRPr="00085230">
        <w:rPr>
          <w:rFonts w:asciiTheme="majorHAnsi" w:eastAsia="Times New Roman" w:hAnsiTheme="majorHAnsi"/>
          <w:sz w:val="24"/>
          <w:szCs w:val="24"/>
        </w:rPr>
        <w:t>2015</w:t>
      </w:r>
      <w:r w:rsidR="00BF1D40">
        <w:rPr>
          <w:rFonts w:asciiTheme="majorHAnsi" w:eastAsia="Times New Roman" w:hAnsiTheme="majorHAnsi"/>
          <w:sz w:val="24"/>
          <w:szCs w:val="24"/>
        </w:rPr>
        <w:t>)</w:t>
      </w:r>
      <w:r w:rsidR="00085230" w:rsidRPr="00085230">
        <w:rPr>
          <w:rFonts w:asciiTheme="majorHAnsi" w:eastAsia="Times New Roman" w:hAnsiTheme="majorHAnsi"/>
          <w:sz w:val="24"/>
          <w:szCs w:val="24"/>
        </w:rPr>
        <w:t xml:space="preserve">; Gottfried Keller’s </w:t>
      </w:r>
      <w:r w:rsidR="00085230" w:rsidRPr="00085230">
        <w:rPr>
          <w:rFonts w:asciiTheme="majorHAnsi" w:eastAsia="Times New Roman" w:hAnsiTheme="majorHAnsi"/>
          <w:i/>
          <w:sz w:val="24"/>
          <w:szCs w:val="24"/>
        </w:rPr>
        <w:t xml:space="preserve">Romeo und Julia auf </w:t>
      </w:r>
      <w:proofErr w:type="spellStart"/>
      <w:r w:rsidR="00085230" w:rsidRPr="00085230">
        <w:rPr>
          <w:rFonts w:asciiTheme="majorHAnsi" w:eastAsia="Times New Roman" w:hAnsiTheme="majorHAnsi"/>
          <w:i/>
          <w:sz w:val="24"/>
          <w:szCs w:val="24"/>
        </w:rPr>
        <w:t>dem</w:t>
      </w:r>
      <w:proofErr w:type="spellEnd"/>
      <w:r w:rsidR="00085230" w:rsidRPr="00085230">
        <w:rPr>
          <w:rFonts w:asciiTheme="majorHAnsi" w:eastAsia="Times New Roman" w:hAnsiTheme="majorHAnsi"/>
          <w:i/>
          <w:sz w:val="24"/>
          <w:szCs w:val="24"/>
        </w:rPr>
        <w:t xml:space="preserve"> </w:t>
      </w:r>
      <w:proofErr w:type="spellStart"/>
      <w:r w:rsidR="00085230" w:rsidRPr="00085230">
        <w:rPr>
          <w:rFonts w:asciiTheme="majorHAnsi" w:eastAsia="Times New Roman" w:hAnsiTheme="majorHAnsi"/>
          <w:i/>
          <w:sz w:val="24"/>
          <w:szCs w:val="24"/>
        </w:rPr>
        <w:t>Dorfe</w:t>
      </w:r>
      <w:proofErr w:type="spellEnd"/>
      <w:r w:rsidR="00085230">
        <w:rPr>
          <w:rFonts w:asciiTheme="majorHAnsi" w:eastAsia="Times New Roman" w:hAnsiTheme="majorHAnsi"/>
          <w:sz w:val="24"/>
          <w:szCs w:val="24"/>
        </w:rPr>
        <w:t>, playing on Shakespeare</w:t>
      </w:r>
      <w:r w:rsidR="00085230" w:rsidRPr="00085230">
        <w:rPr>
          <w:rFonts w:asciiTheme="majorHAnsi" w:eastAsia="Times New Roman" w:hAnsiTheme="majorHAnsi"/>
          <w:sz w:val="24"/>
          <w:szCs w:val="24"/>
        </w:rPr>
        <w:t xml:space="preserve">; James Joyce’s </w:t>
      </w:r>
      <w:r w:rsidR="00085230" w:rsidRPr="00085230">
        <w:rPr>
          <w:rFonts w:asciiTheme="majorHAnsi" w:eastAsia="Times New Roman" w:hAnsiTheme="majorHAnsi"/>
          <w:i/>
          <w:sz w:val="24"/>
          <w:szCs w:val="24"/>
        </w:rPr>
        <w:t xml:space="preserve">Stephen </w:t>
      </w:r>
      <w:proofErr w:type="spellStart"/>
      <w:r w:rsidR="00085230" w:rsidRPr="00085230">
        <w:rPr>
          <w:rFonts w:asciiTheme="majorHAnsi" w:eastAsia="Times New Roman" w:hAnsiTheme="majorHAnsi"/>
          <w:i/>
          <w:sz w:val="24"/>
          <w:szCs w:val="24"/>
        </w:rPr>
        <w:t>Dedalus</w:t>
      </w:r>
      <w:proofErr w:type="spellEnd"/>
      <w:r w:rsidR="00085230">
        <w:rPr>
          <w:rFonts w:asciiTheme="majorHAnsi" w:eastAsia="Times New Roman" w:hAnsiTheme="majorHAnsi"/>
          <w:sz w:val="24"/>
          <w:szCs w:val="24"/>
        </w:rPr>
        <w:t>, from Greek mythology.</w:t>
      </w:r>
      <w:r w:rsidR="00085230" w:rsidRPr="00085230">
        <w:rPr>
          <w:rFonts w:asciiTheme="majorHAnsi" w:eastAsia="Times New Roman" w:hAnsiTheme="majorHAnsi"/>
          <w:sz w:val="24"/>
          <w:szCs w:val="24"/>
        </w:rPr>
        <w:t xml:space="preserve"> A name might be put together</w:t>
      </w:r>
      <w:r w:rsidR="00085230">
        <w:rPr>
          <w:rFonts w:asciiTheme="majorHAnsi" w:eastAsia="Times New Roman" w:hAnsiTheme="majorHAnsi"/>
          <w:sz w:val="24"/>
          <w:szCs w:val="24"/>
        </w:rPr>
        <w:t xml:space="preserve"> out of separately allusive parts</w:t>
      </w:r>
      <w:r w:rsidR="00085230" w:rsidRPr="00085230">
        <w:rPr>
          <w:rFonts w:asciiTheme="majorHAnsi" w:eastAsia="Times New Roman" w:hAnsiTheme="majorHAnsi"/>
          <w:sz w:val="24"/>
          <w:szCs w:val="24"/>
        </w:rPr>
        <w:t>, as in the “official” story of the case of Paul McCartney’s Eleanor Rigby.</w:t>
      </w:r>
      <w:r w:rsidR="00085230">
        <w:rPr>
          <w:rStyle w:val="FootnoteReference"/>
          <w:rFonts w:asciiTheme="majorHAnsi" w:eastAsia="Times New Roman" w:hAnsiTheme="majorHAnsi"/>
          <w:sz w:val="24"/>
          <w:szCs w:val="24"/>
        </w:rPr>
        <w:footnoteReference w:id="2"/>
      </w:r>
      <w:r w:rsidR="00085230" w:rsidRPr="00085230">
        <w:rPr>
          <w:rFonts w:asciiTheme="majorHAnsi" w:eastAsia="Times New Roman" w:hAnsiTheme="majorHAnsi"/>
          <w:sz w:val="24"/>
          <w:szCs w:val="24"/>
        </w:rPr>
        <w:t xml:space="preserve"> The commemoration might be punning and playful</w:t>
      </w:r>
      <w:r w:rsidR="00BF1D40">
        <w:rPr>
          <w:rFonts w:asciiTheme="majorHAnsi" w:eastAsia="Times New Roman" w:hAnsiTheme="majorHAnsi"/>
          <w:sz w:val="24"/>
          <w:szCs w:val="24"/>
        </w:rPr>
        <w:t xml:space="preserve"> rather than direct</w:t>
      </w:r>
      <w:r w:rsidR="00085230" w:rsidRPr="00085230">
        <w:rPr>
          <w:rFonts w:asciiTheme="majorHAnsi" w:eastAsia="Times New Roman" w:hAnsiTheme="majorHAnsi"/>
          <w:sz w:val="24"/>
          <w:szCs w:val="24"/>
        </w:rPr>
        <w:t xml:space="preserve">, as in the case of the cartoon character </w:t>
      </w:r>
      <w:r w:rsidR="00085230" w:rsidRPr="00085230">
        <w:rPr>
          <w:rFonts w:asciiTheme="majorHAnsi" w:eastAsia="Times New Roman" w:hAnsiTheme="majorHAnsi"/>
          <w:i/>
          <w:sz w:val="24"/>
          <w:szCs w:val="24"/>
        </w:rPr>
        <w:t>Yogi Bear</w:t>
      </w:r>
      <w:r w:rsidR="00085230" w:rsidRPr="00085230">
        <w:rPr>
          <w:rFonts w:asciiTheme="majorHAnsi" w:eastAsia="Times New Roman" w:hAnsiTheme="majorHAnsi"/>
          <w:sz w:val="24"/>
          <w:szCs w:val="24"/>
        </w:rPr>
        <w:t xml:space="preserve">, </w:t>
      </w:r>
      <w:r w:rsidR="00085230">
        <w:rPr>
          <w:rFonts w:asciiTheme="majorHAnsi" w:eastAsia="Times New Roman" w:hAnsiTheme="majorHAnsi"/>
          <w:sz w:val="24"/>
          <w:szCs w:val="24"/>
        </w:rPr>
        <w:t>whose name plays</w:t>
      </w:r>
      <w:r w:rsidR="00085230" w:rsidRPr="00085230">
        <w:rPr>
          <w:rFonts w:asciiTheme="majorHAnsi" w:eastAsia="Times New Roman" w:hAnsiTheme="majorHAnsi"/>
          <w:sz w:val="24"/>
          <w:szCs w:val="24"/>
        </w:rPr>
        <w:t xml:space="preserve"> on t</w:t>
      </w:r>
      <w:r w:rsidR="00085230">
        <w:rPr>
          <w:rFonts w:asciiTheme="majorHAnsi" w:eastAsia="Times New Roman" w:hAnsiTheme="majorHAnsi"/>
          <w:sz w:val="24"/>
          <w:szCs w:val="24"/>
        </w:rPr>
        <w:t>hat of t</w:t>
      </w:r>
      <w:r w:rsidR="00085230" w:rsidRPr="00085230">
        <w:rPr>
          <w:rFonts w:asciiTheme="majorHAnsi" w:eastAsia="Times New Roman" w:hAnsiTheme="majorHAnsi"/>
          <w:sz w:val="24"/>
          <w:szCs w:val="24"/>
        </w:rPr>
        <w:t>he famous baseball player Yogi Berra.]</w:t>
      </w:r>
    </w:p>
    <w:p w:rsidR="000B3BAB" w:rsidRPr="00955DEE" w:rsidRDefault="000B3BAB" w:rsidP="00955DEE">
      <w:pPr>
        <w:pStyle w:val="ListParagraph"/>
        <w:numPr>
          <w:ilvl w:val="0"/>
          <w:numId w:val="1"/>
        </w:numPr>
        <w:rPr>
          <w:rFonts w:asciiTheme="majorHAnsi" w:eastAsia="Times New Roman" w:hAnsiTheme="majorHAnsi" w:cs="Times"/>
          <w:sz w:val="24"/>
          <w:szCs w:val="24"/>
          <w:lang w:eastAsia="en-GB"/>
        </w:rPr>
      </w:pPr>
      <w:r w:rsidRPr="00955DEE">
        <w:rPr>
          <w:rFonts w:asciiTheme="majorHAnsi" w:eastAsia="Calibri" w:hAnsiTheme="majorHAnsi" w:cs="Times New Roman"/>
          <w:sz w:val="24"/>
          <w:szCs w:val="24"/>
        </w:rPr>
        <w:t>The name may be invented</w:t>
      </w:r>
      <w:r w:rsidR="00956991" w:rsidRPr="00955DEE">
        <w:rPr>
          <w:rFonts w:asciiTheme="majorHAnsi" w:eastAsia="Calibri" w:hAnsiTheme="majorHAnsi" w:cs="Times New Roman"/>
          <w:sz w:val="24"/>
          <w:szCs w:val="24"/>
        </w:rPr>
        <w:t>,</w:t>
      </w:r>
      <w:r w:rsidRPr="00955DEE">
        <w:rPr>
          <w:rFonts w:asciiTheme="majorHAnsi" w:eastAsia="Calibri" w:hAnsiTheme="majorHAnsi" w:cs="Times New Roman"/>
          <w:sz w:val="24"/>
          <w:szCs w:val="24"/>
        </w:rPr>
        <w:t xml:space="preserve"> but consist of or contain interpretable elements, and the author may intend to impose a meaning (in the broadest </w:t>
      </w:r>
      <w:r w:rsidR="00956991" w:rsidRPr="00955DEE">
        <w:rPr>
          <w:rFonts w:asciiTheme="majorHAnsi" w:eastAsia="Calibri" w:hAnsiTheme="majorHAnsi" w:cs="Times New Roman"/>
          <w:sz w:val="24"/>
          <w:szCs w:val="24"/>
        </w:rPr>
        <w:t>understanding of that term</w:t>
      </w:r>
      <w:r w:rsidRPr="00955DEE">
        <w:rPr>
          <w:rFonts w:asciiTheme="majorHAnsi" w:eastAsia="Calibri" w:hAnsiTheme="majorHAnsi" w:cs="Times New Roman"/>
          <w:sz w:val="24"/>
          <w:szCs w:val="24"/>
        </w:rPr>
        <w:t>) on the reader by his or her invention; that is, the act of naming, and the name chosen, are non-random, and the lexical meaning of any expression that constitutes or is included in the name i</w:t>
      </w:r>
      <w:r w:rsidR="005452E7">
        <w:rPr>
          <w:rFonts w:asciiTheme="majorHAnsi" w:eastAsia="Calibri" w:hAnsiTheme="majorHAnsi" w:cs="Times New Roman"/>
          <w:sz w:val="24"/>
          <w:szCs w:val="24"/>
        </w:rPr>
        <w:t xml:space="preserve">s relevant to understanding its </w:t>
      </w:r>
      <w:r w:rsidRPr="00955DEE">
        <w:rPr>
          <w:rFonts w:asciiTheme="majorHAnsi" w:eastAsia="Calibri" w:hAnsiTheme="majorHAnsi" w:cs="Times New Roman"/>
          <w:sz w:val="24"/>
          <w:szCs w:val="24"/>
        </w:rPr>
        <w:t>significance in its context of use.</w:t>
      </w:r>
      <w:r w:rsidR="00956991" w:rsidRPr="00955DEE">
        <w:rPr>
          <w:rFonts w:asciiTheme="majorHAnsi" w:eastAsia="Calibri" w:hAnsiTheme="majorHAnsi" w:cs="Times New Roman"/>
          <w:sz w:val="24"/>
          <w:szCs w:val="24"/>
        </w:rPr>
        <w:t xml:space="preserve"> The author may </w:t>
      </w:r>
      <w:r w:rsidR="00297DF7" w:rsidRPr="00955DEE">
        <w:rPr>
          <w:rFonts w:asciiTheme="majorHAnsi" w:eastAsia="Calibri" w:hAnsiTheme="majorHAnsi" w:cs="Times New Roman"/>
          <w:sz w:val="24"/>
          <w:szCs w:val="24"/>
        </w:rPr>
        <w:t xml:space="preserve">or may </w:t>
      </w:r>
      <w:r w:rsidR="00956991" w:rsidRPr="00955DEE">
        <w:rPr>
          <w:rFonts w:asciiTheme="majorHAnsi" w:eastAsia="Calibri" w:hAnsiTheme="majorHAnsi" w:cs="Times New Roman"/>
          <w:sz w:val="24"/>
          <w:szCs w:val="24"/>
        </w:rPr>
        <w:t xml:space="preserve">not succeed in imposing that meaning on an actual reader, but the </w:t>
      </w:r>
      <w:r w:rsidR="00A13E33" w:rsidRPr="00955DEE">
        <w:rPr>
          <w:rFonts w:asciiTheme="majorHAnsi" w:eastAsia="Calibri" w:hAnsiTheme="majorHAnsi" w:cs="Times New Roman"/>
          <w:sz w:val="24"/>
          <w:szCs w:val="24"/>
        </w:rPr>
        <w:t xml:space="preserve">(presumed) </w:t>
      </w:r>
      <w:r w:rsidR="00956991" w:rsidRPr="00955DEE">
        <w:rPr>
          <w:rFonts w:asciiTheme="majorHAnsi" w:eastAsia="Calibri" w:hAnsiTheme="majorHAnsi" w:cs="Times New Roman"/>
          <w:sz w:val="24"/>
          <w:szCs w:val="24"/>
        </w:rPr>
        <w:t>intention to do so is enough for our purposes.</w:t>
      </w:r>
      <w:r w:rsidR="00BF1D40">
        <w:rPr>
          <w:rFonts w:asciiTheme="majorHAnsi" w:eastAsia="Calibri" w:hAnsiTheme="majorHAnsi" w:cs="Times New Roman"/>
          <w:sz w:val="24"/>
          <w:szCs w:val="24"/>
        </w:rPr>
        <w:t xml:space="preserve"> [Examples are manifold. Shakespeare’s practice as suggested at numerous points in </w:t>
      </w:r>
      <w:r w:rsidR="00733FEC">
        <w:rPr>
          <w:rFonts w:asciiTheme="majorHAnsi" w:eastAsia="Calibri" w:hAnsiTheme="majorHAnsi" w:cs="Times New Roman"/>
          <w:sz w:val="24"/>
          <w:szCs w:val="24"/>
        </w:rPr>
        <w:t xml:space="preserve">COATES </w:t>
      </w:r>
      <w:r w:rsidR="00BF1D40">
        <w:rPr>
          <w:rFonts w:asciiTheme="majorHAnsi" w:eastAsia="Calibri" w:hAnsiTheme="majorHAnsi" w:cs="Times New Roman"/>
          <w:sz w:val="24"/>
          <w:szCs w:val="24"/>
        </w:rPr>
        <w:t>(</w:t>
      </w:r>
      <w:r w:rsidR="00955DEE">
        <w:rPr>
          <w:rFonts w:asciiTheme="majorHAnsi" w:eastAsia="Calibri" w:hAnsiTheme="majorHAnsi" w:cs="Times New Roman"/>
          <w:sz w:val="24"/>
          <w:szCs w:val="24"/>
        </w:rPr>
        <w:t>1987</w:t>
      </w:r>
      <w:r w:rsidR="00BF1D40">
        <w:rPr>
          <w:rFonts w:asciiTheme="majorHAnsi" w:eastAsia="Calibri" w:hAnsiTheme="majorHAnsi" w:cs="Times New Roman"/>
          <w:sz w:val="24"/>
          <w:szCs w:val="24"/>
        </w:rPr>
        <w:t>) and writings referenced there</w:t>
      </w:r>
      <w:r w:rsidR="00955DEE">
        <w:rPr>
          <w:rFonts w:asciiTheme="majorHAnsi" w:eastAsia="Calibri" w:hAnsiTheme="majorHAnsi" w:cs="Times New Roman"/>
          <w:sz w:val="24"/>
          <w:szCs w:val="24"/>
        </w:rPr>
        <w:t xml:space="preserve">; </w:t>
      </w:r>
      <w:r w:rsidR="00BF1D40">
        <w:rPr>
          <w:rFonts w:asciiTheme="majorHAnsi" w:eastAsia="Calibri" w:hAnsiTheme="majorHAnsi" w:cs="Times New Roman"/>
          <w:sz w:val="24"/>
          <w:szCs w:val="24"/>
        </w:rPr>
        <w:t xml:space="preserve">Kipling (in the </w:t>
      </w:r>
      <w:r w:rsidR="00A60B82" w:rsidRPr="00955DEE">
        <w:rPr>
          <w:rFonts w:asciiTheme="majorHAnsi" w:eastAsia="Calibri" w:hAnsiTheme="majorHAnsi" w:cs="Times New Roman"/>
          <w:sz w:val="24"/>
          <w:szCs w:val="24"/>
        </w:rPr>
        <w:t>S</w:t>
      </w:r>
      <w:r w:rsidR="00BF1D40">
        <w:rPr>
          <w:rFonts w:asciiTheme="majorHAnsi" w:eastAsia="Calibri" w:hAnsiTheme="majorHAnsi" w:cs="Times New Roman"/>
          <w:sz w:val="24"/>
          <w:szCs w:val="24"/>
        </w:rPr>
        <w:t>usse</w:t>
      </w:r>
      <w:r w:rsidR="00A60B82" w:rsidRPr="00955DEE">
        <w:rPr>
          <w:rFonts w:asciiTheme="majorHAnsi" w:eastAsia="Calibri" w:hAnsiTheme="majorHAnsi" w:cs="Times New Roman"/>
          <w:sz w:val="24"/>
          <w:szCs w:val="24"/>
        </w:rPr>
        <w:t>x ed</w:t>
      </w:r>
      <w:r w:rsidR="00BF1D40">
        <w:rPr>
          <w:rFonts w:asciiTheme="majorHAnsi" w:eastAsia="Calibri" w:hAnsiTheme="majorHAnsi" w:cs="Times New Roman"/>
          <w:sz w:val="24"/>
          <w:szCs w:val="24"/>
        </w:rPr>
        <w:t>itio</w:t>
      </w:r>
      <w:r w:rsidR="00A60B82" w:rsidRPr="00955DEE">
        <w:rPr>
          <w:rFonts w:asciiTheme="majorHAnsi" w:eastAsia="Calibri" w:hAnsiTheme="majorHAnsi" w:cs="Times New Roman"/>
          <w:sz w:val="24"/>
          <w:szCs w:val="24"/>
        </w:rPr>
        <w:t>n</w:t>
      </w:r>
      <w:r w:rsidR="00BF1D40">
        <w:rPr>
          <w:rFonts w:asciiTheme="majorHAnsi" w:eastAsia="Calibri" w:hAnsiTheme="majorHAnsi" w:cs="Times New Roman"/>
          <w:sz w:val="24"/>
          <w:szCs w:val="24"/>
        </w:rPr>
        <w:t xml:space="preserve"> of his works, </w:t>
      </w:r>
      <w:r w:rsidR="00BF1D40">
        <w:rPr>
          <w:rFonts w:asciiTheme="majorHAnsi" w:eastAsia="Times New Roman" w:hAnsiTheme="majorHAnsi" w:cs="Times"/>
          <w:sz w:val="24"/>
          <w:szCs w:val="24"/>
          <w:lang w:eastAsia="en-GB"/>
        </w:rPr>
        <w:t>vol. 1 p. 43</w:t>
      </w:r>
      <w:r w:rsidR="00A60B82" w:rsidRPr="00955DEE">
        <w:rPr>
          <w:rFonts w:asciiTheme="majorHAnsi" w:eastAsia="Calibri" w:hAnsiTheme="majorHAnsi" w:cs="Times New Roman"/>
          <w:sz w:val="24"/>
          <w:szCs w:val="24"/>
        </w:rPr>
        <w:t>)</w:t>
      </w:r>
      <w:bookmarkStart w:id="1" w:name="kaa"/>
      <w:r w:rsidR="00BF1D40">
        <w:rPr>
          <w:rFonts w:asciiTheme="majorHAnsi" w:eastAsia="Calibri" w:hAnsiTheme="majorHAnsi" w:cs="Times New Roman"/>
          <w:sz w:val="24"/>
          <w:szCs w:val="24"/>
        </w:rPr>
        <w:t xml:space="preserve"> explains, for example, that </w:t>
      </w:r>
      <w:r w:rsidR="00A60B82" w:rsidRPr="00955DEE">
        <w:rPr>
          <w:rFonts w:asciiTheme="majorHAnsi" w:eastAsia="Times New Roman" w:hAnsiTheme="majorHAnsi" w:cs="Times"/>
          <w:sz w:val="24"/>
          <w:szCs w:val="24"/>
          <w:lang w:eastAsia="en-GB"/>
        </w:rPr>
        <w:t xml:space="preserve">“KAA is pronounced </w:t>
      </w:r>
      <w:proofErr w:type="spellStart"/>
      <w:r w:rsidR="00A60B82" w:rsidRPr="00955DEE">
        <w:rPr>
          <w:rFonts w:asciiTheme="majorHAnsi" w:eastAsia="Times New Roman" w:hAnsiTheme="majorHAnsi" w:cs="Times"/>
          <w:i/>
          <w:iCs/>
          <w:sz w:val="24"/>
          <w:szCs w:val="24"/>
          <w:lang w:eastAsia="en-GB"/>
        </w:rPr>
        <w:t>Kar</w:t>
      </w:r>
      <w:proofErr w:type="spellEnd"/>
      <w:r w:rsidR="00A60B82" w:rsidRPr="00955DEE">
        <w:rPr>
          <w:rFonts w:asciiTheme="majorHAnsi" w:eastAsia="Times New Roman" w:hAnsiTheme="majorHAnsi" w:cs="Times"/>
          <w:sz w:val="24"/>
          <w:szCs w:val="24"/>
          <w:lang w:eastAsia="en-GB"/>
        </w:rPr>
        <w:t>.</w:t>
      </w:r>
      <w:bookmarkEnd w:id="1"/>
      <w:r w:rsidR="00A60B82" w:rsidRPr="00955DEE">
        <w:rPr>
          <w:rFonts w:asciiTheme="majorHAnsi" w:eastAsia="Times New Roman" w:hAnsiTheme="majorHAnsi" w:cs="Times"/>
          <w:sz w:val="24"/>
          <w:szCs w:val="24"/>
          <w:lang w:eastAsia="en-GB"/>
        </w:rPr>
        <w:t xml:space="preserve"> A made-up name, from the queer open-mouthed hiss of a big snake.”</w:t>
      </w:r>
      <w:r w:rsidR="00BF1D40">
        <w:rPr>
          <w:rFonts w:asciiTheme="majorHAnsi" w:eastAsia="Calibri" w:hAnsiTheme="majorHAnsi" w:cs="Times New Roman"/>
          <w:sz w:val="24"/>
          <w:szCs w:val="24"/>
        </w:rPr>
        <w:t xml:space="preserve"> The practice of J. K.</w:t>
      </w:r>
      <w:r w:rsidR="00A60B82" w:rsidRPr="00955DEE">
        <w:rPr>
          <w:rFonts w:asciiTheme="majorHAnsi" w:eastAsia="Calibri" w:hAnsiTheme="majorHAnsi" w:cs="Times New Roman"/>
          <w:sz w:val="24"/>
          <w:szCs w:val="24"/>
        </w:rPr>
        <w:t xml:space="preserve"> </w:t>
      </w:r>
      <w:r w:rsidR="00A13E33" w:rsidRPr="00955DEE">
        <w:rPr>
          <w:rFonts w:asciiTheme="majorHAnsi" w:eastAsia="Calibri" w:hAnsiTheme="majorHAnsi" w:cs="Times New Roman"/>
          <w:sz w:val="24"/>
          <w:szCs w:val="24"/>
        </w:rPr>
        <w:t>Rowling</w:t>
      </w:r>
      <w:r w:rsidR="00BF1D40">
        <w:rPr>
          <w:rFonts w:asciiTheme="majorHAnsi" w:eastAsia="Calibri" w:hAnsiTheme="majorHAnsi" w:cs="Times New Roman"/>
          <w:sz w:val="24"/>
          <w:szCs w:val="24"/>
        </w:rPr>
        <w:t xml:space="preserve"> in her </w:t>
      </w:r>
      <w:r w:rsidR="00BF1D40" w:rsidRPr="00BF1D40">
        <w:rPr>
          <w:rFonts w:asciiTheme="majorHAnsi" w:eastAsia="Calibri" w:hAnsiTheme="majorHAnsi" w:cs="Times New Roman"/>
          <w:i/>
          <w:sz w:val="24"/>
          <w:szCs w:val="24"/>
        </w:rPr>
        <w:t>Harry Potter</w:t>
      </w:r>
      <w:r w:rsidR="00BF1D40">
        <w:rPr>
          <w:rFonts w:asciiTheme="majorHAnsi" w:eastAsia="Calibri" w:hAnsiTheme="majorHAnsi" w:cs="Times New Roman"/>
          <w:sz w:val="24"/>
          <w:szCs w:val="24"/>
        </w:rPr>
        <w:t xml:space="preserve"> books has </w:t>
      </w:r>
      <w:r w:rsidR="00BF1D40">
        <w:rPr>
          <w:rFonts w:asciiTheme="majorHAnsi" w:eastAsia="Calibri" w:hAnsiTheme="majorHAnsi" w:cs="Times New Roman"/>
          <w:sz w:val="24"/>
          <w:szCs w:val="24"/>
        </w:rPr>
        <w:lastRenderedPageBreak/>
        <w:t xml:space="preserve">excited a great deal of recent interest, especially in relation to the translatability of her </w:t>
      </w:r>
      <w:proofErr w:type="spellStart"/>
      <w:r w:rsidR="00BF1D40">
        <w:rPr>
          <w:rFonts w:asciiTheme="majorHAnsi" w:eastAsia="Calibri" w:hAnsiTheme="majorHAnsi" w:cs="Times New Roman"/>
          <w:sz w:val="24"/>
          <w:szCs w:val="24"/>
        </w:rPr>
        <w:t>charactonyms</w:t>
      </w:r>
      <w:proofErr w:type="spellEnd"/>
      <w:r w:rsidR="00BF1D40">
        <w:rPr>
          <w:rFonts w:asciiTheme="majorHAnsi" w:eastAsia="Calibri" w:hAnsiTheme="majorHAnsi" w:cs="Times New Roman"/>
          <w:sz w:val="24"/>
          <w:szCs w:val="24"/>
        </w:rPr>
        <w:t>.</w:t>
      </w:r>
      <w:r w:rsidR="00A13E33" w:rsidRPr="00955DEE">
        <w:rPr>
          <w:rFonts w:asciiTheme="majorHAnsi" w:eastAsia="Calibri" w:hAnsiTheme="majorHAnsi" w:cs="Times New Roman"/>
          <w:sz w:val="24"/>
          <w:szCs w:val="24"/>
        </w:rPr>
        <w:t>]</w:t>
      </w:r>
    </w:p>
    <w:p w:rsidR="000B3BAB" w:rsidRDefault="000B3BAB" w:rsidP="000B3BAB">
      <w:pPr>
        <w:ind w:firstLine="360"/>
        <w:rPr>
          <w:rFonts w:asciiTheme="majorHAnsi" w:eastAsia="Calibri" w:hAnsiTheme="majorHAnsi" w:cs="Times New Roman"/>
          <w:sz w:val="24"/>
          <w:szCs w:val="24"/>
        </w:rPr>
      </w:pPr>
      <w:r>
        <w:rPr>
          <w:rFonts w:asciiTheme="majorHAnsi" w:eastAsia="Calibri" w:hAnsiTheme="majorHAnsi" w:cs="Times New Roman"/>
          <w:sz w:val="24"/>
          <w:szCs w:val="24"/>
        </w:rPr>
        <w:t>It is the fourth case t</w:t>
      </w:r>
      <w:r w:rsidR="00C80FAF">
        <w:rPr>
          <w:rFonts w:asciiTheme="majorHAnsi" w:eastAsia="Calibri" w:hAnsiTheme="majorHAnsi" w:cs="Times New Roman"/>
          <w:sz w:val="24"/>
          <w:szCs w:val="24"/>
        </w:rPr>
        <w:t>hat is of particular interest for the topic of</w:t>
      </w:r>
      <w:r>
        <w:rPr>
          <w:rFonts w:asciiTheme="majorHAnsi" w:eastAsia="Calibri" w:hAnsiTheme="majorHAnsi" w:cs="Times New Roman"/>
          <w:sz w:val="24"/>
          <w:szCs w:val="24"/>
        </w:rPr>
        <w:t xml:space="preserve"> this </w:t>
      </w:r>
      <w:r w:rsidR="00956991">
        <w:rPr>
          <w:rFonts w:asciiTheme="majorHAnsi" w:eastAsia="Calibri" w:hAnsiTheme="majorHAnsi" w:cs="Times New Roman"/>
          <w:sz w:val="24"/>
          <w:szCs w:val="24"/>
        </w:rPr>
        <w:t>paper</w:t>
      </w:r>
      <w:r>
        <w:rPr>
          <w:rFonts w:asciiTheme="majorHAnsi" w:eastAsia="Calibri" w:hAnsiTheme="majorHAnsi" w:cs="Times New Roman"/>
          <w:sz w:val="24"/>
          <w:szCs w:val="24"/>
        </w:rPr>
        <w:t xml:space="preserve">, because </w:t>
      </w:r>
      <w:r w:rsidR="00956991">
        <w:rPr>
          <w:rFonts w:asciiTheme="majorHAnsi" w:eastAsia="Calibri" w:hAnsiTheme="majorHAnsi" w:cs="Times New Roman"/>
          <w:sz w:val="24"/>
          <w:szCs w:val="24"/>
        </w:rPr>
        <w:t>one of the</w:t>
      </w:r>
      <w:r>
        <w:rPr>
          <w:rFonts w:asciiTheme="majorHAnsi" w:eastAsia="Calibri" w:hAnsiTheme="majorHAnsi" w:cs="Times New Roman"/>
          <w:sz w:val="24"/>
          <w:szCs w:val="24"/>
        </w:rPr>
        <w:t xml:space="preserve"> axiom</w:t>
      </w:r>
      <w:r w:rsidR="00956991">
        <w:rPr>
          <w:rFonts w:asciiTheme="majorHAnsi" w:eastAsia="Calibri" w:hAnsiTheme="majorHAnsi" w:cs="Times New Roman"/>
          <w:sz w:val="24"/>
          <w:szCs w:val="24"/>
        </w:rPr>
        <w:t>s</w:t>
      </w:r>
      <w:r>
        <w:rPr>
          <w:rFonts w:asciiTheme="majorHAnsi" w:eastAsia="Calibri" w:hAnsiTheme="majorHAnsi" w:cs="Times New Roman"/>
          <w:sz w:val="24"/>
          <w:szCs w:val="24"/>
        </w:rPr>
        <w:t xml:space="preserve"> of TPTP </w:t>
      </w:r>
      <w:r w:rsidR="005452E7">
        <w:rPr>
          <w:rFonts w:asciiTheme="majorHAnsi" w:eastAsia="Calibri" w:hAnsiTheme="majorHAnsi" w:cs="Times New Roman"/>
          <w:sz w:val="24"/>
          <w:szCs w:val="24"/>
        </w:rPr>
        <w:t xml:space="preserve">(1. above) </w:t>
      </w:r>
      <w:r>
        <w:rPr>
          <w:rFonts w:asciiTheme="majorHAnsi" w:eastAsia="Calibri" w:hAnsiTheme="majorHAnsi" w:cs="Times New Roman"/>
          <w:sz w:val="24"/>
          <w:szCs w:val="24"/>
        </w:rPr>
        <w:t xml:space="preserve">is that a name has no </w:t>
      </w:r>
      <w:r>
        <w:rPr>
          <w:rFonts w:asciiTheme="majorHAnsi" w:eastAsia="Calibri" w:hAnsiTheme="majorHAnsi" w:cs="Times New Roman"/>
          <w:b/>
          <w:sz w:val="24"/>
          <w:szCs w:val="24"/>
        </w:rPr>
        <w:t>sense</w:t>
      </w:r>
      <w:r w:rsidR="00956991">
        <w:rPr>
          <w:rFonts w:asciiTheme="majorHAnsi" w:eastAsia="Calibri" w:hAnsiTheme="majorHAnsi" w:cs="Times New Roman"/>
          <w:sz w:val="24"/>
          <w:szCs w:val="24"/>
        </w:rPr>
        <w:t>, i.e. no lexical meaning;</w:t>
      </w:r>
      <w:r>
        <w:rPr>
          <w:rFonts w:asciiTheme="majorHAnsi" w:eastAsia="Calibri" w:hAnsiTheme="majorHAnsi" w:cs="Times New Roman"/>
          <w:sz w:val="24"/>
          <w:szCs w:val="24"/>
        </w:rPr>
        <w:t xml:space="preserve"> and conversely</w:t>
      </w:r>
      <w:r w:rsidR="005452E7">
        <w:rPr>
          <w:rFonts w:asciiTheme="majorHAnsi" w:eastAsia="Calibri" w:hAnsiTheme="majorHAnsi" w:cs="Times New Roman"/>
          <w:sz w:val="24"/>
          <w:szCs w:val="24"/>
        </w:rPr>
        <w:t xml:space="preserve"> (2. above)</w:t>
      </w:r>
      <w:r>
        <w:rPr>
          <w:rFonts w:asciiTheme="majorHAnsi" w:eastAsia="Calibri" w:hAnsiTheme="majorHAnsi" w:cs="Times New Roman"/>
          <w:sz w:val="24"/>
          <w:szCs w:val="24"/>
        </w:rPr>
        <w:t xml:space="preserve"> that a referring expression with no lexical meaning is a name; a name is a </w:t>
      </w:r>
      <w:r>
        <w:rPr>
          <w:rFonts w:asciiTheme="majorHAnsi" w:eastAsia="Calibri" w:hAnsiTheme="majorHAnsi" w:cs="Times New Roman"/>
          <w:b/>
          <w:sz w:val="24"/>
          <w:szCs w:val="24"/>
        </w:rPr>
        <w:t>referential</w:t>
      </w:r>
      <w:r>
        <w:rPr>
          <w:rFonts w:asciiTheme="majorHAnsi" w:eastAsia="Calibri" w:hAnsiTheme="majorHAnsi" w:cs="Times New Roman"/>
          <w:sz w:val="24"/>
          <w:szCs w:val="24"/>
        </w:rPr>
        <w:t xml:space="preserve"> device that comes to have a </w:t>
      </w:r>
      <w:r>
        <w:rPr>
          <w:rFonts w:asciiTheme="majorHAnsi" w:eastAsia="Calibri" w:hAnsiTheme="majorHAnsi" w:cs="Times New Roman"/>
          <w:b/>
          <w:sz w:val="24"/>
          <w:szCs w:val="24"/>
        </w:rPr>
        <w:t>denotation</w:t>
      </w:r>
      <w:r>
        <w:rPr>
          <w:rFonts w:asciiTheme="majorHAnsi" w:eastAsia="Calibri" w:hAnsiTheme="majorHAnsi" w:cs="Times New Roman"/>
          <w:sz w:val="24"/>
          <w:szCs w:val="24"/>
        </w:rPr>
        <w:t xml:space="preserve"> only through an accumulation of acts of </w:t>
      </w:r>
      <w:r>
        <w:rPr>
          <w:rFonts w:asciiTheme="majorHAnsi" w:eastAsia="Calibri" w:hAnsiTheme="majorHAnsi" w:cs="Times New Roman"/>
          <w:b/>
          <w:sz w:val="24"/>
          <w:szCs w:val="24"/>
        </w:rPr>
        <w:t>reference</w:t>
      </w:r>
      <w:r>
        <w:rPr>
          <w:rFonts w:asciiTheme="majorHAnsi" w:eastAsia="Calibri" w:hAnsiTheme="majorHAnsi" w:cs="Times New Roman"/>
          <w:sz w:val="24"/>
          <w:szCs w:val="24"/>
        </w:rPr>
        <w:t xml:space="preserve"> using the </w:t>
      </w:r>
      <w:r w:rsidR="00955DEE">
        <w:rPr>
          <w:rFonts w:asciiTheme="majorHAnsi" w:eastAsia="Calibri" w:hAnsiTheme="majorHAnsi" w:cs="Times New Roman"/>
          <w:sz w:val="24"/>
          <w:szCs w:val="24"/>
        </w:rPr>
        <w:t xml:space="preserve">same </w:t>
      </w:r>
      <w:r>
        <w:rPr>
          <w:rFonts w:asciiTheme="majorHAnsi" w:eastAsia="Calibri" w:hAnsiTheme="majorHAnsi" w:cs="Times New Roman"/>
          <w:sz w:val="24"/>
          <w:szCs w:val="24"/>
        </w:rPr>
        <w:t xml:space="preserve">name to pick out the </w:t>
      </w:r>
      <w:r w:rsidR="00956991">
        <w:rPr>
          <w:rFonts w:asciiTheme="majorHAnsi" w:eastAsia="Calibri" w:hAnsiTheme="majorHAnsi" w:cs="Times New Roman"/>
          <w:sz w:val="24"/>
          <w:szCs w:val="24"/>
        </w:rPr>
        <w:t xml:space="preserve">same </w:t>
      </w:r>
      <w:r>
        <w:rPr>
          <w:rFonts w:asciiTheme="majorHAnsi" w:eastAsia="Calibri" w:hAnsiTheme="majorHAnsi" w:cs="Times New Roman"/>
          <w:sz w:val="24"/>
          <w:szCs w:val="24"/>
        </w:rPr>
        <w:t xml:space="preserve">individual. A major consequence of literary interest follows from this: if names have no sense, they cannot be used referentially in a way which draws on any sense; and it further follows </w:t>
      </w:r>
      <w:r w:rsidR="00C825D4">
        <w:rPr>
          <w:rFonts w:asciiTheme="majorHAnsi" w:eastAsia="Calibri" w:hAnsiTheme="majorHAnsi" w:cs="Times New Roman"/>
          <w:sz w:val="24"/>
          <w:szCs w:val="24"/>
        </w:rPr>
        <w:t xml:space="preserve">that names are untranslatable. </w:t>
      </w:r>
      <w:r>
        <w:rPr>
          <w:rFonts w:asciiTheme="majorHAnsi" w:eastAsia="Calibri" w:hAnsiTheme="majorHAnsi" w:cs="Times New Roman"/>
          <w:sz w:val="24"/>
          <w:szCs w:val="24"/>
        </w:rPr>
        <w:t xml:space="preserve">If a name appears to deliver lexical meaning in the context of its use, as many readers </w:t>
      </w:r>
      <w:r w:rsidR="00C80FAF">
        <w:rPr>
          <w:rFonts w:asciiTheme="majorHAnsi" w:eastAsia="Calibri" w:hAnsiTheme="majorHAnsi" w:cs="Times New Roman"/>
          <w:sz w:val="24"/>
          <w:szCs w:val="24"/>
        </w:rPr>
        <w:t xml:space="preserve">and you, my listeners, </w:t>
      </w:r>
      <w:r>
        <w:rPr>
          <w:rFonts w:asciiTheme="majorHAnsi" w:eastAsia="Calibri" w:hAnsiTheme="majorHAnsi" w:cs="Times New Roman"/>
          <w:sz w:val="24"/>
          <w:szCs w:val="24"/>
        </w:rPr>
        <w:t xml:space="preserve">will undoubtedly believe, at least at first, </w:t>
      </w:r>
      <w:r w:rsidR="00C80FAF">
        <w:rPr>
          <w:rFonts w:asciiTheme="majorHAnsi" w:eastAsia="Calibri" w:hAnsiTheme="majorHAnsi" w:cs="Times New Roman"/>
          <w:sz w:val="24"/>
          <w:szCs w:val="24"/>
        </w:rPr>
        <w:t xml:space="preserve">we need </w:t>
      </w:r>
      <w:r>
        <w:rPr>
          <w:rFonts w:asciiTheme="majorHAnsi" w:eastAsia="Calibri" w:hAnsiTheme="majorHAnsi" w:cs="Times New Roman"/>
          <w:sz w:val="24"/>
          <w:szCs w:val="24"/>
        </w:rPr>
        <w:t xml:space="preserve">another way of conceptualizing that meaning if </w:t>
      </w:r>
      <w:r w:rsidR="00C80FAF">
        <w:rPr>
          <w:rFonts w:asciiTheme="majorHAnsi" w:eastAsia="Calibri" w:hAnsiTheme="majorHAnsi" w:cs="Times New Roman"/>
          <w:sz w:val="24"/>
          <w:szCs w:val="24"/>
        </w:rPr>
        <w:t xml:space="preserve">the </w:t>
      </w:r>
      <w:r w:rsidR="00285337">
        <w:rPr>
          <w:rFonts w:asciiTheme="majorHAnsi" w:eastAsia="Calibri" w:hAnsiTheme="majorHAnsi" w:cs="Times New Roman"/>
          <w:sz w:val="24"/>
          <w:szCs w:val="24"/>
        </w:rPr>
        <w:t>principles</w:t>
      </w:r>
      <w:r w:rsidR="00C80FAF">
        <w:rPr>
          <w:rFonts w:asciiTheme="majorHAnsi" w:eastAsia="Calibri" w:hAnsiTheme="majorHAnsi" w:cs="Times New Roman"/>
          <w:sz w:val="24"/>
          <w:szCs w:val="24"/>
        </w:rPr>
        <w:t xml:space="preserve"> of TPTP are</w:t>
      </w:r>
      <w:r>
        <w:rPr>
          <w:rFonts w:asciiTheme="majorHAnsi" w:eastAsia="Calibri" w:hAnsiTheme="majorHAnsi" w:cs="Times New Roman"/>
          <w:sz w:val="24"/>
          <w:szCs w:val="24"/>
        </w:rPr>
        <w:t xml:space="preserve"> to </w:t>
      </w:r>
      <w:r w:rsidR="00285337">
        <w:rPr>
          <w:rFonts w:asciiTheme="majorHAnsi" w:eastAsia="Calibri" w:hAnsiTheme="majorHAnsi" w:cs="Times New Roman"/>
          <w:sz w:val="24"/>
          <w:szCs w:val="24"/>
        </w:rPr>
        <w:t>remain credible</w:t>
      </w:r>
      <w:r>
        <w:rPr>
          <w:rFonts w:asciiTheme="majorHAnsi" w:eastAsia="Calibri" w:hAnsiTheme="majorHAnsi" w:cs="Times New Roman"/>
          <w:sz w:val="24"/>
          <w:szCs w:val="24"/>
        </w:rPr>
        <w:t xml:space="preserve"> in this respect.</w:t>
      </w:r>
      <w:r w:rsidR="00C825D4" w:rsidRPr="00C825D4">
        <w:rPr>
          <w:rFonts w:asciiTheme="majorHAnsi" w:eastAsia="Calibri" w:hAnsiTheme="majorHAnsi" w:cs="Times New Roman"/>
          <w:sz w:val="24"/>
          <w:szCs w:val="24"/>
        </w:rPr>
        <w:t xml:space="preserve"> </w:t>
      </w:r>
      <w:r w:rsidR="00C825D4">
        <w:rPr>
          <w:rFonts w:asciiTheme="majorHAnsi" w:eastAsia="Calibri" w:hAnsiTheme="majorHAnsi" w:cs="Times New Roman"/>
          <w:sz w:val="24"/>
          <w:szCs w:val="24"/>
        </w:rPr>
        <w:t xml:space="preserve">Non-translatability does not mean that names cannot form equivalence-pairs. A name may often have a </w:t>
      </w:r>
      <w:r w:rsidR="00C825D4" w:rsidRPr="00A60B82">
        <w:rPr>
          <w:rFonts w:asciiTheme="majorHAnsi" w:eastAsia="Calibri" w:hAnsiTheme="majorHAnsi" w:cs="Times New Roman"/>
          <w:sz w:val="24"/>
          <w:szCs w:val="24"/>
        </w:rPr>
        <w:t>denotational equivalent in another language</w:t>
      </w:r>
      <w:r w:rsidR="00285337" w:rsidRPr="00A60B82">
        <w:rPr>
          <w:rFonts w:asciiTheme="majorHAnsi" w:eastAsia="Calibri" w:hAnsiTheme="majorHAnsi" w:cs="Times New Roman"/>
          <w:sz w:val="24"/>
          <w:szCs w:val="24"/>
        </w:rPr>
        <w:t xml:space="preserve"> which is not an exact translation as ordinarily understood</w:t>
      </w:r>
      <w:r w:rsidR="00C825D4" w:rsidRPr="00A60B82">
        <w:rPr>
          <w:rFonts w:asciiTheme="majorHAnsi" w:eastAsia="Calibri" w:hAnsiTheme="majorHAnsi" w:cs="Times New Roman"/>
          <w:sz w:val="24"/>
          <w:szCs w:val="24"/>
        </w:rPr>
        <w:t xml:space="preserve">: </w:t>
      </w:r>
      <w:r w:rsidR="00C825D4" w:rsidRPr="00A60B82">
        <w:rPr>
          <w:rFonts w:asciiTheme="majorHAnsi" w:eastAsia="Calibri" w:hAnsiTheme="majorHAnsi" w:cs="Times New Roman"/>
          <w:i/>
          <w:sz w:val="24"/>
          <w:szCs w:val="24"/>
        </w:rPr>
        <w:t xml:space="preserve">la </w:t>
      </w:r>
      <w:proofErr w:type="spellStart"/>
      <w:r w:rsidR="00C825D4" w:rsidRPr="00A60B82">
        <w:rPr>
          <w:rFonts w:asciiTheme="majorHAnsi" w:eastAsia="Calibri" w:hAnsiTheme="majorHAnsi" w:cs="Times New Roman"/>
          <w:i/>
          <w:sz w:val="24"/>
          <w:szCs w:val="24"/>
        </w:rPr>
        <w:t>Manche</w:t>
      </w:r>
      <w:proofErr w:type="spellEnd"/>
      <w:r w:rsidR="00C825D4" w:rsidRPr="00A60B82">
        <w:rPr>
          <w:rFonts w:asciiTheme="majorHAnsi" w:eastAsia="Calibri" w:hAnsiTheme="majorHAnsi" w:cs="Times New Roman"/>
          <w:sz w:val="24"/>
          <w:szCs w:val="24"/>
        </w:rPr>
        <w:t xml:space="preserve"> is </w:t>
      </w:r>
      <w:r w:rsidR="00C825D4" w:rsidRPr="00A60B82">
        <w:rPr>
          <w:rFonts w:asciiTheme="majorHAnsi" w:eastAsia="Calibri" w:hAnsiTheme="majorHAnsi" w:cs="Times New Roman"/>
          <w:i/>
          <w:sz w:val="24"/>
          <w:szCs w:val="24"/>
        </w:rPr>
        <w:t>the English Channel</w:t>
      </w:r>
      <w:r w:rsidR="00C825D4" w:rsidRPr="00A60B82">
        <w:rPr>
          <w:rFonts w:asciiTheme="majorHAnsi" w:eastAsia="Calibri" w:hAnsiTheme="majorHAnsi" w:cs="Times New Roman"/>
          <w:sz w:val="24"/>
          <w:szCs w:val="24"/>
        </w:rPr>
        <w:t>, the</w:t>
      </w:r>
      <w:r w:rsidR="005C2C18" w:rsidRPr="00A60B82">
        <w:rPr>
          <w:rFonts w:asciiTheme="majorHAnsi" w:eastAsia="Calibri" w:hAnsiTheme="majorHAnsi" w:cs="Times New Roman"/>
          <w:sz w:val="24"/>
          <w:szCs w:val="24"/>
        </w:rPr>
        <w:t xml:space="preserve"> estuary called</w:t>
      </w:r>
      <w:r w:rsidR="00C825D4" w:rsidRPr="00A60B82">
        <w:rPr>
          <w:rFonts w:asciiTheme="majorHAnsi" w:eastAsia="Calibri" w:hAnsiTheme="majorHAnsi" w:cs="Times New Roman"/>
          <w:sz w:val="24"/>
          <w:szCs w:val="24"/>
        </w:rPr>
        <w:t xml:space="preserve"> </w:t>
      </w:r>
      <w:proofErr w:type="spellStart"/>
      <w:r w:rsidR="00C825D4" w:rsidRPr="00A60B82">
        <w:rPr>
          <w:rFonts w:asciiTheme="majorHAnsi" w:eastAsia="Calibri" w:hAnsiTheme="majorHAnsi" w:cs="Times New Roman"/>
          <w:i/>
          <w:sz w:val="24"/>
          <w:szCs w:val="24"/>
        </w:rPr>
        <w:t>Šaṭṭ</w:t>
      </w:r>
      <w:proofErr w:type="spellEnd"/>
      <w:r w:rsidR="00C825D4" w:rsidRPr="00A60B82">
        <w:rPr>
          <w:rFonts w:asciiTheme="majorHAnsi" w:eastAsia="Calibri" w:hAnsiTheme="majorHAnsi" w:cs="Times New Roman"/>
          <w:i/>
          <w:sz w:val="24"/>
          <w:szCs w:val="24"/>
        </w:rPr>
        <w:t xml:space="preserve"> al-‘Arab</w:t>
      </w:r>
      <w:r w:rsidR="00C825D4" w:rsidRPr="00A60B82">
        <w:rPr>
          <w:rFonts w:asciiTheme="majorHAnsi" w:eastAsia="Calibri" w:hAnsiTheme="majorHAnsi" w:cs="Times New Roman"/>
          <w:sz w:val="24"/>
          <w:szCs w:val="24"/>
        </w:rPr>
        <w:t xml:space="preserve"> ‘</w:t>
      </w:r>
      <w:r w:rsidR="005C2C18" w:rsidRPr="00A60B82">
        <w:rPr>
          <w:rFonts w:asciiTheme="majorHAnsi" w:eastAsia="Calibri" w:hAnsiTheme="majorHAnsi" w:cs="Times New Roman"/>
          <w:sz w:val="24"/>
          <w:szCs w:val="24"/>
        </w:rPr>
        <w:t>stream</w:t>
      </w:r>
      <w:r w:rsidR="00C825D4" w:rsidRPr="00A60B82">
        <w:rPr>
          <w:rFonts w:asciiTheme="majorHAnsi" w:eastAsia="Calibri" w:hAnsiTheme="majorHAnsi" w:cs="Times New Roman"/>
          <w:sz w:val="24"/>
          <w:szCs w:val="24"/>
        </w:rPr>
        <w:t xml:space="preserve"> of the Arabs’ in Arabic is </w:t>
      </w:r>
      <w:proofErr w:type="spellStart"/>
      <w:r w:rsidR="00C825D4" w:rsidRPr="00A60B82">
        <w:rPr>
          <w:rFonts w:asciiTheme="majorHAnsi" w:eastAsia="Calibri" w:hAnsiTheme="majorHAnsi" w:cs="Times New Roman"/>
          <w:i/>
          <w:sz w:val="24"/>
          <w:szCs w:val="24"/>
        </w:rPr>
        <w:t>Arvand</w:t>
      </w:r>
      <w:proofErr w:type="spellEnd"/>
      <w:r w:rsidR="00C825D4" w:rsidRPr="00A60B82">
        <w:rPr>
          <w:rFonts w:asciiTheme="majorHAnsi" w:eastAsia="Calibri" w:hAnsiTheme="majorHAnsi" w:cs="Times New Roman"/>
          <w:i/>
          <w:sz w:val="24"/>
          <w:szCs w:val="24"/>
        </w:rPr>
        <w:t xml:space="preserve"> </w:t>
      </w:r>
      <w:proofErr w:type="spellStart"/>
      <w:r w:rsidR="00C825D4" w:rsidRPr="00A60B82">
        <w:rPr>
          <w:rFonts w:asciiTheme="majorHAnsi" w:eastAsia="Calibri" w:hAnsiTheme="majorHAnsi" w:cs="Times New Roman"/>
          <w:i/>
          <w:sz w:val="24"/>
          <w:szCs w:val="24"/>
        </w:rPr>
        <w:t>Rūd</w:t>
      </w:r>
      <w:proofErr w:type="spellEnd"/>
      <w:r w:rsidR="00C825D4" w:rsidRPr="00A60B82">
        <w:rPr>
          <w:rFonts w:asciiTheme="majorHAnsi" w:eastAsia="Calibri" w:hAnsiTheme="majorHAnsi" w:cs="Times New Roman"/>
          <w:sz w:val="24"/>
          <w:szCs w:val="24"/>
        </w:rPr>
        <w:t xml:space="preserve"> ‘swift river’ in Farsi, Italy’s </w:t>
      </w:r>
      <w:proofErr w:type="spellStart"/>
      <w:r w:rsidR="00C825D4" w:rsidRPr="00A60B82">
        <w:rPr>
          <w:rFonts w:asciiTheme="majorHAnsi" w:eastAsia="Calibri" w:hAnsiTheme="majorHAnsi" w:cs="Times New Roman"/>
          <w:i/>
          <w:sz w:val="24"/>
          <w:szCs w:val="24"/>
        </w:rPr>
        <w:t>Cenerentola</w:t>
      </w:r>
      <w:proofErr w:type="spellEnd"/>
      <w:r w:rsidR="00C825D4" w:rsidRPr="00A60B82">
        <w:rPr>
          <w:rFonts w:asciiTheme="majorHAnsi" w:eastAsia="Calibri" w:hAnsiTheme="majorHAnsi" w:cs="Times New Roman"/>
          <w:i/>
          <w:sz w:val="24"/>
          <w:szCs w:val="24"/>
        </w:rPr>
        <w:t xml:space="preserve"> </w:t>
      </w:r>
      <w:r w:rsidR="00C825D4" w:rsidRPr="00A60B82">
        <w:rPr>
          <w:rFonts w:asciiTheme="majorHAnsi" w:eastAsia="Calibri" w:hAnsiTheme="majorHAnsi" w:cs="Times New Roman"/>
          <w:sz w:val="24"/>
          <w:szCs w:val="24"/>
        </w:rPr>
        <w:t xml:space="preserve">is Germany’s </w:t>
      </w:r>
      <w:proofErr w:type="spellStart"/>
      <w:r w:rsidR="00C825D4" w:rsidRPr="00A60B82">
        <w:rPr>
          <w:rFonts w:asciiTheme="majorHAnsi" w:eastAsia="Calibri" w:hAnsiTheme="majorHAnsi" w:cs="Times New Roman"/>
          <w:i/>
          <w:sz w:val="24"/>
          <w:szCs w:val="24"/>
        </w:rPr>
        <w:t>Aschenputtel</w:t>
      </w:r>
      <w:proofErr w:type="spellEnd"/>
      <w:r w:rsidR="00A60B82" w:rsidRPr="00A60B82">
        <w:rPr>
          <w:rFonts w:asciiTheme="majorHAnsi" w:eastAsia="Calibri" w:hAnsiTheme="majorHAnsi" w:cs="Times New Roman"/>
          <w:i/>
          <w:sz w:val="24"/>
          <w:szCs w:val="24"/>
        </w:rPr>
        <w:t xml:space="preserve"> or </w:t>
      </w:r>
      <w:proofErr w:type="spellStart"/>
      <w:r w:rsidR="00A60B82" w:rsidRPr="00A60B82">
        <w:rPr>
          <w:rFonts w:asciiTheme="majorHAnsi" w:eastAsia="Calibri" w:hAnsiTheme="majorHAnsi" w:cs="Times New Roman"/>
          <w:i/>
          <w:sz w:val="24"/>
          <w:szCs w:val="24"/>
        </w:rPr>
        <w:t>Aschenbrödel</w:t>
      </w:r>
      <w:proofErr w:type="spellEnd"/>
      <w:r w:rsidR="00C825D4" w:rsidRPr="00A60B82">
        <w:rPr>
          <w:rFonts w:asciiTheme="majorHAnsi" w:eastAsia="Calibri" w:hAnsiTheme="majorHAnsi" w:cs="Times New Roman"/>
          <w:sz w:val="24"/>
          <w:szCs w:val="24"/>
        </w:rPr>
        <w:t xml:space="preserve">, the </w:t>
      </w:r>
      <w:r w:rsidR="00316F36">
        <w:rPr>
          <w:rFonts w:asciiTheme="majorHAnsi" w:eastAsia="Calibri" w:hAnsiTheme="majorHAnsi" w:cs="Times New Roman"/>
          <w:sz w:val="24"/>
          <w:szCs w:val="24"/>
        </w:rPr>
        <w:t>bilingual 1960s</w:t>
      </w:r>
      <w:r w:rsidR="00C825D4" w:rsidRPr="00A60B82">
        <w:rPr>
          <w:rFonts w:asciiTheme="majorHAnsi" w:eastAsia="Calibri" w:hAnsiTheme="majorHAnsi" w:cs="Times New Roman"/>
          <w:sz w:val="24"/>
          <w:szCs w:val="24"/>
        </w:rPr>
        <w:t xml:space="preserve"> </w:t>
      </w:r>
      <w:r w:rsidR="00285337" w:rsidRPr="00A60B82">
        <w:rPr>
          <w:rFonts w:asciiTheme="majorHAnsi" w:eastAsia="Calibri" w:hAnsiTheme="majorHAnsi" w:cs="Times New Roman"/>
          <w:sz w:val="24"/>
          <w:szCs w:val="24"/>
        </w:rPr>
        <w:t xml:space="preserve">radio </w:t>
      </w:r>
      <w:r w:rsidR="00C825D4" w:rsidRPr="00A60B82">
        <w:rPr>
          <w:rFonts w:asciiTheme="majorHAnsi" w:eastAsia="Calibri" w:hAnsiTheme="majorHAnsi" w:cs="Times New Roman"/>
          <w:sz w:val="24"/>
          <w:szCs w:val="24"/>
        </w:rPr>
        <w:t xml:space="preserve">DJ Mike Pasternak was </w:t>
      </w:r>
      <w:r w:rsidR="00C825D4" w:rsidRPr="00A60B82">
        <w:rPr>
          <w:rFonts w:asciiTheme="majorHAnsi" w:eastAsia="Calibri" w:hAnsiTheme="majorHAnsi" w:cs="Times New Roman"/>
          <w:i/>
          <w:sz w:val="24"/>
          <w:szCs w:val="24"/>
        </w:rPr>
        <w:t>Emperor Rosko</w:t>
      </w:r>
      <w:r w:rsidR="00C825D4" w:rsidRPr="00A60B82">
        <w:rPr>
          <w:rFonts w:asciiTheme="majorHAnsi" w:eastAsia="Calibri" w:hAnsiTheme="majorHAnsi" w:cs="Times New Roman"/>
          <w:sz w:val="24"/>
          <w:szCs w:val="24"/>
        </w:rPr>
        <w:t xml:space="preserve"> in English, but became </w:t>
      </w:r>
      <w:r w:rsidR="00C825D4" w:rsidRPr="00A60B82">
        <w:rPr>
          <w:rFonts w:asciiTheme="majorHAnsi" w:eastAsia="Calibri" w:hAnsiTheme="majorHAnsi" w:cs="Times New Roman"/>
          <w:i/>
          <w:sz w:val="24"/>
          <w:szCs w:val="24"/>
        </w:rPr>
        <w:t xml:space="preserve">le </w:t>
      </w:r>
      <w:proofErr w:type="spellStart"/>
      <w:r w:rsidR="00C825D4" w:rsidRPr="00A60B82">
        <w:rPr>
          <w:rFonts w:asciiTheme="majorHAnsi" w:eastAsia="Calibri" w:hAnsiTheme="majorHAnsi" w:cs="Times New Roman"/>
          <w:i/>
          <w:sz w:val="24"/>
          <w:szCs w:val="24"/>
        </w:rPr>
        <w:t>Président</w:t>
      </w:r>
      <w:proofErr w:type="spellEnd"/>
      <w:r w:rsidR="00C825D4" w:rsidRPr="00A60B82">
        <w:rPr>
          <w:rFonts w:asciiTheme="majorHAnsi" w:eastAsia="Calibri" w:hAnsiTheme="majorHAnsi" w:cs="Times New Roman"/>
          <w:i/>
          <w:sz w:val="24"/>
          <w:szCs w:val="24"/>
        </w:rPr>
        <w:t xml:space="preserve"> Rosko</w:t>
      </w:r>
      <w:r w:rsidR="00C825D4" w:rsidRPr="00A60B82">
        <w:rPr>
          <w:rFonts w:asciiTheme="majorHAnsi" w:eastAsia="Calibri" w:hAnsiTheme="majorHAnsi" w:cs="Times New Roman"/>
          <w:sz w:val="24"/>
          <w:szCs w:val="24"/>
        </w:rPr>
        <w:t xml:space="preserve"> when operating in French. </w:t>
      </w:r>
      <w:r w:rsidR="00297DF7" w:rsidRPr="00A60B82">
        <w:rPr>
          <w:rFonts w:asciiTheme="majorHAnsi" w:eastAsia="Calibri" w:hAnsiTheme="majorHAnsi" w:cs="Times New Roman"/>
          <w:sz w:val="24"/>
          <w:szCs w:val="24"/>
        </w:rPr>
        <w:t>Importantly</w:t>
      </w:r>
      <w:r w:rsidR="00C825D4" w:rsidRPr="00A60B82">
        <w:rPr>
          <w:rFonts w:asciiTheme="majorHAnsi" w:eastAsia="Calibri" w:hAnsiTheme="majorHAnsi" w:cs="Times New Roman"/>
          <w:sz w:val="24"/>
          <w:szCs w:val="24"/>
        </w:rPr>
        <w:t xml:space="preserve">, these name-pairs are not </w:t>
      </w:r>
      <w:r w:rsidR="00316F36">
        <w:rPr>
          <w:rFonts w:asciiTheme="majorHAnsi" w:eastAsia="Calibri" w:hAnsiTheme="majorHAnsi" w:cs="Times New Roman"/>
          <w:sz w:val="24"/>
          <w:szCs w:val="24"/>
          <w:u w:val="single"/>
        </w:rPr>
        <w:t>complete</w:t>
      </w:r>
      <w:r w:rsidR="005C2C18" w:rsidRPr="00A60B82">
        <w:rPr>
          <w:rFonts w:asciiTheme="majorHAnsi" w:eastAsia="Calibri" w:hAnsiTheme="majorHAnsi" w:cs="Times New Roman"/>
          <w:sz w:val="24"/>
          <w:szCs w:val="24"/>
        </w:rPr>
        <w:t xml:space="preserve"> </w:t>
      </w:r>
      <w:r w:rsidR="00C825D4" w:rsidRPr="00A60B82">
        <w:rPr>
          <w:rFonts w:asciiTheme="majorHAnsi" w:eastAsia="Calibri" w:hAnsiTheme="majorHAnsi" w:cs="Times New Roman"/>
          <w:sz w:val="24"/>
          <w:szCs w:val="24"/>
        </w:rPr>
        <w:t xml:space="preserve">translations of each other in any fully linguistic sense </w:t>
      </w:r>
      <w:r w:rsidR="00C825D4">
        <w:rPr>
          <w:rFonts w:asciiTheme="majorHAnsi" w:eastAsia="Calibri" w:hAnsiTheme="majorHAnsi" w:cs="Times New Roman"/>
          <w:sz w:val="24"/>
          <w:szCs w:val="24"/>
        </w:rPr>
        <w:t>of the term.</w:t>
      </w:r>
      <w:r w:rsidR="00316F36">
        <w:rPr>
          <w:rFonts w:asciiTheme="majorHAnsi" w:eastAsia="Calibri" w:hAnsiTheme="majorHAnsi" w:cs="Times New Roman"/>
          <w:sz w:val="24"/>
          <w:szCs w:val="24"/>
        </w:rPr>
        <w:t xml:space="preserve"> </w:t>
      </w:r>
      <w:proofErr w:type="spellStart"/>
      <w:r w:rsidR="00316F36">
        <w:rPr>
          <w:rFonts w:asciiTheme="majorHAnsi" w:eastAsia="Calibri" w:hAnsiTheme="majorHAnsi" w:cs="Times New Roman"/>
          <w:sz w:val="24"/>
          <w:szCs w:val="24"/>
        </w:rPr>
        <w:t>Equivalencing</w:t>
      </w:r>
      <w:proofErr w:type="spellEnd"/>
      <w:r w:rsidR="00316F36">
        <w:rPr>
          <w:rFonts w:asciiTheme="majorHAnsi" w:eastAsia="Calibri" w:hAnsiTheme="majorHAnsi" w:cs="Times New Roman"/>
          <w:sz w:val="24"/>
          <w:szCs w:val="24"/>
        </w:rPr>
        <w:t xml:space="preserve"> rather than translating is a key notion when the “translation” of </w:t>
      </w:r>
      <w:proofErr w:type="spellStart"/>
      <w:r w:rsidR="00316F36">
        <w:rPr>
          <w:rFonts w:asciiTheme="majorHAnsi" w:eastAsia="Calibri" w:hAnsiTheme="majorHAnsi" w:cs="Times New Roman"/>
          <w:sz w:val="24"/>
          <w:szCs w:val="24"/>
        </w:rPr>
        <w:t>charactonyms</w:t>
      </w:r>
      <w:proofErr w:type="spellEnd"/>
      <w:r w:rsidR="00316F36">
        <w:rPr>
          <w:rFonts w:asciiTheme="majorHAnsi" w:eastAsia="Calibri" w:hAnsiTheme="majorHAnsi" w:cs="Times New Roman"/>
          <w:sz w:val="24"/>
          <w:szCs w:val="24"/>
        </w:rPr>
        <w:t xml:space="preserve"> is being evaluated.</w:t>
      </w:r>
    </w:p>
    <w:p w:rsidR="000B3BAB" w:rsidRDefault="00285337" w:rsidP="000B3BAB">
      <w:pPr>
        <w:ind w:firstLine="360"/>
        <w:rPr>
          <w:rFonts w:asciiTheme="majorHAnsi" w:eastAsia="Calibri" w:hAnsiTheme="majorHAnsi" w:cs="Times New Roman"/>
          <w:sz w:val="24"/>
          <w:szCs w:val="24"/>
        </w:rPr>
      </w:pPr>
      <w:r>
        <w:rPr>
          <w:rFonts w:asciiTheme="majorHAnsi" w:eastAsia="Calibri" w:hAnsiTheme="majorHAnsi" w:cs="Times New Roman"/>
          <w:sz w:val="24"/>
          <w:szCs w:val="24"/>
        </w:rPr>
        <w:t>Moving on from the issue of translatability, t</w:t>
      </w:r>
      <w:r w:rsidR="000B3BAB">
        <w:rPr>
          <w:rFonts w:asciiTheme="majorHAnsi" w:eastAsia="Calibri" w:hAnsiTheme="majorHAnsi" w:cs="Times New Roman"/>
          <w:sz w:val="24"/>
          <w:szCs w:val="24"/>
        </w:rPr>
        <w:t xml:space="preserve">here </w:t>
      </w:r>
      <w:r>
        <w:rPr>
          <w:rFonts w:asciiTheme="majorHAnsi" w:eastAsia="Calibri" w:hAnsiTheme="majorHAnsi" w:cs="Times New Roman"/>
          <w:sz w:val="24"/>
          <w:szCs w:val="24"/>
        </w:rPr>
        <w:t>are many</w:t>
      </w:r>
      <w:r w:rsidR="000B3BAB">
        <w:rPr>
          <w:rFonts w:asciiTheme="majorHAnsi" w:eastAsia="Calibri" w:hAnsiTheme="majorHAnsi" w:cs="Times New Roman"/>
          <w:sz w:val="24"/>
          <w:szCs w:val="24"/>
        </w:rPr>
        <w:t xml:space="preserve"> interest</w:t>
      </w:r>
      <w:r>
        <w:rPr>
          <w:rFonts w:asciiTheme="majorHAnsi" w:eastAsia="Calibri" w:hAnsiTheme="majorHAnsi" w:cs="Times New Roman"/>
          <w:sz w:val="24"/>
          <w:szCs w:val="24"/>
        </w:rPr>
        <w:t>ing things</w:t>
      </w:r>
      <w:r w:rsidR="000B3BAB">
        <w:rPr>
          <w:rFonts w:asciiTheme="majorHAnsi" w:eastAsia="Calibri" w:hAnsiTheme="majorHAnsi" w:cs="Times New Roman"/>
          <w:sz w:val="24"/>
          <w:szCs w:val="24"/>
        </w:rPr>
        <w:t xml:space="preserve"> that might be said about names in works of art in general, and especially about what Anne Barton, in her Alexander Memorial Lectures at the University of Toronto in 1983, called “</w:t>
      </w:r>
      <w:proofErr w:type="spellStart"/>
      <w:r w:rsidR="000B3BAB">
        <w:rPr>
          <w:rFonts w:asciiTheme="majorHAnsi" w:eastAsia="Calibri" w:hAnsiTheme="majorHAnsi" w:cs="Times New Roman"/>
          <w:sz w:val="24"/>
          <w:szCs w:val="24"/>
        </w:rPr>
        <w:t>cratylic</w:t>
      </w:r>
      <w:proofErr w:type="spellEnd"/>
      <w:r w:rsidR="000B3BAB">
        <w:rPr>
          <w:rFonts w:asciiTheme="majorHAnsi" w:eastAsia="Calibri" w:hAnsiTheme="majorHAnsi" w:cs="Times New Roman"/>
          <w:sz w:val="24"/>
          <w:szCs w:val="24"/>
        </w:rPr>
        <w:t xml:space="preserve">” </w:t>
      </w:r>
      <w:proofErr w:type="spellStart"/>
      <w:r w:rsidR="000B3BAB">
        <w:rPr>
          <w:rFonts w:asciiTheme="majorHAnsi" w:eastAsia="Calibri" w:hAnsiTheme="majorHAnsi" w:cs="Times New Roman"/>
          <w:sz w:val="24"/>
          <w:szCs w:val="24"/>
        </w:rPr>
        <w:t>charactonyms</w:t>
      </w:r>
      <w:proofErr w:type="spellEnd"/>
      <w:r w:rsidR="000B3BAB">
        <w:rPr>
          <w:rFonts w:asciiTheme="majorHAnsi" w:eastAsia="Calibri" w:hAnsiTheme="majorHAnsi" w:cs="Times New Roman"/>
          <w:sz w:val="24"/>
          <w:szCs w:val="24"/>
        </w:rPr>
        <w:t xml:space="preserve"> in literature (</w:t>
      </w:r>
      <w:r w:rsidR="00733FEC">
        <w:rPr>
          <w:rFonts w:asciiTheme="majorHAnsi" w:eastAsia="Calibri" w:hAnsiTheme="majorHAnsi" w:cs="Times New Roman"/>
          <w:sz w:val="24"/>
          <w:szCs w:val="24"/>
        </w:rPr>
        <w:t xml:space="preserve">BARTON </w:t>
      </w:r>
      <w:r w:rsidR="000B3BAB">
        <w:rPr>
          <w:rFonts w:asciiTheme="majorHAnsi" w:eastAsia="Calibri" w:hAnsiTheme="majorHAnsi" w:cs="Times New Roman"/>
          <w:sz w:val="24"/>
          <w:szCs w:val="24"/>
        </w:rPr>
        <w:t>1990: esp. 7</w:t>
      </w:r>
      <w:r w:rsidR="00C2239A">
        <w:rPr>
          <w:rFonts w:asciiTheme="majorHAnsi" w:eastAsia="Calibri" w:hAnsiTheme="majorHAnsi" w:cs="Times New Roman"/>
          <w:sz w:val="24"/>
          <w:szCs w:val="24"/>
        </w:rPr>
        <w:t>‒</w:t>
      </w:r>
      <w:r w:rsidR="000B3BAB">
        <w:rPr>
          <w:rFonts w:asciiTheme="majorHAnsi" w:eastAsia="Calibri" w:hAnsiTheme="majorHAnsi" w:cs="Times New Roman"/>
          <w:sz w:val="24"/>
          <w:szCs w:val="24"/>
        </w:rPr>
        <w:t xml:space="preserve">10). </w:t>
      </w:r>
      <w:r w:rsidR="00EC5973">
        <w:rPr>
          <w:rFonts w:asciiTheme="majorHAnsi" w:eastAsia="Calibri" w:hAnsiTheme="majorHAnsi" w:cs="Times New Roman"/>
          <w:sz w:val="24"/>
          <w:szCs w:val="24"/>
        </w:rPr>
        <w:t>There</w:t>
      </w:r>
      <w:r w:rsidR="000B3BAB">
        <w:rPr>
          <w:rFonts w:asciiTheme="majorHAnsi" w:eastAsia="Calibri" w:hAnsiTheme="majorHAnsi" w:cs="Times New Roman"/>
          <w:sz w:val="24"/>
          <w:szCs w:val="24"/>
        </w:rPr>
        <w:t xml:space="preserve"> are broadly three types of literary naming: </w:t>
      </w:r>
      <w:r w:rsidR="000B3BAB">
        <w:rPr>
          <w:rFonts w:asciiTheme="majorHAnsi" w:eastAsia="Calibri" w:hAnsiTheme="majorHAnsi" w:cs="Times New Roman"/>
          <w:i/>
          <w:sz w:val="24"/>
          <w:szCs w:val="24"/>
        </w:rPr>
        <w:t>arbitrary</w:t>
      </w:r>
      <w:r w:rsidR="00316F36">
        <w:rPr>
          <w:rFonts w:asciiTheme="majorHAnsi" w:eastAsia="Calibri" w:hAnsiTheme="majorHAnsi" w:cs="Times New Roman"/>
          <w:i/>
          <w:sz w:val="24"/>
          <w:szCs w:val="24"/>
        </w:rPr>
        <w:t xml:space="preserve"> naming</w:t>
      </w:r>
      <w:r w:rsidR="000B3BAB">
        <w:rPr>
          <w:rFonts w:asciiTheme="majorHAnsi" w:eastAsia="Calibri" w:hAnsiTheme="majorHAnsi" w:cs="Times New Roman"/>
          <w:sz w:val="24"/>
          <w:szCs w:val="24"/>
        </w:rPr>
        <w:t xml:space="preserve"> (not really a spec</w:t>
      </w:r>
      <w:r w:rsidR="00316F36">
        <w:rPr>
          <w:rFonts w:asciiTheme="majorHAnsi" w:eastAsia="Calibri" w:hAnsiTheme="majorHAnsi" w:cs="Times New Roman"/>
          <w:sz w:val="24"/>
          <w:szCs w:val="24"/>
        </w:rPr>
        <w:t>ial type at all, but covering (a) and (b</w:t>
      </w:r>
      <w:r w:rsidR="000B3BAB">
        <w:rPr>
          <w:rFonts w:asciiTheme="majorHAnsi" w:eastAsia="Calibri" w:hAnsiTheme="majorHAnsi" w:cs="Times New Roman"/>
          <w:sz w:val="24"/>
          <w:szCs w:val="24"/>
        </w:rPr>
        <w:t>) above</w:t>
      </w:r>
      <w:r w:rsidR="00C825D4">
        <w:rPr>
          <w:rFonts w:asciiTheme="majorHAnsi" w:eastAsia="Calibri" w:hAnsiTheme="majorHAnsi" w:cs="Times New Roman"/>
          <w:sz w:val="24"/>
          <w:szCs w:val="24"/>
        </w:rPr>
        <w:t>, and of no purely linguistic interest</w:t>
      </w:r>
      <w:r w:rsidR="000B3BAB">
        <w:rPr>
          <w:rFonts w:asciiTheme="majorHAnsi" w:eastAsia="Calibri" w:hAnsiTheme="majorHAnsi" w:cs="Times New Roman"/>
          <w:sz w:val="24"/>
          <w:szCs w:val="24"/>
        </w:rPr>
        <w:t xml:space="preserve">); </w:t>
      </w:r>
      <w:r w:rsidR="000B3BAB">
        <w:rPr>
          <w:rFonts w:asciiTheme="majorHAnsi" w:eastAsia="Calibri" w:hAnsiTheme="majorHAnsi" w:cs="Times New Roman"/>
          <w:i/>
          <w:sz w:val="24"/>
          <w:szCs w:val="24"/>
        </w:rPr>
        <w:t>cultural</w:t>
      </w:r>
      <w:r w:rsidR="00316F36">
        <w:rPr>
          <w:rFonts w:asciiTheme="majorHAnsi" w:eastAsia="Calibri" w:hAnsiTheme="majorHAnsi" w:cs="Times New Roman"/>
          <w:i/>
          <w:sz w:val="24"/>
          <w:szCs w:val="24"/>
        </w:rPr>
        <w:t xml:space="preserve"> naming</w:t>
      </w:r>
      <w:r w:rsidR="000B3BAB">
        <w:rPr>
          <w:rFonts w:asciiTheme="majorHAnsi" w:eastAsia="Calibri" w:hAnsiTheme="majorHAnsi" w:cs="Times New Roman"/>
          <w:sz w:val="24"/>
          <w:szCs w:val="24"/>
        </w:rPr>
        <w:t xml:space="preserve"> (which trades on conveyed meanings, i.e. implicit meanings which may</w:t>
      </w:r>
      <w:r w:rsidR="00297DF7">
        <w:rPr>
          <w:rFonts w:asciiTheme="majorHAnsi" w:eastAsia="Calibri" w:hAnsiTheme="majorHAnsi" w:cs="Times New Roman"/>
          <w:sz w:val="24"/>
          <w:szCs w:val="24"/>
        </w:rPr>
        <w:t xml:space="preserve"> or may not</w:t>
      </w:r>
      <w:r w:rsidR="000B3BAB">
        <w:rPr>
          <w:rFonts w:asciiTheme="majorHAnsi" w:eastAsia="Calibri" w:hAnsiTheme="majorHAnsi" w:cs="Times New Roman"/>
          <w:sz w:val="24"/>
          <w:szCs w:val="24"/>
        </w:rPr>
        <w:t xml:space="preserve"> be fully recov</w:t>
      </w:r>
      <w:r w:rsidR="00316F36">
        <w:rPr>
          <w:rFonts w:asciiTheme="majorHAnsi" w:eastAsia="Calibri" w:hAnsiTheme="majorHAnsi" w:cs="Times New Roman"/>
          <w:sz w:val="24"/>
          <w:szCs w:val="24"/>
        </w:rPr>
        <w:t>erable in context, covering (c</w:t>
      </w:r>
      <w:r w:rsidR="000B3BAB">
        <w:rPr>
          <w:rFonts w:asciiTheme="majorHAnsi" w:eastAsia="Calibri" w:hAnsiTheme="majorHAnsi" w:cs="Times New Roman"/>
          <w:sz w:val="24"/>
          <w:szCs w:val="24"/>
        </w:rPr>
        <w:t xml:space="preserve">) above); and </w:t>
      </w:r>
      <w:r w:rsidR="000B3BAB">
        <w:rPr>
          <w:rFonts w:asciiTheme="majorHAnsi" w:eastAsia="Calibri" w:hAnsiTheme="majorHAnsi" w:cs="Times New Roman"/>
          <w:i/>
          <w:sz w:val="24"/>
          <w:szCs w:val="24"/>
        </w:rPr>
        <w:t>semantic</w:t>
      </w:r>
      <w:r w:rsidR="00316F36">
        <w:rPr>
          <w:rFonts w:asciiTheme="majorHAnsi" w:eastAsia="Calibri" w:hAnsiTheme="majorHAnsi" w:cs="Times New Roman"/>
          <w:i/>
          <w:sz w:val="24"/>
          <w:szCs w:val="24"/>
        </w:rPr>
        <w:t xml:space="preserve"> naming</w:t>
      </w:r>
      <w:r w:rsidR="000B3BAB">
        <w:rPr>
          <w:rFonts w:asciiTheme="majorHAnsi" w:eastAsia="Calibri" w:hAnsiTheme="majorHAnsi" w:cs="Times New Roman"/>
          <w:sz w:val="24"/>
          <w:szCs w:val="24"/>
        </w:rPr>
        <w:t xml:space="preserve"> (which trades on </w:t>
      </w:r>
      <w:r w:rsidR="000B3BAB" w:rsidRPr="00955DEE">
        <w:rPr>
          <w:rFonts w:asciiTheme="majorHAnsi" w:eastAsia="Calibri" w:hAnsiTheme="majorHAnsi" w:cs="Times New Roman"/>
          <w:i/>
          <w:sz w:val="24"/>
          <w:szCs w:val="24"/>
        </w:rPr>
        <w:t>apparent</w:t>
      </w:r>
      <w:r w:rsidR="000B3BAB">
        <w:rPr>
          <w:rFonts w:asciiTheme="majorHAnsi" w:eastAsia="Calibri" w:hAnsiTheme="majorHAnsi" w:cs="Times New Roman"/>
          <w:sz w:val="24"/>
          <w:szCs w:val="24"/>
        </w:rPr>
        <w:t xml:space="preserve"> senses </w:t>
      </w:r>
      <w:r w:rsidR="00316F36">
        <w:rPr>
          <w:rFonts w:asciiTheme="majorHAnsi" w:eastAsia="Calibri" w:hAnsiTheme="majorHAnsi" w:cs="Times New Roman"/>
          <w:sz w:val="24"/>
          <w:szCs w:val="24"/>
        </w:rPr>
        <w:t>or lexical meanings, covering (d</w:t>
      </w:r>
      <w:r w:rsidR="000B3BAB">
        <w:rPr>
          <w:rFonts w:asciiTheme="majorHAnsi" w:eastAsia="Calibri" w:hAnsiTheme="majorHAnsi" w:cs="Times New Roman"/>
          <w:sz w:val="24"/>
          <w:szCs w:val="24"/>
        </w:rPr>
        <w:t xml:space="preserve">)). </w:t>
      </w:r>
      <w:proofErr w:type="spellStart"/>
      <w:r w:rsidR="000B3BAB">
        <w:rPr>
          <w:rFonts w:asciiTheme="majorHAnsi" w:eastAsia="Calibri" w:hAnsiTheme="majorHAnsi" w:cs="Times New Roman"/>
          <w:i/>
          <w:sz w:val="24"/>
          <w:szCs w:val="24"/>
        </w:rPr>
        <w:t>Cratylic</w:t>
      </w:r>
      <w:proofErr w:type="spellEnd"/>
      <w:r w:rsidR="000B3BAB">
        <w:rPr>
          <w:rFonts w:asciiTheme="majorHAnsi" w:eastAsia="Calibri" w:hAnsiTheme="majorHAnsi" w:cs="Times New Roman"/>
          <w:i/>
          <w:sz w:val="24"/>
          <w:szCs w:val="24"/>
        </w:rPr>
        <w:t xml:space="preserve"> naming</w:t>
      </w:r>
      <w:r w:rsidR="000B3BAB">
        <w:rPr>
          <w:rFonts w:asciiTheme="majorHAnsi" w:eastAsia="Calibri" w:hAnsiTheme="majorHAnsi" w:cs="Times New Roman"/>
          <w:sz w:val="24"/>
          <w:szCs w:val="24"/>
        </w:rPr>
        <w:t xml:space="preserve"> might be understood as covering aspects of both the last two sorts, but takes its m</w:t>
      </w:r>
      <w:r w:rsidR="00316F36">
        <w:rPr>
          <w:rFonts w:asciiTheme="majorHAnsi" w:eastAsia="Calibri" w:hAnsiTheme="majorHAnsi" w:cs="Times New Roman"/>
          <w:sz w:val="24"/>
          <w:szCs w:val="24"/>
        </w:rPr>
        <w:t>ost potent form in cases like (d</w:t>
      </w:r>
      <w:r w:rsidR="000B3BAB">
        <w:rPr>
          <w:rFonts w:asciiTheme="majorHAnsi" w:eastAsia="Calibri" w:hAnsiTheme="majorHAnsi" w:cs="Times New Roman"/>
          <w:sz w:val="24"/>
          <w:szCs w:val="24"/>
        </w:rPr>
        <w:t>).</w:t>
      </w:r>
    </w:p>
    <w:p w:rsidR="00FE041E" w:rsidRDefault="00EC5973" w:rsidP="00EE69B3">
      <w:pPr>
        <w:ind w:firstLine="360"/>
        <w:rPr>
          <w:rFonts w:asciiTheme="majorHAnsi" w:eastAsia="Calibri" w:hAnsiTheme="majorHAnsi" w:cs="Times New Roman"/>
          <w:sz w:val="24"/>
          <w:szCs w:val="24"/>
        </w:rPr>
      </w:pPr>
      <w:proofErr w:type="spellStart"/>
      <w:r>
        <w:rPr>
          <w:rFonts w:asciiTheme="majorHAnsi" w:eastAsia="Calibri" w:hAnsiTheme="majorHAnsi" w:cs="Times New Roman"/>
          <w:sz w:val="24"/>
          <w:szCs w:val="24"/>
        </w:rPr>
        <w:t>Cratylic</w:t>
      </w:r>
      <w:proofErr w:type="spellEnd"/>
      <w:r>
        <w:rPr>
          <w:rFonts w:asciiTheme="majorHAnsi" w:eastAsia="Calibri" w:hAnsiTheme="majorHAnsi" w:cs="Times New Roman"/>
          <w:sz w:val="24"/>
          <w:szCs w:val="24"/>
        </w:rPr>
        <w:t xml:space="preserve"> names are also </w:t>
      </w:r>
      <w:r w:rsidR="000B3BAB">
        <w:rPr>
          <w:rFonts w:asciiTheme="majorHAnsi" w:eastAsia="Calibri" w:hAnsiTheme="majorHAnsi" w:cs="Times New Roman"/>
          <w:sz w:val="24"/>
          <w:szCs w:val="24"/>
        </w:rPr>
        <w:t xml:space="preserve">known by the familiar German term </w:t>
      </w:r>
      <w:proofErr w:type="spellStart"/>
      <w:r w:rsidR="000B3BAB">
        <w:rPr>
          <w:rFonts w:asciiTheme="majorHAnsi" w:eastAsia="Calibri" w:hAnsiTheme="majorHAnsi" w:cs="Times New Roman"/>
          <w:i/>
          <w:sz w:val="24"/>
          <w:szCs w:val="24"/>
        </w:rPr>
        <w:t>sprechende</w:t>
      </w:r>
      <w:proofErr w:type="spellEnd"/>
      <w:r w:rsidR="000B3BAB">
        <w:rPr>
          <w:rFonts w:asciiTheme="majorHAnsi" w:eastAsia="Calibri" w:hAnsiTheme="majorHAnsi" w:cs="Times New Roman"/>
          <w:i/>
          <w:sz w:val="24"/>
          <w:szCs w:val="24"/>
        </w:rPr>
        <w:t xml:space="preserve"> </w:t>
      </w:r>
      <w:r w:rsidR="005C2C18">
        <w:rPr>
          <w:rFonts w:asciiTheme="majorHAnsi" w:eastAsia="Calibri" w:hAnsiTheme="majorHAnsi" w:cs="Times New Roman"/>
          <w:sz w:val="24"/>
          <w:szCs w:val="24"/>
        </w:rPr>
        <w:t xml:space="preserve">or </w:t>
      </w:r>
      <w:proofErr w:type="spellStart"/>
      <w:r w:rsidR="005C2C18">
        <w:rPr>
          <w:rFonts w:asciiTheme="majorHAnsi" w:eastAsia="Calibri" w:hAnsiTheme="majorHAnsi" w:cs="Times New Roman"/>
          <w:i/>
          <w:sz w:val="24"/>
          <w:szCs w:val="24"/>
        </w:rPr>
        <w:t>redende</w:t>
      </w:r>
      <w:proofErr w:type="spellEnd"/>
      <w:r w:rsidR="005C2C18">
        <w:rPr>
          <w:rFonts w:asciiTheme="majorHAnsi" w:eastAsia="Calibri" w:hAnsiTheme="majorHAnsi" w:cs="Times New Roman"/>
          <w:i/>
          <w:sz w:val="24"/>
          <w:szCs w:val="24"/>
        </w:rPr>
        <w:t xml:space="preserve"> </w:t>
      </w:r>
      <w:proofErr w:type="spellStart"/>
      <w:r w:rsidR="000B3BAB">
        <w:rPr>
          <w:rFonts w:asciiTheme="majorHAnsi" w:eastAsia="Calibri" w:hAnsiTheme="majorHAnsi" w:cs="Times New Roman"/>
          <w:i/>
          <w:sz w:val="24"/>
          <w:szCs w:val="24"/>
        </w:rPr>
        <w:t>Namen</w:t>
      </w:r>
      <w:proofErr w:type="spellEnd"/>
      <w:r w:rsidR="000B3BAB">
        <w:rPr>
          <w:rFonts w:asciiTheme="majorHAnsi" w:eastAsia="Calibri" w:hAnsiTheme="majorHAnsi" w:cs="Times New Roman"/>
          <w:sz w:val="24"/>
          <w:szCs w:val="24"/>
        </w:rPr>
        <w:t xml:space="preserve">, literally ‘speaking names’, and </w:t>
      </w:r>
      <w:r w:rsidR="005C2C18">
        <w:rPr>
          <w:rFonts w:asciiTheme="majorHAnsi" w:eastAsia="Calibri" w:hAnsiTheme="majorHAnsi" w:cs="Times New Roman"/>
          <w:sz w:val="24"/>
          <w:szCs w:val="24"/>
        </w:rPr>
        <w:t xml:space="preserve">their (literary or non-literary) existence is </w:t>
      </w:r>
      <w:r w:rsidR="000B3BAB">
        <w:rPr>
          <w:rFonts w:asciiTheme="majorHAnsi" w:eastAsia="Calibri" w:hAnsiTheme="majorHAnsi" w:cs="Times New Roman"/>
          <w:sz w:val="24"/>
          <w:szCs w:val="24"/>
        </w:rPr>
        <w:t xml:space="preserve">alluded to by the ancient expression </w:t>
      </w:r>
      <w:proofErr w:type="spellStart"/>
      <w:r w:rsidR="000B3BAB">
        <w:rPr>
          <w:rFonts w:asciiTheme="majorHAnsi" w:eastAsia="Calibri" w:hAnsiTheme="majorHAnsi" w:cs="Times New Roman"/>
          <w:i/>
          <w:sz w:val="24"/>
          <w:szCs w:val="24"/>
        </w:rPr>
        <w:t>nomen</w:t>
      </w:r>
      <w:proofErr w:type="spellEnd"/>
      <w:r w:rsidR="000B3BAB">
        <w:rPr>
          <w:rFonts w:asciiTheme="majorHAnsi" w:eastAsia="Calibri" w:hAnsiTheme="majorHAnsi" w:cs="Times New Roman"/>
          <w:i/>
          <w:sz w:val="24"/>
          <w:szCs w:val="24"/>
        </w:rPr>
        <w:t xml:space="preserve"> (</w:t>
      </w:r>
      <w:proofErr w:type="spellStart"/>
      <w:proofErr w:type="gramStart"/>
      <w:r w:rsidR="000B3BAB">
        <w:rPr>
          <w:rFonts w:asciiTheme="majorHAnsi" w:eastAsia="Calibri" w:hAnsiTheme="majorHAnsi" w:cs="Times New Roman"/>
          <w:i/>
          <w:sz w:val="24"/>
          <w:szCs w:val="24"/>
        </w:rPr>
        <w:t>est</w:t>
      </w:r>
      <w:proofErr w:type="spellEnd"/>
      <w:proofErr w:type="gramEnd"/>
      <w:r w:rsidR="000B3BAB">
        <w:rPr>
          <w:rFonts w:asciiTheme="majorHAnsi" w:eastAsia="Calibri" w:hAnsiTheme="majorHAnsi" w:cs="Times New Roman"/>
          <w:i/>
          <w:sz w:val="24"/>
          <w:szCs w:val="24"/>
        </w:rPr>
        <w:t>) omen</w:t>
      </w:r>
      <w:r w:rsidR="000B3BAB">
        <w:rPr>
          <w:rFonts w:asciiTheme="majorHAnsi" w:eastAsia="Calibri" w:hAnsiTheme="majorHAnsi" w:cs="Times New Roman"/>
          <w:sz w:val="24"/>
          <w:szCs w:val="24"/>
        </w:rPr>
        <w:t xml:space="preserve"> </w:t>
      </w:r>
      <w:proofErr w:type="spellStart"/>
      <w:r w:rsidR="000B3BAB">
        <w:rPr>
          <w:rFonts w:asciiTheme="majorHAnsi" w:eastAsia="Calibri" w:hAnsiTheme="majorHAnsi" w:cs="Times New Roman"/>
          <w:sz w:val="24"/>
          <w:szCs w:val="24"/>
        </w:rPr>
        <w:t>‘the</w:t>
      </w:r>
      <w:proofErr w:type="spellEnd"/>
      <w:r w:rsidR="000B3BAB">
        <w:rPr>
          <w:rFonts w:asciiTheme="majorHAnsi" w:eastAsia="Calibri" w:hAnsiTheme="majorHAnsi" w:cs="Times New Roman"/>
          <w:sz w:val="24"/>
          <w:szCs w:val="24"/>
        </w:rPr>
        <w:t xml:space="preserve"> name is a sign’, i.e. </w:t>
      </w:r>
      <w:proofErr w:type="spellStart"/>
      <w:r w:rsidR="000B3BAB">
        <w:rPr>
          <w:rFonts w:asciiTheme="majorHAnsi" w:eastAsia="Calibri" w:hAnsiTheme="majorHAnsi" w:cs="Times New Roman"/>
          <w:sz w:val="24"/>
          <w:szCs w:val="24"/>
        </w:rPr>
        <w:t>‘</w:t>
      </w:r>
      <w:r w:rsidR="00C2239A">
        <w:rPr>
          <w:rFonts w:asciiTheme="majorHAnsi" w:eastAsia="Calibri" w:hAnsiTheme="majorHAnsi" w:cs="Times New Roman"/>
          <w:sz w:val="24"/>
          <w:szCs w:val="24"/>
        </w:rPr>
        <w:t>the</w:t>
      </w:r>
      <w:proofErr w:type="spellEnd"/>
      <w:r w:rsidR="00800953">
        <w:rPr>
          <w:rFonts w:asciiTheme="majorHAnsi" w:eastAsia="Calibri" w:hAnsiTheme="majorHAnsi" w:cs="Times New Roman"/>
          <w:sz w:val="24"/>
          <w:szCs w:val="24"/>
        </w:rPr>
        <w:t>/a</w:t>
      </w:r>
      <w:r w:rsidR="00C2239A">
        <w:rPr>
          <w:rFonts w:asciiTheme="majorHAnsi" w:eastAsia="Calibri" w:hAnsiTheme="majorHAnsi" w:cs="Times New Roman"/>
          <w:sz w:val="24"/>
          <w:szCs w:val="24"/>
        </w:rPr>
        <w:t xml:space="preserve"> name </w:t>
      </w:r>
      <w:r w:rsidR="000B3BAB">
        <w:rPr>
          <w:rFonts w:asciiTheme="majorHAnsi" w:eastAsia="Calibri" w:hAnsiTheme="majorHAnsi" w:cs="Times New Roman"/>
          <w:sz w:val="24"/>
          <w:szCs w:val="24"/>
        </w:rPr>
        <w:t>can be understood as having literal relevance</w:t>
      </w:r>
      <w:r w:rsidR="00C2239A">
        <w:rPr>
          <w:rFonts w:asciiTheme="majorHAnsi" w:eastAsia="Calibri" w:hAnsiTheme="majorHAnsi" w:cs="Times New Roman"/>
          <w:sz w:val="24"/>
          <w:szCs w:val="24"/>
        </w:rPr>
        <w:t xml:space="preserve"> at the moment of utterance</w:t>
      </w:r>
      <w:r w:rsidR="000B3BAB">
        <w:rPr>
          <w:rFonts w:asciiTheme="majorHAnsi" w:eastAsia="Calibri" w:hAnsiTheme="majorHAnsi" w:cs="Times New Roman"/>
          <w:sz w:val="24"/>
          <w:szCs w:val="24"/>
        </w:rPr>
        <w:t>’)</w:t>
      </w:r>
      <w:r>
        <w:rPr>
          <w:rFonts w:asciiTheme="majorHAnsi" w:eastAsia="Calibri" w:hAnsiTheme="majorHAnsi" w:cs="Times New Roman"/>
          <w:sz w:val="24"/>
          <w:szCs w:val="24"/>
        </w:rPr>
        <w:t>. These</w:t>
      </w:r>
      <w:r w:rsidR="000B3BAB">
        <w:rPr>
          <w:rFonts w:asciiTheme="majorHAnsi" w:eastAsia="Calibri" w:hAnsiTheme="majorHAnsi" w:cs="Times New Roman"/>
          <w:sz w:val="24"/>
          <w:szCs w:val="24"/>
        </w:rPr>
        <w:t xml:space="preserve"> are names whose form </w:t>
      </w:r>
      <w:r w:rsidR="00800953">
        <w:rPr>
          <w:rFonts w:asciiTheme="majorHAnsi" w:eastAsia="Calibri" w:hAnsiTheme="majorHAnsi" w:cs="Times New Roman"/>
          <w:sz w:val="24"/>
          <w:szCs w:val="24"/>
        </w:rPr>
        <w:t>seems</w:t>
      </w:r>
      <w:r>
        <w:rPr>
          <w:rFonts w:asciiTheme="majorHAnsi" w:eastAsia="Calibri" w:hAnsiTheme="majorHAnsi" w:cs="Times New Roman"/>
          <w:sz w:val="24"/>
          <w:szCs w:val="24"/>
        </w:rPr>
        <w:t xml:space="preserve"> </w:t>
      </w:r>
      <w:r w:rsidR="000B3BAB">
        <w:rPr>
          <w:rFonts w:asciiTheme="majorHAnsi" w:eastAsia="Calibri" w:hAnsiTheme="majorHAnsi" w:cs="Times New Roman"/>
          <w:sz w:val="24"/>
          <w:szCs w:val="24"/>
        </w:rPr>
        <w:t xml:space="preserve">designed to require the reader to access or retrieve some meaning within some literary work. Many </w:t>
      </w:r>
      <w:proofErr w:type="spellStart"/>
      <w:r w:rsidR="000B3BAB">
        <w:rPr>
          <w:rFonts w:asciiTheme="majorHAnsi" w:eastAsia="Calibri" w:hAnsiTheme="majorHAnsi" w:cs="Times New Roman"/>
          <w:sz w:val="24"/>
          <w:szCs w:val="24"/>
        </w:rPr>
        <w:t>charactonyms</w:t>
      </w:r>
      <w:proofErr w:type="spellEnd"/>
      <w:r w:rsidR="000B3BAB">
        <w:rPr>
          <w:rFonts w:asciiTheme="majorHAnsi" w:eastAsia="Calibri" w:hAnsiTheme="majorHAnsi" w:cs="Times New Roman"/>
          <w:sz w:val="24"/>
          <w:szCs w:val="24"/>
        </w:rPr>
        <w:t xml:space="preserve"> illustrate what I have called,</w:t>
      </w:r>
      <w:r>
        <w:rPr>
          <w:rFonts w:asciiTheme="majorHAnsi" w:eastAsia="Calibri" w:hAnsiTheme="majorHAnsi" w:cs="Times New Roman"/>
          <w:sz w:val="24"/>
          <w:szCs w:val="24"/>
        </w:rPr>
        <w:t xml:space="preserve"> in another paper</w:t>
      </w:r>
      <w:r w:rsidR="00800953">
        <w:rPr>
          <w:rFonts w:asciiTheme="majorHAnsi" w:eastAsia="Calibri" w:hAnsiTheme="majorHAnsi" w:cs="Times New Roman"/>
          <w:sz w:val="24"/>
          <w:szCs w:val="24"/>
        </w:rPr>
        <w:t xml:space="preserve"> (</w:t>
      </w:r>
      <w:r w:rsidR="00733FEC">
        <w:rPr>
          <w:rFonts w:asciiTheme="majorHAnsi" w:eastAsia="Calibri" w:hAnsiTheme="majorHAnsi" w:cs="Times New Roman"/>
          <w:sz w:val="24"/>
          <w:szCs w:val="24"/>
        </w:rPr>
        <w:t xml:space="preserve">COATES </w:t>
      </w:r>
      <w:r w:rsidR="00800953">
        <w:rPr>
          <w:rFonts w:asciiTheme="majorHAnsi" w:eastAsia="Calibri" w:hAnsiTheme="majorHAnsi" w:cs="Times New Roman"/>
          <w:sz w:val="24"/>
          <w:szCs w:val="24"/>
        </w:rPr>
        <w:t>2012)</w:t>
      </w:r>
      <w:r>
        <w:rPr>
          <w:rFonts w:asciiTheme="majorHAnsi" w:eastAsia="Calibri" w:hAnsiTheme="majorHAnsi" w:cs="Times New Roman"/>
          <w:sz w:val="24"/>
          <w:szCs w:val="24"/>
        </w:rPr>
        <w:t>,</w:t>
      </w:r>
      <w:r w:rsidR="000B3BAB">
        <w:rPr>
          <w:rFonts w:asciiTheme="majorHAnsi" w:eastAsia="Calibri" w:hAnsiTheme="majorHAnsi" w:cs="Times New Roman"/>
          <w:sz w:val="24"/>
          <w:szCs w:val="24"/>
        </w:rPr>
        <w:t xml:space="preserve"> </w:t>
      </w:r>
      <w:r w:rsidR="000B3BAB">
        <w:rPr>
          <w:rFonts w:asciiTheme="majorHAnsi" w:eastAsia="Calibri" w:hAnsiTheme="majorHAnsi" w:cs="Times New Roman"/>
          <w:i/>
          <w:sz w:val="24"/>
          <w:szCs w:val="24"/>
        </w:rPr>
        <w:t>The Etymological Onomastic Turn</w:t>
      </w:r>
      <w:r w:rsidR="00A45A1A">
        <w:rPr>
          <w:rFonts w:asciiTheme="majorHAnsi" w:eastAsia="Calibri" w:hAnsiTheme="majorHAnsi" w:cs="Times New Roman"/>
          <w:sz w:val="24"/>
          <w:szCs w:val="24"/>
        </w:rPr>
        <w:t>, which is</w:t>
      </w:r>
      <w:r>
        <w:rPr>
          <w:rFonts w:asciiTheme="majorHAnsi" w:eastAsia="Calibri" w:hAnsiTheme="majorHAnsi" w:cs="Times New Roman"/>
          <w:sz w:val="24"/>
          <w:szCs w:val="24"/>
        </w:rPr>
        <w:t xml:space="preserve"> </w:t>
      </w:r>
      <w:r w:rsidR="00A45A1A">
        <w:rPr>
          <w:rFonts w:asciiTheme="majorHAnsi" w:eastAsia="Calibri" w:hAnsiTheme="majorHAnsi" w:cs="Times New Roman"/>
          <w:sz w:val="24"/>
          <w:szCs w:val="24"/>
        </w:rPr>
        <w:t xml:space="preserve">perhaps not </w:t>
      </w:r>
      <w:r w:rsidR="00297DF7">
        <w:rPr>
          <w:rFonts w:asciiTheme="majorHAnsi" w:eastAsia="Calibri" w:hAnsiTheme="majorHAnsi" w:cs="Times New Roman"/>
          <w:sz w:val="24"/>
          <w:szCs w:val="24"/>
        </w:rPr>
        <w:t xml:space="preserve">a </w:t>
      </w:r>
      <w:r w:rsidR="00A45A1A">
        <w:rPr>
          <w:rFonts w:asciiTheme="majorHAnsi" w:eastAsia="Calibri" w:hAnsiTheme="majorHAnsi" w:cs="Times New Roman"/>
          <w:sz w:val="24"/>
          <w:szCs w:val="24"/>
        </w:rPr>
        <w:t>very catchy</w:t>
      </w:r>
      <w:r w:rsidR="00297DF7">
        <w:rPr>
          <w:rFonts w:asciiTheme="majorHAnsi" w:eastAsia="Calibri" w:hAnsiTheme="majorHAnsi" w:cs="Times New Roman"/>
          <w:sz w:val="24"/>
          <w:szCs w:val="24"/>
        </w:rPr>
        <w:t xml:space="preserve"> term</w:t>
      </w:r>
      <w:r w:rsidR="00A45A1A">
        <w:rPr>
          <w:rFonts w:asciiTheme="majorHAnsi" w:eastAsia="Calibri" w:hAnsiTheme="majorHAnsi" w:cs="Times New Roman"/>
          <w:sz w:val="24"/>
          <w:szCs w:val="24"/>
        </w:rPr>
        <w:t xml:space="preserve">. This </w:t>
      </w:r>
      <w:r w:rsidR="005C2C18">
        <w:rPr>
          <w:rFonts w:asciiTheme="majorHAnsi" w:eastAsia="Calibri" w:hAnsiTheme="majorHAnsi" w:cs="Times New Roman"/>
          <w:sz w:val="24"/>
          <w:szCs w:val="24"/>
        </w:rPr>
        <w:t xml:space="preserve">term </w:t>
      </w:r>
      <w:r w:rsidR="00A45A1A">
        <w:rPr>
          <w:rFonts w:asciiTheme="majorHAnsi" w:eastAsia="Calibri" w:hAnsiTheme="majorHAnsi" w:cs="Times New Roman"/>
          <w:sz w:val="24"/>
          <w:szCs w:val="24"/>
        </w:rPr>
        <w:t>means that such names</w:t>
      </w:r>
      <w:r>
        <w:rPr>
          <w:rFonts w:asciiTheme="majorHAnsi" w:eastAsia="Calibri" w:hAnsiTheme="majorHAnsi" w:cs="Times New Roman"/>
          <w:sz w:val="24"/>
          <w:szCs w:val="24"/>
        </w:rPr>
        <w:t xml:space="preserve"> seem to be designed to be </w:t>
      </w:r>
      <w:r>
        <w:rPr>
          <w:rFonts w:asciiTheme="majorHAnsi" w:eastAsia="Calibri" w:hAnsiTheme="majorHAnsi" w:cs="Times New Roman"/>
          <w:sz w:val="24"/>
          <w:szCs w:val="24"/>
        </w:rPr>
        <w:lastRenderedPageBreak/>
        <w:t>understood in a way relevant to the plot of the work in which they appear.</w:t>
      </w:r>
      <w:r w:rsidR="000B3BAB">
        <w:rPr>
          <w:rFonts w:asciiTheme="majorHAnsi" w:eastAsia="Calibri" w:hAnsiTheme="majorHAnsi" w:cs="Times New Roman"/>
          <w:sz w:val="24"/>
          <w:szCs w:val="24"/>
        </w:rPr>
        <w:t xml:space="preserve"> Take for example the names famous in English literature of Ancient </w:t>
      </w:r>
      <w:r w:rsidR="000B3BAB">
        <w:rPr>
          <w:rFonts w:asciiTheme="majorHAnsi" w:eastAsia="Calibri" w:hAnsiTheme="majorHAnsi" w:cs="Times New Roman"/>
          <w:i/>
          <w:sz w:val="24"/>
          <w:szCs w:val="24"/>
        </w:rPr>
        <w:t>Pistol</w:t>
      </w:r>
      <w:r w:rsidR="000B3BAB">
        <w:rPr>
          <w:rFonts w:asciiTheme="majorHAnsi" w:eastAsia="Calibri" w:hAnsiTheme="majorHAnsi" w:cs="Times New Roman"/>
          <w:sz w:val="24"/>
          <w:szCs w:val="24"/>
        </w:rPr>
        <w:t xml:space="preserve">, </w:t>
      </w:r>
      <w:r w:rsidR="009F6BDD">
        <w:rPr>
          <w:rFonts w:asciiTheme="majorHAnsi" w:eastAsia="Calibri" w:hAnsiTheme="majorHAnsi" w:cs="Times New Roman"/>
          <w:i/>
          <w:sz w:val="24"/>
          <w:szCs w:val="24"/>
        </w:rPr>
        <w:t>Christian</w:t>
      </w:r>
      <w:r w:rsidR="009F6BDD">
        <w:rPr>
          <w:rFonts w:asciiTheme="majorHAnsi" w:eastAsia="Calibri" w:hAnsiTheme="majorHAnsi" w:cs="Times New Roman"/>
          <w:sz w:val="24"/>
          <w:szCs w:val="24"/>
        </w:rPr>
        <w:t xml:space="preserve">, </w:t>
      </w:r>
      <w:r w:rsidR="000B3BAB">
        <w:rPr>
          <w:rFonts w:asciiTheme="majorHAnsi" w:eastAsia="Calibri" w:hAnsiTheme="majorHAnsi" w:cs="Times New Roman"/>
          <w:sz w:val="24"/>
          <w:szCs w:val="24"/>
        </w:rPr>
        <w:t>Doll</w:t>
      </w:r>
      <w:r w:rsidR="000B3BAB">
        <w:rPr>
          <w:rFonts w:asciiTheme="majorHAnsi" w:eastAsia="Calibri" w:hAnsiTheme="majorHAnsi" w:cs="Times New Roman"/>
          <w:i/>
          <w:sz w:val="24"/>
          <w:szCs w:val="24"/>
        </w:rPr>
        <w:t xml:space="preserve"> </w:t>
      </w:r>
      <w:proofErr w:type="spellStart"/>
      <w:r w:rsidR="000B3BAB">
        <w:rPr>
          <w:rFonts w:asciiTheme="majorHAnsi" w:eastAsia="Calibri" w:hAnsiTheme="majorHAnsi" w:cs="Times New Roman"/>
          <w:i/>
          <w:sz w:val="24"/>
          <w:szCs w:val="24"/>
        </w:rPr>
        <w:t>Tearsheet</w:t>
      </w:r>
      <w:proofErr w:type="spellEnd"/>
      <w:r w:rsidR="000B3BAB">
        <w:rPr>
          <w:rFonts w:asciiTheme="majorHAnsi" w:eastAsia="Calibri" w:hAnsiTheme="majorHAnsi" w:cs="Times New Roman"/>
          <w:sz w:val="24"/>
          <w:szCs w:val="24"/>
        </w:rPr>
        <w:t xml:space="preserve">, Mrs </w:t>
      </w:r>
      <w:proofErr w:type="spellStart"/>
      <w:r w:rsidR="000B3BAB">
        <w:rPr>
          <w:rFonts w:asciiTheme="majorHAnsi" w:eastAsia="Calibri" w:hAnsiTheme="majorHAnsi" w:cs="Times New Roman"/>
          <w:i/>
          <w:sz w:val="24"/>
          <w:szCs w:val="24"/>
        </w:rPr>
        <w:t>Malaprop</w:t>
      </w:r>
      <w:proofErr w:type="spellEnd"/>
      <w:r w:rsidR="000B3BAB">
        <w:rPr>
          <w:rFonts w:asciiTheme="majorHAnsi" w:eastAsia="Calibri" w:hAnsiTheme="majorHAnsi" w:cs="Times New Roman"/>
          <w:sz w:val="24"/>
          <w:szCs w:val="24"/>
        </w:rPr>
        <w:t xml:space="preserve">, Roderick </w:t>
      </w:r>
      <w:r w:rsidR="000B3BAB">
        <w:rPr>
          <w:rFonts w:asciiTheme="majorHAnsi" w:eastAsia="Calibri" w:hAnsiTheme="majorHAnsi" w:cs="Times New Roman"/>
          <w:i/>
          <w:sz w:val="24"/>
          <w:szCs w:val="24"/>
        </w:rPr>
        <w:t>Random</w:t>
      </w:r>
      <w:r w:rsidR="000B3BAB">
        <w:rPr>
          <w:rFonts w:asciiTheme="majorHAnsi" w:eastAsia="Calibri" w:hAnsiTheme="majorHAnsi" w:cs="Times New Roman"/>
          <w:sz w:val="24"/>
          <w:szCs w:val="24"/>
        </w:rPr>
        <w:t xml:space="preserve">, Peter </w:t>
      </w:r>
      <w:proofErr w:type="spellStart"/>
      <w:r w:rsidR="000B3BAB">
        <w:rPr>
          <w:rFonts w:asciiTheme="majorHAnsi" w:eastAsia="Calibri" w:hAnsiTheme="majorHAnsi" w:cs="Times New Roman"/>
          <w:i/>
          <w:sz w:val="24"/>
          <w:szCs w:val="24"/>
        </w:rPr>
        <w:t>Poundtext</w:t>
      </w:r>
      <w:proofErr w:type="spellEnd"/>
      <w:r w:rsidR="000B3BAB">
        <w:rPr>
          <w:rFonts w:asciiTheme="majorHAnsi" w:eastAsia="Calibri" w:hAnsiTheme="majorHAnsi" w:cs="Times New Roman"/>
          <w:sz w:val="24"/>
          <w:szCs w:val="24"/>
        </w:rPr>
        <w:t xml:space="preserve">, </w:t>
      </w:r>
      <w:proofErr w:type="spellStart"/>
      <w:r w:rsidR="000B3BAB">
        <w:rPr>
          <w:rFonts w:asciiTheme="majorHAnsi" w:eastAsia="Calibri" w:hAnsiTheme="majorHAnsi" w:cs="Times New Roman"/>
          <w:i/>
          <w:sz w:val="24"/>
          <w:szCs w:val="24"/>
        </w:rPr>
        <w:t>Wackford</w:t>
      </w:r>
      <w:proofErr w:type="spellEnd"/>
      <w:r w:rsidR="000B3BAB">
        <w:rPr>
          <w:rFonts w:asciiTheme="majorHAnsi" w:eastAsia="Calibri" w:hAnsiTheme="majorHAnsi" w:cs="Times New Roman"/>
          <w:sz w:val="24"/>
          <w:szCs w:val="24"/>
        </w:rPr>
        <w:t xml:space="preserve"> </w:t>
      </w:r>
      <w:proofErr w:type="spellStart"/>
      <w:r w:rsidR="000B3BAB">
        <w:rPr>
          <w:rFonts w:asciiTheme="majorHAnsi" w:eastAsia="Calibri" w:hAnsiTheme="majorHAnsi" w:cs="Times New Roman"/>
          <w:sz w:val="24"/>
          <w:szCs w:val="24"/>
        </w:rPr>
        <w:t>Squeers</w:t>
      </w:r>
      <w:proofErr w:type="spellEnd"/>
      <w:r w:rsidR="000B3BAB">
        <w:rPr>
          <w:rFonts w:asciiTheme="majorHAnsi" w:eastAsia="Calibri" w:hAnsiTheme="majorHAnsi" w:cs="Times New Roman"/>
          <w:sz w:val="24"/>
          <w:szCs w:val="24"/>
        </w:rPr>
        <w:t xml:space="preserve">, </w:t>
      </w:r>
      <w:r w:rsidR="000B3BAB">
        <w:rPr>
          <w:rFonts w:asciiTheme="majorHAnsi" w:eastAsia="Calibri" w:hAnsiTheme="majorHAnsi" w:cs="Times New Roman"/>
          <w:i/>
          <w:sz w:val="24"/>
          <w:szCs w:val="24"/>
        </w:rPr>
        <w:t>Rosa Bud</w:t>
      </w:r>
      <w:r w:rsidR="000B3BAB">
        <w:rPr>
          <w:rFonts w:asciiTheme="majorHAnsi" w:eastAsia="Calibri" w:hAnsiTheme="majorHAnsi" w:cs="Times New Roman"/>
          <w:sz w:val="24"/>
          <w:szCs w:val="24"/>
        </w:rPr>
        <w:t xml:space="preserve">, Mr </w:t>
      </w:r>
      <w:proofErr w:type="spellStart"/>
      <w:r w:rsidR="000B3BAB">
        <w:rPr>
          <w:rFonts w:asciiTheme="majorHAnsi" w:eastAsia="Calibri" w:hAnsiTheme="majorHAnsi" w:cs="Times New Roman"/>
          <w:bCs/>
          <w:i/>
          <w:sz w:val="24"/>
          <w:szCs w:val="24"/>
        </w:rPr>
        <w:t>M’Choakumchild</w:t>
      </w:r>
      <w:proofErr w:type="spellEnd"/>
      <w:r w:rsidR="000B3BAB">
        <w:rPr>
          <w:rFonts w:asciiTheme="majorHAnsi" w:eastAsia="Calibri" w:hAnsiTheme="majorHAnsi" w:cs="Times New Roman"/>
          <w:bCs/>
          <w:sz w:val="24"/>
          <w:szCs w:val="24"/>
        </w:rPr>
        <w:t>,</w:t>
      </w:r>
      <w:r w:rsidR="000B3BAB">
        <w:rPr>
          <w:rFonts w:asciiTheme="majorHAnsi" w:eastAsia="Calibri" w:hAnsiTheme="majorHAnsi" w:cs="Times New Roman"/>
          <w:b/>
          <w:bCs/>
          <w:sz w:val="24"/>
          <w:szCs w:val="24"/>
        </w:rPr>
        <w:t xml:space="preserve"> </w:t>
      </w:r>
      <w:r w:rsidR="000B3BAB">
        <w:rPr>
          <w:rFonts w:asciiTheme="majorHAnsi" w:eastAsia="Calibri" w:hAnsiTheme="majorHAnsi" w:cs="Times New Roman"/>
          <w:sz w:val="24"/>
          <w:szCs w:val="24"/>
        </w:rPr>
        <w:t xml:space="preserve">Becky </w:t>
      </w:r>
      <w:r w:rsidR="000B3BAB">
        <w:rPr>
          <w:rFonts w:asciiTheme="majorHAnsi" w:eastAsia="Calibri" w:hAnsiTheme="majorHAnsi" w:cs="Times New Roman"/>
          <w:i/>
          <w:sz w:val="24"/>
          <w:szCs w:val="24"/>
        </w:rPr>
        <w:t>Sharp</w:t>
      </w:r>
      <w:r w:rsidR="000B3BAB">
        <w:rPr>
          <w:rFonts w:asciiTheme="majorHAnsi" w:eastAsia="Calibri" w:hAnsiTheme="majorHAnsi" w:cs="Times New Roman"/>
          <w:sz w:val="24"/>
          <w:szCs w:val="24"/>
        </w:rPr>
        <w:t xml:space="preserve">, Mr </w:t>
      </w:r>
      <w:proofErr w:type="spellStart"/>
      <w:r w:rsidR="000B3BAB">
        <w:rPr>
          <w:rFonts w:asciiTheme="majorHAnsi" w:eastAsia="Calibri" w:hAnsiTheme="majorHAnsi" w:cs="Times New Roman"/>
          <w:i/>
          <w:sz w:val="24"/>
          <w:szCs w:val="24"/>
        </w:rPr>
        <w:t>Quiverful</w:t>
      </w:r>
      <w:proofErr w:type="spellEnd"/>
      <w:r w:rsidR="000B3BAB">
        <w:rPr>
          <w:rFonts w:asciiTheme="majorHAnsi" w:eastAsia="Calibri" w:hAnsiTheme="majorHAnsi" w:cs="Times New Roman"/>
          <w:sz w:val="24"/>
          <w:szCs w:val="24"/>
        </w:rPr>
        <w:t xml:space="preserve">, Gabriel </w:t>
      </w:r>
      <w:r w:rsidR="000B3BAB">
        <w:rPr>
          <w:rFonts w:asciiTheme="majorHAnsi" w:eastAsia="Calibri" w:hAnsiTheme="majorHAnsi" w:cs="Times New Roman"/>
          <w:i/>
          <w:sz w:val="24"/>
          <w:szCs w:val="24"/>
        </w:rPr>
        <w:t>Oak</w:t>
      </w:r>
      <w:r w:rsidR="000B3BAB">
        <w:rPr>
          <w:rFonts w:asciiTheme="majorHAnsi" w:eastAsia="Calibri" w:hAnsiTheme="majorHAnsi" w:cs="Times New Roman"/>
          <w:sz w:val="24"/>
          <w:szCs w:val="24"/>
        </w:rPr>
        <w:t xml:space="preserve">, </w:t>
      </w:r>
      <w:r w:rsidR="000B3BAB">
        <w:rPr>
          <w:rFonts w:asciiTheme="majorHAnsi" w:eastAsia="Calibri" w:hAnsiTheme="majorHAnsi" w:cs="Times New Roman"/>
          <w:i/>
          <w:sz w:val="24"/>
          <w:szCs w:val="24"/>
        </w:rPr>
        <w:t>Ernest</w:t>
      </w:r>
      <w:r w:rsidR="000B3BAB">
        <w:rPr>
          <w:rFonts w:asciiTheme="majorHAnsi" w:eastAsia="Calibri" w:hAnsiTheme="majorHAnsi" w:cs="Times New Roman"/>
          <w:sz w:val="24"/>
          <w:szCs w:val="24"/>
        </w:rPr>
        <w:t xml:space="preserve"> Worthing, Titus </w:t>
      </w:r>
      <w:r w:rsidR="000B3BAB">
        <w:rPr>
          <w:rFonts w:asciiTheme="majorHAnsi" w:eastAsia="Calibri" w:hAnsiTheme="majorHAnsi" w:cs="Times New Roman"/>
          <w:i/>
          <w:sz w:val="24"/>
          <w:szCs w:val="24"/>
        </w:rPr>
        <w:t>Groan</w:t>
      </w:r>
      <w:r w:rsidR="000B3BAB">
        <w:rPr>
          <w:rFonts w:asciiTheme="majorHAnsi" w:eastAsia="Calibri" w:hAnsiTheme="majorHAnsi" w:cs="Times New Roman"/>
          <w:sz w:val="24"/>
          <w:szCs w:val="24"/>
        </w:rPr>
        <w:t xml:space="preserve">, Auric </w:t>
      </w:r>
      <w:proofErr w:type="spellStart"/>
      <w:r w:rsidR="000B3BAB">
        <w:rPr>
          <w:rFonts w:asciiTheme="majorHAnsi" w:eastAsia="Calibri" w:hAnsiTheme="majorHAnsi" w:cs="Times New Roman"/>
          <w:i/>
          <w:sz w:val="24"/>
          <w:szCs w:val="24"/>
        </w:rPr>
        <w:t>Goldfinger</w:t>
      </w:r>
      <w:proofErr w:type="spellEnd"/>
      <w:r w:rsidR="000B3BAB">
        <w:rPr>
          <w:rFonts w:asciiTheme="majorHAnsi" w:eastAsia="Calibri" w:hAnsiTheme="majorHAnsi" w:cs="Times New Roman"/>
          <w:sz w:val="24"/>
          <w:szCs w:val="24"/>
        </w:rPr>
        <w:t xml:space="preserve">, and so on. Such names may be understood, at least in part, with their etymological </w:t>
      </w:r>
      <w:r>
        <w:rPr>
          <w:rFonts w:asciiTheme="majorHAnsi" w:eastAsia="Calibri" w:hAnsiTheme="majorHAnsi" w:cs="Times New Roman"/>
          <w:sz w:val="24"/>
          <w:szCs w:val="24"/>
        </w:rPr>
        <w:t xml:space="preserve">meaning, </w:t>
      </w:r>
      <w:r w:rsidR="000B3BAB">
        <w:rPr>
          <w:rFonts w:asciiTheme="majorHAnsi" w:eastAsia="Calibri" w:hAnsiTheme="majorHAnsi" w:cs="Times New Roman"/>
          <w:sz w:val="24"/>
          <w:szCs w:val="24"/>
        </w:rPr>
        <w:t xml:space="preserve">and arguably therefore, in many cases, their </w:t>
      </w:r>
      <w:r>
        <w:rPr>
          <w:rFonts w:asciiTheme="majorHAnsi" w:eastAsia="Calibri" w:hAnsiTheme="majorHAnsi" w:cs="Times New Roman"/>
          <w:sz w:val="24"/>
          <w:szCs w:val="24"/>
        </w:rPr>
        <w:t xml:space="preserve">sense or </w:t>
      </w:r>
      <w:r w:rsidR="000B3BAB">
        <w:rPr>
          <w:rFonts w:asciiTheme="majorHAnsi" w:eastAsia="Calibri" w:hAnsiTheme="majorHAnsi" w:cs="Times New Roman"/>
          <w:sz w:val="24"/>
          <w:szCs w:val="24"/>
        </w:rPr>
        <w:t>semantic value</w:t>
      </w:r>
      <w:r>
        <w:rPr>
          <w:rFonts w:asciiTheme="majorHAnsi" w:eastAsia="Calibri" w:hAnsiTheme="majorHAnsi" w:cs="Times New Roman"/>
          <w:sz w:val="24"/>
          <w:szCs w:val="24"/>
        </w:rPr>
        <w:t>,</w:t>
      </w:r>
      <w:r w:rsidR="000B3BAB">
        <w:rPr>
          <w:rFonts w:asciiTheme="majorHAnsi" w:eastAsia="Calibri" w:hAnsiTheme="majorHAnsi" w:cs="Times New Roman"/>
          <w:sz w:val="24"/>
          <w:szCs w:val="24"/>
        </w:rPr>
        <w:t xml:space="preserve"> remaining available whenever they are used to refer to the relevant individual. </w:t>
      </w:r>
      <w:r>
        <w:rPr>
          <w:rFonts w:asciiTheme="majorHAnsi" w:eastAsia="Calibri" w:hAnsiTheme="majorHAnsi" w:cs="Times New Roman"/>
          <w:sz w:val="24"/>
          <w:szCs w:val="24"/>
        </w:rPr>
        <w:t xml:space="preserve">Perhaps that is an overstatement.  Perhaps it would be more realistic from the reader’s perspective to say that such a semantic value is </w:t>
      </w:r>
      <w:r w:rsidR="000B3BAB">
        <w:rPr>
          <w:rFonts w:asciiTheme="majorHAnsi" w:eastAsia="Calibri" w:hAnsiTheme="majorHAnsi" w:cs="Times New Roman"/>
          <w:sz w:val="24"/>
          <w:szCs w:val="24"/>
        </w:rPr>
        <w:t xml:space="preserve">available at least on the </w:t>
      </w:r>
      <w:r>
        <w:rPr>
          <w:rFonts w:asciiTheme="majorHAnsi" w:eastAsia="Calibri" w:hAnsiTheme="majorHAnsi" w:cs="Times New Roman"/>
          <w:sz w:val="24"/>
          <w:szCs w:val="24"/>
        </w:rPr>
        <w:t xml:space="preserve">reader’s </w:t>
      </w:r>
      <w:r w:rsidR="000B3BAB">
        <w:rPr>
          <w:rFonts w:asciiTheme="majorHAnsi" w:eastAsia="Calibri" w:hAnsiTheme="majorHAnsi" w:cs="Times New Roman"/>
          <w:sz w:val="24"/>
          <w:szCs w:val="24"/>
        </w:rPr>
        <w:t>first encounter</w:t>
      </w:r>
      <w:r>
        <w:rPr>
          <w:rFonts w:asciiTheme="majorHAnsi" w:eastAsia="Calibri" w:hAnsiTheme="majorHAnsi" w:cs="Times New Roman"/>
          <w:sz w:val="24"/>
          <w:szCs w:val="24"/>
        </w:rPr>
        <w:t xml:space="preserve"> with the name</w:t>
      </w:r>
      <w:r w:rsidR="000B3BAB">
        <w:rPr>
          <w:rFonts w:asciiTheme="majorHAnsi" w:eastAsia="Calibri" w:hAnsiTheme="majorHAnsi" w:cs="Times New Roman"/>
          <w:sz w:val="24"/>
          <w:szCs w:val="24"/>
        </w:rPr>
        <w:t xml:space="preserve">, where </w:t>
      </w:r>
      <w:r>
        <w:rPr>
          <w:rFonts w:asciiTheme="majorHAnsi" w:eastAsia="Calibri" w:hAnsiTheme="majorHAnsi" w:cs="Times New Roman"/>
          <w:sz w:val="24"/>
          <w:szCs w:val="24"/>
        </w:rPr>
        <w:t>it</w:t>
      </w:r>
      <w:r w:rsidR="000B3BAB">
        <w:rPr>
          <w:rFonts w:asciiTheme="majorHAnsi" w:eastAsia="Calibri" w:hAnsiTheme="majorHAnsi" w:cs="Times New Roman"/>
          <w:sz w:val="24"/>
          <w:szCs w:val="24"/>
        </w:rPr>
        <w:t xml:space="preserve"> will help form the reader’s perception of the individual’s personality</w:t>
      </w:r>
      <w:r>
        <w:rPr>
          <w:rFonts w:asciiTheme="majorHAnsi" w:eastAsia="Calibri" w:hAnsiTheme="majorHAnsi" w:cs="Times New Roman"/>
          <w:sz w:val="24"/>
          <w:szCs w:val="24"/>
        </w:rPr>
        <w:t xml:space="preserve"> and role in the narrative, but the name</w:t>
      </w:r>
      <w:r w:rsidR="00316F36">
        <w:rPr>
          <w:rFonts w:asciiTheme="majorHAnsi" w:eastAsia="Calibri" w:hAnsiTheme="majorHAnsi" w:cs="Times New Roman"/>
          <w:sz w:val="24"/>
          <w:szCs w:val="24"/>
        </w:rPr>
        <w:t xml:space="preserve"> surely</w:t>
      </w:r>
      <w:r w:rsidR="000B3BAB">
        <w:rPr>
          <w:rFonts w:asciiTheme="majorHAnsi" w:eastAsia="Calibri" w:hAnsiTheme="majorHAnsi" w:cs="Times New Roman"/>
          <w:sz w:val="24"/>
          <w:szCs w:val="24"/>
        </w:rPr>
        <w:t xml:space="preserve"> need not be</w:t>
      </w:r>
      <w:r w:rsidR="00A45A1A">
        <w:rPr>
          <w:rFonts w:asciiTheme="majorHAnsi" w:eastAsia="Calibri" w:hAnsiTheme="majorHAnsi" w:cs="Times New Roman"/>
          <w:sz w:val="24"/>
          <w:szCs w:val="24"/>
        </w:rPr>
        <w:t xml:space="preserve"> (but could be)</w:t>
      </w:r>
      <w:r w:rsidR="000B3BAB">
        <w:rPr>
          <w:rFonts w:asciiTheme="majorHAnsi" w:eastAsia="Calibri" w:hAnsiTheme="majorHAnsi" w:cs="Times New Roman"/>
          <w:sz w:val="24"/>
          <w:szCs w:val="24"/>
        </w:rPr>
        <w:t xml:space="preserve"> interpreted anew on each occasion of use, once their referent has been established, in the way that a conventional word </w:t>
      </w:r>
      <w:r w:rsidR="00A45A1A">
        <w:rPr>
          <w:rFonts w:asciiTheme="majorHAnsi" w:eastAsia="Calibri" w:hAnsiTheme="majorHAnsi" w:cs="Times New Roman"/>
          <w:sz w:val="24"/>
          <w:szCs w:val="24"/>
        </w:rPr>
        <w:t>needs</w:t>
      </w:r>
      <w:r w:rsidR="000B3BAB">
        <w:rPr>
          <w:rFonts w:asciiTheme="majorHAnsi" w:eastAsia="Calibri" w:hAnsiTheme="majorHAnsi" w:cs="Times New Roman"/>
          <w:sz w:val="24"/>
          <w:szCs w:val="24"/>
        </w:rPr>
        <w:t xml:space="preserve"> to be interpreted anew</w:t>
      </w:r>
      <w:r>
        <w:rPr>
          <w:rFonts w:asciiTheme="majorHAnsi" w:eastAsia="Calibri" w:hAnsiTheme="majorHAnsi" w:cs="Times New Roman"/>
          <w:sz w:val="24"/>
          <w:szCs w:val="24"/>
        </w:rPr>
        <w:t xml:space="preserve"> </w:t>
      </w:r>
      <w:r w:rsidR="00A45A1A">
        <w:rPr>
          <w:rFonts w:asciiTheme="majorHAnsi" w:eastAsia="Calibri" w:hAnsiTheme="majorHAnsi" w:cs="Times New Roman"/>
          <w:sz w:val="24"/>
          <w:szCs w:val="24"/>
        </w:rPr>
        <w:t xml:space="preserve">for its semantic contribution </w:t>
      </w:r>
      <w:r>
        <w:rPr>
          <w:rFonts w:asciiTheme="majorHAnsi" w:eastAsia="Calibri" w:hAnsiTheme="majorHAnsi" w:cs="Times New Roman"/>
          <w:sz w:val="24"/>
          <w:szCs w:val="24"/>
        </w:rPr>
        <w:t>on every such occasion</w:t>
      </w:r>
      <w:r w:rsidR="000B3BAB">
        <w:rPr>
          <w:rFonts w:asciiTheme="majorHAnsi" w:eastAsia="Calibri" w:hAnsiTheme="majorHAnsi" w:cs="Times New Roman"/>
          <w:sz w:val="24"/>
          <w:szCs w:val="24"/>
        </w:rPr>
        <w:t xml:space="preserve">. </w:t>
      </w:r>
    </w:p>
    <w:p w:rsidR="00FE041E" w:rsidRDefault="00FE041E" w:rsidP="000B3BAB">
      <w:pPr>
        <w:ind w:firstLine="360"/>
        <w:rPr>
          <w:rFonts w:asciiTheme="majorHAnsi" w:eastAsia="Calibri" w:hAnsiTheme="majorHAnsi" w:cs="Times New Roman"/>
          <w:sz w:val="24"/>
          <w:szCs w:val="24"/>
        </w:rPr>
      </w:pPr>
      <w:r>
        <w:rPr>
          <w:rFonts w:asciiTheme="majorHAnsi" w:eastAsia="Calibri" w:hAnsiTheme="majorHAnsi" w:cs="Times New Roman"/>
          <w:sz w:val="24"/>
          <w:szCs w:val="24"/>
        </w:rPr>
        <w:t>Contrast:</w:t>
      </w:r>
    </w:p>
    <w:p w:rsidR="00FE041E" w:rsidRDefault="00FE041E" w:rsidP="00FE041E">
      <w:pPr>
        <w:ind w:left="720"/>
        <w:rPr>
          <w:rFonts w:asciiTheme="majorHAnsi" w:eastAsia="Calibri" w:hAnsiTheme="majorHAnsi" w:cs="Times New Roman"/>
          <w:sz w:val="24"/>
          <w:szCs w:val="24"/>
        </w:rPr>
      </w:pPr>
      <w:r>
        <w:rPr>
          <w:rFonts w:asciiTheme="majorHAnsi" w:eastAsia="Calibri" w:hAnsiTheme="majorHAnsi" w:cs="Times New Roman"/>
          <w:sz w:val="24"/>
          <w:szCs w:val="24"/>
        </w:rPr>
        <w:t>This is Pistol. Pistol is a comic character who is always boasting. But Pistol is really a coward.</w:t>
      </w:r>
    </w:p>
    <w:p w:rsidR="00FE041E" w:rsidRDefault="00FE041E" w:rsidP="00FE041E">
      <w:pPr>
        <w:ind w:left="720"/>
        <w:rPr>
          <w:rFonts w:asciiTheme="majorHAnsi" w:eastAsia="Calibri" w:hAnsiTheme="majorHAnsi" w:cs="Times New Roman"/>
          <w:sz w:val="24"/>
          <w:szCs w:val="24"/>
        </w:rPr>
      </w:pPr>
      <w:r>
        <w:rPr>
          <w:rFonts w:asciiTheme="majorHAnsi" w:eastAsia="Calibri" w:hAnsiTheme="majorHAnsi" w:cs="Times New Roman"/>
          <w:sz w:val="24"/>
          <w:szCs w:val="24"/>
        </w:rPr>
        <w:t>This is a pistol. The pistol was used to shoot the diplomat.</w:t>
      </w:r>
      <w:r w:rsidR="005C2C18" w:rsidRPr="005C2C18">
        <w:rPr>
          <w:rFonts w:asciiTheme="majorHAnsi" w:eastAsia="Calibri" w:hAnsiTheme="majorHAnsi" w:cs="Times New Roman"/>
          <w:sz w:val="24"/>
          <w:szCs w:val="24"/>
        </w:rPr>
        <w:t xml:space="preserve"> </w:t>
      </w:r>
      <w:r w:rsidR="005C2C18">
        <w:rPr>
          <w:rFonts w:asciiTheme="majorHAnsi" w:eastAsia="Calibri" w:hAnsiTheme="majorHAnsi" w:cs="Times New Roman"/>
          <w:sz w:val="24"/>
          <w:szCs w:val="24"/>
        </w:rPr>
        <w:t>The pistol is in an evidence bag.</w:t>
      </w:r>
    </w:p>
    <w:p w:rsidR="00316F36" w:rsidRDefault="00316F36" w:rsidP="00FE041E">
      <w:pPr>
        <w:rPr>
          <w:rFonts w:asciiTheme="majorHAnsi" w:eastAsia="Calibri" w:hAnsiTheme="majorHAnsi" w:cs="Times New Roman"/>
          <w:sz w:val="24"/>
          <w:szCs w:val="24"/>
        </w:rPr>
      </w:pPr>
      <w:r>
        <w:rPr>
          <w:rFonts w:asciiTheme="majorHAnsi" w:eastAsia="Calibri" w:hAnsiTheme="majorHAnsi" w:cs="Times New Roman"/>
          <w:sz w:val="24"/>
          <w:szCs w:val="24"/>
        </w:rPr>
        <w:t xml:space="preserve">You do not need to interpret </w:t>
      </w:r>
      <w:r w:rsidRPr="00316F36">
        <w:rPr>
          <w:rFonts w:asciiTheme="majorHAnsi" w:eastAsia="Calibri" w:hAnsiTheme="majorHAnsi" w:cs="Times New Roman"/>
          <w:i/>
          <w:sz w:val="24"/>
          <w:szCs w:val="24"/>
        </w:rPr>
        <w:t>Pistol</w:t>
      </w:r>
      <w:r>
        <w:rPr>
          <w:rFonts w:asciiTheme="majorHAnsi" w:eastAsia="Calibri" w:hAnsiTheme="majorHAnsi" w:cs="Times New Roman"/>
          <w:sz w:val="24"/>
          <w:szCs w:val="24"/>
        </w:rPr>
        <w:t xml:space="preserve"> lexically on each occasion of usage: you just use the label to identify the individual in question. But </w:t>
      </w:r>
      <w:r w:rsidRPr="00316F36">
        <w:rPr>
          <w:rFonts w:asciiTheme="majorHAnsi" w:eastAsia="Calibri" w:hAnsiTheme="majorHAnsi" w:cs="Times New Roman"/>
          <w:i/>
          <w:sz w:val="24"/>
          <w:szCs w:val="24"/>
        </w:rPr>
        <w:t>pistol</w:t>
      </w:r>
      <w:r>
        <w:rPr>
          <w:rFonts w:asciiTheme="majorHAnsi" w:eastAsia="Calibri" w:hAnsiTheme="majorHAnsi" w:cs="Times New Roman"/>
          <w:sz w:val="24"/>
          <w:szCs w:val="24"/>
        </w:rPr>
        <w:t xml:space="preserve"> needs to be understood lexically each time for the mini-narrative to be understood.</w:t>
      </w:r>
    </w:p>
    <w:p w:rsidR="000B3BAB" w:rsidRDefault="00FE041E" w:rsidP="00FE041E">
      <w:pPr>
        <w:rPr>
          <w:rFonts w:asciiTheme="majorHAnsi" w:eastAsia="Calibri" w:hAnsiTheme="majorHAnsi" w:cs="Times New Roman"/>
          <w:sz w:val="24"/>
          <w:szCs w:val="24"/>
        </w:rPr>
      </w:pPr>
      <w:r>
        <w:rPr>
          <w:rFonts w:asciiTheme="majorHAnsi" w:eastAsia="Calibri" w:hAnsiTheme="majorHAnsi" w:cs="Times New Roman"/>
          <w:sz w:val="24"/>
          <w:szCs w:val="24"/>
        </w:rPr>
        <w:t xml:space="preserve">The potential difficulty we face is that the axioms of TPTP mentioned above require us to accept </w:t>
      </w:r>
      <w:r w:rsidR="00A45A1A">
        <w:rPr>
          <w:rFonts w:asciiTheme="majorHAnsi" w:eastAsia="Calibri" w:hAnsiTheme="majorHAnsi" w:cs="Times New Roman"/>
          <w:sz w:val="24"/>
          <w:szCs w:val="24"/>
        </w:rPr>
        <w:t>that the</w:t>
      </w:r>
      <w:r w:rsidR="00665B82">
        <w:rPr>
          <w:rFonts w:asciiTheme="majorHAnsi" w:eastAsia="Calibri" w:hAnsiTheme="majorHAnsi" w:cs="Times New Roman"/>
          <w:sz w:val="24"/>
          <w:szCs w:val="24"/>
        </w:rPr>
        <w:t xml:space="preserve"> event or</w:t>
      </w:r>
      <w:r w:rsidR="00A45A1A">
        <w:rPr>
          <w:rFonts w:asciiTheme="majorHAnsi" w:eastAsia="Calibri" w:hAnsiTheme="majorHAnsi" w:cs="Times New Roman"/>
          <w:sz w:val="24"/>
          <w:szCs w:val="24"/>
        </w:rPr>
        <w:t xml:space="preserve"> act of naming separates</w:t>
      </w:r>
      <w:r>
        <w:rPr>
          <w:rFonts w:asciiTheme="majorHAnsi" w:eastAsia="Calibri" w:hAnsiTheme="majorHAnsi" w:cs="Times New Roman"/>
          <w:sz w:val="24"/>
          <w:szCs w:val="24"/>
        </w:rPr>
        <w:t xml:space="preserve"> a name</w:t>
      </w:r>
      <w:r w:rsidR="00A45A1A">
        <w:rPr>
          <w:rFonts w:asciiTheme="majorHAnsi" w:eastAsia="Calibri" w:hAnsiTheme="majorHAnsi" w:cs="Times New Roman"/>
          <w:sz w:val="24"/>
          <w:szCs w:val="24"/>
        </w:rPr>
        <w:t xml:space="preserve"> </w:t>
      </w:r>
      <w:r>
        <w:rPr>
          <w:rFonts w:asciiTheme="majorHAnsi" w:eastAsia="Calibri" w:hAnsiTheme="majorHAnsi" w:cs="Times New Roman"/>
          <w:sz w:val="24"/>
          <w:szCs w:val="24"/>
        </w:rPr>
        <w:t>from the sense of any and all of the senses of its</w:t>
      </w:r>
      <w:r w:rsidR="00A45A1A">
        <w:rPr>
          <w:rFonts w:asciiTheme="majorHAnsi" w:eastAsia="Calibri" w:hAnsiTheme="majorHAnsi" w:cs="Times New Roman"/>
          <w:sz w:val="24"/>
          <w:szCs w:val="24"/>
        </w:rPr>
        <w:t xml:space="preserve"> etymological</w:t>
      </w:r>
      <w:r>
        <w:rPr>
          <w:rFonts w:asciiTheme="majorHAnsi" w:eastAsia="Calibri" w:hAnsiTheme="majorHAnsi" w:cs="Times New Roman"/>
          <w:sz w:val="24"/>
          <w:szCs w:val="24"/>
        </w:rPr>
        <w:t xml:space="preserve"> component parts. </w:t>
      </w:r>
      <w:r w:rsidR="00A45A1A">
        <w:rPr>
          <w:rFonts w:asciiTheme="majorHAnsi" w:eastAsia="Calibri" w:hAnsiTheme="majorHAnsi" w:cs="Times New Roman"/>
          <w:sz w:val="24"/>
          <w:szCs w:val="24"/>
        </w:rPr>
        <w:t>But t</w:t>
      </w:r>
      <w:r w:rsidR="000B3BAB">
        <w:rPr>
          <w:rFonts w:asciiTheme="majorHAnsi" w:eastAsia="Calibri" w:hAnsiTheme="majorHAnsi" w:cs="Times New Roman"/>
          <w:sz w:val="24"/>
          <w:szCs w:val="24"/>
        </w:rPr>
        <w:t xml:space="preserve">he point of </w:t>
      </w:r>
      <w:proofErr w:type="spellStart"/>
      <w:r>
        <w:rPr>
          <w:rFonts w:asciiTheme="majorHAnsi" w:eastAsia="Calibri" w:hAnsiTheme="majorHAnsi" w:cs="Times New Roman"/>
          <w:sz w:val="24"/>
          <w:szCs w:val="24"/>
        </w:rPr>
        <w:t>cratylic</w:t>
      </w:r>
      <w:proofErr w:type="spellEnd"/>
      <w:r>
        <w:rPr>
          <w:rFonts w:asciiTheme="majorHAnsi" w:eastAsia="Calibri" w:hAnsiTheme="majorHAnsi" w:cs="Times New Roman"/>
          <w:sz w:val="24"/>
          <w:szCs w:val="24"/>
        </w:rPr>
        <w:t xml:space="preserve"> </w:t>
      </w:r>
      <w:r w:rsidR="000B3BAB">
        <w:rPr>
          <w:rFonts w:asciiTheme="majorHAnsi" w:eastAsia="Calibri" w:hAnsiTheme="majorHAnsi" w:cs="Times New Roman"/>
          <w:sz w:val="24"/>
          <w:szCs w:val="24"/>
        </w:rPr>
        <w:t>names of this type is precisely to</w:t>
      </w:r>
      <w:r w:rsidR="00A45A1A">
        <w:rPr>
          <w:rFonts w:asciiTheme="majorHAnsi" w:eastAsia="Calibri" w:hAnsiTheme="majorHAnsi" w:cs="Times New Roman"/>
          <w:sz w:val="24"/>
          <w:szCs w:val="24"/>
        </w:rPr>
        <w:t xml:space="preserve"> suspend, </w:t>
      </w:r>
      <w:r w:rsidR="00370C98">
        <w:rPr>
          <w:rFonts w:asciiTheme="majorHAnsi" w:eastAsia="Calibri" w:hAnsiTheme="majorHAnsi" w:cs="Times New Roman"/>
          <w:sz w:val="24"/>
          <w:szCs w:val="24"/>
        </w:rPr>
        <w:t xml:space="preserve">to </w:t>
      </w:r>
      <w:r>
        <w:rPr>
          <w:rFonts w:asciiTheme="majorHAnsi" w:eastAsia="Calibri" w:hAnsiTheme="majorHAnsi" w:cs="Times New Roman"/>
          <w:sz w:val="24"/>
          <w:szCs w:val="24"/>
        </w:rPr>
        <w:t xml:space="preserve">subvert </w:t>
      </w:r>
      <w:r w:rsidR="00A45A1A">
        <w:rPr>
          <w:rFonts w:asciiTheme="majorHAnsi" w:eastAsia="Calibri" w:hAnsiTheme="majorHAnsi" w:cs="Times New Roman"/>
          <w:sz w:val="24"/>
          <w:szCs w:val="24"/>
        </w:rPr>
        <w:t xml:space="preserve">or </w:t>
      </w:r>
      <w:r w:rsidR="00370C98">
        <w:rPr>
          <w:rFonts w:asciiTheme="majorHAnsi" w:eastAsia="Calibri" w:hAnsiTheme="majorHAnsi" w:cs="Times New Roman"/>
          <w:sz w:val="24"/>
          <w:szCs w:val="24"/>
        </w:rPr>
        <w:t xml:space="preserve">to </w:t>
      </w:r>
      <w:r w:rsidR="00A45A1A">
        <w:rPr>
          <w:rFonts w:asciiTheme="majorHAnsi" w:eastAsia="Calibri" w:hAnsiTheme="majorHAnsi" w:cs="Times New Roman"/>
          <w:sz w:val="24"/>
          <w:szCs w:val="24"/>
        </w:rPr>
        <w:t xml:space="preserve">compromise </w:t>
      </w:r>
      <w:r>
        <w:rPr>
          <w:rFonts w:asciiTheme="majorHAnsi" w:eastAsia="Calibri" w:hAnsiTheme="majorHAnsi" w:cs="Times New Roman"/>
          <w:sz w:val="24"/>
          <w:szCs w:val="24"/>
        </w:rPr>
        <w:t>such a separation. W</w:t>
      </w:r>
      <w:r w:rsidR="000B3BAB">
        <w:rPr>
          <w:rFonts w:asciiTheme="majorHAnsi" w:eastAsia="Calibri" w:hAnsiTheme="majorHAnsi" w:cs="Times New Roman"/>
          <w:sz w:val="24"/>
          <w:szCs w:val="24"/>
        </w:rPr>
        <w:t>hat any semantically aware and intentional liter</w:t>
      </w:r>
      <w:r>
        <w:rPr>
          <w:rFonts w:asciiTheme="majorHAnsi" w:eastAsia="Calibri" w:hAnsiTheme="majorHAnsi" w:cs="Times New Roman"/>
          <w:sz w:val="24"/>
          <w:szCs w:val="24"/>
        </w:rPr>
        <w:t xml:space="preserve">ary </w:t>
      </w:r>
      <w:r w:rsidR="00665B82">
        <w:rPr>
          <w:rFonts w:asciiTheme="majorHAnsi" w:eastAsia="Calibri" w:hAnsiTheme="majorHAnsi" w:cs="Times New Roman"/>
          <w:sz w:val="24"/>
          <w:szCs w:val="24"/>
        </w:rPr>
        <w:t xml:space="preserve">act of </w:t>
      </w:r>
      <w:r>
        <w:rPr>
          <w:rFonts w:asciiTheme="majorHAnsi" w:eastAsia="Calibri" w:hAnsiTheme="majorHAnsi" w:cs="Times New Roman"/>
          <w:sz w:val="24"/>
          <w:szCs w:val="24"/>
        </w:rPr>
        <w:t>naming actually consists of is</w:t>
      </w:r>
      <w:r w:rsidR="000B3BAB">
        <w:rPr>
          <w:rFonts w:asciiTheme="majorHAnsi" w:eastAsia="Calibri" w:hAnsiTheme="majorHAnsi" w:cs="Times New Roman"/>
          <w:sz w:val="24"/>
          <w:szCs w:val="24"/>
        </w:rPr>
        <w:t xml:space="preserve"> the </w:t>
      </w:r>
      <w:proofErr w:type="spellStart"/>
      <w:r w:rsidR="000B3BAB">
        <w:rPr>
          <w:rFonts w:asciiTheme="majorHAnsi" w:eastAsia="Calibri" w:hAnsiTheme="majorHAnsi" w:cs="Times New Roman"/>
          <w:i/>
          <w:sz w:val="24"/>
          <w:szCs w:val="24"/>
        </w:rPr>
        <w:t>repotentiation</w:t>
      </w:r>
      <w:proofErr w:type="spellEnd"/>
      <w:r w:rsidR="000B3BAB">
        <w:rPr>
          <w:rFonts w:asciiTheme="majorHAnsi" w:eastAsia="Calibri" w:hAnsiTheme="majorHAnsi" w:cs="Times New Roman"/>
          <w:sz w:val="24"/>
          <w:szCs w:val="24"/>
        </w:rPr>
        <w:t xml:space="preserve"> or </w:t>
      </w:r>
      <w:proofErr w:type="spellStart"/>
      <w:r w:rsidR="000B3BAB">
        <w:rPr>
          <w:rFonts w:asciiTheme="majorHAnsi" w:eastAsia="Calibri" w:hAnsiTheme="majorHAnsi" w:cs="Times New Roman"/>
          <w:i/>
          <w:sz w:val="24"/>
          <w:szCs w:val="24"/>
        </w:rPr>
        <w:t>resemanticization</w:t>
      </w:r>
      <w:proofErr w:type="spellEnd"/>
      <w:r w:rsidR="000B3BAB">
        <w:rPr>
          <w:rFonts w:asciiTheme="majorHAnsi" w:eastAsia="Calibri" w:hAnsiTheme="majorHAnsi" w:cs="Times New Roman"/>
          <w:sz w:val="24"/>
          <w:szCs w:val="24"/>
        </w:rPr>
        <w:t xml:space="preserve"> of </w:t>
      </w:r>
      <w:r>
        <w:rPr>
          <w:rFonts w:asciiTheme="majorHAnsi" w:eastAsia="Calibri" w:hAnsiTheme="majorHAnsi" w:cs="Times New Roman"/>
          <w:sz w:val="24"/>
          <w:szCs w:val="24"/>
        </w:rPr>
        <w:t xml:space="preserve">the </w:t>
      </w:r>
      <w:r w:rsidR="000B3BAB">
        <w:rPr>
          <w:rFonts w:asciiTheme="majorHAnsi" w:eastAsia="Calibri" w:hAnsiTheme="majorHAnsi" w:cs="Times New Roman"/>
          <w:sz w:val="24"/>
          <w:szCs w:val="24"/>
        </w:rPr>
        <w:t>etymology</w:t>
      </w:r>
      <w:r>
        <w:rPr>
          <w:rFonts w:asciiTheme="majorHAnsi" w:eastAsia="Calibri" w:hAnsiTheme="majorHAnsi" w:cs="Times New Roman"/>
          <w:sz w:val="24"/>
          <w:szCs w:val="24"/>
        </w:rPr>
        <w:t xml:space="preserve"> of a name</w:t>
      </w:r>
      <w:r w:rsidR="000B3BAB">
        <w:rPr>
          <w:rFonts w:asciiTheme="majorHAnsi" w:eastAsia="Calibri" w:hAnsiTheme="majorHAnsi" w:cs="Times New Roman"/>
          <w:sz w:val="24"/>
          <w:szCs w:val="24"/>
        </w:rPr>
        <w:t xml:space="preserve">. To focus on what is perhaps the </w:t>
      </w:r>
      <w:r w:rsidR="00285337">
        <w:rPr>
          <w:rFonts w:asciiTheme="majorHAnsi" w:eastAsia="Calibri" w:hAnsiTheme="majorHAnsi" w:cs="Times New Roman"/>
          <w:sz w:val="24"/>
          <w:szCs w:val="24"/>
        </w:rPr>
        <w:t>simplest</w:t>
      </w:r>
      <w:r w:rsidR="000B3BAB">
        <w:rPr>
          <w:rFonts w:asciiTheme="majorHAnsi" w:eastAsia="Calibri" w:hAnsiTheme="majorHAnsi" w:cs="Times New Roman"/>
          <w:sz w:val="24"/>
          <w:szCs w:val="24"/>
        </w:rPr>
        <w:t xml:space="preserve"> example</w:t>
      </w:r>
      <w:r w:rsidR="005C2C18">
        <w:rPr>
          <w:rFonts w:asciiTheme="majorHAnsi" w:eastAsia="Calibri" w:hAnsiTheme="majorHAnsi" w:cs="Times New Roman"/>
          <w:sz w:val="24"/>
          <w:szCs w:val="24"/>
        </w:rPr>
        <w:t xml:space="preserve"> in the above list</w:t>
      </w:r>
      <w:r w:rsidR="000B3BAB">
        <w:rPr>
          <w:rFonts w:asciiTheme="majorHAnsi" w:eastAsia="Calibri" w:hAnsiTheme="majorHAnsi" w:cs="Times New Roman"/>
          <w:sz w:val="24"/>
          <w:szCs w:val="24"/>
        </w:rPr>
        <w:t xml:space="preserve">, </w:t>
      </w:r>
      <w:r>
        <w:rPr>
          <w:rFonts w:asciiTheme="majorHAnsi" w:eastAsia="Calibri" w:hAnsiTheme="majorHAnsi" w:cs="Times New Roman"/>
          <w:i/>
          <w:sz w:val="24"/>
          <w:szCs w:val="24"/>
        </w:rPr>
        <w:t>Christian</w:t>
      </w:r>
      <w:r w:rsidR="000B3BAB">
        <w:rPr>
          <w:rFonts w:asciiTheme="majorHAnsi" w:eastAsia="Calibri" w:hAnsiTheme="majorHAnsi" w:cs="Times New Roman"/>
          <w:sz w:val="24"/>
          <w:szCs w:val="24"/>
        </w:rPr>
        <w:t xml:space="preserve">, we can presume that </w:t>
      </w:r>
      <w:r>
        <w:rPr>
          <w:rFonts w:asciiTheme="majorHAnsi" w:eastAsia="Calibri" w:hAnsiTheme="majorHAnsi" w:cs="Times New Roman"/>
          <w:sz w:val="24"/>
          <w:szCs w:val="24"/>
        </w:rPr>
        <w:t xml:space="preserve">John </w:t>
      </w:r>
      <w:r w:rsidR="000B3BAB">
        <w:rPr>
          <w:rFonts w:asciiTheme="majorHAnsi" w:eastAsia="Calibri" w:hAnsiTheme="majorHAnsi" w:cs="Times New Roman"/>
          <w:sz w:val="24"/>
          <w:szCs w:val="24"/>
        </w:rPr>
        <w:t xml:space="preserve">Bunyan’s choice of </w:t>
      </w:r>
      <w:r w:rsidR="00A45A1A">
        <w:rPr>
          <w:rFonts w:asciiTheme="majorHAnsi" w:eastAsia="Calibri" w:hAnsiTheme="majorHAnsi" w:cs="Times New Roman"/>
          <w:sz w:val="24"/>
          <w:szCs w:val="24"/>
        </w:rPr>
        <w:t xml:space="preserve">his </w:t>
      </w:r>
      <w:r w:rsidR="000B3BAB">
        <w:rPr>
          <w:rFonts w:asciiTheme="majorHAnsi" w:eastAsia="Calibri" w:hAnsiTheme="majorHAnsi" w:cs="Times New Roman"/>
          <w:sz w:val="24"/>
          <w:szCs w:val="24"/>
        </w:rPr>
        <w:t xml:space="preserve">name </w:t>
      </w:r>
      <w:r w:rsidR="00285337">
        <w:rPr>
          <w:rFonts w:asciiTheme="majorHAnsi" w:eastAsia="Calibri" w:hAnsiTheme="majorHAnsi" w:cs="Times New Roman"/>
          <w:sz w:val="24"/>
          <w:szCs w:val="24"/>
        </w:rPr>
        <w:t xml:space="preserve">in </w:t>
      </w:r>
      <w:r w:rsidR="00285337" w:rsidRPr="00285337">
        <w:rPr>
          <w:rFonts w:asciiTheme="majorHAnsi" w:eastAsia="Calibri" w:hAnsiTheme="majorHAnsi" w:cs="Times New Roman"/>
          <w:i/>
          <w:sz w:val="24"/>
          <w:szCs w:val="24"/>
        </w:rPr>
        <w:t>The pilgrim’s progress</w:t>
      </w:r>
      <w:r w:rsidR="00285337">
        <w:rPr>
          <w:rFonts w:asciiTheme="majorHAnsi" w:eastAsia="Calibri" w:hAnsiTheme="majorHAnsi" w:cs="Times New Roman"/>
          <w:sz w:val="24"/>
          <w:szCs w:val="24"/>
        </w:rPr>
        <w:t xml:space="preserve"> </w:t>
      </w:r>
      <w:r w:rsidR="000B3BAB">
        <w:rPr>
          <w:rFonts w:asciiTheme="majorHAnsi" w:eastAsia="Calibri" w:hAnsiTheme="majorHAnsi" w:cs="Times New Roman"/>
          <w:sz w:val="24"/>
          <w:szCs w:val="24"/>
        </w:rPr>
        <w:t>was intentional</w:t>
      </w:r>
      <w:r w:rsidR="00665B82">
        <w:rPr>
          <w:rFonts w:asciiTheme="majorHAnsi" w:eastAsia="Calibri" w:hAnsiTheme="majorHAnsi" w:cs="Times New Roman"/>
          <w:sz w:val="24"/>
          <w:szCs w:val="24"/>
        </w:rPr>
        <w:t>ly transparent</w:t>
      </w:r>
      <w:r w:rsidR="000B3BAB">
        <w:rPr>
          <w:rFonts w:asciiTheme="majorHAnsi" w:eastAsia="Calibri" w:hAnsiTheme="majorHAnsi" w:cs="Times New Roman"/>
          <w:sz w:val="24"/>
          <w:szCs w:val="24"/>
        </w:rPr>
        <w:t xml:space="preserve">, that </w:t>
      </w:r>
      <w:r w:rsidR="00A45A1A">
        <w:rPr>
          <w:rFonts w:asciiTheme="majorHAnsi" w:eastAsia="Calibri" w:hAnsiTheme="majorHAnsi" w:cs="Times New Roman"/>
          <w:sz w:val="24"/>
          <w:szCs w:val="24"/>
        </w:rPr>
        <w:t>Christian</w:t>
      </w:r>
      <w:r w:rsidR="000B3BAB">
        <w:rPr>
          <w:rFonts w:asciiTheme="majorHAnsi" w:eastAsia="Calibri" w:hAnsiTheme="majorHAnsi" w:cs="Times New Roman"/>
          <w:sz w:val="24"/>
          <w:szCs w:val="24"/>
        </w:rPr>
        <w:t xml:space="preserve"> was to be understood as being a </w:t>
      </w:r>
      <w:r w:rsidR="00A45A1A">
        <w:rPr>
          <w:rFonts w:asciiTheme="majorHAnsi" w:eastAsia="Calibri" w:hAnsiTheme="majorHAnsi" w:cs="Times New Roman"/>
          <w:sz w:val="24"/>
          <w:szCs w:val="24"/>
        </w:rPr>
        <w:t>Christian</w:t>
      </w:r>
      <w:r w:rsidR="009F6BDD">
        <w:rPr>
          <w:rFonts w:asciiTheme="majorHAnsi" w:eastAsia="Calibri" w:hAnsiTheme="majorHAnsi" w:cs="Times New Roman"/>
          <w:sz w:val="24"/>
          <w:szCs w:val="24"/>
        </w:rPr>
        <w:t>, even an archetypal Christian</w:t>
      </w:r>
      <w:r w:rsidR="00370C98">
        <w:rPr>
          <w:rFonts w:asciiTheme="majorHAnsi" w:eastAsia="Calibri" w:hAnsiTheme="majorHAnsi" w:cs="Times New Roman"/>
          <w:sz w:val="24"/>
          <w:szCs w:val="24"/>
        </w:rPr>
        <w:t xml:space="preserve">, and that the </w:t>
      </w:r>
      <w:r w:rsidR="000B3BAB">
        <w:rPr>
          <w:rFonts w:asciiTheme="majorHAnsi" w:eastAsia="Calibri" w:hAnsiTheme="majorHAnsi" w:cs="Times New Roman"/>
          <w:sz w:val="24"/>
          <w:szCs w:val="24"/>
        </w:rPr>
        <w:t xml:space="preserve">connection </w:t>
      </w:r>
      <w:r w:rsidR="00370C98">
        <w:rPr>
          <w:rFonts w:asciiTheme="majorHAnsi" w:eastAsia="Calibri" w:hAnsiTheme="majorHAnsi" w:cs="Times New Roman"/>
          <w:sz w:val="24"/>
          <w:szCs w:val="24"/>
        </w:rPr>
        <w:t xml:space="preserve">between name and word </w:t>
      </w:r>
      <w:r w:rsidR="000B3BAB">
        <w:rPr>
          <w:rFonts w:asciiTheme="majorHAnsi" w:eastAsia="Calibri" w:hAnsiTheme="majorHAnsi" w:cs="Times New Roman"/>
          <w:sz w:val="24"/>
          <w:szCs w:val="24"/>
        </w:rPr>
        <w:t xml:space="preserve">would be made as soon as the character was introduced to the reader. However, the reader is not required to access the sense of the </w:t>
      </w:r>
      <w:r w:rsidR="00A45A1A">
        <w:rPr>
          <w:rFonts w:asciiTheme="majorHAnsi" w:eastAsia="Calibri" w:hAnsiTheme="majorHAnsi" w:cs="Times New Roman"/>
          <w:sz w:val="24"/>
          <w:szCs w:val="24"/>
        </w:rPr>
        <w:t xml:space="preserve">lexical </w:t>
      </w:r>
      <w:r w:rsidR="000B3BAB">
        <w:rPr>
          <w:rFonts w:asciiTheme="majorHAnsi" w:eastAsia="Calibri" w:hAnsiTheme="majorHAnsi" w:cs="Times New Roman"/>
          <w:sz w:val="24"/>
          <w:szCs w:val="24"/>
        </w:rPr>
        <w:t xml:space="preserve">word </w:t>
      </w:r>
      <w:r w:rsidR="00A45A1A">
        <w:rPr>
          <w:rFonts w:asciiTheme="majorHAnsi" w:eastAsia="Calibri" w:hAnsiTheme="majorHAnsi" w:cs="Times New Roman"/>
          <w:i/>
          <w:sz w:val="24"/>
          <w:szCs w:val="24"/>
        </w:rPr>
        <w:t>Christian</w:t>
      </w:r>
      <w:r w:rsidR="000B3BAB">
        <w:rPr>
          <w:rFonts w:asciiTheme="majorHAnsi" w:eastAsia="Calibri" w:hAnsiTheme="majorHAnsi" w:cs="Times New Roman"/>
          <w:sz w:val="24"/>
          <w:szCs w:val="24"/>
        </w:rPr>
        <w:t xml:space="preserve"> every time the name appears in order to identify </w:t>
      </w:r>
      <w:r w:rsidR="00A45A1A">
        <w:rPr>
          <w:rFonts w:asciiTheme="majorHAnsi" w:eastAsia="Calibri" w:hAnsiTheme="majorHAnsi" w:cs="Times New Roman"/>
          <w:sz w:val="24"/>
          <w:szCs w:val="24"/>
        </w:rPr>
        <w:t xml:space="preserve">successfully </w:t>
      </w:r>
      <w:r w:rsidR="000B3BAB">
        <w:rPr>
          <w:rFonts w:asciiTheme="majorHAnsi" w:eastAsia="Calibri" w:hAnsiTheme="majorHAnsi" w:cs="Times New Roman"/>
          <w:sz w:val="24"/>
          <w:szCs w:val="24"/>
        </w:rPr>
        <w:t xml:space="preserve">the name’s referent in the text (and thereby the unique character whom the name denotes). Of course, the </w:t>
      </w:r>
      <w:proofErr w:type="spellStart"/>
      <w:r w:rsidR="00370C98">
        <w:rPr>
          <w:rFonts w:asciiTheme="majorHAnsi" w:eastAsia="Calibri" w:hAnsiTheme="majorHAnsi" w:cs="Times New Roman"/>
          <w:sz w:val="24"/>
          <w:szCs w:val="24"/>
        </w:rPr>
        <w:t>resemanticization</w:t>
      </w:r>
      <w:proofErr w:type="spellEnd"/>
      <w:r w:rsidR="000B3BAB">
        <w:rPr>
          <w:rFonts w:asciiTheme="majorHAnsi" w:eastAsia="Calibri" w:hAnsiTheme="majorHAnsi" w:cs="Times New Roman"/>
          <w:sz w:val="24"/>
          <w:szCs w:val="24"/>
        </w:rPr>
        <w:t xml:space="preserve"> of an etymology fails </w:t>
      </w:r>
      <w:r w:rsidR="00A45A1A">
        <w:rPr>
          <w:rFonts w:asciiTheme="majorHAnsi" w:eastAsia="Calibri" w:hAnsiTheme="majorHAnsi" w:cs="Times New Roman"/>
          <w:sz w:val="24"/>
          <w:szCs w:val="24"/>
        </w:rPr>
        <w:t>if the reader is ignorant</w:t>
      </w:r>
      <w:r w:rsidR="000B3BAB">
        <w:rPr>
          <w:rFonts w:asciiTheme="majorHAnsi" w:eastAsia="Calibri" w:hAnsiTheme="majorHAnsi" w:cs="Times New Roman"/>
          <w:sz w:val="24"/>
          <w:szCs w:val="24"/>
        </w:rPr>
        <w:t xml:space="preserve">. Activating the potential of the connection, and therefore recovering the intended “meaning”, is only possible if the etymology is transparent to the reader, and </w:t>
      </w:r>
      <w:r w:rsidR="00A45A1A">
        <w:rPr>
          <w:rFonts w:asciiTheme="majorHAnsi" w:eastAsia="Calibri" w:hAnsiTheme="majorHAnsi" w:cs="Times New Roman"/>
          <w:sz w:val="24"/>
          <w:szCs w:val="24"/>
        </w:rPr>
        <w:t>even</w:t>
      </w:r>
      <w:r w:rsidR="000B3BAB">
        <w:rPr>
          <w:rFonts w:asciiTheme="majorHAnsi" w:eastAsia="Calibri" w:hAnsiTheme="majorHAnsi" w:cs="Times New Roman"/>
          <w:sz w:val="24"/>
          <w:szCs w:val="24"/>
        </w:rPr>
        <w:t xml:space="preserve"> then </w:t>
      </w:r>
      <w:r w:rsidR="00A45A1A">
        <w:rPr>
          <w:rFonts w:asciiTheme="majorHAnsi" w:eastAsia="Calibri" w:hAnsiTheme="majorHAnsi" w:cs="Times New Roman"/>
          <w:sz w:val="24"/>
          <w:szCs w:val="24"/>
        </w:rPr>
        <w:t xml:space="preserve">only </w:t>
      </w:r>
      <w:r w:rsidR="000B3BAB">
        <w:rPr>
          <w:rFonts w:asciiTheme="majorHAnsi" w:eastAsia="Calibri" w:hAnsiTheme="majorHAnsi" w:cs="Times New Roman"/>
          <w:sz w:val="24"/>
          <w:szCs w:val="24"/>
        </w:rPr>
        <w:t xml:space="preserve">if she or he actually makes the </w:t>
      </w:r>
      <w:r w:rsidR="00370C98">
        <w:rPr>
          <w:rFonts w:asciiTheme="majorHAnsi" w:eastAsia="Calibri" w:hAnsiTheme="majorHAnsi" w:cs="Times New Roman"/>
          <w:sz w:val="24"/>
          <w:szCs w:val="24"/>
        </w:rPr>
        <w:t xml:space="preserve">necessary </w:t>
      </w:r>
      <w:r w:rsidR="000B3BAB">
        <w:rPr>
          <w:rFonts w:asciiTheme="majorHAnsi" w:eastAsia="Calibri" w:hAnsiTheme="majorHAnsi" w:cs="Times New Roman"/>
          <w:sz w:val="24"/>
          <w:szCs w:val="24"/>
        </w:rPr>
        <w:t xml:space="preserve">connection. Putting it very starkly, a reader could understand when they meet him that </w:t>
      </w:r>
      <w:r w:rsidR="00EE69B3">
        <w:rPr>
          <w:rFonts w:asciiTheme="majorHAnsi" w:eastAsia="Calibri" w:hAnsiTheme="majorHAnsi" w:cs="Times New Roman"/>
          <w:sz w:val="24"/>
          <w:szCs w:val="24"/>
        </w:rPr>
        <w:t xml:space="preserve">the referent of </w:t>
      </w:r>
      <w:r w:rsidR="00A45A1A">
        <w:rPr>
          <w:rFonts w:asciiTheme="majorHAnsi" w:eastAsia="Calibri" w:hAnsiTheme="majorHAnsi" w:cs="Times New Roman"/>
          <w:i/>
          <w:sz w:val="24"/>
          <w:szCs w:val="24"/>
        </w:rPr>
        <w:t>Christian</w:t>
      </w:r>
      <w:r w:rsidR="00EE69B3">
        <w:rPr>
          <w:rFonts w:asciiTheme="majorHAnsi" w:eastAsia="Calibri" w:hAnsiTheme="majorHAnsi" w:cs="Times New Roman"/>
          <w:sz w:val="24"/>
          <w:szCs w:val="24"/>
        </w:rPr>
        <w:t xml:space="preserve"> </w:t>
      </w:r>
      <w:r w:rsidR="000B3BAB">
        <w:rPr>
          <w:rFonts w:asciiTheme="majorHAnsi" w:eastAsia="Calibri" w:hAnsiTheme="majorHAnsi" w:cs="Times New Roman"/>
          <w:sz w:val="24"/>
          <w:szCs w:val="24"/>
        </w:rPr>
        <w:t xml:space="preserve">is a </w:t>
      </w:r>
      <w:r w:rsidR="000B3BAB">
        <w:rPr>
          <w:rFonts w:asciiTheme="majorHAnsi" w:eastAsia="Calibri" w:hAnsiTheme="majorHAnsi" w:cs="Times New Roman"/>
          <w:sz w:val="24"/>
          <w:szCs w:val="24"/>
        </w:rPr>
        <w:lastRenderedPageBreak/>
        <w:t xml:space="preserve">character and </w:t>
      </w:r>
      <w:r w:rsidR="00EE69B3">
        <w:rPr>
          <w:rFonts w:asciiTheme="majorHAnsi" w:eastAsia="Calibri" w:hAnsiTheme="majorHAnsi" w:cs="Times New Roman"/>
          <w:sz w:val="24"/>
          <w:szCs w:val="24"/>
        </w:rPr>
        <w:t xml:space="preserve">they could </w:t>
      </w:r>
      <w:r w:rsidR="000B3BAB">
        <w:rPr>
          <w:rFonts w:asciiTheme="majorHAnsi" w:eastAsia="Calibri" w:hAnsiTheme="majorHAnsi" w:cs="Times New Roman"/>
          <w:sz w:val="24"/>
          <w:szCs w:val="24"/>
        </w:rPr>
        <w:t xml:space="preserve">follow his progress </w:t>
      </w:r>
      <w:r w:rsidR="00EE69B3">
        <w:rPr>
          <w:rFonts w:asciiTheme="majorHAnsi" w:eastAsia="Calibri" w:hAnsiTheme="majorHAnsi" w:cs="Times New Roman"/>
          <w:sz w:val="24"/>
          <w:szCs w:val="24"/>
        </w:rPr>
        <w:t xml:space="preserve">as a pilgrim </w:t>
      </w:r>
      <w:r w:rsidR="000B3BAB">
        <w:rPr>
          <w:rFonts w:asciiTheme="majorHAnsi" w:eastAsia="Calibri" w:hAnsiTheme="majorHAnsi" w:cs="Times New Roman"/>
          <w:sz w:val="24"/>
          <w:szCs w:val="24"/>
        </w:rPr>
        <w:t>without ever making the connection with</w:t>
      </w:r>
      <w:r w:rsidR="00A45A1A">
        <w:rPr>
          <w:rFonts w:asciiTheme="majorHAnsi" w:eastAsia="Calibri" w:hAnsiTheme="majorHAnsi" w:cs="Times New Roman"/>
          <w:sz w:val="24"/>
          <w:szCs w:val="24"/>
        </w:rPr>
        <w:t xml:space="preserve"> the lexical word</w:t>
      </w:r>
      <w:r w:rsidR="000B3BAB">
        <w:rPr>
          <w:rFonts w:asciiTheme="majorHAnsi" w:eastAsia="Calibri" w:hAnsiTheme="majorHAnsi" w:cs="Times New Roman"/>
          <w:sz w:val="24"/>
          <w:szCs w:val="24"/>
        </w:rPr>
        <w:t xml:space="preserve"> </w:t>
      </w:r>
      <w:r w:rsidR="00A45A1A">
        <w:rPr>
          <w:rFonts w:asciiTheme="majorHAnsi" w:eastAsia="Calibri" w:hAnsiTheme="majorHAnsi" w:cs="Times New Roman"/>
          <w:i/>
          <w:sz w:val="24"/>
          <w:szCs w:val="24"/>
        </w:rPr>
        <w:t>Christian</w:t>
      </w:r>
      <w:r w:rsidR="00EE69B3">
        <w:rPr>
          <w:rFonts w:asciiTheme="majorHAnsi" w:eastAsia="Calibri" w:hAnsiTheme="majorHAnsi" w:cs="Times New Roman"/>
          <w:sz w:val="24"/>
          <w:szCs w:val="24"/>
        </w:rPr>
        <w:t>. E</w:t>
      </w:r>
      <w:r w:rsidR="000B3BAB">
        <w:rPr>
          <w:rFonts w:asciiTheme="majorHAnsi" w:eastAsia="Calibri" w:hAnsiTheme="majorHAnsi" w:cs="Times New Roman"/>
          <w:sz w:val="24"/>
          <w:szCs w:val="24"/>
        </w:rPr>
        <w:t xml:space="preserve">vidently that </w:t>
      </w:r>
      <w:r w:rsidR="00370C98">
        <w:rPr>
          <w:rFonts w:asciiTheme="majorHAnsi" w:eastAsia="Calibri" w:hAnsiTheme="majorHAnsi" w:cs="Times New Roman"/>
          <w:sz w:val="24"/>
          <w:szCs w:val="24"/>
        </w:rPr>
        <w:t xml:space="preserve">poor </w:t>
      </w:r>
      <w:r w:rsidR="000B3BAB">
        <w:rPr>
          <w:rFonts w:asciiTheme="majorHAnsi" w:eastAsia="Calibri" w:hAnsiTheme="majorHAnsi" w:cs="Times New Roman"/>
          <w:sz w:val="24"/>
          <w:szCs w:val="24"/>
        </w:rPr>
        <w:t xml:space="preserve">reader will miss something </w:t>
      </w:r>
      <w:r w:rsidR="00370C98">
        <w:rPr>
          <w:rFonts w:asciiTheme="majorHAnsi" w:eastAsia="Calibri" w:hAnsiTheme="majorHAnsi" w:cs="Times New Roman"/>
          <w:sz w:val="24"/>
          <w:szCs w:val="24"/>
        </w:rPr>
        <w:t xml:space="preserve">which was </w:t>
      </w:r>
      <w:r w:rsidR="000B3BAB">
        <w:rPr>
          <w:rFonts w:asciiTheme="majorHAnsi" w:eastAsia="Calibri" w:hAnsiTheme="majorHAnsi" w:cs="Times New Roman"/>
          <w:sz w:val="24"/>
          <w:szCs w:val="24"/>
        </w:rPr>
        <w:t>of considerable importance</w:t>
      </w:r>
      <w:r w:rsidR="00EE69B3">
        <w:rPr>
          <w:rFonts w:asciiTheme="majorHAnsi" w:eastAsia="Calibri" w:hAnsiTheme="majorHAnsi" w:cs="Times New Roman"/>
          <w:sz w:val="24"/>
          <w:szCs w:val="24"/>
        </w:rPr>
        <w:t xml:space="preserve"> for the author and his </w:t>
      </w:r>
      <w:r w:rsidR="00285337">
        <w:rPr>
          <w:rFonts w:asciiTheme="majorHAnsi" w:eastAsia="Calibri" w:hAnsiTheme="majorHAnsi" w:cs="Times New Roman"/>
          <w:i/>
          <w:sz w:val="24"/>
          <w:szCs w:val="24"/>
        </w:rPr>
        <w:t>imagined</w:t>
      </w:r>
      <w:r w:rsidR="00EE69B3">
        <w:rPr>
          <w:rFonts w:asciiTheme="majorHAnsi" w:eastAsia="Calibri" w:hAnsiTheme="majorHAnsi" w:cs="Times New Roman"/>
          <w:sz w:val="24"/>
          <w:szCs w:val="24"/>
        </w:rPr>
        <w:t xml:space="preserve"> reader</w:t>
      </w:r>
      <w:r w:rsidR="002E223C">
        <w:rPr>
          <w:rFonts w:asciiTheme="majorHAnsi" w:eastAsia="Calibri" w:hAnsiTheme="majorHAnsi" w:cs="Times New Roman"/>
          <w:sz w:val="24"/>
          <w:szCs w:val="24"/>
        </w:rPr>
        <w:t xml:space="preserve">. However, </w:t>
      </w:r>
      <w:r w:rsidR="00EE69B3">
        <w:rPr>
          <w:rFonts w:asciiTheme="majorHAnsi" w:eastAsia="Calibri" w:hAnsiTheme="majorHAnsi" w:cs="Times New Roman"/>
          <w:sz w:val="24"/>
          <w:szCs w:val="24"/>
        </w:rPr>
        <w:t>that is not a matter for linguistics or onomastics as such</w:t>
      </w:r>
      <w:r w:rsidR="009F6BDD">
        <w:rPr>
          <w:rFonts w:asciiTheme="majorHAnsi" w:eastAsia="Calibri" w:hAnsiTheme="majorHAnsi" w:cs="Times New Roman"/>
          <w:sz w:val="24"/>
          <w:szCs w:val="24"/>
        </w:rPr>
        <w:t>, insofar as they have to do with meaning in the broadest sense and communication</w:t>
      </w:r>
      <w:r w:rsidR="00EE69B3">
        <w:rPr>
          <w:rFonts w:asciiTheme="majorHAnsi" w:eastAsia="Calibri" w:hAnsiTheme="majorHAnsi" w:cs="Times New Roman"/>
          <w:sz w:val="24"/>
          <w:szCs w:val="24"/>
        </w:rPr>
        <w:t xml:space="preserve">, but </w:t>
      </w:r>
      <w:r w:rsidR="009F6BDD">
        <w:rPr>
          <w:rFonts w:asciiTheme="majorHAnsi" w:eastAsia="Calibri" w:hAnsiTheme="majorHAnsi" w:cs="Times New Roman"/>
          <w:sz w:val="24"/>
          <w:szCs w:val="24"/>
        </w:rPr>
        <w:t xml:space="preserve">a matter </w:t>
      </w:r>
      <w:r w:rsidR="00EE69B3">
        <w:rPr>
          <w:rFonts w:asciiTheme="majorHAnsi" w:eastAsia="Calibri" w:hAnsiTheme="majorHAnsi" w:cs="Times New Roman"/>
          <w:sz w:val="24"/>
          <w:szCs w:val="24"/>
        </w:rPr>
        <w:t xml:space="preserve">for </w:t>
      </w:r>
      <w:r w:rsidR="002E223C">
        <w:rPr>
          <w:rFonts w:asciiTheme="majorHAnsi" w:eastAsia="Calibri" w:hAnsiTheme="majorHAnsi" w:cs="Times New Roman"/>
          <w:sz w:val="24"/>
          <w:szCs w:val="24"/>
        </w:rPr>
        <w:t>the study of individual variation in cultural and lexical knowledge</w:t>
      </w:r>
      <w:r w:rsidR="000B3BAB">
        <w:rPr>
          <w:rFonts w:asciiTheme="majorHAnsi" w:eastAsia="Calibri" w:hAnsiTheme="majorHAnsi" w:cs="Times New Roman"/>
          <w:sz w:val="24"/>
          <w:szCs w:val="24"/>
        </w:rPr>
        <w:t xml:space="preserve">. Activating an etymology </w:t>
      </w:r>
      <w:r w:rsidR="002E223C">
        <w:rPr>
          <w:rFonts w:asciiTheme="majorHAnsi" w:eastAsia="Calibri" w:hAnsiTheme="majorHAnsi" w:cs="Times New Roman"/>
          <w:sz w:val="24"/>
          <w:szCs w:val="24"/>
        </w:rPr>
        <w:t xml:space="preserve">(of a name) </w:t>
      </w:r>
      <w:r w:rsidR="000B3BAB">
        <w:rPr>
          <w:rFonts w:asciiTheme="majorHAnsi" w:eastAsia="Calibri" w:hAnsiTheme="majorHAnsi" w:cs="Times New Roman"/>
          <w:sz w:val="24"/>
          <w:szCs w:val="24"/>
        </w:rPr>
        <w:t xml:space="preserve">is obviously a very different linguistic </w:t>
      </w:r>
      <w:r w:rsidR="002E223C">
        <w:rPr>
          <w:rFonts w:asciiTheme="majorHAnsi" w:eastAsia="Calibri" w:hAnsiTheme="majorHAnsi" w:cs="Times New Roman"/>
          <w:sz w:val="24"/>
          <w:szCs w:val="24"/>
        </w:rPr>
        <w:t>skill from activating a sense (of a regular referring expression which is not a name). N</w:t>
      </w:r>
      <w:r w:rsidR="000B3BAB">
        <w:rPr>
          <w:rFonts w:asciiTheme="majorHAnsi" w:eastAsia="Calibri" w:hAnsiTheme="majorHAnsi" w:cs="Times New Roman"/>
          <w:sz w:val="24"/>
          <w:szCs w:val="24"/>
        </w:rPr>
        <w:t xml:space="preserve">o-one </w:t>
      </w:r>
      <w:r w:rsidR="00665B82">
        <w:rPr>
          <w:rFonts w:asciiTheme="majorHAnsi" w:eastAsia="Calibri" w:hAnsiTheme="majorHAnsi" w:cs="Times New Roman"/>
          <w:sz w:val="24"/>
          <w:szCs w:val="24"/>
        </w:rPr>
        <w:t>can</w:t>
      </w:r>
      <w:r w:rsidR="000B3BAB">
        <w:rPr>
          <w:rFonts w:asciiTheme="majorHAnsi" w:eastAsia="Calibri" w:hAnsiTheme="majorHAnsi" w:cs="Times New Roman"/>
          <w:sz w:val="24"/>
          <w:szCs w:val="24"/>
        </w:rPr>
        <w:t xml:space="preserve"> understand that</w:t>
      </w:r>
      <w:r w:rsidR="00EE69B3">
        <w:rPr>
          <w:rFonts w:asciiTheme="majorHAnsi" w:eastAsia="Calibri" w:hAnsiTheme="majorHAnsi" w:cs="Times New Roman"/>
          <w:sz w:val="24"/>
          <w:szCs w:val="24"/>
        </w:rPr>
        <w:t xml:space="preserve"> the referent of</w:t>
      </w:r>
      <w:r w:rsidR="000B3BAB">
        <w:rPr>
          <w:rFonts w:asciiTheme="majorHAnsi" w:eastAsia="Calibri" w:hAnsiTheme="majorHAnsi" w:cs="Times New Roman"/>
          <w:sz w:val="24"/>
          <w:szCs w:val="24"/>
        </w:rPr>
        <w:t xml:space="preserve"> </w:t>
      </w:r>
      <w:r w:rsidR="00280A36">
        <w:rPr>
          <w:rFonts w:asciiTheme="majorHAnsi" w:eastAsia="Calibri" w:hAnsiTheme="majorHAnsi" w:cs="Times New Roman"/>
          <w:i/>
          <w:sz w:val="24"/>
          <w:szCs w:val="24"/>
        </w:rPr>
        <w:t>a certain town</w:t>
      </w:r>
      <w:r w:rsidR="00EE69B3">
        <w:rPr>
          <w:rFonts w:asciiTheme="majorHAnsi" w:eastAsia="Calibri" w:hAnsiTheme="majorHAnsi" w:cs="Times New Roman"/>
          <w:sz w:val="24"/>
          <w:szCs w:val="24"/>
        </w:rPr>
        <w:t xml:space="preserve"> </w:t>
      </w:r>
      <w:r w:rsidR="00280A36">
        <w:rPr>
          <w:rFonts w:asciiTheme="majorHAnsi" w:eastAsia="Calibri" w:hAnsiTheme="majorHAnsi" w:cs="Times New Roman"/>
          <w:sz w:val="24"/>
          <w:szCs w:val="24"/>
        </w:rPr>
        <w:t xml:space="preserve">at the beginning of Dickens’ </w:t>
      </w:r>
      <w:r w:rsidR="00280A36" w:rsidRPr="00280A36">
        <w:rPr>
          <w:rFonts w:asciiTheme="majorHAnsi" w:eastAsia="Calibri" w:hAnsiTheme="majorHAnsi" w:cs="Times New Roman"/>
          <w:i/>
          <w:sz w:val="24"/>
          <w:szCs w:val="24"/>
        </w:rPr>
        <w:t>Oliver Twist</w:t>
      </w:r>
      <w:r w:rsidR="000B3BAB">
        <w:rPr>
          <w:rFonts w:asciiTheme="majorHAnsi" w:eastAsia="Calibri" w:hAnsiTheme="majorHAnsi" w:cs="Times New Roman"/>
          <w:i/>
          <w:sz w:val="24"/>
          <w:szCs w:val="24"/>
        </w:rPr>
        <w:t xml:space="preserve"> </w:t>
      </w:r>
      <w:r w:rsidR="000B3BAB">
        <w:rPr>
          <w:rFonts w:asciiTheme="majorHAnsi" w:eastAsia="Calibri" w:hAnsiTheme="majorHAnsi" w:cs="Times New Roman"/>
          <w:sz w:val="24"/>
          <w:szCs w:val="24"/>
        </w:rPr>
        <w:t>is a</w:t>
      </w:r>
      <w:r w:rsidR="00280A36">
        <w:rPr>
          <w:rFonts w:asciiTheme="majorHAnsi" w:eastAsia="Calibri" w:hAnsiTheme="majorHAnsi" w:cs="Times New Roman"/>
          <w:sz w:val="24"/>
          <w:szCs w:val="24"/>
        </w:rPr>
        <w:t>n</w:t>
      </w:r>
      <w:r w:rsidR="000B3BAB">
        <w:rPr>
          <w:rFonts w:asciiTheme="majorHAnsi" w:eastAsia="Calibri" w:hAnsiTheme="majorHAnsi" w:cs="Times New Roman"/>
          <w:sz w:val="24"/>
          <w:szCs w:val="24"/>
        </w:rPr>
        <w:t xml:space="preserve"> </w:t>
      </w:r>
      <w:r w:rsidR="00280A36">
        <w:rPr>
          <w:rFonts w:asciiTheme="majorHAnsi" w:eastAsia="Calibri" w:hAnsiTheme="majorHAnsi" w:cs="Times New Roman"/>
          <w:sz w:val="24"/>
          <w:szCs w:val="24"/>
        </w:rPr>
        <w:t>unspecified place</w:t>
      </w:r>
      <w:r w:rsidR="000B3BAB">
        <w:rPr>
          <w:rFonts w:asciiTheme="majorHAnsi" w:eastAsia="Calibri" w:hAnsiTheme="majorHAnsi" w:cs="Times New Roman"/>
          <w:sz w:val="24"/>
          <w:szCs w:val="24"/>
        </w:rPr>
        <w:t xml:space="preserve"> </w:t>
      </w:r>
      <w:r w:rsidR="00280A36">
        <w:rPr>
          <w:rFonts w:asciiTheme="majorHAnsi" w:eastAsia="Calibri" w:hAnsiTheme="majorHAnsi" w:cs="Times New Roman"/>
          <w:sz w:val="24"/>
          <w:szCs w:val="24"/>
        </w:rPr>
        <w:t>having the characteristics of a town</w:t>
      </w:r>
      <w:r w:rsidR="000B3BAB">
        <w:rPr>
          <w:rFonts w:asciiTheme="majorHAnsi" w:eastAsia="Calibri" w:hAnsiTheme="majorHAnsi" w:cs="Times New Roman"/>
          <w:sz w:val="24"/>
          <w:szCs w:val="24"/>
        </w:rPr>
        <w:t xml:space="preserve"> </w:t>
      </w:r>
      <w:r w:rsidR="002E223C">
        <w:rPr>
          <w:rFonts w:asciiTheme="majorHAnsi" w:eastAsia="Calibri" w:hAnsiTheme="majorHAnsi" w:cs="Times New Roman"/>
          <w:sz w:val="24"/>
          <w:szCs w:val="24"/>
        </w:rPr>
        <w:t>unless they understand</w:t>
      </w:r>
      <w:r w:rsidR="000B3BAB">
        <w:rPr>
          <w:rFonts w:asciiTheme="majorHAnsi" w:eastAsia="Calibri" w:hAnsiTheme="majorHAnsi" w:cs="Times New Roman"/>
          <w:sz w:val="24"/>
          <w:szCs w:val="24"/>
        </w:rPr>
        <w:t xml:space="preserve"> the lexical senses of </w:t>
      </w:r>
      <w:r w:rsidR="00280A36">
        <w:rPr>
          <w:rFonts w:asciiTheme="majorHAnsi" w:eastAsia="Calibri" w:hAnsiTheme="majorHAnsi" w:cs="Times New Roman"/>
          <w:i/>
          <w:sz w:val="24"/>
          <w:szCs w:val="24"/>
        </w:rPr>
        <w:t>a certain</w:t>
      </w:r>
      <w:r w:rsidR="000B3BAB">
        <w:rPr>
          <w:rFonts w:asciiTheme="majorHAnsi" w:eastAsia="Calibri" w:hAnsiTheme="majorHAnsi" w:cs="Times New Roman"/>
          <w:sz w:val="24"/>
          <w:szCs w:val="24"/>
        </w:rPr>
        <w:t xml:space="preserve"> and </w:t>
      </w:r>
      <w:r w:rsidR="00280A36">
        <w:rPr>
          <w:rFonts w:asciiTheme="majorHAnsi" w:eastAsia="Calibri" w:hAnsiTheme="majorHAnsi" w:cs="Times New Roman"/>
          <w:i/>
          <w:sz w:val="24"/>
          <w:szCs w:val="24"/>
        </w:rPr>
        <w:t>town</w:t>
      </w:r>
      <w:r w:rsidR="000B3BAB">
        <w:rPr>
          <w:rFonts w:asciiTheme="majorHAnsi" w:eastAsia="Calibri" w:hAnsiTheme="majorHAnsi" w:cs="Times New Roman"/>
          <w:sz w:val="24"/>
          <w:szCs w:val="24"/>
        </w:rPr>
        <w:t xml:space="preserve"> – </w:t>
      </w:r>
      <w:r w:rsidR="002E223C">
        <w:rPr>
          <w:rFonts w:asciiTheme="majorHAnsi" w:eastAsia="Calibri" w:hAnsiTheme="majorHAnsi" w:cs="Times New Roman"/>
          <w:sz w:val="24"/>
          <w:szCs w:val="24"/>
        </w:rPr>
        <w:t xml:space="preserve">not just the first time they are used, but </w:t>
      </w:r>
      <w:r w:rsidR="000B3BAB">
        <w:rPr>
          <w:rFonts w:asciiTheme="majorHAnsi" w:eastAsia="Calibri" w:hAnsiTheme="majorHAnsi" w:cs="Times New Roman"/>
          <w:sz w:val="24"/>
          <w:szCs w:val="24"/>
        </w:rPr>
        <w:t>every time they are used.</w:t>
      </w:r>
      <w:r w:rsidR="00280A36">
        <w:rPr>
          <w:rFonts w:asciiTheme="majorHAnsi" w:eastAsia="Calibri" w:hAnsiTheme="majorHAnsi" w:cs="Times New Roman"/>
          <w:sz w:val="24"/>
          <w:szCs w:val="24"/>
        </w:rPr>
        <w:t xml:space="preserve"> In the same </w:t>
      </w:r>
      <w:r w:rsidR="00F35138">
        <w:rPr>
          <w:rFonts w:asciiTheme="majorHAnsi" w:eastAsia="Calibri" w:hAnsiTheme="majorHAnsi" w:cs="Times New Roman"/>
          <w:sz w:val="24"/>
          <w:szCs w:val="24"/>
        </w:rPr>
        <w:t xml:space="preserve">verbal </w:t>
      </w:r>
      <w:r w:rsidR="00280A36">
        <w:rPr>
          <w:rFonts w:asciiTheme="majorHAnsi" w:eastAsia="Calibri" w:hAnsiTheme="majorHAnsi" w:cs="Times New Roman"/>
          <w:sz w:val="24"/>
          <w:szCs w:val="24"/>
        </w:rPr>
        <w:t>context, “Among other buildings in …</w:t>
      </w:r>
      <w:proofErr w:type="gramStart"/>
      <w:r w:rsidR="00280A36">
        <w:rPr>
          <w:rFonts w:asciiTheme="majorHAnsi" w:eastAsia="Calibri" w:hAnsiTheme="majorHAnsi" w:cs="Times New Roman"/>
          <w:sz w:val="24"/>
          <w:szCs w:val="24"/>
        </w:rPr>
        <w:t>”,</w:t>
      </w:r>
      <w:proofErr w:type="gramEnd"/>
      <w:r w:rsidR="00280A36">
        <w:rPr>
          <w:rFonts w:asciiTheme="majorHAnsi" w:eastAsia="Calibri" w:hAnsiTheme="majorHAnsi" w:cs="Times New Roman"/>
          <w:sz w:val="24"/>
          <w:szCs w:val="24"/>
        </w:rPr>
        <w:t xml:space="preserve"> they could grasp that </w:t>
      </w:r>
      <w:proofErr w:type="spellStart"/>
      <w:r w:rsidR="00280A36" w:rsidRPr="00280A36">
        <w:rPr>
          <w:rFonts w:asciiTheme="majorHAnsi" w:eastAsia="Calibri" w:hAnsiTheme="majorHAnsi" w:cs="Times New Roman"/>
          <w:i/>
          <w:sz w:val="24"/>
          <w:szCs w:val="24"/>
        </w:rPr>
        <w:t>Mudfog</w:t>
      </w:r>
      <w:proofErr w:type="spellEnd"/>
      <w:r w:rsidR="00280A36">
        <w:rPr>
          <w:rFonts w:asciiTheme="majorHAnsi" w:eastAsia="Calibri" w:hAnsiTheme="majorHAnsi" w:cs="Times New Roman"/>
          <w:sz w:val="24"/>
          <w:szCs w:val="24"/>
        </w:rPr>
        <w:t xml:space="preserve"> was a </w:t>
      </w:r>
      <w:r w:rsidR="00F35138">
        <w:rPr>
          <w:rFonts w:asciiTheme="majorHAnsi" w:eastAsia="Calibri" w:hAnsiTheme="majorHAnsi" w:cs="Times New Roman"/>
          <w:sz w:val="24"/>
          <w:szCs w:val="24"/>
        </w:rPr>
        <w:t>place-name</w:t>
      </w:r>
      <w:r w:rsidR="00280A36">
        <w:rPr>
          <w:rFonts w:asciiTheme="majorHAnsi" w:eastAsia="Calibri" w:hAnsiTheme="majorHAnsi" w:cs="Times New Roman"/>
          <w:sz w:val="24"/>
          <w:szCs w:val="24"/>
        </w:rPr>
        <w:t xml:space="preserve"> without understanding either </w:t>
      </w:r>
      <w:r w:rsidR="00280A36" w:rsidRPr="00280A36">
        <w:rPr>
          <w:rFonts w:asciiTheme="majorHAnsi" w:eastAsia="Calibri" w:hAnsiTheme="majorHAnsi" w:cs="Times New Roman"/>
          <w:i/>
          <w:sz w:val="24"/>
          <w:szCs w:val="24"/>
        </w:rPr>
        <w:t>mud</w:t>
      </w:r>
      <w:r w:rsidR="00280A36">
        <w:rPr>
          <w:rFonts w:asciiTheme="majorHAnsi" w:eastAsia="Calibri" w:hAnsiTheme="majorHAnsi" w:cs="Times New Roman"/>
          <w:sz w:val="24"/>
          <w:szCs w:val="24"/>
        </w:rPr>
        <w:t xml:space="preserve"> or </w:t>
      </w:r>
      <w:r w:rsidR="00280A36" w:rsidRPr="00280A36">
        <w:rPr>
          <w:rFonts w:asciiTheme="majorHAnsi" w:eastAsia="Calibri" w:hAnsiTheme="majorHAnsi" w:cs="Times New Roman"/>
          <w:i/>
          <w:sz w:val="24"/>
          <w:szCs w:val="24"/>
        </w:rPr>
        <w:t>fog</w:t>
      </w:r>
      <w:r w:rsidR="00280A36">
        <w:rPr>
          <w:rFonts w:asciiTheme="majorHAnsi" w:eastAsia="Calibri" w:hAnsiTheme="majorHAnsi" w:cs="Times New Roman"/>
          <w:sz w:val="24"/>
          <w:szCs w:val="24"/>
        </w:rPr>
        <w:t>.</w:t>
      </w:r>
      <w:r w:rsidR="00280A36">
        <w:rPr>
          <w:rStyle w:val="FootnoteReference"/>
          <w:rFonts w:asciiTheme="majorHAnsi" w:eastAsia="Calibri" w:hAnsiTheme="majorHAnsi" w:cs="Times New Roman"/>
          <w:sz w:val="24"/>
          <w:szCs w:val="24"/>
        </w:rPr>
        <w:footnoteReference w:id="3"/>
      </w:r>
    </w:p>
    <w:p w:rsidR="00D96ABC" w:rsidRDefault="00EE69B3" w:rsidP="000B3BAB">
      <w:pPr>
        <w:ind w:firstLine="360"/>
        <w:rPr>
          <w:rFonts w:asciiTheme="majorHAnsi" w:eastAsia="Calibri" w:hAnsiTheme="majorHAnsi" w:cs="Times New Roman"/>
          <w:sz w:val="24"/>
          <w:szCs w:val="24"/>
        </w:rPr>
      </w:pPr>
      <w:r>
        <w:rPr>
          <w:rFonts w:asciiTheme="majorHAnsi" w:eastAsia="Calibri" w:hAnsiTheme="majorHAnsi" w:cs="Times New Roman"/>
          <w:sz w:val="24"/>
          <w:szCs w:val="24"/>
        </w:rPr>
        <w:t>The non-translatability of names is another issue which may give rise to misunderstandings. I have had my opinion about this dismissed publicly</w:t>
      </w:r>
      <w:r w:rsidR="002E223C">
        <w:rPr>
          <w:rFonts w:asciiTheme="majorHAnsi" w:eastAsia="Calibri" w:hAnsiTheme="majorHAnsi" w:cs="Times New Roman"/>
          <w:sz w:val="24"/>
          <w:szCs w:val="24"/>
        </w:rPr>
        <w:t>, at a previous Congress,</w:t>
      </w:r>
      <w:r>
        <w:rPr>
          <w:rFonts w:asciiTheme="majorHAnsi" w:eastAsia="Calibri" w:hAnsiTheme="majorHAnsi" w:cs="Times New Roman"/>
          <w:sz w:val="24"/>
          <w:szCs w:val="24"/>
        </w:rPr>
        <w:t xml:space="preserve"> because the </w:t>
      </w:r>
      <w:r w:rsidR="00F35138">
        <w:rPr>
          <w:rFonts w:asciiTheme="majorHAnsi" w:eastAsia="Calibri" w:hAnsiTheme="majorHAnsi" w:cs="Times New Roman"/>
          <w:sz w:val="24"/>
          <w:szCs w:val="24"/>
        </w:rPr>
        <w:t>scholar</w:t>
      </w:r>
      <w:r w:rsidR="00370C98">
        <w:rPr>
          <w:rFonts w:asciiTheme="majorHAnsi" w:eastAsia="Calibri" w:hAnsiTheme="majorHAnsi" w:cs="Times New Roman"/>
          <w:sz w:val="24"/>
          <w:szCs w:val="24"/>
        </w:rPr>
        <w:t xml:space="preserve"> attacking </w:t>
      </w:r>
      <w:r w:rsidR="00665B82">
        <w:rPr>
          <w:rFonts w:asciiTheme="majorHAnsi" w:eastAsia="Calibri" w:hAnsiTheme="majorHAnsi" w:cs="Times New Roman"/>
          <w:sz w:val="24"/>
          <w:szCs w:val="24"/>
        </w:rPr>
        <w:t>my</w:t>
      </w:r>
      <w:r w:rsidR="00370C98">
        <w:rPr>
          <w:rFonts w:asciiTheme="majorHAnsi" w:eastAsia="Calibri" w:hAnsiTheme="majorHAnsi" w:cs="Times New Roman"/>
          <w:sz w:val="24"/>
          <w:szCs w:val="24"/>
        </w:rPr>
        <w:t xml:space="preserve"> view</w:t>
      </w:r>
      <w:r>
        <w:rPr>
          <w:rFonts w:asciiTheme="majorHAnsi" w:eastAsia="Calibri" w:hAnsiTheme="majorHAnsi" w:cs="Times New Roman"/>
          <w:sz w:val="24"/>
          <w:szCs w:val="24"/>
        </w:rPr>
        <w:t xml:space="preserve"> had failed to grasp the essence of </w:t>
      </w:r>
      <w:r w:rsidR="00F35138">
        <w:rPr>
          <w:rFonts w:asciiTheme="majorHAnsi" w:eastAsia="Calibri" w:hAnsiTheme="majorHAnsi" w:cs="Times New Roman"/>
          <w:sz w:val="24"/>
          <w:szCs w:val="24"/>
        </w:rPr>
        <w:t xml:space="preserve">the distinction between </w:t>
      </w:r>
      <w:r w:rsidR="00F35138" w:rsidRPr="00F35138">
        <w:rPr>
          <w:rFonts w:asciiTheme="majorHAnsi" w:eastAsia="Calibri" w:hAnsiTheme="majorHAnsi" w:cs="Times New Roman"/>
          <w:i/>
          <w:sz w:val="24"/>
          <w:szCs w:val="24"/>
        </w:rPr>
        <w:t>translation</w:t>
      </w:r>
      <w:r w:rsidR="00F35138">
        <w:rPr>
          <w:rFonts w:asciiTheme="majorHAnsi" w:eastAsia="Calibri" w:hAnsiTheme="majorHAnsi" w:cs="Times New Roman"/>
          <w:sz w:val="24"/>
          <w:szCs w:val="24"/>
        </w:rPr>
        <w:t xml:space="preserve"> and </w:t>
      </w:r>
      <w:r w:rsidR="00F35138" w:rsidRPr="00F35138">
        <w:rPr>
          <w:rFonts w:asciiTheme="majorHAnsi" w:eastAsia="Calibri" w:hAnsiTheme="majorHAnsi" w:cs="Times New Roman"/>
          <w:i/>
          <w:sz w:val="24"/>
          <w:szCs w:val="24"/>
        </w:rPr>
        <w:t>the substitution of equivalents</w:t>
      </w:r>
      <w:r w:rsidR="00280A36">
        <w:rPr>
          <w:rFonts w:asciiTheme="majorHAnsi" w:eastAsia="Calibri" w:hAnsiTheme="majorHAnsi" w:cs="Times New Roman"/>
          <w:sz w:val="24"/>
          <w:szCs w:val="24"/>
        </w:rPr>
        <w:t xml:space="preserve">, and </w:t>
      </w:r>
      <w:r w:rsidR="00F35138">
        <w:rPr>
          <w:rFonts w:asciiTheme="majorHAnsi" w:eastAsia="Calibri" w:hAnsiTheme="majorHAnsi" w:cs="Times New Roman"/>
          <w:sz w:val="24"/>
          <w:szCs w:val="24"/>
        </w:rPr>
        <w:t>insisted on the superficial and</w:t>
      </w:r>
      <w:r w:rsidR="00280A36">
        <w:rPr>
          <w:rFonts w:asciiTheme="majorHAnsi" w:eastAsia="Calibri" w:hAnsiTheme="majorHAnsi" w:cs="Times New Roman"/>
          <w:sz w:val="24"/>
          <w:szCs w:val="24"/>
        </w:rPr>
        <w:t xml:space="preserve"> obvious point that it is possible to substitute one name-form for another</w:t>
      </w:r>
      <w:r w:rsidR="00F35138">
        <w:rPr>
          <w:rFonts w:asciiTheme="majorHAnsi" w:eastAsia="Calibri" w:hAnsiTheme="majorHAnsi" w:cs="Times New Roman"/>
          <w:sz w:val="24"/>
          <w:szCs w:val="24"/>
        </w:rPr>
        <w:t xml:space="preserve"> where the two stand in an equivalence relation, as explored above</w:t>
      </w:r>
      <w:r>
        <w:rPr>
          <w:rFonts w:asciiTheme="majorHAnsi" w:eastAsia="Calibri" w:hAnsiTheme="majorHAnsi" w:cs="Times New Roman"/>
          <w:sz w:val="24"/>
          <w:szCs w:val="24"/>
        </w:rPr>
        <w:t xml:space="preserve">. </w:t>
      </w:r>
      <w:r w:rsidR="000B3BAB">
        <w:rPr>
          <w:rFonts w:asciiTheme="majorHAnsi" w:eastAsia="Calibri" w:hAnsiTheme="majorHAnsi" w:cs="Times New Roman"/>
          <w:sz w:val="24"/>
          <w:szCs w:val="24"/>
        </w:rPr>
        <w:t xml:space="preserve">By </w:t>
      </w:r>
      <w:r w:rsidR="000B3BAB">
        <w:rPr>
          <w:rFonts w:asciiTheme="majorHAnsi" w:eastAsia="Calibri" w:hAnsiTheme="majorHAnsi" w:cs="Times New Roman"/>
          <w:i/>
          <w:sz w:val="24"/>
          <w:szCs w:val="24"/>
        </w:rPr>
        <w:t>translation</w:t>
      </w:r>
      <w:r w:rsidR="000B3BAB">
        <w:rPr>
          <w:rFonts w:asciiTheme="majorHAnsi" w:eastAsia="Calibri" w:hAnsiTheme="majorHAnsi" w:cs="Times New Roman"/>
          <w:sz w:val="24"/>
          <w:szCs w:val="24"/>
        </w:rPr>
        <w:t xml:space="preserve"> I mean narrowly the substitution of material in the target language for material in the source language having what is judged to be an equivalent </w:t>
      </w:r>
      <w:r w:rsidR="000B3BAB" w:rsidRPr="00F35138">
        <w:rPr>
          <w:rFonts w:asciiTheme="majorHAnsi" w:eastAsia="Calibri" w:hAnsiTheme="majorHAnsi" w:cs="Times New Roman"/>
          <w:i/>
          <w:sz w:val="24"/>
          <w:szCs w:val="24"/>
        </w:rPr>
        <w:t>sense</w:t>
      </w:r>
      <w:r w:rsidR="000B3BAB">
        <w:rPr>
          <w:rFonts w:asciiTheme="majorHAnsi" w:eastAsia="Calibri" w:hAnsiTheme="majorHAnsi" w:cs="Times New Roman"/>
          <w:sz w:val="24"/>
          <w:szCs w:val="24"/>
        </w:rPr>
        <w:t xml:space="preserve">. </w:t>
      </w:r>
      <w:r w:rsidR="000B3BAB" w:rsidRPr="00F35138">
        <w:rPr>
          <w:rFonts w:asciiTheme="majorHAnsi" w:eastAsia="Calibri" w:hAnsiTheme="majorHAnsi" w:cs="Times New Roman"/>
          <w:i/>
          <w:sz w:val="24"/>
          <w:szCs w:val="24"/>
        </w:rPr>
        <w:t xml:space="preserve">If </w:t>
      </w:r>
      <w:proofErr w:type="spellStart"/>
      <w:r w:rsidR="000B3BAB">
        <w:rPr>
          <w:rFonts w:asciiTheme="majorHAnsi" w:eastAsia="Calibri" w:hAnsiTheme="majorHAnsi" w:cs="Times New Roman"/>
          <w:sz w:val="24"/>
          <w:szCs w:val="24"/>
        </w:rPr>
        <w:t>charactonyms</w:t>
      </w:r>
      <w:proofErr w:type="spellEnd"/>
      <w:r w:rsidR="000B3BAB">
        <w:rPr>
          <w:rFonts w:asciiTheme="majorHAnsi" w:eastAsia="Calibri" w:hAnsiTheme="majorHAnsi" w:cs="Times New Roman"/>
          <w:sz w:val="24"/>
          <w:szCs w:val="24"/>
        </w:rPr>
        <w:t xml:space="preserve"> traded on some kind of semantic transparency amounting to having sense, it would follow from that that they could be translated</w:t>
      </w:r>
      <w:r w:rsidR="00665B82">
        <w:rPr>
          <w:rFonts w:asciiTheme="majorHAnsi" w:eastAsia="Calibri" w:hAnsiTheme="majorHAnsi" w:cs="Times New Roman"/>
          <w:sz w:val="24"/>
          <w:szCs w:val="24"/>
        </w:rPr>
        <w:t>, and indeed should be when the opportunity arises, just like the text which surrounds them</w:t>
      </w:r>
      <w:r w:rsidR="000B3BAB">
        <w:rPr>
          <w:rFonts w:asciiTheme="majorHAnsi" w:eastAsia="Calibri" w:hAnsiTheme="majorHAnsi" w:cs="Times New Roman"/>
          <w:sz w:val="24"/>
          <w:szCs w:val="24"/>
        </w:rPr>
        <w:t xml:space="preserve">. </w:t>
      </w:r>
      <w:r w:rsidR="00F35138">
        <w:rPr>
          <w:rFonts w:asciiTheme="majorHAnsi" w:eastAsia="Calibri" w:hAnsiTheme="majorHAnsi" w:cs="Times New Roman"/>
          <w:sz w:val="24"/>
          <w:szCs w:val="24"/>
        </w:rPr>
        <w:t xml:space="preserve">That would leave some </w:t>
      </w:r>
      <w:proofErr w:type="spellStart"/>
      <w:r w:rsidR="00F35138">
        <w:rPr>
          <w:rFonts w:asciiTheme="majorHAnsi" w:eastAsia="Calibri" w:hAnsiTheme="majorHAnsi" w:cs="Times New Roman"/>
          <w:sz w:val="24"/>
          <w:szCs w:val="24"/>
        </w:rPr>
        <w:t>charactonyms</w:t>
      </w:r>
      <w:proofErr w:type="spellEnd"/>
      <w:r w:rsidR="00F35138">
        <w:rPr>
          <w:rFonts w:asciiTheme="majorHAnsi" w:eastAsia="Calibri" w:hAnsiTheme="majorHAnsi" w:cs="Times New Roman"/>
          <w:sz w:val="24"/>
          <w:szCs w:val="24"/>
        </w:rPr>
        <w:t xml:space="preserve"> </w:t>
      </w:r>
      <w:r w:rsidR="00F35138" w:rsidRPr="00F35138">
        <w:rPr>
          <w:rFonts w:asciiTheme="majorHAnsi" w:eastAsia="Calibri" w:hAnsiTheme="majorHAnsi" w:cs="Times New Roman"/>
          <w:i/>
          <w:sz w:val="24"/>
          <w:szCs w:val="24"/>
        </w:rPr>
        <w:t>necessarily translated</w:t>
      </w:r>
      <w:r w:rsidR="00F35138">
        <w:rPr>
          <w:rFonts w:asciiTheme="majorHAnsi" w:eastAsia="Calibri" w:hAnsiTheme="majorHAnsi" w:cs="Times New Roman"/>
          <w:sz w:val="24"/>
          <w:szCs w:val="24"/>
        </w:rPr>
        <w:t xml:space="preserve"> (those of type (d)) whilst others remained </w:t>
      </w:r>
      <w:r w:rsidR="00F35138" w:rsidRPr="00F35138">
        <w:rPr>
          <w:rFonts w:asciiTheme="majorHAnsi" w:eastAsia="Calibri" w:hAnsiTheme="majorHAnsi" w:cs="Times New Roman"/>
          <w:i/>
          <w:sz w:val="24"/>
          <w:szCs w:val="24"/>
        </w:rPr>
        <w:t>necessarily untranslated</w:t>
      </w:r>
      <w:r w:rsidR="00F35138">
        <w:rPr>
          <w:rFonts w:asciiTheme="majorHAnsi" w:eastAsia="Calibri" w:hAnsiTheme="majorHAnsi" w:cs="Times New Roman"/>
          <w:sz w:val="24"/>
          <w:szCs w:val="24"/>
        </w:rPr>
        <w:t xml:space="preserve"> (those of types (a) and (b), and probably a goodly number of (c)). To understand the force of the </w:t>
      </w:r>
      <w:r w:rsidR="00F35138" w:rsidRPr="00F35138">
        <w:rPr>
          <w:rFonts w:asciiTheme="majorHAnsi" w:eastAsia="Calibri" w:hAnsiTheme="majorHAnsi" w:cs="Times New Roman"/>
          <w:i/>
          <w:sz w:val="24"/>
          <w:szCs w:val="24"/>
        </w:rPr>
        <w:t>if-</w:t>
      </w:r>
      <w:r>
        <w:rPr>
          <w:rFonts w:asciiTheme="majorHAnsi" w:eastAsia="Calibri" w:hAnsiTheme="majorHAnsi" w:cs="Times New Roman"/>
          <w:sz w:val="24"/>
          <w:szCs w:val="24"/>
        </w:rPr>
        <w:t xml:space="preserve">clause </w:t>
      </w:r>
      <w:r w:rsidR="000B3BAB">
        <w:rPr>
          <w:rFonts w:asciiTheme="majorHAnsi" w:eastAsia="Calibri" w:hAnsiTheme="majorHAnsi" w:cs="Times New Roman"/>
          <w:sz w:val="24"/>
          <w:szCs w:val="24"/>
        </w:rPr>
        <w:t xml:space="preserve">fully, we need to take into account the </w:t>
      </w:r>
      <w:r w:rsidR="000B3BAB">
        <w:rPr>
          <w:rFonts w:asciiTheme="majorHAnsi" w:eastAsia="Calibri" w:hAnsiTheme="majorHAnsi" w:cs="Times New Roman"/>
          <w:i/>
          <w:sz w:val="24"/>
          <w:szCs w:val="24"/>
        </w:rPr>
        <w:t>context</w:t>
      </w:r>
      <w:r w:rsidR="000B3BAB">
        <w:rPr>
          <w:rFonts w:asciiTheme="majorHAnsi" w:eastAsia="Calibri" w:hAnsiTheme="majorHAnsi" w:cs="Times New Roman"/>
          <w:sz w:val="24"/>
          <w:szCs w:val="24"/>
        </w:rPr>
        <w:t xml:space="preserve"> of name-bestowal. </w:t>
      </w:r>
    </w:p>
    <w:p w:rsidR="009410C1" w:rsidRDefault="00D96ABC" w:rsidP="000B3BAB">
      <w:pPr>
        <w:ind w:firstLine="360"/>
        <w:rPr>
          <w:rFonts w:asciiTheme="majorHAnsi" w:eastAsia="Calibri" w:hAnsiTheme="majorHAnsi" w:cs="Times New Roman"/>
          <w:sz w:val="24"/>
          <w:szCs w:val="24"/>
        </w:rPr>
      </w:pPr>
      <w:r>
        <w:rPr>
          <w:rFonts w:asciiTheme="majorHAnsi" w:eastAsia="Calibri" w:hAnsiTheme="majorHAnsi" w:cs="Times New Roman"/>
          <w:sz w:val="24"/>
          <w:szCs w:val="24"/>
        </w:rPr>
        <w:t>Literature is art. I</w:t>
      </w:r>
      <w:r w:rsidR="000B3BAB">
        <w:rPr>
          <w:rFonts w:asciiTheme="majorHAnsi" w:eastAsia="Calibri" w:hAnsiTheme="majorHAnsi" w:cs="Times New Roman"/>
          <w:sz w:val="24"/>
          <w:szCs w:val="24"/>
        </w:rPr>
        <w:t>t is legitimate to suppose that this fact cancels the assumption about name-bestowal which is</w:t>
      </w:r>
      <w:r>
        <w:rPr>
          <w:rFonts w:asciiTheme="majorHAnsi" w:eastAsia="Calibri" w:hAnsiTheme="majorHAnsi" w:cs="Times New Roman"/>
          <w:sz w:val="24"/>
          <w:szCs w:val="24"/>
        </w:rPr>
        <w:t xml:space="preserve"> normal, certainly within TPTP,</w:t>
      </w:r>
      <w:r w:rsidR="00EE69B3">
        <w:rPr>
          <w:rFonts w:asciiTheme="majorHAnsi" w:eastAsia="Calibri" w:hAnsiTheme="majorHAnsi" w:cs="Times New Roman"/>
          <w:sz w:val="24"/>
          <w:szCs w:val="24"/>
        </w:rPr>
        <w:t xml:space="preserve"> </w:t>
      </w:r>
      <w:r w:rsidR="000B3BAB">
        <w:rPr>
          <w:rFonts w:asciiTheme="majorHAnsi" w:eastAsia="Calibri" w:hAnsiTheme="majorHAnsi" w:cs="Times New Roman"/>
          <w:sz w:val="24"/>
          <w:szCs w:val="24"/>
        </w:rPr>
        <w:t xml:space="preserve">namely that the </w:t>
      </w:r>
      <w:r w:rsidR="00534AA4">
        <w:rPr>
          <w:rFonts w:asciiTheme="majorHAnsi" w:eastAsia="Calibri" w:hAnsiTheme="majorHAnsi" w:cs="Times New Roman"/>
          <w:sz w:val="24"/>
          <w:szCs w:val="24"/>
        </w:rPr>
        <w:t>everyday</w:t>
      </w:r>
      <w:r w:rsidR="002E223C">
        <w:rPr>
          <w:rFonts w:asciiTheme="majorHAnsi" w:eastAsia="Calibri" w:hAnsiTheme="majorHAnsi" w:cs="Times New Roman"/>
          <w:sz w:val="24"/>
          <w:szCs w:val="24"/>
        </w:rPr>
        <w:t xml:space="preserve"> real-world </w:t>
      </w:r>
      <w:r w:rsidR="000B3BAB">
        <w:rPr>
          <w:rFonts w:asciiTheme="majorHAnsi" w:eastAsia="Calibri" w:hAnsiTheme="majorHAnsi" w:cs="Times New Roman"/>
          <w:sz w:val="24"/>
          <w:szCs w:val="24"/>
        </w:rPr>
        <w:t xml:space="preserve">act of </w:t>
      </w:r>
      <w:r w:rsidR="002E223C">
        <w:rPr>
          <w:rFonts w:asciiTheme="majorHAnsi" w:eastAsia="Calibri" w:hAnsiTheme="majorHAnsi" w:cs="Times New Roman"/>
          <w:sz w:val="24"/>
          <w:szCs w:val="24"/>
        </w:rPr>
        <w:t>name-</w:t>
      </w:r>
      <w:r w:rsidR="000B3BAB">
        <w:rPr>
          <w:rFonts w:asciiTheme="majorHAnsi" w:eastAsia="Calibri" w:hAnsiTheme="majorHAnsi" w:cs="Times New Roman"/>
          <w:sz w:val="24"/>
          <w:szCs w:val="24"/>
        </w:rPr>
        <w:t>bestowal annuls</w:t>
      </w:r>
      <w:r w:rsidR="00665B82">
        <w:rPr>
          <w:rFonts w:asciiTheme="majorHAnsi" w:eastAsia="Calibri" w:hAnsiTheme="majorHAnsi" w:cs="Times New Roman"/>
          <w:sz w:val="24"/>
          <w:szCs w:val="24"/>
        </w:rPr>
        <w:t xml:space="preserve"> or </w:t>
      </w:r>
      <w:r w:rsidR="00534AA4">
        <w:rPr>
          <w:rFonts w:asciiTheme="majorHAnsi" w:eastAsia="Calibri" w:hAnsiTheme="majorHAnsi" w:cs="Times New Roman"/>
          <w:sz w:val="24"/>
          <w:szCs w:val="24"/>
        </w:rPr>
        <w:t>eliminates</w:t>
      </w:r>
      <w:r w:rsidR="000B3BAB">
        <w:rPr>
          <w:rFonts w:asciiTheme="majorHAnsi" w:eastAsia="Calibri" w:hAnsiTheme="majorHAnsi" w:cs="Times New Roman"/>
          <w:sz w:val="24"/>
          <w:szCs w:val="24"/>
        </w:rPr>
        <w:t xml:space="preserve"> the sense of any words </w:t>
      </w:r>
      <w:r w:rsidR="0084488A">
        <w:rPr>
          <w:rFonts w:asciiTheme="majorHAnsi" w:eastAsia="Calibri" w:hAnsiTheme="majorHAnsi" w:cs="Times New Roman"/>
          <w:sz w:val="24"/>
          <w:szCs w:val="24"/>
        </w:rPr>
        <w:t xml:space="preserve">or phrases </w:t>
      </w:r>
      <w:r w:rsidR="000B3BAB">
        <w:rPr>
          <w:rFonts w:asciiTheme="majorHAnsi" w:eastAsia="Calibri" w:hAnsiTheme="majorHAnsi" w:cs="Times New Roman"/>
          <w:sz w:val="24"/>
          <w:szCs w:val="24"/>
        </w:rPr>
        <w:t>which appear in the expression chosen as the n</w:t>
      </w:r>
      <w:r>
        <w:rPr>
          <w:rFonts w:asciiTheme="majorHAnsi" w:eastAsia="Calibri" w:hAnsiTheme="majorHAnsi" w:cs="Times New Roman"/>
          <w:sz w:val="24"/>
          <w:szCs w:val="24"/>
        </w:rPr>
        <w:t>ame. Literary name-bestowal is different. The essence of its literariness is that it invites</w:t>
      </w:r>
      <w:r w:rsidR="000B3BAB">
        <w:rPr>
          <w:rFonts w:asciiTheme="majorHAnsi" w:eastAsia="Calibri" w:hAnsiTheme="majorHAnsi" w:cs="Times New Roman"/>
          <w:sz w:val="24"/>
          <w:szCs w:val="24"/>
        </w:rPr>
        <w:t xml:space="preserve"> the reader precisely NOT to annul the connection between usage and etymology, but to perform the balancing-act of maintaining both the </w:t>
      </w:r>
      <w:r w:rsidR="00534AA4">
        <w:rPr>
          <w:rFonts w:asciiTheme="majorHAnsi" w:eastAsia="Calibri" w:hAnsiTheme="majorHAnsi" w:cs="Times New Roman"/>
          <w:sz w:val="24"/>
          <w:szCs w:val="24"/>
        </w:rPr>
        <w:t xml:space="preserve">(senseless) </w:t>
      </w:r>
      <w:r w:rsidR="000B3BAB">
        <w:rPr>
          <w:rFonts w:asciiTheme="majorHAnsi" w:eastAsia="Calibri" w:hAnsiTheme="majorHAnsi" w:cs="Times New Roman"/>
          <w:sz w:val="24"/>
          <w:szCs w:val="24"/>
        </w:rPr>
        <w:t xml:space="preserve">form of a name and its </w:t>
      </w:r>
      <w:r w:rsidR="002E223C">
        <w:rPr>
          <w:rFonts w:asciiTheme="majorHAnsi" w:eastAsia="Calibri" w:hAnsiTheme="majorHAnsi" w:cs="Times New Roman"/>
          <w:sz w:val="24"/>
          <w:szCs w:val="24"/>
        </w:rPr>
        <w:t xml:space="preserve">etymological </w:t>
      </w:r>
      <w:r>
        <w:rPr>
          <w:rFonts w:asciiTheme="majorHAnsi" w:eastAsia="Calibri" w:hAnsiTheme="majorHAnsi" w:cs="Times New Roman"/>
          <w:sz w:val="24"/>
          <w:szCs w:val="24"/>
        </w:rPr>
        <w:t>meaning</w:t>
      </w:r>
      <w:r w:rsidR="000B3BAB">
        <w:rPr>
          <w:rFonts w:asciiTheme="majorHAnsi" w:eastAsia="Calibri" w:hAnsiTheme="majorHAnsi" w:cs="Times New Roman"/>
          <w:sz w:val="24"/>
          <w:szCs w:val="24"/>
        </w:rPr>
        <w:t xml:space="preserve"> </w:t>
      </w:r>
      <w:r w:rsidR="002E223C">
        <w:rPr>
          <w:rFonts w:asciiTheme="majorHAnsi" w:eastAsia="Calibri" w:hAnsiTheme="majorHAnsi" w:cs="Times New Roman"/>
          <w:sz w:val="24"/>
          <w:szCs w:val="24"/>
        </w:rPr>
        <w:t>active for the duration of the literary event, whether it is watching a play or TV program, reading a novel, or whatever. I</w:t>
      </w:r>
      <w:r w:rsidR="000B3BAB">
        <w:rPr>
          <w:rFonts w:asciiTheme="majorHAnsi" w:eastAsia="Calibri" w:hAnsiTheme="majorHAnsi" w:cs="Times New Roman"/>
          <w:sz w:val="24"/>
          <w:szCs w:val="24"/>
        </w:rPr>
        <w:t xml:space="preserve">n cases of </w:t>
      </w:r>
      <w:r w:rsidR="00665B82">
        <w:rPr>
          <w:rFonts w:asciiTheme="majorHAnsi" w:eastAsia="Calibri" w:hAnsiTheme="majorHAnsi" w:cs="Times New Roman"/>
          <w:sz w:val="24"/>
          <w:szCs w:val="24"/>
        </w:rPr>
        <w:t xml:space="preserve">my </w:t>
      </w:r>
      <w:r w:rsidR="00F35138">
        <w:rPr>
          <w:rFonts w:asciiTheme="majorHAnsi" w:eastAsia="Calibri" w:hAnsiTheme="majorHAnsi" w:cs="Times New Roman"/>
          <w:sz w:val="24"/>
          <w:szCs w:val="24"/>
        </w:rPr>
        <w:t>type (d</w:t>
      </w:r>
      <w:r w:rsidR="000B3BAB">
        <w:rPr>
          <w:rFonts w:asciiTheme="majorHAnsi" w:eastAsia="Calibri" w:hAnsiTheme="majorHAnsi" w:cs="Times New Roman"/>
          <w:sz w:val="24"/>
          <w:szCs w:val="24"/>
        </w:rPr>
        <w:t xml:space="preserve">) like </w:t>
      </w:r>
      <w:r w:rsidR="002E223C">
        <w:rPr>
          <w:rFonts w:asciiTheme="majorHAnsi" w:eastAsia="Calibri" w:hAnsiTheme="majorHAnsi" w:cs="Times New Roman"/>
          <w:i/>
          <w:sz w:val="24"/>
          <w:szCs w:val="24"/>
        </w:rPr>
        <w:t>Christian</w:t>
      </w:r>
      <w:r>
        <w:rPr>
          <w:rFonts w:asciiTheme="majorHAnsi" w:eastAsia="Calibri" w:hAnsiTheme="majorHAnsi" w:cs="Times New Roman"/>
          <w:sz w:val="24"/>
          <w:szCs w:val="24"/>
        </w:rPr>
        <w:t xml:space="preserve">, </w:t>
      </w:r>
      <w:r w:rsidR="002E223C">
        <w:rPr>
          <w:rFonts w:asciiTheme="majorHAnsi" w:eastAsia="Calibri" w:hAnsiTheme="majorHAnsi" w:cs="Times New Roman"/>
          <w:sz w:val="24"/>
          <w:szCs w:val="24"/>
        </w:rPr>
        <w:t xml:space="preserve">that means acknowledging </w:t>
      </w:r>
      <w:r w:rsidR="002E223C" w:rsidRPr="00D96ABC">
        <w:rPr>
          <w:rFonts w:asciiTheme="majorHAnsi" w:eastAsia="Calibri" w:hAnsiTheme="majorHAnsi" w:cs="Times New Roman"/>
          <w:b/>
          <w:sz w:val="24"/>
          <w:szCs w:val="24"/>
        </w:rPr>
        <w:t>both</w:t>
      </w:r>
      <w:r w:rsidR="002E223C">
        <w:rPr>
          <w:rFonts w:asciiTheme="majorHAnsi" w:eastAsia="Calibri" w:hAnsiTheme="majorHAnsi" w:cs="Times New Roman"/>
          <w:sz w:val="24"/>
          <w:szCs w:val="24"/>
        </w:rPr>
        <w:t xml:space="preserve"> that the item is a </w:t>
      </w:r>
      <w:proofErr w:type="spellStart"/>
      <w:r w:rsidR="002E223C">
        <w:rPr>
          <w:rFonts w:asciiTheme="majorHAnsi" w:eastAsia="Calibri" w:hAnsiTheme="majorHAnsi" w:cs="Times New Roman"/>
          <w:sz w:val="24"/>
          <w:szCs w:val="24"/>
        </w:rPr>
        <w:t>charactonym</w:t>
      </w:r>
      <w:proofErr w:type="spellEnd"/>
      <w:r>
        <w:rPr>
          <w:rFonts w:asciiTheme="majorHAnsi" w:eastAsia="Calibri" w:hAnsiTheme="majorHAnsi" w:cs="Times New Roman"/>
          <w:sz w:val="24"/>
          <w:szCs w:val="24"/>
        </w:rPr>
        <w:t xml:space="preserve"> and in principle senseless because a name</w:t>
      </w:r>
      <w:r w:rsidR="002E223C">
        <w:rPr>
          <w:rFonts w:asciiTheme="majorHAnsi" w:eastAsia="Calibri" w:hAnsiTheme="majorHAnsi" w:cs="Times New Roman"/>
          <w:sz w:val="24"/>
          <w:szCs w:val="24"/>
        </w:rPr>
        <w:t xml:space="preserve">, </w:t>
      </w:r>
      <w:r w:rsidR="002E223C" w:rsidRPr="00D96ABC">
        <w:rPr>
          <w:rFonts w:asciiTheme="majorHAnsi" w:eastAsia="Calibri" w:hAnsiTheme="majorHAnsi" w:cs="Times New Roman"/>
          <w:b/>
          <w:sz w:val="24"/>
          <w:szCs w:val="24"/>
        </w:rPr>
        <w:t>and</w:t>
      </w:r>
      <w:r w:rsidR="002E223C">
        <w:rPr>
          <w:rFonts w:asciiTheme="majorHAnsi" w:eastAsia="Calibri" w:hAnsiTheme="majorHAnsi" w:cs="Times New Roman"/>
          <w:sz w:val="24"/>
          <w:szCs w:val="24"/>
        </w:rPr>
        <w:t xml:space="preserve"> that </w:t>
      </w:r>
      <w:r w:rsidR="0084488A">
        <w:rPr>
          <w:rFonts w:asciiTheme="majorHAnsi" w:eastAsia="Calibri" w:hAnsiTheme="majorHAnsi" w:cs="Times New Roman"/>
          <w:sz w:val="24"/>
          <w:szCs w:val="24"/>
        </w:rPr>
        <w:t xml:space="preserve">the act of </w:t>
      </w:r>
      <w:r w:rsidR="00534AA4">
        <w:rPr>
          <w:rFonts w:asciiTheme="majorHAnsi" w:eastAsia="Calibri" w:hAnsiTheme="majorHAnsi" w:cs="Times New Roman"/>
          <w:sz w:val="24"/>
          <w:szCs w:val="24"/>
        </w:rPr>
        <w:t>using it</w:t>
      </w:r>
      <w:r w:rsidR="002E223C">
        <w:rPr>
          <w:rFonts w:asciiTheme="majorHAnsi" w:eastAsia="Calibri" w:hAnsiTheme="majorHAnsi" w:cs="Times New Roman"/>
          <w:sz w:val="24"/>
          <w:szCs w:val="24"/>
        </w:rPr>
        <w:t xml:space="preserve"> relevantly references its etymology involving the homonymous lexical word.</w:t>
      </w:r>
      <w:r w:rsidR="000B3BAB">
        <w:rPr>
          <w:rFonts w:asciiTheme="majorHAnsi" w:eastAsia="Calibri" w:hAnsiTheme="majorHAnsi" w:cs="Times New Roman"/>
          <w:sz w:val="24"/>
          <w:szCs w:val="24"/>
        </w:rPr>
        <w:t xml:space="preserve"> For that reason, in apparent defiance of the strictest application of TPTP, </w:t>
      </w:r>
      <w:r w:rsidR="000B3BAB">
        <w:rPr>
          <w:rFonts w:asciiTheme="majorHAnsi" w:eastAsia="Calibri" w:hAnsiTheme="majorHAnsi" w:cs="Times New Roman"/>
          <w:sz w:val="24"/>
          <w:szCs w:val="24"/>
        </w:rPr>
        <w:lastRenderedPageBreak/>
        <w:t xml:space="preserve">something like </w:t>
      </w:r>
      <w:proofErr w:type="spellStart"/>
      <w:r w:rsidR="000B3BAB">
        <w:rPr>
          <w:rFonts w:asciiTheme="majorHAnsi" w:eastAsia="Calibri" w:hAnsiTheme="majorHAnsi" w:cs="Times New Roman"/>
          <w:sz w:val="24"/>
          <w:szCs w:val="24"/>
        </w:rPr>
        <w:t>charactonymic</w:t>
      </w:r>
      <w:proofErr w:type="spellEnd"/>
      <w:r w:rsidR="000B3BAB">
        <w:rPr>
          <w:rFonts w:asciiTheme="majorHAnsi" w:eastAsia="Calibri" w:hAnsiTheme="majorHAnsi" w:cs="Times New Roman"/>
          <w:sz w:val="24"/>
          <w:szCs w:val="24"/>
        </w:rPr>
        <w:t xml:space="preserve"> translation is </w:t>
      </w:r>
      <w:r w:rsidR="000B3BAB">
        <w:rPr>
          <w:rFonts w:asciiTheme="majorHAnsi" w:eastAsia="Calibri" w:hAnsiTheme="majorHAnsi" w:cs="Times New Roman"/>
          <w:i/>
          <w:sz w:val="24"/>
          <w:szCs w:val="24"/>
        </w:rPr>
        <w:t>in a restricted sense</w:t>
      </w:r>
      <w:r w:rsidR="000B3BAB">
        <w:rPr>
          <w:rFonts w:asciiTheme="majorHAnsi" w:eastAsia="Calibri" w:hAnsiTheme="majorHAnsi" w:cs="Times New Roman"/>
          <w:sz w:val="24"/>
          <w:szCs w:val="24"/>
        </w:rPr>
        <w:t xml:space="preserve"> possible. </w:t>
      </w:r>
      <w:proofErr w:type="spellStart"/>
      <w:r w:rsidR="000B3BAB">
        <w:rPr>
          <w:rFonts w:asciiTheme="majorHAnsi" w:eastAsia="Calibri" w:hAnsiTheme="majorHAnsi" w:cs="Times New Roman"/>
          <w:i/>
          <w:sz w:val="24"/>
          <w:szCs w:val="24"/>
        </w:rPr>
        <w:t>Crookshanks</w:t>
      </w:r>
      <w:proofErr w:type="spellEnd"/>
      <w:r w:rsidR="000B3BAB">
        <w:rPr>
          <w:rFonts w:asciiTheme="majorHAnsi" w:eastAsia="Calibri" w:hAnsiTheme="majorHAnsi" w:cs="Times New Roman"/>
          <w:sz w:val="24"/>
          <w:szCs w:val="24"/>
        </w:rPr>
        <w:t xml:space="preserve"> in J. K. Rowling’s </w:t>
      </w:r>
      <w:r w:rsidR="000B3BAB">
        <w:rPr>
          <w:rFonts w:asciiTheme="majorHAnsi" w:eastAsia="Calibri" w:hAnsiTheme="majorHAnsi" w:cs="Times New Roman"/>
          <w:i/>
          <w:sz w:val="24"/>
          <w:szCs w:val="24"/>
        </w:rPr>
        <w:t>Harry Potter</w:t>
      </w:r>
      <w:r w:rsidR="000B3BAB">
        <w:rPr>
          <w:rFonts w:asciiTheme="majorHAnsi" w:eastAsia="Calibri" w:hAnsiTheme="majorHAnsi" w:cs="Times New Roman"/>
          <w:sz w:val="24"/>
          <w:szCs w:val="24"/>
        </w:rPr>
        <w:t xml:space="preserve"> novels appears in </w:t>
      </w:r>
      <w:r w:rsidR="002E223C">
        <w:rPr>
          <w:rFonts w:asciiTheme="majorHAnsi" w:eastAsia="Calibri" w:hAnsiTheme="majorHAnsi" w:cs="Times New Roman"/>
          <w:sz w:val="24"/>
          <w:szCs w:val="24"/>
        </w:rPr>
        <w:t xml:space="preserve">the </w:t>
      </w:r>
      <w:r w:rsidR="000B3BAB">
        <w:rPr>
          <w:rFonts w:asciiTheme="majorHAnsi" w:eastAsia="Calibri" w:hAnsiTheme="majorHAnsi" w:cs="Times New Roman"/>
          <w:sz w:val="24"/>
          <w:szCs w:val="24"/>
        </w:rPr>
        <w:t xml:space="preserve">German </w:t>
      </w:r>
      <w:r w:rsidR="002E223C">
        <w:rPr>
          <w:rFonts w:asciiTheme="majorHAnsi" w:eastAsia="Calibri" w:hAnsiTheme="majorHAnsi" w:cs="Times New Roman"/>
          <w:sz w:val="24"/>
          <w:szCs w:val="24"/>
        </w:rPr>
        <w:t xml:space="preserve">translation </w:t>
      </w:r>
      <w:r w:rsidR="000B3BAB">
        <w:rPr>
          <w:rFonts w:asciiTheme="majorHAnsi" w:eastAsia="Calibri" w:hAnsiTheme="majorHAnsi" w:cs="Times New Roman"/>
          <w:sz w:val="24"/>
          <w:szCs w:val="24"/>
        </w:rPr>
        <w:t xml:space="preserve">as </w:t>
      </w:r>
      <w:proofErr w:type="spellStart"/>
      <w:r w:rsidR="000B3BAB">
        <w:rPr>
          <w:rFonts w:asciiTheme="majorHAnsi" w:eastAsia="Calibri" w:hAnsiTheme="majorHAnsi" w:cs="Times New Roman"/>
          <w:i/>
          <w:sz w:val="24"/>
          <w:szCs w:val="24"/>
        </w:rPr>
        <w:t>Krummbein</w:t>
      </w:r>
      <w:proofErr w:type="spellEnd"/>
      <w:r w:rsidR="002E223C">
        <w:rPr>
          <w:rFonts w:asciiTheme="majorHAnsi" w:eastAsia="Calibri" w:hAnsiTheme="majorHAnsi" w:cs="Times New Roman"/>
          <w:sz w:val="24"/>
          <w:szCs w:val="24"/>
        </w:rPr>
        <w:t xml:space="preserve">, a literal equivalent, ‘bent leg’, </w:t>
      </w:r>
      <w:r w:rsidR="000B3BAB">
        <w:rPr>
          <w:rFonts w:asciiTheme="majorHAnsi" w:eastAsia="Calibri" w:hAnsiTheme="majorHAnsi" w:cs="Times New Roman"/>
          <w:sz w:val="24"/>
          <w:szCs w:val="24"/>
        </w:rPr>
        <w:t>with the exception of the loss of t</w:t>
      </w:r>
      <w:r>
        <w:rPr>
          <w:rFonts w:asciiTheme="majorHAnsi" w:eastAsia="Calibri" w:hAnsiTheme="majorHAnsi" w:cs="Times New Roman"/>
          <w:sz w:val="24"/>
          <w:szCs w:val="24"/>
        </w:rPr>
        <w:t xml:space="preserve">he English plural suffix; but there is no </w:t>
      </w:r>
      <w:r w:rsidRPr="004D07E9">
        <w:rPr>
          <w:rFonts w:asciiTheme="majorHAnsi" w:eastAsia="Calibri" w:hAnsiTheme="majorHAnsi" w:cs="Times New Roman"/>
          <w:b/>
          <w:sz w:val="24"/>
          <w:szCs w:val="24"/>
        </w:rPr>
        <w:t>semantic</w:t>
      </w:r>
      <w:r>
        <w:rPr>
          <w:rFonts w:asciiTheme="majorHAnsi" w:eastAsia="Calibri" w:hAnsiTheme="majorHAnsi" w:cs="Times New Roman"/>
          <w:sz w:val="24"/>
          <w:szCs w:val="24"/>
        </w:rPr>
        <w:t xml:space="preserve"> reason why he should not be </w:t>
      </w:r>
      <w:r w:rsidRPr="00D96ABC">
        <w:rPr>
          <w:rFonts w:asciiTheme="majorHAnsi" w:eastAsia="Calibri" w:hAnsiTheme="majorHAnsi" w:cs="Times New Roman"/>
          <w:i/>
          <w:sz w:val="24"/>
          <w:szCs w:val="24"/>
        </w:rPr>
        <w:t>Hoffmann</w:t>
      </w:r>
      <w:r>
        <w:rPr>
          <w:rFonts w:asciiTheme="majorHAnsi" w:eastAsia="Calibri" w:hAnsiTheme="majorHAnsi" w:cs="Times New Roman"/>
          <w:sz w:val="24"/>
          <w:szCs w:val="24"/>
        </w:rPr>
        <w:t>.</w:t>
      </w:r>
      <w:r w:rsidR="001812B7">
        <w:rPr>
          <w:rFonts w:asciiTheme="majorHAnsi" w:eastAsia="Calibri" w:hAnsiTheme="majorHAnsi" w:cs="Times New Roman"/>
          <w:sz w:val="24"/>
          <w:szCs w:val="24"/>
        </w:rPr>
        <w:t xml:space="preserve"> </w:t>
      </w:r>
      <w:r w:rsidR="000B3BAB">
        <w:rPr>
          <w:rFonts w:asciiTheme="majorHAnsi" w:eastAsia="Calibri" w:hAnsiTheme="majorHAnsi" w:cs="Times New Roman"/>
          <w:sz w:val="24"/>
          <w:szCs w:val="24"/>
        </w:rPr>
        <w:t xml:space="preserve"> </w:t>
      </w:r>
      <w:proofErr w:type="spellStart"/>
      <w:r w:rsidR="000B3BAB">
        <w:rPr>
          <w:rFonts w:asciiTheme="majorHAnsi" w:eastAsia="Calibri" w:hAnsiTheme="majorHAnsi" w:cs="Times New Roman"/>
          <w:i/>
          <w:iCs/>
          <w:sz w:val="24"/>
          <w:szCs w:val="24"/>
        </w:rPr>
        <w:t>Dörchen</w:t>
      </w:r>
      <w:proofErr w:type="spellEnd"/>
      <w:r w:rsidR="000B3BAB">
        <w:rPr>
          <w:rFonts w:asciiTheme="majorHAnsi" w:eastAsia="Calibri" w:hAnsiTheme="majorHAnsi" w:cs="Times New Roman"/>
          <w:i/>
          <w:iCs/>
          <w:sz w:val="24"/>
          <w:szCs w:val="24"/>
        </w:rPr>
        <w:t xml:space="preserve"> </w:t>
      </w:r>
      <w:proofErr w:type="spellStart"/>
      <w:r w:rsidR="000B3BAB">
        <w:rPr>
          <w:rFonts w:asciiTheme="majorHAnsi" w:eastAsia="Calibri" w:hAnsiTheme="majorHAnsi" w:cs="Times New Roman"/>
          <w:i/>
          <w:iCs/>
          <w:sz w:val="24"/>
          <w:szCs w:val="24"/>
        </w:rPr>
        <w:t>Lakenreisser</w:t>
      </w:r>
      <w:proofErr w:type="spellEnd"/>
      <w:r w:rsidR="000B3BAB">
        <w:rPr>
          <w:rFonts w:asciiTheme="majorHAnsi" w:eastAsia="Calibri" w:hAnsiTheme="majorHAnsi" w:cs="Times New Roman"/>
          <w:sz w:val="24"/>
          <w:szCs w:val="24"/>
        </w:rPr>
        <w:t xml:space="preserve">, in German, is literally and etymologically ‘(pet form of) Dorothy sheet-ripper’ for </w:t>
      </w:r>
      <w:r w:rsidR="00736EE2">
        <w:rPr>
          <w:rFonts w:asciiTheme="majorHAnsi" w:eastAsia="Calibri" w:hAnsiTheme="majorHAnsi" w:cs="Times New Roman"/>
          <w:sz w:val="24"/>
          <w:szCs w:val="24"/>
        </w:rPr>
        <w:t>a</w:t>
      </w:r>
      <w:r w:rsidR="000B3BAB">
        <w:rPr>
          <w:rFonts w:asciiTheme="majorHAnsi" w:eastAsia="Calibri" w:hAnsiTheme="majorHAnsi" w:cs="Times New Roman"/>
          <w:sz w:val="24"/>
          <w:szCs w:val="24"/>
        </w:rPr>
        <w:t xml:space="preserve"> tart </w:t>
      </w:r>
      <w:r w:rsidR="00736EE2">
        <w:rPr>
          <w:rFonts w:asciiTheme="majorHAnsi" w:eastAsia="Calibri" w:hAnsiTheme="majorHAnsi" w:cs="Times New Roman"/>
          <w:sz w:val="24"/>
          <w:szCs w:val="24"/>
        </w:rPr>
        <w:t xml:space="preserve">called </w:t>
      </w:r>
      <w:r w:rsidR="000B3BAB">
        <w:rPr>
          <w:rFonts w:asciiTheme="majorHAnsi" w:eastAsia="Calibri" w:hAnsiTheme="majorHAnsi" w:cs="Times New Roman"/>
          <w:i/>
          <w:iCs/>
          <w:sz w:val="24"/>
          <w:szCs w:val="24"/>
        </w:rPr>
        <w:t xml:space="preserve">Doll </w:t>
      </w:r>
      <w:proofErr w:type="spellStart"/>
      <w:r w:rsidR="000B3BAB">
        <w:rPr>
          <w:rFonts w:asciiTheme="majorHAnsi" w:eastAsia="Calibri" w:hAnsiTheme="majorHAnsi" w:cs="Times New Roman"/>
          <w:i/>
          <w:iCs/>
          <w:sz w:val="24"/>
          <w:szCs w:val="24"/>
        </w:rPr>
        <w:t>Tearsheet</w:t>
      </w:r>
      <w:proofErr w:type="spellEnd"/>
      <w:r w:rsidR="000B3BAB">
        <w:rPr>
          <w:rFonts w:asciiTheme="majorHAnsi" w:eastAsia="Calibri" w:hAnsiTheme="majorHAnsi" w:cs="Times New Roman"/>
          <w:i/>
          <w:iCs/>
          <w:sz w:val="24"/>
          <w:szCs w:val="24"/>
        </w:rPr>
        <w:t xml:space="preserve"> </w:t>
      </w:r>
      <w:r w:rsidR="000B3BAB">
        <w:rPr>
          <w:rFonts w:asciiTheme="majorHAnsi" w:eastAsia="Calibri" w:hAnsiTheme="majorHAnsi" w:cs="Times New Roman"/>
          <w:sz w:val="24"/>
          <w:szCs w:val="24"/>
        </w:rPr>
        <w:t xml:space="preserve">in Shakespeare’s </w:t>
      </w:r>
      <w:r w:rsidR="001812B7">
        <w:rPr>
          <w:rFonts w:asciiTheme="majorHAnsi" w:eastAsia="Calibri" w:hAnsiTheme="majorHAnsi" w:cs="Times New Roman"/>
          <w:sz w:val="24"/>
          <w:szCs w:val="24"/>
        </w:rPr>
        <w:t xml:space="preserve"> history play </w:t>
      </w:r>
      <w:r w:rsidR="000B3BAB">
        <w:rPr>
          <w:rFonts w:asciiTheme="majorHAnsi" w:eastAsia="Calibri" w:hAnsiTheme="majorHAnsi" w:cs="Times New Roman"/>
          <w:i/>
          <w:iCs/>
          <w:sz w:val="24"/>
          <w:szCs w:val="24"/>
        </w:rPr>
        <w:t>Henry IV</w:t>
      </w:r>
      <w:r w:rsidR="000B3BAB" w:rsidRPr="00DA55E0">
        <w:rPr>
          <w:rFonts w:asciiTheme="majorHAnsi" w:eastAsia="Calibri" w:hAnsiTheme="majorHAnsi" w:cs="Times New Roman"/>
          <w:i/>
          <w:sz w:val="24"/>
          <w:szCs w:val="24"/>
        </w:rPr>
        <w:t>, part II</w:t>
      </w:r>
      <w:r>
        <w:rPr>
          <w:rFonts w:asciiTheme="majorHAnsi" w:eastAsia="Calibri" w:hAnsiTheme="majorHAnsi" w:cs="Times New Roman"/>
          <w:sz w:val="24"/>
          <w:szCs w:val="24"/>
        </w:rPr>
        <w:t xml:space="preserve">; but there is no </w:t>
      </w:r>
      <w:r w:rsidRPr="004D07E9">
        <w:rPr>
          <w:rFonts w:asciiTheme="majorHAnsi" w:eastAsia="Calibri" w:hAnsiTheme="majorHAnsi" w:cs="Times New Roman"/>
          <w:b/>
          <w:sz w:val="24"/>
          <w:szCs w:val="24"/>
        </w:rPr>
        <w:t>semantic</w:t>
      </w:r>
      <w:r>
        <w:rPr>
          <w:rFonts w:asciiTheme="majorHAnsi" w:eastAsia="Calibri" w:hAnsiTheme="majorHAnsi" w:cs="Times New Roman"/>
          <w:sz w:val="24"/>
          <w:szCs w:val="24"/>
        </w:rPr>
        <w:t xml:space="preserve"> reason why she should </w:t>
      </w:r>
      <w:r w:rsidRPr="004D07E9">
        <w:rPr>
          <w:rFonts w:asciiTheme="majorHAnsi" w:eastAsia="Calibri" w:hAnsiTheme="majorHAnsi" w:cs="Times New Roman"/>
          <w:sz w:val="24"/>
          <w:szCs w:val="24"/>
        </w:rPr>
        <w:t xml:space="preserve">not be </w:t>
      </w:r>
      <w:r w:rsidR="004D07E9" w:rsidRPr="004D07E9">
        <w:rPr>
          <w:rFonts w:asciiTheme="majorHAnsi" w:eastAsia="Calibri" w:hAnsiTheme="majorHAnsi" w:cs="Times New Roman"/>
          <w:i/>
          <w:sz w:val="24"/>
          <w:szCs w:val="24"/>
        </w:rPr>
        <w:t xml:space="preserve">Gretchen </w:t>
      </w:r>
      <w:proofErr w:type="spellStart"/>
      <w:r w:rsidR="004D07E9" w:rsidRPr="004D07E9">
        <w:rPr>
          <w:rFonts w:asciiTheme="majorHAnsi" w:eastAsia="Calibri" w:hAnsiTheme="majorHAnsi" w:cs="Times New Roman"/>
          <w:i/>
          <w:sz w:val="24"/>
          <w:szCs w:val="24"/>
        </w:rPr>
        <w:t>Werther</w:t>
      </w:r>
      <w:proofErr w:type="spellEnd"/>
      <w:r w:rsidR="004D07E9" w:rsidRPr="004D07E9">
        <w:rPr>
          <w:rFonts w:asciiTheme="majorHAnsi" w:eastAsia="Calibri" w:hAnsiTheme="majorHAnsi" w:cs="Times New Roman"/>
          <w:sz w:val="24"/>
          <w:szCs w:val="24"/>
        </w:rPr>
        <w:t>.</w:t>
      </w:r>
      <w:r w:rsidRPr="004D07E9">
        <w:rPr>
          <w:rFonts w:asciiTheme="majorHAnsi" w:eastAsia="Calibri" w:hAnsiTheme="majorHAnsi" w:cs="Times New Roman"/>
          <w:sz w:val="24"/>
          <w:szCs w:val="24"/>
        </w:rPr>
        <w:t xml:space="preserve"> </w:t>
      </w:r>
      <w:r w:rsidR="000B3BAB" w:rsidRPr="004D07E9">
        <w:rPr>
          <w:rFonts w:asciiTheme="majorHAnsi" w:eastAsia="Calibri" w:hAnsiTheme="majorHAnsi" w:cs="Times New Roman"/>
          <w:sz w:val="24"/>
          <w:szCs w:val="24"/>
        </w:rPr>
        <w:t xml:space="preserve"> </w:t>
      </w:r>
      <w:r w:rsidR="0084488A">
        <w:rPr>
          <w:rFonts w:asciiTheme="majorHAnsi" w:eastAsia="Calibri" w:hAnsiTheme="majorHAnsi" w:cs="Times New Roman"/>
          <w:sz w:val="24"/>
          <w:szCs w:val="24"/>
        </w:rPr>
        <w:t>Of course, there are evidently</w:t>
      </w:r>
      <w:r w:rsidR="004D07E9" w:rsidRPr="004D07E9">
        <w:rPr>
          <w:rFonts w:asciiTheme="majorHAnsi" w:eastAsia="Calibri" w:hAnsiTheme="majorHAnsi" w:cs="Times New Roman"/>
          <w:sz w:val="24"/>
          <w:szCs w:val="24"/>
        </w:rPr>
        <w:t xml:space="preserve"> reasons which are justifiable in </w:t>
      </w:r>
      <w:r w:rsidR="004D07E9" w:rsidRPr="004D07E9">
        <w:rPr>
          <w:rFonts w:asciiTheme="majorHAnsi" w:eastAsia="Calibri" w:hAnsiTheme="majorHAnsi" w:cs="Times New Roman"/>
          <w:b/>
          <w:sz w:val="24"/>
          <w:szCs w:val="24"/>
        </w:rPr>
        <w:t>literary</w:t>
      </w:r>
      <w:r w:rsidR="004D07E9" w:rsidRPr="004D07E9">
        <w:rPr>
          <w:rFonts w:asciiTheme="majorHAnsi" w:eastAsia="Calibri" w:hAnsiTheme="majorHAnsi" w:cs="Times New Roman"/>
          <w:sz w:val="24"/>
          <w:szCs w:val="24"/>
        </w:rPr>
        <w:t xml:space="preserve"> terms </w:t>
      </w:r>
      <w:r w:rsidR="00DA55E0">
        <w:rPr>
          <w:rFonts w:asciiTheme="majorHAnsi" w:eastAsia="Calibri" w:hAnsiTheme="majorHAnsi" w:cs="Times New Roman"/>
          <w:sz w:val="24"/>
          <w:szCs w:val="24"/>
        </w:rPr>
        <w:t xml:space="preserve">for the author </w:t>
      </w:r>
      <w:r w:rsidR="004D07E9" w:rsidRPr="004D07E9">
        <w:rPr>
          <w:rFonts w:asciiTheme="majorHAnsi" w:eastAsia="Calibri" w:hAnsiTheme="majorHAnsi" w:cs="Times New Roman"/>
          <w:sz w:val="24"/>
          <w:szCs w:val="24"/>
        </w:rPr>
        <w:t xml:space="preserve">not to </w:t>
      </w:r>
      <w:r w:rsidR="00370C98">
        <w:rPr>
          <w:rFonts w:asciiTheme="majorHAnsi" w:eastAsia="Calibri" w:hAnsiTheme="majorHAnsi" w:cs="Times New Roman"/>
          <w:sz w:val="24"/>
          <w:szCs w:val="24"/>
        </w:rPr>
        <w:t>be satisfied</w:t>
      </w:r>
      <w:r w:rsidR="0084488A">
        <w:rPr>
          <w:rFonts w:asciiTheme="majorHAnsi" w:eastAsia="Calibri" w:hAnsiTheme="majorHAnsi" w:cs="Times New Roman"/>
          <w:sz w:val="24"/>
          <w:szCs w:val="24"/>
        </w:rPr>
        <w:t xml:space="preserve"> with or </w:t>
      </w:r>
      <w:r w:rsidR="00DA55E0">
        <w:rPr>
          <w:rFonts w:asciiTheme="majorHAnsi" w:eastAsia="Calibri" w:hAnsiTheme="majorHAnsi" w:cs="Times New Roman"/>
          <w:sz w:val="24"/>
          <w:szCs w:val="24"/>
        </w:rPr>
        <w:t>make do with</w:t>
      </w:r>
      <w:r w:rsidR="004D07E9" w:rsidRPr="004D07E9">
        <w:rPr>
          <w:rFonts w:asciiTheme="majorHAnsi" w:eastAsia="Calibri" w:hAnsiTheme="majorHAnsi" w:cs="Times New Roman"/>
          <w:sz w:val="24"/>
          <w:szCs w:val="24"/>
        </w:rPr>
        <w:t xml:space="preserve"> </w:t>
      </w:r>
      <w:r w:rsidR="004D07E9" w:rsidRPr="004D07E9">
        <w:rPr>
          <w:rFonts w:asciiTheme="majorHAnsi" w:eastAsia="Calibri" w:hAnsiTheme="majorHAnsi" w:cs="Times New Roman"/>
          <w:i/>
          <w:sz w:val="24"/>
          <w:szCs w:val="24"/>
        </w:rPr>
        <w:t>Hoffmann</w:t>
      </w:r>
      <w:r w:rsidR="004D07E9" w:rsidRPr="004D07E9">
        <w:rPr>
          <w:rFonts w:asciiTheme="majorHAnsi" w:eastAsia="Calibri" w:hAnsiTheme="majorHAnsi" w:cs="Times New Roman"/>
          <w:sz w:val="24"/>
          <w:szCs w:val="24"/>
        </w:rPr>
        <w:t xml:space="preserve"> or </w:t>
      </w:r>
      <w:r w:rsidR="004D07E9" w:rsidRPr="004D07E9">
        <w:rPr>
          <w:rFonts w:asciiTheme="majorHAnsi" w:eastAsia="Calibri" w:hAnsiTheme="majorHAnsi" w:cs="Times New Roman"/>
          <w:i/>
          <w:sz w:val="24"/>
          <w:szCs w:val="24"/>
        </w:rPr>
        <w:t xml:space="preserve">Gretchen </w:t>
      </w:r>
      <w:proofErr w:type="spellStart"/>
      <w:r w:rsidR="004D07E9" w:rsidRPr="004D07E9">
        <w:rPr>
          <w:rFonts w:asciiTheme="majorHAnsi" w:eastAsia="Calibri" w:hAnsiTheme="majorHAnsi" w:cs="Times New Roman"/>
          <w:i/>
          <w:sz w:val="24"/>
          <w:szCs w:val="24"/>
        </w:rPr>
        <w:t>Werther</w:t>
      </w:r>
      <w:proofErr w:type="spellEnd"/>
      <w:r w:rsidR="004D07E9" w:rsidRPr="004D07E9">
        <w:rPr>
          <w:rFonts w:asciiTheme="majorHAnsi" w:eastAsia="Calibri" w:hAnsiTheme="majorHAnsi" w:cs="Times New Roman"/>
          <w:sz w:val="24"/>
          <w:szCs w:val="24"/>
        </w:rPr>
        <w:t xml:space="preserve">. </w:t>
      </w:r>
    </w:p>
    <w:p w:rsidR="009410C1" w:rsidRDefault="009410C1" w:rsidP="000B3BAB">
      <w:pPr>
        <w:ind w:firstLine="360"/>
        <w:rPr>
          <w:rFonts w:asciiTheme="majorHAnsi" w:eastAsia="Calibri" w:hAnsiTheme="majorHAnsi" w:cs="Times New Roman"/>
          <w:sz w:val="24"/>
          <w:szCs w:val="24"/>
        </w:rPr>
      </w:pPr>
      <w:r>
        <w:rPr>
          <w:rFonts w:asciiTheme="majorHAnsi" w:eastAsia="Calibri" w:hAnsiTheme="majorHAnsi" w:cs="Times New Roman"/>
          <w:sz w:val="24"/>
          <w:szCs w:val="24"/>
        </w:rPr>
        <w:t xml:space="preserve">B. J. </w:t>
      </w:r>
      <w:r w:rsidR="00733FEC">
        <w:rPr>
          <w:rFonts w:asciiTheme="majorHAnsi" w:eastAsia="Calibri" w:hAnsiTheme="majorHAnsi" w:cs="Times New Roman"/>
          <w:sz w:val="24"/>
          <w:szCs w:val="24"/>
        </w:rPr>
        <w:t xml:space="preserve">EPSTEIN </w:t>
      </w:r>
      <w:r>
        <w:rPr>
          <w:rFonts w:asciiTheme="majorHAnsi" w:eastAsia="Calibri" w:hAnsiTheme="majorHAnsi" w:cs="Times New Roman"/>
          <w:sz w:val="24"/>
          <w:szCs w:val="24"/>
        </w:rPr>
        <w:t xml:space="preserve">(2009: 202) reports an exchange with Meta </w:t>
      </w:r>
      <w:proofErr w:type="spellStart"/>
      <w:r>
        <w:rPr>
          <w:rFonts w:asciiTheme="majorHAnsi" w:eastAsia="Calibri" w:hAnsiTheme="majorHAnsi" w:cs="Times New Roman"/>
          <w:sz w:val="24"/>
          <w:szCs w:val="24"/>
        </w:rPr>
        <w:t>Ottosson</w:t>
      </w:r>
      <w:proofErr w:type="spellEnd"/>
      <w:r>
        <w:rPr>
          <w:rFonts w:asciiTheme="majorHAnsi" w:eastAsia="Calibri" w:hAnsiTheme="majorHAnsi" w:cs="Times New Roman"/>
          <w:sz w:val="24"/>
          <w:szCs w:val="24"/>
        </w:rPr>
        <w:t xml:space="preserve">, the translator into Swedish of Roald Dahl’s children’s book </w:t>
      </w:r>
      <w:r w:rsidRPr="009410C1">
        <w:rPr>
          <w:rFonts w:asciiTheme="majorHAnsi" w:eastAsia="Calibri" w:hAnsiTheme="majorHAnsi" w:cs="Times New Roman"/>
          <w:i/>
          <w:sz w:val="24"/>
          <w:szCs w:val="24"/>
        </w:rPr>
        <w:t>Matilda</w:t>
      </w:r>
      <w:r>
        <w:rPr>
          <w:rFonts w:asciiTheme="majorHAnsi" w:eastAsia="Calibri" w:hAnsiTheme="majorHAnsi" w:cs="Times New Roman"/>
          <w:sz w:val="24"/>
          <w:szCs w:val="24"/>
        </w:rPr>
        <w:t xml:space="preserve">. </w:t>
      </w:r>
      <w:proofErr w:type="spellStart"/>
      <w:r>
        <w:rPr>
          <w:rFonts w:asciiTheme="majorHAnsi" w:eastAsia="Calibri" w:hAnsiTheme="majorHAnsi" w:cs="Times New Roman"/>
          <w:sz w:val="24"/>
          <w:szCs w:val="24"/>
        </w:rPr>
        <w:t>Ottosson</w:t>
      </w:r>
      <w:proofErr w:type="spellEnd"/>
      <w:r>
        <w:rPr>
          <w:rFonts w:asciiTheme="majorHAnsi" w:eastAsia="Calibri" w:hAnsiTheme="majorHAnsi" w:cs="Times New Roman"/>
          <w:sz w:val="24"/>
          <w:szCs w:val="24"/>
        </w:rPr>
        <w:t xml:space="preserve"> wrote:</w:t>
      </w:r>
    </w:p>
    <w:p w:rsidR="009410C1" w:rsidRDefault="009410C1" w:rsidP="00534AA4">
      <w:pPr>
        <w:ind w:left="360"/>
        <w:rPr>
          <w:rFonts w:asciiTheme="majorHAnsi" w:eastAsia="Calibri" w:hAnsiTheme="majorHAnsi" w:cs="Times New Roman"/>
          <w:sz w:val="24"/>
          <w:szCs w:val="24"/>
        </w:rPr>
      </w:pPr>
      <w:r>
        <w:rPr>
          <w:rFonts w:asciiTheme="majorHAnsi" w:eastAsia="Calibri" w:hAnsiTheme="majorHAnsi" w:cs="Times New Roman"/>
          <w:sz w:val="24"/>
          <w:szCs w:val="24"/>
        </w:rPr>
        <w:t xml:space="preserve">How did it come about that I translated Miss </w:t>
      </w:r>
      <w:proofErr w:type="spellStart"/>
      <w:r>
        <w:rPr>
          <w:rFonts w:asciiTheme="majorHAnsi" w:eastAsia="Calibri" w:hAnsiTheme="majorHAnsi" w:cs="Times New Roman"/>
          <w:sz w:val="24"/>
          <w:szCs w:val="24"/>
        </w:rPr>
        <w:t>Trunchbull</w:t>
      </w:r>
      <w:proofErr w:type="spellEnd"/>
      <w:r>
        <w:rPr>
          <w:rFonts w:asciiTheme="majorHAnsi" w:eastAsia="Calibri" w:hAnsiTheme="majorHAnsi" w:cs="Times New Roman"/>
          <w:sz w:val="24"/>
          <w:szCs w:val="24"/>
        </w:rPr>
        <w:t xml:space="preserve"> with </w:t>
      </w:r>
      <w:proofErr w:type="spellStart"/>
      <w:r>
        <w:rPr>
          <w:rFonts w:asciiTheme="majorHAnsi" w:eastAsia="Calibri" w:hAnsiTheme="majorHAnsi" w:cs="Times New Roman"/>
          <w:sz w:val="24"/>
          <w:szCs w:val="24"/>
        </w:rPr>
        <w:t>Domderassonskan</w:t>
      </w:r>
      <w:proofErr w:type="spellEnd"/>
      <w:r>
        <w:rPr>
          <w:rFonts w:asciiTheme="majorHAnsi" w:eastAsia="Calibri" w:hAnsiTheme="majorHAnsi" w:cs="Times New Roman"/>
          <w:sz w:val="24"/>
          <w:szCs w:val="24"/>
        </w:rPr>
        <w:t>? … I had an impression of how she was after I read the book for the first time. When I was a child, there was a film called “</w:t>
      </w:r>
      <w:proofErr w:type="spellStart"/>
      <w:r>
        <w:rPr>
          <w:rFonts w:asciiTheme="majorHAnsi" w:eastAsia="Calibri" w:hAnsiTheme="majorHAnsi" w:cs="Times New Roman"/>
          <w:sz w:val="24"/>
          <w:szCs w:val="24"/>
        </w:rPr>
        <w:t>Anderssonskans</w:t>
      </w:r>
      <w:proofErr w:type="spellEnd"/>
      <w:r>
        <w:rPr>
          <w:rFonts w:asciiTheme="majorHAnsi" w:eastAsia="Calibri" w:hAnsiTheme="majorHAnsi" w:cs="Times New Roman"/>
          <w:sz w:val="24"/>
          <w:szCs w:val="24"/>
        </w:rPr>
        <w:t xml:space="preserve"> </w:t>
      </w:r>
      <w:proofErr w:type="spellStart"/>
      <w:r>
        <w:rPr>
          <w:rFonts w:asciiTheme="majorHAnsi" w:eastAsia="Calibri" w:hAnsiTheme="majorHAnsi" w:cs="Times New Roman"/>
          <w:sz w:val="24"/>
          <w:szCs w:val="24"/>
        </w:rPr>
        <w:t>Kalle</w:t>
      </w:r>
      <w:proofErr w:type="spellEnd"/>
      <w:r>
        <w:rPr>
          <w:rFonts w:asciiTheme="majorHAnsi" w:eastAsia="Calibri" w:hAnsiTheme="majorHAnsi" w:cs="Times New Roman"/>
          <w:sz w:val="24"/>
          <w:szCs w:val="24"/>
        </w:rPr>
        <w:t>”.</w:t>
      </w:r>
      <w:r w:rsidR="00C405CD">
        <w:rPr>
          <w:rStyle w:val="FootnoteReference"/>
          <w:rFonts w:asciiTheme="majorHAnsi" w:eastAsia="Calibri" w:hAnsiTheme="majorHAnsi" w:cs="Times New Roman"/>
          <w:sz w:val="24"/>
          <w:szCs w:val="24"/>
        </w:rPr>
        <w:footnoteReference w:id="4"/>
      </w:r>
      <w:r>
        <w:rPr>
          <w:rFonts w:asciiTheme="majorHAnsi" w:eastAsia="Calibri" w:hAnsiTheme="majorHAnsi" w:cs="Times New Roman"/>
          <w:sz w:val="24"/>
          <w:szCs w:val="24"/>
        </w:rPr>
        <w:t xml:space="preserve"> </w:t>
      </w:r>
      <w:proofErr w:type="spellStart"/>
      <w:r>
        <w:rPr>
          <w:rFonts w:asciiTheme="majorHAnsi" w:eastAsia="Calibri" w:hAnsiTheme="majorHAnsi" w:cs="Times New Roman"/>
          <w:sz w:val="24"/>
          <w:szCs w:val="24"/>
        </w:rPr>
        <w:t>Kalle</w:t>
      </w:r>
      <w:proofErr w:type="spellEnd"/>
      <w:r>
        <w:rPr>
          <w:rFonts w:asciiTheme="majorHAnsi" w:eastAsia="Calibri" w:hAnsiTheme="majorHAnsi" w:cs="Times New Roman"/>
          <w:sz w:val="24"/>
          <w:szCs w:val="24"/>
        </w:rPr>
        <w:t xml:space="preserve"> was a naughty boy and </w:t>
      </w:r>
      <w:proofErr w:type="spellStart"/>
      <w:r>
        <w:rPr>
          <w:rFonts w:asciiTheme="majorHAnsi" w:eastAsia="Calibri" w:hAnsiTheme="majorHAnsi" w:cs="Times New Roman"/>
          <w:sz w:val="24"/>
          <w:szCs w:val="24"/>
        </w:rPr>
        <w:t>Anderssonskan</w:t>
      </w:r>
      <w:proofErr w:type="spellEnd"/>
      <w:r>
        <w:rPr>
          <w:rFonts w:asciiTheme="majorHAnsi" w:eastAsia="Calibri" w:hAnsiTheme="majorHAnsi" w:cs="Times New Roman"/>
          <w:sz w:val="24"/>
          <w:szCs w:val="24"/>
        </w:rPr>
        <w:t xml:space="preserve"> was a real matron, a bitch who was both angry and grim, and dared to say what she thought, as I recall … This is what I think of when I hear this name: </w:t>
      </w:r>
      <w:proofErr w:type="spellStart"/>
      <w:r>
        <w:rPr>
          <w:rFonts w:asciiTheme="majorHAnsi" w:eastAsia="Calibri" w:hAnsiTheme="majorHAnsi" w:cs="Times New Roman"/>
          <w:sz w:val="24"/>
          <w:szCs w:val="24"/>
        </w:rPr>
        <w:t>Anderssonskan</w:t>
      </w:r>
      <w:proofErr w:type="spellEnd"/>
      <w:r>
        <w:rPr>
          <w:rFonts w:asciiTheme="majorHAnsi" w:eastAsia="Calibri" w:hAnsiTheme="majorHAnsi" w:cs="Times New Roman"/>
          <w:sz w:val="24"/>
          <w:szCs w:val="24"/>
        </w:rPr>
        <w:t xml:space="preserve">. </w:t>
      </w:r>
      <w:proofErr w:type="gramStart"/>
      <w:r>
        <w:rPr>
          <w:rFonts w:asciiTheme="majorHAnsi" w:eastAsia="Calibri" w:hAnsiTheme="majorHAnsi" w:cs="Times New Roman"/>
          <w:sz w:val="24"/>
          <w:szCs w:val="24"/>
        </w:rPr>
        <w:t>A not very nice person.</w:t>
      </w:r>
      <w:proofErr w:type="gramEnd"/>
      <w:r>
        <w:rPr>
          <w:rFonts w:asciiTheme="majorHAnsi" w:eastAsia="Calibri" w:hAnsiTheme="majorHAnsi" w:cs="Times New Roman"/>
          <w:sz w:val="24"/>
          <w:szCs w:val="24"/>
        </w:rPr>
        <w:t xml:space="preserve"> …</w:t>
      </w:r>
      <w:r w:rsidR="00C66108">
        <w:rPr>
          <w:rFonts w:asciiTheme="majorHAnsi" w:eastAsia="Calibri" w:hAnsiTheme="majorHAnsi" w:cs="Times New Roman"/>
          <w:sz w:val="24"/>
          <w:szCs w:val="24"/>
        </w:rPr>
        <w:t xml:space="preserve"> </w:t>
      </w:r>
      <w:proofErr w:type="gramStart"/>
      <w:r w:rsidR="00C66108">
        <w:rPr>
          <w:rFonts w:asciiTheme="majorHAnsi" w:eastAsia="Calibri" w:hAnsiTheme="majorHAnsi" w:cs="Times New Roman"/>
          <w:sz w:val="24"/>
          <w:szCs w:val="24"/>
        </w:rPr>
        <w:t xml:space="preserve">Someone who commands and blusters, so it became </w:t>
      </w:r>
      <w:proofErr w:type="spellStart"/>
      <w:r w:rsidR="00C66108">
        <w:rPr>
          <w:rFonts w:asciiTheme="majorHAnsi" w:eastAsia="Calibri" w:hAnsiTheme="majorHAnsi" w:cs="Times New Roman"/>
          <w:sz w:val="24"/>
          <w:szCs w:val="24"/>
        </w:rPr>
        <w:t>Domderassonskan</w:t>
      </w:r>
      <w:proofErr w:type="spellEnd"/>
      <w:r w:rsidR="00C66108">
        <w:rPr>
          <w:rFonts w:asciiTheme="majorHAnsi" w:eastAsia="Calibri" w:hAnsiTheme="majorHAnsi" w:cs="Times New Roman"/>
          <w:sz w:val="24"/>
          <w:szCs w:val="24"/>
        </w:rPr>
        <w:t>.</w:t>
      </w:r>
      <w:proofErr w:type="gramEnd"/>
      <w:r w:rsidR="00C66108">
        <w:rPr>
          <w:rFonts w:asciiTheme="majorHAnsi" w:eastAsia="Calibri" w:hAnsiTheme="majorHAnsi" w:cs="Times New Roman"/>
          <w:sz w:val="24"/>
          <w:szCs w:val="24"/>
        </w:rPr>
        <w:t xml:space="preserve"> That’s how I think it was but I </w:t>
      </w:r>
      <w:proofErr w:type="spellStart"/>
      <w:r w:rsidR="00C66108">
        <w:rPr>
          <w:rFonts w:asciiTheme="majorHAnsi" w:eastAsia="Calibri" w:hAnsiTheme="majorHAnsi" w:cs="Times New Roman"/>
          <w:sz w:val="24"/>
          <w:szCs w:val="24"/>
        </w:rPr>
        <w:t>can not</w:t>
      </w:r>
      <w:proofErr w:type="spellEnd"/>
      <w:r w:rsidR="00C66108">
        <w:rPr>
          <w:rFonts w:asciiTheme="majorHAnsi" w:eastAsia="Calibri" w:hAnsiTheme="majorHAnsi" w:cs="Times New Roman"/>
          <w:sz w:val="24"/>
          <w:szCs w:val="24"/>
        </w:rPr>
        <w:t xml:space="preserve"> be completely sure of how my thoughts wander, how I associate when I translate. [Epstein’s translation]</w:t>
      </w:r>
    </w:p>
    <w:p w:rsidR="00C405CD" w:rsidRDefault="00C405CD" w:rsidP="00C405CD">
      <w:pPr>
        <w:rPr>
          <w:rFonts w:asciiTheme="majorHAnsi" w:eastAsia="Calibri" w:hAnsiTheme="majorHAnsi" w:cs="Times New Roman"/>
          <w:sz w:val="24"/>
          <w:szCs w:val="24"/>
        </w:rPr>
      </w:pPr>
      <w:r>
        <w:rPr>
          <w:rFonts w:asciiTheme="majorHAnsi" w:eastAsia="Calibri" w:hAnsiTheme="majorHAnsi" w:cs="Times New Roman"/>
          <w:sz w:val="24"/>
          <w:szCs w:val="24"/>
        </w:rPr>
        <w:t xml:space="preserve">The point of this is </w:t>
      </w:r>
      <w:proofErr w:type="spellStart"/>
      <w:r>
        <w:rPr>
          <w:rFonts w:asciiTheme="majorHAnsi" w:eastAsia="Calibri" w:hAnsiTheme="majorHAnsi" w:cs="Times New Roman"/>
          <w:sz w:val="24"/>
          <w:szCs w:val="24"/>
        </w:rPr>
        <w:t>is</w:t>
      </w:r>
      <w:proofErr w:type="spellEnd"/>
      <w:r>
        <w:rPr>
          <w:rFonts w:asciiTheme="majorHAnsi" w:eastAsia="Calibri" w:hAnsiTheme="majorHAnsi" w:cs="Times New Roman"/>
          <w:sz w:val="24"/>
          <w:szCs w:val="24"/>
        </w:rPr>
        <w:t xml:space="preserve"> that the “translated” name is an effectively arbitrary blend of an established </w:t>
      </w:r>
      <w:proofErr w:type="spellStart"/>
      <w:r>
        <w:rPr>
          <w:rFonts w:asciiTheme="majorHAnsi" w:eastAsia="Calibri" w:hAnsiTheme="majorHAnsi" w:cs="Times New Roman"/>
          <w:sz w:val="24"/>
          <w:szCs w:val="24"/>
        </w:rPr>
        <w:t>charactonym</w:t>
      </w:r>
      <w:proofErr w:type="spellEnd"/>
      <w:r>
        <w:rPr>
          <w:rFonts w:asciiTheme="majorHAnsi" w:eastAsia="Calibri" w:hAnsiTheme="majorHAnsi" w:cs="Times New Roman"/>
          <w:sz w:val="24"/>
          <w:szCs w:val="24"/>
        </w:rPr>
        <w:t xml:space="preserve"> </w:t>
      </w:r>
      <w:proofErr w:type="spellStart"/>
      <w:r w:rsidRPr="00C405CD">
        <w:rPr>
          <w:rFonts w:asciiTheme="majorHAnsi" w:eastAsia="Calibri" w:hAnsiTheme="majorHAnsi" w:cs="Times New Roman"/>
          <w:i/>
          <w:sz w:val="24"/>
          <w:szCs w:val="24"/>
        </w:rPr>
        <w:t>Anderssonskan</w:t>
      </w:r>
      <w:proofErr w:type="spellEnd"/>
      <w:r>
        <w:rPr>
          <w:rFonts w:asciiTheme="majorHAnsi" w:eastAsia="Calibri" w:hAnsiTheme="majorHAnsi" w:cs="Times New Roman"/>
          <w:sz w:val="24"/>
          <w:szCs w:val="24"/>
        </w:rPr>
        <w:t xml:space="preserve"> with the verb </w:t>
      </w:r>
      <w:proofErr w:type="spellStart"/>
      <w:r w:rsidRPr="00C405CD">
        <w:rPr>
          <w:rFonts w:asciiTheme="majorHAnsi" w:eastAsia="Calibri" w:hAnsiTheme="majorHAnsi" w:cs="Times New Roman"/>
          <w:i/>
          <w:sz w:val="24"/>
          <w:szCs w:val="24"/>
        </w:rPr>
        <w:t>domdera</w:t>
      </w:r>
      <w:proofErr w:type="spellEnd"/>
      <w:r>
        <w:rPr>
          <w:rFonts w:asciiTheme="majorHAnsi" w:eastAsia="Calibri" w:hAnsiTheme="majorHAnsi" w:cs="Times New Roman"/>
          <w:sz w:val="24"/>
          <w:szCs w:val="24"/>
        </w:rPr>
        <w:t xml:space="preserve"> ‘to go on about </w:t>
      </w:r>
      <w:r w:rsidR="00754327">
        <w:rPr>
          <w:rFonts w:asciiTheme="majorHAnsi" w:eastAsia="Calibri" w:hAnsiTheme="majorHAnsi" w:cs="Times New Roman"/>
          <w:sz w:val="24"/>
          <w:szCs w:val="24"/>
        </w:rPr>
        <w:t xml:space="preserve">/ keep on grumbling about </w:t>
      </w:r>
      <w:r>
        <w:rPr>
          <w:rFonts w:asciiTheme="majorHAnsi" w:eastAsia="Calibri" w:hAnsiTheme="majorHAnsi" w:cs="Times New Roman"/>
          <w:sz w:val="24"/>
          <w:szCs w:val="24"/>
        </w:rPr>
        <w:t xml:space="preserve">[something]’, </w:t>
      </w:r>
      <w:r w:rsidR="0084488A">
        <w:rPr>
          <w:rFonts w:asciiTheme="majorHAnsi" w:eastAsia="Calibri" w:hAnsiTheme="majorHAnsi" w:cs="Times New Roman"/>
          <w:sz w:val="24"/>
          <w:szCs w:val="24"/>
        </w:rPr>
        <w:t xml:space="preserve">a blend </w:t>
      </w:r>
      <w:r>
        <w:rPr>
          <w:rFonts w:asciiTheme="majorHAnsi" w:eastAsia="Calibri" w:hAnsiTheme="majorHAnsi" w:cs="Times New Roman"/>
          <w:sz w:val="24"/>
          <w:szCs w:val="24"/>
        </w:rPr>
        <w:t>with full “meaning</w:t>
      </w:r>
      <w:r w:rsidR="00754327">
        <w:rPr>
          <w:rFonts w:asciiTheme="majorHAnsi" w:eastAsia="Calibri" w:hAnsiTheme="majorHAnsi" w:cs="Times New Roman"/>
          <w:sz w:val="24"/>
          <w:szCs w:val="24"/>
        </w:rPr>
        <w:t xml:space="preserve"> potential</w:t>
      </w:r>
      <w:r>
        <w:rPr>
          <w:rFonts w:asciiTheme="majorHAnsi" w:eastAsia="Calibri" w:hAnsiTheme="majorHAnsi" w:cs="Times New Roman"/>
          <w:sz w:val="24"/>
          <w:szCs w:val="24"/>
        </w:rPr>
        <w:t xml:space="preserve">” only within the translator’s </w:t>
      </w:r>
      <w:r w:rsidR="00754327">
        <w:rPr>
          <w:rFonts w:asciiTheme="majorHAnsi" w:eastAsia="Calibri" w:hAnsiTheme="majorHAnsi" w:cs="Times New Roman"/>
          <w:sz w:val="24"/>
          <w:szCs w:val="24"/>
        </w:rPr>
        <w:t>mind</w:t>
      </w:r>
      <w:r w:rsidR="0084488A">
        <w:rPr>
          <w:rFonts w:asciiTheme="majorHAnsi" w:eastAsia="Calibri" w:hAnsiTheme="majorHAnsi" w:cs="Times New Roman"/>
          <w:sz w:val="24"/>
          <w:szCs w:val="24"/>
        </w:rPr>
        <w:t xml:space="preserve"> at the moment of creation, and not necessarily </w:t>
      </w:r>
      <w:proofErr w:type="spellStart"/>
      <w:r w:rsidR="0084488A">
        <w:rPr>
          <w:rFonts w:asciiTheme="majorHAnsi" w:eastAsia="Calibri" w:hAnsiTheme="majorHAnsi" w:cs="Times New Roman"/>
          <w:sz w:val="24"/>
          <w:szCs w:val="24"/>
        </w:rPr>
        <w:t>resemanticized</w:t>
      </w:r>
      <w:proofErr w:type="spellEnd"/>
      <w:r w:rsidR="0084488A">
        <w:rPr>
          <w:rFonts w:asciiTheme="majorHAnsi" w:eastAsia="Calibri" w:hAnsiTheme="majorHAnsi" w:cs="Times New Roman"/>
          <w:sz w:val="24"/>
          <w:szCs w:val="24"/>
        </w:rPr>
        <w:t xml:space="preserve"> on every occasion of use in the text thereafter.</w:t>
      </w:r>
      <w:r>
        <w:rPr>
          <w:rFonts w:asciiTheme="majorHAnsi" w:eastAsia="Calibri" w:hAnsiTheme="majorHAnsi" w:cs="Times New Roman"/>
          <w:sz w:val="24"/>
          <w:szCs w:val="24"/>
        </w:rPr>
        <w:t xml:space="preserve"> </w:t>
      </w:r>
    </w:p>
    <w:p w:rsidR="000B3BAB" w:rsidRPr="00264EB7" w:rsidRDefault="000B3BAB" w:rsidP="000B3BAB">
      <w:pPr>
        <w:ind w:firstLine="360"/>
        <w:rPr>
          <w:rFonts w:asciiTheme="majorHAnsi" w:eastAsia="Calibri" w:hAnsiTheme="majorHAnsi" w:cs="Times New Roman"/>
          <w:sz w:val="24"/>
          <w:szCs w:val="24"/>
        </w:rPr>
      </w:pPr>
      <w:r>
        <w:rPr>
          <w:rFonts w:asciiTheme="majorHAnsi" w:eastAsia="Calibri" w:hAnsiTheme="majorHAnsi" w:cs="Times New Roman"/>
          <w:sz w:val="24"/>
          <w:szCs w:val="24"/>
        </w:rPr>
        <w:t xml:space="preserve">As these examples indicate, </w:t>
      </w:r>
      <w:r w:rsidR="00C66108">
        <w:rPr>
          <w:rFonts w:asciiTheme="majorHAnsi" w:eastAsia="Calibri" w:hAnsiTheme="majorHAnsi" w:cs="Times New Roman"/>
          <w:sz w:val="24"/>
          <w:szCs w:val="24"/>
        </w:rPr>
        <w:t>any name-</w:t>
      </w:r>
      <w:r>
        <w:rPr>
          <w:rFonts w:asciiTheme="majorHAnsi" w:eastAsia="Calibri" w:hAnsiTheme="majorHAnsi" w:cs="Times New Roman"/>
          <w:sz w:val="24"/>
          <w:szCs w:val="24"/>
        </w:rPr>
        <w:t xml:space="preserve">“translation” may be either purely lexical and literal, or idiomatic and suggestive, just like all other translation. </w:t>
      </w:r>
      <w:r w:rsidR="00665B82">
        <w:rPr>
          <w:rFonts w:asciiTheme="majorHAnsi" w:eastAsia="Calibri" w:hAnsiTheme="majorHAnsi" w:cs="Times New Roman"/>
          <w:sz w:val="24"/>
          <w:szCs w:val="24"/>
        </w:rPr>
        <w:t>However</w:t>
      </w:r>
      <w:r>
        <w:rPr>
          <w:rFonts w:asciiTheme="majorHAnsi" w:eastAsia="Calibri" w:hAnsiTheme="majorHAnsi" w:cs="Times New Roman"/>
          <w:sz w:val="24"/>
          <w:szCs w:val="24"/>
        </w:rPr>
        <w:t>, it can</w:t>
      </w:r>
      <w:r w:rsidR="0084488A">
        <w:rPr>
          <w:rFonts w:asciiTheme="majorHAnsi" w:eastAsia="Calibri" w:hAnsiTheme="majorHAnsi" w:cs="Times New Roman"/>
          <w:sz w:val="24"/>
          <w:szCs w:val="24"/>
        </w:rPr>
        <w:t>, and must,</w:t>
      </w:r>
      <w:r>
        <w:rPr>
          <w:rFonts w:asciiTheme="majorHAnsi" w:eastAsia="Calibri" w:hAnsiTheme="majorHAnsi" w:cs="Times New Roman"/>
          <w:sz w:val="24"/>
          <w:szCs w:val="24"/>
        </w:rPr>
        <w:t xml:space="preserve"> still be argued that the act of </w:t>
      </w:r>
      <w:r w:rsidR="001812B7">
        <w:rPr>
          <w:rFonts w:asciiTheme="majorHAnsi" w:eastAsia="Calibri" w:hAnsiTheme="majorHAnsi" w:cs="Times New Roman"/>
          <w:sz w:val="24"/>
          <w:szCs w:val="24"/>
        </w:rPr>
        <w:t>“</w:t>
      </w:r>
      <w:r>
        <w:rPr>
          <w:rFonts w:asciiTheme="majorHAnsi" w:eastAsia="Calibri" w:hAnsiTheme="majorHAnsi" w:cs="Times New Roman"/>
          <w:sz w:val="24"/>
          <w:szCs w:val="24"/>
        </w:rPr>
        <w:t>translating</w:t>
      </w:r>
      <w:r w:rsidR="001812B7">
        <w:rPr>
          <w:rFonts w:asciiTheme="majorHAnsi" w:eastAsia="Calibri" w:hAnsiTheme="majorHAnsi" w:cs="Times New Roman"/>
          <w:sz w:val="24"/>
          <w:szCs w:val="24"/>
        </w:rPr>
        <w:t>”</w:t>
      </w:r>
      <w:r>
        <w:rPr>
          <w:rFonts w:asciiTheme="majorHAnsi" w:eastAsia="Calibri" w:hAnsiTheme="majorHAnsi" w:cs="Times New Roman"/>
          <w:sz w:val="24"/>
          <w:szCs w:val="24"/>
        </w:rPr>
        <w:t xml:space="preserve"> </w:t>
      </w:r>
      <w:proofErr w:type="spellStart"/>
      <w:r>
        <w:rPr>
          <w:rFonts w:asciiTheme="majorHAnsi" w:eastAsia="Calibri" w:hAnsiTheme="majorHAnsi" w:cs="Times New Roman"/>
          <w:sz w:val="24"/>
          <w:szCs w:val="24"/>
        </w:rPr>
        <w:t>charactonyms</w:t>
      </w:r>
      <w:proofErr w:type="spellEnd"/>
      <w:r>
        <w:rPr>
          <w:rFonts w:asciiTheme="majorHAnsi" w:eastAsia="Calibri" w:hAnsiTheme="majorHAnsi" w:cs="Times New Roman"/>
          <w:sz w:val="24"/>
          <w:szCs w:val="24"/>
        </w:rPr>
        <w:t xml:space="preserve"> is exactly like all other non-literary </w:t>
      </w:r>
      <w:proofErr w:type="spellStart"/>
      <w:r>
        <w:rPr>
          <w:rFonts w:asciiTheme="majorHAnsi" w:eastAsia="Calibri" w:hAnsiTheme="majorHAnsi" w:cs="Times New Roman"/>
          <w:sz w:val="24"/>
          <w:szCs w:val="24"/>
        </w:rPr>
        <w:t>onymic</w:t>
      </w:r>
      <w:proofErr w:type="spellEnd"/>
      <w:r>
        <w:rPr>
          <w:rFonts w:asciiTheme="majorHAnsi" w:eastAsia="Calibri" w:hAnsiTheme="majorHAnsi" w:cs="Times New Roman"/>
          <w:sz w:val="24"/>
          <w:szCs w:val="24"/>
        </w:rPr>
        <w:t xml:space="preserve"> “translation” in TPTP, and therefore that it accesses the </w:t>
      </w:r>
      <w:r>
        <w:rPr>
          <w:rFonts w:asciiTheme="majorHAnsi" w:eastAsia="Calibri" w:hAnsiTheme="majorHAnsi" w:cs="Times New Roman"/>
          <w:b/>
          <w:sz w:val="24"/>
          <w:szCs w:val="24"/>
        </w:rPr>
        <w:t>etymology</w:t>
      </w:r>
      <w:r>
        <w:rPr>
          <w:rFonts w:asciiTheme="majorHAnsi" w:eastAsia="Calibri" w:hAnsiTheme="majorHAnsi" w:cs="Times New Roman"/>
          <w:sz w:val="24"/>
          <w:szCs w:val="24"/>
        </w:rPr>
        <w:t xml:space="preserve"> of the name in question rather than any </w:t>
      </w:r>
      <w:r>
        <w:rPr>
          <w:rFonts w:asciiTheme="majorHAnsi" w:eastAsia="Calibri" w:hAnsiTheme="majorHAnsi" w:cs="Times New Roman"/>
          <w:b/>
          <w:sz w:val="24"/>
          <w:szCs w:val="24"/>
        </w:rPr>
        <w:t>sense</w:t>
      </w:r>
      <w:r>
        <w:rPr>
          <w:rFonts w:asciiTheme="majorHAnsi" w:eastAsia="Calibri" w:hAnsiTheme="majorHAnsi" w:cs="Times New Roman"/>
          <w:sz w:val="24"/>
          <w:szCs w:val="24"/>
        </w:rPr>
        <w:t xml:space="preserve"> which might be detectable </w:t>
      </w:r>
      <w:r w:rsidR="00665B82">
        <w:rPr>
          <w:rFonts w:asciiTheme="majorHAnsi" w:eastAsia="Calibri" w:hAnsiTheme="majorHAnsi" w:cs="Times New Roman"/>
          <w:sz w:val="24"/>
          <w:szCs w:val="24"/>
        </w:rPr>
        <w:t xml:space="preserve">from elements </w:t>
      </w:r>
      <w:r>
        <w:rPr>
          <w:rFonts w:asciiTheme="majorHAnsi" w:eastAsia="Calibri" w:hAnsiTheme="majorHAnsi" w:cs="Times New Roman"/>
          <w:sz w:val="24"/>
          <w:szCs w:val="24"/>
        </w:rPr>
        <w:t xml:space="preserve">in its linguistic form. One does not after all (have to) investigate a </w:t>
      </w:r>
      <w:proofErr w:type="spellStart"/>
      <w:r>
        <w:rPr>
          <w:rFonts w:asciiTheme="majorHAnsi" w:eastAsia="Calibri" w:hAnsiTheme="majorHAnsi" w:cs="Times New Roman"/>
          <w:sz w:val="24"/>
          <w:szCs w:val="24"/>
        </w:rPr>
        <w:t>charactonym</w:t>
      </w:r>
      <w:proofErr w:type="spellEnd"/>
      <w:r>
        <w:rPr>
          <w:rFonts w:asciiTheme="majorHAnsi" w:eastAsia="Calibri" w:hAnsiTheme="majorHAnsi" w:cs="Times New Roman"/>
          <w:sz w:val="24"/>
          <w:szCs w:val="24"/>
        </w:rPr>
        <w:t xml:space="preserve"> cognitively for sense every time it is used referentially (recall </w:t>
      </w:r>
      <w:r w:rsidR="005C2C18">
        <w:rPr>
          <w:rFonts w:asciiTheme="majorHAnsi" w:eastAsia="Calibri" w:hAnsiTheme="majorHAnsi" w:cs="Times New Roman"/>
          <w:sz w:val="24"/>
          <w:szCs w:val="24"/>
        </w:rPr>
        <w:t xml:space="preserve">the case of </w:t>
      </w:r>
      <w:r w:rsidR="001812B7">
        <w:rPr>
          <w:rFonts w:asciiTheme="majorHAnsi" w:eastAsia="Calibri" w:hAnsiTheme="majorHAnsi" w:cs="Times New Roman"/>
          <w:i/>
          <w:sz w:val="24"/>
          <w:szCs w:val="24"/>
        </w:rPr>
        <w:t>Christian</w:t>
      </w:r>
      <w:r>
        <w:rPr>
          <w:rFonts w:asciiTheme="majorHAnsi" w:eastAsia="Calibri" w:hAnsiTheme="majorHAnsi" w:cs="Times New Roman"/>
          <w:sz w:val="24"/>
          <w:szCs w:val="24"/>
        </w:rPr>
        <w:t xml:space="preserve">), as one does for the senses of ordinary words and other expressions in a text, although the possibility of such a cognitive reconnection during the act of reading is not </w:t>
      </w:r>
      <w:r w:rsidR="001812B7">
        <w:rPr>
          <w:rFonts w:asciiTheme="majorHAnsi" w:eastAsia="Calibri" w:hAnsiTheme="majorHAnsi" w:cs="Times New Roman"/>
          <w:sz w:val="24"/>
          <w:szCs w:val="24"/>
        </w:rPr>
        <w:t>ruled out</w:t>
      </w:r>
      <w:r>
        <w:rPr>
          <w:rFonts w:asciiTheme="majorHAnsi" w:eastAsia="Calibri" w:hAnsiTheme="majorHAnsi" w:cs="Times New Roman"/>
          <w:sz w:val="24"/>
          <w:szCs w:val="24"/>
        </w:rPr>
        <w:t xml:space="preserve">. A reading of </w:t>
      </w:r>
      <w:proofErr w:type="spellStart"/>
      <w:r>
        <w:rPr>
          <w:rFonts w:asciiTheme="majorHAnsi" w:eastAsia="Calibri" w:hAnsiTheme="majorHAnsi" w:cs="Times New Roman"/>
          <w:sz w:val="24"/>
          <w:szCs w:val="24"/>
        </w:rPr>
        <w:t>charactonyms</w:t>
      </w:r>
      <w:proofErr w:type="spellEnd"/>
      <w:r>
        <w:rPr>
          <w:rFonts w:asciiTheme="majorHAnsi" w:eastAsia="Calibri" w:hAnsiTheme="majorHAnsi" w:cs="Times New Roman"/>
          <w:sz w:val="24"/>
          <w:szCs w:val="24"/>
        </w:rPr>
        <w:t xml:space="preserve"> for meaning or “translation” therefore differs from a reading of ordinary lexical items for meaning or translation; whilst </w:t>
      </w:r>
      <w:r>
        <w:rPr>
          <w:rFonts w:asciiTheme="majorHAnsi" w:eastAsia="Calibri" w:hAnsiTheme="majorHAnsi" w:cs="Times New Roman"/>
          <w:b/>
          <w:sz w:val="24"/>
          <w:szCs w:val="24"/>
        </w:rPr>
        <w:t>sense</w:t>
      </w:r>
      <w:r>
        <w:rPr>
          <w:rFonts w:asciiTheme="majorHAnsi" w:eastAsia="Calibri" w:hAnsiTheme="majorHAnsi" w:cs="Times New Roman"/>
          <w:sz w:val="24"/>
          <w:szCs w:val="24"/>
        </w:rPr>
        <w:t xml:space="preserve"> is necessarily accessed in the case of lexical items, it is </w:t>
      </w:r>
      <w:r>
        <w:rPr>
          <w:rFonts w:asciiTheme="majorHAnsi" w:eastAsia="Calibri" w:hAnsiTheme="majorHAnsi" w:cs="Times New Roman"/>
          <w:b/>
          <w:sz w:val="24"/>
          <w:szCs w:val="24"/>
        </w:rPr>
        <w:t xml:space="preserve">etymology </w:t>
      </w:r>
      <w:r>
        <w:rPr>
          <w:rFonts w:asciiTheme="majorHAnsi" w:eastAsia="Calibri" w:hAnsiTheme="majorHAnsi" w:cs="Times New Roman"/>
          <w:sz w:val="24"/>
          <w:szCs w:val="24"/>
        </w:rPr>
        <w:t xml:space="preserve">in the case of names, amounting to something </w:t>
      </w:r>
      <w:r w:rsidRPr="00736EE2">
        <w:rPr>
          <w:rFonts w:asciiTheme="majorHAnsi" w:eastAsia="Calibri" w:hAnsiTheme="majorHAnsi" w:cs="Times New Roman"/>
          <w:i/>
          <w:sz w:val="24"/>
          <w:szCs w:val="24"/>
        </w:rPr>
        <w:t>resembling</w:t>
      </w:r>
      <w:r>
        <w:rPr>
          <w:rFonts w:asciiTheme="majorHAnsi" w:eastAsia="Calibri" w:hAnsiTheme="majorHAnsi" w:cs="Times New Roman"/>
          <w:sz w:val="24"/>
          <w:szCs w:val="24"/>
        </w:rPr>
        <w:t xml:space="preserve"> </w:t>
      </w:r>
      <w:r>
        <w:rPr>
          <w:rFonts w:asciiTheme="majorHAnsi" w:eastAsia="Calibri" w:hAnsiTheme="majorHAnsi" w:cs="Times New Roman"/>
          <w:b/>
          <w:sz w:val="24"/>
          <w:szCs w:val="24"/>
        </w:rPr>
        <w:t>sense</w:t>
      </w:r>
      <w:r>
        <w:rPr>
          <w:rFonts w:asciiTheme="majorHAnsi" w:eastAsia="Calibri" w:hAnsiTheme="majorHAnsi" w:cs="Times New Roman"/>
          <w:sz w:val="24"/>
          <w:szCs w:val="24"/>
        </w:rPr>
        <w:t xml:space="preserve"> on the first encounter if the etymology is transpar</w:t>
      </w:r>
      <w:r w:rsidRPr="0084488A">
        <w:rPr>
          <w:rFonts w:asciiTheme="majorHAnsi" w:eastAsia="Calibri" w:hAnsiTheme="majorHAnsi" w:cs="Times New Roman"/>
          <w:sz w:val="24"/>
          <w:szCs w:val="24"/>
        </w:rPr>
        <w:t>ent</w:t>
      </w:r>
      <w:r w:rsidR="00DA55E0" w:rsidRPr="0084488A">
        <w:rPr>
          <w:rFonts w:asciiTheme="majorHAnsi" w:eastAsia="Calibri" w:hAnsiTheme="majorHAnsi" w:cs="Times New Roman"/>
          <w:sz w:val="24"/>
          <w:szCs w:val="24"/>
        </w:rPr>
        <w:t xml:space="preserve">, </w:t>
      </w:r>
      <w:r w:rsidR="00754327" w:rsidRPr="0084488A">
        <w:rPr>
          <w:rFonts w:asciiTheme="majorHAnsi" w:eastAsia="Calibri" w:hAnsiTheme="majorHAnsi" w:cs="Times New Roman"/>
          <w:sz w:val="24"/>
          <w:szCs w:val="24"/>
        </w:rPr>
        <w:t xml:space="preserve">with </w:t>
      </w:r>
      <w:r w:rsidR="00754327" w:rsidRPr="0084488A">
        <w:rPr>
          <w:rFonts w:asciiTheme="majorHAnsi" w:eastAsia="Calibri" w:hAnsiTheme="majorHAnsi" w:cs="Times New Roman"/>
          <w:sz w:val="24"/>
          <w:szCs w:val="24"/>
        </w:rPr>
        <w:lastRenderedPageBreak/>
        <w:t>the reservations set out earlier</w:t>
      </w:r>
      <w:r w:rsidRPr="0084488A">
        <w:rPr>
          <w:rFonts w:asciiTheme="majorHAnsi" w:eastAsia="Calibri" w:hAnsiTheme="majorHAnsi" w:cs="Times New Roman"/>
          <w:sz w:val="24"/>
          <w:szCs w:val="24"/>
        </w:rPr>
        <w:t xml:space="preserve">. </w:t>
      </w:r>
      <w:r>
        <w:rPr>
          <w:rFonts w:asciiTheme="majorHAnsi" w:eastAsia="Calibri" w:hAnsiTheme="majorHAnsi" w:cs="Times New Roman"/>
          <w:sz w:val="24"/>
          <w:szCs w:val="24"/>
        </w:rPr>
        <w:t xml:space="preserve">We might adapt a remark by </w:t>
      </w:r>
      <w:r w:rsidR="001812B7">
        <w:rPr>
          <w:rFonts w:asciiTheme="majorHAnsi" w:eastAsia="Calibri" w:hAnsiTheme="majorHAnsi" w:cs="Times New Roman"/>
          <w:sz w:val="24"/>
          <w:szCs w:val="24"/>
        </w:rPr>
        <w:t xml:space="preserve">Theo </w:t>
      </w:r>
      <w:r w:rsidR="00733FEC">
        <w:rPr>
          <w:rFonts w:asciiTheme="majorHAnsi" w:eastAsia="Calibri" w:hAnsiTheme="majorHAnsi" w:cs="Times New Roman"/>
          <w:sz w:val="24"/>
          <w:szCs w:val="24"/>
        </w:rPr>
        <w:t xml:space="preserve">HERMANS </w:t>
      </w:r>
      <w:r>
        <w:rPr>
          <w:rFonts w:asciiTheme="majorHAnsi" w:eastAsia="Calibri" w:hAnsiTheme="majorHAnsi" w:cs="Times New Roman"/>
          <w:sz w:val="24"/>
          <w:szCs w:val="24"/>
        </w:rPr>
        <w:t>(1988: 12)</w:t>
      </w:r>
      <w:r>
        <w:rPr>
          <w:rStyle w:val="FootnoteReference"/>
          <w:rFonts w:asciiTheme="majorHAnsi" w:eastAsia="Calibri" w:hAnsiTheme="majorHAnsi" w:cs="Times New Roman"/>
          <w:sz w:val="24"/>
          <w:szCs w:val="24"/>
        </w:rPr>
        <w:footnoteReference w:id="5"/>
      </w:r>
      <w:r>
        <w:rPr>
          <w:rFonts w:asciiTheme="majorHAnsi" w:eastAsia="Calibri" w:hAnsiTheme="majorHAnsi" w:cs="Times New Roman"/>
          <w:sz w:val="24"/>
          <w:szCs w:val="24"/>
        </w:rPr>
        <w:t xml:space="preserve"> </w:t>
      </w:r>
      <w:r w:rsidR="00754327">
        <w:rPr>
          <w:rFonts w:asciiTheme="majorHAnsi" w:eastAsia="Calibri" w:hAnsiTheme="majorHAnsi" w:cs="Times New Roman"/>
          <w:sz w:val="24"/>
          <w:szCs w:val="24"/>
        </w:rPr>
        <w:t xml:space="preserve">who said </w:t>
      </w:r>
      <w:r>
        <w:rPr>
          <w:rFonts w:asciiTheme="majorHAnsi" w:eastAsia="Calibri" w:hAnsiTheme="majorHAnsi" w:cs="Times New Roman"/>
          <w:sz w:val="24"/>
          <w:szCs w:val="24"/>
        </w:rPr>
        <w:t>that “the translatability of proper names is a function of their ‘</w:t>
      </w:r>
      <w:proofErr w:type="spellStart"/>
      <w:r>
        <w:rPr>
          <w:rFonts w:asciiTheme="majorHAnsi" w:eastAsia="Calibri" w:hAnsiTheme="majorHAnsi" w:cs="Times New Roman"/>
          <w:sz w:val="24"/>
          <w:szCs w:val="24"/>
        </w:rPr>
        <w:t>semanticization</w:t>
      </w:r>
      <w:proofErr w:type="spellEnd"/>
      <w:r>
        <w:rPr>
          <w:rFonts w:asciiTheme="majorHAnsi" w:eastAsia="Calibri" w:hAnsiTheme="majorHAnsi" w:cs="Times New Roman"/>
          <w:sz w:val="24"/>
          <w:szCs w:val="24"/>
        </w:rPr>
        <w:t xml:space="preserve">’” – asserted in the context of a discussion of </w:t>
      </w:r>
      <w:r w:rsidR="001812B7">
        <w:rPr>
          <w:rFonts w:asciiTheme="majorHAnsi" w:eastAsia="Calibri" w:hAnsiTheme="majorHAnsi" w:cs="Times New Roman"/>
          <w:sz w:val="24"/>
          <w:szCs w:val="24"/>
        </w:rPr>
        <w:t xml:space="preserve">how names become </w:t>
      </w:r>
      <w:r w:rsidR="00754327">
        <w:rPr>
          <w:rFonts w:asciiTheme="majorHAnsi" w:eastAsia="Calibri" w:hAnsiTheme="majorHAnsi" w:cs="Times New Roman"/>
          <w:sz w:val="24"/>
          <w:szCs w:val="24"/>
        </w:rPr>
        <w:t xml:space="preserve">common nouns. We could replace </w:t>
      </w:r>
      <w:r w:rsidR="00D96ABC">
        <w:rPr>
          <w:rFonts w:asciiTheme="majorHAnsi" w:eastAsia="Calibri" w:hAnsiTheme="majorHAnsi" w:cs="Times New Roman"/>
          <w:sz w:val="24"/>
          <w:szCs w:val="24"/>
        </w:rPr>
        <w:t>“</w:t>
      </w:r>
      <w:r w:rsidR="00754327">
        <w:rPr>
          <w:rFonts w:asciiTheme="majorHAnsi" w:eastAsia="Calibri" w:hAnsiTheme="majorHAnsi" w:cs="Times New Roman"/>
          <w:sz w:val="24"/>
          <w:szCs w:val="24"/>
        </w:rPr>
        <w:t xml:space="preserve">the translatability of proper names is </w:t>
      </w:r>
      <w:r w:rsidR="00D96ABC">
        <w:rPr>
          <w:rFonts w:asciiTheme="majorHAnsi" w:eastAsia="Calibri" w:hAnsiTheme="majorHAnsi" w:cs="Times New Roman"/>
          <w:sz w:val="24"/>
          <w:szCs w:val="24"/>
        </w:rPr>
        <w:t>a function of their semantic transparency”</w:t>
      </w:r>
      <w:r w:rsidR="00754327">
        <w:rPr>
          <w:rFonts w:asciiTheme="majorHAnsi" w:eastAsia="Calibri" w:hAnsiTheme="majorHAnsi" w:cs="Times New Roman"/>
          <w:sz w:val="24"/>
          <w:szCs w:val="24"/>
        </w:rPr>
        <w:t xml:space="preserve"> with “the translatability of proper names is a function of </w:t>
      </w:r>
      <w:r w:rsidR="00754327" w:rsidRPr="00264EB7">
        <w:rPr>
          <w:rFonts w:asciiTheme="majorHAnsi" w:eastAsia="Calibri" w:hAnsiTheme="majorHAnsi" w:cs="Times New Roman"/>
          <w:sz w:val="24"/>
          <w:szCs w:val="24"/>
        </w:rPr>
        <w:t>their etymological transparency to the would-be translator.”</w:t>
      </w:r>
      <w:r w:rsidR="00C405CD" w:rsidRPr="00264EB7">
        <w:rPr>
          <w:rStyle w:val="FootnoteReference"/>
          <w:rFonts w:asciiTheme="majorHAnsi" w:eastAsia="Calibri" w:hAnsiTheme="majorHAnsi" w:cs="Times New Roman"/>
          <w:sz w:val="24"/>
          <w:szCs w:val="24"/>
        </w:rPr>
        <w:footnoteReference w:id="6"/>
      </w:r>
    </w:p>
    <w:p w:rsidR="007F6DDA" w:rsidRPr="00264EB7" w:rsidRDefault="004E0FC6" w:rsidP="007F6DDA">
      <w:pPr>
        <w:rPr>
          <w:rFonts w:asciiTheme="majorHAnsi" w:eastAsia="Calibri" w:hAnsiTheme="majorHAnsi" w:cs="Times New Roman"/>
          <w:sz w:val="24"/>
          <w:szCs w:val="24"/>
        </w:rPr>
      </w:pPr>
      <w:r w:rsidRPr="00264EB7">
        <w:rPr>
          <w:rFonts w:asciiTheme="majorHAnsi" w:eastAsia="Calibri" w:hAnsiTheme="majorHAnsi" w:cs="Times New Roman"/>
          <w:sz w:val="24"/>
          <w:szCs w:val="24"/>
        </w:rPr>
        <w:t>I began this paper by suggesting a</w:t>
      </w:r>
      <w:r w:rsidR="007F6DDA" w:rsidRPr="00264EB7">
        <w:rPr>
          <w:rFonts w:asciiTheme="majorHAnsi" w:eastAsia="Calibri" w:hAnsiTheme="majorHAnsi" w:cs="Times New Roman"/>
          <w:sz w:val="24"/>
          <w:szCs w:val="24"/>
        </w:rPr>
        <w:t xml:space="preserve"> second type of consequence </w:t>
      </w:r>
      <w:r w:rsidRPr="00264EB7">
        <w:rPr>
          <w:rFonts w:asciiTheme="majorHAnsi" w:eastAsia="Calibri" w:hAnsiTheme="majorHAnsi" w:cs="Times New Roman"/>
          <w:sz w:val="24"/>
          <w:szCs w:val="24"/>
        </w:rPr>
        <w:t xml:space="preserve">of the basic tenets of TPTP. This </w:t>
      </w:r>
      <w:r w:rsidR="007F6DDA" w:rsidRPr="00264EB7">
        <w:rPr>
          <w:rFonts w:asciiTheme="majorHAnsi" w:eastAsia="Calibri" w:hAnsiTheme="majorHAnsi" w:cs="Times New Roman"/>
          <w:sz w:val="24"/>
          <w:szCs w:val="24"/>
        </w:rPr>
        <w:t xml:space="preserve">has to do with the role of etymologies in </w:t>
      </w:r>
      <w:r w:rsidRPr="00264EB7">
        <w:rPr>
          <w:rFonts w:asciiTheme="majorHAnsi" w:eastAsia="Calibri" w:hAnsiTheme="majorHAnsi" w:cs="Times New Roman"/>
          <w:sz w:val="24"/>
          <w:szCs w:val="24"/>
        </w:rPr>
        <w:t xml:space="preserve">ordinary </w:t>
      </w:r>
      <w:r w:rsidR="007F6DDA" w:rsidRPr="00264EB7">
        <w:rPr>
          <w:rFonts w:asciiTheme="majorHAnsi" w:eastAsia="Calibri" w:hAnsiTheme="majorHAnsi" w:cs="Times New Roman"/>
          <w:sz w:val="24"/>
          <w:szCs w:val="24"/>
        </w:rPr>
        <w:t>literary reading</w:t>
      </w:r>
      <w:r w:rsidRPr="00264EB7">
        <w:rPr>
          <w:rFonts w:asciiTheme="majorHAnsi" w:eastAsia="Calibri" w:hAnsiTheme="majorHAnsi" w:cs="Times New Roman"/>
          <w:sz w:val="24"/>
          <w:szCs w:val="24"/>
        </w:rPr>
        <w:t xml:space="preserve">, not with translation. I shall make an attempt </w:t>
      </w:r>
      <w:r w:rsidR="007F6DDA" w:rsidRPr="00264EB7">
        <w:rPr>
          <w:rFonts w:asciiTheme="majorHAnsi" w:eastAsia="Calibri" w:hAnsiTheme="majorHAnsi" w:cs="Times New Roman"/>
          <w:sz w:val="24"/>
          <w:szCs w:val="24"/>
        </w:rPr>
        <w:t>to harmon</w:t>
      </w:r>
      <w:r w:rsidR="00E5665D">
        <w:rPr>
          <w:rFonts w:asciiTheme="majorHAnsi" w:eastAsia="Calibri" w:hAnsiTheme="majorHAnsi" w:cs="Times New Roman"/>
          <w:sz w:val="24"/>
          <w:szCs w:val="24"/>
        </w:rPr>
        <w:t>ize the notion that etymology may be</w:t>
      </w:r>
      <w:r w:rsidR="007F6DDA" w:rsidRPr="00264EB7">
        <w:rPr>
          <w:rFonts w:asciiTheme="majorHAnsi" w:eastAsia="Calibri" w:hAnsiTheme="majorHAnsi" w:cs="Times New Roman"/>
          <w:sz w:val="24"/>
          <w:szCs w:val="24"/>
        </w:rPr>
        <w:t xml:space="preserve"> accessible during ordinary reading with current views on the nature of semantic processing more generally.</w:t>
      </w:r>
    </w:p>
    <w:p w:rsidR="000B3BAB" w:rsidRPr="00264EB7" w:rsidRDefault="007F6DDA" w:rsidP="000B3BAB">
      <w:pPr>
        <w:rPr>
          <w:rFonts w:asciiTheme="majorHAnsi" w:eastAsia="Calibri" w:hAnsiTheme="majorHAnsi" w:cs="Times New Roman"/>
          <w:sz w:val="24"/>
          <w:szCs w:val="24"/>
        </w:rPr>
      </w:pPr>
      <w:r w:rsidRPr="00264EB7">
        <w:rPr>
          <w:rFonts w:asciiTheme="majorHAnsi" w:eastAsia="Calibri" w:hAnsiTheme="majorHAnsi" w:cs="Times New Roman"/>
          <w:sz w:val="24"/>
          <w:szCs w:val="24"/>
        </w:rPr>
        <w:t xml:space="preserve">The presentation of a </w:t>
      </w:r>
      <w:proofErr w:type="spellStart"/>
      <w:r w:rsidRPr="00264EB7">
        <w:rPr>
          <w:rFonts w:asciiTheme="majorHAnsi" w:eastAsia="Calibri" w:hAnsiTheme="majorHAnsi" w:cs="Times New Roman"/>
          <w:sz w:val="24"/>
          <w:szCs w:val="24"/>
        </w:rPr>
        <w:t>charactonym</w:t>
      </w:r>
      <w:proofErr w:type="spellEnd"/>
      <w:r w:rsidRPr="00264EB7">
        <w:rPr>
          <w:rFonts w:asciiTheme="majorHAnsi" w:eastAsia="Calibri" w:hAnsiTheme="majorHAnsi" w:cs="Times New Roman"/>
          <w:sz w:val="24"/>
          <w:szCs w:val="24"/>
        </w:rPr>
        <w:t xml:space="preserve"> to a reader resembles the presentation of a verbal stimulus to a subject</w:t>
      </w:r>
      <w:r w:rsidR="0017109C" w:rsidRPr="00264EB7">
        <w:rPr>
          <w:rFonts w:asciiTheme="majorHAnsi" w:eastAsia="Calibri" w:hAnsiTheme="majorHAnsi" w:cs="Times New Roman"/>
          <w:sz w:val="24"/>
          <w:szCs w:val="24"/>
        </w:rPr>
        <w:t xml:space="preserve"> in a psycholinguistic experiment</w:t>
      </w:r>
      <w:r w:rsidR="004E0FC6" w:rsidRPr="00264EB7">
        <w:rPr>
          <w:rFonts w:asciiTheme="majorHAnsi" w:eastAsia="Calibri" w:hAnsiTheme="majorHAnsi" w:cs="Times New Roman"/>
          <w:sz w:val="24"/>
          <w:szCs w:val="24"/>
        </w:rPr>
        <w:t>, but with an extra layer of detachment</w:t>
      </w:r>
      <w:r w:rsidRPr="00264EB7">
        <w:rPr>
          <w:rFonts w:asciiTheme="majorHAnsi" w:eastAsia="Calibri" w:hAnsiTheme="majorHAnsi" w:cs="Times New Roman"/>
          <w:sz w:val="24"/>
          <w:szCs w:val="24"/>
        </w:rPr>
        <w:t xml:space="preserve">. </w:t>
      </w:r>
      <w:r w:rsidR="00844450" w:rsidRPr="00264EB7">
        <w:rPr>
          <w:rFonts w:asciiTheme="majorHAnsi" w:eastAsia="Calibri" w:hAnsiTheme="majorHAnsi" w:cs="Times New Roman"/>
          <w:sz w:val="24"/>
          <w:szCs w:val="24"/>
        </w:rPr>
        <w:t>Before introducing a character, t</w:t>
      </w:r>
      <w:r w:rsidRPr="00264EB7">
        <w:rPr>
          <w:rFonts w:asciiTheme="majorHAnsi" w:eastAsia="Calibri" w:hAnsiTheme="majorHAnsi" w:cs="Times New Roman"/>
          <w:sz w:val="24"/>
          <w:szCs w:val="24"/>
        </w:rPr>
        <w:t xml:space="preserve">he author may or may not present some context </w:t>
      </w:r>
      <w:r w:rsidR="00844450" w:rsidRPr="00264EB7">
        <w:rPr>
          <w:rFonts w:asciiTheme="majorHAnsi" w:eastAsia="Calibri" w:hAnsiTheme="majorHAnsi" w:cs="Times New Roman"/>
          <w:sz w:val="24"/>
          <w:szCs w:val="24"/>
        </w:rPr>
        <w:t>which will prime or skew the reader’s response to the character’s name. If such a context is absent, the reader may (but need not) seek the</w:t>
      </w:r>
      <w:r w:rsidR="004E0FC6" w:rsidRPr="00264EB7">
        <w:rPr>
          <w:rFonts w:asciiTheme="majorHAnsi" w:eastAsia="Calibri" w:hAnsiTheme="majorHAnsi" w:cs="Times New Roman"/>
          <w:sz w:val="24"/>
          <w:szCs w:val="24"/>
        </w:rPr>
        <w:t xml:space="preserve"> dominant or most frequent lexical item(s)</w:t>
      </w:r>
      <w:r w:rsidR="00844450" w:rsidRPr="00264EB7">
        <w:rPr>
          <w:rFonts w:asciiTheme="majorHAnsi" w:eastAsia="Calibri" w:hAnsiTheme="majorHAnsi" w:cs="Times New Roman"/>
          <w:sz w:val="24"/>
          <w:szCs w:val="24"/>
        </w:rPr>
        <w:t xml:space="preserve"> that might represent the name’s etymology, and suppress the less frequent material, to help “get a handle on” the character</w:t>
      </w:r>
      <w:r w:rsidR="0017109C" w:rsidRPr="00264EB7">
        <w:rPr>
          <w:rFonts w:asciiTheme="majorHAnsi" w:eastAsia="Calibri" w:hAnsiTheme="majorHAnsi" w:cs="Times New Roman"/>
          <w:sz w:val="24"/>
          <w:szCs w:val="24"/>
        </w:rPr>
        <w:t>, typically generating a single possibility (or probability)</w:t>
      </w:r>
      <w:r w:rsidR="00844450" w:rsidRPr="00264EB7">
        <w:rPr>
          <w:rFonts w:asciiTheme="majorHAnsi" w:eastAsia="Calibri" w:hAnsiTheme="majorHAnsi" w:cs="Times New Roman"/>
          <w:sz w:val="24"/>
          <w:szCs w:val="24"/>
        </w:rPr>
        <w:t xml:space="preserve">. Such a process is essentially the same as </w:t>
      </w:r>
      <w:r w:rsidR="00844450" w:rsidRPr="00264EB7">
        <w:rPr>
          <w:rFonts w:asciiTheme="majorHAnsi" w:eastAsia="Calibri" w:hAnsiTheme="majorHAnsi" w:cs="Times New Roman"/>
          <w:i/>
          <w:sz w:val="24"/>
          <w:szCs w:val="24"/>
        </w:rPr>
        <w:t>convergent semantic processing</w:t>
      </w:r>
      <w:r w:rsidR="00844450" w:rsidRPr="00264EB7">
        <w:rPr>
          <w:rFonts w:asciiTheme="majorHAnsi" w:eastAsia="Calibri" w:hAnsiTheme="majorHAnsi" w:cs="Times New Roman"/>
          <w:sz w:val="24"/>
          <w:szCs w:val="24"/>
        </w:rPr>
        <w:t>, a</w:t>
      </w:r>
      <w:r w:rsidR="0017109C" w:rsidRPr="00264EB7">
        <w:rPr>
          <w:rFonts w:asciiTheme="majorHAnsi" w:eastAsia="Calibri" w:hAnsiTheme="majorHAnsi" w:cs="Times New Roman"/>
          <w:sz w:val="24"/>
          <w:szCs w:val="24"/>
        </w:rPr>
        <w:t xml:space="preserve"> left-brain dominant activity whose main function is processing efficiency which eliminates ambiguity. But an author may </w:t>
      </w:r>
      <w:r w:rsidR="0073773C">
        <w:rPr>
          <w:rFonts w:asciiTheme="majorHAnsi" w:eastAsia="Calibri" w:hAnsiTheme="majorHAnsi" w:cs="Times New Roman"/>
          <w:sz w:val="24"/>
          <w:szCs w:val="24"/>
        </w:rPr>
        <w:t xml:space="preserve">choose to </w:t>
      </w:r>
      <w:r w:rsidR="0017109C" w:rsidRPr="00264EB7">
        <w:rPr>
          <w:rFonts w:asciiTheme="majorHAnsi" w:eastAsia="Calibri" w:hAnsiTheme="majorHAnsi" w:cs="Times New Roman"/>
          <w:sz w:val="24"/>
          <w:szCs w:val="24"/>
        </w:rPr>
        <w:t xml:space="preserve">tease the reader by seeking to </w:t>
      </w:r>
      <w:r w:rsidR="004E0FC6" w:rsidRPr="00264EB7">
        <w:rPr>
          <w:rFonts w:asciiTheme="majorHAnsi" w:eastAsia="Calibri" w:hAnsiTheme="majorHAnsi" w:cs="Times New Roman"/>
          <w:sz w:val="24"/>
          <w:szCs w:val="24"/>
        </w:rPr>
        <w:t>exploit</w:t>
      </w:r>
      <w:r w:rsidR="0017109C" w:rsidRPr="00264EB7">
        <w:rPr>
          <w:rFonts w:asciiTheme="majorHAnsi" w:eastAsia="Calibri" w:hAnsiTheme="majorHAnsi" w:cs="Times New Roman"/>
          <w:sz w:val="24"/>
          <w:szCs w:val="24"/>
        </w:rPr>
        <w:t xml:space="preserve"> a non-dominant or less frequent etymology</w:t>
      </w:r>
      <w:r w:rsidR="004E0FC6" w:rsidRPr="00264EB7">
        <w:rPr>
          <w:rFonts w:asciiTheme="majorHAnsi" w:eastAsia="Calibri" w:hAnsiTheme="majorHAnsi" w:cs="Times New Roman"/>
          <w:sz w:val="24"/>
          <w:szCs w:val="24"/>
        </w:rPr>
        <w:t xml:space="preserve"> which has to be </w:t>
      </w:r>
      <w:r w:rsidR="00264EB7" w:rsidRPr="00264EB7">
        <w:rPr>
          <w:rFonts w:asciiTheme="majorHAnsi" w:eastAsia="Calibri" w:hAnsiTheme="majorHAnsi" w:cs="Times New Roman"/>
          <w:sz w:val="24"/>
          <w:szCs w:val="24"/>
        </w:rPr>
        <w:t>approached indirectly</w:t>
      </w:r>
      <w:r w:rsidR="004E0FC6" w:rsidRPr="00264EB7">
        <w:rPr>
          <w:rFonts w:asciiTheme="majorHAnsi" w:eastAsia="Calibri" w:hAnsiTheme="majorHAnsi" w:cs="Times New Roman"/>
          <w:sz w:val="24"/>
          <w:szCs w:val="24"/>
        </w:rPr>
        <w:t xml:space="preserve">: </w:t>
      </w:r>
      <w:r w:rsidR="0017109C" w:rsidRPr="00264EB7">
        <w:rPr>
          <w:rFonts w:asciiTheme="majorHAnsi" w:eastAsia="Calibri" w:hAnsiTheme="majorHAnsi" w:cs="Times New Roman"/>
          <w:sz w:val="24"/>
          <w:szCs w:val="24"/>
        </w:rPr>
        <w:t xml:space="preserve">one relying on a less frequent sense, a </w:t>
      </w:r>
      <w:r w:rsidR="004E0FC6" w:rsidRPr="00264EB7">
        <w:rPr>
          <w:rFonts w:asciiTheme="majorHAnsi" w:eastAsia="Calibri" w:hAnsiTheme="majorHAnsi" w:cs="Times New Roman"/>
          <w:sz w:val="24"/>
          <w:szCs w:val="24"/>
        </w:rPr>
        <w:t>metaphorical</w:t>
      </w:r>
      <w:r w:rsidR="001935CF">
        <w:rPr>
          <w:rFonts w:asciiTheme="majorHAnsi" w:eastAsia="Calibri" w:hAnsiTheme="majorHAnsi" w:cs="Times New Roman"/>
          <w:sz w:val="24"/>
          <w:szCs w:val="24"/>
        </w:rPr>
        <w:t xml:space="preserve"> </w:t>
      </w:r>
      <w:r w:rsidR="0084488A">
        <w:rPr>
          <w:rFonts w:asciiTheme="majorHAnsi" w:eastAsia="Calibri" w:hAnsiTheme="majorHAnsi" w:cs="Times New Roman"/>
          <w:sz w:val="24"/>
          <w:szCs w:val="24"/>
        </w:rPr>
        <w:t xml:space="preserve">one </w:t>
      </w:r>
      <w:r w:rsidR="001935CF">
        <w:rPr>
          <w:rFonts w:asciiTheme="majorHAnsi" w:eastAsia="Calibri" w:hAnsiTheme="majorHAnsi" w:cs="Times New Roman"/>
          <w:sz w:val="24"/>
          <w:szCs w:val="24"/>
        </w:rPr>
        <w:t xml:space="preserve">(the teacher Mr </w:t>
      </w:r>
      <w:proofErr w:type="spellStart"/>
      <w:r w:rsidR="001935CF">
        <w:rPr>
          <w:rFonts w:asciiTheme="majorHAnsi" w:eastAsia="Calibri" w:hAnsiTheme="majorHAnsi" w:cs="Times New Roman"/>
          <w:sz w:val="24"/>
          <w:szCs w:val="24"/>
        </w:rPr>
        <w:t>M’Choakumchild</w:t>
      </w:r>
      <w:proofErr w:type="spellEnd"/>
      <w:r w:rsidR="001935CF">
        <w:rPr>
          <w:rFonts w:asciiTheme="majorHAnsi" w:eastAsia="Calibri" w:hAnsiTheme="majorHAnsi" w:cs="Times New Roman"/>
          <w:sz w:val="24"/>
          <w:szCs w:val="24"/>
        </w:rPr>
        <w:t xml:space="preserve"> in Dickens’ </w:t>
      </w:r>
      <w:r w:rsidR="001935CF" w:rsidRPr="001935CF">
        <w:rPr>
          <w:rFonts w:asciiTheme="majorHAnsi" w:eastAsia="Calibri" w:hAnsiTheme="majorHAnsi" w:cs="Times New Roman"/>
          <w:i/>
          <w:sz w:val="24"/>
          <w:szCs w:val="24"/>
        </w:rPr>
        <w:t>Hard Times</w:t>
      </w:r>
      <w:r w:rsidR="0084488A">
        <w:rPr>
          <w:rFonts w:asciiTheme="majorHAnsi" w:eastAsia="Calibri" w:hAnsiTheme="majorHAnsi" w:cs="Times New Roman"/>
          <w:sz w:val="24"/>
          <w:szCs w:val="24"/>
        </w:rPr>
        <w:t xml:space="preserve"> does not literally choke children, but does so metaphorically</w:t>
      </w:r>
      <w:r w:rsidR="001935CF">
        <w:rPr>
          <w:rFonts w:asciiTheme="majorHAnsi" w:eastAsia="Calibri" w:hAnsiTheme="majorHAnsi" w:cs="Times New Roman"/>
          <w:sz w:val="24"/>
          <w:szCs w:val="24"/>
        </w:rPr>
        <w:t>)</w:t>
      </w:r>
      <w:r w:rsidR="004E0FC6" w:rsidRPr="00264EB7">
        <w:rPr>
          <w:rFonts w:asciiTheme="majorHAnsi" w:eastAsia="Calibri" w:hAnsiTheme="majorHAnsi" w:cs="Times New Roman"/>
          <w:sz w:val="24"/>
          <w:szCs w:val="24"/>
        </w:rPr>
        <w:t xml:space="preserve"> or </w:t>
      </w:r>
      <w:r w:rsidR="0084488A">
        <w:rPr>
          <w:rFonts w:asciiTheme="majorHAnsi" w:eastAsia="Calibri" w:hAnsiTheme="majorHAnsi" w:cs="Times New Roman"/>
          <w:sz w:val="24"/>
          <w:szCs w:val="24"/>
        </w:rPr>
        <w:t xml:space="preserve">a </w:t>
      </w:r>
      <w:r w:rsidR="004E0FC6" w:rsidRPr="00264EB7">
        <w:rPr>
          <w:rFonts w:asciiTheme="majorHAnsi" w:eastAsia="Calibri" w:hAnsiTheme="majorHAnsi" w:cs="Times New Roman"/>
          <w:sz w:val="24"/>
          <w:szCs w:val="24"/>
        </w:rPr>
        <w:t xml:space="preserve">metonymic </w:t>
      </w:r>
      <w:r w:rsidR="004E0FC6" w:rsidRPr="0084488A">
        <w:rPr>
          <w:rFonts w:asciiTheme="majorHAnsi" w:eastAsia="Calibri" w:hAnsiTheme="majorHAnsi" w:cs="Times New Roman"/>
          <w:sz w:val="24"/>
          <w:szCs w:val="24"/>
        </w:rPr>
        <w:t>one</w:t>
      </w:r>
      <w:r w:rsidR="00264EB7" w:rsidRPr="0084488A">
        <w:rPr>
          <w:rFonts w:asciiTheme="majorHAnsi" w:eastAsia="Calibri" w:hAnsiTheme="majorHAnsi" w:cs="Times New Roman"/>
          <w:sz w:val="24"/>
          <w:szCs w:val="24"/>
        </w:rPr>
        <w:t xml:space="preserve"> </w:t>
      </w:r>
      <w:r w:rsidR="0084488A" w:rsidRPr="0084488A">
        <w:rPr>
          <w:rFonts w:asciiTheme="majorHAnsi" w:eastAsia="Calibri" w:hAnsiTheme="majorHAnsi" w:cs="Times New Roman"/>
          <w:sz w:val="24"/>
          <w:szCs w:val="24"/>
        </w:rPr>
        <w:t>(</w:t>
      </w:r>
      <w:r w:rsidR="001935CF" w:rsidRPr="0084488A">
        <w:rPr>
          <w:rFonts w:asciiTheme="majorHAnsi" w:eastAsia="Calibri" w:hAnsiTheme="majorHAnsi" w:cs="Times New Roman"/>
          <w:sz w:val="24"/>
          <w:szCs w:val="24"/>
        </w:rPr>
        <w:t xml:space="preserve">Herbert Pocket in </w:t>
      </w:r>
      <w:r w:rsidR="001935CF" w:rsidRPr="0084488A">
        <w:rPr>
          <w:rFonts w:asciiTheme="majorHAnsi" w:eastAsia="Calibri" w:hAnsiTheme="majorHAnsi" w:cs="Times New Roman"/>
          <w:i/>
          <w:sz w:val="24"/>
          <w:szCs w:val="24"/>
        </w:rPr>
        <w:t>Great expectations</w:t>
      </w:r>
      <w:r w:rsidR="001935CF" w:rsidRPr="0084488A">
        <w:rPr>
          <w:rFonts w:asciiTheme="majorHAnsi" w:eastAsia="Calibri" w:hAnsiTheme="majorHAnsi" w:cs="Times New Roman"/>
          <w:sz w:val="24"/>
          <w:szCs w:val="24"/>
        </w:rPr>
        <w:t xml:space="preserve">, </w:t>
      </w:r>
      <w:r w:rsidR="0084488A" w:rsidRPr="0084488A">
        <w:rPr>
          <w:rFonts w:asciiTheme="majorHAnsi" w:eastAsia="Calibri" w:hAnsiTheme="majorHAnsi" w:cs="Times New Roman"/>
          <w:sz w:val="24"/>
          <w:szCs w:val="24"/>
        </w:rPr>
        <w:t>who has</w:t>
      </w:r>
      <w:r w:rsidR="001935CF" w:rsidRPr="0084488A">
        <w:rPr>
          <w:rFonts w:asciiTheme="majorHAnsi" w:eastAsia="Calibri" w:hAnsiTheme="majorHAnsi" w:cs="Times New Roman"/>
          <w:sz w:val="24"/>
          <w:szCs w:val="24"/>
        </w:rPr>
        <w:t xml:space="preserve"> no prospect of </w:t>
      </w:r>
      <w:r w:rsidR="0084488A" w:rsidRPr="0084488A">
        <w:rPr>
          <w:rFonts w:asciiTheme="majorHAnsi" w:eastAsia="Calibri" w:hAnsiTheme="majorHAnsi" w:cs="Times New Roman"/>
          <w:sz w:val="24"/>
          <w:szCs w:val="24"/>
        </w:rPr>
        <w:t xml:space="preserve">the riches that </w:t>
      </w:r>
      <w:r w:rsidR="0084488A" w:rsidRPr="0084488A">
        <w:rPr>
          <w:rFonts w:asciiTheme="majorHAnsi" w:eastAsia="Calibri" w:hAnsiTheme="majorHAnsi" w:cs="Times New Roman"/>
          <w:i/>
          <w:sz w:val="24"/>
          <w:szCs w:val="24"/>
        </w:rPr>
        <w:t>pocket</w:t>
      </w:r>
      <w:r w:rsidR="0084488A" w:rsidRPr="0084488A">
        <w:rPr>
          <w:rFonts w:asciiTheme="majorHAnsi" w:eastAsia="Calibri" w:hAnsiTheme="majorHAnsi" w:cs="Times New Roman"/>
          <w:sz w:val="24"/>
          <w:szCs w:val="24"/>
        </w:rPr>
        <w:t xml:space="preserve"> may seem to suggest)</w:t>
      </w:r>
      <w:r w:rsidR="004E0FC6" w:rsidRPr="0084488A">
        <w:rPr>
          <w:rFonts w:asciiTheme="majorHAnsi" w:eastAsia="Calibri" w:hAnsiTheme="majorHAnsi" w:cs="Times New Roman"/>
          <w:sz w:val="24"/>
          <w:szCs w:val="24"/>
        </w:rPr>
        <w:t xml:space="preserve">, or even </w:t>
      </w:r>
      <w:r w:rsidR="004E0FC6" w:rsidRPr="00264EB7">
        <w:rPr>
          <w:rFonts w:asciiTheme="majorHAnsi" w:eastAsia="Calibri" w:hAnsiTheme="majorHAnsi" w:cs="Times New Roman"/>
          <w:sz w:val="24"/>
          <w:szCs w:val="24"/>
        </w:rPr>
        <w:t>a</w:t>
      </w:r>
      <w:r w:rsidR="0073773C">
        <w:rPr>
          <w:rFonts w:asciiTheme="majorHAnsi" w:eastAsia="Calibri" w:hAnsiTheme="majorHAnsi" w:cs="Times New Roman"/>
          <w:sz w:val="24"/>
          <w:szCs w:val="24"/>
        </w:rPr>
        <w:t xml:space="preserve">n ironic </w:t>
      </w:r>
      <w:r w:rsidR="0084488A">
        <w:rPr>
          <w:rFonts w:asciiTheme="majorHAnsi" w:eastAsia="Calibri" w:hAnsiTheme="majorHAnsi" w:cs="Times New Roman"/>
          <w:sz w:val="24"/>
          <w:szCs w:val="24"/>
        </w:rPr>
        <w:t xml:space="preserve">one </w:t>
      </w:r>
      <w:r w:rsidR="00AC3454">
        <w:rPr>
          <w:rFonts w:asciiTheme="majorHAnsi" w:eastAsia="Calibri" w:hAnsiTheme="majorHAnsi" w:cs="Times New Roman"/>
          <w:sz w:val="24"/>
          <w:szCs w:val="24"/>
        </w:rPr>
        <w:t>(</w:t>
      </w:r>
      <w:r w:rsidR="00AC3454" w:rsidRPr="00AC3454">
        <w:rPr>
          <w:rFonts w:asciiTheme="majorHAnsi" w:eastAsia="Calibri" w:hAnsiTheme="majorHAnsi" w:cs="Times New Roman"/>
          <w:i/>
          <w:sz w:val="24"/>
          <w:szCs w:val="24"/>
        </w:rPr>
        <w:t>Little John</w:t>
      </w:r>
      <w:r w:rsidR="00AC3454">
        <w:rPr>
          <w:rFonts w:asciiTheme="majorHAnsi" w:eastAsia="Calibri" w:hAnsiTheme="majorHAnsi" w:cs="Times New Roman"/>
          <w:sz w:val="24"/>
          <w:szCs w:val="24"/>
        </w:rPr>
        <w:t xml:space="preserve"> for the tall man in the Robin Hood stories)</w:t>
      </w:r>
      <w:r w:rsidR="00AC3454" w:rsidRPr="00264EB7">
        <w:rPr>
          <w:rFonts w:asciiTheme="majorHAnsi" w:eastAsia="Calibri" w:hAnsiTheme="majorHAnsi" w:cs="Times New Roman"/>
          <w:sz w:val="24"/>
          <w:szCs w:val="24"/>
        </w:rPr>
        <w:t xml:space="preserve">, </w:t>
      </w:r>
      <w:r w:rsidR="0073773C">
        <w:rPr>
          <w:rFonts w:asciiTheme="majorHAnsi" w:eastAsia="Calibri" w:hAnsiTheme="majorHAnsi" w:cs="Times New Roman"/>
          <w:sz w:val="24"/>
          <w:szCs w:val="24"/>
        </w:rPr>
        <w:t>or even</w:t>
      </w:r>
      <w:r w:rsidR="004E0FC6" w:rsidRPr="00264EB7">
        <w:rPr>
          <w:rFonts w:asciiTheme="majorHAnsi" w:eastAsia="Calibri" w:hAnsiTheme="majorHAnsi" w:cs="Times New Roman"/>
          <w:sz w:val="24"/>
          <w:szCs w:val="24"/>
        </w:rPr>
        <w:t xml:space="preserve"> paradoxical one</w:t>
      </w:r>
      <w:r w:rsidR="00AC3454">
        <w:rPr>
          <w:rFonts w:asciiTheme="majorHAnsi" w:eastAsia="Calibri" w:hAnsiTheme="majorHAnsi" w:cs="Times New Roman"/>
          <w:sz w:val="24"/>
          <w:szCs w:val="24"/>
        </w:rPr>
        <w:t xml:space="preserve"> (</w:t>
      </w:r>
      <w:r w:rsidR="004E0FC6" w:rsidRPr="00264EB7">
        <w:rPr>
          <w:rFonts w:asciiTheme="majorHAnsi" w:eastAsia="Calibri" w:hAnsiTheme="majorHAnsi" w:cs="Times New Roman"/>
          <w:sz w:val="24"/>
          <w:szCs w:val="24"/>
        </w:rPr>
        <w:t xml:space="preserve">a cat named </w:t>
      </w:r>
      <w:r w:rsidR="004E0FC6" w:rsidRPr="00264EB7">
        <w:rPr>
          <w:rFonts w:asciiTheme="majorHAnsi" w:eastAsia="Calibri" w:hAnsiTheme="majorHAnsi" w:cs="Times New Roman"/>
          <w:i/>
          <w:sz w:val="24"/>
          <w:szCs w:val="24"/>
        </w:rPr>
        <w:t>Dog</w:t>
      </w:r>
      <w:r w:rsidR="00AC3454">
        <w:rPr>
          <w:rFonts w:asciiTheme="majorHAnsi" w:eastAsia="Calibri" w:hAnsiTheme="majorHAnsi" w:cs="Times New Roman"/>
          <w:sz w:val="24"/>
          <w:szCs w:val="24"/>
        </w:rPr>
        <w:t xml:space="preserve"> in </w:t>
      </w:r>
      <w:r w:rsidR="005A0065">
        <w:rPr>
          <w:rFonts w:asciiTheme="majorHAnsi" w:eastAsia="Calibri" w:hAnsiTheme="majorHAnsi" w:cs="Times New Roman"/>
          <w:sz w:val="24"/>
          <w:szCs w:val="24"/>
        </w:rPr>
        <w:t xml:space="preserve">Norma </w:t>
      </w:r>
      <w:proofErr w:type="spellStart"/>
      <w:r w:rsidR="005A0065">
        <w:rPr>
          <w:rFonts w:asciiTheme="majorHAnsi" w:eastAsia="Calibri" w:hAnsiTheme="majorHAnsi" w:cs="Times New Roman"/>
          <w:sz w:val="24"/>
          <w:szCs w:val="24"/>
        </w:rPr>
        <w:t>Tanega’</w:t>
      </w:r>
      <w:r w:rsidR="004E0FC6" w:rsidRPr="00264EB7">
        <w:rPr>
          <w:rFonts w:asciiTheme="majorHAnsi" w:eastAsia="Calibri" w:hAnsiTheme="majorHAnsi" w:cs="Times New Roman"/>
          <w:sz w:val="24"/>
          <w:szCs w:val="24"/>
        </w:rPr>
        <w:t>s</w:t>
      </w:r>
      <w:proofErr w:type="spellEnd"/>
      <w:r w:rsidR="005A0065">
        <w:rPr>
          <w:rFonts w:asciiTheme="majorHAnsi" w:eastAsia="Calibri" w:hAnsiTheme="majorHAnsi" w:cs="Times New Roman"/>
          <w:sz w:val="24"/>
          <w:szCs w:val="24"/>
        </w:rPr>
        <w:t xml:space="preserve"> s</w:t>
      </w:r>
      <w:r w:rsidR="004E0FC6" w:rsidRPr="00264EB7">
        <w:rPr>
          <w:rFonts w:asciiTheme="majorHAnsi" w:eastAsia="Calibri" w:hAnsiTheme="majorHAnsi" w:cs="Times New Roman"/>
          <w:sz w:val="24"/>
          <w:szCs w:val="24"/>
        </w:rPr>
        <w:t>ong</w:t>
      </w:r>
      <w:r w:rsidR="0084488A">
        <w:rPr>
          <w:rFonts w:asciiTheme="majorHAnsi" w:eastAsia="Calibri" w:hAnsiTheme="majorHAnsi" w:cs="Times New Roman"/>
          <w:sz w:val="24"/>
          <w:szCs w:val="24"/>
        </w:rPr>
        <w:t xml:space="preserve"> “</w:t>
      </w:r>
      <w:proofErr w:type="spellStart"/>
      <w:r w:rsidR="0084488A">
        <w:rPr>
          <w:rFonts w:asciiTheme="majorHAnsi" w:eastAsia="Calibri" w:hAnsiTheme="majorHAnsi" w:cs="Times New Roman"/>
          <w:sz w:val="24"/>
          <w:szCs w:val="24"/>
        </w:rPr>
        <w:t>Walkin</w:t>
      </w:r>
      <w:proofErr w:type="spellEnd"/>
      <w:r w:rsidR="0084488A">
        <w:rPr>
          <w:rFonts w:asciiTheme="majorHAnsi" w:eastAsia="Calibri" w:hAnsiTheme="majorHAnsi" w:cs="Times New Roman"/>
          <w:sz w:val="24"/>
          <w:szCs w:val="24"/>
        </w:rPr>
        <w:t>’ my cat named Dog”</w:t>
      </w:r>
      <w:r w:rsidR="004E0FC6" w:rsidRPr="00264EB7">
        <w:rPr>
          <w:rFonts w:asciiTheme="majorHAnsi" w:eastAsia="Calibri" w:hAnsiTheme="majorHAnsi" w:cs="Times New Roman"/>
          <w:sz w:val="24"/>
          <w:szCs w:val="24"/>
        </w:rPr>
        <w:t xml:space="preserve">, 1966). </w:t>
      </w:r>
      <w:r w:rsidR="0017109C" w:rsidRPr="00264EB7">
        <w:rPr>
          <w:rFonts w:asciiTheme="majorHAnsi" w:eastAsia="Calibri" w:hAnsiTheme="majorHAnsi" w:cs="Times New Roman"/>
          <w:sz w:val="24"/>
          <w:szCs w:val="24"/>
        </w:rPr>
        <w:t xml:space="preserve">Such a process is essentially the same as </w:t>
      </w:r>
      <w:r w:rsidR="0017109C" w:rsidRPr="00264EB7">
        <w:rPr>
          <w:rFonts w:asciiTheme="majorHAnsi" w:eastAsia="Calibri" w:hAnsiTheme="majorHAnsi" w:cs="Times New Roman"/>
          <w:i/>
          <w:sz w:val="24"/>
          <w:szCs w:val="24"/>
        </w:rPr>
        <w:t>divergent semantic processing</w:t>
      </w:r>
      <w:r w:rsidR="0017109C" w:rsidRPr="00264EB7">
        <w:rPr>
          <w:rFonts w:asciiTheme="majorHAnsi" w:eastAsia="Calibri" w:hAnsiTheme="majorHAnsi" w:cs="Times New Roman"/>
          <w:sz w:val="24"/>
          <w:szCs w:val="24"/>
        </w:rPr>
        <w:t>, a right-brain dominant activity which may leave a pool of possibilities available to the reader and favours ambiguity and creative inefficiency</w:t>
      </w:r>
      <w:r w:rsidR="005A0065">
        <w:rPr>
          <w:rFonts w:asciiTheme="majorHAnsi" w:eastAsia="Calibri" w:hAnsiTheme="majorHAnsi" w:cs="Times New Roman"/>
          <w:sz w:val="24"/>
          <w:szCs w:val="24"/>
        </w:rPr>
        <w:t>. The</w:t>
      </w:r>
      <w:r w:rsidR="00264EB7" w:rsidRPr="00264EB7">
        <w:rPr>
          <w:rFonts w:asciiTheme="majorHAnsi" w:eastAsia="Calibri" w:hAnsiTheme="majorHAnsi" w:cs="Times New Roman"/>
          <w:sz w:val="24"/>
          <w:szCs w:val="24"/>
        </w:rPr>
        <w:t xml:space="preserve"> increased time </w:t>
      </w:r>
      <w:r w:rsidR="005A0065">
        <w:rPr>
          <w:rFonts w:asciiTheme="majorHAnsi" w:eastAsia="Calibri" w:hAnsiTheme="majorHAnsi" w:cs="Times New Roman"/>
          <w:sz w:val="24"/>
          <w:szCs w:val="24"/>
        </w:rPr>
        <w:t xml:space="preserve">inefficiently made available </w:t>
      </w:r>
      <w:r w:rsidR="00264EB7" w:rsidRPr="00264EB7">
        <w:rPr>
          <w:rFonts w:asciiTheme="majorHAnsi" w:eastAsia="Calibri" w:hAnsiTheme="majorHAnsi" w:cs="Times New Roman"/>
          <w:sz w:val="24"/>
          <w:szCs w:val="24"/>
        </w:rPr>
        <w:t>may be required for</w:t>
      </w:r>
      <w:r w:rsidR="005A0065">
        <w:rPr>
          <w:rFonts w:asciiTheme="majorHAnsi" w:eastAsia="Calibri" w:hAnsiTheme="majorHAnsi" w:cs="Times New Roman"/>
          <w:sz w:val="24"/>
          <w:szCs w:val="24"/>
        </w:rPr>
        <w:t>, and deployed for,</w:t>
      </w:r>
      <w:r w:rsidR="00264EB7" w:rsidRPr="00264EB7">
        <w:rPr>
          <w:rFonts w:asciiTheme="majorHAnsi" w:eastAsia="Calibri" w:hAnsiTheme="majorHAnsi" w:cs="Times New Roman"/>
          <w:sz w:val="24"/>
          <w:szCs w:val="24"/>
        </w:rPr>
        <w:t xml:space="preserve"> under</w:t>
      </w:r>
      <w:r w:rsidR="005A0065">
        <w:rPr>
          <w:rFonts w:asciiTheme="majorHAnsi" w:eastAsia="Calibri" w:hAnsiTheme="majorHAnsi" w:cs="Times New Roman"/>
          <w:sz w:val="24"/>
          <w:szCs w:val="24"/>
        </w:rPr>
        <w:t xml:space="preserve">standing the author’s </w:t>
      </w:r>
      <w:proofErr w:type="spellStart"/>
      <w:r w:rsidR="005A0065">
        <w:rPr>
          <w:rFonts w:asciiTheme="majorHAnsi" w:eastAsia="Calibri" w:hAnsiTheme="majorHAnsi" w:cs="Times New Roman"/>
          <w:sz w:val="24"/>
          <w:szCs w:val="24"/>
        </w:rPr>
        <w:t>charactonymic</w:t>
      </w:r>
      <w:proofErr w:type="spellEnd"/>
      <w:r w:rsidR="005A0065">
        <w:rPr>
          <w:rFonts w:asciiTheme="majorHAnsi" w:eastAsia="Calibri" w:hAnsiTheme="majorHAnsi" w:cs="Times New Roman"/>
          <w:sz w:val="24"/>
          <w:szCs w:val="24"/>
        </w:rPr>
        <w:t xml:space="preserve"> intention</w:t>
      </w:r>
      <w:r w:rsidR="0017109C" w:rsidRPr="00264EB7">
        <w:rPr>
          <w:rFonts w:asciiTheme="majorHAnsi" w:eastAsia="Calibri" w:hAnsiTheme="majorHAnsi" w:cs="Times New Roman"/>
          <w:sz w:val="24"/>
          <w:szCs w:val="24"/>
        </w:rPr>
        <w:t>.</w:t>
      </w:r>
      <w:r w:rsidR="00D76794">
        <w:rPr>
          <w:rStyle w:val="FootnoteReference"/>
          <w:rFonts w:asciiTheme="majorHAnsi" w:eastAsia="Calibri" w:hAnsiTheme="majorHAnsi" w:cs="Times New Roman"/>
          <w:sz w:val="24"/>
          <w:szCs w:val="24"/>
        </w:rPr>
        <w:footnoteReference w:id="7"/>
      </w:r>
    </w:p>
    <w:p w:rsidR="00264EB7" w:rsidRDefault="00264EB7" w:rsidP="000B3BAB">
      <w:pPr>
        <w:rPr>
          <w:rFonts w:asciiTheme="majorHAnsi" w:eastAsia="Calibri" w:hAnsiTheme="majorHAnsi" w:cs="Times New Roman"/>
          <w:sz w:val="24"/>
          <w:szCs w:val="24"/>
        </w:rPr>
      </w:pPr>
      <w:r w:rsidRPr="00264EB7">
        <w:rPr>
          <w:rFonts w:asciiTheme="majorHAnsi" w:eastAsia="Calibri" w:hAnsiTheme="majorHAnsi" w:cs="Times New Roman"/>
          <w:sz w:val="24"/>
          <w:szCs w:val="24"/>
        </w:rPr>
        <w:lastRenderedPageBreak/>
        <w:t xml:space="preserve">It is important to note that the proposed process is a two-stage one: one </w:t>
      </w:r>
      <w:r w:rsidR="00B910E8">
        <w:rPr>
          <w:rFonts w:asciiTheme="majorHAnsi" w:eastAsia="Calibri" w:hAnsiTheme="majorHAnsi" w:cs="Times New Roman"/>
          <w:sz w:val="24"/>
          <w:szCs w:val="24"/>
        </w:rPr>
        <w:t xml:space="preserve">stage </w:t>
      </w:r>
      <w:r w:rsidRPr="00264EB7">
        <w:rPr>
          <w:rFonts w:asciiTheme="majorHAnsi" w:eastAsia="Calibri" w:hAnsiTheme="majorHAnsi" w:cs="Times New Roman"/>
          <w:sz w:val="24"/>
          <w:szCs w:val="24"/>
        </w:rPr>
        <w:t xml:space="preserve">where the </w:t>
      </w:r>
      <w:proofErr w:type="spellStart"/>
      <w:r w:rsidRPr="00264EB7">
        <w:rPr>
          <w:rFonts w:asciiTheme="majorHAnsi" w:eastAsia="Calibri" w:hAnsiTheme="majorHAnsi" w:cs="Times New Roman"/>
          <w:sz w:val="24"/>
          <w:szCs w:val="24"/>
        </w:rPr>
        <w:t>charactonym</w:t>
      </w:r>
      <w:r w:rsidR="005A0065">
        <w:rPr>
          <w:rFonts w:asciiTheme="majorHAnsi" w:eastAsia="Calibri" w:hAnsiTheme="majorHAnsi" w:cs="Times New Roman"/>
          <w:sz w:val="24"/>
          <w:szCs w:val="24"/>
        </w:rPr>
        <w:t>’s</w:t>
      </w:r>
      <w:proofErr w:type="spellEnd"/>
      <w:r w:rsidRPr="00264EB7">
        <w:rPr>
          <w:rFonts w:asciiTheme="majorHAnsi" w:eastAsia="Calibri" w:hAnsiTheme="majorHAnsi" w:cs="Times New Roman"/>
          <w:sz w:val="24"/>
          <w:szCs w:val="24"/>
        </w:rPr>
        <w:t xml:space="preserve"> etymology is identified with lexical </w:t>
      </w:r>
      <w:proofErr w:type="gramStart"/>
      <w:r w:rsidRPr="00264EB7">
        <w:rPr>
          <w:rFonts w:asciiTheme="majorHAnsi" w:eastAsia="Calibri" w:hAnsiTheme="majorHAnsi" w:cs="Times New Roman"/>
          <w:sz w:val="24"/>
          <w:szCs w:val="24"/>
        </w:rPr>
        <w:t>material</w:t>
      </w:r>
      <w:r w:rsidR="00B910E8">
        <w:rPr>
          <w:rFonts w:asciiTheme="majorHAnsi" w:eastAsia="Calibri" w:hAnsiTheme="majorHAnsi" w:cs="Times New Roman"/>
          <w:sz w:val="24"/>
          <w:szCs w:val="24"/>
        </w:rPr>
        <w:t>,</w:t>
      </w:r>
      <w:proofErr w:type="gramEnd"/>
      <w:r w:rsidR="00B910E8">
        <w:rPr>
          <w:rFonts w:asciiTheme="majorHAnsi" w:eastAsia="Calibri" w:hAnsiTheme="majorHAnsi" w:cs="Times New Roman"/>
          <w:sz w:val="24"/>
          <w:szCs w:val="24"/>
        </w:rPr>
        <w:t xml:space="preserve"> and another stage </w:t>
      </w:r>
      <w:r w:rsidRPr="00264EB7">
        <w:rPr>
          <w:rFonts w:asciiTheme="majorHAnsi" w:eastAsia="Calibri" w:hAnsiTheme="majorHAnsi" w:cs="Times New Roman"/>
          <w:sz w:val="24"/>
          <w:szCs w:val="24"/>
        </w:rPr>
        <w:t>where the lexical material is processed for meaning (sense or denotation or both). The first stage may never take place, but must take place in ord</w:t>
      </w:r>
      <w:r w:rsidR="001D2C31">
        <w:rPr>
          <w:rFonts w:asciiTheme="majorHAnsi" w:eastAsia="Calibri" w:hAnsiTheme="majorHAnsi" w:cs="Times New Roman"/>
          <w:sz w:val="24"/>
          <w:szCs w:val="24"/>
        </w:rPr>
        <w:t xml:space="preserve">er to activate the second stage, the only source of any linguistic understanding of a </w:t>
      </w:r>
      <w:proofErr w:type="spellStart"/>
      <w:r w:rsidR="001D2C31">
        <w:rPr>
          <w:rFonts w:asciiTheme="majorHAnsi" w:eastAsia="Calibri" w:hAnsiTheme="majorHAnsi" w:cs="Times New Roman"/>
          <w:sz w:val="24"/>
          <w:szCs w:val="24"/>
        </w:rPr>
        <w:t>charactonym</w:t>
      </w:r>
      <w:proofErr w:type="spellEnd"/>
      <w:r w:rsidR="00946EB7">
        <w:rPr>
          <w:rFonts w:asciiTheme="majorHAnsi" w:eastAsia="Calibri" w:hAnsiTheme="majorHAnsi" w:cs="Times New Roman"/>
          <w:sz w:val="24"/>
          <w:szCs w:val="24"/>
        </w:rPr>
        <w:t xml:space="preserve"> and its possible ironies or paradoxes</w:t>
      </w:r>
      <w:r w:rsidR="001D2C31">
        <w:rPr>
          <w:rFonts w:asciiTheme="majorHAnsi" w:eastAsia="Calibri" w:hAnsiTheme="majorHAnsi" w:cs="Times New Roman"/>
          <w:sz w:val="24"/>
          <w:szCs w:val="24"/>
        </w:rPr>
        <w:t xml:space="preserve">. And the proposed two-stage process is universal, whether the </w:t>
      </w:r>
      <w:proofErr w:type="spellStart"/>
      <w:r w:rsidR="001D2C31">
        <w:rPr>
          <w:rFonts w:asciiTheme="majorHAnsi" w:eastAsia="Calibri" w:hAnsiTheme="majorHAnsi" w:cs="Times New Roman"/>
          <w:sz w:val="24"/>
          <w:szCs w:val="24"/>
        </w:rPr>
        <w:t>charactonym</w:t>
      </w:r>
      <w:proofErr w:type="spellEnd"/>
      <w:r w:rsidR="001D2C31">
        <w:rPr>
          <w:rFonts w:asciiTheme="majorHAnsi" w:eastAsia="Calibri" w:hAnsiTheme="majorHAnsi" w:cs="Times New Roman"/>
          <w:sz w:val="24"/>
          <w:szCs w:val="24"/>
        </w:rPr>
        <w:t xml:space="preserve"> involved is transparent or not.</w:t>
      </w:r>
    </w:p>
    <w:p w:rsidR="00A72163" w:rsidRPr="00264EB7" w:rsidRDefault="00A72163" w:rsidP="000B3BAB">
      <w:pPr>
        <w:rPr>
          <w:rFonts w:asciiTheme="majorHAnsi" w:eastAsia="Calibri" w:hAnsiTheme="majorHAnsi" w:cs="Times New Roman"/>
          <w:sz w:val="24"/>
          <w:szCs w:val="24"/>
        </w:rPr>
      </w:pPr>
    </w:p>
    <w:p w:rsidR="000B3BAB" w:rsidRDefault="000B3BAB" w:rsidP="000B3BAB">
      <w:pPr>
        <w:ind w:firstLine="360"/>
        <w:rPr>
          <w:rFonts w:asciiTheme="majorHAnsi" w:eastAsia="Calibri" w:hAnsiTheme="majorHAnsi" w:cs="Times New Roman"/>
          <w:i/>
          <w:sz w:val="24"/>
          <w:szCs w:val="24"/>
        </w:rPr>
      </w:pPr>
      <w:r>
        <w:rPr>
          <w:rFonts w:asciiTheme="majorHAnsi" w:eastAsia="Calibri" w:hAnsiTheme="majorHAnsi" w:cs="Times New Roman"/>
          <w:i/>
          <w:sz w:val="24"/>
          <w:szCs w:val="24"/>
        </w:rPr>
        <w:t>References</w:t>
      </w:r>
    </w:p>
    <w:p w:rsidR="005A0065" w:rsidRPr="005A0065" w:rsidRDefault="00733FEC" w:rsidP="005A0065">
      <w:pPr>
        <w:spacing w:after="0"/>
        <w:rPr>
          <w:rFonts w:asciiTheme="majorHAnsi" w:eastAsia="Times New Roman" w:hAnsiTheme="majorHAnsi" w:cs="Times New Roman"/>
          <w:sz w:val="24"/>
          <w:szCs w:val="24"/>
          <w:lang w:val="en" w:eastAsia="en-GB"/>
        </w:rPr>
      </w:pPr>
      <w:r w:rsidRPr="005A0065">
        <w:rPr>
          <w:rFonts w:asciiTheme="majorHAnsi" w:eastAsia="Times New Roman" w:hAnsiTheme="majorHAnsi" w:cs="Times New Roman"/>
          <w:sz w:val="24"/>
          <w:szCs w:val="24"/>
          <w:lang w:val="en" w:eastAsia="en-GB"/>
        </w:rPr>
        <w:t>ABRAHAM</w:t>
      </w:r>
      <w:r w:rsidR="005A0065" w:rsidRPr="005A0065">
        <w:rPr>
          <w:rFonts w:asciiTheme="majorHAnsi" w:eastAsia="Times New Roman" w:hAnsiTheme="majorHAnsi" w:cs="Times New Roman"/>
          <w:sz w:val="24"/>
          <w:szCs w:val="24"/>
          <w:lang w:val="en" w:eastAsia="en-GB"/>
        </w:rPr>
        <w:t>, Anna (2014)</w:t>
      </w:r>
      <w:r w:rsidR="005A0065" w:rsidRPr="005A0065">
        <w:rPr>
          <w:rFonts w:asciiTheme="majorHAnsi" w:hAnsiTheme="majorHAnsi"/>
        </w:rPr>
        <w:t xml:space="preserve"> </w:t>
      </w:r>
      <w:r w:rsidR="005A0065" w:rsidRPr="001A133B">
        <w:rPr>
          <w:rFonts w:asciiTheme="majorHAnsi" w:eastAsia="Times New Roman" w:hAnsiTheme="majorHAnsi" w:cs="Times New Roman"/>
          <w:i/>
          <w:sz w:val="24"/>
          <w:szCs w:val="24"/>
          <w:lang w:val="en" w:eastAsia="en-GB"/>
        </w:rPr>
        <w:t xml:space="preserve">Creative thinking as orchestrated by semantic processing vs. cognitive </w:t>
      </w:r>
      <w:proofErr w:type="gramStart"/>
      <w:r w:rsidR="005A0065" w:rsidRPr="001A133B">
        <w:rPr>
          <w:rFonts w:asciiTheme="majorHAnsi" w:eastAsia="Times New Roman" w:hAnsiTheme="majorHAnsi" w:cs="Times New Roman"/>
          <w:i/>
          <w:sz w:val="24"/>
          <w:szCs w:val="24"/>
          <w:lang w:val="en" w:eastAsia="en-GB"/>
        </w:rPr>
        <w:t>control</w:t>
      </w:r>
      <w:proofErr w:type="gramEnd"/>
      <w:r w:rsidR="005A0065" w:rsidRPr="001A133B">
        <w:rPr>
          <w:rFonts w:asciiTheme="majorHAnsi" w:eastAsia="Times New Roman" w:hAnsiTheme="majorHAnsi" w:cs="Times New Roman"/>
          <w:i/>
          <w:sz w:val="24"/>
          <w:szCs w:val="24"/>
          <w:lang w:val="en" w:eastAsia="en-GB"/>
        </w:rPr>
        <w:t xml:space="preserve"> brain networks.</w:t>
      </w:r>
      <w:r w:rsidR="005A0065" w:rsidRPr="005A0065">
        <w:rPr>
          <w:rFonts w:asciiTheme="majorHAnsi" w:eastAsia="Times New Roman" w:hAnsiTheme="majorHAnsi" w:cs="Times New Roman"/>
          <w:sz w:val="24"/>
          <w:szCs w:val="24"/>
          <w:lang w:val="en" w:eastAsia="en-GB"/>
        </w:rPr>
        <w:t xml:space="preserve"> </w:t>
      </w:r>
      <w:r w:rsidR="001A133B">
        <w:rPr>
          <w:rFonts w:asciiTheme="majorHAnsi" w:eastAsia="Times New Roman" w:hAnsiTheme="majorHAnsi" w:cs="Times New Roman"/>
          <w:sz w:val="24"/>
          <w:szCs w:val="24"/>
          <w:lang w:val="en" w:eastAsia="en-GB"/>
        </w:rPr>
        <w:t xml:space="preserve">In: </w:t>
      </w:r>
      <w:r w:rsidR="005A0065" w:rsidRPr="005A0065">
        <w:rPr>
          <w:rFonts w:asciiTheme="majorHAnsi" w:eastAsia="Times New Roman" w:hAnsiTheme="majorHAnsi" w:cs="Times New Roman"/>
          <w:i/>
          <w:sz w:val="24"/>
          <w:szCs w:val="24"/>
          <w:lang w:val="en" w:eastAsia="en-GB"/>
        </w:rPr>
        <w:t>Frontiers in Human Neuroscience</w:t>
      </w:r>
      <w:r w:rsidR="005A0065" w:rsidRPr="005A0065">
        <w:rPr>
          <w:rFonts w:asciiTheme="majorHAnsi" w:eastAsia="Times New Roman" w:hAnsiTheme="majorHAnsi" w:cs="Times New Roman"/>
          <w:sz w:val="24"/>
          <w:szCs w:val="24"/>
          <w:lang w:val="en" w:eastAsia="en-GB"/>
        </w:rPr>
        <w:t xml:space="preserve"> 8, </w:t>
      </w:r>
      <w:hyperlink r:id="rId9" w:history="1">
        <w:r w:rsidR="00525AF8" w:rsidRPr="00175ED3">
          <w:rPr>
            <w:rStyle w:val="Hyperlink"/>
            <w:rFonts w:asciiTheme="majorHAnsi" w:eastAsia="Times New Roman" w:hAnsiTheme="majorHAnsi" w:cs="Times New Roman"/>
            <w:sz w:val="24"/>
            <w:szCs w:val="24"/>
            <w:lang w:val="en" w:eastAsia="en-GB"/>
          </w:rPr>
          <w:t>doi.org/10.3389/fnhum.2014.00095</w:t>
        </w:r>
      </w:hyperlink>
      <w:r w:rsidR="005A0065" w:rsidRPr="005A0065">
        <w:rPr>
          <w:rFonts w:asciiTheme="majorHAnsi" w:eastAsia="Times New Roman" w:hAnsiTheme="majorHAnsi" w:cs="Times New Roman"/>
          <w:sz w:val="24"/>
          <w:szCs w:val="24"/>
          <w:lang w:val="en" w:eastAsia="en-GB"/>
        </w:rPr>
        <w:t>.</w:t>
      </w:r>
    </w:p>
    <w:p w:rsidR="005A0065" w:rsidRPr="005A0065" w:rsidRDefault="005A0065" w:rsidP="005A0065">
      <w:pPr>
        <w:spacing w:after="0"/>
        <w:rPr>
          <w:rFonts w:asciiTheme="majorHAnsi" w:eastAsia="Times New Roman" w:hAnsiTheme="majorHAnsi" w:cs="Times New Roman"/>
          <w:sz w:val="24"/>
          <w:szCs w:val="24"/>
          <w:lang w:val="en" w:eastAsia="en-GB"/>
        </w:rPr>
      </w:pPr>
    </w:p>
    <w:p w:rsidR="000B3BAB" w:rsidRPr="00754327" w:rsidRDefault="00733FEC" w:rsidP="00754327">
      <w:pPr>
        <w:rPr>
          <w:rFonts w:asciiTheme="majorHAnsi" w:eastAsia="Calibri" w:hAnsiTheme="majorHAnsi" w:cs="Times New Roman"/>
          <w:sz w:val="24"/>
          <w:szCs w:val="24"/>
        </w:rPr>
      </w:pPr>
      <w:r w:rsidRPr="00733FEC">
        <w:rPr>
          <w:rFonts w:asciiTheme="majorHAnsi" w:eastAsia="Calibri" w:hAnsiTheme="majorHAnsi" w:cs="Times New Roman"/>
          <w:sz w:val="24"/>
          <w:szCs w:val="24"/>
        </w:rPr>
        <w:t>BARTON</w:t>
      </w:r>
      <w:r w:rsidR="000B3BAB" w:rsidRPr="00754327">
        <w:rPr>
          <w:rFonts w:asciiTheme="majorHAnsi" w:eastAsia="Calibri" w:hAnsiTheme="majorHAnsi" w:cs="Times New Roman"/>
          <w:sz w:val="24"/>
          <w:szCs w:val="24"/>
        </w:rPr>
        <w:t xml:space="preserve">, Anne (1990) </w:t>
      </w:r>
      <w:proofErr w:type="gramStart"/>
      <w:r w:rsidR="000B3BAB" w:rsidRPr="00754327">
        <w:rPr>
          <w:rFonts w:asciiTheme="majorHAnsi" w:eastAsia="Calibri" w:hAnsiTheme="majorHAnsi" w:cs="Times New Roman"/>
          <w:i/>
          <w:sz w:val="24"/>
          <w:szCs w:val="24"/>
        </w:rPr>
        <w:t>The</w:t>
      </w:r>
      <w:proofErr w:type="gramEnd"/>
      <w:r w:rsidR="000B3BAB" w:rsidRPr="00754327">
        <w:rPr>
          <w:rFonts w:asciiTheme="majorHAnsi" w:eastAsia="Calibri" w:hAnsiTheme="majorHAnsi" w:cs="Times New Roman"/>
          <w:i/>
          <w:sz w:val="24"/>
          <w:szCs w:val="24"/>
        </w:rPr>
        <w:t xml:space="preserve"> names of comedy.</w:t>
      </w:r>
      <w:r>
        <w:rPr>
          <w:rFonts w:asciiTheme="majorHAnsi" w:eastAsia="Calibri" w:hAnsiTheme="majorHAnsi" w:cs="Times New Roman"/>
          <w:sz w:val="24"/>
          <w:szCs w:val="24"/>
        </w:rPr>
        <w:t xml:space="preserve"> </w:t>
      </w:r>
      <w:r w:rsidR="000B3BAB" w:rsidRPr="00754327">
        <w:rPr>
          <w:rFonts w:asciiTheme="majorHAnsi" w:eastAsia="Calibri" w:hAnsiTheme="majorHAnsi" w:cs="Times New Roman"/>
          <w:sz w:val="24"/>
          <w:szCs w:val="24"/>
        </w:rPr>
        <w:t>Clarendon Press</w:t>
      </w:r>
      <w:r>
        <w:rPr>
          <w:rFonts w:asciiTheme="majorHAnsi" w:eastAsia="Calibri" w:hAnsiTheme="majorHAnsi" w:cs="Times New Roman"/>
          <w:sz w:val="24"/>
          <w:szCs w:val="24"/>
        </w:rPr>
        <w:t>, Oxford</w:t>
      </w:r>
      <w:r w:rsidR="000B3BAB" w:rsidRPr="00754327">
        <w:rPr>
          <w:rFonts w:asciiTheme="majorHAnsi" w:eastAsia="Calibri" w:hAnsiTheme="majorHAnsi" w:cs="Times New Roman"/>
          <w:sz w:val="24"/>
          <w:szCs w:val="24"/>
        </w:rPr>
        <w:t>.</w:t>
      </w:r>
    </w:p>
    <w:p w:rsidR="00264EB7" w:rsidRPr="00264EB7" w:rsidRDefault="00733FEC" w:rsidP="00264EB7">
      <w:pPr>
        <w:rPr>
          <w:rFonts w:asciiTheme="majorHAnsi" w:eastAsia="Calibri" w:hAnsiTheme="majorHAnsi" w:cs="Times New Roman"/>
          <w:sz w:val="24"/>
          <w:szCs w:val="24"/>
          <w:lang w:val="en-US"/>
        </w:rPr>
      </w:pPr>
      <w:proofErr w:type="gramStart"/>
      <w:r>
        <w:rPr>
          <w:rFonts w:asciiTheme="majorHAnsi" w:eastAsia="Calibri" w:hAnsiTheme="majorHAnsi" w:cs="Times New Roman"/>
          <w:sz w:val="24"/>
          <w:szCs w:val="24"/>
        </w:rPr>
        <w:t>COATES</w:t>
      </w:r>
      <w:r w:rsidR="00264EB7">
        <w:rPr>
          <w:rFonts w:asciiTheme="majorHAnsi" w:eastAsia="Calibri" w:hAnsiTheme="majorHAnsi" w:cs="Times New Roman"/>
          <w:sz w:val="24"/>
          <w:szCs w:val="24"/>
        </w:rPr>
        <w:t xml:space="preserve">, Richard (1987) </w:t>
      </w:r>
      <w:r w:rsidR="00264EB7" w:rsidRPr="001A133B">
        <w:rPr>
          <w:rFonts w:asciiTheme="majorHAnsi" w:eastAsia="Calibri" w:hAnsiTheme="majorHAnsi" w:cs="Times New Roman"/>
          <w:i/>
          <w:sz w:val="24"/>
          <w:szCs w:val="24"/>
          <w:lang w:val="en-US"/>
        </w:rPr>
        <w:t>A provincial biblio</w:t>
      </w:r>
      <w:r w:rsidR="001D2C31" w:rsidRPr="001A133B">
        <w:rPr>
          <w:rFonts w:asciiTheme="majorHAnsi" w:eastAsia="Calibri" w:hAnsiTheme="majorHAnsi" w:cs="Times New Roman"/>
          <w:i/>
          <w:sz w:val="24"/>
          <w:szCs w:val="24"/>
          <w:lang w:val="en-US"/>
        </w:rPr>
        <w:t xml:space="preserve">graphy on names in the works of </w:t>
      </w:r>
      <w:r w:rsidR="00264EB7" w:rsidRPr="001A133B">
        <w:rPr>
          <w:rFonts w:asciiTheme="majorHAnsi" w:eastAsia="Calibri" w:hAnsiTheme="majorHAnsi" w:cs="Times New Roman"/>
          <w:i/>
          <w:sz w:val="24"/>
          <w:szCs w:val="24"/>
          <w:lang w:val="en-US"/>
        </w:rPr>
        <w:t>Shakespeare.</w:t>
      </w:r>
      <w:proofErr w:type="gramEnd"/>
      <w:r w:rsidR="00264EB7" w:rsidRPr="001A133B">
        <w:rPr>
          <w:rFonts w:asciiTheme="majorHAnsi" w:eastAsia="Calibri" w:hAnsiTheme="majorHAnsi" w:cs="Times New Roman"/>
          <w:i/>
          <w:sz w:val="24"/>
          <w:szCs w:val="24"/>
          <w:lang w:val="en-US"/>
        </w:rPr>
        <w:t xml:space="preserve"> </w:t>
      </w:r>
      <w:r w:rsidR="001A133B">
        <w:rPr>
          <w:rFonts w:asciiTheme="majorHAnsi" w:eastAsia="Calibri" w:hAnsiTheme="majorHAnsi" w:cs="Times New Roman"/>
          <w:iCs/>
          <w:sz w:val="24"/>
          <w:szCs w:val="24"/>
          <w:lang w:val="en-US"/>
        </w:rPr>
        <w:t xml:space="preserve">In: </w:t>
      </w:r>
      <w:r w:rsidR="00264EB7" w:rsidRPr="00264EB7">
        <w:rPr>
          <w:rFonts w:asciiTheme="majorHAnsi" w:eastAsia="Calibri" w:hAnsiTheme="majorHAnsi" w:cs="Times New Roman"/>
          <w:i/>
          <w:iCs/>
          <w:sz w:val="24"/>
          <w:szCs w:val="24"/>
          <w:lang w:val="en-US"/>
        </w:rPr>
        <w:t>Names</w:t>
      </w:r>
      <w:r w:rsidR="00264EB7" w:rsidRPr="00264EB7">
        <w:rPr>
          <w:rFonts w:asciiTheme="majorHAnsi" w:eastAsia="Calibri" w:hAnsiTheme="majorHAnsi" w:cs="Times New Roman"/>
          <w:sz w:val="24"/>
          <w:szCs w:val="24"/>
          <w:lang w:val="en-US"/>
        </w:rPr>
        <w:t xml:space="preserve"> 35, </w:t>
      </w:r>
      <w:r w:rsidR="001A133B">
        <w:rPr>
          <w:rFonts w:asciiTheme="majorHAnsi" w:eastAsia="Calibri" w:hAnsiTheme="majorHAnsi" w:cs="Times New Roman"/>
          <w:sz w:val="24"/>
          <w:szCs w:val="24"/>
          <w:lang w:val="en-US"/>
        </w:rPr>
        <w:t xml:space="preserve">pp. </w:t>
      </w:r>
      <w:r w:rsidR="00264EB7" w:rsidRPr="00264EB7">
        <w:rPr>
          <w:rFonts w:asciiTheme="majorHAnsi" w:eastAsia="Calibri" w:hAnsiTheme="majorHAnsi" w:cs="Times New Roman"/>
          <w:sz w:val="24"/>
          <w:szCs w:val="24"/>
          <w:lang w:val="en-US"/>
        </w:rPr>
        <w:t xml:space="preserve">206-223. </w:t>
      </w:r>
    </w:p>
    <w:p w:rsidR="000B3BAB" w:rsidRPr="00754327" w:rsidRDefault="00733FEC" w:rsidP="00754327">
      <w:pPr>
        <w:rPr>
          <w:rFonts w:asciiTheme="majorHAnsi" w:eastAsia="Calibri" w:hAnsiTheme="majorHAnsi" w:cs="Times New Roman"/>
          <w:sz w:val="24"/>
          <w:szCs w:val="24"/>
          <w:lang w:val="en-US"/>
        </w:rPr>
      </w:pPr>
      <w:proofErr w:type="gramStart"/>
      <w:r w:rsidRPr="00754327">
        <w:rPr>
          <w:rFonts w:asciiTheme="majorHAnsi" w:eastAsia="Calibri" w:hAnsiTheme="majorHAnsi" w:cs="Times New Roman"/>
          <w:sz w:val="24"/>
          <w:szCs w:val="24"/>
        </w:rPr>
        <w:t>COATES</w:t>
      </w:r>
      <w:r w:rsidR="000B3BAB" w:rsidRPr="00754327">
        <w:rPr>
          <w:rFonts w:asciiTheme="majorHAnsi" w:eastAsia="Calibri" w:hAnsiTheme="majorHAnsi" w:cs="Times New Roman"/>
          <w:sz w:val="24"/>
          <w:szCs w:val="24"/>
        </w:rPr>
        <w:t xml:space="preserve">, Richard (2000) </w:t>
      </w:r>
      <w:r w:rsidR="000B3BAB" w:rsidRPr="001A133B">
        <w:rPr>
          <w:rFonts w:asciiTheme="majorHAnsi" w:eastAsia="Calibri" w:hAnsiTheme="majorHAnsi" w:cs="Times New Roman"/>
          <w:i/>
          <w:sz w:val="24"/>
          <w:szCs w:val="24"/>
          <w:lang w:val="en-US"/>
        </w:rPr>
        <w:t xml:space="preserve">Singular definite expressions with a unique </w:t>
      </w:r>
      <w:proofErr w:type="spellStart"/>
      <w:r w:rsidR="000B3BAB" w:rsidRPr="001A133B">
        <w:rPr>
          <w:rFonts w:asciiTheme="majorHAnsi" w:eastAsia="Calibri" w:hAnsiTheme="majorHAnsi" w:cs="Times New Roman"/>
          <w:i/>
          <w:sz w:val="24"/>
          <w:szCs w:val="24"/>
          <w:lang w:val="en-US"/>
        </w:rPr>
        <w:t>denotatum</w:t>
      </w:r>
      <w:proofErr w:type="spellEnd"/>
      <w:r w:rsidR="000B3BAB" w:rsidRPr="001A133B">
        <w:rPr>
          <w:rFonts w:asciiTheme="majorHAnsi" w:eastAsia="Calibri" w:hAnsiTheme="majorHAnsi" w:cs="Times New Roman"/>
          <w:i/>
          <w:sz w:val="24"/>
          <w:szCs w:val="24"/>
          <w:lang w:val="en-US"/>
        </w:rPr>
        <w:t xml:space="preserve"> and the limits of </w:t>
      </w:r>
      <w:proofErr w:type="spellStart"/>
      <w:r w:rsidR="000B3BAB" w:rsidRPr="001A133B">
        <w:rPr>
          <w:rFonts w:asciiTheme="majorHAnsi" w:eastAsia="Calibri" w:hAnsiTheme="majorHAnsi" w:cs="Times New Roman"/>
          <w:i/>
          <w:sz w:val="24"/>
          <w:szCs w:val="24"/>
          <w:lang w:val="en-US"/>
        </w:rPr>
        <w:t>properhood</w:t>
      </w:r>
      <w:proofErr w:type="spellEnd"/>
      <w:r w:rsidR="000B3BAB" w:rsidRPr="001A133B">
        <w:rPr>
          <w:rFonts w:asciiTheme="majorHAnsi" w:eastAsia="Calibri" w:hAnsiTheme="majorHAnsi" w:cs="Times New Roman"/>
          <w:i/>
          <w:sz w:val="24"/>
          <w:szCs w:val="24"/>
          <w:lang w:val="en-US"/>
        </w:rPr>
        <w:t>.</w:t>
      </w:r>
      <w:proofErr w:type="gramEnd"/>
      <w:r w:rsidR="001A133B">
        <w:rPr>
          <w:rFonts w:asciiTheme="majorHAnsi" w:eastAsia="Calibri" w:hAnsiTheme="majorHAnsi" w:cs="Times New Roman"/>
          <w:sz w:val="24"/>
          <w:szCs w:val="24"/>
          <w:lang w:val="en-US"/>
        </w:rPr>
        <w:t xml:space="preserve"> In:</w:t>
      </w:r>
      <w:r w:rsidR="000B3BAB" w:rsidRPr="00754327">
        <w:rPr>
          <w:rFonts w:asciiTheme="majorHAnsi" w:eastAsia="Calibri" w:hAnsiTheme="majorHAnsi" w:cs="Times New Roman"/>
          <w:sz w:val="24"/>
          <w:szCs w:val="24"/>
          <w:lang w:val="en-US"/>
        </w:rPr>
        <w:t xml:space="preserve"> </w:t>
      </w:r>
      <w:r w:rsidR="000B3BAB" w:rsidRPr="00754327">
        <w:rPr>
          <w:rFonts w:asciiTheme="majorHAnsi" w:eastAsia="Calibri" w:hAnsiTheme="majorHAnsi" w:cs="Times New Roman"/>
          <w:i/>
          <w:iCs/>
          <w:sz w:val="24"/>
          <w:szCs w:val="24"/>
          <w:lang w:val="en-US"/>
        </w:rPr>
        <w:t>Linguistics</w:t>
      </w:r>
      <w:r w:rsidR="000B3BAB" w:rsidRPr="00754327">
        <w:rPr>
          <w:rFonts w:asciiTheme="majorHAnsi" w:eastAsia="Calibri" w:hAnsiTheme="majorHAnsi" w:cs="Times New Roman"/>
          <w:sz w:val="24"/>
          <w:szCs w:val="24"/>
          <w:lang w:val="en-US"/>
        </w:rPr>
        <w:t xml:space="preserve"> 38.6, </w:t>
      </w:r>
      <w:r w:rsidR="001A133B">
        <w:rPr>
          <w:rFonts w:asciiTheme="majorHAnsi" w:eastAsia="Calibri" w:hAnsiTheme="majorHAnsi" w:cs="Times New Roman"/>
          <w:sz w:val="24"/>
          <w:szCs w:val="24"/>
          <w:lang w:val="en-US"/>
        </w:rPr>
        <w:t xml:space="preserve">pp. </w:t>
      </w:r>
      <w:r w:rsidR="000B3BAB" w:rsidRPr="00754327">
        <w:rPr>
          <w:rFonts w:asciiTheme="majorHAnsi" w:eastAsia="Calibri" w:hAnsiTheme="majorHAnsi" w:cs="Times New Roman"/>
          <w:sz w:val="24"/>
          <w:szCs w:val="24"/>
          <w:lang w:val="en-US"/>
        </w:rPr>
        <w:t xml:space="preserve">1161-1174. </w:t>
      </w:r>
    </w:p>
    <w:p w:rsidR="000B3BAB" w:rsidRPr="00754327" w:rsidRDefault="00733FEC" w:rsidP="00754327">
      <w:pPr>
        <w:rPr>
          <w:rFonts w:asciiTheme="majorHAnsi" w:eastAsia="Calibri" w:hAnsiTheme="majorHAnsi" w:cs="Times New Roman"/>
          <w:sz w:val="24"/>
          <w:szCs w:val="24"/>
          <w:lang w:val="en-US"/>
        </w:rPr>
      </w:pPr>
      <w:proofErr w:type="gramStart"/>
      <w:r w:rsidRPr="00754327">
        <w:rPr>
          <w:rFonts w:asciiTheme="majorHAnsi" w:eastAsia="Calibri" w:hAnsiTheme="majorHAnsi" w:cs="Times New Roman"/>
          <w:sz w:val="24"/>
          <w:szCs w:val="24"/>
        </w:rPr>
        <w:t>COATES</w:t>
      </w:r>
      <w:r w:rsidR="000B3BAB" w:rsidRPr="00754327">
        <w:rPr>
          <w:rFonts w:asciiTheme="majorHAnsi" w:eastAsia="Calibri" w:hAnsiTheme="majorHAnsi" w:cs="Times New Roman"/>
          <w:sz w:val="24"/>
          <w:szCs w:val="24"/>
        </w:rPr>
        <w:t xml:space="preserve">, Richard (2005) </w:t>
      </w:r>
      <w:r w:rsidR="000B3BAB" w:rsidRPr="001A133B">
        <w:rPr>
          <w:rFonts w:asciiTheme="majorHAnsi" w:eastAsia="Calibri" w:hAnsiTheme="majorHAnsi" w:cs="Times New Roman"/>
          <w:i/>
          <w:sz w:val="24"/>
          <w:szCs w:val="24"/>
          <w:lang w:val="en-US"/>
        </w:rPr>
        <w:t xml:space="preserve">A new theory of </w:t>
      </w:r>
      <w:proofErr w:type="spellStart"/>
      <w:r w:rsidR="000B3BAB" w:rsidRPr="001A133B">
        <w:rPr>
          <w:rFonts w:asciiTheme="majorHAnsi" w:eastAsia="Calibri" w:hAnsiTheme="majorHAnsi" w:cs="Times New Roman"/>
          <w:i/>
          <w:sz w:val="24"/>
          <w:szCs w:val="24"/>
          <w:lang w:val="en-US"/>
        </w:rPr>
        <w:t>properhood</w:t>
      </w:r>
      <w:proofErr w:type="spellEnd"/>
      <w:r w:rsidR="000B3BAB" w:rsidRPr="001A133B">
        <w:rPr>
          <w:rFonts w:asciiTheme="majorHAnsi" w:eastAsia="Calibri" w:hAnsiTheme="majorHAnsi" w:cs="Times New Roman"/>
          <w:i/>
          <w:sz w:val="24"/>
          <w:szCs w:val="24"/>
          <w:lang w:val="en-US"/>
        </w:rPr>
        <w:t>.</w:t>
      </w:r>
      <w:proofErr w:type="gramEnd"/>
      <w:r w:rsidR="000B3BAB" w:rsidRPr="00754327">
        <w:rPr>
          <w:rFonts w:asciiTheme="majorHAnsi" w:eastAsia="Calibri" w:hAnsiTheme="majorHAnsi" w:cs="Times New Roman"/>
          <w:sz w:val="24"/>
          <w:szCs w:val="24"/>
          <w:lang w:val="en-US"/>
        </w:rPr>
        <w:t xml:space="preserve"> In</w:t>
      </w:r>
      <w:r w:rsidR="001A133B">
        <w:rPr>
          <w:rFonts w:asciiTheme="majorHAnsi" w:eastAsia="Calibri" w:hAnsiTheme="majorHAnsi" w:cs="Times New Roman"/>
          <w:sz w:val="24"/>
          <w:szCs w:val="24"/>
          <w:lang w:val="en-US"/>
        </w:rPr>
        <w:t>:</w:t>
      </w:r>
      <w:r w:rsidR="000B3BAB" w:rsidRPr="00754327">
        <w:rPr>
          <w:rFonts w:asciiTheme="majorHAnsi" w:eastAsia="Calibri" w:hAnsiTheme="majorHAnsi" w:cs="Times New Roman"/>
          <w:sz w:val="24"/>
          <w:szCs w:val="24"/>
          <w:lang w:val="en-US"/>
        </w:rPr>
        <w:t xml:space="preserve"> Eva </w:t>
      </w:r>
      <w:r w:rsidRPr="00754327">
        <w:rPr>
          <w:rFonts w:asciiTheme="majorHAnsi" w:eastAsia="Calibri" w:hAnsiTheme="majorHAnsi" w:cs="Times New Roman"/>
          <w:sz w:val="24"/>
          <w:szCs w:val="24"/>
          <w:lang w:val="en-US"/>
        </w:rPr>
        <w:t xml:space="preserve">BRYLLA </w:t>
      </w:r>
      <w:r w:rsidR="000B3BAB" w:rsidRPr="00754327">
        <w:rPr>
          <w:rFonts w:asciiTheme="majorHAnsi" w:eastAsia="Calibri" w:hAnsiTheme="majorHAnsi" w:cs="Times New Roman"/>
          <w:sz w:val="24"/>
          <w:szCs w:val="24"/>
          <w:lang w:val="en-US"/>
        </w:rPr>
        <w:t xml:space="preserve">and Mats </w:t>
      </w:r>
      <w:r w:rsidRPr="00754327">
        <w:rPr>
          <w:rFonts w:asciiTheme="majorHAnsi" w:eastAsia="Calibri" w:hAnsiTheme="majorHAnsi" w:cs="Times New Roman"/>
          <w:sz w:val="24"/>
          <w:szCs w:val="24"/>
          <w:lang w:val="en-US"/>
        </w:rPr>
        <w:t>WAHLBERG</w:t>
      </w:r>
      <w:r w:rsidR="000B3BAB" w:rsidRPr="00754327">
        <w:rPr>
          <w:rFonts w:asciiTheme="majorHAnsi" w:eastAsia="Calibri" w:hAnsiTheme="majorHAnsi" w:cs="Times New Roman"/>
          <w:sz w:val="24"/>
          <w:szCs w:val="24"/>
          <w:lang w:val="en-US"/>
        </w:rPr>
        <w:t xml:space="preserve">, </w:t>
      </w:r>
      <w:proofErr w:type="spellStart"/>
      <w:r w:rsidR="000B3BAB" w:rsidRPr="00754327">
        <w:rPr>
          <w:rFonts w:asciiTheme="majorHAnsi" w:eastAsia="Calibri" w:hAnsiTheme="majorHAnsi" w:cs="Times New Roman"/>
          <w:sz w:val="24"/>
          <w:szCs w:val="24"/>
          <w:lang w:val="en-US"/>
        </w:rPr>
        <w:t>eds</w:t>
      </w:r>
      <w:proofErr w:type="spellEnd"/>
      <w:r w:rsidR="000B3BAB" w:rsidRPr="00754327">
        <w:rPr>
          <w:rFonts w:asciiTheme="majorHAnsi" w:eastAsia="Calibri" w:hAnsiTheme="majorHAnsi" w:cs="Times New Roman"/>
          <w:sz w:val="24"/>
          <w:szCs w:val="24"/>
          <w:lang w:val="en-US"/>
        </w:rPr>
        <w:t xml:space="preserve">, </w:t>
      </w:r>
      <w:r w:rsidR="000B3BAB" w:rsidRPr="00754327">
        <w:rPr>
          <w:rFonts w:asciiTheme="majorHAnsi" w:eastAsia="Calibri" w:hAnsiTheme="majorHAnsi" w:cs="Times New Roman"/>
          <w:i/>
          <w:iCs/>
          <w:sz w:val="24"/>
          <w:szCs w:val="24"/>
          <w:lang w:val="en-US"/>
        </w:rPr>
        <w:t>Proceedings of the 21st International Congress of Onomastic Sciences, Uppsala, August 19-24 2002</w:t>
      </w:r>
      <w:r w:rsidR="000B3BAB" w:rsidRPr="00754327">
        <w:rPr>
          <w:rFonts w:asciiTheme="majorHAnsi" w:eastAsia="Calibri" w:hAnsiTheme="majorHAnsi" w:cs="Times New Roman"/>
          <w:sz w:val="24"/>
          <w:szCs w:val="24"/>
          <w:lang w:val="en-US"/>
        </w:rPr>
        <w:t xml:space="preserve">, vol. I. </w:t>
      </w:r>
      <w:r w:rsidR="001A133B">
        <w:rPr>
          <w:rFonts w:asciiTheme="majorHAnsi" w:eastAsia="Calibri" w:hAnsiTheme="majorHAnsi" w:cs="Times New Roman"/>
          <w:sz w:val="24"/>
          <w:szCs w:val="24"/>
          <w:lang w:val="en-US"/>
        </w:rPr>
        <w:t>SOFI, Uppsala</w:t>
      </w:r>
      <w:r w:rsidR="000B3BAB" w:rsidRPr="00754327">
        <w:rPr>
          <w:rFonts w:asciiTheme="majorHAnsi" w:eastAsia="Calibri" w:hAnsiTheme="majorHAnsi" w:cs="Times New Roman"/>
          <w:sz w:val="24"/>
          <w:szCs w:val="24"/>
          <w:lang w:val="en-US"/>
        </w:rPr>
        <w:t xml:space="preserve">, </w:t>
      </w:r>
      <w:r w:rsidR="001A133B">
        <w:rPr>
          <w:rFonts w:asciiTheme="majorHAnsi" w:eastAsia="Calibri" w:hAnsiTheme="majorHAnsi" w:cs="Times New Roman"/>
          <w:sz w:val="24"/>
          <w:szCs w:val="24"/>
          <w:lang w:val="en-US"/>
        </w:rPr>
        <w:t xml:space="preserve">pp. </w:t>
      </w:r>
      <w:r w:rsidR="000B3BAB" w:rsidRPr="00754327">
        <w:rPr>
          <w:rFonts w:asciiTheme="majorHAnsi" w:eastAsia="Calibri" w:hAnsiTheme="majorHAnsi" w:cs="Times New Roman"/>
          <w:sz w:val="24"/>
          <w:szCs w:val="24"/>
          <w:lang w:val="en-US"/>
        </w:rPr>
        <w:t xml:space="preserve">125-137. </w:t>
      </w:r>
    </w:p>
    <w:p w:rsidR="000B3BAB" w:rsidRPr="00754327" w:rsidRDefault="00733FEC" w:rsidP="00754327">
      <w:pPr>
        <w:rPr>
          <w:rFonts w:asciiTheme="majorHAnsi" w:eastAsia="Calibri" w:hAnsiTheme="majorHAnsi" w:cs="Times New Roman"/>
          <w:sz w:val="24"/>
          <w:szCs w:val="24"/>
          <w:lang w:val="en-US"/>
        </w:rPr>
      </w:pPr>
      <w:proofErr w:type="gramStart"/>
      <w:r w:rsidRPr="00754327">
        <w:rPr>
          <w:rFonts w:asciiTheme="majorHAnsi" w:eastAsia="Calibri" w:hAnsiTheme="majorHAnsi" w:cs="Times New Roman"/>
          <w:sz w:val="24"/>
          <w:szCs w:val="24"/>
        </w:rPr>
        <w:t>COATES</w:t>
      </w:r>
      <w:r w:rsidR="000B3BAB" w:rsidRPr="00754327">
        <w:rPr>
          <w:rFonts w:asciiTheme="majorHAnsi" w:eastAsia="Calibri" w:hAnsiTheme="majorHAnsi" w:cs="Times New Roman"/>
          <w:sz w:val="24"/>
          <w:szCs w:val="24"/>
        </w:rPr>
        <w:t xml:space="preserve">, Richard (2006) </w:t>
      </w:r>
      <w:proofErr w:type="spellStart"/>
      <w:r w:rsidR="000B3BAB" w:rsidRPr="001A133B">
        <w:rPr>
          <w:rFonts w:asciiTheme="majorHAnsi" w:eastAsia="Calibri" w:hAnsiTheme="majorHAnsi" w:cs="Times New Roman"/>
          <w:i/>
          <w:sz w:val="24"/>
          <w:szCs w:val="24"/>
          <w:lang w:val="en-US"/>
        </w:rPr>
        <w:t>Properhood</w:t>
      </w:r>
      <w:proofErr w:type="spellEnd"/>
      <w:r w:rsidR="000B3BAB" w:rsidRPr="00754327">
        <w:rPr>
          <w:rFonts w:asciiTheme="majorHAnsi" w:eastAsia="Calibri" w:hAnsiTheme="majorHAnsi" w:cs="Times New Roman"/>
          <w:sz w:val="24"/>
          <w:szCs w:val="24"/>
          <w:lang w:val="en-US"/>
        </w:rPr>
        <w:t>.</w:t>
      </w:r>
      <w:proofErr w:type="gramEnd"/>
      <w:r w:rsidR="001A133B">
        <w:rPr>
          <w:rFonts w:asciiTheme="majorHAnsi" w:eastAsia="Calibri" w:hAnsiTheme="majorHAnsi" w:cs="Times New Roman"/>
          <w:sz w:val="24"/>
          <w:szCs w:val="24"/>
          <w:lang w:val="en-US"/>
        </w:rPr>
        <w:t xml:space="preserve"> In:</w:t>
      </w:r>
      <w:r w:rsidR="000B3BAB" w:rsidRPr="00754327">
        <w:rPr>
          <w:rFonts w:asciiTheme="majorHAnsi" w:eastAsia="Calibri" w:hAnsiTheme="majorHAnsi" w:cs="Times New Roman"/>
          <w:sz w:val="24"/>
          <w:szCs w:val="24"/>
          <w:lang w:val="en-US"/>
        </w:rPr>
        <w:t xml:space="preserve"> </w:t>
      </w:r>
      <w:r w:rsidR="000B3BAB" w:rsidRPr="00754327">
        <w:rPr>
          <w:rFonts w:asciiTheme="majorHAnsi" w:eastAsia="Calibri" w:hAnsiTheme="majorHAnsi" w:cs="Times New Roman"/>
          <w:i/>
          <w:iCs/>
          <w:sz w:val="24"/>
          <w:szCs w:val="24"/>
          <w:lang w:val="en-US"/>
        </w:rPr>
        <w:t>Language</w:t>
      </w:r>
      <w:r w:rsidR="000B3BAB" w:rsidRPr="00754327">
        <w:rPr>
          <w:rFonts w:asciiTheme="majorHAnsi" w:eastAsia="Calibri" w:hAnsiTheme="majorHAnsi" w:cs="Times New Roman"/>
          <w:sz w:val="24"/>
          <w:szCs w:val="24"/>
          <w:lang w:val="en-US"/>
        </w:rPr>
        <w:t xml:space="preserve"> 82.2, </w:t>
      </w:r>
      <w:r w:rsidR="001A133B">
        <w:rPr>
          <w:rFonts w:asciiTheme="majorHAnsi" w:eastAsia="Calibri" w:hAnsiTheme="majorHAnsi" w:cs="Times New Roman"/>
          <w:sz w:val="24"/>
          <w:szCs w:val="24"/>
          <w:lang w:val="en-US"/>
        </w:rPr>
        <w:t xml:space="preserve">pp. </w:t>
      </w:r>
      <w:r w:rsidR="000B3BAB" w:rsidRPr="00754327">
        <w:rPr>
          <w:rFonts w:asciiTheme="majorHAnsi" w:eastAsia="Calibri" w:hAnsiTheme="majorHAnsi" w:cs="Times New Roman"/>
          <w:sz w:val="24"/>
          <w:szCs w:val="24"/>
          <w:lang w:val="en-US"/>
        </w:rPr>
        <w:t xml:space="preserve">356-382. </w:t>
      </w:r>
    </w:p>
    <w:p w:rsidR="000B3BAB" w:rsidRPr="00754327" w:rsidRDefault="00733FEC" w:rsidP="00754327">
      <w:pPr>
        <w:rPr>
          <w:rFonts w:asciiTheme="majorHAnsi" w:eastAsia="Calibri" w:hAnsiTheme="majorHAnsi" w:cs="Times New Roman"/>
          <w:sz w:val="24"/>
          <w:szCs w:val="24"/>
          <w:lang w:val="en-US"/>
        </w:rPr>
      </w:pPr>
      <w:proofErr w:type="gramStart"/>
      <w:r w:rsidRPr="00754327">
        <w:rPr>
          <w:rFonts w:asciiTheme="majorHAnsi" w:eastAsia="Calibri" w:hAnsiTheme="majorHAnsi" w:cs="Times New Roman"/>
          <w:sz w:val="24"/>
          <w:szCs w:val="24"/>
        </w:rPr>
        <w:t>COATES</w:t>
      </w:r>
      <w:r w:rsidR="000B3BAB" w:rsidRPr="00754327">
        <w:rPr>
          <w:rFonts w:asciiTheme="majorHAnsi" w:eastAsia="Calibri" w:hAnsiTheme="majorHAnsi" w:cs="Times New Roman"/>
          <w:sz w:val="24"/>
          <w:szCs w:val="24"/>
        </w:rPr>
        <w:t xml:space="preserve">, Richard (2009) </w:t>
      </w:r>
      <w:r w:rsidR="000B3BAB" w:rsidRPr="001A133B">
        <w:rPr>
          <w:rFonts w:asciiTheme="majorHAnsi" w:eastAsia="Calibri" w:hAnsiTheme="majorHAnsi" w:cs="Times New Roman"/>
          <w:i/>
          <w:sz w:val="24"/>
          <w:szCs w:val="24"/>
        </w:rPr>
        <w:t xml:space="preserve">A strictly </w:t>
      </w:r>
      <w:proofErr w:type="spellStart"/>
      <w:r w:rsidR="000B3BAB" w:rsidRPr="001A133B">
        <w:rPr>
          <w:rFonts w:asciiTheme="majorHAnsi" w:eastAsia="Calibri" w:hAnsiTheme="majorHAnsi" w:cs="Times New Roman"/>
          <w:i/>
          <w:sz w:val="24"/>
          <w:szCs w:val="24"/>
        </w:rPr>
        <w:t>Millian</w:t>
      </w:r>
      <w:proofErr w:type="spellEnd"/>
      <w:r w:rsidR="000B3BAB" w:rsidRPr="001A133B">
        <w:rPr>
          <w:rFonts w:asciiTheme="majorHAnsi" w:eastAsia="Calibri" w:hAnsiTheme="majorHAnsi" w:cs="Times New Roman"/>
          <w:i/>
          <w:sz w:val="24"/>
          <w:szCs w:val="24"/>
        </w:rPr>
        <w:t xml:space="preserve"> approach to the definition of the proper name.</w:t>
      </w:r>
      <w:proofErr w:type="gramEnd"/>
      <w:r w:rsidR="000B3BAB" w:rsidRPr="00754327">
        <w:rPr>
          <w:rFonts w:asciiTheme="majorHAnsi" w:eastAsia="Calibri" w:hAnsiTheme="majorHAnsi" w:cs="Times New Roman"/>
          <w:sz w:val="24"/>
          <w:szCs w:val="24"/>
        </w:rPr>
        <w:t xml:space="preserve"> </w:t>
      </w:r>
      <w:r w:rsidR="001A133B">
        <w:rPr>
          <w:rFonts w:asciiTheme="majorHAnsi" w:eastAsia="Calibri" w:hAnsiTheme="majorHAnsi" w:cs="Times New Roman"/>
          <w:sz w:val="24"/>
          <w:szCs w:val="24"/>
        </w:rPr>
        <w:t xml:space="preserve">In: </w:t>
      </w:r>
      <w:r w:rsidR="000B3BAB" w:rsidRPr="00754327">
        <w:rPr>
          <w:rFonts w:asciiTheme="majorHAnsi" w:eastAsia="Calibri" w:hAnsiTheme="majorHAnsi" w:cs="Times New Roman"/>
          <w:i/>
          <w:sz w:val="24"/>
          <w:szCs w:val="24"/>
        </w:rPr>
        <w:t>Mind and Language</w:t>
      </w:r>
      <w:r w:rsidR="000B3BAB" w:rsidRPr="00754327">
        <w:rPr>
          <w:rFonts w:asciiTheme="majorHAnsi" w:eastAsia="Calibri" w:hAnsiTheme="majorHAnsi" w:cs="Times New Roman"/>
          <w:sz w:val="24"/>
          <w:szCs w:val="24"/>
        </w:rPr>
        <w:t xml:space="preserve"> 24.4, </w:t>
      </w:r>
      <w:r w:rsidR="001A133B">
        <w:rPr>
          <w:rFonts w:asciiTheme="majorHAnsi" w:eastAsia="Calibri" w:hAnsiTheme="majorHAnsi" w:cs="Times New Roman"/>
          <w:sz w:val="24"/>
          <w:szCs w:val="24"/>
        </w:rPr>
        <w:t xml:space="preserve">pp. </w:t>
      </w:r>
      <w:r w:rsidR="000B3BAB" w:rsidRPr="00754327">
        <w:rPr>
          <w:rFonts w:asciiTheme="majorHAnsi" w:eastAsia="Calibri" w:hAnsiTheme="majorHAnsi" w:cs="Times New Roman"/>
          <w:sz w:val="24"/>
          <w:szCs w:val="24"/>
        </w:rPr>
        <w:t xml:space="preserve">433-444. </w:t>
      </w:r>
    </w:p>
    <w:p w:rsidR="000B3BAB" w:rsidRPr="00754327" w:rsidRDefault="00733FEC" w:rsidP="00754327">
      <w:pPr>
        <w:rPr>
          <w:rFonts w:asciiTheme="majorHAnsi" w:eastAsia="Calibri" w:hAnsiTheme="majorHAnsi" w:cs="Times New Roman"/>
          <w:bCs/>
          <w:i/>
          <w:iCs/>
          <w:sz w:val="24"/>
          <w:szCs w:val="24"/>
          <w:lang w:val="en-US"/>
        </w:rPr>
      </w:pPr>
      <w:r>
        <w:rPr>
          <w:rFonts w:asciiTheme="majorHAnsi" w:eastAsia="Calibri" w:hAnsiTheme="majorHAnsi" w:cs="Times New Roman"/>
          <w:sz w:val="24"/>
          <w:szCs w:val="24"/>
        </w:rPr>
        <w:t>COATES</w:t>
      </w:r>
      <w:r w:rsidR="00736EE2">
        <w:rPr>
          <w:rFonts w:asciiTheme="majorHAnsi" w:eastAsia="Calibri" w:hAnsiTheme="majorHAnsi" w:cs="Times New Roman"/>
          <w:sz w:val="24"/>
          <w:szCs w:val="24"/>
        </w:rPr>
        <w:t>, Richard (2012</w:t>
      </w:r>
      <w:r w:rsidR="000B3BAB" w:rsidRPr="00754327">
        <w:rPr>
          <w:rFonts w:asciiTheme="majorHAnsi" w:eastAsia="Calibri" w:hAnsiTheme="majorHAnsi" w:cs="Times New Roman"/>
          <w:sz w:val="24"/>
          <w:szCs w:val="24"/>
        </w:rPr>
        <w:t xml:space="preserve">) </w:t>
      </w:r>
      <w:proofErr w:type="gramStart"/>
      <w:r w:rsidR="000B3BAB" w:rsidRPr="001A133B">
        <w:rPr>
          <w:rFonts w:asciiTheme="majorHAnsi" w:eastAsia="Calibri" w:hAnsiTheme="majorHAnsi" w:cs="Times New Roman"/>
          <w:i/>
          <w:sz w:val="24"/>
          <w:szCs w:val="24"/>
        </w:rPr>
        <w:t>Eight</w:t>
      </w:r>
      <w:proofErr w:type="gramEnd"/>
      <w:r w:rsidR="000B3BAB" w:rsidRPr="001A133B">
        <w:rPr>
          <w:rFonts w:asciiTheme="majorHAnsi" w:eastAsia="Calibri" w:hAnsiTheme="majorHAnsi" w:cs="Times New Roman"/>
          <w:i/>
          <w:sz w:val="24"/>
          <w:szCs w:val="24"/>
        </w:rPr>
        <w:t xml:space="preserve"> issues in The Pragmatic Theory of </w:t>
      </w:r>
      <w:proofErr w:type="spellStart"/>
      <w:r w:rsidR="000B3BAB" w:rsidRPr="001A133B">
        <w:rPr>
          <w:rFonts w:asciiTheme="majorHAnsi" w:eastAsia="Calibri" w:hAnsiTheme="majorHAnsi" w:cs="Times New Roman"/>
          <w:i/>
          <w:sz w:val="24"/>
          <w:szCs w:val="24"/>
        </w:rPr>
        <w:t>Properhood</w:t>
      </w:r>
      <w:proofErr w:type="spellEnd"/>
      <w:r w:rsidR="000B3BAB" w:rsidRPr="001A133B">
        <w:rPr>
          <w:rFonts w:asciiTheme="majorHAnsi" w:eastAsia="Calibri" w:hAnsiTheme="majorHAnsi" w:cs="Times New Roman"/>
          <w:i/>
          <w:sz w:val="24"/>
          <w:szCs w:val="24"/>
        </w:rPr>
        <w:t>.</w:t>
      </w:r>
      <w:r w:rsidR="001A133B">
        <w:rPr>
          <w:rFonts w:asciiTheme="majorHAnsi" w:eastAsia="Calibri" w:hAnsiTheme="majorHAnsi" w:cs="Times New Roman"/>
          <w:sz w:val="24"/>
          <w:szCs w:val="24"/>
        </w:rPr>
        <w:t xml:space="preserve"> In:</w:t>
      </w:r>
      <w:r w:rsidR="000B3BAB" w:rsidRPr="00754327">
        <w:rPr>
          <w:rFonts w:asciiTheme="majorHAnsi" w:eastAsia="Calibri" w:hAnsiTheme="majorHAnsi" w:cs="Times New Roman"/>
          <w:sz w:val="24"/>
          <w:szCs w:val="24"/>
        </w:rPr>
        <w:t xml:space="preserve"> </w:t>
      </w:r>
      <w:proofErr w:type="spellStart"/>
      <w:r w:rsidR="000B3BAB" w:rsidRPr="00754327">
        <w:rPr>
          <w:rFonts w:asciiTheme="majorHAnsi" w:eastAsia="Calibri" w:hAnsiTheme="majorHAnsi" w:cs="Times New Roman"/>
          <w:i/>
          <w:sz w:val="24"/>
          <w:szCs w:val="24"/>
        </w:rPr>
        <w:t>Acta</w:t>
      </w:r>
      <w:proofErr w:type="spellEnd"/>
      <w:r w:rsidR="000B3BAB" w:rsidRPr="00754327">
        <w:rPr>
          <w:rFonts w:asciiTheme="majorHAnsi" w:eastAsia="Calibri" w:hAnsiTheme="majorHAnsi" w:cs="Times New Roman"/>
          <w:i/>
          <w:sz w:val="24"/>
          <w:szCs w:val="24"/>
        </w:rPr>
        <w:t xml:space="preserve"> </w:t>
      </w:r>
      <w:proofErr w:type="spellStart"/>
      <w:r w:rsidR="000B3BAB" w:rsidRPr="00754327">
        <w:rPr>
          <w:rFonts w:asciiTheme="majorHAnsi" w:eastAsia="Calibri" w:hAnsiTheme="majorHAnsi" w:cs="Times New Roman"/>
          <w:i/>
          <w:sz w:val="24"/>
          <w:szCs w:val="24"/>
        </w:rPr>
        <w:t>Linguistica</w:t>
      </w:r>
      <w:proofErr w:type="spellEnd"/>
      <w:r w:rsidR="000B3BAB" w:rsidRPr="00754327">
        <w:rPr>
          <w:rFonts w:asciiTheme="majorHAnsi" w:eastAsia="Calibri" w:hAnsiTheme="majorHAnsi" w:cs="Times New Roman"/>
          <w:i/>
          <w:sz w:val="24"/>
          <w:szCs w:val="24"/>
        </w:rPr>
        <w:t xml:space="preserve"> </w:t>
      </w:r>
      <w:proofErr w:type="spellStart"/>
      <w:r w:rsidR="000B3BAB" w:rsidRPr="00754327">
        <w:rPr>
          <w:rFonts w:asciiTheme="majorHAnsi" w:eastAsia="Calibri" w:hAnsiTheme="majorHAnsi" w:cs="Times New Roman"/>
          <w:i/>
          <w:sz w:val="24"/>
          <w:szCs w:val="24"/>
        </w:rPr>
        <w:t>Lithuanica</w:t>
      </w:r>
      <w:proofErr w:type="spellEnd"/>
      <w:r w:rsidR="000B3BAB" w:rsidRPr="00754327">
        <w:rPr>
          <w:rFonts w:asciiTheme="majorHAnsi" w:eastAsia="Calibri" w:hAnsiTheme="majorHAnsi" w:cs="Times New Roman"/>
          <w:i/>
          <w:sz w:val="24"/>
          <w:szCs w:val="24"/>
        </w:rPr>
        <w:t>/</w:t>
      </w:r>
      <w:r w:rsidR="000B3BAB" w:rsidRPr="00754327">
        <w:rPr>
          <w:rFonts w:asciiTheme="majorHAnsi" w:eastAsia="Calibri" w:hAnsiTheme="majorHAnsi" w:cs="Times New Roman"/>
          <w:i/>
          <w:iCs/>
          <w:sz w:val="24"/>
          <w:szCs w:val="24"/>
        </w:rPr>
        <w:t xml:space="preserve"> </w:t>
      </w:r>
      <w:proofErr w:type="spellStart"/>
      <w:r w:rsidR="000B3BAB" w:rsidRPr="00754327">
        <w:rPr>
          <w:rFonts w:asciiTheme="majorHAnsi" w:eastAsia="Calibri" w:hAnsiTheme="majorHAnsi" w:cs="Times New Roman"/>
          <w:bCs/>
          <w:i/>
          <w:iCs/>
          <w:sz w:val="24"/>
          <w:szCs w:val="24"/>
        </w:rPr>
        <w:t>Lietuvių</w:t>
      </w:r>
      <w:proofErr w:type="spellEnd"/>
      <w:r w:rsidR="000B3BAB" w:rsidRPr="00754327">
        <w:rPr>
          <w:rFonts w:asciiTheme="majorHAnsi" w:eastAsia="Calibri" w:hAnsiTheme="majorHAnsi" w:cs="Times New Roman"/>
          <w:bCs/>
          <w:i/>
          <w:iCs/>
          <w:sz w:val="24"/>
          <w:szCs w:val="24"/>
        </w:rPr>
        <w:t xml:space="preserve"> </w:t>
      </w:r>
      <w:proofErr w:type="spellStart"/>
      <w:r w:rsidR="000B3BAB" w:rsidRPr="00754327">
        <w:rPr>
          <w:rFonts w:asciiTheme="majorHAnsi" w:eastAsia="Calibri" w:hAnsiTheme="majorHAnsi" w:cs="Times New Roman"/>
          <w:bCs/>
          <w:i/>
          <w:iCs/>
          <w:sz w:val="24"/>
          <w:szCs w:val="24"/>
        </w:rPr>
        <w:t>kalbotyros</w:t>
      </w:r>
      <w:proofErr w:type="spellEnd"/>
      <w:r w:rsidR="000B3BAB" w:rsidRPr="00754327">
        <w:rPr>
          <w:rFonts w:asciiTheme="majorHAnsi" w:eastAsia="Calibri" w:hAnsiTheme="majorHAnsi" w:cs="Times New Roman"/>
          <w:bCs/>
          <w:i/>
          <w:iCs/>
          <w:sz w:val="24"/>
          <w:szCs w:val="24"/>
        </w:rPr>
        <w:t xml:space="preserve"> </w:t>
      </w:r>
      <w:proofErr w:type="spellStart"/>
      <w:r w:rsidR="000B3BAB" w:rsidRPr="00754327">
        <w:rPr>
          <w:rFonts w:asciiTheme="majorHAnsi" w:eastAsia="Calibri" w:hAnsiTheme="majorHAnsi" w:cs="Times New Roman"/>
          <w:bCs/>
          <w:i/>
          <w:iCs/>
          <w:sz w:val="24"/>
          <w:szCs w:val="24"/>
        </w:rPr>
        <w:t>klausimai</w:t>
      </w:r>
      <w:proofErr w:type="spellEnd"/>
      <w:r w:rsidR="000B3BAB" w:rsidRPr="00754327">
        <w:rPr>
          <w:rFonts w:asciiTheme="majorHAnsi" w:eastAsia="Calibri" w:hAnsiTheme="majorHAnsi" w:cs="Times New Roman"/>
          <w:i/>
          <w:sz w:val="24"/>
          <w:szCs w:val="24"/>
        </w:rPr>
        <w:t xml:space="preserve"> </w:t>
      </w:r>
      <w:r w:rsidR="000B3BAB" w:rsidRPr="00754327">
        <w:rPr>
          <w:rFonts w:asciiTheme="majorHAnsi" w:eastAsia="Calibri" w:hAnsiTheme="majorHAnsi" w:cs="Times New Roman"/>
          <w:sz w:val="24"/>
          <w:szCs w:val="24"/>
        </w:rPr>
        <w:t xml:space="preserve">66, </w:t>
      </w:r>
      <w:r w:rsidR="001A133B">
        <w:rPr>
          <w:rFonts w:asciiTheme="majorHAnsi" w:eastAsia="Calibri" w:hAnsiTheme="majorHAnsi" w:cs="Times New Roman"/>
          <w:sz w:val="24"/>
          <w:szCs w:val="24"/>
        </w:rPr>
        <w:t xml:space="preserve">pp. </w:t>
      </w:r>
      <w:r w:rsidR="000B3BAB" w:rsidRPr="00754327">
        <w:rPr>
          <w:rFonts w:asciiTheme="majorHAnsi" w:eastAsia="Calibri" w:hAnsiTheme="majorHAnsi" w:cs="Times New Roman"/>
          <w:sz w:val="24"/>
          <w:szCs w:val="24"/>
        </w:rPr>
        <w:t>119-140.</w:t>
      </w:r>
    </w:p>
    <w:p w:rsidR="000B3BAB" w:rsidRPr="00754327" w:rsidRDefault="00733FEC" w:rsidP="00754327">
      <w:pPr>
        <w:rPr>
          <w:rFonts w:asciiTheme="majorHAnsi" w:eastAsia="Calibri" w:hAnsiTheme="majorHAnsi" w:cs="Times New Roman"/>
          <w:bCs/>
          <w:i/>
          <w:iCs/>
          <w:sz w:val="24"/>
          <w:szCs w:val="24"/>
          <w:lang w:val="en-US"/>
        </w:rPr>
      </w:pPr>
      <w:r w:rsidRPr="00754327">
        <w:rPr>
          <w:rFonts w:asciiTheme="majorHAnsi" w:eastAsia="Calibri" w:hAnsiTheme="majorHAnsi" w:cs="Times New Roman"/>
          <w:bCs/>
          <w:iCs/>
          <w:sz w:val="24"/>
          <w:szCs w:val="24"/>
        </w:rPr>
        <w:t>COATES</w:t>
      </w:r>
      <w:r w:rsidR="000B3BAB" w:rsidRPr="00754327">
        <w:rPr>
          <w:rFonts w:asciiTheme="majorHAnsi" w:eastAsia="Calibri" w:hAnsiTheme="majorHAnsi" w:cs="Times New Roman"/>
          <w:bCs/>
          <w:iCs/>
          <w:sz w:val="24"/>
          <w:szCs w:val="24"/>
        </w:rPr>
        <w:t xml:space="preserve">, Richard (2014) </w:t>
      </w:r>
      <w:r w:rsidR="000B3BAB" w:rsidRPr="001A133B">
        <w:rPr>
          <w:rFonts w:asciiTheme="majorHAnsi" w:eastAsia="Calibri" w:hAnsiTheme="majorHAnsi" w:cs="Times New Roman"/>
          <w:bCs/>
          <w:i/>
          <w:iCs/>
          <w:sz w:val="24"/>
          <w:szCs w:val="24"/>
        </w:rPr>
        <w:t xml:space="preserve">Where are the limits of the name? </w:t>
      </w:r>
      <w:proofErr w:type="gramStart"/>
      <w:r w:rsidR="000B3BAB" w:rsidRPr="001A133B">
        <w:rPr>
          <w:rFonts w:asciiTheme="majorHAnsi" w:eastAsia="Calibri" w:hAnsiTheme="majorHAnsi" w:cs="Times New Roman"/>
          <w:bCs/>
          <w:i/>
          <w:iCs/>
          <w:sz w:val="24"/>
          <w:szCs w:val="24"/>
        </w:rPr>
        <w:t xml:space="preserve">Some remaining issues with The Pragmatic Theory of </w:t>
      </w:r>
      <w:proofErr w:type="spellStart"/>
      <w:r w:rsidR="000B3BAB" w:rsidRPr="001A133B">
        <w:rPr>
          <w:rFonts w:asciiTheme="majorHAnsi" w:eastAsia="Calibri" w:hAnsiTheme="majorHAnsi" w:cs="Times New Roman"/>
          <w:bCs/>
          <w:i/>
          <w:iCs/>
          <w:sz w:val="24"/>
          <w:szCs w:val="24"/>
        </w:rPr>
        <w:t>Properhood</w:t>
      </w:r>
      <w:proofErr w:type="spellEnd"/>
      <w:r w:rsidR="000B3BAB" w:rsidRPr="001A133B">
        <w:rPr>
          <w:rFonts w:asciiTheme="majorHAnsi" w:eastAsia="Calibri" w:hAnsiTheme="majorHAnsi" w:cs="Times New Roman"/>
          <w:bCs/>
          <w:i/>
          <w:iCs/>
          <w:sz w:val="24"/>
          <w:szCs w:val="24"/>
        </w:rPr>
        <w:t>.</w:t>
      </w:r>
      <w:proofErr w:type="gramEnd"/>
      <w:r w:rsidR="000B3BAB" w:rsidRPr="00754327">
        <w:rPr>
          <w:rFonts w:asciiTheme="majorHAnsi" w:eastAsia="Calibri" w:hAnsiTheme="majorHAnsi" w:cs="Times New Roman"/>
          <w:bCs/>
          <w:iCs/>
          <w:sz w:val="24"/>
          <w:szCs w:val="24"/>
        </w:rPr>
        <w:t xml:space="preserve"> </w:t>
      </w:r>
      <w:r w:rsidR="000B3BAB" w:rsidRPr="00754327">
        <w:rPr>
          <w:rFonts w:asciiTheme="majorHAnsi" w:eastAsia="Calibri" w:hAnsiTheme="majorHAnsi" w:cs="Times New Roman"/>
          <w:bCs/>
          <w:iCs/>
          <w:sz w:val="24"/>
          <w:szCs w:val="24"/>
          <w:lang w:val="en-US"/>
        </w:rPr>
        <w:t>In</w:t>
      </w:r>
      <w:r w:rsidR="001A133B">
        <w:rPr>
          <w:rFonts w:asciiTheme="majorHAnsi" w:eastAsia="Calibri" w:hAnsiTheme="majorHAnsi" w:cs="Times New Roman"/>
          <w:bCs/>
          <w:iCs/>
          <w:sz w:val="24"/>
          <w:szCs w:val="24"/>
          <w:lang w:val="en-US"/>
        </w:rPr>
        <w:t>:</w:t>
      </w:r>
      <w:r w:rsidR="000B3BAB" w:rsidRPr="00754327">
        <w:rPr>
          <w:rFonts w:asciiTheme="majorHAnsi" w:eastAsia="Calibri" w:hAnsiTheme="majorHAnsi" w:cs="Times New Roman"/>
          <w:bCs/>
          <w:iCs/>
          <w:sz w:val="24"/>
          <w:szCs w:val="24"/>
          <w:lang w:val="en-US"/>
        </w:rPr>
        <w:t xml:space="preserve"> Joan </w:t>
      </w:r>
      <w:r w:rsidRPr="00754327">
        <w:rPr>
          <w:rFonts w:asciiTheme="majorHAnsi" w:eastAsia="Calibri" w:hAnsiTheme="majorHAnsi" w:cs="Times New Roman"/>
          <w:bCs/>
          <w:iCs/>
          <w:sz w:val="24"/>
          <w:szCs w:val="24"/>
          <w:lang w:val="en-US"/>
        </w:rPr>
        <w:t xml:space="preserve">TORT DONADA </w:t>
      </w:r>
      <w:r w:rsidR="000B3BAB" w:rsidRPr="00754327">
        <w:rPr>
          <w:rFonts w:asciiTheme="majorHAnsi" w:eastAsia="Calibri" w:hAnsiTheme="majorHAnsi" w:cs="Times New Roman"/>
          <w:bCs/>
          <w:iCs/>
          <w:sz w:val="24"/>
          <w:szCs w:val="24"/>
          <w:lang w:val="en-US"/>
        </w:rPr>
        <w:t xml:space="preserve">and Montserrat </w:t>
      </w:r>
      <w:r w:rsidRPr="00754327">
        <w:rPr>
          <w:rFonts w:asciiTheme="majorHAnsi" w:eastAsia="Calibri" w:hAnsiTheme="majorHAnsi" w:cs="Times New Roman"/>
          <w:bCs/>
          <w:iCs/>
          <w:sz w:val="24"/>
          <w:szCs w:val="24"/>
          <w:lang w:val="en-US"/>
        </w:rPr>
        <w:t>MONTAGUT I MONTAGUT</w:t>
      </w:r>
      <w:r w:rsidR="000B3BAB" w:rsidRPr="00754327">
        <w:rPr>
          <w:rFonts w:asciiTheme="majorHAnsi" w:eastAsia="Calibri" w:hAnsiTheme="majorHAnsi" w:cs="Times New Roman"/>
          <w:bCs/>
          <w:iCs/>
          <w:sz w:val="24"/>
          <w:szCs w:val="24"/>
          <w:lang w:val="en-US"/>
        </w:rPr>
        <w:t xml:space="preserve">, </w:t>
      </w:r>
      <w:proofErr w:type="spellStart"/>
      <w:proofErr w:type="gramStart"/>
      <w:r w:rsidR="000B3BAB" w:rsidRPr="00754327">
        <w:rPr>
          <w:rFonts w:asciiTheme="majorHAnsi" w:eastAsia="Calibri" w:hAnsiTheme="majorHAnsi" w:cs="Times New Roman"/>
          <w:bCs/>
          <w:iCs/>
          <w:sz w:val="24"/>
          <w:szCs w:val="24"/>
          <w:lang w:val="en-US"/>
        </w:rPr>
        <w:t>eds</w:t>
      </w:r>
      <w:proofErr w:type="spellEnd"/>
      <w:proofErr w:type="gramEnd"/>
      <w:r w:rsidR="000B3BAB" w:rsidRPr="00754327">
        <w:rPr>
          <w:rFonts w:asciiTheme="majorHAnsi" w:eastAsia="Calibri" w:hAnsiTheme="majorHAnsi" w:cs="Times New Roman"/>
          <w:bCs/>
          <w:iCs/>
          <w:sz w:val="24"/>
          <w:szCs w:val="24"/>
          <w:lang w:val="en-US"/>
        </w:rPr>
        <w:t xml:space="preserve">, </w:t>
      </w:r>
      <w:proofErr w:type="spellStart"/>
      <w:r w:rsidR="000B3BAB" w:rsidRPr="00754327">
        <w:rPr>
          <w:rFonts w:asciiTheme="majorHAnsi" w:eastAsia="Calibri" w:hAnsiTheme="majorHAnsi" w:cs="Times New Roman"/>
          <w:bCs/>
          <w:i/>
          <w:iCs/>
          <w:sz w:val="24"/>
          <w:szCs w:val="24"/>
          <w:lang w:val="en-US"/>
        </w:rPr>
        <w:t>Els</w:t>
      </w:r>
      <w:proofErr w:type="spellEnd"/>
      <w:r w:rsidR="000B3BAB" w:rsidRPr="00754327">
        <w:rPr>
          <w:rFonts w:asciiTheme="majorHAnsi" w:eastAsia="Calibri" w:hAnsiTheme="majorHAnsi" w:cs="Times New Roman"/>
          <w:bCs/>
          <w:i/>
          <w:iCs/>
          <w:sz w:val="24"/>
          <w:szCs w:val="24"/>
          <w:lang w:val="en-US"/>
        </w:rPr>
        <w:t xml:space="preserve"> </w:t>
      </w:r>
      <w:proofErr w:type="spellStart"/>
      <w:r w:rsidR="000B3BAB" w:rsidRPr="00754327">
        <w:rPr>
          <w:rFonts w:asciiTheme="majorHAnsi" w:eastAsia="Calibri" w:hAnsiTheme="majorHAnsi" w:cs="Times New Roman"/>
          <w:bCs/>
          <w:i/>
          <w:iCs/>
          <w:sz w:val="24"/>
          <w:szCs w:val="24"/>
        </w:rPr>
        <w:t>noms</w:t>
      </w:r>
      <w:proofErr w:type="spellEnd"/>
      <w:r w:rsidR="000B3BAB" w:rsidRPr="00754327">
        <w:rPr>
          <w:rFonts w:asciiTheme="majorHAnsi" w:eastAsia="Calibri" w:hAnsiTheme="majorHAnsi" w:cs="Times New Roman"/>
          <w:bCs/>
          <w:i/>
          <w:iCs/>
          <w:sz w:val="24"/>
          <w:szCs w:val="24"/>
        </w:rPr>
        <w:t xml:space="preserve"> </w:t>
      </w:r>
      <w:proofErr w:type="spellStart"/>
      <w:r w:rsidR="000B3BAB" w:rsidRPr="00754327">
        <w:rPr>
          <w:rFonts w:asciiTheme="majorHAnsi" w:eastAsia="Calibri" w:hAnsiTheme="majorHAnsi" w:cs="Times New Roman"/>
          <w:bCs/>
          <w:i/>
          <w:iCs/>
          <w:sz w:val="24"/>
          <w:szCs w:val="24"/>
        </w:rPr>
        <w:t>en</w:t>
      </w:r>
      <w:proofErr w:type="spellEnd"/>
      <w:r w:rsidR="000B3BAB" w:rsidRPr="00754327">
        <w:rPr>
          <w:rFonts w:asciiTheme="majorHAnsi" w:eastAsia="Calibri" w:hAnsiTheme="majorHAnsi" w:cs="Times New Roman"/>
          <w:bCs/>
          <w:i/>
          <w:iCs/>
          <w:sz w:val="24"/>
          <w:szCs w:val="24"/>
        </w:rPr>
        <w:t xml:space="preserve"> la </w:t>
      </w:r>
      <w:proofErr w:type="spellStart"/>
      <w:r w:rsidR="000B3BAB" w:rsidRPr="00754327">
        <w:rPr>
          <w:rFonts w:asciiTheme="majorHAnsi" w:eastAsia="Calibri" w:hAnsiTheme="majorHAnsi" w:cs="Times New Roman"/>
          <w:bCs/>
          <w:i/>
          <w:iCs/>
          <w:sz w:val="24"/>
          <w:szCs w:val="24"/>
        </w:rPr>
        <w:t>vida</w:t>
      </w:r>
      <w:proofErr w:type="spellEnd"/>
      <w:r w:rsidR="000B3BAB" w:rsidRPr="00754327">
        <w:rPr>
          <w:rFonts w:asciiTheme="majorHAnsi" w:eastAsia="Calibri" w:hAnsiTheme="majorHAnsi" w:cs="Times New Roman"/>
          <w:bCs/>
          <w:i/>
          <w:iCs/>
          <w:sz w:val="24"/>
          <w:szCs w:val="24"/>
        </w:rPr>
        <w:t xml:space="preserve"> </w:t>
      </w:r>
      <w:proofErr w:type="spellStart"/>
      <w:r w:rsidR="000B3BAB" w:rsidRPr="00754327">
        <w:rPr>
          <w:rFonts w:asciiTheme="majorHAnsi" w:eastAsia="Calibri" w:hAnsiTheme="majorHAnsi" w:cs="Times New Roman"/>
          <w:bCs/>
          <w:i/>
          <w:iCs/>
          <w:sz w:val="24"/>
          <w:szCs w:val="24"/>
        </w:rPr>
        <w:t>quotidiana</w:t>
      </w:r>
      <w:proofErr w:type="spellEnd"/>
      <w:r w:rsidR="000B3BAB" w:rsidRPr="00754327">
        <w:rPr>
          <w:rFonts w:asciiTheme="majorHAnsi" w:eastAsia="Calibri" w:hAnsiTheme="majorHAnsi" w:cs="Times New Roman"/>
          <w:bCs/>
          <w:i/>
          <w:iCs/>
          <w:sz w:val="24"/>
          <w:szCs w:val="24"/>
        </w:rPr>
        <w:t xml:space="preserve">. </w:t>
      </w:r>
      <w:proofErr w:type="spellStart"/>
      <w:r w:rsidR="000B3BAB" w:rsidRPr="00754327">
        <w:rPr>
          <w:rFonts w:asciiTheme="majorHAnsi" w:eastAsia="Calibri" w:hAnsiTheme="majorHAnsi" w:cs="Times New Roman"/>
          <w:bCs/>
          <w:i/>
          <w:iCs/>
          <w:sz w:val="24"/>
          <w:szCs w:val="24"/>
        </w:rPr>
        <w:t>Actes</w:t>
      </w:r>
      <w:proofErr w:type="spellEnd"/>
      <w:r w:rsidR="000B3BAB" w:rsidRPr="00754327">
        <w:rPr>
          <w:rFonts w:asciiTheme="majorHAnsi" w:eastAsia="Calibri" w:hAnsiTheme="majorHAnsi" w:cs="Times New Roman"/>
          <w:bCs/>
          <w:i/>
          <w:iCs/>
          <w:sz w:val="24"/>
          <w:szCs w:val="24"/>
        </w:rPr>
        <w:t xml:space="preserve"> </w:t>
      </w:r>
      <w:proofErr w:type="gramStart"/>
      <w:r w:rsidR="000B3BAB" w:rsidRPr="00754327">
        <w:rPr>
          <w:rFonts w:asciiTheme="majorHAnsi" w:eastAsia="Calibri" w:hAnsiTheme="majorHAnsi" w:cs="Times New Roman"/>
          <w:bCs/>
          <w:i/>
          <w:iCs/>
          <w:sz w:val="24"/>
          <w:szCs w:val="24"/>
        </w:rPr>
        <w:t>del</w:t>
      </w:r>
      <w:proofErr w:type="gramEnd"/>
      <w:r w:rsidR="000B3BAB" w:rsidRPr="00754327">
        <w:rPr>
          <w:rFonts w:asciiTheme="majorHAnsi" w:eastAsia="Calibri" w:hAnsiTheme="majorHAnsi" w:cs="Times New Roman"/>
          <w:bCs/>
          <w:i/>
          <w:iCs/>
          <w:sz w:val="24"/>
          <w:szCs w:val="24"/>
        </w:rPr>
        <w:t xml:space="preserve"> XXIV </w:t>
      </w:r>
      <w:proofErr w:type="spellStart"/>
      <w:r w:rsidR="000B3BAB" w:rsidRPr="00754327">
        <w:rPr>
          <w:rFonts w:asciiTheme="majorHAnsi" w:eastAsia="Calibri" w:hAnsiTheme="majorHAnsi" w:cs="Times New Roman"/>
          <w:bCs/>
          <w:i/>
          <w:iCs/>
          <w:sz w:val="24"/>
          <w:szCs w:val="24"/>
        </w:rPr>
        <w:t>Congrés</w:t>
      </w:r>
      <w:proofErr w:type="spellEnd"/>
      <w:r w:rsidR="000B3BAB" w:rsidRPr="00754327">
        <w:rPr>
          <w:rFonts w:asciiTheme="majorHAnsi" w:eastAsia="Calibri" w:hAnsiTheme="majorHAnsi" w:cs="Times New Roman"/>
          <w:bCs/>
          <w:i/>
          <w:iCs/>
          <w:sz w:val="24"/>
          <w:szCs w:val="24"/>
        </w:rPr>
        <w:t xml:space="preserve"> </w:t>
      </w:r>
      <w:proofErr w:type="spellStart"/>
      <w:r w:rsidR="000B3BAB" w:rsidRPr="00754327">
        <w:rPr>
          <w:rFonts w:asciiTheme="majorHAnsi" w:eastAsia="Calibri" w:hAnsiTheme="majorHAnsi" w:cs="Times New Roman"/>
          <w:bCs/>
          <w:i/>
          <w:iCs/>
          <w:sz w:val="24"/>
          <w:szCs w:val="24"/>
        </w:rPr>
        <w:t>Internacional</w:t>
      </w:r>
      <w:proofErr w:type="spellEnd"/>
      <w:r w:rsidR="000B3BAB" w:rsidRPr="00754327">
        <w:rPr>
          <w:rFonts w:asciiTheme="majorHAnsi" w:eastAsia="Calibri" w:hAnsiTheme="majorHAnsi" w:cs="Times New Roman"/>
          <w:bCs/>
          <w:i/>
          <w:iCs/>
          <w:sz w:val="24"/>
          <w:szCs w:val="24"/>
        </w:rPr>
        <w:t xml:space="preserve"> de </w:t>
      </w:r>
      <w:proofErr w:type="spellStart"/>
      <w:r w:rsidR="000B3BAB" w:rsidRPr="00754327">
        <w:rPr>
          <w:rFonts w:asciiTheme="majorHAnsi" w:eastAsia="Calibri" w:hAnsiTheme="majorHAnsi" w:cs="Times New Roman"/>
          <w:bCs/>
          <w:i/>
          <w:iCs/>
          <w:sz w:val="24"/>
          <w:szCs w:val="24"/>
        </w:rPr>
        <w:t>Ciències</w:t>
      </w:r>
      <w:proofErr w:type="spellEnd"/>
      <w:r w:rsidR="000B3BAB" w:rsidRPr="00754327">
        <w:rPr>
          <w:rFonts w:asciiTheme="majorHAnsi" w:eastAsia="Calibri" w:hAnsiTheme="majorHAnsi" w:cs="Times New Roman"/>
          <w:bCs/>
          <w:i/>
          <w:iCs/>
          <w:sz w:val="24"/>
          <w:szCs w:val="24"/>
        </w:rPr>
        <w:t xml:space="preserve"> </w:t>
      </w:r>
      <w:proofErr w:type="spellStart"/>
      <w:r w:rsidR="000B3BAB" w:rsidRPr="00754327">
        <w:rPr>
          <w:rFonts w:asciiTheme="majorHAnsi" w:eastAsia="Calibri" w:hAnsiTheme="majorHAnsi" w:cs="Times New Roman"/>
          <w:bCs/>
          <w:i/>
          <w:iCs/>
          <w:sz w:val="24"/>
          <w:szCs w:val="24"/>
        </w:rPr>
        <w:t>Onomàstiques</w:t>
      </w:r>
      <w:proofErr w:type="spellEnd"/>
      <w:r w:rsidR="000B3BAB" w:rsidRPr="00754327">
        <w:rPr>
          <w:rFonts w:asciiTheme="majorHAnsi" w:eastAsia="Calibri" w:hAnsiTheme="majorHAnsi" w:cs="Times New Roman"/>
          <w:bCs/>
          <w:i/>
          <w:iCs/>
          <w:sz w:val="24"/>
          <w:szCs w:val="24"/>
        </w:rPr>
        <w:t xml:space="preserve"> (ICOS)</w:t>
      </w:r>
      <w:r w:rsidR="000B3BAB" w:rsidRPr="00754327">
        <w:rPr>
          <w:rFonts w:asciiTheme="majorHAnsi" w:eastAsia="Calibri" w:hAnsiTheme="majorHAnsi" w:cs="Times New Roman"/>
          <w:bCs/>
          <w:iCs/>
          <w:sz w:val="24"/>
          <w:szCs w:val="24"/>
        </w:rPr>
        <w:t xml:space="preserve">, </w:t>
      </w:r>
      <w:proofErr w:type="spellStart"/>
      <w:r w:rsidR="000B3BAB" w:rsidRPr="00754327">
        <w:rPr>
          <w:rFonts w:asciiTheme="majorHAnsi" w:eastAsia="Calibri" w:hAnsiTheme="majorHAnsi" w:cs="Times New Roman"/>
          <w:bCs/>
          <w:iCs/>
          <w:sz w:val="24"/>
          <w:szCs w:val="24"/>
        </w:rPr>
        <w:t>secció</w:t>
      </w:r>
      <w:proofErr w:type="spellEnd"/>
      <w:r w:rsidR="000B3BAB" w:rsidRPr="00754327">
        <w:rPr>
          <w:rFonts w:asciiTheme="majorHAnsi" w:eastAsia="Calibri" w:hAnsiTheme="majorHAnsi" w:cs="Times New Roman"/>
          <w:bCs/>
          <w:iCs/>
          <w:sz w:val="24"/>
          <w:szCs w:val="24"/>
        </w:rPr>
        <w:t xml:space="preserve"> 2. </w:t>
      </w:r>
      <w:proofErr w:type="spellStart"/>
      <w:r w:rsidR="000B3BAB" w:rsidRPr="00754327">
        <w:rPr>
          <w:rFonts w:asciiTheme="majorHAnsi" w:eastAsia="Calibri" w:hAnsiTheme="majorHAnsi" w:cs="Times New Roman"/>
          <w:bCs/>
          <w:iCs/>
          <w:sz w:val="24"/>
          <w:szCs w:val="24"/>
        </w:rPr>
        <w:t>Generalitat</w:t>
      </w:r>
      <w:proofErr w:type="spellEnd"/>
      <w:r w:rsidR="000B3BAB" w:rsidRPr="00754327">
        <w:rPr>
          <w:rFonts w:asciiTheme="majorHAnsi" w:eastAsia="Calibri" w:hAnsiTheme="majorHAnsi" w:cs="Times New Roman"/>
          <w:bCs/>
          <w:iCs/>
          <w:sz w:val="24"/>
          <w:szCs w:val="24"/>
        </w:rPr>
        <w:t xml:space="preserve"> de </w:t>
      </w:r>
      <w:proofErr w:type="spellStart"/>
      <w:r w:rsidR="000B3BAB" w:rsidRPr="00754327">
        <w:rPr>
          <w:rFonts w:asciiTheme="majorHAnsi" w:eastAsia="Calibri" w:hAnsiTheme="majorHAnsi" w:cs="Times New Roman"/>
          <w:bCs/>
          <w:iCs/>
          <w:sz w:val="24"/>
          <w:szCs w:val="24"/>
        </w:rPr>
        <w:t>Catalunya</w:t>
      </w:r>
      <w:proofErr w:type="spellEnd"/>
      <w:r w:rsidR="000B3BAB" w:rsidRPr="00754327">
        <w:rPr>
          <w:rFonts w:asciiTheme="majorHAnsi" w:eastAsia="Calibri" w:hAnsiTheme="majorHAnsi" w:cs="Times New Roman"/>
          <w:bCs/>
          <w:iCs/>
          <w:sz w:val="24"/>
          <w:szCs w:val="24"/>
        </w:rPr>
        <w:t xml:space="preserve">, </w:t>
      </w:r>
      <w:r>
        <w:rPr>
          <w:rFonts w:asciiTheme="majorHAnsi" w:eastAsia="Calibri" w:hAnsiTheme="majorHAnsi" w:cs="Times New Roman"/>
          <w:bCs/>
          <w:iCs/>
          <w:sz w:val="24"/>
          <w:szCs w:val="24"/>
        </w:rPr>
        <w:t xml:space="preserve">Barcelona, </w:t>
      </w:r>
      <w:r w:rsidR="000B3BAB" w:rsidRPr="00754327">
        <w:rPr>
          <w:rFonts w:asciiTheme="majorHAnsi" w:eastAsia="Calibri" w:hAnsiTheme="majorHAnsi" w:cs="Times New Roman"/>
          <w:bCs/>
          <w:iCs/>
          <w:sz w:val="24"/>
          <w:szCs w:val="24"/>
        </w:rPr>
        <w:t>124-132.</w:t>
      </w:r>
    </w:p>
    <w:p w:rsidR="000B3BAB" w:rsidRPr="00754327" w:rsidRDefault="00733FEC" w:rsidP="00754327">
      <w:pPr>
        <w:rPr>
          <w:rFonts w:asciiTheme="majorHAnsi" w:eastAsia="Calibri" w:hAnsiTheme="majorHAnsi" w:cs="Times New Roman"/>
          <w:bCs/>
          <w:sz w:val="24"/>
          <w:szCs w:val="24"/>
        </w:rPr>
      </w:pPr>
      <w:r w:rsidRPr="00754327">
        <w:rPr>
          <w:rFonts w:asciiTheme="majorHAnsi" w:eastAsia="Calibri" w:hAnsiTheme="majorHAnsi" w:cs="Times New Roman"/>
          <w:sz w:val="24"/>
          <w:szCs w:val="24"/>
        </w:rPr>
        <w:t>DUKMAK</w:t>
      </w:r>
      <w:r w:rsidR="000B3BAB" w:rsidRPr="00754327">
        <w:rPr>
          <w:rFonts w:asciiTheme="majorHAnsi" w:eastAsia="Calibri" w:hAnsiTheme="majorHAnsi" w:cs="Times New Roman"/>
          <w:sz w:val="24"/>
          <w:szCs w:val="24"/>
        </w:rPr>
        <w:t xml:space="preserve">, </w:t>
      </w:r>
      <w:proofErr w:type="spellStart"/>
      <w:r w:rsidR="000B3BAB" w:rsidRPr="00754327">
        <w:rPr>
          <w:rFonts w:asciiTheme="majorHAnsi" w:eastAsia="Calibri" w:hAnsiTheme="majorHAnsi" w:cs="Times New Roman"/>
          <w:sz w:val="24"/>
          <w:szCs w:val="24"/>
        </w:rPr>
        <w:t>Wafa</w:t>
      </w:r>
      <w:proofErr w:type="spellEnd"/>
      <w:r w:rsidR="000B3BAB" w:rsidRPr="00754327">
        <w:rPr>
          <w:rFonts w:asciiTheme="majorHAnsi" w:eastAsia="Calibri" w:hAnsiTheme="majorHAnsi" w:cs="Times New Roman"/>
          <w:sz w:val="24"/>
          <w:szCs w:val="24"/>
        </w:rPr>
        <w:t xml:space="preserve"> (2012) </w:t>
      </w:r>
      <w:proofErr w:type="gramStart"/>
      <w:r w:rsidR="000B3BAB" w:rsidRPr="001A133B">
        <w:rPr>
          <w:rFonts w:asciiTheme="majorHAnsi" w:eastAsia="Calibri" w:hAnsiTheme="majorHAnsi" w:cs="Times New Roman"/>
          <w:bCs/>
          <w:i/>
          <w:sz w:val="24"/>
          <w:szCs w:val="24"/>
        </w:rPr>
        <w:t>The</w:t>
      </w:r>
      <w:proofErr w:type="gramEnd"/>
      <w:r w:rsidR="000B3BAB" w:rsidRPr="001A133B">
        <w:rPr>
          <w:rFonts w:asciiTheme="majorHAnsi" w:eastAsia="Calibri" w:hAnsiTheme="majorHAnsi" w:cs="Times New Roman"/>
          <w:bCs/>
          <w:i/>
          <w:sz w:val="24"/>
          <w:szCs w:val="24"/>
        </w:rPr>
        <w:t xml:space="preserve"> treatment of cultural items in the translation of children's literature: the case of Harry Potter in Arabic.</w:t>
      </w:r>
      <w:r w:rsidR="000B3BAB" w:rsidRPr="00754327">
        <w:rPr>
          <w:rFonts w:asciiTheme="majorHAnsi" w:eastAsia="Calibri" w:hAnsiTheme="majorHAnsi" w:cs="Times New Roman"/>
          <w:bCs/>
          <w:sz w:val="24"/>
          <w:szCs w:val="24"/>
        </w:rPr>
        <w:t xml:space="preserve"> </w:t>
      </w:r>
      <w:proofErr w:type="gramStart"/>
      <w:r w:rsidR="000B3BAB" w:rsidRPr="00754327">
        <w:rPr>
          <w:rFonts w:asciiTheme="majorHAnsi" w:eastAsia="Calibri" w:hAnsiTheme="majorHAnsi" w:cs="Times New Roman"/>
          <w:bCs/>
          <w:sz w:val="24"/>
          <w:szCs w:val="24"/>
        </w:rPr>
        <w:t>Doctoral dissertation, University of Leeds.</w:t>
      </w:r>
      <w:proofErr w:type="gramEnd"/>
      <w:r w:rsidR="000B3BAB" w:rsidRPr="00754327">
        <w:rPr>
          <w:rFonts w:asciiTheme="majorHAnsi" w:eastAsia="Calibri" w:hAnsiTheme="majorHAnsi" w:cs="Times New Roman"/>
          <w:bCs/>
          <w:sz w:val="24"/>
          <w:szCs w:val="24"/>
        </w:rPr>
        <w:t xml:space="preserve"> </w:t>
      </w:r>
      <w:proofErr w:type="gramStart"/>
      <w:r w:rsidR="000B3BAB" w:rsidRPr="00754327">
        <w:rPr>
          <w:rFonts w:asciiTheme="majorHAnsi" w:eastAsia="Calibri" w:hAnsiTheme="majorHAnsi" w:cs="Times New Roman"/>
          <w:bCs/>
          <w:sz w:val="24"/>
          <w:szCs w:val="24"/>
        </w:rPr>
        <w:t>Online at</w:t>
      </w:r>
      <w:r w:rsidR="000B3BAB" w:rsidRPr="00754327">
        <w:rPr>
          <w:rFonts w:asciiTheme="majorHAnsi" w:hAnsiTheme="majorHAnsi"/>
          <w:sz w:val="24"/>
          <w:szCs w:val="24"/>
        </w:rPr>
        <w:t xml:space="preserve"> </w:t>
      </w:r>
      <w:hyperlink r:id="rId10" w:history="1">
        <w:r w:rsidR="000B3BAB" w:rsidRPr="00754327">
          <w:rPr>
            <w:rStyle w:val="Hyperlink"/>
            <w:rFonts w:asciiTheme="majorHAnsi" w:eastAsia="Calibri" w:hAnsiTheme="majorHAnsi" w:cs="Times New Roman"/>
            <w:bCs/>
            <w:sz w:val="24"/>
            <w:szCs w:val="24"/>
          </w:rPr>
          <w:t>etheses.whiterose.ac.uk/6761/</w:t>
        </w:r>
      </w:hyperlink>
      <w:r w:rsidR="000B3BAB" w:rsidRPr="00754327">
        <w:rPr>
          <w:rFonts w:asciiTheme="majorHAnsi" w:eastAsia="Calibri" w:hAnsiTheme="majorHAnsi" w:cs="Times New Roman"/>
          <w:bCs/>
          <w:sz w:val="24"/>
          <w:szCs w:val="24"/>
        </w:rPr>
        <w:t>, accessed 12 March 2015.</w:t>
      </w:r>
      <w:proofErr w:type="gramEnd"/>
    </w:p>
    <w:p w:rsidR="00C66108" w:rsidRPr="00754327" w:rsidRDefault="00733FEC" w:rsidP="00754327">
      <w:pPr>
        <w:rPr>
          <w:rFonts w:asciiTheme="majorHAnsi" w:eastAsia="Calibri" w:hAnsiTheme="majorHAnsi" w:cs="Times New Roman"/>
          <w:color w:val="FF0000"/>
          <w:sz w:val="24"/>
          <w:szCs w:val="24"/>
        </w:rPr>
      </w:pPr>
      <w:r w:rsidRPr="00754327">
        <w:rPr>
          <w:rFonts w:asciiTheme="majorHAnsi" w:eastAsia="Calibri" w:hAnsiTheme="majorHAnsi" w:cs="Times New Roman"/>
          <w:sz w:val="24"/>
          <w:szCs w:val="24"/>
        </w:rPr>
        <w:lastRenderedPageBreak/>
        <w:t>EPSTEIN</w:t>
      </w:r>
      <w:r w:rsidR="00C66108" w:rsidRPr="00754327">
        <w:rPr>
          <w:rFonts w:asciiTheme="majorHAnsi" w:eastAsia="Calibri" w:hAnsiTheme="majorHAnsi" w:cs="Times New Roman"/>
          <w:sz w:val="24"/>
          <w:szCs w:val="24"/>
        </w:rPr>
        <w:t xml:space="preserve">, B. J. (2009) </w:t>
      </w:r>
      <w:proofErr w:type="gramStart"/>
      <w:r w:rsidR="00C66108" w:rsidRPr="001A133B">
        <w:rPr>
          <w:rFonts w:asciiTheme="majorHAnsi" w:eastAsia="Calibri" w:hAnsiTheme="majorHAnsi" w:cs="Times New Roman"/>
          <w:i/>
          <w:sz w:val="24"/>
          <w:szCs w:val="24"/>
        </w:rPr>
        <w:t>In</w:t>
      </w:r>
      <w:proofErr w:type="gramEnd"/>
      <w:r w:rsidR="00C66108" w:rsidRPr="001A133B">
        <w:rPr>
          <w:rFonts w:asciiTheme="majorHAnsi" w:eastAsia="Calibri" w:hAnsiTheme="majorHAnsi" w:cs="Times New Roman"/>
          <w:i/>
          <w:sz w:val="24"/>
          <w:szCs w:val="24"/>
        </w:rPr>
        <w:t xml:space="preserve"> name only? </w:t>
      </w:r>
      <w:proofErr w:type="gramStart"/>
      <w:r w:rsidR="00C66108" w:rsidRPr="001A133B">
        <w:rPr>
          <w:rFonts w:asciiTheme="majorHAnsi" w:eastAsia="Calibri" w:hAnsiTheme="majorHAnsi" w:cs="Times New Roman"/>
          <w:i/>
          <w:sz w:val="24"/>
          <w:szCs w:val="24"/>
        </w:rPr>
        <w:t>Translating names in children’s literature.</w:t>
      </w:r>
      <w:proofErr w:type="gramEnd"/>
      <w:r w:rsidR="00C66108" w:rsidRPr="00754327">
        <w:rPr>
          <w:rFonts w:asciiTheme="majorHAnsi" w:eastAsia="Calibri" w:hAnsiTheme="majorHAnsi" w:cs="Times New Roman"/>
          <w:sz w:val="24"/>
          <w:szCs w:val="24"/>
        </w:rPr>
        <w:t xml:space="preserve"> In</w:t>
      </w:r>
      <w:r w:rsidR="001A133B">
        <w:rPr>
          <w:rFonts w:asciiTheme="majorHAnsi" w:eastAsia="Calibri" w:hAnsiTheme="majorHAnsi" w:cs="Times New Roman"/>
          <w:sz w:val="24"/>
          <w:szCs w:val="24"/>
        </w:rPr>
        <w:t>:</w:t>
      </w:r>
      <w:r w:rsidR="00C66108" w:rsidRPr="00754327">
        <w:rPr>
          <w:rFonts w:asciiTheme="majorHAnsi" w:eastAsia="Calibri" w:hAnsiTheme="majorHAnsi" w:cs="Times New Roman"/>
          <w:sz w:val="24"/>
          <w:szCs w:val="24"/>
        </w:rPr>
        <w:t xml:space="preserve"> B. J. </w:t>
      </w:r>
      <w:r w:rsidRPr="00754327">
        <w:rPr>
          <w:rFonts w:asciiTheme="majorHAnsi" w:eastAsia="Calibri" w:hAnsiTheme="majorHAnsi" w:cs="Times New Roman"/>
          <w:sz w:val="24"/>
          <w:szCs w:val="24"/>
        </w:rPr>
        <w:t>EPSTEIN</w:t>
      </w:r>
      <w:r w:rsidR="00C66108" w:rsidRPr="00754327">
        <w:rPr>
          <w:rFonts w:asciiTheme="majorHAnsi" w:eastAsia="Calibri" w:hAnsiTheme="majorHAnsi" w:cs="Times New Roman"/>
          <w:sz w:val="24"/>
          <w:szCs w:val="24"/>
        </w:rPr>
        <w:t xml:space="preserve">, ed., </w:t>
      </w:r>
      <w:r w:rsidR="00C66108" w:rsidRPr="00754327">
        <w:rPr>
          <w:rFonts w:asciiTheme="majorHAnsi" w:eastAsia="Calibri" w:hAnsiTheme="majorHAnsi" w:cs="Times New Roman"/>
          <w:i/>
          <w:sz w:val="24"/>
          <w:szCs w:val="24"/>
        </w:rPr>
        <w:t xml:space="preserve">Northern lights. </w:t>
      </w:r>
      <w:proofErr w:type="gramStart"/>
      <w:r w:rsidR="00C66108" w:rsidRPr="00754327">
        <w:rPr>
          <w:rFonts w:asciiTheme="majorHAnsi" w:eastAsia="Calibri" w:hAnsiTheme="majorHAnsi" w:cs="Times New Roman"/>
          <w:i/>
          <w:sz w:val="24"/>
          <w:szCs w:val="24"/>
        </w:rPr>
        <w:t>Translation in the Nordic countries.</w:t>
      </w:r>
      <w:proofErr w:type="gramEnd"/>
      <w:r w:rsidR="00C66108" w:rsidRPr="00754327">
        <w:rPr>
          <w:rFonts w:asciiTheme="majorHAnsi" w:eastAsia="Calibri" w:hAnsiTheme="majorHAnsi" w:cs="Times New Roman"/>
          <w:i/>
          <w:sz w:val="24"/>
          <w:szCs w:val="24"/>
        </w:rPr>
        <w:t xml:space="preserve"> </w:t>
      </w:r>
      <w:r w:rsidR="00C66108" w:rsidRPr="00754327">
        <w:rPr>
          <w:rFonts w:asciiTheme="majorHAnsi" w:eastAsia="Calibri" w:hAnsiTheme="majorHAnsi" w:cs="Times New Roman"/>
          <w:sz w:val="24"/>
          <w:szCs w:val="24"/>
        </w:rPr>
        <w:t xml:space="preserve">Peter Lang, </w:t>
      </w:r>
      <w:r w:rsidR="001A133B">
        <w:rPr>
          <w:rFonts w:asciiTheme="majorHAnsi" w:eastAsia="Calibri" w:hAnsiTheme="majorHAnsi" w:cs="Times New Roman"/>
          <w:sz w:val="24"/>
          <w:szCs w:val="24"/>
        </w:rPr>
        <w:t xml:space="preserve">Oxford [etc.], pp. </w:t>
      </w:r>
      <w:r w:rsidR="00C66108" w:rsidRPr="00754327">
        <w:rPr>
          <w:rFonts w:asciiTheme="majorHAnsi" w:eastAsia="Calibri" w:hAnsiTheme="majorHAnsi" w:cs="Times New Roman"/>
          <w:sz w:val="24"/>
          <w:szCs w:val="24"/>
        </w:rPr>
        <w:t>191-209.</w:t>
      </w:r>
    </w:p>
    <w:p w:rsidR="0073773C" w:rsidRPr="0073773C" w:rsidRDefault="00733FEC" w:rsidP="0073773C">
      <w:pPr>
        <w:rPr>
          <w:rFonts w:asciiTheme="majorHAnsi" w:eastAsia="Calibri" w:hAnsiTheme="majorHAnsi" w:cs="Times New Roman"/>
          <w:sz w:val="24"/>
          <w:szCs w:val="24"/>
        </w:rPr>
      </w:pPr>
      <w:r w:rsidRPr="0073773C">
        <w:rPr>
          <w:rFonts w:asciiTheme="majorHAnsi" w:eastAsia="Calibri" w:hAnsiTheme="majorHAnsi" w:cs="Times New Roman"/>
          <w:sz w:val="24"/>
          <w:szCs w:val="24"/>
        </w:rPr>
        <w:t>FAUST</w:t>
      </w:r>
      <w:r w:rsidR="0073773C" w:rsidRPr="0073773C">
        <w:rPr>
          <w:rFonts w:asciiTheme="majorHAnsi" w:eastAsia="Calibri" w:hAnsiTheme="majorHAnsi" w:cs="Times New Roman"/>
          <w:sz w:val="24"/>
          <w:szCs w:val="24"/>
        </w:rPr>
        <w:t xml:space="preserve">, Miriam, and Michal </w:t>
      </w:r>
      <w:r w:rsidRPr="0073773C">
        <w:rPr>
          <w:rFonts w:asciiTheme="majorHAnsi" w:eastAsia="Calibri" w:hAnsiTheme="majorHAnsi" w:cs="Times New Roman"/>
          <w:sz w:val="24"/>
          <w:szCs w:val="24"/>
        </w:rPr>
        <w:t xml:space="preserve">LAVIDOR </w:t>
      </w:r>
      <w:r w:rsidR="0073773C" w:rsidRPr="0073773C">
        <w:rPr>
          <w:rFonts w:asciiTheme="majorHAnsi" w:eastAsia="Calibri" w:hAnsiTheme="majorHAnsi" w:cs="Times New Roman"/>
          <w:sz w:val="24"/>
          <w:szCs w:val="24"/>
        </w:rPr>
        <w:t>(2003)</w:t>
      </w:r>
      <w:r w:rsidR="0073773C" w:rsidRPr="0073773C">
        <w:t xml:space="preserve"> </w:t>
      </w:r>
      <w:proofErr w:type="gramStart"/>
      <w:r w:rsidR="0073773C" w:rsidRPr="001A133B">
        <w:rPr>
          <w:rFonts w:asciiTheme="majorHAnsi" w:eastAsia="Calibri" w:hAnsiTheme="majorHAnsi" w:cs="Times New Roman"/>
          <w:i/>
          <w:sz w:val="24"/>
          <w:szCs w:val="24"/>
        </w:rPr>
        <w:t>Semantically</w:t>
      </w:r>
      <w:proofErr w:type="gramEnd"/>
      <w:r w:rsidR="0073773C" w:rsidRPr="001A133B">
        <w:rPr>
          <w:rFonts w:asciiTheme="majorHAnsi" w:eastAsia="Calibri" w:hAnsiTheme="majorHAnsi" w:cs="Times New Roman"/>
          <w:i/>
          <w:sz w:val="24"/>
          <w:szCs w:val="24"/>
        </w:rPr>
        <w:t xml:space="preserve"> convergent and semantically divergent priming in the cerebral hemispheres: lexical decision and semantic judgment.</w:t>
      </w:r>
      <w:r w:rsidR="0073773C" w:rsidRPr="0073773C">
        <w:rPr>
          <w:rFonts w:asciiTheme="majorHAnsi" w:eastAsia="Calibri" w:hAnsiTheme="majorHAnsi" w:cs="Times New Roman"/>
          <w:sz w:val="24"/>
          <w:szCs w:val="24"/>
        </w:rPr>
        <w:t xml:space="preserve"> </w:t>
      </w:r>
      <w:r w:rsidR="001A133B">
        <w:rPr>
          <w:rFonts w:asciiTheme="majorHAnsi" w:eastAsia="Calibri" w:hAnsiTheme="majorHAnsi" w:cs="Times New Roman"/>
          <w:sz w:val="24"/>
          <w:szCs w:val="24"/>
        </w:rPr>
        <w:t xml:space="preserve">In: </w:t>
      </w:r>
      <w:r w:rsidR="0073773C" w:rsidRPr="0073773C">
        <w:rPr>
          <w:rFonts w:asciiTheme="majorHAnsi" w:eastAsia="Calibri" w:hAnsiTheme="majorHAnsi" w:cs="Times New Roman"/>
          <w:i/>
          <w:sz w:val="24"/>
          <w:szCs w:val="24"/>
        </w:rPr>
        <w:t>Cognitive Brain Research</w:t>
      </w:r>
      <w:r w:rsidR="0073773C" w:rsidRPr="0073773C">
        <w:rPr>
          <w:rFonts w:asciiTheme="majorHAnsi" w:eastAsia="Calibri" w:hAnsiTheme="majorHAnsi" w:cs="Times New Roman"/>
          <w:sz w:val="24"/>
          <w:szCs w:val="24"/>
        </w:rPr>
        <w:t xml:space="preserve"> 17.3, </w:t>
      </w:r>
      <w:r w:rsidR="001A133B">
        <w:rPr>
          <w:rFonts w:asciiTheme="majorHAnsi" w:eastAsia="Calibri" w:hAnsiTheme="majorHAnsi" w:cs="Times New Roman"/>
          <w:sz w:val="24"/>
          <w:szCs w:val="24"/>
        </w:rPr>
        <w:t xml:space="preserve">pp. </w:t>
      </w:r>
      <w:r w:rsidR="0073773C" w:rsidRPr="0073773C">
        <w:rPr>
          <w:rFonts w:asciiTheme="majorHAnsi" w:eastAsia="Calibri" w:hAnsiTheme="majorHAnsi" w:cs="Times New Roman"/>
          <w:sz w:val="24"/>
          <w:szCs w:val="24"/>
        </w:rPr>
        <w:t>585-597</w:t>
      </w:r>
      <w:r w:rsidR="001A133B">
        <w:rPr>
          <w:rFonts w:asciiTheme="majorHAnsi" w:eastAsia="Calibri" w:hAnsiTheme="majorHAnsi" w:cs="Times New Roman"/>
          <w:sz w:val="24"/>
          <w:szCs w:val="24"/>
        </w:rPr>
        <w:t>.</w:t>
      </w:r>
    </w:p>
    <w:p w:rsidR="00E5665D" w:rsidRPr="0073773C" w:rsidRDefault="00733FEC" w:rsidP="00754327">
      <w:pPr>
        <w:rPr>
          <w:rFonts w:asciiTheme="majorHAnsi" w:eastAsia="Calibri" w:hAnsiTheme="majorHAnsi" w:cs="Times New Roman"/>
          <w:sz w:val="24"/>
          <w:szCs w:val="24"/>
        </w:rPr>
      </w:pPr>
      <w:r w:rsidRPr="0073773C">
        <w:rPr>
          <w:rFonts w:asciiTheme="majorHAnsi" w:eastAsia="Calibri" w:hAnsiTheme="majorHAnsi" w:cs="Times New Roman"/>
          <w:sz w:val="24"/>
          <w:szCs w:val="24"/>
        </w:rPr>
        <w:t>FORNALCZYK</w:t>
      </w:r>
      <w:r w:rsidR="00E5665D" w:rsidRPr="0073773C">
        <w:rPr>
          <w:rFonts w:asciiTheme="majorHAnsi" w:eastAsia="Calibri" w:hAnsiTheme="majorHAnsi" w:cs="Times New Roman"/>
          <w:sz w:val="24"/>
          <w:szCs w:val="24"/>
        </w:rPr>
        <w:t xml:space="preserve">, Anna (2013) </w:t>
      </w:r>
      <w:proofErr w:type="gramStart"/>
      <w:r w:rsidR="00E5665D" w:rsidRPr="001A133B">
        <w:rPr>
          <w:rFonts w:asciiTheme="majorHAnsi" w:eastAsia="Calibri" w:hAnsiTheme="majorHAnsi" w:cs="Times New Roman"/>
          <w:i/>
          <w:sz w:val="24"/>
          <w:szCs w:val="24"/>
        </w:rPr>
        <w:t>The</w:t>
      </w:r>
      <w:proofErr w:type="gramEnd"/>
      <w:r w:rsidR="00E5665D" w:rsidRPr="001A133B">
        <w:rPr>
          <w:rFonts w:asciiTheme="majorHAnsi" w:eastAsia="Calibri" w:hAnsiTheme="majorHAnsi" w:cs="Times New Roman"/>
          <w:i/>
          <w:sz w:val="24"/>
          <w:szCs w:val="24"/>
        </w:rPr>
        <w:t xml:space="preserve"> </w:t>
      </w:r>
      <w:proofErr w:type="spellStart"/>
      <w:r w:rsidR="00E5665D" w:rsidRPr="001A133B">
        <w:rPr>
          <w:rFonts w:asciiTheme="majorHAnsi" w:eastAsia="Calibri" w:hAnsiTheme="majorHAnsi" w:cs="Times New Roman"/>
          <w:i/>
          <w:sz w:val="24"/>
          <w:szCs w:val="24"/>
        </w:rPr>
        <w:t>carnivalistic</w:t>
      </w:r>
      <w:proofErr w:type="spellEnd"/>
      <w:r w:rsidR="00E5665D" w:rsidRPr="001A133B">
        <w:rPr>
          <w:rFonts w:asciiTheme="majorHAnsi" w:eastAsia="Calibri" w:hAnsiTheme="majorHAnsi" w:cs="Times New Roman"/>
          <w:i/>
          <w:sz w:val="24"/>
          <w:szCs w:val="24"/>
        </w:rPr>
        <w:t xml:space="preserve"> aspect of character names in literature.</w:t>
      </w:r>
      <w:r w:rsidR="00E5665D" w:rsidRPr="0073773C">
        <w:rPr>
          <w:rFonts w:asciiTheme="majorHAnsi" w:eastAsia="Calibri" w:hAnsiTheme="majorHAnsi" w:cs="Times New Roman"/>
          <w:sz w:val="24"/>
          <w:szCs w:val="24"/>
        </w:rPr>
        <w:t xml:space="preserve"> In</w:t>
      </w:r>
      <w:r w:rsidR="001A133B">
        <w:rPr>
          <w:rFonts w:asciiTheme="majorHAnsi" w:eastAsia="Calibri" w:hAnsiTheme="majorHAnsi" w:cs="Times New Roman"/>
          <w:sz w:val="24"/>
          <w:szCs w:val="24"/>
        </w:rPr>
        <w:t>:</w:t>
      </w:r>
      <w:r w:rsidR="00E5665D" w:rsidRPr="0073773C">
        <w:rPr>
          <w:rFonts w:asciiTheme="majorHAnsi" w:eastAsia="Calibri" w:hAnsiTheme="majorHAnsi" w:cs="Times New Roman"/>
          <w:sz w:val="24"/>
          <w:szCs w:val="24"/>
        </w:rPr>
        <w:t xml:space="preserve"> </w:t>
      </w:r>
      <w:r w:rsidR="0073773C" w:rsidRPr="0073773C">
        <w:rPr>
          <w:rFonts w:asciiTheme="majorHAnsi" w:eastAsia="Calibri" w:hAnsiTheme="majorHAnsi" w:cs="Times New Roman"/>
          <w:sz w:val="24"/>
          <w:szCs w:val="24"/>
        </w:rPr>
        <w:t xml:space="preserve">Oliviu </w:t>
      </w:r>
      <w:r w:rsidRPr="0073773C">
        <w:rPr>
          <w:rFonts w:asciiTheme="majorHAnsi" w:eastAsia="Calibri" w:hAnsiTheme="majorHAnsi" w:cs="Times New Roman"/>
          <w:sz w:val="24"/>
          <w:szCs w:val="24"/>
        </w:rPr>
        <w:t xml:space="preserve">FELECAN </w:t>
      </w:r>
      <w:r w:rsidR="00E5665D" w:rsidRPr="0073773C">
        <w:rPr>
          <w:rFonts w:asciiTheme="majorHAnsi" w:eastAsia="Calibri" w:hAnsiTheme="majorHAnsi" w:cs="Times New Roman"/>
          <w:sz w:val="24"/>
          <w:szCs w:val="24"/>
        </w:rPr>
        <w:t xml:space="preserve">and </w:t>
      </w:r>
      <w:r w:rsidR="0073773C" w:rsidRPr="0073773C">
        <w:rPr>
          <w:rFonts w:asciiTheme="majorHAnsi" w:eastAsia="Calibri" w:hAnsiTheme="majorHAnsi" w:cs="Times New Roman"/>
          <w:sz w:val="24"/>
          <w:szCs w:val="24"/>
        </w:rPr>
        <w:t xml:space="preserve">Alina </w:t>
      </w:r>
      <w:r w:rsidRPr="0073773C">
        <w:rPr>
          <w:rFonts w:asciiTheme="majorHAnsi" w:eastAsia="Calibri" w:hAnsiTheme="majorHAnsi" w:cs="Times New Roman"/>
          <w:sz w:val="24"/>
          <w:szCs w:val="24"/>
        </w:rPr>
        <w:t>BUGHEŞIU</w:t>
      </w:r>
      <w:r w:rsidR="0073773C" w:rsidRPr="0073773C">
        <w:rPr>
          <w:rFonts w:asciiTheme="majorHAnsi" w:eastAsia="Calibri" w:hAnsiTheme="majorHAnsi" w:cs="Times New Roman"/>
          <w:sz w:val="24"/>
          <w:szCs w:val="24"/>
        </w:rPr>
        <w:t xml:space="preserve">, </w:t>
      </w:r>
      <w:proofErr w:type="spellStart"/>
      <w:proofErr w:type="gramStart"/>
      <w:r w:rsidR="0073773C" w:rsidRPr="0073773C">
        <w:rPr>
          <w:rFonts w:asciiTheme="majorHAnsi" w:eastAsia="Calibri" w:hAnsiTheme="majorHAnsi" w:cs="Times New Roman"/>
          <w:sz w:val="24"/>
          <w:szCs w:val="24"/>
        </w:rPr>
        <w:t>eds</w:t>
      </w:r>
      <w:proofErr w:type="spellEnd"/>
      <w:proofErr w:type="gramEnd"/>
      <w:r w:rsidR="0073773C" w:rsidRPr="0073773C">
        <w:rPr>
          <w:rFonts w:asciiTheme="majorHAnsi" w:eastAsia="Calibri" w:hAnsiTheme="majorHAnsi" w:cs="Times New Roman"/>
          <w:sz w:val="24"/>
          <w:szCs w:val="24"/>
        </w:rPr>
        <w:t xml:space="preserve">, </w:t>
      </w:r>
      <w:r w:rsidR="0073773C" w:rsidRPr="0073773C">
        <w:rPr>
          <w:rFonts w:asciiTheme="majorHAnsi" w:eastAsia="Calibri" w:hAnsiTheme="majorHAnsi" w:cs="Times New Roman"/>
          <w:i/>
          <w:sz w:val="24"/>
          <w:szCs w:val="24"/>
        </w:rPr>
        <w:t xml:space="preserve">Onomastics in contemporary public space. </w:t>
      </w:r>
      <w:proofErr w:type="gramStart"/>
      <w:r w:rsidR="0073773C" w:rsidRPr="0073773C">
        <w:rPr>
          <w:rFonts w:asciiTheme="majorHAnsi" w:eastAsia="Calibri" w:hAnsiTheme="majorHAnsi" w:cs="Times New Roman"/>
          <w:sz w:val="24"/>
          <w:szCs w:val="24"/>
        </w:rPr>
        <w:t>Cambridge Scholars Publishing</w:t>
      </w:r>
      <w:r w:rsidR="001A133B">
        <w:rPr>
          <w:rFonts w:asciiTheme="majorHAnsi" w:eastAsia="Calibri" w:hAnsiTheme="majorHAnsi" w:cs="Times New Roman"/>
          <w:sz w:val="24"/>
          <w:szCs w:val="24"/>
        </w:rPr>
        <w:t>, Newcastle upon Tyne</w:t>
      </w:r>
      <w:r w:rsidR="0073773C" w:rsidRPr="0073773C">
        <w:rPr>
          <w:rFonts w:asciiTheme="majorHAnsi" w:eastAsia="Calibri" w:hAnsiTheme="majorHAnsi" w:cs="Times New Roman"/>
          <w:sz w:val="24"/>
          <w:szCs w:val="24"/>
        </w:rPr>
        <w:t xml:space="preserve">, </w:t>
      </w:r>
      <w:r w:rsidR="001A133B">
        <w:rPr>
          <w:rFonts w:asciiTheme="majorHAnsi" w:eastAsia="Calibri" w:hAnsiTheme="majorHAnsi" w:cs="Times New Roman"/>
          <w:sz w:val="24"/>
          <w:szCs w:val="24"/>
        </w:rPr>
        <w:t xml:space="preserve">pp. </w:t>
      </w:r>
      <w:r w:rsidR="00E5665D" w:rsidRPr="0073773C">
        <w:rPr>
          <w:rFonts w:asciiTheme="majorHAnsi" w:eastAsia="Calibri" w:hAnsiTheme="majorHAnsi" w:cs="Times New Roman"/>
          <w:sz w:val="24"/>
          <w:szCs w:val="24"/>
        </w:rPr>
        <w:t>424-434.</w:t>
      </w:r>
      <w:proofErr w:type="gramEnd"/>
    </w:p>
    <w:p w:rsidR="000B3BAB" w:rsidRPr="00754327" w:rsidRDefault="00733FEC" w:rsidP="00754327">
      <w:pPr>
        <w:rPr>
          <w:rFonts w:asciiTheme="majorHAnsi" w:eastAsia="Calibri" w:hAnsiTheme="majorHAnsi" w:cs="Times New Roman"/>
          <w:sz w:val="24"/>
          <w:szCs w:val="24"/>
        </w:rPr>
      </w:pPr>
      <w:r w:rsidRPr="00754327">
        <w:rPr>
          <w:rFonts w:asciiTheme="majorHAnsi" w:eastAsia="Calibri" w:hAnsiTheme="majorHAnsi" w:cs="Times New Roman"/>
          <w:sz w:val="24"/>
          <w:szCs w:val="24"/>
        </w:rPr>
        <w:t>HERMANS</w:t>
      </w:r>
      <w:r w:rsidR="000B3BAB" w:rsidRPr="00754327">
        <w:rPr>
          <w:rFonts w:asciiTheme="majorHAnsi" w:eastAsia="Calibri" w:hAnsiTheme="majorHAnsi" w:cs="Times New Roman"/>
          <w:sz w:val="24"/>
          <w:szCs w:val="24"/>
        </w:rPr>
        <w:t xml:space="preserve">, Theo (1988) </w:t>
      </w:r>
      <w:proofErr w:type="gramStart"/>
      <w:r w:rsidR="000B3BAB" w:rsidRPr="001A133B">
        <w:rPr>
          <w:rFonts w:asciiTheme="majorHAnsi" w:eastAsia="Calibri" w:hAnsiTheme="majorHAnsi" w:cs="Times New Roman"/>
          <w:i/>
          <w:sz w:val="24"/>
          <w:szCs w:val="24"/>
        </w:rPr>
        <w:t>On</w:t>
      </w:r>
      <w:proofErr w:type="gramEnd"/>
      <w:r w:rsidR="000B3BAB" w:rsidRPr="001A133B">
        <w:rPr>
          <w:rFonts w:asciiTheme="majorHAnsi" w:eastAsia="Calibri" w:hAnsiTheme="majorHAnsi" w:cs="Times New Roman"/>
          <w:i/>
          <w:sz w:val="24"/>
          <w:szCs w:val="24"/>
        </w:rPr>
        <w:t xml:space="preserve"> translating proper names, with reference to De Witte and Max </w:t>
      </w:r>
      <w:proofErr w:type="spellStart"/>
      <w:r w:rsidR="000B3BAB" w:rsidRPr="001A133B">
        <w:rPr>
          <w:rFonts w:asciiTheme="majorHAnsi" w:eastAsia="Calibri" w:hAnsiTheme="majorHAnsi" w:cs="Times New Roman"/>
          <w:i/>
          <w:sz w:val="24"/>
          <w:szCs w:val="24"/>
        </w:rPr>
        <w:t>Havelaar</w:t>
      </w:r>
      <w:proofErr w:type="spellEnd"/>
      <w:r w:rsidR="000B3BAB" w:rsidRPr="001A133B">
        <w:rPr>
          <w:rFonts w:asciiTheme="majorHAnsi" w:eastAsia="Calibri" w:hAnsiTheme="majorHAnsi" w:cs="Times New Roman"/>
          <w:i/>
          <w:sz w:val="24"/>
          <w:szCs w:val="24"/>
        </w:rPr>
        <w:t>.</w:t>
      </w:r>
      <w:r w:rsidR="000B3BAB" w:rsidRPr="00754327">
        <w:rPr>
          <w:rFonts w:asciiTheme="majorHAnsi" w:eastAsia="Calibri" w:hAnsiTheme="majorHAnsi" w:cs="Times New Roman"/>
          <w:sz w:val="24"/>
          <w:szCs w:val="24"/>
        </w:rPr>
        <w:t xml:space="preserve"> In</w:t>
      </w:r>
      <w:r w:rsidR="001A133B">
        <w:rPr>
          <w:rFonts w:asciiTheme="majorHAnsi" w:eastAsia="Calibri" w:hAnsiTheme="majorHAnsi" w:cs="Times New Roman"/>
          <w:sz w:val="24"/>
          <w:szCs w:val="24"/>
        </w:rPr>
        <w:t>:</w:t>
      </w:r>
      <w:r w:rsidR="000B3BAB" w:rsidRPr="00754327">
        <w:rPr>
          <w:rFonts w:asciiTheme="majorHAnsi" w:eastAsia="Calibri" w:hAnsiTheme="majorHAnsi" w:cs="Times New Roman"/>
          <w:sz w:val="24"/>
          <w:szCs w:val="24"/>
        </w:rPr>
        <w:t xml:space="preserve"> Michael </w:t>
      </w:r>
      <w:r w:rsidRPr="00754327">
        <w:rPr>
          <w:rFonts w:asciiTheme="majorHAnsi" w:eastAsia="Calibri" w:hAnsiTheme="majorHAnsi" w:cs="Times New Roman"/>
          <w:sz w:val="24"/>
          <w:szCs w:val="24"/>
        </w:rPr>
        <w:t xml:space="preserve">WINTLE </w:t>
      </w:r>
      <w:r w:rsidR="000B3BAB" w:rsidRPr="00754327">
        <w:rPr>
          <w:rFonts w:asciiTheme="majorHAnsi" w:eastAsia="Calibri" w:hAnsiTheme="majorHAnsi" w:cs="Times New Roman"/>
          <w:sz w:val="24"/>
          <w:szCs w:val="24"/>
        </w:rPr>
        <w:t xml:space="preserve">and Paul </w:t>
      </w:r>
      <w:r w:rsidRPr="00754327">
        <w:rPr>
          <w:rFonts w:asciiTheme="majorHAnsi" w:eastAsia="Calibri" w:hAnsiTheme="majorHAnsi" w:cs="Times New Roman"/>
          <w:sz w:val="24"/>
          <w:szCs w:val="24"/>
        </w:rPr>
        <w:t>VINCENT</w:t>
      </w:r>
      <w:r w:rsidR="000B3BAB" w:rsidRPr="00754327">
        <w:rPr>
          <w:rFonts w:asciiTheme="majorHAnsi" w:eastAsia="Calibri" w:hAnsiTheme="majorHAnsi" w:cs="Times New Roman"/>
          <w:sz w:val="24"/>
          <w:szCs w:val="24"/>
        </w:rPr>
        <w:t xml:space="preserve">, </w:t>
      </w:r>
      <w:proofErr w:type="spellStart"/>
      <w:proofErr w:type="gramStart"/>
      <w:r w:rsidR="000B3BAB" w:rsidRPr="00754327">
        <w:rPr>
          <w:rFonts w:asciiTheme="majorHAnsi" w:eastAsia="Calibri" w:hAnsiTheme="majorHAnsi" w:cs="Times New Roman"/>
          <w:sz w:val="24"/>
          <w:szCs w:val="24"/>
        </w:rPr>
        <w:t>eds</w:t>
      </w:r>
      <w:proofErr w:type="spellEnd"/>
      <w:proofErr w:type="gramEnd"/>
      <w:r w:rsidR="000B3BAB" w:rsidRPr="00754327">
        <w:rPr>
          <w:rFonts w:asciiTheme="majorHAnsi" w:eastAsia="Calibri" w:hAnsiTheme="majorHAnsi" w:cs="Times New Roman"/>
          <w:sz w:val="24"/>
          <w:szCs w:val="24"/>
        </w:rPr>
        <w:t xml:space="preserve">, </w:t>
      </w:r>
      <w:r w:rsidR="000B3BAB" w:rsidRPr="00754327">
        <w:rPr>
          <w:rFonts w:asciiTheme="majorHAnsi" w:eastAsia="Calibri" w:hAnsiTheme="majorHAnsi" w:cs="Times New Roman"/>
          <w:i/>
          <w:iCs/>
          <w:sz w:val="24"/>
          <w:szCs w:val="24"/>
        </w:rPr>
        <w:t>Modern Dutch</w:t>
      </w:r>
      <w:r w:rsidR="000B3BAB" w:rsidRPr="00754327">
        <w:rPr>
          <w:rFonts w:asciiTheme="majorHAnsi" w:eastAsia="Calibri" w:hAnsiTheme="majorHAnsi" w:cs="Times New Roman"/>
          <w:sz w:val="24"/>
          <w:szCs w:val="24"/>
        </w:rPr>
        <w:t xml:space="preserve"> </w:t>
      </w:r>
      <w:r w:rsidR="000B3BAB" w:rsidRPr="00754327">
        <w:rPr>
          <w:rFonts w:asciiTheme="majorHAnsi" w:eastAsia="Calibri" w:hAnsiTheme="majorHAnsi" w:cs="Times New Roman"/>
          <w:i/>
          <w:iCs/>
          <w:sz w:val="24"/>
          <w:szCs w:val="24"/>
        </w:rPr>
        <w:t xml:space="preserve">studies. </w:t>
      </w:r>
      <w:proofErr w:type="spellStart"/>
      <w:r w:rsidR="000B3BAB" w:rsidRPr="00754327">
        <w:rPr>
          <w:rFonts w:asciiTheme="majorHAnsi" w:eastAsia="Calibri" w:hAnsiTheme="majorHAnsi" w:cs="Times New Roman"/>
          <w:sz w:val="24"/>
          <w:szCs w:val="24"/>
        </w:rPr>
        <w:t>Athlone</w:t>
      </w:r>
      <w:proofErr w:type="spellEnd"/>
      <w:r w:rsidR="000B3BAB" w:rsidRPr="00754327">
        <w:rPr>
          <w:rFonts w:asciiTheme="majorHAnsi" w:eastAsia="Calibri" w:hAnsiTheme="majorHAnsi" w:cs="Times New Roman"/>
          <w:sz w:val="24"/>
          <w:szCs w:val="24"/>
        </w:rPr>
        <w:t xml:space="preserve"> Press, </w:t>
      </w:r>
      <w:r w:rsidR="001A133B">
        <w:rPr>
          <w:rFonts w:asciiTheme="majorHAnsi" w:eastAsia="Calibri" w:hAnsiTheme="majorHAnsi" w:cs="Times New Roman"/>
          <w:sz w:val="24"/>
          <w:szCs w:val="24"/>
        </w:rPr>
        <w:t xml:space="preserve">London, pp. </w:t>
      </w:r>
      <w:r w:rsidR="000B3BAB" w:rsidRPr="00754327">
        <w:rPr>
          <w:rFonts w:asciiTheme="majorHAnsi" w:eastAsia="Calibri" w:hAnsiTheme="majorHAnsi" w:cs="Times New Roman"/>
          <w:sz w:val="24"/>
          <w:szCs w:val="24"/>
        </w:rPr>
        <w:t>11-24.</w:t>
      </w:r>
    </w:p>
    <w:p w:rsidR="000B3BAB" w:rsidRDefault="00733FEC" w:rsidP="00754327">
      <w:pPr>
        <w:rPr>
          <w:rFonts w:asciiTheme="majorHAnsi" w:eastAsia="Calibri" w:hAnsiTheme="majorHAnsi" w:cs="Times New Roman"/>
          <w:sz w:val="24"/>
          <w:szCs w:val="24"/>
        </w:rPr>
      </w:pPr>
      <w:proofErr w:type="gramStart"/>
      <w:r w:rsidRPr="00754327">
        <w:rPr>
          <w:rFonts w:asciiTheme="majorHAnsi" w:eastAsia="Calibri" w:hAnsiTheme="majorHAnsi" w:cs="Times New Roman"/>
          <w:sz w:val="24"/>
          <w:szCs w:val="24"/>
        </w:rPr>
        <w:t>LYONS</w:t>
      </w:r>
      <w:r w:rsidR="000B3BAB" w:rsidRPr="00754327">
        <w:rPr>
          <w:rFonts w:asciiTheme="majorHAnsi" w:eastAsia="Calibri" w:hAnsiTheme="majorHAnsi" w:cs="Times New Roman"/>
          <w:sz w:val="24"/>
          <w:szCs w:val="24"/>
        </w:rPr>
        <w:t xml:space="preserve">, John (1977) </w:t>
      </w:r>
      <w:r w:rsidR="000B3BAB" w:rsidRPr="00754327">
        <w:rPr>
          <w:rFonts w:asciiTheme="majorHAnsi" w:eastAsia="Calibri" w:hAnsiTheme="majorHAnsi" w:cs="Times New Roman"/>
          <w:i/>
          <w:sz w:val="24"/>
          <w:szCs w:val="24"/>
        </w:rPr>
        <w:t>Semantics</w:t>
      </w:r>
      <w:r w:rsidR="000B3BAB" w:rsidRPr="00754327">
        <w:rPr>
          <w:rFonts w:asciiTheme="majorHAnsi" w:eastAsia="Calibri" w:hAnsiTheme="majorHAnsi" w:cs="Times New Roman"/>
          <w:sz w:val="24"/>
          <w:szCs w:val="24"/>
        </w:rPr>
        <w:t xml:space="preserve"> (2 </w:t>
      </w:r>
      <w:proofErr w:type="spellStart"/>
      <w:r w:rsidR="000B3BAB" w:rsidRPr="00754327">
        <w:rPr>
          <w:rFonts w:asciiTheme="majorHAnsi" w:eastAsia="Calibri" w:hAnsiTheme="majorHAnsi" w:cs="Times New Roman"/>
          <w:sz w:val="24"/>
          <w:szCs w:val="24"/>
        </w:rPr>
        <w:t>vols</w:t>
      </w:r>
      <w:proofErr w:type="spellEnd"/>
      <w:r w:rsidR="000B3BAB" w:rsidRPr="00754327">
        <w:rPr>
          <w:rFonts w:asciiTheme="majorHAnsi" w:eastAsia="Calibri" w:hAnsiTheme="majorHAnsi" w:cs="Times New Roman"/>
          <w:sz w:val="24"/>
          <w:szCs w:val="24"/>
        </w:rPr>
        <w:t>).</w:t>
      </w:r>
      <w:proofErr w:type="gramEnd"/>
      <w:r w:rsidR="000B3BAB" w:rsidRPr="00754327">
        <w:rPr>
          <w:rFonts w:asciiTheme="majorHAnsi" w:eastAsia="Calibri" w:hAnsiTheme="majorHAnsi" w:cs="Times New Roman"/>
          <w:sz w:val="24"/>
          <w:szCs w:val="24"/>
        </w:rPr>
        <w:t xml:space="preserve"> Cambridge University Press</w:t>
      </w:r>
      <w:r w:rsidR="001A133B">
        <w:rPr>
          <w:rFonts w:asciiTheme="majorHAnsi" w:eastAsia="Calibri" w:hAnsiTheme="majorHAnsi" w:cs="Times New Roman"/>
          <w:sz w:val="24"/>
          <w:szCs w:val="24"/>
        </w:rPr>
        <w:t>, Cambridge</w:t>
      </w:r>
      <w:r w:rsidR="000B3BAB" w:rsidRPr="00754327">
        <w:rPr>
          <w:rFonts w:asciiTheme="majorHAnsi" w:eastAsia="Calibri" w:hAnsiTheme="majorHAnsi" w:cs="Times New Roman"/>
          <w:sz w:val="24"/>
          <w:szCs w:val="24"/>
        </w:rPr>
        <w:t>.</w:t>
      </w:r>
    </w:p>
    <w:p w:rsidR="001C5618" w:rsidRDefault="00733FEC" w:rsidP="00754327">
      <w:pPr>
        <w:rPr>
          <w:rFonts w:asciiTheme="majorHAnsi" w:eastAsia="Calibri" w:hAnsiTheme="majorHAnsi" w:cs="Times New Roman"/>
          <w:sz w:val="24"/>
          <w:szCs w:val="24"/>
        </w:rPr>
      </w:pPr>
      <w:r>
        <w:rPr>
          <w:rFonts w:asciiTheme="majorHAnsi" w:eastAsia="Calibri" w:hAnsiTheme="majorHAnsi" w:cs="Times New Roman"/>
          <w:sz w:val="24"/>
          <w:szCs w:val="24"/>
        </w:rPr>
        <w:t>METCALF</w:t>
      </w:r>
      <w:r w:rsidR="001C5618">
        <w:rPr>
          <w:rFonts w:asciiTheme="majorHAnsi" w:eastAsia="Calibri" w:hAnsiTheme="majorHAnsi" w:cs="Times New Roman"/>
          <w:sz w:val="24"/>
          <w:szCs w:val="24"/>
        </w:rPr>
        <w:t>, Francis Wood (1972</w:t>
      </w:r>
      <w:r w:rsidR="001C5618" w:rsidRPr="001C5618">
        <w:rPr>
          <w:rFonts w:asciiTheme="majorHAnsi" w:eastAsia="Calibri" w:hAnsiTheme="majorHAnsi" w:cs="Times New Roman"/>
          <w:sz w:val="24"/>
          <w:szCs w:val="24"/>
        </w:rPr>
        <w:t xml:space="preserve">) </w:t>
      </w:r>
      <w:r w:rsidR="001C5618" w:rsidRPr="001A133B">
        <w:rPr>
          <w:rFonts w:asciiTheme="majorHAnsi" w:eastAsia="Calibri" w:hAnsiTheme="majorHAnsi" w:cs="Times New Roman"/>
          <w:i/>
          <w:sz w:val="24"/>
          <w:szCs w:val="24"/>
        </w:rPr>
        <w:t>Reason and “</w:t>
      </w:r>
      <w:proofErr w:type="spellStart"/>
      <w:r w:rsidR="001C5618" w:rsidRPr="001A133B">
        <w:rPr>
          <w:rFonts w:asciiTheme="majorHAnsi" w:eastAsia="Calibri" w:hAnsiTheme="majorHAnsi" w:cs="Times New Roman"/>
          <w:i/>
          <w:sz w:val="24"/>
          <w:szCs w:val="24"/>
        </w:rPr>
        <w:t>Urizen</w:t>
      </w:r>
      <w:proofErr w:type="spellEnd"/>
      <w:r w:rsidR="001C5618" w:rsidRPr="001A133B">
        <w:rPr>
          <w:rFonts w:asciiTheme="majorHAnsi" w:eastAsia="Calibri" w:hAnsiTheme="majorHAnsi" w:cs="Times New Roman"/>
          <w:i/>
          <w:sz w:val="24"/>
          <w:szCs w:val="24"/>
        </w:rPr>
        <w:t xml:space="preserve">”: the pronunciation of </w:t>
      </w:r>
      <w:proofErr w:type="spellStart"/>
      <w:r w:rsidR="001C5618" w:rsidRPr="001A133B">
        <w:rPr>
          <w:rFonts w:asciiTheme="majorHAnsi" w:eastAsia="Calibri" w:hAnsiTheme="majorHAnsi" w:cs="Times New Roman"/>
          <w:i/>
          <w:sz w:val="24"/>
          <w:szCs w:val="24"/>
        </w:rPr>
        <w:t>Blakean</w:t>
      </w:r>
      <w:proofErr w:type="spellEnd"/>
      <w:r w:rsidR="001C5618" w:rsidRPr="001A133B">
        <w:rPr>
          <w:rFonts w:asciiTheme="majorHAnsi" w:eastAsia="Calibri" w:hAnsiTheme="majorHAnsi" w:cs="Times New Roman"/>
          <w:i/>
          <w:sz w:val="24"/>
          <w:szCs w:val="24"/>
        </w:rPr>
        <w:t xml:space="preserve"> names.</w:t>
      </w:r>
      <w:r w:rsidR="001C5618">
        <w:rPr>
          <w:rFonts w:asciiTheme="majorHAnsi" w:eastAsia="Calibri" w:hAnsiTheme="majorHAnsi" w:cs="Times New Roman"/>
          <w:sz w:val="24"/>
          <w:szCs w:val="24"/>
        </w:rPr>
        <w:t xml:space="preserve"> </w:t>
      </w:r>
      <w:r w:rsidR="001A133B">
        <w:rPr>
          <w:rFonts w:asciiTheme="majorHAnsi" w:eastAsia="Calibri" w:hAnsiTheme="majorHAnsi" w:cs="Times New Roman"/>
          <w:sz w:val="24"/>
          <w:szCs w:val="24"/>
        </w:rPr>
        <w:t xml:space="preserve">In: </w:t>
      </w:r>
      <w:r w:rsidR="001C5618" w:rsidRPr="001C5618">
        <w:rPr>
          <w:rFonts w:asciiTheme="majorHAnsi" w:eastAsia="Calibri" w:hAnsiTheme="majorHAnsi" w:cs="Times New Roman"/>
          <w:i/>
          <w:sz w:val="24"/>
          <w:szCs w:val="24"/>
        </w:rPr>
        <w:t>Blake</w:t>
      </w:r>
      <w:r w:rsidR="001C5618">
        <w:rPr>
          <w:rFonts w:asciiTheme="majorHAnsi" w:eastAsia="Calibri" w:hAnsiTheme="majorHAnsi" w:cs="Times New Roman"/>
          <w:i/>
          <w:sz w:val="24"/>
          <w:szCs w:val="24"/>
        </w:rPr>
        <w:t xml:space="preserve"> Newsletter </w:t>
      </w:r>
      <w:r w:rsidR="001C5618" w:rsidRPr="001C5618">
        <w:rPr>
          <w:rFonts w:asciiTheme="majorHAnsi" w:eastAsia="Calibri" w:hAnsiTheme="majorHAnsi" w:cs="Times New Roman"/>
          <w:sz w:val="24"/>
          <w:szCs w:val="24"/>
        </w:rPr>
        <w:t xml:space="preserve">21, 17-18. </w:t>
      </w:r>
      <w:proofErr w:type="gramStart"/>
      <w:r w:rsidR="001C5618" w:rsidRPr="001C5618">
        <w:rPr>
          <w:rFonts w:asciiTheme="majorHAnsi" w:eastAsia="Calibri" w:hAnsiTheme="majorHAnsi" w:cs="Times New Roman"/>
          <w:sz w:val="24"/>
          <w:szCs w:val="24"/>
        </w:rPr>
        <w:t>Online at</w:t>
      </w:r>
      <w:r w:rsidR="001C5618">
        <w:rPr>
          <w:rFonts w:asciiTheme="majorHAnsi" w:eastAsia="Calibri" w:hAnsiTheme="majorHAnsi" w:cs="Times New Roman"/>
          <w:i/>
          <w:sz w:val="24"/>
          <w:szCs w:val="24"/>
        </w:rPr>
        <w:t xml:space="preserve"> </w:t>
      </w:r>
      <w:hyperlink r:id="rId11" w:history="1">
        <w:r w:rsidR="001C5618" w:rsidRPr="00175ED3">
          <w:rPr>
            <w:rStyle w:val="Hyperlink"/>
            <w:rFonts w:asciiTheme="majorHAnsi" w:eastAsia="Calibri" w:hAnsiTheme="majorHAnsi" w:cs="Times New Roman"/>
            <w:sz w:val="24"/>
            <w:szCs w:val="24"/>
          </w:rPr>
          <w:t>bq.blakearchive.org/6.1.metcalf</w:t>
        </w:r>
      </w:hyperlink>
      <w:r w:rsidR="001C5618">
        <w:rPr>
          <w:rFonts w:asciiTheme="majorHAnsi" w:eastAsia="Calibri" w:hAnsiTheme="majorHAnsi" w:cs="Times New Roman"/>
          <w:sz w:val="24"/>
          <w:szCs w:val="24"/>
        </w:rPr>
        <w:t>, accessed July 2017.</w:t>
      </w:r>
      <w:proofErr w:type="gramEnd"/>
      <w:r w:rsidR="001C5618" w:rsidRPr="001C5618">
        <w:rPr>
          <w:rFonts w:asciiTheme="majorHAnsi" w:eastAsia="Calibri" w:hAnsiTheme="majorHAnsi" w:cs="Times New Roman"/>
          <w:sz w:val="24"/>
          <w:szCs w:val="24"/>
        </w:rPr>
        <w:t xml:space="preserve"> </w:t>
      </w:r>
    </w:p>
    <w:p w:rsidR="00264EB7" w:rsidRPr="00525AF8" w:rsidRDefault="00733FEC" w:rsidP="00754327">
      <w:pPr>
        <w:rPr>
          <w:rFonts w:asciiTheme="majorHAnsi" w:eastAsia="Calibri" w:hAnsiTheme="majorHAnsi" w:cs="Times New Roman"/>
          <w:sz w:val="24"/>
          <w:szCs w:val="24"/>
        </w:rPr>
      </w:pPr>
      <w:r>
        <w:rPr>
          <w:rFonts w:asciiTheme="majorHAnsi" w:eastAsia="Calibri" w:hAnsiTheme="majorHAnsi" w:cs="Times New Roman"/>
          <w:sz w:val="24"/>
          <w:szCs w:val="24"/>
        </w:rPr>
        <w:t>SHA</w:t>
      </w:r>
      <w:r w:rsidR="00264EB7">
        <w:rPr>
          <w:rFonts w:asciiTheme="majorHAnsi" w:eastAsia="Calibri" w:hAnsiTheme="majorHAnsi" w:cs="Times New Roman"/>
          <w:sz w:val="24"/>
          <w:szCs w:val="24"/>
        </w:rPr>
        <w:t xml:space="preserve">, </w:t>
      </w:r>
      <w:r w:rsidR="00264EB7" w:rsidRPr="00525AF8">
        <w:rPr>
          <w:rFonts w:asciiTheme="majorHAnsi" w:eastAsia="Calibri" w:hAnsiTheme="majorHAnsi" w:cs="Times New Roman"/>
          <w:sz w:val="24"/>
          <w:szCs w:val="24"/>
        </w:rPr>
        <w:t xml:space="preserve">Richard C. (2009) </w:t>
      </w:r>
      <w:r w:rsidR="00264EB7" w:rsidRPr="00525AF8">
        <w:rPr>
          <w:rFonts w:asciiTheme="majorHAnsi" w:eastAsia="Calibri" w:hAnsiTheme="majorHAnsi" w:cs="Times New Roman"/>
          <w:i/>
          <w:iCs/>
          <w:sz w:val="24"/>
          <w:szCs w:val="24"/>
        </w:rPr>
        <w:t>Perverse</w:t>
      </w:r>
      <w:r w:rsidR="00264EB7" w:rsidRPr="00525AF8">
        <w:rPr>
          <w:rFonts w:asciiTheme="majorHAnsi" w:eastAsia="Calibri" w:hAnsiTheme="majorHAnsi" w:cs="Times New Roman"/>
          <w:i/>
          <w:sz w:val="24"/>
          <w:szCs w:val="24"/>
        </w:rPr>
        <w:t xml:space="preserve"> Romanticism: aesthetics and sexuality in Britain, 1750</w:t>
      </w:r>
      <w:r w:rsidR="001D2C31" w:rsidRPr="00525AF8">
        <w:rPr>
          <w:rFonts w:asciiTheme="majorHAnsi" w:eastAsia="Calibri" w:hAnsiTheme="majorHAnsi" w:cs="Times New Roman"/>
          <w:i/>
          <w:sz w:val="24"/>
          <w:szCs w:val="24"/>
        </w:rPr>
        <w:t>-</w:t>
      </w:r>
      <w:r w:rsidR="00264EB7" w:rsidRPr="00525AF8">
        <w:rPr>
          <w:rFonts w:asciiTheme="majorHAnsi" w:eastAsia="Calibri" w:hAnsiTheme="majorHAnsi" w:cs="Times New Roman"/>
          <w:i/>
          <w:sz w:val="24"/>
          <w:szCs w:val="24"/>
        </w:rPr>
        <w:t xml:space="preserve">1832. </w:t>
      </w:r>
      <w:r w:rsidR="00264EB7" w:rsidRPr="00525AF8">
        <w:rPr>
          <w:rFonts w:asciiTheme="majorHAnsi" w:eastAsia="Calibri" w:hAnsiTheme="majorHAnsi" w:cs="Times New Roman"/>
          <w:sz w:val="24"/>
          <w:szCs w:val="24"/>
        </w:rPr>
        <w:t>Johns Hopkins University Press</w:t>
      </w:r>
      <w:r w:rsidR="001A133B">
        <w:rPr>
          <w:rFonts w:asciiTheme="majorHAnsi" w:eastAsia="Calibri" w:hAnsiTheme="majorHAnsi" w:cs="Times New Roman"/>
          <w:sz w:val="24"/>
          <w:szCs w:val="24"/>
        </w:rPr>
        <w:t>, Baltimore</w:t>
      </w:r>
      <w:r w:rsidR="00264EB7" w:rsidRPr="00525AF8">
        <w:rPr>
          <w:rFonts w:asciiTheme="majorHAnsi" w:eastAsia="Calibri" w:hAnsiTheme="majorHAnsi" w:cs="Times New Roman"/>
          <w:sz w:val="24"/>
          <w:szCs w:val="24"/>
        </w:rPr>
        <w:t>.</w:t>
      </w:r>
    </w:p>
    <w:p w:rsidR="009507C2" w:rsidRPr="00525AF8" w:rsidRDefault="00733FEC" w:rsidP="00754327">
      <w:pPr>
        <w:rPr>
          <w:rFonts w:asciiTheme="majorHAnsi" w:eastAsia="Calibri" w:hAnsiTheme="majorHAnsi" w:cs="Times New Roman"/>
          <w:sz w:val="24"/>
          <w:szCs w:val="24"/>
        </w:rPr>
      </w:pPr>
      <w:proofErr w:type="gramStart"/>
      <w:r w:rsidRPr="00525AF8">
        <w:rPr>
          <w:rFonts w:asciiTheme="majorHAnsi" w:eastAsia="Calibri" w:hAnsiTheme="majorHAnsi" w:cs="Times New Roman"/>
          <w:sz w:val="24"/>
          <w:szCs w:val="24"/>
        </w:rPr>
        <w:t>SMITH</w:t>
      </w:r>
      <w:r w:rsidR="009507C2" w:rsidRPr="00525AF8">
        <w:rPr>
          <w:rFonts w:asciiTheme="majorHAnsi" w:eastAsia="Calibri" w:hAnsiTheme="majorHAnsi" w:cs="Times New Roman"/>
          <w:sz w:val="24"/>
          <w:szCs w:val="24"/>
        </w:rPr>
        <w:t xml:space="preserve">, Grant </w:t>
      </w:r>
      <w:r w:rsidR="00525AF8" w:rsidRPr="00525AF8">
        <w:rPr>
          <w:rFonts w:asciiTheme="majorHAnsi" w:eastAsia="Calibri" w:hAnsiTheme="majorHAnsi" w:cs="Times New Roman"/>
          <w:sz w:val="24"/>
          <w:szCs w:val="24"/>
        </w:rPr>
        <w:t xml:space="preserve">W. </w:t>
      </w:r>
      <w:r w:rsidR="009507C2" w:rsidRPr="00525AF8">
        <w:rPr>
          <w:rFonts w:asciiTheme="majorHAnsi" w:eastAsia="Calibri" w:hAnsiTheme="majorHAnsi" w:cs="Times New Roman"/>
          <w:sz w:val="24"/>
          <w:szCs w:val="24"/>
        </w:rPr>
        <w:t xml:space="preserve">(2015) </w:t>
      </w:r>
      <w:r w:rsidR="009507C2" w:rsidRPr="001A133B">
        <w:rPr>
          <w:rFonts w:asciiTheme="majorHAnsi" w:eastAsia="Calibri" w:hAnsiTheme="majorHAnsi" w:cs="Times New Roman"/>
          <w:i/>
          <w:sz w:val="24"/>
          <w:szCs w:val="24"/>
        </w:rPr>
        <w:t>Antonio and Shylock.</w:t>
      </w:r>
      <w:proofErr w:type="gramEnd"/>
      <w:r w:rsidR="009507C2" w:rsidRPr="00525AF8">
        <w:rPr>
          <w:rFonts w:asciiTheme="majorHAnsi" w:eastAsia="Calibri" w:hAnsiTheme="majorHAnsi" w:cs="Times New Roman"/>
          <w:sz w:val="24"/>
          <w:szCs w:val="24"/>
        </w:rPr>
        <w:t xml:space="preserve"> In</w:t>
      </w:r>
      <w:r w:rsidR="001A133B">
        <w:rPr>
          <w:rFonts w:asciiTheme="majorHAnsi" w:eastAsia="Calibri" w:hAnsiTheme="majorHAnsi" w:cs="Times New Roman"/>
          <w:sz w:val="24"/>
          <w:szCs w:val="24"/>
        </w:rPr>
        <w:t>:</w:t>
      </w:r>
      <w:r w:rsidR="009507C2" w:rsidRPr="00525AF8">
        <w:rPr>
          <w:rFonts w:asciiTheme="majorHAnsi" w:eastAsia="Calibri" w:hAnsiTheme="majorHAnsi" w:cs="Times New Roman"/>
          <w:sz w:val="24"/>
          <w:szCs w:val="24"/>
        </w:rPr>
        <w:t xml:space="preserve"> </w:t>
      </w:r>
      <w:r w:rsidR="00525AF8" w:rsidRPr="00525AF8">
        <w:rPr>
          <w:rFonts w:asciiTheme="majorHAnsi" w:eastAsia="Calibri" w:hAnsiTheme="majorHAnsi" w:cs="Times New Roman"/>
          <w:sz w:val="24"/>
          <w:szCs w:val="24"/>
        </w:rPr>
        <w:t xml:space="preserve">Oliviu </w:t>
      </w:r>
      <w:r w:rsidRPr="00525AF8">
        <w:rPr>
          <w:rFonts w:asciiTheme="majorHAnsi" w:eastAsia="Calibri" w:hAnsiTheme="majorHAnsi" w:cs="Times New Roman"/>
          <w:sz w:val="24"/>
          <w:szCs w:val="24"/>
        </w:rPr>
        <w:t>FELECAN</w:t>
      </w:r>
      <w:r w:rsidR="00525AF8" w:rsidRPr="00525AF8">
        <w:rPr>
          <w:rFonts w:asciiTheme="majorHAnsi" w:eastAsia="Calibri" w:hAnsiTheme="majorHAnsi" w:cs="Times New Roman"/>
          <w:sz w:val="24"/>
          <w:szCs w:val="24"/>
        </w:rPr>
        <w:t>, ed.</w:t>
      </w:r>
      <w:r w:rsidR="009507C2" w:rsidRPr="00525AF8">
        <w:rPr>
          <w:rFonts w:asciiTheme="majorHAnsi" w:eastAsia="Calibri" w:hAnsiTheme="majorHAnsi" w:cs="Times New Roman"/>
          <w:sz w:val="24"/>
          <w:szCs w:val="24"/>
        </w:rPr>
        <w:t xml:space="preserve"> </w:t>
      </w:r>
      <w:r w:rsidR="00525AF8" w:rsidRPr="00525AF8">
        <w:rPr>
          <w:rFonts w:asciiTheme="majorHAnsi" w:eastAsia="Calibri" w:hAnsiTheme="majorHAnsi" w:cs="Times New Roman"/>
          <w:sz w:val="24"/>
          <w:szCs w:val="24"/>
        </w:rPr>
        <w:t>(</w:t>
      </w:r>
      <w:r w:rsidR="009507C2" w:rsidRPr="00525AF8">
        <w:rPr>
          <w:rFonts w:asciiTheme="majorHAnsi" w:eastAsia="Calibri" w:hAnsiTheme="majorHAnsi" w:cs="Times New Roman"/>
          <w:sz w:val="24"/>
          <w:szCs w:val="24"/>
        </w:rPr>
        <w:t>2015</w:t>
      </w:r>
      <w:r w:rsidR="00525AF8" w:rsidRPr="00525AF8">
        <w:rPr>
          <w:rFonts w:asciiTheme="majorHAnsi" w:eastAsia="Calibri" w:hAnsiTheme="majorHAnsi" w:cs="Times New Roman"/>
          <w:sz w:val="24"/>
          <w:szCs w:val="24"/>
        </w:rPr>
        <w:t xml:space="preserve">) </w:t>
      </w:r>
      <w:r w:rsidR="00525AF8" w:rsidRPr="00525AF8">
        <w:rPr>
          <w:rFonts w:asciiTheme="majorHAnsi" w:eastAsia="Calibri" w:hAnsiTheme="majorHAnsi" w:cs="Times New Roman"/>
          <w:i/>
          <w:sz w:val="24"/>
          <w:szCs w:val="24"/>
        </w:rPr>
        <w:t>Name and naming. Proceedings of the Third International Conference</w:t>
      </w:r>
      <w:r>
        <w:rPr>
          <w:rFonts w:asciiTheme="majorHAnsi" w:eastAsia="Calibri" w:hAnsiTheme="majorHAnsi" w:cs="Times New Roman"/>
          <w:i/>
          <w:sz w:val="24"/>
          <w:szCs w:val="24"/>
        </w:rPr>
        <w:t xml:space="preserve"> on Onomastics “Name and Naming</w:t>
      </w:r>
      <w:r w:rsidR="00525AF8" w:rsidRPr="00525AF8">
        <w:rPr>
          <w:rFonts w:asciiTheme="majorHAnsi" w:eastAsia="Calibri" w:hAnsiTheme="majorHAnsi" w:cs="Times New Roman"/>
          <w:i/>
          <w:sz w:val="24"/>
          <w:szCs w:val="24"/>
        </w:rPr>
        <w:t>: Conventional and Unconventional in Onomastics</w:t>
      </w:r>
      <w:r>
        <w:rPr>
          <w:rFonts w:asciiTheme="majorHAnsi" w:eastAsia="Calibri" w:hAnsiTheme="majorHAnsi" w:cs="Times New Roman"/>
          <w:sz w:val="24"/>
          <w:szCs w:val="24"/>
        </w:rPr>
        <w:t>.”</w:t>
      </w:r>
      <w:r w:rsidR="00525AF8" w:rsidRPr="00525AF8">
        <w:rPr>
          <w:rFonts w:asciiTheme="majorHAnsi" w:eastAsia="Calibri" w:hAnsiTheme="majorHAnsi" w:cs="Times New Roman"/>
          <w:sz w:val="24"/>
          <w:szCs w:val="24"/>
        </w:rPr>
        <w:t xml:space="preserve"> </w:t>
      </w:r>
      <w:proofErr w:type="spellStart"/>
      <w:r w:rsidR="00525AF8" w:rsidRPr="00525AF8">
        <w:rPr>
          <w:rFonts w:asciiTheme="majorHAnsi" w:eastAsia="Calibri" w:hAnsiTheme="majorHAnsi" w:cs="Times New Roman"/>
          <w:sz w:val="24"/>
          <w:szCs w:val="24"/>
        </w:rPr>
        <w:t>Baia</w:t>
      </w:r>
      <w:proofErr w:type="spellEnd"/>
      <w:r w:rsidR="00525AF8" w:rsidRPr="00525AF8">
        <w:rPr>
          <w:rFonts w:asciiTheme="majorHAnsi" w:eastAsia="Calibri" w:hAnsiTheme="majorHAnsi" w:cs="Times New Roman"/>
          <w:sz w:val="24"/>
          <w:szCs w:val="24"/>
        </w:rPr>
        <w:t xml:space="preserve"> Mare, 1-3 September 2015. </w:t>
      </w:r>
      <w:proofErr w:type="spellStart"/>
      <w:r w:rsidR="001A133B">
        <w:rPr>
          <w:rFonts w:asciiTheme="majorHAnsi" w:eastAsia="Calibri" w:hAnsiTheme="majorHAnsi" w:cs="Times New Roman"/>
          <w:sz w:val="24"/>
          <w:szCs w:val="24"/>
        </w:rPr>
        <w:t>Editura</w:t>
      </w:r>
      <w:proofErr w:type="spellEnd"/>
      <w:r w:rsidR="001A133B">
        <w:rPr>
          <w:rFonts w:asciiTheme="majorHAnsi" w:eastAsia="Calibri" w:hAnsiTheme="majorHAnsi" w:cs="Times New Roman"/>
          <w:sz w:val="24"/>
          <w:szCs w:val="24"/>
        </w:rPr>
        <w:t xml:space="preserve"> Mega &amp; </w:t>
      </w:r>
      <w:proofErr w:type="spellStart"/>
      <w:r w:rsidR="00525AF8" w:rsidRPr="00525AF8">
        <w:rPr>
          <w:rFonts w:asciiTheme="majorHAnsi" w:eastAsia="Calibri" w:hAnsiTheme="majorHAnsi" w:cs="Times New Roman"/>
          <w:sz w:val="24"/>
          <w:szCs w:val="24"/>
        </w:rPr>
        <w:t>Editura</w:t>
      </w:r>
      <w:proofErr w:type="spellEnd"/>
      <w:r w:rsidR="00525AF8" w:rsidRPr="00525AF8">
        <w:rPr>
          <w:rFonts w:asciiTheme="majorHAnsi" w:eastAsia="Calibri" w:hAnsiTheme="majorHAnsi" w:cs="Times New Roman"/>
          <w:sz w:val="24"/>
          <w:szCs w:val="24"/>
        </w:rPr>
        <w:t xml:space="preserve"> Argonaut, </w:t>
      </w:r>
      <w:r w:rsidR="001A133B">
        <w:rPr>
          <w:rFonts w:asciiTheme="majorHAnsi" w:eastAsia="Calibri" w:hAnsiTheme="majorHAnsi" w:cs="Times New Roman"/>
          <w:sz w:val="24"/>
          <w:szCs w:val="24"/>
        </w:rPr>
        <w:t xml:space="preserve">Cluj-Napoca, </w:t>
      </w:r>
      <w:r w:rsidR="00525AF8" w:rsidRPr="00525AF8">
        <w:rPr>
          <w:rFonts w:asciiTheme="majorHAnsi" w:eastAsia="Calibri" w:hAnsiTheme="majorHAnsi" w:cs="Times New Roman"/>
          <w:sz w:val="24"/>
          <w:szCs w:val="24"/>
        </w:rPr>
        <w:t>989-998.</w:t>
      </w:r>
    </w:p>
    <w:p w:rsidR="000B3BAB" w:rsidRDefault="000B3BAB" w:rsidP="00754327">
      <w:pPr>
        <w:rPr>
          <w:rFonts w:asciiTheme="majorHAnsi" w:hAnsiTheme="majorHAnsi"/>
          <w:sz w:val="24"/>
          <w:szCs w:val="24"/>
        </w:rPr>
      </w:pPr>
    </w:p>
    <w:p w:rsidR="00237100" w:rsidRPr="00754327" w:rsidRDefault="00237100" w:rsidP="00754327">
      <w:pPr>
        <w:rPr>
          <w:rFonts w:asciiTheme="majorHAnsi" w:hAnsiTheme="majorHAnsi"/>
          <w:sz w:val="24"/>
          <w:szCs w:val="24"/>
        </w:rPr>
      </w:pPr>
      <w:r>
        <w:rPr>
          <w:rFonts w:asciiTheme="majorHAnsi" w:hAnsiTheme="majorHAnsi"/>
          <w:sz w:val="24"/>
          <w:szCs w:val="24"/>
        </w:rPr>
        <w:t>[4320 words]</w:t>
      </w:r>
    </w:p>
    <w:sectPr w:rsidR="00237100" w:rsidRPr="0075432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0D" w:rsidRDefault="0040790D" w:rsidP="000B3BAB">
      <w:pPr>
        <w:spacing w:after="0" w:line="240" w:lineRule="auto"/>
      </w:pPr>
      <w:r>
        <w:separator/>
      </w:r>
    </w:p>
  </w:endnote>
  <w:endnote w:type="continuationSeparator" w:id="0">
    <w:p w:rsidR="0040790D" w:rsidRDefault="0040790D" w:rsidP="000B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07509"/>
      <w:docPartObj>
        <w:docPartGallery w:val="Page Numbers (Bottom of Page)"/>
        <w:docPartUnique/>
      </w:docPartObj>
    </w:sdtPr>
    <w:sdtEndPr>
      <w:rPr>
        <w:noProof/>
      </w:rPr>
    </w:sdtEndPr>
    <w:sdtContent>
      <w:p w:rsidR="00D96ABC" w:rsidRDefault="00D96ABC">
        <w:pPr>
          <w:pStyle w:val="Footer"/>
          <w:jc w:val="center"/>
        </w:pPr>
        <w:r>
          <w:fldChar w:fldCharType="begin"/>
        </w:r>
        <w:r>
          <w:instrText xml:space="preserve"> PAGE   \* MERGEFORMAT </w:instrText>
        </w:r>
        <w:r>
          <w:fldChar w:fldCharType="separate"/>
        </w:r>
        <w:r w:rsidR="00237100">
          <w:rPr>
            <w:noProof/>
          </w:rPr>
          <w:t>1</w:t>
        </w:r>
        <w:r>
          <w:rPr>
            <w:noProof/>
          </w:rPr>
          <w:fldChar w:fldCharType="end"/>
        </w:r>
      </w:p>
    </w:sdtContent>
  </w:sdt>
  <w:p w:rsidR="00D96ABC" w:rsidRDefault="00D96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0D" w:rsidRDefault="0040790D" w:rsidP="000B3BAB">
      <w:pPr>
        <w:spacing w:after="0" w:line="240" w:lineRule="auto"/>
      </w:pPr>
      <w:r>
        <w:separator/>
      </w:r>
    </w:p>
  </w:footnote>
  <w:footnote w:type="continuationSeparator" w:id="0">
    <w:p w:rsidR="0040790D" w:rsidRDefault="0040790D" w:rsidP="000B3BAB">
      <w:pPr>
        <w:spacing w:after="0" w:line="240" w:lineRule="auto"/>
      </w:pPr>
      <w:r>
        <w:continuationSeparator/>
      </w:r>
    </w:p>
  </w:footnote>
  <w:footnote w:id="1">
    <w:p w:rsidR="002155C5" w:rsidRPr="002155C5" w:rsidRDefault="002155C5" w:rsidP="005A0065">
      <w:pPr>
        <w:pStyle w:val="FootnoteText"/>
        <w:spacing w:line="276" w:lineRule="auto"/>
        <w:rPr>
          <w:rFonts w:asciiTheme="majorHAnsi" w:hAnsiTheme="majorHAnsi"/>
          <w:sz w:val="24"/>
          <w:szCs w:val="24"/>
        </w:rPr>
      </w:pPr>
      <w:r w:rsidRPr="002155C5">
        <w:rPr>
          <w:rStyle w:val="FootnoteReference"/>
          <w:rFonts w:asciiTheme="majorHAnsi" w:hAnsiTheme="majorHAnsi"/>
          <w:sz w:val="24"/>
          <w:szCs w:val="24"/>
        </w:rPr>
        <w:footnoteRef/>
      </w:r>
      <w:r w:rsidR="00BF1D40">
        <w:rPr>
          <w:rFonts w:asciiTheme="majorHAnsi" w:hAnsiTheme="majorHAnsi"/>
          <w:sz w:val="24"/>
          <w:szCs w:val="24"/>
        </w:rPr>
        <w:t xml:space="preserve">  </w:t>
      </w:r>
      <w:r w:rsidRPr="002155C5">
        <w:rPr>
          <w:rFonts w:asciiTheme="majorHAnsi" w:hAnsiTheme="majorHAnsi"/>
          <w:sz w:val="24"/>
          <w:szCs w:val="24"/>
        </w:rPr>
        <w:t xml:space="preserve"> Any of these might be disputed from a particular critical or biographical perspective. On </w:t>
      </w:r>
      <w:proofErr w:type="spellStart"/>
      <w:r w:rsidRPr="002155C5">
        <w:rPr>
          <w:rFonts w:asciiTheme="majorHAnsi" w:hAnsiTheme="majorHAnsi"/>
          <w:i/>
          <w:sz w:val="24"/>
          <w:szCs w:val="24"/>
        </w:rPr>
        <w:t>Urizen</w:t>
      </w:r>
      <w:proofErr w:type="spellEnd"/>
      <w:r w:rsidRPr="002155C5">
        <w:rPr>
          <w:rFonts w:asciiTheme="majorHAnsi" w:hAnsiTheme="majorHAnsi"/>
          <w:sz w:val="24"/>
          <w:szCs w:val="24"/>
        </w:rPr>
        <w:t>, compare</w:t>
      </w:r>
      <w:r w:rsidR="001C5618">
        <w:rPr>
          <w:rFonts w:asciiTheme="majorHAnsi" w:hAnsiTheme="majorHAnsi"/>
          <w:sz w:val="24"/>
          <w:szCs w:val="24"/>
        </w:rPr>
        <w:t xml:space="preserve"> </w:t>
      </w:r>
      <w:r w:rsidR="00733FEC">
        <w:rPr>
          <w:rFonts w:asciiTheme="majorHAnsi" w:hAnsiTheme="majorHAnsi"/>
          <w:sz w:val="24"/>
          <w:szCs w:val="24"/>
        </w:rPr>
        <w:t xml:space="preserve">METCALF </w:t>
      </w:r>
      <w:r w:rsidR="001C5618">
        <w:rPr>
          <w:rFonts w:asciiTheme="majorHAnsi" w:hAnsiTheme="majorHAnsi"/>
          <w:sz w:val="24"/>
          <w:szCs w:val="24"/>
        </w:rPr>
        <w:t>(1972)</w:t>
      </w:r>
      <w:r w:rsidRPr="002155C5">
        <w:rPr>
          <w:rFonts w:asciiTheme="majorHAnsi" w:hAnsiTheme="majorHAnsi"/>
          <w:sz w:val="24"/>
          <w:szCs w:val="24"/>
        </w:rPr>
        <w:t xml:space="preserve"> </w:t>
      </w:r>
      <w:r w:rsidRPr="002155C5">
        <w:rPr>
          <w:rStyle w:val="Hyperlink"/>
          <w:rFonts w:asciiTheme="majorHAnsi" w:eastAsia="Calibri" w:hAnsiTheme="majorHAnsi"/>
          <w:color w:val="auto"/>
          <w:sz w:val="24"/>
          <w:szCs w:val="24"/>
          <w:u w:val="none"/>
        </w:rPr>
        <w:t xml:space="preserve">and </w:t>
      </w:r>
      <w:r w:rsidR="00733FEC" w:rsidRPr="002155C5">
        <w:rPr>
          <w:rStyle w:val="Hyperlink"/>
          <w:rFonts w:asciiTheme="majorHAnsi" w:eastAsia="Calibri" w:hAnsiTheme="majorHAnsi"/>
          <w:color w:val="auto"/>
          <w:sz w:val="24"/>
          <w:szCs w:val="24"/>
          <w:u w:val="none"/>
        </w:rPr>
        <w:t xml:space="preserve">SHA </w:t>
      </w:r>
      <w:r w:rsidRPr="002155C5">
        <w:rPr>
          <w:rStyle w:val="Hyperlink"/>
          <w:rFonts w:asciiTheme="majorHAnsi" w:eastAsia="Calibri" w:hAnsiTheme="majorHAnsi"/>
          <w:color w:val="auto"/>
          <w:sz w:val="24"/>
          <w:szCs w:val="24"/>
          <w:u w:val="none"/>
        </w:rPr>
        <w:t xml:space="preserve">(2009: 237). Gene Roddenberry, the creator of </w:t>
      </w:r>
      <w:r w:rsidRPr="001C5618">
        <w:rPr>
          <w:rStyle w:val="Hyperlink"/>
          <w:rFonts w:asciiTheme="majorHAnsi" w:eastAsia="Calibri" w:hAnsiTheme="majorHAnsi"/>
          <w:i/>
          <w:color w:val="auto"/>
          <w:sz w:val="24"/>
          <w:szCs w:val="24"/>
          <w:u w:val="none"/>
        </w:rPr>
        <w:t>Star Trek</w:t>
      </w:r>
      <w:r w:rsidRPr="002155C5">
        <w:rPr>
          <w:rStyle w:val="Hyperlink"/>
          <w:rFonts w:asciiTheme="majorHAnsi" w:eastAsia="Calibri" w:hAnsiTheme="majorHAnsi"/>
          <w:color w:val="auto"/>
          <w:sz w:val="24"/>
          <w:szCs w:val="24"/>
          <w:u w:val="none"/>
        </w:rPr>
        <w:t xml:space="preserve">, was </w:t>
      </w:r>
      <w:r w:rsidR="005A0065">
        <w:rPr>
          <w:rStyle w:val="Hyperlink"/>
          <w:rFonts w:asciiTheme="majorHAnsi" w:eastAsia="Calibri" w:hAnsiTheme="majorHAnsi"/>
          <w:color w:val="auto"/>
          <w:sz w:val="24"/>
          <w:szCs w:val="24"/>
          <w:u w:val="none"/>
        </w:rPr>
        <w:t xml:space="preserve">originally and </w:t>
      </w:r>
      <w:r w:rsidR="001C5618">
        <w:rPr>
          <w:rStyle w:val="Hyperlink"/>
          <w:rFonts w:asciiTheme="majorHAnsi" w:eastAsia="Calibri" w:hAnsiTheme="majorHAnsi"/>
          <w:color w:val="auto"/>
          <w:sz w:val="24"/>
          <w:szCs w:val="24"/>
          <w:u w:val="none"/>
        </w:rPr>
        <w:t>notoriously unaware of a prominent namesake of</w:t>
      </w:r>
      <w:r w:rsidRPr="002155C5">
        <w:rPr>
          <w:rStyle w:val="Hyperlink"/>
          <w:rFonts w:asciiTheme="majorHAnsi" w:eastAsia="Calibri" w:hAnsiTheme="majorHAnsi"/>
          <w:color w:val="auto"/>
          <w:sz w:val="24"/>
          <w:szCs w:val="24"/>
          <w:u w:val="none"/>
        </w:rPr>
        <w:t xml:space="preserve"> </w:t>
      </w:r>
      <w:r w:rsidRPr="001C5618">
        <w:rPr>
          <w:rStyle w:val="Hyperlink"/>
          <w:rFonts w:asciiTheme="majorHAnsi" w:eastAsia="Calibri" w:hAnsiTheme="majorHAnsi"/>
          <w:color w:val="auto"/>
          <w:sz w:val="24"/>
          <w:szCs w:val="24"/>
          <w:u w:val="none"/>
        </w:rPr>
        <w:t>Spock</w:t>
      </w:r>
      <w:r w:rsidR="001C5618">
        <w:rPr>
          <w:rStyle w:val="Hyperlink"/>
          <w:rFonts w:asciiTheme="majorHAnsi" w:eastAsia="Calibri" w:hAnsiTheme="majorHAnsi"/>
          <w:color w:val="auto"/>
          <w:sz w:val="24"/>
          <w:szCs w:val="24"/>
          <w:u w:val="none"/>
        </w:rPr>
        <w:t>,</w:t>
      </w:r>
      <w:r w:rsidRPr="002155C5">
        <w:rPr>
          <w:rStyle w:val="Hyperlink"/>
          <w:rFonts w:asciiTheme="majorHAnsi" w:eastAsia="Calibri" w:hAnsiTheme="majorHAnsi"/>
          <w:color w:val="auto"/>
          <w:sz w:val="24"/>
          <w:szCs w:val="24"/>
          <w:u w:val="none"/>
        </w:rPr>
        <w:t xml:space="preserve"> the </w:t>
      </w:r>
      <w:r w:rsidR="00733FEC">
        <w:rPr>
          <w:rStyle w:val="Hyperlink"/>
          <w:rFonts w:asciiTheme="majorHAnsi" w:eastAsia="Calibri" w:hAnsiTheme="majorHAnsi"/>
          <w:color w:val="auto"/>
          <w:sz w:val="24"/>
          <w:szCs w:val="24"/>
          <w:u w:val="none"/>
        </w:rPr>
        <w:t xml:space="preserve">internationally </w:t>
      </w:r>
      <w:r w:rsidRPr="002155C5">
        <w:rPr>
          <w:rStyle w:val="Hyperlink"/>
          <w:rFonts w:asciiTheme="majorHAnsi" w:eastAsia="Calibri" w:hAnsiTheme="majorHAnsi"/>
          <w:color w:val="auto"/>
          <w:sz w:val="24"/>
          <w:szCs w:val="24"/>
          <w:u w:val="none"/>
        </w:rPr>
        <w:t xml:space="preserve">famous paediatrician of that </w:t>
      </w:r>
      <w:r w:rsidR="001C5618">
        <w:rPr>
          <w:rStyle w:val="Hyperlink"/>
          <w:rFonts w:asciiTheme="majorHAnsi" w:eastAsia="Calibri" w:hAnsiTheme="majorHAnsi"/>
          <w:color w:val="auto"/>
          <w:sz w:val="24"/>
          <w:szCs w:val="24"/>
          <w:u w:val="none"/>
        </w:rPr>
        <w:t>sur</w:t>
      </w:r>
      <w:r w:rsidRPr="002155C5">
        <w:rPr>
          <w:rStyle w:val="Hyperlink"/>
          <w:rFonts w:asciiTheme="majorHAnsi" w:eastAsia="Calibri" w:hAnsiTheme="majorHAnsi"/>
          <w:color w:val="auto"/>
          <w:sz w:val="24"/>
          <w:szCs w:val="24"/>
          <w:u w:val="none"/>
        </w:rPr>
        <w:t>name.</w:t>
      </w:r>
    </w:p>
  </w:footnote>
  <w:footnote w:id="2">
    <w:p w:rsidR="00085230" w:rsidRPr="00085230" w:rsidRDefault="00085230" w:rsidP="005A0065">
      <w:pPr>
        <w:pStyle w:val="FootnoteText"/>
        <w:spacing w:line="276" w:lineRule="auto"/>
        <w:rPr>
          <w:rFonts w:asciiTheme="majorHAnsi" w:hAnsiTheme="majorHAnsi"/>
          <w:sz w:val="24"/>
          <w:szCs w:val="24"/>
        </w:rPr>
      </w:pPr>
      <w:r w:rsidRPr="00085230">
        <w:rPr>
          <w:rStyle w:val="FootnoteReference"/>
          <w:rFonts w:asciiTheme="majorHAnsi" w:hAnsiTheme="majorHAnsi"/>
          <w:sz w:val="24"/>
          <w:szCs w:val="24"/>
        </w:rPr>
        <w:footnoteRef/>
      </w:r>
      <w:r w:rsidRPr="00085230">
        <w:rPr>
          <w:rFonts w:asciiTheme="majorHAnsi" w:hAnsiTheme="majorHAnsi"/>
          <w:sz w:val="24"/>
          <w:szCs w:val="24"/>
        </w:rPr>
        <w:t xml:space="preserve"> </w:t>
      </w:r>
      <w:r w:rsidR="00BF1D40">
        <w:rPr>
          <w:rFonts w:asciiTheme="majorHAnsi" w:hAnsiTheme="majorHAnsi"/>
          <w:sz w:val="24"/>
          <w:szCs w:val="24"/>
        </w:rPr>
        <w:t xml:space="preserve">  </w:t>
      </w:r>
      <w:r w:rsidRPr="00085230">
        <w:rPr>
          <w:rFonts w:asciiTheme="majorHAnsi" w:hAnsiTheme="majorHAnsi"/>
          <w:sz w:val="24"/>
          <w:szCs w:val="24"/>
        </w:rPr>
        <w:t xml:space="preserve">In an interview referenced in the Wikipedia article on “Eleanor Rigby”, </w:t>
      </w:r>
      <w:r w:rsidRPr="00085230">
        <w:rPr>
          <w:rFonts w:asciiTheme="majorHAnsi" w:eastAsiaTheme="minorHAnsi" w:hAnsiTheme="majorHAnsi" w:cstheme="minorBidi"/>
          <w:sz w:val="24"/>
          <w:szCs w:val="24"/>
          <w:lang w:val="en" w:eastAsia="en-US"/>
        </w:rPr>
        <w:t xml:space="preserve">McCartney said </w:t>
      </w:r>
      <w:r w:rsidR="00BF1D40">
        <w:rPr>
          <w:rFonts w:asciiTheme="majorHAnsi" w:eastAsiaTheme="minorHAnsi" w:hAnsiTheme="majorHAnsi" w:cstheme="minorBidi"/>
          <w:sz w:val="24"/>
          <w:szCs w:val="24"/>
          <w:lang w:val="en" w:eastAsia="en-US"/>
        </w:rPr>
        <w:t>he made up</w:t>
      </w:r>
      <w:r w:rsidRPr="00085230">
        <w:rPr>
          <w:rFonts w:asciiTheme="majorHAnsi" w:eastAsiaTheme="minorHAnsi" w:hAnsiTheme="majorHAnsi" w:cstheme="minorBidi"/>
          <w:sz w:val="24"/>
          <w:szCs w:val="24"/>
          <w:lang w:val="en" w:eastAsia="en-US"/>
        </w:rPr>
        <w:t xml:space="preserve"> the name </w:t>
      </w:r>
      <w:r w:rsidR="00BF1D40">
        <w:rPr>
          <w:rFonts w:asciiTheme="majorHAnsi" w:eastAsiaTheme="minorHAnsi" w:hAnsiTheme="majorHAnsi" w:cstheme="minorBidi"/>
          <w:sz w:val="24"/>
          <w:szCs w:val="24"/>
          <w:lang w:val="en" w:eastAsia="en-US"/>
        </w:rPr>
        <w:t xml:space="preserve">with </w:t>
      </w:r>
      <w:r w:rsidRPr="00BF1D40">
        <w:rPr>
          <w:rFonts w:asciiTheme="majorHAnsi" w:eastAsiaTheme="minorHAnsi" w:hAnsiTheme="majorHAnsi" w:cstheme="minorBidi"/>
          <w:i/>
          <w:sz w:val="24"/>
          <w:szCs w:val="24"/>
          <w:lang w:val="en" w:eastAsia="en-US"/>
        </w:rPr>
        <w:t>Eleanor</w:t>
      </w:r>
      <w:r w:rsidRPr="00085230">
        <w:rPr>
          <w:rFonts w:asciiTheme="majorHAnsi" w:eastAsiaTheme="minorHAnsi" w:hAnsiTheme="majorHAnsi" w:cstheme="minorBidi"/>
          <w:sz w:val="24"/>
          <w:szCs w:val="24"/>
          <w:lang w:val="en" w:eastAsia="en-US"/>
        </w:rPr>
        <w:t xml:space="preserve"> from actress Eleanor </w:t>
      </w:r>
      <w:proofErr w:type="spellStart"/>
      <w:r w:rsidRPr="00085230">
        <w:rPr>
          <w:rFonts w:asciiTheme="majorHAnsi" w:eastAsiaTheme="minorHAnsi" w:hAnsiTheme="majorHAnsi" w:cstheme="minorBidi"/>
          <w:sz w:val="24"/>
          <w:szCs w:val="24"/>
          <w:lang w:val="en" w:eastAsia="en-US"/>
        </w:rPr>
        <w:t>Bron</w:t>
      </w:r>
      <w:proofErr w:type="spellEnd"/>
      <w:r w:rsidR="00BF1D40">
        <w:rPr>
          <w:rFonts w:asciiTheme="majorHAnsi" w:eastAsiaTheme="minorHAnsi" w:hAnsiTheme="majorHAnsi" w:cstheme="minorBidi"/>
          <w:sz w:val="24"/>
          <w:szCs w:val="24"/>
          <w:lang w:val="en" w:eastAsia="en-US"/>
        </w:rPr>
        <w:t xml:space="preserve"> </w:t>
      </w:r>
      <w:r w:rsidR="005452E7">
        <w:rPr>
          <w:rFonts w:asciiTheme="majorHAnsi" w:eastAsiaTheme="minorHAnsi" w:hAnsiTheme="majorHAnsi" w:cstheme="minorBidi"/>
          <w:sz w:val="24"/>
          <w:szCs w:val="24"/>
          <w:lang w:val="en" w:eastAsia="en-US"/>
        </w:rPr>
        <w:t>and</w:t>
      </w:r>
      <w:r w:rsidRPr="00085230">
        <w:rPr>
          <w:rFonts w:asciiTheme="majorHAnsi" w:eastAsiaTheme="minorHAnsi" w:hAnsiTheme="majorHAnsi" w:cstheme="minorBidi"/>
          <w:sz w:val="24"/>
          <w:szCs w:val="24"/>
          <w:lang w:val="en" w:eastAsia="en-US"/>
        </w:rPr>
        <w:t xml:space="preserve"> </w:t>
      </w:r>
      <w:r w:rsidRPr="00BF1D40">
        <w:rPr>
          <w:rFonts w:asciiTheme="majorHAnsi" w:eastAsiaTheme="minorHAnsi" w:hAnsiTheme="majorHAnsi" w:cstheme="minorBidi"/>
          <w:i/>
          <w:sz w:val="24"/>
          <w:szCs w:val="24"/>
          <w:lang w:val="en" w:eastAsia="en-US"/>
        </w:rPr>
        <w:t>Rigby</w:t>
      </w:r>
      <w:r w:rsidRPr="00085230">
        <w:rPr>
          <w:rFonts w:asciiTheme="majorHAnsi" w:eastAsiaTheme="minorHAnsi" w:hAnsiTheme="majorHAnsi" w:cstheme="minorBidi"/>
          <w:sz w:val="24"/>
          <w:szCs w:val="24"/>
          <w:lang w:val="en" w:eastAsia="en-US"/>
        </w:rPr>
        <w:t xml:space="preserve"> from the name of a </w:t>
      </w:r>
      <w:r w:rsidR="005452E7">
        <w:rPr>
          <w:rFonts w:asciiTheme="majorHAnsi" w:eastAsiaTheme="minorHAnsi" w:hAnsiTheme="majorHAnsi" w:cstheme="minorBidi"/>
          <w:sz w:val="24"/>
          <w:szCs w:val="24"/>
          <w:lang w:val="en" w:eastAsia="en-US"/>
        </w:rPr>
        <w:t>shop</w:t>
      </w:r>
      <w:r w:rsidR="00BF1D40">
        <w:rPr>
          <w:rFonts w:asciiTheme="majorHAnsi" w:eastAsiaTheme="minorHAnsi" w:hAnsiTheme="majorHAnsi" w:cstheme="minorBidi"/>
          <w:sz w:val="24"/>
          <w:szCs w:val="24"/>
          <w:lang w:val="en" w:eastAsia="en-US"/>
        </w:rPr>
        <w:t xml:space="preserve"> in Bristol, </w:t>
      </w:r>
      <w:r w:rsidRPr="00085230">
        <w:rPr>
          <w:rFonts w:asciiTheme="majorHAnsi" w:eastAsiaTheme="minorHAnsi" w:hAnsiTheme="majorHAnsi" w:cstheme="minorBidi"/>
          <w:sz w:val="24"/>
          <w:szCs w:val="24"/>
          <w:lang w:val="en" w:eastAsia="en-US"/>
        </w:rPr>
        <w:t>Rigby &amp; Ev</w:t>
      </w:r>
      <w:r w:rsidR="00733FEC">
        <w:rPr>
          <w:rFonts w:asciiTheme="majorHAnsi" w:eastAsiaTheme="minorHAnsi" w:hAnsiTheme="majorHAnsi" w:cstheme="minorBidi"/>
          <w:sz w:val="24"/>
          <w:szCs w:val="24"/>
          <w:lang w:val="en" w:eastAsia="en-US"/>
        </w:rPr>
        <w:t xml:space="preserve">ens Ltd, </w:t>
      </w:r>
      <w:proofErr w:type="gramStart"/>
      <w:r w:rsidR="00733FEC">
        <w:rPr>
          <w:rFonts w:asciiTheme="majorHAnsi" w:eastAsiaTheme="minorHAnsi" w:hAnsiTheme="majorHAnsi" w:cstheme="minorBidi"/>
          <w:sz w:val="24"/>
          <w:szCs w:val="24"/>
          <w:lang w:val="en" w:eastAsia="en-US"/>
        </w:rPr>
        <w:t>Wine</w:t>
      </w:r>
      <w:proofErr w:type="gramEnd"/>
      <w:r w:rsidR="00733FEC">
        <w:rPr>
          <w:rFonts w:asciiTheme="majorHAnsi" w:eastAsiaTheme="minorHAnsi" w:hAnsiTheme="majorHAnsi" w:cstheme="minorBidi"/>
          <w:sz w:val="24"/>
          <w:szCs w:val="24"/>
          <w:lang w:val="en" w:eastAsia="en-US"/>
        </w:rPr>
        <w:t xml:space="preserve"> </w:t>
      </w:r>
      <w:r w:rsidR="00BF1D40">
        <w:rPr>
          <w:rFonts w:asciiTheme="majorHAnsi" w:eastAsiaTheme="minorHAnsi" w:hAnsiTheme="majorHAnsi" w:cstheme="minorBidi"/>
          <w:sz w:val="24"/>
          <w:szCs w:val="24"/>
          <w:lang w:val="en" w:eastAsia="en-US"/>
        </w:rPr>
        <w:t>&amp; Spirit Shippers</w:t>
      </w:r>
      <w:r w:rsidRPr="00085230">
        <w:rPr>
          <w:rFonts w:asciiTheme="majorHAnsi" w:eastAsiaTheme="minorHAnsi" w:hAnsiTheme="majorHAnsi" w:cstheme="minorBidi"/>
          <w:sz w:val="24"/>
          <w:szCs w:val="24"/>
          <w:lang w:val="en" w:eastAsia="en-US"/>
        </w:rPr>
        <w:t xml:space="preserve">. </w:t>
      </w:r>
      <w:r w:rsidR="005452E7">
        <w:rPr>
          <w:rFonts w:asciiTheme="majorHAnsi" w:eastAsiaTheme="minorHAnsi" w:hAnsiTheme="majorHAnsi" w:cstheme="minorBidi"/>
          <w:sz w:val="24"/>
          <w:szCs w:val="24"/>
          <w:lang w:val="en" w:eastAsia="en-US"/>
        </w:rPr>
        <w:t>He recalled in 1984:</w:t>
      </w:r>
      <w:r>
        <w:rPr>
          <w:rFonts w:asciiTheme="majorHAnsi" w:eastAsiaTheme="minorHAnsi" w:hAnsiTheme="majorHAnsi" w:cstheme="minorBidi"/>
          <w:sz w:val="24"/>
          <w:szCs w:val="24"/>
          <w:lang w:val="en" w:eastAsia="en-US"/>
        </w:rPr>
        <w:t xml:space="preserve"> “</w:t>
      </w:r>
      <w:r w:rsidRPr="00085230">
        <w:rPr>
          <w:rFonts w:asciiTheme="majorHAnsi" w:eastAsiaTheme="minorHAnsi" w:hAnsiTheme="majorHAnsi" w:cstheme="minorBidi"/>
          <w:sz w:val="24"/>
          <w:szCs w:val="24"/>
          <w:lang w:val="en" w:eastAsia="en-US"/>
        </w:rPr>
        <w:t>I just liked the name. I was looking for a name that sounded natural. '</w:t>
      </w:r>
      <w:r>
        <w:rPr>
          <w:rFonts w:asciiTheme="majorHAnsi" w:eastAsiaTheme="minorHAnsi" w:hAnsiTheme="majorHAnsi" w:cstheme="minorBidi"/>
          <w:sz w:val="24"/>
          <w:szCs w:val="24"/>
          <w:lang w:val="en" w:eastAsia="en-US"/>
        </w:rPr>
        <w:t>Eleanor Rigby' sounded natural.” Others have observed that the</w:t>
      </w:r>
      <w:r w:rsidR="005452E7">
        <w:rPr>
          <w:rFonts w:asciiTheme="majorHAnsi" w:eastAsiaTheme="minorHAnsi" w:hAnsiTheme="majorHAnsi" w:cstheme="minorBidi"/>
          <w:sz w:val="24"/>
          <w:szCs w:val="24"/>
          <w:lang w:val="en" w:eastAsia="en-US"/>
        </w:rPr>
        <w:t xml:space="preserve"> full</w:t>
      </w:r>
      <w:r>
        <w:rPr>
          <w:rFonts w:asciiTheme="majorHAnsi" w:eastAsiaTheme="minorHAnsi" w:hAnsiTheme="majorHAnsi" w:cstheme="minorBidi"/>
          <w:sz w:val="24"/>
          <w:szCs w:val="24"/>
          <w:lang w:val="en" w:eastAsia="en-US"/>
        </w:rPr>
        <w:t xml:space="preserve"> name occurs on a gravestone in </w:t>
      </w:r>
      <w:proofErr w:type="spellStart"/>
      <w:r>
        <w:rPr>
          <w:rFonts w:asciiTheme="majorHAnsi" w:eastAsiaTheme="minorHAnsi" w:hAnsiTheme="majorHAnsi" w:cstheme="minorBidi"/>
          <w:sz w:val="24"/>
          <w:szCs w:val="24"/>
          <w:lang w:val="en" w:eastAsia="en-US"/>
        </w:rPr>
        <w:t>Woolton</w:t>
      </w:r>
      <w:proofErr w:type="spellEnd"/>
      <w:r>
        <w:rPr>
          <w:rFonts w:asciiTheme="majorHAnsi" w:eastAsiaTheme="minorHAnsi" w:hAnsiTheme="majorHAnsi" w:cstheme="minorBidi"/>
          <w:sz w:val="24"/>
          <w:szCs w:val="24"/>
          <w:lang w:val="en" w:eastAsia="en-US"/>
        </w:rPr>
        <w:t xml:space="preserve">, Liverpool, </w:t>
      </w:r>
      <w:r w:rsidR="00BF1D40">
        <w:rPr>
          <w:rFonts w:asciiTheme="majorHAnsi" w:eastAsiaTheme="minorHAnsi" w:hAnsiTheme="majorHAnsi" w:cstheme="minorBidi"/>
          <w:sz w:val="24"/>
          <w:szCs w:val="24"/>
          <w:lang w:val="en" w:eastAsia="en-US"/>
        </w:rPr>
        <w:t>which</w:t>
      </w:r>
      <w:r>
        <w:rPr>
          <w:rFonts w:asciiTheme="majorHAnsi" w:eastAsiaTheme="minorHAnsi" w:hAnsiTheme="majorHAnsi" w:cstheme="minorBidi"/>
          <w:sz w:val="24"/>
          <w:szCs w:val="24"/>
          <w:lang w:val="en" w:eastAsia="en-US"/>
        </w:rPr>
        <w:t xml:space="preserve"> might have been known to McCartney, subconsciously or otherwise.</w:t>
      </w:r>
    </w:p>
  </w:footnote>
  <w:footnote w:id="3">
    <w:p w:rsidR="00280A36" w:rsidRPr="00280A36" w:rsidRDefault="00280A36">
      <w:pPr>
        <w:pStyle w:val="FootnoteText"/>
        <w:rPr>
          <w:rFonts w:asciiTheme="majorHAnsi" w:hAnsiTheme="majorHAnsi"/>
          <w:sz w:val="24"/>
          <w:szCs w:val="24"/>
        </w:rPr>
      </w:pPr>
      <w:r w:rsidRPr="00280A36">
        <w:rPr>
          <w:rStyle w:val="FootnoteReference"/>
          <w:rFonts w:asciiTheme="majorHAnsi" w:hAnsiTheme="majorHAnsi"/>
          <w:sz w:val="24"/>
          <w:szCs w:val="24"/>
        </w:rPr>
        <w:footnoteRef/>
      </w:r>
      <w:r w:rsidRPr="00280A36">
        <w:rPr>
          <w:rFonts w:asciiTheme="majorHAnsi" w:hAnsiTheme="majorHAnsi"/>
          <w:sz w:val="24"/>
          <w:szCs w:val="24"/>
        </w:rPr>
        <w:t xml:space="preserve">   Dickens used the name </w:t>
      </w:r>
      <w:proofErr w:type="spellStart"/>
      <w:r w:rsidRPr="00280A36">
        <w:rPr>
          <w:rFonts w:asciiTheme="majorHAnsi" w:hAnsiTheme="majorHAnsi"/>
          <w:i/>
          <w:sz w:val="24"/>
          <w:szCs w:val="24"/>
        </w:rPr>
        <w:t>Mudfog</w:t>
      </w:r>
      <w:proofErr w:type="spellEnd"/>
      <w:r w:rsidRPr="00280A36">
        <w:rPr>
          <w:rFonts w:asciiTheme="majorHAnsi" w:hAnsiTheme="majorHAnsi"/>
          <w:sz w:val="24"/>
          <w:szCs w:val="24"/>
        </w:rPr>
        <w:t xml:space="preserve"> for the </w:t>
      </w:r>
      <w:r>
        <w:rPr>
          <w:rFonts w:asciiTheme="majorHAnsi" w:hAnsiTheme="majorHAnsi"/>
          <w:sz w:val="24"/>
          <w:szCs w:val="24"/>
        </w:rPr>
        <w:t>town</w:t>
      </w:r>
      <w:r w:rsidRPr="00280A36">
        <w:rPr>
          <w:rFonts w:asciiTheme="majorHAnsi" w:hAnsiTheme="majorHAnsi"/>
          <w:sz w:val="24"/>
          <w:szCs w:val="24"/>
        </w:rPr>
        <w:t xml:space="preserve"> in earlier drafts of the novel.</w:t>
      </w:r>
    </w:p>
  </w:footnote>
  <w:footnote w:id="4">
    <w:p w:rsidR="00C405CD" w:rsidRPr="00C405CD" w:rsidRDefault="00C405CD" w:rsidP="005A0065">
      <w:pPr>
        <w:pStyle w:val="FootnoteText"/>
        <w:spacing w:line="276" w:lineRule="auto"/>
        <w:rPr>
          <w:rFonts w:asciiTheme="majorHAnsi" w:hAnsiTheme="majorHAnsi"/>
          <w:sz w:val="24"/>
          <w:szCs w:val="24"/>
        </w:rPr>
      </w:pPr>
      <w:r w:rsidRPr="00C405CD">
        <w:rPr>
          <w:rStyle w:val="FootnoteReference"/>
          <w:rFonts w:asciiTheme="majorHAnsi" w:hAnsiTheme="majorHAnsi"/>
          <w:sz w:val="24"/>
          <w:szCs w:val="24"/>
        </w:rPr>
        <w:footnoteRef/>
      </w:r>
      <w:r w:rsidRPr="00C405CD">
        <w:rPr>
          <w:rFonts w:asciiTheme="majorHAnsi" w:hAnsiTheme="majorHAnsi"/>
          <w:sz w:val="24"/>
          <w:szCs w:val="24"/>
        </w:rPr>
        <w:t xml:space="preserve">   </w:t>
      </w:r>
      <w:proofErr w:type="gramStart"/>
      <w:r w:rsidRPr="00C405CD">
        <w:rPr>
          <w:rFonts w:asciiTheme="majorHAnsi" w:hAnsiTheme="majorHAnsi"/>
          <w:sz w:val="24"/>
          <w:szCs w:val="24"/>
        </w:rPr>
        <w:t xml:space="preserve">A film of 1950 directed by Rolf </w:t>
      </w:r>
      <w:proofErr w:type="spellStart"/>
      <w:r w:rsidRPr="00C405CD">
        <w:rPr>
          <w:rFonts w:asciiTheme="majorHAnsi" w:hAnsiTheme="majorHAnsi"/>
          <w:sz w:val="24"/>
          <w:szCs w:val="24"/>
        </w:rPr>
        <w:t>Husberg</w:t>
      </w:r>
      <w:proofErr w:type="spellEnd"/>
      <w:r w:rsidRPr="00C405CD">
        <w:rPr>
          <w:rFonts w:asciiTheme="majorHAnsi" w:hAnsiTheme="majorHAnsi"/>
          <w:sz w:val="24"/>
          <w:szCs w:val="24"/>
        </w:rPr>
        <w:t>.</w:t>
      </w:r>
      <w:proofErr w:type="gramEnd"/>
    </w:p>
  </w:footnote>
  <w:footnote w:id="5">
    <w:p w:rsidR="000B3BAB" w:rsidRPr="00C405CD" w:rsidRDefault="000B3BAB" w:rsidP="005A0065">
      <w:pPr>
        <w:pStyle w:val="FootnoteText"/>
        <w:spacing w:line="276" w:lineRule="auto"/>
        <w:rPr>
          <w:rFonts w:asciiTheme="majorHAnsi" w:hAnsiTheme="majorHAnsi"/>
          <w:sz w:val="24"/>
          <w:szCs w:val="24"/>
        </w:rPr>
      </w:pPr>
      <w:r w:rsidRPr="00C405CD">
        <w:rPr>
          <w:rStyle w:val="FootnoteReference"/>
          <w:rFonts w:asciiTheme="majorHAnsi" w:hAnsiTheme="majorHAnsi"/>
          <w:sz w:val="24"/>
          <w:szCs w:val="24"/>
        </w:rPr>
        <w:footnoteRef/>
      </w:r>
      <w:r w:rsidRPr="00C405CD">
        <w:rPr>
          <w:rFonts w:asciiTheme="majorHAnsi" w:hAnsiTheme="majorHAnsi"/>
          <w:sz w:val="24"/>
          <w:szCs w:val="24"/>
        </w:rPr>
        <w:t xml:space="preserve">   I owe this reference to a reading of </w:t>
      </w:r>
      <w:r w:rsidR="00733FEC" w:rsidRPr="00C405CD">
        <w:rPr>
          <w:rFonts w:asciiTheme="majorHAnsi" w:hAnsiTheme="majorHAnsi"/>
          <w:sz w:val="24"/>
          <w:szCs w:val="24"/>
        </w:rPr>
        <w:t xml:space="preserve">DUKMAK </w:t>
      </w:r>
      <w:r w:rsidRPr="00C405CD">
        <w:rPr>
          <w:rFonts w:asciiTheme="majorHAnsi" w:hAnsiTheme="majorHAnsi"/>
          <w:sz w:val="24"/>
          <w:szCs w:val="24"/>
        </w:rPr>
        <w:t>(2012).</w:t>
      </w:r>
    </w:p>
  </w:footnote>
  <w:footnote w:id="6">
    <w:p w:rsidR="00C405CD" w:rsidRPr="00C405CD" w:rsidRDefault="00C405CD" w:rsidP="005A0065">
      <w:pPr>
        <w:pStyle w:val="FootnoteText"/>
        <w:spacing w:line="276" w:lineRule="auto"/>
        <w:rPr>
          <w:rFonts w:asciiTheme="majorHAnsi" w:hAnsiTheme="majorHAnsi"/>
          <w:sz w:val="24"/>
          <w:szCs w:val="24"/>
        </w:rPr>
      </w:pPr>
      <w:r w:rsidRPr="00C405CD">
        <w:rPr>
          <w:rStyle w:val="FootnoteReference"/>
          <w:rFonts w:asciiTheme="majorHAnsi" w:hAnsiTheme="majorHAnsi"/>
          <w:sz w:val="24"/>
          <w:szCs w:val="24"/>
        </w:rPr>
        <w:footnoteRef/>
      </w:r>
      <w:r w:rsidRPr="00C405CD">
        <w:rPr>
          <w:rFonts w:asciiTheme="majorHAnsi" w:hAnsiTheme="majorHAnsi"/>
          <w:sz w:val="24"/>
          <w:szCs w:val="24"/>
        </w:rPr>
        <w:t xml:space="preserve">   I pass over here the often-remarked fact that </w:t>
      </w:r>
      <w:r>
        <w:rPr>
          <w:rFonts w:asciiTheme="majorHAnsi" w:hAnsiTheme="majorHAnsi"/>
          <w:sz w:val="24"/>
          <w:szCs w:val="24"/>
        </w:rPr>
        <w:t xml:space="preserve">etymologically transparent naming and </w:t>
      </w:r>
      <w:proofErr w:type="spellStart"/>
      <w:r w:rsidRPr="00C405CD">
        <w:rPr>
          <w:rFonts w:asciiTheme="majorHAnsi" w:hAnsiTheme="majorHAnsi"/>
          <w:sz w:val="24"/>
          <w:szCs w:val="24"/>
        </w:rPr>
        <w:t>charactonym</w:t>
      </w:r>
      <w:proofErr w:type="spellEnd"/>
      <w:r w:rsidRPr="00C405CD">
        <w:rPr>
          <w:rFonts w:asciiTheme="majorHAnsi" w:hAnsiTheme="majorHAnsi"/>
          <w:sz w:val="24"/>
          <w:szCs w:val="24"/>
        </w:rPr>
        <w:t>-“translation” is far more prevalent in children’s literature than in adult literature</w:t>
      </w:r>
      <w:r w:rsidR="00E5665D">
        <w:rPr>
          <w:rFonts w:asciiTheme="majorHAnsi" w:hAnsiTheme="majorHAnsi"/>
          <w:sz w:val="24"/>
          <w:szCs w:val="24"/>
        </w:rPr>
        <w:t xml:space="preserve"> (cf. for example </w:t>
      </w:r>
      <w:r w:rsidR="00733FEC">
        <w:rPr>
          <w:rFonts w:asciiTheme="majorHAnsi" w:hAnsiTheme="majorHAnsi"/>
          <w:sz w:val="24"/>
          <w:szCs w:val="24"/>
        </w:rPr>
        <w:t xml:space="preserve">FORNALCZYK </w:t>
      </w:r>
      <w:r w:rsidR="00E5665D">
        <w:rPr>
          <w:rFonts w:asciiTheme="majorHAnsi" w:hAnsiTheme="majorHAnsi"/>
          <w:sz w:val="24"/>
          <w:szCs w:val="24"/>
        </w:rPr>
        <w:t>2013, esp. 426-</w:t>
      </w:r>
      <w:r w:rsidR="0073773C">
        <w:rPr>
          <w:rFonts w:asciiTheme="majorHAnsi" w:hAnsiTheme="majorHAnsi"/>
          <w:sz w:val="24"/>
          <w:szCs w:val="24"/>
        </w:rPr>
        <w:t>42</w:t>
      </w:r>
      <w:r w:rsidR="00E5665D">
        <w:rPr>
          <w:rFonts w:asciiTheme="majorHAnsi" w:hAnsiTheme="majorHAnsi"/>
          <w:sz w:val="24"/>
          <w:szCs w:val="24"/>
        </w:rPr>
        <w:t>7)</w:t>
      </w:r>
      <w:r w:rsidRPr="00C405CD">
        <w:rPr>
          <w:rFonts w:asciiTheme="majorHAnsi" w:hAnsiTheme="majorHAnsi"/>
          <w:sz w:val="24"/>
          <w:szCs w:val="24"/>
        </w:rPr>
        <w:t>.</w:t>
      </w:r>
      <w:r>
        <w:rPr>
          <w:rFonts w:asciiTheme="majorHAnsi" w:hAnsiTheme="majorHAnsi"/>
          <w:sz w:val="24"/>
          <w:szCs w:val="24"/>
        </w:rPr>
        <w:t xml:space="preserve"> This is </w:t>
      </w:r>
      <w:r w:rsidR="005A0065">
        <w:rPr>
          <w:rFonts w:asciiTheme="majorHAnsi" w:hAnsiTheme="majorHAnsi"/>
          <w:sz w:val="24"/>
          <w:szCs w:val="24"/>
        </w:rPr>
        <w:t xml:space="preserve">at least </w:t>
      </w:r>
      <w:r w:rsidR="0017109C">
        <w:rPr>
          <w:rFonts w:asciiTheme="majorHAnsi" w:hAnsiTheme="majorHAnsi"/>
          <w:sz w:val="24"/>
          <w:szCs w:val="24"/>
        </w:rPr>
        <w:t>as much</w:t>
      </w:r>
      <w:r w:rsidR="007F6DDA">
        <w:rPr>
          <w:rFonts w:asciiTheme="majorHAnsi" w:hAnsiTheme="majorHAnsi"/>
          <w:sz w:val="24"/>
          <w:szCs w:val="24"/>
        </w:rPr>
        <w:t xml:space="preserve"> </w:t>
      </w:r>
      <w:r>
        <w:rPr>
          <w:rFonts w:asciiTheme="majorHAnsi" w:hAnsiTheme="majorHAnsi"/>
          <w:sz w:val="24"/>
          <w:szCs w:val="24"/>
        </w:rPr>
        <w:t xml:space="preserve">a matter for audience design theory </w:t>
      </w:r>
      <w:r w:rsidR="0017109C">
        <w:rPr>
          <w:rFonts w:asciiTheme="majorHAnsi" w:hAnsiTheme="majorHAnsi"/>
          <w:sz w:val="24"/>
          <w:szCs w:val="24"/>
        </w:rPr>
        <w:t>as</w:t>
      </w:r>
      <w:r>
        <w:rPr>
          <w:rFonts w:asciiTheme="majorHAnsi" w:hAnsiTheme="majorHAnsi"/>
          <w:sz w:val="24"/>
          <w:szCs w:val="24"/>
        </w:rPr>
        <w:t xml:space="preserve"> </w:t>
      </w:r>
      <w:r w:rsidR="007F6DDA">
        <w:rPr>
          <w:rFonts w:asciiTheme="majorHAnsi" w:hAnsiTheme="majorHAnsi"/>
          <w:sz w:val="24"/>
          <w:szCs w:val="24"/>
        </w:rPr>
        <w:t xml:space="preserve">for </w:t>
      </w:r>
      <w:r>
        <w:rPr>
          <w:rFonts w:asciiTheme="majorHAnsi" w:hAnsiTheme="majorHAnsi"/>
          <w:sz w:val="24"/>
          <w:szCs w:val="24"/>
        </w:rPr>
        <w:t>onomastic theory.</w:t>
      </w:r>
    </w:p>
  </w:footnote>
  <w:footnote w:id="7">
    <w:p w:rsidR="00D76794" w:rsidRPr="00D76794" w:rsidRDefault="00D76794" w:rsidP="005A0065">
      <w:pPr>
        <w:pStyle w:val="FootnoteText"/>
        <w:spacing w:line="276" w:lineRule="auto"/>
        <w:rPr>
          <w:rFonts w:asciiTheme="majorHAnsi" w:hAnsiTheme="majorHAnsi"/>
          <w:sz w:val="24"/>
          <w:szCs w:val="24"/>
        </w:rPr>
      </w:pPr>
      <w:r w:rsidRPr="00D76794">
        <w:rPr>
          <w:rStyle w:val="FootnoteReference"/>
          <w:rFonts w:asciiTheme="majorHAnsi" w:hAnsiTheme="majorHAnsi"/>
          <w:sz w:val="24"/>
          <w:szCs w:val="24"/>
        </w:rPr>
        <w:footnoteRef/>
      </w:r>
      <w:r w:rsidRPr="00D76794">
        <w:rPr>
          <w:rFonts w:asciiTheme="majorHAnsi" w:hAnsiTheme="majorHAnsi"/>
          <w:sz w:val="24"/>
          <w:szCs w:val="24"/>
        </w:rPr>
        <w:t xml:space="preserve">  </w:t>
      </w:r>
      <w:r w:rsidR="005A0065">
        <w:rPr>
          <w:rFonts w:asciiTheme="majorHAnsi" w:hAnsiTheme="majorHAnsi"/>
          <w:sz w:val="24"/>
          <w:szCs w:val="24"/>
        </w:rPr>
        <w:t xml:space="preserve"> For these processing concepts </w:t>
      </w:r>
      <w:r>
        <w:rPr>
          <w:rFonts w:asciiTheme="majorHAnsi" w:hAnsiTheme="majorHAnsi"/>
          <w:sz w:val="24"/>
          <w:szCs w:val="24"/>
        </w:rPr>
        <w:t xml:space="preserve">in action, </w:t>
      </w:r>
      <w:r w:rsidR="005A0065">
        <w:rPr>
          <w:rFonts w:asciiTheme="majorHAnsi" w:hAnsiTheme="majorHAnsi"/>
          <w:sz w:val="24"/>
          <w:szCs w:val="24"/>
        </w:rPr>
        <w:t xml:space="preserve">see </w:t>
      </w:r>
      <w:r w:rsidRPr="00D76794">
        <w:rPr>
          <w:rFonts w:asciiTheme="majorHAnsi" w:hAnsiTheme="majorHAnsi"/>
          <w:sz w:val="24"/>
          <w:szCs w:val="24"/>
        </w:rPr>
        <w:t xml:space="preserve">for example </w:t>
      </w:r>
      <w:r w:rsidR="00733FEC" w:rsidRPr="00D76794">
        <w:rPr>
          <w:rFonts w:asciiTheme="majorHAnsi" w:hAnsiTheme="majorHAnsi"/>
          <w:sz w:val="24"/>
          <w:szCs w:val="24"/>
        </w:rPr>
        <w:t xml:space="preserve">FAUST AND LAVIDOR </w:t>
      </w:r>
      <w:r w:rsidRPr="00D76794">
        <w:rPr>
          <w:rFonts w:asciiTheme="majorHAnsi" w:hAnsiTheme="majorHAnsi"/>
          <w:sz w:val="24"/>
          <w:szCs w:val="24"/>
        </w:rPr>
        <w:t>(2003: 593)</w:t>
      </w:r>
      <w:r w:rsidR="005A0065">
        <w:rPr>
          <w:rFonts w:asciiTheme="majorHAnsi" w:hAnsiTheme="majorHAnsi"/>
          <w:sz w:val="24"/>
          <w:szCs w:val="24"/>
        </w:rPr>
        <w:t xml:space="preserve"> and </w:t>
      </w:r>
      <w:r w:rsidR="00733FEC">
        <w:rPr>
          <w:rFonts w:asciiTheme="majorHAnsi" w:hAnsiTheme="majorHAnsi"/>
          <w:sz w:val="24"/>
          <w:szCs w:val="24"/>
        </w:rPr>
        <w:t xml:space="preserve">ABRAHAM </w:t>
      </w:r>
      <w:r w:rsidR="005A0065">
        <w:rPr>
          <w:rFonts w:asciiTheme="majorHAnsi" w:hAnsiTheme="majorHAnsi"/>
          <w:sz w:val="24"/>
          <w:szCs w:val="24"/>
        </w:rPr>
        <w:t>(2014)</w:t>
      </w:r>
      <w:r w:rsidRPr="00D76794">
        <w:rPr>
          <w:rFonts w:asciiTheme="majorHAnsi" w:hAnsiTheme="majorHAnsi"/>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AAF"/>
    <w:multiLevelType w:val="hybridMultilevel"/>
    <w:tmpl w:val="2F58890E"/>
    <w:lvl w:ilvl="0" w:tplc="AB02E67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E9B0F40"/>
    <w:multiLevelType w:val="hybridMultilevel"/>
    <w:tmpl w:val="45AE8C6E"/>
    <w:lvl w:ilvl="0" w:tplc="D57A3572">
      <w:start w:val="1"/>
      <w:numFmt w:val="lowerLetter"/>
      <w:lvlText w:val="(%1)"/>
      <w:lvlJc w:val="left"/>
      <w:pPr>
        <w:ind w:left="720" w:hanging="360"/>
      </w:pPr>
      <w:rPr>
        <w:rFonts w:asciiTheme="majorHAnsi" w:eastAsia="Calibri" w:hAnsiTheme="majorHAns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EA130F0"/>
    <w:multiLevelType w:val="hybridMultilevel"/>
    <w:tmpl w:val="C1FA2258"/>
    <w:lvl w:ilvl="0" w:tplc="999EEE5C">
      <w:start w:val="1"/>
      <w:numFmt w:val="decimal"/>
      <w:lvlText w:val="%1."/>
      <w:lvlJc w:val="left"/>
      <w:pPr>
        <w:ind w:left="720" w:hanging="360"/>
      </w:pPr>
      <w:rPr>
        <w:rFonts w:eastAsia="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D06CFA"/>
    <w:multiLevelType w:val="hybridMultilevel"/>
    <w:tmpl w:val="4FEA26D6"/>
    <w:lvl w:ilvl="0" w:tplc="69AE9EDC">
      <w:start w:val="1"/>
      <w:numFmt w:val="decimal"/>
      <w:lvlText w:val="%1."/>
      <w:lvlJc w:val="left"/>
      <w:pPr>
        <w:ind w:left="840" w:hanging="360"/>
      </w:pPr>
      <w:rPr>
        <w:rFonts w:ascii="Arial" w:hAnsi="Arial" w:cs="Arial" w:hint="default"/>
        <w:b w:val="0"/>
        <w:i w:val="0"/>
      </w:rPr>
    </w:lvl>
    <w:lvl w:ilvl="1" w:tplc="08090019">
      <w:start w:val="1"/>
      <w:numFmt w:val="lowerLetter"/>
      <w:lvlText w:val="%2."/>
      <w:lvlJc w:val="left"/>
      <w:pPr>
        <w:ind w:left="1560" w:hanging="360"/>
      </w:pPr>
    </w:lvl>
    <w:lvl w:ilvl="2" w:tplc="0809001B">
      <w:start w:val="1"/>
      <w:numFmt w:val="lowerRoman"/>
      <w:lvlText w:val="%3."/>
      <w:lvlJc w:val="right"/>
      <w:pPr>
        <w:ind w:left="2280" w:hanging="180"/>
      </w:pPr>
    </w:lvl>
    <w:lvl w:ilvl="3" w:tplc="0809000F">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A4"/>
    <w:rsid w:val="00085230"/>
    <w:rsid w:val="000B3BAB"/>
    <w:rsid w:val="000F71F4"/>
    <w:rsid w:val="0017109C"/>
    <w:rsid w:val="001812B7"/>
    <w:rsid w:val="001935CF"/>
    <w:rsid w:val="001A133B"/>
    <w:rsid w:val="001C5618"/>
    <w:rsid w:val="001D2C31"/>
    <w:rsid w:val="002155C5"/>
    <w:rsid w:val="00237100"/>
    <w:rsid w:val="00264EB7"/>
    <w:rsid w:val="00280A36"/>
    <w:rsid w:val="00285337"/>
    <w:rsid w:val="00297DF7"/>
    <w:rsid w:val="002C7AEB"/>
    <w:rsid w:val="002E223C"/>
    <w:rsid w:val="00306263"/>
    <w:rsid w:val="00316F36"/>
    <w:rsid w:val="00370C98"/>
    <w:rsid w:val="0039593E"/>
    <w:rsid w:val="0040790D"/>
    <w:rsid w:val="00413A60"/>
    <w:rsid w:val="0044445D"/>
    <w:rsid w:val="004A7D96"/>
    <w:rsid w:val="004D07E9"/>
    <w:rsid w:val="004D3286"/>
    <w:rsid w:val="004E0FC6"/>
    <w:rsid w:val="004F681E"/>
    <w:rsid w:val="00525AF8"/>
    <w:rsid w:val="00534AA4"/>
    <w:rsid w:val="005452E7"/>
    <w:rsid w:val="005A0065"/>
    <w:rsid w:val="005A74A4"/>
    <w:rsid w:val="005C2C18"/>
    <w:rsid w:val="00647665"/>
    <w:rsid w:val="00665B82"/>
    <w:rsid w:val="006D36B7"/>
    <w:rsid w:val="00733FEC"/>
    <w:rsid w:val="00736EE2"/>
    <w:rsid w:val="0073773C"/>
    <w:rsid w:val="00754327"/>
    <w:rsid w:val="00754456"/>
    <w:rsid w:val="007A2531"/>
    <w:rsid w:val="007F6DDA"/>
    <w:rsid w:val="00800953"/>
    <w:rsid w:val="00803200"/>
    <w:rsid w:val="00844450"/>
    <w:rsid w:val="0084488A"/>
    <w:rsid w:val="008A11E2"/>
    <w:rsid w:val="009062C8"/>
    <w:rsid w:val="009410C1"/>
    <w:rsid w:val="00946EB7"/>
    <w:rsid w:val="009507C2"/>
    <w:rsid w:val="00955DEE"/>
    <w:rsid w:val="00956991"/>
    <w:rsid w:val="009A0E35"/>
    <w:rsid w:val="009F6BDD"/>
    <w:rsid w:val="00A13E33"/>
    <w:rsid w:val="00A45A1A"/>
    <w:rsid w:val="00A60B82"/>
    <w:rsid w:val="00A72163"/>
    <w:rsid w:val="00A77E66"/>
    <w:rsid w:val="00A77FBB"/>
    <w:rsid w:val="00AC0BBE"/>
    <w:rsid w:val="00AC3454"/>
    <w:rsid w:val="00B661B3"/>
    <w:rsid w:val="00B910E8"/>
    <w:rsid w:val="00BF1D40"/>
    <w:rsid w:val="00C2239A"/>
    <w:rsid w:val="00C405CD"/>
    <w:rsid w:val="00C4529E"/>
    <w:rsid w:val="00C66108"/>
    <w:rsid w:val="00C80FAF"/>
    <w:rsid w:val="00C825D4"/>
    <w:rsid w:val="00CF39CE"/>
    <w:rsid w:val="00CF4A99"/>
    <w:rsid w:val="00D47EB0"/>
    <w:rsid w:val="00D72261"/>
    <w:rsid w:val="00D76794"/>
    <w:rsid w:val="00D96ABC"/>
    <w:rsid w:val="00DA55E0"/>
    <w:rsid w:val="00E5665D"/>
    <w:rsid w:val="00EC5973"/>
    <w:rsid w:val="00EE69B3"/>
    <w:rsid w:val="00F13BE9"/>
    <w:rsid w:val="00F35138"/>
    <w:rsid w:val="00F569EF"/>
    <w:rsid w:val="00FE0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BAB"/>
    <w:rPr>
      <w:color w:val="0000FF" w:themeColor="hyperlink"/>
      <w:u w:val="single"/>
    </w:rPr>
  </w:style>
  <w:style w:type="paragraph" w:styleId="FootnoteText">
    <w:name w:val="footnote text"/>
    <w:basedOn w:val="Normal"/>
    <w:link w:val="FootnoteTextChar"/>
    <w:uiPriority w:val="99"/>
    <w:semiHidden/>
    <w:unhideWhenUsed/>
    <w:rsid w:val="000B3BAB"/>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B3BA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B3BAB"/>
    <w:rPr>
      <w:vertAlign w:val="superscript"/>
    </w:rPr>
  </w:style>
  <w:style w:type="paragraph" w:styleId="ListParagraph">
    <w:name w:val="List Paragraph"/>
    <w:basedOn w:val="Normal"/>
    <w:uiPriority w:val="34"/>
    <w:qFormat/>
    <w:rsid w:val="000B3BAB"/>
    <w:pPr>
      <w:ind w:left="720"/>
      <w:contextualSpacing/>
    </w:pPr>
  </w:style>
  <w:style w:type="paragraph" w:styleId="Header">
    <w:name w:val="header"/>
    <w:basedOn w:val="Normal"/>
    <w:link w:val="HeaderChar"/>
    <w:uiPriority w:val="99"/>
    <w:unhideWhenUsed/>
    <w:rsid w:val="00D96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ABC"/>
  </w:style>
  <w:style w:type="paragraph" w:styleId="Footer">
    <w:name w:val="footer"/>
    <w:basedOn w:val="Normal"/>
    <w:link w:val="FooterChar"/>
    <w:uiPriority w:val="99"/>
    <w:unhideWhenUsed/>
    <w:rsid w:val="00D96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ABC"/>
  </w:style>
  <w:style w:type="character" w:styleId="FollowedHyperlink">
    <w:name w:val="FollowedHyperlink"/>
    <w:basedOn w:val="DefaultParagraphFont"/>
    <w:uiPriority w:val="99"/>
    <w:semiHidden/>
    <w:unhideWhenUsed/>
    <w:rsid w:val="007A25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BAB"/>
    <w:rPr>
      <w:color w:val="0000FF" w:themeColor="hyperlink"/>
      <w:u w:val="single"/>
    </w:rPr>
  </w:style>
  <w:style w:type="paragraph" w:styleId="FootnoteText">
    <w:name w:val="footnote text"/>
    <w:basedOn w:val="Normal"/>
    <w:link w:val="FootnoteTextChar"/>
    <w:uiPriority w:val="99"/>
    <w:semiHidden/>
    <w:unhideWhenUsed/>
    <w:rsid w:val="000B3BAB"/>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B3BA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B3BAB"/>
    <w:rPr>
      <w:vertAlign w:val="superscript"/>
    </w:rPr>
  </w:style>
  <w:style w:type="paragraph" w:styleId="ListParagraph">
    <w:name w:val="List Paragraph"/>
    <w:basedOn w:val="Normal"/>
    <w:uiPriority w:val="34"/>
    <w:qFormat/>
    <w:rsid w:val="000B3BAB"/>
    <w:pPr>
      <w:ind w:left="720"/>
      <w:contextualSpacing/>
    </w:pPr>
  </w:style>
  <w:style w:type="paragraph" w:styleId="Header">
    <w:name w:val="header"/>
    <w:basedOn w:val="Normal"/>
    <w:link w:val="HeaderChar"/>
    <w:uiPriority w:val="99"/>
    <w:unhideWhenUsed/>
    <w:rsid w:val="00D96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ABC"/>
  </w:style>
  <w:style w:type="paragraph" w:styleId="Footer">
    <w:name w:val="footer"/>
    <w:basedOn w:val="Normal"/>
    <w:link w:val="FooterChar"/>
    <w:uiPriority w:val="99"/>
    <w:unhideWhenUsed/>
    <w:rsid w:val="00D96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ABC"/>
  </w:style>
  <w:style w:type="character" w:styleId="FollowedHyperlink">
    <w:name w:val="FollowedHyperlink"/>
    <w:basedOn w:val="DefaultParagraphFont"/>
    <w:uiPriority w:val="99"/>
    <w:semiHidden/>
    <w:unhideWhenUsed/>
    <w:rsid w:val="007A25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58710">
      <w:bodyDiv w:val="1"/>
      <w:marLeft w:val="0"/>
      <w:marRight w:val="0"/>
      <w:marTop w:val="0"/>
      <w:marBottom w:val="0"/>
      <w:divBdr>
        <w:top w:val="none" w:sz="0" w:space="0" w:color="auto"/>
        <w:left w:val="none" w:sz="0" w:space="0" w:color="auto"/>
        <w:bottom w:val="none" w:sz="0" w:space="0" w:color="auto"/>
        <w:right w:val="none" w:sz="0" w:space="0" w:color="auto"/>
      </w:divBdr>
    </w:div>
    <w:div w:id="1028992653">
      <w:bodyDiv w:val="1"/>
      <w:marLeft w:val="0"/>
      <w:marRight w:val="0"/>
      <w:marTop w:val="0"/>
      <w:marBottom w:val="0"/>
      <w:divBdr>
        <w:top w:val="none" w:sz="0" w:space="0" w:color="auto"/>
        <w:left w:val="none" w:sz="0" w:space="0" w:color="auto"/>
        <w:bottom w:val="none" w:sz="0" w:space="0" w:color="auto"/>
        <w:right w:val="none" w:sz="0" w:space="0" w:color="auto"/>
      </w:divBdr>
    </w:div>
    <w:div w:id="1541550139">
      <w:bodyDiv w:val="1"/>
      <w:marLeft w:val="0"/>
      <w:marRight w:val="0"/>
      <w:marTop w:val="0"/>
      <w:marBottom w:val="0"/>
      <w:divBdr>
        <w:top w:val="none" w:sz="0" w:space="0" w:color="auto"/>
        <w:left w:val="none" w:sz="0" w:space="0" w:color="auto"/>
        <w:bottom w:val="none" w:sz="0" w:space="0" w:color="auto"/>
        <w:right w:val="none" w:sz="0" w:space="0" w:color="auto"/>
      </w:divBdr>
    </w:div>
    <w:div w:id="1612518901">
      <w:bodyDiv w:val="1"/>
      <w:marLeft w:val="0"/>
      <w:marRight w:val="0"/>
      <w:marTop w:val="0"/>
      <w:marBottom w:val="0"/>
      <w:divBdr>
        <w:top w:val="none" w:sz="0" w:space="0" w:color="auto"/>
        <w:left w:val="none" w:sz="0" w:space="0" w:color="auto"/>
        <w:bottom w:val="none" w:sz="0" w:space="0" w:color="auto"/>
        <w:right w:val="none" w:sz="0" w:space="0" w:color="auto"/>
      </w:divBdr>
      <w:divsChild>
        <w:div w:id="1333606013">
          <w:marLeft w:val="0"/>
          <w:marRight w:val="0"/>
          <w:marTop w:val="0"/>
          <w:marBottom w:val="0"/>
          <w:divBdr>
            <w:top w:val="none" w:sz="0" w:space="0" w:color="auto"/>
            <w:left w:val="none" w:sz="0" w:space="0" w:color="auto"/>
            <w:bottom w:val="none" w:sz="0" w:space="0" w:color="auto"/>
            <w:right w:val="none" w:sz="0" w:space="0" w:color="auto"/>
          </w:divBdr>
          <w:divsChild>
            <w:div w:id="591354671">
              <w:marLeft w:val="0"/>
              <w:marRight w:val="0"/>
              <w:marTop w:val="0"/>
              <w:marBottom w:val="0"/>
              <w:divBdr>
                <w:top w:val="none" w:sz="0" w:space="0" w:color="auto"/>
                <w:left w:val="none" w:sz="0" w:space="0" w:color="auto"/>
                <w:bottom w:val="none" w:sz="0" w:space="0" w:color="auto"/>
                <w:right w:val="none" w:sz="0" w:space="0" w:color="auto"/>
              </w:divBdr>
              <w:divsChild>
                <w:div w:id="805316748">
                  <w:marLeft w:val="0"/>
                  <w:marRight w:val="0"/>
                  <w:marTop w:val="0"/>
                  <w:marBottom w:val="0"/>
                  <w:divBdr>
                    <w:top w:val="none" w:sz="0" w:space="0" w:color="auto"/>
                    <w:left w:val="none" w:sz="0" w:space="0" w:color="auto"/>
                    <w:bottom w:val="none" w:sz="0" w:space="0" w:color="auto"/>
                    <w:right w:val="none" w:sz="0" w:space="0" w:color="auto"/>
                  </w:divBdr>
                  <w:divsChild>
                    <w:div w:id="888027681">
                      <w:marLeft w:val="0"/>
                      <w:marRight w:val="0"/>
                      <w:marTop w:val="0"/>
                      <w:marBottom w:val="0"/>
                      <w:divBdr>
                        <w:top w:val="none" w:sz="0" w:space="0" w:color="auto"/>
                        <w:left w:val="none" w:sz="0" w:space="0" w:color="auto"/>
                        <w:bottom w:val="none" w:sz="0" w:space="0" w:color="auto"/>
                        <w:right w:val="none" w:sz="0" w:space="0" w:color="auto"/>
                      </w:divBdr>
                      <w:divsChild>
                        <w:div w:id="1534656520">
                          <w:marLeft w:val="0"/>
                          <w:marRight w:val="0"/>
                          <w:marTop w:val="0"/>
                          <w:marBottom w:val="0"/>
                          <w:divBdr>
                            <w:top w:val="none" w:sz="0" w:space="0" w:color="auto"/>
                            <w:left w:val="none" w:sz="0" w:space="0" w:color="auto"/>
                            <w:bottom w:val="none" w:sz="0" w:space="0" w:color="auto"/>
                            <w:right w:val="none" w:sz="0" w:space="0" w:color="auto"/>
                          </w:divBdr>
                          <w:divsChild>
                            <w:div w:id="1991472906">
                              <w:marLeft w:val="0"/>
                              <w:marRight w:val="0"/>
                              <w:marTop w:val="0"/>
                              <w:marBottom w:val="0"/>
                              <w:divBdr>
                                <w:top w:val="none" w:sz="0" w:space="0" w:color="auto"/>
                                <w:left w:val="none" w:sz="0" w:space="0" w:color="auto"/>
                                <w:bottom w:val="none" w:sz="0" w:space="0" w:color="auto"/>
                                <w:right w:val="none" w:sz="0" w:space="0" w:color="auto"/>
                              </w:divBdr>
                              <w:divsChild>
                                <w:div w:id="725882668">
                                  <w:marLeft w:val="0"/>
                                  <w:marRight w:val="0"/>
                                  <w:marTop w:val="0"/>
                                  <w:marBottom w:val="0"/>
                                  <w:divBdr>
                                    <w:top w:val="none" w:sz="0" w:space="0" w:color="auto"/>
                                    <w:left w:val="none" w:sz="0" w:space="0" w:color="auto"/>
                                    <w:bottom w:val="none" w:sz="0" w:space="0" w:color="auto"/>
                                    <w:right w:val="none" w:sz="0" w:space="0" w:color="auto"/>
                                  </w:divBdr>
                                  <w:divsChild>
                                    <w:div w:id="1905949632">
                                      <w:marLeft w:val="0"/>
                                      <w:marRight w:val="0"/>
                                      <w:marTop w:val="0"/>
                                      <w:marBottom w:val="0"/>
                                      <w:divBdr>
                                        <w:top w:val="none" w:sz="0" w:space="0" w:color="auto"/>
                                        <w:left w:val="none" w:sz="0" w:space="0" w:color="auto"/>
                                        <w:bottom w:val="none" w:sz="0" w:space="0" w:color="auto"/>
                                        <w:right w:val="none" w:sz="0" w:space="0" w:color="auto"/>
                                      </w:divBdr>
                                      <w:divsChild>
                                        <w:div w:id="1252353938">
                                          <w:marLeft w:val="0"/>
                                          <w:marRight w:val="0"/>
                                          <w:marTop w:val="0"/>
                                          <w:marBottom w:val="0"/>
                                          <w:divBdr>
                                            <w:top w:val="none" w:sz="0" w:space="0" w:color="auto"/>
                                            <w:left w:val="none" w:sz="0" w:space="0" w:color="auto"/>
                                            <w:bottom w:val="none" w:sz="0" w:space="0" w:color="auto"/>
                                            <w:right w:val="none" w:sz="0" w:space="0" w:color="auto"/>
                                          </w:divBdr>
                                          <w:divsChild>
                                            <w:div w:id="706105845">
                                              <w:marLeft w:val="0"/>
                                              <w:marRight w:val="0"/>
                                              <w:marTop w:val="0"/>
                                              <w:marBottom w:val="0"/>
                                              <w:divBdr>
                                                <w:top w:val="none" w:sz="0" w:space="0" w:color="auto"/>
                                                <w:left w:val="none" w:sz="0" w:space="0" w:color="auto"/>
                                                <w:bottom w:val="none" w:sz="0" w:space="0" w:color="auto"/>
                                                <w:right w:val="none" w:sz="0" w:space="0" w:color="auto"/>
                                              </w:divBdr>
                                              <w:divsChild>
                                                <w:div w:id="1669140806">
                                                  <w:marLeft w:val="0"/>
                                                  <w:marRight w:val="0"/>
                                                  <w:marTop w:val="0"/>
                                                  <w:marBottom w:val="0"/>
                                                  <w:divBdr>
                                                    <w:top w:val="none" w:sz="0" w:space="0" w:color="auto"/>
                                                    <w:left w:val="none" w:sz="0" w:space="0" w:color="auto"/>
                                                    <w:bottom w:val="none" w:sz="0" w:space="0" w:color="auto"/>
                                                    <w:right w:val="none" w:sz="0" w:space="0" w:color="auto"/>
                                                  </w:divBdr>
                                                  <w:divsChild>
                                                    <w:div w:id="1957907065">
                                                      <w:marLeft w:val="0"/>
                                                      <w:marRight w:val="0"/>
                                                      <w:marTop w:val="0"/>
                                                      <w:marBottom w:val="0"/>
                                                      <w:divBdr>
                                                        <w:top w:val="none" w:sz="0" w:space="0" w:color="auto"/>
                                                        <w:left w:val="none" w:sz="0" w:space="0" w:color="auto"/>
                                                        <w:bottom w:val="none" w:sz="0" w:space="0" w:color="auto"/>
                                                        <w:right w:val="none" w:sz="0" w:space="0" w:color="auto"/>
                                                      </w:divBdr>
                                                      <w:divsChild>
                                                        <w:div w:id="854537493">
                                                          <w:marLeft w:val="0"/>
                                                          <w:marRight w:val="0"/>
                                                          <w:marTop w:val="0"/>
                                                          <w:marBottom w:val="0"/>
                                                          <w:divBdr>
                                                            <w:top w:val="none" w:sz="0" w:space="0" w:color="auto"/>
                                                            <w:left w:val="none" w:sz="0" w:space="0" w:color="auto"/>
                                                            <w:bottom w:val="none" w:sz="0" w:space="0" w:color="auto"/>
                                                            <w:right w:val="none" w:sz="0" w:space="0" w:color="auto"/>
                                                          </w:divBdr>
                                                          <w:divsChild>
                                                            <w:div w:id="577440821">
                                                              <w:marLeft w:val="0"/>
                                                              <w:marRight w:val="0"/>
                                                              <w:marTop w:val="0"/>
                                                              <w:marBottom w:val="0"/>
                                                              <w:divBdr>
                                                                <w:top w:val="none" w:sz="0" w:space="0" w:color="auto"/>
                                                                <w:left w:val="none" w:sz="0" w:space="0" w:color="auto"/>
                                                                <w:bottom w:val="none" w:sz="0" w:space="0" w:color="auto"/>
                                                                <w:right w:val="none" w:sz="0" w:space="0" w:color="auto"/>
                                                              </w:divBdr>
                                                              <w:divsChild>
                                                                <w:div w:id="868184093">
                                                                  <w:marLeft w:val="0"/>
                                                                  <w:marRight w:val="0"/>
                                                                  <w:marTop w:val="0"/>
                                                                  <w:marBottom w:val="0"/>
                                                                  <w:divBdr>
                                                                    <w:top w:val="none" w:sz="0" w:space="0" w:color="auto"/>
                                                                    <w:left w:val="none" w:sz="0" w:space="0" w:color="auto"/>
                                                                    <w:bottom w:val="none" w:sz="0" w:space="0" w:color="auto"/>
                                                                    <w:right w:val="none" w:sz="0" w:space="0" w:color="auto"/>
                                                                  </w:divBdr>
                                                                  <w:divsChild>
                                                                    <w:div w:id="1392927414">
                                                                      <w:marLeft w:val="0"/>
                                                                      <w:marRight w:val="0"/>
                                                                      <w:marTop w:val="0"/>
                                                                      <w:marBottom w:val="0"/>
                                                                      <w:divBdr>
                                                                        <w:top w:val="none" w:sz="0" w:space="0" w:color="auto"/>
                                                                        <w:left w:val="none" w:sz="0" w:space="0" w:color="auto"/>
                                                                        <w:bottom w:val="none" w:sz="0" w:space="0" w:color="auto"/>
                                                                        <w:right w:val="none" w:sz="0" w:space="0" w:color="auto"/>
                                                                      </w:divBdr>
                                                                    </w:div>
                                                                    <w:div w:id="20779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3076">
                                                              <w:marLeft w:val="0"/>
                                                              <w:marRight w:val="0"/>
                                                              <w:marTop w:val="0"/>
                                                              <w:marBottom w:val="0"/>
                                                              <w:divBdr>
                                                                <w:top w:val="none" w:sz="0" w:space="0" w:color="auto"/>
                                                                <w:left w:val="none" w:sz="0" w:space="0" w:color="auto"/>
                                                                <w:bottom w:val="none" w:sz="0" w:space="0" w:color="auto"/>
                                                                <w:right w:val="none" w:sz="0" w:space="0" w:color="auto"/>
                                                              </w:divBdr>
                                                              <w:divsChild>
                                                                <w:div w:id="1525946452">
                                                                  <w:marLeft w:val="0"/>
                                                                  <w:marRight w:val="0"/>
                                                                  <w:marTop w:val="0"/>
                                                                  <w:marBottom w:val="0"/>
                                                                  <w:divBdr>
                                                                    <w:top w:val="none" w:sz="0" w:space="0" w:color="auto"/>
                                                                    <w:left w:val="none" w:sz="0" w:space="0" w:color="auto"/>
                                                                    <w:bottom w:val="none" w:sz="0" w:space="0" w:color="auto"/>
                                                                    <w:right w:val="none" w:sz="0" w:space="0" w:color="auto"/>
                                                                  </w:divBdr>
                                                                  <w:divsChild>
                                                                    <w:div w:id="16167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326124">
                                                      <w:marLeft w:val="0"/>
                                                      <w:marRight w:val="0"/>
                                                      <w:marTop w:val="0"/>
                                                      <w:marBottom w:val="0"/>
                                                      <w:divBdr>
                                                        <w:top w:val="none" w:sz="0" w:space="0" w:color="auto"/>
                                                        <w:left w:val="none" w:sz="0" w:space="0" w:color="auto"/>
                                                        <w:bottom w:val="none" w:sz="0" w:space="0" w:color="auto"/>
                                                        <w:right w:val="none" w:sz="0" w:space="0" w:color="auto"/>
                                                      </w:divBdr>
                                                      <w:divsChild>
                                                        <w:div w:id="7989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q.blakearchive.org/6.1.metcalf" TargetMode="External"/><Relationship Id="rId5" Type="http://schemas.openxmlformats.org/officeDocument/2006/relationships/settings" Target="settings.xml"/><Relationship Id="rId10" Type="http://schemas.openxmlformats.org/officeDocument/2006/relationships/hyperlink" Target="http://etheses.whiterose.ac.uk/6761/" TargetMode="External"/><Relationship Id="rId4" Type="http://schemas.microsoft.com/office/2007/relationships/stylesWithEffects" Target="stylesWithEffects.xml"/><Relationship Id="rId9" Type="http://schemas.openxmlformats.org/officeDocument/2006/relationships/hyperlink" Target="https://doi.org/10.3389/fnhum.2014.000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6E08-5B8B-4E4C-B423-6570D328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3996</Words>
  <Characters>22779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Coates</dc:creator>
  <cp:lastModifiedBy>Richard Coates</cp:lastModifiedBy>
  <cp:revision>6</cp:revision>
  <dcterms:created xsi:type="dcterms:W3CDTF">2017-10-10T12:06:00Z</dcterms:created>
  <dcterms:modified xsi:type="dcterms:W3CDTF">2017-10-10T12:27:00Z</dcterms:modified>
</cp:coreProperties>
</file>